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3B3" w:rsidRDefault="009233B3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המים (מניעת זיהום מים באגם הכנרת על ידי בעלי-חיים), תשל"ג</w:t>
      </w:r>
      <w:r>
        <w:rPr>
          <w:rFonts w:hint="cs"/>
          <w:rtl/>
        </w:rPr>
        <w:t>-</w:t>
      </w:r>
      <w:r>
        <w:rPr>
          <w:rtl/>
        </w:rPr>
        <w:t>1973</w:t>
      </w:r>
    </w:p>
    <w:p w:rsidR="00491259" w:rsidRDefault="00491259" w:rsidP="00491259">
      <w:pPr>
        <w:spacing w:line="320" w:lineRule="auto"/>
        <w:jc w:val="left"/>
        <w:rPr>
          <w:rFonts w:cs="FrankRuehl" w:hint="cs"/>
          <w:szCs w:val="26"/>
          <w:rtl/>
        </w:rPr>
      </w:pPr>
    </w:p>
    <w:p w:rsidR="002D4A82" w:rsidRPr="00491259" w:rsidRDefault="002D4A82" w:rsidP="00491259">
      <w:pPr>
        <w:spacing w:line="320" w:lineRule="auto"/>
        <w:jc w:val="left"/>
        <w:rPr>
          <w:rFonts w:cs="FrankRuehl" w:hint="cs"/>
          <w:szCs w:val="26"/>
          <w:rtl/>
        </w:rPr>
      </w:pPr>
    </w:p>
    <w:p w:rsidR="00491259" w:rsidRDefault="00491259" w:rsidP="00491259">
      <w:pPr>
        <w:spacing w:line="320" w:lineRule="auto"/>
        <w:jc w:val="left"/>
        <w:rPr>
          <w:rFonts w:cs="Miriam"/>
          <w:szCs w:val="22"/>
          <w:rtl/>
        </w:rPr>
      </w:pPr>
      <w:r w:rsidRPr="00491259">
        <w:rPr>
          <w:rFonts w:cs="Miriam"/>
          <w:szCs w:val="22"/>
          <w:rtl/>
        </w:rPr>
        <w:t>רשויות ומשפט מנהלי</w:t>
      </w:r>
      <w:r w:rsidRPr="00491259">
        <w:rPr>
          <w:rFonts w:cs="FrankRuehl"/>
          <w:szCs w:val="26"/>
          <w:rtl/>
        </w:rPr>
        <w:t xml:space="preserve"> – תשתיות – מים – מניעת זיהום מים</w:t>
      </w:r>
    </w:p>
    <w:p w:rsidR="00491259" w:rsidRDefault="00491259" w:rsidP="00491259">
      <w:pPr>
        <w:spacing w:line="320" w:lineRule="auto"/>
        <w:jc w:val="left"/>
        <w:rPr>
          <w:rFonts w:cs="Miriam"/>
          <w:szCs w:val="22"/>
          <w:rtl/>
        </w:rPr>
      </w:pPr>
      <w:r w:rsidRPr="00491259">
        <w:rPr>
          <w:rFonts w:cs="Miriam"/>
          <w:szCs w:val="22"/>
          <w:rtl/>
        </w:rPr>
        <w:t>חקלאות טבע וסביבה</w:t>
      </w:r>
      <w:r w:rsidRPr="00491259">
        <w:rPr>
          <w:rFonts w:cs="FrankRuehl"/>
          <w:szCs w:val="26"/>
          <w:rtl/>
        </w:rPr>
        <w:t xml:space="preserve"> – איכות הסביבה – מניעת זיהום</w:t>
      </w:r>
    </w:p>
    <w:p w:rsidR="00FE1707" w:rsidRPr="00491259" w:rsidRDefault="00491259" w:rsidP="00491259">
      <w:pPr>
        <w:spacing w:line="320" w:lineRule="auto"/>
        <w:jc w:val="left"/>
        <w:rPr>
          <w:rFonts w:cs="Miriam" w:hint="cs"/>
          <w:szCs w:val="22"/>
          <w:rtl/>
        </w:rPr>
      </w:pPr>
      <w:r w:rsidRPr="00491259">
        <w:rPr>
          <w:rFonts w:cs="Miriam"/>
          <w:szCs w:val="22"/>
          <w:rtl/>
        </w:rPr>
        <w:t>חקלאות טבע וסביבה</w:t>
      </w:r>
      <w:r w:rsidRPr="00491259">
        <w:rPr>
          <w:rFonts w:cs="FrankRuehl"/>
          <w:szCs w:val="26"/>
          <w:rtl/>
        </w:rPr>
        <w:t xml:space="preserve"> – בע"ח</w:t>
      </w:r>
    </w:p>
    <w:p w:rsidR="009233B3" w:rsidRDefault="009233B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233B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33B3" w:rsidRDefault="00923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233B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hyperlink w:anchor="Seif1" w:tooltip="איסור הכנסת בעלי חיים לאגם הכנ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33B3" w:rsidRDefault="00923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הכנסת בעלי חיים לאגם הכנרת</w:t>
            </w:r>
          </w:p>
        </w:tc>
        <w:tc>
          <w:tcPr>
            <w:tcW w:w="124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233B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hyperlink w:anchor="Seif2" w:tooltip="איסור הבאת בעלי חיים למקורות מים בקרבת אגם הכנ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33B3" w:rsidRDefault="00923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הבאת בעלי חיים למקורות מים בקרבת אגם הכנרת</w:t>
            </w:r>
          </w:p>
        </w:tc>
        <w:tc>
          <w:tcPr>
            <w:tcW w:w="124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 </w:t>
            </w:r>
          </w:p>
        </w:tc>
      </w:tr>
      <w:tr w:rsidR="009233B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hyperlink w:anchor="Seif3" w:tooltip="השקיה ורחיצה של בעלי חיים במקומות מיוע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33B3" w:rsidRDefault="00923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השקיה ורחיצה של בעלי חיים במקומות מיועדים</w:t>
            </w:r>
          </w:p>
        </w:tc>
        <w:tc>
          <w:tcPr>
            <w:tcW w:w="124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233B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hyperlink w:anchor="Seif4" w:tooltip="תחיל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33B3" w:rsidRDefault="00923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תוקף</w:t>
            </w:r>
          </w:p>
        </w:tc>
        <w:tc>
          <w:tcPr>
            <w:tcW w:w="124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233B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33B3" w:rsidRDefault="009233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233B3" w:rsidRDefault="009233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9233B3" w:rsidRDefault="009233B3">
      <w:pPr>
        <w:pStyle w:val="big-header"/>
        <w:ind w:left="0" w:right="1134"/>
        <w:rPr>
          <w:rtl/>
        </w:rPr>
      </w:pPr>
    </w:p>
    <w:p w:rsidR="009233B3" w:rsidRDefault="009233B3" w:rsidP="00FE170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FE1707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המים (מניעת זיהום מים באגם הכנרת על ידי בעלי-חיים), תשל"ג-1973</w:t>
      </w:r>
      <w:r>
        <w:rPr>
          <w:rStyle w:val="default"/>
          <w:rtl/>
        </w:rPr>
        <w:footnoteReference w:customMarkFollows="1" w:id="1"/>
        <w:t>*</w:t>
      </w:r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20ד(א) ו-159 לחוק המים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תשי"ט-1959, ולאחר התייעצות עם מועצת המים, אני מתקין תקנות אלה:</w:t>
      </w:r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7pt;z-index:251655168" o:allowincell="f" filled="f" stroked="f" strokecolor="lime" strokeweight=".25pt">
            <v:textbox inset="0,0,0,0">
              <w:txbxContent>
                <w:p w:rsidR="009233B3" w:rsidRDefault="009233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"בעלי חיים" </w:t>
      </w:r>
      <w:r w:rsidR="002D4A8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בקר לסוגיו, צאן לסוגיו, חזירים, מריאים, גמלים, סוסים, פרדים, חמורים, כלבים, עופות לסוגיהם וכיוצא באלה.</w:t>
      </w:r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pt;z-index:251656192" o:allowincell="f" filled="f" stroked="f" strokecolor="lime" strokeweight=".25pt">
            <v:textbox inset="0,0,0,0">
              <w:txbxContent>
                <w:p w:rsidR="009233B3" w:rsidRDefault="009233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הכנסת בעלי-חיים לאגם ה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נרת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יביא א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ם בעל-חיים לאגם הכנרת ולא יניח להם להיכנס למי האגם, לשתות ממימיו, להתרחץ בהם או לזהמם בכל דרך אחרת.</w:t>
      </w:r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6.5pt;z-index:251657216" o:allowincell="f" filled="f" stroked="f" strokecolor="lime" strokeweight=".25pt">
            <v:textbox inset="0,0,0,0">
              <w:txbxContent>
                <w:p w:rsidR="009233B3" w:rsidRDefault="009233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הבאת בעלי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חיים למקורות מים בקרבת אגם הכנרת</w:t>
                  </w:r>
                </w:p>
                <w:p w:rsidR="009233B3" w:rsidRDefault="009233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תשל"ח-1977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יביא אדם בעלי חיים למקורות מים שבסביבת אגם הכנרת או למקורות מים המתקנזים לאגם הכנ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ת, בין שהמים נובעים או זורמים או עומדים בהם תמיד או לפרקים; לא יניח אדם לבעלי חיים כאמור להכנס למקורות מים אלה, לשתות מהם, להתרחץ בהם או לזהמם בכל דרך שהיא.</w:t>
      </w:r>
    </w:p>
    <w:p w:rsidR="009233B3" w:rsidRPr="002D4A82" w:rsidRDefault="009233B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9"/>
      <w:r w:rsidRPr="002D4A82">
        <w:rPr>
          <w:rFonts w:hint="cs"/>
          <w:vanish/>
          <w:color w:val="FF0000"/>
          <w:szCs w:val="20"/>
          <w:shd w:val="clear" w:color="auto" w:fill="FFFF99"/>
          <w:rtl/>
        </w:rPr>
        <w:t>מיום 18.10.1977</w:t>
      </w:r>
    </w:p>
    <w:p w:rsidR="009233B3" w:rsidRPr="002D4A82" w:rsidRDefault="009233B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D4A82">
        <w:rPr>
          <w:rFonts w:hint="cs"/>
          <w:b/>
          <w:bCs/>
          <w:vanish/>
          <w:szCs w:val="20"/>
          <w:shd w:val="clear" w:color="auto" w:fill="FFFF99"/>
          <w:rtl/>
        </w:rPr>
        <w:t>תק' תשל"ח-1977</w:t>
      </w:r>
    </w:p>
    <w:p w:rsidR="009233B3" w:rsidRPr="002D4A82" w:rsidRDefault="009233B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2D4A8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תשל"ח מס' 3769</w:t>
        </w:r>
      </w:hyperlink>
      <w:r w:rsidRPr="002D4A82">
        <w:rPr>
          <w:rFonts w:hint="cs"/>
          <w:vanish/>
          <w:szCs w:val="20"/>
          <w:shd w:val="clear" w:color="auto" w:fill="FFFF99"/>
          <w:rtl/>
        </w:rPr>
        <w:t xml:space="preserve"> מיום 18.10.1977 עמ' 90</w:t>
      </w:r>
    </w:p>
    <w:p w:rsidR="009233B3" w:rsidRDefault="009233B3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D4A82">
        <w:rPr>
          <w:rFonts w:hint="cs"/>
          <w:b/>
          <w:bCs/>
          <w:vanish/>
          <w:szCs w:val="20"/>
          <w:shd w:val="clear" w:color="auto" w:fill="FFFF99"/>
          <w:rtl/>
        </w:rPr>
        <w:t>הוספת תקנה 2א</w:t>
      </w:r>
      <w:bookmarkEnd w:id="3"/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27.15pt;z-index:251658240" o:allowincell="f" filled="f" stroked="f" strokecolor="lime" strokeweight=".25pt">
            <v:textbox inset="0,0,0,0">
              <w:txbxContent>
                <w:p w:rsidR="009233B3" w:rsidRDefault="009233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שקיה ורחיצה של בעלי-חיים במ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ומות מיועדים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שקיה ורחיצה של בעלי-חיים באגם הכנרת, מותרת אך ורק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במקומות בקרבתו שייעד לכך נציב המים מראש ושסומנו בשלטים שהוצבו בהם, המודיעים על יעוד זה.</w:t>
      </w:r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1.05pt;z-index:251659264" o:allowincell="f" filled="f" stroked="f" strokecolor="lime" strokeweight=".25pt">
            <v:textbox inset="0,0,0,0">
              <w:txbxContent>
                <w:p w:rsidR="009233B3" w:rsidRDefault="009233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השלושים לאחר פרסומן.</w:t>
      </w:r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3.5pt;z-index:251660288" o:allowincell="f" filled="f" stroked="f" strokecolor="lime" strokeweight=".25pt">
            <v:textbox inset="0,0,0,0">
              <w:txbxContent>
                <w:p w:rsidR="009233B3" w:rsidRDefault="009233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המים (מניעת זיהום מים באגם הכנרת על ידי בעלי חיים), תשל"ג-1973".</w:t>
      </w:r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233B3" w:rsidRDefault="009233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233B3" w:rsidRDefault="009233B3" w:rsidP="002D4A8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באייר תשל"ג (31 במאי 1973)</w:t>
      </w:r>
      <w:r>
        <w:rPr>
          <w:rtl/>
        </w:rPr>
        <w:tab/>
      </w:r>
      <w:r>
        <w:rPr>
          <w:rFonts w:hint="cs"/>
          <w:rtl/>
        </w:rPr>
        <w:t>חיים גבתי</w:t>
      </w:r>
    </w:p>
    <w:p w:rsidR="009233B3" w:rsidRDefault="009233B3" w:rsidP="002D4A8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החקלאות</w:t>
      </w:r>
    </w:p>
    <w:p w:rsidR="009233B3" w:rsidRPr="002D4A82" w:rsidRDefault="009233B3" w:rsidP="002D4A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233B3" w:rsidRPr="002D4A82" w:rsidRDefault="009233B3" w:rsidP="002D4A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233B3" w:rsidRPr="002D4A82" w:rsidRDefault="009233B3" w:rsidP="002D4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9233B3" w:rsidRPr="002D4A82" w:rsidRDefault="009233B3" w:rsidP="002D4A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233B3" w:rsidRPr="002D4A8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76BF" w:rsidRDefault="00E076BF">
      <w:r>
        <w:separator/>
      </w:r>
    </w:p>
  </w:endnote>
  <w:endnote w:type="continuationSeparator" w:id="0">
    <w:p w:rsidR="00E076BF" w:rsidRDefault="00E0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3B3" w:rsidRDefault="009233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233B3" w:rsidRDefault="009233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233B3" w:rsidRDefault="009233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C:\Yael\hakika\Revadim\235_050.doc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3B3" w:rsidRDefault="009233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D4A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233B3" w:rsidRDefault="009233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233B3" w:rsidRDefault="009233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C:\Yael\hakika\Revadim\235_050.doc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76BF" w:rsidRDefault="00E076B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076BF" w:rsidRDefault="00E076BF">
      <w:r>
        <w:continuationSeparator/>
      </w:r>
    </w:p>
  </w:footnote>
  <w:footnote w:id="1">
    <w:p w:rsidR="009233B3" w:rsidRDefault="009233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</w:t>
        </w:r>
        <w:r>
          <w:rPr>
            <w:rStyle w:val="Hyperlink"/>
            <w:rFonts w:hint="cs"/>
            <w:sz w:val="20"/>
            <w:rtl/>
          </w:rPr>
          <w:t>ג מס' 3020</w:t>
        </w:r>
      </w:hyperlink>
      <w:r>
        <w:rPr>
          <w:rFonts w:hint="cs"/>
          <w:sz w:val="20"/>
          <w:rtl/>
        </w:rPr>
        <w:t xml:space="preserve"> מיום 14.6.1973 עמ' 1490.</w:t>
      </w:r>
    </w:p>
    <w:p w:rsidR="009233B3" w:rsidRDefault="009233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תשל"ח מ</w:t>
        </w:r>
        <w:r>
          <w:rPr>
            <w:rStyle w:val="Hyperlink"/>
            <w:rFonts w:hint="cs"/>
            <w:sz w:val="20"/>
            <w:rtl/>
          </w:rPr>
          <w:t>ס' 3769</w:t>
        </w:r>
      </w:hyperlink>
      <w:r>
        <w:rPr>
          <w:rFonts w:hint="cs"/>
          <w:sz w:val="20"/>
          <w:rtl/>
        </w:rPr>
        <w:t xml:space="preserve"> מיום 18.10.1977 עמ' 90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תשל"ח-1977.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3B3" w:rsidRDefault="009233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(מניעת זיהום מים באגם הכנרת על ידי בעלי-חיים), תשל"ג–1973</w:t>
    </w:r>
  </w:p>
  <w:p w:rsidR="009233B3" w:rsidRDefault="009233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33B3" w:rsidRDefault="009233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3B3" w:rsidRDefault="009233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(מניעת זיהום מים באגם הכנרת על ידי בעלי-חיים), תשל"ג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1973</w:t>
    </w:r>
  </w:p>
  <w:p w:rsidR="009233B3" w:rsidRDefault="009233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33B3" w:rsidRDefault="009233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B63"/>
    <w:rsid w:val="002D4A82"/>
    <w:rsid w:val="00491259"/>
    <w:rsid w:val="0049170D"/>
    <w:rsid w:val="00615B63"/>
    <w:rsid w:val="008A3013"/>
    <w:rsid w:val="008F3AC4"/>
    <w:rsid w:val="009233B3"/>
    <w:rsid w:val="00A27750"/>
    <w:rsid w:val="00D42055"/>
    <w:rsid w:val="00E076BF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56640F0-130C-41E7-802D-F359EF36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76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769.pdf" TargetMode="External"/><Relationship Id="rId1" Type="http://schemas.openxmlformats.org/officeDocument/2006/relationships/hyperlink" Target="http://www.nevo.co.il/Law_word/law06/TAK-30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2058</CharactersWithSpaces>
  <SharedDoc>false</SharedDoc>
  <HLinks>
    <vt:vector size="54" baseType="variant">
      <vt:variant>
        <vt:i4>8126470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http://www.nevo.co.il/Law_word/law06/TAK-3769.pdf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http://www.nevo.co.il/Law_word/law06/TAK-3769.pdf</vt:lpwstr>
      </vt:variant>
      <vt:variant>
        <vt:lpwstr/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http://www.nevo.co.il/Law_word/law06/TAK-3020.pdf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comp99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(מניעת זיהום מים באגם הכנרת על ידי בעלי-חיים), תשל"ג-1973</vt:lpwstr>
  </property>
  <property fmtid="{D5CDD505-2E9C-101B-9397-08002B2CF9AE}" pid="5" name="LAWNUMBER">
    <vt:lpwstr>0050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מים</vt:lpwstr>
  </property>
  <property fmtid="{D5CDD505-2E9C-101B-9397-08002B2CF9AE}" pid="10" name="NOSE41">
    <vt:lpwstr>מניעת זיהום מים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איכות הסביבה</vt:lpwstr>
  </property>
  <property fmtid="{D5CDD505-2E9C-101B-9397-08002B2CF9AE}" pid="13" name="NOSE32">
    <vt:lpwstr>מניעת זיהום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בע"ח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המים</vt:lpwstr>
  </property>
  <property fmtid="{D5CDD505-2E9C-101B-9397-08002B2CF9AE}" pid="48" name="MEKOR_SAIF1">
    <vt:lpwstr>20דXאX;159X</vt:lpwstr>
  </property>
</Properties>
</file>