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EF2" w:rsidRDefault="00CF4EF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המלח</w:t>
      </w:r>
    </w:p>
    <w:p w:rsidR="00CC654D" w:rsidRDefault="00CC654D" w:rsidP="00CC654D">
      <w:pPr>
        <w:spacing w:line="320" w:lineRule="auto"/>
        <w:jc w:val="left"/>
        <w:rPr>
          <w:rFonts w:hint="cs"/>
          <w:rtl/>
        </w:rPr>
      </w:pPr>
    </w:p>
    <w:p w:rsidR="00CC654D" w:rsidRDefault="00CC654D" w:rsidP="00CC654D">
      <w:pPr>
        <w:spacing w:line="320" w:lineRule="auto"/>
        <w:jc w:val="left"/>
        <w:rPr>
          <w:rFonts w:cs="FrankRuehl"/>
          <w:szCs w:val="26"/>
          <w:rtl/>
        </w:rPr>
      </w:pPr>
      <w:r w:rsidRPr="00CC654D">
        <w:rPr>
          <w:rFonts w:cs="Miriam"/>
          <w:szCs w:val="22"/>
          <w:rtl/>
        </w:rPr>
        <w:t>מסים</w:t>
      </w:r>
      <w:r w:rsidRPr="00CC654D">
        <w:rPr>
          <w:rFonts w:cs="FrankRuehl"/>
          <w:szCs w:val="26"/>
          <w:rtl/>
        </w:rPr>
        <w:t xml:space="preserve"> – מכס – יבוא ויצוא</w:t>
      </w:r>
    </w:p>
    <w:p w:rsidR="00CC654D" w:rsidRDefault="00CC654D" w:rsidP="00CC654D">
      <w:pPr>
        <w:spacing w:line="320" w:lineRule="auto"/>
        <w:jc w:val="left"/>
        <w:rPr>
          <w:rFonts w:cs="FrankRuehl"/>
          <w:szCs w:val="26"/>
          <w:rtl/>
        </w:rPr>
      </w:pPr>
      <w:r w:rsidRPr="00CC654D">
        <w:rPr>
          <w:rFonts w:cs="Miriam"/>
          <w:szCs w:val="22"/>
          <w:rtl/>
        </w:rPr>
        <w:t>מסים</w:t>
      </w:r>
      <w:r w:rsidRPr="00CC654D">
        <w:rPr>
          <w:rFonts w:cs="FrankRuehl"/>
          <w:szCs w:val="26"/>
          <w:rtl/>
        </w:rPr>
        <w:t xml:space="preserve"> – בלו</w:t>
      </w:r>
    </w:p>
    <w:p w:rsidR="00CC654D" w:rsidRPr="00CC654D" w:rsidRDefault="00CC654D" w:rsidP="00CC654D">
      <w:pPr>
        <w:spacing w:line="320" w:lineRule="auto"/>
        <w:jc w:val="left"/>
        <w:rPr>
          <w:rFonts w:cs="Miriam" w:hint="cs"/>
          <w:szCs w:val="22"/>
          <w:rtl/>
        </w:rPr>
      </w:pPr>
      <w:r w:rsidRPr="00CC654D">
        <w:rPr>
          <w:rFonts w:cs="Miriam"/>
          <w:szCs w:val="22"/>
          <w:rtl/>
        </w:rPr>
        <w:t>חקלאות טבע וסביבה</w:t>
      </w:r>
      <w:r w:rsidRPr="00CC654D">
        <w:rPr>
          <w:rFonts w:cs="FrankRuehl"/>
          <w:szCs w:val="26"/>
          <w:rtl/>
        </w:rPr>
        <w:t xml:space="preserve"> – ימות – ים המלח</w:t>
      </w:r>
    </w:p>
    <w:p w:rsidR="00CF4EF2" w:rsidRDefault="00CF4EF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Seif0" w:tooltip="השם הק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 הקצר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Seif1" w:tooltip="פיר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פירוש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med0" w:tooltip="רשיונות לצבירת מלח או לעיבוד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רשיונות לצבירת מלח או לעיבודו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</w:p>
        </w:tc>
      </w:tr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Seif2" w:tooltip="בקשה לר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לרשיון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med1" w:tooltip="פנקסים שבעלי רשיונות צריכים לנ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פנקסים שבעלי רשיונות צריכים לנהל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</w:p>
        </w:tc>
      </w:tr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Seif3" w:tooltip="פנקסים ודינים וחשבו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פנקסים ודינים וחשבונות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Seif4" w:tooltip="איסור מחיקות וכו בספ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מחיקות וכו בספרים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Seif5" w:tooltip="ספרים יהיו פתוחים לע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ספרים יהיו פתוחים לעיון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med2" w:tooltip="בנינים שניתן בעדם רשיון לצבירת מל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בנינים שניתן בעדם רשיון לצבירת מלח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</w:p>
        </w:tc>
      </w:tr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Seif6" w:tooltip="מקום לפקידי הבלו ולשומ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מקום לפקידי הבלו ולשומרים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Seif7" w:tooltip="לא ישתמשו אלא במחסנים מאוש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לא ישתמשו אלא במחסנים מאושרים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Seif8" w:tooltip="אצירת מלח לא טחון תחת כיפת הש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אצירת מלח לא טחון תחת כיפת השמים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Seif9" w:tooltip="זכות הכניסה למחסני מל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זכות הכניסה למחסני מלח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Seif10" w:tooltip="שקילת מלח וכ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שקילת מלח וכו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med3" w:tooltip="שיטת גביית מכס הבל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שיטת גביית מכס הבלו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</w:p>
        </w:tc>
      </w:tr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Seif11" w:tooltip="תשלום מס הבל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מס הבלו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med4" w:tooltip="דרך איזה מקומות מותר לייבא מל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דרך איזה מקומות מותר לייבא מלח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</w:p>
        </w:tc>
      </w:tr>
      <w:tr w:rsidR="00CF4EF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hyperlink w:anchor="Seif12" w:tooltip="דרך איזה מקומות יוכנס מלח מח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F4EF2" w:rsidRDefault="00CF4EF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דרך איזה מקומות יוכנס מלח מחול</w:t>
            </w:r>
          </w:p>
        </w:tc>
        <w:tc>
          <w:tcPr>
            <w:tcW w:w="1247" w:type="dxa"/>
          </w:tcPr>
          <w:p w:rsidR="00CF4EF2" w:rsidRDefault="00CF4EF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</w:tbl>
    <w:p w:rsidR="00CF4EF2" w:rsidRDefault="00CF4EF2">
      <w:pPr>
        <w:pStyle w:val="big-header"/>
        <w:ind w:left="0" w:right="1134"/>
        <w:rPr>
          <w:rFonts w:cs="FrankRuehl"/>
          <w:sz w:val="32"/>
          <w:rtl/>
        </w:rPr>
      </w:pPr>
    </w:p>
    <w:p w:rsidR="00CF4EF2" w:rsidRDefault="00CF4EF2" w:rsidP="00CC654D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המלח</w:t>
      </w:r>
      <w:r>
        <w:rPr>
          <w:rStyle w:val="super"/>
          <w:rFonts w:cs="Miriam"/>
          <w:noProof w:val="0"/>
          <w:rtl/>
          <w:lang w:eastAsia="he-IL"/>
        </w:rPr>
        <w:t>(70)</w:t>
      </w:r>
    </w:p>
    <w:p w:rsidR="00CF4EF2" w:rsidRDefault="00CF4EF2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(ע</w:t>
      </w:r>
      <w:r>
        <w:rPr>
          <w:rFonts w:cs="FrankRuehl" w:hint="cs"/>
          <w:sz w:val="26"/>
          <w:rtl/>
        </w:rPr>
        <w:t>פ"י סעיף 13)</w:t>
      </w:r>
    </w:p>
    <w:p w:rsidR="00CF4EF2" w:rsidRDefault="00CF4EF2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ום 7.11.1927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1584" o:allowincell="f" filled="f" stroked="f" strokecolor="lime" strokeweight=".25pt">
            <v:textbox style="mso-next-textbox:#_x0000_s1026" inset="0,0,0,0">
              <w:txbxContent>
                <w:p w:rsidR="00CF4EF2" w:rsidRDefault="00CF4E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הקצר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אלו תיקראנה תקנות המלח.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2608" o:allowincell="f" filled="f" stroked="f" strokecolor="lime" strokeweight=".25pt">
            <v:textbox style="mso-next-textbox:#_x0000_s1027" inset="0,0,0,0">
              <w:txbxContent>
                <w:p w:rsidR="00CF4EF2" w:rsidRDefault="00CF4E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אלו </w:t>
      </w:r>
      <w:r>
        <w:rPr>
          <w:rStyle w:val="default"/>
          <w:rFonts w:cs="FrankRuehl"/>
          <w:rtl/>
        </w:rPr>
        <w:t>—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נהל" פירושו מנהל המכס והבלו.</w:t>
      </w:r>
    </w:p>
    <w:p w:rsidR="00CF4EF2" w:rsidRDefault="00CF4EF2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" w:name="med0"/>
      <w:bookmarkEnd w:id="2"/>
      <w:r>
        <w:rPr>
          <w:rFonts w:cs="FrankRuehl"/>
          <w:noProof/>
          <w:rtl/>
        </w:rPr>
        <w:t>רש</w:t>
      </w:r>
      <w:r>
        <w:rPr>
          <w:rFonts w:cs="FrankRuehl" w:hint="cs"/>
          <w:noProof/>
          <w:rtl/>
        </w:rPr>
        <w:t>יונות לצבירת מלח או לעיבודו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8pt;z-index:251653632" o:allowincell="f" filled="f" stroked="f" strokecolor="lime" strokeweight=".25pt">
            <v:textbox style="mso-next-textbox:#_x0000_s1028" inset="0,0,0,0">
              <w:txbxContent>
                <w:p w:rsidR="00CF4EF2" w:rsidRDefault="00CF4E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קשה לרשיון לצבור או לעבד מלח תוגש למנהל ובה יבואו </w:t>
      </w:r>
      <w:r>
        <w:rPr>
          <w:rStyle w:val="default"/>
          <w:rFonts w:cs="FrankRuehl"/>
          <w:rtl/>
        </w:rPr>
        <w:t>—</w:t>
      </w:r>
    </w:p>
    <w:p w:rsidR="00CF4EF2" w:rsidRDefault="00CF4EF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מו ותאורו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האדם או שמם ותאורם של האנשים המבקשים את הרשיון;</w:t>
      </w:r>
    </w:p>
    <w:p w:rsidR="00CF4EF2" w:rsidRDefault="00CF4EF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אור מדוייק של המקום שבו יצברו או ייצרו את המלח, וכן</w:t>
      </w:r>
    </w:p>
    <w:p w:rsidR="00CF4EF2" w:rsidRDefault="00CF4EF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מקום או הבית שבו יאצרוהו.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כל בקשה תצורף תכנית הבית או המק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ם.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ש להגיש בקשה מיוחדת בשביל כל מקום או בית.</w:t>
      </w:r>
    </w:p>
    <w:p w:rsidR="00CF4EF2" w:rsidRDefault="00CF4EF2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4" w:name="med1"/>
      <w:bookmarkEnd w:id="4"/>
      <w:r>
        <w:rPr>
          <w:rFonts w:cs="FrankRuehl"/>
          <w:noProof/>
          <w:rtl/>
        </w:rPr>
        <w:t>פנ</w:t>
      </w:r>
      <w:r>
        <w:rPr>
          <w:rFonts w:cs="FrankRuehl" w:hint="cs"/>
          <w:noProof/>
          <w:rtl/>
        </w:rPr>
        <w:t xml:space="preserve">קסים שבעלי רשיונות צריכים </w:t>
      </w:r>
      <w:r>
        <w:rPr>
          <w:rFonts w:cs="FrankRuehl"/>
          <w:noProof/>
          <w:rtl/>
        </w:rPr>
        <w:t>לנ</w:t>
      </w:r>
      <w:r>
        <w:rPr>
          <w:rFonts w:cs="FrankRuehl" w:hint="cs"/>
          <w:noProof/>
          <w:rtl/>
        </w:rPr>
        <w:t>הל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29" style="position:absolute;left:0;text-align:left;margin-left:464.5pt;margin-top:8.05pt;width:75.05pt;height:8pt;z-index:251654656" o:allowincell="f" filled="f" stroked="f" strokecolor="lime" strokeweight=".25pt">
            <v:textbox style="mso-next-textbox:#_x0000_s1029" inset="0,0,0,0">
              <w:txbxContent>
                <w:p w:rsidR="00CF4EF2" w:rsidRDefault="00CF4E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קסים ודינים וחשבונות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 xml:space="preserve">יב בעל רשיון לצבירת מלח או לעיבודו </w:t>
      </w:r>
      <w:r>
        <w:rPr>
          <w:rStyle w:val="default"/>
          <w:rFonts w:cs="FrankRuehl"/>
          <w:rtl/>
        </w:rPr>
        <w:t>—</w:t>
      </w:r>
    </w:p>
    <w:p w:rsidR="00CF4EF2" w:rsidRDefault="00CF4EF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נהל פנקס מלאי באופן שקבע המנהל, ובו יציין את כמות המלח שנצבר או נוצר;</w:t>
      </w:r>
    </w:p>
    <w:p w:rsidR="00CF4EF2" w:rsidRDefault="00CF4EF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הגיש למנהל מדי חודש בחדשו דין-וחשבון על המלח שצברו או ייצרו;</w:t>
      </w:r>
    </w:p>
    <w:p w:rsidR="00CF4EF2" w:rsidRDefault="00CF4EF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הגיש למנהל אחת לשבועיים דין_וחשבון בטופס הקבוע על כל המלח שהוצ</w:t>
      </w:r>
      <w:r>
        <w:rPr>
          <w:rStyle w:val="default"/>
          <w:rFonts w:cs="FrankRuehl"/>
          <w:rtl/>
        </w:rPr>
        <w:t>יא</w:t>
      </w:r>
      <w:r>
        <w:rPr>
          <w:rStyle w:val="default"/>
          <w:rFonts w:cs="FrankRuehl" w:hint="cs"/>
          <w:rtl/>
        </w:rPr>
        <w:t xml:space="preserve"> מרשותו, כשהוא מקויים בחתימת אישור של פקיד הבלו.</w:t>
      </w:r>
    </w:p>
    <w:p w:rsidR="00CF4EF2" w:rsidRDefault="00CF4EF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CF4EF2" w:rsidRDefault="00CF4E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(70)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רסמו חא"י, כרך ג', עמ' (ע) 2281, (א) 2182.</w:t>
      </w:r>
    </w:p>
    <w:p w:rsidR="00CF4EF2" w:rsidRDefault="00CF4EF2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0" style="position:absolute;left:0;text-align:left;margin-left:464.5pt;margin-top:8.05pt;width:75.05pt;height:16pt;z-index:251655680" o:allowincell="f" filled="f" stroked="f" strokecolor="lime" strokeweight=".25pt">
            <v:textbox style="mso-next-textbox:#_x0000_s1030" inset="0,0,0,0">
              <w:txbxContent>
                <w:p w:rsidR="00CF4EF2" w:rsidRDefault="00CF4E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מחיקות וכו' בספרים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ל רשיון לא יבטל ולא ימחק שום חלק מפנקס הסחורה ולא ישנה דבר ברשימה, אלא אם כן הסכים לכך פקיד הבלו.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>
          <v:rect id="_x0000_s1031" style="position:absolute;left:0;text-align:left;margin-left:464.5pt;margin-top:8.05pt;width:75.05pt;height:8pt;z-index:251656704" o:allowincell="f" filled="f" stroked="f" strokecolor="lime" strokeweight=".25pt">
            <v:textbox style="mso-next-textbox:#_x0000_s1031" inset="0,0,0,0">
              <w:txbxContent>
                <w:p w:rsidR="00CF4EF2" w:rsidRDefault="00CF4E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רים יהיו פתוחים לעיון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הפנק</w:t>
      </w:r>
      <w:r>
        <w:rPr>
          <w:rStyle w:val="default"/>
          <w:rFonts w:cs="FrankRuehl"/>
          <w:rtl/>
        </w:rPr>
        <w:t>סי</w:t>
      </w:r>
      <w:r>
        <w:rPr>
          <w:rStyle w:val="default"/>
          <w:rFonts w:cs="FrankRuehl" w:hint="cs"/>
          <w:rtl/>
        </w:rPr>
        <w:t>ם המתנהלים ע"י בעל רשיון עפ"י פקודת המלח יהיו פתוחים בכל עת לבקרתו של פקיד הבלו.</w:t>
      </w:r>
    </w:p>
    <w:p w:rsidR="00CF4EF2" w:rsidRDefault="00CF4EF2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8" w:name="med2"/>
      <w:bookmarkEnd w:id="8"/>
      <w:r>
        <w:rPr>
          <w:rFonts w:cs="FrankRuehl"/>
          <w:noProof/>
          <w:rtl/>
        </w:rPr>
        <w:t>בנ</w:t>
      </w:r>
      <w:r>
        <w:rPr>
          <w:rFonts w:cs="FrankRuehl" w:hint="cs"/>
          <w:noProof/>
          <w:rtl/>
        </w:rPr>
        <w:t>ינים שניתן בעדם רשיון לצבירת מלח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>
          <v:rect id="_x0000_s1032" style="position:absolute;left:0;text-align:left;margin-left:464.5pt;margin-top:8.05pt;width:75.05pt;height:16pt;z-index:251657728" o:allowincell="f" filled="f" stroked="f" strokecolor="lime" strokeweight=".25pt">
            <v:textbox style="mso-next-textbox:#_x0000_s1032" inset="0,0,0,0">
              <w:txbxContent>
                <w:p w:rsidR="00CF4EF2" w:rsidRDefault="00CF4E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לפקידי הבלו ולשומרים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ל רשיון לצבירת מלח או לייצורו חייב להתקין בבנינו מקום כדי הנחת דעתו של המנהל בשביל פקיד הבלו ובשביל אותם השומרים שהמנהל ידרוש להפקיד</w:t>
      </w:r>
      <w:r>
        <w:rPr>
          <w:rStyle w:val="default"/>
          <w:rFonts w:cs="FrankRuehl"/>
          <w:rtl/>
        </w:rPr>
        <w:t>ם.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7"/>
      <w:bookmarkEnd w:id="10"/>
      <w:r>
        <w:rPr>
          <w:lang w:val="he-IL"/>
        </w:rPr>
        <w:pict>
          <v:rect id="_x0000_s1033" style="position:absolute;left:0;text-align:left;margin-left:464.5pt;margin-top:8.05pt;width:75.05pt;height:16pt;z-index:251658752" o:allowincell="f" filled="f" stroked="f" strokecolor="lime" strokeweight=".25pt">
            <v:textbox style="mso-next-textbox:#_x0000_s1033" inset="0,0,0,0">
              <w:txbxContent>
                <w:p w:rsidR="00CF4EF2" w:rsidRDefault="00CF4E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ישתמשו</w:t>
                  </w:r>
                </w:p>
                <w:p w:rsidR="00CF4EF2" w:rsidRDefault="00CF4E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 במח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ים מאושרים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בית או מקום המשמש להחסנת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מלח טעון אישור מאת המנהל.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מלח שהוצא לשם כתישה או מסירה יוחסן בבנין מאושר שיהא נעול במנעולים שיאושרו ע"י המנהל.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8"/>
      <w:bookmarkEnd w:id="11"/>
      <w:r>
        <w:rPr>
          <w:lang w:val="he-IL"/>
        </w:rPr>
        <w:pict>
          <v:rect id="_x0000_s1034" style="position:absolute;left:0;text-align:left;margin-left:464.5pt;margin-top:8.05pt;width:75.05pt;height:24pt;z-index:251659776" o:allowincell="f" filled="f" stroked="f" strokecolor="lime" strokeweight=".25pt">
            <v:textbox style="mso-next-textbox:#_x0000_s1034" inset="0,0,0,0">
              <w:txbxContent>
                <w:p w:rsidR="00CF4EF2" w:rsidRDefault="00CF4E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מלח</w:t>
                  </w:r>
                </w:p>
                <w:p w:rsidR="00CF4EF2" w:rsidRDefault="00CF4E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טחון תחת כיפת השמים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ום שניתנה רשות להחזיק מלח לא כתוש תחת כיפת השמים, יקיפו את המלח במשוכה של חוטי ברזל דוקרים ו</w:t>
      </w:r>
      <w:r>
        <w:rPr>
          <w:rStyle w:val="default"/>
          <w:rFonts w:cs="FrankRuehl"/>
          <w:rtl/>
        </w:rPr>
        <w:t>יק</w:t>
      </w:r>
      <w:r>
        <w:rPr>
          <w:rStyle w:val="default"/>
          <w:rFonts w:cs="FrankRuehl" w:hint="cs"/>
          <w:rtl/>
        </w:rPr>
        <w:t>יימו שערים למשוכה כדי הנחת דעתו של המנהל ויתקינו להם מנעולים מאושרים ע"י המנהל.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9"/>
      <w:bookmarkEnd w:id="12"/>
      <w:r>
        <w:rPr>
          <w:lang w:val="he-IL"/>
        </w:rPr>
        <w:pict>
          <v:rect id="_x0000_s1035" style="position:absolute;left:0;text-align:left;margin-left:464.5pt;margin-top:8.05pt;width:75.05pt;height:16pt;z-index:251660800" o:allowincell="f" filled="f" stroked="f" strokecolor="lime" strokeweight=".25pt">
            <v:textbox style="mso-next-textbox:#_x0000_s1035" inset="0,0,0,0">
              <w:txbxContent>
                <w:p w:rsidR="00CF4EF2" w:rsidRDefault="00CF4E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הכניסה למחסני מלח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בל</w:t>
      </w:r>
      <w:r>
        <w:rPr>
          <w:rStyle w:val="default"/>
          <w:rFonts w:cs="FrankRuehl" w:hint="cs"/>
          <w:rtl/>
        </w:rPr>
        <w:t>י רשות מאת פקיד הבלו לא יהא שום אדם, זולת בעל הרשיון ופקידיו, זכאי להיכנס לבית או למקום שבו אצרו מלח ואשר לא שילמו עבורו מס הבלו.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0"/>
      <w:bookmarkEnd w:id="13"/>
      <w:r>
        <w:rPr>
          <w:lang w:val="he-IL"/>
        </w:rPr>
        <w:pict>
          <v:rect id="_x0000_s1036" style="position:absolute;left:0;text-align:left;margin-left:464.5pt;margin-top:8.05pt;width:75.05pt;height:8pt;z-index:251661824" o:allowincell="f" filled="f" stroked="f" strokecolor="lime" strokeweight=".25pt">
            <v:textbox style="mso-next-textbox:#_x0000_s1036" inset="0,0,0,0">
              <w:txbxContent>
                <w:p w:rsidR="00CF4EF2" w:rsidRDefault="00CF4E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ילת מלח וכו'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סור להוציא מלח מביתו של בעל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רשיון עד אם הושם בשקים ונשקל בפני פקיד הבלו.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בעל הרשיון להספיק אותם מאזנים ומשקלות שידרשם המנהל.</w:t>
      </w:r>
    </w:p>
    <w:p w:rsidR="00CF4EF2" w:rsidRDefault="00CF4EF2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4" w:name="med3"/>
      <w:bookmarkEnd w:id="14"/>
      <w:r>
        <w:rPr>
          <w:rFonts w:cs="FrankRuehl"/>
          <w:noProof/>
          <w:rtl/>
        </w:rPr>
        <w:t>שי</w:t>
      </w:r>
      <w:r>
        <w:rPr>
          <w:rFonts w:cs="FrankRuehl" w:hint="cs"/>
          <w:noProof/>
          <w:rtl/>
        </w:rPr>
        <w:t>טת גביית מכס הבלו(*)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1"/>
      <w:bookmarkEnd w:id="15"/>
      <w:r>
        <w:rPr>
          <w:lang w:val="he-IL"/>
        </w:rPr>
        <w:pict>
          <v:rect id="_x0000_s1037" style="position:absolute;left:0;text-align:left;margin-left:464.5pt;margin-top:8.05pt;width:75.05pt;height:8pt;z-index:251662848" o:allowincell="f" filled="f" stroked="f" strokecolor="lime" strokeweight=".25pt">
            <v:textbox style="mso-next-textbox:#_x0000_s1037" inset="0,0,0,0">
              <w:txbxContent>
                <w:p w:rsidR="00CF4EF2" w:rsidRDefault="00CF4E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לום מס הבלו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יוצא שום מלח מביתו של בעל הרשיון לצבירת מלח ועיבודו עד אם 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לם בעדו מס הבלו.</w:t>
      </w:r>
    </w:p>
    <w:p w:rsidR="00CF4EF2" w:rsidRDefault="00CF4EF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CF4EF2" w:rsidRDefault="00CF4EF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(*)</w:t>
      </w:r>
      <w:r>
        <w:rPr>
          <w:rFonts w:cs="FrankRuehl"/>
          <w:rtl/>
        </w:rPr>
        <w:t> </w:t>
      </w:r>
      <w:r>
        <w:rPr>
          <w:rFonts w:cs="FrankRuehl"/>
          <w:rtl/>
        </w:rPr>
        <w:t>צו</w:t>
      </w:r>
      <w:r>
        <w:rPr>
          <w:rFonts w:cs="FrankRuehl" w:hint="cs"/>
          <w:rtl/>
        </w:rPr>
        <w:t xml:space="preserve"> המלח (מס בלו), 19</w:t>
      </w:r>
      <w:r>
        <w:rPr>
          <w:rFonts w:cs="FrankRuehl"/>
          <w:rtl/>
        </w:rPr>
        <w:t>44, ב</w:t>
      </w:r>
      <w:r>
        <w:rPr>
          <w:rFonts w:cs="FrankRuehl" w:hint="cs"/>
          <w:rtl/>
        </w:rPr>
        <w:t>וטל בשנת תש"ט</w:t>
      </w:r>
      <w:r>
        <w:rPr>
          <w:rFonts w:cs="FrankRuehl"/>
          <w:rtl/>
        </w:rPr>
        <w:t xml:space="preserve">–1949, </w:t>
      </w:r>
      <w:r>
        <w:rPr>
          <w:rFonts w:cs="FrankRuehl" w:hint="cs"/>
          <w:rtl/>
        </w:rPr>
        <w:t>ומאז ואילך לא הוטל מס בלו על מלח.</w:t>
      </w:r>
    </w:p>
    <w:p w:rsidR="00CF4EF2" w:rsidRDefault="00CF4EF2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 הבלו ייגבה בתשלומים כוללים, שישולמו למנהל מראש, כדי סכום מס הבלו בעד הכמות הממוצעת של המלח שהוצאה מתוך רשותו של בעל הרשיון במשך ארבעה עשר הימים הקודמים.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ותר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שלוח משלוחי מלח ממקום הצבירה או הייצור עד שכמות המלח שנשלחה כך תהא שווה לכמות ששולמו בעדה מסי הבלו מראש.</w:t>
      </w:r>
    </w:p>
    <w:p w:rsidR="00CF4EF2" w:rsidRDefault="00CF4EF2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6" w:name="med4"/>
      <w:bookmarkEnd w:id="16"/>
      <w:r>
        <w:rPr>
          <w:rFonts w:cs="FrankRuehl"/>
          <w:noProof/>
          <w:rtl/>
        </w:rPr>
        <w:t>דר</w:t>
      </w:r>
      <w:r>
        <w:rPr>
          <w:rFonts w:cs="FrankRuehl" w:hint="cs"/>
          <w:noProof/>
          <w:rtl/>
        </w:rPr>
        <w:t>ך איזה מקומות מותר לייבא מלח</w:t>
      </w:r>
    </w:p>
    <w:p w:rsidR="00CF4EF2" w:rsidRDefault="00CF4EF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2"/>
      <w:bookmarkEnd w:id="17"/>
      <w:r>
        <w:rPr>
          <w:lang w:val="he-IL"/>
        </w:rPr>
        <w:pict>
          <v:rect id="_x0000_s1038" style="position:absolute;left:0;text-align:left;margin-left:464.5pt;margin-top:8.05pt;width:75.05pt;height:16pt;z-index:251663872" o:allowincell="f" filled="f" stroked="f" strokecolor="lime" strokeweight=".25pt">
            <v:textbox style="mso-next-textbox:#_x0000_s1038" inset="0,0,0,0">
              <w:txbxContent>
                <w:p w:rsidR="00CF4EF2" w:rsidRDefault="00CF4EF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ך איזה מקומות יוכנס מלח מחו"ל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ם אדם לא יכניס מלח מחו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ל אלא בנמלים ומקומות הכניסה דלקמן:</w:t>
      </w:r>
    </w:p>
    <w:p w:rsidR="00CF4EF2" w:rsidRDefault="00CF4EF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דרך הים, בנמלים חיפה ותל-אביב</w:t>
      </w:r>
      <w:r>
        <w:rPr>
          <w:rStyle w:val="default"/>
          <w:rFonts w:cs="FrankRuehl"/>
          <w:rtl/>
        </w:rPr>
        <w:t>—י</w:t>
      </w:r>
      <w:r>
        <w:rPr>
          <w:rStyle w:val="default"/>
          <w:rFonts w:cs="FrankRuehl" w:hint="cs"/>
          <w:rtl/>
        </w:rPr>
        <w:t>פו</w:t>
      </w:r>
      <w:r>
        <w:rPr>
          <w:rStyle w:val="super"/>
          <w:rFonts w:cs="Miriam"/>
          <w:noProof w:val="0"/>
          <w:rtl/>
          <w:lang w:eastAsia="he-IL"/>
        </w:rPr>
        <w:t>(*)</w:t>
      </w:r>
      <w:r>
        <w:rPr>
          <w:rStyle w:val="default"/>
          <w:rFonts w:cs="FrankRuehl"/>
          <w:rtl/>
        </w:rPr>
        <w:t>;</w:t>
      </w:r>
    </w:p>
    <w:p w:rsidR="00CF4EF2" w:rsidRDefault="00CF4EF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super"/>
          <w:rFonts w:cs="Miriam"/>
          <w:noProof w:val="0"/>
          <w:rtl/>
          <w:lang w:eastAsia="he-IL"/>
        </w:rPr>
        <w:t>(**)</w:t>
      </w:r>
      <w:r>
        <w:rPr>
          <w:rStyle w:val="default"/>
          <w:rFonts w:cs="FrankRuehl"/>
          <w:rtl/>
        </w:rPr>
        <w:t>.</w:t>
      </w:r>
    </w:p>
    <w:p w:rsidR="00CF4EF2" w:rsidRDefault="00CF4EF2">
      <w:pPr>
        <w:ind w:right="1134"/>
        <w:rPr>
          <w:rFonts w:cs="David"/>
          <w:sz w:val="24"/>
          <w:rtl/>
        </w:rPr>
      </w:pPr>
      <w:bookmarkStart w:id="18" w:name="LawPartEnd"/>
    </w:p>
    <w:bookmarkEnd w:id="18"/>
    <w:p w:rsidR="00CF4EF2" w:rsidRDefault="00CF4EF2">
      <w:pPr>
        <w:ind w:right="1134"/>
        <w:rPr>
          <w:rFonts w:cs="David"/>
          <w:sz w:val="24"/>
          <w:rtl/>
        </w:rPr>
      </w:pPr>
    </w:p>
    <w:sectPr w:rsidR="00CF4E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4EF2" w:rsidRDefault="00CF4EF2">
      <w:r>
        <w:separator/>
      </w:r>
    </w:p>
  </w:endnote>
  <w:endnote w:type="continuationSeparator" w:id="0">
    <w:p w:rsidR="00CF4EF2" w:rsidRDefault="00CF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4EF2" w:rsidRDefault="00CF4EF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F4EF2" w:rsidRDefault="00CF4EF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F4EF2" w:rsidRDefault="00CF4EF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M:\0a-lishca\law\gideon-03-02-13\law01\law01-a\265_068.doc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4EF2" w:rsidRDefault="00CF4EF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C654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F4EF2" w:rsidRDefault="00CF4EF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F4EF2" w:rsidRDefault="00CF4EF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M:\0a-lishca\law\gideon-03-02-13\law01\law01-a\265_068.doc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4EF2" w:rsidRDefault="00CF4EF2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4EF2" w:rsidRDefault="00CF4EF2">
      <w:r>
        <w:separator/>
      </w:r>
    </w:p>
  </w:footnote>
  <w:footnote w:type="continuationSeparator" w:id="0">
    <w:p w:rsidR="00CF4EF2" w:rsidRDefault="00CF4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4EF2" w:rsidRDefault="00CF4EF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המלח</w:t>
    </w:r>
  </w:p>
  <w:p w:rsidR="00CF4EF2" w:rsidRDefault="00CF4EF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F4EF2" w:rsidRDefault="00CF4EF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4EF2" w:rsidRDefault="00CF4EF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המלח</w:t>
    </w:r>
  </w:p>
  <w:p w:rsidR="00CF4EF2" w:rsidRDefault="00CF4EF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F4EF2" w:rsidRDefault="00CF4EF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4EF2" w:rsidRDefault="00CF4EF2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654D"/>
    <w:rsid w:val="0095755A"/>
    <w:rsid w:val="00CC654D"/>
    <w:rsid w:val="00C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E137B06-3E3A-4B84-A445-CD4894F9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4530</CharactersWithSpaces>
  <SharedDoc>false</SharedDoc>
  <HLinks>
    <vt:vector size="108" baseType="variant">
      <vt:variant>
        <vt:i4>3211307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5308425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3276843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5636105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3342379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5701641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5505033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Shimon Doodkin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תקנות המלח</vt:lpwstr>
  </property>
  <property fmtid="{D5CDD505-2E9C-101B-9397-08002B2CF9AE}" pid="5" name="LAWNUMBER">
    <vt:lpwstr>0068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מכס</vt:lpwstr>
  </property>
  <property fmtid="{D5CDD505-2E9C-101B-9397-08002B2CF9AE}" pid="9" name="NOSE31">
    <vt:lpwstr>יבוא ויצוא</vt:lpwstr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בלו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ימות</vt:lpwstr>
  </property>
  <property fmtid="{D5CDD505-2E9C-101B-9397-08002B2CF9AE}" pid="17" name="NOSE33">
    <vt:lpwstr>ים המלח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