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ED7A" w14:textId="77777777" w:rsidR="00E02186" w:rsidRDefault="00E02186">
      <w:pPr>
        <w:pStyle w:val="big-header"/>
        <w:ind w:left="0" w:right="1134"/>
        <w:rPr>
          <w:rFonts w:hint="cs"/>
          <w:rtl/>
        </w:rPr>
      </w:pPr>
      <w:r>
        <w:rPr>
          <w:rtl/>
        </w:rPr>
        <w:t>תקנות המרכז לגביית קנסות, אגרות והוצאות, תשנ"ו</w:t>
      </w:r>
      <w:r>
        <w:rPr>
          <w:rFonts w:hint="cs"/>
          <w:rtl/>
        </w:rPr>
        <w:t>-</w:t>
      </w:r>
      <w:r>
        <w:rPr>
          <w:rtl/>
        </w:rPr>
        <w:t>1996</w:t>
      </w:r>
    </w:p>
    <w:p w14:paraId="17A41CBE" w14:textId="77777777" w:rsidR="006C2021" w:rsidRDefault="006C2021" w:rsidP="006C2021">
      <w:pPr>
        <w:spacing w:line="320" w:lineRule="auto"/>
        <w:jc w:val="left"/>
        <w:rPr>
          <w:rFonts w:hint="cs"/>
          <w:rtl/>
        </w:rPr>
      </w:pPr>
    </w:p>
    <w:p w14:paraId="0DEF5A13" w14:textId="77777777" w:rsidR="00CA08AD" w:rsidRDefault="00CA08AD" w:rsidP="006C2021">
      <w:pPr>
        <w:spacing w:line="320" w:lineRule="auto"/>
        <w:jc w:val="left"/>
        <w:rPr>
          <w:rFonts w:hint="cs"/>
          <w:rtl/>
        </w:rPr>
      </w:pPr>
    </w:p>
    <w:p w14:paraId="325F5575" w14:textId="77777777" w:rsidR="006C2021" w:rsidRDefault="006C2021" w:rsidP="006C2021">
      <w:pPr>
        <w:spacing w:line="320" w:lineRule="auto"/>
        <w:jc w:val="left"/>
        <w:rPr>
          <w:rFonts w:cs="FrankRuehl"/>
          <w:szCs w:val="26"/>
          <w:rtl/>
        </w:rPr>
      </w:pPr>
      <w:r w:rsidRPr="006C2021">
        <w:rPr>
          <w:rFonts w:cs="Miriam"/>
          <w:szCs w:val="22"/>
          <w:rtl/>
        </w:rPr>
        <w:t>בתי משפט וסדרי דין</w:t>
      </w:r>
      <w:r w:rsidRPr="006C2021">
        <w:rPr>
          <w:rFonts w:cs="FrankRuehl"/>
          <w:szCs w:val="26"/>
          <w:rtl/>
        </w:rPr>
        <w:t xml:space="preserve"> – המרכז לגביית קנסות</w:t>
      </w:r>
    </w:p>
    <w:p w14:paraId="0E5E3915" w14:textId="77777777" w:rsidR="009B6DA9" w:rsidRPr="006C2021" w:rsidRDefault="006C2021" w:rsidP="006C2021">
      <w:pPr>
        <w:spacing w:line="320" w:lineRule="auto"/>
        <w:jc w:val="left"/>
        <w:rPr>
          <w:rFonts w:cs="Miriam"/>
          <w:szCs w:val="22"/>
          <w:rtl/>
        </w:rPr>
      </w:pPr>
      <w:r w:rsidRPr="006C2021">
        <w:rPr>
          <w:rFonts w:cs="Miriam"/>
          <w:szCs w:val="22"/>
          <w:rtl/>
        </w:rPr>
        <w:t>מסים</w:t>
      </w:r>
      <w:r w:rsidRPr="006C2021">
        <w:rPr>
          <w:rFonts w:cs="FrankRuehl"/>
          <w:szCs w:val="26"/>
          <w:rtl/>
        </w:rPr>
        <w:t xml:space="preserve"> – גבייה – אמצעי אכיפה</w:t>
      </w:r>
    </w:p>
    <w:p w14:paraId="4FC08A5C" w14:textId="77777777" w:rsidR="00E02186" w:rsidRDefault="00E0218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40065" w:rsidRPr="00140065" w14:paraId="685C46AD" w14:textId="77777777">
        <w:tblPrEx>
          <w:tblCellMar>
            <w:top w:w="0" w:type="dxa"/>
            <w:bottom w:w="0" w:type="dxa"/>
          </w:tblCellMar>
        </w:tblPrEx>
        <w:tc>
          <w:tcPr>
            <w:tcW w:w="1247" w:type="dxa"/>
          </w:tcPr>
          <w:p w14:paraId="2888B9F3"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 </w:t>
            </w:r>
          </w:p>
        </w:tc>
        <w:tc>
          <w:tcPr>
            <w:tcW w:w="5669" w:type="dxa"/>
          </w:tcPr>
          <w:p w14:paraId="2052608B" w14:textId="77777777" w:rsidR="00140065" w:rsidRPr="00140065" w:rsidRDefault="00140065" w:rsidP="00140065">
            <w:pPr>
              <w:spacing w:line="240" w:lineRule="auto"/>
              <w:jc w:val="left"/>
              <w:rPr>
                <w:rFonts w:cs="Frankruhel" w:hint="cs"/>
                <w:sz w:val="24"/>
                <w:rtl/>
              </w:rPr>
            </w:pPr>
            <w:r>
              <w:rPr>
                <w:rFonts w:cs="Times New Roman"/>
                <w:sz w:val="24"/>
                <w:rtl/>
              </w:rPr>
              <w:t>הגדרות</w:t>
            </w:r>
          </w:p>
        </w:tc>
        <w:tc>
          <w:tcPr>
            <w:tcW w:w="567" w:type="dxa"/>
          </w:tcPr>
          <w:p w14:paraId="134E6FFE" w14:textId="77777777" w:rsidR="00140065" w:rsidRPr="00140065" w:rsidRDefault="00140065" w:rsidP="00140065">
            <w:pPr>
              <w:spacing w:line="240" w:lineRule="auto"/>
              <w:jc w:val="left"/>
              <w:rPr>
                <w:rStyle w:val="Hyperlink"/>
                <w:rFonts w:hint="cs"/>
                <w:rtl/>
              </w:rPr>
            </w:pPr>
            <w:hyperlink w:anchor="Seif1" w:tooltip="הגדרות" w:history="1">
              <w:r w:rsidRPr="00140065">
                <w:rPr>
                  <w:rStyle w:val="Hyperlink"/>
                </w:rPr>
                <w:t>Go</w:t>
              </w:r>
            </w:hyperlink>
          </w:p>
        </w:tc>
        <w:tc>
          <w:tcPr>
            <w:tcW w:w="850" w:type="dxa"/>
          </w:tcPr>
          <w:p w14:paraId="432B1F4B"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0065" w:rsidRPr="00140065" w14:paraId="5E81D29A" w14:textId="77777777">
        <w:tblPrEx>
          <w:tblCellMar>
            <w:top w:w="0" w:type="dxa"/>
            <w:bottom w:w="0" w:type="dxa"/>
          </w:tblCellMar>
        </w:tblPrEx>
        <w:tc>
          <w:tcPr>
            <w:tcW w:w="1247" w:type="dxa"/>
          </w:tcPr>
          <w:p w14:paraId="37105129"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2 </w:t>
            </w:r>
          </w:p>
        </w:tc>
        <w:tc>
          <w:tcPr>
            <w:tcW w:w="5669" w:type="dxa"/>
          </w:tcPr>
          <w:p w14:paraId="08066478" w14:textId="77777777" w:rsidR="00140065" w:rsidRPr="00140065" w:rsidRDefault="00140065" w:rsidP="00140065">
            <w:pPr>
              <w:spacing w:line="240" w:lineRule="auto"/>
              <w:jc w:val="left"/>
              <w:rPr>
                <w:rFonts w:cs="Frankruhel" w:hint="cs"/>
                <w:sz w:val="24"/>
                <w:rtl/>
              </w:rPr>
            </w:pPr>
            <w:r>
              <w:rPr>
                <w:rFonts w:cs="Times New Roman"/>
                <w:sz w:val="24"/>
                <w:rtl/>
              </w:rPr>
              <w:t>מינויים וסמכויות</w:t>
            </w:r>
          </w:p>
        </w:tc>
        <w:tc>
          <w:tcPr>
            <w:tcW w:w="567" w:type="dxa"/>
          </w:tcPr>
          <w:p w14:paraId="78490983" w14:textId="77777777" w:rsidR="00140065" w:rsidRPr="00140065" w:rsidRDefault="00140065" w:rsidP="00140065">
            <w:pPr>
              <w:spacing w:line="240" w:lineRule="auto"/>
              <w:jc w:val="left"/>
              <w:rPr>
                <w:rStyle w:val="Hyperlink"/>
                <w:rFonts w:hint="cs"/>
                <w:rtl/>
              </w:rPr>
            </w:pPr>
            <w:hyperlink w:anchor="Seif2" w:tooltip="מינויים וסמכויות" w:history="1">
              <w:r w:rsidRPr="00140065">
                <w:rPr>
                  <w:rStyle w:val="Hyperlink"/>
                </w:rPr>
                <w:t>Go</w:t>
              </w:r>
            </w:hyperlink>
          </w:p>
        </w:tc>
        <w:tc>
          <w:tcPr>
            <w:tcW w:w="850" w:type="dxa"/>
          </w:tcPr>
          <w:p w14:paraId="24FED017"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0065" w:rsidRPr="00140065" w14:paraId="62241344" w14:textId="77777777">
        <w:tblPrEx>
          <w:tblCellMar>
            <w:top w:w="0" w:type="dxa"/>
            <w:bottom w:w="0" w:type="dxa"/>
          </w:tblCellMar>
        </w:tblPrEx>
        <w:tc>
          <w:tcPr>
            <w:tcW w:w="1247" w:type="dxa"/>
          </w:tcPr>
          <w:p w14:paraId="35794C64"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3 </w:t>
            </w:r>
          </w:p>
        </w:tc>
        <w:tc>
          <w:tcPr>
            <w:tcW w:w="5669" w:type="dxa"/>
          </w:tcPr>
          <w:p w14:paraId="09746821" w14:textId="77777777" w:rsidR="00140065" w:rsidRPr="00140065" w:rsidRDefault="00140065" w:rsidP="00140065">
            <w:pPr>
              <w:spacing w:line="240" w:lineRule="auto"/>
              <w:jc w:val="left"/>
              <w:rPr>
                <w:rFonts w:cs="Frankruhel" w:hint="cs"/>
                <w:sz w:val="24"/>
                <w:rtl/>
              </w:rPr>
            </w:pPr>
            <w:r>
              <w:rPr>
                <w:rFonts w:cs="Times New Roman"/>
                <w:sz w:val="24"/>
                <w:rtl/>
              </w:rPr>
              <w:t>מינוי גובה</w:t>
            </w:r>
          </w:p>
        </w:tc>
        <w:tc>
          <w:tcPr>
            <w:tcW w:w="567" w:type="dxa"/>
          </w:tcPr>
          <w:p w14:paraId="51CB7E9F" w14:textId="77777777" w:rsidR="00140065" w:rsidRPr="00140065" w:rsidRDefault="00140065" w:rsidP="00140065">
            <w:pPr>
              <w:spacing w:line="240" w:lineRule="auto"/>
              <w:jc w:val="left"/>
              <w:rPr>
                <w:rStyle w:val="Hyperlink"/>
                <w:rFonts w:hint="cs"/>
                <w:rtl/>
              </w:rPr>
            </w:pPr>
            <w:hyperlink w:anchor="Seif3" w:tooltip="מינוי גובה" w:history="1">
              <w:r w:rsidRPr="00140065">
                <w:rPr>
                  <w:rStyle w:val="Hyperlink"/>
                </w:rPr>
                <w:t>Go</w:t>
              </w:r>
            </w:hyperlink>
          </w:p>
        </w:tc>
        <w:tc>
          <w:tcPr>
            <w:tcW w:w="850" w:type="dxa"/>
          </w:tcPr>
          <w:p w14:paraId="06C5824A"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0065" w:rsidRPr="00140065" w14:paraId="45ED908F" w14:textId="77777777">
        <w:tblPrEx>
          <w:tblCellMar>
            <w:top w:w="0" w:type="dxa"/>
            <w:bottom w:w="0" w:type="dxa"/>
          </w:tblCellMar>
        </w:tblPrEx>
        <w:tc>
          <w:tcPr>
            <w:tcW w:w="1247" w:type="dxa"/>
          </w:tcPr>
          <w:p w14:paraId="1D04155C"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4 </w:t>
            </w:r>
          </w:p>
        </w:tc>
        <w:tc>
          <w:tcPr>
            <w:tcW w:w="5669" w:type="dxa"/>
          </w:tcPr>
          <w:p w14:paraId="40B4355A" w14:textId="77777777" w:rsidR="00140065" w:rsidRPr="00140065" w:rsidRDefault="00140065" w:rsidP="00140065">
            <w:pPr>
              <w:spacing w:line="240" w:lineRule="auto"/>
              <w:jc w:val="left"/>
              <w:rPr>
                <w:rFonts w:cs="Frankruhel" w:hint="cs"/>
                <w:sz w:val="24"/>
                <w:rtl/>
              </w:rPr>
            </w:pPr>
            <w:r>
              <w:rPr>
                <w:rFonts w:cs="Times New Roman"/>
                <w:sz w:val="24"/>
                <w:rtl/>
              </w:rPr>
              <w:t>חובות הגובה</w:t>
            </w:r>
          </w:p>
        </w:tc>
        <w:tc>
          <w:tcPr>
            <w:tcW w:w="567" w:type="dxa"/>
          </w:tcPr>
          <w:p w14:paraId="5C6F89BF" w14:textId="77777777" w:rsidR="00140065" w:rsidRPr="00140065" w:rsidRDefault="00140065" w:rsidP="00140065">
            <w:pPr>
              <w:spacing w:line="240" w:lineRule="auto"/>
              <w:jc w:val="left"/>
              <w:rPr>
                <w:rStyle w:val="Hyperlink"/>
                <w:rFonts w:hint="cs"/>
                <w:rtl/>
              </w:rPr>
            </w:pPr>
            <w:hyperlink w:anchor="Seif4" w:tooltip="חובות הגובה" w:history="1">
              <w:r w:rsidRPr="00140065">
                <w:rPr>
                  <w:rStyle w:val="Hyperlink"/>
                </w:rPr>
                <w:t>Go</w:t>
              </w:r>
            </w:hyperlink>
          </w:p>
        </w:tc>
        <w:tc>
          <w:tcPr>
            <w:tcW w:w="850" w:type="dxa"/>
          </w:tcPr>
          <w:p w14:paraId="3E044C3D"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40065" w:rsidRPr="00140065" w14:paraId="211698CC" w14:textId="77777777">
        <w:tblPrEx>
          <w:tblCellMar>
            <w:top w:w="0" w:type="dxa"/>
            <w:bottom w:w="0" w:type="dxa"/>
          </w:tblCellMar>
        </w:tblPrEx>
        <w:tc>
          <w:tcPr>
            <w:tcW w:w="1247" w:type="dxa"/>
          </w:tcPr>
          <w:p w14:paraId="45CF93F8"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5 </w:t>
            </w:r>
          </w:p>
        </w:tc>
        <w:tc>
          <w:tcPr>
            <w:tcW w:w="5669" w:type="dxa"/>
          </w:tcPr>
          <w:p w14:paraId="476C58A6" w14:textId="77777777" w:rsidR="00140065" w:rsidRPr="00140065" w:rsidRDefault="00140065" w:rsidP="00140065">
            <w:pPr>
              <w:spacing w:line="240" w:lineRule="auto"/>
              <w:jc w:val="left"/>
              <w:rPr>
                <w:rFonts w:cs="Frankruhel" w:hint="cs"/>
                <w:sz w:val="24"/>
                <w:rtl/>
              </w:rPr>
            </w:pPr>
            <w:r>
              <w:rPr>
                <w:rFonts w:cs="Times New Roman"/>
                <w:sz w:val="24"/>
                <w:rtl/>
              </w:rPr>
              <w:t>תחולת תקנות המסים</w:t>
            </w:r>
          </w:p>
        </w:tc>
        <w:tc>
          <w:tcPr>
            <w:tcW w:w="567" w:type="dxa"/>
          </w:tcPr>
          <w:p w14:paraId="2291C40E" w14:textId="77777777" w:rsidR="00140065" w:rsidRPr="00140065" w:rsidRDefault="00140065" w:rsidP="00140065">
            <w:pPr>
              <w:spacing w:line="240" w:lineRule="auto"/>
              <w:jc w:val="left"/>
              <w:rPr>
                <w:rStyle w:val="Hyperlink"/>
                <w:rFonts w:hint="cs"/>
                <w:rtl/>
              </w:rPr>
            </w:pPr>
            <w:hyperlink w:anchor="Seif5" w:tooltip="תחולת תקנות המסים" w:history="1">
              <w:r w:rsidRPr="00140065">
                <w:rPr>
                  <w:rStyle w:val="Hyperlink"/>
                </w:rPr>
                <w:t>Go</w:t>
              </w:r>
            </w:hyperlink>
          </w:p>
        </w:tc>
        <w:tc>
          <w:tcPr>
            <w:tcW w:w="850" w:type="dxa"/>
          </w:tcPr>
          <w:p w14:paraId="4D1B0834"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158F59CB" w14:textId="77777777">
        <w:tblPrEx>
          <w:tblCellMar>
            <w:top w:w="0" w:type="dxa"/>
            <w:bottom w:w="0" w:type="dxa"/>
          </w:tblCellMar>
        </w:tblPrEx>
        <w:tc>
          <w:tcPr>
            <w:tcW w:w="1247" w:type="dxa"/>
          </w:tcPr>
          <w:p w14:paraId="7AF07EC8"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6 </w:t>
            </w:r>
          </w:p>
        </w:tc>
        <w:tc>
          <w:tcPr>
            <w:tcW w:w="5669" w:type="dxa"/>
          </w:tcPr>
          <w:p w14:paraId="773CB317" w14:textId="77777777" w:rsidR="00140065" w:rsidRPr="00140065" w:rsidRDefault="00140065" w:rsidP="00140065">
            <w:pPr>
              <w:spacing w:line="240" w:lineRule="auto"/>
              <w:jc w:val="left"/>
              <w:rPr>
                <w:rFonts w:cs="Frankruhel" w:hint="cs"/>
                <w:sz w:val="24"/>
                <w:rtl/>
              </w:rPr>
            </w:pPr>
            <w:r>
              <w:rPr>
                <w:rFonts w:cs="Times New Roman"/>
                <w:sz w:val="24"/>
                <w:rtl/>
              </w:rPr>
              <w:t>דרך קבלת מידע</w:t>
            </w:r>
          </w:p>
        </w:tc>
        <w:tc>
          <w:tcPr>
            <w:tcW w:w="567" w:type="dxa"/>
          </w:tcPr>
          <w:p w14:paraId="6EAF840C" w14:textId="77777777" w:rsidR="00140065" w:rsidRPr="00140065" w:rsidRDefault="00140065" w:rsidP="00140065">
            <w:pPr>
              <w:spacing w:line="240" w:lineRule="auto"/>
              <w:jc w:val="left"/>
              <w:rPr>
                <w:rStyle w:val="Hyperlink"/>
                <w:rFonts w:hint="cs"/>
                <w:rtl/>
              </w:rPr>
            </w:pPr>
            <w:hyperlink w:anchor="Seif6" w:tooltip="דרך קבלת מידע" w:history="1">
              <w:r w:rsidRPr="00140065">
                <w:rPr>
                  <w:rStyle w:val="Hyperlink"/>
                </w:rPr>
                <w:t>Go</w:t>
              </w:r>
            </w:hyperlink>
          </w:p>
        </w:tc>
        <w:tc>
          <w:tcPr>
            <w:tcW w:w="850" w:type="dxa"/>
          </w:tcPr>
          <w:p w14:paraId="5E69A297"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1365DB6F" w14:textId="77777777">
        <w:tblPrEx>
          <w:tblCellMar>
            <w:top w:w="0" w:type="dxa"/>
            <w:bottom w:w="0" w:type="dxa"/>
          </w:tblCellMar>
        </w:tblPrEx>
        <w:tc>
          <w:tcPr>
            <w:tcW w:w="1247" w:type="dxa"/>
          </w:tcPr>
          <w:p w14:paraId="3774798B"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7 </w:t>
            </w:r>
          </w:p>
        </w:tc>
        <w:tc>
          <w:tcPr>
            <w:tcW w:w="5669" w:type="dxa"/>
          </w:tcPr>
          <w:p w14:paraId="0A679733" w14:textId="77777777" w:rsidR="00140065" w:rsidRPr="00140065" w:rsidRDefault="00140065" w:rsidP="00140065">
            <w:pPr>
              <w:spacing w:line="240" w:lineRule="auto"/>
              <w:jc w:val="left"/>
              <w:rPr>
                <w:rFonts w:cs="Frankruhel" w:hint="cs"/>
                <w:sz w:val="24"/>
                <w:rtl/>
              </w:rPr>
            </w:pPr>
            <w:r>
              <w:rPr>
                <w:rFonts w:cs="Times New Roman"/>
                <w:sz w:val="24"/>
                <w:rtl/>
              </w:rPr>
              <w:t>עיקול נכס</w:t>
            </w:r>
          </w:p>
        </w:tc>
        <w:tc>
          <w:tcPr>
            <w:tcW w:w="567" w:type="dxa"/>
          </w:tcPr>
          <w:p w14:paraId="432040DD" w14:textId="77777777" w:rsidR="00140065" w:rsidRPr="00140065" w:rsidRDefault="00140065" w:rsidP="00140065">
            <w:pPr>
              <w:spacing w:line="240" w:lineRule="auto"/>
              <w:jc w:val="left"/>
              <w:rPr>
                <w:rStyle w:val="Hyperlink"/>
                <w:rFonts w:hint="cs"/>
                <w:rtl/>
              </w:rPr>
            </w:pPr>
            <w:hyperlink w:anchor="Seif7" w:tooltip="עיקול נכס" w:history="1">
              <w:r w:rsidRPr="00140065">
                <w:rPr>
                  <w:rStyle w:val="Hyperlink"/>
                </w:rPr>
                <w:t>Go</w:t>
              </w:r>
            </w:hyperlink>
          </w:p>
        </w:tc>
        <w:tc>
          <w:tcPr>
            <w:tcW w:w="850" w:type="dxa"/>
          </w:tcPr>
          <w:p w14:paraId="4765471C"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3325A243" w14:textId="77777777">
        <w:tblPrEx>
          <w:tblCellMar>
            <w:top w:w="0" w:type="dxa"/>
            <w:bottom w:w="0" w:type="dxa"/>
          </w:tblCellMar>
        </w:tblPrEx>
        <w:tc>
          <w:tcPr>
            <w:tcW w:w="1247" w:type="dxa"/>
          </w:tcPr>
          <w:p w14:paraId="459FF822"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7א </w:t>
            </w:r>
          </w:p>
        </w:tc>
        <w:tc>
          <w:tcPr>
            <w:tcW w:w="5669" w:type="dxa"/>
          </w:tcPr>
          <w:p w14:paraId="24FEFCC8" w14:textId="77777777" w:rsidR="00140065" w:rsidRPr="00140065" w:rsidRDefault="00140065" w:rsidP="00140065">
            <w:pPr>
              <w:spacing w:line="240" w:lineRule="auto"/>
              <w:jc w:val="left"/>
              <w:rPr>
                <w:rFonts w:cs="Frankruhel" w:hint="cs"/>
                <w:sz w:val="24"/>
                <w:rtl/>
              </w:rPr>
            </w:pPr>
            <w:r>
              <w:rPr>
                <w:rFonts w:cs="Times New Roman"/>
                <w:sz w:val="24"/>
                <w:rtl/>
              </w:rPr>
              <w:t>הודעת עיקול לצד שלישי שהוא תאגיד בנקאי</w:t>
            </w:r>
          </w:p>
        </w:tc>
        <w:tc>
          <w:tcPr>
            <w:tcW w:w="567" w:type="dxa"/>
          </w:tcPr>
          <w:p w14:paraId="6534429F" w14:textId="77777777" w:rsidR="00140065" w:rsidRPr="00140065" w:rsidRDefault="00140065" w:rsidP="00140065">
            <w:pPr>
              <w:spacing w:line="240" w:lineRule="auto"/>
              <w:jc w:val="left"/>
              <w:rPr>
                <w:rStyle w:val="Hyperlink"/>
                <w:rFonts w:hint="cs"/>
                <w:rtl/>
              </w:rPr>
            </w:pPr>
            <w:hyperlink w:anchor="Seif14" w:tooltip="הודעת עיקול לצד שלישי שהוא תאגיד בנקאי" w:history="1">
              <w:r w:rsidRPr="00140065">
                <w:rPr>
                  <w:rStyle w:val="Hyperlink"/>
                </w:rPr>
                <w:t>Go</w:t>
              </w:r>
            </w:hyperlink>
          </w:p>
        </w:tc>
        <w:tc>
          <w:tcPr>
            <w:tcW w:w="850" w:type="dxa"/>
          </w:tcPr>
          <w:p w14:paraId="20ECAFEC"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541DD76E" w14:textId="77777777">
        <w:tblPrEx>
          <w:tblCellMar>
            <w:top w:w="0" w:type="dxa"/>
            <w:bottom w:w="0" w:type="dxa"/>
          </w:tblCellMar>
        </w:tblPrEx>
        <w:tc>
          <w:tcPr>
            <w:tcW w:w="1247" w:type="dxa"/>
          </w:tcPr>
          <w:p w14:paraId="45CEC0A7"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8 </w:t>
            </w:r>
          </w:p>
        </w:tc>
        <w:tc>
          <w:tcPr>
            <w:tcW w:w="5669" w:type="dxa"/>
          </w:tcPr>
          <w:p w14:paraId="27C1981E" w14:textId="77777777" w:rsidR="00140065" w:rsidRPr="00140065" w:rsidRDefault="00140065" w:rsidP="00140065">
            <w:pPr>
              <w:spacing w:line="240" w:lineRule="auto"/>
              <w:jc w:val="left"/>
              <w:rPr>
                <w:rFonts w:cs="Frankruhel" w:hint="cs"/>
                <w:sz w:val="24"/>
                <w:rtl/>
              </w:rPr>
            </w:pPr>
            <w:r>
              <w:rPr>
                <w:rFonts w:cs="Times New Roman"/>
                <w:sz w:val="24"/>
                <w:rtl/>
              </w:rPr>
              <w:t>עיקול צד ג'</w:t>
            </w:r>
          </w:p>
        </w:tc>
        <w:tc>
          <w:tcPr>
            <w:tcW w:w="567" w:type="dxa"/>
          </w:tcPr>
          <w:p w14:paraId="48F57B62" w14:textId="77777777" w:rsidR="00140065" w:rsidRPr="00140065" w:rsidRDefault="00140065" w:rsidP="00140065">
            <w:pPr>
              <w:spacing w:line="240" w:lineRule="auto"/>
              <w:jc w:val="left"/>
              <w:rPr>
                <w:rStyle w:val="Hyperlink"/>
                <w:rFonts w:hint="cs"/>
                <w:rtl/>
              </w:rPr>
            </w:pPr>
            <w:hyperlink w:anchor="Seif8" w:tooltip="עיקול צד ג" w:history="1">
              <w:r w:rsidRPr="00140065">
                <w:rPr>
                  <w:rStyle w:val="Hyperlink"/>
                </w:rPr>
                <w:t>Go</w:t>
              </w:r>
            </w:hyperlink>
          </w:p>
        </w:tc>
        <w:tc>
          <w:tcPr>
            <w:tcW w:w="850" w:type="dxa"/>
          </w:tcPr>
          <w:p w14:paraId="0C8B3931"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30CBDCD4" w14:textId="77777777">
        <w:tblPrEx>
          <w:tblCellMar>
            <w:top w:w="0" w:type="dxa"/>
            <w:bottom w:w="0" w:type="dxa"/>
          </w:tblCellMar>
        </w:tblPrEx>
        <w:tc>
          <w:tcPr>
            <w:tcW w:w="1247" w:type="dxa"/>
          </w:tcPr>
          <w:p w14:paraId="17DE6D82"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9 </w:t>
            </w:r>
          </w:p>
        </w:tc>
        <w:tc>
          <w:tcPr>
            <w:tcW w:w="5669" w:type="dxa"/>
          </w:tcPr>
          <w:p w14:paraId="4B1BBFD6" w14:textId="77777777" w:rsidR="00140065" w:rsidRPr="00140065" w:rsidRDefault="00140065" w:rsidP="00140065">
            <w:pPr>
              <w:spacing w:line="240" w:lineRule="auto"/>
              <w:jc w:val="left"/>
              <w:rPr>
                <w:rFonts w:cs="Frankruhel" w:hint="cs"/>
                <w:sz w:val="24"/>
                <w:rtl/>
              </w:rPr>
            </w:pPr>
            <w:r>
              <w:rPr>
                <w:rFonts w:cs="Times New Roman"/>
                <w:sz w:val="24"/>
                <w:rtl/>
              </w:rPr>
              <w:t>הודעה לחייב על מכירת מעוקלים</w:t>
            </w:r>
          </w:p>
        </w:tc>
        <w:tc>
          <w:tcPr>
            <w:tcW w:w="567" w:type="dxa"/>
          </w:tcPr>
          <w:p w14:paraId="029B43A5" w14:textId="77777777" w:rsidR="00140065" w:rsidRPr="00140065" w:rsidRDefault="00140065" w:rsidP="00140065">
            <w:pPr>
              <w:spacing w:line="240" w:lineRule="auto"/>
              <w:jc w:val="left"/>
              <w:rPr>
                <w:rStyle w:val="Hyperlink"/>
                <w:rFonts w:hint="cs"/>
                <w:rtl/>
              </w:rPr>
            </w:pPr>
            <w:hyperlink w:anchor="Seif9" w:tooltip="הודעה לחייב על מכירת מעוקלים" w:history="1">
              <w:r w:rsidRPr="00140065">
                <w:rPr>
                  <w:rStyle w:val="Hyperlink"/>
                </w:rPr>
                <w:t>Go</w:t>
              </w:r>
            </w:hyperlink>
          </w:p>
        </w:tc>
        <w:tc>
          <w:tcPr>
            <w:tcW w:w="850" w:type="dxa"/>
          </w:tcPr>
          <w:p w14:paraId="197ECEAF"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495F4223" w14:textId="77777777">
        <w:tblPrEx>
          <w:tblCellMar>
            <w:top w:w="0" w:type="dxa"/>
            <w:bottom w:w="0" w:type="dxa"/>
          </w:tblCellMar>
        </w:tblPrEx>
        <w:tc>
          <w:tcPr>
            <w:tcW w:w="1247" w:type="dxa"/>
          </w:tcPr>
          <w:p w14:paraId="17E385EA"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10 </w:t>
            </w:r>
          </w:p>
        </w:tc>
        <w:tc>
          <w:tcPr>
            <w:tcW w:w="5669" w:type="dxa"/>
          </w:tcPr>
          <w:p w14:paraId="0E950DC5" w14:textId="77777777" w:rsidR="00140065" w:rsidRPr="00140065" w:rsidRDefault="00140065" w:rsidP="00140065">
            <w:pPr>
              <w:spacing w:line="240" w:lineRule="auto"/>
              <w:jc w:val="left"/>
              <w:rPr>
                <w:rFonts w:cs="Frankruhel" w:hint="cs"/>
                <w:sz w:val="24"/>
                <w:rtl/>
              </w:rPr>
            </w:pPr>
            <w:r>
              <w:rPr>
                <w:rFonts w:cs="Times New Roman"/>
                <w:sz w:val="24"/>
                <w:rtl/>
              </w:rPr>
              <w:t>טפסים</w:t>
            </w:r>
          </w:p>
        </w:tc>
        <w:tc>
          <w:tcPr>
            <w:tcW w:w="567" w:type="dxa"/>
          </w:tcPr>
          <w:p w14:paraId="073DF50B" w14:textId="77777777" w:rsidR="00140065" w:rsidRPr="00140065" w:rsidRDefault="00140065" w:rsidP="00140065">
            <w:pPr>
              <w:spacing w:line="240" w:lineRule="auto"/>
              <w:jc w:val="left"/>
              <w:rPr>
                <w:rStyle w:val="Hyperlink"/>
                <w:rFonts w:hint="cs"/>
                <w:rtl/>
              </w:rPr>
            </w:pPr>
            <w:hyperlink w:anchor="Seif10" w:tooltip="טפסים" w:history="1">
              <w:r w:rsidRPr="00140065">
                <w:rPr>
                  <w:rStyle w:val="Hyperlink"/>
                </w:rPr>
                <w:t>Go</w:t>
              </w:r>
            </w:hyperlink>
          </w:p>
        </w:tc>
        <w:tc>
          <w:tcPr>
            <w:tcW w:w="850" w:type="dxa"/>
          </w:tcPr>
          <w:p w14:paraId="6EEE5C7E"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40065" w:rsidRPr="00140065" w14:paraId="194A499B" w14:textId="77777777">
        <w:tblPrEx>
          <w:tblCellMar>
            <w:top w:w="0" w:type="dxa"/>
            <w:bottom w:w="0" w:type="dxa"/>
          </w:tblCellMar>
        </w:tblPrEx>
        <w:tc>
          <w:tcPr>
            <w:tcW w:w="1247" w:type="dxa"/>
          </w:tcPr>
          <w:p w14:paraId="66791600"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11 </w:t>
            </w:r>
          </w:p>
        </w:tc>
        <w:tc>
          <w:tcPr>
            <w:tcW w:w="5669" w:type="dxa"/>
          </w:tcPr>
          <w:p w14:paraId="4E4DDD4F" w14:textId="77777777" w:rsidR="00140065" w:rsidRPr="00140065" w:rsidRDefault="00140065" w:rsidP="00140065">
            <w:pPr>
              <w:spacing w:line="240" w:lineRule="auto"/>
              <w:jc w:val="left"/>
              <w:rPr>
                <w:rFonts w:cs="Frankruhel" w:hint="cs"/>
                <w:sz w:val="24"/>
                <w:rtl/>
              </w:rPr>
            </w:pPr>
            <w:r>
              <w:rPr>
                <w:rFonts w:cs="Times New Roman"/>
                <w:sz w:val="24"/>
                <w:rtl/>
              </w:rPr>
              <w:t>הוצאות</w:t>
            </w:r>
          </w:p>
        </w:tc>
        <w:tc>
          <w:tcPr>
            <w:tcW w:w="567" w:type="dxa"/>
          </w:tcPr>
          <w:p w14:paraId="1C2FFB57" w14:textId="77777777" w:rsidR="00140065" w:rsidRPr="00140065" w:rsidRDefault="00140065" w:rsidP="00140065">
            <w:pPr>
              <w:spacing w:line="240" w:lineRule="auto"/>
              <w:jc w:val="left"/>
              <w:rPr>
                <w:rStyle w:val="Hyperlink"/>
                <w:rFonts w:hint="cs"/>
                <w:rtl/>
              </w:rPr>
            </w:pPr>
            <w:hyperlink w:anchor="Seif11" w:tooltip="הוצאות" w:history="1">
              <w:r w:rsidRPr="00140065">
                <w:rPr>
                  <w:rStyle w:val="Hyperlink"/>
                </w:rPr>
                <w:t>Go</w:t>
              </w:r>
            </w:hyperlink>
          </w:p>
        </w:tc>
        <w:tc>
          <w:tcPr>
            <w:tcW w:w="850" w:type="dxa"/>
          </w:tcPr>
          <w:p w14:paraId="77C9F1B3"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140065" w:rsidRPr="00140065" w14:paraId="66FD291E" w14:textId="77777777">
        <w:tblPrEx>
          <w:tblCellMar>
            <w:top w:w="0" w:type="dxa"/>
            <w:bottom w:w="0" w:type="dxa"/>
          </w:tblCellMar>
        </w:tblPrEx>
        <w:tc>
          <w:tcPr>
            <w:tcW w:w="1247" w:type="dxa"/>
          </w:tcPr>
          <w:p w14:paraId="51F6703C"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12 </w:t>
            </w:r>
          </w:p>
        </w:tc>
        <w:tc>
          <w:tcPr>
            <w:tcW w:w="5669" w:type="dxa"/>
          </w:tcPr>
          <w:p w14:paraId="763C9F16" w14:textId="77777777" w:rsidR="00140065" w:rsidRPr="00140065" w:rsidRDefault="00140065" w:rsidP="00140065">
            <w:pPr>
              <w:spacing w:line="240" w:lineRule="auto"/>
              <w:jc w:val="left"/>
              <w:rPr>
                <w:rFonts w:cs="Frankruhel" w:hint="cs"/>
                <w:sz w:val="24"/>
                <w:rtl/>
              </w:rPr>
            </w:pPr>
            <w:r>
              <w:rPr>
                <w:rFonts w:cs="Times New Roman"/>
                <w:sz w:val="24"/>
                <w:rtl/>
              </w:rPr>
              <w:t>מינוי כונס נכסים</w:t>
            </w:r>
          </w:p>
        </w:tc>
        <w:tc>
          <w:tcPr>
            <w:tcW w:w="567" w:type="dxa"/>
          </w:tcPr>
          <w:p w14:paraId="0EB00169" w14:textId="77777777" w:rsidR="00140065" w:rsidRPr="00140065" w:rsidRDefault="00140065" w:rsidP="00140065">
            <w:pPr>
              <w:spacing w:line="240" w:lineRule="auto"/>
              <w:jc w:val="left"/>
              <w:rPr>
                <w:rStyle w:val="Hyperlink"/>
                <w:rFonts w:hint="cs"/>
                <w:rtl/>
              </w:rPr>
            </w:pPr>
            <w:hyperlink w:anchor="Seif12" w:tooltip="מינוי כונס נכסים" w:history="1">
              <w:r w:rsidRPr="00140065">
                <w:rPr>
                  <w:rStyle w:val="Hyperlink"/>
                </w:rPr>
                <w:t>Go</w:t>
              </w:r>
            </w:hyperlink>
          </w:p>
        </w:tc>
        <w:tc>
          <w:tcPr>
            <w:tcW w:w="850" w:type="dxa"/>
          </w:tcPr>
          <w:p w14:paraId="1132DAB6"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0065" w:rsidRPr="00140065" w14:paraId="05E250D1" w14:textId="77777777">
        <w:tblPrEx>
          <w:tblCellMar>
            <w:top w:w="0" w:type="dxa"/>
            <w:bottom w:w="0" w:type="dxa"/>
          </w:tblCellMar>
        </w:tblPrEx>
        <w:tc>
          <w:tcPr>
            <w:tcW w:w="1247" w:type="dxa"/>
          </w:tcPr>
          <w:p w14:paraId="191F5C29"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13 </w:t>
            </w:r>
          </w:p>
        </w:tc>
        <w:tc>
          <w:tcPr>
            <w:tcW w:w="5669" w:type="dxa"/>
          </w:tcPr>
          <w:p w14:paraId="631F58D3" w14:textId="77777777" w:rsidR="00140065" w:rsidRPr="00140065" w:rsidRDefault="00140065" w:rsidP="00140065">
            <w:pPr>
              <w:spacing w:line="240" w:lineRule="auto"/>
              <w:jc w:val="left"/>
              <w:rPr>
                <w:rFonts w:cs="Frankruhel" w:hint="cs"/>
                <w:sz w:val="24"/>
                <w:rtl/>
              </w:rPr>
            </w:pPr>
            <w:r>
              <w:rPr>
                <w:rFonts w:cs="Times New Roman"/>
                <w:sz w:val="24"/>
                <w:rtl/>
              </w:rPr>
              <w:t>עיכוב יציאה מן הארץ</w:t>
            </w:r>
          </w:p>
        </w:tc>
        <w:tc>
          <w:tcPr>
            <w:tcW w:w="567" w:type="dxa"/>
          </w:tcPr>
          <w:p w14:paraId="449F7EE1" w14:textId="77777777" w:rsidR="00140065" w:rsidRPr="00140065" w:rsidRDefault="00140065" w:rsidP="00140065">
            <w:pPr>
              <w:spacing w:line="240" w:lineRule="auto"/>
              <w:jc w:val="left"/>
              <w:rPr>
                <w:rStyle w:val="Hyperlink"/>
                <w:rFonts w:hint="cs"/>
                <w:rtl/>
              </w:rPr>
            </w:pPr>
            <w:hyperlink w:anchor="Seif13" w:tooltip="עיכוב יציאה מן הארץ" w:history="1">
              <w:r w:rsidRPr="00140065">
                <w:rPr>
                  <w:rStyle w:val="Hyperlink"/>
                </w:rPr>
                <w:t>Go</w:t>
              </w:r>
            </w:hyperlink>
          </w:p>
        </w:tc>
        <w:tc>
          <w:tcPr>
            <w:tcW w:w="850" w:type="dxa"/>
          </w:tcPr>
          <w:p w14:paraId="35D34A9E"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0065" w:rsidRPr="00140065" w14:paraId="677CFAFA" w14:textId="77777777">
        <w:tblPrEx>
          <w:tblCellMar>
            <w:top w:w="0" w:type="dxa"/>
            <w:bottom w:w="0" w:type="dxa"/>
          </w:tblCellMar>
        </w:tblPrEx>
        <w:tc>
          <w:tcPr>
            <w:tcW w:w="1247" w:type="dxa"/>
          </w:tcPr>
          <w:p w14:paraId="564304FE"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14 </w:t>
            </w:r>
          </w:p>
        </w:tc>
        <w:tc>
          <w:tcPr>
            <w:tcW w:w="5669" w:type="dxa"/>
          </w:tcPr>
          <w:p w14:paraId="64235E69" w14:textId="77777777" w:rsidR="00140065" w:rsidRPr="00140065" w:rsidRDefault="00140065" w:rsidP="00140065">
            <w:pPr>
              <w:spacing w:line="240" w:lineRule="auto"/>
              <w:jc w:val="left"/>
              <w:rPr>
                <w:rFonts w:cs="Frankruhel" w:hint="cs"/>
                <w:sz w:val="24"/>
                <w:rtl/>
              </w:rPr>
            </w:pPr>
            <w:r>
              <w:rPr>
                <w:rFonts w:cs="Times New Roman"/>
                <w:sz w:val="24"/>
                <w:rtl/>
              </w:rPr>
              <w:t>הגבלות על החייב וביטולן</w:t>
            </w:r>
          </w:p>
        </w:tc>
        <w:tc>
          <w:tcPr>
            <w:tcW w:w="567" w:type="dxa"/>
          </w:tcPr>
          <w:p w14:paraId="3BE9CFB1" w14:textId="77777777" w:rsidR="00140065" w:rsidRPr="00140065" w:rsidRDefault="00140065" w:rsidP="00140065">
            <w:pPr>
              <w:spacing w:line="240" w:lineRule="auto"/>
              <w:jc w:val="left"/>
              <w:rPr>
                <w:rStyle w:val="Hyperlink"/>
                <w:rFonts w:hint="cs"/>
                <w:rtl/>
              </w:rPr>
            </w:pPr>
            <w:hyperlink w:anchor="Seif15" w:tooltip="הגבלות על החייב וביטולן" w:history="1">
              <w:r w:rsidRPr="00140065">
                <w:rPr>
                  <w:rStyle w:val="Hyperlink"/>
                </w:rPr>
                <w:t>Go</w:t>
              </w:r>
            </w:hyperlink>
          </w:p>
        </w:tc>
        <w:tc>
          <w:tcPr>
            <w:tcW w:w="850" w:type="dxa"/>
          </w:tcPr>
          <w:p w14:paraId="13D18236"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0065" w:rsidRPr="00140065" w14:paraId="5C3A0F5B" w14:textId="77777777">
        <w:tblPrEx>
          <w:tblCellMar>
            <w:top w:w="0" w:type="dxa"/>
            <w:bottom w:w="0" w:type="dxa"/>
          </w:tblCellMar>
        </w:tblPrEx>
        <w:tc>
          <w:tcPr>
            <w:tcW w:w="1247" w:type="dxa"/>
          </w:tcPr>
          <w:p w14:paraId="40B52CDA"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15 </w:t>
            </w:r>
          </w:p>
        </w:tc>
        <w:tc>
          <w:tcPr>
            <w:tcW w:w="5669" w:type="dxa"/>
          </w:tcPr>
          <w:p w14:paraId="01866D7B" w14:textId="77777777" w:rsidR="00140065" w:rsidRPr="00140065" w:rsidRDefault="00140065" w:rsidP="00140065">
            <w:pPr>
              <w:spacing w:line="240" w:lineRule="auto"/>
              <w:jc w:val="left"/>
              <w:rPr>
                <w:rFonts w:cs="Frankruhel" w:hint="cs"/>
                <w:sz w:val="24"/>
                <w:rtl/>
              </w:rPr>
            </w:pPr>
            <w:r>
              <w:rPr>
                <w:rFonts w:cs="Times New Roman"/>
                <w:sz w:val="24"/>
                <w:rtl/>
              </w:rPr>
              <w:t>הגשת בקשות לרשם</w:t>
            </w:r>
          </w:p>
        </w:tc>
        <w:tc>
          <w:tcPr>
            <w:tcW w:w="567" w:type="dxa"/>
          </w:tcPr>
          <w:p w14:paraId="1D22C9B3" w14:textId="77777777" w:rsidR="00140065" w:rsidRPr="00140065" w:rsidRDefault="00140065" w:rsidP="00140065">
            <w:pPr>
              <w:spacing w:line="240" w:lineRule="auto"/>
              <w:jc w:val="left"/>
              <w:rPr>
                <w:rStyle w:val="Hyperlink"/>
                <w:rFonts w:hint="cs"/>
                <w:rtl/>
              </w:rPr>
            </w:pPr>
            <w:hyperlink w:anchor="Seif16" w:tooltip="הגשת בקשות לרשם" w:history="1">
              <w:r w:rsidRPr="00140065">
                <w:rPr>
                  <w:rStyle w:val="Hyperlink"/>
                </w:rPr>
                <w:t>Go</w:t>
              </w:r>
            </w:hyperlink>
          </w:p>
        </w:tc>
        <w:tc>
          <w:tcPr>
            <w:tcW w:w="850" w:type="dxa"/>
          </w:tcPr>
          <w:p w14:paraId="5AA08C7A"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0065" w:rsidRPr="00140065" w14:paraId="698DC3AC" w14:textId="77777777">
        <w:tblPrEx>
          <w:tblCellMar>
            <w:top w:w="0" w:type="dxa"/>
            <w:bottom w:w="0" w:type="dxa"/>
          </w:tblCellMar>
        </w:tblPrEx>
        <w:tc>
          <w:tcPr>
            <w:tcW w:w="1247" w:type="dxa"/>
          </w:tcPr>
          <w:p w14:paraId="3A6BEEED"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16 </w:t>
            </w:r>
          </w:p>
        </w:tc>
        <w:tc>
          <w:tcPr>
            <w:tcW w:w="5669" w:type="dxa"/>
          </w:tcPr>
          <w:p w14:paraId="59B9BDE8" w14:textId="77777777" w:rsidR="00140065" w:rsidRPr="00140065" w:rsidRDefault="00140065" w:rsidP="00140065">
            <w:pPr>
              <w:spacing w:line="240" w:lineRule="auto"/>
              <w:jc w:val="left"/>
              <w:rPr>
                <w:rFonts w:cs="Frankruhel" w:hint="cs"/>
                <w:sz w:val="24"/>
                <w:rtl/>
              </w:rPr>
            </w:pPr>
            <w:r>
              <w:rPr>
                <w:rFonts w:cs="Times New Roman"/>
                <w:sz w:val="24"/>
                <w:rtl/>
              </w:rPr>
              <w:t>הגשת בקשה להסדר חוב לפי סעיפים 5ב או 5ג לחוק</w:t>
            </w:r>
          </w:p>
        </w:tc>
        <w:tc>
          <w:tcPr>
            <w:tcW w:w="567" w:type="dxa"/>
          </w:tcPr>
          <w:p w14:paraId="45B755E2" w14:textId="77777777" w:rsidR="00140065" w:rsidRPr="00140065" w:rsidRDefault="00140065" w:rsidP="00140065">
            <w:pPr>
              <w:spacing w:line="240" w:lineRule="auto"/>
              <w:jc w:val="left"/>
              <w:rPr>
                <w:rStyle w:val="Hyperlink"/>
                <w:rFonts w:hint="cs"/>
                <w:rtl/>
              </w:rPr>
            </w:pPr>
            <w:hyperlink w:anchor="Seif17" w:tooltip="הגשת בקשה להסדר חוב לפי סעיפים 5ב או 5ג לחוק" w:history="1">
              <w:r w:rsidRPr="00140065">
                <w:rPr>
                  <w:rStyle w:val="Hyperlink"/>
                </w:rPr>
                <w:t>Go</w:t>
              </w:r>
            </w:hyperlink>
          </w:p>
        </w:tc>
        <w:tc>
          <w:tcPr>
            <w:tcW w:w="850" w:type="dxa"/>
          </w:tcPr>
          <w:p w14:paraId="25668875"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140065" w:rsidRPr="00140065" w14:paraId="6A7BA5F3" w14:textId="77777777">
        <w:tblPrEx>
          <w:tblCellMar>
            <w:top w:w="0" w:type="dxa"/>
            <w:bottom w:w="0" w:type="dxa"/>
          </w:tblCellMar>
        </w:tblPrEx>
        <w:tc>
          <w:tcPr>
            <w:tcW w:w="1247" w:type="dxa"/>
          </w:tcPr>
          <w:p w14:paraId="7E988F26"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17 </w:t>
            </w:r>
          </w:p>
        </w:tc>
        <w:tc>
          <w:tcPr>
            <w:tcW w:w="5669" w:type="dxa"/>
          </w:tcPr>
          <w:p w14:paraId="3DB893B3" w14:textId="77777777" w:rsidR="00140065" w:rsidRPr="00140065" w:rsidRDefault="00140065" w:rsidP="00140065">
            <w:pPr>
              <w:spacing w:line="240" w:lineRule="auto"/>
              <w:jc w:val="left"/>
              <w:rPr>
                <w:rFonts w:cs="Frankruhel" w:hint="cs"/>
                <w:sz w:val="24"/>
                <w:rtl/>
              </w:rPr>
            </w:pPr>
            <w:r>
              <w:rPr>
                <w:rFonts w:cs="Times New Roman"/>
                <w:sz w:val="24"/>
                <w:rtl/>
              </w:rPr>
              <w:t>עיון חוזר</w:t>
            </w:r>
          </w:p>
        </w:tc>
        <w:tc>
          <w:tcPr>
            <w:tcW w:w="567" w:type="dxa"/>
          </w:tcPr>
          <w:p w14:paraId="6D070D45" w14:textId="77777777" w:rsidR="00140065" w:rsidRPr="00140065" w:rsidRDefault="00140065" w:rsidP="00140065">
            <w:pPr>
              <w:spacing w:line="240" w:lineRule="auto"/>
              <w:jc w:val="left"/>
              <w:rPr>
                <w:rStyle w:val="Hyperlink"/>
                <w:rFonts w:hint="cs"/>
                <w:rtl/>
              </w:rPr>
            </w:pPr>
            <w:hyperlink w:anchor="Seif18" w:tooltip="עיון חוזר" w:history="1">
              <w:r w:rsidRPr="00140065">
                <w:rPr>
                  <w:rStyle w:val="Hyperlink"/>
                </w:rPr>
                <w:t>Go</w:t>
              </w:r>
            </w:hyperlink>
          </w:p>
        </w:tc>
        <w:tc>
          <w:tcPr>
            <w:tcW w:w="850" w:type="dxa"/>
          </w:tcPr>
          <w:p w14:paraId="429508B3"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0065" w:rsidRPr="00140065" w14:paraId="3B0F6533" w14:textId="77777777">
        <w:tblPrEx>
          <w:tblCellMar>
            <w:top w:w="0" w:type="dxa"/>
            <w:bottom w:w="0" w:type="dxa"/>
          </w:tblCellMar>
        </w:tblPrEx>
        <w:tc>
          <w:tcPr>
            <w:tcW w:w="1247" w:type="dxa"/>
          </w:tcPr>
          <w:p w14:paraId="249A3CD6"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18 </w:t>
            </w:r>
          </w:p>
        </w:tc>
        <w:tc>
          <w:tcPr>
            <w:tcW w:w="5669" w:type="dxa"/>
          </w:tcPr>
          <w:p w14:paraId="4C1CA440" w14:textId="77777777" w:rsidR="00140065" w:rsidRPr="00140065" w:rsidRDefault="00140065" w:rsidP="00140065">
            <w:pPr>
              <w:spacing w:line="240" w:lineRule="auto"/>
              <w:jc w:val="left"/>
              <w:rPr>
                <w:rFonts w:cs="Frankruhel" w:hint="cs"/>
                <w:sz w:val="24"/>
                <w:rtl/>
              </w:rPr>
            </w:pPr>
            <w:r>
              <w:rPr>
                <w:rFonts w:cs="Times New Roman"/>
                <w:sz w:val="24"/>
                <w:rtl/>
              </w:rPr>
              <w:t>השגה</w:t>
            </w:r>
          </w:p>
        </w:tc>
        <w:tc>
          <w:tcPr>
            <w:tcW w:w="567" w:type="dxa"/>
          </w:tcPr>
          <w:p w14:paraId="01D6022C" w14:textId="77777777" w:rsidR="00140065" w:rsidRPr="00140065" w:rsidRDefault="00140065" w:rsidP="00140065">
            <w:pPr>
              <w:spacing w:line="240" w:lineRule="auto"/>
              <w:jc w:val="left"/>
              <w:rPr>
                <w:rStyle w:val="Hyperlink"/>
                <w:rFonts w:hint="cs"/>
                <w:rtl/>
              </w:rPr>
            </w:pPr>
            <w:hyperlink w:anchor="Seif19" w:tooltip="השגה" w:history="1">
              <w:r w:rsidRPr="00140065">
                <w:rPr>
                  <w:rStyle w:val="Hyperlink"/>
                </w:rPr>
                <w:t>Go</w:t>
              </w:r>
            </w:hyperlink>
          </w:p>
        </w:tc>
        <w:tc>
          <w:tcPr>
            <w:tcW w:w="850" w:type="dxa"/>
          </w:tcPr>
          <w:p w14:paraId="0A1DFA13"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0065" w:rsidRPr="00140065" w14:paraId="77FEE693" w14:textId="77777777">
        <w:tblPrEx>
          <w:tblCellMar>
            <w:top w:w="0" w:type="dxa"/>
            <w:bottom w:w="0" w:type="dxa"/>
          </w:tblCellMar>
        </w:tblPrEx>
        <w:tc>
          <w:tcPr>
            <w:tcW w:w="1247" w:type="dxa"/>
          </w:tcPr>
          <w:p w14:paraId="58AA2C22"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19 </w:t>
            </w:r>
          </w:p>
        </w:tc>
        <w:tc>
          <w:tcPr>
            <w:tcW w:w="5669" w:type="dxa"/>
          </w:tcPr>
          <w:p w14:paraId="136C045F" w14:textId="77777777" w:rsidR="00140065" w:rsidRPr="00140065" w:rsidRDefault="00140065" w:rsidP="00140065">
            <w:pPr>
              <w:spacing w:line="240" w:lineRule="auto"/>
              <w:jc w:val="left"/>
              <w:rPr>
                <w:rFonts w:cs="Frankruhel" w:hint="cs"/>
                <w:sz w:val="24"/>
                <w:rtl/>
              </w:rPr>
            </w:pPr>
            <w:r>
              <w:rPr>
                <w:rFonts w:cs="Times New Roman"/>
                <w:sz w:val="24"/>
                <w:rtl/>
              </w:rPr>
              <w:t>המצאת כתבי בי דין ומשלוח כתבי דואר על ידי המרכז</w:t>
            </w:r>
          </w:p>
        </w:tc>
        <w:tc>
          <w:tcPr>
            <w:tcW w:w="567" w:type="dxa"/>
          </w:tcPr>
          <w:p w14:paraId="31F07931" w14:textId="77777777" w:rsidR="00140065" w:rsidRPr="00140065" w:rsidRDefault="00140065" w:rsidP="00140065">
            <w:pPr>
              <w:spacing w:line="240" w:lineRule="auto"/>
              <w:jc w:val="left"/>
              <w:rPr>
                <w:rStyle w:val="Hyperlink"/>
                <w:rFonts w:hint="cs"/>
                <w:rtl/>
              </w:rPr>
            </w:pPr>
            <w:hyperlink w:anchor="Seif20" w:tooltip="המצאת כתבי בי דין ומשלוח כתבי דואר על ידי המרכז" w:history="1">
              <w:r w:rsidRPr="00140065">
                <w:rPr>
                  <w:rStyle w:val="Hyperlink"/>
                </w:rPr>
                <w:t>Go</w:t>
              </w:r>
            </w:hyperlink>
          </w:p>
        </w:tc>
        <w:tc>
          <w:tcPr>
            <w:tcW w:w="850" w:type="dxa"/>
          </w:tcPr>
          <w:p w14:paraId="71662DFB"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0065" w:rsidRPr="00140065" w14:paraId="22A3ED9A" w14:textId="77777777">
        <w:tblPrEx>
          <w:tblCellMar>
            <w:top w:w="0" w:type="dxa"/>
            <w:bottom w:w="0" w:type="dxa"/>
          </w:tblCellMar>
        </w:tblPrEx>
        <w:tc>
          <w:tcPr>
            <w:tcW w:w="1247" w:type="dxa"/>
          </w:tcPr>
          <w:p w14:paraId="08E080EE" w14:textId="77777777" w:rsidR="00140065" w:rsidRPr="00140065" w:rsidRDefault="00140065" w:rsidP="00140065">
            <w:pPr>
              <w:spacing w:line="240" w:lineRule="auto"/>
              <w:jc w:val="left"/>
              <w:rPr>
                <w:rFonts w:cs="Frankruhel" w:hint="cs"/>
                <w:sz w:val="24"/>
                <w:rtl/>
              </w:rPr>
            </w:pPr>
            <w:r>
              <w:rPr>
                <w:rFonts w:cs="Times New Roman"/>
                <w:sz w:val="24"/>
                <w:rtl/>
              </w:rPr>
              <w:t xml:space="preserve">סעיף 20 </w:t>
            </w:r>
          </w:p>
        </w:tc>
        <w:tc>
          <w:tcPr>
            <w:tcW w:w="5669" w:type="dxa"/>
          </w:tcPr>
          <w:p w14:paraId="27BED0C0" w14:textId="77777777" w:rsidR="00140065" w:rsidRPr="00140065" w:rsidRDefault="00140065" w:rsidP="00140065">
            <w:pPr>
              <w:spacing w:line="240" w:lineRule="auto"/>
              <w:jc w:val="left"/>
              <w:rPr>
                <w:rFonts w:cs="Frankruhel" w:hint="cs"/>
                <w:sz w:val="24"/>
                <w:rtl/>
              </w:rPr>
            </w:pPr>
            <w:r>
              <w:rPr>
                <w:rFonts w:cs="Times New Roman"/>
                <w:sz w:val="24"/>
                <w:rtl/>
              </w:rPr>
              <w:t>החזרים</w:t>
            </w:r>
          </w:p>
        </w:tc>
        <w:tc>
          <w:tcPr>
            <w:tcW w:w="567" w:type="dxa"/>
          </w:tcPr>
          <w:p w14:paraId="5E5B289F" w14:textId="77777777" w:rsidR="00140065" w:rsidRPr="00140065" w:rsidRDefault="00140065" w:rsidP="00140065">
            <w:pPr>
              <w:spacing w:line="240" w:lineRule="auto"/>
              <w:jc w:val="left"/>
              <w:rPr>
                <w:rStyle w:val="Hyperlink"/>
                <w:rFonts w:hint="cs"/>
                <w:rtl/>
              </w:rPr>
            </w:pPr>
            <w:hyperlink w:anchor="Seif21" w:tooltip="החזרים" w:history="1">
              <w:r w:rsidRPr="00140065">
                <w:rPr>
                  <w:rStyle w:val="Hyperlink"/>
                </w:rPr>
                <w:t>Go</w:t>
              </w:r>
            </w:hyperlink>
          </w:p>
        </w:tc>
        <w:tc>
          <w:tcPr>
            <w:tcW w:w="850" w:type="dxa"/>
          </w:tcPr>
          <w:p w14:paraId="6A32318D"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140065" w:rsidRPr="00140065" w14:paraId="70E8DBF1" w14:textId="77777777">
        <w:tblPrEx>
          <w:tblCellMar>
            <w:top w:w="0" w:type="dxa"/>
            <w:bottom w:w="0" w:type="dxa"/>
          </w:tblCellMar>
        </w:tblPrEx>
        <w:tc>
          <w:tcPr>
            <w:tcW w:w="1247" w:type="dxa"/>
          </w:tcPr>
          <w:p w14:paraId="05DEFEB2" w14:textId="77777777" w:rsidR="00140065" w:rsidRPr="00140065" w:rsidRDefault="00140065" w:rsidP="00140065">
            <w:pPr>
              <w:spacing w:line="240" w:lineRule="auto"/>
              <w:jc w:val="left"/>
              <w:rPr>
                <w:rFonts w:cs="Frankruhel" w:hint="cs"/>
                <w:sz w:val="24"/>
                <w:rtl/>
              </w:rPr>
            </w:pPr>
          </w:p>
        </w:tc>
        <w:tc>
          <w:tcPr>
            <w:tcW w:w="5669" w:type="dxa"/>
          </w:tcPr>
          <w:p w14:paraId="56DDACA8" w14:textId="77777777" w:rsidR="00140065" w:rsidRPr="00140065" w:rsidRDefault="00140065" w:rsidP="00140065">
            <w:pPr>
              <w:spacing w:line="240" w:lineRule="auto"/>
              <w:jc w:val="left"/>
              <w:rPr>
                <w:rFonts w:cs="Frankruhel" w:hint="cs"/>
                <w:sz w:val="24"/>
                <w:rtl/>
              </w:rPr>
            </w:pPr>
            <w:r>
              <w:rPr>
                <w:rFonts w:cs="Times New Roman"/>
                <w:sz w:val="24"/>
                <w:rtl/>
              </w:rPr>
              <w:t>תוספת</w:t>
            </w:r>
          </w:p>
        </w:tc>
        <w:tc>
          <w:tcPr>
            <w:tcW w:w="567" w:type="dxa"/>
          </w:tcPr>
          <w:p w14:paraId="11359980" w14:textId="77777777" w:rsidR="00140065" w:rsidRPr="00140065" w:rsidRDefault="00140065" w:rsidP="00140065">
            <w:pPr>
              <w:spacing w:line="240" w:lineRule="auto"/>
              <w:jc w:val="left"/>
              <w:rPr>
                <w:rStyle w:val="Hyperlink"/>
                <w:rFonts w:hint="cs"/>
                <w:rtl/>
              </w:rPr>
            </w:pPr>
            <w:hyperlink w:anchor="med0" w:tooltip="תוספת" w:history="1">
              <w:r w:rsidRPr="00140065">
                <w:rPr>
                  <w:rStyle w:val="Hyperlink"/>
                </w:rPr>
                <w:t>Go</w:t>
              </w:r>
            </w:hyperlink>
          </w:p>
        </w:tc>
        <w:tc>
          <w:tcPr>
            <w:tcW w:w="850" w:type="dxa"/>
          </w:tcPr>
          <w:p w14:paraId="504E8FA0" w14:textId="77777777" w:rsidR="00140065" w:rsidRPr="00140065" w:rsidRDefault="00140065" w:rsidP="00140065">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14:paraId="304A9F31" w14:textId="77777777" w:rsidR="00841717" w:rsidRDefault="00841717">
      <w:pPr>
        <w:pStyle w:val="big-header"/>
        <w:ind w:left="0" w:right="1134"/>
        <w:rPr>
          <w:rFonts w:hint="cs"/>
          <w:rtl/>
        </w:rPr>
      </w:pPr>
    </w:p>
    <w:p w14:paraId="39C9F158" w14:textId="77777777" w:rsidR="00E02186" w:rsidRPr="009B6DA9" w:rsidRDefault="00841717" w:rsidP="009B6DA9">
      <w:pPr>
        <w:pStyle w:val="big-header"/>
        <w:ind w:left="0" w:right="1134"/>
        <w:rPr>
          <w:rStyle w:val="default"/>
          <w:rFonts w:cs="FrankRuehl" w:hint="cs"/>
          <w:szCs w:val="32"/>
          <w:rtl/>
        </w:rPr>
      </w:pPr>
      <w:r>
        <w:rPr>
          <w:rtl/>
        </w:rPr>
        <w:br w:type="page"/>
      </w:r>
      <w:r w:rsidR="00E02186">
        <w:rPr>
          <w:rtl/>
        </w:rPr>
        <w:lastRenderedPageBreak/>
        <w:t>ת</w:t>
      </w:r>
      <w:r w:rsidR="00E02186">
        <w:rPr>
          <w:rFonts w:hint="cs"/>
          <w:rtl/>
        </w:rPr>
        <w:t>קנות המרכז לגביית קנסות, אגרות והוצאות, תשנ"ו-1996</w:t>
      </w:r>
      <w:r>
        <w:rPr>
          <w:rStyle w:val="a7"/>
          <w:rtl/>
        </w:rPr>
        <w:footnoteReference w:customMarkFollows="1" w:id="1"/>
        <w:t>*</w:t>
      </w:r>
    </w:p>
    <w:p w14:paraId="133C8EF2"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8(ב) ו-13 לחוק המרכז לגביית קנסות אגרות והוצאות תשנ"ה</w:t>
      </w:r>
      <w:r w:rsidR="00AF4357">
        <w:rPr>
          <w:rStyle w:val="default"/>
          <w:rFonts w:cs="FrankRuehl" w:hint="cs"/>
          <w:rtl/>
        </w:rPr>
        <w:t>-</w:t>
      </w:r>
      <w:r>
        <w:rPr>
          <w:rStyle w:val="default"/>
          <w:rFonts w:cs="FrankRuehl" w:hint="cs"/>
          <w:rtl/>
        </w:rPr>
        <w:t xml:space="preserve">1995 (להלן </w:t>
      </w:r>
      <w:r w:rsidR="00AF4357">
        <w:rPr>
          <w:rStyle w:val="default"/>
          <w:rFonts w:cs="FrankRuehl" w:hint="cs"/>
          <w:rtl/>
        </w:rPr>
        <w:t>-</w:t>
      </w:r>
      <w:r>
        <w:rPr>
          <w:rStyle w:val="default"/>
          <w:rFonts w:cs="FrankRuehl" w:hint="cs"/>
          <w:rtl/>
        </w:rPr>
        <w:t xml:space="preserve"> החוק), ובאישור </w:t>
      </w:r>
      <w:r>
        <w:rPr>
          <w:rStyle w:val="default"/>
          <w:rFonts w:cs="FrankRuehl"/>
          <w:rtl/>
        </w:rPr>
        <w:t>ו</w:t>
      </w:r>
      <w:r>
        <w:rPr>
          <w:rStyle w:val="default"/>
          <w:rFonts w:cs="FrankRuehl" w:hint="cs"/>
          <w:rtl/>
        </w:rPr>
        <w:t>עדת החוקה חוק ומשפט של הכנסת, אני מתקין תקנות אלה:</w:t>
      </w:r>
    </w:p>
    <w:p w14:paraId="15448274" w14:textId="77777777" w:rsidR="00E02186" w:rsidRDefault="00E02186">
      <w:pPr>
        <w:pStyle w:val="P00"/>
        <w:spacing w:before="72"/>
        <w:ind w:left="0" w:right="1134"/>
        <w:rPr>
          <w:rStyle w:val="default"/>
          <w:rFonts w:cs="FrankRuehl" w:hint="cs"/>
          <w:rtl/>
        </w:rPr>
      </w:pPr>
      <w:bookmarkStart w:id="0" w:name="Seif1"/>
      <w:bookmarkEnd w:id="0"/>
      <w:r>
        <w:rPr>
          <w:lang w:val="he-IL"/>
        </w:rPr>
        <w:pict w14:anchorId="0D4AD234">
          <v:rect id="_x0000_s1026" style="position:absolute;left:0;text-align:left;margin-left:464.5pt;margin-top:8.05pt;width:75.05pt;height:15.05pt;z-index:251624960" o:allowincell="f" filled="f" stroked="f" strokecolor="lime" strokeweight=".25pt">
            <v:textbox style="mso-next-textbox:#_x0000_s1026" inset="0,0,0,0">
              <w:txbxContent>
                <w:p w14:paraId="0FF4C443" w14:textId="77777777" w:rsidR="00795BD2" w:rsidRDefault="00795BD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AF4357">
        <w:rPr>
          <w:rStyle w:val="default"/>
          <w:rFonts w:cs="FrankRuehl"/>
          <w:rtl/>
        </w:rPr>
        <w:t>–</w:t>
      </w:r>
    </w:p>
    <w:p w14:paraId="004D59E3" w14:textId="77777777" w:rsidR="00CA08AD" w:rsidRDefault="00CA08AD" w:rsidP="00CA08AD">
      <w:pPr>
        <w:pStyle w:val="P00"/>
        <w:spacing w:before="72"/>
        <w:ind w:left="0" w:right="1134"/>
        <w:rPr>
          <w:rStyle w:val="default"/>
          <w:rFonts w:cs="FrankRuehl" w:hint="cs"/>
          <w:rtl/>
        </w:rPr>
      </w:pPr>
      <w:r>
        <w:rPr>
          <w:rtl/>
          <w:lang w:val="he-IL"/>
        </w:rPr>
        <w:pict w14:anchorId="0A6ECE84">
          <v:shapetype id="_x0000_t202" coordsize="21600,21600" o:spt="202" path="m,l,21600r21600,l21600,xe">
            <v:stroke joinstyle="miter"/>
            <v:path gradientshapeok="t" o:connecttype="rect"/>
          </v:shapetype>
          <v:shape id="_x0000_s1052" type="#_x0000_t202" style="position:absolute;left:0;text-align:left;margin-left:465.6pt;margin-top:7.1pt;width:76.65pt;height:16.8pt;z-index:251645440" filled="f" stroked="f">
            <v:textbox inset="1mm,0,1mm,0">
              <w:txbxContent>
                <w:p w14:paraId="41450BF0" w14:textId="77777777" w:rsidR="00795BD2" w:rsidRDefault="00795BD2" w:rsidP="00CA08AD">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t xml:space="preserve">"הגבלות" </w:t>
      </w:r>
      <w:r>
        <w:rPr>
          <w:rStyle w:val="default"/>
          <w:rFonts w:cs="FrankRuehl"/>
          <w:rtl/>
        </w:rPr>
        <w:t>–</w:t>
      </w:r>
      <w:r>
        <w:rPr>
          <w:rStyle w:val="default"/>
          <w:rFonts w:cs="FrankRuehl" w:hint="cs"/>
          <w:rtl/>
        </w:rPr>
        <w:t xml:space="preserve"> הגבלות על חייב לחוק המוטלות לפי סעיף 7א לחוק;</w:t>
      </w:r>
    </w:p>
    <w:p w14:paraId="327E005B" w14:textId="77777777" w:rsidR="00CA08AD" w:rsidRPr="00030277" w:rsidRDefault="00CA08AD" w:rsidP="00CA08AD">
      <w:pPr>
        <w:pStyle w:val="P00"/>
        <w:spacing w:before="0"/>
        <w:ind w:left="0" w:right="1134"/>
        <w:rPr>
          <w:rFonts w:hint="cs"/>
          <w:vanish/>
          <w:color w:val="FF0000"/>
          <w:szCs w:val="20"/>
          <w:shd w:val="clear" w:color="auto" w:fill="FFFF99"/>
          <w:rtl/>
        </w:rPr>
      </w:pPr>
      <w:bookmarkStart w:id="1" w:name="Rov38"/>
      <w:r w:rsidRPr="00030277">
        <w:rPr>
          <w:rFonts w:hint="cs"/>
          <w:vanish/>
          <w:color w:val="FF0000"/>
          <w:szCs w:val="20"/>
          <w:shd w:val="clear" w:color="auto" w:fill="FFFF99"/>
          <w:rtl/>
        </w:rPr>
        <w:t>מיום 23.9.2014</w:t>
      </w:r>
    </w:p>
    <w:p w14:paraId="26E060F4"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08F433DB" w14:textId="77777777" w:rsidR="00CA08AD" w:rsidRPr="00030277" w:rsidRDefault="00CA08AD" w:rsidP="00CA08AD">
      <w:pPr>
        <w:pStyle w:val="P00"/>
        <w:spacing w:before="0"/>
        <w:ind w:left="0" w:right="1134"/>
        <w:rPr>
          <w:rFonts w:hint="cs"/>
          <w:vanish/>
          <w:szCs w:val="20"/>
          <w:shd w:val="clear" w:color="auto" w:fill="FFFF99"/>
          <w:rtl/>
        </w:rPr>
      </w:pPr>
      <w:hyperlink r:id="rId7"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1B76096A" w14:textId="77777777" w:rsidR="00CA08AD" w:rsidRPr="00CA08AD" w:rsidRDefault="00CA08AD" w:rsidP="00CA08AD">
      <w:pPr>
        <w:pStyle w:val="P00"/>
        <w:spacing w:before="0"/>
        <w:ind w:left="0" w:right="1134"/>
        <w:rPr>
          <w:rFonts w:hint="cs"/>
          <w:sz w:val="2"/>
          <w:szCs w:val="2"/>
          <w:rtl/>
        </w:rPr>
      </w:pPr>
      <w:r w:rsidRPr="00030277">
        <w:rPr>
          <w:rFonts w:hint="cs"/>
          <w:b/>
          <w:bCs/>
          <w:vanish/>
          <w:szCs w:val="20"/>
          <w:shd w:val="clear" w:color="auto" w:fill="FFFF99"/>
          <w:rtl/>
        </w:rPr>
        <w:t>הוספת הגדרת "הגבלות"</w:t>
      </w:r>
      <w:bookmarkEnd w:id="1"/>
    </w:p>
    <w:p w14:paraId="1A53EB78"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AF4357">
        <w:rPr>
          <w:rStyle w:val="default"/>
          <w:rFonts w:cs="FrankRuehl" w:hint="cs"/>
          <w:rtl/>
        </w:rPr>
        <w:t>-</w:t>
      </w:r>
      <w:r>
        <w:rPr>
          <w:rStyle w:val="default"/>
          <w:rFonts w:cs="FrankRuehl" w:hint="cs"/>
          <w:rtl/>
        </w:rPr>
        <w:t xml:space="preserve"> מנהל המרכז;</w:t>
      </w:r>
    </w:p>
    <w:p w14:paraId="207D2AC5"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המרכז" </w:t>
      </w:r>
      <w:r w:rsidR="00AF4357">
        <w:rPr>
          <w:rStyle w:val="default"/>
          <w:rFonts w:cs="FrankRuehl" w:hint="cs"/>
          <w:rtl/>
        </w:rPr>
        <w:t>-</w:t>
      </w:r>
      <w:r>
        <w:rPr>
          <w:rStyle w:val="default"/>
          <w:rFonts w:cs="FrankRuehl" w:hint="cs"/>
          <w:rtl/>
        </w:rPr>
        <w:t xml:space="preserve"> המרכז לגביית קנסות אגרות והוצאות שהוקם לפי החוק;</w:t>
      </w:r>
    </w:p>
    <w:p w14:paraId="7CDE88AD" w14:textId="77777777" w:rsidR="00CA08AD" w:rsidRDefault="00CA08AD" w:rsidP="00CA08AD">
      <w:pPr>
        <w:pStyle w:val="P00"/>
        <w:spacing w:before="72"/>
        <w:ind w:left="0" w:right="1134"/>
        <w:rPr>
          <w:rStyle w:val="default"/>
          <w:rFonts w:cs="FrankRuehl" w:hint="cs"/>
          <w:rtl/>
        </w:rPr>
      </w:pPr>
      <w:r>
        <w:rPr>
          <w:rtl/>
          <w:lang w:val="he-IL"/>
        </w:rPr>
        <w:pict w14:anchorId="57F54537">
          <v:shape id="_x0000_s1053" type="#_x0000_t202" style="position:absolute;left:0;text-align:left;margin-left:465.6pt;margin-top:7.1pt;width:76.65pt;height:16.8pt;z-index:251646464" filled="f" stroked="f">
            <v:textbox inset="1mm,0,1mm,0">
              <w:txbxContent>
                <w:p w14:paraId="292A00B3" w14:textId="77777777" w:rsidR="00795BD2" w:rsidRDefault="00795BD2" w:rsidP="00CA08AD">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t xml:space="preserve">"הרשם" </w:t>
      </w:r>
      <w:r>
        <w:rPr>
          <w:rStyle w:val="default"/>
          <w:rFonts w:cs="FrankRuehl"/>
          <w:rtl/>
        </w:rPr>
        <w:t>–</w:t>
      </w:r>
      <w:r>
        <w:rPr>
          <w:rStyle w:val="default"/>
          <w:rFonts w:cs="FrankRuehl" w:hint="cs"/>
          <w:rtl/>
        </w:rPr>
        <w:t xml:space="preserve"> הרשם לענייני המרכז כמשמעותו בסעיף 6א(א) לחוק;</w:t>
      </w:r>
    </w:p>
    <w:p w14:paraId="002E4F23" w14:textId="77777777" w:rsidR="00CA08AD" w:rsidRPr="00030277" w:rsidRDefault="00CA08AD" w:rsidP="00CA08AD">
      <w:pPr>
        <w:pStyle w:val="P00"/>
        <w:spacing w:before="0"/>
        <w:ind w:left="0" w:right="1134"/>
        <w:rPr>
          <w:rFonts w:hint="cs"/>
          <w:vanish/>
          <w:color w:val="FF0000"/>
          <w:szCs w:val="20"/>
          <w:shd w:val="clear" w:color="auto" w:fill="FFFF99"/>
          <w:rtl/>
        </w:rPr>
      </w:pPr>
      <w:bookmarkStart w:id="2" w:name="Rov39"/>
      <w:r w:rsidRPr="00030277">
        <w:rPr>
          <w:rFonts w:hint="cs"/>
          <w:vanish/>
          <w:color w:val="FF0000"/>
          <w:szCs w:val="20"/>
          <w:shd w:val="clear" w:color="auto" w:fill="FFFF99"/>
          <w:rtl/>
        </w:rPr>
        <w:t>מיום 23.9.2014</w:t>
      </w:r>
    </w:p>
    <w:p w14:paraId="0B9E8F9D"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5CF83FB8" w14:textId="77777777" w:rsidR="00CA08AD" w:rsidRPr="00030277" w:rsidRDefault="00CA08AD" w:rsidP="00CA08AD">
      <w:pPr>
        <w:pStyle w:val="P00"/>
        <w:spacing w:before="0"/>
        <w:ind w:left="0" w:right="1134"/>
        <w:rPr>
          <w:rFonts w:hint="cs"/>
          <w:vanish/>
          <w:szCs w:val="20"/>
          <w:shd w:val="clear" w:color="auto" w:fill="FFFF99"/>
          <w:rtl/>
        </w:rPr>
      </w:pPr>
      <w:hyperlink r:id="rId8"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3AB15B37" w14:textId="77777777" w:rsidR="00CA08AD" w:rsidRPr="00CA08AD" w:rsidRDefault="00CA08AD" w:rsidP="00CA08AD">
      <w:pPr>
        <w:pStyle w:val="P00"/>
        <w:spacing w:before="0"/>
        <w:ind w:left="0" w:right="1134"/>
        <w:rPr>
          <w:rFonts w:hint="cs"/>
          <w:sz w:val="2"/>
          <w:szCs w:val="2"/>
          <w:rtl/>
        </w:rPr>
      </w:pPr>
      <w:r w:rsidRPr="00030277">
        <w:rPr>
          <w:rFonts w:hint="cs"/>
          <w:b/>
          <w:bCs/>
          <w:vanish/>
          <w:szCs w:val="20"/>
          <w:shd w:val="clear" w:color="auto" w:fill="FFFF99"/>
          <w:rtl/>
        </w:rPr>
        <w:t>הוספת הגדרת "הרשם"</w:t>
      </w:r>
      <w:bookmarkEnd w:id="2"/>
    </w:p>
    <w:p w14:paraId="41050E51"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חוק ההוצאה לפועל" </w:t>
      </w:r>
      <w:r w:rsidR="00AF4357">
        <w:rPr>
          <w:rStyle w:val="default"/>
          <w:rFonts w:cs="FrankRuehl" w:hint="cs"/>
          <w:rtl/>
        </w:rPr>
        <w:t>-</w:t>
      </w:r>
      <w:r>
        <w:rPr>
          <w:rStyle w:val="default"/>
          <w:rFonts w:cs="FrankRuehl" w:hint="cs"/>
          <w:rtl/>
        </w:rPr>
        <w:t xml:space="preserve"> חוק ההוצאה לפועל, תשכ"ז</w:t>
      </w:r>
      <w:r w:rsidR="00AF4357">
        <w:rPr>
          <w:rStyle w:val="default"/>
          <w:rFonts w:cs="FrankRuehl" w:hint="cs"/>
          <w:rtl/>
        </w:rPr>
        <w:t>-</w:t>
      </w:r>
      <w:r>
        <w:rPr>
          <w:rStyle w:val="default"/>
          <w:rFonts w:cs="FrankRuehl" w:hint="cs"/>
          <w:rtl/>
        </w:rPr>
        <w:t xml:space="preserve">1967; </w:t>
      </w:r>
    </w:p>
    <w:p w14:paraId="7A03223F" w14:textId="77777777" w:rsidR="00CA08AD" w:rsidRDefault="00CA08AD" w:rsidP="00CA08AD">
      <w:pPr>
        <w:pStyle w:val="P00"/>
        <w:spacing w:before="72"/>
        <w:ind w:left="0" w:right="1134"/>
        <w:rPr>
          <w:rStyle w:val="default"/>
          <w:rFonts w:cs="FrankRuehl" w:hint="cs"/>
          <w:rtl/>
        </w:rPr>
      </w:pPr>
      <w:r>
        <w:rPr>
          <w:rtl/>
          <w:lang w:val="he-IL"/>
        </w:rPr>
        <w:pict w14:anchorId="776D2FB6">
          <v:shape id="_x0000_s1054" type="#_x0000_t202" style="position:absolute;left:0;text-align:left;margin-left:465.6pt;margin-top:7.1pt;width:76.65pt;height:16.8pt;z-index:251647488" filled="f" stroked="f">
            <v:textbox inset="1mm,0,1mm,0">
              <w:txbxContent>
                <w:p w14:paraId="7B516AEB" w14:textId="77777777" w:rsidR="00795BD2" w:rsidRDefault="00795BD2" w:rsidP="00CA08AD">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t xml:space="preserve">"לשכת הוצאה לפועל" </w:t>
      </w:r>
      <w:r>
        <w:rPr>
          <w:rStyle w:val="default"/>
          <w:rFonts w:cs="FrankRuehl"/>
          <w:rtl/>
        </w:rPr>
        <w:t>–</w:t>
      </w:r>
      <w:r>
        <w:rPr>
          <w:rStyle w:val="default"/>
          <w:rFonts w:cs="FrankRuehl" w:hint="cs"/>
          <w:rtl/>
        </w:rPr>
        <w:t xml:space="preserve"> לשכה ששר המשפטים קבע לפי סעיף 6א לחוק שרשמי הוצאה לפועל שבה ישמשו גם כרשמי המרכז;</w:t>
      </w:r>
    </w:p>
    <w:p w14:paraId="6545CF82" w14:textId="77777777" w:rsidR="00CA08AD" w:rsidRPr="00030277" w:rsidRDefault="00CA08AD" w:rsidP="00CA08AD">
      <w:pPr>
        <w:pStyle w:val="P00"/>
        <w:spacing w:before="0"/>
        <w:ind w:left="0" w:right="1134"/>
        <w:rPr>
          <w:rFonts w:hint="cs"/>
          <w:vanish/>
          <w:color w:val="FF0000"/>
          <w:szCs w:val="20"/>
          <w:shd w:val="clear" w:color="auto" w:fill="FFFF99"/>
          <w:rtl/>
        </w:rPr>
      </w:pPr>
      <w:bookmarkStart w:id="3" w:name="Rov40"/>
      <w:r w:rsidRPr="00030277">
        <w:rPr>
          <w:rFonts w:hint="cs"/>
          <w:vanish/>
          <w:color w:val="FF0000"/>
          <w:szCs w:val="20"/>
          <w:shd w:val="clear" w:color="auto" w:fill="FFFF99"/>
          <w:rtl/>
        </w:rPr>
        <w:t>מיום 23.9.2014</w:t>
      </w:r>
    </w:p>
    <w:p w14:paraId="42369B8C"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43FA2439" w14:textId="77777777" w:rsidR="00CA08AD" w:rsidRPr="00030277" w:rsidRDefault="00CA08AD" w:rsidP="00CA08AD">
      <w:pPr>
        <w:pStyle w:val="P00"/>
        <w:spacing w:before="0"/>
        <w:ind w:left="0" w:right="1134"/>
        <w:rPr>
          <w:rFonts w:hint="cs"/>
          <w:vanish/>
          <w:szCs w:val="20"/>
          <w:shd w:val="clear" w:color="auto" w:fill="FFFF99"/>
          <w:rtl/>
        </w:rPr>
      </w:pPr>
      <w:hyperlink r:id="rId9"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6E4C7ACB" w14:textId="77777777" w:rsidR="00CA08AD" w:rsidRPr="00CA08AD" w:rsidRDefault="00CA08AD" w:rsidP="00CA08AD">
      <w:pPr>
        <w:pStyle w:val="P00"/>
        <w:spacing w:before="0"/>
        <w:ind w:left="0" w:right="1134"/>
        <w:rPr>
          <w:rFonts w:hint="cs"/>
          <w:sz w:val="2"/>
          <w:szCs w:val="2"/>
          <w:rtl/>
        </w:rPr>
      </w:pPr>
      <w:r w:rsidRPr="00030277">
        <w:rPr>
          <w:rFonts w:hint="cs"/>
          <w:b/>
          <w:bCs/>
          <w:vanish/>
          <w:szCs w:val="20"/>
          <w:shd w:val="clear" w:color="auto" w:fill="FFFF99"/>
          <w:rtl/>
        </w:rPr>
        <w:t>הוספת הגדרת "לשכת הוצאה לפועל"</w:t>
      </w:r>
      <w:bookmarkEnd w:id="3"/>
    </w:p>
    <w:p w14:paraId="070FA0A8"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פעולת גביה" </w:t>
      </w:r>
      <w:r w:rsidR="00AF4357">
        <w:rPr>
          <w:rStyle w:val="default"/>
          <w:rFonts w:cs="FrankRuehl" w:hint="cs"/>
          <w:rtl/>
        </w:rPr>
        <w:t>-</w:t>
      </w:r>
      <w:r>
        <w:rPr>
          <w:rStyle w:val="default"/>
          <w:rFonts w:cs="FrankRuehl" w:hint="cs"/>
          <w:rtl/>
        </w:rPr>
        <w:t xml:space="preserve"> כל פעולה הנעשית על פי החוק</w:t>
      </w:r>
      <w:r>
        <w:rPr>
          <w:rStyle w:val="default"/>
          <w:rFonts w:cs="FrankRuehl"/>
          <w:rtl/>
        </w:rPr>
        <w:t xml:space="preserve"> </w:t>
      </w:r>
      <w:r>
        <w:rPr>
          <w:rStyle w:val="default"/>
          <w:rFonts w:cs="FrankRuehl" w:hint="cs"/>
          <w:rtl/>
        </w:rPr>
        <w:t>לשם גביית החוב;</w:t>
      </w:r>
    </w:p>
    <w:p w14:paraId="7D92F783"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פקודת המסים" </w:t>
      </w:r>
      <w:r w:rsidR="00AF4357">
        <w:rPr>
          <w:rStyle w:val="default"/>
          <w:rFonts w:cs="FrankRuehl" w:hint="cs"/>
          <w:rtl/>
        </w:rPr>
        <w:t>-</w:t>
      </w:r>
      <w:r>
        <w:rPr>
          <w:rStyle w:val="default"/>
          <w:rFonts w:cs="FrankRuehl" w:hint="cs"/>
          <w:rtl/>
        </w:rPr>
        <w:t xml:space="preserve"> פקודת המסים (גביה);</w:t>
      </w:r>
    </w:p>
    <w:p w14:paraId="0A2E5C6C" w14:textId="77777777" w:rsidR="00CA08AD" w:rsidRDefault="00CA08AD" w:rsidP="00CA08AD">
      <w:pPr>
        <w:pStyle w:val="P00"/>
        <w:spacing w:before="72"/>
        <w:ind w:left="0" w:right="1134"/>
        <w:rPr>
          <w:rStyle w:val="default"/>
          <w:rFonts w:cs="FrankRuehl" w:hint="cs"/>
          <w:rtl/>
        </w:rPr>
      </w:pPr>
      <w:r>
        <w:rPr>
          <w:rtl/>
          <w:lang w:val="he-IL"/>
        </w:rPr>
        <w:pict w14:anchorId="32CC4610">
          <v:shape id="_x0000_s1055" type="#_x0000_t202" style="position:absolute;left:0;text-align:left;margin-left:465.6pt;margin-top:7.1pt;width:76.65pt;height:16.8pt;z-index:251648512" filled="f" stroked="f">
            <v:textbox inset="1mm,0,1mm,0">
              <w:txbxContent>
                <w:p w14:paraId="26080688" w14:textId="77777777" w:rsidR="00795BD2" w:rsidRDefault="00795BD2" w:rsidP="00CA08AD">
                  <w:pPr>
                    <w:spacing w:line="160" w:lineRule="exact"/>
                    <w:jc w:val="left"/>
                    <w:rPr>
                      <w:rFonts w:cs="Miriam" w:hint="cs"/>
                      <w:szCs w:val="18"/>
                      <w:rtl/>
                    </w:rPr>
                  </w:pPr>
                  <w:r>
                    <w:rPr>
                      <w:rFonts w:cs="Miriam" w:hint="cs"/>
                      <w:szCs w:val="18"/>
                      <w:rtl/>
                    </w:rPr>
                    <w:t>תק' תשע"ד-2014</w:t>
                  </w:r>
                </w:p>
              </w:txbxContent>
            </v:textbox>
            <w10:anchorlock/>
          </v:shape>
        </w:pict>
      </w:r>
      <w:r>
        <w:rPr>
          <w:rStyle w:val="default"/>
          <w:rFonts w:cs="FrankRuehl" w:hint="cs"/>
          <w:rtl/>
        </w:rPr>
        <w:tab/>
        <w:t xml:space="preserve">"פרטים בדבר יכולת" </w:t>
      </w:r>
      <w:r>
        <w:rPr>
          <w:rStyle w:val="default"/>
          <w:rFonts w:cs="FrankRuehl"/>
          <w:rtl/>
        </w:rPr>
        <w:t>–</w:t>
      </w:r>
      <w:r>
        <w:rPr>
          <w:rStyle w:val="default"/>
          <w:rFonts w:cs="FrankRuehl" w:hint="cs"/>
          <w:rtl/>
        </w:rPr>
        <w:t xml:space="preserve"> פרטים בדבר נכסים, ההכנסות ומקורותיהם, ההוצאות והחובות של החייב ושל בן זוגו ושל ילדיו הקטינים או ילדיו הבגירים הסמוכים על שולחנו; פרטים בדבר תאגידים שבשליטת החייב או בשליטת בן זוגו; פרטי חשבונות הבנק של החייב ושל בן זוגו הגר עמו, פרטים ומסמכים בדבר מצבו הבריאותי של החייב, פרטים על הוצאות החייב על נסיעות מחוץ לישראל וכן כל פרט או מסמך אחר שיש בו כדי להוות ראיה בדבר מצבו הכלכלי של החייב ויכולתו לשלם את החוב;</w:t>
      </w:r>
    </w:p>
    <w:p w14:paraId="2F9C4A37" w14:textId="77777777" w:rsidR="00CA08AD" w:rsidRPr="00030277" w:rsidRDefault="00CA08AD" w:rsidP="00CA08AD">
      <w:pPr>
        <w:pStyle w:val="P00"/>
        <w:spacing w:before="0"/>
        <w:ind w:left="0" w:right="1134"/>
        <w:rPr>
          <w:rFonts w:hint="cs"/>
          <w:vanish/>
          <w:color w:val="FF0000"/>
          <w:szCs w:val="20"/>
          <w:shd w:val="clear" w:color="auto" w:fill="FFFF99"/>
          <w:rtl/>
        </w:rPr>
      </w:pPr>
      <w:bookmarkStart w:id="4" w:name="Rov45"/>
      <w:r w:rsidRPr="00030277">
        <w:rPr>
          <w:rFonts w:hint="cs"/>
          <w:vanish/>
          <w:color w:val="FF0000"/>
          <w:szCs w:val="20"/>
          <w:shd w:val="clear" w:color="auto" w:fill="FFFF99"/>
          <w:rtl/>
        </w:rPr>
        <w:t>מיום 23.9.2014</w:t>
      </w:r>
    </w:p>
    <w:p w14:paraId="19D7F58D"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0CF3E656" w14:textId="77777777" w:rsidR="00CA08AD" w:rsidRPr="00030277" w:rsidRDefault="00CA08AD" w:rsidP="00CA08AD">
      <w:pPr>
        <w:pStyle w:val="P00"/>
        <w:spacing w:before="0"/>
        <w:ind w:left="0" w:right="1134"/>
        <w:rPr>
          <w:rFonts w:hint="cs"/>
          <w:vanish/>
          <w:szCs w:val="20"/>
          <w:shd w:val="clear" w:color="auto" w:fill="FFFF99"/>
          <w:rtl/>
        </w:rPr>
      </w:pPr>
      <w:hyperlink r:id="rId10"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03D828FE" w14:textId="77777777" w:rsidR="00CA08AD" w:rsidRPr="00CA08AD" w:rsidRDefault="00CA08AD" w:rsidP="00CA08AD">
      <w:pPr>
        <w:pStyle w:val="P00"/>
        <w:spacing w:before="0"/>
        <w:ind w:left="0" w:right="1134"/>
        <w:rPr>
          <w:rFonts w:hint="cs"/>
          <w:sz w:val="2"/>
          <w:szCs w:val="2"/>
          <w:rtl/>
        </w:rPr>
      </w:pPr>
      <w:r w:rsidRPr="00030277">
        <w:rPr>
          <w:rFonts w:hint="cs"/>
          <w:b/>
          <w:bCs/>
          <w:vanish/>
          <w:szCs w:val="20"/>
          <w:shd w:val="clear" w:color="auto" w:fill="FFFF99"/>
          <w:rtl/>
        </w:rPr>
        <w:t>הוספת הגדרת "פרטים בדבר יכולת"</w:t>
      </w:r>
      <w:bookmarkEnd w:id="4"/>
    </w:p>
    <w:p w14:paraId="16A95126"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הוצאה לפועל" </w:t>
      </w:r>
      <w:r w:rsidR="00AF4357">
        <w:rPr>
          <w:rStyle w:val="default"/>
          <w:rFonts w:cs="FrankRuehl" w:hint="cs"/>
          <w:rtl/>
        </w:rPr>
        <w:t>-</w:t>
      </w:r>
      <w:r>
        <w:rPr>
          <w:rStyle w:val="default"/>
          <w:rFonts w:cs="FrankRuehl" w:hint="cs"/>
          <w:rtl/>
        </w:rPr>
        <w:t xml:space="preserve"> תקנות ההוצאה לפועל, תש"ם</w:t>
      </w:r>
      <w:r w:rsidR="00AF4357">
        <w:rPr>
          <w:rStyle w:val="default"/>
          <w:rFonts w:cs="FrankRuehl" w:hint="cs"/>
          <w:rtl/>
        </w:rPr>
        <w:t>-</w:t>
      </w:r>
      <w:r>
        <w:rPr>
          <w:rStyle w:val="default"/>
          <w:rFonts w:cs="FrankRuehl" w:hint="cs"/>
          <w:rtl/>
        </w:rPr>
        <w:t>1979;</w:t>
      </w:r>
    </w:p>
    <w:p w14:paraId="789ACD1B" w14:textId="77777777" w:rsidR="00E02186" w:rsidRDefault="000870AD" w:rsidP="000870AD">
      <w:pPr>
        <w:pStyle w:val="P00"/>
        <w:spacing w:before="72"/>
        <w:ind w:left="0" w:right="1134"/>
        <w:rPr>
          <w:rStyle w:val="default"/>
          <w:rFonts w:cs="FrankRuehl" w:hint="cs"/>
          <w:rtl/>
        </w:rPr>
      </w:pPr>
      <w:r>
        <w:rPr>
          <w:rtl/>
          <w:lang w:eastAsia="en-US"/>
        </w:rPr>
        <w:pict w14:anchorId="61A8B1D9">
          <v:shape id="_x0000_s1058" type="#_x0000_t202" style="position:absolute;left:0;text-align:left;margin-left:470.35pt;margin-top:7.1pt;width:1in;height:11.2pt;z-index:251649536" filled="f" stroked="f">
            <v:textbox inset="1mm,0,1mm,0">
              <w:txbxContent>
                <w:p w14:paraId="22F3DD9E"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sidR="00E02186">
        <w:rPr>
          <w:rtl/>
        </w:rPr>
        <w:tab/>
      </w:r>
      <w:r w:rsidR="00E02186">
        <w:rPr>
          <w:rStyle w:val="default"/>
          <w:rFonts w:cs="FrankRuehl"/>
          <w:rtl/>
        </w:rPr>
        <w:t>"</w:t>
      </w:r>
      <w:r w:rsidR="00E02186">
        <w:rPr>
          <w:rStyle w:val="default"/>
          <w:rFonts w:cs="FrankRuehl" w:hint="cs"/>
          <w:rtl/>
        </w:rPr>
        <w:t xml:space="preserve">תקנות החברות בדבר כונסי נכסים" </w:t>
      </w:r>
      <w:r>
        <w:rPr>
          <w:rStyle w:val="default"/>
          <w:rFonts w:cs="FrankRuehl"/>
          <w:rtl/>
        </w:rPr>
        <w:t>–</w:t>
      </w:r>
      <w:r w:rsidR="00E02186">
        <w:rPr>
          <w:rStyle w:val="default"/>
          <w:rFonts w:cs="FrankRuehl" w:hint="cs"/>
          <w:rtl/>
        </w:rPr>
        <w:t xml:space="preserve"> </w:t>
      </w:r>
      <w:r>
        <w:rPr>
          <w:rStyle w:val="default"/>
          <w:rFonts w:cs="FrankRuehl" w:hint="cs"/>
          <w:rtl/>
        </w:rPr>
        <w:t>(נמחקה)</w:t>
      </w:r>
      <w:r w:rsidR="00CA08AD">
        <w:rPr>
          <w:rStyle w:val="default"/>
          <w:rFonts w:cs="FrankRuehl" w:hint="cs"/>
          <w:rtl/>
        </w:rPr>
        <w:t>;</w:t>
      </w:r>
    </w:p>
    <w:p w14:paraId="65BB8EC0" w14:textId="77777777" w:rsidR="00CA08AD" w:rsidRPr="00030277" w:rsidRDefault="00CA08AD" w:rsidP="00CA08AD">
      <w:pPr>
        <w:pStyle w:val="P00"/>
        <w:spacing w:before="0"/>
        <w:ind w:left="0" w:right="1134"/>
        <w:rPr>
          <w:rFonts w:hint="cs"/>
          <w:vanish/>
          <w:color w:val="FF0000"/>
          <w:szCs w:val="20"/>
          <w:shd w:val="clear" w:color="auto" w:fill="FFFF99"/>
          <w:rtl/>
        </w:rPr>
      </w:pPr>
      <w:bookmarkStart w:id="5" w:name="Rov46"/>
      <w:r w:rsidRPr="00030277">
        <w:rPr>
          <w:rFonts w:hint="cs"/>
          <w:vanish/>
          <w:color w:val="FF0000"/>
          <w:szCs w:val="20"/>
          <w:shd w:val="clear" w:color="auto" w:fill="FFFF99"/>
          <w:rtl/>
        </w:rPr>
        <w:t>מיום 23.9.2014</w:t>
      </w:r>
    </w:p>
    <w:p w14:paraId="67604506"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7344D8E2" w14:textId="77777777" w:rsidR="00CA08AD" w:rsidRPr="00030277" w:rsidRDefault="00CA08AD" w:rsidP="00CA08AD">
      <w:pPr>
        <w:pStyle w:val="P00"/>
        <w:spacing w:before="0"/>
        <w:ind w:left="0" w:right="1134"/>
        <w:rPr>
          <w:rFonts w:hint="cs"/>
          <w:vanish/>
          <w:szCs w:val="20"/>
          <w:shd w:val="clear" w:color="auto" w:fill="FFFF99"/>
          <w:rtl/>
        </w:rPr>
      </w:pPr>
      <w:hyperlink r:id="rId11"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334150E9" w14:textId="77777777" w:rsidR="00CA08AD" w:rsidRPr="00030277" w:rsidRDefault="00CA08AD" w:rsidP="00CA08AD">
      <w:pPr>
        <w:pStyle w:val="P00"/>
        <w:spacing w:before="0"/>
        <w:ind w:left="0" w:right="1134"/>
        <w:rPr>
          <w:rFonts w:hint="cs"/>
          <w:vanish/>
          <w:szCs w:val="20"/>
          <w:shd w:val="clear" w:color="auto" w:fill="FFFF99"/>
          <w:rtl/>
        </w:rPr>
      </w:pPr>
      <w:r w:rsidRPr="00030277">
        <w:rPr>
          <w:rFonts w:hint="cs"/>
          <w:b/>
          <w:bCs/>
          <w:vanish/>
          <w:szCs w:val="20"/>
          <w:shd w:val="clear" w:color="auto" w:fill="FFFF99"/>
          <w:rtl/>
        </w:rPr>
        <w:t>מחיקת הגדרת "תקנות החברות בדבר כונסי נכסים"</w:t>
      </w:r>
    </w:p>
    <w:p w14:paraId="6BC9C964" w14:textId="77777777" w:rsidR="00CA08AD" w:rsidRPr="00030277" w:rsidRDefault="00CA08AD" w:rsidP="000870AD">
      <w:pPr>
        <w:pStyle w:val="P00"/>
        <w:ind w:left="0" w:right="1134"/>
        <w:rPr>
          <w:rFonts w:hint="cs"/>
          <w:vanish/>
          <w:szCs w:val="20"/>
          <w:shd w:val="clear" w:color="auto" w:fill="FFFF99"/>
          <w:rtl/>
        </w:rPr>
      </w:pPr>
      <w:r w:rsidRPr="00030277">
        <w:rPr>
          <w:rFonts w:hint="cs"/>
          <w:vanish/>
          <w:szCs w:val="20"/>
          <w:shd w:val="clear" w:color="auto" w:fill="FFFF99"/>
          <w:rtl/>
        </w:rPr>
        <w:t>הנוסח הקודם:</w:t>
      </w:r>
    </w:p>
    <w:p w14:paraId="373FFDDC" w14:textId="77777777" w:rsidR="00CA08AD" w:rsidRPr="000870AD" w:rsidRDefault="00CA08AD" w:rsidP="000870AD">
      <w:pPr>
        <w:pStyle w:val="P00"/>
        <w:spacing w:before="0"/>
        <w:ind w:left="0" w:right="1134"/>
        <w:rPr>
          <w:rStyle w:val="default"/>
          <w:rFonts w:cs="FrankRuehl" w:hint="cs"/>
          <w:strike/>
          <w:sz w:val="2"/>
          <w:szCs w:val="2"/>
          <w:rtl/>
        </w:rPr>
      </w:pPr>
      <w:r w:rsidRPr="00030277">
        <w:rPr>
          <w:vanish/>
          <w:sz w:val="22"/>
          <w:szCs w:val="22"/>
          <w:shd w:val="clear" w:color="auto" w:fill="FFFF99"/>
          <w:rtl/>
        </w:rPr>
        <w:tab/>
      </w:r>
      <w:r w:rsidRPr="00030277">
        <w:rPr>
          <w:rStyle w:val="default"/>
          <w:rFonts w:cs="FrankRuehl"/>
          <w:strike/>
          <w:vanish/>
          <w:sz w:val="22"/>
          <w:szCs w:val="22"/>
          <w:shd w:val="clear" w:color="auto" w:fill="FFFF99"/>
          <w:rtl/>
        </w:rPr>
        <w:t>"</w:t>
      </w:r>
      <w:r w:rsidRPr="00030277">
        <w:rPr>
          <w:rStyle w:val="default"/>
          <w:rFonts w:cs="FrankRuehl" w:hint="cs"/>
          <w:strike/>
          <w:vanish/>
          <w:sz w:val="22"/>
          <w:szCs w:val="22"/>
          <w:shd w:val="clear" w:color="auto" w:fill="FFFF99"/>
          <w:rtl/>
        </w:rPr>
        <w:t>תקנות החברות בדבר כונסי נכסים" - תקנות החברות (כללים בדבר מינוי כונסי נכסים ומפרקים ושכרם), תשמ"א-1981;</w:t>
      </w:r>
      <w:bookmarkEnd w:id="5"/>
    </w:p>
    <w:p w14:paraId="2CFAB691" w14:textId="77777777" w:rsidR="00E02186" w:rsidRDefault="00E02186" w:rsidP="00AF4357">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תקנות המסים" </w:t>
      </w:r>
      <w:r w:rsidR="00AF4357">
        <w:rPr>
          <w:rStyle w:val="default"/>
          <w:rFonts w:cs="FrankRuehl" w:hint="cs"/>
          <w:rtl/>
        </w:rPr>
        <w:t>-</w:t>
      </w:r>
      <w:r>
        <w:rPr>
          <w:rStyle w:val="default"/>
          <w:rFonts w:cs="FrankRuehl" w:hint="cs"/>
          <w:rtl/>
        </w:rPr>
        <w:t xml:space="preserve"> תקנות המסים (גביה), תשל"</w:t>
      </w:r>
      <w:r>
        <w:rPr>
          <w:rStyle w:val="default"/>
          <w:rFonts w:cs="FrankRuehl"/>
          <w:rtl/>
        </w:rPr>
        <w:t>ד</w:t>
      </w:r>
      <w:r w:rsidR="00AF4357">
        <w:rPr>
          <w:rStyle w:val="default"/>
          <w:rFonts w:cs="FrankRuehl" w:hint="cs"/>
          <w:rtl/>
        </w:rPr>
        <w:t>-</w:t>
      </w:r>
      <w:r>
        <w:rPr>
          <w:rStyle w:val="default"/>
          <w:rFonts w:cs="FrankRuehl" w:hint="cs"/>
          <w:rtl/>
        </w:rPr>
        <w:t xml:space="preserve">1974. </w:t>
      </w:r>
    </w:p>
    <w:p w14:paraId="293AA3C1" w14:textId="77777777" w:rsidR="00E02186" w:rsidRDefault="00E02186">
      <w:pPr>
        <w:pStyle w:val="P00"/>
        <w:spacing w:before="72"/>
        <w:ind w:left="0" w:right="1134"/>
        <w:rPr>
          <w:rStyle w:val="default"/>
          <w:rFonts w:cs="FrankRuehl"/>
          <w:rtl/>
        </w:rPr>
      </w:pPr>
      <w:bookmarkStart w:id="6" w:name="Seif2"/>
      <w:bookmarkEnd w:id="6"/>
      <w:r>
        <w:rPr>
          <w:lang w:val="he-IL"/>
        </w:rPr>
        <w:pict w14:anchorId="1FBBAA1A">
          <v:rect id="_x0000_s1027" style="position:absolute;left:0;text-align:left;margin-left:464.5pt;margin-top:8.05pt;width:75.05pt;height:13.05pt;z-index:251625984" o:allowincell="f" filled="f" stroked="f" strokecolor="lime" strokeweight=".25pt">
            <v:textbox style="mso-next-textbox:#_x0000_s1027" inset="0,0,0,0">
              <w:txbxContent>
                <w:p w14:paraId="49BDB7D7" w14:textId="77777777" w:rsidR="00795BD2" w:rsidRDefault="00795BD2">
                  <w:pPr>
                    <w:spacing w:line="160" w:lineRule="exact"/>
                    <w:jc w:val="left"/>
                    <w:rPr>
                      <w:rFonts w:cs="Miriam"/>
                      <w:noProof/>
                      <w:szCs w:val="18"/>
                      <w:rtl/>
                    </w:rPr>
                  </w:pPr>
                  <w:r>
                    <w:rPr>
                      <w:rFonts w:cs="Miriam"/>
                      <w:szCs w:val="18"/>
                      <w:rtl/>
                    </w:rPr>
                    <w:t>מ</w:t>
                  </w:r>
                  <w:r>
                    <w:rPr>
                      <w:rFonts w:cs="Miriam" w:hint="cs"/>
                      <w:szCs w:val="18"/>
                      <w:rtl/>
                    </w:rPr>
                    <w:t>ינויים וסמכויות</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מינוי של המנהל וסגניו יפורסם ברשומות.</w:t>
      </w:r>
    </w:p>
    <w:p w14:paraId="49A8FD1A"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מינוי של סגן המנהל לממלא מקום המנהל, יהיה בכתב ויפורסם ברשומות.</w:t>
      </w:r>
    </w:p>
    <w:p w14:paraId="7302AE0D"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אצילת סמכויות המנהל לסגנו, תהיה בכתב.</w:t>
      </w:r>
    </w:p>
    <w:p w14:paraId="48DC203C" w14:textId="77777777" w:rsidR="00E02186" w:rsidRDefault="00E02186">
      <w:pPr>
        <w:pStyle w:val="P00"/>
        <w:spacing w:before="72"/>
        <w:ind w:left="0" w:right="1134"/>
        <w:rPr>
          <w:rStyle w:val="default"/>
          <w:rFonts w:cs="FrankRuehl"/>
          <w:rtl/>
        </w:rPr>
      </w:pPr>
      <w:bookmarkStart w:id="7" w:name="Seif3"/>
      <w:bookmarkEnd w:id="7"/>
      <w:r>
        <w:rPr>
          <w:lang w:val="he-IL"/>
        </w:rPr>
        <w:pict w14:anchorId="7D7959DE">
          <v:rect id="_x0000_s1028" style="position:absolute;left:0;text-align:left;margin-left:464.5pt;margin-top:8.05pt;width:75.05pt;height:15.95pt;z-index:251627008" o:allowincell="f" filled="f" stroked="f" strokecolor="lime" strokeweight=".25pt">
            <v:textbox style="mso-next-textbox:#_x0000_s1028" inset="0,0,0,0">
              <w:txbxContent>
                <w:p w14:paraId="2A2BB154" w14:textId="77777777" w:rsidR="00795BD2" w:rsidRDefault="00795BD2">
                  <w:pPr>
                    <w:spacing w:line="160" w:lineRule="exact"/>
                    <w:jc w:val="left"/>
                    <w:rPr>
                      <w:rFonts w:cs="Miriam"/>
                      <w:noProof/>
                      <w:szCs w:val="18"/>
                      <w:rtl/>
                    </w:rPr>
                  </w:pPr>
                  <w:r>
                    <w:rPr>
                      <w:rFonts w:cs="Miriam"/>
                      <w:szCs w:val="18"/>
                      <w:rtl/>
                    </w:rPr>
                    <w:t>מ</w:t>
                  </w:r>
                  <w:r>
                    <w:rPr>
                      <w:rFonts w:cs="Miriam" w:hint="cs"/>
                      <w:szCs w:val="18"/>
                      <w:rtl/>
                    </w:rPr>
                    <w:t>ינוי גובה</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גובה ימונה בידי המנהל בכתב מינוי שייערך לפי טופס</w:t>
      </w:r>
      <w:r>
        <w:rPr>
          <w:rStyle w:val="default"/>
          <w:rFonts w:cs="FrankRuehl"/>
          <w:rtl/>
        </w:rPr>
        <w:t xml:space="preserve"> 1 </w:t>
      </w:r>
      <w:r>
        <w:rPr>
          <w:rStyle w:val="default"/>
          <w:rFonts w:cs="FrankRuehl" w:hint="cs"/>
          <w:rtl/>
        </w:rPr>
        <w:t>בתוספת.</w:t>
      </w:r>
    </w:p>
    <w:p w14:paraId="3FCD6CD9"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גובה יתמנה לתקופה מוגבלת, כפי שיקבע המנהל; לא קבע המנהל תקופה כאמור, יסתיים המינוי ביום 31 בדצמבר של אותה השנה.</w:t>
      </w:r>
    </w:p>
    <w:p w14:paraId="46D58C82"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 מינוי גובה או פקע תוקפו, לא יבצע הגובה כל פעולה שגובה מוסמך לבצעה ויפקיד בידי מנהל המרכז את כתב המינוי וכל מסמך אחר אש</w:t>
      </w:r>
      <w:r>
        <w:rPr>
          <w:rStyle w:val="default"/>
          <w:rFonts w:cs="FrankRuehl"/>
          <w:rtl/>
        </w:rPr>
        <w:t>ר</w:t>
      </w:r>
      <w:r>
        <w:rPr>
          <w:rStyle w:val="default"/>
          <w:rFonts w:cs="FrankRuehl" w:hint="cs"/>
          <w:rtl/>
        </w:rPr>
        <w:t xml:space="preserve"> נמסר לו לצורך ביצוע תפקידו.</w:t>
      </w:r>
    </w:p>
    <w:p w14:paraId="097C429A"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יציג אדם את עצמו כגובה אלא לצורך ביצוע תפקידו.</w:t>
      </w:r>
    </w:p>
    <w:p w14:paraId="7F13CC95" w14:textId="77777777" w:rsidR="00E02186" w:rsidRDefault="00E02186">
      <w:pPr>
        <w:pStyle w:val="P00"/>
        <w:spacing w:before="72"/>
        <w:ind w:left="0" w:right="1134"/>
        <w:rPr>
          <w:rStyle w:val="default"/>
          <w:rFonts w:cs="FrankRuehl"/>
          <w:rtl/>
        </w:rPr>
      </w:pPr>
      <w:bookmarkStart w:id="8" w:name="Seif4"/>
      <w:bookmarkEnd w:id="8"/>
      <w:r>
        <w:rPr>
          <w:lang w:val="he-IL"/>
        </w:rPr>
        <w:pict w14:anchorId="3379A338">
          <v:rect id="_x0000_s1029" style="position:absolute;left:0;text-align:left;margin-left:464.5pt;margin-top:8.05pt;width:75.05pt;height:15.4pt;z-index:251628032" o:allowincell="f" filled="f" stroked="f" strokecolor="lime" strokeweight=".25pt">
            <v:textbox style="mso-next-textbox:#_x0000_s1029" inset="0,0,0,0">
              <w:txbxContent>
                <w:p w14:paraId="25A5ACBC" w14:textId="77777777" w:rsidR="00795BD2" w:rsidRDefault="00795BD2">
                  <w:pPr>
                    <w:spacing w:line="160" w:lineRule="exact"/>
                    <w:jc w:val="left"/>
                    <w:rPr>
                      <w:rFonts w:cs="Miriam"/>
                      <w:noProof/>
                      <w:szCs w:val="18"/>
                      <w:rtl/>
                    </w:rPr>
                  </w:pPr>
                  <w:r>
                    <w:rPr>
                      <w:rFonts w:cs="Miriam"/>
                      <w:szCs w:val="18"/>
                      <w:rtl/>
                    </w:rPr>
                    <w:t>ח</w:t>
                  </w:r>
                  <w:r>
                    <w:rPr>
                      <w:rFonts w:cs="Miriam" w:hint="cs"/>
                      <w:szCs w:val="18"/>
                      <w:rtl/>
                    </w:rPr>
                    <w:t>ובות הגובה</w:t>
                  </w:r>
                </w:p>
              </w:txbxContent>
            </v:textbox>
            <w10:anchorlock/>
          </v:rect>
        </w:pict>
      </w:r>
      <w:r>
        <w:rPr>
          <w:rStyle w:val="big-number"/>
          <w:rtl/>
        </w:rPr>
        <w:t>4.</w:t>
      </w:r>
      <w:r>
        <w:rPr>
          <w:rStyle w:val="big-number"/>
          <w:rtl/>
        </w:rPr>
        <w:tab/>
      </w:r>
      <w:r>
        <w:rPr>
          <w:rStyle w:val="default"/>
          <w:rFonts w:cs="FrankRuehl"/>
          <w:rtl/>
        </w:rPr>
        <w:t>ע</w:t>
      </w:r>
      <w:r>
        <w:rPr>
          <w:rStyle w:val="default"/>
          <w:rFonts w:cs="FrankRuehl" w:hint="cs"/>
          <w:rtl/>
        </w:rPr>
        <w:t>ל הגובה יחולו חובות אלה:</w:t>
      </w:r>
    </w:p>
    <w:p w14:paraId="359C6AA3" w14:textId="77777777" w:rsidR="00E02186" w:rsidRDefault="00E02186">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גובה ישא עמו, בעת עבודתו, ת</w:t>
      </w:r>
      <w:r>
        <w:rPr>
          <w:rStyle w:val="default"/>
          <w:rFonts w:cs="FrankRuehl"/>
          <w:rtl/>
        </w:rPr>
        <w:t>ע</w:t>
      </w:r>
      <w:r>
        <w:rPr>
          <w:rStyle w:val="default"/>
          <w:rFonts w:cs="FrankRuehl" w:hint="cs"/>
          <w:rtl/>
        </w:rPr>
        <w:t>ודת זהות וכתב מינוי, ויציג את המסמכים האמורים, לצורך הזדהות, בפני כל אדם שאליו הוא פונה במסגרת פעולת גביה אשר הוטלה עליו;</w:t>
      </w:r>
    </w:p>
    <w:p w14:paraId="4CB3C874" w14:textId="77777777" w:rsidR="00E02186" w:rsidRDefault="00E02186">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גובה יבצע את תפקידו בנאמנות, במסירות ובהגינות וימלא בקפדנות אחר הוראותיהם של המנהל וסגנו;</w:t>
      </w:r>
    </w:p>
    <w:p w14:paraId="281DF0CB" w14:textId="77777777" w:rsidR="00E02186" w:rsidRDefault="00E02186">
      <w:pPr>
        <w:pStyle w:val="P11"/>
        <w:spacing w:before="72"/>
        <w:ind w:left="624" w:right="1134"/>
        <w:rPr>
          <w:rStyle w:val="default"/>
          <w:rFonts w:cs="FrankRuehl"/>
          <w:rtl/>
        </w:rPr>
      </w:pPr>
      <w:r>
        <w:rPr>
          <w:rStyle w:val="default"/>
          <w:rFonts w:cs="FrankRuehl"/>
          <w:rtl/>
        </w:rPr>
        <w:lastRenderedPageBreak/>
        <w:t>(3)</w:t>
      </w:r>
      <w:r>
        <w:rPr>
          <w:rStyle w:val="default"/>
          <w:rFonts w:cs="FrankRuehl"/>
          <w:rtl/>
        </w:rPr>
        <w:tab/>
      </w:r>
      <w:r>
        <w:rPr>
          <w:rStyle w:val="default"/>
          <w:rFonts w:cs="FrankRuehl" w:hint="cs"/>
          <w:rtl/>
        </w:rPr>
        <w:t>פרט לשכרו לא יקבל גובה מאדם כל שהוא</w:t>
      </w:r>
      <w:r>
        <w:rPr>
          <w:rStyle w:val="default"/>
          <w:rFonts w:cs="FrankRuehl"/>
          <w:rtl/>
        </w:rPr>
        <w:t xml:space="preserve">, </w:t>
      </w:r>
      <w:r>
        <w:rPr>
          <w:rStyle w:val="default"/>
          <w:rFonts w:cs="FrankRuehl" w:hint="cs"/>
          <w:rtl/>
        </w:rPr>
        <w:t>תמורה כספית או טובת הנאה אחרת בעד עבודתו.</w:t>
      </w:r>
    </w:p>
    <w:p w14:paraId="1FAB6FBE" w14:textId="77777777" w:rsidR="00E02186" w:rsidRDefault="00E02186">
      <w:pPr>
        <w:pStyle w:val="P00"/>
        <w:spacing w:before="72"/>
        <w:ind w:left="0" w:right="1134"/>
        <w:rPr>
          <w:rStyle w:val="default"/>
          <w:rFonts w:cs="FrankRuehl"/>
          <w:rtl/>
        </w:rPr>
      </w:pPr>
      <w:bookmarkStart w:id="9" w:name="Seif5"/>
      <w:bookmarkEnd w:id="9"/>
      <w:r>
        <w:rPr>
          <w:lang w:val="he-IL"/>
        </w:rPr>
        <w:pict w14:anchorId="5C7761B3">
          <v:rect id="_x0000_s1030" style="position:absolute;left:0;text-align:left;margin-left:464.5pt;margin-top:8.05pt;width:75.05pt;height:13.1pt;z-index:251629056" o:allowincell="f" filled="f" stroked="f" strokecolor="lime" strokeweight=".25pt">
            <v:textbox style="mso-next-textbox:#_x0000_s1030" inset="0,0,0,0">
              <w:txbxContent>
                <w:p w14:paraId="3FC2AEDB" w14:textId="77777777" w:rsidR="00795BD2" w:rsidRDefault="00795BD2" w:rsidP="00BC7FD5">
                  <w:pPr>
                    <w:spacing w:line="160" w:lineRule="exact"/>
                    <w:jc w:val="left"/>
                    <w:rPr>
                      <w:rFonts w:cs="Miriam"/>
                      <w:noProof/>
                      <w:szCs w:val="18"/>
                      <w:rtl/>
                    </w:rPr>
                  </w:pPr>
                  <w:r>
                    <w:rPr>
                      <w:rFonts w:cs="Miriam"/>
                      <w:szCs w:val="18"/>
                      <w:rtl/>
                    </w:rPr>
                    <w:t>ת</w:t>
                  </w:r>
                  <w:r>
                    <w:rPr>
                      <w:rFonts w:cs="Miriam" w:hint="cs"/>
                      <w:szCs w:val="18"/>
                      <w:rtl/>
                    </w:rPr>
                    <w:t xml:space="preserve">חולת תקנות </w:t>
                  </w:r>
                  <w:r>
                    <w:rPr>
                      <w:rFonts w:cs="Miriam"/>
                      <w:szCs w:val="18"/>
                      <w:rtl/>
                    </w:rPr>
                    <w:t>ה</w:t>
                  </w:r>
                  <w:r>
                    <w:rPr>
                      <w:rFonts w:cs="Miriam" w:hint="cs"/>
                      <w:szCs w:val="18"/>
                      <w:rtl/>
                    </w:rPr>
                    <w:t>מסים</w:t>
                  </w:r>
                </w:p>
              </w:txbxContent>
            </v:textbox>
            <w10:anchorlock/>
          </v:rect>
        </w:pict>
      </w:r>
      <w:r>
        <w:rPr>
          <w:rStyle w:val="big-number"/>
          <w:rtl/>
        </w:rPr>
        <w:t>5.</w:t>
      </w:r>
      <w:r>
        <w:rPr>
          <w:rStyle w:val="big-number"/>
          <w:rtl/>
        </w:rPr>
        <w:tab/>
      </w:r>
      <w:r>
        <w:rPr>
          <w:rStyle w:val="default"/>
          <w:rFonts w:cs="FrankRuehl"/>
          <w:rtl/>
        </w:rPr>
        <w:t>ע</w:t>
      </w:r>
      <w:r>
        <w:rPr>
          <w:rStyle w:val="default"/>
          <w:rFonts w:cs="FrankRuehl" w:hint="cs"/>
          <w:rtl/>
        </w:rPr>
        <w:t>ל הליכי הגביה יחולו הוראות תקנות המסים, בשינויים המחוייבים, כל עוד אינן עומדות בסתירה להוראות החוק או תקנות אלה.</w:t>
      </w:r>
    </w:p>
    <w:p w14:paraId="0EEA9741" w14:textId="77777777" w:rsidR="00E02186" w:rsidRDefault="00E02186">
      <w:pPr>
        <w:pStyle w:val="P00"/>
        <w:spacing w:before="72"/>
        <w:ind w:left="0" w:right="1134"/>
        <w:rPr>
          <w:rStyle w:val="default"/>
          <w:rFonts w:cs="FrankRuehl"/>
          <w:rtl/>
        </w:rPr>
      </w:pPr>
      <w:bookmarkStart w:id="10" w:name="Seif6"/>
      <w:bookmarkEnd w:id="10"/>
      <w:r>
        <w:rPr>
          <w:lang w:val="he-IL"/>
        </w:rPr>
        <w:pict w14:anchorId="6AEBFF5E">
          <v:rect id="_x0000_s1031" style="position:absolute;left:0;text-align:left;margin-left:464.5pt;margin-top:8.05pt;width:75.05pt;height:13.75pt;z-index:251630080" o:allowincell="f" filled="f" stroked="f" strokecolor="lime" strokeweight=".25pt">
            <v:textbox style="mso-next-textbox:#_x0000_s1031" inset="0,0,0,0">
              <w:txbxContent>
                <w:p w14:paraId="6003C51A" w14:textId="77777777" w:rsidR="00795BD2" w:rsidRDefault="00795BD2">
                  <w:pPr>
                    <w:spacing w:line="160" w:lineRule="exact"/>
                    <w:jc w:val="left"/>
                    <w:rPr>
                      <w:rFonts w:cs="Miriam"/>
                      <w:noProof/>
                      <w:szCs w:val="18"/>
                      <w:rtl/>
                    </w:rPr>
                  </w:pPr>
                  <w:r>
                    <w:rPr>
                      <w:rFonts w:cs="Miriam"/>
                      <w:szCs w:val="18"/>
                      <w:rtl/>
                    </w:rPr>
                    <w:t>ד</w:t>
                  </w:r>
                  <w:r>
                    <w:rPr>
                      <w:rFonts w:cs="Miriam" w:hint="cs"/>
                      <w:szCs w:val="18"/>
                      <w:rtl/>
                    </w:rPr>
                    <w:t>רך קבלת מידע</w:t>
                  </w:r>
                </w:p>
              </w:txbxContent>
            </v:textbox>
            <w10:anchorlock/>
          </v:rect>
        </w:pict>
      </w:r>
      <w:r>
        <w:rPr>
          <w:rStyle w:val="big-number"/>
          <w:rtl/>
        </w:rPr>
        <w:t>6.</w:t>
      </w:r>
      <w:r>
        <w:rPr>
          <w:rStyle w:val="big-number"/>
          <w:rtl/>
        </w:rPr>
        <w:tab/>
      </w:r>
      <w:r>
        <w:rPr>
          <w:rStyle w:val="default"/>
          <w:rFonts w:cs="FrankRuehl"/>
          <w:rtl/>
        </w:rPr>
        <w:t>ק</w:t>
      </w:r>
      <w:r>
        <w:rPr>
          <w:rStyle w:val="default"/>
          <w:rFonts w:cs="FrankRuehl" w:hint="cs"/>
          <w:rtl/>
        </w:rPr>
        <w:t>בלת מידע מגוף ציבורי תיעשה באמצעות תקשורת בין מחשבים</w:t>
      </w:r>
      <w:r>
        <w:rPr>
          <w:rStyle w:val="default"/>
          <w:rFonts w:cs="FrankRuehl"/>
          <w:rtl/>
        </w:rPr>
        <w:t xml:space="preserve">, </w:t>
      </w:r>
      <w:r>
        <w:rPr>
          <w:rStyle w:val="default"/>
          <w:rFonts w:cs="FrankRuehl" w:hint="cs"/>
          <w:rtl/>
        </w:rPr>
        <w:t>על גבי אמצעי מגנטי או באמצעות טפסים, כפי שיקבע המנהל בהסכמת הגוף הציבורי.</w:t>
      </w:r>
    </w:p>
    <w:p w14:paraId="58B95A2D" w14:textId="77777777" w:rsidR="00E02186" w:rsidRDefault="00E02186">
      <w:pPr>
        <w:pStyle w:val="P00"/>
        <w:spacing w:before="72"/>
        <w:ind w:left="0" w:right="1134"/>
        <w:rPr>
          <w:rStyle w:val="default"/>
          <w:rFonts w:cs="FrankRuehl" w:hint="cs"/>
          <w:rtl/>
        </w:rPr>
      </w:pPr>
      <w:bookmarkStart w:id="11" w:name="Seif7"/>
      <w:bookmarkEnd w:id="11"/>
      <w:r>
        <w:rPr>
          <w:lang w:val="he-IL"/>
        </w:rPr>
        <w:pict w14:anchorId="7AB0B633">
          <v:rect id="_x0000_s1032" style="position:absolute;left:0;text-align:left;margin-left:464.5pt;margin-top:8.05pt;width:75.05pt;height:18.25pt;z-index:251631104" o:allowincell="f" filled="f" stroked="f" strokecolor="lime" strokeweight=".25pt">
            <v:textbox style="mso-next-textbox:#_x0000_s1032" inset="0,0,0,0">
              <w:txbxContent>
                <w:p w14:paraId="15EA6FCB" w14:textId="77777777" w:rsidR="00795BD2" w:rsidRDefault="00795BD2">
                  <w:pPr>
                    <w:spacing w:line="160" w:lineRule="exact"/>
                    <w:jc w:val="left"/>
                    <w:rPr>
                      <w:rFonts w:cs="Miriam" w:hint="cs"/>
                      <w:szCs w:val="18"/>
                      <w:rtl/>
                    </w:rPr>
                  </w:pPr>
                  <w:r>
                    <w:rPr>
                      <w:rFonts w:cs="Miriam"/>
                      <w:szCs w:val="18"/>
                      <w:rtl/>
                    </w:rPr>
                    <w:t>ע</w:t>
                  </w:r>
                  <w:r>
                    <w:rPr>
                      <w:rFonts w:cs="Miriam" w:hint="cs"/>
                      <w:szCs w:val="18"/>
                      <w:rtl/>
                    </w:rPr>
                    <w:t>יקול נכס</w:t>
                  </w:r>
                </w:p>
                <w:p w14:paraId="5DCF821B" w14:textId="77777777" w:rsidR="00795BD2" w:rsidRDefault="00795BD2">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tl/>
        </w:rPr>
        <w:t>7.</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ודעות בדבר הטלת עיקולים על נכס הנמצא בידי צד שלישי או על נכס הרשום על פי חוק, ניתן להמציאן לצד השלישי או לממונה על הרישום באמצעות תקשורת בין מחשבים, על גבי סרט מגנ</w:t>
      </w:r>
      <w:r>
        <w:rPr>
          <w:rStyle w:val="default"/>
          <w:rFonts w:cs="FrankRuehl"/>
          <w:rtl/>
        </w:rPr>
        <w:t>ט</w:t>
      </w:r>
      <w:r>
        <w:rPr>
          <w:rStyle w:val="default"/>
          <w:rFonts w:cs="FrankRuehl" w:hint="cs"/>
          <w:rtl/>
        </w:rPr>
        <w:t>י או כל אמצעי אחר, אם הם הסכימו לכך.</w:t>
      </w:r>
    </w:p>
    <w:p w14:paraId="59C547B6" w14:textId="77777777" w:rsidR="00E02186" w:rsidRDefault="00E02186">
      <w:pPr>
        <w:pStyle w:val="P00"/>
        <w:spacing w:before="72"/>
        <w:ind w:left="0" w:right="1134"/>
        <w:rPr>
          <w:rStyle w:val="default"/>
          <w:rFonts w:cs="FrankRuehl" w:hint="cs"/>
          <w:rtl/>
        </w:rPr>
      </w:pPr>
      <w:r>
        <w:rPr>
          <w:rtl/>
          <w:lang w:val="he-IL"/>
        </w:rPr>
        <w:pict w14:anchorId="684AC8DF">
          <v:shape id="_x0000_s1039" type="#_x0000_t202" style="position:absolute;left:0;text-align:left;margin-left:462pt;margin-top:7.1pt;width:80.25pt;height:16.8pt;z-index:251638272" filled="f" stroked="f">
            <v:textbox inset="1mm,0,1mm,0">
              <w:txbxContent>
                <w:p w14:paraId="76348A85"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ab/>
        <w:t>(ב)</w:t>
      </w:r>
      <w:r>
        <w:rPr>
          <w:rStyle w:val="default"/>
          <w:rFonts w:cs="FrankRuehl" w:hint="cs"/>
          <w:rtl/>
        </w:rPr>
        <w:tab/>
        <w:t>המצאת הודעות בדבר הטלת עיקולים לצד השלישי באמצעות תקשורת בין מחשבים או על גבי סרט מגנטי כאמור בתקנת משנה (א), תהיה באחת הדרכים האמורות, אלא אם כן הורה מנהל המרכז, מטעמים מיוחדים שיירשמו, על המצאה במסירה אישית, אם שוכנע בקיומה של דחיפות מיוחדת בביצוע המסירה.</w:t>
      </w:r>
    </w:p>
    <w:p w14:paraId="005D0962" w14:textId="77777777" w:rsidR="00E02186" w:rsidRDefault="00E02186">
      <w:pPr>
        <w:pStyle w:val="P00"/>
        <w:spacing w:before="72"/>
        <w:ind w:left="0" w:right="1134"/>
        <w:rPr>
          <w:rStyle w:val="default"/>
          <w:rFonts w:cs="FrankRuehl" w:hint="cs"/>
          <w:rtl/>
        </w:rPr>
      </w:pPr>
      <w:r>
        <w:rPr>
          <w:rtl/>
          <w:lang w:val="he-IL"/>
        </w:rPr>
        <w:pict w14:anchorId="18090714">
          <v:shape id="_x0000_s1040" type="#_x0000_t202" style="position:absolute;left:0;text-align:left;margin-left:470.25pt;margin-top:7.1pt;width:1in;height:16.8pt;z-index:251639296" filled="f" stroked="f">
            <v:textbox inset="1mm,0,1mm,0">
              <w:txbxContent>
                <w:p w14:paraId="64D05B34"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ab/>
        <w:t>(ג)</w:t>
      </w:r>
      <w:r>
        <w:rPr>
          <w:rStyle w:val="default"/>
          <w:rFonts w:cs="FrankRuehl" w:hint="cs"/>
          <w:rtl/>
        </w:rPr>
        <w:tab/>
        <w:t>פלט ממחשבו של הצד השלישי, שהוא הפקת הודעת עיקול כאמור בתקנת משנה (א) שקיבל, יהווה ראיה לכאורה לתוכנו, ובלבד שלצורך הגשתו כראיה בהליך משפטי, יאשר הצד השלישי בחתימתו כי אותו פלט משקף נכונה את הודעת העיקול שקיבל.</w:t>
      </w:r>
    </w:p>
    <w:p w14:paraId="0C3D962C" w14:textId="77777777" w:rsidR="00E02186" w:rsidRDefault="00E02186">
      <w:pPr>
        <w:pStyle w:val="P00"/>
        <w:spacing w:before="72"/>
        <w:ind w:left="0" w:right="1134"/>
        <w:rPr>
          <w:rStyle w:val="default"/>
          <w:rFonts w:cs="FrankRuehl" w:hint="cs"/>
          <w:rtl/>
        </w:rPr>
      </w:pPr>
      <w:r>
        <w:rPr>
          <w:rtl/>
          <w:lang w:val="he-IL"/>
        </w:rPr>
        <w:pict w14:anchorId="2D614B9B">
          <v:shape id="_x0000_s1041" type="#_x0000_t202" style="position:absolute;left:0;text-align:left;margin-left:470.25pt;margin-top:7.1pt;width:1in;height:16.8pt;z-index:251640320" filled="f" stroked="f">
            <v:textbox inset="1mm,0,1mm,0">
              <w:txbxContent>
                <w:p w14:paraId="627BF675"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ab/>
        <w:t>(ד)</w:t>
      </w:r>
      <w:r>
        <w:rPr>
          <w:rStyle w:val="default"/>
          <w:rFonts w:cs="FrankRuehl" w:hint="cs"/>
          <w:rtl/>
        </w:rPr>
        <w:tab/>
        <w:t>המנהל ימציא לחייב או לצד השלישי, על פי דרישתו, העתק מצו העיקול, בתוך שבעה ימים מיום הדרישה.</w:t>
      </w:r>
    </w:p>
    <w:p w14:paraId="31B6D7D9" w14:textId="77777777" w:rsidR="00AC049E" w:rsidRPr="00030277" w:rsidRDefault="00AC049E" w:rsidP="00AC049E">
      <w:pPr>
        <w:pStyle w:val="P00"/>
        <w:tabs>
          <w:tab w:val="clear" w:pos="6259"/>
        </w:tabs>
        <w:spacing w:before="0"/>
        <w:ind w:left="0" w:right="1134"/>
        <w:rPr>
          <w:rFonts w:hint="cs"/>
          <w:vanish/>
          <w:szCs w:val="20"/>
          <w:shd w:val="clear" w:color="auto" w:fill="FFFF99"/>
          <w:rtl/>
        </w:rPr>
      </w:pPr>
      <w:bookmarkStart w:id="12" w:name="Rov41"/>
      <w:r w:rsidRPr="00030277">
        <w:rPr>
          <w:rFonts w:hint="cs"/>
          <w:vanish/>
          <w:color w:val="FF0000"/>
          <w:szCs w:val="20"/>
          <w:shd w:val="clear" w:color="auto" w:fill="FFFF99"/>
          <w:rtl/>
        </w:rPr>
        <w:t>מיום 3.8.2003</w:t>
      </w:r>
    </w:p>
    <w:p w14:paraId="4E837B16" w14:textId="77777777" w:rsidR="00AC049E" w:rsidRPr="00030277" w:rsidRDefault="00AC049E" w:rsidP="00AC049E">
      <w:pPr>
        <w:pStyle w:val="P00"/>
        <w:spacing w:before="0"/>
        <w:ind w:left="0" w:right="1134"/>
        <w:rPr>
          <w:rFonts w:hint="cs"/>
          <w:b/>
          <w:bCs/>
          <w:vanish/>
          <w:szCs w:val="20"/>
          <w:shd w:val="clear" w:color="auto" w:fill="FFFF99"/>
          <w:rtl/>
        </w:rPr>
      </w:pPr>
      <w:r w:rsidRPr="00030277">
        <w:rPr>
          <w:rFonts w:hint="cs"/>
          <w:b/>
          <w:bCs/>
          <w:vanish/>
          <w:szCs w:val="20"/>
          <w:shd w:val="clear" w:color="auto" w:fill="FFFF99"/>
          <w:rtl/>
        </w:rPr>
        <w:t>תק' תשס"ג-2003</w:t>
      </w:r>
    </w:p>
    <w:p w14:paraId="2515CEBA" w14:textId="77777777" w:rsidR="00AC049E" w:rsidRPr="00030277" w:rsidRDefault="00AC049E" w:rsidP="00AC049E">
      <w:pPr>
        <w:pStyle w:val="P00"/>
        <w:spacing w:before="0"/>
        <w:ind w:left="0" w:right="1134"/>
        <w:rPr>
          <w:rFonts w:hint="cs"/>
          <w:vanish/>
          <w:szCs w:val="20"/>
          <w:shd w:val="clear" w:color="auto" w:fill="FFFF99"/>
          <w:rtl/>
        </w:rPr>
      </w:pPr>
      <w:hyperlink r:id="rId12" w:history="1">
        <w:r w:rsidRPr="00030277">
          <w:rPr>
            <w:rStyle w:val="Hyperlink"/>
            <w:rFonts w:hint="cs"/>
            <w:vanish/>
            <w:szCs w:val="20"/>
            <w:shd w:val="clear" w:color="auto" w:fill="FFFF99"/>
            <w:rtl/>
          </w:rPr>
          <w:t>ק"ת תשס"ג מס' 6224</w:t>
        </w:r>
      </w:hyperlink>
      <w:r w:rsidRPr="00030277">
        <w:rPr>
          <w:rFonts w:hint="cs"/>
          <w:vanish/>
          <w:szCs w:val="20"/>
          <w:shd w:val="clear" w:color="auto" w:fill="FFFF99"/>
          <w:rtl/>
        </w:rPr>
        <w:t xml:space="preserve"> מיום 3.2.2003 עמ' 478</w:t>
      </w:r>
    </w:p>
    <w:p w14:paraId="50A87B8D" w14:textId="77777777" w:rsidR="00AC049E" w:rsidRPr="00030277" w:rsidRDefault="00AC049E" w:rsidP="00AC049E">
      <w:pPr>
        <w:pStyle w:val="P00"/>
        <w:ind w:left="0" w:right="1134"/>
        <w:rPr>
          <w:rStyle w:val="default"/>
          <w:rFonts w:cs="FrankRuehl" w:hint="cs"/>
          <w:vanish/>
          <w:sz w:val="22"/>
          <w:szCs w:val="22"/>
          <w:shd w:val="clear" w:color="auto" w:fill="FFFF99"/>
          <w:rtl/>
        </w:rPr>
      </w:pPr>
      <w:r w:rsidRPr="00030277">
        <w:rPr>
          <w:rStyle w:val="big-number"/>
          <w:rFonts w:cs="FrankRuehl"/>
          <w:vanish/>
          <w:sz w:val="22"/>
          <w:szCs w:val="22"/>
          <w:shd w:val="clear" w:color="auto" w:fill="FFFF99"/>
          <w:rtl/>
        </w:rPr>
        <w:t>7.</w:t>
      </w:r>
      <w:r w:rsidRPr="00030277">
        <w:rPr>
          <w:rStyle w:val="default"/>
          <w:rFonts w:cs="FrankRuehl"/>
          <w:vanish/>
          <w:sz w:val="22"/>
          <w:szCs w:val="22"/>
          <w:shd w:val="clear" w:color="auto" w:fill="FFFF99"/>
          <w:rtl/>
        </w:rPr>
        <w:tab/>
      </w:r>
      <w:r w:rsidRPr="00030277">
        <w:rPr>
          <w:rStyle w:val="default"/>
          <w:rFonts w:cs="FrankRuehl" w:hint="cs"/>
          <w:vanish/>
          <w:sz w:val="22"/>
          <w:szCs w:val="22"/>
          <w:u w:val="single"/>
          <w:shd w:val="clear" w:color="auto" w:fill="FFFF99"/>
          <w:rtl/>
        </w:rPr>
        <w:t>(א)</w:t>
      </w:r>
      <w:r w:rsidRPr="00030277">
        <w:rPr>
          <w:rStyle w:val="default"/>
          <w:rFonts w:cs="FrankRuehl" w:hint="cs"/>
          <w:vanish/>
          <w:sz w:val="22"/>
          <w:szCs w:val="22"/>
          <w:shd w:val="clear" w:color="auto" w:fill="FFFF99"/>
          <w:rtl/>
        </w:rPr>
        <w:tab/>
      </w:r>
      <w:r w:rsidRPr="00030277">
        <w:rPr>
          <w:rStyle w:val="default"/>
          <w:rFonts w:cs="FrankRuehl"/>
          <w:vanish/>
          <w:sz w:val="22"/>
          <w:szCs w:val="22"/>
          <w:shd w:val="clear" w:color="auto" w:fill="FFFF99"/>
          <w:rtl/>
        </w:rPr>
        <w:t>ה</w:t>
      </w:r>
      <w:r w:rsidRPr="00030277">
        <w:rPr>
          <w:rStyle w:val="default"/>
          <w:rFonts w:cs="FrankRuehl" w:hint="cs"/>
          <w:vanish/>
          <w:sz w:val="22"/>
          <w:szCs w:val="22"/>
          <w:shd w:val="clear" w:color="auto" w:fill="FFFF99"/>
          <w:rtl/>
        </w:rPr>
        <w:t>ודעות בדבר הטלת עיקולים על נכס הנמצא בידי צד שלישי או על נכס הרשום על פי חוק, ניתן להמציאן לצד השלישי או לממונה על הרישום באמצעות תקשורת בין מחשבים, על גבי סרט מגנ</w:t>
      </w:r>
      <w:r w:rsidRPr="00030277">
        <w:rPr>
          <w:rStyle w:val="default"/>
          <w:rFonts w:cs="FrankRuehl"/>
          <w:vanish/>
          <w:sz w:val="22"/>
          <w:szCs w:val="22"/>
          <w:shd w:val="clear" w:color="auto" w:fill="FFFF99"/>
          <w:rtl/>
        </w:rPr>
        <w:t>ט</w:t>
      </w:r>
      <w:r w:rsidRPr="00030277">
        <w:rPr>
          <w:rStyle w:val="default"/>
          <w:rFonts w:cs="FrankRuehl" w:hint="cs"/>
          <w:vanish/>
          <w:sz w:val="22"/>
          <w:szCs w:val="22"/>
          <w:shd w:val="clear" w:color="auto" w:fill="FFFF99"/>
          <w:rtl/>
        </w:rPr>
        <w:t>י או כל אמצעי אחר, אם הם הסכימו לכך.</w:t>
      </w:r>
    </w:p>
    <w:p w14:paraId="6A98C316" w14:textId="77777777" w:rsidR="00AC049E" w:rsidRPr="00030277" w:rsidRDefault="00AC049E" w:rsidP="00AC049E">
      <w:pPr>
        <w:pStyle w:val="P00"/>
        <w:spacing w:before="0"/>
        <w:ind w:left="0" w:right="1134"/>
        <w:rPr>
          <w:rStyle w:val="default"/>
          <w:rFonts w:cs="FrankRuehl" w:hint="cs"/>
          <w:vanish/>
          <w:sz w:val="22"/>
          <w:szCs w:val="22"/>
          <w:u w:val="single"/>
          <w:shd w:val="clear" w:color="auto" w:fill="FFFF99"/>
          <w:rtl/>
        </w:rPr>
      </w:pPr>
      <w:r w:rsidRPr="00030277">
        <w:rPr>
          <w:rStyle w:val="default"/>
          <w:rFonts w:cs="FrankRuehl" w:hint="cs"/>
          <w:vanish/>
          <w:sz w:val="22"/>
          <w:szCs w:val="22"/>
          <w:shd w:val="clear" w:color="auto" w:fill="FFFF99"/>
          <w:rtl/>
        </w:rPr>
        <w:tab/>
      </w:r>
      <w:r w:rsidRPr="00030277">
        <w:rPr>
          <w:rStyle w:val="default"/>
          <w:rFonts w:cs="FrankRuehl" w:hint="cs"/>
          <w:vanish/>
          <w:sz w:val="22"/>
          <w:szCs w:val="22"/>
          <w:u w:val="single"/>
          <w:shd w:val="clear" w:color="auto" w:fill="FFFF99"/>
          <w:rtl/>
        </w:rPr>
        <w:t>(ב)</w:t>
      </w:r>
      <w:r w:rsidRPr="00030277">
        <w:rPr>
          <w:rStyle w:val="default"/>
          <w:rFonts w:cs="FrankRuehl" w:hint="cs"/>
          <w:vanish/>
          <w:sz w:val="22"/>
          <w:szCs w:val="22"/>
          <w:u w:val="single"/>
          <w:shd w:val="clear" w:color="auto" w:fill="FFFF99"/>
          <w:rtl/>
        </w:rPr>
        <w:tab/>
        <w:t>המצאת הודעות בדבר הטלת עיקולים לצד השלישי באמצעות תקשורת בין מחשבים או על גבי סרט מגנטי כאמור בתקנת משנה (א), תהיה באחת הדרכים האמורות, אלא אם כן הורה מנהל המרכז, מטעמים מיוחדים שיירשמו, על המצאה במסירה אישית, אם שוכנע בקיומה של דחיפות מיוחדת בביצוע המסירה.</w:t>
      </w:r>
    </w:p>
    <w:p w14:paraId="01810E4B" w14:textId="77777777" w:rsidR="00AC049E" w:rsidRPr="00030277" w:rsidRDefault="00AC049E" w:rsidP="00AC049E">
      <w:pPr>
        <w:pStyle w:val="P00"/>
        <w:spacing w:before="0"/>
        <w:ind w:left="0" w:right="1134"/>
        <w:rPr>
          <w:rStyle w:val="default"/>
          <w:rFonts w:cs="FrankRuehl" w:hint="cs"/>
          <w:vanish/>
          <w:sz w:val="22"/>
          <w:szCs w:val="22"/>
          <w:u w:val="single"/>
          <w:shd w:val="clear" w:color="auto" w:fill="FFFF99"/>
          <w:rtl/>
        </w:rPr>
      </w:pPr>
      <w:r w:rsidRPr="00030277">
        <w:rPr>
          <w:rStyle w:val="default"/>
          <w:rFonts w:cs="FrankRuehl" w:hint="cs"/>
          <w:vanish/>
          <w:sz w:val="22"/>
          <w:szCs w:val="22"/>
          <w:shd w:val="clear" w:color="auto" w:fill="FFFF99"/>
          <w:rtl/>
        </w:rPr>
        <w:tab/>
      </w:r>
      <w:r w:rsidRPr="00030277">
        <w:rPr>
          <w:rStyle w:val="default"/>
          <w:rFonts w:cs="FrankRuehl" w:hint="cs"/>
          <w:vanish/>
          <w:sz w:val="22"/>
          <w:szCs w:val="22"/>
          <w:u w:val="single"/>
          <w:shd w:val="clear" w:color="auto" w:fill="FFFF99"/>
          <w:rtl/>
        </w:rPr>
        <w:t>(ג)</w:t>
      </w:r>
      <w:r w:rsidRPr="00030277">
        <w:rPr>
          <w:rStyle w:val="default"/>
          <w:rFonts w:cs="FrankRuehl" w:hint="cs"/>
          <w:vanish/>
          <w:sz w:val="22"/>
          <w:szCs w:val="22"/>
          <w:u w:val="single"/>
          <w:shd w:val="clear" w:color="auto" w:fill="FFFF99"/>
          <w:rtl/>
        </w:rPr>
        <w:tab/>
        <w:t>פלט ממחשבו של הצד השלישי, שהוא הפקת הודעת עיקול כאמור בתקנת משנה (א) שקיבל, יהווה ראיה לכאורה לתוכנו, ובלבד שלצורך הגשתו כראיה בהליך משפטי, יאשר הצד השלישי בחתימתו כי אותו פלט משקף נכונה את הודעת העיקול שקיבל.</w:t>
      </w:r>
    </w:p>
    <w:p w14:paraId="4F0E0AEB" w14:textId="77777777" w:rsidR="00AC049E" w:rsidRPr="001D7586" w:rsidRDefault="00AC049E" w:rsidP="001D7586">
      <w:pPr>
        <w:pStyle w:val="P00"/>
        <w:spacing w:before="0"/>
        <w:ind w:left="0" w:right="1134"/>
        <w:rPr>
          <w:rStyle w:val="default"/>
          <w:rFonts w:cs="FrankRuehl" w:hint="cs"/>
          <w:sz w:val="2"/>
          <w:szCs w:val="2"/>
          <w:u w:val="single"/>
          <w:rtl/>
        </w:rPr>
      </w:pPr>
      <w:r w:rsidRPr="00030277">
        <w:rPr>
          <w:rStyle w:val="default"/>
          <w:rFonts w:cs="FrankRuehl" w:hint="cs"/>
          <w:vanish/>
          <w:sz w:val="22"/>
          <w:szCs w:val="22"/>
          <w:shd w:val="clear" w:color="auto" w:fill="FFFF99"/>
          <w:rtl/>
        </w:rPr>
        <w:tab/>
      </w:r>
      <w:r w:rsidRPr="00030277">
        <w:rPr>
          <w:rStyle w:val="default"/>
          <w:rFonts w:cs="FrankRuehl" w:hint="cs"/>
          <w:vanish/>
          <w:sz w:val="22"/>
          <w:szCs w:val="22"/>
          <w:u w:val="single"/>
          <w:shd w:val="clear" w:color="auto" w:fill="FFFF99"/>
          <w:rtl/>
        </w:rPr>
        <w:t>(ד)</w:t>
      </w:r>
      <w:r w:rsidRPr="00030277">
        <w:rPr>
          <w:rStyle w:val="default"/>
          <w:rFonts w:cs="FrankRuehl" w:hint="cs"/>
          <w:vanish/>
          <w:sz w:val="22"/>
          <w:szCs w:val="22"/>
          <w:u w:val="single"/>
          <w:shd w:val="clear" w:color="auto" w:fill="FFFF99"/>
          <w:rtl/>
        </w:rPr>
        <w:tab/>
        <w:t>המנהל ימציא לחייב או לצד השלישי, על פי דרישתו, העתק מצו העיקול, בתוך שבעה ימים מיום הדרישה.</w:t>
      </w:r>
      <w:bookmarkEnd w:id="12"/>
    </w:p>
    <w:p w14:paraId="68C5B1A3" w14:textId="77777777" w:rsidR="00E02186" w:rsidRDefault="00E02186">
      <w:pPr>
        <w:pStyle w:val="P00"/>
        <w:spacing w:before="72"/>
        <w:ind w:left="0" w:right="1134"/>
        <w:rPr>
          <w:rStyle w:val="default"/>
          <w:rFonts w:cs="FrankRuehl" w:hint="cs"/>
          <w:rtl/>
        </w:rPr>
      </w:pPr>
      <w:bookmarkStart w:id="13" w:name="Seif14"/>
      <w:bookmarkEnd w:id="13"/>
      <w:r>
        <w:rPr>
          <w:rFonts w:cs="Miriam"/>
          <w:szCs w:val="32"/>
          <w:rtl/>
          <w:lang w:val="he-IL"/>
        </w:rPr>
        <w:pict w14:anchorId="089E3BC6">
          <v:shape id="_x0000_s1042" type="#_x0000_t202" style="position:absolute;left:0;text-align:left;margin-left:462pt;margin-top:7.1pt;width:80.4pt;height:39.2pt;z-index:251641344" filled="f" stroked="f">
            <v:textbox inset="1mm,0,1mm,0">
              <w:txbxContent>
                <w:p w14:paraId="5AE69307" w14:textId="77777777" w:rsidR="00795BD2" w:rsidRDefault="00795BD2">
                  <w:pPr>
                    <w:spacing w:line="160" w:lineRule="exact"/>
                    <w:jc w:val="left"/>
                    <w:rPr>
                      <w:rFonts w:cs="Miriam" w:hint="cs"/>
                      <w:szCs w:val="18"/>
                      <w:rtl/>
                    </w:rPr>
                  </w:pPr>
                  <w:r>
                    <w:rPr>
                      <w:rFonts w:cs="Miriam" w:hint="cs"/>
                      <w:szCs w:val="18"/>
                      <w:rtl/>
                    </w:rPr>
                    <w:t>הודעת עיקול לצד שלישי שהוא תאגיד בנקאי</w:t>
                  </w:r>
                </w:p>
                <w:p w14:paraId="5AA3479C"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Miriam" w:hint="cs"/>
          <w:sz w:val="32"/>
          <w:szCs w:val="32"/>
          <w:rtl/>
        </w:rPr>
        <w:t>7</w:t>
      </w:r>
      <w:r>
        <w:rPr>
          <w:rStyle w:val="default"/>
          <w:rFonts w:cs="FrankRuehl" w:hint="cs"/>
          <w:rtl/>
        </w:rPr>
        <w:t>א.</w:t>
      </w:r>
      <w:r>
        <w:rPr>
          <w:rStyle w:val="default"/>
          <w:rFonts w:cs="FrankRuehl" w:hint="cs"/>
          <w:rtl/>
        </w:rPr>
        <w:tab/>
        <w:t>(א)</w:t>
      </w:r>
      <w:r>
        <w:rPr>
          <w:rStyle w:val="default"/>
          <w:rFonts w:cs="FrankRuehl" w:hint="cs"/>
          <w:rtl/>
        </w:rPr>
        <w:tab/>
        <w:t xml:space="preserve">הודעת עיקול שיש להמציא לתאגיד בנקאי כהגדרתו בסעיף 1 לחוק הבנקאות (רישוי), התשמ"א-1981 (להלן </w:t>
      </w:r>
      <w:r>
        <w:rPr>
          <w:rStyle w:val="default"/>
          <w:rFonts w:cs="FrankRuehl"/>
          <w:rtl/>
        </w:rPr>
        <w:t>–</w:t>
      </w:r>
      <w:r>
        <w:rPr>
          <w:rStyle w:val="default"/>
          <w:rFonts w:cs="FrankRuehl" w:hint="cs"/>
          <w:rtl/>
        </w:rPr>
        <w:t xml:space="preserve"> תאגיד בנקאי), תומצא למשרד הראשי של התאגיד הבנקאי או למענו הרשום (להלן </w:t>
      </w:r>
      <w:r>
        <w:rPr>
          <w:rStyle w:val="default"/>
          <w:rFonts w:cs="FrankRuehl"/>
          <w:rtl/>
        </w:rPr>
        <w:t>–</w:t>
      </w:r>
      <w:r>
        <w:rPr>
          <w:rStyle w:val="default"/>
          <w:rFonts w:cs="FrankRuehl" w:hint="cs"/>
          <w:rtl/>
        </w:rPr>
        <w:t xml:space="preserve"> מרכז התאגיד הבנקאי), אלא אם כן הורה המנהל אחרת.</w:t>
      </w:r>
    </w:p>
    <w:p w14:paraId="033C9E79" w14:textId="77777777" w:rsidR="00E02186" w:rsidRDefault="00E0218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עיקול שהומצא למרכז התאגיד הבנקאי יחול על נכסי החייב בכל אחד מסניפי התאגיד הבנקאי שבו הם מצויים, במועד שהגיעה בו ההודעה על צו העיקול ממרכז התאגיד הבנקאי לסניף, ולא יאוחר מתום שלושה ימי עסקים מיום המצאת ההודעה על צו העיקול למרכז התאגיד הבנקאי, ובלבד שצוין בו מספר הזהות של החייב.</w:t>
      </w:r>
    </w:p>
    <w:p w14:paraId="47983CC8" w14:textId="77777777" w:rsidR="00AC049E" w:rsidRPr="00030277" w:rsidRDefault="00AC049E" w:rsidP="00AC049E">
      <w:pPr>
        <w:pStyle w:val="P00"/>
        <w:tabs>
          <w:tab w:val="clear" w:pos="6259"/>
        </w:tabs>
        <w:spacing w:before="0"/>
        <w:ind w:left="0" w:right="1134"/>
        <w:rPr>
          <w:rFonts w:hint="cs"/>
          <w:vanish/>
          <w:szCs w:val="20"/>
          <w:shd w:val="clear" w:color="auto" w:fill="FFFF99"/>
          <w:rtl/>
        </w:rPr>
      </w:pPr>
      <w:bookmarkStart w:id="14" w:name="Rov42"/>
      <w:r w:rsidRPr="00030277">
        <w:rPr>
          <w:rFonts w:hint="cs"/>
          <w:vanish/>
          <w:color w:val="FF0000"/>
          <w:szCs w:val="20"/>
          <w:shd w:val="clear" w:color="auto" w:fill="FFFF99"/>
          <w:rtl/>
        </w:rPr>
        <w:t>מיום 3.8.2003</w:t>
      </w:r>
    </w:p>
    <w:p w14:paraId="3660A0AC" w14:textId="77777777" w:rsidR="00AC049E" w:rsidRPr="00030277" w:rsidRDefault="00AC049E" w:rsidP="00AC049E">
      <w:pPr>
        <w:pStyle w:val="P00"/>
        <w:spacing w:before="0"/>
        <w:ind w:left="0" w:right="1134"/>
        <w:rPr>
          <w:rFonts w:hint="cs"/>
          <w:b/>
          <w:bCs/>
          <w:vanish/>
          <w:szCs w:val="20"/>
          <w:shd w:val="clear" w:color="auto" w:fill="FFFF99"/>
          <w:rtl/>
        </w:rPr>
      </w:pPr>
      <w:r w:rsidRPr="00030277">
        <w:rPr>
          <w:rFonts w:hint="cs"/>
          <w:b/>
          <w:bCs/>
          <w:vanish/>
          <w:szCs w:val="20"/>
          <w:shd w:val="clear" w:color="auto" w:fill="FFFF99"/>
          <w:rtl/>
        </w:rPr>
        <w:t>תק' תשס"ג-2003</w:t>
      </w:r>
    </w:p>
    <w:p w14:paraId="3400B310" w14:textId="77777777" w:rsidR="00AC049E" w:rsidRPr="00030277" w:rsidRDefault="00AC049E" w:rsidP="00AC049E">
      <w:pPr>
        <w:pStyle w:val="P00"/>
        <w:spacing w:before="0"/>
        <w:ind w:left="0" w:right="1134"/>
        <w:rPr>
          <w:rFonts w:hint="cs"/>
          <w:vanish/>
          <w:szCs w:val="20"/>
          <w:shd w:val="clear" w:color="auto" w:fill="FFFF99"/>
          <w:rtl/>
        </w:rPr>
      </w:pPr>
      <w:hyperlink r:id="rId13" w:history="1">
        <w:r w:rsidRPr="00030277">
          <w:rPr>
            <w:rStyle w:val="Hyperlink"/>
            <w:rFonts w:hint="cs"/>
            <w:vanish/>
            <w:szCs w:val="20"/>
            <w:shd w:val="clear" w:color="auto" w:fill="FFFF99"/>
            <w:rtl/>
          </w:rPr>
          <w:t>ק"ת תשס"ג מס' 6224</w:t>
        </w:r>
      </w:hyperlink>
      <w:r w:rsidRPr="00030277">
        <w:rPr>
          <w:rFonts w:hint="cs"/>
          <w:vanish/>
          <w:szCs w:val="20"/>
          <w:shd w:val="clear" w:color="auto" w:fill="FFFF99"/>
          <w:rtl/>
        </w:rPr>
        <w:t xml:space="preserve"> מיום 3.2.2003 עמ' 478</w:t>
      </w:r>
    </w:p>
    <w:p w14:paraId="19E238B8" w14:textId="77777777" w:rsidR="00AC049E" w:rsidRPr="001D7586" w:rsidRDefault="00AC049E" w:rsidP="001D7586">
      <w:pPr>
        <w:pStyle w:val="P00"/>
        <w:spacing w:before="0"/>
        <w:ind w:left="0" w:right="1134"/>
        <w:rPr>
          <w:rFonts w:hint="cs"/>
          <w:b/>
          <w:bCs/>
          <w:sz w:val="2"/>
          <w:szCs w:val="2"/>
          <w:rtl/>
        </w:rPr>
      </w:pPr>
      <w:r w:rsidRPr="00030277">
        <w:rPr>
          <w:rFonts w:hint="cs"/>
          <w:b/>
          <w:bCs/>
          <w:vanish/>
          <w:szCs w:val="20"/>
          <w:shd w:val="clear" w:color="auto" w:fill="FFFF99"/>
          <w:rtl/>
        </w:rPr>
        <w:t>הוספת תקנה 7א</w:t>
      </w:r>
      <w:bookmarkEnd w:id="14"/>
    </w:p>
    <w:p w14:paraId="16A69E66" w14:textId="77777777" w:rsidR="00E02186" w:rsidRDefault="00E02186">
      <w:pPr>
        <w:pStyle w:val="P00"/>
        <w:spacing w:before="72"/>
        <w:ind w:left="0" w:right="1134"/>
        <w:rPr>
          <w:rStyle w:val="default"/>
          <w:rFonts w:cs="FrankRuehl" w:hint="cs"/>
          <w:rtl/>
        </w:rPr>
      </w:pPr>
      <w:bookmarkStart w:id="15" w:name="Seif8"/>
      <w:bookmarkEnd w:id="15"/>
      <w:r>
        <w:rPr>
          <w:lang w:val="he-IL"/>
        </w:rPr>
        <w:pict w14:anchorId="3967D2D4">
          <v:rect id="_x0000_s1033" style="position:absolute;left:0;text-align:left;margin-left:464.5pt;margin-top:8.05pt;width:75.05pt;height:23pt;z-index:251632128" o:allowincell="f" filled="f" stroked="f" strokecolor="lime" strokeweight=".25pt">
            <v:textbox style="mso-next-textbox:#_x0000_s1033" inset="0,0,0,0">
              <w:txbxContent>
                <w:p w14:paraId="4CE00173" w14:textId="77777777" w:rsidR="00795BD2" w:rsidRDefault="00795BD2">
                  <w:pPr>
                    <w:spacing w:line="160" w:lineRule="exact"/>
                    <w:jc w:val="left"/>
                    <w:rPr>
                      <w:rFonts w:cs="Miriam" w:hint="cs"/>
                      <w:szCs w:val="18"/>
                      <w:rtl/>
                    </w:rPr>
                  </w:pPr>
                  <w:r>
                    <w:rPr>
                      <w:rFonts w:cs="Miriam"/>
                      <w:szCs w:val="18"/>
                      <w:rtl/>
                    </w:rPr>
                    <w:t>ע</w:t>
                  </w:r>
                  <w:r>
                    <w:rPr>
                      <w:rFonts w:cs="Miriam" w:hint="cs"/>
                      <w:szCs w:val="18"/>
                      <w:rtl/>
                    </w:rPr>
                    <w:t>יקול צד ג'</w:t>
                  </w:r>
                </w:p>
                <w:p w14:paraId="48A469C6" w14:textId="77777777" w:rsidR="00795BD2" w:rsidRDefault="00795BD2">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tl/>
        </w:rPr>
        <w:t>8.</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ה</w:t>
      </w:r>
      <w:r>
        <w:rPr>
          <w:rStyle w:val="default"/>
          <w:rFonts w:cs="FrankRuehl" w:hint="cs"/>
          <w:rtl/>
        </w:rPr>
        <w:t>וטל עיקול על נכסי החייב אצל צד שלישי, ימסור הצד השלישי את תשובתו, לפקיד הגביה, תוך עשרה ימים.</w:t>
      </w:r>
    </w:p>
    <w:p w14:paraId="11176156" w14:textId="77777777" w:rsidR="00E02186" w:rsidRDefault="00E02186">
      <w:pPr>
        <w:pStyle w:val="P00"/>
        <w:spacing w:before="72"/>
        <w:ind w:left="0" w:right="1134"/>
        <w:rPr>
          <w:rStyle w:val="default"/>
          <w:rFonts w:cs="FrankRuehl" w:hint="cs"/>
          <w:rtl/>
        </w:rPr>
      </w:pPr>
      <w:r>
        <w:rPr>
          <w:rtl/>
          <w:lang w:val="he-IL"/>
        </w:rPr>
        <w:pict w14:anchorId="5F0FD5D2">
          <v:shape id="_x0000_s1043" type="#_x0000_t202" style="position:absolute;left:0;text-align:left;margin-left:470.25pt;margin-top:7.1pt;width:1in;height:16.8pt;z-index:251642368" filled="f" stroked="f">
            <v:textbox style="mso-next-textbox:#_x0000_s1043" inset="1mm,0,1mm,0">
              <w:txbxContent>
                <w:p w14:paraId="0B1DCF3E"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ab/>
        <w:t>(ב)</w:t>
      </w:r>
      <w:r>
        <w:rPr>
          <w:rStyle w:val="default"/>
          <w:rFonts w:cs="FrankRuehl" w:hint="cs"/>
          <w:rtl/>
        </w:rPr>
        <w:tab/>
        <w:t>הוטל עיקול על נכסי חייב אצל צד שלישי שהוא תאגיד בנקאי, רשאי התאגיד הבנקאי למסור את תשובתו כאמור בתקנת משנה (א), באמצעות תקשורת בין מחשבים, על גבי סרט מגנטי או בכל אמצעי אחר; תשובה כאמור תתייחס לביצוע העיקול במרכז התאגיד הבנקאי ובכל סניפיו, ותימסר בתוך עשרה ימים מיום תחילת תוקפו של צו העיקול לפי תקנה 7א(ב).</w:t>
      </w:r>
    </w:p>
    <w:p w14:paraId="48FDCF26" w14:textId="77777777" w:rsidR="00AC049E" w:rsidRPr="00030277" w:rsidRDefault="00AC049E" w:rsidP="00AC049E">
      <w:pPr>
        <w:pStyle w:val="P00"/>
        <w:tabs>
          <w:tab w:val="clear" w:pos="6259"/>
        </w:tabs>
        <w:spacing w:before="0"/>
        <w:ind w:left="0" w:right="1134"/>
        <w:rPr>
          <w:rFonts w:hint="cs"/>
          <w:vanish/>
          <w:szCs w:val="20"/>
          <w:shd w:val="clear" w:color="auto" w:fill="FFFF99"/>
          <w:rtl/>
        </w:rPr>
      </w:pPr>
      <w:bookmarkStart w:id="16" w:name="Rov43"/>
      <w:r w:rsidRPr="00030277">
        <w:rPr>
          <w:rFonts w:hint="cs"/>
          <w:vanish/>
          <w:color w:val="FF0000"/>
          <w:szCs w:val="20"/>
          <w:shd w:val="clear" w:color="auto" w:fill="FFFF99"/>
          <w:rtl/>
        </w:rPr>
        <w:t>מיום 3.8.2003</w:t>
      </w:r>
    </w:p>
    <w:p w14:paraId="4C00B367" w14:textId="77777777" w:rsidR="00AC049E" w:rsidRPr="00030277" w:rsidRDefault="00AC049E" w:rsidP="00AC049E">
      <w:pPr>
        <w:pStyle w:val="P00"/>
        <w:spacing w:before="0"/>
        <w:ind w:left="0" w:right="1134"/>
        <w:rPr>
          <w:rFonts w:hint="cs"/>
          <w:b/>
          <w:bCs/>
          <w:vanish/>
          <w:szCs w:val="20"/>
          <w:shd w:val="clear" w:color="auto" w:fill="FFFF99"/>
          <w:rtl/>
        </w:rPr>
      </w:pPr>
      <w:r w:rsidRPr="00030277">
        <w:rPr>
          <w:rFonts w:hint="cs"/>
          <w:b/>
          <w:bCs/>
          <w:vanish/>
          <w:szCs w:val="20"/>
          <w:shd w:val="clear" w:color="auto" w:fill="FFFF99"/>
          <w:rtl/>
        </w:rPr>
        <w:t>תק' תשס"ג-2003</w:t>
      </w:r>
    </w:p>
    <w:p w14:paraId="51EF6503" w14:textId="77777777" w:rsidR="00AC049E" w:rsidRPr="00030277" w:rsidRDefault="00AC049E" w:rsidP="00AC049E">
      <w:pPr>
        <w:pStyle w:val="P00"/>
        <w:spacing w:before="0"/>
        <w:ind w:left="0" w:right="1134"/>
        <w:rPr>
          <w:rFonts w:hint="cs"/>
          <w:vanish/>
          <w:szCs w:val="20"/>
          <w:shd w:val="clear" w:color="auto" w:fill="FFFF99"/>
          <w:rtl/>
        </w:rPr>
      </w:pPr>
      <w:hyperlink r:id="rId14" w:history="1">
        <w:r w:rsidRPr="00030277">
          <w:rPr>
            <w:rStyle w:val="Hyperlink"/>
            <w:rFonts w:hint="cs"/>
            <w:vanish/>
            <w:szCs w:val="20"/>
            <w:shd w:val="clear" w:color="auto" w:fill="FFFF99"/>
            <w:rtl/>
          </w:rPr>
          <w:t>ק"ת תשס"ג מס' 6224</w:t>
        </w:r>
      </w:hyperlink>
      <w:r w:rsidRPr="00030277">
        <w:rPr>
          <w:rFonts w:hint="cs"/>
          <w:vanish/>
          <w:szCs w:val="20"/>
          <w:shd w:val="clear" w:color="auto" w:fill="FFFF99"/>
          <w:rtl/>
        </w:rPr>
        <w:t xml:space="preserve"> מיום 3.2.2003 עמ' 478</w:t>
      </w:r>
    </w:p>
    <w:p w14:paraId="680301D3" w14:textId="77777777" w:rsidR="00AC049E" w:rsidRPr="00030277" w:rsidRDefault="00AC049E" w:rsidP="00AC049E">
      <w:pPr>
        <w:pStyle w:val="P00"/>
        <w:ind w:left="0" w:right="1134"/>
        <w:rPr>
          <w:rStyle w:val="default"/>
          <w:rFonts w:cs="FrankRuehl" w:hint="cs"/>
          <w:vanish/>
          <w:sz w:val="22"/>
          <w:szCs w:val="22"/>
          <w:shd w:val="clear" w:color="auto" w:fill="FFFF99"/>
          <w:rtl/>
        </w:rPr>
      </w:pPr>
      <w:r w:rsidRPr="00030277">
        <w:rPr>
          <w:rStyle w:val="big-number"/>
          <w:rFonts w:cs="FrankRuehl"/>
          <w:vanish/>
          <w:sz w:val="22"/>
          <w:szCs w:val="22"/>
          <w:shd w:val="clear" w:color="auto" w:fill="FFFF99"/>
          <w:rtl/>
        </w:rPr>
        <w:t>8.</w:t>
      </w:r>
      <w:r w:rsidRPr="00030277">
        <w:rPr>
          <w:rStyle w:val="default"/>
          <w:rFonts w:cs="FrankRuehl"/>
          <w:vanish/>
          <w:sz w:val="22"/>
          <w:szCs w:val="22"/>
          <w:shd w:val="clear" w:color="auto" w:fill="FFFF99"/>
          <w:rtl/>
        </w:rPr>
        <w:tab/>
      </w:r>
      <w:r w:rsidRPr="00030277">
        <w:rPr>
          <w:rStyle w:val="default"/>
          <w:rFonts w:cs="FrankRuehl" w:hint="cs"/>
          <w:vanish/>
          <w:sz w:val="22"/>
          <w:szCs w:val="22"/>
          <w:u w:val="single"/>
          <w:shd w:val="clear" w:color="auto" w:fill="FFFF99"/>
          <w:rtl/>
        </w:rPr>
        <w:t>(א)</w:t>
      </w:r>
      <w:r w:rsidRPr="00030277">
        <w:rPr>
          <w:rStyle w:val="default"/>
          <w:rFonts w:cs="FrankRuehl" w:hint="cs"/>
          <w:vanish/>
          <w:sz w:val="22"/>
          <w:szCs w:val="22"/>
          <w:shd w:val="clear" w:color="auto" w:fill="FFFF99"/>
          <w:rtl/>
        </w:rPr>
        <w:tab/>
      </w:r>
      <w:r w:rsidRPr="00030277">
        <w:rPr>
          <w:rStyle w:val="default"/>
          <w:rFonts w:cs="FrankRuehl"/>
          <w:vanish/>
          <w:sz w:val="22"/>
          <w:szCs w:val="22"/>
          <w:shd w:val="clear" w:color="auto" w:fill="FFFF99"/>
          <w:rtl/>
        </w:rPr>
        <w:t>ה</w:t>
      </w:r>
      <w:r w:rsidRPr="00030277">
        <w:rPr>
          <w:rStyle w:val="default"/>
          <w:rFonts w:cs="FrankRuehl" w:hint="cs"/>
          <w:vanish/>
          <w:sz w:val="22"/>
          <w:szCs w:val="22"/>
          <w:shd w:val="clear" w:color="auto" w:fill="FFFF99"/>
          <w:rtl/>
        </w:rPr>
        <w:t>וטל עיקול על נכסי החייב אצל צד שלישי, ימסור הצד השלישי את תשובתו, לפקיד הגביה, תוך עשרה ימים.</w:t>
      </w:r>
    </w:p>
    <w:p w14:paraId="5669DE68" w14:textId="77777777" w:rsidR="00AC049E" w:rsidRPr="001D7586" w:rsidRDefault="00AC049E" w:rsidP="001D7586">
      <w:pPr>
        <w:pStyle w:val="P00"/>
        <w:spacing w:before="0"/>
        <w:ind w:left="0" w:right="1134"/>
        <w:rPr>
          <w:rStyle w:val="default"/>
          <w:rFonts w:cs="FrankRuehl" w:hint="cs"/>
          <w:sz w:val="2"/>
          <w:szCs w:val="2"/>
          <w:u w:val="single"/>
          <w:rtl/>
        </w:rPr>
      </w:pPr>
      <w:r w:rsidRPr="00030277">
        <w:rPr>
          <w:rStyle w:val="default"/>
          <w:rFonts w:cs="FrankRuehl" w:hint="cs"/>
          <w:vanish/>
          <w:sz w:val="22"/>
          <w:szCs w:val="22"/>
          <w:shd w:val="clear" w:color="auto" w:fill="FFFF99"/>
          <w:rtl/>
        </w:rPr>
        <w:tab/>
      </w:r>
      <w:r w:rsidRPr="00030277">
        <w:rPr>
          <w:rStyle w:val="default"/>
          <w:rFonts w:cs="FrankRuehl" w:hint="cs"/>
          <w:vanish/>
          <w:sz w:val="22"/>
          <w:szCs w:val="22"/>
          <w:u w:val="single"/>
          <w:shd w:val="clear" w:color="auto" w:fill="FFFF99"/>
          <w:rtl/>
        </w:rPr>
        <w:t>(ב)</w:t>
      </w:r>
      <w:r w:rsidRPr="00030277">
        <w:rPr>
          <w:rStyle w:val="default"/>
          <w:rFonts w:cs="FrankRuehl" w:hint="cs"/>
          <w:vanish/>
          <w:sz w:val="22"/>
          <w:szCs w:val="22"/>
          <w:u w:val="single"/>
          <w:shd w:val="clear" w:color="auto" w:fill="FFFF99"/>
          <w:rtl/>
        </w:rPr>
        <w:tab/>
        <w:t>הוטל עיקול על נכסי חייב אצל צד שלישי שהוא תאגיד בנקאי, רשאי התאגיד הבנקאי למסור את תשובתו כאמור בתקנת משנה (א), באמצעות תקשורת בין מחשבים, על גבי סרט מגנטי או בכל אמצעי אחר; תשובה כאמור תתייחס לביצוע העיקול במרכז התאגיד הבנקאי ובכל סניפיו, ותימסר בתוך עשרה ימים מיום תחילת תוקפו של צו העיקול לפי תקנה 7א(ב).</w:t>
      </w:r>
      <w:bookmarkEnd w:id="16"/>
    </w:p>
    <w:p w14:paraId="3686250E" w14:textId="77777777" w:rsidR="00E02186" w:rsidRDefault="00E02186">
      <w:pPr>
        <w:pStyle w:val="P00"/>
        <w:spacing w:before="72"/>
        <w:ind w:left="0" w:right="1134"/>
        <w:rPr>
          <w:rStyle w:val="default"/>
          <w:rFonts w:cs="FrankRuehl"/>
          <w:rtl/>
        </w:rPr>
      </w:pPr>
      <w:bookmarkStart w:id="17" w:name="Seif9"/>
      <w:bookmarkEnd w:id="17"/>
      <w:r>
        <w:rPr>
          <w:lang w:val="he-IL"/>
        </w:rPr>
        <w:pict w14:anchorId="7D8ACC13">
          <v:rect id="_x0000_s1034" style="position:absolute;left:0;text-align:left;margin-left:464.5pt;margin-top:8.05pt;width:75.05pt;height:18.8pt;z-index:251633152" o:allowincell="f" filled="f" stroked="f" strokecolor="lime" strokeweight=".25pt">
            <v:textbox style="mso-next-textbox:#_x0000_s1034" inset="0,0,0,0">
              <w:txbxContent>
                <w:p w14:paraId="0CFE61D5" w14:textId="77777777" w:rsidR="00795BD2" w:rsidRDefault="00795BD2">
                  <w:pPr>
                    <w:spacing w:line="160" w:lineRule="exact"/>
                    <w:jc w:val="left"/>
                    <w:rPr>
                      <w:rFonts w:cs="Miriam"/>
                      <w:noProof/>
                      <w:szCs w:val="18"/>
                      <w:rtl/>
                    </w:rPr>
                  </w:pPr>
                  <w:r>
                    <w:rPr>
                      <w:rFonts w:cs="Miriam"/>
                      <w:szCs w:val="18"/>
                      <w:rtl/>
                    </w:rPr>
                    <w:t>ה</w:t>
                  </w:r>
                  <w:r>
                    <w:rPr>
                      <w:rFonts w:cs="Miriam" w:hint="cs"/>
                      <w:szCs w:val="18"/>
                      <w:rtl/>
                    </w:rPr>
                    <w:t>ודעה לחייב על מכירת מעוקלים</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יתן צו למכירת מעוקלים, תישלח על כך הודעה לחייב בציון מקום המכירה ומוע</w:t>
      </w:r>
      <w:r>
        <w:rPr>
          <w:rStyle w:val="default"/>
          <w:rFonts w:cs="FrankRuehl"/>
          <w:rtl/>
        </w:rPr>
        <w:t>ד</w:t>
      </w:r>
      <w:r>
        <w:rPr>
          <w:rStyle w:val="default"/>
          <w:rFonts w:cs="FrankRuehl" w:hint="cs"/>
          <w:rtl/>
        </w:rPr>
        <w:t>ה.</w:t>
      </w:r>
    </w:p>
    <w:p w14:paraId="53486BCB" w14:textId="77777777" w:rsidR="00E02186" w:rsidRDefault="00E02186">
      <w:pPr>
        <w:pStyle w:val="P00"/>
        <w:spacing w:before="72"/>
        <w:ind w:left="0" w:right="1134"/>
        <w:rPr>
          <w:rStyle w:val="default"/>
          <w:rFonts w:cs="FrankRuehl"/>
          <w:rtl/>
        </w:rPr>
      </w:pPr>
      <w:bookmarkStart w:id="18" w:name="Seif10"/>
      <w:bookmarkEnd w:id="18"/>
      <w:r>
        <w:rPr>
          <w:lang w:val="he-IL"/>
        </w:rPr>
        <w:pict w14:anchorId="50C3FF98">
          <v:rect id="_x0000_s1035" style="position:absolute;left:0;text-align:left;margin-left:464.5pt;margin-top:8.05pt;width:75.05pt;height:19.3pt;z-index:251634176" o:allowincell="f" filled="f" stroked="f" strokecolor="lime" strokeweight=".25pt">
            <v:textbox style="mso-next-textbox:#_x0000_s1035" inset="0,0,0,0">
              <w:txbxContent>
                <w:p w14:paraId="7D502E25" w14:textId="77777777" w:rsidR="00795BD2" w:rsidRDefault="00795BD2">
                  <w:pPr>
                    <w:spacing w:line="160" w:lineRule="exact"/>
                    <w:jc w:val="left"/>
                    <w:rPr>
                      <w:rFonts w:cs="Miriam"/>
                      <w:noProof/>
                      <w:szCs w:val="18"/>
                      <w:rtl/>
                    </w:rPr>
                  </w:pPr>
                  <w:r>
                    <w:rPr>
                      <w:rFonts w:cs="Miriam"/>
                      <w:szCs w:val="18"/>
                      <w:rtl/>
                    </w:rPr>
                    <w:t>ט</w:t>
                  </w:r>
                  <w:r>
                    <w:rPr>
                      <w:rFonts w:cs="Miriam" w:hint="cs"/>
                      <w:szCs w:val="18"/>
                      <w:rtl/>
                    </w:rPr>
                    <w:t>פסים</w:t>
                  </w:r>
                </w:p>
              </w:txbxContent>
            </v:textbox>
            <w10:anchorlock/>
          </v:rect>
        </w:pict>
      </w:r>
      <w:r>
        <w:rPr>
          <w:rStyle w:val="big-number"/>
          <w:rtl/>
        </w:rPr>
        <w:t>10.</w:t>
      </w:r>
      <w:r>
        <w:rPr>
          <w:rStyle w:val="big-number"/>
          <w:rtl/>
        </w:rPr>
        <w:tab/>
      </w:r>
      <w:r>
        <w:rPr>
          <w:rStyle w:val="default"/>
          <w:rFonts w:cs="FrankRuehl"/>
          <w:rtl/>
        </w:rPr>
        <w:t>פ</w:t>
      </w:r>
      <w:r>
        <w:rPr>
          <w:rStyle w:val="default"/>
          <w:rFonts w:cs="FrankRuehl" w:hint="cs"/>
          <w:rtl/>
        </w:rPr>
        <w:t>עולות הגביה לפי סעיף 3 לחוק ייעשו לפי הטפסים המפורטים להלן:</w:t>
      </w:r>
    </w:p>
    <w:p w14:paraId="1C5C1F31" w14:textId="77777777" w:rsidR="00E02186" w:rsidRDefault="000870AD" w:rsidP="000870AD">
      <w:pPr>
        <w:pStyle w:val="P11"/>
        <w:spacing w:before="72"/>
        <w:ind w:left="624" w:right="1134"/>
        <w:rPr>
          <w:rStyle w:val="default"/>
          <w:rFonts w:cs="FrankRuehl" w:hint="cs"/>
          <w:rtl/>
        </w:rPr>
      </w:pPr>
      <w:r>
        <w:rPr>
          <w:rtl/>
          <w:lang w:eastAsia="en-US"/>
        </w:rPr>
        <w:pict w14:anchorId="0A314C74">
          <v:shape id="_x0000_s1061" type="#_x0000_t202" style="position:absolute;left:0;text-align:left;margin-left:470.35pt;margin-top:7.1pt;width:1in;height:11.2pt;z-index:251650560" filled="f" stroked="f">
            <v:textbox style="mso-next-textbox:#_x0000_s1061" inset="1mm,0,1mm,0">
              <w:txbxContent>
                <w:p w14:paraId="41658D13"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sidR="00E02186">
        <w:rPr>
          <w:rStyle w:val="default"/>
          <w:rFonts w:cs="FrankRuehl"/>
          <w:rtl/>
        </w:rPr>
        <w:t>(1)</w:t>
      </w:r>
      <w:r w:rsidR="00E02186">
        <w:rPr>
          <w:rStyle w:val="default"/>
          <w:rFonts w:cs="FrankRuehl"/>
          <w:rtl/>
        </w:rPr>
        <w:tab/>
      </w:r>
      <w:r w:rsidR="00E02186">
        <w:rPr>
          <w:rStyle w:val="default"/>
          <w:rFonts w:cs="FrankRuehl" w:hint="cs"/>
          <w:rtl/>
        </w:rPr>
        <w:t xml:space="preserve">דרישה לתשלום חוב, לפי סעיף 5 לחוק, תהיה ערוכה לפי </w:t>
      </w:r>
      <w:r>
        <w:rPr>
          <w:rStyle w:val="default"/>
          <w:rFonts w:cs="FrankRuehl" w:hint="cs"/>
          <w:rtl/>
        </w:rPr>
        <w:t>טופס 2</w:t>
      </w:r>
      <w:r w:rsidR="00E02186">
        <w:rPr>
          <w:rStyle w:val="default"/>
          <w:rFonts w:cs="FrankRuehl" w:hint="cs"/>
          <w:rtl/>
        </w:rPr>
        <w:t>;</w:t>
      </w:r>
    </w:p>
    <w:p w14:paraId="1525697A"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19" w:name="Rov47"/>
      <w:r w:rsidRPr="00030277">
        <w:rPr>
          <w:rFonts w:hint="cs"/>
          <w:vanish/>
          <w:color w:val="FF0000"/>
          <w:szCs w:val="20"/>
          <w:shd w:val="clear" w:color="auto" w:fill="FFFF99"/>
          <w:rtl/>
        </w:rPr>
        <w:t>מיום 23.9.2014</w:t>
      </w:r>
    </w:p>
    <w:p w14:paraId="574C3C85"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22BA93EF" w14:textId="77777777" w:rsidR="000870AD" w:rsidRPr="00030277" w:rsidRDefault="000870AD" w:rsidP="000870AD">
      <w:pPr>
        <w:pStyle w:val="P00"/>
        <w:spacing w:before="0"/>
        <w:ind w:left="624" w:right="1134"/>
        <w:rPr>
          <w:rFonts w:hint="cs"/>
          <w:vanish/>
          <w:szCs w:val="20"/>
          <w:shd w:val="clear" w:color="auto" w:fill="FFFF99"/>
          <w:rtl/>
        </w:rPr>
      </w:pPr>
      <w:hyperlink r:id="rId15"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6AC9F497" w14:textId="77777777" w:rsidR="000870AD" w:rsidRPr="000870AD" w:rsidRDefault="000870AD" w:rsidP="000870AD">
      <w:pPr>
        <w:pStyle w:val="P11"/>
        <w:ind w:left="624" w:right="1134"/>
        <w:rPr>
          <w:rStyle w:val="default"/>
          <w:rFonts w:cs="FrankRuehl" w:hint="cs"/>
          <w:sz w:val="2"/>
          <w:szCs w:val="2"/>
          <w:rtl/>
        </w:rPr>
      </w:pPr>
      <w:r w:rsidRPr="00030277">
        <w:rPr>
          <w:rStyle w:val="default"/>
          <w:rFonts w:cs="FrankRuehl"/>
          <w:vanish/>
          <w:sz w:val="22"/>
          <w:szCs w:val="22"/>
          <w:shd w:val="clear" w:color="auto" w:fill="FFFF99"/>
          <w:rtl/>
        </w:rPr>
        <w:t>(1)</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 xml:space="preserve">דרישה לתשלום חוב, לפי סעיף 5 לחוק, תהיה ערוכה לפי </w:t>
      </w:r>
      <w:r w:rsidRPr="00030277">
        <w:rPr>
          <w:rStyle w:val="default"/>
          <w:rFonts w:cs="FrankRuehl" w:hint="cs"/>
          <w:strike/>
          <w:vanish/>
          <w:sz w:val="22"/>
          <w:szCs w:val="22"/>
          <w:shd w:val="clear" w:color="auto" w:fill="FFFF99"/>
          <w:rtl/>
        </w:rPr>
        <w:t>טפסים 2, 2א או 2ב שבתוספת, לפי הענין</w:t>
      </w:r>
      <w:r w:rsidRPr="00030277">
        <w:rPr>
          <w:rStyle w:val="default"/>
          <w:rFonts w:cs="FrankRuehl" w:hint="cs"/>
          <w:vanish/>
          <w:sz w:val="22"/>
          <w:szCs w:val="22"/>
          <w:shd w:val="clear" w:color="auto" w:fill="FFFF99"/>
          <w:rtl/>
        </w:rPr>
        <w:t xml:space="preserve"> </w:t>
      </w:r>
      <w:r w:rsidRPr="00030277">
        <w:rPr>
          <w:rStyle w:val="default"/>
          <w:rFonts w:cs="FrankRuehl" w:hint="cs"/>
          <w:vanish/>
          <w:sz w:val="22"/>
          <w:szCs w:val="22"/>
          <w:u w:val="single"/>
          <w:shd w:val="clear" w:color="auto" w:fill="FFFF99"/>
          <w:rtl/>
        </w:rPr>
        <w:t>טופס 2</w:t>
      </w:r>
      <w:r w:rsidRPr="00030277">
        <w:rPr>
          <w:rStyle w:val="default"/>
          <w:rFonts w:cs="FrankRuehl" w:hint="cs"/>
          <w:vanish/>
          <w:sz w:val="22"/>
          <w:szCs w:val="22"/>
          <w:shd w:val="clear" w:color="auto" w:fill="FFFF99"/>
          <w:rtl/>
        </w:rPr>
        <w:t>;</w:t>
      </w:r>
      <w:bookmarkEnd w:id="19"/>
    </w:p>
    <w:p w14:paraId="60B92A9B" w14:textId="77777777" w:rsidR="00E02186" w:rsidRDefault="000870AD" w:rsidP="000870AD">
      <w:pPr>
        <w:pStyle w:val="P11"/>
        <w:spacing w:before="72"/>
        <w:ind w:left="624" w:right="1134"/>
        <w:rPr>
          <w:rStyle w:val="default"/>
          <w:rFonts w:cs="FrankRuehl" w:hint="cs"/>
          <w:rtl/>
        </w:rPr>
      </w:pPr>
      <w:r>
        <w:rPr>
          <w:rtl/>
          <w:lang w:eastAsia="en-US"/>
        </w:rPr>
        <w:pict w14:anchorId="204EB6A4">
          <v:shape id="_x0000_s1064" type="#_x0000_t202" style="position:absolute;left:0;text-align:left;margin-left:470.35pt;margin-top:7.1pt;width:1in;height:11.2pt;z-index:251651584" filled="f" stroked="f">
            <v:textbox inset="1mm,0,1mm,0">
              <w:txbxContent>
                <w:p w14:paraId="492374E7"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sidR="00E02186">
        <w:rPr>
          <w:rStyle w:val="default"/>
          <w:rFonts w:cs="FrankRuehl"/>
          <w:rtl/>
        </w:rPr>
        <w:t>(2)</w:t>
      </w:r>
      <w:r w:rsidR="00E02186">
        <w:rPr>
          <w:rStyle w:val="default"/>
          <w:rFonts w:cs="FrankRuehl"/>
          <w:rtl/>
        </w:rPr>
        <w:tab/>
      </w:r>
      <w:r w:rsidR="00E02186">
        <w:rPr>
          <w:rStyle w:val="default"/>
          <w:rFonts w:cs="FrankRuehl" w:hint="cs"/>
          <w:rtl/>
        </w:rPr>
        <w:t xml:space="preserve">דרישה נוספת, לפי סעיף 5 לחוק, תהיה ערוכה לפי </w:t>
      </w:r>
      <w:r>
        <w:rPr>
          <w:rStyle w:val="default"/>
          <w:rFonts w:cs="FrankRuehl" w:hint="cs"/>
          <w:rtl/>
        </w:rPr>
        <w:t>טופס 3</w:t>
      </w:r>
      <w:r w:rsidR="00E02186">
        <w:rPr>
          <w:rStyle w:val="default"/>
          <w:rFonts w:cs="FrankRuehl" w:hint="cs"/>
          <w:rtl/>
        </w:rPr>
        <w:t>;</w:t>
      </w:r>
    </w:p>
    <w:p w14:paraId="3AA46FEC"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0" w:name="Rov48"/>
      <w:r w:rsidRPr="00030277">
        <w:rPr>
          <w:rFonts w:hint="cs"/>
          <w:vanish/>
          <w:color w:val="FF0000"/>
          <w:szCs w:val="20"/>
          <w:shd w:val="clear" w:color="auto" w:fill="FFFF99"/>
          <w:rtl/>
        </w:rPr>
        <w:t>מיום 23.9.2014</w:t>
      </w:r>
    </w:p>
    <w:p w14:paraId="516694FD"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676E8919" w14:textId="77777777" w:rsidR="000870AD" w:rsidRPr="00030277" w:rsidRDefault="000870AD" w:rsidP="000870AD">
      <w:pPr>
        <w:pStyle w:val="P00"/>
        <w:spacing w:before="0"/>
        <w:ind w:left="624" w:right="1134"/>
        <w:rPr>
          <w:rFonts w:hint="cs"/>
          <w:vanish/>
          <w:szCs w:val="20"/>
          <w:shd w:val="clear" w:color="auto" w:fill="FFFF99"/>
          <w:rtl/>
        </w:rPr>
      </w:pPr>
      <w:hyperlink r:id="rId16"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168E6019" w14:textId="77777777" w:rsidR="000870AD" w:rsidRPr="000870AD" w:rsidRDefault="000870AD" w:rsidP="000870AD">
      <w:pPr>
        <w:pStyle w:val="P11"/>
        <w:ind w:left="624" w:right="1134"/>
        <w:rPr>
          <w:rStyle w:val="default"/>
          <w:rFonts w:cs="FrankRuehl" w:hint="cs"/>
          <w:sz w:val="2"/>
          <w:szCs w:val="2"/>
          <w:rtl/>
        </w:rPr>
      </w:pPr>
      <w:r w:rsidRPr="00030277">
        <w:rPr>
          <w:rStyle w:val="default"/>
          <w:rFonts w:cs="FrankRuehl"/>
          <w:vanish/>
          <w:sz w:val="22"/>
          <w:szCs w:val="22"/>
          <w:shd w:val="clear" w:color="auto" w:fill="FFFF99"/>
          <w:rtl/>
        </w:rPr>
        <w:t>(2)</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 xml:space="preserve">דרישה נוספת, לפי סעיף 5 לחוק, תהיה ערוכה לפי </w:t>
      </w:r>
      <w:r w:rsidRPr="00030277">
        <w:rPr>
          <w:rStyle w:val="default"/>
          <w:rFonts w:cs="FrankRuehl" w:hint="cs"/>
          <w:strike/>
          <w:vanish/>
          <w:sz w:val="22"/>
          <w:szCs w:val="22"/>
          <w:shd w:val="clear" w:color="auto" w:fill="FFFF99"/>
          <w:rtl/>
        </w:rPr>
        <w:t>טפסים 3, 3א ו-3ב שבתוספת, לפי הענין</w:t>
      </w:r>
      <w:r w:rsidRPr="00030277">
        <w:rPr>
          <w:rStyle w:val="default"/>
          <w:rFonts w:cs="FrankRuehl" w:hint="cs"/>
          <w:vanish/>
          <w:sz w:val="22"/>
          <w:szCs w:val="22"/>
          <w:shd w:val="clear" w:color="auto" w:fill="FFFF99"/>
          <w:rtl/>
        </w:rPr>
        <w:t xml:space="preserve"> </w:t>
      </w:r>
      <w:r w:rsidRPr="00030277">
        <w:rPr>
          <w:rStyle w:val="default"/>
          <w:rFonts w:cs="FrankRuehl" w:hint="cs"/>
          <w:vanish/>
          <w:sz w:val="22"/>
          <w:szCs w:val="22"/>
          <w:u w:val="single"/>
          <w:shd w:val="clear" w:color="auto" w:fill="FFFF99"/>
          <w:rtl/>
        </w:rPr>
        <w:t>טופס 3</w:t>
      </w:r>
      <w:r w:rsidRPr="00030277">
        <w:rPr>
          <w:rStyle w:val="default"/>
          <w:rFonts w:cs="FrankRuehl" w:hint="cs"/>
          <w:vanish/>
          <w:sz w:val="22"/>
          <w:szCs w:val="22"/>
          <w:shd w:val="clear" w:color="auto" w:fill="FFFF99"/>
          <w:rtl/>
        </w:rPr>
        <w:t>;</w:t>
      </w:r>
      <w:bookmarkEnd w:id="20"/>
    </w:p>
    <w:p w14:paraId="6F0954A7" w14:textId="77777777" w:rsidR="00E02186" w:rsidRDefault="00E02186" w:rsidP="00AF4357">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הרשאה של הגובה בידי המנהל לתפוס, לעקל ולמכור</w:t>
      </w:r>
      <w:r>
        <w:rPr>
          <w:rStyle w:val="default"/>
          <w:rFonts w:cs="FrankRuehl"/>
          <w:rtl/>
        </w:rPr>
        <w:t xml:space="preserve"> </w:t>
      </w:r>
      <w:r>
        <w:rPr>
          <w:rStyle w:val="default"/>
          <w:rFonts w:cs="FrankRuehl" w:hint="cs"/>
          <w:rtl/>
        </w:rPr>
        <w:t>מיטלטלין של החייב, לפי סעיף 4 לפקודת המסים, תהיה ערוכה לפי טופס 4 שבתוספת;</w:t>
      </w:r>
    </w:p>
    <w:p w14:paraId="54018600" w14:textId="77777777" w:rsidR="00E02186" w:rsidRDefault="00E02186">
      <w:pPr>
        <w:pStyle w:val="P1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ודעה על ביצוע פעולה בכוח, כדי לעקל מיטלטלין, לתפסם, או להוציאם, תהיה ערוכה לפי טופס 5 שבתוספת;</w:t>
      </w:r>
    </w:p>
    <w:p w14:paraId="597E873D" w14:textId="77777777" w:rsidR="00E02186" w:rsidRDefault="00E0218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כוונה להיכנס לחצרים שאינם מוחזקים בידי החייב, כדי לעקל מיטלטלין השייכים לחייב, לפי סעיף 5(1)(ב) לפקודת המסים, תהיה ערוכה לפי טופס 6 שבתוספת;</w:t>
      </w:r>
    </w:p>
    <w:p w14:paraId="661715CF" w14:textId="77777777" w:rsidR="00E02186" w:rsidRDefault="00E02186">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דין וחשבון על עיקול מיטלטלין, כאמור בתקנה 6 לתקנות המסים, ייערך בידי הגובה, לפי טופס 7 שבתוספת;</w:t>
      </w:r>
    </w:p>
    <w:p w14:paraId="1EACA08F" w14:textId="77777777" w:rsidR="00E02186" w:rsidRDefault="00E02186">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 xml:space="preserve">צו </w:t>
      </w:r>
      <w:r>
        <w:rPr>
          <w:rStyle w:val="default"/>
          <w:rFonts w:cs="FrankRuehl"/>
          <w:rtl/>
        </w:rPr>
        <w:t>ל</w:t>
      </w:r>
      <w:r>
        <w:rPr>
          <w:rStyle w:val="default"/>
          <w:rFonts w:cs="FrankRuehl" w:hint="cs"/>
          <w:rtl/>
        </w:rPr>
        <w:t>מכירת מעוקלים, לפי תקנה 11 לתקנות המסים, יהיה ערוך לפי טופס 8 שבתוספת;</w:t>
      </w:r>
    </w:p>
    <w:p w14:paraId="5F98592D" w14:textId="77777777" w:rsidR="00E02186" w:rsidRDefault="00E02186">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הודעה לחייב על צו למכירת עיקולים, תהיה ערוכה לפי טופס 9 שבתוספת;</w:t>
      </w:r>
    </w:p>
    <w:p w14:paraId="72A1FB45" w14:textId="77777777" w:rsidR="00E02186" w:rsidRDefault="00E02186">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כתב הרשאה לשימוש בכוח ופריצה, לפי סעיף 5(4) לפקודת המסים, יהיה ערוך לפי טופס 10 שבתוספת;</w:t>
      </w:r>
    </w:p>
    <w:p w14:paraId="4B3183CC" w14:textId="77777777" w:rsidR="00E02186" w:rsidRDefault="00E02186">
      <w:pPr>
        <w:pStyle w:val="P11"/>
        <w:spacing w:before="72"/>
        <w:ind w:left="624"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צו עיקול נכסים של</w:t>
      </w:r>
      <w:r>
        <w:rPr>
          <w:rStyle w:val="default"/>
          <w:rFonts w:cs="FrankRuehl"/>
          <w:rtl/>
        </w:rPr>
        <w:t xml:space="preserve"> </w:t>
      </w:r>
      <w:r>
        <w:rPr>
          <w:rStyle w:val="default"/>
          <w:rFonts w:cs="FrankRuehl" w:hint="cs"/>
          <w:rtl/>
        </w:rPr>
        <w:t>החייב הנמצאים בידי צד שלישי ותשובת הצד השלישי, לפי סעיפים 7 עד 7ב לפקודת המסים, יהיה ערוך לפי טופס 11 שבתוספת;</w:t>
      </w:r>
    </w:p>
    <w:p w14:paraId="4599FB28" w14:textId="77777777" w:rsidR="00E02186" w:rsidRDefault="00E02186">
      <w:pPr>
        <w:pStyle w:val="P11"/>
        <w:spacing w:before="72"/>
        <w:ind w:left="624" w:right="1134"/>
        <w:rPr>
          <w:rStyle w:val="default"/>
          <w:rFonts w:cs="FrankRuehl" w:hint="cs"/>
          <w:rtl/>
        </w:rPr>
      </w:pPr>
      <w:r>
        <w:rPr>
          <w:rtl/>
          <w:lang w:val="he-IL"/>
        </w:rPr>
        <w:pict w14:anchorId="06C16369">
          <v:shape id="_x0000_s1044" type="#_x0000_t202" style="position:absolute;left:0;text-align:left;margin-left:470.25pt;margin-top:7.1pt;width:1in;height:16.8pt;z-index:251643392" filled="f" stroked="f">
            <v:textbox inset="1mm,0,1mm,0">
              <w:txbxContent>
                <w:p w14:paraId="62A8224B" w14:textId="77777777" w:rsidR="00795BD2" w:rsidRDefault="00795BD2">
                  <w:pPr>
                    <w:spacing w:line="160" w:lineRule="exact"/>
                    <w:jc w:val="left"/>
                    <w:rPr>
                      <w:rFonts w:cs="Miriam" w:hint="cs"/>
                      <w:szCs w:val="18"/>
                      <w:rtl/>
                    </w:rPr>
                  </w:pPr>
                  <w:r>
                    <w:rPr>
                      <w:rFonts w:cs="Miriam" w:hint="cs"/>
                      <w:szCs w:val="18"/>
                      <w:rtl/>
                    </w:rPr>
                    <w:t>תק' תשס"ג-2003</w:t>
                  </w:r>
                </w:p>
              </w:txbxContent>
            </v:textbox>
            <w10:anchorlock/>
          </v:shape>
        </w:pict>
      </w:r>
      <w:r>
        <w:rPr>
          <w:rStyle w:val="default"/>
          <w:rFonts w:cs="FrankRuehl" w:hint="cs"/>
          <w:rtl/>
        </w:rPr>
        <w:t>(10א) פלט מחשב של צד שלישי שהוא הפקת הודעת עיקול לפי תקנה 7(ג) יהיה ערוך לפי טופס 11א שבתוספת;</w:t>
      </w:r>
    </w:p>
    <w:p w14:paraId="3F450366" w14:textId="77777777" w:rsidR="00766118" w:rsidRPr="00030277" w:rsidRDefault="00766118" w:rsidP="00766118">
      <w:pPr>
        <w:pStyle w:val="P00"/>
        <w:tabs>
          <w:tab w:val="clear" w:pos="6259"/>
        </w:tabs>
        <w:spacing w:before="0"/>
        <w:ind w:left="624" w:right="1134"/>
        <w:rPr>
          <w:rFonts w:hint="cs"/>
          <w:vanish/>
          <w:szCs w:val="20"/>
          <w:shd w:val="clear" w:color="auto" w:fill="FFFF99"/>
          <w:rtl/>
        </w:rPr>
      </w:pPr>
      <w:bookmarkStart w:id="21" w:name="Rov44"/>
      <w:r w:rsidRPr="00030277">
        <w:rPr>
          <w:rFonts w:hint="cs"/>
          <w:vanish/>
          <w:color w:val="FF0000"/>
          <w:szCs w:val="20"/>
          <w:shd w:val="clear" w:color="auto" w:fill="FFFF99"/>
          <w:rtl/>
        </w:rPr>
        <w:t>מיום 3.8.2003</w:t>
      </w:r>
    </w:p>
    <w:p w14:paraId="55A04009" w14:textId="77777777" w:rsidR="00766118" w:rsidRPr="00030277" w:rsidRDefault="00766118" w:rsidP="00766118">
      <w:pPr>
        <w:pStyle w:val="P00"/>
        <w:spacing w:before="0"/>
        <w:ind w:left="624" w:right="1134"/>
        <w:rPr>
          <w:rFonts w:hint="cs"/>
          <w:b/>
          <w:bCs/>
          <w:vanish/>
          <w:szCs w:val="20"/>
          <w:shd w:val="clear" w:color="auto" w:fill="FFFF99"/>
          <w:rtl/>
        </w:rPr>
      </w:pPr>
      <w:r w:rsidRPr="00030277">
        <w:rPr>
          <w:rFonts w:hint="cs"/>
          <w:b/>
          <w:bCs/>
          <w:vanish/>
          <w:szCs w:val="20"/>
          <w:shd w:val="clear" w:color="auto" w:fill="FFFF99"/>
          <w:rtl/>
        </w:rPr>
        <w:t>תק' תשס"ג-2003</w:t>
      </w:r>
    </w:p>
    <w:p w14:paraId="7FC58D41" w14:textId="77777777" w:rsidR="00766118" w:rsidRPr="00030277" w:rsidRDefault="00766118" w:rsidP="00766118">
      <w:pPr>
        <w:pStyle w:val="P00"/>
        <w:spacing w:before="0"/>
        <w:ind w:left="624" w:right="1134"/>
        <w:rPr>
          <w:rFonts w:hint="cs"/>
          <w:vanish/>
          <w:szCs w:val="20"/>
          <w:shd w:val="clear" w:color="auto" w:fill="FFFF99"/>
          <w:rtl/>
        </w:rPr>
      </w:pPr>
      <w:hyperlink r:id="rId17" w:history="1">
        <w:r w:rsidRPr="00030277">
          <w:rPr>
            <w:rStyle w:val="Hyperlink"/>
            <w:rFonts w:hint="cs"/>
            <w:vanish/>
            <w:szCs w:val="20"/>
            <w:shd w:val="clear" w:color="auto" w:fill="FFFF99"/>
            <w:rtl/>
          </w:rPr>
          <w:t>ק"ת תשס"ג מס' 6224</w:t>
        </w:r>
      </w:hyperlink>
      <w:r w:rsidRPr="00030277">
        <w:rPr>
          <w:rFonts w:hint="cs"/>
          <w:vanish/>
          <w:szCs w:val="20"/>
          <w:shd w:val="clear" w:color="auto" w:fill="FFFF99"/>
          <w:rtl/>
        </w:rPr>
        <w:t xml:space="preserve"> מיום 3.2.2003 עמ' 478</w:t>
      </w:r>
    </w:p>
    <w:p w14:paraId="58C8FDB5" w14:textId="77777777" w:rsidR="00766118" w:rsidRPr="001D7586" w:rsidRDefault="00766118" w:rsidP="001D7586">
      <w:pPr>
        <w:pStyle w:val="P00"/>
        <w:spacing w:before="0"/>
        <w:ind w:left="624" w:right="1134"/>
        <w:rPr>
          <w:rFonts w:hint="cs"/>
          <w:b/>
          <w:bCs/>
          <w:sz w:val="2"/>
          <w:szCs w:val="2"/>
          <w:rtl/>
        </w:rPr>
      </w:pPr>
      <w:r w:rsidRPr="00030277">
        <w:rPr>
          <w:rFonts w:hint="cs"/>
          <w:b/>
          <w:bCs/>
          <w:vanish/>
          <w:szCs w:val="20"/>
          <w:shd w:val="clear" w:color="auto" w:fill="FFFF99"/>
          <w:rtl/>
        </w:rPr>
        <w:t>הוספת פסקה 10(10א)</w:t>
      </w:r>
      <w:bookmarkEnd w:id="21"/>
    </w:p>
    <w:p w14:paraId="31B9F5C7" w14:textId="77777777" w:rsidR="00E02186" w:rsidRDefault="00E02186">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הזמנה לחקירה, לפי סעיף 7א(3) לפקודת המסים, תהיה ערוכה לפי טופס 12 שבתוספת;</w:t>
      </w:r>
    </w:p>
    <w:p w14:paraId="461691C8" w14:textId="77777777" w:rsidR="00E02186" w:rsidRDefault="000870AD" w:rsidP="000870AD">
      <w:pPr>
        <w:pStyle w:val="P11"/>
        <w:spacing w:before="72"/>
        <w:ind w:left="624" w:right="1134"/>
        <w:rPr>
          <w:rStyle w:val="default"/>
          <w:rFonts w:cs="FrankRuehl" w:hint="cs"/>
          <w:rtl/>
        </w:rPr>
      </w:pPr>
      <w:r>
        <w:rPr>
          <w:rtl/>
          <w:lang w:eastAsia="en-US"/>
        </w:rPr>
        <w:pict w14:anchorId="440F5E9A">
          <v:shape id="_x0000_s1067" type="#_x0000_t202" style="position:absolute;left:0;text-align:left;margin-left:470.35pt;margin-top:7.1pt;width:1in;height:11.2pt;z-index:251652608" filled="f" stroked="f">
            <v:textbox inset="1mm,0,1mm,0">
              <w:txbxContent>
                <w:p w14:paraId="2A0E0FDC"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sidR="00E02186">
        <w:rPr>
          <w:rStyle w:val="default"/>
          <w:rFonts w:cs="FrankRuehl"/>
          <w:rtl/>
        </w:rPr>
        <w:t>(12)</w:t>
      </w:r>
      <w:r w:rsidR="00E02186">
        <w:rPr>
          <w:rStyle w:val="default"/>
          <w:rFonts w:cs="FrankRuehl"/>
          <w:rtl/>
        </w:rPr>
        <w:tab/>
      </w:r>
      <w:r w:rsidR="00E02186">
        <w:rPr>
          <w:rStyle w:val="default"/>
          <w:rFonts w:cs="FrankRuehl" w:hint="cs"/>
          <w:rtl/>
        </w:rPr>
        <w:t xml:space="preserve">הודעה לחייב </w:t>
      </w:r>
      <w:r w:rsidRPr="000870AD">
        <w:rPr>
          <w:rStyle w:val="default"/>
          <w:rFonts w:cs="FrankRuehl" w:hint="cs"/>
          <w:rtl/>
        </w:rPr>
        <w:t>על כוונת המנהל לפנות לרשם לענייני המרכז לבקשו לפתוח בהליכים לשם כינוס נכסי החייב לשם מכירתם, לצורך כיסוי חובו של החייב</w:t>
      </w:r>
      <w:r w:rsidR="00E02186">
        <w:rPr>
          <w:rStyle w:val="default"/>
          <w:rFonts w:cs="FrankRuehl" w:hint="cs"/>
          <w:rtl/>
        </w:rPr>
        <w:t>, תהיה ערוכה לפי טופס 13 שבתוספת;</w:t>
      </w:r>
    </w:p>
    <w:p w14:paraId="6AE3923A"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2" w:name="Rov49"/>
      <w:r w:rsidRPr="00030277">
        <w:rPr>
          <w:rFonts w:hint="cs"/>
          <w:vanish/>
          <w:color w:val="FF0000"/>
          <w:szCs w:val="20"/>
          <w:shd w:val="clear" w:color="auto" w:fill="FFFF99"/>
          <w:rtl/>
        </w:rPr>
        <w:t>מיום 23.9.2014</w:t>
      </w:r>
    </w:p>
    <w:p w14:paraId="376D9C7A"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0318D342" w14:textId="77777777" w:rsidR="000870AD" w:rsidRPr="00030277" w:rsidRDefault="000870AD" w:rsidP="000870AD">
      <w:pPr>
        <w:pStyle w:val="P00"/>
        <w:spacing w:before="0"/>
        <w:ind w:left="624" w:right="1134"/>
        <w:rPr>
          <w:rFonts w:hint="cs"/>
          <w:vanish/>
          <w:szCs w:val="20"/>
          <w:shd w:val="clear" w:color="auto" w:fill="FFFF99"/>
          <w:rtl/>
        </w:rPr>
      </w:pPr>
      <w:hyperlink r:id="rId18"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6A6D43C5" w14:textId="77777777" w:rsidR="000870AD" w:rsidRPr="000870AD" w:rsidRDefault="000870AD" w:rsidP="000870AD">
      <w:pPr>
        <w:pStyle w:val="P11"/>
        <w:ind w:left="624" w:right="1134"/>
        <w:rPr>
          <w:rStyle w:val="default"/>
          <w:rFonts w:cs="FrankRuehl" w:hint="cs"/>
          <w:sz w:val="2"/>
          <w:szCs w:val="2"/>
          <w:rtl/>
        </w:rPr>
      </w:pPr>
      <w:r w:rsidRPr="00030277">
        <w:rPr>
          <w:rStyle w:val="default"/>
          <w:rFonts w:cs="FrankRuehl"/>
          <w:vanish/>
          <w:sz w:val="22"/>
          <w:szCs w:val="22"/>
          <w:shd w:val="clear" w:color="auto" w:fill="FFFF99"/>
          <w:rtl/>
        </w:rPr>
        <w:t>(12)</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 xml:space="preserve">הודעה לחייב </w:t>
      </w:r>
      <w:r w:rsidRPr="00030277">
        <w:rPr>
          <w:rStyle w:val="default"/>
          <w:rFonts w:cs="FrankRuehl" w:hint="cs"/>
          <w:strike/>
          <w:vanish/>
          <w:sz w:val="22"/>
          <w:szCs w:val="22"/>
          <w:shd w:val="clear" w:color="auto" w:fill="FFFF99"/>
          <w:rtl/>
        </w:rPr>
        <w:t>על הכוונה למכור את נכסי המקרקעין שלו וכן בדבר ז</w:t>
      </w:r>
      <w:r w:rsidRPr="00030277">
        <w:rPr>
          <w:rStyle w:val="default"/>
          <w:rFonts w:cs="FrankRuehl"/>
          <w:strike/>
          <w:vanish/>
          <w:sz w:val="22"/>
          <w:szCs w:val="22"/>
          <w:shd w:val="clear" w:color="auto" w:fill="FFFF99"/>
          <w:rtl/>
        </w:rPr>
        <w:t>כ</w:t>
      </w:r>
      <w:r w:rsidRPr="00030277">
        <w:rPr>
          <w:rStyle w:val="default"/>
          <w:rFonts w:cs="FrankRuehl" w:hint="cs"/>
          <w:strike/>
          <w:vanish/>
          <w:sz w:val="22"/>
          <w:szCs w:val="22"/>
          <w:shd w:val="clear" w:color="auto" w:fill="FFFF99"/>
          <w:rtl/>
        </w:rPr>
        <w:t>ותו לבור נכס מקרקעין מבין שאר נכסיו, שיוצא למכירה, לפי סעיף 8(3) לפקודת המסים</w:t>
      </w:r>
      <w:r w:rsidRPr="00030277">
        <w:rPr>
          <w:rStyle w:val="default"/>
          <w:rFonts w:cs="FrankRuehl" w:hint="cs"/>
          <w:vanish/>
          <w:sz w:val="22"/>
          <w:szCs w:val="22"/>
          <w:shd w:val="clear" w:color="auto" w:fill="FFFF99"/>
          <w:rtl/>
        </w:rPr>
        <w:t xml:space="preserve"> </w:t>
      </w:r>
      <w:r w:rsidRPr="00030277">
        <w:rPr>
          <w:rStyle w:val="default"/>
          <w:rFonts w:cs="FrankRuehl" w:hint="cs"/>
          <w:vanish/>
          <w:sz w:val="22"/>
          <w:szCs w:val="22"/>
          <w:u w:val="single"/>
          <w:shd w:val="clear" w:color="auto" w:fill="FFFF99"/>
          <w:rtl/>
        </w:rPr>
        <w:t>על כוונת המנהל לפנות לרשם לענייני המרכז לבקשו לפתוח בהליכים לשם כינוס נכסי החייב לשם מכירתם, לצורך כיסוי חובו של החייב</w:t>
      </w:r>
      <w:r w:rsidRPr="00030277">
        <w:rPr>
          <w:rStyle w:val="default"/>
          <w:rFonts w:cs="FrankRuehl" w:hint="cs"/>
          <w:vanish/>
          <w:sz w:val="22"/>
          <w:szCs w:val="22"/>
          <w:shd w:val="clear" w:color="auto" w:fill="FFFF99"/>
          <w:rtl/>
        </w:rPr>
        <w:t>, תהיה ערוכה לפי טופס 13 שבתוספת;</w:t>
      </w:r>
      <w:bookmarkEnd w:id="22"/>
    </w:p>
    <w:p w14:paraId="7CCDD0A1" w14:textId="77777777" w:rsidR="00E02186" w:rsidRDefault="00E02186">
      <w:pPr>
        <w:pStyle w:val="P11"/>
        <w:spacing w:before="72"/>
        <w:ind w:left="624" w:right="1134"/>
        <w:rPr>
          <w:rStyle w:val="default"/>
          <w:rFonts w:cs="FrankRuehl"/>
          <w:rtl/>
        </w:rPr>
      </w:pPr>
      <w:r>
        <w:rPr>
          <w:rStyle w:val="default"/>
          <w:rFonts w:cs="FrankRuehl"/>
          <w:rtl/>
        </w:rPr>
        <w:t>(13)</w:t>
      </w:r>
      <w:r>
        <w:rPr>
          <w:rStyle w:val="default"/>
          <w:rFonts w:cs="FrankRuehl"/>
          <w:rtl/>
        </w:rPr>
        <w:tab/>
      </w:r>
      <w:r>
        <w:rPr>
          <w:rStyle w:val="default"/>
          <w:rFonts w:cs="FrankRuehl" w:hint="cs"/>
          <w:rtl/>
        </w:rPr>
        <w:t>כתב הרשאה למכור מקרקעין של החייב, לפי סעיף 8 לפקודת המסים, יהיה ערוך לפי טופס 14 שבתוספת;</w:t>
      </w:r>
    </w:p>
    <w:p w14:paraId="7EC9AF30" w14:textId="77777777" w:rsidR="00E02186" w:rsidRDefault="00E02186">
      <w:pPr>
        <w:pStyle w:val="P11"/>
        <w:spacing w:before="72"/>
        <w:ind w:left="624" w:right="1134"/>
        <w:rPr>
          <w:rStyle w:val="default"/>
          <w:rFonts w:cs="FrankRuehl"/>
          <w:rtl/>
        </w:rPr>
      </w:pPr>
      <w:r>
        <w:rPr>
          <w:rStyle w:val="default"/>
          <w:rFonts w:cs="FrankRuehl"/>
          <w:rtl/>
        </w:rPr>
        <w:t>(14)</w:t>
      </w:r>
      <w:r>
        <w:rPr>
          <w:rStyle w:val="default"/>
          <w:rFonts w:cs="FrankRuehl"/>
          <w:rtl/>
        </w:rPr>
        <w:tab/>
      </w:r>
      <w:r>
        <w:rPr>
          <w:rStyle w:val="default"/>
          <w:rFonts w:cs="FrankRuehl" w:hint="cs"/>
          <w:rtl/>
        </w:rPr>
        <w:t>הוראה אל רשם המקרקעין לרישום שיעבוד על מקרקע</w:t>
      </w:r>
      <w:r>
        <w:rPr>
          <w:rStyle w:val="default"/>
          <w:rFonts w:cs="FrankRuehl"/>
          <w:rtl/>
        </w:rPr>
        <w:t>י</w:t>
      </w:r>
      <w:r>
        <w:rPr>
          <w:rStyle w:val="default"/>
          <w:rFonts w:cs="FrankRuehl" w:hint="cs"/>
          <w:rtl/>
        </w:rPr>
        <w:t xml:space="preserve"> החייב, לפי סעיף 11א(2) לפקודת המסים, תהיה ערוכה לפי טופס 15 שבתוספת;</w:t>
      </w:r>
    </w:p>
    <w:p w14:paraId="1A52CAA3" w14:textId="77777777" w:rsidR="00E02186" w:rsidRDefault="00E02186">
      <w:pPr>
        <w:pStyle w:val="P11"/>
        <w:spacing w:before="72"/>
        <w:ind w:left="624" w:right="1134"/>
        <w:rPr>
          <w:rStyle w:val="default"/>
          <w:rFonts w:cs="FrankRuehl" w:hint="cs"/>
          <w:rtl/>
        </w:rPr>
      </w:pPr>
      <w:r>
        <w:rPr>
          <w:rStyle w:val="default"/>
          <w:rFonts w:cs="FrankRuehl"/>
          <w:rtl/>
        </w:rPr>
        <w:t>(15)</w:t>
      </w:r>
      <w:r>
        <w:rPr>
          <w:rStyle w:val="default"/>
          <w:rFonts w:cs="FrankRuehl"/>
          <w:rtl/>
        </w:rPr>
        <w:tab/>
      </w:r>
      <w:r>
        <w:rPr>
          <w:rStyle w:val="default"/>
          <w:rFonts w:cs="FrankRuehl" w:hint="cs"/>
          <w:rtl/>
        </w:rPr>
        <w:t>הודעה למשרד הרישוי על הטלת עיקול על כלי רכב של החייב, לפי סעיפים 4 ו-12א לפקודת המסים,</w:t>
      </w:r>
      <w:r w:rsidR="000870AD">
        <w:rPr>
          <w:rStyle w:val="default"/>
          <w:rFonts w:cs="FrankRuehl" w:hint="cs"/>
          <w:rtl/>
        </w:rPr>
        <w:t xml:space="preserve"> תהיה ערוכה לפי טופס 16 שבתוספת;</w:t>
      </w:r>
    </w:p>
    <w:p w14:paraId="75348EFA" w14:textId="77777777" w:rsidR="000870AD" w:rsidRDefault="000870AD" w:rsidP="000870AD">
      <w:pPr>
        <w:pStyle w:val="P11"/>
        <w:spacing w:before="72"/>
        <w:ind w:left="624" w:right="1134"/>
        <w:rPr>
          <w:rStyle w:val="default"/>
          <w:rFonts w:cs="FrankRuehl" w:hint="cs"/>
          <w:rtl/>
        </w:rPr>
      </w:pPr>
      <w:r>
        <w:rPr>
          <w:rtl/>
          <w:lang w:eastAsia="en-US"/>
        </w:rPr>
        <w:pict w14:anchorId="1CAD2146">
          <v:shape id="_x0000_s1068" type="#_x0000_t202" style="position:absolute;left:0;text-align:left;margin-left:470.35pt;margin-top:7.1pt;width:1in;height:11.2pt;z-index:251653632" filled="f" stroked="f">
            <v:textbox inset="1mm,0,1mm,0">
              <w:txbxContent>
                <w:p w14:paraId="5E004960"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(1</w:t>
      </w:r>
      <w:r>
        <w:rPr>
          <w:rStyle w:val="default"/>
          <w:rFonts w:cs="FrankRuehl" w:hint="cs"/>
          <w:rtl/>
        </w:rPr>
        <w:t>6</w:t>
      </w:r>
      <w:r>
        <w:rPr>
          <w:rStyle w:val="default"/>
          <w:rFonts w:cs="FrankRuehl"/>
          <w:rtl/>
        </w:rPr>
        <w:t>)</w:t>
      </w:r>
      <w:r>
        <w:rPr>
          <w:rStyle w:val="default"/>
          <w:rFonts w:cs="FrankRuehl"/>
          <w:rtl/>
        </w:rPr>
        <w:tab/>
      </w:r>
      <w:r>
        <w:rPr>
          <w:rStyle w:val="default"/>
          <w:rFonts w:cs="FrankRuehl" w:hint="cs"/>
          <w:rtl/>
        </w:rPr>
        <w:t>בקשה לקבלת מידע לפי סעיף 6א(ג) לחוק תהיה ערוכה לפי טופס 17 שבתוספת;</w:t>
      </w:r>
    </w:p>
    <w:p w14:paraId="7C5DFCC3"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3" w:name="Rov50"/>
      <w:r w:rsidRPr="00030277">
        <w:rPr>
          <w:rFonts w:hint="cs"/>
          <w:vanish/>
          <w:color w:val="FF0000"/>
          <w:szCs w:val="20"/>
          <w:shd w:val="clear" w:color="auto" w:fill="FFFF99"/>
          <w:rtl/>
        </w:rPr>
        <w:t>מיום 23.9.2014</w:t>
      </w:r>
    </w:p>
    <w:p w14:paraId="3CB6AD11"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471A3221" w14:textId="77777777" w:rsidR="000870AD" w:rsidRPr="00030277" w:rsidRDefault="000870AD" w:rsidP="000870AD">
      <w:pPr>
        <w:pStyle w:val="P00"/>
        <w:spacing w:before="0"/>
        <w:ind w:left="624" w:right="1134"/>
        <w:rPr>
          <w:rFonts w:hint="cs"/>
          <w:vanish/>
          <w:szCs w:val="20"/>
          <w:shd w:val="clear" w:color="auto" w:fill="FFFF99"/>
          <w:rtl/>
        </w:rPr>
      </w:pPr>
      <w:hyperlink r:id="rId19"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5301E45E"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10(16)</w:t>
      </w:r>
      <w:bookmarkEnd w:id="23"/>
    </w:p>
    <w:p w14:paraId="0AA2D5D3" w14:textId="77777777" w:rsidR="000870AD" w:rsidRDefault="000870AD" w:rsidP="000870AD">
      <w:pPr>
        <w:pStyle w:val="P11"/>
        <w:spacing w:before="72"/>
        <w:ind w:left="624" w:right="1134"/>
        <w:rPr>
          <w:rStyle w:val="default"/>
          <w:rFonts w:cs="FrankRuehl" w:hint="cs"/>
          <w:rtl/>
        </w:rPr>
      </w:pPr>
      <w:r>
        <w:rPr>
          <w:rtl/>
          <w:lang w:eastAsia="en-US"/>
        </w:rPr>
        <w:pict w14:anchorId="38E2406A">
          <v:shape id="_x0000_s1069" type="#_x0000_t202" style="position:absolute;left:0;text-align:left;margin-left:470.35pt;margin-top:7.1pt;width:1in;height:11.2pt;z-index:251654656" filled="f" stroked="f">
            <v:textbox inset="1mm,0,1mm,0">
              <w:txbxContent>
                <w:p w14:paraId="7A2A5A1D"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(1</w:t>
      </w:r>
      <w:r>
        <w:rPr>
          <w:rStyle w:val="default"/>
          <w:rFonts w:cs="FrankRuehl" w:hint="cs"/>
          <w:rtl/>
        </w:rPr>
        <w:t>7</w:t>
      </w:r>
      <w:r>
        <w:rPr>
          <w:rStyle w:val="default"/>
          <w:rFonts w:cs="FrankRuehl"/>
          <w:rtl/>
        </w:rPr>
        <w:t>)</w:t>
      </w:r>
      <w:r>
        <w:rPr>
          <w:rStyle w:val="default"/>
          <w:rFonts w:cs="FrankRuehl"/>
          <w:rtl/>
        </w:rPr>
        <w:tab/>
      </w:r>
      <w:r>
        <w:rPr>
          <w:rStyle w:val="default"/>
          <w:rFonts w:cs="FrankRuehl" w:hint="cs"/>
          <w:rtl/>
        </w:rPr>
        <w:t>בקשה המנהל למינוי כונס נכסים לפי סעיף 7 לחוק תהיה ערוכה לפי טופס 18 שבתוספת;</w:t>
      </w:r>
    </w:p>
    <w:p w14:paraId="23F1B3CE"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4" w:name="Rov51"/>
      <w:r w:rsidRPr="00030277">
        <w:rPr>
          <w:rFonts w:hint="cs"/>
          <w:vanish/>
          <w:color w:val="FF0000"/>
          <w:szCs w:val="20"/>
          <w:shd w:val="clear" w:color="auto" w:fill="FFFF99"/>
          <w:rtl/>
        </w:rPr>
        <w:t>מיום 23.9.2014</w:t>
      </w:r>
    </w:p>
    <w:p w14:paraId="0A8BA980"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2AF247CD" w14:textId="77777777" w:rsidR="000870AD" w:rsidRPr="00030277" w:rsidRDefault="000870AD" w:rsidP="000870AD">
      <w:pPr>
        <w:pStyle w:val="P00"/>
        <w:spacing w:before="0"/>
        <w:ind w:left="624" w:right="1134"/>
        <w:rPr>
          <w:rFonts w:hint="cs"/>
          <w:vanish/>
          <w:szCs w:val="20"/>
          <w:shd w:val="clear" w:color="auto" w:fill="FFFF99"/>
          <w:rtl/>
        </w:rPr>
      </w:pPr>
      <w:hyperlink r:id="rId20"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2BB95512"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10(17)</w:t>
      </w:r>
      <w:bookmarkEnd w:id="24"/>
    </w:p>
    <w:p w14:paraId="000165F7" w14:textId="77777777" w:rsidR="000870AD" w:rsidRDefault="000870AD" w:rsidP="000870AD">
      <w:pPr>
        <w:pStyle w:val="P11"/>
        <w:spacing w:before="72"/>
        <w:ind w:left="624" w:right="1134"/>
        <w:rPr>
          <w:rStyle w:val="default"/>
          <w:rFonts w:cs="FrankRuehl" w:hint="cs"/>
          <w:rtl/>
        </w:rPr>
      </w:pPr>
      <w:r>
        <w:rPr>
          <w:rtl/>
          <w:lang w:eastAsia="en-US"/>
        </w:rPr>
        <w:pict w14:anchorId="5ACDEF02">
          <v:shape id="_x0000_s1070" type="#_x0000_t202" style="position:absolute;left:0;text-align:left;margin-left:470.35pt;margin-top:7.1pt;width:1in;height:11.2pt;z-index:251655680" filled="f" stroked="f">
            <v:textbox inset="1mm,0,1mm,0">
              <w:txbxContent>
                <w:p w14:paraId="59F67DDF"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(1</w:t>
      </w:r>
      <w:r>
        <w:rPr>
          <w:rStyle w:val="default"/>
          <w:rFonts w:cs="FrankRuehl" w:hint="cs"/>
          <w:rtl/>
        </w:rPr>
        <w:t>8</w:t>
      </w:r>
      <w:r>
        <w:rPr>
          <w:rStyle w:val="default"/>
          <w:rFonts w:cs="FrankRuehl"/>
          <w:rtl/>
        </w:rPr>
        <w:t>)</w:t>
      </w:r>
      <w:r>
        <w:rPr>
          <w:rStyle w:val="default"/>
          <w:rFonts w:cs="FrankRuehl"/>
          <w:rtl/>
        </w:rPr>
        <w:tab/>
      </w:r>
      <w:r>
        <w:rPr>
          <w:rStyle w:val="default"/>
          <w:rFonts w:cs="FrankRuehl" w:hint="cs"/>
          <w:rtl/>
        </w:rPr>
        <w:t>הודעה על הטלת הגבלות לפי סעיף 7א(ד) לחוק תהיה ערוכה לפי טופס 19 שבתוספת;</w:t>
      </w:r>
    </w:p>
    <w:p w14:paraId="50B160B6"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5" w:name="Rov52"/>
      <w:r w:rsidRPr="00030277">
        <w:rPr>
          <w:rFonts w:hint="cs"/>
          <w:vanish/>
          <w:color w:val="FF0000"/>
          <w:szCs w:val="20"/>
          <w:shd w:val="clear" w:color="auto" w:fill="FFFF99"/>
          <w:rtl/>
        </w:rPr>
        <w:t>מיום 23.9.2014</w:t>
      </w:r>
    </w:p>
    <w:p w14:paraId="3FD817DC"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60183048" w14:textId="77777777" w:rsidR="000870AD" w:rsidRPr="00030277" w:rsidRDefault="000870AD" w:rsidP="000870AD">
      <w:pPr>
        <w:pStyle w:val="P00"/>
        <w:spacing w:before="0"/>
        <w:ind w:left="624" w:right="1134"/>
        <w:rPr>
          <w:rFonts w:hint="cs"/>
          <w:vanish/>
          <w:szCs w:val="20"/>
          <w:shd w:val="clear" w:color="auto" w:fill="FFFF99"/>
          <w:rtl/>
        </w:rPr>
      </w:pPr>
      <w:hyperlink r:id="rId21"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1674</w:t>
      </w:r>
    </w:p>
    <w:p w14:paraId="1B012070"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10(18)</w:t>
      </w:r>
      <w:bookmarkEnd w:id="25"/>
    </w:p>
    <w:p w14:paraId="154619D8" w14:textId="77777777" w:rsidR="000870AD" w:rsidRDefault="000870AD" w:rsidP="000870AD">
      <w:pPr>
        <w:pStyle w:val="P11"/>
        <w:spacing w:before="72"/>
        <w:ind w:left="624" w:right="1134"/>
        <w:rPr>
          <w:rStyle w:val="default"/>
          <w:rFonts w:cs="FrankRuehl" w:hint="cs"/>
          <w:rtl/>
        </w:rPr>
      </w:pPr>
      <w:r>
        <w:rPr>
          <w:rtl/>
          <w:lang w:eastAsia="en-US"/>
        </w:rPr>
        <w:pict w14:anchorId="29570B07">
          <v:shape id="_x0000_s1071" type="#_x0000_t202" style="position:absolute;left:0;text-align:left;margin-left:470.35pt;margin-top:7.1pt;width:1in;height:11.2pt;z-index:251656704" filled="f" stroked="f">
            <v:textbox inset="1mm,0,1mm,0">
              <w:txbxContent>
                <w:p w14:paraId="395B3091"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(1</w:t>
      </w:r>
      <w:r>
        <w:rPr>
          <w:rStyle w:val="default"/>
          <w:rFonts w:cs="FrankRuehl" w:hint="cs"/>
          <w:rtl/>
        </w:rPr>
        <w:t>9</w:t>
      </w:r>
      <w:r>
        <w:rPr>
          <w:rStyle w:val="default"/>
          <w:rFonts w:cs="FrankRuehl"/>
          <w:rtl/>
        </w:rPr>
        <w:t>)</w:t>
      </w:r>
      <w:r>
        <w:rPr>
          <w:rStyle w:val="default"/>
          <w:rFonts w:cs="FrankRuehl"/>
          <w:rtl/>
        </w:rPr>
        <w:tab/>
      </w:r>
      <w:r>
        <w:rPr>
          <w:rStyle w:val="default"/>
          <w:rFonts w:cs="FrankRuehl" w:hint="cs"/>
          <w:rtl/>
        </w:rPr>
        <w:t>הודעה בדבר חידוש הגבלה לפי סעיף 7ג(ג)(2) לחוק תהיה ערוכה לפי טופס 20 שבתוספת;</w:t>
      </w:r>
    </w:p>
    <w:p w14:paraId="3D5A2CF0"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6" w:name="Rov53"/>
      <w:r w:rsidRPr="00030277">
        <w:rPr>
          <w:rFonts w:hint="cs"/>
          <w:vanish/>
          <w:color w:val="FF0000"/>
          <w:szCs w:val="20"/>
          <w:shd w:val="clear" w:color="auto" w:fill="FFFF99"/>
          <w:rtl/>
        </w:rPr>
        <w:t>מיום 23.9.2014</w:t>
      </w:r>
    </w:p>
    <w:p w14:paraId="477AD93D"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4EECE222" w14:textId="77777777" w:rsidR="000870AD" w:rsidRPr="00030277" w:rsidRDefault="000870AD" w:rsidP="000870AD">
      <w:pPr>
        <w:pStyle w:val="P00"/>
        <w:spacing w:before="0"/>
        <w:ind w:left="624" w:right="1134"/>
        <w:rPr>
          <w:rFonts w:hint="cs"/>
          <w:vanish/>
          <w:szCs w:val="20"/>
          <w:shd w:val="clear" w:color="auto" w:fill="FFFF99"/>
          <w:rtl/>
        </w:rPr>
      </w:pPr>
      <w:hyperlink r:id="rId22"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70AC1E8C"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10(19)</w:t>
      </w:r>
      <w:bookmarkEnd w:id="26"/>
    </w:p>
    <w:p w14:paraId="161CC5CA" w14:textId="77777777" w:rsidR="000870AD" w:rsidRDefault="000870AD" w:rsidP="000870AD">
      <w:pPr>
        <w:pStyle w:val="P11"/>
        <w:spacing w:before="72"/>
        <w:ind w:left="624" w:right="1134"/>
        <w:rPr>
          <w:rStyle w:val="default"/>
          <w:rFonts w:cs="FrankRuehl" w:hint="cs"/>
          <w:rtl/>
        </w:rPr>
      </w:pPr>
      <w:r>
        <w:rPr>
          <w:rtl/>
          <w:lang w:eastAsia="en-US"/>
        </w:rPr>
        <w:pict w14:anchorId="0B4EC338">
          <v:shape id="_x0000_s1072" type="#_x0000_t202" style="position:absolute;left:0;text-align:left;margin-left:470.35pt;margin-top:7.1pt;width:1in;height:11.2pt;z-index:251657728" filled="f" stroked="f">
            <v:textbox inset="1mm,0,1mm,0">
              <w:txbxContent>
                <w:p w14:paraId="414CC92C"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w:t>
      </w:r>
      <w:r>
        <w:rPr>
          <w:rStyle w:val="default"/>
          <w:rFonts w:cs="FrankRuehl" w:hint="cs"/>
          <w:rtl/>
        </w:rPr>
        <w:t>20</w:t>
      </w:r>
      <w:r>
        <w:rPr>
          <w:rStyle w:val="default"/>
          <w:rFonts w:cs="FrankRuehl"/>
          <w:rtl/>
        </w:rPr>
        <w:t>)</w:t>
      </w:r>
      <w:r>
        <w:rPr>
          <w:rStyle w:val="default"/>
          <w:rFonts w:cs="FrankRuehl"/>
          <w:rtl/>
        </w:rPr>
        <w:tab/>
      </w:r>
      <w:r>
        <w:rPr>
          <w:rStyle w:val="default"/>
          <w:rFonts w:cs="FrankRuehl" w:hint="cs"/>
          <w:rtl/>
        </w:rPr>
        <w:t>התראה בדבר הטלה מחדש של הגבלה לפי סעיף 7ג(ג)(3) לחוק תהיה ערוכה לפי טופס 21 שבתוספת;</w:t>
      </w:r>
    </w:p>
    <w:p w14:paraId="68DCA3A2"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7" w:name="Rov54"/>
      <w:r w:rsidRPr="00030277">
        <w:rPr>
          <w:rFonts w:hint="cs"/>
          <w:vanish/>
          <w:color w:val="FF0000"/>
          <w:szCs w:val="20"/>
          <w:shd w:val="clear" w:color="auto" w:fill="FFFF99"/>
          <w:rtl/>
        </w:rPr>
        <w:t>מיום 23.9.2014</w:t>
      </w:r>
    </w:p>
    <w:p w14:paraId="737E621A"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528680FF" w14:textId="77777777" w:rsidR="000870AD" w:rsidRPr="00030277" w:rsidRDefault="000870AD" w:rsidP="000870AD">
      <w:pPr>
        <w:pStyle w:val="P00"/>
        <w:spacing w:before="0"/>
        <w:ind w:left="624" w:right="1134"/>
        <w:rPr>
          <w:rFonts w:hint="cs"/>
          <w:vanish/>
          <w:szCs w:val="20"/>
          <w:shd w:val="clear" w:color="auto" w:fill="FFFF99"/>
          <w:rtl/>
        </w:rPr>
      </w:pPr>
      <w:hyperlink r:id="rId23"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0D0F92BA"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10(20)</w:t>
      </w:r>
      <w:bookmarkEnd w:id="27"/>
    </w:p>
    <w:p w14:paraId="297CA61D" w14:textId="77777777" w:rsidR="000870AD" w:rsidRDefault="000870AD" w:rsidP="000870AD">
      <w:pPr>
        <w:pStyle w:val="P11"/>
        <w:spacing w:before="72"/>
        <w:ind w:left="624" w:right="1134"/>
        <w:rPr>
          <w:rStyle w:val="default"/>
          <w:rFonts w:cs="FrankRuehl" w:hint="cs"/>
          <w:rtl/>
        </w:rPr>
      </w:pPr>
      <w:r>
        <w:rPr>
          <w:rtl/>
          <w:lang w:eastAsia="en-US"/>
        </w:rPr>
        <w:pict w14:anchorId="67A3ED3E">
          <v:shape id="_x0000_s1073" type="#_x0000_t202" style="position:absolute;left:0;text-align:left;margin-left:470.35pt;margin-top:7.1pt;width:1in;height:11.2pt;z-index:251658752" filled="f" stroked="f">
            <v:textbox inset="1mm,0,1mm,0">
              <w:txbxContent>
                <w:p w14:paraId="3FF396DC"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w:t>
      </w:r>
      <w:r>
        <w:rPr>
          <w:rStyle w:val="default"/>
          <w:rFonts w:cs="FrankRuehl" w:hint="cs"/>
          <w:rtl/>
        </w:rPr>
        <w:t>21</w:t>
      </w:r>
      <w:r>
        <w:rPr>
          <w:rStyle w:val="default"/>
          <w:rFonts w:cs="FrankRuehl"/>
          <w:rtl/>
        </w:rPr>
        <w:t>)</w:t>
      </w:r>
      <w:r>
        <w:rPr>
          <w:rStyle w:val="default"/>
          <w:rFonts w:cs="FrankRuehl"/>
          <w:rtl/>
        </w:rPr>
        <w:tab/>
      </w:r>
      <w:r>
        <w:rPr>
          <w:rStyle w:val="default"/>
          <w:rFonts w:cs="FrankRuehl" w:hint="cs"/>
          <w:rtl/>
        </w:rPr>
        <w:t>הודעה על ביטול הגבלה לפי סעיף 7ג(ה) לחוק תהיה ערוכה לפי טופס 22 שבתוספת;</w:t>
      </w:r>
    </w:p>
    <w:p w14:paraId="2DFD7762"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8" w:name="Rov55"/>
      <w:r w:rsidRPr="00030277">
        <w:rPr>
          <w:rFonts w:hint="cs"/>
          <w:vanish/>
          <w:color w:val="FF0000"/>
          <w:szCs w:val="20"/>
          <w:shd w:val="clear" w:color="auto" w:fill="FFFF99"/>
          <w:rtl/>
        </w:rPr>
        <w:t>מיום 23.9.2014</w:t>
      </w:r>
    </w:p>
    <w:p w14:paraId="6FD9C410"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1043955F" w14:textId="77777777" w:rsidR="000870AD" w:rsidRPr="00030277" w:rsidRDefault="000870AD" w:rsidP="000870AD">
      <w:pPr>
        <w:pStyle w:val="P00"/>
        <w:spacing w:before="0"/>
        <w:ind w:left="624" w:right="1134"/>
        <w:rPr>
          <w:rFonts w:hint="cs"/>
          <w:vanish/>
          <w:szCs w:val="20"/>
          <w:shd w:val="clear" w:color="auto" w:fill="FFFF99"/>
          <w:rtl/>
        </w:rPr>
      </w:pPr>
      <w:hyperlink r:id="rId24"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0BC62539" w14:textId="77777777" w:rsidR="000870AD" w:rsidRPr="000870AD" w:rsidRDefault="000870AD" w:rsidP="000870AD">
      <w:pPr>
        <w:pStyle w:val="P00"/>
        <w:spacing w:before="0"/>
        <w:ind w:left="624" w:right="1134"/>
        <w:rPr>
          <w:rFonts w:hint="cs"/>
          <w:sz w:val="2"/>
          <w:szCs w:val="2"/>
          <w:rtl/>
        </w:rPr>
      </w:pPr>
      <w:r w:rsidRPr="00030277">
        <w:rPr>
          <w:rFonts w:hint="cs"/>
          <w:b/>
          <w:bCs/>
          <w:vanish/>
          <w:szCs w:val="20"/>
          <w:shd w:val="clear" w:color="auto" w:fill="FFFF99"/>
          <w:rtl/>
        </w:rPr>
        <w:t>הוספת פסקה 10(21)</w:t>
      </w:r>
      <w:bookmarkEnd w:id="28"/>
    </w:p>
    <w:p w14:paraId="4B8EA8AA" w14:textId="77777777" w:rsidR="000870AD" w:rsidRDefault="000870AD" w:rsidP="00532CC9">
      <w:pPr>
        <w:pStyle w:val="P11"/>
        <w:spacing w:before="72"/>
        <w:ind w:left="624" w:right="1134"/>
        <w:rPr>
          <w:rStyle w:val="default"/>
          <w:rFonts w:cs="FrankRuehl" w:hint="cs"/>
          <w:rtl/>
        </w:rPr>
      </w:pPr>
      <w:r>
        <w:rPr>
          <w:rtl/>
          <w:lang w:eastAsia="en-US"/>
        </w:rPr>
        <w:pict w14:anchorId="16D162AE">
          <v:shape id="_x0000_s1074" type="#_x0000_t202" style="position:absolute;left:0;text-align:left;margin-left:470.35pt;margin-top:7.1pt;width:1in;height:11.2pt;z-index:251659776" filled="f" stroked="f">
            <v:textbox inset="1mm,0,1mm,0">
              <w:txbxContent>
                <w:p w14:paraId="3E46B857"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w:t>
      </w:r>
      <w:r>
        <w:rPr>
          <w:rStyle w:val="default"/>
          <w:rFonts w:cs="FrankRuehl" w:hint="cs"/>
          <w:rtl/>
        </w:rPr>
        <w:t>22</w:t>
      </w:r>
      <w:r>
        <w:rPr>
          <w:rStyle w:val="default"/>
          <w:rFonts w:cs="FrankRuehl"/>
          <w:rtl/>
        </w:rPr>
        <w:t>)</w:t>
      </w:r>
      <w:r>
        <w:rPr>
          <w:rStyle w:val="default"/>
          <w:rFonts w:cs="FrankRuehl"/>
          <w:rtl/>
        </w:rPr>
        <w:tab/>
      </w:r>
      <w:r w:rsidR="00532CC9">
        <w:rPr>
          <w:rStyle w:val="default"/>
          <w:rFonts w:cs="FrankRuehl" w:hint="cs"/>
          <w:rtl/>
        </w:rPr>
        <w:t>בקשה לדחיית מועד תשלומו של חוב, פריסת החוב לתשלומים או הפחתת תוספת הפיגורים, לפי סעיף 7ד לחוק תהיה ערוכה לפי טופס 23 שבתוספת</w:t>
      </w:r>
      <w:r>
        <w:rPr>
          <w:rStyle w:val="default"/>
          <w:rFonts w:cs="FrankRuehl" w:hint="cs"/>
          <w:rtl/>
        </w:rPr>
        <w:t>;</w:t>
      </w:r>
    </w:p>
    <w:p w14:paraId="3AE95AFF"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29" w:name="Rov56"/>
      <w:r w:rsidRPr="00030277">
        <w:rPr>
          <w:rFonts w:hint="cs"/>
          <w:vanish/>
          <w:color w:val="FF0000"/>
          <w:szCs w:val="20"/>
          <w:shd w:val="clear" w:color="auto" w:fill="FFFF99"/>
          <w:rtl/>
        </w:rPr>
        <w:t>מיום 23.9.2014</w:t>
      </w:r>
    </w:p>
    <w:p w14:paraId="2554CF4A"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41A11DE1" w14:textId="77777777" w:rsidR="000870AD" w:rsidRPr="00030277" w:rsidRDefault="000870AD" w:rsidP="000870AD">
      <w:pPr>
        <w:pStyle w:val="P00"/>
        <w:spacing w:before="0"/>
        <w:ind w:left="624" w:right="1134"/>
        <w:rPr>
          <w:rFonts w:hint="cs"/>
          <w:vanish/>
          <w:szCs w:val="20"/>
          <w:shd w:val="clear" w:color="auto" w:fill="FFFF99"/>
          <w:rtl/>
        </w:rPr>
      </w:pPr>
      <w:hyperlink r:id="rId25"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5D040BF7" w14:textId="77777777" w:rsidR="000870AD" w:rsidRPr="00532CC9" w:rsidRDefault="000870AD" w:rsidP="00532CC9">
      <w:pPr>
        <w:pStyle w:val="P00"/>
        <w:spacing w:before="0"/>
        <w:ind w:left="624" w:right="1134"/>
        <w:rPr>
          <w:rFonts w:hint="cs"/>
          <w:sz w:val="2"/>
          <w:szCs w:val="2"/>
          <w:rtl/>
        </w:rPr>
      </w:pPr>
      <w:r w:rsidRPr="00030277">
        <w:rPr>
          <w:rFonts w:hint="cs"/>
          <w:b/>
          <w:bCs/>
          <w:vanish/>
          <w:szCs w:val="20"/>
          <w:shd w:val="clear" w:color="auto" w:fill="FFFF99"/>
          <w:rtl/>
        </w:rPr>
        <w:t>הוספת פסקה 10(22)</w:t>
      </w:r>
      <w:bookmarkEnd w:id="29"/>
    </w:p>
    <w:p w14:paraId="7F4BEAA7" w14:textId="77777777" w:rsidR="000870AD" w:rsidRDefault="000870AD" w:rsidP="00532CC9">
      <w:pPr>
        <w:pStyle w:val="P11"/>
        <w:spacing w:before="72"/>
        <w:ind w:left="624" w:right="1134"/>
        <w:rPr>
          <w:rStyle w:val="default"/>
          <w:rFonts w:cs="FrankRuehl" w:hint="cs"/>
          <w:rtl/>
        </w:rPr>
      </w:pPr>
      <w:r>
        <w:rPr>
          <w:rtl/>
          <w:lang w:eastAsia="en-US"/>
        </w:rPr>
        <w:pict w14:anchorId="79C36A0D">
          <v:shape id="_x0000_s1075" type="#_x0000_t202" style="position:absolute;left:0;text-align:left;margin-left:470.35pt;margin-top:7.1pt;width:1in;height:11.2pt;z-index:251660800" filled="f" stroked="f">
            <v:textbox inset="1mm,0,1mm,0">
              <w:txbxContent>
                <w:p w14:paraId="2CD56A43"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w:t>
      </w:r>
      <w:r w:rsidR="00532CC9">
        <w:rPr>
          <w:rStyle w:val="default"/>
          <w:rFonts w:cs="FrankRuehl" w:hint="cs"/>
          <w:rtl/>
        </w:rPr>
        <w:t>23</w:t>
      </w:r>
      <w:r>
        <w:rPr>
          <w:rStyle w:val="default"/>
          <w:rFonts w:cs="FrankRuehl"/>
          <w:rtl/>
        </w:rPr>
        <w:t>)</w:t>
      </w:r>
      <w:r>
        <w:rPr>
          <w:rStyle w:val="default"/>
          <w:rFonts w:cs="FrankRuehl"/>
          <w:rtl/>
        </w:rPr>
        <w:tab/>
      </w:r>
      <w:r w:rsidR="00532CC9">
        <w:rPr>
          <w:rStyle w:val="default"/>
          <w:rFonts w:cs="FrankRuehl" w:hint="cs"/>
          <w:rtl/>
        </w:rPr>
        <w:t>הזמנה לדיון בבקשה להטלת הגבלות תהיה ערוכה לפי טופס 24 שבתוספת</w:t>
      </w:r>
      <w:r>
        <w:rPr>
          <w:rStyle w:val="default"/>
          <w:rFonts w:cs="FrankRuehl" w:hint="cs"/>
          <w:rtl/>
        </w:rPr>
        <w:t>;</w:t>
      </w:r>
    </w:p>
    <w:p w14:paraId="1E760666"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30" w:name="Rov57"/>
      <w:r w:rsidRPr="00030277">
        <w:rPr>
          <w:rFonts w:hint="cs"/>
          <w:vanish/>
          <w:color w:val="FF0000"/>
          <w:szCs w:val="20"/>
          <w:shd w:val="clear" w:color="auto" w:fill="FFFF99"/>
          <w:rtl/>
        </w:rPr>
        <w:t>מיום 23.9.2014</w:t>
      </w:r>
    </w:p>
    <w:p w14:paraId="30E0491A"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27614051" w14:textId="77777777" w:rsidR="000870AD" w:rsidRPr="00030277" w:rsidRDefault="000870AD" w:rsidP="000870AD">
      <w:pPr>
        <w:pStyle w:val="P00"/>
        <w:spacing w:before="0"/>
        <w:ind w:left="624" w:right="1134"/>
        <w:rPr>
          <w:rFonts w:hint="cs"/>
          <w:vanish/>
          <w:szCs w:val="20"/>
          <w:shd w:val="clear" w:color="auto" w:fill="FFFF99"/>
          <w:rtl/>
        </w:rPr>
      </w:pPr>
      <w:hyperlink r:id="rId26"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58ED1D0B" w14:textId="77777777" w:rsidR="000870AD" w:rsidRPr="00532CC9" w:rsidRDefault="000870AD" w:rsidP="00532CC9">
      <w:pPr>
        <w:pStyle w:val="P00"/>
        <w:spacing w:before="0"/>
        <w:ind w:left="624" w:right="1134"/>
        <w:rPr>
          <w:rFonts w:hint="cs"/>
          <w:sz w:val="2"/>
          <w:szCs w:val="2"/>
          <w:rtl/>
        </w:rPr>
      </w:pPr>
      <w:r w:rsidRPr="00030277">
        <w:rPr>
          <w:rFonts w:hint="cs"/>
          <w:b/>
          <w:bCs/>
          <w:vanish/>
          <w:szCs w:val="20"/>
          <w:shd w:val="clear" w:color="auto" w:fill="FFFF99"/>
          <w:rtl/>
        </w:rPr>
        <w:t>הוספת פסקה 10(</w:t>
      </w:r>
      <w:r w:rsidR="00532CC9" w:rsidRPr="00030277">
        <w:rPr>
          <w:rFonts w:hint="cs"/>
          <w:b/>
          <w:bCs/>
          <w:vanish/>
          <w:szCs w:val="20"/>
          <w:shd w:val="clear" w:color="auto" w:fill="FFFF99"/>
          <w:rtl/>
        </w:rPr>
        <w:t>23</w:t>
      </w:r>
      <w:r w:rsidRPr="00030277">
        <w:rPr>
          <w:rFonts w:hint="cs"/>
          <w:b/>
          <w:bCs/>
          <w:vanish/>
          <w:szCs w:val="20"/>
          <w:shd w:val="clear" w:color="auto" w:fill="FFFF99"/>
          <w:rtl/>
        </w:rPr>
        <w:t>)</w:t>
      </w:r>
      <w:bookmarkEnd w:id="30"/>
    </w:p>
    <w:p w14:paraId="1B8022FD" w14:textId="77777777" w:rsidR="000870AD" w:rsidRDefault="000870AD" w:rsidP="00532CC9">
      <w:pPr>
        <w:pStyle w:val="P11"/>
        <w:spacing w:before="72"/>
        <w:ind w:left="624" w:right="1134"/>
        <w:rPr>
          <w:rStyle w:val="default"/>
          <w:rFonts w:cs="FrankRuehl" w:hint="cs"/>
          <w:rtl/>
        </w:rPr>
      </w:pPr>
      <w:r>
        <w:rPr>
          <w:rtl/>
          <w:lang w:eastAsia="en-US"/>
        </w:rPr>
        <w:pict w14:anchorId="58C86171">
          <v:shape id="_x0000_s1076" type="#_x0000_t202" style="position:absolute;left:0;text-align:left;margin-left:470.35pt;margin-top:7.1pt;width:1in;height:11.2pt;z-index:251661824" filled="f" stroked="f">
            <v:textbox inset="1mm,0,1mm,0">
              <w:txbxContent>
                <w:p w14:paraId="2F991532" w14:textId="77777777" w:rsidR="00795BD2" w:rsidRDefault="00795BD2" w:rsidP="000870AD">
                  <w:pPr>
                    <w:spacing w:line="160" w:lineRule="exact"/>
                    <w:jc w:val="left"/>
                    <w:rPr>
                      <w:rFonts w:cs="Miriam" w:hint="cs"/>
                      <w:szCs w:val="18"/>
                      <w:rtl/>
                    </w:rPr>
                  </w:pPr>
                  <w:r>
                    <w:rPr>
                      <w:rFonts w:cs="Miriam" w:hint="cs"/>
                      <w:szCs w:val="18"/>
                      <w:rtl/>
                    </w:rPr>
                    <w:t>תק' תשע"ד-2014</w:t>
                  </w:r>
                </w:p>
              </w:txbxContent>
            </v:textbox>
          </v:shape>
        </w:pict>
      </w:r>
      <w:r>
        <w:rPr>
          <w:rStyle w:val="default"/>
          <w:rFonts w:cs="FrankRuehl"/>
          <w:rtl/>
        </w:rPr>
        <w:t>(</w:t>
      </w:r>
      <w:r w:rsidR="00532CC9">
        <w:rPr>
          <w:rStyle w:val="default"/>
          <w:rFonts w:cs="FrankRuehl" w:hint="cs"/>
          <w:rtl/>
        </w:rPr>
        <w:t>24</w:t>
      </w:r>
      <w:r>
        <w:rPr>
          <w:rStyle w:val="default"/>
          <w:rFonts w:cs="FrankRuehl"/>
          <w:rtl/>
        </w:rPr>
        <w:t>)</w:t>
      </w:r>
      <w:r>
        <w:rPr>
          <w:rStyle w:val="default"/>
          <w:rFonts w:cs="FrankRuehl"/>
          <w:rtl/>
        </w:rPr>
        <w:tab/>
      </w:r>
      <w:r w:rsidR="00532CC9">
        <w:rPr>
          <w:rStyle w:val="default"/>
          <w:rFonts w:cs="FrankRuehl" w:hint="cs"/>
          <w:rtl/>
        </w:rPr>
        <w:t>בקשת חייב לביטול הגבלה תהיה ערוכה לפי טופס 25 לתוספת.</w:t>
      </w:r>
    </w:p>
    <w:p w14:paraId="1DCAFE48" w14:textId="77777777" w:rsidR="000870AD" w:rsidRPr="00030277" w:rsidRDefault="000870AD" w:rsidP="000870AD">
      <w:pPr>
        <w:pStyle w:val="P00"/>
        <w:spacing w:before="0"/>
        <w:ind w:left="624" w:right="1134"/>
        <w:rPr>
          <w:rFonts w:hint="cs"/>
          <w:vanish/>
          <w:color w:val="FF0000"/>
          <w:szCs w:val="20"/>
          <w:shd w:val="clear" w:color="auto" w:fill="FFFF99"/>
          <w:rtl/>
        </w:rPr>
      </w:pPr>
      <w:bookmarkStart w:id="31" w:name="Rov58"/>
      <w:r w:rsidRPr="00030277">
        <w:rPr>
          <w:rFonts w:hint="cs"/>
          <w:vanish/>
          <w:color w:val="FF0000"/>
          <w:szCs w:val="20"/>
          <w:shd w:val="clear" w:color="auto" w:fill="FFFF99"/>
          <w:rtl/>
        </w:rPr>
        <w:t>מיום 23.9.2014</w:t>
      </w:r>
    </w:p>
    <w:p w14:paraId="0F89D6BE" w14:textId="77777777" w:rsidR="000870AD" w:rsidRPr="00030277" w:rsidRDefault="000870AD" w:rsidP="000870AD">
      <w:pPr>
        <w:pStyle w:val="P00"/>
        <w:spacing w:before="0"/>
        <w:ind w:left="624" w:right="1134"/>
        <w:rPr>
          <w:rFonts w:hint="cs"/>
          <w:vanish/>
          <w:szCs w:val="20"/>
          <w:shd w:val="clear" w:color="auto" w:fill="FFFF99"/>
          <w:rtl/>
        </w:rPr>
      </w:pPr>
      <w:r w:rsidRPr="00030277">
        <w:rPr>
          <w:rFonts w:hint="cs"/>
          <w:b/>
          <w:bCs/>
          <w:vanish/>
          <w:szCs w:val="20"/>
          <w:shd w:val="clear" w:color="auto" w:fill="FFFF99"/>
          <w:rtl/>
        </w:rPr>
        <w:t>תק' תשע"ד-2014</w:t>
      </w:r>
    </w:p>
    <w:p w14:paraId="35FFEE8C" w14:textId="77777777" w:rsidR="000870AD" w:rsidRPr="00030277" w:rsidRDefault="000870AD" w:rsidP="000870AD">
      <w:pPr>
        <w:pStyle w:val="P00"/>
        <w:spacing w:before="0"/>
        <w:ind w:left="624" w:right="1134"/>
        <w:rPr>
          <w:rFonts w:hint="cs"/>
          <w:vanish/>
          <w:szCs w:val="20"/>
          <w:shd w:val="clear" w:color="auto" w:fill="FFFF99"/>
          <w:rtl/>
        </w:rPr>
      </w:pPr>
      <w:hyperlink r:id="rId27"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366F3B30" w14:textId="77777777" w:rsidR="000870AD" w:rsidRPr="00532CC9" w:rsidRDefault="000870AD" w:rsidP="00532CC9">
      <w:pPr>
        <w:pStyle w:val="P00"/>
        <w:spacing w:before="0"/>
        <w:ind w:left="624" w:right="1134"/>
        <w:rPr>
          <w:rFonts w:hint="cs"/>
          <w:sz w:val="2"/>
          <w:szCs w:val="2"/>
          <w:rtl/>
        </w:rPr>
      </w:pPr>
      <w:r w:rsidRPr="00030277">
        <w:rPr>
          <w:rFonts w:hint="cs"/>
          <w:b/>
          <w:bCs/>
          <w:vanish/>
          <w:szCs w:val="20"/>
          <w:shd w:val="clear" w:color="auto" w:fill="FFFF99"/>
          <w:rtl/>
        </w:rPr>
        <w:t>הוספת פסקה 10(</w:t>
      </w:r>
      <w:r w:rsidR="00532CC9" w:rsidRPr="00030277">
        <w:rPr>
          <w:rFonts w:hint="cs"/>
          <w:b/>
          <w:bCs/>
          <w:vanish/>
          <w:szCs w:val="20"/>
          <w:shd w:val="clear" w:color="auto" w:fill="FFFF99"/>
          <w:rtl/>
        </w:rPr>
        <w:t>24</w:t>
      </w:r>
      <w:r w:rsidRPr="00030277">
        <w:rPr>
          <w:rFonts w:hint="cs"/>
          <w:b/>
          <w:bCs/>
          <w:vanish/>
          <w:szCs w:val="20"/>
          <w:shd w:val="clear" w:color="auto" w:fill="FFFF99"/>
          <w:rtl/>
        </w:rPr>
        <w:t>)</w:t>
      </w:r>
      <w:bookmarkEnd w:id="31"/>
    </w:p>
    <w:p w14:paraId="643E8178" w14:textId="77777777" w:rsidR="00E02186" w:rsidRDefault="00E02186" w:rsidP="00BC7FD5">
      <w:pPr>
        <w:pStyle w:val="P00"/>
        <w:spacing w:before="72"/>
        <w:ind w:left="0" w:right="1134"/>
        <w:rPr>
          <w:rStyle w:val="default"/>
          <w:rFonts w:cs="FrankRuehl"/>
          <w:rtl/>
        </w:rPr>
      </w:pPr>
      <w:bookmarkStart w:id="32" w:name="Seif11"/>
      <w:bookmarkEnd w:id="32"/>
      <w:r>
        <w:rPr>
          <w:lang w:val="he-IL"/>
        </w:rPr>
        <w:pict w14:anchorId="1A4F1B79">
          <v:rect id="_x0000_s1036" style="position:absolute;left:0;text-align:left;margin-left:464.5pt;margin-top:8.05pt;width:75.05pt;height:12.15pt;z-index:251635200" o:allowincell="f" filled="f" stroked="f" strokecolor="lime" strokeweight=".25pt">
            <v:textbox style="mso-next-textbox:#_x0000_s1036" inset="0,0,0,0">
              <w:txbxContent>
                <w:p w14:paraId="19880774" w14:textId="77777777" w:rsidR="00795BD2" w:rsidRDefault="00795BD2">
                  <w:pPr>
                    <w:spacing w:line="160" w:lineRule="exact"/>
                    <w:jc w:val="left"/>
                    <w:rPr>
                      <w:rFonts w:cs="Miriam"/>
                      <w:noProof/>
                      <w:szCs w:val="18"/>
                      <w:rtl/>
                    </w:rPr>
                  </w:pPr>
                  <w:r>
                    <w:rPr>
                      <w:rFonts w:cs="Miriam"/>
                      <w:szCs w:val="18"/>
                      <w:rtl/>
                    </w:rPr>
                    <w:t>ה</w:t>
                  </w:r>
                  <w:r>
                    <w:rPr>
                      <w:rFonts w:cs="Miriam" w:hint="cs"/>
                      <w:szCs w:val="18"/>
                      <w:rtl/>
                    </w:rPr>
                    <w:t>וצאות</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הוצאות כאמור בסעיף 4</w:t>
      </w:r>
      <w:r>
        <w:rPr>
          <w:rStyle w:val="default"/>
          <w:rFonts w:cs="FrankRuehl"/>
          <w:rtl/>
        </w:rPr>
        <w:t>(</w:t>
      </w:r>
      <w:r>
        <w:rPr>
          <w:rStyle w:val="default"/>
          <w:rFonts w:cs="FrankRuehl" w:hint="cs"/>
          <w:rtl/>
        </w:rPr>
        <w:t>א) לחוק, המשולמות לצד שלישי,</w:t>
      </w:r>
      <w:r>
        <w:rPr>
          <w:rStyle w:val="default"/>
          <w:rFonts w:cs="FrankRuehl"/>
          <w:rtl/>
        </w:rPr>
        <w:t xml:space="preserve"> </w:t>
      </w:r>
      <w:r>
        <w:rPr>
          <w:rStyle w:val="default"/>
          <w:rFonts w:cs="FrankRuehl" w:hint="cs"/>
          <w:rtl/>
        </w:rPr>
        <w:t>כוללות:</w:t>
      </w:r>
    </w:p>
    <w:p w14:paraId="4CF9BB0D" w14:textId="77777777" w:rsidR="00E02186" w:rsidRDefault="00E02186" w:rsidP="00BC7FD5">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הוצאות הכרוכות בדרישת התשלום ובגבייתו;</w:t>
      </w:r>
    </w:p>
    <w:p w14:paraId="2389AF20" w14:textId="77777777" w:rsidR="00E02186" w:rsidRDefault="00E02186" w:rsidP="00BC7FD5">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הוצאות בגין איתור החייב או נכסיו;</w:t>
      </w:r>
    </w:p>
    <w:p w14:paraId="74102A73" w14:textId="77777777" w:rsidR="00E02186" w:rsidRDefault="00E02186">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הוצאות הכרוכות בביצוע עיקול, לרבות דמי עיקול, הוצאות פריצה לחצרים לצורך הוצאת המיטלטלין, תפיסת המיטלטלין והוצאתם, גרירת המיטלטלין </w:t>
      </w:r>
      <w:r>
        <w:rPr>
          <w:rStyle w:val="default"/>
          <w:rFonts w:cs="FrankRuehl"/>
          <w:rtl/>
        </w:rPr>
        <w:t>ו</w:t>
      </w:r>
      <w:r>
        <w:rPr>
          <w:rStyle w:val="default"/>
          <w:rFonts w:cs="FrankRuehl" w:hint="cs"/>
          <w:rtl/>
        </w:rPr>
        <w:t>הובלתם, הוצאות אבטחת המיטלטלין בפעולות אלה וכיוצא באלה;</w:t>
      </w:r>
    </w:p>
    <w:p w14:paraId="2B397716" w14:textId="77777777" w:rsidR="00E02186" w:rsidRDefault="00E02186" w:rsidP="00BC7FD5">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הוצאות הכרוכות באחסון המיטלטלין, אבטחתם וביטוחם;</w:t>
      </w:r>
    </w:p>
    <w:p w14:paraId="569A63D4" w14:textId="77777777" w:rsidR="00E02186" w:rsidRDefault="00E02186">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הוצאות הכרוכות במכירת המיטלטלין או בנסיון למכירתם, לרבות הוצאות פרסום קיומה של מכירה פומבית והוצאות שמאות המיטלטלין;</w:t>
      </w:r>
    </w:p>
    <w:p w14:paraId="7BF497E0" w14:textId="77777777" w:rsidR="00E02186" w:rsidRDefault="00E02186" w:rsidP="00BC7FD5">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הוצאות בגין הליכים </w:t>
      </w:r>
      <w:r>
        <w:rPr>
          <w:rStyle w:val="default"/>
          <w:rFonts w:cs="FrankRuehl"/>
          <w:rtl/>
        </w:rPr>
        <w:t>מ</w:t>
      </w:r>
      <w:r>
        <w:rPr>
          <w:rStyle w:val="default"/>
          <w:rFonts w:cs="FrankRuehl" w:hint="cs"/>
          <w:rtl/>
        </w:rPr>
        <w:t>שפטיים אשר ננקטו לשם ביצוע הגביה.</w:t>
      </w:r>
    </w:p>
    <w:p w14:paraId="717360BC" w14:textId="77777777" w:rsidR="00E02186" w:rsidRDefault="00E02186" w:rsidP="00532CC9">
      <w:pPr>
        <w:pStyle w:val="P00"/>
        <w:spacing w:before="72"/>
        <w:ind w:left="0" w:right="1134"/>
        <w:rPr>
          <w:rStyle w:val="default"/>
          <w:rFonts w:cs="FrankRuehl"/>
          <w:rtl/>
        </w:rPr>
      </w:pPr>
      <w:bookmarkStart w:id="33" w:name="Seif12"/>
      <w:bookmarkEnd w:id="33"/>
      <w:r>
        <w:rPr>
          <w:lang w:val="he-IL"/>
        </w:rPr>
        <w:pict w14:anchorId="67DDA841">
          <v:rect id="_x0000_s1037" style="position:absolute;left:0;text-align:left;margin-left:464.5pt;margin-top:8.05pt;width:75.05pt;height:20.65pt;z-index:251636224" o:allowincell="f" filled="f" stroked="f" strokecolor="lime" strokeweight=".25pt">
            <v:textbox style="mso-next-textbox:#_x0000_s1037" inset="0,0,0,0">
              <w:txbxContent>
                <w:p w14:paraId="1E483DA6" w14:textId="77777777" w:rsidR="00795BD2" w:rsidRDefault="00795BD2" w:rsidP="00BC7FD5">
                  <w:pPr>
                    <w:spacing w:line="160" w:lineRule="exact"/>
                    <w:jc w:val="left"/>
                    <w:rPr>
                      <w:rFonts w:cs="Miriam" w:hint="cs"/>
                      <w:noProof/>
                      <w:szCs w:val="18"/>
                      <w:rtl/>
                    </w:rPr>
                  </w:pPr>
                  <w:r>
                    <w:rPr>
                      <w:rFonts w:cs="Miriam"/>
                      <w:szCs w:val="18"/>
                      <w:rtl/>
                    </w:rPr>
                    <w:t>מ</w:t>
                  </w:r>
                  <w:r>
                    <w:rPr>
                      <w:rFonts w:cs="Miriam" w:hint="cs"/>
                      <w:szCs w:val="18"/>
                      <w:rtl/>
                    </w:rPr>
                    <w:t xml:space="preserve">ינוי </w:t>
                  </w:r>
                  <w:r>
                    <w:rPr>
                      <w:rFonts w:cs="Miriam"/>
                      <w:szCs w:val="18"/>
                      <w:rtl/>
                    </w:rPr>
                    <w:t>כ</w:t>
                  </w:r>
                  <w:r>
                    <w:rPr>
                      <w:rFonts w:cs="Miriam" w:hint="cs"/>
                      <w:szCs w:val="18"/>
                      <w:rtl/>
                    </w:rPr>
                    <w:t xml:space="preserve">ונס </w:t>
                  </w:r>
                  <w:r>
                    <w:rPr>
                      <w:rFonts w:cs="Miriam"/>
                      <w:szCs w:val="18"/>
                      <w:rtl/>
                    </w:rPr>
                    <w:t>נ</w:t>
                  </w:r>
                  <w:r>
                    <w:rPr>
                      <w:rFonts w:cs="Miriam" w:hint="cs"/>
                      <w:szCs w:val="18"/>
                      <w:rtl/>
                    </w:rPr>
                    <w:t>כסים</w:t>
                  </w:r>
                </w:p>
                <w:p w14:paraId="5471DBBA" w14:textId="77777777" w:rsidR="00795BD2" w:rsidRDefault="00795BD2" w:rsidP="00BC7FD5">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למינוי כונס נכסים תוגש בידי המנהל או מי שהוא הסמיכו; המשיב בבקשה יהיה </w:t>
      </w:r>
      <w:r>
        <w:rPr>
          <w:rStyle w:val="default"/>
          <w:rFonts w:cs="FrankRuehl"/>
          <w:rtl/>
        </w:rPr>
        <w:t>ה</w:t>
      </w:r>
      <w:r>
        <w:rPr>
          <w:rStyle w:val="default"/>
          <w:rFonts w:cs="FrankRuehl" w:hint="cs"/>
          <w:rtl/>
        </w:rPr>
        <w:t>חייב</w:t>
      </w:r>
      <w:r w:rsidR="00532CC9" w:rsidRPr="00532CC9">
        <w:rPr>
          <w:rStyle w:val="default"/>
          <w:rFonts w:cs="FrankRuehl" w:hint="cs"/>
          <w:rtl/>
        </w:rPr>
        <w:t>; הבקשה תוגש לפי טופס 18 שבתוספת</w:t>
      </w:r>
      <w:r>
        <w:rPr>
          <w:rStyle w:val="default"/>
          <w:rFonts w:cs="FrankRuehl" w:hint="cs"/>
          <w:rtl/>
        </w:rPr>
        <w:t>.</w:t>
      </w:r>
    </w:p>
    <w:p w14:paraId="72530FF1" w14:textId="77777777" w:rsidR="00E02186" w:rsidRDefault="00532CC9" w:rsidP="00532CC9">
      <w:pPr>
        <w:pStyle w:val="P00"/>
        <w:spacing w:before="72"/>
        <w:ind w:left="0" w:right="1134"/>
        <w:rPr>
          <w:rStyle w:val="default"/>
          <w:rFonts w:cs="FrankRuehl"/>
          <w:rtl/>
        </w:rPr>
      </w:pPr>
      <w:r>
        <w:rPr>
          <w:rtl/>
          <w:lang w:eastAsia="en-US"/>
        </w:rPr>
        <w:pict w14:anchorId="3D8CA167">
          <v:shape id="_x0000_s1080" type="#_x0000_t202" style="position:absolute;left:0;text-align:left;margin-left:470.35pt;margin-top:7.1pt;width:1in;height:11.2pt;z-index:251662848" filled="f" stroked="f">
            <v:textbox inset="1mm,0,1mm,0">
              <w:txbxContent>
                <w:p w14:paraId="04EE7025"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532CC9">
        <w:rPr>
          <w:rStyle w:val="default"/>
          <w:rFonts w:cs="FrankRuehl"/>
          <w:rtl/>
        </w:rPr>
        <w:tab/>
      </w:r>
      <w:r w:rsidR="00E02186">
        <w:rPr>
          <w:rStyle w:val="default"/>
          <w:rFonts w:cs="FrankRuehl"/>
          <w:rtl/>
        </w:rPr>
        <w:t>(</w:t>
      </w:r>
      <w:r w:rsidR="00E02186">
        <w:rPr>
          <w:rStyle w:val="default"/>
          <w:rFonts w:cs="FrankRuehl" w:hint="cs"/>
          <w:rtl/>
        </w:rPr>
        <w:t>ב)</w:t>
      </w:r>
      <w:r w:rsidR="00E02186">
        <w:rPr>
          <w:rStyle w:val="default"/>
          <w:rFonts w:cs="FrankRuehl"/>
          <w:rtl/>
        </w:rPr>
        <w:tab/>
      </w:r>
      <w:r w:rsidRPr="00532CC9">
        <w:rPr>
          <w:rStyle w:val="default"/>
          <w:rFonts w:cs="FrankRuehl" w:hint="cs"/>
          <w:rtl/>
        </w:rPr>
        <w:t>על מינויו ופעולתו של כונס הנכסים יחולו הוראות פרק ד' וכן תקנות 80 עד 91 בפרק ו', למעט תקנת משנה 80(ב), לתקנות ההוצאה לפועל בשינויים המחויבים</w:t>
      </w:r>
      <w:r w:rsidR="00E02186">
        <w:rPr>
          <w:rStyle w:val="default"/>
          <w:rFonts w:cs="FrankRuehl" w:hint="cs"/>
          <w:rtl/>
        </w:rPr>
        <w:t>.</w:t>
      </w:r>
    </w:p>
    <w:p w14:paraId="7797964B" w14:textId="77777777" w:rsidR="00E02186" w:rsidRDefault="00532CC9" w:rsidP="00532CC9">
      <w:pPr>
        <w:pStyle w:val="P00"/>
        <w:spacing w:before="72"/>
        <w:ind w:left="0" w:right="1134"/>
        <w:rPr>
          <w:rStyle w:val="default"/>
          <w:rFonts w:cs="FrankRuehl"/>
          <w:rtl/>
        </w:rPr>
      </w:pPr>
      <w:r>
        <w:rPr>
          <w:rtl/>
          <w:lang w:eastAsia="en-US"/>
        </w:rPr>
        <w:pict w14:anchorId="5718B373">
          <v:shape id="_x0000_s1083" type="#_x0000_t202" style="position:absolute;left:0;text-align:left;margin-left:470.35pt;margin-top:7.1pt;width:1in;height:11.2pt;z-index:251663872" filled="f" stroked="f">
            <v:textbox inset="1mm,0,1mm,0">
              <w:txbxContent>
                <w:p w14:paraId="1B6C5BC1"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v:shape>
        </w:pict>
      </w:r>
      <w:r w:rsidR="00E02186">
        <w:rPr>
          <w:rtl/>
        </w:rPr>
        <w:tab/>
      </w:r>
      <w:r w:rsidR="00E02186">
        <w:rPr>
          <w:rStyle w:val="default"/>
          <w:rFonts w:cs="FrankRuehl"/>
          <w:rtl/>
        </w:rPr>
        <w:t>(</w:t>
      </w:r>
      <w:r w:rsidR="00E02186">
        <w:rPr>
          <w:rStyle w:val="default"/>
          <w:rFonts w:cs="FrankRuehl" w:hint="cs"/>
          <w:rtl/>
        </w:rPr>
        <w:t>ג)</w:t>
      </w:r>
      <w:r w:rsidR="00E02186">
        <w:rPr>
          <w:rStyle w:val="default"/>
          <w:rFonts w:cs="FrankRuehl"/>
          <w:rtl/>
        </w:rPr>
        <w:tab/>
      </w:r>
      <w:r>
        <w:rPr>
          <w:rStyle w:val="default"/>
          <w:rFonts w:cs="FrankRuehl" w:hint="cs"/>
          <w:rtl/>
        </w:rPr>
        <w:t>(בוטלה)</w:t>
      </w:r>
      <w:r w:rsidR="00E02186">
        <w:rPr>
          <w:rStyle w:val="default"/>
          <w:rFonts w:cs="FrankRuehl" w:hint="cs"/>
          <w:rtl/>
        </w:rPr>
        <w:t>.</w:t>
      </w:r>
    </w:p>
    <w:p w14:paraId="0D6DC44B" w14:textId="77777777" w:rsidR="00E02186" w:rsidRDefault="00532CC9" w:rsidP="00532CC9">
      <w:pPr>
        <w:pStyle w:val="P00"/>
        <w:spacing w:before="72"/>
        <w:ind w:left="0" w:right="1134"/>
        <w:rPr>
          <w:rStyle w:val="default"/>
          <w:rFonts w:cs="FrankRuehl" w:hint="cs"/>
          <w:rtl/>
        </w:rPr>
      </w:pPr>
      <w:r>
        <w:rPr>
          <w:rtl/>
          <w:lang w:eastAsia="en-US"/>
        </w:rPr>
        <w:pict w14:anchorId="69A9241B">
          <v:shape id="_x0000_s1086" type="#_x0000_t202" style="position:absolute;left:0;text-align:left;margin-left:470.35pt;margin-top:7.1pt;width:1in;height:11.2pt;z-index:251664896" filled="f" stroked="f">
            <v:textbox inset="1mm,0,1mm,0">
              <w:txbxContent>
                <w:p w14:paraId="17ECF12E"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v:shape>
        </w:pict>
      </w:r>
      <w:r w:rsidR="00E02186">
        <w:rPr>
          <w:rtl/>
        </w:rPr>
        <w:tab/>
      </w:r>
      <w:r w:rsidR="00E02186">
        <w:rPr>
          <w:rStyle w:val="default"/>
          <w:rFonts w:cs="FrankRuehl"/>
          <w:rtl/>
        </w:rPr>
        <w:t>(</w:t>
      </w:r>
      <w:r w:rsidR="00E02186">
        <w:rPr>
          <w:rStyle w:val="default"/>
          <w:rFonts w:cs="FrankRuehl" w:hint="cs"/>
          <w:rtl/>
        </w:rPr>
        <w:t>ד)</w:t>
      </w:r>
      <w:r w:rsidR="00E02186">
        <w:rPr>
          <w:rStyle w:val="default"/>
          <w:rFonts w:cs="FrankRuehl"/>
          <w:rtl/>
        </w:rPr>
        <w:tab/>
      </w:r>
      <w:r w:rsidR="00E02186">
        <w:rPr>
          <w:rStyle w:val="default"/>
          <w:rFonts w:cs="FrankRuehl" w:hint="cs"/>
          <w:rtl/>
        </w:rPr>
        <w:t>לבקשת המנהל, או מי ש</w:t>
      </w:r>
      <w:r w:rsidR="00E02186">
        <w:rPr>
          <w:rStyle w:val="default"/>
          <w:rFonts w:cs="FrankRuehl"/>
          <w:rtl/>
        </w:rPr>
        <w:t>ה</w:t>
      </w:r>
      <w:r w:rsidR="00E02186">
        <w:rPr>
          <w:rStyle w:val="default"/>
          <w:rFonts w:cs="FrankRuehl" w:hint="cs"/>
          <w:rtl/>
        </w:rPr>
        <w:t xml:space="preserve">וא הסמיכו, רשאי </w:t>
      </w:r>
      <w:r>
        <w:rPr>
          <w:rStyle w:val="default"/>
          <w:rFonts w:cs="FrankRuehl" w:hint="cs"/>
          <w:rtl/>
        </w:rPr>
        <w:t>הרשם</w:t>
      </w:r>
      <w:r w:rsidR="00E02186">
        <w:rPr>
          <w:rStyle w:val="default"/>
          <w:rFonts w:cs="FrankRuehl"/>
          <w:rtl/>
        </w:rPr>
        <w:t xml:space="preserve"> </w:t>
      </w:r>
      <w:r w:rsidR="00E02186">
        <w:rPr>
          <w:rStyle w:val="default"/>
          <w:rFonts w:cs="FrankRuehl" w:hint="cs"/>
          <w:rtl/>
        </w:rPr>
        <w:t xml:space="preserve">להורות בצו, לכונס הנכסים, כי בעניינים שנקבעו בצו יהיה עליו לפנות </w:t>
      </w:r>
      <w:r>
        <w:rPr>
          <w:rStyle w:val="default"/>
          <w:rFonts w:cs="FrankRuehl" w:hint="cs"/>
          <w:rtl/>
        </w:rPr>
        <w:t>לרשם</w:t>
      </w:r>
      <w:r w:rsidR="00E02186">
        <w:rPr>
          <w:rStyle w:val="default"/>
          <w:rFonts w:cs="FrankRuehl" w:hint="cs"/>
          <w:rtl/>
        </w:rPr>
        <w:t xml:space="preserve"> לשם קבלת הוראות.</w:t>
      </w:r>
    </w:p>
    <w:p w14:paraId="47102D43"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34" w:name="Rov59"/>
      <w:r w:rsidRPr="00030277">
        <w:rPr>
          <w:rFonts w:hint="cs"/>
          <w:vanish/>
          <w:color w:val="FF0000"/>
          <w:szCs w:val="20"/>
          <w:shd w:val="clear" w:color="auto" w:fill="FFFF99"/>
          <w:rtl/>
        </w:rPr>
        <w:t>מיום 23.9.2014</w:t>
      </w:r>
    </w:p>
    <w:p w14:paraId="52A55023"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2B001EAA" w14:textId="77777777" w:rsidR="00532CC9" w:rsidRPr="00030277" w:rsidRDefault="00532CC9" w:rsidP="00532CC9">
      <w:pPr>
        <w:pStyle w:val="P00"/>
        <w:spacing w:before="0"/>
        <w:ind w:left="0" w:right="1134"/>
        <w:rPr>
          <w:rFonts w:hint="cs"/>
          <w:vanish/>
          <w:szCs w:val="20"/>
          <w:shd w:val="clear" w:color="auto" w:fill="FFFF99"/>
          <w:rtl/>
        </w:rPr>
      </w:pPr>
      <w:hyperlink r:id="rId28"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3EA53254" w14:textId="77777777" w:rsidR="00532CC9" w:rsidRPr="00030277" w:rsidRDefault="00532CC9" w:rsidP="00532CC9">
      <w:pPr>
        <w:pStyle w:val="P00"/>
        <w:ind w:left="0" w:right="1134"/>
        <w:rPr>
          <w:rStyle w:val="default"/>
          <w:rFonts w:cs="FrankRuehl"/>
          <w:vanish/>
          <w:sz w:val="22"/>
          <w:szCs w:val="22"/>
          <w:shd w:val="clear" w:color="auto" w:fill="FFFF99"/>
          <w:rtl/>
        </w:rPr>
      </w:pPr>
      <w:r w:rsidRPr="00030277">
        <w:rPr>
          <w:rStyle w:val="default"/>
          <w:rFonts w:cs="FrankRuehl"/>
          <w:vanish/>
          <w:sz w:val="22"/>
          <w:szCs w:val="22"/>
          <w:shd w:val="clear" w:color="auto" w:fill="FFFF99"/>
          <w:rtl/>
        </w:rPr>
        <w:t>12.</w:t>
      </w:r>
      <w:r w:rsidRPr="00030277">
        <w:rPr>
          <w:rStyle w:val="default"/>
          <w:rFonts w:cs="FrankRuehl"/>
          <w:vanish/>
          <w:sz w:val="22"/>
          <w:szCs w:val="22"/>
          <w:shd w:val="clear" w:color="auto" w:fill="FFFF99"/>
          <w:rtl/>
        </w:rPr>
        <w:tab/>
        <w:t>(</w:t>
      </w:r>
      <w:r w:rsidRPr="00030277">
        <w:rPr>
          <w:rStyle w:val="default"/>
          <w:rFonts w:cs="FrankRuehl" w:hint="cs"/>
          <w:vanish/>
          <w:sz w:val="22"/>
          <w:szCs w:val="22"/>
          <w:shd w:val="clear" w:color="auto" w:fill="FFFF99"/>
          <w:rtl/>
        </w:rPr>
        <w:t>א)</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 xml:space="preserve">בקשה למינוי כונס נכסים </w:t>
      </w:r>
      <w:r w:rsidRPr="00030277">
        <w:rPr>
          <w:rStyle w:val="default"/>
          <w:rFonts w:cs="FrankRuehl" w:hint="cs"/>
          <w:strike/>
          <w:vanish/>
          <w:sz w:val="22"/>
          <w:szCs w:val="22"/>
          <w:shd w:val="clear" w:color="auto" w:fill="FFFF99"/>
          <w:rtl/>
        </w:rPr>
        <w:t>תוגש בהמרצת פתיחה; מגיש הבקשה יהיה פטור מהגשת תצהיר התומך בבקשתו, אם צורפו לבקשה פסק דין או החלטה של בית המשפט. הבקשה</w:t>
      </w:r>
      <w:r w:rsidRPr="00030277">
        <w:rPr>
          <w:rStyle w:val="default"/>
          <w:rFonts w:cs="FrankRuehl" w:hint="cs"/>
          <w:vanish/>
          <w:sz w:val="22"/>
          <w:szCs w:val="22"/>
          <w:shd w:val="clear" w:color="auto" w:fill="FFFF99"/>
          <w:rtl/>
        </w:rPr>
        <w:t xml:space="preserve"> תוגש בידי המנהל או מי שהוא הסמיכו; המשיב בבקשה יהיה </w:t>
      </w:r>
      <w:r w:rsidRPr="00030277">
        <w:rPr>
          <w:rStyle w:val="default"/>
          <w:rFonts w:cs="FrankRuehl"/>
          <w:vanish/>
          <w:sz w:val="22"/>
          <w:szCs w:val="22"/>
          <w:shd w:val="clear" w:color="auto" w:fill="FFFF99"/>
          <w:rtl/>
        </w:rPr>
        <w:t>ה</w:t>
      </w:r>
      <w:r w:rsidRPr="00030277">
        <w:rPr>
          <w:rStyle w:val="default"/>
          <w:rFonts w:cs="FrankRuehl" w:hint="cs"/>
          <w:vanish/>
          <w:sz w:val="22"/>
          <w:szCs w:val="22"/>
          <w:shd w:val="clear" w:color="auto" w:fill="FFFF99"/>
          <w:rtl/>
        </w:rPr>
        <w:t>חייב</w:t>
      </w:r>
      <w:r w:rsidRPr="00030277">
        <w:rPr>
          <w:rStyle w:val="default"/>
          <w:rFonts w:cs="FrankRuehl" w:hint="cs"/>
          <w:vanish/>
          <w:sz w:val="22"/>
          <w:szCs w:val="22"/>
          <w:u w:val="single"/>
          <w:shd w:val="clear" w:color="auto" w:fill="FFFF99"/>
          <w:rtl/>
        </w:rPr>
        <w:t>; הבקשה תוגש לפי טופס 18 שבתוספת</w:t>
      </w:r>
      <w:r w:rsidRPr="00030277">
        <w:rPr>
          <w:rStyle w:val="default"/>
          <w:rFonts w:cs="FrankRuehl" w:hint="cs"/>
          <w:vanish/>
          <w:sz w:val="22"/>
          <w:szCs w:val="22"/>
          <w:shd w:val="clear" w:color="auto" w:fill="FFFF99"/>
          <w:rtl/>
        </w:rPr>
        <w:t>.</w:t>
      </w:r>
    </w:p>
    <w:p w14:paraId="6288A0CC" w14:textId="77777777" w:rsidR="00532CC9" w:rsidRPr="00030277" w:rsidRDefault="00532CC9" w:rsidP="00532CC9">
      <w:pPr>
        <w:pStyle w:val="P00"/>
        <w:spacing w:before="0"/>
        <w:ind w:left="0" w:right="1134"/>
        <w:rPr>
          <w:rStyle w:val="default"/>
          <w:rFonts w:cs="FrankRuehl"/>
          <w:strike/>
          <w:vanish/>
          <w:sz w:val="22"/>
          <w:szCs w:val="22"/>
          <w:shd w:val="clear" w:color="auto" w:fill="FFFF99"/>
          <w:rtl/>
        </w:rPr>
      </w:pPr>
      <w:r w:rsidRPr="00030277">
        <w:rPr>
          <w:vanish/>
          <w:sz w:val="22"/>
          <w:szCs w:val="22"/>
          <w:shd w:val="clear" w:color="auto" w:fill="FFFF99"/>
          <w:rtl/>
        </w:rPr>
        <w:tab/>
      </w:r>
      <w:r w:rsidRPr="00030277">
        <w:rPr>
          <w:rStyle w:val="default"/>
          <w:rFonts w:cs="FrankRuehl"/>
          <w:strike/>
          <w:vanish/>
          <w:sz w:val="22"/>
          <w:szCs w:val="22"/>
          <w:shd w:val="clear" w:color="auto" w:fill="FFFF99"/>
          <w:rtl/>
        </w:rPr>
        <w:t>(</w:t>
      </w:r>
      <w:r w:rsidRPr="00030277">
        <w:rPr>
          <w:rStyle w:val="default"/>
          <w:rFonts w:cs="FrankRuehl" w:hint="cs"/>
          <w:strike/>
          <w:vanish/>
          <w:sz w:val="22"/>
          <w:szCs w:val="22"/>
          <w:shd w:val="clear" w:color="auto" w:fill="FFFF99"/>
          <w:rtl/>
        </w:rPr>
        <w:t>ב)</w:t>
      </w:r>
      <w:r w:rsidRPr="00030277">
        <w:rPr>
          <w:rStyle w:val="default"/>
          <w:rFonts w:cs="FrankRuehl"/>
          <w:strike/>
          <w:vanish/>
          <w:sz w:val="22"/>
          <w:szCs w:val="22"/>
          <w:shd w:val="clear" w:color="auto" w:fill="FFFF99"/>
          <w:rtl/>
        </w:rPr>
        <w:tab/>
      </w:r>
      <w:r w:rsidRPr="00030277">
        <w:rPr>
          <w:rStyle w:val="default"/>
          <w:rFonts w:cs="FrankRuehl" w:hint="cs"/>
          <w:strike/>
          <w:vanish/>
          <w:sz w:val="22"/>
          <w:szCs w:val="22"/>
          <w:shd w:val="clear" w:color="auto" w:fill="FFFF99"/>
          <w:rtl/>
        </w:rPr>
        <w:t>הוגשה בקשה למינוי כונס נכסים, רשאי בית המשפט להורות על מינוי כונס נכסים זמני, על פי בקשת צד אחד.</w:t>
      </w:r>
    </w:p>
    <w:p w14:paraId="2E8D9B9C" w14:textId="77777777" w:rsidR="00532CC9" w:rsidRPr="00030277" w:rsidRDefault="00532CC9" w:rsidP="00532CC9">
      <w:pPr>
        <w:pStyle w:val="P00"/>
        <w:spacing w:before="0"/>
        <w:ind w:left="0" w:right="1134"/>
        <w:rPr>
          <w:rFonts w:hint="cs"/>
          <w:vanish/>
          <w:sz w:val="22"/>
          <w:szCs w:val="22"/>
          <w:shd w:val="clear" w:color="auto" w:fill="FFFF99"/>
          <w:rtl/>
        </w:rPr>
      </w:pPr>
      <w:r w:rsidRPr="00030277">
        <w:rPr>
          <w:rFonts w:hint="cs"/>
          <w:vanish/>
          <w:sz w:val="22"/>
          <w:szCs w:val="22"/>
          <w:shd w:val="clear" w:color="auto" w:fill="FFFF99"/>
          <w:rtl/>
        </w:rPr>
        <w:tab/>
      </w:r>
      <w:r w:rsidRPr="00030277">
        <w:rPr>
          <w:rFonts w:hint="cs"/>
          <w:vanish/>
          <w:sz w:val="22"/>
          <w:szCs w:val="22"/>
          <w:u w:val="single"/>
          <w:shd w:val="clear" w:color="auto" w:fill="FFFF99"/>
          <w:rtl/>
        </w:rPr>
        <w:t>(ב)</w:t>
      </w:r>
      <w:r w:rsidRPr="00030277">
        <w:rPr>
          <w:rFonts w:hint="cs"/>
          <w:vanish/>
          <w:sz w:val="22"/>
          <w:szCs w:val="22"/>
          <w:u w:val="single"/>
          <w:shd w:val="clear" w:color="auto" w:fill="FFFF99"/>
          <w:rtl/>
        </w:rPr>
        <w:tab/>
        <w:t>על מינויו ופעולתו של כונס הנכסים יחולו הוראות פרק ד' וכן תקנות 80 עד 91 בפרק ו', למעט תקנת משנה 80(ב), לתקנות ההוצאה לפועל בשינויים המחויבים.</w:t>
      </w:r>
    </w:p>
    <w:p w14:paraId="09977FEC" w14:textId="77777777" w:rsidR="00532CC9" w:rsidRPr="00030277" w:rsidRDefault="00532CC9" w:rsidP="00532CC9">
      <w:pPr>
        <w:pStyle w:val="P00"/>
        <w:spacing w:before="0"/>
        <w:ind w:left="0" w:right="1134"/>
        <w:rPr>
          <w:rStyle w:val="default"/>
          <w:rFonts w:cs="FrankRuehl"/>
          <w:strike/>
          <w:vanish/>
          <w:sz w:val="22"/>
          <w:szCs w:val="22"/>
          <w:shd w:val="clear" w:color="auto" w:fill="FFFF99"/>
          <w:rtl/>
        </w:rPr>
      </w:pPr>
      <w:r w:rsidRPr="00030277">
        <w:rPr>
          <w:vanish/>
          <w:sz w:val="22"/>
          <w:szCs w:val="22"/>
          <w:shd w:val="clear" w:color="auto" w:fill="FFFF99"/>
          <w:rtl/>
        </w:rPr>
        <w:tab/>
      </w:r>
      <w:r w:rsidRPr="00030277">
        <w:rPr>
          <w:rStyle w:val="default"/>
          <w:rFonts w:cs="FrankRuehl"/>
          <w:strike/>
          <w:vanish/>
          <w:sz w:val="22"/>
          <w:szCs w:val="22"/>
          <w:shd w:val="clear" w:color="auto" w:fill="FFFF99"/>
          <w:rtl/>
        </w:rPr>
        <w:t>(</w:t>
      </w:r>
      <w:r w:rsidRPr="00030277">
        <w:rPr>
          <w:rStyle w:val="default"/>
          <w:rFonts w:cs="FrankRuehl" w:hint="cs"/>
          <w:strike/>
          <w:vanish/>
          <w:sz w:val="22"/>
          <w:szCs w:val="22"/>
          <w:shd w:val="clear" w:color="auto" w:fill="FFFF99"/>
          <w:rtl/>
        </w:rPr>
        <w:t>ג)</w:t>
      </w:r>
      <w:r w:rsidRPr="00030277">
        <w:rPr>
          <w:rStyle w:val="default"/>
          <w:rFonts w:cs="FrankRuehl"/>
          <w:strike/>
          <w:vanish/>
          <w:sz w:val="22"/>
          <w:szCs w:val="22"/>
          <w:shd w:val="clear" w:color="auto" w:fill="FFFF99"/>
          <w:rtl/>
        </w:rPr>
        <w:tab/>
      </w:r>
      <w:r w:rsidRPr="00030277">
        <w:rPr>
          <w:rStyle w:val="default"/>
          <w:rFonts w:cs="FrankRuehl" w:hint="cs"/>
          <w:strike/>
          <w:vanish/>
          <w:sz w:val="22"/>
          <w:szCs w:val="22"/>
          <w:shd w:val="clear" w:color="auto" w:fill="FFFF99"/>
          <w:rtl/>
        </w:rPr>
        <w:t>על מינוי כונס נכסים ושכרו יחולו, בשינויים המחוייבים,</w:t>
      </w:r>
      <w:r w:rsidRPr="00030277">
        <w:rPr>
          <w:rStyle w:val="default"/>
          <w:rFonts w:cs="FrankRuehl"/>
          <w:strike/>
          <w:vanish/>
          <w:sz w:val="22"/>
          <w:szCs w:val="22"/>
          <w:shd w:val="clear" w:color="auto" w:fill="FFFF99"/>
          <w:rtl/>
        </w:rPr>
        <w:t xml:space="preserve"> </w:t>
      </w:r>
      <w:r w:rsidRPr="00030277">
        <w:rPr>
          <w:rStyle w:val="default"/>
          <w:rFonts w:cs="FrankRuehl" w:hint="cs"/>
          <w:strike/>
          <w:vanish/>
          <w:sz w:val="22"/>
          <w:szCs w:val="22"/>
          <w:shd w:val="clear" w:color="auto" w:fill="FFFF99"/>
          <w:rtl/>
        </w:rPr>
        <w:t>הוראות תקנות החברות בדבר כונסי נכסים, למעט תקנות 4(ב) ו-5 בהן.</w:t>
      </w:r>
    </w:p>
    <w:p w14:paraId="141348D2" w14:textId="77777777" w:rsidR="00532CC9" w:rsidRPr="00532CC9" w:rsidRDefault="00532CC9" w:rsidP="00532CC9">
      <w:pPr>
        <w:pStyle w:val="P00"/>
        <w:spacing w:before="0"/>
        <w:ind w:left="0" w:right="1134"/>
        <w:rPr>
          <w:rStyle w:val="default"/>
          <w:rFonts w:cs="FrankRuehl" w:hint="cs"/>
          <w:sz w:val="2"/>
          <w:szCs w:val="2"/>
          <w:rtl/>
        </w:rPr>
      </w:pPr>
      <w:r w:rsidRPr="00030277">
        <w:rPr>
          <w:vanish/>
          <w:sz w:val="22"/>
          <w:szCs w:val="22"/>
          <w:shd w:val="clear" w:color="auto" w:fill="FFFF99"/>
          <w:rtl/>
        </w:rPr>
        <w:tab/>
      </w:r>
      <w:r w:rsidRPr="00030277">
        <w:rPr>
          <w:rStyle w:val="default"/>
          <w:rFonts w:cs="FrankRuehl"/>
          <w:vanish/>
          <w:sz w:val="22"/>
          <w:szCs w:val="22"/>
          <w:shd w:val="clear" w:color="auto" w:fill="FFFF99"/>
          <w:rtl/>
        </w:rPr>
        <w:t>(</w:t>
      </w:r>
      <w:r w:rsidRPr="00030277">
        <w:rPr>
          <w:rStyle w:val="default"/>
          <w:rFonts w:cs="FrankRuehl" w:hint="cs"/>
          <w:vanish/>
          <w:sz w:val="22"/>
          <w:szCs w:val="22"/>
          <w:shd w:val="clear" w:color="auto" w:fill="FFFF99"/>
          <w:rtl/>
        </w:rPr>
        <w:t>ד)</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לבקשת המנהל, או מי ש</w:t>
      </w:r>
      <w:r w:rsidRPr="00030277">
        <w:rPr>
          <w:rStyle w:val="default"/>
          <w:rFonts w:cs="FrankRuehl"/>
          <w:vanish/>
          <w:sz w:val="22"/>
          <w:szCs w:val="22"/>
          <w:shd w:val="clear" w:color="auto" w:fill="FFFF99"/>
          <w:rtl/>
        </w:rPr>
        <w:t>ה</w:t>
      </w:r>
      <w:r w:rsidRPr="00030277">
        <w:rPr>
          <w:rStyle w:val="default"/>
          <w:rFonts w:cs="FrankRuehl" w:hint="cs"/>
          <w:vanish/>
          <w:sz w:val="22"/>
          <w:szCs w:val="22"/>
          <w:shd w:val="clear" w:color="auto" w:fill="FFFF99"/>
          <w:rtl/>
        </w:rPr>
        <w:t xml:space="preserve">וא הסמיכו, רשאי </w:t>
      </w:r>
      <w:r w:rsidRPr="00030277">
        <w:rPr>
          <w:rStyle w:val="default"/>
          <w:rFonts w:cs="FrankRuehl" w:hint="cs"/>
          <w:strike/>
          <w:vanish/>
          <w:sz w:val="22"/>
          <w:szCs w:val="22"/>
          <w:shd w:val="clear" w:color="auto" w:fill="FFFF99"/>
          <w:rtl/>
        </w:rPr>
        <w:t>בית המשפט</w:t>
      </w:r>
      <w:r w:rsidRPr="00030277">
        <w:rPr>
          <w:rStyle w:val="default"/>
          <w:rFonts w:cs="FrankRuehl" w:hint="cs"/>
          <w:vanish/>
          <w:sz w:val="22"/>
          <w:szCs w:val="22"/>
          <w:shd w:val="clear" w:color="auto" w:fill="FFFF99"/>
          <w:rtl/>
        </w:rPr>
        <w:t xml:space="preserve"> </w:t>
      </w:r>
      <w:r w:rsidRPr="00030277">
        <w:rPr>
          <w:rStyle w:val="default"/>
          <w:rFonts w:cs="FrankRuehl" w:hint="cs"/>
          <w:vanish/>
          <w:sz w:val="22"/>
          <w:szCs w:val="22"/>
          <w:u w:val="single"/>
          <w:shd w:val="clear" w:color="auto" w:fill="FFFF99"/>
          <w:rtl/>
        </w:rPr>
        <w:t>הרשם</w:t>
      </w:r>
      <w:r w:rsidRPr="00030277">
        <w:rPr>
          <w:rStyle w:val="default"/>
          <w:rFonts w:cs="FrankRuehl"/>
          <w:vanish/>
          <w:sz w:val="22"/>
          <w:szCs w:val="22"/>
          <w:shd w:val="clear" w:color="auto" w:fill="FFFF99"/>
          <w:rtl/>
        </w:rPr>
        <w:t xml:space="preserve"> </w:t>
      </w:r>
      <w:r w:rsidRPr="00030277">
        <w:rPr>
          <w:rStyle w:val="default"/>
          <w:rFonts w:cs="FrankRuehl" w:hint="cs"/>
          <w:vanish/>
          <w:sz w:val="22"/>
          <w:szCs w:val="22"/>
          <w:shd w:val="clear" w:color="auto" w:fill="FFFF99"/>
          <w:rtl/>
        </w:rPr>
        <w:t xml:space="preserve">להורות בצו, לכונס הנכסים, כי בעניינים שנקבעו בצו יהיה עליו לפנות </w:t>
      </w:r>
      <w:r w:rsidRPr="00030277">
        <w:rPr>
          <w:rStyle w:val="default"/>
          <w:rFonts w:cs="FrankRuehl" w:hint="cs"/>
          <w:strike/>
          <w:vanish/>
          <w:sz w:val="22"/>
          <w:szCs w:val="22"/>
          <w:shd w:val="clear" w:color="auto" w:fill="FFFF99"/>
          <w:rtl/>
        </w:rPr>
        <w:t>לבית המשפט</w:t>
      </w:r>
      <w:r w:rsidRPr="00030277">
        <w:rPr>
          <w:rStyle w:val="default"/>
          <w:rFonts w:cs="FrankRuehl" w:hint="cs"/>
          <w:vanish/>
          <w:sz w:val="22"/>
          <w:szCs w:val="22"/>
          <w:shd w:val="clear" w:color="auto" w:fill="FFFF99"/>
          <w:rtl/>
        </w:rPr>
        <w:t xml:space="preserve"> </w:t>
      </w:r>
      <w:r w:rsidRPr="00030277">
        <w:rPr>
          <w:rStyle w:val="default"/>
          <w:rFonts w:cs="FrankRuehl" w:hint="cs"/>
          <w:vanish/>
          <w:sz w:val="22"/>
          <w:szCs w:val="22"/>
          <w:u w:val="single"/>
          <w:shd w:val="clear" w:color="auto" w:fill="FFFF99"/>
          <w:rtl/>
        </w:rPr>
        <w:t>לרשם</w:t>
      </w:r>
      <w:r w:rsidRPr="00030277">
        <w:rPr>
          <w:rStyle w:val="default"/>
          <w:rFonts w:cs="FrankRuehl" w:hint="cs"/>
          <w:vanish/>
          <w:sz w:val="22"/>
          <w:szCs w:val="22"/>
          <w:shd w:val="clear" w:color="auto" w:fill="FFFF99"/>
          <w:rtl/>
        </w:rPr>
        <w:t xml:space="preserve"> לשם קבלת הוראות.</w:t>
      </w:r>
      <w:bookmarkEnd w:id="34"/>
    </w:p>
    <w:p w14:paraId="42DD49B9" w14:textId="77777777" w:rsidR="00E02186" w:rsidRDefault="00E02186">
      <w:pPr>
        <w:pStyle w:val="P00"/>
        <w:spacing w:before="72"/>
        <w:ind w:left="0" w:right="1134"/>
        <w:rPr>
          <w:rStyle w:val="default"/>
          <w:rFonts w:cs="FrankRuehl"/>
          <w:rtl/>
        </w:rPr>
      </w:pPr>
      <w:bookmarkStart w:id="35" w:name="Seif13"/>
      <w:bookmarkEnd w:id="35"/>
      <w:r>
        <w:rPr>
          <w:lang w:val="he-IL"/>
        </w:rPr>
        <w:pict w14:anchorId="18DB1E24">
          <v:rect id="_x0000_s1038" style="position:absolute;left:0;text-align:left;margin-left:464.5pt;margin-top:8.05pt;width:75.05pt;height:28.5pt;z-index:251637248" o:allowincell="f" filled="f" stroked="f" strokecolor="lime" strokeweight=".25pt">
            <v:textbox style="mso-next-textbox:#_x0000_s1038" inset="0,0,0,0">
              <w:txbxContent>
                <w:p w14:paraId="445242C0" w14:textId="77777777" w:rsidR="00795BD2" w:rsidRDefault="00795BD2" w:rsidP="00BC7FD5">
                  <w:pPr>
                    <w:spacing w:line="160" w:lineRule="exact"/>
                    <w:jc w:val="left"/>
                    <w:rPr>
                      <w:rFonts w:cs="Miriam" w:hint="cs"/>
                      <w:noProof/>
                      <w:szCs w:val="18"/>
                      <w:rtl/>
                    </w:rPr>
                  </w:pPr>
                  <w:r>
                    <w:rPr>
                      <w:rFonts w:cs="Miriam"/>
                      <w:szCs w:val="18"/>
                      <w:rtl/>
                    </w:rPr>
                    <w:t>ע</w:t>
                  </w:r>
                  <w:r>
                    <w:rPr>
                      <w:rFonts w:cs="Miriam" w:hint="cs"/>
                      <w:szCs w:val="18"/>
                      <w:rtl/>
                    </w:rPr>
                    <w:t xml:space="preserve">יכוב יציאה </w:t>
                  </w:r>
                  <w:r>
                    <w:rPr>
                      <w:rFonts w:cs="Miriam"/>
                      <w:szCs w:val="18"/>
                      <w:rtl/>
                    </w:rPr>
                    <w:t>מ</w:t>
                  </w:r>
                  <w:r>
                    <w:rPr>
                      <w:rFonts w:cs="Miriam" w:hint="cs"/>
                      <w:szCs w:val="18"/>
                      <w:rtl/>
                    </w:rPr>
                    <w:t>ן הארץ</w:t>
                  </w:r>
                </w:p>
                <w:p w14:paraId="22D78F40"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13</w:t>
      </w:r>
      <w:r w:rsidRPr="00532CC9">
        <w:rPr>
          <w:rStyle w:val="default"/>
          <w:rFonts w:cs="FrankRuehl"/>
          <w:rtl/>
        </w:rPr>
        <w:t>.</w:t>
      </w:r>
      <w:r w:rsidRPr="00532CC9">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למתן צו עיכוב יציאה מן הארץ</w:t>
      </w:r>
      <w:r w:rsidR="00532CC9">
        <w:rPr>
          <w:rStyle w:val="default"/>
          <w:rFonts w:cs="FrankRuehl" w:hint="cs"/>
          <w:rtl/>
        </w:rPr>
        <w:t xml:space="preserve"> </w:t>
      </w:r>
      <w:r w:rsidR="00532CC9" w:rsidRPr="00532CC9">
        <w:rPr>
          <w:rStyle w:val="default"/>
          <w:rFonts w:cs="FrankRuehl" w:hint="cs"/>
          <w:rtl/>
        </w:rPr>
        <w:t>שהוגשה לבית המשפט לפי סעיף 8 לחוק</w:t>
      </w:r>
      <w:r>
        <w:rPr>
          <w:rStyle w:val="default"/>
          <w:rFonts w:cs="FrankRuehl" w:hint="cs"/>
          <w:rtl/>
        </w:rPr>
        <w:t xml:space="preserve"> תוגש בדרך של המרצת פתיחה. הבקשה תוגש בידי המנהל או מי שהוא הסמיכו.</w:t>
      </w:r>
    </w:p>
    <w:p w14:paraId="3E622934"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בבקשה יפורטו העובדות המצביעות על כך שנתקיימו התנאים כאמור בסעיף 8(א) לחוק ויפורטו פעולות הגביה אשר ננקטו עד להגשת הבקשה.</w:t>
      </w:r>
    </w:p>
    <w:p w14:paraId="56D3986A" w14:textId="77777777" w:rsidR="00E02186" w:rsidRDefault="00E021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תקנה 22 לתקנות ההוצאה לפועל יחולו, בשינויים המחוייבים, וכל הסמכויות הנתונות לפיהן לראש ההוצאה לפועל, יהיו נתונות לבית המשפ</w:t>
      </w:r>
      <w:r>
        <w:rPr>
          <w:rStyle w:val="default"/>
          <w:rFonts w:cs="FrankRuehl"/>
          <w:rtl/>
        </w:rPr>
        <w:t>ט</w:t>
      </w:r>
      <w:r>
        <w:rPr>
          <w:rStyle w:val="default"/>
          <w:rFonts w:cs="FrankRuehl" w:hint="cs"/>
          <w:rtl/>
        </w:rPr>
        <w:t>.</w:t>
      </w:r>
    </w:p>
    <w:p w14:paraId="0E8B0343" w14:textId="77777777" w:rsidR="00E02186" w:rsidRDefault="00E021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המשפט לא יתן צו עיכוב יציאה מן הארץ, לפי החוק, אם סכום החוב פחות מ-10,000 שקלים חדשים.</w:t>
      </w:r>
    </w:p>
    <w:p w14:paraId="0608D246"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36" w:name="Rov60"/>
      <w:r w:rsidRPr="00030277">
        <w:rPr>
          <w:rFonts w:hint="cs"/>
          <w:vanish/>
          <w:color w:val="FF0000"/>
          <w:szCs w:val="20"/>
          <w:shd w:val="clear" w:color="auto" w:fill="FFFF99"/>
          <w:rtl/>
        </w:rPr>
        <w:t>מיום 23.9.2014</w:t>
      </w:r>
    </w:p>
    <w:p w14:paraId="1B776BFF"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4F76E1B0" w14:textId="77777777" w:rsidR="00532CC9" w:rsidRPr="00030277" w:rsidRDefault="00532CC9" w:rsidP="00532CC9">
      <w:pPr>
        <w:pStyle w:val="P00"/>
        <w:spacing w:before="0"/>
        <w:ind w:left="0" w:right="1134"/>
        <w:rPr>
          <w:rFonts w:hint="cs"/>
          <w:vanish/>
          <w:szCs w:val="20"/>
          <w:shd w:val="clear" w:color="auto" w:fill="FFFF99"/>
          <w:rtl/>
        </w:rPr>
      </w:pPr>
      <w:hyperlink r:id="rId29"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1EBD04CA" w14:textId="77777777" w:rsidR="00532CC9" w:rsidRPr="00532CC9" w:rsidRDefault="00532CC9" w:rsidP="00532CC9">
      <w:pPr>
        <w:pStyle w:val="P00"/>
        <w:ind w:left="0" w:right="1134"/>
        <w:rPr>
          <w:rStyle w:val="default"/>
          <w:rFonts w:cs="FrankRuehl"/>
          <w:sz w:val="2"/>
          <w:szCs w:val="2"/>
          <w:rtl/>
        </w:rPr>
      </w:pPr>
      <w:r w:rsidRPr="00030277">
        <w:rPr>
          <w:rStyle w:val="default"/>
          <w:rFonts w:cs="FrankRuehl"/>
          <w:vanish/>
          <w:sz w:val="22"/>
          <w:szCs w:val="22"/>
          <w:shd w:val="clear" w:color="auto" w:fill="FFFF99"/>
          <w:rtl/>
        </w:rPr>
        <w:tab/>
        <w:t>(</w:t>
      </w:r>
      <w:r w:rsidRPr="00030277">
        <w:rPr>
          <w:rStyle w:val="default"/>
          <w:rFonts w:cs="FrankRuehl" w:hint="cs"/>
          <w:vanish/>
          <w:sz w:val="22"/>
          <w:szCs w:val="22"/>
          <w:shd w:val="clear" w:color="auto" w:fill="FFFF99"/>
          <w:rtl/>
        </w:rPr>
        <w:t>א)</w:t>
      </w:r>
      <w:r w:rsidRPr="00030277">
        <w:rPr>
          <w:rStyle w:val="default"/>
          <w:rFonts w:cs="FrankRuehl"/>
          <w:vanish/>
          <w:sz w:val="22"/>
          <w:szCs w:val="22"/>
          <w:shd w:val="clear" w:color="auto" w:fill="FFFF99"/>
          <w:rtl/>
        </w:rPr>
        <w:tab/>
      </w:r>
      <w:r w:rsidRPr="00030277">
        <w:rPr>
          <w:rStyle w:val="default"/>
          <w:rFonts w:cs="FrankRuehl" w:hint="cs"/>
          <w:vanish/>
          <w:sz w:val="22"/>
          <w:szCs w:val="22"/>
          <w:shd w:val="clear" w:color="auto" w:fill="FFFF99"/>
          <w:rtl/>
        </w:rPr>
        <w:t xml:space="preserve">בקשה למתן צו עיכוב יציאה מן הארץ </w:t>
      </w:r>
      <w:r w:rsidRPr="00030277">
        <w:rPr>
          <w:rStyle w:val="default"/>
          <w:rFonts w:cs="FrankRuehl" w:hint="cs"/>
          <w:vanish/>
          <w:sz w:val="22"/>
          <w:szCs w:val="22"/>
          <w:u w:val="single"/>
          <w:shd w:val="clear" w:color="auto" w:fill="FFFF99"/>
          <w:rtl/>
        </w:rPr>
        <w:t>שהוגשה לבית המשפט לפי סעיף 8 לחוק</w:t>
      </w:r>
      <w:r w:rsidRPr="00030277">
        <w:rPr>
          <w:rStyle w:val="default"/>
          <w:rFonts w:cs="FrankRuehl" w:hint="cs"/>
          <w:vanish/>
          <w:sz w:val="22"/>
          <w:szCs w:val="22"/>
          <w:shd w:val="clear" w:color="auto" w:fill="FFFF99"/>
          <w:rtl/>
        </w:rPr>
        <w:t xml:space="preserve"> תוגש בדרך של המרצת פתיחה. הבקשה תוגש בידי המנהל או מי שהוא הסמיכו.</w:t>
      </w:r>
      <w:bookmarkEnd w:id="36"/>
    </w:p>
    <w:p w14:paraId="546D89C8" w14:textId="77777777" w:rsidR="00532CC9" w:rsidRDefault="00532CC9" w:rsidP="00532CC9">
      <w:pPr>
        <w:pStyle w:val="P00"/>
        <w:spacing w:before="72"/>
        <w:ind w:left="0" w:right="1134"/>
        <w:rPr>
          <w:rStyle w:val="default"/>
          <w:rFonts w:cs="FrankRuehl"/>
          <w:rtl/>
        </w:rPr>
      </w:pPr>
      <w:bookmarkStart w:id="37" w:name="Seif15"/>
      <w:bookmarkEnd w:id="37"/>
      <w:r>
        <w:rPr>
          <w:lang w:val="he-IL"/>
        </w:rPr>
        <w:pict w14:anchorId="292007FF">
          <v:rect id="_x0000_s1088" style="position:absolute;left:0;text-align:left;margin-left:464.5pt;margin-top:8.05pt;width:75.05pt;height:28.5pt;z-index:251665920" o:allowincell="f" filled="f" stroked="f" strokecolor="lime" strokeweight=".25pt">
            <v:textbox style="mso-next-textbox:#_x0000_s1088" inset="0,0,0,0">
              <w:txbxContent>
                <w:p w14:paraId="5FC9B355" w14:textId="77777777" w:rsidR="00795BD2" w:rsidRDefault="00795BD2" w:rsidP="00532CC9">
                  <w:pPr>
                    <w:spacing w:line="160" w:lineRule="exact"/>
                    <w:jc w:val="left"/>
                    <w:rPr>
                      <w:rFonts w:cs="Miriam" w:hint="cs"/>
                      <w:noProof/>
                      <w:szCs w:val="18"/>
                      <w:rtl/>
                    </w:rPr>
                  </w:pPr>
                  <w:r>
                    <w:rPr>
                      <w:rFonts w:cs="Miriam" w:hint="cs"/>
                      <w:szCs w:val="18"/>
                      <w:rtl/>
                    </w:rPr>
                    <w:t>הגבלות על החייב וביטולן</w:t>
                  </w:r>
                </w:p>
                <w:p w14:paraId="57F1AAE7"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Pr>
          <w:rStyle w:val="big-number"/>
          <w:rFonts w:hint="cs"/>
          <w:rtl/>
        </w:rPr>
        <w:t>4</w:t>
      </w:r>
      <w:r w:rsidRPr="00532CC9">
        <w:rPr>
          <w:rStyle w:val="default"/>
          <w:rFonts w:cs="FrankRuehl"/>
          <w:rtl/>
        </w:rPr>
        <w:t>.</w:t>
      </w:r>
      <w:r w:rsidRPr="00532CC9">
        <w:rPr>
          <w:rStyle w:val="default"/>
          <w:rFonts w:cs="FrankRuehl"/>
          <w:rtl/>
        </w:rPr>
        <w:tab/>
      </w:r>
      <w:r>
        <w:rPr>
          <w:rStyle w:val="default"/>
          <w:rFonts w:cs="FrankRuehl" w:hint="cs"/>
          <w:rtl/>
        </w:rPr>
        <w:t>נכנסה לתוקף הגבלה, תישלח הודעה על כך לחייב ולגורמים המפורטים בצו ההגבלה; הודעה כאמור תישלח בכל דרך לרבות באמצעות תקשורת בין מחשבים; בהודעה כאמור יצוינו שם החייב ומספר הזהות שלו, מספר ההליך שבו הוטלה ההגבלה, מועד הטלת ההגבלה ותאריך פקיעתה אם קבע הרשם.</w:t>
      </w:r>
    </w:p>
    <w:p w14:paraId="094B93AD"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38" w:name="Rov61"/>
      <w:r w:rsidRPr="00030277">
        <w:rPr>
          <w:rFonts w:hint="cs"/>
          <w:vanish/>
          <w:color w:val="FF0000"/>
          <w:szCs w:val="20"/>
          <w:shd w:val="clear" w:color="auto" w:fill="FFFF99"/>
          <w:rtl/>
        </w:rPr>
        <w:t>מיום 23.9.2014</w:t>
      </w:r>
    </w:p>
    <w:p w14:paraId="336D1B68"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7BC12A29" w14:textId="77777777" w:rsidR="00532CC9" w:rsidRPr="00030277" w:rsidRDefault="00532CC9" w:rsidP="00532CC9">
      <w:pPr>
        <w:pStyle w:val="P00"/>
        <w:spacing w:before="0"/>
        <w:ind w:left="0" w:right="1134"/>
        <w:rPr>
          <w:rFonts w:hint="cs"/>
          <w:vanish/>
          <w:szCs w:val="20"/>
          <w:shd w:val="clear" w:color="auto" w:fill="FFFF99"/>
          <w:rtl/>
        </w:rPr>
      </w:pPr>
      <w:hyperlink r:id="rId30"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3C7B6EBD" w14:textId="77777777" w:rsidR="00532CC9" w:rsidRPr="00532CC9" w:rsidRDefault="00532CC9" w:rsidP="00532CC9">
      <w:pPr>
        <w:pStyle w:val="P00"/>
        <w:spacing w:before="0"/>
        <w:ind w:left="0" w:right="1134"/>
        <w:rPr>
          <w:rFonts w:hint="cs"/>
          <w:sz w:val="2"/>
          <w:szCs w:val="2"/>
          <w:rtl/>
        </w:rPr>
      </w:pPr>
      <w:r w:rsidRPr="00030277">
        <w:rPr>
          <w:rFonts w:hint="cs"/>
          <w:b/>
          <w:bCs/>
          <w:vanish/>
          <w:szCs w:val="20"/>
          <w:shd w:val="clear" w:color="auto" w:fill="FFFF99"/>
          <w:rtl/>
        </w:rPr>
        <w:t>הוספת תקנה 14</w:t>
      </w:r>
      <w:bookmarkEnd w:id="38"/>
    </w:p>
    <w:p w14:paraId="66542EA3" w14:textId="77777777" w:rsidR="00532CC9" w:rsidRDefault="00532CC9" w:rsidP="00532CC9">
      <w:pPr>
        <w:pStyle w:val="P00"/>
        <w:spacing w:before="72"/>
        <w:ind w:left="0" w:right="1134"/>
        <w:rPr>
          <w:rStyle w:val="default"/>
          <w:rFonts w:cs="FrankRuehl" w:hint="cs"/>
          <w:rtl/>
        </w:rPr>
      </w:pPr>
      <w:bookmarkStart w:id="39" w:name="Seif16"/>
      <w:bookmarkEnd w:id="39"/>
      <w:r>
        <w:rPr>
          <w:lang w:val="he-IL"/>
        </w:rPr>
        <w:pict w14:anchorId="4CDF8EF6">
          <v:rect id="_x0000_s1089" style="position:absolute;left:0;text-align:left;margin-left:464.5pt;margin-top:8.05pt;width:75.05pt;height:21.45pt;z-index:251666944" o:allowincell="f" filled="f" stroked="f" strokecolor="lime" strokeweight=".25pt">
            <v:textbox style="mso-next-textbox:#_x0000_s1089" inset="0,0,0,0">
              <w:txbxContent>
                <w:p w14:paraId="58AB0719" w14:textId="77777777" w:rsidR="00795BD2" w:rsidRDefault="00795BD2" w:rsidP="00532CC9">
                  <w:pPr>
                    <w:spacing w:line="160" w:lineRule="exact"/>
                    <w:jc w:val="left"/>
                    <w:rPr>
                      <w:rFonts w:cs="Miriam" w:hint="cs"/>
                      <w:noProof/>
                      <w:szCs w:val="18"/>
                      <w:rtl/>
                    </w:rPr>
                  </w:pPr>
                  <w:r>
                    <w:rPr>
                      <w:rFonts w:cs="Miriam" w:hint="cs"/>
                      <w:szCs w:val="18"/>
                      <w:rtl/>
                    </w:rPr>
                    <w:t>הגשת בקשות לרשם</w:t>
                  </w:r>
                </w:p>
                <w:p w14:paraId="343C33F5"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Pr>
          <w:rStyle w:val="big-number"/>
          <w:rFonts w:hint="cs"/>
          <w:rtl/>
        </w:rPr>
        <w:t>5</w:t>
      </w:r>
      <w:r w:rsidRPr="00532CC9">
        <w:rPr>
          <w:rStyle w:val="default"/>
          <w:rFonts w:cs="FrankRuehl"/>
          <w:rtl/>
        </w:rPr>
        <w:t>.</w:t>
      </w:r>
      <w:r w:rsidRPr="00532CC9">
        <w:rPr>
          <w:rStyle w:val="default"/>
          <w:rFonts w:cs="FrankRuehl"/>
          <w:rtl/>
        </w:rPr>
        <w:tab/>
      </w:r>
      <w:r>
        <w:rPr>
          <w:rStyle w:val="default"/>
          <w:rFonts w:cs="FrankRuehl" w:hint="cs"/>
          <w:rtl/>
        </w:rPr>
        <w:t>(א)</w:t>
      </w:r>
      <w:r>
        <w:rPr>
          <w:rStyle w:val="default"/>
          <w:rFonts w:cs="FrankRuehl" w:hint="cs"/>
          <w:rtl/>
        </w:rPr>
        <w:tab/>
        <w:t>כל בקשה, של חייב או בא כוחו זולת אם נעשתה תוך שמיעת החייב לפני הרשם, תהיה בכתב, חתומה בידי החייב או בא כוחו, ותוגש לפקיד בלשכה.</w:t>
      </w:r>
    </w:p>
    <w:p w14:paraId="468E0539" w14:textId="77777777" w:rsidR="00532CC9" w:rsidRDefault="00532CC9" w:rsidP="00532C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בקשה לדחיית מועד תשלום חוב, פריסה </w:t>
      </w:r>
      <w:r w:rsidR="00EA12FF">
        <w:rPr>
          <w:rStyle w:val="default"/>
          <w:rFonts w:cs="FrankRuehl" w:hint="cs"/>
          <w:rtl/>
        </w:rPr>
        <w:t>או הפחתת תוספת פיגורים לרשם תוגש לפי טופס מספר 23 שבתוספת ויצוין הסעד המבוקש ולפי הצורך תירשם תמצית הבקשה במקום המיועד לכך בטופס.</w:t>
      </w:r>
    </w:p>
    <w:p w14:paraId="516B25A9" w14:textId="77777777" w:rsidR="00EA12FF" w:rsidRDefault="00EA12FF" w:rsidP="00532C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בקשת חייב להשהות הליך או להימנע מנקיטתו תהיה ערוכה בכתב; אם הבקשה מתבססת על העדר יכולת כלכלית של החייב יפורטו בה פרטים בדבר יכולת אם הם נוגעים לבקשה ונדרשים לתמיכה בה; הרשם רשאי להורות על הגשת תצהיר התומך בבקשה.</w:t>
      </w:r>
    </w:p>
    <w:p w14:paraId="1690A8F3" w14:textId="77777777" w:rsidR="00EA12FF" w:rsidRDefault="00EA12FF" w:rsidP="00532C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בבקשת החייב יפורטו, נוסף על האמור בתקנת משנה (ב), כתובת למשלוח דברי דואר, מענו המדויק האחרון של החייב, מס' המיקוד ואם טרם נקבע מס' מיקוד יצוין הדבר במפורש, ואם ניתן </w:t>
      </w:r>
      <w:r>
        <w:rPr>
          <w:rStyle w:val="default"/>
          <w:rFonts w:cs="FrankRuehl"/>
          <w:rtl/>
        </w:rPr>
        <w:t>–</w:t>
      </w:r>
      <w:r>
        <w:rPr>
          <w:rStyle w:val="default"/>
          <w:rFonts w:cs="FrankRuehl" w:hint="cs"/>
          <w:rtl/>
        </w:rPr>
        <w:t xml:space="preserve"> גם מספר טלפון נייד.</w:t>
      </w:r>
    </w:p>
    <w:p w14:paraId="46AE42FA" w14:textId="77777777" w:rsidR="00EA12FF" w:rsidRDefault="00EA12FF" w:rsidP="00532C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הגיש החייב או צד שלישי בקשה לרשם יחולו הוראות אלה:</w:t>
      </w:r>
    </w:p>
    <w:p w14:paraId="264C3C5A" w14:textId="77777777" w:rsidR="00EA12FF" w:rsidRDefault="00EA12FF" w:rsidP="00EA12F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יקבע הרשם במידת הצורך את המועד שבו ימסור המרכז את תגובתו לבקשה, זולת אם החליט לדחותה; לא הגיב המרכז במועד שנקבע לו, רשאי להחליט הרשם בלא תגובת המרכז;</w:t>
      </w:r>
    </w:p>
    <w:p w14:paraId="55B3FFC4" w14:textId="77777777" w:rsidR="00EA12FF" w:rsidRDefault="00EA12FF" w:rsidP="00EA12F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ראה הרשם כי השהיית הדיון עד לקבלת עמדת המרכז עלולה לגרום נזק שאין לו תקנה או נזק חמור, לחייב או לצד שלישי, רשאי הוא מטעמים מיוחדים שיירשמו, להחליט בבקשה אף לפני קבלת תגובת המרכז; העתק מהחלטת הרשם יישלח למרכז; המרכז או אדם אחר הרואה את עצמו נפגע על ידי ההחלטה, רשאי לבקש את ביטולה או שינויה מהרשם בתוך שבעה ימים מהיום שבו הומצא לו העתק מההחלטה.</w:t>
      </w:r>
    </w:p>
    <w:p w14:paraId="7567EF72"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40" w:name="Rov62"/>
      <w:r w:rsidRPr="00030277">
        <w:rPr>
          <w:rFonts w:hint="cs"/>
          <w:vanish/>
          <w:color w:val="FF0000"/>
          <w:szCs w:val="20"/>
          <w:shd w:val="clear" w:color="auto" w:fill="FFFF99"/>
          <w:rtl/>
        </w:rPr>
        <w:t>מיום 23.9.2014</w:t>
      </w:r>
    </w:p>
    <w:p w14:paraId="2F59E22D"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26469245" w14:textId="77777777" w:rsidR="00532CC9" w:rsidRPr="00030277" w:rsidRDefault="00532CC9" w:rsidP="00532CC9">
      <w:pPr>
        <w:pStyle w:val="P00"/>
        <w:spacing w:before="0"/>
        <w:ind w:left="0" w:right="1134"/>
        <w:rPr>
          <w:rFonts w:hint="cs"/>
          <w:vanish/>
          <w:szCs w:val="20"/>
          <w:shd w:val="clear" w:color="auto" w:fill="FFFF99"/>
          <w:rtl/>
        </w:rPr>
      </w:pPr>
      <w:hyperlink r:id="rId31"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1675</w:t>
      </w:r>
    </w:p>
    <w:p w14:paraId="7C662433"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הוספת תקנה 15</w:t>
      </w:r>
      <w:bookmarkEnd w:id="40"/>
    </w:p>
    <w:p w14:paraId="7587AF23" w14:textId="77777777" w:rsidR="00532CC9" w:rsidRDefault="00532CC9" w:rsidP="00EA12FF">
      <w:pPr>
        <w:pStyle w:val="P00"/>
        <w:spacing w:before="72"/>
        <w:ind w:left="0" w:right="1134"/>
        <w:rPr>
          <w:rStyle w:val="default"/>
          <w:rFonts w:cs="FrankRuehl" w:hint="cs"/>
          <w:rtl/>
        </w:rPr>
      </w:pPr>
      <w:bookmarkStart w:id="41" w:name="Seif17"/>
      <w:bookmarkEnd w:id="41"/>
      <w:r>
        <w:rPr>
          <w:lang w:val="he-IL"/>
        </w:rPr>
        <w:pict w14:anchorId="377C5E97">
          <v:rect id="_x0000_s1090" style="position:absolute;left:0;text-align:left;margin-left:464.5pt;margin-top:8.05pt;width:75.05pt;height:39.15pt;z-index:251667968" o:allowincell="f" filled="f" stroked="f" strokecolor="lime" strokeweight=".25pt">
            <v:textbox style="mso-next-textbox:#_x0000_s1090" inset="0,0,0,0">
              <w:txbxContent>
                <w:p w14:paraId="578281C6" w14:textId="77777777" w:rsidR="00795BD2" w:rsidRDefault="00795BD2" w:rsidP="00532CC9">
                  <w:pPr>
                    <w:spacing w:line="160" w:lineRule="exact"/>
                    <w:jc w:val="left"/>
                    <w:rPr>
                      <w:rFonts w:cs="Miriam" w:hint="cs"/>
                      <w:noProof/>
                      <w:szCs w:val="18"/>
                      <w:rtl/>
                    </w:rPr>
                  </w:pPr>
                  <w:r>
                    <w:rPr>
                      <w:rFonts w:cs="Miriam" w:hint="cs"/>
                      <w:szCs w:val="18"/>
                      <w:rtl/>
                    </w:rPr>
                    <w:t>הגשת בקשה להסדר חוב לפי סעיפים 5ב או 5ג לחוק</w:t>
                  </w:r>
                </w:p>
                <w:p w14:paraId="44B95A9A"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sidR="00EA12FF">
        <w:rPr>
          <w:rStyle w:val="big-number"/>
          <w:rFonts w:hint="cs"/>
          <w:rtl/>
        </w:rPr>
        <w:t>6</w:t>
      </w:r>
      <w:r w:rsidRPr="00532CC9">
        <w:rPr>
          <w:rStyle w:val="default"/>
          <w:rFonts w:cs="FrankRuehl"/>
          <w:rtl/>
        </w:rPr>
        <w:t>.</w:t>
      </w:r>
      <w:r w:rsidRPr="00532CC9">
        <w:rPr>
          <w:rStyle w:val="default"/>
          <w:rFonts w:cs="FrankRuehl"/>
          <w:rtl/>
        </w:rPr>
        <w:tab/>
      </w:r>
      <w:r w:rsidR="00EA12FF">
        <w:rPr>
          <w:rStyle w:val="default"/>
          <w:rFonts w:cs="FrankRuehl" w:hint="cs"/>
          <w:rtl/>
        </w:rPr>
        <w:t>(א)</w:t>
      </w:r>
      <w:r w:rsidR="00EA12FF">
        <w:rPr>
          <w:rStyle w:val="default"/>
          <w:rFonts w:cs="FrankRuehl" w:hint="cs"/>
          <w:rtl/>
        </w:rPr>
        <w:tab/>
        <w:t>בבקשה לפריסת חוב או דחיית מועד תשלומו, לפי סעיף 5ב לחוק, או בקשה להפחתת תוספת פיגורים לפי סעיף 5ג לחוק יפורטו פרטים בדבר יכולת הנוגעים לבקשה ונדרשים לתמיכה בה ויצורפו לה אסמכתאות התומכות בבקשה; ניתן להגיש את הבקשה לפי טופס מס' 23.</w:t>
      </w:r>
    </w:p>
    <w:p w14:paraId="7156C03B" w14:textId="77777777" w:rsidR="00EA12FF" w:rsidRDefault="00EA12FF" w:rsidP="00EA12F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המבקש יצרף לבקשתו אסמכתאות לאימות בקשתו אם ישנן; לא צורפו לבקשה האסמכתאות הנדרשות לא תידון הבקשה ותישלח לחייב הודעה מאת המרכז על כך שלא ניתן לדון בבקשה בלא אסמכתאות.</w:t>
      </w:r>
    </w:p>
    <w:p w14:paraId="281994A4"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42" w:name="Rov63"/>
      <w:r w:rsidRPr="00030277">
        <w:rPr>
          <w:rFonts w:hint="cs"/>
          <w:vanish/>
          <w:color w:val="FF0000"/>
          <w:szCs w:val="20"/>
          <w:shd w:val="clear" w:color="auto" w:fill="FFFF99"/>
          <w:rtl/>
        </w:rPr>
        <w:t>מיום 23.9.2014</w:t>
      </w:r>
    </w:p>
    <w:p w14:paraId="78681F22"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4D7F4719" w14:textId="77777777" w:rsidR="00532CC9" w:rsidRPr="00030277" w:rsidRDefault="00532CC9" w:rsidP="00532CC9">
      <w:pPr>
        <w:pStyle w:val="P00"/>
        <w:spacing w:before="0"/>
        <w:ind w:left="0" w:right="1134"/>
        <w:rPr>
          <w:rFonts w:hint="cs"/>
          <w:vanish/>
          <w:szCs w:val="20"/>
          <w:shd w:val="clear" w:color="auto" w:fill="FFFF99"/>
          <w:rtl/>
        </w:rPr>
      </w:pPr>
      <w:hyperlink r:id="rId32"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1676</w:t>
      </w:r>
    </w:p>
    <w:p w14:paraId="26D76BB7"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הוספת תקנה 1</w:t>
      </w:r>
      <w:r w:rsidR="00EA12FF" w:rsidRPr="00030277">
        <w:rPr>
          <w:rFonts w:hint="cs"/>
          <w:b/>
          <w:bCs/>
          <w:vanish/>
          <w:szCs w:val="20"/>
          <w:shd w:val="clear" w:color="auto" w:fill="FFFF99"/>
          <w:rtl/>
        </w:rPr>
        <w:t>6</w:t>
      </w:r>
      <w:bookmarkEnd w:id="42"/>
    </w:p>
    <w:p w14:paraId="314C18F5" w14:textId="77777777" w:rsidR="00532CC9" w:rsidRDefault="00532CC9" w:rsidP="00EA12FF">
      <w:pPr>
        <w:pStyle w:val="P00"/>
        <w:spacing w:before="72"/>
        <w:ind w:left="0" w:right="1134"/>
        <w:rPr>
          <w:rStyle w:val="default"/>
          <w:rFonts w:cs="FrankRuehl" w:hint="cs"/>
          <w:rtl/>
        </w:rPr>
      </w:pPr>
      <w:bookmarkStart w:id="43" w:name="Seif18"/>
      <w:bookmarkEnd w:id="43"/>
      <w:r>
        <w:rPr>
          <w:lang w:val="he-IL"/>
        </w:rPr>
        <w:pict w14:anchorId="39459DEC">
          <v:rect id="_x0000_s1091" style="position:absolute;left:0;text-align:left;margin-left:464.5pt;margin-top:8.05pt;width:75.05pt;height:22.45pt;z-index:251668992" o:allowincell="f" filled="f" stroked="f" strokecolor="lime" strokeweight=".25pt">
            <v:textbox style="mso-next-textbox:#_x0000_s1091" inset="0,0,0,0">
              <w:txbxContent>
                <w:p w14:paraId="3F4E7478" w14:textId="77777777" w:rsidR="00795BD2" w:rsidRDefault="00795BD2" w:rsidP="00532CC9">
                  <w:pPr>
                    <w:spacing w:line="160" w:lineRule="exact"/>
                    <w:jc w:val="left"/>
                    <w:rPr>
                      <w:rFonts w:cs="Miriam" w:hint="cs"/>
                      <w:noProof/>
                      <w:szCs w:val="18"/>
                      <w:rtl/>
                    </w:rPr>
                  </w:pPr>
                  <w:r>
                    <w:rPr>
                      <w:rFonts w:cs="Miriam" w:hint="cs"/>
                      <w:szCs w:val="18"/>
                      <w:rtl/>
                    </w:rPr>
                    <w:t>עיון חוזר</w:t>
                  </w:r>
                </w:p>
                <w:p w14:paraId="3FD6EB59"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sidR="00EA12FF">
        <w:rPr>
          <w:rStyle w:val="big-number"/>
          <w:rFonts w:hint="cs"/>
          <w:rtl/>
        </w:rPr>
        <w:t>7</w:t>
      </w:r>
      <w:r w:rsidRPr="00532CC9">
        <w:rPr>
          <w:rStyle w:val="default"/>
          <w:rFonts w:cs="FrankRuehl"/>
          <w:rtl/>
        </w:rPr>
        <w:t>.</w:t>
      </w:r>
      <w:r w:rsidRPr="00532CC9">
        <w:rPr>
          <w:rStyle w:val="default"/>
          <w:rFonts w:cs="FrankRuehl"/>
          <w:rtl/>
        </w:rPr>
        <w:tab/>
      </w:r>
      <w:r w:rsidR="00EA12FF">
        <w:rPr>
          <w:rStyle w:val="default"/>
          <w:rFonts w:cs="FrankRuehl" w:hint="cs"/>
          <w:rtl/>
        </w:rPr>
        <w:t>(א)</w:t>
      </w:r>
      <w:r w:rsidR="00EA12FF">
        <w:rPr>
          <w:rStyle w:val="default"/>
          <w:rFonts w:cs="FrankRuehl" w:hint="cs"/>
          <w:rtl/>
        </w:rPr>
        <w:tab/>
        <w:t xml:space="preserve">ניתנה החלטה בעניין פריסת חוב או דחייתו לפי סעיף 5ב לחוק או בעניין מתן פטור מתשלום תוספת פיגורים לפי סעיף 5ג לחוק (בתקנה זו </w:t>
      </w:r>
      <w:r w:rsidR="00EA12FF">
        <w:rPr>
          <w:rStyle w:val="default"/>
          <w:rFonts w:cs="FrankRuehl"/>
          <w:rtl/>
        </w:rPr>
        <w:t>–</w:t>
      </w:r>
      <w:r w:rsidR="00EA12FF">
        <w:rPr>
          <w:rStyle w:val="default"/>
          <w:rFonts w:cs="FrankRuehl" w:hint="cs"/>
          <w:rtl/>
        </w:rPr>
        <w:t xml:space="preserve"> ההחלטה), רשאי החייב לפנות למנהל המרכז או לעובד המדינה שנתן את ההחלטה, לפי העניין, בבקשה לעיון חוזר אם התגלו עובדות שלא היו מונחות לפני מקבל ההחלטה או השתנו נסיבות, והדבר עשוי לשנות את ההחלטה הקודמת.</w:t>
      </w:r>
    </w:p>
    <w:p w14:paraId="4F6641CD" w14:textId="77777777" w:rsidR="00EA12FF" w:rsidRDefault="00EA12FF" w:rsidP="00EA12F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בבקשה לעיון חוזר יפרט החייב את העובדות החדשות או את הנסיבות שהשתנו ושבשלהן הוא מבקש עיון חוזר; בקשה לעיון חוזר שלא יפורטו בה העובדות החדשות או הנסיבות שהשתנו, רשאי המרכז למחקה על הסף.</w:t>
      </w:r>
    </w:p>
    <w:p w14:paraId="20F7244D"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44" w:name="Rov64"/>
      <w:r w:rsidRPr="00030277">
        <w:rPr>
          <w:rFonts w:hint="cs"/>
          <w:vanish/>
          <w:color w:val="FF0000"/>
          <w:szCs w:val="20"/>
          <w:shd w:val="clear" w:color="auto" w:fill="FFFF99"/>
          <w:rtl/>
        </w:rPr>
        <w:t>מיום 23.9.2014</w:t>
      </w:r>
    </w:p>
    <w:p w14:paraId="443854BF"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4017F4C2" w14:textId="77777777" w:rsidR="00532CC9" w:rsidRPr="00030277" w:rsidRDefault="00532CC9" w:rsidP="00532CC9">
      <w:pPr>
        <w:pStyle w:val="P00"/>
        <w:spacing w:before="0"/>
        <w:ind w:left="0" w:right="1134"/>
        <w:rPr>
          <w:rFonts w:hint="cs"/>
          <w:vanish/>
          <w:szCs w:val="20"/>
          <w:shd w:val="clear" w:color="auto" w:fill="FFFF99"/>
          <w:rtl/>
        </w:rPr>
      </w:pPr>
      <w:hyperlink r:id="rId33"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1676</w:t>
      </w:r>
    </w:p>
    <w:p w14:paraId="72159A5A"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הוספת תקנה 1</w:t>
      </w:r>
      <w:r w:rsidR="00EA12FF" w:rsidRPr="00030277">
        <w:rPr>
          <w:rFonts w:hint="cs"/>
          <w:b/>
          <w:bCs/>
          <w:vanish/>
          <w:szCs w:val="20"/>
          <w:shd w:val="clear" w:color="auto" w:fill="FFFF99"/>
          <w:rtl/>
        </w:rPr>
        <w:t>7</w:t>
      </w:r>
      <w:bookmarkEnd w:id="44"/>
    </w:p>
    <w:p w14:paraId="41CF73C5" w14:textId="77777777" w:rsidR="00532CC9" w:rsidRDefault="00532CC9" w:rsidP="00EA12FF">
      <w:pPr>
        <w:pStyle w:val="P00"/>
        <w:spacing w:before="72"/>
        <w:ind w:left="0" w:right="1134"/>
        <w:rPr>
          <w:rStyle w:val="default"/>
          <w:rFonts w:cs="FrankRuehl" w:hint="cs"/>
          <w:rtl/>
        </w:rPr>
      </w:pPr>
      <w:bookmarkStart w:id="45" w:name="Seif19"/>
      <w:bookmarkEnd w:id="45"/>
      <w:r>
        <w:rPr>
          <w:lang w:val="he-IL"/>
        </w:rPr>
        <w:pict w14:anchorId="3EC8431F">
          <v:rect id="_x0000_s1092" style="position:absolute;left:0;text-align:left;margin-left:464.5pt;margin-top:8.05pt;width:75.05pt;height:18.9pt;z-index:251670016" o:allowincell="f" filled="f" stroked="f" strokecolor="lime" strokeweight=".25pt">
            <v:textbox style="mso-next-textbox:#_x0000_s1092" inset="0,0,0,0">
              <w:txbxContent>
                <w:p w14:paraId="74E09494" w14:textId="77777777" w:rsidR="00795BD2" w:rsidRDefault="00795BD2" w:rsidP="00532CC9">
                  <w:pPr>
                    <w:spacing w:line="160" w:lineRule="exact"/>
                    <w:jc w:val="left"/>
                    <w:rPr>
                      <w:rFonts w:cs="Miriam" w:hint="cs"/>
                      <w:noProof/>
                      <w:szCs w:val="18"/>
                      <w:rtl/>
                    </w:rPr>
                  </w:pPr>
                  <w:r>
                    <w:rPr>
                      <w:rFonts w:cs="Miriam" w:hint="cs"/>
                      <w:szCs w:val="18"/>
                      <w:rtl/>
                    </w:rPr>
                    <w:t>השגה</w:t>
                  </w:r>
                </w:p>
                <w:p w14:paraId="66B0ECA5"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sidR="00EA12FF">
        <w:rPr>
          <w:rStyle w:val="big-number"/>
          <w:rFonts w:hint="cs"/>
          <w:rtl/>
        </w:rPr>
        <w:t>8</w:t>
      </w:r>
      <w:r w:rsidRPr="00532CC9">
        <w:rPr>
          <w:rStyle w:val="default"/>
          <w:rFonts w:cs="FrankRuehl"/>
          <w:rtl/>
        </w:rPr>
        <w:t>.</w:t>
      </w:r>
      <w:r w:rsidRPr="00532CC9">
        <w:rPr>
          <w:rStyle w:val="default"/>
          <w:rFonts w:cs="FrankRuehl"/>
          <w:rtl/>
        </w:rPr>
        <w:tab/>
      </w:r>
      <w:r w:rsidR="00EA12FF">
        <w:rPr>
          <w:rStyle w:val="default"/>
          <w:rFonts w:cs="FrankRuehl" w:hint="cs"/>
          <w:rtl/>
        </w:rPr>
        <w:t>(א)</w:t>
      </w:r>
      <w:r w:rsidR="00EA12FF">
        <w:rPr>
          <w:rStyle w:val="default"/>
          <w:rFonts w:cs="FrankRuehl" w:hint="cs"/>
          <w:rtl/>
        </w:rPr>
        <w:tab/>
        <w:t>חייב שניתנה בעניינו החלטה לפי סעיפים 5ב ו-5ג לחוק או לפי תקנה 17, רשאי להשיג עליה לפני מנהל רשות האכיפה והגבייה או מי שהוא הסמיך לכך.</w:t>
      </w:r>
    </w:p>
    <w:p w14:paraId="4E9916D2" w14:textId="77777777" w:rsidR="00EA12FF" w:rsidRDefault="00EA12FF" w:rsidP="00EA12FF">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השגה כאמור בסעיף קטן (א) תוגש בתוך 30 ימים מיום שהומצאה לחייב ההחלטה; מנהל רשות האכיפה והגבייה או מי שהוא הסמיך לכך יהיו רשאים להאריך מועד זה מטעמים שיירשמו.</w:t>
      </w:r>
    </w:p>
    <w:p w14:paraId="620D505A"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46" w:name="Rov65"/>
      <w:r w:rsidRPr="00030277">
        <w:rPr>
          <w:rFonts w:hint="cs"/>
          <w:vanish/>
          <w:color w:val="FF0000"/>
          <w:szCs w:val="20"/>
          <w:shd w:val="clear" w:color="auto" w:fill="FFFF99"/>
          <w:rtl/>
        </w:rPr>
        <w:t>מיום 23.9.2014</w:t>
      </w:r>
    </w:p>
    <w:p w14:paraId="33D07346"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5EE31174" w14:textId="77777777" w:rsidR="00532CC9" w:rsidRPr="00030277" w:rsidRDefault="00532CC9" w:rsidP="00532CC9">
      <w:pPr>
        <w:pStyle w:val="P00"/>
        <w:spacing w:before="0"/>
        <w:ind w:left="0" w:right="1134"/>
        <w:rPr>
          <w:rFonts w:hint="cs"/>
          <w:vanish/>
          <w:szCs w:val="20"/>
          <w:shd w:val="clear" w:color="auto" w:fill="FFFF99"/>
          <w:rtl/>
        </w:rPr>
      </w:pPr>
      <w:hyperlink r:id="rId34"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1677</w:t>
      </w:r>
    </w:p>
    <w:p w14:paraId="482184DA"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הוספת תקנה 1</w:t>
      </w:r>
      <w:r w:rsidR="00EA12FF" w:rsidRPr="00030277">
        <w:rPr>
          <w:rFonts w:hint="cs"/>
          <w:b/>
          <w:bCs/>
          <w:vanish/>
          <w:szCs w:val="20"/>
          <w:shd w:val="clear" w:color="auto" w:fill="FFFF99"/>
          <w:rtl/>
        </w:rPr>
        <w:t>8</w:t>
      </w:r>
      <w:bookmarkEnd w:id="46"/>
    </w:p>
    <w:p w14:paraId="48F286BF" w14:textId="77777777" w:rsidR="00532CC9" w:rsidRDefault="00532CC9" w:rsidP="00EA12FF">
      <w:pPr>
        <w:pStyle w:val="P00"/>
        <w:spacing w:before="72"/>
        <w:ind w:left="0" w:right="1134"/>
        <w:rPr>
          <w:rStyle w:val="default"/>
          <w:rFonts w:cs="FrankRuehl"/>
          <w:rtl/>
        </w:rPr>
      </w:pPr>
      <w:bookmarkStart w:id="47" w:name="Seif20"/>
      <w:bookmarkEnd w:id="47"/>
      <w:r>
        <w:rPr>
          <w:lang w:val="he-IL"/>
        </w:rPr>
        <w:pict w14:anchorId="23C3D4AE">
          <v:rect id="_x0000_s1093" style="position:absolute;left:0;text-align:left;margin-left:464.5pt;margin-top:8.05pt;width:75.05pt;height:37.6pt;z-index:251671040" o:allowincell="f" filled="f" stroked="f" strokecolor="lime" strokeweight=".25pt">
            <v:textbox style="mso-next-textbox:#_x0000_s1093" inset="0,0,0,0">
              <w:txbxContent>
                <w:p w14:paraId="63E7425B" w14:textId="77777777" w:rsidR="00795BD2" w:rsidRDefault="00795BD2" w:rsidP="00532CC9">
                  <w:pPr>
                    <w:spacing w:line="160" w:lineRule="exact"/>
                    <w:jc w:val="left"/>
                    <w:rPr>
                      <w:rFonts w:cs="Miriam" w:hint="cs"/>
                      <w:noProof/>
                      <w:szCs w:val="18"/>
                      <w:rtl/>
                    </w:rPr>
                  </w:pPr>
                  <w:r>
                    <w:rPr>
                      <w:rFonts w:cs="Miriam" w:hint="cs"/>
                      <w:szCs w:val="18"/>
                      <w:rtl/>
                    </w:rPr>
                    <w:t>המצאת כתבי בי-דין ומשלוח כתבי דואר על ידי המרכז</w:t>
                  </w:r>
                </w:p>
                <w:p w14:paraId="39E9770C"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sidR="00EA12FF">
        <w:rPr>
          <w:rStyle w:val="big-number"/>
          <w:rFonts w:hint="cs"/>
          <w:rtl/>
        </w:rPr>
        <w:t>9</w:t>
      </w:r>
      <w:r w:rsidRPr="00532CC9">
        <w:rPr>
          <w:rStyle w:val="default"/>
          <w:rFonts w:cs="FrankRuehl"/>
          <w:rtl/>
        </w:rPr>
        <w:t>.</w:t>
      </w:r>
      <w:r w:rsidRPr="00532CC9">
        <w:rPr>
          <w:rStyle w:val="default"/>
          <w:rFonts w:cs="FrankRuehl"/>
          <w:rtl/>
        </w:rPr>
        <w:tab/>
      </w:r>
      <w:r w:rsidR="00EA12FF">
        <w:rPr>
          <w:rStyle w:val="default"/>
          <w:rFonts w:cs="FrankRuehl" w:hint="cs"/>
          <w:rtl/>
        </w:rPr>
        <w:t>על המצאות כתבי בי-דין ומסמכים שונים ששולח המרכז יחולו ההוראות הקבועות בתקנות 24 ו-25 לתקנות ההוצאה לפועל, בשינויים המחויבים.</w:t>
      </w:r>
    </w:p>
    <w:p w14:paraId="1B282847"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48" w:name="Rov66"/>
      <w:r w:rsidRPr="00030277">
        <w:rPr>
          <w:rFonts w:hint="cs"/>
          <w:vanish/>
          <w:color w:val="FF0000"/>
          <w:szCs w:val="20"/>
          <w:shd w:val="clear" w:color="auto" w:fill="FFFF99"/>
          <w:rtl/>
        </w:rPr>
        <w:t>מיום 23.9.2014</w:t>
      </w:r>
    </w:p>
    <w:p w14:paraId="6E9DEBEE"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3B70F5E2" w14:textId="77777777" w:rsidR="00532CC9" w:rsidRPr="00030277" w:rsidRDefault="00532CC9" w:rsidP="00532CC9">
      <w:pPr>
        <w:pStyle w:val="P00"/>
        <w:spacing w:before="0"/>
        <w:ind w:left="0" w:right="1134"/>
        <w:rPr>
          <w:rFonts w:hint="cs"/>
          <w:vanish/>
          <w:szCs w:val="20"/>
          <w:shd w:val="clear" w:color="auto" w:fill="FFFF99"/>
          <w:rtl/>
        </w:rPr>
      </w:pPr>
      <w:hyperlink r:id="rId35"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1677</w:t>
      </w:r>
    </w:p>
    <w:p w14:paraId="7795B2A5"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הוספת תקנה 1</w:t>
      </w:r>
      <w:r w:rsidR="00EA12FF" w:rsidRPr="00030277">
        <w:rPr>
          <w:rFonts w:hint="cs"/>
          <w:b/>
          <w:bCs/>
          <w:vanish/>
          <w:szCs w:val="20"/>
          <w:shd w:val="clear" w:color="auto" w:fill="FFFF99"/>
          <w:rtl/>
        </w:rPr>
        <w:t>9</w:t>
      </w:r>
      <w:bookmarkEnd w:id="48"/>
    </w:p>
    <w:p w14:paraId="44F35216" w14:textId="77777777" w:rsidR="00532CC9" w:rsidRDefault="00532CC9" w:rsidP="00EA12FF">
      <w:pPr>
        <w:pStyle w:val="P00"/>
        <w:spacing w:before="72"/>
        <w:ind w:left="0" w:right="1134"/>
        <w:rPr>
          <w:rStyle w:val="default"/>
          <w:rFonts w:cs="FrankRuehl"/>
          <w:rtl/>
        </w:rPr>
      </w:pPr>
      <w:bookmarkStart w:id="49" w:name="Seif21"/>
      <w:bookmarkEnd w:id="49"/>
      <w:r>
        <w:rPr>
          <w:lang w:val="he-IL"/>
        </w:rPr>
        <w:pict w14:anchorId="2AC2D793">
          <v:rect id="_x0000_s1094" style="position:absolute;left:0;text-align:left;margin-left:464.5pt;margin-top:8.05pt;width:75.05pt;height:20.45pt;z-index:251672064" o:allowincell="f" filled="f" stroked="f" strokecolor="lime" strokeweight=".25pt">
            <v:textbox style="mso-next-textbox:#_x0000_s1094" inset="0,0,0,0">
              <w:txbxContent>
                <w:p w14:paraId="3B11893E" w14:textId="77777777" w:rsidR="00795BD2" w:rsidRDefault="00795BD2" w:rsidP="00532CC9">
                  <w:pPr>
                    <w:spacing w:line="160" w:lineRule="exact"/>
                    <w:jc w:val="left"/>
                    <w:rPr>
                      <w:rFonts w:cs="Miriam" w:hint="cs"/>
                      <w:noProof/>
                      <w:szCs w:val="18"/>
                      <w:rtl/>
                    </w:rPr>
                  </w:pPr>
                  <w:r>
                    <w:rPr>
                      <w:rFonts w:cs="Miriam" w:hint="cs"/>
                      <w:szCs w:val="18"/>
                      <w:rtl/>
                    </w:rPr>
                    <w:t>החזרים</w:t>
                  </w:r>
                </w:p>
                <w:p w14:paraId="2ACADE80" w14:textId="77777777" w:rsidR="00795BD2" w:rsidRDefault="00795BD2" w:rsidP="00532CC9">
                  <w:pPr>
                    <w:spacing w:line="160" w:lineRule="exact"/>
                    <w:jc w:val="left"/>
                    <w:rPr>
                      <w:rFonts w:cs="Miriam" w:hint="cs"/>
                      <w:noProof/>
                      <w:szCs w:val="18"/>
                      <w:rtl/>
                    </w:rPr>
                  </w:pPr>
                  <w:r>
                    <w:rPr>
                      <w:rFonts w:cs="Miriam" w:hint="cs"/>
                      <w:noProof/>
                      <w:szCs w:val="18"/>
                      <w:rtl/>
                    </w:rPr>
                    <w:t>תק' תשע"ד-2014</w:t>
                  </w:r>
                </w:p>
              </w:txbxContent>
            </v:textbox>
            <w10:anchorlock/>
          </v:rect>
        </w:pict>
      </w:r>
      <w:r w:rsidR="00EA12FF">
        <w:rPr>
          <w:rStyle w:val="big-number"/>
          <w:rFonts w:hint="cs"/>
          <w:rtl/>
        </w:rPr>
        <w:t>20</w:t>
      </w:r>
      <w:r w:rsidRPr="00532CC9">
        <w:rPr>
          <w:rStyle w:val="default"/>
          <w:rFonts w:cs="FrankRuehl"/>
          <w:rtl/>
        </w:rPr>
        <w:t>.</w:t>
      </w:r>
      <w:r w:rsidRPr="00532CC9">
        <w:rPr>
          <w:rStyle w:val="default"/>
          <w:rFonts w:cs="FrankRuehl"/>
          <w:rtl/>
        </w:rPr>
        <w:tab/>
      </w:r>
      <w:r w:rsidR="00EA12FF">
        <w:rPr>
          <w:rStyle w:val="default"/>
          <w:rFonts w:cs="FrankRuehl" w:hint="cs"/>
          <w:rtl/>
        </w:rPr>
        <w:t>נדרש המרכז להחזיר סכום לזכאי, יוחזר סכום זה לפי תקנות בתי המשפט ולשכות ההוצאה לפועל (החזרת פקדונות וקנסות), התשמ"א-1981.</w:t>
      </w:r>
    </w:p>
    <w:p w14:paraId="45A0F06E" w14:textId="77777777" w:rsidR="00532CC9" w:rsidRPr="00030277" w:rsidRDefault="00532CC9" w:rsidP="00532CC9">
      <w:pPr>
        <w:pStyle w:val="P00"/>
        <w:spacing w:before="0"/>
        <w:ind w:left="0" w:right="1134"/>
        <w:rPr>
          <w:rFonts w:hint="cs"/>
          <w:vanish/>
          <w:color w:val="FF0000"/>
          <w:szCs w:val="20"/>
          <w:shd w:val="clear" w:color="auto" w:fill="FFFF99"/>
          <w:rtl/>
        </w:rPr>
      </w:pPr>
      <w:bookmarkStart w:id="50" w:name="Rov67"/>
      <w:r w:rsidRPr="00030277">
        <w:rPr>
          <w:rFonts w:hint="cs"/>
          <w:vanish/>
          <w:color w:val="FF0000"/>
          <w:szCs w:val="20"/>
          <w:shd w:val="clear" w:color="auto" w:fill="FFFF99"/>
          <w:rtl/>
        </w:rPr>
        <w:t>מיום 23.9.2014</w:t>
      </w:r>
    </w:p>
    <w:p w14:paraId="4A348F04" w14:textId="77777777" w:rsidR="00532CC9" w:rsidRPr="00030277" w:rsidRDefault="00532CC9" w:rsidP="00532CC9">
      <w:pPr>
        <w:pStyle w:val="P00"/>
        <w:spacing w:before="0"/>
        <w:ind w:left="0" w:right="1134"/>
        <w:rPr>
          <w:rFonts w:hint="cs"/>
          <w:vanish/>
          <w:szCs w:val="20"/>
          <w:shd w:val="clear" w:color="auto" w:fill="FFFF99"/>
          <w:rtl/>
        </w:rPr>
      </w:pPr>
      <w:r w:rsidRPr="00030277">
        <w:rPr>
          <w:rFonts w:hint="cs"/>
          <w:b/>
          <w:bCs/>
          <w:vanish/>
          <w:szCs w:val="20"/>
          <w:shd w:val="clear" w:color="auto" w:fill="FFFF99"/>
          <w:rtl/>
        </w:rPr>
        <w:t>תק' תשע"ד-2014</w:t>
      </w:r>
    </w:p>
    <w:p w14:paraId="5D5F6B3C" w14:textId="77777777" w:rsidR="00532CC9" w:rsidRPr="00030277" w:rsidRDefault="00532CC9" w:rsidP="00532CC9">
      <w:pPr>
        <w:pStyle w:val="P00"/>
        <w:spacing w:before="0"/>
        <w:ind w:left="0" w:right="1134"/>
        <w:rPr>
          <w:rFonts w:hint="cs"/>
          <w:vanish/>
          <w:szCs w:val="20"/>
          <w:shd w:val="clear" w:color="auto" w:fill="FFFF99"/>
          <w:rtl/>
        </w:rPr>
      </w:pPr>
      <w:hyperlink r:id="rId36" w:history="1">
        <w:r w:rsidRPr="00030277">
          <w:rPr>
            <w:rStyle w:val="Hyperlink"/>
            <w:rFonts w:hint="cs"/>
            <w:vanish/>
            <w:szCs w:val="20"/>
            <w:shd w:val="clear" w:color="auto" w:fill="FFFF99"/>
            <w:rtl/>
          </w:rPr>
          <w:t>ק"ת תשע"ד מס' 7414</w:t>
        </w:r>
      </w:hyperlink>
      <w:r w:rsidRPr="00030277">
        <w:rPr>
          <w:rFonts w:hint="cs"/>
          <w:vanish/>
          <w:szCs w:val="20"/>
          <w:shd w:val="clear" w:color="auto" w:fill="FFFF99"/>
          <w:rtl/>
        </w:rPr>
        <w:t xml:space="preserve"> מיום 24.8.2014 עמ' 1677</w:t>
      </w:r>
    </w:p>
    <w:p w14:paraId="30A1D462" w14:textId="77777777" w:rsidR="00532CC9" w:rsidRPr="00EA12FF" w:rsidRDefault="00532CC9" w:rsidP="00EA12FF">
      <w:pPr>
        <w:pStyle w:val="P00"/>
        <w:spacing w:before="0"/>
        <w:ind w:left="0" w:right="1134"/>
        <w:rPr>
          <w:rFonts w:hint="cs"/>
          <w:sz w:val="2"/>
          <w:szCs w:val="2"/>
          <w:rtl/>
        </w:rPr>
      </w:pPr>
      <w:r w:rsidRPr="00030277">
        <w:rPr>
          <w:rFonts w:hint="cs"/>
          <w:b/>
          <w:bCs/>
          <w:vanish/>
          <w:szCs w:val="20"/>
          <w:shd w:val="clear" w:color="auto" w:fill="FFFF99"/>
          <w:rtl/>
        </w:rPr>
        <w:t xml:space="preserve">הוספת תקנה </w:t>
      </w:r>
      <w:r w:rsidR="00EA12FF" w:rsidRPr="00030277">
        <w:rPr>
          <w:rFonts w:hint="cs"/>
          <w:b/>
          <w:bCs/>
          <w:vanish/>
          <w:szCs w:val="20"/>
          <w:shd w:val="clear" w:color="auto" w:fill="FFFF99"/>
          <w:rtl/>
        </w:rPr>
        <w:t>20</w:t>
      </w:r>
      <w:bookmarkEnd w:id="50"/>
    </w:p>
    <w:p w14:paraId="4B5D898B" w14:textId="77777777" w:rsidR="00532CC9" w:rsidRDefault="00532CC9">
      <w:pPr>
        <w:pStyle w:val="P00"/>
        <w:spacing w:before="72"/>
        <w:ind w:left="0" w:right="1134"/>
        <w:rPr>
          <w:rStyle w:val="default"/>
          <w:rFonts w:cs="FrankRuehl" w:hint="cs"/>
          <w:rtl/>
        </w:rPr>
      </w:pPr>
    </w:p>
    <w:p w14:paraId="5E728072" w14:textId="77777777" w:rsidR="00E02186" w:rsidRPr="00EA12FF" w:rsidRDefault="00E02186" w:rsidP="00EA12FF">
      <w:pPr>
        <w:pStyle w:val="medium2-header"/>
        <w:keepLines w:val="0"/>
        <w:spacing w:before="72"/>
        <w:ind w:left="0" w:right="1134"/>
        <w:outlineLvl w:val="0"/>
        <w:rPr>
          <w:rFonts w:hint="cs"/>
          <w:noProof/>
          <w:rtl/>
        </w:rPr>
      </w:pPr>
      <w:bookmarkStart w:id="51" w:name="med0"/>
      <w:bookmarkEnd w:id="51"/>
      <w:r w:rsidRPr="00EA12FF">
        <w:rPr>
          <w:rFonts w:hint="cs"/>
          <w:noProof/>
          <w:rtl/>
        </w:rPr>
        <w:t>תוספת</w:t>
      </w:r>
    </w:p>
    <w:p w14:paraId="69B68548" w14:textId="77777777" w:rsidR="00E02186" w:rsidRPr="00445645" w:rsidRDefault="00E02186">
      <w:pPr>
        <w:pStyle w:val="P00"/>
        <w:spacing w:before="72"/>
        <w:ind w:left="0" w:right="1134"/>
        <w:rPr>
          <w:sz w:val="24"/>
          <w:szCs w:val="24"/>
          <w:rtl/>
        </w:rPr>
      </w:pPr>
      <w:r w:rsidRPr="00445645">
        <w:rPr>
          <w:sz w:val="24"/>
          <w:szCs w:val="24"/>
          <w:rtl/>
        </w:rPr>
        <w:t>ט</w:t>
      </w:r>
      <w:r w:rsidRPr="00445645">
        <w:rPr>
          <w:rFonts w:hint="cs"/>
          <w:sz w:val="24"/>
          <w:szCs w:val="24"/>
          <w:rtl/>
        </w:rPr>
        <w:t>ופס 1</w:t>
      </w:r>
    </w:p>
    <w:p w14:paraId="1A23FC44" w14:textId="77777777" w:rsidR="00E02186" w:rsidRPr="00445645" w:rsidRDefault="00E02186">
      <w:pPr>
        <w:pStyle w:val="P00"/>
        <w:spacing w:before="72"/>
        <w:ind w:left="0" w:right="1134"/>
        <w:rPr>
          <w:sz w:val="24"/>
          <w:szCs w:val="24"/>
          <w:rtl/>
        </w:rPr>
      </w:pPr>
      <w:r w:rsidRPr="00445645">
        <w:rPr>
          <w:sz w:val="24"/>
          <w:szCs w:val="24"/>
          <w:rtl/>
        </w:rPr>
        <w:t>(</w:t>
      </w:r>
      <w:r w:rsidRPr="00445645">
        <w:rPr>
          <w:rFonts w:hint="cs"/>
          <w:sz w:val="24"/>
          <w:szCs w:val="24"/>
          <w:rtl/>
        </w:rPr>
        <w:t>תקנה 3(א))</w:t>
      </w:r>
    </w:p>
    <w:p w14:paraId="71917FC3" w14:textId="77777777" w:rsidR="00E02186" w:rsidRDefault="00E02186" w:rsidP="00445645">
      <w:pPr>
        <w:pStyle w:val="P00"/>
        <w:spacing w:before="72"/>
        <w:ind w:left="0" w:right="1134"/>
        <w:jc w:val="right"/>
        <w:rPr>
          <w:rFonts w:hint="cs"/>
          <w:rtl/>
        </w:rPr>
      </w:pPr>
      <w:r>
        <w:rPr>
          <w:rtl/>
        </w:rPr>
        <w:t>ת</w:t>
      </w:r>
      <w:r>
        <w:rPr>
          <w:rFonts w:hint="cs"/>
          <w:rtl/>
        </w:rPr>
        <w:t>אריך:</w:t>
      </w:r>
      <w:r w:rsidR="00445645">
        <w:rPr>
          <w:rFonts w:hint="cs"/>
          <w:rtl/>
        </w:rPr>
        <w:t xml:space="preserve"> </w:t>
      </w:r>
      <w:r w:rsidR="00445645">
        <w:rPr>
          <w:rtl/>
        </w:rPr>
        <w:fldChar w:fldCharType="begin">
          <w:ffData>
            <w:name w:val="Text1"/>
            <w:enabled/>
            <w:calcOnExit w:val="0"/>
            <w:textInput/>
          </w:ffData>
        </w:fldChar>
      </w:r>
      <w:bookmarkStart w:id="52" w:name="Text1"/>
      <w:r w:rsidR="00445645">
        <w:rPr>
          <w:rtl/>
        </w:rPr>
        <w:instrText xml:space="preserve"> </w:instrText>
      </w:r>
      <w:r w:rsidR="00445645">
        <w:rPr>
          <w:rFonts w:hint="cs"/>
        </w:rPr>
        <w:instrText>FORMTEXT</w:instrText>
      </w:r>
      <w:r w:rsidR="00445645">
        <w:rPr>
          <w:rtl/>
        </w:rPr>
        <w:instrText xml:space="preserve"> </w:instrText>
      </w:r>
      <w:r w:rsidR="00445645">
        <w:rPr>
          <w:rtl/>
        </w:rPr>
        <w:fldChar w:fldCharType="separate"/>
      </w:r>
      <w:r w:rsidR="00140065">
        <w:rPr>
          <w:rtl/>
        </w:rPr>
        <w:t> </w:t>
      </w:r>
      <w:r w:rsidR="00140065">
        <w:rPr>
          <w:rtl/>
        </w:rPr>
        <w:t> </w:t>
      </w:r>
      <w:r w:rsidR="00140065">
        <w:rPr>
          <w:rtl/>
        </w:rPr>
        <w:t> </w:t>
      </w:r>
      <w:r w:rsidR="00140065">
        <w:rPr>
          <w:rtl/>
        </w:rPr>
        <w:t> </w:t>
      </w:r>
      <w:r w:rsidR="00140065">
        <w:rPr>
          <w:rtl/>
        </w:rPr>
        <w:t> </w:t>
      </w:r>
      <w:r w:rsidR="00445645">
        <w:rPr>
          <w:rtl/>
        </w:rPr>
        <w:fldChar w:fldCharType="end"/>
      </w:r>
      <w:bookmarkEnd w:id="52"/>
    </w:p>
    <w:p w14:paraId="75DF4B7B" w14:textId="77777777" w:rsidR="00E02186" w:rsidRDefault="00E02186">
      <w:pPr>
        <w:pStyle w:val="P00"/>
        <w:spacing w:before="72"/>
        <w:ind w:left="0" w:right="1134"/>
        <w:rPr>
          <w:rFonts w:hint="cs"/>
          <w:rtl/>
        </w:rPr>
      </w:pPr>
      <w:r>
        <w:rPr>
          <w:rtl/>
        </w:rPr>
        <w:t>ל</w:t>
      </w:r>
      <w:r>
        <w:rPr>
          <w:rFonts w:hint="cs"/>
          <w:rtl/>
        </w:rPr>
        <w:t>כבוד:</w:t>
      </w:r>
      <w:r w:rsidR="00445645">
        <w:rPr>
          <w:rFonts w:hint="cs"/>
          <w:rtl/>
        </w:rPr>
        <w:t xml:space="preserve"> </w:t>
      </w:r>
      <w:r w:rsidR="00445645">
        <w:rPr>
          <w:rtl/>
        </w:rPr>
        <w:fldChar w:fldCharType="begin">
          <w:ffData>
            <w:name w:val="Text2"/>
            <w:enabled/>
            <w:calcOnExit w:val="0"/>
            <w:textInput/>
          </w:ffData>
        </w:fldChar>
      </w:r>
      <w:bookmarkStart w:id="53" w:name="Text2"/>
      <w:r w:rsidR="00445645">
        <w:rPr>
          <w:rtl/>
        </w:rPr>
        <w:instrText xml:space="preserve"> </w:instrText>
      </w:r>
      <w:r w:rsidR="00445645">
        <w:rPr>
          <w:rFonts w:hint="cs"/>
        </w:rPr>
        <w:instrText>FORMTEXT</w:instrText>
      </w:r>
      <w:r w:rsidR="00445645">
        <w:rPr>
          <w:rtl/>
        </w:rPr>
        <w:instrText xml:space="preserve"> </w:instrText>
      </w:r>
      <w:r w:rsidR="00445645">
        <w:rPr>
          <w:rtl/>
        </w:rPr>
        <w:fldChar w:fldCharType="separate"/>
      </w:r>
      <w:r w:rsidR="00140065">
        <w:rPr>
          <w:rtl/>
        </w:rPr>
        <w:t> </w:t>
      </w:r>
      <w:r w:rsidR="00140065">
        <w:rPr>
          <w:rtl/>
        </w:rPr>
        <w:t> </w:t>
      </w:r>
      <w:r w:rsidR="00140065">
        <w:rPr>
          <w:rtl/>
        </w:rPr>
        <w:t> </w:t>
      </w:r>
      <w:r w:rsidR="00140065">
        <w:rPr>
          <w:rtl/>
        </w:rPr>
        <w:t> </w:t>
      </w:r>
      <w:r w:rsidR="00140065">
        <w:rPr>
          <w:rtl/>
        </w:rPr>
        <w:t> </w:t>
      </w:r>
      <w:r w:rsidR="00445645">
        <w:rPr>
          <w:rtl/>
        </w:rPr>
        <w:fldChar w:fldCharType="end"/>
      </w:r>
      <w:bookmarkEnd w:id="53"/>
    </w:p>
    <w:p w14:paraId="125FA067" w14:textId="77777777" w:rsidR="00E02186" w:rsidRDefault="00E02186" w:rsidP="00BC7FD5">
      <w:pPr>
        <w:pStyle w:val="P00"/>
        <w:spacing w:before="72"/>
        <w:ind w:left="0" w:right="1134"/>
        <w:rPr>
          <w:rFonts w:hint="cs"/>
          <w:rtl/>
        </w:rPr>
      </w:pPr>
      <w:r>
        <w:rPr>
          <w:rtl/>
        </w:rPr>
        <w:t>ש</w:t>
      </w:r>
      <w:r>
        <w:rPr>
          <w:rFonts w:hint="cs"/>
          <w:rtl/>
        </w:rPr>
        <w:t>ם:</w:t>
      </w:r>
      <w:r w:rsidR="00445645">
        <w:rPr>
          <w:rFonts w:hint="cs"/>
          <w:rtl/>
        </w:rPr>
        <w:t xml:space="preserve"> </w:t>
      </w:r>
      <w:r w:rsidR="00445645">
        <w:rPr>
          <w:rtl/>
        </w:rPr>
        <w:fldChar w:fldCharType="begin">
          <w:ffData>
            <w:name w:val="Text3"/>
            <w:enabled/>
            <w:calcOnExit w:val="0"/>
            <w:textInput/>
          </w:ffData>
        </w:fldChar>
      </w:r>
      <w:bookmarkStart w:id="54" w:name="Text3"/>
      <w:r w:rsidR="00445645">
        <w:rPr>
          <w:rtl/>
        </w:rPr>
        <w:instrText xml:space="preserve"> </w:instrText>
      </w:r>
      <w:r w:rsidR="00445645">
        <w:rPr>
          <w:rFonts w:hint="cs"/>
        </w:rPr>
        <w:instrText>FORMTEXT</w:instrText>
      </w:r>
      <w:r w:rsidR="00445645">
        <w:rPr>
          <w:rtl/>
        </w:rPr>
        <w:instrText xml:space="preserve"> </w:instrText>
      </w:r>
      <w:r w:rsidR="00445645">
        <w:rPr>
          <w:rtl/>
        </w:rPr>
        <w:fldChar w:fldCharType="separate"/>
      </w:r>
      <w:r w:rsidR="00140065">
        <w:rPr>
          <w:rtl/>
        </w:rPr>
        <w:t> </w:t>
      </w:r>
      <w:r w:rsidR="00140065">
        <w:rPr>
          <w:rtl/>
        </w:rPr>
        <w:t> </w:t>
      </w:r>
      <w:r w:rsidR="00140065">
        <w:rPr>
          <w:rtl/>
        </w:rPr>
        <w:t> </w:t>
      </w:r>
      <w:r w:rsidR="00140065">
        <w:rPr>
          <w:rtl/>
        </w:rPr>
        <w:t> </w:t>
      </w:r>
      <w:r w:rsidR="00140065">
        <w:rPr>
          <w:rtl/>
        </w:rPr>
        <w:t> </w:t>
      </w:r>
      <w:r w:rsidR="00445645">
        <w:rPr>
          <w:rtl/>
        </w:rPr>
        <w:fldChar w:fldCharType="end"/>
      </w:r>
      <w:bookmarkEnd w:id="54"/>
    </w:p>
    <w:p w14:paraId="7999467D" w14:textId="77777777" w:rsidR="00E02186" w:rsidRDefault="00E02186" w:rsidP="00BC7FD5">
      <w:pPr>
        <w:pStyle w:val="P00"/>
        <w:spacing w:before="72"/>
        <w:ind w:left="0" w:right="1134"/>
        <w:rPr>
          <w:rFonts w:hint="cs"/>
          <w:rtl/>
        </w:rPr>
      </w:pPr>
      <w:r>
        <w:rPr>
          <w:rtl/>
        </w:rPr>
        <w:t>כ</w:t>
      </w:r>
      <w:r>
        <w:rPr>
          <w:rFonts w:hint="cs"/>
          <w:rtl/>
        </w:rPr>
        <w:t>תובת:</w:t>
      </w:r>
      <w:r w:rsidR="00445645">
        <w:rPr>
          <w:rFonts w:hint="cs"/>
          <w:rtl/>
        </w:rPr>
        <w:t xml:space="preserve"> </w:t>
      </w:r>
      <w:r w:rsidR="00445645">
        <w:rPr>
          <w:rtl/>
        </w:rPr>
        <w:fldChar w:fldCharType="begin">
          <w:ffData>
            <w:name w:val="Text4"/>
            <w:enabled/>
            <w:calcOnExit w:val="0"/>
            <w:textInput/>
          </w:ffData>
        </w:fldChar>
      </w:r>
      <w:bookmarkStart w:id="55" w:name="Text4"/>
      <w:r w:rsidR="00445645">
        <w:rPr>
          <w:rtl/>
        </w:rPr>
        <w:instrText xml:space="preserve"> </w:instrText>
      </w:r>
      <w:r w:rsidR="00445645">
        <w:rPr>
          <w:rFonts w:hint="cs"/>
        </w:rPr>
        <w:instrText>FORMTEXT</w:instrText>
      </w:r>
      <w:r w:rsidR="00445645">
        <w:rPr>
          <w:rtl/>
        </w:rPr>
        <w:instrText xml:space="preserve"> </w:instrText>
      </w:r>
      <w:r w:rsidR="00445645">
        <w:rPr>
          <w:rtl/>
        </w:rPr>
        <w:fldChar w:fldCharType="separate"/>
      </w:r>
      <w:r w:rsidR="00140065">
        <w:rPr>
          <w:rtl/>
        </w:rPr>
        <w:t> </w:t>
      </w:r>
      <w:r w:rsidR="00140065">
        <w:rPr>
          <w:rtl/>
        </w:rPr>
        <w:t> </w:t>
      </w:r>
      <w:r w:rsidR="00140065">
        <w:rPr>
          <w:rtl/>
        </w:rPr>
        <w:t> </w:t>
      </w:r>
      <w:r w:rsidR="00140065">
        <w:rPr>
          <w:rtl/>
        </w:rPr>
        <w:t> </w:t>
      </w:r>
      <w:r w:rsidR="00140065">
        <w:rPr>
          <w:rtl/>
        </w:rPr>
        <w:t> </w:t>
      </w:r>
      <w:r w:rsidR="00445645">
        <w:rPr>
          <w:rtl/>
        </w:rPr>
        <w:fldChar w:fldCharType="end"/>
      </w:r>
      <w:bookmarkEnd w:id="55"/>
    </w:p>
    <w:p w14:paraId="083216A9" w14:textId="77777777" w:rsidR="00E02186" w:rsidRDefault="00E02186" w:rsidP="00BC7FD5">
      <w:pPr>
        <w:pStyle w:val="P00"/>
        <w:spacing w:before="72"/>
        <w:ind w:left="0" w:right="1134"/>
        <w:rPr>
          <w:rFonts w:hint="cs"/>
          <w:rtl/>
        </w:rPr>
      </w:pPr>
      <w:r>
        <w:rPr>
          <w:rtl/>
        </w:rPr>
        <w:t>מ</w:t>
      </w:r>
      <w:r>
        <w:rPr>
          <w:rFonts w:hint="cs"/>
          <w:rtl/>
        </w:rPr>
        <w:t>ספר זהות:</w:t>
      </w:r>
      <w:r w:rsidR="00445645">
        <w:rPr>
          <w:rFonts w:hint="cs"/>
          <w:rtl/>
        </w:rPr>
        <w:t xml:space="preserve"> </w:t>
      </w:r>
      <w:r w:rsidR="00445645">
        <w:rPr>
          <w:rtl/>
        </w:rPr>
        <w:fldChar w:fldCharType="begin">
          <w:ffData>
            <w:name w:val="Text5"/>
            <w:enabled/>
            <w:calcOnExit w:val="0"/>
            <w:textInput/>
          </w:ffData>
        </w:fldChar>
      </w:r>
      <w:bookmarkStart w:id="56" w:name="Text5"/>
      <w:r w:rsidR="00445645">
        <w:rPr>
          <w:rtl/>
        </w:rPr>
        <w:instrText xml:space="preserve"> </w:instrText>
      </w:r>
      <w:r w:rsidR="00445645">
        <w:rPr>
          <w:rFonts w:hint="cs"/>
        </w:rPr>
        <w:instrText>FORMTEXT</w:instrText>
      </w:r>
      <w:r w:rsidR="00445645">
        <w:rPr>
          <w:rtl/>
        </w:rPr>
        <w:instrText xml:space="preserve"> </w:instrText>
      </w:r>
      <w:r w:rsidR="00445645">
        <w:rPr>
          <w:rtl/>
        </w:rPr>
        <w:fldChar w:fldCharType="separate"/>
      </w:r>
      <w:r w:rsidR="00140065">
        <w:rPr>
          <w:rtl/>
        </w:rPr>
        <w:t> </w:t>
      </w:r>
      <w:r w:rsidR="00140065">
        <w:rPr>
          <w:rtl/>
        </w:rPr>
        <w:t> </w:t>
      </w:r>
      <w:r w:rsidR="00140065">
        <w:rPr>
          <w:rtl/>
        </w:rPr>
        <w:t> </w:t>
      </w:r>
      <w:r w:rsidR="00140065">
        <w:rPr>
          <w:rtl/>
        </w:rPr>
        <w:t> </w:t>
      </w:r>
      <w:r w:rsidR="00140065">
        <w:rPr>
          <w:rtl/>
        </w:rPr>
        <w:t> </w:t>
      </w:r>
      <w:r w:rsidR="00445645">
        <w:rPr>
          <w:rtl/>
        </w:rPr>
        <w:fldChar w:fldCharType="end"/>
      </w:r>
      <w:bookmarkEnd w:id="56"/>
    </w:p>
    <w:p w14:paraId="049BFE95" w14:textId="77777777" w:rsidR="00E02186" w:rsidRPr="007C3C35" w:rsidRDefault="00E02186" w:rsidP="007C3C35">
      <w:pPr>
        <w:pStyle w:val="P05"/>
        <w:spacing w:before="72"/>
        <w:ind w:left="2381" w:right="1134"/>
        <w:jc w:val="center"/>
        <w:rPr>
          <w:rStyle w:val="default"/>
          <w:rFonts w:cs="FrankRuehl"/>
          <w:b/>
          <w:bCs/>
          <w:sz w:val="22"/>
          <w:szCs w:val="22"/>
          <w:rtl/>
        </w:rPr>
      </w:pPr>
      <w:r w:rsidRPr="007C3C35">
        <w:rPr>
          <w:rStyle w:val="default"/>
          <w:rFonts w:cs="FrankRuehl"/>
          <w:b/>
          <w:bCs/>
          <w:sz w:val="22"/>
          <w:szCs w:val="22"/>
          <w:rtl/>
        </w:rPr>
        <w:t>מ</w:t>
      </w:r>
      <w:r w:rsidRPr="007C3C35">
        <w:rPr>
          <w:rStyle w:val="default"/>
          <w:rFonts w:cs="FrankRuehl" w:hint="cs"/>
          <w:b/>
          <w:bCs/>
          <w:sz w:val="22"/>
          <w:szCs w:val="22"/>
          <w:rtl/>
        </w:rPr>
        <w:t>ינוי גובה</w:t>
      </w:r>
    </w:p>
    <w:p w14:paraId="6F823B8B" w14:textId="77777777" w:rsidR="00E02186" w:rsidRPr="007C3C35" w:rsidRDefault="00E02186" w:rsidP="007C3C35">
      <w:pPr>
        <w:pStyle w:val="P00"/>
        <w:spacing w:before="72"/>
        <w:ind w:left="0" w:right="1134"/>
        <w:jc w:val="center"/>
        <w:rPr>
          <w:rStyle w:val="default"/>
          <w:rFonts w:cs="FrankRuehl"/>
          <w:sz w:val="24"/>
          <w:szCs w:val="24"/>
          <w:rtl/>
        </w:rPr>
      </w:pPr>
      <w:r w:rsidRPr="007C3C35">
        <w:rPr>
          <w:rStyle w:val="default"/>
          <w:rFonts w:cs="FrankRuehl"/>
          <w:sz w:val="24"/>
          <w:szCs w:val="24"/>
          <w:rtl/>
        </w:rPr>
        <w:t>ל</w:t>
      </w:r>
      <w:r w:rsidRPr="007C3C35">
        <w:rPr>
          <w:rStyle w:val="default"/>
          <w:rFonts w:cs="FrankRuehl" w:hint="cs"/>
          <w:sz w:val="24"/>
          <w:szCs w:val="24"/>
          <w:rtl/>
        </w:rPr>
        <w:t>פי חוק המרכז לגביית</w:t>
      </w:r>
      <w:r w:rsidRPr="007C3C35">
        <w:rPr>
          <w:rStyle w:val="default"/>
          <w:rFonts w:cs="FrankRuehl"/>
          <w:sz w:val="24"/>
          <w:szCs w:val="24"/>
          <w:rtl/>
        </w:rPr>
        <w:t xml:space="preserve"> </w:t>
      </w:r>
      <w:r w:rsidRPr="007C3C35">
        <w:rPr>
          <w:rStyle w:val="default"/>
          <w:rFonts w:cs="FrankRuehl" w:hint="cs"/>
          <w:sz w:val="24"/>
          <w:szCs w:val="24"/>
          <w:rtl/>
        </w:rPr>
        <w:t>קנסות, אגרות והוצאות, תשנ"ה</w:t>
      </w:r>
      <w:r w:rsidR="00445645" w:rsidRPr="007C3C35">
        <w:rPr>
          <w:rStyle w:val="default"/>
          <w:rFonts w:cs="FrankRuehl" w:hint="cs"/>
          <w:sz w:val="24"/>
          <w:szCs w:val="24"/>
          <w:rtl/>
        </w:rPr>
        <w:t>-</w:t>
      </w:r>
      <w:r w:rsidRPr="007C3C35">
        <w:rPr>
          <w:rStyle w:val="default"/>
          <w:rFonts w:cs="FrankRuehl" w:hint="cs"/>
          <w:sz w:val="24"/>
          <w:szCs w:val="24"/>
          <w:rtl/>
        </w:rPr>
        <w:t>1995</w:t>
      </w:r>
    </w:p>
    <w:p w14:paraId="72334425" w14:textId="77777777" w:rsidR="00E02186" w:rsidRDefault="00E02186" w:rsidP="00445645">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סעיפים 1 ו-3 לחוק המרכז לגביית קנסות, אגרות</w:t>
      </w:r>
      <w:r>
        <w:rPr>
          <w:rStyle w:val="default"/>
          <w:rFonts w:cs="FrankRuehl"/>
          <w:rtl/>
        </w:rPr>
        <w:t xml:space="preserve"> </w:t>
      </w:r>
      <w:r>
        <w:rPr>
          <w:rStyle w:val="default"/>
          <w:rFonts w:cs="FrankRuehl" w:hint="cs"/>
          <w:rtl/>
        </w:rPr>
        <w:t>והוצאות, תשנ"ה</w:t>
      </w:r>
      <w:r w:rsidR="00445645">
        <w:rPr>
          <w:rStyle w:val="default"/>
          <w:rFonts w:cs="FrankRuehl" w:hint="cs"/>
          <w:rtl/>
        </w:rPr>
        <w:t>-</w:t>
      </w:r>
      <w:r>
        <w:rPr>
          <w:rStyle w:val="default"/>
          <w:rFonts w:cs="FrankRuehl" w:hint="cs"/>
          <w:rtl/>
        </w:rPr>
        <w:t>1995 אני ממנה אותך לגובה כמשמעותו בחוק.</w:t>
      </w:r>
    </w:p>
    <w:p w14:paraId="33CA3B00" w14:textId="77777777" w:rsidR="00E02186" w:rsidRDefault="00E02186" w:rsidP="00BC7FD5">
      <w:pPr>
        <w:pStyle w:val="P00"/>
        <w:spacing w:before="72"/>
        <w:ind w:left="0" w:right="1134"/>
        <w:rPr>
          <w:rStyle w:val="default"/>
          <w:rFonts w:cs="FrankRuehl" w:hint="cs"/>
          <w:rtl/>
        </w:rPr>
      </w:pPr>
      <w:r>
        <w:rPr>
          <w:rStyle w:val="default"/>
          <w:rFonts w:cs="FrankRuehl"/>
          <w:rtl/>
        </w:rPr>
        <w:t>ת</w:t>
      </w:r>
      <w:r>
        <w:rPr>
          <w:rStyle w:val="default"/>
          <w:rFonts w:cs="FrankRuehl" w:hint="cs"/>
          <w:rtl/>
        </w:rPr>
        <w:t xml:space="preserve">וקף המינוי עד יום </w:t>
      </w:r>
      <w:r w:rsidR="00445645">
        <w:rPr>
          <w:rStyle w:val="default"/>
          <w:rFonts w:cs="FrankRuehl"/>
          <w:rtl/>
        </w:rPr>
        <w:fldChar w:fldCharType="begin">
          <w:ffData>
            <w:name w:val="Text6"/>
            <w:enabled/>
            <w:calcOnExit w:val="0"/>
            <w:textInput/>
          </w:ffData>
        </w:fldChar>
      </w:r>
      <w:bookmarkStart w:id="57" w:name="Text6"/>
      <w:r w:rsidR="00445645">
        <w:rPr>
          <w:rStyle w:val="default"/>
          <w:rFonts w:cs="FrankRuehl"/>
          <w:rtl/>
        </w:rPr>
        <w:instrText xml:space="preserve"> </w:instrText>
      </w:r>
      <w:r w:rsidR="00445645">
        <w:rPr>
          <w:rStyle w:val="default"/>
          <w:rFonts w:cs="FrankRuehl" w:hint="cs"/>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57"/>
    </w:p>
    <w:p w14:paraId="704636B4" w14:textId="77777777" w:rsidR="00E02186" w:rsidRDefault="00E02186">
      <w:pPr>
        <w:pStyle w:val="P00"/>
        <w:spacing w:before="72"/>
        <w:ind w:left="0" w:right="1134"/>
        <w:rPr>
          <w:rStyle w:val="default"/>
          <w:rFonts w:cs="FrankRuehl" w:hint="cs"/>
          <w:rtl/>
        </w:rPr>
      </w:pPr>
    </w:p>
    <w:p w14:paraId="50AD9113" w14:textId="77777777" w:rsidR="00445645" w:rsidRDefault="00445645" w:rsidP="00445645">
      <w:pPr>
        <w:pStyle w:val="P00"/>
        <w:tabs>
          <w:tab w:val="clear" w:pos="624"/>
          <w:tab w:val="clear" w:pos="1021"/>
          <w:tab w:val="clear" w:pos="1474"/>
          <w:tab w:val="clear" w:pos="1928"/>
          <w:tab w:val="clear" w:pos="2381"/>
          <w:tab w:val="clear" w:pos="2835"/>
          <w:tab w:val="clear" w:pos="6259"/>
          <w:tab w:val="center" w:pos="5103"/>
        </w:tabs>
        <w:spacing w:before="72"/>
        <w:ind w:left="0" w:right="1134"/>
        <w:rPr>
          <w:rStyle w:val="default"/>
          <w:rFonts w:cs="FrankRuehl" w:hint="cs"/>
          <w:rtl/>
        </w:rPr>
      </w:pPr>
      <w:r>
        <w:rPr>
          <w:rStyle w:val="default"/>
          <w:rFonts w:cs="FrankRuehl" w:hint="cs"/>
          <w:rtl/>
        </w:rPr>
        <w:tab/>
        <w:t>_____________________</w:t>
      </w:r>
    </w:p>
    <w:p w14:paraId="2DA35F25" w14:textId="77777777" w:rsidR="00445645" w:rsidRDefault="00445645" w:rsidP="00445645">
      <w:pPr>
        <w:pStyle w:val="sig-1"/>
        <w:widowControl/>
        <w:tabs>
          <w:tab w:val="clear" w:pos="851"/>
          <w:tab w:val="clear" w:pos="2835"/>
          <w:tab w:val="clear" w:pos="4820"/>
          <w:tab w:val="center" w:pos="5103"/>
        </w:tabs>
        <w:spacing w:before="72"/>
        <w:ind w:left="0" w:right="1134"/>
        <w:rPr>
          <w:rFonts w:hint="cs"/>
          <w:rtl/>
        </w:rPr>
      </w:pPr>
      <w:r>
        <w:rPr>
          <w:rtl/>
        </w:rPr>
        <w:tab/>
      </w:r>
      <w:r>
        <w:rPr>
          <w:rFonts w:hint="cs"/>
          <w:rtl/>
        </w:rPr>
        <w:t xml:space="preserve">מנהל המרכז </w:t>
      </w:r>
    </w:p>
    <w:p w14:paraId="6F85CEBA" w14:textId="77777777" w:rsidR="00445645" w:rsidRDefault="00445645" w:rsidP="00445645">
      <w:pPr>
        <w:pStyle w:val="sig-1"/>
        <w:widowControl/>
        <w:tabs>
          <w:tab w:val="clear" w:pos="851"/>
          <w:tab w:val="clear" w:pos="2835"/>
          <w:tab w:val="clear" w:pos="4820"/>
          <w:tab w:val="center" w:pos="5103"/>
        </w:tabs>
        <w:ind w:left="0" w:right="1134"/>
        <w:rPr>
          <w:rtl/>
        </w:rPr>
      </w:pPr>
      <w:r>
        <w:rPr>
          <w:rFonts w:hint="cs"/>
          <w:rtl/>
        </w:rPr>
        <w:tab/>
        <w:t>לגביית קנסות, אגרות והוצאות</w:t>
      </w:r>
    </w:p>
    <w:p w14:paraId="7B58AFED" w14:textId="77777777" w:rsidR="00445645" w:rsidRDefault="00445645">
      <w:pPr>
        <w:pStyle w:val="P00"/>
        <w:spacing w:before="72"/>
        <w:ind w:left="0" w:right="1134"/>
        <w:rPr>
          <w:rStyle w:val="default"/>
          <w:rFonts w:cs="FrankRuehl" w:hint="cs"/>
          <w:rtl/>
        </w:rPr>
      </w:pPr>
    </w:p>
    <w:p w14:paraId="146208C4" w14:textId="77777777" w:rsidR="00E02186" w:rsidRPr="00445645" w:rsidRDefault="007C3C35">
      <w:pPr>
        <w:pStyle w:val="P00"/>
        <w:spacing w:before="72"/>
        <w:ind w:left="0" w:right="1134"/>
        <w:rPr>
          <w:rStyle w:val="default"/>
          <w:rFonts w:cs="FrankRuehl"/>
          <w:sz w:val="24"/>
          <w:szCs w:val="24"/>
          <w:rtl/>
        </w:rPr>
      </w:pPr>
      <w:r>
        <w:rPr>
          <w:sz w:val="24"/>
          <w:szCs w:val="24"/>
          <w:rtl/>
          <w:lang w:eastAsia="en-US"/>
        </w:rPr>
        <w:pict w14:anchorId="0FD4FD5E">
          <v:shape id="_x0000_s1097" type="#_x0000_t202" style="position:absolute;left:0;text-align:left;margin-left:470.35pt;margin-top:7.1pt;width:1in;height:11.2pt;z-index:251673088" filled="f" stroked="f">
            <v:textbox inset="1mm,0,1mm,0">
              <w:txbxContent>
                <w:p w14:paraId="34F075C0" w14:textId="77777777" w:rsidR="00795BD2" w:rsidRDefault="00795BD2" w:rsidP="007C3C35">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445645">
        <w:rPr>
          <w:rStyle w:val="default"/>
          <w:rFonts w:cs="FrankRuehl"/>
          <w:sz w:val="24"/>
          <w:szCs w:val="24"/>
          <w:rtl/>
        </w:rPr>
        <w:t>ט</w:t>
      </w:r>
      <w:r w:rsidR="00E02186" w:rsidRPr="00445645">
        <w:rPr>
          <w:rStyle w:val="default"/>
          <w:rFonts w:cs="FrankRuehl" w:hint="cs"/>
          <w:sz w:val="24"/>
          <w:szCs w:val="24"/>
          <w:rtl/>
        </w:rPr>
        <w:t>ופס 2</w:t>
      </w:r>
    </w:p>
    <w:p w14:paraId="0FF70FD0" w14:textId="77777777" w:rsidR="00E02186" w:rsidRPr="00445645" w:rsidRDefault="00E02186">
      <w:pPr>
        <w:pStyle w:val="P00"/>
        <w:spacing w:before="72"/>
        <w:ind w:left="0" w:right="1134"/>
        <w:rPr>
          <w:rStyle w:val="default"/>
          <w:rFonts w:cs="FrankRuehl"/>
          <w:sz w:val="24"/>
          <w:szCs w:val="24"/>
          <w:rtl/>
        </w:rPr>
      </w:pPr>
      <w:r w:rsidRPr="00445645">
        <w:rPr>
          <w:rStyle w:val="default"/>
          <w:rFonts w:cs="FrankRuehl"/>
          <w:sz w:val="24"/>
          <w:szCs w:val="24"/>
          <w:rtl/>
        </w:rPr>
        <w:t>(</w:t>
      </w:r>
      <w:r w:rsidRPr="00445645">
        <w:rPr>
          <w:rStyle w:val="default"/>
          <w:rFonts w:cs="FrankRuehl" w:hint="cs"/>
          <w:sz w:val="24"/>
          <w:szCs w:val="24"/>
          <w:rtl/>
        </w:rPr>
        <w:t xml:space="preserve">תקנה 10(1)) </w:t>
      </w:r>
    </w:p>
    <w:p w14:paraId="1426526A" w14:textId="77777777" w:rsidR="00E02186" w:rsidRDefault="00E02186" w:rsidP="007C3C35">
      <w:pPr>
        <w:pStyle w:val="P00"/>
        <w:spacing w:before="72"/>
        <w:ind w:left="0" w:right="1134"/>
        <w:rPr>
          <w:rStyle w:val="default"/>
          <w:rFonts w:cs="FrankRuehl" w:hint="cs"/>
          <w:rtl/>
        </w:rPr>
      </w:pPr>
      <w:r>
        <w:rPr>
          <w:rStyle w:val="default"/>
          <w:rFonts w:cs="FrankRuehl"/>
          <w:rtl/>
        </w:rPr>
        <w:t>ל</w:t>
      </w:r>
      <w:r>
        <w:rPr>
          <w:rStyle w:val="default"/>
          <w:rFonts w:cs="FrankRuehl" w:hint="cs"/>
          <w:rtl/>
        </w:rPr>
        <w:t>כבוד:</w:t>
      </w:r>
    </w:p>
    <w:p w14:paraId="1D347AA9" w14:textId="77777777" w:rsidR="00E02186" w:rsidRDefault="00E02186" w:rsidP="007C3C3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w:t>
      </w:r>
      <w:r>
        <w:rPr>
          <w:rStyle w:val="default"/>
          <w:rFonts w:cs="FrankRuehl"/>
          <w:rtl/>
        </w:rPr>
        <w:t>:</w:t>
      </w:r>
      <w:r w:rsidR="00BC7FD5">
        <w:rPr>
          <w:rStyle w:val="default"/>
          <w:rFonts w:cs="FrankRuehl"/>
          <w:rtl/>
        </w:rPr>
        <w:t xml:space="preserve"> </w:t>
      </w:r>
      <w:r w:rsidR="00445645">
        <w:rPr>
          <w:rStyle w:val="default"/>
          <w:rFonts w:cs="FrankRuehl"/>
          <w:rtl/>
        </w:rPr>
        <w:fldChar w:fldCharType="begin">
          <w:ffData>
            <w:name w:val="Text8"/>
            <w:enabled/>
            <w:calcOnExit w:val="0"/>
            <w:textInput/>
          </w:ffData>
        </w:fldChar>
      </w:r>
      <w:bookmarkStart w:id="58" w:name="Text8"/>
      <w:r w:rsidR="00445645">
        <w:rPr>
          <w:rStyle w:val="default"/>
          <w:rFonts w:cs="FrankRuehl"/>
          <w:rtl/>
        </w:rPr>
        <w:instrText xml:space="preserve"> </w:instrText>
      </w:r>
      <w:r w:rsidR="00445645">
        <w:rPr>
          <w:rStyle w:val="default"/>
          <w:rFonts w:cs="FrankRuehl"/>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58"/>
      <w:r w:rsidR="00445645">
        <w:rPr>
          <w:rStyle w:val="default"/>
          <w:rFonts w:cs="FrankRuehl" w:hint="cs"/>
          <w:rtl/>
        </w:rPr>
        <w:tab/>
      </w:r>
      <w:r>
        <w:rPr>
          <w:rStyle w:val="default"/>
          <w:rFonts w:cs="FrankRuehl"/>
          <w:rtl/>
        </w:rPr>
        <w:t>מ</w:t>
      </w:r>
      <w:r>
        <w:rPr>
          <w:rStyle w:val="default"/>
          <w:rFonts w:cs="FrankRuehl" w:hint="cs"/>
          <w:rtl/>
        </w:rPr>
        <w:t>ס</w:t>
      </w:r>
      <w:r w:rsidR="007C3C35">
        <w:rPr>
          <w:rStyle w:val="default"/>
          <w:rFonts w:cs="FrankRuehl" w:hint="cs"/>
          <w:rtl/>
        </w:rPr>
        <w:t>'</w:t>
      </w:r>
      <w:r>
        <w:rPr>
          <w:rStyle w:val="default"/>
          <w:rFonts w:cs="FrankRuehl" w:hint="cs"/>
          <w:rtl/>
        </w:rPr>
        <w:t xml:space="preserve"> מרכז:</w:t>
      </w:r>
      <w:r w:rsidR="00445645">
        <w:rPr>
          <w:rStyle w:val="default"/>
          <w:rFonts w:cs="FrankRuehl" w:hint="cs"/>
          <w:rtl/>
        </w:rPr>
        <w:t xml:space="preserve"> </w:t>
      </w:r>
      <w:r w:rsidR="00445645">
        <w:rPr>
          <w:rStyle w:val="default"/>
          <w:rFonts w:cs="FrankRuehl"/>
          <w:rtl/>
        </w:rPr>
        <w:fldChar w:fldCharType="begin">
          <w:ffData>
            <w:name w:val="Text9"/>
            <w:enabled/>
            <w:calcOnExit w:val="0"/>
            <w:textInput/>
          </w:ffData>
        </w:fldChar>
      </w:r>
      <w:bookmarkStart w:id="59" w:name="Text9"/>
      <w:r w:rsidR="00445645">
        <w:rPr>
          <w:rStyle w:val="default"/>
          <w:rFonts w:cs="FrankRuehl"/>
          <w:rtl/>
        </w:rPr>
        <w:instrText xml:space="preserve"> </w:instrText>
      </w:r>
      <w:r w:rsidR="00445645">
        <w:rPr>
          <w:rStyle w:val="default"/>
          <w:rFonts w:cs="FrankRuehl" w:hint="cs"/>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59"/>
    </w:p>
    <w:p w14:paraId="01526A2F" w14:textId="77777777" w:rsidR="00E02186" w:rsidRDefault="00E02186" w:rsidP="007C3C3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כ</w:t>
      </w:r>
      <w:r>
        <w:rPr>
          <w:rStyle w:val="default"/>
          <w:rFonts w:cs="FrankRuehl" w:hint="cs"/>
          <w:rtl/>
        </w:rPr>
        <w:t>תובת:</w:t>
      </w:r>
      <w:r w:rsidR="00BC7FD5">
        <w:rPr>
          <w:rStyle w:val="default"/>
          <w:rFonts w:cs="FrankRuehl"/>
          <w:rtl/>
        </w:rPr>
        <w:t xml:space="preserve"> </w:t>
      </w:r>
      <w:r w:rsidR="00445645">
        <w:rPr>
          <w:rStyle w:val="default"/>
          <w:rFonts w:cs="FrankRuehl"/>
          <w:rtl/>
        </w:rPr>
        <w:fldChar w:fldCharType="begin">
          <w:ffData>
            <w:name w:val="Text10"/>
            <w:enabled/>
            <w:calcOnExit w:val="0"/>
            <w:textInput/>
          </w:ffData>
        </w:fldChar>
      </w:r>
      <w:bookmarkStart w:id="60" w:name="Text10"/>
      <w:r w:rsidR="00445645">
        <w:rPr>
          <w:rStyle w:val="default"/>
          <w:rFonts w:cs="FrankRuehl"/>
          <w:rtl/>
        </w:rPr>
        <w:instrText xml:space="preserve"> </w:instrText>
      </w:r>
      <w:r w:rsidR="00445645">
        <w:rPr>
          <w:rStyle w:val="default"/>
          <w:rFonts w:cs="FrankRuehl"/>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60"/>
      <w:r w:rsidR="00445645">
        <w:rPr>
          <w:rStyle w:val="default"/>
          <w:rFonts w:cs="FrankRuehl" w:hint="cs"/>
          <w:rtl/>
        </w:rPr>
        <w:tab/>
      </w:r>
      <w:r>
        <w:rPr>
          <w:rStyle w:val="default"/>
          <w:rFonts w:cs="FrankRuehl"/>
          <w:rtl/>
        </w:rPr>
        <w:t>מ</w:t>
      </w:r>
      <w:r>
        <w:rPr>
          <w:rStyle w:val="default"/>
          <w:rFonts w:cs="FrankRuehl" w:hint="cs"/>
          <w:rtl/>
        </w:rPr>
        <w:t>ס</w:t>
      </w:r>
      <w:r w:rsidR="007C3C35">
        <w:rPr>
          <w:rStyle w:val="default"/>
          <w:rFonts w:cs="FrankRuehl" w:hint="cs"/>
          <w:rtl/>
        </w:rPr>
        <w:t>'</w:t>
      </w:r>
      <w:r>
        <w:rPr>
          <w:rStyle w:val="default"/>
          <w:rFonts w:cs="FrankRuehl" w:hint="cs"/>
          <w:rtl/>
        </w:rPr>
        <w:t xml:space="preserve"> תיק:</w:t>
      </w:r>
      <w:r w:rsidR="00445645">
        <w:rPr>
          <w:rStyle w:val="default"/>
          <w:rFonts w:cs="FrankRuehl" w:hint="cs"/>
          <w:rtl/>
        </w:rPr>
        <w:t xml:space="preserve"> </w:t>
      </w:r>
      <w:r w:rsidR="00445645">
        <w:rPr>
          <w:rStyle w:val="default"/>
          <w:rFonts w:cs="FrankRuehl"/>
          <w:rtl/>
        </w:rPr>
        <w:fldChar w:fldCharType="begin">
          <w:ffData>
            <w:name w:val="Text11"/>
            <w:enabled/>
            <w:calcOnExit w:val="0"/>
            <w:textInput/>
          </w:ffData>
        </w:fldChar>
      </w:r>
      <w:bookmarkStart w:id="61" w:name="Text11"/>
      <w:r w:rsidR="00445645">
        <w:rPr>
          <w:rStyle w:val="default"/>
          <w:rFonts w:cs="FrankRuehl"/>
          <w:rtl/>
        </w:rPr>
        <w:instrText xml:space="preserve"> </w:instrText>
      </w:r>
      <w:r w:rsidR="00445645">
        <w:rPr>
          <w:rStyle w:val="default"/>
          <w:rFonts w:cs="FrankRuehl" w:hint="cs"/>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61"/>
    </w:p>
    <w:p w14:paraId="51C036CF" w14:textId="77777777" w:rsidR="00E02186" w:rsidRDefault="00E02186" w:rsidP="007C3C3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rtl/>
        </w:rPr>
        <w:t>מ</w:t>
      </w:r>
      <w:r>
        <w:rPr>
          <w:rStyle w:val="default"/>
          <w:rFonts w:cs="FrankRuehl" w:hint="cs"/>
          <w:rtl/>
        </w:rPr>
        <w:t>ספר זהות:</w:t>
      </w:r>
      <w:r w:rsidR="00BC7FD5">
        <w:rPr>
          <w:rStyle w:val="default"/>
          <w:rFonts w:cs="FrankRuehl"/>
          <w:rtl/>
        </w:rPr>
        <w:t xml:space="preserve"> </w:t>
      </w:r>
      <w:r w:rsidR="00445645">
        <w:rPr>
          <w:rStyle w:val="default"/>
          <w:rFonts w:cs="FrankRuehl"/>
          <w:rtl/>
        </w:rPr>
        <w:fldChar w:fldCharType="begin">
          <w:ffData>
            <w:name w:val="Text12"/>
            <w:enabled/>
            <w:calcOnExit w:val="0"/>
            <w:textInput/>
          </w:ffData>
        </w:fldChar>
      </w:r>
      <w:bookmarkStart w:id="62" w:name="Text12"/>
      <w:r w:rsidR="00445645">
        <w:rPr>
          <w:rStyle w:val="default"/>
          <w:rFonts w:cs="FrankRuehl"/>
          <w:rtl/>
        </w:rPr>
        <w:instrText xml:space="preserve"> </w:instrText>
      </w:r>
      <w:r w:rsidR="00445645">
        <w:rPr>
          <w:rStyle w:val="default"/>
          <w:rFonts w:cs="FrankRuehl"/>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62"/>
      <w:r w:rsidR="00445645">
        <w:rPr>
          <w:rStyle w:val="default"/>
          <w:rFonts w:cs="FrankRuehl" w:hint="cs"/>
          <w:rtl/>
        </w:rPr>
        <w:tab/>
      </w:r>
      <w:r w:rsidR="007C3C35">
        <w:rPr>
          <w:rStyle w:val="default"/>
          <w:rFonts w:cs="FrankRuehl" w:hint="cs"/>
          <w:rtl/>
        </w:rPr>
        <w:t>על ידי</w:t>
      </w:r>
      <w:r>
        <w:rPr>
          <w:rStyle w:val="default"/>
          <w:rFonts w:cs="FrankRuehl" w:hint="cs"/>
          <w:rtl/>
        </w:rPr>
        <w:t>:</w:t>
      </w:r>
      <w:r w:rsidR="00445645">
        <w:rPr>
          <w:rStyle w:val="default"/>
          <w:rFonts w:cs="FrankRuehl" w:hint="cs"/>
          <w:rtl/>
        </w:rPr>
        <w:t xml:space="preserve"> </w:t>
      </w:r>
      <w:r w:rsidR="00445645">
        <w:rPr>
          <w:rStyle w:val="default"/>
          <w:rFonts w:cs="FrankRuehl"/>
          <w:rtl/>
        </w:rPr>
        <w:fldChar w:fldCharType="begin">
          <w:ffData>
            <w:name w:val="Text13"/>
            <w:enabled/>
            <w:calcOnExit w:val="0"/>
            <w:textInput/>
          </w:ffData>
        </w:fldChar>
      </w:r>
      <w:bookmarkStart w:id="63" w:name="Text13"/>
      <w:r w:rsidR="00445645">
        <w:rPr>
          <w:rStyle w:val="default"/>
          <w:rFonts w:cs="FrankRuehl"/>
          <w:rtl/>
        </w:rPr>
        <w:instrText xml:space="preserve"> </w:instrText>
      </w:r>
      <w:r w:rsidR="00445645">
        <w:rPr>
          <w:rStyle w:val="default"/>
          <w:rFonts w:cs="FrankRuehl" w:hint="cs"/>
        </w:rPr>
        <w:instrText>FORMTEXT</w:instrText>
      </w:r>
      <w:r w:rsidR="00445645">
        <w:rPr>
          <w:rStyle w:val="default"/>
          <w:rFonts w:cs="FrankRuehl"/>
          <w:rtl/>
        </w:rPr>
        <w:instrText xml:space="preserve"> </w:instrText>
      </w:r>
      <w:r w:rsidR="00445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445645">
        <w:rPr>
          <w:rStyle w:val="default"/>
          <w:rFonts w:cs="FrankRuehl"/>
          <w:rtl/>
        </w:rPr>
        <w:fldChar w:fldCharType="end"/>
      </w:r>
      <w:bookmarkEnd w:id="63"/>
    </w:p>
    <w:p w14:paraId="560383B5" w14:textId="77777777" w:rsidR="007C3C35" w:rsidRDefault="007C3C35" w:rsidP="007C3C3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סוג חוב: </w:t>
      </w:r>
      <w:r>
        <w:rPr>
          <w:rStyle w:val="default"/>
          <w:rFonts w:cs="FrankRuehl"/>
          <w:rtl/>
        </w:rPr>
        <w:fldChar w:fldCharType="begin">
          <w:ffData>
            <w:name w:val="Text19"/>
            <w:enabled/>
            <w:calcOnExit w:val="0"/>
            <w:textInput/>
          </w:ffData>
        </w:fldChar>
      </w:r>
      <w:bookmarkStart w:id="64" w:name="Text1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64"/>
    </w:p>
    <w:p w14:paraId="5FE09A42" w14:textId="77777777" w:rsidR="00E02186" w:rsidRPr="007C3C35" w:rsidRDefault="00E02186" w:rsidP="007C3C35">
      <w:pPr>
        <w:pStyle w:val="P05"/>
        <w:spacing w:before="72"/>
        <w:ind w:left="2381" w:right="1134"/>
        <w:jc w:val="center"/>
        <w:rPr>
          <w:rStyle w:val="default"/>
          <w:rFonts w:cs="FrankRuehl"/>
          <w:b/>
          <w:bCs/>
          <w:sz w:val="22"/>
          <w:szCs w:val="22"/>
          <w:rtl/>
        </w:rPr>
      </w:pPr>
      <w:r w:rsidRPr="007C3C35">
        <w:rPr>
          <w:rStyle w:val="default"/>
          <w:rFonts w:cs="FrankRuehl"/>
          <w:b/>
          <w:bCs/>
          <w:sz w:val="22"/>
          <w:szCs w:val="22"/>
          <w:rtl/>
        </w:rPr>
        <w:t>ד</w:t>
      </w:r>
      <w:r w:rsidRPr="007C3C35">
        <w:rPr>
          <w:rStyle w:val="default"/>
          <w:rFonts w:cs="FrankRuehl" w:hint="cs"/>
          <w:b/>
          <w:bCs/>
          <w:sz w:val="22"/>
          <w:szCs w:val="22"/>
          <w:rtl/>
        </w:rPr>
        <w:t xml:space="preserve">רישה לתשלום </w:t>
      </w:r>
      <w:r w:rsidR="007C3C35" w:rsidRPr="007C3C35">
        <w:rPr>
          <w:rStyle w:val="default"/>
          <w:rFonts w:cs="FrankRuehl" w:hint="cs"/>
          <w:b/>
          <w:bCs/>
          <w:sz w:val="22"/>
          <w:szCs w:val="22"/>
          <w:rtl/>
        </w:rPr>
        <w:t>חוב</w:t>
      </w:r>
    </w:p>
    <w:p w14:paraId="468AB835" w14:textId="77777777" w:rsidR="00E02186" w:rsidRPr="007C3C35" w:rsidRDefault="00E02186" w:rsidP="007C3C35">
      <w:pPr>
        <w:pStyle w:val="P00"/>
        <w:spacing w:before="72"/>
        <w:ind w:left="0" w:right="1134"/>
        <w:jc w:val="center"/>
        <w:rPr>
          <w:rStyle w:val="default"/>
          <w:rFonts w:cs="FrankRuehl"/>
          <w:sz w:val="24"/>
          <w:szCs w:val="24"/>
          <w:rtl/>
        </w:rPr>
      </w:pPr>
      <w:r w:rsidRPr="007C3C35">
        <w:rPr>
          <w:rStyle w:val="default"/>
          <w:rFonts w:cs="FrankRuehl"/>
          <w:sz w:val="24"/>
          <w:szCs w:val="24"/>
          <w:rtl/>
        </w:rPr>
        <w:t>ל</w:t>
      </w:r>
      <w:r w:rsidRPr="007C3C35">
        <w:rPr>
          <w:rStyle w:val="default"/>
          <w:rFonts w:cs="FrankRuehl" w:hint="cs"/>
          <w:sz w:val="24"/>
          <w:szCs w:val="24"/>
          <w:rtl/>
        </w:rPr>
        <w:t xml:space="preserve">פי סעיפים 3 ו-5 לחוק המרכז לגביית קנסות, אגרות והוצאות, </w:t>
      </w:r>
      <w:r w:rsidR="007C3C35" w:rsidRPr="007C3C35">
        <w:rPr>
          <w:rStyle w:val="default"/>
          <w:rFonts w:cs="FrankRuehl" w:hint="cs"/>
          <w:sz w:val="24"/>
          <w:szCs w:val="24"/>
          <w:rtl/>
        </w:rPr>
        <w:t>ה</w:t>
      </w:r>
      <w:r w:rsidRPr="007C3C35">
        <w:rPr>
          <w:rStyle w:val="default"/>
          <w:rFonts w:cs="FrankRuehl" w:hint="cs"/>
          <w:sz w:val="24"/>
          <w:szCs w:val="24"/>
          <w:rtl/>
        </w:rPr>
        <w:t>תשנ"ה</w:t>
      </w:r>
      <w:r w:rsidR="00445645" w:rsidRPr="007C3C35">
        <w:rPr>
          <w:rStyle w:val="default"/>
          <w:rFonts w:cs="FrankRuehl" w:hint="cs"/>
          <w:sz w:val="24"/>
          <w:szCs w:val="24"/>
          <w:rtl/>
        </w:rPr>
        <w:t>-</w:t>
      </w:r>
      <w:r w:rsidRPr="007C3C35">
        <w:rPr>
          <w:rStyle w:val="default"/>
          <w:rFonts w:cs="FrankRuehl" w:hint="cs"/>
          <w:sz w:val="24"/>
          <w:szCs w:val="24"/>
          <w:rtl/>
        </w:rPr>
        <w:t xml:space="preserve">1995 </w:t>
      </w:r>
      <w:r w:rsidR="007C3C35">
        <w:rPr>
          <w:rStyle w:val="default"/>
          <w:rFonts w:cs="FrankRuehl"/>
          <w:sz w:val="24"/>
          <w:szCs w:val="24"/>
          <w:rtl/>
        </w:rPr>
        <w:br/>
      </w:r>
      <w:r w:rsidRPr="007C3C35">
        <w:rPr>
          <w:rStyle w:val="default"/>
          <w:rFonts w:cs="FrankRuehl" w:hint="cs"/>
          <w:sz w:val="24"/>
          <w:szCs w:val="24"/>
          <w:rtl/>
        </w:rPr>
        <w:t xml:space="preserve">(להלן </w:t>
      </w:r>
      <w:r w:rsidR="007C3C35" w:rsidRPr="007C3C35">
        <w:rPr>
          <w:rStyle w:val="default"/>
          <w:rFonts w:cs="FrankRuehl"/>
          <w:sz w:val="24"/>
          <w:szCs w:val="24"/>
          <w:rtl/>
        </w:rPr>
        <w:t>–</w:t>
      </w:r>
      <w:r w:rsidRPr="007C3C35">
        <w:rPr>
          <w:rStyle w:val="default"/>
          <w:rFonts w:cs="FrankRuehl" w:hint="cs"/>
          <w:sz w:val="24"/>
          <w:szCs w:val="24"/>
          <w:rtl/>
        </w:rPr>
        <w:t xml:space="preserve"> חוק המרכז)</w:t>
      </w:r>
    </w:p>
    <w:bookmarkStart w:id="65" w:name="Dropdown1"/>
    <w:p w14:paraId="52C9A81D" w14:textId="77777777" w:rsidR="00E02186" w:rsidRDefault="007C3C35">
      <w:pPr>
        <w:pStyle w:val="P00"/>
        <w:spacing w:before="72"/>
        <w:ind w:left="0" w:right="1134"/>
        <w:rPr>
          <w:rStyle w:val="default"/>
          <w:rFonts w:cs="FrankRuehl"/>
          <w:rtl/>
        </w:rPr>
      </w:pPr>
      <w:r>
        <w:rPr>
          <w:rStyle w:val="default"/>
          <w:rFonts w:cs="FrankRuehl"/>
          <w:rtl/>
        </w:rPr>
        <w:fldChar w:fldCharType="begin">
          <w:ffData>
            <w:name w:val="Dropdown1"/>
            <w:enabled/>
            <w:calcOnExit w:val="0"/>
            <w:ddList>
              <w:listEntry w:val="בתיק האמור"/>
              <w:listEntry w:val="בתיקים האמור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65"/>
      <w:r>
        <w:rPr>
          <w:rStyle w:val="default"/>
          <w:rFonts w:cs="FrankRuehl" w:hint="cs"/>
          <w:rtl/>
        </w:rPr>
        <w:t xml:space="preserve"> היה עליך לשלם חוב מסוג </w:t>
      </w:r>
      <w:r>
        <w:rPr>
          <w:rStyle w:val="default"/>
          <w:rFonts w:cs="FrankRuehl"/>
          <w:rtl/>
        </w:rPr>
        <w:fldChar w:fldCharType="begin">
          <w:ffData>
            <w:name w:val="Text20"/>
            <w:enabled/>
            <w:calcOnExit w:val="0"/>
            <w:textInput/>
          </w:ffData>
        </w:fldChar>
      </w:r>
      <w:bookmarkStart w:id="66" w:name="Text2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66"/>
      <w:r>
        <w:rPr>
          <w:rStyle w:val="default"/>
          <w:rFonts w:cs="FrankRuehl" w:hint="cs"/>
          <w:rtl/>
        </w:rPr>
        <w:t>, שלא שילמת עד היום; פירוט חובך נכון להיום הוא כלהלן</w:t>
      </w:r>
      <w:r w:rsidR="00E02186">
        <w:rPr>
          <w:rStyle w:val="default"/>
          <w:rFonts w:cs="FrankRuehl" w:hint="cs"/>
          <w:rtl/>
        </w:rPr>
        <w:t>:</w:t>
      </w:r>
    </w:p>
    <w:tbl>
      <w:tblPr>
        <w:tblStyle w:val="a8"/>
        <w:bidiVisual/>
        <w:tblW w:w="7938" w:type="dxa"/>
        <w:tblInd w:w="113" w:type="dxa"/>
        <w:tblLook w:val="01E0" w:firstRow="1" w:lastRow="1" w:firstColumn="1" w:lastColumn="1" w:noHBand="0" w:noVBand="0"/>
      </w:tblPr>
      <w:tblGrid>
        <w:gridCol w:w="1982"/>
        <w:gridCol w:w="1901"/>
        <w:gridCol w:w="2073"/>
        <w:gridCol w:w="1982"/>
      </w:tblGrid>
      <w:tr w:rsidR="007C3C35" w:rsidRPr="00445645" w14:paraId="7AE114F4" w14:textId="77777777">
        <w:tc>
          <w:tcPr>
            <w:tcW w:w="2319" w:type="dxa"/>
            <w:vAlign w:val="bottom"/>
          </w:tcPr>
          <w:p w14:paraId="1D4338BA" w14:textId="77777777" w:rsidR="007C3C35" w:rsidRPr="007C3C3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סכום הקרן (מקורי)</w:t>
            </w:r>
          </w:p>
        </w:tc>
        <w:tc>
          <w:tcPr>
            <w:tcW w:w="2216" w:type="dxa"/>
            <w:vAlign w:val="bottom"/>
          </w:tcPr>
          <w:p w14:paraId="36E40965" w14:textId="77777777" w:rsidR="007C3C35" w:rsidRPr="007C3C3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יתרת הקרן (עדכני)</w:t>
            </w:r>
          </w:p>
        </w:tc>
        <w:tc>
          <w:tcPr>
            <w:tcW w:w="2320" w:type="dxa"/>
            <w:vAlign w:val="bottom"/>
          </w:tcPr>
          <w:p w14:paraId="654928A7" w14:textId="77777777" w:rsidR="007C3C35" w:rsidRPr="007C3C3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תוספות פיגורים</w:t>
            </w:r>
            <w:r>
              <w:rPr>
                <w:rStyle w:val="default"/>
                <w:rFonts w:cs="FrankRuehl" w:hint="cs"/>
                <w:sz w:val="22"/>
                <w:szCs w:val="22"/>
                <w:rtl/>
              </w:rPr>
              <w:t>/ריבית הפיגורים</w:t>
            </w:r>
          </w:p>
        </w:tc>
        <w:tc>
          <w:tcPr>
            <w:tcW w:w="2320" w:type="dxa"/>
            <w:vAlign w:val="bottom"/>
          </w:tcPr>
          <w:p w14:paraId="42A97B04" w14:textId="77777777" w:rsidR="007C3C35" w:rsidRPr="007C3C3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סך הכ</w:t>
            </w:r>
            <w:r>
              <w:rPr>
                <w:rStyle w:val="default"/>
                <w:rFonts w:cs="FrankRuehl" w:hint="cs"/>
                <w:sz w:val="22"/>
                <w:szCs w:val="22"/>
                <w:rtl/>
              </w:rPr>
              <w:t>ו</w:t>
            </w:r>
            <w:r w:rsidRPr="007C3C35">
              <w:rPr>
                <w:rStyle w:val="default"/>
                <w:rFonts w:cs="FrankRuehl" w:hint="cs"/>
                <w:sz w:val="22"/>
                <w:szCs w:val="22"/>
                <w:rtl/>
              </w:rPr>
              <w:t>ל</w:t>
            </w:r>
          </w:p>
        </w:tc>
      </w:tr>
      <w:tr w:rsidR="007C3C35" w:rsidRPr="00445645" w14:paraId="77D74317" w14:textId="77777777">
        <w:tc>
          <w:tcPr>
            <w:tcW w:w="2319" w:type="dxa"/>
          </w:tcPr>
          <w:p w14:paraId="27EDBFF1" w14:textId="77777777" w:rsidR="007C3C35" w:rsidRPr="0044564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15"/>
                  <w:enabled/>
                  <w:calcOnExit w:val="0"/>
                  <w:textInput/>
                </w:ffData>
              </w:fldChar>
            </w:r>
            <w:bookmarkStart w:id="67" w:name="Text1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44564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67"/>
          </w:p>
        </w:tc>
        <w:tc>
          <w:tcPr>
            <w:tcW w:w="2216" w:type="dxa"/>
          </w:tcPr>
          <w:p w14:paraId="66E93838" w14:textId="77777777" w:rsidR="007C3C35" w:rsidRPr="007C3C3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 w:val="24"/>
                <w:szCs w:val="24"/>
                <w:rtl/>
              </w:rPr>
            </w:pPr>
            <w:r w:rsidRPr="007C3C35">
              <w:rPr>
                <w:rStyle w:val="default"/>
                <w:rFonts w:cs="FrankRuehl"/>
                <w:sz w:val="24"/>
                <w:szCs w:val="24"/>
                <w:rtl/>
              </w:rPr>
              <w:fldChar w:fldCharType="begin">
                <w:ffData>
                  <w:name w:val="Text21"/>
                  <w:enabled/>
                  <w:calcOnExit w:val="0"/>
                  <w:textInput/>
                </w:ffData>
              </w:fldChar>
            </w:r>
            <w:bookmarkStart w:id="68" w:name="Text21"/>
            <w:r w:rsidRPr="007C3C35">
              <w:rPr>
                <w:rStyle w:val="default"/>
                <w:rFonts w:cs="FrankRuehl"/>
                <w:sz w:val="24"/>
                <w:szCs w:val="24"/>
                <w:rtl/>
              </w:rPr>
              <w:instrText xml:space="preserve"> </w:instrText>
            </w:r>
            <w:r w:rsidRPr="007C3C35">
              <w:rPr>
                <w:rStyle w:val="default"/>
                <w:rFonts w:cs="FrankRuehl"/>
                <w:sz w:val="24"/>
                <w:szCs w:val="24"/>
              </w:rPr>
              <w:instrText>FORMTEXT</w:instrText>
            </w:r>
            <w:r w:rsidRPr="007C3C35">
              <w:rPr>
                <w:rStyle w:val="default"/>
                <w:rFonts w:cs="FrankRuehl"/>
                <w:sz w:val="24"/>
                <w:szCs w:val="24"/>
                <w:rtl/>
              </w:rPr>
              <w:instrText xml:space="preserve"> </w:instrText>
            </w:r>
            <w:r w:rsidR="006B74C1" w:rsidRPr="007C3C35">
              <w:rPr>
                <w:sz w:val="24"/>
                <w:szCs w:val="24"/>
              </w:rPr>
            </w:r>
            <w:r w:rsidRPr="007C3C35">
              <w:rPr>
                <w:rStyle w:val="default"/>
                <w:rFonts w:cs="FrankRuehl"/>
                <w:sz w:val="24"/>
                <w:szCs w:val="24"/>
                <w:rtl/>
              </w:rPr>
              <w:fldChar w:fldCharType="separate"/>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sidRPr="007C3C35">
              <w:rPr>
                <w:rStyle w:val="default"/>
                <w:rFonts w:cs="FrankRuehl"/>
                <w:sz w:val="24"/>
                <w:szCs w:val="24"/>
                <w:rtl/>
              </w:rPr>
              <w:fldChar w:fldCharType="end"/>
            </w:r>
            <w:bookmarkEnd w:id="68"/>
          </w:p>
        </w:tc>
        <w:tc>
          <w:tcPr>
            <w:tcW w:w="2320" w:type="dxa"/>
          </w:tcPr>
          <w:p w14:paraId="1C1EBAFA" w14:textId="77777777" w:rsidR="007C3C35" w:rsidRPr="0044564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16"/>
                  <w:enabled/>
                  <w:calcOnExit w:val="0"/>
                  <w:textInput/>
                </w:ffData>
              </w:fldChar>
            </w:r>
            <w:bookmarkStart w:id="69" w:name="Text16"/>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44564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69"/>
          </w:p>
        </w:tc>
        <w:tc>
          <w:tcPr>
            <w:tcW w:w="2320" w:type="dxa"/>
          </w:tcPr>
          <w:p w14:paraId="61F7BB3F" w14:textId="77777777" w:rsidR="007C3C35" w:rsidRPr="00445645" w:rsidRDefault="007C3C35" w:rsidP="007C3C3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17"/>
                  <w:enabled/>
                  <w:calcOnExit w:val="0"/>
                  <w:textInput/>
                </w:ffData>
              </w:fldChar>
            </w:r>
            <w:bookmarkStart w:id="70" w:name="Text1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Pr="0044564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70"/>
          </w:p>
        </w:tc>
      </w:tr>
    </w:tbl>
    <w:p w14:paraId="1835B614" w14:textId="77777777" w:rsidR="00E02186" w:rsidRDefault="007C3C35" w:rsidP="007C3C35">
      <w:pPr>
        <w:pStyle w:val="P00"/>
        <w:spacing w:before="72"/>
        <w:ind w:left="0" w:right="1134"/>
        <w:rPr>
          <w:rStyle w:val="default"/>
          <w:rFonts w:cs="FrankRuehl"/>
          <w:rtl/>
        </w:rPr>
      </w:pPr>
      <w:r>
        <w:rPr>
          <w:rStyle w:val="default"/>
          <w:rFonts w:cs="FrankRuehl" w:hint="cs"/>
          <w:rtl/>
        </w:rPr>
        <w:t xml:space="preserve">אתה </w:t>
      </w:r>
      <w:r w:rsidR="00E02186">
        <w:rPr>
          <w:rStyle w:val="default"/>
          <w:rFonts w:cs="FrankRuehl" w:hint="cs"/>
          <w:rtl/>
        </w:rPr>
        <w:t xml:space="preserve">נדרש לשלם את החוב בתוך </w:t>
      </w:r>
      <w:r>
        <w:rPr>
          <w:rStyle w:val="default"/>
          <w:rFonts w:cs="FrankRuehl" w:hint="cs"/>
          <w:rtl/>
        </w:rPr>
        <w:t xml:space="preserve">30 ימים ממועד הוצאת דרישה זו עד לא יאוחר מיום </w:t>
      </w:r>
      <w:r>
        <w:rPr>
          <w:rStyle w:val="default"/>
          <w:rFonts w:cs="FrankRuehl"/>
          <w:rtl/>
        </w:rPr>
        <w:fldChar w:fldCharType="begin">
          <w:ffData>
            <w:name w:val="Text22"/>
            <w:enabled/>
            <w:calcOnExit w:val="0"/>
            <w:textInput/>
          </w:ffData>
        </w:fldChar>
      </w:r>
      <w:bookmarkStart w:id="71" w:name="Text2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6B74C1" w:rsidRPr="007C3C35">
        <w:rPr>
          <w:rStyle w:val="default"/>
          <w:rFonts w:cs="FrankRuehl"/>
        </w:rPr>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71"/>
    </w:p>
    <w:p w14:paraId="5F96E652" w14:textId="77777777" w:rsidR="00E02186" w:rsidRDefault="00E02186" w:rsidP="007C3C35">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תשלום יבוצע לזכות </w:t>
      </w:r>
      <w:r w:rsidRPr="007C3C35">
        <w:rPr>
          <w:rStyle w:val="default"/>
          <w:rFonts w:cs="FrankRuehl" w:hint="cs"/>
          <w:rtl/>
        </w:rPr>
        <w:t>המרכז לגביית קנסות, אגרות והוצאות</w:t>
      </w:r>
      <w:r w:rsidR="007C3C35">
        <w:rPr>
          <w:rStyle w:val="default"/>
          <w:rFonts w:cs="FrankRuehl" w:hint="cs"/>
          <w:rtl/>
        </w:rPr>
        <w:t xml:space="preserve"> (להלן </w:t>
      </w:r>
      <w:r w:rsidR="007C3C35">
        <w:rPr>
          <w:rStyle w:val="default"/>
          <w:rFonts w:cs="FrankRuehl"/>
          <w:rtl/>
        </w:rPr>
        <w:t>–</w:t>
      </w:r>
      <w:r w:rsidR="007C3C35">
        <w:rPr>
          <w:rStyle w:val="default"/>
          <w:rFonts w:cs="FrankRuehl" w:hint="cs"/>
          <w:rtl/>
        </w:rPr>
        <w:t xml:space="preserve"> המרכז)</w:t>
      </w:r>
      <w:r>
        <w:rPr>
          <w:rStyle w:val="default"/>
          <w:rFonts w:cs="FrankRuehl" w:hint="cs"/>
          <w:rtl/>
        </w:rPr>
        <w:t xml:space="preserve"> בלבד.</w:t>
      </w:r>
    </w:p>
    <w:p w14:paraId="3B0EB573" w14:textId="77777777" w:rsidR="00E02186" w:rsidRPr="00F57B57" w:rsidRDefault="007C3C35" w:rsidP="007C3C35">
      <w:pPr>
        <w:pStyle w:val="P00"/>
        <w:spacing w:before="72"/>
        <w:ind w:left="0" w:right="1134"/>
        <w:rPr>
          <w:rStyle w:val="default"/>
          <w:rFonts w:cs="FrankRuehl" w:hint="cs"/>
          <w:b/>
          <w:bCs/>
          <w:sz w:val="18"/>
          <w:szCs w:val="22"/>
          <w:rtl/>
        </w:rPr>
      </w:pPr>
      <w:r w:rsidRPr="00F57B57">
        <w:rPr>
          <w:rStyle w:val="default"/>
          <w:rFonts w:cs="FrankRuehl" w:hint="cs"/>
          <w:b/>
          <w:bCs/>
          <w:sz w:val="18"/>
          <w:szCs w:val="22"/>
          <w:rtl/>
        </w:rPr>
        <w:t xml:space="preserve">לפי סעיפים 5ב ו-5ג לחוק המרכז ניתן להגיש בקשה למרכז להפחתת תוספת פיגורים, פריסת חוב או דחיית מועד תשלומו; ניתן להגיש בקשה כאמור גם באמצעות טופס המפורסם באתר האינטרנט של המרכז שכתובתו </w:t>
      </w:r>
      <w:hyperlink r:id="rId37" w:history="1">
        <w:r w:rsidRPr="00F57B57">
          <w:rPr>
            <w:rStyle w:val="Hyperlink"/>
            <w:b/>
            <w:bCs/>
            <w:sz w:val="18"/>
            <w:szCs w:val="22"/>
          </w:rPr>
          <w:t>www.eca.gov.il</w:t>
        </w:r>
      </w:hyperlink>
      <w:r w:rsidRPr="00F57B57">
        <w:rPr>
          <w:rStyle w:val="default"/>
          <w:rFonts w:cs="FrankRuehl" w:hint="cs"/>
          <w:b/>
          <w:bCs/>
          <w:sz w:val="18"/>
          <w:szCs w:val="22"/>
          <w:rtl/>
        </w:rPr>
        <w:t xml:space="preserve"> (להלן </w:t>
      </w:r>
      <w:r w:rsidRPr="00F57B57">
        <w:rPr>
          <w:rStyle w:val="default"/>
          <w:rFonts w:cs="FrankRuehl"/>
          <w:b/>
          <w:bCs/>
          <w:sz w:val="18"/>
          <w:szCs w:val="22"/>
          <w:rtl/>
        </w:rPr>
        <w:t>–</w:t>
      </w:r>
      <w:r w:rsidRPr="00F57B57">
        <w:rPr>
          <w:rStyle w:val="default"/>
          <w:rFonts w:cs="FrankRuehl" w:hint="cs"/>
          <w:b/>
          <w:bCs/>
          <w:sz w:val="18"/>
          <w:szCs w:val="22"/>
          <w:rtl/>
        </w:rPr>
        <w:t xml:space="preserve"> אתר האינטרנט)</w:t>
      </w:r>
      <w:r w:rsidR="00E02186" w:rsidRPr="00F57B57">
        <w:rPr>
          <w:rStyle w:val="default"/>
          <w:rFonts w:cs="FrankRuehl" w:hint="cs"/>
          <w:b/>
          <w:bCs/>
          <w:sz w:val="18"/>
          <w:szCs w:val="22"/>
          <w:rtl/>
        </w:rPr>
        <w:t>.</w:t>
      </w:r>
    </w:p>
    <w:p w14:paraId="3E53D891" w14:textId="77777777" w:rsidR="007C3C35" w:rsidRPr="00F57B57" w:rsidRDefault="007C3C35" w:rsidP="007C3C35">
      <w:pPr>
        <w:pStyle w:val="P00"/>
        <w:spacing w:before="72"/>
        <w:ind w:left="0" w:right="1134"/>
        <w:rPr>
          <w:rStyle w:val="default"/>
          <w:rFonts w:cs="FrankRuehl" w:hint="cs"/>
          <w:b/>
          <w:bCs/>
          <w:sz w:val="18"/>
          <w:szCs w:val="22"/>
          <w:rtl/>
        </w:rPr>
      </w:pPr>
      <w:r w:rsidRPr="00F57B57">
        <w:rPr>
          <w:rStyle w:val="default"/>
          <w:rFonts w:cs="FrankRuehl" w:hint="cs"/>
          <w:b/>
          <w:bCs/>
          <w:sz w:val="18"/>
          <w:szCs w:val="22"/>
          <w:rtl/>
        </w:rPr>
        <w:t>באפשרותך לשלם את חובך, גם באמצעות אדם אחר מטעמך, באחת מן הדרכים האלה:</w:t>
      </w:r>
    </w:p>
    <w:p w14:paraId="31A7F9B6" w14:textId="77777777" w:rsidR="007C3C35" w:rsidRDefault="007C3C35" w:rsidP="00F57B57">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תשלום </w:t>
      </w:r>
      <w:r w:rsidR="00F57B57">
        <w:rPr>
          <w:rStyle w:val="default"/>
          <w:rFonts w:cs="FrankRuehl" w:hint="cs"/>
          <w:rtl/>
        </w:rPr>
        <w:t xml:space="preserve">בכרטיס אשראי: באפשרותך לשלם את החוב, בתשלום אחד, או בהסדר קרדיט של 3 עד 18 תשלומים באתר האינטרנט או בפנייה למרכז המידע בטלפון 073-2055000 או 35592* (להלן </w:t>
      </w:r>
      <w:r w:rsidR="00F57B57">
        <w:rPr>
          <w:rStyle w:val="default"/>
          <w:rFonts w:cs="FrankRuehl"/>
          <w:rtl/>
        </w:rPr>
        <w:t>–</w:t>
      </w:r>
      <w:r w:rsidR="00F57B57">
        <w:rPr>
          <w:rStyle w:val="default"/>
          <w:rFonts w:cs="FrankRuehl" w:hint="cs"/>
          <w:rtl/>
        </w:rPr>
        <w:t xml:space="preserve"> מרכז המידע);</w:t>
      </w:r>
    </w:p>
    <w:p w14:paraId="14237617" w14:textId="77777777" w:rsidR="00F57B57" w:rsidRDefault="00F57B57" w:rsidP="00F57B57">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תשלום במזומן: באפשרותך לשלם את החוב בכל סניף דואר בהצגת הודעה זו או תעודת זהות או דרכון בלא צורך בהצגת שובר תשלום;</w:t>
      </w:r>
    </w:p>
    <w:p w14:paraId="2F7601F6" w14:textId="77777777" w:rsidR="00F57B57" w:rsidRDefault="00F57B57" w:rsidP="007C3C35">
      <w:pPr>
        <w:pStyle w:val="P00"/>
        <w:spacing w:before="72"/>
        <w:ind w:left="0" w:right="1134"/>
        <w:rPr>
          <w:rStyle w:val="default"/>
          <w:rFonts w:cs="FrankRuehl" w:hint="cs"/>
          <w:rtl/>
        </w:rPr>
      </w:pPr>
      <w:r>
        <w:rPr>
          <w:rStyle w:val="default"/>
          <w:rFonts w:cs="FrankRuehl" w:hint="cs"/>
          <w:rtl/>
        </w:rPr>
        <w:t>באפשרותך לברר פרטים בדבר החוב ודרכים להסדרת תשלומו במרכז המידע או באתר האינטרנט.</w:t>
      </w:r>
    </w:p>
    <w:p w14:paraId="5D35F748" w14:textId="77777777" w:rsidR="00F57B57" w:rsidRPr="00F57B57" w:rsidRDefault="00F57B57" w:rsidP="007C3C35">
      <w:pPr>
        <w:pStyle w:val="P00"/>
        <w:spacing w:before="72"/>
        <w:ind w:left="0" w:right="1134"/>
        <w:rPr>
          <w:rStyle w:val="default"/>
          <w:rFonts w:cs="FrankRuehl" w:hint="cs"/>
          <w:b/>
          <w:bCs/>
          <w:sz w:val="22"/>
          <w:szCs w:val="22"/>
          <w:rtl/>
        </w:rPr>
      </w:pPr>
      <w:r w:rsidRPr="00F57B57">
        <w:rPr>
          <w:rStyle w:val="default"/>
          <w:rFonts w:cs="FrankRuehl" w:hint="cs"/>
          <w:b/>
          <w:bCs/>
          <w:sz w:val="22"/>
          <w:szCs w:val="22"/>
          <w:rtl/>
        </w:rPr>
        <w:t>לתשומת לבך!</w:t>
      </w:r>
    </w:p>
    <w:p w14:paraId="7A5C78D8" w14:textId="77777777" w:rsidR="00F57B57" w:rsidRDefault="00F57B57" w:rsidP="007C3C35">
      <w:pPr>
        <w:pStyle w:val="P00"/>
        <w:spacing w:before="72"/>
        <w:ind w:left="0" w:right="1134"/>
        <w:rPr>
          <w:rStyle w:val="default"/>
          <w:rFonts w:cs="FrankRuehl" w:hint="cs"/>
          <w:rtl/>
        </w:rPr>
      </w:pPr>
      <w:r>
        <w:rPr>
          <w:rStyle w:val="default"/>
          <w:rFonts w:cs="FrankRuehl" w:hint="cs"/>
          <w:rtl/>
        </w:rPr>
        <w:t xml:space="preserve">אם לא תפרע </w:t>
      </w:r>
      <w:r w:rsidR="002E02AC">
        <w:rPr>
          <w:rStyle w:val="default"/>
          <w:rFonts w:cs="FrankRuehl" w:hint="cs"/>
          <w:rtl/>
        </w:rPr>
        <w:t>את החוב במועד, ימשיכו להיווסף תוספות פיגורים לסכומים המפורטים לעיל, עד לסילוק מלוא החוב ויינקטו נגדך הליכי אכיפה וגבייה על פי חוק המרכז לרבות הטלת עיקולים, הגבלות והליכי כינוס.</w:t>
      </w:r>
    </w:p>
    <w:p w14:paraId="4894E1B1" w14:textId="77777777" w:rsidR="002E02AC" w:rsidRDefault="002E02AC" w:rsidP="007C3C35">
      <w:pPr>
        <w:pStyle w:val="P00"/>
        <w:spacing w:before="72"/>
        <w:ind w:left="0" w:right="1134"/>
        <w:rPr>
          <w:rStyle w:val="default"/>
          <w:rFonts w:cs="FrankRuehl" w:hint="cs"/>
          <w:rtl/>
        </w:rPr>
      </w:pPr>
      <w:r>
        <w:rPr>
          <w:rStyle w:val="default"/>
          <w:rFonts w:cs="FrankRuehl" w:hint="cs"/>
          <w:rtl/>
        </w:rPr>
        <w:t>אם שילמת את החוב, דאג להציג קבלה למרכז לגביית קנסות.</w:t>
      </w:r>
    </w:p>
    <w:p w14:paraId="12A31A72" w14:textId="77777777" w:rsidR="002E02AC" w:rsidRDefault="002E02AC" w:rsidP="007C3C35">
      <w:pPr>
        <w:pStyle w:val="P00"/>
        <w:spacing w:before="72"/>
        <w:ind w:left="0" w:right="1134"/>
        <w:rPr>
          <w:rStyle w:val="default"/>
          <w:rFonts w:cs="FrankRuehl" w:hint="cs"/>
          <w:rtl/>
        </w:rPr>
      </w:pPr>
      <w:r>
        <w:rPr>
          <w:rStyle w:val="default"/>
          <w:rFonts w:cs="FrankRuehl" w:hint="cs"/>
          <w:rtl/>
        </w:rPr>
        <w:t>אם ברשותך החלטה שיפוטית או החלטה מינהלית אחרת המבטלת את החוב, או המחייבת ביטול או עיכוב הליכי גבייה דאג להמציאה למרכז לגביית קנסות.</w:t>
      </w:r>
    </w:p>
    <w:p w14:paraId="163A4469" w14:textId="77777777" w:rsidR="002E02AC" w:rsidRPr="002E02AC" w:rsidRDefault="002E02AC" w:rsidP="007C3C35">
      <w:pPr>
        <w:pStyle w:val="P00"/>
        <w:spacing w:before="72"/>
        <w:ind w:left="0" w:right="1134"/>
        <w:rPr>
          <w:rStyle w:val="default"/>
          <w:rFonts w:cs="FrankRuehl" w:hint="cs"/>
          <w:b/>
          <w:bCs/>
          <w:sz w:val="22"/>
          <w:szCs w:val="22"/>
          <w:rtl/>
        </w:rPr>
      </w:pPr>
      <w:r w:rsidRPr="002E02AC">
        <w:rPr>
          <w:rStyle w:val="default"/>
          <w:rFonts w:cs="FrankRuehl" w:hint="cs"/>
          <w:b/>
          <w:bCs/>
          <w:sz w:val="22"/>
          <w:szCs w:val="22"/>
          <w:rtl/>
        </w:rPr>
        <w:t>לידיעתך:</w:t>
      </w:r>
    </w:p>
    <w:p w14:paraId="545F1E13" w14:textId="77777777" w:rsidR="002E02AC" w:rsidRDefault="002E02AC" w:rsidP="007C3C35">
      <w:pPr>
        <w:pStyle w:val="P00"/>
        <w:spacing w:before="72"/>
        <w:ind w:left="0" w:right="1134"/>
        <w:rPr>
          <w:rStyle w:val="default"/>
          <w:rFonts w:cs="FrankRuehl" w:hint="cs"/>
          <w:rtl/>
        </w:rPr>
      </w:pPr>
      <w:r>
        <w:rPr>
          <w:rStyle w:val="default"/>
          <w:rFonts w:cs="FrankRuehl" w:hint="cs"/>
          <w:rtl/>
        </w:rPr>
        <w:t>אם לחובתך חוב פיצוי, כהגדרתו בפסקה 6 להגדרת "חוב" בחוק המרכז, וכן חוב מסוג אחר, ייזקף כל תשלום שישולם תחילה לחוב הפיצוי כאמור בסעיף 3(ד) לחוק המרכז.</w:t>
      </w:r>
    </w:p>
    <w:p w14:paraId="6011A601" w14:textId="77777777" w:rsidR="002E02AC" w:rsidRDefault="002E02AC" w:rsidP="007C3C35">
      <w:pPr>
        <w:pStyle w:val="P00"/>
        <w:spacing w:before="72"/>
        <w:ind w:left="0" w:right="1134"/>
        <w:rPr>
          <w:rStyle w:val="default"/>
          <w:rFonts w:cs="FrankRuehl" w:hint="cs"/>
          <w:rtl/>
        </w:rPr>
      </w:pPr>
      <w:r>
        <w:rPr>
          <w:rStyle w:val="default"/>
          <w:rFonts w:cs="FrankRuehl" w:hint="cs"/>
          <w:rtl/>
        </w:rPr>
        <w:t>אם לחובתך חוב בשל עבירות תעבורה הרי שלפי סעיף 172ב לתקנות התעבורה, התשכ"א-1961, רשאית רשות הרישוי שלא לתת רישיון נהיגה או שלא לחדש רישיון נהיגה כל עוד החוב לא שולם.</w:t>
      </w:r>
    </w:p>
    <w:p w14:paraId="201A4BCF" w14:textId="77777777" w:rsidR="002E02AC" w:rsidRPr="002E02AC" w:rsidRDefault="002E02AC" w:rsidP="007C3C35">
      <w:pPr>
        <w:pStyle w:val="P00"/>
        <w:spacing w:before="72"/>
        <w:ind w:left="0" w:right="1134"/>
        <w:rPr>
          <w:rStyle w:val="default"/>
          <w:rFonts w:cs="FrankRuehl" w:hint="cs"/>
          <w:b/>
          <w:bCs/>
          <w:sz w:val="22"/>
          <w:szCs w:val="22"/>
          <w:rtl/>
        </w:rPr>
      </w:pPr>
      <w:r w:rsidRPr="002E02AC">
        <w:rPr>
          <w:rStyle w:val="default"/>
          <w:rFonts w:cs="FrankRuehl" w:hint="cs"/>
          <w:b/>
          <w:bCs/>
          <w:sz w:val="22"/>
          <w:szCs w:val="22"/>
          <w:rtl/>
        </w:rPr>
        <w:t>מאסר בשל אי-תשלום קנס:</w:t>
      </w:r>
    </w:p>
    <w:p w14:paraId="2BDAF6B4" w14:textId="77777777" w:rsidR="002E02AC" w:rsidRDefault="002E02AC" w:rsidP="007C3C35">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23"/>
            <w:enabled/>
            <w:calcOnExit w:val="0"/>
            <w:textInput/>
          </w:ffData>
        </w:fldChar>
      </w:r>
      <w:bookmarkStart w:id="72" w:name="Text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72"/>
      <w:r>
        <w:rPr>
          <w:rStyle w:val="default"/>
          <w:rFonts w:cs="FrankRuehl" w:hint="cs"/>
          <w:rtl/>
        </w:rPr>
        <w:t xml:space="preserve"> בתיק המפורט בדרישה זו, נגזר עליך לשלם את הקנס המפורט לעיל או לרצות </w:t>
      </w:r>
      <w:r>
        <w:rPr>
          <w:rStyle w:val="default"/>
          <w:rFonts w:cs="FrankRuehl"/>
          <w:rtl/>
        </w:rPr>
        <w:fldChar w:fldCharType="begin">
          <w:ffData>
            <w:name w:val="Text24"/>
            <w:enabled/>
            <w:calcOnExit w:val="0"/>
            <w:textInput/>
          </w:ffData>
        </w:fldChar>
      </w:r>
      <w:bookmarkStart w:id="73" w:name="Text2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73"/>
      <w:r>
        <w:rPr>
          <w:rStyle w:val="default"/>
          <w:rFonts w:cs="FrankRuehl" w:hint="cs"/>
          <w:rtl/>
        </w:rPr>
        <w:t xml:space="preserve"> ימי מאסר בתמורה; נכון להיום, חובך בשל אי-תשלום הקנס במועדו הוא כמפורט לעיל ויתרת ימי המאסר </w:t>
      </w:r>
      <w:r>
        <w:rPr>
          <w:rStyle w:val="default"/>
          <w:rFonts w:cs="FrankRuehl"/>
          <w:rtl/>
        </w:rPr>
        <w:fldChar w:fldCharType="begin">
          <w:ffData>
            <w:name w:val="Text25"/>
            <w:enabled/>
            <w:calcOnExit w:val="0"/>
            <w:textInput/>
          </w:ffData>
        </w:fldChar>
      </w:r>
      <w:bookmarkStart w:id="74" w:name="Text2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74"/>
      <w:r>
        <w:rPr>
          <w:rStyle w:val="default"/>
          <w:rFonts w:cs="FrankRuehl" w:hint="cs"/>
          <w:rtl/>
        </w:rPr>
        <w:t xml:space="preserve"> ימים; למניעת מאסרך נא שלם או הסדר חובך בתוך 30 ימים מיום מסירת דרישה זו; אתה זכאי להגיש בקשה להסדר חוב למרכז לגביית קנסות, דהיינו, להפחתת פיגורים, לפריסת החוב או לדחיית מועד תשלום; כמו כן, אם שילמת את חובך או חלקו נא פנה למרכז לגביית קנסות באופן מיידי וצרף אסמכתאות לתשלום. </w:t>
      </w:r>
      <w:r w:rsidRPr="00093CF8">
        <w:rPr>
          <w:rStyle w:val="default"/>
          <w:rFonts w:cs="FrankRuehl" w:hint="cs"/>
          <w:sz w:val="24"/>
          <w:szCs w:val="24"/>
          <w:rtl/>
        </w:rPr>
        <w:t>*(*הערה זו תופיע בתיק מאסר חלף קנס בלבד)</w:t>
      </w:r>
    </w:p>
    <w:p w14:paraId="0A371B34" w14:textId="77777777" w:rsidR="00E02186" w:rsidRDefault="00E02186" w:rsidP="002E02AC">
      <w:pPr>
        <w:pStyle w:val="P00"/>
        <w:spacing w:before="72"/>
        <w:ind w:left="0" w:right="1134"/>
        <w:rPr>
          <w:rStyle w:val="default"/>
          <w:rFonts w:cs="FrankRuehl" w:hint="cs"/>
          <w:rtl/>
        </w:rPr>
      </w:pPr>
    </w:p>
    <w:bookmarkStart w:id="75" w:name="Text26"/>
    <w:p w14:paraId="7F1B5C20" w14:textId="77777777" w:rsidR="002E02AC" w:rsidRDefault="002E02AC" w:rsidP="002E02AC">
      <w:pPr>
        <w:pStyle w:val="P05"/>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rtl/>
        </w:rPr>
      </w:pPr>
      <w:r>
        <w:rPr>
          <w:rStyle w:val="default"/>
          <w:rFonts w:cs="FrankRuehl"/>
          <w:rtl/>
        </w:rPr>
        <w:fldChar w:fldCharType="begin">
          <w:ffData>
            <w:name w:val="Text26"/>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75"/>
      <w:r>
        <w:rPr>
          <w:rStyle w:val="default"/>
          <w:rFonts w:cs="FrankRuehl" w:hint="cs"/>
          <w:rtl/>
        </w:rPr>
        <w:tab/>
        <w:t>__________________________</w:t>
      </w:r>
    </w:p>
    <w:p w14:paraId="57AA2758" w14:textId="77777777" w:rsidR="002E02AC" w:rsidRPr="002E02AC" w:rsidRDefault="002E02AC" w:rsidP="002E02AC">
      <w:pPr>
        <w:pStyle w:val="P05"/>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sz w:val="22"/>
          <w:szCs w:val="22"/>
          <w:rtl/>
        </w:rPr>
      </w:pPr>
      <w:r w:rsidRPr="002E02AC">
        <w:rPr>
          <w:rStyle w:val="default"/>
          <w:rFonts w:cs="FrankRuehl" w:hint="cs"/>
          <w:sz w:val="22"/>
          <w:szCs w:val="22"/>
          <w:rtl/>
        </w:rPr>
        <w:tab/>
      </w:r>
      <w:r>
        <w:rPr>
          <w:rStyle w:val="default"/>
          <w:rFonts w:cs="FrankRuehl" w:hint="cs"/>
          <w:sz w:val="22"/>
          <w:szCs w:val="22"/>
          <w:rtl/>
        </w:rPr>
        <w:t>מנהל המרכז לגביית קנסות אגרות והוצאות</w:t>
      </w:r>
    </w:p>
    <w:p w14:paraId="35B42E37" w14:textId="77777777" w:rsidR="007C3C35" w:rsidRPr="00445645" w:rsidRDefault="007C3C35" w:rsidP="002E02AC">
      <w:pPr>
        <w:pStyle w:val="P00"/>
        <w:spacing w:before="72"/>
        <w:ind w:left="0" w:right="1134"/>
        <w:rPr>
          <w:rStyle w:val="default"/>
          <w:rFonts w:cs="FrankRuehl" w:hint="cs"/>
          <w:rtl/>
        </w:rPr>
      </w:pPr>
    </w:p>
    <w:p w14:paraId="5C5DC640" w14:textId="77777777" w:rsidR="00E02186" w:rsidRPr="00445645" w:rsidRDefault="007C3C35">
      <w:pPr>
        <w:pStyle w:val="P00"/>
        <w:spacing w:before="72"/>
        <w:ind w:left="0" w:right="1134"/>
        <w:rPr>
          <w:rStyle w:val="default"/>
          <w:rFonts w:cs="FrankRuehl"/>
          <w:sz w:val="24"/>
          <w:szCs w:val="24"/>
          <w:rtl/>
        </w:rPr>
      </w:pPr>
      <w:r>
        <w:rPr>
          <w:sz w:val="24"/>
          <w:szCs w:val="24"/>
          <w:rtl/>
          <w:lang w:eastAsia="en-US"/>
        </w:rPr>
        <w:pict w14:anchorId="7908C641">
          <v:shape id="_x0000_s1100" type="#_x0000_t202" style="position:absolute;left:0;text-align:left;margin-left:470.35pt;margin-top:7.1pt;width:1in;height:11.2pt;z-index:251674112" filled="f" stroked="f">
            <v:textbox inset="1mm,0,1mm,0">
              <w:txbxContent>
                <w:p w14:paraId="04E74220" w14:textId="77777777" w:rsidR="00795BD2" w:rsidRDefault="00795BD2" w:rsidP="007C3C35">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445645">
        <w:rPr>
          <w:rStyle w:val="default"/>
          <w:rFonts w:cs="FrankRuehl"/>
          <w:sz w:val="24"/>
          <w:szCs w:val="24"/>
          <w:rtl/>
        </w:rPr>
        <w:t>ט</w:t>
      </w:r>
      <w:r w:rsidR="00E02186" w:rsidRPr="00445645">
        <w:rPr>
          <w:rStyle w:val="default"/>
          <w:rFonts w:cs="FrankRuehl" w:hint="cs"/>
          <w:sz w:val="24"/>
          <w:szCs w:val="24"/>
          <w:rtl/>
        </w:rPr>
        <w:t>ופס 2א</w:t>
      </w:r>
    </w:p>
    <w:p w14:paraId="148B7007" w14:textId="77777777" w:rsidR="00E02186" w:rsidRDefault="00E02186">
      <w:pPr>
        <w:pStyle w:val="P00"/>
        <w:spacing w:before="72"/>
        <w:ind w:left="0" w:right="1134"/>
        <w:rPr>
          <w:rStyle w:val="default"/>
          <w:rFonts w:cs="FrankRuehl" w:hint="cs"/>
          <w:sz w:val="24"/>
          <w:szCs w:val="24"/>
          <w:rtl/>
        </w:rPr>
      </w:pPr>
      <w:r w:rsidRPr="00445645">
        <w:rPr>
          <w:rStyle w:val="default"/>
          <w:rFonts w:cs="FrankRuehl"/>
          <w:sz w:val="24"/>
          <w:szCs w:val="24"/>
          <w:rtl/>
        </w:rPr>
        <w:t>(</w:t>
      </w:r>
      <w:r w:rsidR="00445645">
        <w:rPr>
          <w:rStyle w:val="default"/>
          <w:rFonts w:cs="FrankRuehl" w:hint="cs"/>
          <w:sz w:val="24"/>
          <w:szCs w:val="24"/>
          <w:rtl/>
        </w:rPr>
        <w:t>תקנה 10(1))</w:t>
      </w:r>
    </w:p>
    <w:p w14:paraId="445569CD" w14:textId="77777777" w:rsidR="007C3C35" w:rsidRPr="00445645" w:rsidRDefault="007C3C35">
      <w:pPr>
        <w:pStyle w:val="P00"/>
        <w:spacing w:before="72"/>
        <w:ind w:left="0" w:right="1134"/>
        <w:rPr>
          <w:rStyle w:val="default"/>
          <w:rFonts w:cs="FrankRuehl" w:hint="cs"/>
          <w:sz w:val="24"/>
          <w:szCs w:val="24"/>
          <w:rtl/>
        </w:rPr>
      </w:pPr>
      <w:r>
        <w:rPr>
          <w:rStyle w:val="default"/>
          <w:rFonts w:cs="FrankRuehl" w:hint="cs"/>
          <w:sz w:val="24"/>
          <w:szCs w:val="24"/>
          <w:rtl/>
        </w:rPr>
        <w:t>(בוטל)</w:t>
      </w:r>
    </w:p>
    <w:p w14:paraId="1BC8AC3A" w14:textId="77777777" w:rsidR="002E02AC" w:rsidRPr="00445645" w:rsidRDefault="002E02AC" w:rsidP="002E02AC">
      <w:pPr>
        <w:pStyle w:val="P00"/>
        <w:spacing w:before="72"/>
        <w:ind w:left="0" w:right="1134"/>
        <w:rPr>
          <w:rStyle w:val="default"/>
          <w:rFonts w:cs="FrankRuehl" w:hint="cs"/>
          <w:rtl/>
        </w:rPr>
      </w:pPr>
    </w:p>
    <w:p w14:paraId="7C83DCDF" w14:textId="77777777" w:rsidR="002E02AC" w:rsidRPr="00445645" w:rsidRDefault="002E02AC" w:rsidP="002E02AC">
      <w:pPr>
        <w:pStyle w:val="P00"/>
        <w:spacing w:before="72"/>
        <w:ind w:left="0" w:right="1134"/>
        <w:rPr>
          <w:rStyle w:val="default"/>
          <w:rFonts w:cs="FrankRuehl" w:hint="cs"/>
          <w:sz w:val="24"/>
          <w:szCs w:val="24"/>
          <w:rtl/>
        </w:rPr>
      </w:pPr>
      <w:r>
        <w:rPr>
          <w:sz w:val="24"/>
          <w:szCs w:val="24"/>
          <w:rtl/>
          <w:lang w:eastAsia="en-US"/>
        </w:rPr>
        <w:pict w14:anchorId="60AA93E9">
          <v:shape id="_x0000_s1102" type="#_x0000_t202" style="position:absolute;left:0;text-align:left;margin-left:470.35pt;margin-top:7.1pt;width:1in;height:11.2pt;z-index:251675136" filled="f" stroked="f">
            <v:textbox inset="1mm,0,1mm,0">
              <w:txbxContent>
                <w:p w14:paraId="59CF8BEE" w14:textId="77777777" w:rsidR="00795BD2" w:rsidRDefault="00795BD2" w:rsidP="002E02AC">
                  <w:pPr>
                    <w:spacing w:line="160" w:lineRule="exact"/>
                    <w:jc w:val="left"/>
                    <w:rPr>
                      <w:rFonts w:cs="Miriam" w:hint="cs"/>
                      <w:noProof/>
                      <w:szCs w:val="18"/>
                      <w:rtl/>
                    </w:rPr>
                  </w:pPr>
                  <w:r>
                    <w:rPr>
                      <w:rFonts w:cs="Miriam" w:hint="cs"/>
                      <w:noProof/>
                      <w:szCs w:val="18"/>
                      <w:rtl/>
                    </w:rPr>
                    <w:t>תק' תשע"ד-2014</w:t>
                  </w:r>
                </w:p>
              </w:txbxContent>
            </v:textbox>
          </v:shape>
        </w:pict>
      </w:r>
      <w:r w:rsidRPr="00445645">
        <w:rPr>
          <w:rStyle w:val="default"/>
          <w:rFonts w:cs="FrankRuehl"/>
          <w:sz w:val="24"/>
          <w:szCs w:val="24"/>
          <w:rtl/>
        </w:rPr>
        <w:t>ט</w:t>
      </w:r>
      <w:r w:rsidRPr="00445645">
        <w:rPr>
          <w:rStyle w:val="default"/>
          <w:rFonts w:cs="FrankRuehl" w:hint="cs"/>
          <w:sz w:val="24"/>
          <w:szCs w:val="24"/>
          <w:rtl/>
        </w:rPr>
        <w:t>ו</w:t>
      </w:r>
      <w:r>
        <w:rPr>
          <w:rStyle w:val="default"/>
          <w:rFonts w:cs="FrankRuehl" w:hint="cs"/>
          <w:sz w:val="24"/>
          <w:szCs w:val="24"/>
          <w:rtl/>
        </w:rPr>
        <w:t>פס 2ב</w:t>
      </w:r>
    </w:p>
    <w:p w14:paraId="69BD52DE" w14:textId="77777777" w:rsidR="002E02AC" w:rsidRDefault="002E02AC" w:rsidP="002E02AC">
      <w:pPr>
        <w:pStyle w:val="P00"/>
        <w:spacing w:before="72"/>
        <w:ind w:left="0" w:right="1134"/>
        <w:rPr>
          <w:rStyle w:val="default"/>
          <w:rFonts w:cs="FrankRuehl" w:hint="cs"/>
          <w:sz w:val="24"/>
          <w:szCs w:val="24"/>
          <w:rtl/>
        </w:rPr>
      </w:pPr>
      <w:r w:rsidRPr="00445645">
        <w:rPr>
          <w:rStyle w:val="default"/>
          <w:rFonts w:cs="FrankRuehl"/>
          <w:sz w:val="24"/>
          <w:szCs w:val="24"/>
          <w:rtl/>
        </w:rPr>
        <w:t>(</w:t>
      </w:r>
      <w:r>
        <w:rPr>
          <w:rStyle w:val="default"/>
          <w:rFonts w:cs="FrankRuehl" w:hint="cs"/>
          <w:sz w:val="24"/>
          <w:szCs w:val="24"/>
          <w:rtl/>
        </w:rPr>
        <w:t>תקנה 10(1))</w:t>
      </w:r>
    </w:p>
    <w:p w14:paraId="1F20F23B" w14:textId="77777777" w:rsidR="002E02AC" w:rsidRPr="00445645" w:rsidRDefault="002E02AC" w:rsidP="002E02AC">
      <w:pPr>
        <w:pStyle w:val="P00"/>
        <w:spacing w:before="72"/>
        <w:ind w:left="0" w:right="1134"/>
        <w:rPr>
          <w:rStyle w:val="default"/>
          <w:rFonts w:cs="FrankRuehl" w:hint="cs"/>
          <w:sz w:val="24"/>
          <w:szCs w:val="24"/>
          <w:rtl/>
        </w:rPr>
      </w:pPr>
      <w:r>
        <w:rPr>
          <w:rStyle w:val="default"/>
          <w:rFonts w:cs="FrankRuehl" w:hint="cs"/>
          <w:sz w:val="24"/>
          <w:szCs w:val="24"/>
          <w:rtl/>
        </w:rPr>
        <w:t>(בוטל)</w:t>
      </w:r>
    </w:p>
    <w:p w14:paraId="4DF98445" w14:textId="77777777" w:rsidR="002E02AC" w:rsidRPr="002E02AC" w:rsidRDefault="002E02AC">
      <w:pPr>
        <w:pStyle w:val="P00"/>
        <w:spacing w:before="72"/>
        <w:ind w:left="0" w:right="1134"/>
        <w:rPr>
          <w:rStyle w:val="default"/>
          <w:rFonts w:cs="FrankRuehl" w:hint="cs"/>
          <w:rtl/>
        </w:rPr>
      </w:pPr>
    </w:p>
    <w:p w14:paraId="785425CD" w14:textId="77777777" w:rsidR="00E02186" w:rsidRPr="002E02AC" w:rsidRDefault="002E02AC">
      <w:pPr>
        <w:pStyle w:val="P00"/>
        <w:spacing w:before="72"/>
        <w:ind w:left="0" w:right="1134"/>
        <w:rPr>
          <w:rStyle w:val="default"/>
          <w:rFonts w:cs="FrankRuehl"/>
          <w:sz w:val="24"/>
          <w:szCs w:val="24"/>
          <w:rtl/>
        </w:rPr>
      </w:pPr>
      <w:r>
        <w:rPr>
          <w:sz w:val="24"/>
          <w:szCs w:val="24"/>
          <w:rtl/>
          <w:lang w:eastAsia="en-US"/>
        </w:rPr>
        <w:pict w14:anchorId="0AF94BDB">
          <v:shape id="_x0000_s1105" type="#_x0000_t202" style="position:absolute;left:0;text-align:left;margin-left:470.35pt;margin-top:7.1pt;width:1in;height:11.2pt;z-index:251676160" filled="f" stroked="f">
            <v:textbox inset="1mm,0,1mm,0">
              <w:txbxContent>
                <w:p w14:paraId="2444D73B" w14:textId="77777777" w:rsidR="00795BD2" w:rsidRDefault="00795BD2" w:rsidP="002E02AC">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2E02AC">
        <w:rPr>
          <w:rStyle w:val="default"/>
          <w:rFonts w:cs="FrankRuehl"/>
          <w:sz w:val="24"/>
          <w:szCs w:val="24"/>
          <w:rtl/>
        </w:rPr>
        <w:t>ט</w:t>
      </w:r>
      <w:r w:rsidR="00E02186" w:rsidRPr="002E02AC">
        <w:rPr>
          <w:rStyle w:val="default"/>
          <w:rFonts w:cs="FrankRuehl" w:hint="cs"/>
          <w:sz w:val="24"/>
          <w:szCs w:val="24"/>
          <w:rtl/>
        </w:rPr>
        <w:t>ופס 3</w:t>
      </w:r>
    </w:p>
    <w:p w14:paraId="4F3B2867" w14:textId="77777777" w:rsidR="00E02186" w:rsidRPr="002E02AC" w:rsidRDefault="00E02186">
      <w:pPr>
        <w:pStyle w:val="P00"/>
        <w:spacing w:before="72"/>
        <w:ind w:left="0" w:right="1134"/>
        <w:rPr>
          <w:rStyle w:val="default"/>
          <w:rFonts w:cs="FrankRuehl"/>
          <w:sz w:val="24"/>
          <w:szCs w:val="24"/>
          <w:rtl/>
        </w:rPr>
      </w:pPr>
      <w:r w:rsidRPr="002E02AC">
        <w:rPr>
          <w:rStyle w:val="default"/>
          <w:rFonts w:cs="FrankRuehl"/>
          <w:sz w:val="24"/>
          <w:szCs w:val="24"/>
          <w:rtl/>
        </w:rPr>
        <w:t>(</w:t>
      </w:r>
      <w:r w:rsidRPr="002E02AC">
        <w:rPr>
          <w:rStyle w:val="default"/>
          <w:rFonts w:cs="FrankRuehl" w:hint="cs"/>
          <w:sz w:val="24"/>
          <w:szCs w:val="24"/>
          <w:rtl/>
        </w:rPr>
        <w:t xml:space="preserve">תקנה 10(2)) </w:t>
      </w:r>
    </w:p>
    <w:p w14:paraId="2B89C5DF" w14:textId="77777777" w:rsidR="00E02186" w:rsidRPr="002E02AC" w:rsidRDefault="00E02186">
      <w:pPr>
        <w:pStyle w:val="P00"/>
        <w:spacing w:before="72"/>
        <w:ind w:left="0" w:right="1134"/>
        <w:rPr>
          <w:rStyle w:val="default"/>
          <w:rFonts w:cs="FrankRuehl" w:hint="cs"/>
          <w:rtl/>
        </w:rPr>
      </w:pPr>
      <w:r w:rsidRPr="002E02AC">
        <w:rPr>
          <w:rStyle w:val="default"/>
          <w:rFonts w:cs="FrankRuehl"/>
          <w:rtl/>
        </w:rPr>
        <w:t>ל</w:t>
      </w:r>
      <w:r w:rsidR="002E02AC">
        <w:rPr>
          <w:rStyle w:val="default"/>
          <w:rFonts w:cs="FrankRuehl" w:hint="cs"/>
          <w:rtl/>
        </w:rPr>
        <w:t>כבוד</w:t>
      </w:r>
    </w:p>
    <w:p w14:paraId="5F78B64E" w14:textId="77777777" w:rsidR="00E02186" w:rsidRDefault="00E02186" w:rsidP="002E02A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w:t>
      </w:r>
      <w:r w:rsidR="002E02AC">
        <w:rPr>
          <w:rStyle w:val="default"/>
          <w:rFonts w:cs="FrankRuehl" w:hint="cs"/>
          <w:rtl/>
        </w:rPr>
        <w:t xml:space="preserve"> </w:t>
      </w:r>
      <w:r w:rsidR="002E02AC">
        <w:rPr>
          <w:rStyle w:val="default"/>
          <w:rFonts w:cs="FrankRuehl"/>
          <w:rtl/>
        </w:rPr>
        <w:fldChar w:fldCharType="begin">
          <w:ffData>
            <w:name w:val="Text27"/>
            <w:enabled/>
            <w:calcOnExit w:val="0"/>
            <w:textInput/>
          </w:ffData>
        </w:fldChar>
      </w:r>
      <w:bookmarkStart w:id="76" w:name="Text27"/>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76"/>
      <w:r w:rsidR="002E02AC">
        <w:rPr>
          <w:rStyle w:val="default"/>
          <w:rFonts w:cs="FrankRuehl" w:hint="cs"/>
          <w:rtl/>
        </w:rPr>
        <w:tab/>
      </w:r>
      <w:r>
        <w:rPr>
          <w:rStyle w:val="default"/>
          <w:rFonts w:cs="FrankRuehl"/>
          <w:rtl/>
        </w:rPr>
        <w:t>מ</w:t>
      </w:r>
      <w:r>
        <w:rPr>
          <w:rStyle w:val="default"/>
          <w:rFonts w:cs="FrankRuehl" w:hint="cs"/>
          <w:rtl/>
        </w:rPr>
        <w:t>ס</w:t>
      </w:r>
      <w:r w:rsidR="002E02AC">
        <w:rPr>
          <w:rStyle w:val="default"/>
          <w:rFonts w:cs="FrankRuehl" w:hint="cs"/>
          <w:rtl/>
        </w:rPr>
        <w:t>'</w:t>
      </w:r>
      <w:r>
        <w:rPr>
          <w:rStyle w:val="default"/>
          <w:rFonts w:cs="FrankRuehl" w:hint="cs"/>
          <w:rtl/>
        </w:rPr>
        <w:t xml:space="preserve"> מרכז:</w:t>
      </w:r>
      <w:r w:rsidR="002E02AC">
        <w:rPr>
          <w:rStyle w:val="default"/>
          <w:rFonts w:cs="FrankRuehl" w:hint="cs"/>
          <w:rtl/>
        </w:rPr>
        <w:t xml:space="preserve"> </w:t>
      </w:r>
      <w:r w:rsidR="002E02AC">
        <w:rPr>
          <w:rStyle w:val="default"/>
          <w:rFonts w:cs="FrankRuehl"/>
          <w:rtl/>
        </w:rPr>
        <w:fldChar w:fldCharType="begin">
          <w:ffData>
            <w:name w:val="Text28"/>
            <w:enabled/>
            <w:calcOnExit w:val="0"/>
            <w:textInput/>
          </w:ffData>
        </w:fldChar>
      </w:r>
      <w:bookmarkStart w:id="77" w:name="Text28"/>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77"/>
    </w:p>
    <w:p w14:paraId="34F6B450" w14:textId="77777777" w:rsidR="00E02186" w:rsidRDefault="00E02186" w:rsidP="002E02A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כ</w:t>
      </w:r>
      <w:r>
        <w:rPr>
          <w:rStyle w:val="default"/>
          <w:rFonts w:cs="FrankRuehl" w:hint="cs"/>
          <w:rtl/>
        </w:rPr>
        <w:t>תובת:</w:t>
      </w:r>
      <w:r w:rsidR="002E02AC">
        <w:rPr>
          <w:rStyle w:val="default"/>
          <w:rFonts w:cs="FrankRuehl" w:hint="cs"/>
          <w:rtl/>
        </w:rPr>
        <w:t xml:space="preserve"> </w:t>
      </w:r>
      <w:r w:rsidR="002E02AC">
        <w:rPr>
          <w:rStyle w:val="default"/>
          <w:rFonts w:cs="FrankRuehl"/>
          <w:rtl/>
        </w:rPr>
        <w:fldChar w:fldCharType="begin">
          <w:ffData>
            <w:name w:val="Text29"/>
            <w:enabled/>
            <w:calcOnExit w:val="0"/>
            <w:textInput/>
          </w:ffData>
        </w:fldChar>
      </w:r>
      <w:bookmarkStart w:id="78" w:name="Text29"/>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78"/>
      <w:r w:rsidR="002E02AC">
        <w:rPr>
          <w:rStyle w:val="default"/>
          <w:rFonts w:cs="FrankRuehl" w:hint="cs"/>
          <w:rtl/>
        </w:rPr>
        <w:tab/>
      </w:r>
      <w:r>
        <w:rPr>
          <w:rStyle w:val="default"/>
          <w:rFonts w:cs="FrankRuehl"/>
          <w:rtl/>
        </w:rPr>
        <w:t>מ</w:t>
      </w:r>
      <w:r>
        <w:rPr>
          <w:rStyle w:val="default"/>
          <w:rFonts w:cs="FrankRuehl" w:hint="cs"/>
          <w:rtl/>
        </w:rPr>
        <w:t>ס</w:t>
      </w:r>
      <w:r w:rsidR="002E02AC">
        <w:rPr>
          <w:rStyle w:val="default"/>
          <w:rFonts w:cs="FrankRuehl" w:hint="cs"/>
          <w:rtl/>
        </w:rPr>
        <w:t>'</w:t>
      </w:r>
      <w:r>
        <w:rPr>
          <w:rStyle w:val="default"/>
          <w:rFonts w:cs="FrankRuehl" w:hint="cs"/>
          <w:rtl/>
        </w:rPr>
        <w:t xml:space="preserve"> תיק:</w:t>
      </w:r>
      <w:r w:rsidR="002E02AC">
        <w:rPr>
          <w:rStyle w:val="default"/>
          <w:rFonts w:cs="FrankRuehl" w:hint="cs"/>
          <w:rtl/>
        </w:rPr>
        <w:t xml:space="preserve"> </w:t>
      </w:r>
      <w:r w:rsidR="002E02AC">
        <w:rPr>
          <w:rStyle w:val="default"/>
          <w:rFonts w:cs="FrankRuehl"/>
          <w:rtl/>
        </w:rPr>
        <w:fldChar w:fldCharType="begin">
          <w:ffData>
            <w:name w:val="Text30"/>
            <w:enabled/>
            <w:calcOnExit w:val="0"/>
            <w:textInput/>
          </w:ffData>
        </w:fldChar>
      </w:r>
      <w:bookmarkStart w:id="79" w:name="Text30"/>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79"/>
    </w:p>
    <w:p w14:paraId="77704311" w14:textId="77777777" w:rsidR="00E02186" w:rsidRDefault="00E02186" w:rsidP="002E02A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rtl/>
        </w:rPr>
        <w:t>מ</w:t>
      </w:r>
      <w:r>
        <w:rPr>
          <w:rStyle w:val="default"/>
          <w:rFonts w:cs="FrankRuehl" w:hint="cs"/>
          <w:rtl/>
        </w:rPr>
        <w:t>ס</w:t>
      </w:r>
      <w:r w:rsidR="002E02AC">
        <w:rPr>
          <w:rStyle w:val="default"/>
          <w:rFonts w:cs="FrankRuehl" w:hint="cs"/>
          <w:rtl/>
        </w:rPr>
        <w:t>'</w:t>
      </w:r>
      <w:r>
        <w:rPr>
          <w:rStyle w:val="default"/>
          <w:rFonts w:cs="FrankRuehl" w:hint="cs"/>
          <w:rtl/>
        </w:rPr>
        <w:t xml:space="preserve"> זהות:</w:t>
      </w:r>
      <w:r w:rsidR="002E02AC">
        <w:rPr>
          <w:rStyle w:val="default"/>
          <w:rFonts w:cs="FrankRuehl" w:hint="cs"/>
          <w:rtl/>
        </w:rPr>
        <w:t xml:space="preserve"> </w:t>
      </w:r>
      <w:r w:rsidR="002E02AC">
        <w:rPr>
          <w:rStyle w:val="default"/>
          <w:rFonts w:cs="FrankRuehl"/>
          <w:rtl/>
        </w:rPr>
        <w:fldChar w:fldCharType="begin">
          <w:ffData>
            <w:name w:val="Text31"/>
            <w:enabled/>
            <w:calcOnExit w:val="0"/>
            <w:textInput/>
          </w:ffData>
        </w:fldChar>
      </w:r>
      <w:bookmarkStart w:id="80" w:name="Text31"/>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80"/>
      <w:r w:rsidR="002E02AC">
        <w:rPr>
          <w:rStyle w:val="default"/>
          <w:rFonts w:cs="FrankRuehl" w:hint="cs"/>
          <w:rtl/>
        </w:rPr>
        <w:tab/>
        <w:t>על ידי</w:t>
      </w:r>
      <w:r>
        <w:rPr>
          <w:rStyle w:val="default"/>
          <w:rFonts w:cs="FrankRuehl" w:hint="cs"/>
          <w:rtl/>
        </w:rPr>
        <w:t>:</w:t>
      </w:r>
      <w:r w:rsidR="002E02AC">
        <w:rPr>
          <w:rStyle w:val="default"/>
          <w:rFonts w:cs="FrankRuehl" w:hint="cs"/>
          <w:rtl/>
        </w:rPr>
        <w:t xml:space="preserve"> </w:t>
      </w:r>
      <w:r w:rsidR="002E02AC">
        <w:rPr>
          <w:rStyle w:val="default"/>
          <w:rFonts w:cs="FrankRuehl"/>
          <w:rtl/>
        </w:rPr>
        <w:fldChar w:fldCharType="begin">
          <w:ffData>
            <w:name w:val="Text32"/>
            <w:enabled/>
            <w:calcOnExit w:val="0"/>
            <w:textInput/>
          </w:ffData>
        </w:fldChar>
      </w:r>
      <w:bookmarkStart w:id="81" w:name="Text32"/>
      <w:r w:rsidR="002E02AC">
        <w:rPr>
          <w:rStyle w:val="default"/>
          <w:rFonts w:cs="FrankRuehl"/>
          <w:rtl/>
        </w:rPr>
        <w:instrText xml:space="preserve"> </w:instrText>
      </w:r>
      <w:r w:rsidR="002E02AC">
        <w:rPr>
          <w:rStyle w:val="default"/>
          <w:rFonts w:cs="FrankRuehl" w:hint="cs"/>
        </w:rPr>
        <w:instrText>FORMTEXT</w:instrText>
      </w:r>
      <w:r w:rsidR="002E02AC">
        <w:rPr>
          <w:rStyle w:val="default"/>
          <w:rFonts w:cs="FrankRuehl"/>
          <w:rtl/>
        </w:rPr>
        <w:instrText xml:space="preserve"> </w:instrText>
      </w:r>
      <w:r w:rsidR="002E02AC">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2E02AC">
        <w:rPr>
          <w:rStyle w:val="default"/>
          <w:rFonts w:cs="FrankRuehl"/>
          <w:rtl/>
        </w:rPr>
        <w:fldChar w:fldCharType="end"/>
      </w:r>
      <w:bookmarkEnd w:id="81"/>
    </w:p>
    <w:p w14:paraId="28C9D37F" w14:textId="77777777" w:rsidR="002E02AC" w:rsidRDefault="002E02AC" w:rsidP="002E02AC">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סוג חוב: </w:t>
      </w:r>
      <w:r>
        <w:rPr>
          <w:rStyle w:val="default"/>
          <w:rFonts w:cs="FrankRuehl"/>
          <w:rtl/>
        </w:rPr>
        <w:fldChar w:fldCharType="begin">
          <w:ffData>
            <w:name w:val="Text33"/>
            <w:enabled/>
            <w:calcOnExit w:val="0"/>
            <w:textInput/>
          </w:ffData>
        </w:fldChar>
      </w:r>
      <w:bookmarkStart w:id="82" w:name="Text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82"/>
    </w:p>
    <w:p w14:paraId="61C36D67" w14:textId="77777777" w:rsidR="00E02186" w:rsidRPr="002E02AC" w:rsidRDefault="002E02AC" w:rsidP="002E02AC">
      <w:pPr>
        <w:pStyle w:val="P00"/>
        <w:spacing w:before="72"/>
        <w:ind w:left="0" w:right="1134"/>
        <w:jc w:val="center"/>
        <w:rPr>
          <w:rStyle w:val="default"/>
          <w:rFonts w:cs="FrankRuehl" w:hint="cs"/>
          <w:b/>
          <w:bCs/>
          <w:sz w:val="22"/>
          <w:szCs w:val="22"/>
          <w:rtl/>
        </w:rPr>
      </w:pPr>
      <w:r w:rsidRPr="002E02AC">
        <w:rPr>
          <w:rStyle w:val="default"/>
          <w:rFonts w:cs="FrankRuehl" w:hint="cs"/>
          <w:b/>
          <w:bCs/>
          <w:sz w:val="22"/>
          <w:szCs w:val="22"/>
          <w:rtl/>
        </w:rPr>
        <w:t>דרישה לתשלום חוב</w:t>
      </w:r>
    </w:p>
    <w:p w14:paraId="2148E016" w14:textId="77777777" w:rsidR="00E02186" w:rsidRPr="002E02AC" w:rsidRDefault="00E02186" w:rsidP="002E02AC">
      <w:pPr>
        <w:pStyle w:val="P00"/>
        <w:spacing w:before="72"/>
        <w:ind w:left="0" w:right="1134"/>
        <w:jc w:val="center"/>
        <w:rPr>
          <w:rStyle w:val="default"/>
          <w:rFonts w:cs="FrankRuehl" w:hint="cs"/>
          <w:sz w:val="24"/>
          <w:szCs w:val="24"/>
          <w:rtl/>
        </w:rPr>
      </w:pPr>
      <w:r w:rsidRPr="002E02AC">
        <w:rPr>
          <w:rStyle w:val="default"/>
          <w:rFonts w:cs="FrankRuehl"/>
          <w:sz w:val="24"/>
          <w:szCs w:val="24"/>
          <w:rtl/>
        </w:rPr>
        <w:t>ל</w:t>
      </w:r>
      <w:r w:rsidRPr="002E02AC">
        <w:rPr>
          <w:rStyle w:val="default"/>
          <w:rFonts w:cs="FrankRuehl" w:hint="cs"/>
          <w:sz w:val="24"/>
          <w:szCs w:val="24"/>
          <w:rtl/>
        </w:rPr>
        <w:t xml:space="preserve">פי </w:t>
      </w:r>
      <w:r w:rsidR="002E02AC">
        <w:rPr>
          <w:rStyle w:val="default"/>
          <w:rFonts w:cs="FrankRuehl" w:hint="cs"/>
          <w:sz w:val="24"/>
          <w:szCs w:val="24"/>
          <w:rtl/>
        </w:rPr>
        <w:t>סעיפים 3</w:t>
      </w:r>
      <w:r w:rsidRPr="002E02AC">
        <w:rPr>
          <w:rStyle w:val="default"/>
          <w:rFonts w:cs="FrankRuehl" w:hint="cs"/>
          <w:sz w:val="24"/>
          <w:szCs w:val="24"/>
          <w:rtl/>
        </w:rPr>
        <w:t xml:space="preserve"> </w:t>
      </w:r>
      <w:r w:rsidR="002E02AC">
        <w:rPr>
          <w:rStyle w:val="default"/>
          <w:rFonts w:cs="FrankRuehl" w:hint="cs"/>
          <w:sz w:val="24"/>
          <w:szCs w:val="24"/>
          <w:rtl/>
        </w:rPr>
        <w:t>ו-</w:t>
      </w:r>
      <w:r w:rsidRPr="002E02AC">
        <w:rPr>
          <w:rStyle w:val="default"/>
          <w:rFonts w:cs="FrankRuehl" w:hint="cs"/>
          <w:sz w:val="24"/>
          <w:szCs w:val="24"/>
          <w:rtl/>
        </w:rPr>
        <w:t xml:space="preserve">5 לחוק המרכז לגביית קנסות, אגרות והוצאות, </w:t>
      </w:r>
      <w:r w:rsidR="002E02AC">
        <w:rPr>
          <w:rStyle w:val="default"/>
          <w:rFonts w:cs="FrankRuehl" w:hint="cs"/>
          <w:sz w:val="24"/>
          <w:szCs w:val="24"/>
          <w:rtl/>
        </w:rPr>
        <w:t>ה</w:t>
      </w:r>
      <w:r w:rsidRPr="002E02AC">
        <w:rPr>
          <w:rStyle w:val="default"/>
          <w:rFonts w:cs="FrankRuehl" w:hint="cs"/>
          <w:sz w:val="24"/>
          <w:szCs w:val="24"/>
          <w:rtl/>
        </w:rPr>
        <w:t>תשנ"ה</w:t>
      </w:r>
      <w:r w:rsidR="00765CAC" w:rsidRPr="002E02AC">
        <w:rPr>
          <w:rStyle w:val="default"/>
          <w:rFonts w:cs="FrankRuehl" w:hint="cs"/>
          <w:sz w:val="24"/>
          <w:szCs w:val="24"/>
          <w:rtl/>
        </w:rPr>
        <w:t>-</w:t>
      </w:r>
      <w:r w:rsidRPr="002E02AC">
        <w:rPr>
          <w:rStyle w:val="default"/>
          <w:rFonts w:cs="FrankRuehl" w:hint="cs"/>
          <w:sz w:val="24"/>
          <w:szCs w:val="24"/>
          <w:rtl/>
        </w:rPr>
        <w:t>1995</w:t>
      </w:r>
      <w:r w:rsidR="002E02AC">
        <w:rPr>
          <w:rStyle w:val="default"/>
          <w:rFonts w:cs="FrankRuehl" w:hint="cs"/>
          <w:sz w:val="24"/>
          <w:szCs w:val="24"/>
          <w:rtl/>
        </w:rPr>
        <w:t xml:space="preserve"> </w:t>
      </w:r>
      <w:r w:rsidR="002E02AC">
        <w:rPr>
          <w:rStyle w:val="default"/>
          <w:rFonts w:cs="FrankRuehl"/>
          <w:sz w:val="24"/>
          <w:szCs w:val="24"/>
          <w:rtl/>
        </w:rPr>
        <w:br/>
      </w:r>
      <w:r w:rsidR="002E02AC">
        <w:rPr>
          <w:rStyle w:val="default"/>
          <w:rFonts w:cs="FrankRuehl" w:hint="cs"/>
          <w:sz w:val="24"/>
          <w:szCs w:val="24"/>
          <w:rtl/>
        </w:rPr>
        <w:t xml:space="preserve">(להלן </w:t>
      </w:r>
      <w:r w:rsidR="002E02AC">
        <w:rPr>
          <w:rStyle w:val="default"/>
          <w:rFonts w:cs="FrankRuehl"/>
          <w:sz w:val="24"/>
          <w:szCs w:val="24"/>
          <w:rtl/>
        </w:rPr>
        <w:t>–</w:t>
      </w:r>
      <w:r w:rsidR="002E02AC">
        <w:rPr>
          <w:rStyle w:val="default"/>
          <w:rFonts w:cs="FrankRuehl" w:hint="cs"/>
          <w:sz w:val="24"/>
          <w:szCs w:val="24"/>
          <w:rtl/>
        </w:rPr>
        <w:t xml:space="preserve"> חוק המרכז)</w:t>
      </w:r>
    </w:p>
    <w:p w14:paraId="03C97367" w14:textId="77777777" w:rsidR="00E02186" w:rsidRDefault="002E02AC" w:rsidP="009F0C51">
      <w:pPr>
        <w:pStyle w:val="P00"/>
        <w:spacing w:before="72"/>
        <w:ind w:left="0" w:right="1134"/>
        <w:rPr>
          <w:rFonts w:hint="cs"/>
          <w:rtl/>
        </w:rPr>
      </w:pPr>
      <w:r>
        <w:rPr>
          <w:rFonts w:hint="cs"/>
          <w:rtl/>
        </w:rPr>
        <w:t xml:space="preserve">ביום </w:t>
      </w:r>
      <w:r>
        <w:rPr>
          <w:rtl/>
        </w:rPr>
        <w:fldChar w:fldCharType="begin">
          <w:ffData>
            <w:name w:val="Text34"/>
            <w:enabled/>
            <w:calcOnExit w:val="0"/>
            <w:textInput/>
          </w:ffData>
        </w:fldChar>
      </w:r>
      <w:bookmarkStart w:id="83" w:name="Text34"/>
      <w:r>
        <w:rPr>
          <w:rtl/>
        </w:rPr>
        <w:instrText xml:space="preserve"> </w:instrText>
      </w:r>
      <w:r>
        <w:rPr>
          <w:rFonts w:hint="cs"/>
        </w:rPr>
        <w:instrText>FORMTEXT</w:instrText>
      </w:r>
      <w:r>
        <w:rPr>
          <w:rtl/>
        </w:rPr>
        <w:instrText xml:space="preserve"> </w:instrText>
      </w:r>
      <w:r>
        <w:rPr>
          <w:rtl/>
        </w:rPr>
        <w:fldChar w:fldCharType="separate"/>
      </w:r>
      <w:r w:rsidR="00140065">
        <w:rPr>
          <w:rtl/>
        </w:rPr>
        <w:t> </w:t>
      </w:r>
      <w:r w:rsidR="00140065">
        <w:rPr>
          <w:rtl/>
        </w:rPr>
        <w:t> </w:t>
      </w:r>
      <w:r w:rsidR="00140065">
        <w:rPr>
          <w:rtl/>
        </w:rPr>
        <w:t> </w:t>
      </w:r>
      <w:r w:rsidR="00140065">
        <w:rPr>
          <w:rtl/>
        </w:rPr>
        <w:t> </w:t>
      </w:r>
      <w:r w:rsidR="00140065">
        <w:rPr>
          <w:rtl/>
        </w:rPr>
        <w:t> </w:t>
      </w:r>
      <w:r>
        <w:rPr>
          <w:rtl/>
        </w:rPr>
        <w:fldChar w:fldCharType="end"/>
      </w:r>
      <w:bookmarkEnd w:id="83"/>
      <w:r w:rsidR="00E02186">
        <w:rPr>
          <w:rFonts w:hint="cs"/>
          <w:rtl/>
        </w:rPr>
        <w:t xml:space="preserve"> נשלחה אליך דרישה לתשלום </w:t>
      </w:r>
      <w:r w:rsidR="009F0C51">
        <w:rPr>
          <w:rFonts w:hint="cs"/>
          <w:rtl/>
        </w:rPr>
        <w:t>חוב,</w:t>
      </w:r>
      <w:r w:rsidR="00E02186">
        <w:rPr>
          <w:rFonts w:hint="cs"/>
          <w:rtl/>
        </w:rPr>
        <w:t xml:space="preserve"> טרם פרעת את </w:t>
      </w:r>
      <w:r w:rsidR="009F0C51">
        <w:rPr>
          <w:rFonts w:hint="cs"/>
          <w:rtl/>
        </w:rPr>
        <w:t>חובך;</w:t>
      </w:r>
      <w:r w:rsidR="00E02186">
        <w:rPr>
          <w:rFonts w:hint="cs"/>
          <w:rtl/>
        </w:rPr>
        <w:t xml:space="preserve"> </w:t>
      </w:r>
      <w:r w:rsidR="00E02186">
        <w:rPr>
          <w:rtl/>
        </w:rPr>
        <w:t>פ</w:t>
      </w:r>
      <w:r w:rsidR="00E02186">
        <w:rPr>
          <w:rFonts w:hint="cs"/>
          <w:rtl/>
        </w:rPr>
        <w:t>ירוט חובך נכון להיום,</w:t>
      </w:r>
      <w:r w:rsidR="009F0C51">
        <w:rPr>
          <w:rFonts w:hint="cs"/>
          <w:rtl/>
        </w:rPr>
        <w:t xml:space="preserve"> הוא</w:t>
      </w:r>
      <w:r w:rsidR="00E02186">
        <w:rPr>
          <w:rFonts w:hint="cs"/>
          <w:rtl/>
        </w:rPr>
        <w:t>:</w:t>
      </w:r>
    </w:p>
    <w:tbl>
      <w:tblPr>
        <w:tblStyle w:val="a8"/>
        <w:bidiVisual/>
        <w:tblW w:w="7938" w:type="dxa"/>
        <w:tblInd w:w="113" w:type="dxa"/>
        <w:tblLook w:val="01E0" w:firstRow="1" w:lastRow="1" w:firstColumn="1" w:lastColumn="1" w:noHBand="0" w:noVBand="0"/>
      </w:tblPr>
      <w:tblGrid>
        <w:gridCol w:w="1982"/>
        <w:gridCol w:w="1901"/>
        <w:gridCol w:w="2073"/>
        <w:gridCol w:w="1982"/>
      </w:tblGrid>
      <w:tr w:rsidR="009F0C51" w:rsidRPr="00445645" w14:paraId="56B6FC49" w14:textId="77777777">
        <w:tc>
          <w:tcPr>
            <w:tcW w:w="2319" w:type="dxa"/>
            <w:vAlign w:val="bottom"/>
          </w:tcPr>
          <w:p w14:paraId="625CEDDD" w14:textId="77777777" w:rsidR="009F0C51" w:rsidRPr="007C3C3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סכום הקרן (מקורי)</w:t>
            </w:r>
          </w:p>
        </w:tc>
        <w:tc>
          <w:tcPr>
            <w:tcW w:w="2216" w:type="dxa"/>
            <w:vAlign w:val="bottom"/>
          </w:tcPr>
          <w:p w14:paraId="221E2103" w14:textId="77777777" w:rsidR="009F0C51" w:rsidRPr="007C3C3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יתרת הקרן (עדכני)</w:t>
            </w:r>
          </w:p>
        </w:tc>
        <w:tc>
          <w:tcPr>
            <w:tcW w:w="2320" w:type="dxa"/>
            <w:vAlign w:val="bottom"/>
          </w:tcPr>
          <w:p w14:paraId="78E52EE0" w14:textId="77777777" w:rsidR="009F0C51" w:rsidRPr="007C3C3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תוספות פיגורים</w:t>
            </w:r>
            <w:r>
              <w:rPr>
                <w:rStyle w:val="default"/>
                <w:rFonts w:cs="FrankRuehl" w:hint="cs"/>
                <w:sz w:val="22"/>
                <w:szCs w:val="22"/>
                <w:rtl/>
              </w:rPr>
              <w:t>/ריבית הפיגורים</w:t>
            </w:r>
          </w:p>
        </w:tc>
        <w:tc>
          <w:tcPr>
            <w:tcW w:w="2320" w:type="dxa"/>
            <w:vAlign w:val="bottom"/>
          </w:tcPr>
          <w:p w14:paraId="0B444FD3" w14:textId="77777777" w:rsidR="009F0C51" w:rsidRPr="007C3C3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sidRPr="007C3C35">
              <w:rPr>
                <w:rStyle w:val="default"/>
                <w:rFonts w:cs="FrankRuehl" w:hint="cs"/>
                <w:sz w:val="22"/>
                <w:szCs w:val="22"/>
                <w:rtl/>
              </w:rPr>
              <w:t>סך הכ</w:t>
            </w:r>
            <w:r>
              <w:rPr>
                <w:rStyle w:val="default"/>
                <w:rFonts w:cs="FrankRuehl" w:hint="cs"/>
                <w:sz w:val="22"/>
                <w:szCs w:val="22"/>
                <w:rtl/>
              </w:rPr>
              <w:t>ו</w:t>
            </w:r>
            <w:r w:rsidRPr="007C3C35">
              <w:rPr>
                <w:rStyle w:val="default"/>
                <w:rFonts w:cs="FrankRuehl" w:hint="cs"/>
                <w:sz w:val="22"/>
                <w:szCs w:val="22"/>
                <w:rtl/>
              </w:rPr>
              <w:t>ל</w:t>
            </w:r>
          </w:p>
        </w:tc>
      </w:tr>
      <w:tr w:rsidR="009F0C51" w:rsidRPr="00445645" w14:paraId="0ADB1999" w14:textId="77777777">
        <w:tc>
          <w:tcPr>
            <w:tcW w:w="2319" w:type="dxa"/>
          </w:tcPr>
          <w:p w14:paraId="44F963EC" w14:textId="77777777" w:rsidR="009F0C51" w:rsidRPr="0044564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35"/>
                  <w:enabled/>
                  <w:calcOnExit w:val="0"/>
                  <w:textInput/>
                </w:ffData>
              </w:fldChar>
            </w:r>
            <w:bookmarkStart w:id="84" w:name="Text35"/>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6B74C1" w:rsidRPr="009F0C51">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84"/>
          </w:p>
        </w:tc>
        <w:tc>
          <w:tcPr>
            <w:tcW w:w="2216" w:type="dxa"/>
          </w:tcPr>
          <w:p w14:paraId="2E7B21B0" w14:textId="77777777" w:rsidR="009F0C51" w:rsidRPr="007C3C3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 w:val="24"/>
                <w:szCs w:val="24"/>
                <w:rtl/>
              </w:rPr>
            </w:pPr>
            <w:r>
              <w:rPr>
                <w:rStyle w:val="default"/>
                <w:rFonts w:cs="FrankRuehl"/>
                <w:sz w:val="24"/>
                <w:szCs w:val="24"/>
                <w:rtl/>
              </w:rPr>
              <w:fldChar w:fldCharType="begin">
                <w:ffData>
                  <w:name w:val="Text36"/>
                  <w:enabled/>
                  <w:calcOnExit w:val="0"/>
                  <w:textInput/>
                </w:ffData>
              </w:fldChar>
            </w:r>
            <w:bookmarkStart w:id="85" w:name="Text36"/>
            <w:r>
              <w:rPr>
                <w:rStyle w:val="default"/>
                <w:rFonts w:cs="FrankRuehl"/>
                <w:sz w:val="24"/>
                <w:szCs w:val="24"/>
                <w:rtl/>
              </w:rPr>
              <w:instrText xml:space="preserve"> </w:instrText>
            </w:r>
            <w:r>
              <w:rPr>
                <w:rStyle w:val="default"/>
                <w:rFonts w:cs="FrankRuehl"/>
                <w:sz w:val="24"/>
                <w:szCs w:val="24"/>
              </w:rPr>
              <w:instrText>FORMTEXT</w:instrText>
            </w:r>
            <w:r>
              <w:rPr>
                <w:rStyle w:val="default"/>
                <w:rFonts w:cs="FrankRuehl"/>
                <w:sz w:val="24"/>
                <w:szCs w:val="24"/>
                <w:rtl/>
              </w:rPr>
              <w:instrText xml:space="preserve"> </w:instrText>
            </w:r>
            <w:r w:rsidR="006B74C1" w:rsidRPr="009F0C51">
              <w:rPr>
                <w:sz w:val="24"/>
                <w:szCs w:val="24"/>
              </w:rPr>
            </w:r>
            <w:r>
              <w:rPr>
                <w:rStyle w:val="default"/>
                <w:rFonts w:cs="FrankRuehl"/>
                <w:sz w:val="24"/>
                <w:szCs w:val="24"/>
                <w:rtl/>
              </w:rPr>
              <w:fldChar w:fldCharType="separate"/>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sidR="00140065">
              <w:rPr>
                <w:rStyle w:val="default"/>
                <w:rFonts w:cs="FrankRuehl"/>
                <w:sz w:val="24"/>
                <w:szCs w:val="24"/>
                <w:rtl/>
              </w:rPr>
              <w:t> </w:t>
            </w:r>
            <w:r>
              <w:rPr>
                <w:rStyle w:val="default"/>
                <w:rFonts w:cs="FrankRuehl"/>
                <w:sz w:val="24"/>
                <w:szCs w:val="24"/>
                <w:rtl/>
              </w:rPr>
              <w:fldChar w:fldCharType="end"/>
            </w:r>
            <w:bookmarkEnd w:id="85"/>
          </w:p>
        </w:tc>
        <w:tc>
          <w:tcPr>
            <w:tcW w:w="2320" w:type="dxa"/>
          </w:tcPr>
          <w:p w14:paraId="44C82551" w14:textId="77777777" w:rsidR="009F0C51" w:rsidRPr="0044564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37"/>
                  <w:enabled/>
                  <w:calcOnExit w:val="0"/>
                  <w:textInput/>
                </w:ffData>
              </w:fldChar>
            </w:r>
            <w:bookmarkStart w:id="86" w:name="Text37"/>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6B74C1" w:rsidRPr="009F0C51">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86"/>
          </w:p>
        </w:tc>
        <w:tc>
          <w:tcPr>
            <w:tcW w:w="2320" w:type="dxa"/>
          </w:tcPr>
          <w:p w14:paraId="4D4C8019" w14:textId="77777777" w:rsidR="009F0C51" w:rsidRPr="00445645" w:rsidRDefault="009F0C51" w:rsidP="006B74C1">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rPr>
            </w:pPr>
            <w:r>
              <w:rPr>
                <w:rStyle w:val="default"/>
                <w:rFonts w:cs="FrankRuehl"/>
                <w:szCs w:val="24"/>
                <w:rtl/>
              </w:rPr>
              <w:fldChar w:fldCharType="begin">
                <w:ffData>
                  <w:name w:val="Text38"/>
                  <w:enabled/>
                  <w:calcOnExit w:val="0"/>
                  <w:textInput/>
                </w:ffData>
              </w:fldChar>
            </w:r>
            <w:bookmarkStart w:id="87" w:name="Text38"/>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6B74C1" w:rsidRPr="009F0C51">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87"/>
          </w:p>
        </w:tc>
      </w:tr>
    </w:tbl>
    <w:p w14:paraId="1271C63F" w14:textId="77777777" w:rsidR="009F0C51" w:rsidRDefault="009F0C51" w:rsidP="009F0C51">
      <w:pPr>
        <w:pStyle w:val="P00"/>
        <w:spacing w:before="72"/>
        <w:ind w:left="0" w:right="1134"/>
        <w:rPr>
          <w:rFonts w:hint="cs"/>
          <w:rtl/>
        </w:rPr>
      </w:pPr>
      <w:r>
        <w:rPr>
          <w:rFonts w:hint="cs"/>
          <w:rtl/>
        </w:rPr>
        <w:t xml:space="preserve">אתה נדרש </w:t>
      </w:r>
      <w:r w:rsidR="006B74C1">
        <w:rPr>
          <w:rFonts w:hint="cs"/>
          <w:rtl/>
        </w:rPr>
        <w:t xml:space="preserve">לשלם את החוב עד ולא יאוחר מיום </w:t>
      </w:r>
      <w:r w:rsidR="006B74C1">
        <w:rPr>
          <w:rtl/>
        </w:rPr>
        <w:fldChar w:fldCharType="begin">
          <w:ffData>
            <w:name w:val="Text39"/>
            <w:enabled/>
            <w:calcOnExit w:val="0"/>
            <w:textInput/>
          </w:ffData>
        </w:fldChar>
      </w:r>
      <w:bookmarkStart w:id="88" w:name="Text39"/>
      <w:r w:rsidR="006B74C1">
        <w:rPr>
          <w:rtl/>
        </w:rPr>
        <w:instrText xml:space="preserve"> </w:instrText>
      </w:r>
      <w:r w:rsidR="006B74C1">
        <w:rPr>
          <w:rFonts w:hint="cs"/>
        </w:rPr>
        <w:instrText>FORMTEXT</w:instrText>
      </w:r>
      <w:r w:rsidR="006B74C1">
        <w:rPr>
          <w:rtl/>
        </w:rPr>
        <w:instrText xml:space="preserve"> </w:instrText>
      </w:r>
      <w:r w:rsidR="006B74C1">
        <w:rPr>
          <w:rtl/>
        </w:rPr>
        <w:fldChar w:fldCharType="separate"/>
      </w:r>
      <w:r w:rsidR="00140065">
        <w:rPr>
          <w:rtl/>
        </w:rPr>
        <w:t> </w:t>
      </w:r>
      <w:r w:rsidR="00140065">
        <w:rPr>
          <w:rtl/>
        </w:rPr>
        <w:t> </w:t>
      </w:r>
      <w:r w:rsidR="00140065">
        <w:rPr>
          <w:rtl/>
        </w:rPr>
        <w:t> </w:t>
      </w:r>
      <w:r w:rsidR="00140065">
        <w:rPr>
          <w:rtl/>
        </w:rPr>
        <w:t> </w:t>
      </w:r>
      <w:r w:rsidR="00140065">
        <w:rPr>
          <w:rtl/>
        </w:rPr>
        <w:t> </w:t>
      </w:r>
      <w:r w:rsidR="006B74C1">
        <w:rPr>
          <w:rtl/>
        </w:rPr>
        <w:fldChar w:fldCharType="end"/>
      </w:r>
      <w:bookmarkEnd w:id="88"/>
      <w:r w:rsidR="006B74C1">
        <w:rPr>
          <w:rFonts w:hint="cs"/>
          <w:rtl/>
        </w:rPr>
        <w:t>.</w:t>
      </w:r>
    </w:p>
    <w:p w14:paraId="31CF1330" w14:textId="77777777" w:rsidR="00E02186" w:rsidRPr="002E02AC" w:rsidRDefault="006B74C1" w:rsidP="006B74C1">
      <w:pPr>
        <w:pStyle w:val="P00"/>
        <w:spacing w:before="72"/>
        <w:ind w:left="0" w:right="1134"/>
        <w:rPr>
          <w:rStyle w:val="default"/>
          <w:rFonts w:cs="FrankRuehl"/>
          <w:rtl/>
        </w:rPr>
      </w:pPr>
      <w:r>
        <w:rPr>
          <w:rStyle w:val="default"/>
          <w:rFonts w:cs="FrankRuehl" w:hint="cs"/>
          <w:rtl/>
        </w:rPr>
        <w:t>אתה</w:t>
      </w:r>
      <w:r w:rsidR="00E02186" w:rsidRPr="002E02AC">
        <w:rPr>
          <w:rStyle w:val="default"/>
          <w:rFonts w:cs="FrankRuehl" w:hint="cs"/>
          <w:rtl/>
        </w:rPr>
        <w:t xml:space="preserve"> מוזהר בזה כי אם לא</w:t>
      </w:r>
      <w:r>
        <w:rPr>
          <w:rStyle w:val="default"/>
          <w:rFonts w:cs="FrankRuehl" w:hint="cs"/>
          <w:rtl/>
        </w:rPr>
        <w:t xml:space="preserve"> תשלם את החוב</w:t>
      </w:r>
      <w:r w:rsidR="00E02186" w:rsidRPr="002E02AC">
        <w:rPr>
          <w:rStyle w:val="default"/>
          <w:rFonts w:cs="FrankRuehl" w:hint="cs"/>
          <w:rtl/>
        </w:rPr>
        <w:t xml:space="preserve">, </w:t>
      </w:r>
      <w:r>
        <w:rPr>
          <w:rStyle w:val="default"/>
          <w:rFonts w:cs="FrankRuehl" w:hint="cs"/>
          <w:rtl/>
        </w:rPr>
        <w:t>י</w:t>
      </w:r>
      <w:r w:rsidR="00E02186" w:rsidRPr="002E02AC">
        <w:rPr>
          <w:rStyle w:val="default"/>
          <w:rFonts w:cs="FrankRuehl" w:hint="cs"/>
          <w:rtl/>
        </w:rPr>
        <w:t xml:space="preserve">ינקטו נגדך </w:t>
      </w:r>
      <w:r>
        <w:rPr>
          <w:rStyle w:val="default"/>
          <w:rFonts w:cs="FrankRuehl" w:hint="cs"/>
          <w:rtl/>
        </w:rPr>
        <w:t xml:space="preserve">הליכי </w:t>
      </w:r>
      <w:r w:rsidR="00E02186" w:rsidRPr="002E02AC">
        <w:rPr>
          <w:rStyle w:val="default"/>
          <w:rFonts w:cs="FrankRuehl" w:hint="cs"/>
          <w:rtl/>
        </w:rPr>
        <w:t>גב</w:t>
      </w:r>
      <w:r>
        <w:rPr>
          <w:rStyle w:val="default"/>
          <w:rFonts w:cs="FrankRuehl" w:hint="cs"/>
          <w:rtl/>
        </w:rPr>
        <w:t>י</w:t>
      </w:r>
      <w:r w:rsidR="00E02186" w:rsidRPr="002E02AC">
        <w:rPr>
          <w:rStyle w:val="default"/>
          <w:rFonts w:cs="FrankRuehl" w:hint="cs"/>
          <w:rtl/>
        </w:rPr>
        <w:t xml:space="preserve">יה נוספים </w:t>
      </w:r>
      <w:r>
        <w:rPr>
          <w:rStyle w:val="default"/>
          <w:rFonts w:cs="FrankRuehl" w:hint="cs"/>
          <w:rtl/>
        </w:rPr>
        <w:t>ובכלל זה כספים המגיעים לך אצל צד ג' לרבות עיקול בבנקים ומשכורת, עיקול ומכירת מיטלטלין ונכסים השייכים לך, הגשת בקשה לרשם לענייני המרכז לצורך כינוס נכסים או הגשת בקשה להטיל עליך הגבלות לרבות: הגבלתך מלקבל דרכון ישראלי, הגבלת יציאתך מן הארת, הגבלתך כלקוח מוגבל מיוחד כמשמעותו בחוק שיקים ללא כיסוי, התשמ"א-1981, הגבלתך מלעשות שימוש בכרטיס אשראי, הגבלתך מלייסד תאגיד או להיות בעל עניין בתאגיד, הגבלתך מלקבל, מלהחזיק או למחדש רשיון נהיגה.</w:t>
      </w:r>
    </w:p>
    <w:p w14:paraId="701FEA08" w14:textId="77777777" w:rsidR="00E02186" w:rsidRDefault="006B74C1">
      <w:pPr>
        <w:pStyle w:val="P00"/>
        <w:spacing w:before="72"/>
        <w:ind w:left="0" w:right="1134"/>
        <w:rPr>
          <w:rStyle w:val="default"/>
          <w:rFonts w:cs="FrankRuehl"/>
          <w:rtl/>
        </w:rPr>
      </w:pPr>
      <w:r>
        <w:rPr>
          <w:rStyle w:val="default"/>
          <w:rFonts w:cs="FrankRuehl" w:hint="cs"/>
          <w:rtl/>
        </w:rPr>
        <w:t>ההוצאות בשל פעולות הגבייה, ובכלל זה העיקול, הוצאת המיטלטלין, ההובלה, האחסנה והביטוח יחולו עליך; לא תישלח אזהרה נוספת</w:t>
      </w:r>
      <w:r w:rsidR="00E02186" w:rsidRPr="002E02AC">
        <w:rPr>
          <w:rStyle w:val="default"/>
          <w:rFonts w:cs="FrankRuehl" w:hint="cs"/>
          <w:rtl/>
        </w:rPr>
        <w:t>.</w:t>
      </w:r>
    </w:p>
    <w:p w14:paraId="13622DB2" w14:textId="77777777" w:rsidR="006B74C1" w:rsidRPr="00F57B57" w:rsidRDefault="006B74C1" w:rsidP="006B74C1">
      <w:pPr>
        <w:pStyle w:val="P00"/>
        <w:spacing w:before="72"/>
        <w:ind w:left="0" w:right="1134"/>
        <w:rPr>
          <w:rStyle w:val="default"/>
          <w:rFonts w:cs="FrankRuehl" w:hint="cs"/>
          <w:b/>
          <w:bCs/>
          <w:sz w:val="18"/>
          <w:szCs w:val="22"/>
          <w:rtl/>
        </w:rPr>
      </w:pPr>
      <w:r w:rsidRPr="00F57B57">
        <w:rPr>
          <w:rStyle w:val="default"/>
          <w:rFonts w:cs="FrankRuehl" w:hint="cs"/>
          <w:b/>
          <w:bCs/>
          <w:sz w:val="18"/>
          <w:szCs w:val="22"/>
          <w:rtl/>
        </w:rPr>
        <w:t xml:space="preserve">לפי סעיפים 5ב ו-5ג לחוק המרכז </w:t>
      </w:r>
      <w:r>
        <w:rPr>
          <w:rStyle w:val="default"/>
          <w:rFonts w:cs="FrankRuehl" w:hint="cs"/>
          <w:b/>
          <w:bCs/>
          <w:sz w:val="18"/>
          <w:szCs w:val="22"/>
          <w:rtl/>
        </w:rPr>
        <w:t>באפשרותך</w:t>
      </w:r>
      <w:r w:rsidRPr="00F57B57">
        <w:rPr>
          <w:rStyle w:val="default"/>
          <w:rFonts w:cs="FrankRuehl" w:hint="cs"/>
          <w:b/>
          <w:bCs/>
          <w:sz w:val="18"/>
          <w:szCs w:val="22"/>
          <w:rtl/>
        </w:rPr>
        <w:t xml:space="preserve"> להגיש בקשה להפחתת תוספת פיגורים, פריסת חוב או דחיית מועד תשלומו; ניתן להגיש בקשה כאמור גם באמצעות טופס המפורסם באתר האינטרנט של המרכז שכתובתו </w:t>
      </w:r>
      <w:hyperlink r:id="rId38" w:history="1">
        <w:r w:rsidRPr="00F57B57">
          <w:rPr>
            <w:rStyle w:val="Hyperlink"/>
            <w:b/>
            <w:bCs/>
            <w:sz w:val="18"/>
            <w:szCs w:val="22"/>
          </w:rPr>
          <w:t>www.eca.gov.il</w:t>
        </w:r>
      </w:hyperlink>
      <w:r w:rsidRPr="00F57B57">
        <w:rPr>
          <w:rStyle w:val="default"/>
          <w:rFonts w:cs="FrankRuehl" w:hint="cs"/>
          <w:b/>
          <w:bCs/>
          <w:sz w:val="18"/>
          <w:szCs w:val="22"/>
          <w:rtl/>
        </w:rPr>
        <w:t xml:space="preserve"> (להלן </w:t>
      </w:r>
      <w:r w:rsidRPr="00F57B57">
        <w:rPr>
          <w:rStyle w:val="default"/>
          <w:rFonts w:cs="FrankRuehl"/>
          <w:b/>
          <w:bCs/>
          <w:sz w:val="18"/>
          <w:szCs w:val="22"/>
          <w:rtl/>
        </w:rPr>
        <w:t>–</w:t>
      </w:r>
      <w:r w:rsidRPr="00F57B57">
        <w:rPr>
          <w:rStyle w:val="default"/>
          <w:rFonts w:cs="FrankRuehl" w:hint="cs"/>
          <w:b/>
          <w:bCs/>
          <w:sz w:val="18"/>
          <w:szCs w:val="22"/>
          <w:rtl/>
        </w:rPr>
        <w:t xml:space="preserve"> אתר האינטרנט).</w:t>
      </w:r>
    </w:p>
    <w:p w14:paraId="387FB1A6" w14:textId="77777777" w:rsidR="006B74C1" w:rsidRPr="00F57B57" w:rsidRDefault="006B74C1" w:rsidP="006B74C1">
      <w:pPr>
        <w:pStyle w:val="P00"/>
        <w:spacing w:before="72"/>
        <w:ind w:left="0" w:right="1134"/>
        <w:rPr>
          <w:rStyle w:val="default"/>
          <w:rFonts w:cs="FrankRuehl" w:hint="cs"/>
          <w:b/>
          <w:bCs/>
          <w:sz w:val="18"/>
          <w:szCs w:val="22"/>
          <w:rtl/>
        </w:rPr>
      </w:pPr>
      <w:r w:rsidRPr="00F57B57">
        <w:rPr>
          <w:rStyle w:val="default"/>
          <w:rFonts w:cs="FrankRuehl" w:hint="cs"/>
          <w:b/>
          <w:bCs/>
          <w:sz w:val="18"/>
          <w:szCs w:val="22"/>
          <w:rtl/>
        </w:rPr>
        <w:t>באפשרותך לשלם את חובך, גם באמצעות אדם אחר מטעמך, באחת מן הדרכים האלה:</w:t>
      </w:r>
    </w:p>
    <w:p w14:paraId="15CEF8AF" w14:textId="77777777" w:rsidR="006B74C1" w:rsidRDefault="006B74C1" w:rsidP="006B74C1">
      <w:pPr>
        <w:pStyle w:val="P00"/>
        <w:spacing w:before="72"/>
        <w:ind w:left="624" w:right="1134" w:hanging="624"/>
        <w:rPr>
          <w:rStyle w:val="default"/>
          <w:rFonts w:cs="FrankRuehl" w:hint="cs"/>
          <w:rtl/>
        </w:rPr>
      </w:pPr>
      <w:r>
        <w:rPr>
          <w:rStyle w:val="default"/>
          <w:rFonts w:cs="FrankRuehl" w:hint="cs"/>
          <w:rtl/>
        </w:rPr>
        <w:t>(1)</w:t>
      </w:r>
      <w:r>
        <w:rPr>
          <w:rStyle w:val="default"/>
          <w:rFonts w:cs="FrankRuehl" w:hint="cs"/>
          <w:rtl/>
        </w:rPr>
        <w:tab/>
        <w:t xml:space="preserve">תשלום בכרטיס אשראי: באפשרותך לשלם את החוב, בתשלום אחד, או בהסדר קרדיט של 3 עד 18 תשלומים באתר האינטרנט או בפנייה למרכז המידע בטלפון 073-2055000 או 35592* (להלן </w:t>
      </w:r>
      <w:r>
        <w:rPr>
          <w:rStyle w:val="default"/>
          <w:rFonts w:cs="FrankRuehl"/>
          <w:rtl/>
        </w:rPr>
        <w:t>–</w:t>
      </w:r>
      <w:r>
        <w:rPr>
          <w:rStyle w:val="default"/>
          <w:rFonts w:cs="FrankRuehl" w:hint="cs"/>
          <w:rtl/>
        </w:rPr>
        <w:t xml:space="preserve"> מרכז המידע);</w:t>
      </w:r>
    </w:p>
    <w:p w14:paraId="40272113" w14:textId="77777777" w:rsidR="006B74C1" w:rsidRDefault="006B74C1" w:rsidP="006B74C1">
      <w:pPr>
        <w:pStyle w:val="P00"/>
        <w:spacing w:before="72"/>
        <w:ind w:left="624" w:right="1134" w:hanging="624"/>
        <w:rPr>
          <w:rStyle w:val="default"/>
          <w:rFonts w:cs="FrankRuehl" w:hint="cs"/>
          <w:rtl/>
        </w:rPr>
      </w:pPr>
      <w:r>
        <w:rPr>
          <w:rStyle w:val="default"/>
          <w:rFonts w:cs="FrankRuehl" w:hint="cs"/>
          <w:rtl/>
        </w:rPr>
        <w:t>(2)</w:t>
      </w:r>
      <w:r>
        <w:rPr>
          <w:rStyle w:val="default"/>
          <w:rFonts w:cs="FrankRuehl" w:hint="cs"/>
          <w:rtl/>
        </w:rPr>
        <w:tab/>
        <w:t>תשלום במזומן: באפשרותך לשלם את החוב בכל סניף דואר בהצגת הודעה זו או תעודת זהות או דרכון בלא צורך בהצגת שובר תשלום.</w:t>
      </w:r>
    </w:p>
    <w:p w14:paraId="382CA507" w14:textId="77777777" w:rsidR="006B74C1" w:rsidRPr="00F57B57" w:rsidRDefault="006B74C1" w:rsidP="00093CF8">
      <w:pPr>
        <w:pStyle w:val="P00"/>
        <w:spacing w:before="72"/>
        <w:ind w:left="0" w:right="1134"/>
        <w:rPr>
          <w:rStyle w:val="default"/>
          <w:rFonts w:cs="FrankRuehl" w:hint="cs"/>
          <w:b/>
          <w:bCs/>
          <w:sz w:val="22"/>
          <w:szCs w:val="22"/>
          <w:rtl/>
        </w:rPr>
      </w:pPr>
      <w:r w:rsidRPr="006B74C1">
        <w:rPr>
          <w:rStyle w:val="default"/>
          <w:rFonts w:cs="FrankRuehl" w:hint="cs"/>
          <w:b/>
          <w:bCs/>
          <w:sz w:val="22"/>
          <w:szCs w:val="22"/>
          <w:rtl/>
        </w:rPr>
        <w:t>באפשרותך לברר פרטים בדבר החוב ודרכים להסדרת תשלו</w:t>
      </w:r>
      <w:r w:rsidR="00093CF8">
        <w:rPr>
          <w:rStyle w:val="default"/>
          <w:rFonts w:cs="FrankRuehl" w:hint="cs"/>
          <w:b/>
          <w:bCs/>
          <w:sz w:val="22"/>
          <w:szCs w:val="22"/>
          <w:rtl/>
        </w:rPr>
        <w:t xml:space="preserve">מו במרכז המידע או באתר האינטרנט </w:t>
      </w:r>
      <w:r w:rsidRPr="00F57B57">
        <w:rPr>
          <w:rStyle w:val="default"/>
          <w:rFonts w:cs="FrankRuehl" w:hint="cs"/>
          <w:b/>
          <w:bCs/>
          <w:sz w:val="22"/>
          <w:szCs w:val="22"/>
          <w:rtl/>
        </w:rPr>
        <w:t>לתשומת לבך!</w:t>
      </w:r>
    </w:p>
    <w:p w14:paraId="23C3D031" w14:textId="77777777" w:rsidR="00093CF8" w:rsidRDefault="00093CF8" w:rsidP="00093CF8">
      <w:pPr>
        <w:pStyle w:val="P00"/>
        <w:spacing w:before="72"/>
        <w:ind w:left="0" w:right="1134"/>
        <w:rPr>
          <w:rStyle w:val="default"/>
          <w:rFonts w:cs="FrankRuehl" w:hint="cs"/>
          <w:rtl/>
        </w:rPr>
      </w:pPr>
      <w:r>
        <w:rPr>
          <w:rStyle w:val="default"/>
          <w:rFonts w:cs="FrankRuehl" w:hint="cs"/>
          <w:rtl/>
        </w:rPr>
        <w:t>אם לא תפרע את החוב במועד, ייווספו תוספות פיגורים לסכומים המפורטים לעיל, עד לסילוק מלוא החוב.</w:t>
      </w:r>
    </w:p>
    <w:p w14:paraId="2A16A8B1" w14:textId="77777777" w:rsidR="00093CF8" w:rsidRDefault="00093CF8" w:rsidP="00093CF8">
      <w:pPr>
        <w:pStyle w:val="P00"/>
        <w:spacing w:before="72"/>
        <w:ind w:left="0" w:right="1134"/>
        <w:rPr>
          <w:rStyle w:val="default"/>
          <w:rFonts w:cs="FrankRuehl" w:hint="cs"/>
          <w:rtl/>
        </w:rPr>
      </w:pPr>
      <w:r>
        <w:rPr>
          <w:rStyle w:val="default"/>
          <w:rFonts w:cs="FrankRuehl" w:hint="cs"/>
          <w:rtl/>
        </w:rPr>
        <w:t>אם שילמת את החוב, דאג להציג קבלה למרכז לגביית קנסות.</w:t>
      </w:r>
    </w:p>
    <w:p w14:paraId="42524D51" w14:textId="77777777" w:rsidR="00093CF8" w:rsidRDefault="00093CF8" w:rsidP="00093CF8">
      <w:pPr>
        <w:pStyle w:val="P00"/>
        <w:spacing w:before="72"/>
        <w:ind w:left="0" w:right="1134"/>
        <w:rPr>
          <w:rStyle w:val="default"/>
          <w:rFonts w:cs="FrankRuehl" w:hint="cs"/>
          <w:rtl/>
        </w:rPr>
      </w:pPr>
      <w:r>
        <w:rPr>
          <w:rStyle w:val="default"/>
          <w:rFonts w:cs="FrankRuehl" w:hint="cs"/>
          <w:rtl/>
        </w:rPr>
        <w:t>אם ברשותך החלטה שיפוטית או החלטה מינהלית אחרת המבטלת את החוב, או המחייבת ביטול או עיכוב הליכי גבייה דאג להמציאה למרכז לגביית קנסות.</w:t>
      </w:r>
    </w:p>
    <w:p w14:paraId="6A6CED0C" w14:textId="77777777" w:rsidR="00093CF8" w:rsidRPr="002E02AC" w:rsidRDefault="00093CF8" w:rsidP="00093CF8">
      <w:pPr>
        <w:pStyle w:val="P00"/>
        <w:spacing w:before="72"/>
        <w:ind w:left="0" w:right="1134"/>
        <w:rPr>
          <w:rStyle w:val="default"/>
          <w:rFonts w:cs="FrankRuehl" w:hint="cs"/>
          <w:b/>
          <w:bCs/>
          <w:sz w:val="22"/>
          <w:szCs w:val="22"/>
          <w:rtl/>
        </w:rPr>
      </w:pPr>
      <w:r w:rsidRPr="002E02AC">
        <w:rPr>
          <w:rStyle w:val="default"/>
          <w:rFonts w:cs="FrankRuehl" w:hint="cs"/>
          <w:b/>
          <w:bCs/>
          <w:sz w:val="22"/>
          <w:szCs w:val="22"/>
          <w:rtl/>
        </w:rPr>
        <w:t>לידיעתך:</w:t>
      </w:r>
    </w:p>
    <w:p w14:paraId="6FCED048" w14:textId="77777777" w:rsidR="00093CF8" w:rsidRDefault="00093CF8" w:rsidP="00093CF8">
      <w:pPr>
        <w:pStyle w:val="P00"/>
        <w:spacing w:before="72"/>
        <w:ind w:left="0" w:right="1134"/>
        <w:rPr>
          <w:rStyle w:val="default"/>
          <w:rFonts w:cs="FrankRuehl" w:hint="cs"/>
          <w:rtl/>
        </w:rPr>
      </w:pPr>
      <w:r>
        <w:rPr>
          <w:rStyle w:val="default"/>
          <w:rFonts w:cs="FrankRuehl" w:hint="cs"/>
          <w:rtl/>
        </w:rPr>
        <w:t>אם לחובתך חוב פיצוי, כהגדרתו בפסקה 6 להגדרת "חוב" בחוק המרכז, וכן חוב מסוג אחר, ייזקף כל תשלום שישולם תחילה לחוב הפיצוי כאמור בסעיף 3(ד) לחוק המרכז.</w:t>
      </w:r>
    </w:p>
    <w:p w14:paraId="6C193BB6" w14:textId="77777777" w:rsidR="00093CF8" w:rsidRDefault="00093CF8" w:rsidP="00093CF8">
      <w:pPr>
        <w:pStyle w:val="P00"/>
        <w:spacing w:before="72"/>
        <w:ind w:left="0" w:right="1134"/>
        <w:rPr>
          <w:rStyle w:val="default"/>
          <w:rFonts w:cs="FrankRuehl" w:hint="cs"/>
          <w:rtl/>
        </w:rPr>
      </w:pPr>
      <w:r>
        <w:rPr>
          <w:rStyle w:val="default"/>
          <w:rFonts w:cs="FrankRuehl" w:hint="cs"/>
          <w:rtl/>
        </w:rPr>
        <w:t>אם לחובתך חוב בשל עבירות תעבורה הרי שלפי סעיף 172ב לתקנות התעבורה, התשכ"א-1961, רשאית רשות הרישוי שלא לתת רישיון נהיגה או שלא לחדש רישיון נהיגה כל עוד החוב לא שולם.</w:t>
      </w:r>
    </w:p>
    <w:p w14:paraId="1F14A224" w14:textId="77777777" w:rsidR="00093CF8" w:rsidRPr="002E02AC" w:rsidRDefault="00093CF8" w:rsidP="00093CF8">
      <w:pPr>
        <w:pStyle w:val="P00"/>
        <w:spacing w:before="72"/>
        <w:ind w:left="0" w:right="1134"/>
        <w:rPr>
          <w:rStyle w:val="default"/>
          <w:rFonts w:cs="FrankRuehl" w:hint="cs"/>
          <w:b/>
          <w:bCs/>
          <w:sz w:val="22"/>
          <w:szCs w:val="22"/>
          <w:rtl/>
        </w:rPr>
      </w:pPr>
      <w:r w:rsidRPr="002E02AC">
        <w:rPr>
          <w:rStyle w:val="default"/>
          <w:rFonts w:cs="FrankRuehl" w:hint="cs"/>
          <w:b/>
          <w:bCs/>
          <w:sz w:val="22"/>
          <w:szCs w:val="22"/>
          <w:rtl/>
        </w:rPr>
        <w:t>מאסר בשל אי-תשלום קנס:</w:t>
      </w:r>
    </w:p>
    <w:p w14:paraId="759CFDA4" w14:textId="77777777" w:rsidR="00093CF8" w:rsidRDefault="00093CF8" w:rsidP="00093CF8">
      <w:pPr>
        <w:pStyle w:val="P00"/>
        <w:spacing w:before="72"/>
        <w:ind w:left="0" w:right="1134"/>
        <w:rPr>
          <w:rStyle w:val="default"/>
          <w:rFonts w:cs="FrankRuehl" w:hint="cs"/>
          <w:rtl/>
        </w:rPr>
      </w:pPr>
      <w:r>
        <w:rPr>
          <w:rStyle w:val="default"/>
          <w:rFonts w:cs="FrankRuehl" w:hint="cs"/>
          <w:rtl/>
        </w:rPr>
        <w:t xml:space="preserve">ביום </w:t>
      </w:r>
      <w:r>
        <w:rPr>
          <w:rStyle w:val="default"/>
          <w:rFonts w:cs="FrankRuehl"/>
          <w:rtl/>
        </w:rPr>
        <w:fldChar w:fldCharType="begin">
          <w:ffData>
            <w:name w:val="Text40"/>
            <w:enabled/>
            <w:calcOnExit w:val="0"/>
            <w:textInput/>
          </w:ffData>
        </w:fldChar>
      </w:r>
      <w:bookmarkStart w:id="89" w:name="Text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89"/>
      <w:r>
        <w:rPr>
          <w:rStyle w:val="default"/>
          <w:rFonts w:cs="FrankRuehl" w:hint="cs"/>
          <w:rtl/>
        </w:rPr>
        <w:t xml:space="preserve">, בתיק המפורט בדרישה זו, נגזר עליך לשלם הקנס המפורט לעיל או לרצות </w:t>
      </w:r>
      <w:r>
        <w:rPr>
          <w:rStyle w:val="default"/>
          <w:rFonts w:cs="FrankRuehl"/>
          <w:rtl/>
        </w:rPr>
        <w:fldChar w:fldCharType="begin">
          <w:ffData>
            <w:name w:val="Text41"/>
            <w:enabled/>
            <w:calcOnExit w:val="0"/>
            <w:textInput/>
          </w:ffData>
        </w:fldChar>
      </w:r>
      <w:bookmarkStart w:id="90" w:name="Text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90"/>
      <w:r>
        <w:rPr>
          <w:rStyle w:val="default"/>
          <w:rFonts w:cs="FrankRuehl" w:hint="cs"/>
          <w:rtl/>
        </w:rPr>
        <w:t xml:space="preserve"> ימי מאסר בתמורה. נכון להיום חובך בשל אי-תשלום הקנס במועד הוא כמפורט לעיל ויתרת ימי המאסר תמורתו </w:t>
      </w:r>
      <w:r>
        <w:rPr>
          <w:rStyle w:val="default"/>
          <w:rFonts w:cs="FrankRuehl"/>
          <w:rtl/>
        </w:rPr>
        <w:fldChar w:fldCharType="begin">
          <w:ffData>
            <w:name w:val="Text42"/>
            <w:enabled/>
            <w:calcOnExit w:val="0"/>
            <w:textInput/>
          </w:ffData>
        </w:fldChar>
      </w:r>
      <w:bookmarkStart w:id="91" w:name="Text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91"/>
      <w:r>
        <w:rPr>
          <w:rStyle w:val="default"/>
          <w:rFonts w:cs="FrankRuehl" w:hint="cs"/>
          <w:rtl/>
        </w:rPr>
        <w:t xml:space="preserve"> ימים; למניעת מאסרך נא שלם או הסדר את חובך בתוך 15 ימים מיום מסירת דרישה זו; אתה זכאי להגיש בקשה להסדר חוב למרכז לגביית קנסות, דהיינו להפחתת תוספת פיגורים, לפריסת החוב או לדחיית מועד תשלום; כמו כן, אם שילמת את חובך או חלקו, פנה למרכז לגביית קנסות באופן מיידי ולא יאוחר מ-15 ימים מיום מסירת הודעה זו וצרף אסמכתאות לתשלום. </w:t>
      </w:r>
      <w:r w:rsidRPr="00093CF8">
        <w:rPr>
          <w:rStyle w:val="default"/>
          <w:rFonts w:cs="FrankRuehl" w:hint="cs"/>
          <w:sz w:val="24"/>
          <w:szCs w:val="24"/>
          <w:rtl/>
        </w:rPr>
        <w:t>*(*הערה זו תופיע בתיק מאסר חלף קנס בלבד)</w:t>
      </w:r>
    </w:p>
    <w:p w14:paraId="22BB701F" w14:textId="77777777" w:rsidR="00093CF8" w:rsidRDefault="00093CF8" w:rsidP="00093CF8">
      <w:pPr>
        <w:pStyle w:val="P00"/>
        <w:spacing w:before="72"/>
        <w:ind w:left="0" w:right="1134"/>
        <w:rPr>
          <w:rStyle w:val="default"/>
          <w:rFonts w:cs="FrankRuehl" w:hint="cs"/>
          <w:rtl/>
        </w:rPr>
      </w:pPr>
    </w:p>
    <w:bookmarkStart w:id="92" w:name="Text43"/>
    <w:p w14:paraId="0BC90C56" w14:textId="77777777" w:rsidR="00093CF8" w:rsidRDefault="00093CF8" w:rsidP="00093CF8">
      <w:pPr>
        <w:pStyle w:val="P05"/>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rtl/>
        </w:rPr>
      </w:pPr>
      <w:r>
        <w:rPr>
          <w:rStyle w:val="default"/>
          <w:rFonts w:cs="FrankRuehl"/>
          <w:rtl/>
        </w:rPr>
        <w:fldChar w:fldCharType="begin">
          <w:ffData>
            <w:name w:val="Text4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92"/>
      <w:r>
        <w:rPr>
          <w:rStyle w:val="default"/>
          <w:rFonts w:cs="FrankRuehl" w:hint="cs"/>
          <w:rtl/>
        </w:rPr>
        <w:tab/>
        <w:t>__________________________</w:t>
      </w:r>
    </w:p>
    <w:p w14:paraId="3AEB0620" w14:textId="77777777" w:rsidR="00093CF8" w:rsidRPr="002E02AC" w:rsidRDefault="00093CF8" w:rsidP="00093CF8">
      <w:pPr>
        <w:pStyle w:val="P05"/>
        <w:tabs>
          <w:tab w:val="clear" w:pos="624"/>
          <w:tab w:val="clear" w:pos="1021"/>
          <w:tab w:val="clear" w:pos="1474"/>
          <w:tab w:val="clear" w:pos="1928"/>
          <w:tab w:val="clear" w:pos="2381"/>
          <w:tab w:val="clear" w:pos="2835"/>
          <w:tab w:val="clear" w:pos="6259"/>
          <w:tab w:val="center" w:pos="5670"/>
        </w:tabs>
        <w:spacing w:before="72"/>
        <w:ind w:left="0" w:right="1134" w:firstLine="0"/>
        <w:rPr>
          <w:rStyle w:val="default"/>
          <w:rFonts w:cs="FrankRuehl" w:hint="cs"/>
          <w:sz w:val="22"/>
          <w:szCs w:val="22"/>
          <w:rtl/>
        </w:rPr>
      </w:pPr>
      <w:r w:rsidRPr="002E02AC">
        <w:rPr>
          <w:rStyle w:val="default"/>
          <w:rFonts w:cs="FrankRuehl" w:hint="cs"/>
          <w:sz w:val="22"/>
          <w:szCs w:val="22"/>
          <w:rtl/>
        </w:rPr>
        <w:tab/>
      </w:r>
      <w:r>
        <w:rPr>
          <w:rStyle w:val="default"/>
          <w:rFonts w:cs="FrankRuehl" w:hint="cs"/>
          <w:sz w:val="22"/>
          <w:szCs w:val="22"/>
          <w:rtl/>
        </w:rPr>
        <w:t>מנהל המרכז לגביית קנסות אגרות והוצאות</w:t>
      </w:r>
    </w:p>
    <w:p w14:paraId="6556CD05" w14:textId="77777777" w:rsidR="00E02186" w:rsidRPr="002E02AC" w:rsidRDefault="00E02186" w:rsidP="002E02AC">
      <w:pPr>
        <w:pStyle w:val="P00"/>
        <w:spacing w:before="72"/>
        <w:ind w:left="0" w:right="1134"/>
        <w:rPr>
          <w:rStyle w:val="default"/>
          <w:rFonts w:cs="FrankRuehl"/>
          <w:rtl/>
        </w:rPr>
      </w:pPr>
    </w:p>
    <w:p w14:paraId="4E041906" w14:textId="77777777" w:rsidR="00E02186" w:rsidRPr="00093CF8" w:rsidRDefault="00093CF8">
      <w:pPr>
        <w:pStyle w:val="P00"/>
        <w:spacing w:before="72"/>
        <w:ind w:left="0" w:right="1134"/>
        <w:rPr>
          <w:rStyle w:val="default"/>
          <w:rFonts w:cs="FrankRuehl"/>
          <w:sz w:val="24"/>
          <w:szCs w:val="24"/>
          <w:rtl/>
        </w:rPr>
      </w:pPr>
      <w:r>
        <w:rPr>
          <w:sz w:val="24"/>
          <w:szCs w:val="24"/>
          <w:rtl/>
          <w:lang w:eastAsia="en-US"/>
        </w:rPr>
        <w:pict w14:anchorId="18DFCDDA">
          <v:shape id="_x0000_s1108" type="#_x0000_t202" style="position:absolute;left:0;text-align:left;margin-left:470.35pt;margin-top:7.1pt;width:1in;height:11.2pt;z-index:251677184" filled="f" stroked="f">
            <v:textbox style="mso-next-textbox:#_x0000_s1108" inset="1mm,0,1mm,0">
              <w:txbxContent>
                <w:p w14:paraId="5B82DF17" w14:textId="77777777" w:rsidR="00795BD2" w:rsidRDefault="00795BD2" w:rsidP="00093CF8">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093CF8">
        <w:rPr>
          <w:rStyle w:val="default"/>
          <w:rFonts w:cs="FrankRuehl"/>
          <w:sz w:val="24"/>
          <w:szCs w:val="24"/>
          <w:rtl/>
        </w:rPr>
        <w:t>ט</w:t>
      </w:r>
      <w:r w:rsidR="00E02186" w:rsidRPr="00093CF8">
        <w:rPr>
          <w:rStyle w:val="default"/>
          <w:rFonts w:cs="FrankRuehl" w:hint="cs"/>
          <w:sz w:val="24"/>
          <w:szCs w:val="24"/>
          <w:rtl/>
        </w:rPr>
        <w:t>ופס 3א</w:t>
      </w:r>
    </w:p>
    <w:p w14:paraId="0E40DDB7"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10(2)) </w:t>
      </w:r>
    </w:p>
    <w:p w14:paraId="6986637C" w14:textId="77777777" w:rsidR="00E02186" w:rsidRPr="00093CF8" w:rsidRDefault="00E02186" w:rsidP="00093CF8">
      <w:pPr>
        <w:pStyle w:val="P00"/>
        <w:spacing w:before="72"/>
        <w:ind w:left="0" w:right="1134"/>
        <w:rPr>
          <w:rStyle w:val="default"/>
          <w:rFonts w:cs="FrankRuehl"/>
          <w:rtl/>
        </w:rPr>
      </w:pPr>
    </w:p>
    <w:p w14:paraId="63A37A1D" w14:textId="77777777" w:rsidR="00E02186" w:rsidRPr="00093CF8" w:rsidRDefault="00093CF8">
      <w:pPr>
        <w:pStyle w:val="P00"/>
        <w:spacing w:before="72"/>
        <w:ind w:left="0" w:right="1134"/>
        <w:rPr>
          <w:rStyle w:val="default"/>
          <w:rFonts w:cs="FrankRuehl"/>
          <w:sz w:val="24"/>
          <w:szCs w:val="24"/>
          <w:rtl/>
        </w:rPr>
      </w:pPr>
      <w:r>
        <w:rPr>
          <w:sz w:val="24"/>
          <w:szCs w:val="24"/>
          <w:rtl/>
          <w:lang w:eastAsia="en-US"/>
        </w:rPr>
        <w:pict w14:anchorId="5CE8EE00">
          <v:shape id="_x0000_s1111" type="#_x0000_t202" style="position:absolute;left:0;text-align:left;margin-left:470.35pt;margin-top:7.1pt;width:1in;height:11.2pt;z-index:251678208" filled="f" stroked="f">
            <v:textbox inset="1mm,0,1mm,0">
              <w:txbxContent>
                <w:p w14:paraId="35A90551" w14:textId="77777777" w:rsidR="00795BD2" w:rsidRDefault="00795BD2" w:rsidP="00093CF8">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093CF8">
        <w:rPr>
          <w:rStyle w:val="default"/>
          <w:rFonts w:cs="FrankRuehl"/>
          <w:sz w:val="24"/>
          <w:szCs w:val="24"/>
          <w:rtl/>
        </w:rPr>
        <w:t>ט</w:t>
      </w:r>
      <w:r w:rsidR="00E02186" w:rsidRPr="00093CF8">
        <w:rPr>
          <w:rStyle w:val="default"/>
          <w:rFonts w:cs="FrankRuehl" w:hint="cs"/>
          <w:sz w:val="24"/>
          <w:szCs w:val="24"/>
          <w:rtl/>
        </w:rPr>
        <w:t>ופס 3ב</w:t>
      </w:r>
    </w:p>
    <w:p w14:paraId="1190A439"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10(2)) </w:t>
      </w:r>
    </w:p>
    <w:p w14:paraId="74F8D195" w14:textId="77777777" w:rsidR="00E02186" w:rsidRPr="00093CF8" w:rsidRDefault="00E02186" w:rsidP="00093CF8">
      <w:pPr>
        <w:pStyle w:val="P00"/>
        <w:spacing w:before="72"/>
        <w:ind w:left="0" w:right="1134"/>
        <w:rPr>
          <w:rStyle w:val="default"/>
          <w:rFonts w:cs="FrankRuehl"/>
          <w:rtl/>
        </w:rPr>
      </w:pPr>
    </w:p>
    <w:p w14:paraId="088D27C9"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4</w:t>
      </w:r>
    </w:p>
    <w:p w14:paraId="2A3BF7CD"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10(3)) </w:t>
      </w:r>
    </w:p>
    <w:p w14:paraId="599E4CA3" w14:textId="77777777" w:rsidR="00E02186" w:rsidRDefault="00E02186">
      <w:pPr>
        <w:pStyle w:val="P00"/>
        <w:spacing w:before="72"/>
        <w:ind w:left="0" w:right="1134"/>
        <w:rPr>
          <w:rtl/>
        </w:rPr>
      </w:pPr>
      <w:r>
        <w:rPr>
          <w:rtl/>
        </w:rPr>
        <w:t>ב</w:t>
      </w:r>
      <w:r>
        <w:rPr>
          <w:rFonts w:hint="cs"/>
          <w:rtl/>
        </w:rPr>
        <w:t>עניין החייב:</w:t>
      </w:r>
    </w:p>
    <w:p w14:paraId="28EEE8E6" w14:textId="77777777" w:rsidR="00E02186" w:rsidRDefault="00E02186" w:rsidP="00BC7FD5">
      <w:pPr>
        <w:pStyle w:val="P00"/>
        <w:spacing w:before="72"/>
        <w:ind w:left="0" w:right="1134"/>
        <w:rPr>
          <w:rStyle w:val="default"/>
          <w:rFonts w:cs="FrankRuehl"/>
          <w:rtl/>
        </w:rPr>
      </w:pPr>
      <w:r>
        <w:rPr>
          <w:rStyle w:val="default"/>
          <w:rFonts w:cs="FrankRuehl"/>
          <w:rtl/>
        </w:rPr>
        <w:t>ש</w:t>
      </w:r>
      <w:r>
        <w:rPr>
          <w:rStyle w:val="default"/>
          <w:rFonts w:cs="FrankRuehl" w:hint="cs"/>
          <w:rtl/>
        </w:rPr>
        <w:t>ם:</w:t>
      </w:r>
      <w:r w:rsidR="00BC7FD5">
        <w:rPr>
          <w:rStyle w:val="default"/>
          <w:rFonts w:cs="FrankRuehl"/>
          <w:rtl/>
        </w:rPr>
        <w:t xml:space="preserve"> </w:t>
      </w:r>
      <w:r>
        <w:rPr>
          <w:rStyle w:val="default"/>
          <w:rFonts w:cs="FrankRuehl"/>
          <w:rtl/>
        </w:rPr>
        <w:t>מ</w:t>
      </w:r>
      <w:r>
        <w:rPr>
          <w:rStyle w:val="default"/>
          <w:rFonts w:cs="FrankRuehl" w:hint="cs"/>
          <w:rtl/>
        </w:rPr>
        <w:t>ספר מרכז:</w:t>
      </w:r>
    </w:p>
    <w:p w14:paraId="706997AB" w14:textId="77777777" w:rsidR="00E02186" w:rsidRDefault="00E02186" w:rsidP="00BC7FD5">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sidR="00BC7FD5">
        <w:rPr>
          <w:rStyle w:val="default"/>
          <w:rFonts w:cs="FrankRuehl"/>
          <w:rtl/>
        </w:rPr>
        <w:t xml:space="preserve"> </w:t>
      </w:r>
      <w:r>
        <w:rPr>
          <w:rStyle w:val="default"/>
          <w:rFonts w:cs="FrankRuehl"/>
          <w:rtl/>
        </w:rPr>
        <w:t>מ</w:t>
      </w:r>
      <w:r>
        <w:rPr>
          <w:rStyle w:val="default"/>
          <w:rFonts w:cs="FrankRuehl" w:hint="cs"/>
          <w:rtl/>
        </w:rPr>
        <w:t>ספר תיק:</w:t>
      </w:r>
    </w:p>
    <w:p w14:paraId="1DEC6C57" w14:textId="77777777" w:rsidR="00E02186" w:rsidRDefault="00E02186" w:rsidP="00BC7FD5">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w:t>
      </w:r>
      <w:r w:rsidR="00BC7FD5">
        <w:rPr>
          <w:rStyle w:val="default"/>
          <w:rFonts w:cs="FrankRuehl"/>
          <w:rtl/>
        </w:rPr>
        <w:t xml:space="preserve"> </w:t>
      </w:r>
      <w:r>
        <w:rPr>
          <w:rStyle w:val="default"/>
          <w:rFonts w:cs="FrankRuehl"/>
          <w:rtl/>
        </w:rPr>
        <w:t>ב</w:t>
      </w:r>
      <w:r>
        <w:rPr>
          <w:rStyle w:val="default"/>
          <w:rFonts w:cs="FrankRuehl" w:hint="cs"/>
          <w:rtl/>
        </w:rPr>
        <w:t>ית המשפט:</w:t>
      </w:r>
    </w:p>
    <w:p w14:paraId="12050AC4"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כ</w:t>
      </w:r>
      <w:r w:rsidRPr="00950572">
        <w:rPr>
          <w:rStyle w:val="default"/>
          <w:rFonts w:cs="FrankRuehl" w:hint="cs"/>
          <w:b/>
          <w:bCs/>
          <w:sz w:val="22"/>
          <w:szCs w:val="22"/>
          <w:rtl/>
        </w:rPr>
        <w:t>תב הרשאה לתפוס, לעקל ולמכור מיטלטלין</w:t>
      </w:r>
    </w:p>
    <w:p w14:paraId="667ACDC7"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קנ</w:t>
      </w:r>
      <w:r w:rsidRPr="00950572">
        <w:rPr>
          <w:rStyle w:val="default"/>
          <w:rFonts w:cs="FrankRuehl"/>
          <w:sz w:val="24"/>
          <w:szCs w:val="24"/>
          <w:rtl/>
        </w:rPr>
        <w:t>ס</w:t>
      </w:r>
      <w:r w:rsidRPr="00950572">
        <w:rPr>
          <w:rStyle w:val="default"/>
          <w:rFonts w:cs="FrankRuehl" w:hint="cs"/>
          <w:sz w:val="24"/>
          <w:szCs w:val="24"/>
          <w:rtl/>
        </w:rPr>
        <w:t>ות, אגרות והוצאות, תשנ"ה</w:t>
      </w:r>
      <w:r w:rsidR="00765CAC" w:rsidRPr="00950572">
        <w:rPr>
          <w:rStyle w:val="default"/>
          <w:rFonts w:cs="FrankRuehl" w:hint="cs"/>
          <w:sz w:val="24"/>
          <w:szCs w:val="24"/>
          <w:rtl/>
        </w:rPr>
        <w:t>-</w:t>
      </w:r>
      <w:r w:rsidRPr="00950572">
        <w:rPr>
          <w:rStyle w:val="default"/>
          <w:rFonts w:cs="FrankRuehl" w:hint="cs"/>
          <w:sz w:val="24"/>
          <w:szCs w:val="24"/>
          <w:rtl/>
        </w:rPr>
        <w:t>1995 ולפי סעיף 4 לפקודת המסים (גבייה)</w:t>
      </w:r>
    </w:p>
    <w:p w14:paraId="10353D90" w14:textId="77777777" w:rsidR="00E02186" w:rsidRDefault="00E02186" w:rsidP="00BC7FD5">
      <w:pPr>
        <w:pStyle w:val="P00"/>
        <w:spacing w:before="72"/>
        <w:ind w:left="0" w:right="1134"/>
        <w:rPr>
          <w:rtl/>
        </w:rPr>
      </w:pPr>
      <w:r>
        <w:rPr>
          <w:rtl/>
        </w:rPr>
        <w:t>א</w:t>
      </w:r>
      <w:r>
        <w:rPr>
          <w:rFonts w:hint="cs"/>
          <w:rtl/>
        </w:rPr>
        <w:t xml:space="preserve">ל </w:t>
      </w:r>
      <w:r>
        <w:rPr>
          <w:rtl/>
        </w:rPr>
        <w:t>–</w:t>
      </w:r>
      <w:r>
        <w:rPr>
          <w:rFonts w:hint="cs"/>
          <w:rtl/>
        </w:rPr>
        <w:t xml:space="preserve"> הגובה</w:t>
      </w:r>
    </w:p>
    <w:p w14:paraId="658770DC"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3 לחוק המרכז לגביית קנסות, אגרות והוצאות תשנ"ה</w:t>
      </w:r>
      <w:r>
        <w:rPr>
          <w:rStyle w:val="default"/>
          <w:rFonts w:cs="FrankRuehl"/>
          <w:rtl/>
        </w:rPr>
        <w:t>–</w:t>
      </w:r>
      <w:r>
        <w:rPr>
          <w:rStyle w:val="default"/>
          <w:rFonts w:cs="FrankRuehl" w:hint="cs"/>
          <w:rtl/>
        </w:rPr>
        <w:t xml:space="preserve">1995 וסעיף 4 לפקודת המסים (גביה), אני מצווה עליך לדרוש מאת החייב, אשר שמו נקוב לעיל, את הפרעון המיידי </w:t>
      </w:r>
      <w:r>
        <w:rPr>
          <w:rStyle w:val="default"/>
          <w:rFonts w:cs="FrankRuehl"/>
          <w:rtl/>
        </w:rPr>
        <w:t>ש</w:t>
      </w:r>
      <w:r>
        <w:rPr>
          <w:rStyle w:val="default"/>
          <w:rFonts w:cs="FrankRuehl" w:hint="cs"/>
          <w:rtl/>
        </w:rPr>
        <w:t>ל חובו, כמפורט להלן:</w:t>
      </w:r>
    </w:p>
    <w:p w14:paraId="1801A6EE" w14:textId="77777777" w:rsidR="00E02186" w:rsidRDefault="00E02186" w:rsidP="00BC7FD5">
      <w:pPr>
        <w:pStyle w:val="P00"/>
        <w:spacing w:before="72"/>
        <w:ind w:left="0" w:right="1134"/>
        <w:rPr>
          <w:rStyle w:val="default"/>
          <w:rFonts w:cs="FrankRuehl"/>
          <w:rtl/>
        </w:rPr>
      </w:pPr>
      <w:r>
        <w:rPr>
          <w:rStyle w:val="default"/>
          <w:rFonts w:cs="FrankRuehl"/>
          <w:rtl/>
        </w:rPr>
        <w:t>ס</w:t>
      </w:r>
      <w:r>
        <w:rPr>
          <w:rStyle w:val="default"/>
          <w:rFonts w:cs="FrankRuehl" w:hint="cs"/>
          <w:rtl/>
        </w:rPr>
        <w:t>כום הקרן</w:t>
      </w:r>
      <w:r>
        <w:rPr>
          <w:rStyle w:val="default"/>
          <w:rFonts w:cs="FrankRuehl"/>
          <w:rtl/>
        </w:rPr>
        <w:tab/>
      </w:r>
      <w:r>
        <w:rPr>
          <w:rStyle w:val="default"/>
          <w:rFonts w:cs="FrankRuehl"/>
          <w:rtl/>
        </w:rPr>
        <w:tab/>
      </w:r>
      <w:r>
        <w:rPr>
          <w:rStyle w:val="default"/>
          <w:rFonts w:cs="FrankRuehl"/>
          <w:rtl/>
        </w:rPr>
        <w:tab/>
        <w:t>ת</w:t>
      </w:r>
      <w:r>
        <w:rPr>
          <w:rStyle w:val="default"/>
          <w:rFonts w:cs="FrankRuehl" w:hint="cs"/>
          <w:rtl/>
        </w:rPr>
        <w:t>וספות</w:t>
      </w:r>
      <w:r>
        <w:rPr>
          <w:rStyle w:val="default"/>
          <w:rFonts w:cs="FrankRuehl"/>
          <w:rtl/>
        </w:rPr>
        <w:tab/>
        <w:t>ה</w:t>
      </w:r>
      <w:r>
        <w:rPr>
          <w:rStyle w:val="default"/>
          <w:rFonts w:cs="FrankRuehl" w:hint="cs"/>
          <w:rtl/>
        </w:rPr>
        <w:t>וצאות גביה</w:t>
      </w:r>
      <w:r w:rsidR="00BC7FD5">
        <w:rPr>
          <w:rStyle w:val="default"/>
          <w:rFonts w:cs="FrankRuehl" w:hint="cs"/>
          <w:rtl/>
        </w:rPr>
        <w:t xml:space="preserve"> </w:t>
      </w:r>
      <w:r>
        <w:rPr>
          <w:rStyle w:val="default"/>
          <w:rFonts w:cs="FrankRuehl"/>
          <w:rtl/>
        </w:rPr>
        <w:t>ס</w:t>
      </w:r>
      <w:r>
        <w:rPr>
          <w:rStyle w:val="default"/>
          <w:rFonts w:cs="FrankRuehl" w:hint="cs"/>
          <w:rtl/>
        </w:rPr>
        <w:t>ך הכל</w:t>
      </w:r>
    </w:p>
    <w:p w14:paraId="126DA75F" w14:textId="77777777" w:rsidR="00E02186" w:rsidRDefault="00E02186">
      <w:pPr>
        <w:pStyle w:val="P00"/>
        <w:spacing w:before="72"/>
        <w:ind w:left="0" w:right="1134"/>
        <w:rPr>
          <w:rStyle w:val="default"/>
          <w:rFonts w:cs="FrankRuehl"/>
          <w:rtl/>
        </w:rPr>
      </w:pPr>
    </w:p>
    <w:p w14:paraId="13BA8FC0"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ם לא שולם החוב, הנך מורשה לגבותו בדרך של תפיסת המיטלטלין של החייב, עיקולם ומכירתם.</w:t>
      </w:r>
    </w:p>
    <w:p w14:paraId="772980FA" w14:textId="77777777" w:rsidR="00E02186" w:rsidRDefault="00E02186">
      <w:pPr>
        <w:pStyle w:val="P00"/>
        <w:spacing w:before="72"/>
        <w:ind w:left="0" w:right="1134"/>
        <w:rPr>
          <w:rStyle w:val="default"/>
          <w:rFonts w:cs="FrankRuehl"/>
          <w:rtl/>
        </w:rPr>
      </w:pPr>
    </w:p>
    <w:p w14:paraId="0E45FAEC" w14:textId="77777777" w:rsidR="00E02186" w:rsidRDefault="00E02186" w:rsidP="00BC7FD5">
      <w:pPr>
        <w:pStyle w:val="P00"/>
        <w:spacing w:before="72"/>
        <w:ind w:left="0" w:right="1134"/>
        <w:rPr>
          <w:rStyle w:val="default"/>
          <w:rFonts w:cs="FrankRuehl"/>
          <w:rtl/>
        </w:rPr>
      </w:pP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ח</w:t>
      </w:r>
      <w:r>
        <w:rPr>
          <w:rStyle w:val="default"/>
          <w:rFonts w:cs="FrankRuehl" w:hint="cs"/>
          <w:rtl/>
        </w:rPr>
        <w:t>ותמת</w:t>
      </w:r>
      <w:r w:rsidR="00BC7FD5">
        <w:rPr>
          <w:rStyle w:val="default"/>
          <w:rFonts w:cs="FrankRuehl" w:hint="cs"/>
          <w:rtl/>
        </w:rPr>
        <w:t xml:space="preserve"> </w:t>
      </w:r>
      <w:r>
        <w:rPr>
          <w:rStyle w:val="default"/>
          <w:rFonts w:cs="FrankRuehl"/>
          <w:rtl/>
        </w:rPr>
        <w:t>ס</w:t>
      </w:r>
      <w:r>
        <w:rPr>
          <w:rStyle w:val="default"/>
          <w:rFonts w:cs="FrankRuehl" w:hint="cs"/>
          <w:rtl/>
        </w:rPr>
        <w:t>גן/מנהל המרכז לגביית קנסות, אגרות והוצאות</w:t>
      </w:r>
    </w:p>
    <w:p w14:paraId="2DB7EC34" w14:textId="77777777" w:rsidR="00093CF8" w:rsidRDefault="00093CF8">
      <w:pPr>
        <w:pStyle w:val="P00"/>
        <w:spacing w:before="72"/>
        <w:ind w:left="0" w:right="1134"/>
        <w:rPr>
          <w:rStyle w:val="default"/>
          <w:rFonts w:cs="FrankRuehl" w:hint="cs"/>
          <w:rtl/>
        </w:rPr>
      </w:pPr>
    </w:p>
    <w:p w14:paraId="03ED50C6"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5</w:t>
      </w:r>
    </w:p>
    <w:p w14:paraId="42407327"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10(4)) </w:t>
      </w:r>
    </w:p>
    <w:p w14:paraId="3D8E73FD" w14:textId="77777777" w:rsidR="00E02186" w:rsidRDefault="00E02186">
      <w:pPr>
        <w:pStyle w:val="P00"/>
        <w:spacing w:before="72"/>
        <w:ind w:left="0" w:right="1134"/>
        <w:rPr>
          <w:rtl/>
        </w:rPr>
      </w:pPr>
      <w:r>
        <w:rPr>
          <w:rtl/>
        </w:rPr>
        <w:t>ל</w:t>
      </w:r>
      <w:r>
        <w:rPr>
          <w:rFonts w:hint="cs"/>
          <w:rtl/>
        </w:rPr>
        <w:t>כבוד:</w:t>
      </w:r>
    </w:p>
    <w:p w14:paraId="1D047C11"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501852C5"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502C2B0E"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 זהות: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משפט:</w:t>
      </w:r>
    </w:p>
    <w:p w14:paraId="497C899C" w14:textId="77777777" w:rsidR="00E02186" w:rsidRDefault="00E02186">
      <w:pPr>
        <w:pStyle w:val="page"/>
        <w:widowControl/>
        <w:ind w:right="1134"/>
        <w:rPr>
          <w:position w:val="0"/>
          <w:rtl/>
        </w:rPr>
      </w:pPr>
      <w:r>
        <w:rPr>
          <w:position w:val="0"/>
          <w:rtl/>
        </w:rPr>
        <w:t xml:space="preserve"> </w:t>
      </w:r>
    </w:p>
    <w:p w14:paraId="49B7F120"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ה</w:t>
      </w:r>
      <w:r w:rsidRPr="00950572">
        <w:rPr>
          <w:rStyle w:val="default"/>
          <w:rFonts w:cs="FrankRuehl" w:hint="cs"/>
          <w:b/>
          <w:bCs/>
          <w:sz w:val="22"/>
          <w:szCs w:val="22"/>
          <w:rtl/>
        </w:rPr>
        <w:t>ודעה על ביצוע פעולה בכוח</w:t>
      </w:r>
    </w:p>
    <w:p w14:paraId="30AA2F18"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קנסות, אגרות והוצאות, תשנ"ה</w:t>
      </w:r>
      <w:r w:rsidR="00765CAC" w:rsidRPr="00950572">
        <w:rPr>
          <w:rStyle w:val="default"/>
          <w:rFonts w:cs="FrankRuehl" w:hint="cs"/>
          <w:sz w:val="24"/>
          <w:szCs w:val="24"/>
          <w:rtl/>
        </w:rPr>
        <w:t>-</w:t>
      </w:r>
      <w:r w:rsidRPr="00950572">
        <w:rPr>
          <w:rStyle w:val="default"/>
          <w:rFonts w:cs="FrankRuehl" w:hint="cs"/>
          <w:sz w:val="24"/>
          <w:szCs w:val="24"/>
          <w:rtl/>
        </w:rPr>
        <w:t>1995</w:t>
      </w:r>
    </w:p>
    <w:p w14:paraId="0BDD76BA"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יום  ביקרתי בחצריך לשם ביצוע הוצאה לפועל</w:t>
      </w:r>
      <w:r>
        <w:rPr>
          <w:rStyle w:val="default"/>
          <w:rFonts w:cs="FrankRuehl"/>
          <w:rtl/>
        </w:rPr>
        <w:t xml:space="preserve"> </w:t>
      </w:r>
      <w:r>
        <w:rPr>
          <w:rStyle w:val="default"/>
          <w:rFonts w:cs="FrankRuehl" w:hint="cs"/>
          <w:rtl/>
        </w:rPr>
        <w:t>של כתב הרשאה מיום  מאחר ש:</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4A206A3A" w14:textId="77777777" w:rsidR="00E02186" w:rsidRDefault="00E02186">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מ</w:t>
      </w:r>
      <w:r>
        <w:rPr>
          <w:rStyle w:val="default"/>
          <w:rFonts w:cs="FrankRuehl" w:hint="cs"/>
          <w:rtl/>
        </w:rPr>
        <w:t>צאתי שחצריך סגורים</w:t>
      </w:r>
    </w:p>
    <w:p w14:paraId="589816CC" w14:textId="77777777" w:rsidR="00E02186" w:rsidRDefault="00E02186">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נ</w:t>
      </w:r>
      <w:r>
        <w:rPr>
          <w:rStyle w:val="default"/>
          <w:rFonts w:cs="FrankRuehl" w:hint="cs"/>
          <w:rtl/>
        </w:rPr>
        <w:t>תקלתי בהתנגדות לפעולה חוקית</w:t>
      </w:r>
    </w:p>
    <w:p w14:paraId="5DAF873E" w14:textId="77777777" w:rsidR="00E02186" w:rsidRDefault="00E02186">
      <w:pPr>
        <w:pStyle w:val="P00"/>
        <w:spacing w:before="72"/>
        <w:ind w:left="0" w:right="1134"/>
        <w:rPr>
          <w:rStyle w:val="default"/>
          <w:rFonts w:cs="FrankRuehl"/>
          <w:rtl/>
        </w:rPr>
      </w:pPr>
      <w:r>
        <w:rPr>
          <w:rStyle w:val="default"/>
          <w:rFonts w:cs="FrankRuehl"/>
          <w:rtl/>
        </w:rPr>
        <w:t>ח</w:t>
      </w:r>
      <w:r>
        <w:rPr>
          <w:rtl/>
        </w:rPr>
        <w:t> </w:t>
      </w:r>
      <w:r>
        <w:rPr>
          <w:rStyle w:val="default"/>
          <w:rFonts w:cs="FrankRuehl"/>
          <w:rtl/>
        </w:rPr>
        <w:t>ה</w:t>
      </w:r>
      <w:r>
        <w:rPr>
          <w:rStyle w:val="default"/>
          <w:rFonts w:cs="FrankRuehl" w:hint="cs"/>
          <w:rtl/>
        </w:rPr>
        <w:t>זהרתיך</w:t>
      </w:r>
    </w:p>
    <w:p w14:paraId="31E44E62"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נני להודיעך, כי אם לא תשלם מיד את חובך בסך, אאלץ לבקש הרשאה לשימוש בכוח ולפריצה בהתאם לסעיף 5(4) לפקודת המסים (גביה).</w:t>
      </w:r>
    </w:p>
    <w:p w14:paraId="1E9FDEEB" w14:textId="77777777" w:rsidR="00E02186" w:rsidRDefault="00E02186">
      <w:pPr>
        <w:pStyle w:val="P00"/>
        <w:spacing w:before="72"/>
        <w:ind w:left="0" w:right="1134"/>
        <w:rPr>
          <w:rStyle w:val="default"/>
          <w:rFonts w:cs="FrankRuehl"/>
          <w:rtl/>
        </w:rPr>
      </w:pPr>
      <w:r>
        <w:rPr>
          <w:rStyle w:val="default"/>
          <w:rFonts w:cs="FrankRuehl"/>
          <w:rtl/>
        </w:rPr>
        <w:t>צ</w:t>
      </w:r>
      <w:r>
        <w:rPr>
          <w:rStyle w:val="default"/>
          <w:rFonts w:cs="FrankRuehl" w:hint="cs"/>
          <w:rtl/>
        </w:rPr>
        <w:t xml:space="preserve">ו הפריצה יופעל נגדך ללא כל הודעות </w:t>
      </w:r>
      <w:r>
        <w:rPr>
          <w:rStyle w:val="default"/>
          <w:rFonts w:cs="FrankRuehl"/>
          <w:rtl/>
        </w:rPr>
        <w:t>נ</w:t>
      </w:r>
      <w:r>
        <w:rPr>
          <w:rStyle w:val="default"/>
          <w:rFonts w:cs="FrankRuehl" w:hint="cs"/>
          <w:rtl/>
        </w:rPr>
        <w:t>וספות.</w:t>
      </w:r>
    </w:p>
    <w:p w14:paraId="7637A4A0"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ם שילמת את חובך, הנך מתבקש לגשת למשרדנו לשם ביטול הפעולות כנגדך.</w:t>
      </w:r>
    </w:p>
    <w:p w14:paraId="4FB3845C"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34E9AF8A"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ה</w:t>
      </w:r>
      <w:r>
        <w:rPr>
          <w:rStyle w:val="default"/>
          <w:rFonts w:cs="FrankRuehl" w:hint="cs"/>
          <w:rtl/>
        </w:rPr>
        <w:t>גובה</w:t>
      </w:r>
    </w:p>
    <w:p w14:paraId="04000D1D" w14:textId="77777777" w:rsidR="00093CF8" w:rsidRPr="00093CF8" w:rsidRDefault="00093CF8">
      <w:pPr>
        <w:pStyle w:val="P00"/>
        <w:spacing w:before="72"/>
        <w:ind w:left="0" w:right="1134"/>
        <w:rPr>
          <w:rStyle w:val="default"/>
          <w:rFonts w:cs="FrankRuehl" w:hint="cs"/>
          <w:rtl/>
        </w:rPr>
      </w:pPr>
    </w:p>
    <w:p w14:paraId="1103CC0F"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6</w:t>
      </w:r>
    </w:p>
    <w:p w14:paraId="59B8099B"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10(5)) </w:t>
      </w:r>
    </w:p>
    <w:p w14:paraId="045554F5" w14:textId="77777777" w:rsidR="00E02186" w:rsidRDefault="00E02186">
      <w:pPr>
        <w:pStyle w:val="P00"/>
        <w:spacing w:before="72"/>
        <w:ind w:left="0" w:right="1134"/>
        <w:rPr>
          <w:rtl/>
        </w:rPr>
      </w:pPr>
      <w:r>
        <w:rPr>
          <w:rtl/>
        </w:rPr>
        <w:t>ל</w:t>
      </w:r>
      <w:r>
        <w:rPr>
          <w:rFonts w:hint="cs"/>
          <w:rtl/>
        </w:rPr>
        <w:t>כבוד:</w:t>
      </w:r>
    </w:p>
    <w:p w14:paraId="58A8DFB8"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619B6FD5"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231E1DFD"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5571440E"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ה</w:t>
      </w:r>
      <w:r w:rsidRPr="00950572">
        <w:rPr>
          <w:rStyle w:val="default"/>
          <w:rFonts w:cs="FrankRuehl" w:hint="cs"/>
          <w:b/>
          <w:bCs/>
          <w:sz w:val="22"/>
          <w:szCs w:val="22"/>
          <w:rtl/>
        </w:rPr>
        <w:t xml:space="preserve">ודעה על </w:t>
      </w:r>
      <w:r w:rsidRPr="00950572">
        <w:rPr>
          <w:rStyle w:val="default"/>
          <w:rFonts w:cs="FrankRuehl"/>
          <w:b/>
          <w:bCs/>
          <w:sz w:val="22"/>
          <w:szCs w:val="22"/>
          <w:rtl/>
        </w:rPr>
        <w:t>כ</w:t>
      </w:r>
      <w:r w:rsidRPr="00950572">
        <w:rPr>
          <w:rStyle w:val="default"/>
          <w:rFonts w:cs="FrankRuehl" w:hint="cs"/>
          <w:b/>
          <w:bCs/>
          <w:sz w:val="22"/>
          <w:szCs w:val="22"/>
          <w:rtl/>
        </w:rPr>
        <w:t>תב הרשאה ועל כוונה להכנס לחצרים שאינם מוחזקים בידי החייב</w:t>
      </w:r>
    </w:p>
    <w:p w14:paraId="754CC26C"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קנסות, אגרות והוצאות, תשנ"ה</w:t>
      </w:r>
      <w:r w:rsidR="00765CAC" w:rsidRPr="00950572">
        <w:rPr>
          <w:rStyle w:val="default"/>
          <w:rFonts w:cs="FrankRuehl" w:hint="cs"/>
          <w:sz w:val="24"/>
          <w:szCs w:val="24"/>
          <w:rtl/>
        </w:rPr>
        <w:t>-</w:t>
      </w:r>
      <w:r w:rsidRPr="00950572">
        <w:rPr>
          <w:rStyle w:val="default"/>
          <w:rFonts w:cs="FrankRuehl" w:hint="cs"/>
          <w:sz w:val="24"/>
          <w:szCs w:val="24"/>
          <w:rtl/>
        </w:rPr>
        <w:t>1995 ולפי סעיף 5(1)(ב) לפקודת המסים (גבייה)</w:t>
      </w:r>
    </w:p>
    <w:p w14:paraId="1CCB944F" w14:textId="77777777" w:rsidR="00E02186" w:rsidRDefault="00E02186">
      <w:pPr>
        <w:pStyle w:val="P00"/>
        <w:spacing w:before="72"/>
        <w:ind w:left="0" w:right="1134"/>
        <w:rPr>
          <w:rStyle w:val="default"/>
          <w:rFonts w:cs="FrankRuehl"/>
          <w:rtl/>
        </w:rPr>
      </w:pPr>
      <w:r>
        <w:rPr>
          <w:rStyle w:val="default"/>
          <w:rFonts w:cs="FrankRuehl"/>
          <w:rtl/>
        </w:rPr>
        <w:t>ל</w:t>
      </w:r>
      <w:r>
        <w:rPr>
          <w:rStyle w:val="default"/>
          <w:rFonts w:cs="FrankRuehl" w:hint="cs"/>
          <w:rtl/>
        </w:rPr>
        <w:t>פי מיטב ידיעתי מצויים בחצרים שאתה מחזיק מיטלטלין השייכים לחייב אשר פרטיו להלן:</w:t>
      </w:r>
    </w:p>
    <w:p w14:paraId="490563E7" w14:textId="77777777" w:rsidR="00E02186" w:rsidRDefault="00E02186">
      <w:pPr>
        <w:pStyle w:val="page"/>
        <w:widowControl/>
        <w:ind w:right="1134"/>
        <w:rPr>
          <w:position w:val="0"/>
          <w:rtl/>
        </w:rPr>
      </w:pPr>
      <w:r>
        <w:rPr>
          <w:position w:val="0"/>
          <w:rtl/>
        </w:rPr>
        <w:t xml:space="preserve"> </w:t>
      </w:r>
    </w:p>
    <w:p w14:paraId="6ED68083"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 xml:space="preserve">ם  מספר זהות/חברה </w:t>
      </w:r>
      <w:r>
        <w:rPr>
          <w:rtl/>
        </w:rPr>
        <w:t> </w:t>
      </w:r>
      <w:r>
        <w:rPr>
          <w:rtl/>
        </w:rPr>
        <w:t> </w:t>
      </w:r>
      <w:r>
        <w:rPr>
          <w:rtl/>
        </w:rPr>
        <w:t> </w:t>
      </w:r>
      <w:r>
        <w:rPr>
          <w:rtl/>
        </w:rPr>
        <w:t> </w:t>
      </w:r>
      <w:r>
        <w:rPr>
          <w:rtl/>
        </w:rPr>
        <w:t> </w:t>
      </w:r>
    </w:p>
    <w:p w14:paraId="360D1B80"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 xml:space="preserve">תובת </w:t>
      </w:r>
    </w:p>
    <w:p w14:paraId="2FE4C55C"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נני להודיעך, על כוונתי להיכנס לחצריך ולעקל מיטלטלין אלה.</w:t>
      </w:r>
    </w:p>
    <w:p w14:paraId="76741550"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5E62956C"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ה</w:t>
      </w:r>
      <w:r>
        <w:rPr>
          <w:rStyle w:val="default"/>
          <w:rFonts w:cs="FrankRuehl" w:hint="cs"/>
          <w:rtl/>
        </w:rPr>
        <w:t>גובה</w:t>
      </w:r>
    </w:p>
    <w:p w14:paraId="070B37B7" w14:textId="77777777" w:rsidR="00093CF8" w:rsidRDefault="00093CF8">
      <w:pPr>
        <w:pStyle w:val="P00"/>
        <w:spacing w:before="72"/>
        <w:ind w:left="0" w:right="1134"/>
        <w:rPr>
          <w:rStyle w:val="default"/>
          <w:rFonts w:cs="FrankRuehl" w:hint="cs"/>
          <w:rtl/>
        </w:rPr>
      </w:pPr>
    </w:p>
    <w:p w14:paraId="54651509"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7</w:t>
      </w:r>
    </w:p>
    <w:p w14:paraId="44E4E4E4"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10(6)) </w:t>
      </w:r>
    </w:p>
    <w:p w14:paraId="1C2DEAE1" w14:textId="77777777" w:rsidR="00E02186" w:rsidRDefault="00E02186">
      <w:pPr>
        <w:pStyle w:val="P00"/>
        <w:spacing w:before="72"/>
        <w:ind w:left="0" w:right="1134"/>
        <w:rPr>
          <w:rtl/>
        </w:rPr>
      </w:pPr>
      <w:r>
        <w:rPr>
          <w:rtl/>
        </w:rPr>
        <w:t>/</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8986A5E" w14:textId="77777777" w:rsidR="00E02186" w:rsidRDefault="00E02186">
      <w:pPr>
        <w:pStyle w:val="P00"/>
        <w:spacing w:before="72"/>
        <w:ind w:left="0" w:right="1134"/>
        <w:rPr>
          <w:rtl/>
        </w:rPr>
      </w:pPr>
      <w:r>
        <w:rPr>
          <w:rtl/>
        </w:rPr>
        <w:t> </w:t>
      </w:r>
      <w:r>
        <w:rPr>
          <w:rtl/>
        </w:rPr>
        <w:t> </w:t>
      </w:r>
      <w:r>
        <w:rPr>
          <w:rtl/>
        </w:rPr>
        <w:t>מ</w:t>
      </w:r>
      <w:r>
        <w:rPr>
          <w:rFonts w:hint="cs"/>
          <w:rtl/>
        </w:rPr>
        <w:t>ס' תיק בית המשפטח</w:t>
      </w:r>
    </w:p>
    <w:p w14:paraId="7A356D90"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 תיק המרכז לגביית קנסות</w:t>
      </w:r>
    </w:p>
    <w:p w14:paraId="6EB93036" w14:textId="77777777" w:rsidR="00E02186" w:rsidRDefault="00E02186">
      <w:pPr>
        <w:pStyle w:val="P00"/>
        <w:spacing w:before="72"/>
        <w:ind w:left="0" w:right="1134"/>
        <w:rPr>
          <w:rStyle w:val="default"/>
          <w:rFonts w:cs="FrankRuehl"/>
          <w:rtl/>
        </w:rPr>
      </w:pPr>
      <w:r>
        <w:rPr>
          <w:rtl/>
        </w:rPr>
        <w:t> </w:t>
      </w:r>
      <w:r>
        <w:rPr>
          <w:rtl/>
        </w:rPr>
        <w:t> </w:t>
      </w:r>
      <w:r>
        <w:rPr>
          <w:rtl/>
        </w:rPr>
        <w:t> </w:t>
      </w:r>
      <w:r>
        <w:rPr>
          <w:rStyle w:val="default"/>
          <w:rFonts w:cs="FrankRuehl"/>
          <w:rtl/>
        </w:rPr>
        <w:t>מ</w:t>
      </w:r>
      <w:r>
        <w:rPr>
          <w:rStyle w:val="default"/>
          <w:rFonts w:cs="FrankRuehl" w:hint="cs"/>
          <w:rtl/>
        </w:rPr>
        <w:t>ס</w:t>
      </w:r>
      <w:r>
        <w:rPr>
          <w:rStyle w:val="default"/>
          <w:rFonts w:cs="FrankRuehl"/>
          <w:rtl/>
        </w:rPr>
        <w:t xml:space="preserve">' </w:t>
      </w:r>
      <w:r>
        <w:rPr>
          <w:rStyle w:val="default"/>
          <w:rFonts w:cs="FrankRuehl" w:hint="cs"/>
          <w:rtl/>
        </w:rPr>
        <w:t>זהות/חברה</w:t>
      </w:r>
    </w:p>
    <w:p w14:paraId="517B6E0B"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ד</w:t>
      </w:r>
      <w:r w:rsidRPr="00950572">
        <w:rPr>
          <w:rStyle w:val="default"/>
          <w:rFonts w:cs="FrankRuehl" w:hint="cs"/>
          <w:b/>
          <w:bCs/>
          <w:sz w:val="22"/>
          <w:szCs w:val="22"/>
          <w:rtl/>
        </w:rPr>
        <w:t>ו"ח על עיקול מיטלטלין</w:t>
      </w:r>
    </w:p>
    <w:p w14:paraId="07398187" w14:textId="77777777" w:rsidR="00E02186" w:rsidRDefault="00E02186" w:rsidP="00765CAC">
      <w:pPr>
        <w:pStyle w:val="P00"/>
        <w:spacing w:before="72"/>
        <w:ind w:left="0" w:right="1134"/>
        <w:rPr>
          <w:rStyle w:val="default"/>
          <w:rFonts w:cs="FrankRuehl"/>
          <w:rtl/>
        </w:rPr>
      </w:pPr>
      <w:r>
        <w:rPr>
          <w:rStyle w:val="default"/>
          <w:rFonts w:cs="FrankRuehl"/>
          <w:rtl/>
        </w:rPr>
        <w:t>א</w:t>
      </w:r>
      <w:r>
        <w:rPr>
          <w:rStyle w:val="default"/>
          <w:rFonts w:cs="FrankRuehl" w:hint="cs"/>
          <w:rtl/>
        </w:rPr>
        <w:t>ני הח"מ, גובה המס בתוקף כתב הרשאה מיום מאת ס/מנהל המרכז, לפי סעיף 3 לחוק המרכז לגביית קנסות, אגרות</w:t>
      </w:r>
      <w:r>
        <w:rPr>
          <w:rtl/>
        </w:rPr>
        <w:t> </w:t>
      </w:r>
      <w:r>
        <w:rPr>
          <w:rStyle w:val="default"/>
          <w:rFonts w:cs="FrankRuehl"/>
          <w:rtl/>
        </w:rPr>
        <w:t xml:space="preserve"> </w:t>
      </w:r>
      <w:r>
        <w:rPr>
          <w:rStyle w:val="default"/>
          <w:rFonts w:cs="FrankRuehl" w:hint="cs"/>
          <w:rtl/>
        </w:rPr>
        <w:t>והוצאות, תשנ"ה</w:t>
      </w:r>
      <w:r w:rsidR="00765CAC">
        <w:rPr>
          <w:rStyle w:val="default"/>
          <w:rFonts w:cs="FrankRuehl" w:hint="cs"/>
          <w:rtl/>
        </w:rPr>
        <w:t>-</w:t>
      </w:r>
      <w:r>
        <w:rPr>
          <w:rStyle w:val="default"/>
          <w:rFonts w:cs="FrankRuehl" w:hint="cs"/>
          <w:rtl/>
        </w:rPr>
        <w:t>1995 וסעיף 4 לפקודת המסים (גביה), לתפוס ולמכור מיטלטלין, באתי היום אל:</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442AD03D" w14:textId="77777777" w:rsidR="00E02186" w:rsidRDefault="00E02186">
      <w:pPr>
        <w:pStyle w:val="P00"/>
        <w:spacing w:before="72"/>
        <w:ind w:left="0" w:right="1134"/>
        <w:rPr>
          <w:rStyle w:val="default"/>
          <w:rFonts w:cs="FrankRuehl"/>
          <w:rtl/>
        </w:rPr>
      </w:pPr>
      <w:r>
        <w:rPr>
          <w:rStyle w:val="default"/>
          <w:rFonts w:cs="FrankRuehl"/>
          <w:rtl/>
        </w:rPr>
        <w:tab/>
      </w:r>
      <w:r>
        <w:rPr>
          <w:rStyle w:val="default"/>
          <w:rFonts w:cs="FrankRuehl"/>
          <w:rtl/>
        </w:rPr>
        <w:tab/>
      </w:r>
      <w:r>
        <w:rPr>
          <w:rtl/>
        </w:rPr>
        <w:t> </w:t>
      </w:r>
      <w:r>
        <w:rPr>
          <w:rStyle w:val="default"/>
          <w:rFonts w:cs="FrankRuehl"/>
          <w:rtl/>
        </w:rPr>
        <w:tab/>
      </w:r>
      <w:r>
        <w:rPr>
          <w:rStyle w:val="default"/>
          <w:rFonts w:cs="FrankRuehl"/>
          <w:rtl/>
        </w:rPr>
        <w:tab/>
      </w:r>
      <w:r>
        <w:rPr>
          <w:rStyle w:val="default"/>
          <w:rFonts w:cs="FrankRuehl"/>
          <w:rtl/>
        </w:rPr>
        <w:tab/>
      </w:r>
      <w:r>
        <w:rPr>
          <w:rtl/>
        </w:rPr>
        <w:t> </w:t>
      </w:r>
    </w:p>
    <w:p w14:paraId="398396D7" w14:textId="77777777" w:rsidR="00E02186" w:rsidRDefault="00E02186">
      <w:pPr>
        <w:pStyle w:val="P00"/>
        <w:spacing w:before="72"/>
        <w:ind w:left="0" w:right="1134"/>
        <w:rPr>
          <w:rStyle w:val="default"/>
          <w:rFonts w:cs="FrankRuehl"/>
          <w:rtl/>
        </w:rPr>
      </w:pPr>
      <w:r>
        <w:rPr>
          <w:rtl/>
        </w:rPr>
        <w:t> </w:t>
      </w:r>
      <w:r>
        <w:rPr>
          <w:rStyle w:val="default"/>
          <w:rFonts w:cs="FrankRuehl"/>
          <w:rtl/>
        </w:rPr>
        <w:t>ש</w:t>
      </w:r>
      <w:r>
        <w:rPr>
          <w:rStyle w:val="default"/>
          <w:rFonts w:cs="FrankRuehl" w:hint="cs"/>
          <w:rtl/>
        </w:rPr>
        <w:t>ם המשפחה</w:t>
      </w:r>
      <w:r>
        <w:rPr>
          <w:rStyle w:val="default"/>
          <w:rFonts w:cs="FrankRuehl"/>
          <w:rtl/>
        </w:rPr>
        <w:tab/>
      </w:r>
      <w:r>
        <w:rPr>
          <w:rStyle w:val="default"/>
          <w:rFonts w:cs="FrankRuehl"/>
          <w:rtl/>
        </w:rPr>
        <w:tab/>
      </w:r>
      <w:r>
        <w:rPr>
          <w:rStyle w:val="default"/>
          <w:rFonts w:cs="FrankRuehl"/>
          <w:rtl/>
        </w:rPr>
        <w:tab/>
      </w:r>
      <w:r>
        <w:rPr>
          <w:rStyle w:val="default"/>
          <w:rFonts w:cs="FrankRuehl" w:hint="cs"/>
          <w:rtl/>
        </w:rPr>
        <w:t>הש</w:t>
      </w:r>
      <w:r>
        <w:rPr>
          <w:rStyle w:val="default"/>
          <w:rFonts w:cs="FrankRuehl"/>
          <w:rtl/>
        </w:rPr>
        <w:t>ם</w:t>
      </w:r>
      <w:r>
        <w:rPr>
          <w:rStyle w:val="default"/>
          <w:rFonts w:cs="FrankRuehl" w:hint="cs"/>
          <w:rtl/>
        </w:rPr>
        <w:t xml:space="preserve"> הפרטי</w:t>
      </w:r>
      <w:r>
        <w:rPr>
          <w:rStyle w:val="default"/>
          <w:rFonts w:cs="FrankRuehl"/>
          <w:rtl/>
        </w:rPr>
        <w:tab/>
      </w:r>
      <w:r>
        <w:rPr>
          <w:rtl/>
        </w:rPr>
        <w:t> </w:t>
      </w:r>
      <w:r>
        <w:rPr>
          <w:rStyle w:val="default"/>
          <w:rFonts w:cs="FrankRuehl"/>
          <w:rtl/>
        </w:rPr>
        <w:t>מ</w:t>
      </w:r>
      <w:r>
        <w:rPr>
          <w:rStyle w:val="default"/>
          <w:rFonts w:cs="FrankRuehl" w:hint="cs"/>
          <w:rtl/>
        </w:rPr>
        <w:t>ספר הזהות</w:t>
      </w:r>
      <w:r>
        <w:rPr>
          <w:rtl/>
        </w:rPr>
        <w:t> </w:t>
      </w:r>
      <w:r>
        <w:rPr>
          <w:rtl/>
        </w:rPr>
        <w:t> </w:t>
      </w:r>
      <w:r>
        <w:rPr>
          <w:rStyle w:val="default"/>
          <w:rFonts w:cs="FrankRuehl"/>
          <w:rtl/>
        </w:rPr>
        <w:t>מ</w:t>
      </w:r>
      <w:r>
        <w:rPr>
          <w:rStyle w:val="default"/>
          <w:rFonts w:cs="FrankRuehl" w:hint="cs"/>
          <w:rtl/>
        </w:rPr>
        <w:t>קום הימצא המיטלטלין</w:t>
      </w:r>
    </w:p>
    <w:p w14:paraId="083E986A" w14:textId="77777777" w:rsidR="00E02186" w:rsidRDefault="00E02186">
      <w:pPr>
        <w:pStyle w:val="P00"/>
        <w:spacing w:before="72"/>
        <w:ind w:left="0" w:right="1134"/>
        <w:rPr>
          <w:rStyle w:val="default"/>
          <w:rFonts w:cs="FrankRuehl"/>
          <w:rtl/>
        </w:rPr>
      </w:pPr>
    </w:p>
    <w:p w14:paraId="6469D9F8"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שר לא נענה לדרישה שהומצאה לו ולא שילם את הסכום הנקוב בטופס הדרישה. בשעת ביצוע העיקול היו נוכחים:</w:t>
      </w:r>
    </w:p>
    <w:p w14:paraId="4BDBF987" w14:textId="77777777" w:rsidR="00E02186" w:rsidRDefault="00E02186">
      <w:pPr>
        <w:pStyle w:val="P00"/>
        <w:spacing w:before="72"/>
        <w:ind w:left="0" w:right="1134"/>
        <w:rPr>
          <w:rtl/>
        </w:rPr>
      </w:pPr>
      <w:r>
        <w:rPr>
          <w:rtl/>
        </w:rPr>
        <w:t xml:space="preserve">    </w:t>
      </w:r>
    </w:p>
    <w:p w14:paraId="5100823D" w14:textId="77777777" w:rsidR="00E02186" w:rsidRDefault="00E02186">
      <w:pPr>
        <w:pStyle w:val="P00"/>
        <w:spacing w:before="72"/>
        <w:ind w:left="0" w:right="1134"/>
        <w:rPr>
          <w:rtl/>
        </w:rPr>
      </w:pPr>
      <w:r>
        <w:rPr>
          <w:rtl/>
        </w:rPr>
        <w:t>ש</w:t>
      </w:r>
      <w:r>
        <w:rPr>
          <w:rFonts w:hint="cs"/>
          <w:rtl/>
        </w:rPr>
        <w:t xml:space="preserve">ם המשפחה   השם הפרטי   מספר הזהות </w:t>
      </w:r>
      <w:r>
        <w:rPr>
          <w:rtl/>
        </w:rPr>
        <w:t> </w:t>
      </w:r>
      <w:r>
        <w:rPr>
          <w:rtl/>
        </w:rPr>
        <w:t> </w:t>
      </w:r>
      <w:r>
        <w:rPr>
          <w:rtl/>
        </w:rPr>
        <w:t>ש</w:t>
      </w:r>
      <w:r>
        <w:rPr>
          <w:rFonts w:hint="cs"/>
          <w:rtl/>
        </w:rPr>
        <w:t>ם המשפחה   השם הפרטי   מספר הזהות</w:t>
      </w:r>
    </w:p>
    <w:p w14:paraId="1B9141F8" w14:textId="77777777" w:rsidR="00E02186" w:rsidRDefault="00E02186">
      <w:pPr>
        <w:pStyle w:val="P00"/>
        <w:spacing w:before="72"/>
        <w:ind w:left="0" w:right="1134"/>
        <w:rPr>
          <w:rStyle w:val="default"/>
          <w:rFonts w:cs="FrankRuehl"/>
          <w:rtl/>
        </w:rPr>
      </w:pPr>
      <w:r>
        <w:rPr>
          <w:rtl/>
        </w:rPr>
        <w:t>ח</w:t>
      </w:r>
      <w:r>
        <w:rPr>
          <w:rtl/>
        </w:rPr>
        <w:t> </w:t>
      </w:r>
      <w:r>
        <w:rPr>
          <w:rtl/>
        </w:rPr>
        <w:tab/>
      </w:r>
      <w:r>
        <w:rPr>
          <w:rStyle w:val="default"/>
          <w:rFonts w:cs="FrankRuehl"/>
          <w:rtl/>
        </w:rPr>
        <w:t>ע</w:t>
      </w:r>
      <w:r>
        <w:rPr>
          <w:rStyle w:val="default"/>
          <w:rFonts w:cs="FrankRuehl" w:hint="cs"/>
          <w:rtl/>
        </w:rPr>
        <w:t>יקלתי את המיטלטלין דלקמן:</w:t>
      </w:r>
    </w:p>
    <w:p w14:paraId="2E9C7879"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p>
    <w:p w14:paraId="43C68855"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w:t>
      </w:r>
      <w:r>
        <w:rPr>
          <w:rStyle w:val="default"/>
          <w:rFonts w:cs="FrankRuehl"/>
          <w:rtl/>
        </w:rPr>
        <w:tab/>
      </w:r>
      <w:r>
        <w:rPr>
          <w:rStyle w:val="default"/>
          <w:rFonts w:cs="FrankRuehl"/>
          <w:rtl/>
        </w:rPr>
        <w:tab/>
      </w:r>
      <w:r>
        <w:rPr>
          <w:rStyle w:val="default"/>
          <w:rFonts w:cs="FrankRuehl" w:hint="cs"/>
          <w:rtl/>
        </w:rPr>
        <w:t>תיאור המיטלטליןהכמותהערות</w:t>
      </w:r>
    </w:p>
    <w:p w14:paraId="3268FE92" w14:textId="77777777" w:rsidR="00E02186" w:rsidRDefault="00E02186">
      <w:pPr>
        <w:pStyle w:val="P00"/>
        <w:spacing w:before="72"/>
        <w:ind w:left="0" w:right="1134"/>
        <w:rPr>
          <w:rStyle w:val="default"/>
          <w:rFonts w:cs="FrankRuehl"/>
          <w:rtl/>
        </w:rPr>
      </w:pPr>
    </w:p>
    <w:p w14:paraId="00FAEAC7" w14:textId="77777777" w:rsidR="00E02186" w:rsidRDefault="00E02186">
      <w:pPr>
        <w:pStyle w:val="P00"/>
        <w:spacing w:before="72"/>
        <w:ind w:left="0" w:right="1134"/>
        <w:rPr>
          <w:rStyle w:val="default"/>
          <w:rFonts w:cs="FrankRuehl"/>
          <w:rtl/>
        </w:rPr>
      </w:pPr>
      <w:r>
        <w:rPr>
          <w:rStyle w:val="default"/>
          <w:rFonts w:cs="FrankRuehl"/>
          <w:rtl/>
        </w:rPr>
        <w:t>1</w:t>
      </w:r>
    </w:p>
    <w:p w14:paraId="350D8F90" w14:textId="77777777" w:rsidR="00E02186" w:rsidRDefault="00E02186">
      <w:pPr>
        <w:pStyle w:val="page"/>
        <w:widowControl/>
        <w:ind w:right="1134"/>
        <w:rPr>
          <w:position w:val="0"/>
          <w:rtl/>
        </w:rPr>
      </w:pPr>
    </w:p>
    <w:p w14:paraId="644954CA" w14:textId="77777777" w:rsidR="00E02186" w:rsidRDefault="00E02186">
      <w:pPr>
        <w:pStyle w:val="page"/>
        <w:widowControl/>
        <w:ind w:right="1134"/>
        <w:rPr>
          <w:position w:val="0"/>
          <w:rtl/>
        </w:rPr>
      </w:pPr>
      <w:r>
        <w:rPr>
          <w:position w:val="0"/>
          <w:rtl/>
        </w:rPr>
        <w:t>2</w:t>
      </w:r>
    </w:p>
    <w:p w14:paraId="6C46A7AD" w14:textId="77777777" w:rsidR="00E02186" w:rsidRDefault="00E02186">
      <w:pPr>
        <w:pStyle w:val="page"/>
        <w:widowControl/>
        <w:ind w:right="1134"/>
        <w:rPr>
          <w:position w:val="0"/>
          <w:rtl/>
        </w:rPr>
      </w:pPr>
    </w:p>
    <w:p w14:paraId="6D9B9BB8" w14:textId="77777777" w:rsidR="00E02186" w:rsidRDefault="00E02186">
      <w:pPr>
        <w:pStyle w:val="page"/>
        <w:widowControl/>
        <w:ind w:right="1134"/>
        <w:rPr>
          <w:position w:val="0"/>
          <w:rtl/>
        </w:rPr>
      </w:pPr>
      <w:r>
        <w:rPr>
          <w:position w:val="0"/>
          <w:rtl/>
        </w:rPr>
        <w:t>3</w:t>
      </w:r>
    </w:p>
    <w:p w14:paraId="05B1D610" w14:textId="77777777" w:rsidR="00E02186" w:rsidRDefault="00E02186">
      <w:pPr>
        <w:pStyle w:val="page"/>
        <w:widowControl/>
        <w:ind w:right="1134"/>
        <w:rPr>
          <w:position w:val="0"/>
          <w:rtl/>
        </w:rPr>
      </w:pPr>
    </w:p>
    <w:p w14:paraId="126DCCCD" w14:textId="77777777" w:rsidR="00E02186" w:rsidRDefault="00E02186">
      <w:pPr>
        <w:pStyle w:val="page"/>
        <w:widowControl/>
        <w:ind w:right="1134"/>
        <w:rPr>
          <w:position w:val="0"/>
          <w:rtl/>
        </w:rPr>
      </w:pPr>
      <w:r>
        <w:rPr>
          <w:position w:val="0"/>
          <w:rtl/>
        </w:rPr>
        <w:t>4</w:t>
      </w:r>
    </w:p>
    <w:p w14:paraId="195695AA" w14:textId="77777777" w:rsidR="00E02186" w:rsidRDefault="00E02186">
      <w:pPr>
        <w:pStyle w:val="page"/>
        <w:widowControl/>
        <w:ind w:right="1134"/>
        <w:rPr>
          <w:position w:val="0"/>
          <w:rtl/>
        </w:rPr>
      </w:pPr>
    </w:p>
    <w:p w14:paraId="29B84F49" w14:textId="77777777" w:rsidR="00E02186" w:rsidRDefault="00E02186">
      <w:pPr>
        <w:pStyle w:val="page"/>
        <w:widowControl/>
        <w:ind w:right="1134"/>
        <w:rPr>
          <w:position w:val="0"/>
          <w:rtl/>
        </w:rPr>
      </w:pPr>
      <w:r>
        <w:rPr>
          <w:position w:val="0"/>
          <w:rtl/>
        </w:rPr>
        <w:t>5</w:t>
      </w:r>
    </w:p>
    <w:p w14:paraId="1EC663A9" w14:textId="77777777" w:rsidR="00E02186" w:rsidRDefault="00E02186">
      <w:pPr>
        <w:pStyle w:val="page"/>
        <w:widowControl/>
        <w:ind w:right="1134"/>
        <w:rPr>
          <w:position w:val="0"/>
          <w:rtl/>
        </w:rPr>
      </w:pPr>
    </w:p>
    <w:p w14:paraId="3BEA1074" w14:textId="77777777" w:rsidR="00E02186" w:rsidRDefault="00E02186">
      <w:pPr>
        <w:pStyle w:val="page"/>
        <w:widowControl/>
        <w:ind w:right="1134"/>
        <w:rPr>
          <w:position w:val="0"/>
          <w:rtl/>
        </w:rPr>
      </w:pPr>
      <w:r>
        <w:rPr>
          <w:position w:val="0"/>
          <w:rtl/>
        </w:rPr>
        <w:t>6</w:t>
      </w:r>
    </w:p>
    <w:p w14:paraId="1D86059D" w14:textId="77777777" w:rsidR="00E02186" w:rsidRDefault="00E02186">
      <w:pPr>
        <w:pStyle w:val="page"/>
        <w:widowControl/>
        <w:ind w:right="1134"/>
        <w:rPr>
          <w:position w:val="0"/>
          <w:rtl/>
        </w:rPr>
      </w:pPr>
    </w:p>
    <w:p w14:paraId="399218D9" w14:textId="77777777" w:rsidR="00E02186" w:rsidRDefault="00E02186">
      <w:pPr>
        <w:pStyle w:val="page"/>
        <w:widowControl/>
        <w:ind w:right="1134"/>
        <w:rPr>
          <w:position w:val="0"/>
          <w:rtl/>
        </w:rPr>
      </w:pPr>
      <w:r>
        <w:rPr>
          <w:position w:val="0"/>
          <w:rtl/>
        </w:rPr>
        <w:t>7</w:t>
      </w:r>
    </w:p>
    <w:p w14:paraId="34D01B3E" w14:textId="77777777" w:rsidR="00E02186" w:rsidRDefault="00E02186">
      <w:pPr>
        <w:pStyle w:val="page"/>
        <w:widowControl/>
        <w:ind w:right="1134"/>
        <w:rPr>
          <w:position w:val="0"/>
          <w:rtl/>
        </w:rPr>
      </w:pPr>
    </w:p>
    <w:p w14:paraId="2EB1EE45" w14:textId="77777777" w:rsidR="00E02186" w:rsidRDefault="00E02186">
      <w:pPr>
        <w:pStyle w:val="page"/>
        <w:widowControl/>
        <w:ind w:right="1134"/>
        <w:rPr>
          <w:position w:val="0"/>
          <w:rtl/>
        </w:rPr>
      </w:pPr>
      <w:r>
        <w:rPr>
          <w:position w:val="0"/>
          <w:rtl/>
        </w:rPr>
        <w:t>8</w:t>
      </w:r>
    </w:p>
    <w:p w14:paraId="7B0E913F" w14:textId="77777777" w:rsidR="00E02186" w:rsidRDefault="00E02186">
      <w:pPr>
        <w:pStyle w:val="page"/>
        <w:widowControl/>
        <w:ind w:right="1134"/>
        <w:rPr>
          <w:position w:val="0"/>
          <w:rtl/>
        </w:rPr>
      </w:pPr>
    </w:p>
    <w:p w14:paraId="78E72953" w14:textId="77777777" w:rsidR="00E02186" w:rsidRDefault="00E02186">
      <w:pPr>
        <w:pStyle w:val="page"/>
        <w:widowControl/>
        <w:ind w:right="1134"/>
        <w:rPr>
          <w:position w:val="0"/>
          <w:rtl/>
        </w:rPr>
      </w:pPr>
      <w:r>
        <w:rPr>
          <w:position w:val="0"/>
          <w:rtl/>
        </w:rPr>
        <w:t>9</w:t>
      </w:r>
    </w:p>
    <w:p w14:paraId="572956B4" w14:textId="77777777" w:rsidR="00E02186" w:rsidRDefault="00E02186">
      <w:pPr>
        <w:pStyle w:val="page"/>
        <w:widowControl/>
        <w:ind w:right="1134"/>
        <w:rPr>
          <w:position w:val="0"/>
          <w:rtl/>
        </w:rPr>
      </w:pPr>
    </w:p>
    <w:p w14:paraId="67F0137A" w14:textId="77777777" w:rsidR="00E02186" w:rsidRDefault="00E02186">
      <w:pPr>
        <w:pStyle w:val="page"/>
        <w:widowControl/>
        <w:ind w:right="1134"/>
        <w:jc w:val="both"/>
        <w:rPr>
          <w:position w:val="0"/>
          <w:rtl/>
        </w:rPr>
      </w:pPr>
      <w:r>
        <w:rPr>
          <w:position w:val="0"/>
          <w:rtl/>
        </w:rPr>
        <w:t>ח</w:t>
      </w:r>
      <w:r>
        <w:rPr>
          <w:rtl/>
        </w:rPr>
        <w:t> </w:t>
      </w:r>
      <w:r>
        <w:rPr>
          <w:position w:val="0"/>
          <w:rtl/>
        </w:rPr>
        <w:tab/>
      </w:r>
      <w:r>
        <w:rPr>
          <w:rFonts w:hint="cs"/>
          <w:position w:val="0"/>
          <w:rtl/>
        </w:rPr>
        <w:t>ביצעתי את עיקול המיטלטלין דליעל תוך שימוש בכתב הרשאה לפריצה לביתו או לרשותו של חייב שניתן מאת ס/מנהל המרכז  בתוקף סמכותו ע</w:t>
      </w:r>
      <w:r>
        <w:rPr>
          <w:position w:val="0"/>
          <w:rtl/>
        </w:rPr>
        <w:t>ל</w:t>
      </w:r>
      <w:r>
        <w:rPr>
          <w:rFonts w:hint="cs"/>
          <w:position w:val="0"/>
          <w:rtl/>
        </w:rPr>
        <w:t xml:space="preserve"> פי סעיף 5(4) לפקודת המסים (גביה).</w:t>
      </w:r>
    </w:p>
    <w:p w14:paraId="0028123B" w14:textId="77777777" w:rsidR="00E02186" w:rsidRDefault="00E02186">
      <w:pPr>
        <w:pStyle w:val="P00"/>
        <w:spacing w:before="72"/>
        <w:ind w:left="0" w:right="1134"/>
        <w:rPr>
          <w:rtl/>
        </w:rPr>
      </w:pPr>
      <w:r>
        <w:rPr>
          <w:rtl/>
        </w:rPr>
        <w:t> </w:t>
      </w:r>
      <w:r>
        <w:rPr>
          <w:rtl/>
        </w:rPr>
        <w:t> </w:t>
      </w:r>
      <w:r>
        <w:rPr>
          <w:rtl/>
        </w:rPr>
        <w:t> </w:t>
      </w:r>
    </w:p>
    <w:p w14:paraId="1C500BEC" w14:textId="77777777" w:rsidR="00E02186" w:rsidRDefault="00E02186">
      <w:pPr>
        <w:pStyle w:val="P00"/>
        <w:spacing w:before="72"/>
        <w:ind w:left="0" w:right="1134"/>
        <w:rPr>
          <w:rtl/>
        </w:rPr>
      </w:pPr>
      <w:r>
        <w:rPr>
          <w:rtl/>
        </w:rPr>
        <w:t> </w:t>
      </w:r>
      <w:r>
        <w:rPr>
          <w:rtl/>
        </w:rPr>
        <w:t>ת</w:t>
      </w:r>
      <w:r>
        <w:rPr>
          <w:rFonts w:hint="cs"/>
          <w:rtl/>
        </w:rPr>
        <w:t xml:space="preserve">אריך </w:t>
      </w:r>
      <w:r>
        <w:rPr>
          <w:rtl/>
        </w:rPr>
        <w:t> </w:t>
      </w:r>
      <w:r>
        <w:rPr>
          <w:rtl/>
        </w:rPr>
        <w:t> </w:t>
      </w:r>
      <w:r>
        <w:rPr>
          <w:rtl/>
        </w:rPr>
        <w:t> </w:t>
      </w:r>
      <w:r>
        <w:rPr>
          <w:rtl/>
        </w:rPr>
        <w:t> </w:t>
      </w:r>
      <w:r>
        <w:rPr>
          <w:rtl/>
        </w:rPr>
        <w:t> </w:t>
      </w:r>
      <w:r>
        <w:rPr>
          <w:rtl/>
        </w:rPr>
        <w:t>ש</w:t>
      </w:r>
      <w:r>
        <w:rPr>
          <w:rFonts w:hint="cs"/>
          <w:rtl/>
        </w:rPr>
        <w:t xml:space="preserve">וטר </w:t>
      </w:r>
      <w:r>
        <w:rPr>
          <w:rtl/>
        </w:rPr>
        <w:t> </w:t>
      </w:r>
      <w:r>
        <w:rPr>
          <w:rtl/>
        </w:rPr>
        <w:t> </w:t>
      </w:r>
      <w:r>
        <w:rPr>
          <w:rtl/>
        </w:rPr>
        <w:t> </w:t>
      </w:r>
      <w:r>
        <w:rPr>
          <w:rtl/>
        </w:rPr>
        <w:t> </w:t>
      </w:r>
      <w:r>
        <w:rPr>
          <w:rtl/>
        </w:rPr>
        <w:t>ג</w:t>
      </w:r>
      <w:r>
        <w:rPr>
          <w:rFonts w:hint="cs"/>
          <w:rtl/>
        </w:rPr>
        <w:t xml:space="preserve">ובה המס </w:t>
      </w:r>
      <w:r>
        <w:rPr>
          <w:rtl/>
        </w:rPr>
        <w:t> </w:t>
      </w:r>
      <w:r>
        <w:rPr>
          <w:rtl/>
        </w:rPr>
        <w:t> </w:t>
      </w:r>
      <w:r>
        <w:rPr>
          <w:rtl/>
        </w:rPr>
        <w:t> </w:t>
      </w:r>
      <w:r>
        <w:rPr>
          <w:rtl/>
        </w:rPr>
        <w:t>ג</w:t>
      </w:r>
      <w:r>
        <w:rPr>
          <w:rFonts w:hint="cs"/>
          <w:rtl/>
        </w:rPr>
        <w:t>ובה המס</w:t>
      </w:r>
    </w:p>
    <w:p w14:paraId="45E60FD6" w14:textId="77777777" w:rsidR="00E02186" w:rsidRDefault="00E02186">
      <w:pPr>
        <w:pStyle w:val="P00"/>
        <w:spacing w:before="72"/>
        <w:ind w:left="0" w:right="1134"/>
        <w:rPr>
          <w:rtl/>
        </w:rPr>
      </w:pPr>
    </w:p>
    <w:p w14:paraId="25FA6853" w14:textId="77777777" w:rsidR="00E02186" w:rsidRDefault="00E02186">
      <w:pPr>
        <w:pStyle w:val="P00"/>
        <w:spacing w:before="72"/>
        <w:ind w:left="0" w:right="1134"/>
        <w:rPr>
          <w:rtl/>
        </w:rPr>
      </w:pPr>
      <w:r>
        <w:rPr>
          <w:rtl/>
        </w:rPr>
        <w:t>ח</w:t>
      </w:r>
      <w:r>
        <w:rPr>
          <w:rtl/>
        </w:rPr>
        <w:t> </w:t>
      </w:r>
      <w:r>
        <w:rPr>
          <w:rtl/>
        </w:rPr>
        <w:t> </w:t>
      </w:r>
      <w:r>
        <w:rPr>
          <w:rtl/>
        </w:rPr>
        <w:t> </w:t>
      </w:r>
      <w:r>
        <w:rPr>
          <w:rtl/>
        </w:rPr>
        <w:t>ה</w:t>
      </w:r>
      <w:r>
        <w:rPr>
          <w:rFonts w:hint="cs"/>
          <w:rtl/>
        </w:rPr>
        <w:t xml:space="preserve">מעוקלים הנ"ל הושארו </w:t>
      </w:r>
      <w:r>
        <w:rPr>
          <w:rtl/>
        </w:rPr>
        <w:t> </w:t>
      </w:r>
      <w:r>
        <w:rPr>
          <w:rtl/>
        </w:rPr>
        <w:t> </w:t>
      </w:r>
      <w:r>
        <w:rPr>
          <w:rtl/>
        </w:rPr>
        <w:t>ב</w:t>
      </w:r>
      <w:r>
        <w:rPr>
          <w:rFonts w:hint="cs"/>
          <w:rtl/>
        </w:rPr>
        <w:t xml:space="preserve">מקום הימצאם על </w:t>
      </w:r>
      <w:r>
        <w:rPr>
          <w:rtl/>
        </w:rPr>
        <w:t> </w:t>
      </w:r>
      <w:r>
        <w:rPr>
          <w:rtl/>
        </w:rPr>
        <w:t> </w:t>
      </w:r>
      <w:r>
        <w:rPr>
          <w:rtl/>
        </w:rPr>
        <w:t>ח</w:t>
      </w:r>
      <w:r>
        <w:rPr>
          <w:rFonts w:hint="cs"/>
          <w:rtl/>
        </w:rPr>
        <w:t xml:space="preserve">שבונו ועל </w:t>
      </w:r>
      <w:r>
        <w:rPr>
          <w:rtl/>
        </w:rPr>
        <w:t> </w:t>
      </w:r>
      <w:r>
        <w:rPr>
          <w:rtl/>
        </w:rPr>
        <w:t> </w:t>
      </w:r>
      <w:r>
        <w:rPr>
          <w:rtl/>
        </w:rPr>
        <w:t>א</w:t>
      </w:r>
      <w:r>
        <w:rPr>
          <w:rFonts w:hint="cs"/>
          <w:rtl/>
        </w:rPr>
        <w:t xml:space="preserve">חריותו של החייב, </w:t>
      </w:r>
      <w:r>
        <w:rPr>
          <w:rtl/>
        </w:rPr>
        <w:t> </w:t>
      </w:r>
      <w:r>
        <w:rPr>
          <w:rtl/>
        </w:rPr>
        <w:t> </w:t>
      </w:r>
      <w:r>
        <w:rPr>
          <w:rtl/>
        </w:rPr>
        <w:t>ל</w:t>
      </w:r>
      <w:r>
        <w:rPr>
          <w:rFonts w:hint="cs"/>
          <w:rtl/>
        </w:rPr>
        <w:t xml:space="preserve">אחר שהוזהר החייב </w:t>
      </w:r>
      <w:r>
        <w:rPr>
          <w:rtl/>
        </w:rPr>
        <w:t> </w:t>
      </w:r>
      <w:r>
        <w:rPr>
          <w:rtl/>
        </w:rPr>
        <w:t> </w:t>
      </w:r>
      <w:r>
        <w:rPr>
          <w:rtl/>
        </w:rPr>
        <w:t>א</w:t>
      </w:r>
      <w:r>
        <w:rPr>
          <w:rFonts w:hint="cs"/>
          <w:rtl/>
        </w:rPr>
        <w:t xml:space="preserve">ו כל מי שהיה </w:t>
      </w:r>
      <w:r>
        <w:rPr>
          <w:rtl/>
        </w:rPr>
        <w:t> </w:t>
      </w:r>
      <w:r>
        <w:rPr>
          <w:rtl/>
        </w:rPr>
        <w:t> </w:t>
      </w:r>
      <w:r>
        <w:rPr>
          <w:rtl/>
        </w:rPr>
        <w:t>נ</w:t>
      </w:r>
      <w:r>
        <w:rPr>
          <w:rFonts w:hint="cs"/>
          <w:rtl/>
        </w:rPr>
        <w:t xml:space="preserve">וכח בעת העיקול </w:t>
      </w:r>
      <w:r>
        <w:rPr>
          <w:rtl/>
        </w:rPr>
        <w:t> </w:t>
      </w:r>
      <w:r>
        <w:rPr>
          <w:rtl/>
        </w:rPr>
        <w:t> </w:t>
      </w:r>
      <w:r>
        <w:rPr>
          <w:rtl/>
        </w:rPr>
        <w:t>כ</w:t>
      </w:r>
      <w:r>
        <w:rPr>
          <w:rFonts w:hint="cs"/>
          <w:rtl/>
        </w:rPr>
        <w:t xml:space="preserve">י מחובת החייב </w:t>
      </w:r>
      <w:r>
        <w:rPr>
          <w:rtl/>
        </w:rPr>
        <w:t> </w:t>
      </w:r>
      <w:r>
        <w:rPr>
          <w:rtl/>
        </w:rPr>
        <w:t> </w:t>
      </w:r>
      <w:r>
        <w:rPr>
          <w:rtl/>
        </w:rPr>
        <w:t>ל</w:t>
      </w:r>
      <w:r>
        <w:rPr>
          <w:rFonts w:hint="cs"/>
          <w:rtl/>
        </w:rPr>
        <w:t xml:space="preserve">שמור עליהם ולמסרם </w:t>
      </w:r>
      <w:r>
        <w:rPr>
          <w:rtl/>
        </w:rPr>
        <w:t> </w:t>
      </w:r>
      <w:r>
        <w:rPr>
          <w:rtl/>
        </w:rPr>
        <w:t> </w:t>
      </w:r>
      <w:r>
        <w:rPr>
          <w:rtl/>
        </w:rPr>
        <w:t>ל</w:t>
      </w:r>
      <w:r>
        <w:rPr>
          <w:rFonts w:hint="cs"/>
          <w:rtl/>
        </w:rPr>
        <w:t>יד</w:t>
      </w:r>
      <w:r>
        <w:rPr>
          <w:rtl/>
        </w:rPr>
        <w:t>י</w:t>
      </w:r>
      <w:r>
        <w:rPr>
          <w:rFonts w:hint="cs"/>
          <w:rtl/>
        </w:rPr>
        <w:t xml:space="preserve"> גובה המס </w:t>
      </w:r>
      <w:r>
        <w:rPr>
          <w:rtl/>
        </w:rPr>
        <w:t> </w:t>
      </w:r>
      <w:r>
        <w:rPr>
          <w:rtl/>
        </w:rPr>
        <w:t> </w:t>
      </w:r>
      <w:r>
        <w:rPr>
          <w:rtl/>
        </w:rPr>
        <w:t>ל</w:t>
      </w:r>
      <w:r>
        <w:rPr>
          <w:rFonts w:hint="cs"/>
          <w:rtl/>
        </w:rPr>
        <w:t>כשיידרש לכך.</w:t>
      </w:r>
    </w:p>
    <w:p w14:paraId="1280FAFE" w14:textId="77777777" w:rsidR="00E02186" w:rsidRDefault="00E02186">
      <w:pPr>
        <w:pStyle w:val="P00"/>
        <w:spacing w:before="72"/>
        <w:ind w:left="0" w:right="1134"/>
        <w:rPr>
          <w:rtl/>
        </w:rPr>
      </w:pPr>
      <w:r>
        <w:rPr>
          <w:rtl/>
        </w:rPr>
        <w:t> </w:t>
      </w:r>
      <w:r>
        <w:rPr>
          <w:rtl/>
        </w:rPr>
        <w:t> </w:t>
      </w:r>
    </w:p>
    <w:p w14:paraId="792996A5" w14:textId="77777777" w:rsidR="00E02186" w:rsidRDefault="00E02186">
      <w:pPr>
        <w:pStyle w:val="P00"/>
        <w:spacing w:before="72"/>
        <w:ind w:left="0" w:right="1134"/>
        <w:rPr>
          <w:rtl/>
        </w:rPr>
      </w:pPr>
      <w:r>
        <w:rPr>
          <w:rtl/>
        </w:rPr>
        <w:t> </w:t>
      </w:r>
      <w:r>
        <w:rPr>
          <w:rtl/>
        </w:rPr>
        <w:t> </w:t>
      </w:r>
      <w:r>
        <w:rPr>
          <w:rtl/>
        </w:rPr>
        <w:t>ח</w:t>
      </w:r>
      <w:r>
        <w:rPr>
          <w:rFonts w:hint="cs"/>
          <w:rtl/>
        </w:rPr>
        <w:t>תימת החייב</w:t>
      </w:r>
    </w:p>
    <w:p w14:paraId="4B8536DF"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ובא לתשומת לב החייב כי אם תוך ............. ימים (כפי שקבע פקיד הגביה) מהיום לא ישולם החוב המגיע  ממנו שבשלו הוטל  העיקול, יימכרו המעוקלים הנ"ל.</w:t>
      </w:r>
    </w:p>
    <w:p w14:paraId="5096D776"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אשר בזה קבלת המעוקלים המפורטים לעיל בכפוף לאמור בפקודת המסים (גבי</w:t>
      </w:r>
      <w:r>
        <w:rPr>
          <w:rStyle w:val="default"/>
          <w:rFonts w:cs="FrankRuehl"/>
          <w:rtl/>
        </w:rPr>
        <w:t>ה</w:t>
      </w:r>
      <w:r>
        <w:rPr>
          <w:rStyle w:val="default"/>
          <w:rFonts w:cs="FrankRuehl" w:hint="cs"/>
          <w:rtl/>
        </w:rPr>
        <w:t>).</w:t>
      </w:r>
    </w:p>
    <w:p w14:paraId="45D4AA86" w14:textId="77777777" w:rsidR="00E02186" w:rsidRDefault="00E02186">
      <w:pPr>
        <w:pStyle w:val="P00"/>
        <w:spacing w:before="72"/>
        <w:ind w:left="0" w:right="1134"/>
        <w:rPr>
          <w:rStyle w:val="default"/>
          <w:rFonts w:cs="FrankRuehl"/>
          <w:rtl/>
        </w:rPr>
      </w:pPr>
    </w:p>
    <w:p w14:paraId="0A9EBCA9" w14:textId="77777777" w:rsidR="00E02186" w:rsidRDefault="00E02186">
      <w:pPr>
        <w:pStyle w:val="P00"/>
        <w:spacing w:before="72"/>
        <w:ind w:left="0" w:right="1134"/>
        <w:rPr>
          <w:rStyle w:val="default"/>
          <w:rFonts w:cs="FrankRuehl"/>
          <w:rtl/>
        </w:rPr>
      </w:pPr>
      <w:r>
        <w:rPr>
          <w:rStyle w:val="default"/>
          <w:rFonts w:cs="FrankRuehl"/>
          <w:rtl/>
        </w:rPr>
        <w:t>..............</w:t>
      </w:r>
    </w:p>
    <w:p w14:paraId="06B85B0B" w14:textId="77777777" w:rsidR="00E02186" w:rsidRDefault="00E02186">
      <w:pPr>
        <w:pStyle w:val="P00"/>
        <w:spacing w:before="72"/>
        <w:ind w:left="0" w:right="1134"/>
        <w:rPr>
          <w:rStyle w:val="default"/>
          <w:rFonts w:cs="FrankRuehl"/>
          <w:rtl/>
        </w:rPr>
      </w:pPr>
      <w:r>
        <w:rPr>
          <w:rStyle w:val="default"/>
          <w:rFonts w:cs="FrankRuehl"/>
          <w:rtl/>
        </w:rPr>
        <w:t>ח</w:t>
      </w:r>
      <w:r>
        <w:rPr>
          <w:rStyle w:val="default"/>
          <w:rFonts w:cs="FrankRuehl" w:hint="cs"/>
          <w:rtl/>
        </w:rPr>
        <w:t>תימה</w:t>
      </w:r>
    </w:p>
    <w:p w14:paraId="69895896" w14:textId="77777777" w:rsidR="00093CF8" w:rsidRDefault="00093CF8">
      <w:pPr>
        <w:pStyle w:val="P00"/>
        <w:spacing w:before="72"/>
        <w:ind w:left="0" w:right="1134"/>
        <w:rPr>
          <w:rStyle w:val="default"/>
          <w:rFonts w:cs="FrankRuehl" w:hint="cs"/>
          <w:rtl/>
        </w:rPr>
      </w:pPr>
    </w:p>
    <w:p w14:paraId="5518570C"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8</w:t>
      </w:r>
    </w:p>
    <w:p w14:paraId="21D0380F"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10(7)) </w:t>
      </w:r>
    </w:p>
    <w:p w14:paraId="4C0362FA"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עניין החייב:</w:t>
      </w:r>
    </w:p>
    <w:p w14:paraId="38F8EE42"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40D920DC"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64CE6B51"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5DF7E2A2"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צ</w:t>
      </w:r>
      <w:r w:rsidRPr="00950572">
        <w:rPr>
          <w:rStyle w:val="default"/>
          <w:rFonts w:cs="FrankRuehl" w:hint="cs"/>
          <w:b/>
          <w:bCs/>
          <w:sz w:val="22"/>
          <w:szCs w:val="22"/>
          <w:rtl/>
        </w:rPr>
        <w:t>ו למכירת מיטלטלין מעוקלים</w:t>
      </w:r>
    </w:p>
    <w:p w14:paraId="09BE4363"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w:t>
      </w:r>
      <w:r w:rsidRPr="00950572">
        <w:rPr>
          <w:rStyle w:val="default"/>
          <w:rFonts w:cs="FrankRuehl"/>
          <w:sz w:val="24"/>
          <w:szCs w:val="24"/>
          <w:rtl/>
        </w:rPr>
        <w:t>נ</w:t>
      </w:r>
      <w:r w:rsidRPr="00950572">
        <w:rPr>
          <w:rStyle w:val="default"/>
          <w:rFonts w:cs="FrankRuehl" w:hint="cs"/>
          <w:sz w:val="24"/>
          <w:szCs w:val="24"/>
          <w:rtl/>
        </w:rPr>
        <w:t>סות, אגרות והוצאות, תשנ"ה</w:t>
      </w:r>
      <w:r w:rsidR="00765CAC" w:rsidRPr="00950572">
        <w:rPr>
          <w:rStyle w:val="default"/>
          <w:rFonts w:cs="FrankRuehl" w:hint="cs"/>
          <w:sz w:val="24"/>
          <w:szCs w:val="24"/>
          <w:rtl/>
        </w:rPr>
        <w:t>-</w:t>
      </w:r>
      <w:r w:rsidRPr="00950572">
        <w:rPr>
          <w:rStyle w:val="default"/>
          <w:rFonts w:cs="FrankRuehl" w:hint="cs"/>
          <w:sz w:val="24"/>
          <w:szCs w:val="24"/>
          <w:rtl/>
        </w:rPr>
        <w:t>1995 ותקנה 11 לתקנות המסים (גביה).</w:t>
      </w:r>
    </w:p>
    <w:p w14:paraId="632BDAF8"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ל: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47C4A2A"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 xml:space="preserve">תובת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4F360094"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3 לחוק המרכז לגביית קנסות, אגרות והוצאות, תשנ"ה</w:t>
      </w:r>
      <w:r>
        <w:rPr>
          <w:rStyle w:val="default"/>
          <w:rFonts w:cs="FrankRuehl"/>
          <w:rtl/>
        </w:rPr>
        <w:t>–</w:t>
      </w:r>
      <w:r>
        <w:rPr>
          <w:rStyle w:val="default"/>
          <w:rFonts w:cs="FrankRuehl" w:hint="cs"/>
          <w:rtl/>
        </w:rPr>
        <w:t>1995 ולפי תקנה 11 לתקנות המסים (גביה), אני מצווה עליך בזה למכור את המיטלטלין אשר עוקלו ביו</w:t>
      </w:r>
      <w:r>
        <w:rPr>
          <w:rStyle w:val="default"/>
          <w:rFonts w:cs="FrankRuehl"/>
          <w:rtl/>
        </w:rPr>
        <w:t>ם</w:t>
      </w:r>
      <w:r>
        <w:rPr>
          <w:rStyle w:val="default"/>
          <w:rFonts w:cs="FrankRuehl" w:hint="cs"/>
          <w:rtl/>
        </w:rPr>
        <w:t xml:space="preserve">  מאחר שהחייב ששמו נקוב לעיל, לא שילם את הסכום המגיע ממנו.</w:t>
      </w:r>
    </w:p>
    <w:p w14:paraId="65C10701"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מכירה תתקים ב </w:t>
      </w:r>
    </w:p>
    <w:p w14:paraId="39369804"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יום  בשעה </w:t>
      </w:r>
    </w:p>
    <w:p w14:paraId="7E72A572"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F41F802"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ח</w:t>
      </w:r>
      <w:r>
        <w:rPr>
          <w:rStyle w:val="default"/>
          <w:rFonts w:cs="FrankRuehl" w:hint="cs"/>
          <w:rtl/>
        </w:rPr>
        <w:t>ותמת</w:t>
      </w:r>
      <w:r>
        <w:rPr>
          <w:rtl/>
        </w:rPr>
        <w:t> </w:t>
      </w:r>
      <w:r>
        <w:rPr>
          <w:rStyle w:val="default"/>
          <w:rFonts w:cs="FrankRuehl"/>
          <w:rtl/>
        </w:rPr>
        <w:t>ס</w:t>
      </w:r>
      <w:r>
        <w:rPr>
          <w:rStyle w:val="default"/>
          <w:rFonts w:cs="FrankRuehl" w:hint="cs"/>
          <w:rtl/>
        </w:rPr>
        <w:t>גן/מנהל המרכז לגביית קנסות, אגרות והוצאות</w:t>
      </w:r>
    </w:p>
    <w:p w14:paraId="70D42649" w14:textId="77777777" w:rsidR="00E02186" w:rsidRPr="00093CF8" w:rsidRDefault="00E02186">
      <w:pPr>
        <w:pStyle w:val="P00"/>
        <w:spacing w:before="72"/>
        <w:ind w:left="0" w:right="1134"/>
        <w:rPr>
          <w:rStyle w:val="default"/>
          <w:rFonts w:cs="FrankRuehl"/>
          <w:rtl/>
        </w:rPr>
      </w:pPr>
    </w:p>
    <w:p w14:paraId="15CDBC41"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9</w:t>
      </w:r>
    </w:p>
    <w:p w14:paraId="10BBB54D"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10(8)) </w:t>
      </w:r>
    </w:p>
    <w:p w14:paraId="0C26FA7B" w14:textId="77777777" w:rsidR="00E02186" w:rsidRDefault="00E02186">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14:paraId="4E63FA4E"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6C864FF6"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77B67119"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w:t>
      </w:r>
      <w:r>
        <w:rPr>
          <w:rStyle w:val="default"/>
          <w:rFonts w:cs="FrankRuehl"/>
          <w:rtl/>
        </w:rPr>
        <w:t>ה</w:t>
      </w:r>
      <w:r>
        <w:rPr>
          <w:rStyle w:val="default"/>
          <w:rFonts w:cs="FrankRuehl" w:hint="cs"/>
          <w:rtl/>
        </w:rPr>
        <w:t>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2D1DB91B" w14:textId="77777777" w:rsidR="00E02186" w:rsidRDefault="00E02186">
      <w:pPr>
        <w:pStyle w:val="page"/>
        <w:widowControl/>
        <w:ind w:right="1134"/>
        <w:rPr>
          <w:position w:val="0"/>
          <w:rtl/>
        </w:rPr>
      </w:pPr>
      <w:r>
        <w:rPr>
          <w:position w:val="0"/>
          <w:rtl/>
        </w:rPr>
        <w:t xml:space="preserve"> </w:t>
      </w:r>
    </w:p>
    <w:p w14:paraId="6852FF5F"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ה</w:t>
      </w:r>
      <w:r w:rsidRPr="00950572">
        <w:rPr>
          <w:rStyle w:val="default"/>
          <w:rFonts w:cs="FrankRuehl" w:hint="cs"/>
          <w:b/>
          <w:bCs/>
          <w:sz w:val="22"/>
          <w:szCs w:val="22"/>
          <w:rtl/>
        </w:rPr>
        <w:t>ודעה על מתן צו למכירת מיטלטלין מעוקלים</w:t>
      </w:r>
    </w:p>
    <w:p w14:paraId="531BD30D" w14:textId="77777777" w:rsidR="00E02186" w:rsidRDefault="00E02186">
      <w:pPr>
        <w:pStyle w:val="P00"/>
        <w:spacing w:before="72"/>
        <w:ind w:left="0" w:right="1134"/>
        <w:rPr>
          <w:rtl/>
        </w:rPr>
      </w:pPr>
      <w:r>
        <w:rPr>
          <w:rtl/>
        </w:rPr>
        <w:t>ה</w:t>
      </w:r>
      <w:r>
        <w:rPr>
          <w:rFonts w:hint="cs"/>
          <w:rtl/>
        </w:rPr>
        <w:t xml:space="preserve">ריני להודיעך כי מאחר שלא שילמת את סכום החוב כפי שנדרשת, נצטוויתי למכור את המיטלטלין אשר עוקלו ביום </w:t>
      </w:r>
      <w:r>
        <w:rPr>
          <w:rtl/>
        </w:rPr>
        <w:t> </w:t>
      </w:r>
      <w:r>
        <w:rPr>
          <w:rtl/>
        </w:rPr>
        <w:t> </w:t>
      </w:r>
      <w:r>
        <w:rPr>
          <w:rtl/>
        </w:rPr>
        <w:t> </w:t>
      </w:r>
      <w:r>
        <w:rPr>
          <w:rtl/>
        </w:rPr>
        <w:t> </w:t>
      </w:r>
      <w:r>
        <w:rPr>
          <w:rtl/>
        </w:rPr>
        <w:t> </w:t>
      </w:r>
    </w:p>
    <w:p w14:paraId="6D7C7702"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 xml:space="preserve">מכירה תתקיים ב </w:t>
      </w:r>
      <w:r>
        <w:rPr>
          <w:rtl/>
        </w:rPr>
        <w:t> </w:t>
      </w:r>
      <w:r>
        <w:rPr>
          <w:rtl/>
        </w:rPr>
        <w:t> </w:t>
      </w:r>
      <w:r>
        <w:rPr>
          <w:rtl/>
        </w:rPr>
        <w:t> </w:t>
      </w:r>
      <w:r>
        <w:rPr>
          <w:rtl/>
        </w:rPr>
        <w:t> </w:t>
      </w:r>
      <w:r>
        <w:rPr>
          <w:rtl/>
        </w:rPr>
        <w:t> </w:t>
      </w:r>
      <w:r>
        <w:rPr>
          <w:rtl/>
        </w:rPr>
        <w:t> </w:t>
      </w:r>
      <w:r>
        <w:rPr>
          <w:rtl/>
        </w:rPr>
        <w:t> </w:t>
      </w:r>
      <w:r>
        <w:rPr>
          <w:rtl/>
        </w:rPr>
        <w:t> </w:t>
      </w:r>
    </w:p>
    <w:p w14:paraId="5AEE6709"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יום  בשעה </w:t>
      </w:r>
      <w:r>
        <w:rPr>
          <w:rtl/>
        </w:rPr>
        <w:t> </w:t>
      </w:r>
      <w:r>
        <w:rPr>
          <w:rtl/>
        </w:rPr>
        <w:t> </w:t>
      </w:r>
      <w:r>
        <w:rPr>
          <w:rtl/>
        </w:rPr>
        <w:t> </w:t>
      </w:r>
      <w:r>
        <w:rPr>
          <w:rtl/>
        </w:rPr>
        <w:t> </w:t>
      </w:r>
      <w:r>
        <w:rPr>
          <w:rtl/>
        </w:rPr>
        <w:t> </w:t>
      </w:r>
      <w:r>
        <w:rPr>
          <w:rtl/>
        </w:rPr>
        <w:t> </w:t>
      </w:r>
      <w:r>
        <w:rPr>
          <w:rtl/>
        </w:rPr>
        <w:t> </w:t>
      </w:r>
      <w:r>
        <w:rPr>
          <w:rtl/>
        </w:rPr>
        <w:t> </w:t>
      </w:r>
      <w:r>
        <w:rPr>
          <w:rtl/>
        </w:rPr>
        <w:t> </w:t>
      </w:r>
    </w:p>
    <w:p w14:paraId="06F39FE9"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דמי</w:t>
      </w:r>
      <w:r>
        <w:rPr>
          <w:rStyle w:val="default"/>
          <w:rFonts w:cs="FrankRuehl"/>
          <w:rtl/>
        </w:rPr>
        <w:t xml:space="preserve"> </w:t>
      </w:r>
      <w:r>
        <w:rPr>
          <w:rStyle w:val="default"/>
          <w:rFonts w:cs="FrankRuehl" w:hint="cs"/>
          <w:rtl/>
        </w:rPr>
        <w:t>המכירה שיתקבלו יכוסו, מלבד חובך, הוצאות העיקול, ההובלה, דמי ההחסנה וכיוצא באלה.</w:t>
      </w:r>
    </w:p>
    <w:p w14:paraId="4B4A66BD"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0544A3D"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ה</w:t>
      </w:r>
      <w:r>
        <w:rPr>
          <w:rStyle w:val="default"/>
          <w:rFonts w:cs="FrankRuehl" w:hint="cs"/>
          <w:rtl/>
        </w:rPr>
        <w:t>גובה</w:t>
      </w:r>
    </w:p>
    <w:p w14:paraId="3CB0B704" w14:textId="77777777" w:rsidR="00093CF8" w:rsidRPr="00093CF8" w:rsidRDefault="00093CF8">
      <w:pPr>
        <w:pStyle w:val="P00"/>
        <w:spacing w:before="72"/>
        <w:ind w:left="0" w:right="1134"/>
        <w:rPr>
          <w:rStyle w:val="default"/>
          <w:rFonts w:cs="FrankRuehl" w:hint="cs"/>
          <w:rtl/>
        </w:rPr>
      </w:pPr>
    </w:p>
    <w:p w14:paraId="6269D86A"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ט</w:t>
      </w:r>
      <w:r w:rsidRPr="00093CF8">
        <w:rPr>
          <w:rStyle w:val="default"/>
          <w:rFonts w:cs="FrankRuehl" w:hint="cs"/>
          <w:sz w:val="24"/>
          <w:szCs w:val="24"/>
          <w:rtl/>
        </w:rPr>
        <w:t>ופס 10</w:t>
      </w:r>
    </w:p>
    <w:p w14:paraId="11A03912"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10(9)) </w:t>
      </w:r>
    </w:p>
    <w:p w14:paraId="4ABA23DB"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עניין החייב:</w:t>
      </w:r>
    </w:p>
    <w:p w14:paraId="61FE6ADD"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7856861C"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2A63DA9B"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w:t>
      </w:r>
      <w:r>
        <w:rPr>
          <w:rStyle w:val="default"/>
          <w:rFonts w:cs="FrankRuehl"/>
          <w:rtl/>
        </w:rPr>
        <w:t>מ</w:t>
      </w:r>
      <w:r>
        <w:rPr>
          <w:rStyle w:val="default"/>
          <w:rFonts w:cs="FrankRuehl" w:hint="cs"/>
          <w:rtl/>
        </w:rPr>
        <w:t>שפט:</w:t>
      </w:r>
    </w:p>
    <w:p w14:paraId="53C63EA7"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כ</w:t>
      </w:r>
      <w:r w:rsidRPr="00950572">
        <w:rPr>
          <w:rStyle w:val="default"/>
          <w:rFonts w:cs="FrankRuehl" w:hint="cs"/>
          <w:b/>
          <w:bCs/>
          <w:sz w:val="22"/>
          <w:szCs w:val="22"/>
          <w:rtl/>
        </w:rPr>
        <w:t>תב הרשאה לפרוץ לביתו או לרשותו של חייב</w:t>
      </w:r>
    </w:p>
    <w:p w14:paraId="775E7E68"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קנסות, אגרות והוצאות, תשנ"ה</w:t>
      </w:r>
      <w:r w:rsidR="00765CAC" w:rsidRPr="00950572">
        <w:rPr>
          <w:rStyle w:val="default"/>
          <w:rFonts w:cs="FrankRuehl" w:hint="cs"/>
          <w:sz w:val="24"/>
          <w:szCs w:val="24"/>
          <w:rtl/>
        </w:rPr>
        <w:t>-</w:t>
      </w:r>
      <w:r w:rsidRPr="00950572">
        <w:rPr>
          <w:rStyle w:val="default"/>
          <w:rFonts w:cs="FrankRuehl" w:hint="cs"/>
          <w:sz w:val="24"/>
          <w:szCs w:val="24"/>
          <w:rtl/>
        </w:rPr>
        <w:t>1995 וסעיף 5(4) לפקודת המסים (גבייה)</w:t>
      </w:r>
    </w:p>
    <w:p w14:paraId="7F2451A4"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ל: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F5CF624" w14:textId="77777777" w:rsidR="00E02186" w:rsidRDefault="00E02186" w:rsidP="00765CAC">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3 לחוק המרכז לגביית קנסות, אגרות והוצאות,</w:t>
      </w:r>
      <w:r>
        <w:rPr>
          <w:rStyle w:val="default"/>
          <w:rFonts w:cs="FrankRuehl"/>
          <w:rtl/>
        </w:rPr>
        <w:t xml:space="preserve"> </w:t>
      </w:r>
      <w:r>
        <w:rPr>
          <w:rStyle w:val="default"/>
          <w:rFonts w:cs="FrankRuehl" w:hint="cs"/>
          <w:rtl/>
        </w:rPr>
        <w:t>תשנ"ה</w:t>
      </w:r>
      <w:r w:rsidR="00765CAC">
        <w:rPr>
          <w:rStyle w:val="default"/>
          <w:rFonts w:cs="FrankRuehl" w:hint="cs"/>
          <w:rtl/>
        </w:rPr>
        <w:t>-</w:t>
      </w:r>
      <w:r>
        <w:rPr>
          <w:rStyle w:val="default"/>
          <w:rFonts w:cs="FrankRuehl" w:hint="cs"/>
          <w:rtl/>
        </w:rPr>
        <w:t>1995 ולפי סעיף 5(4) לפקודת המ</w:t>
      </w:r>
      <w:r>
        <w:rPr>
          <w:rStyle w:val="default"/>
          <w:rFonts w:cs="FrankRuehl"/>
          <w:rtl/>
        </w:rPr>
        <w:t>ס</w:t>
      </w:r>
      <w:r>
        <w:rPr>
          <w:rStyle w:val="default"/>
          <w:rFonts w:cs="FrankRuehl" w:hint="cs"/>
          <w:rtl/>
        </w:rPr>
        <w:t>ים (גביה), אני מרשה ומצווה אותך בזה להשתמש בכוח ולפרוץ למקום ולהוציא לפועל את כתב ההרשאה לתפוס ולמכור מיטלטלין, שהמציא לך סגן/מנהל המרכז ביום , אם הנך נטול יכולת להיכנס לביתו או לרשותו של החייב אשר שמו נקוב לעיל.</w:t>
      </w:r>
    </w:p>
    <w:p w14:paraId="1C5B9CC5"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199F54E"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ח</w:t>
      </w:r>
      <w:r>
        <w:rPr>
          <w:rStyle w:val="default"/>
          <w:rFonts w:cs="FrankRuehl" w:hint="cs"/>
          <w:rtl/>
        </w:rPr>
        <w:t>ותמת</w:t>
      </w:r>
      <w:r>
        <w:rPr>
          <w:rtl/>
        </w:rPr>
        <w:t> </w:t>
      </w:r>
      <w:r>
        <w:rPr>
          <w:rStyle w:val="default"/>
          <w:rFonts w:cs="FrankRuehl"/>
          <w:rtl/>
        </w:rPr>
        <w:t>מ</w:t>
      </w:r>
      <w:r>
        <w:rPr>
          <w:rStyle w:val="default"/>
          <w:rFonts w:cs="FrankRuehl" w:hint="cs"/>
          <w:rtl/>
        </w:rPr>
        <w:t>נהל המרכז</w:t>
      </w:r>
      <w:r>
        <w:rPr>
          <w:rStyle w:val="default"/>
          <w:rFonts w:cs="FrankRuehl"/>
          <w:rtl/>
        </w:rPr>
        <w:t xml:space="preserve"> </w:t>
      </w:r>
      <w:r>
        <w:rPr>
          <w:rStyle w:val="default"/>
          <w:rFonts w:cs="FrankRuehl" w:hint="cs"/>
          <w:rtl/>
        </w:rPr>
        <w:t>לגביית קנסות, אגרות והוצאות</w:t>
      </w:r>
    </w:p>
    <w:p w14:paraId="0A646C9C" w14:textId="77777777" w:rsidR="00E02186" w:rsidRDefault="00E02186">
      <w:pPr>
        <w:pStyle w:val="page"/>
        <w:widowControl/>
        <w:ind w:right="1134"/>
        <w:rPr>
          <w:position w:val="0"/>
          <w:rtl/>
        </w:rPr>
      </w:pPr>
      <w:r>
        <w:rPr>
          <w:position w:val="0"/>
          <w:rtl/>
        </w:rPr>
        <w:t xml:space="preserve"> </w:t>
      </w:r>
    </w:p>
    <w:p w14:paraId="49A743C9" w14:textId="77777777" w:rsidR="00E02186" w:rsidRDefault="00E02186">
      <w:pPr>
        <w:pStyle w:val="page"/>
        <w:widowControl/>
        <w:ind w:right="1134"/>
        <w:rPr>
          <w:rStyle w:val="default"/>
          <w:rFonts w:cs="FrankRuehl"/>
          <w:position w:val="0"/>
          <w:rtl/>
        </w:rPr>
      </w:pPr>
      <w:r>
        <w:rPr>
          <w:rStyle w:val="default"/>
          <w:rFonts w:cs="FrankRuehl"/>
          <w:position w:val="0"/>
          <w:rtl/>
        </w:rPr>
        <w:t>פ</w:t>
      </w:r>
      <w:r>
        <w:rPr>
          <w:rStyle w:val="default"/>
          <w:rFonts w:cs="FrankRuehl" w:hint="cs"/>
          <w:position w:val="0"/>
          <w:rtl/>
        </w:rPr>
        <w:t>עולות הגובה:</w:t>
      </w:r>
    </w:p>
    <w:p w14:paraId="30E05451" w14:textId="77777777" w:rsidR="00E02186" w:rsidRDefault="009446FB">
      <w:pPr>
        <w:pStyle w:val="P02"/>
        <w:spacing w:before="72"/>
        <w:ind w:left="1021" w:right="1134"/>
        <w:rPr>
          <w:rStyle w:val="default"/>
          <w:rFonts w:cs="FrankRuehl"/>
          <w:rtl/>
        </w:rPr>
      </w:pPr>
      <w:r>
        <w:rPr>
          <w:rtl/>
        </w:rPr>
        <w:fldChar w:fldCharType="begin">
          <w:ffData>
            <w:name w:val="Check1"/>
            <w:enabled/>
            <w:calcOnExit w:val="0"/>
            <w:checkBox>
              <w:sizeAuto/>
              <w:default w:val="0"/>
            </w:checkBox>
          </w:ffData>
        </w:fldChar>
      </w:r>
      <w:bookmarkStart w:id="93" w:name="Check1"/>
      <w:r>
        <w:rPr>
          <w:rtl/>
        </w:rPr>
        <w:instrText xml:space="preserve"> </w:instrText>
      </w:r>
      <w:r>
        <w:instrText>FORMCHECKBOX</w:instrText>
      </w:r>
      <w:r>
        <w:rPr>
          <w:rtl/>
        </w:rPr>
        <w:instrText xml:space="preserve"> </w:instrText>
      </w:r>
      <w:r>
        <w:rPr>
          <w:rtl/>
        </w:rPr>
        <w:fldChar w:fldCharType="end"/>
      </w:r>
      <w:bookmarkEnd w:id="93"/>
      <w:r w:rsidR="00E02186">
        <w:rPr>
          <w:rtl/>
        </w:rPr>
        <w:tab/>
      </w:r>
      <w:r w:rsidR="00E02186">
        <w:rPr>
          <w:rStyle w:val="default"/>
          <w:rFonts w:cs="FrankRuehl"/>
          <w:rtl/>
        </w:rPr>
        <w:t>א</w:t>
      </w:r>
      <w:r w:rsidR="00E02186">
        <w:rPr>
          <w:rStyle w:val="default"/>
          <w:rFonts w:cs="FrankRuehl" w:hint="cs"/>
          <w:rtl/>
        </w:rPr>
        <w:t>.</w:t>
      </w:r>
      <w:r w:rsidR="00E02186">
        <w:rPr>
          <w:rStyle w:val="default"/>
          <w:rFonts w:cs="FrankRuehl"/>
          <w:rtl/>
        </w:rPr>
        <w:tab/>
      </w:r>
      <w:r w:rsidR="00E02186">
        <w:rPr>
          <w:rStyle w:val="default"/>
          <w:rFonts w:cs="FrankRuehl" w:hint="cs"/>
          <w:rtl/>
        </w:rPr>
        <w:t xml:space="preserve">ביקרתי ביום  ולהלן הערותי: </w:t>
      </w:r>
    </w:p>
    <w:p w14:paraId="290F84F0" w14:textId="77777777" w:rsidR="00E02186" w:rsidRDefault="009446FB">
      <w:pPr>
        <w:pStyle w:val="P02"/>
        <w:spacing w:before="72"/>
        <w:ind w:left="1021" w:right="1134"/>
        <w:rPr>
          <w:rStyle w:val="default"/>
          <w:rFonts w:cs="FrankRuehl"/>
          <w:rtl/>
        </w:rPr>
      </w:pPr>
      <w:r>
        <w:rPr>
          <w:rStyle w:val="default"/>
          <w:rFonts w:cs="FrankRuehl"/>
          <w:rtl/>
        </w:rPr>
        <w:fldChar w:fldCharType="begin">
          <w:ffData>
            <w:name w:val="Check2"/>
            <w:enabled/>
            <w:calcOnExit w:val="0"/>
            <w:checkBox>
              <w:sizeAuto/>
              <w:default w:val="0"/>
            </w:checkBox>
          </w:ffData>
        </w:fldChar>
      </w:r>
      <w:bookmarkStart w:id="94" w:name="Check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94"/>
      <w:r w:rsidR="00E02186">
        <w:rPr>
          <w:rStyle w:val="default"/>
          <w:rFonts w:cs="FrankRuehl"/>
          <w:rtl/>
        </w:rPr>
        <w:tab/>
      </w:r>
      <w:r w:rsidR="00E02186">
        <w:rPr>
          <w:rStyle w:val="default"/>
          <w:rFonts w:cs="FrankRuehl" w:hint="cs"/>
          <w:rtl/>
        </w:rPr>
        <w:t>ב.</w:t>
      </w:r>
      <w:r w:rsidR="00E02186">
        <w:rPr>
          <w:rStyle w:val="default"/>
          <w:rFonts w:cs="FrankRuehl"/>
          <w:rtl/>
        </w:rPr>
        <w:tab/>
      </w:r>
    </w:p>
    <w:p w14:paraId="536BB90A" w14:textId="77777777" w:rsidR="00E02186" w:rsidRDefault="009446FB">
      <w:pPr>
        <w:pStyle w:val="P02"/>
        <w:spacing w:before="72"/>
        <w:ind w:left="1021" w:right="1134"/>
        <w:rPr>
          <w:rStyle w:val="default"/>
          <w:rFonts w:cs="FrankRuehl"/>
          <w:rtl/>
        </w:rPr>
      </w:pPr>
      <w:r>
        <w:rPr>
          <w:rStyle w:val="default"/>
          <w:rFonts w:cs="FrankRuehl"/>
          <w:rtl/>
        </w:rPr>
        <w:fldChar w:fldCharType="begin">
          <w:ffData>
            <w:name w:val="Check3"/>
            <w:enabled/>
            <w:calcOnExit w:val="0"/>
            <w:checkBox>
              <w:sizeAuto/>
              <w:default w:val="0"/>
            </w:checkBox>
          </w:ffData>
        </w:fldChar>
      </w:r>
      <w:bookmarkStart w:id="95" w:name="Check3"/>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95"/>
      <w:r w:rsidR="00E02186">
        <w:rPr>
          <w:rStyle w:val="default"/>
          <w:rFonts w:cs="FrankRuehl"/>
          <w:rtl/>
        </w:rPr>
        <w:tab/>
      </w:r>
      <w:r w:rsidR="00E02186">
        <w:rPr>
          <w:rStyle w:val="default"/>
          <w:rFonts w:cs="FrankRuehl" w:hint="cs"/>
          <w:rtl/>
        </w:rPr>
        <w:t>ג.</w:t>
      </w:r>
      <w:r w:rsidR="00E02186">
        <w:rPr>
          <w:rStyle w:val="default"/>
          <w:rFonts w:cs="FrankRuehl"/>
          <w:rtl/>
        </w:rPr>
        <w:tab/>
      </w:r>
    </w:p>
    <w:p w14:paraId="66A683E8" w14:textId="77777777" w:rsidR="00E02186" w:rsidRDefault="00E02186">
      <w:pPr>
        <w:pStyle w:val="P02"/>
        <w:spacing w:before="72"/>
        <w:ind w:left="1021" w:right="1134"/>
        <w:rPr>
          <w:rStyle w:val="default"/>
          <w:rFonts w:cs="FrankRuehl"/>
          <w:rtl/>
        </w:rPr>
      </w:pPr>
      <w:r>
        <w:rPr>
          <w:rtl/>
        </w:rPr>
        <w:t> </w:t>
      </w:r>
      <w:r>
        <w:rPr>
          <w:rtl/>
        </w:rPr>
        <w:t> </w:t>
      </w:r>
    </w:p>
    <w:p w14:paraId="1D1F3BDE" w14:textId="77777777" w:rsidR="00E02186" w:rsidRDefault="00E02186">
      <w:pPr>
        <w:pStyle w:val="P02"/>
        <w:spacing w:before="72"/>
        <w:ind w:left="1021" w:right="1134"/>
        <w:rPr>
          <w:rStyle w:val="default"/>
          <w:rFonts w:cs="FrankRuehl"/>
          <w:rtl/>
        </w:rPr>
      </w:pPr>
      <w:r>
        <w:rPr>
          <w:rtl/>
        </w:rPr>
        <w:t> </w:t>
      </w:r>
      <w:r>
        <w:rPr>
          <w:rtl/>
        </w:rPr>
        <w:t> </w:t>
      </w:r>
      <w:r>
        <w:rPr>
          <w:rtl/>
        </w:rPr>
        <w:t> </w:t>
      </w:r>
      <w:r>
        <w:rPr>
          <w:rStyle w:val="default"/>
          <w:rFonts w:cs="FrankRuehl"/>
          <w:rtl/>
        </w:rPr>
        <w:t>ת</w:t>
      </w:r>
      <w:r>
        <w:rPr>
          <w:rStyle w:val="default"/>
          <w:rFonts w:cs="FrankRuehl" w:hint="cs"/>
          <w:rtl/>
        </w:rPr>
        <w:t xml:space="preserve">אריך </w:t>
      </w:r>
      <w:r>
        <w:rPr>
          <w:rtl/>
        </w:rPr>
        <w:t> </w:t>
      </w:r>
      <w:r>
        <w:rPr>
          <w:rtl/>
        </w:rPr>
        <w:t> </w:t>
      </w:r>
      <w:r>
        <w:rPr>
          <w:rtl/>
        </w:rPr>
        <w:t> </w:t>
      </w:r>
      <w:r>
        <w:rPr>
          <w:rtl/>
        </w:rPr>
        <w:t> </w:t>
      </w:r>
      <w:r>
        <w:rPr>
          <w:rtl/>
        </w:rPr>
        <w:t> </w:t>
      </w:r>
      <w:r>
        <w:rPr>
          <w:rtl/>
        </w:rPr>
        <w:t> </w:t>
      </w:r>
      <w:r>
        <w:rPr>
          <w:rtl/>
        </w:rPr>
        <w:t> </w:t>
      </w:r>
      <w:r>
        <w:rPr>
          <w:rStyle w:val="default"/>
          <w:rFonts w:cs="FrankRuehl"/>
          <w:rtl/>
        </w:rPr>
        <w:t>ש</w:t>
      </w:r>
      <w:r>
        <w:rPr>
          <w:rStyle w:val="default"/>
          <w:rFonts w:cs="FrankRuehl" w:hint="cs"/>
          <w:rtl/>
        </w:rPr>
        <w:t xml:space="preserve">ם מלא </w:t>
      </w:r>
      <w:r>
        <w:rPr>
          <w:rtl/>
        </w:rPr>
        <w:t> </w:t>
      </w:r>
      <w:r>
        <w:rPr>
          <w:rtl/>
        </w:rPr>
        <w:t> </w:t>
      </w:r>
      <w:r>
        <w:rPr>
          <w:rtl/>
        </w:rPr>
        <w:t> </w:t>
      </w:r>
      <w:r>
        <w:rPr>
          <w:rtl/>
        </w:rPr>
        <w:t> </w:t>
      </w:r>
      <w:r>
        <w:rPr>
          <w:rtl/>
        </w:rPr>
        <w:t> </w:t>
      </w:r>
      <w:r>
        <w:rPr>
          <w:rtl/>
        </w:rPr>
        <w:t> </w:t>
      </w:r>
      <w:r>
        <w:rPr>
          <w:rStyle w:val="default"/>
          <w:rFonts w:cs="FrankRuehl"/>
          <w:rtl/>
        </w:rPr>
        <w:t>ח</w:t>
      </w:r>
      <w:r>
        <w:rPr>
          <w:rStyle w:val="default"/>
          <w:rFonts w:cs="FrankRuehl" w:hint="cs"/>
          <w:rtl/>
        </w:rPr>
        <w:t>תימת הגובה</w:t>
      </w:r>
    </w:p>
    <w:p w14:paraId="52486C4B" w14:textId="77777777" w:rsidR="00093CF8" w:rsidRPr="00093CF8" w:rsidRDefault="00093CF8">
      <w:pPr>
        <w:pStyle w:val="P00"/>
        <w:spacing w:before="72"/>
        <w:ind w:left="0" w:right="1134"/>
        <w:rPr>
          <w:rStyle w:val="default"/>
          <w:rFonts w:cs="FrankRuehl" w:hint="cs"/>
          <w:rtl/>
        </w:rPr>
      </w:pPr>
    </w:p>
    <w:p w14:paraId="3F6F5F60" w14:textId="77777777" w:rsidR="00E02186" w:rsidRPr="00093CF8" w:rsidRDefault="00093CF8">
      <w:pPr>
        <w:pStyle w:val="P00"/>
        <w:spacing w:before="72"/>
        <w:ind w:left="0" w:right="1134"/>
        <w:rPr>
          <w:rStyle w:val="default"/>
          <w:rFonts w:cs="FrankRuehl"/>
          <w:sz w:val="24"/>
          <w:szCs w:val="24"/>
          <w:rtl/>
        </w:rPr>
      </w:pPr>
      <w:r>
        <w:rPr>
          <w:sz w:val="24"/>
          <w:szCs w:val="24"/>
          <w:rtl/>
          <w:lang w:eastAsia="en-US"/>
        </w:rPr>
        <w:pict w14:anchorId="6EFF4C9D">
          <v:shape id="_x0000_s1114" type="#_x0000_t202" style="position:absolute;left:0;text-align:left;margin-left:470.35pt;margin-top:7.1pt;width:1in;height:11.2pt;z-index:251679232" filled="f" stroked="f">
            <v:textbox inset="1mm,0,1mm,0">
              <w:txbxContent>
                <w:p w14:paraId="4EEAEF31" w14:textId="77777777" w:rsidR="00795BD2" w:rsidRDefault="00795BD2" w:rsidP="00093CF8">
                  <w:pPr>
                    <w:spacing w:line="160" w:lineRule="exact"/>
                    <w:jc w:val="left"/>
                    <w:rPr>
                      <w:rFonts w:cs="Miriam" w:hint="cs"/>
                      <w:noProof/>
                      <w:szCs w:val="18"/>
                      <w:rtl/>
                    </w:rPr>
                  </w:pPr>
                  <w:r>
                    <w:rPr>
                      <w:rFonts w:cs="Miriam" w:hint="cs"/>
                      <w:noProof/>
                      <w:szCs w:val="18"/>
                      <w:rtl/>
                    </w:rPr>
                    <w:t>תק' תשע"ד-2014</w:t>
                  </w:r>
                </w:p>
              </w:txbxContent>
            </v:textbox>
          </v:shape>
        </w:pict>
      </w:r>
      <w:r w:rsidR="00E02186" w:rsidRPr="00093CF8">
        <w:rPr>
          <w:rStyle w:val="default"/>
          <w:rFonts w:cs="FrankRuehl"/>
          <w:sz w:val="24"/>
          <w:szCs w:val="24"/>
          <w:rtl/>
        </w:rPr>
        <w:t>ט</w:t>
      </w:r>
      <w:r w:rsidR="00E02186" w:rsidRPr="00093CF8">
        <w:rPr>
          <w:rStyle w:val="default"/>
          <w:rFonts w:cs="FrankRuehl" w:hint="cs"/>
          <w:sz w:val="24"/>
          <w:szCs w:val="24"/>
          <w:rtl/>
        </w:rPr>
        <w:t>ופס 11</w:t>
      </w:r>
    </w:p>
    <w:p w14:paraId="2EAAAF75" w14:textId="77777777" w:rsidR="00E02186" w:rsidRPr="00093CF8" w:rsidRDefault="00E02186">
      <w:pPr>
        <w:pStyle w:val="P00"/>
        <w:spacing w:before="72"/>
        <w:ind w:left="0" w:right="1134"/>
        <w:rPr>
          <w:rStyle w:val="default"/>
          <w:rFonts w:cs="FrankRuehl"/>
          <w:sz w:val="24"/>
          <w:szCs w:val="24"/>
          <w:rtl/>
        </w:rPr>
      </w:pPr>
      <w:r w:rsidRPr="00093CF8">
        <w:rPr>
          <w:rStyle w:val="default"/>
          <w:rFonts w:cs="FrankRuehl"/>
          <w:sz w:val="24"/>
          <w:szCs w:val="24"/>
          <w:rtl/>
        </w:rPr>
        <w:t>(</w:t>
      </w:r>
      <w:r w:rsidRPr="00093CF8">
        <w:rPr>
          <w:rStyle w:val="default"/>
          <w:rFonts w:cs="FrankRuehl" w:hint="cs"/>
          <w:sz w:val="24"/>
          <w:szCs w:val="24"/>
          <w:rtl/>
        </w:rPr>
        <w:t xml:space="preserve">תקנה 10(10)) </w:t>
      </w:r>
    </w:p>
    <w:p w14:paraId="6519DD37" w14:textId="77777777" w:rsidR="00E02186" w:rsidRDefault="00E02186" w:rsidP="00093CF8">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rtl/>
        </w:rPr>
        <w:t>ל</w:t>
      </w:r>
      <w:r w:rsidR="00093CF8">
        <w:rPr>
          <w:rStyle w:val="default"/>
          <w:rFonts w:cs="FrankRuehl" w:hint="cs"/>
          <w:rtl/>
        </w:rPr>
        <w:t>כבוד</w:t>
      </w:r>
    </w:p>
    <w:p w14:paraId="2C486C49" w14:textId="77777777" w:rsidR="00E02186" w:rsidRDefault="00E02186" w:rsidP="00093CF8">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w:t>
      </w:r>
      <w:r w:rsidR="00093CF8">
        <w:rPr>
          <w:rStyle w:val="default"/>
          <w:rFonts w:cs="FrankRuehl" w:hint="cs"/>
          <w:rtl/>
        </w:rPr>
        <w:t xml:space="preserve"> </w:t>
      </w:r>
      <w:r w:rsidR="00093CF8">
        <w:rPr>
          <w:rStyle w:val="default"/>
          <w:rFonts w:cs="FrankRuehl"/>
          <w:rtl/>
        </w:rPr>
        <w:fldChar w:fldCharType="begin">
          <w:ffData>
            <w:name w:val="Text44"/>
            <w:enabled/>
            <w:calcOnExit w:val="0"/>
            <w:textInput/>
          </w:ffData>
        </w:fldChar>
      </w:r>
      <w:bookmarkStart w:id="96" w:name="Text44"/>
      <w:r w:rsidR="00093CF8">
        <w:rPr>
          <w:rStyle w:val="default"/>
          <w:rFonts w:cs="FrankRuehl"/>
          <w:rtl/>
        </w:rPr>
        <w:instrText xml:space="preserve"> </w:instrText>
      </w:r>
      <w:r w:rsidR="00093CF8">
        <w:rPr>
          <w:rStyle w:val="default"/>
          <w:rFonts w:cs="FrankRuehl" w:hint="cs"/>
        </w:rPr>
        <w:instrText>FORMTEXT</w:instrText>
      </w:r>
      <w:r w:rsidR="00093CF8">
        <w:rPr>
          <w:rStyle w:val="default"/>
          <w:rFonts w:cs="FrankRuehl"/>
          <w:rtl/>
        </w:rPr>
        <w:instrText xml:space="preserve"> </w:instrText>
      </w:r>
      <w:r w:rsidR="00093CF8">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93CF8">
        <w:rPr>
          <w:rStyle w:val="default"/>
          <w:rFonts w:cs="FrankRuehl"/>
          <w:rtl/>
        </w:rPr>
        <w:fldChar w:fldCharType="end"/>
      </w:r>
      <w:bookmarkEnd w:id="96"/>
      <w:r w:rsidR="00093CF8">
        <w:rPr>
          <w:rStyle w:val="default"/>
          <w:rFonts w:cs="FrankRuehl" w:hint="cs"/>
          <w:rtl/>
        </w:rPr>
        <w:tab/>
      </w:r>
      <w:r>
        <w:rPr>
          <w:rStyle w:val="default"/>
          <w:rFonts w:cs="FrankRuehl"/>
          <w:rtl/>
        </w:rPr>
        <w:t>מ</w:t>
      </w:r>
      <w:r>
        <w:rPr>
          <w:rStyle w:val="default"/>
          <w:rFonts w:cs="FrankRuehl" w:hint="cs"/>
          <w:rtl/>
        </w:rPr>
        <w:t>ס</w:t>
      </w:r>
      <w:r w:rsidR="00093CF8">
        <w:rPr>
          <w:rStyle w:val="default"/>
          <w:rFonts w:cs="FrankRuehl" w:hint="cs"/>
          <w:rtl/>
        </w:rPr>
        <w:t>'</w:t>
      </w:r>
      <w:r>
        <w:rPr>
          <w:rStyle w:val="default"/>
          <w:rFonts w:cs="FrankRuehl" w:hint="cs"/>
          <w:rtl/>
        </w:rPr>
        <w:t xml:space="preserve"> מרכז:</w:t>
      </w:r>
      <w:r w:rsidR="00093CF8">
        <w:rPr>
          <w:rStyle w:val="default"/>
          <w:rFonts w:cs="FrankRuehl" w:hint="cs"/>
          <w:rtl/>
        </w:rPr>
        <w:t xml:space="preserve"> </w:t>
      </w:r>
      <w:r w:rsidR="00093CF8">
        <w:rPr>
          <w:rStyle w:val="default"/>
          <w:rFonts w:cs="FrankRuehl"/>
          <w:rtl/>
        </w:rPr>
        <w:fldChar w:fldCharType="begin">
          <w:ffData>
            <w:name w:val="Text45"/>
            <w:enabled/>
            <w:calcOnExit w:val="0"/>
            <w:textInput/>
          </w:ffData>
        </w:fldChar>
      </w:r>
      <w:bookmarkStart w:id="97" w:name="Text45"/>
      <w:r w:rsidR="00093CF8">
        <w:rPr>
          <w:rStyle w:val="default"/>
          <w:rFonts w:cs="FrankRuehl"/>
          <w:rtl/>
        </w:rPr>
        <w:instrText xml:space="preserve"> </w:instrText>
      </w:r>
      <w:r w:rsidR="00093CF8">
        <w:rPr>
          <w:rStyle w:val="default"/>
          <w:rFonts w:cs="FrankRuehl" w:hint="cs"/>
        </w:rPr>
        <w:instrText>FORMTEXT</w:instrText>
      </w:r>
      <w:r w:rsidR="00093CF8">
        <w:rPr>
          <w:rStyle w:val="default"/>
          <w:rFonts w:cs="FrankRuehl"/>
          <w:rtl/>
        </w:rPr>
        <w:instrText xml:space="preserve"> </w:instrText>
      </w:r>
      <w:r w:rsidR="00093CF8">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93CF8">
        <w:rPr>
          <w:rStyle w:val="default"/>
          <w:rFonts w:cs="FrankRuehl"/>
          <w:rtl/>
        </w:rPr>
        <w:fldChar w:fldCharType="end"/>
      </w:r>
      <w:bookmarkEnd w:id="97"/>
    </w:p>
    <w:p w14:paraId="716EF62C" w14:textId="77777777" w:rsidR="00E02186" w:rsidRDefault="00E02186" w:rsidP="009446F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כ</w:t>
      </w:r>
      <w:r>
        <w:rPr>
          <w:rStyle w:val="default"/>
          <w:rFonts w:cs="FrankRuehl" w:hint="cs"/>
          <w:rtl/>
        </w:rPr>
        <w:t>תובת:</w:t>
      </w:r>
      <w:r w:rsidR="009446FB">
        <w:rPr>
          <w:rStyle w:val="default"/>
          <w:rFonts w:cs="FrankRuehl" w:hint="cs"/>
          <w:rtl/>
        </w:rPr>
        <w:t xml:space="preserve"> </w:t>
      </w:r>
      <w:r w:rsidR="009446FB">
        <w:rPr>
          <w:rStyle w:val="default"/>
          <w:rFonts w:cs="FrankRuehl"/>
          <w:rtl/>
        </w:rPr>
        <w:fldChar w:fldCharType="begin">
          <w:ffData>
            <w:name w:val="Text46"/>
            <w:enabled/>
            <w:calcOnExit w:val="0"/>
            <w:textInput/>
          </w:ffData>
        </w:fldChar>
      </w:r>
      <w:bookmarkStart w:id="98" w:name="Text46"/>
      <w:r w:rsidR="009446FB">
        <w:rPr>
          <w:rStyle w:val="default"/>
          <w:rFonts w:cs="FrankRuehl"/>
          <w:rtl/>
        </w:rPr>
        <w:instrText xml:space="preserve"> </w:instrText>
      </w:r>
      <w:r w:rsidR="009446FB">
        <w:rPr>
          <w:rStyle w:val="default"/>
          <w:rFonts w:cs="FrankRuehl" w:hint="cs"/>
        </w:rPr>
        <w:instrText>FORMTEXT</w:instrText>
      </w:r>
      <w:r w:rsidR="009446FB">
        <w:rPr>
          <w:rStyle w:val="default"/>
          <w:rFonts w:cs="FrankRuehl"/>
          <w:rtl/>
        </w:rPr>
        <w:instrText xml:space="preserve"> </w:instrText>
      </w:r>
      <w:r w:rsidR="009446FB">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446FB">
        <w:rPr>
          <w:rStyle w:val="default"/>
          <w:rFonts w:cs="FrankRuehl"/>
          <w:rtl/>
        </w:rPr>
        <w:fldChar w:fldCharType="end"/>
      </w:r>
      <w:bookmarkEnd w:id="98"/>
      <w:r w:rsidR="009446FB">
        <w:rPr>
          <w:rStyle w:val="default"/>
          <w:rFonts w:cs="FrankRuehl" w:hint="cs"/>
          <w:rtl/>
        </w:rPr>
        <w:tab/>
      </w:r>
      <w:r>
        <w:rPr>
          <w:rStyle w:val="default"/>
          <w:rFonts w:cs="FrankRuehl"/>
          <w:rtl/>
        </w:rPr>
        <w:t>מ</w:t>
      </w:r>
      <w:r>
        <w:rPr>
          <w:rStyle w:val="default"/>
          <w:rFonts w:cs="FrankRuehl" w:hint="cs"/>
          <w:rtl/>
        </w:rPr>
        <w:t>ס</w:t>
      </w:r>
      <w:r w:rsidR="009446FB">
        <w:rPr>
          <w:rStyle w:val="default"/>
          <w:rFonts w:cs="FrankRuehl" w:hint="cs"/>
          <w:rtl/>
        </w:rPr>
        <w:t>'</w:t>
      </w:r>
      <w:r>
        <w:rPr>
          <w:rStyle w:val="default"/>
          <w:rFonts w:cs="FrankRuehl" w:hint="cs"/>
          <w:rtl/>
        </w:rPr>
        <w:t xml:space="preserve"> תיק:</w:t>
      </w:r>
      <w:r w:rsidR="009446FB">
        <w:rPr>
          <w:rStyle w:val="default"/>
          <w:rFonts w:cs="FrankRuehl" w:hint="cs"/>
          <w:rtl/>
        </w:rPr>
        <w:t xml:space="preserve"> </w:t>
      </w:r>
      <w:r w:rsidR="009446FB">
        <w:rPr>
          <w:rStyle w:val="default"/>
          <w:rFonts w:cs="FrankRuehl"/>
          <w:rtl/>
        </w:rPr>
        <w:fldChar w:fldCharType="begin">
          <w:ffData>
            <w:name w:val="Text47"/>
            <w:enabled/>
            <w:calcOnExit w:val="0"/>
            <w:textInput/>
          </w:ffData>
        </w:fldChar>
      </w:r>
      <w:bookmarkStart w:id="99" w:name="Text47"/>
      <w:r w:rsidR="009446FB">
        <w:rPr>
          <w:rStyle w:val="default"/>
          <w:rFonts w:cs="FrankRuehl"/>
          <w:rtl/>
        </w:rPr>
        <w:instrText xml:space="preserve"> </w:instrText>
      </w:r>
      <w:r w:rsidR="009446FB">
        <w:rPr>
          <w:rStyle w:val="default"/>
          <w:rFonts w:cs="FrankRuehl" w:hint="cs"/>
        </w:rPr>
        <w:instrText>FORMTEXT</w:instrText>
      </w:r>
      <w:r w:rsidR="009446FB">
        <w:rPr>
          <w:rStyle w:val="default"/>
          <w:rFonts w:cs="FrankRuehl"/>
          <w:rtl/>
        </w:rPr>
        <w:instrText xml:space="preserve"> </w:instrText>
      </w:r>
      <w:r w:rsidR="009446FB">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446FB">
        <w:rPr>
          <w:rStyle w:val="default"/>
          <w:rFonts w:cs="FrankRuehl"/>
          <w:rtl/>
        </w:rPr>
        <w:fldChar w:fldCharType="end"/>
      </w:r>
      <w:bookmarkEnd w:id="99"/>
    </w:p>
    <w:p w14:paraId="48E6E507" w14:textId="77777777" w:rsidR="00E02186" w:rsidRDefault="00E02186" w:rsidP="009446FB">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מ</w:t>
      </w:r>
      <w:r>
        <w:rPr>
          <w:rStyle w:val="default"/>
          <w:rFonts w:cs="FrankRuehl" w:hint="cs"/>
          <w:rtl/>
        </w:rPr>
        <w:t>ס</w:t>
      </w:r>
      <w:r w:rsidR="009446FB">
        <w:rPr>
          <w:rStyle w:val="default"/>
          <w:rFonts w:cs="FrankRuehl" w:hint="cs"/>
          <w:rtl/>
        </w:rPr>
        <w:t>'</w:t>
      </w:r>
      <w:r>
        <w:rPr>
          <w:rStyle w:val="default"/>
          <w:rFonts w:cs="FrankRuehl" w:hint="cs"/>
          <w:rtl/>
        </w:rPr>
        <w:t xml:space="preserve"> זהו</w:t>
      </w:r>
      <w:r>
        <w:rPr>
          <w:rStyle w:val="default"/>
          <w:rFonts w:cs="FrankRuehl"/>
          <w:rtl/>
        </w:rPr>
        <w:t>ת</w:t>
      </w:r>
      <w:r>
        <w:rPr>
          <w:rStyle w:val="default"/>
          <w:rFonts w:cs="FrankRuehl" w:hint="cs"/>
          <w:rtl/>
        </w:rPr>
        <w:t>/חברה:</w:t>
      </w:r>
      <w:r w:rsidR="009446FB">
        <w:rPr>
          <w:rStyle w:val="default"/>
          <w:rFonts w:cs="FrankRuehl" w:hint="cs"/>
          <w:rtl/>
        </w:rPr>
        <w:t xml:space="preserve"> </w:t>
      </w:r>
      <w:r w:rsidR="009446FB">
        <w:rPr>
          <w:rStyle w:val="default"/>
          <w:rFonts w:cs="FrankRuehl"/>
          <w:rtl/>
        </w:rPr>
        <w:fldChar w:fldCharType="begin">
          <w:ffData>
            <w:name w:val="Text48"/>
            <w:enabled/>
            <w:calcOnExit w:val="0"/>
            <w:textInput/>
          </w:ffData>
        </w:fldChar>
      </w:r>
      <w:bookmarkStart w:id="100" w:name="Text48"/>
      <w:r w:rsidR="009446FB">
        <w:rPr>
          <w:rStyle w:val="default"/>
          <w:rFonts w:cs="FrankRuehl"/>
          <w:rtl/>
        </w:rPr>
        <w:instrText xml:space="preserve"> </w:instrText>
      </w:r>
      <w:r w:rsidR="009446FB">
        <w:rPr>
          <w:rStyle w:val="default"/>
          <w:rFonts w:cs="FrankRuehl" w:hint="cs"/>
        </w:rPr>
        <w:instrText>FORMTEXT</w:instrText>
      </w:r>
      <w:r w:rsidR="009446FB">
        <w:rPr>
          <w:rStyle w:val="default"/>
          <w:rFonts w:cs="FrankRuehl"/>
          <w:rtl/>
        </w:rPr>
        <w:instrText xml:space="preserve"> </w:instrText>
      </w:r>
      <w:r w:rsidR="009446FB">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446FB">
        <w:rPr>
          <w:rStyle w:val="default"/>
          <w:rFonts w:cs="FrankRuehl"/>
          <w:rtl/>
        </w:rPr>
        <w:fldChar w:fldCharType="end"/>
      </w:r>
      <w:bookmarkEnd w:id="100"/>
      <w:r w:rsidR="009446FB">
        <w:rPr>
          <w:rStyle w:val="default"/>
          <w:rFonts w:cs="FrankRuehl" w:hint="cs"/>
          <w:rtl/>
        </w:rPr>
        <w:tab/>
      </w:r>
      <w:r>
        <w:rPr>
          <w:rStyle w:val="default"/>
          <w:rFonts w:cs="FrankRuehl"/>
          <w:rtl/>
        </w:rPr>
        <w:t>ב</w:t>
      </w:r>
      <w:r>
        <w:rPr>
          <w:rStyle w:val="default"/>
          <w:rFonts w:cs="FrankRuehl" w:hint="cs"/>
          <w:rtl/>
        </w:rPr>
        <w:t>ית המשפט:</w:t>
      </w:r>
      <w:r w:rsidR="009446FB">
        <w:rPr>
          <w:rStyle w:val="default"/>
          <w:rFonts w:cs="FrankRuehl" w:hint="cs"/>
          <w:rtl/>
        </w:rPr>
        <w:t xml:space="preserve"> </w:t>
      </w:r>
      <w:r w:rsidR="009446FB">
        <w:rPr>
          <w:rStyle w:val="default"/>
          <w:rFonts w:cs="FrankRuehl"/>
          <w:rtl/>
        </w:rPr>
        <w:fldChar w:fldCharType="begin">
          <w:ffData>
            <w:name w:val="Text49"/>
            <w:enabled/>
            <w:calcOnExit w:val="0"/>
            <w:textInput/>
          </w:ffData>
        </w:fldChar>
      </w:r>
      <w:bookmarkStart w:id="101" w:name="Text49"/>
      <w:r w:rsidR="009446FB">
        <w:rPr>
          <w:rStyle w:val="default"/>
          <w:rFonts w:cs="FrankRuehl"/>
          <w:rtl/>
        </w:rPr>
        <w:instrText xml:space="preserve"> </w:instrText>
      </w:r>
      <w:r w:rsidR="009446FB">
        <w:rPr>
          <w:rStyle w:val="default"/>
          <w:rFonts w:cs="FrankRuehl" w:hint="cs"/>
        </w:rPr>
        <w:instrText>FORMTEXT</w:instrText>
      </w:r>
      <w:r w:rsidR="009446FB">
        <w:rPr>
          <w:rStyle w:val="default"/>
          <w:rFonts w:cs="FrankRuehl"/>
          <w:rtl/>
        </w:rPr>
        <w:instrText xml:space="preserve"> </w:instrText>
      </w:r>
      <w:r w:rsidR="009446FB">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446FB">
        <w:rPr>
          <w:rStyle w:val="default"/>
          <w:rFonts w:cs="FrankRuehl"/>
          <w:rtl/>
        </w:rPr>
        <w:fldChar w:fldCharType="end"/>
      </w:r>
      <w:bookmarkEnd w:id="101"/>
    </w:p>
    <w:p w14:paraId="5CED1EE0" w14:textId="77777777" w:rsidR="00E02186" w:rsidRPr="009446FB" w:rsidRDefault="00E02186" w:rsidP="009446FB">
      <w:pPr>
        <w:pStyle w:val="P00"/>
        <w:spacing w:before="72"/>
        <w:ind w:left="0" w:right="1134"/>
        <w:jc w:val="center"/>
        <w:rPr>
          <w:rStyle w:val="default"/>
          <w:rFonts w:cs="FrankRuehl"/>
          <w:b/>
          <w:bCs/>
          <w:sz w:val="22"/>
          <w:szCs w:val="22"/>
          <w:rtl/>
        </w:rPr>
      </w:pPr>
      <w:r w:rsidRPr="009446FB">
        <w:rPr>
          <w:rStyle w:val="default"/>
          <w:rFonts w:cs="FrankRuehl"/>
          <w:b/>
          <w:bCs/>
          <w:sz w:val="22"/>
          <w:szCs w:val="22"/>
          <w:rtl/>
        </w:rPr>
        <w:t>צ</w:t>
      </w:r>
      <w:r w:rsidRPr="009446FB">
        <w:rPr>
          <w:rStyle w:val="default"/>
          <w:rFonts w:cs="FrankRuehl" w:hint="cs"/>
          <w:b/>
          <w:bCs/>
          <w:sz w:val="22"/>
          <w:szCs w:val="22"/>
          <w:rtl/>
        </w:rPr>
        <w:t>ו עיקול נכסי חייב הנמצאים בידי צד שלישי</w:t>
      </w:r>
    </w:p>
    <w:p w14:paraId="0FC64F58" w14:textId="77777777" w:rsidR="00E02186" w:rsidRPr="009446FB" w:rsidRDefault="00E02186" w:rsidP="009446FB">
      <w:pPr>
        <w:pStyle w:val="P00"/>
        <w:spacing w:before="72"/>
        <w:ind w:left="0" w:right="1134"/>
        <w:jc w:val="center"/>
        <w:rPr>
          <w:rStyle w:val="default"/>
          <w:rFonts w:cs="FrankRuehl"/>
          <w:sz w:val="24"/>
          <w:szCs w:val="24"/>
          <w:rtl/>
        </w:rPr>
      </w:pPr>
      <w:r w:rsidRPr="009446FB">
        <w:rPr>
          <w:rStyle w:val="default"/>
          <w:rFonts w:cs="FrankRuehl"/>
          <w:sz w:val="24"/>
          <w:szCs w:val="24"/>
          <w:rtl/>
        </w:rPr>
        <w:t>ל</w:t>
      </w:r>
      <w:r w:rsidRPr="009446FB">
        <w:rPr>
          <w:rStyle w:val="default"/>
          <w:rFonts w:cs="FrankRuehl" w:hint="cs"/>
          <w:sz w:val="24"/>
          <w:szCs w:val="24"/>
          <w:rtl/>
        </w:rPr>
        <w:t xml:space="preserve">פי סעיף 3 לחוק המרכז לגביית קנסות, אגרות והוצאות, </w:t>
      </w:r>
      <w:r w:rsidR="009446FB">
        <w:rPr>
          <w:rStyle w:val="default"/>
          <w:rFonts w:cs="FrankRuehl" w:hint="cs"/>
          <w:sz w:val="24"/>
          <w:szCs w:val="24"/>
          <w:rtl/>
        </w:rPr>
        <w:t>ה</w:t>
      </w:r>
      <w:r w:rsidRPr="009446FB">
        <w:rPr>
          <w:rStyle w:val="default"/>
          <w:rFonts w:cs="FrankRuehl" w:hint="cs"/>
          <w:sz w:val="24"/>
          <w:szCs w:val="24"/>
          <w:rtl/>
        </w:rPr>
        <w:t>תשנ"ה</w:t>
      </w:r>
      <w:r w:rsidR="00765CAC" w:rsidRPr="009446FB">
        <w:rPr>
          <w:rStyle w:val="default"/>
          <w:rFonts w:cs="FrankRuehl" w:hint="cs"/>
          <w:sz w:val="24"/>
          <w:szCs w:val="24"/>
          <w:rtl/>
        </w:rPr>
        <w:t>-</w:t>
      </w:r>
      <w:r w:rsidRPr="009446FB">
        <w:rPr>
          <w:rStyle w:val="default"/>
          <w:rFonts w:cs="FrankRuehl" w:hint="cs"/>
          <w:sz w:val="24"/>
          <w:szCs w:val="24"/>
          <w:rtl/>
        </w:rPr>
        <w:t xml:space="preserve">1995 </w:t>
      </w:r>
      <w:r w:rsidR="009446FB">
        <w:rPr>
          <w:rStyle w:val="default"/>
          <w:rFonts w:cs="FrankRuehl"/>
          <w:sz w:val="24"/>
          <w:szCs w:val="24"/>
          <w:rtl/>
        </w:rPr>
        <w:br/>
      </w:r>
      <w:r w:rsidRPr="009446FB">
        <w:rPr>
          <w:rStyle w:val="default"/>
          <w:rFonts w:cs="FrankRuehl" w:hint="cs"/>
          <w:sz w:val="24"/>
          <w:szCs w:val="24"/>
          <w:rtl/>
        </w:rPr>
        <w:t>וסעיפים 7</w:t>
      </w:r>
      <w:r w:rsidR="00765CAC" w:rsidRPr="009446FB">
        <w:rPr>
          <w:rStyle w:val="default"/>
          <w:rFonts w:cs="FrankRuehl" w:hint="cs"/>
          <w:sz w:val="24"/>
          <w:szCs w:val="24"/>
          <w:rtl/>
        </w:rPr>
        <w:t>-</w:t>
      </w:r>
      <w:r w:rsidRPr="009446FB">
        <w:rPr>
          <w:rStyle w:val="default"/>
          <w:rFonts w:cs="FrankRuehl" w:hint="cs"/>
          <w:sz w:val="24"/>
          <w:szCs w:val="24"/>
          <w:rtl/>
        </w:rPr>
        <w:t>7ב לפקודת המסים (גבי</w:t>
      </w:r>
      <w:r w:rsidR="009446FB">
        <w:rPr>
          <w:rStyle w:val="default"/>
          <w:rFonts w:cs="FrankRuehl" w:hint="cs"/>
          <w:sz w:val="24"/>
          <w:szCs w:val="24"/>
          <w:rtl/>
        </w:rPr>
        <w:t>י</w:t>
      </w:r>
      <w:r w:rsidRPr="009446FB">
        <w:rPr>
          <w:rStyle w:val="default"/>
          <w:rFonts w:cs="FrankRuehl" w:hint="cs"/>
          <w:sz w:val="24"/>
          <w:szCs w:val="24"/>
          <w:rtl/>
        </w:rPr>
        <w:t>ה)</w:t>
      </w:r>
    </w:p>
    <w:p w14:paraId="45DE9FE3" w14:textId="77777777" w:rsidR="00E02186" w:rsidRDefault="00E02186">
      <w:pPr>
        <w:pStyle w:val="P01"/>
        <w:spacing w:before="72"/>
        <w:ind w:left="624" w:right="1134"/>
        <w:rPr>
          <w:rStyle w:val="default"/>
          <w:rFonts w:cs="FrankRuehl"/>
          <w:rtl/>
        </w:rPr>
      </w:pPr>
      <w:r w:rsidRPr="00093CF8">
        <w:rPr>
          <w:rStyle w:val="default"/>
          <w:rFonts w:cs="FrankRuehl"/>
          <w:rtl/>
        </w:rPr>
        <w:t>1.</w:t>
      </w:r>
      <w:r w:rsidRPr="00093CF8">
        <w:rPr>
          <w:rStyle w:val="default"/>
          <w:rFonts w:cs="FrankRuehl"/>
          <w:rtl/>
        </w:rPr>
        <w:tab/>
      </w:r>
      <w:r>
        <w:rPr>
          <w:rStyle w:val="default"/>
          <w:rFonts w:cs="FrankRuehl"/>
          <w:rtl/>
        </w:rPr>
        <w:t>ח</w:t>
      </w:r>
      <w:r>
        <w:rPr>
          <w:rStyle w:val="default"/>
          <w:rFonts w:cs="FrankRuehl" w:hint="cs"/>
          <w:rtl/>
        </w:rPr>
        <w:t>וק המרכז לגביית קנסות, אגרות והוצאות ופקודת המסים (גב</w:t>
      </w:r>
      <w:r w:rsidR="009446FB">
        <w:rPr>
          <w:rStyle w:val="default"/>
          <w:rFonts w:cs="FrankRuehl" w:hint="cs"/>
          <w:rtl/>
        </w:rPr>
        <w:t>י</w:t>
      </w:r>
      <w:r>
        <w:rPr>
          <w:rStyle w:val="default"/>
          <w:rFonts w:cs="FrankRuehl" w:hint="cs"/>
          <w:rtl/>
        </w:rPr>
        <w:t>יה) מאפשרים לעקל נכסי חייב הנמצ</w:t>
      </w:r>
      <w:r>
        <w:rPr>
          <w:rStyle w:val="default"/>
          <w:rFonts w:cs="FrankRuehl"/>
          <w:rtl/>
        </w:rPr>
        <w:t>א</w:t>
      </w:r>
      <w:r>
        <w:rPr>
          <w:rStyle w:val="default"/>
          <w:rFonts w:cs="FrankRuehl" w:hint="cs"/>
          <w:rtl/>
        </w:rPr>
        <w:t>ים בידי צד ג'.</w:t>
      </w:r>
    </w:p>
    <w:p w14:paraId="08A894CB" w14:textId="77777777" w:rsidR="00E02186" w:rsidRDefault="00E02186">
      <w:pPr>
        <w:pStyle w:val="P01"/>
        <w:spacing w:before="72"/>
        <w:ind w:left="624" w:right="1134"/>
        <w:rPr>
          <w:rStyle w:val="default"/>
          <w:rFonts w:cs="FrankRuehl" w:hint="cs"/>
          <w:rtl/>
        </w:rPr>
      </w:pPr>
      <w:r w:rsidRPr="00093CF8">
        <w:rPr>
          <w:rStyle w:val="default"/>
          <w:rFonts w:cs="FrankRuehl"/>
          <w:rtl/>
        </w:rPr>
        <w:t>2.</w:t>
      </w:r>
      <w:r w:rsidRPr="00093CF8">
        <w:rPr>
          <w:rStyle w:val="default"/>
          <w:rFonts w:cs="FrankRuehl"/>
          <w:rtl/>
        </w:rPr>
        <w:tab/>
      </w:r>
      <w:r>
        <w:rPr>
          <w:rStyle w:val="default"/>
          <w:rFonts w:cs="FrankRuehl"/>
          <w:rtl/>
        </w:rPr>
        <w:t>פ</w:t>
      </w:r>
      <w:r>
        <w:rPr>
          <w:rStyle w:val="default"/>
          <w:rFonts w:cs="FrankRuehl" w:hint="cs"/>
          <w:rtl/>
        </w:rPr>
        <w:t>רטי החייב:</w:t>
      </w:r>
    </w:p>
    <w:p w14:paraId="4660F49B" w14:textId="77777777" w:rsidR="009446FB" w:rsidRDefault="009446FB" w:rsidP="009446FB">
      <w:pPr>
        <w:pStyle w:val="P01"/>
        <w:spacing w:before="72"/>
        <w:ind w:left="624" w:right="1134" w:firstLine="0"/>
        <w:rPr>
          <w:rStyle w:val="default"/>
          <w:rFonts w:cs="FrankRuehl" w:hint="cs"/>
          <w:rtl/>
        </w:rPr>
      </w:pPr>
      <w:r>
        <w:rPr>
          <w:rStyle w:val="default"/>
          <w:rFonts w:cs="FrankRuehl" w:hint="cs"/>
          <w:rtl/>
        </w:rPr>
        <w:t xml:space="preserve">שם </w:t>
      </w:r>
      <w:r>
        <w:rPr>
          <w:rStyle w:val="default"/>
          <w:rFonts w:cs="FrankRuehl"/>
          <w:rtl/>
        </w:rPr>
        <w:fldChar w:fldCharType="begin">
          <w:ffData>
            <w:name w:val="Text50"/>
            <w:enabled/>
            <w:calcOnExit w:val="0"/>
            <w:textInput/>
          </w:ffData>
        </w:fldChar>
      </w:r>
      <w:bookmarkStart w:id="102"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2"/>
    </w:p>
    <w:p w14:paraId="1094B561" w14:textId="77777777" w:rsidR="009446FB" w:rsidRDefault="009446FB" w:rsidP="009446FB">
      <w:pPr>
        <w:pStyle w:val="P01"/>
        <w:spacing w:before="72"/>
        <w:ind w:left="624" w:right="1134" w:firstLine="0"/>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51"/>
            <w:enabled/>
            <w:calcOnExit w:val="0"/>
            <w:textInput/>
          </w:ffData>
        </w:fldChar>
      </w:r>
      <w:bookmarkStart w:id="103" w:name="Text5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3"/>
    </w:p>
    <w:p w14:paraId="33FF0043" w14:textId="77777777" w:rsidR="009446FB" w:rsidRDefault="009446FB" w:rsidP="009446FB">
      <w:pPr>
        <w:pStyle w:val="P01"/>
        <w:spacing w:before="72"/>
        <w:ind w:left="624" w:right="1134" w:firstLine="0"/>
        <w:rPr>
          <w:rStyle w:val="default"/>
          <w:rFonts w:cs="FrankRuehl" w:hint="cs"/>
          <w:rtl/>
        </w:rPr>
      </w:pPr>
      <w:r>
        <w:rPr>
          <w:rStyle w:val="default"/>
          <w:rFonts w:cs="FrankRuehl" w:hint="cs"/>
          <w:rtl/>
        </w:rPr>
        <w:t xml:space="preserve">סך החוב: </w:t>
      </w:r>
      <w:r>
        <w:rPr>
          <w:rStyle w:val="default"/>
          <w:rFonts w:cs="FrankRuehl"/>
          <w:rtl/>
        </w:rPr>
        <w:fldChar w:fldCharType="begin">
          <w:ffData>
            <w:name w:val="Text52"/>
            <w:enabled/>
            <w:calcOnExit w:val="0"/>
            <w:textInput/>
          </w:ffData>
        </w:fldChar>
      </w:r>
      <w:bookmarkStart w:id="104" w:name="Text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4"/>
      <w:r>
        <w:rPr>
          <w:rStyle w:val="default"/>
          <w:rFonts w:cs="FrankRuehl" w:hint="cs"/>
          <w:rtl/>
        </w:rPr>
        <w:t xml:space="preserve"> ש"ח.</w:t>
      </w:r>
    </w:p>
    <w:p w14:paraId="58B9E2C1" w14:textId="77777777" w:rsidR="00E02186" w:rsidRDefault="00E02186">
      <w:pPr>
        <w:pStyle w:val="P01"/>
        <w:spacing w:before="72"/>
        <w:ind w:left="624" w:right="1134"/>
        <w:rPr>
          <w:rStyle w:val="default"/>
          <w:rFonts w:cs="FrankRuehl"/>
          <w:rtl/>
        </w:rPr>
      </w:pPr>
      <w:r w:rsidRPr="00093CF8">
        <w:rPr>
          <w:rStyle w:val="default"/>
          <w:rFonts w:cs="FrankRuehl"/>
          <w:rtl/>
        </w:rPr>
        <w:t>3.</w:t>
      </w:r>
      <w:r w:rsidRPr="00093CF8">
        <w:rPr>
          <w:rStyle w:val="default"/>
          <w:rFonts w:cs="FrankRuehl"/>
          <w:rtl/>
        </w:rPr>
        <w:tab/>
      </w:r>
      <w:r>
        <w:rPr>
          <w:rStyle w:val="default"/>
          <w:rFonts w:cs="FrankRuehl"/>
          <w:rtl/>
        </w:rPr>
        <w:t>ה</w:t>
      </w:r>
      <w:r>
        <w:rPr>
          <w:rStyle w:val="default"/>
          <w:rFonts w:cs="FrankRuehl" w:hint="cs"/>
          <w:rtl/>
        </w:rPr>
        <w:t xml:space="preserve">נכסים המעוקלים הם הנכסים המפורטים להלן לרבות נכסים אשר יגיעו לידיך </w:t>
      </w:r>
      <w:r w:rsidR="009446FB">
        <w:rPr>
          <w:rStyle w:val="default"/>
          <w:rFonts w:cs="FrankRuehl" w:hint="cs"/>
          <w:rtl/>
        </w:rPr>
        <w:t>בת</w:t>
      </w:r>
      <w:r>
        <w:rPr>
          <w:rStyle w:val="default"/>
          <w:rFonts w:cs="FrankRuehl" w:hint="cs"/>
          <w:rtl/>
        </w:rPr>
        <w:t>וך 3 חודשים מיום המצאת צו זה, או עד לביטולו, לפי המוקדם:</w:t>
      </w:r>
    </w:p>
    <w:p w14:paraId="6E3CECD6"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א</w:t>
      </w:r>
      <w:r>
        <w:rPr>
          <w:rStyle w:val="default"/>
          <w:rFonts w:cs="FrankRuehl" w:hint="cs"/>
          <w:rtl/>
        </w:rPr>
        <w:t>)</w:t>
      </w:r>
      <w:r w:rsidR="00E02186">
        <w:rPr>
          <w:rStyle w:val="default"/>
          <w:rFonts w:cs="FrankRuehl"/>
          <w:rtl/>
        </w:rPr>
        <w:tab/>
      </w:r>
      <w:r w:rsidR="00E02186">
        <w:rPr>
          <w:rStyle w:val="default"/>
          <w:rFonts w:cs="FrankRuehl" w:hint="cs"/>
          <w:rtl/>
        </w:rPr>
        <w:t>כספים בחשבונות החייב המתנהלים אצלך;</w:t>
      </w:r>
    </w:p>
    <w:p w14:paraId="3256CF12"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ב</w:t>
      </w:r>
      <w:r>
        <w:rPr>
          <w:rStyle w:val="default"/>
          <w:rFonts w:cs="FrankRuehl" w:hint="cs"/>
          <w:rtl/>
        </w:rPr>
        <w:t>)</w:t>
      </w:r>
      <w:r w:rsidR="00E02186">
        <w:rPr>
          <w:rStyle w:val="default"/>
          <w:rFonts w:cs="FrankRuehl"/>
          <w:rtl/>
        </w:rPr>
        <w:tab/>
      </w:r>
      <w:r w:rsidR="00E02186">
        <w:rPr>
          <w:rStyle w:val="default"/>
          <w:rFonts w:cs="FrankRuehl" w:hint="cs"/>
          <w:rtl/>
        </w:rPr>
        <w:t>כספים ונכסים אחרים של החייב המופקדים אצלך (בכספת, ניירות ערך, תכניות ח</w:t>
      </w:r>
      <w:r>
        <w:rPr>
          <w:rStyle w:val="default"/>
          <w:rFonts w:cs="FrankRuehl" w:hint="cs"/>
          <w:rtl/>
        </w:rPr>
        <w:t>י</w:t>
      </w:r>
      <w:r w:rsidR="00E02186">
        <w:rPr>
          <w:rStyle w:val="default"/>
          <w:rFonts w:cs="FrankRuehl" w:hint="cs"/>
          <w:rtl/>
        </w:rPr>
        <w:t>סכון וכיוצא באלה);</w:t>
      </w:r>
    </w:p>
    <w:p w14:paraId="4752ACCC"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ג</w:t>
      </w:r>
      <w:r>
        <w:rPr>
          <w:rStyle w:val="default"/>
          <w:rFonts w:cs="FrankRuehl" w:hint="cs"/>
          <w:rtl/>
        </w:rPr>
        <w:t>)</w:t>
      </w:r>
      <w:r w:rsidR="00E02186">
        <w:rPr>
          <w:rStyle w:val="default"/>
          <w:rFonts w:cs="FrankRuehl"/>
          <w:rtl/>
        </w:rPr>
        <w:tab/>
      </w:r>
      <w:r w:rsidR="00E02186">
        <w:rPr>
          <w:rStyle w:val="default"/>
          <w:rFonts w:cs="FrankRuehl" w:hint="cs"/>
          <w:rtl/>
        </w:rPr>
        <w:t>חובות כספיים המגיעים ממך לחייב;</w:t>
      </w:r>
    </w:p>
    <w:p w14:paraId="49BBDDFC"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ד</w:t>
      </w:r>
      <w:r>
        <w:rPr>
          <w:rStyle w:val="default"/>
          <w:rFonts w:cs="FrankRuehl" w:hint="cs"/>
          <w:rtl/>
        </w:rPr>
        <w:t>)</w:t>
      </w:r>
      <w:r w:rsidR="00E02186">
        <w:rPr>
          <w:rStyle w:val="default"/>
          <w:rFonts w:cs="FrankRuehl"/>
          <w:rtl/>
        </w:rPr>
        <w:tab/>
      </w:r>
      <w:r w:rsidR="00E02186">
        <w:rPr>
          <w:rStyle w:val="default"/>
          <w:rFonts w:cs="FrankRuehl" w:hint="cs"/>
          <w:rtl/>
        </w:rPr>
        <w:t>נכסים אחרים של החייב המצויים ברשותך או המגיעים ממך לחייב.</w:t>
      </w:r>
    </w:p>
    <w:p w14:paraId="473FD826" w14:textId="77777777" w:rsidR="00E02186" w:rsidRDefault="00E02186" w:rsidP="009446FB">
      <w:pPr>
        <w:pStyle w:val="P01"/>
        <w:spacing w:before="72"/>
        <w:ind w:left="624" w:right="1134" w:firstLine="0"/>
        <w:rPr>
          <w:rStyle w:val="default"/>
          <w:rFonts w:cs="FrankRuehl"/>
          <w:rtl/>
        </w:rPr>
      </w:pPr>
      <w:r>
        <w:rPr>
          <w:rStyle w:val="default"/>
          <w:rFonts w:cs="FrankRuehl"/>
          <w:rtl/>
        </w:rPr>
        <w:t>ה</w:t>
      </w:r>
      <w:r>
        <w:rPr>
          <w:rStyle w:val="default"/>
          <w:rFonts w:cs="FrankRuehl" w:hint="cs"/>
          <w:rtl/>
        </w:rPr>
        <w:t>גדרת "נכס" לפי סעיף 2 לפקודת המסים (ג</w:t>
      </w:r>
      <w:r>
        <w:rPr>
          <w:rStyle w:val="default"/>
          <w:rFonts w:cs="FrankRuehl"/>
          <w:rtl/>
        </w:rPr>
        <w:t>ב</w:t>
      </w:r>
      <w:r>
        <w:rPr>
          <w:rStyle w:val="default"/>
          <w:rFonts w:cs="FrankRuehl" w:hint="cs"/>
          <w:rtl/>
        </w:rPr>
        <w:t>ייה)</w:t>
      </w:r>
      <w:r w:rsidR="009446FB">
        <w:rPr>
          <w:rStyle w:val="default"/>
          <w:rFonts w:cs="FrankRuehl" w:hint="cs"/>
          <w:rtl/>
        </w:rPr>
        <w:t>,</w:t>
      </w:r>
      <w:r>
        <w:rPr>
          <w:rStyle w:val="default"/>
          <w:rFonts w:cs="FrankRuehl" w:hint="cs"/>
          <w:rtl/>
        </w:rPr>
        <w:t xml:space="preserve"> לרבות זכות</w:t>
      </w:r>
      <w:r>
        <w:rPr>
          <w:rStyle w:val="default"/>
          <w:rFonts w:cs="FrankRuehl"/>
          <w:rtl/>
        </w:rPr>
        <w:t xml:space="preserve"> </w:t>
      </w:r>
      <w:r>
        <w:rPr>
          <w:rStyle w:val="default"/>
          <w:rFonts w:cs="FrankRuehl" w:hint="cs"/>
          <w:rtl/>
        </w:rPr>
        <w:t>קיימת או עתידית.</w:t>
      </w:r>
    </w:p>
    <w:p w14:paraId="77540E35" w14:textId="77777777" w:rsidR="00E02186" w:rsidRDefault="00E02186" w:rsidP="009446FB">
      <w:pPr>
        <w:pStyle w:val="P01"/>
        <w:spacing w:before="72"/>
        <w:ind w:left="624" w:right="1134"/>
        <w:rPr>
          <w:rStyle w:val="default"/>
          <w:rFonts w:cs="FrankRuehl"/>
          <w:rtl/>
        </w:rPr>
      </w:pPr>
      <w:r w:rsidRPr="00093CF8">
        <w:rPr>
          <w:rStyle w:val="default"/>
          <w:rFonts w:cs="FrankRuehl"/>
          <w:rtl/>
        </w:rPr>
        <w:t>4.</w:t>
      </w:r>
      <w:r w:rsidRPr="00093CF8">
        <w:rPr>
          <w:rStyle w:val="default"/>
          <w:rFonts w:cs="FrankRuehl"/>
          <w:rtl/>
        </w:rPr>
        <w:tab/>
      </w:r>
      <w:r w:rsidR="009446FB">
        <w:rPr>
          <w:rStyle w:val="default"/>
          <w:rFonts w:cs="FrankRuehl" w:hint="cs"/>
          <w:rtl/>
        </w:rPr>
        <w:t>אתה</w:t>
      </w:r>
      <w:r>
        <w:rPr>
          <w:rStyle w:val="default"/>
          <w:rFonts w:cs="FrankRuehl" w:hint="cs"/>
          <w:rtl/>
        </w:rPr>
        <w:t xml:space="preserve"> מתבקש בזה:</w:t>
      </w:r>
    </w:p>
    <w:p w14:paraId="6EB1F060"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א</w:t>
      </w:r>
      <w:r>
        <w:rPr>
          <w:rStyle w:val="default"/>
          <w:rFonts w:cs="FrankRuehl" w:hint="cs"/>
          <w:rtl/>
        </w:rPr>
        <w:t>)</w:t>
      </w:r>
      <w:r w:rsidR="00E02186">
        <w:rPr>
          <w:rStyle w:val="default"/>
          <w:rFonts w:cs="FrankRuehl"/>
          <w:rtl/>
        </w:rPr>
        <w:tab/>
      </w:r>
      <w:r w:rsidR="00E02186">
        <w:rPr>
          <w:rStyle w:val="default"/>
          <w:rFonts w:cs="FrankRuehl" w:hint="cs"/>
          <w:rtl/>
        </w:rPr>
        <w:t>אם הנכסים הם כסף (לרבות תכניות ח</w:t>
      </w:r>
      <w:r>
        <w:rPr>
          <w:rStyle w:val="default"/>
          <w:rFonts w:cs="FrankRuehl" w:hint="cs"/>
          <w:rtl/>
        </w:rPr>
        <w:t>י</w:t>
      </w:r>
      <w:r w:rsidR="00E02186">
        <w:rPr>
          <w:rStyle w:val="default"/>
          <w:rFonts w:cs="FrankRuehl" w:hint="cs"/>
          <w:rtl/>
        </w:rPr>
        <w:t>סכון), ניירות ערך</w:t>
      </w:r>
      <w:r w:rsidR="00E02186">
        <w:rPr>
          <w:rStyle w:val="default"/>
          <w:rFonts w:cs="FrankRuehl"/>
          <w:rtl/>
        </w:rPr>
        <w:t xml:space="preserve"> </w:t>
      </w:r>
      <w:r w:rsidR="00E02186">
        <w:rPr>
          <w:rStyle w:val="default"/>
          <w:rFonts w:cs="FrankRuehl" w:hint="cs"/>
          <w:rtl/>
        </w:rPr>
        <w:t xml:space="preserve">וכיוצא באלה </w:t>
      </w:r>
      <w:r>
        <w:rPr>
          <w:rStyle w:val="default"/>
          <w:rFonts w:cs="FrankRuehl"/>
          <w:rtl/>
        </w:rPr>
        <w:t>–</w:t>
      </w:r>
      <w:r w:rsidR="00E02186">
        <w:rPr>
          <w:rStyle w:val="default"/>
          <w:rFonts w:cs="FrankRuehl" w:hint="cs"/>
          <w:rtl/>
        </w:rPr>
        <w:t xml:space="preserve"> להעבירם למשרדנו </w:t>
      </w:r>
      <w:r>
        <w:rPr>
          <w:rStyle w:val="default"/>
          <w:rFonts w:cs="FrankRuehl" w:hint="cs"/>
          <w:rtl/>
        </w:rPr>
        <w:t>ב</w:t>
      </w:r>
      <w:r w:rsidR="00E02186">
        <w:rPr>
          <w:rStyle w:val="default"/>
          <w:rFonts w:cs="FrankRuehl" w:hint="cs"/>
          <w:rtl/>
        </w:rPr>
        <w:t>תוך 48 שעות מיום קבלתם לפי המאוחר;</w:t>
      </w:r>
    </w:p>
    <w:p w14:paraId="3B5F8D15"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ב</w:t>
      </w:r>
      <w:r>
        <w:rPr>
          <w:rStyle w:val="default"/>
          <w:rFonts w:cs="FrankRuehl" w:hint="cs"/>
          <w:rtl/>
        </w:rPr>
        <w:t>)</w:t>
      </w:r>
      <w:r w:rsidR="00E02186">
        <w:rPr>
          <w:rStyle w:val="default"/>
          <w:rFonts w:cs="FrankRuehl"/>
          <w:rtl/>
        </w:rPr>
        <w:tab/>
      </w:r>
      <w:r w:rsidR="00E02186">
        <w:rPr>
          <w:rStyle w:val="default"/>
          <w:rFonts w:cs="FrankRuehl" w:hint="cs"/>
          <w:rtl/>
        </w:rPr>
        <w:t xml:space="preserve">אם הנכסים הם כאמור בפסקה א', שעל פי דין לא ניתן להעבירם </w:t>
      </w:r>
      <w:r>
        <w:rPr>
          <w:rStyle w:val="default"/>
          <w:rFonts w:cs="FrankRuehl"/>
          <w:rtl/>
        </w:rPr>
        <w:t>–</w:t>
      </w:r>
      <w:r w:rsidR="00E02186">
        <w:rPr>
          <w:rStyle w:val="default"/>
          <w:rFonts w:cs="FrankRuehl" w:hint="cs"/>
          <w:rtl/>
        </w:rPr>
        <w:t xml:space="preserve"> להודיע לנו על גבי ט</w:t>
      </w:r>
      <w:r w:rsidR="00E02186">
        <w:rPr>
          <w:rStyle w:val="default"/>
          <w:rFonts w:cs="FrankRuehl"/>
          <w:rtl/>
        </w:rPr>
        <w:t>ו</w:t>
      </w:r>
      <w:r w:rsidR="00E02186">
        <w:rPr>
          <w:rStyle w:val="default"/>
          <w:rFonts w:cs="FrankRuehl" w:hint="cs"/>
          <w:rtl/>
        </w:rPr>
        <w:t xml:space="preserve">פס תשובה לצו העיקול שבנספח את פירוט הכספים ואת הדין המונע </w:t>
      </w:r>
      <w:r>
        <w:rPr>
          <w:rStyle w:val="default"/>
          <w:rFonts w:cs="FrankRuehl" w:hint="cs"/>
          <w:rtl/>
        </w:rPr>
        <w:t xml:space="preserve">את </w:t>
      </w:r>
      <w:r w:rsidR="00E02186">
        <w:rPr>
          <w:rStyle w:val="default"/>
          <w:rFonts w:cs="FrankRuehl" w:hint="cs"/>
          <w:rtl/>
        </w:rPr>
        <w:t>העברתם;</w:t>
      </w:r>
    </w:p>
    <w:p w14:paraId="5BB4425B"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ג</w:t>
      </w:r>
      <w:r>
        <w:rPr>
          <w:rStyle w:val="default"/>
          <w:rFonts w:cs="FrankRuehl" w:hint="cs"/>
          <w:rtl/>
        </w:rPr>
        <w:t>)</w:t>
      </w:r>
      <w:r w:rsidR="00E02186">
        <w:rPr>
          <w:rStyle w:val="default"/>
          <w:rFonts w:cs="FrankRuehl"/>
          <w:rtl/>
        </w:rPr>
        <w:tab/>
      </w:r>
      <w:r w:rsidR="00E02186">
        <w:rPr>
          <w:rStyle w:val="default"/>
          <w:rFonts w:cs="FrankRuehl" w:hint="cs"/>
          <w:rtl/>
        </w:rPr>
        <w:t xml:space="preserve">אם המעוקל הוא נכס המשותף לחייב ולאחר בחלקים מסוימים </w:t>
      </w:r>
      <w:r>
        <w:rPr>
          <w:rStyle w:val="default"/>
          <w:rFonts w:cs="FrankRuehl"/>
          <w:rtl/>
        </w:rPr>
        <w:t>–</w:t>
      </w:r>
      <w:r w:rsidR="00E02186">
        <w:rPr>
          <w:rStyle w:val="default"/>
          <w:rFonts w:cs="FrankRuehl" w:hint="cs"/>
          <w:rtl/>
        </w:rPr>
        <w:t xml:space="preserve"> יחול העיקול על חלקו של החייב בלבד, ואם המעוקל הוא נכס השייך לחייב ולאחר בחלקים בלתי מסוימים, יראו את הנכס כשייך להם בחלקים שווים,</w:t>
      </w:r>
      <w:r w:rsidR="00E02186">
        <w:rPr>
          <w:rStyle w:val="default"/>
          <w:rFonts w:cs="FrankRuehl"/>
          <w:rtl/>
        </w:rPr>
        <w:t xml:space="preserve"> </w:t>
      </w:r>
      <w:r w:rsidR="00E02186">
        <w:rPr>
          <w:rStyle w:val="default"/>
          <w:rFonts w:cs="FrankRuehl" w:hint="cs"/>
          <w:rtl/>
        </w:rPr>
        <w:t>ועליך להעביר למשרדנו את חלקו של החייב;</w:t>
      </w:r>
    </w:p>
    <w:p w14:paraId="2D629432"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ד</w:t>
      </w:r>
      <w:r>
        <w:rPr>
          <w:rStyle w:val="default"/>
          <w:rFonts w:cs="FrankRuehl" w:hint="cs"/>
          <w:rtl/>
        </w:rPr>
        <w:t>)</w:t>
      </w:r>
      <w:r w:rsidR="00E02186">
        <w:rPr>
          <w:rStyle w:val="default"/>
          <w:rFonts w:cs="FrankRuehl"/>
          <w:rtl/>
        </w:rPr>
        <w:tab/>
      </w:r>
      <w:r w:rsidR="00E02186">
        <w:rPr>
          <w:rStyle w:val="default"/>
          <w:rFonts w:cs="FrankRuehl" w:hint="cs"/>
          <w:rtl/>
        </w:rPr>
        <w:t>אם המעוקל הוא נכס השייך לחייב ולקרובו, כהגדרתו בסעיף 7(3) לפקודה המצוטטת להלן, בחלקים בלתי מסוימים, לא תיעשה כל פעולה במחצית הנכס המעוקל שרואים אותו כחלקו של הקרוב במשך 21 ימים מיום קבלת צו זה, אלא אם כן בוטל הצ</w:t>
      </w:r>
      <w:r w:rsidR="00E02186">
        <w:rPr>
          <w:rStyle w:val="default"/>
          <w:rFonts w:cs="FrankRuehl"/>
          <w:rtl/>
        </w:rPr>
        <w:t>ו</w:t>
      </w:r>
      <w:r w:rsidR="00E02186">
        <w:rPr>
          <w:rStyle w:val="default"/>
          <w:rFonts w:cs="FrankRuehl" w:hint="cs"/>
          <w:rtl/>
        </w:rPr>
        <w:t xml:space="preserve"> לפני כן.</w:t>
      </w:r>
    </w:p>
    <w:p w14:paraId="39DC14A9" w14:textId="77777777" w:rsidR="00E02186" w:rsidRDefault="00E02186" w:rsidP="009446FB">
      <w:pPr>
        <w:pStyle w:val="P01"/>
        <w:spacing w:before="72"/>
        <w:ind w:left="624" w:right="1134" w:firstLine="0"/>
        <w:rPr>
          <w:rStyle w:val="default"/>
          <w:rFonts w:cs="FrankRuehl"/>
          <w:rtl/>
        </w:rPr>
      </w:pPr>
      <w:r>
        <w:rPr>
          <w:rStyle w:val="default"/>
          <w:rFonts w:cs="FrankRuehl"/>
          <w:rtl/>
        </w:rPr>
        <w:t>ה</w:t>
      </w:r>
      <w:r>
        <w:rPr>
          <w:rStyle w:val="default"/>
          <w:rFonts w:cs="FrankRuehl" w:hint="cs"/>
          <w:rtl/>
        </w:rPr>
        <w:t>גדרת "קרוב" לפי סעיף 3(7) לפקודה:</w:t>
      </w:r>
    </w:p>
    <w:p w14:paraId="4B1170B5" w14:textId="77777777" w:rsidR="00E02186" w:rsidRDefault="00E02186" w:rsidP="009446FB">
      <w:pPr>
        <w:pStyle w:val="P01"/>
        <w:spacing w:before="72"/>
        <w:ind w:left="624" w:right="1134" w:firstLine="0"/>
        <w:rPr>
          <w:rStyle w:val="default"/>
          <w:rFonts w:cs="FrankRuehl"/>
          <w:rtl/>
        </w:rPr>
      </w:pPr>
      <w:r>
        <w:rPr>
          <w:rStyle w:val="default"/>
          <w:rFonts w:cs="FrankRuehl"/>
          <w:rtl/>
        </w:rPr>
        <w:t>"</w:t>
      </w:r>
      <w:r>
        <w:rPr>
          <w:rStyle w:val="default"/>
          <w:rFonts w:cs="FrankRuehl" w:hint="cs"/>
          <w:rtl/>
        </w:rPr>
        <w:t xml:space="preserve">קרוב" לעניין סעיף זה </w:t>
      </w:r>
      <w:r w:rsidR="009446FB">
        <w:rPr>
          <w:rStyle w:val="default"/>
          <w:rFonts w:cs="FrankRuehl"/>
          <w:rtl/>
        </w:rPr>
        <w:t>–</w:t>
      </w:r>
      <w:r>
        <w:rPr>
          <w:rStyle w:val="default"/>
          <w:rFonts w:cs="FrankRuehl" w:hint="cs"/>
          <w:rtl/>
        </w:rPr>
        <w:t xml:space="preserve"> בן זוג, אח, אחות, הורה, הורי הורה, צאצא וצאצאי בני הזוג, בן זוגו של כל אחד מאלה וכן תאגיד שיש בו לחייב אחת מאלה:</w:t>
      </w:r>
    </w:p>
    <w:p w14:paraId="771DBD5F" w14:textId="77777777" w:rsidR="00E02186" w:rsidRDefault="00E02186" w:rsidP="00765CA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51% לפחות מהון המניות שהוצא או מכוח ההצבעה;</w:t>
      </w:r>
    </w:p>
    <w:p w14:paraId="4AF6DBC0" w14:textId="77777777" w:rsidR="00E02186" w:rsidRDefault="00E02186">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זכות להחזיק ב-51% ל</w:t>
      </w:r>
      <w:r>
        <w:rPr>
          <w:rStyle w:val="default"/>
          <w:rFonts w:cs="FrankRuehl"/>
          <w:rtl/>
        </w:rPr>
        <w:t>פ</w:t>
      </w:r>
      <w:r>
        <w:rPr>
          <w:rStyle w:val="default"/>
          <w:rFonts w:cs="FrankRuehl" w:hint="cs"/>
          <w:rtl/>
        </w:rPr>
        <w:t>חות מהון המניות שהוצא או מכוח ההצבעה או בזכות לרכשה;</w:t>
      </w:r>
    </w:p>
    <w:p w14:paraId="7B592080" w14:textId="77777777" w:rsidR="00E02186" w:rsidRDefault="00E02186">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זכות לקבל 51% לפחות מהרווחים;</w:t>
      </w:r>
    </w:p>
    <w:p w14:paraId="2540C0D8" w14:textId="77777777" w:rsidR="00E02186" w:rsidRDefault="00E02186">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זכות למנות מנהל.</w:t>
      </w:r>
    </w:p>
    <w:p w14:paraId="4032D923" w14:textId="77777777" w:rsidR="00E02186" w:rsidRDefault="009446FB" w:rsidP="009446FB">
      <w:pPr>
        <w:pStyle w:val="P01"/>
        <w:spacing w:before="72"/>
        <w:ind w:left="624" w:right="1134" w:firstLine="0"/>
        <w:rPr>
          <w:rStyle w:val="default"/>
          <w:rFonts w:cs="FrankRuehl"/>
          <w:rtl/>
        </w:rPr>
      </w:pPr>
      <w:r>
        <w:rPr>
          <w:rStyle w:val="default"/>
          <w:rFonts w:cs="FrankRuehl" w:hint="cs"/>
          <w:rtl/>
        </w:rPr>
        <w:t>(</w:t>
      </w:r>
      <w:r w:rsidR="00E02186">
        <w:rPr>
          <w:rStyle w:val="default"/>
          <w:rFonts w:cs="FrankRuehl"/>
          <w:rtl/>
        </w:rPr>
        <w:t>ה</w:t>
      </w:r>
      <w:r>
        <w:rPr>
          <w:rStyle w:val="default"/>
          <w:rFonts w:cs="FrankRuehl" w:hint="cs"/>
          <w:rtl/>
        </w:rPr>
        <w:t>)</w:t>
      </w:r>
      <w:r w:rsidR="00E02186">
        <w:rPr>
          <w:rStyle w:val="default"/>
          <w:rFonts w:cs="FrankRuehl"/>
          <w:rtl/>
        </w:rPr>
        <w:tab/>
      </w:r>
      <w:r w:rsidR="00E02186">
        <w:rPr>
          <w:rStyle w:val="default"/>
          <w:rFonts w:cs="FrankRuehl" w:hint="cs"/>
          <w:rtl/>
        </w:rPr>
        <w:t xml:space="preserve">אם הנכסים הם אחרים </w:t>
      </w:r>
      <w:r>
        <w:rPr>
          <w:rStyle w:val="default"/>
          <w:rFonts w:cs="FrankRuehl"/>
          <w:rtl/>
        </w:rPr>
        <w:t>–</w:t>
      </w:r>
      <w:r w:rsidR="00E02186">
        <w:rPr>
          <w:rStyle w:val="default"/>
          <w:rFonts w:cs="FrankRuehl" w:hint="cs"/>
          <w:rtl/>
        </w:rPr>
        <w:t xml:space="preserve"> להודיע לנו על גבי טופס תשובה לצו העיקול המצורף בזה את פירוט הנכסים.</w:t>
      </w:r>
    </w:p>
    <w:p w14:paraId="79C0F62B" w14:textId="77777777" w:rsidR="00E02186" w:rsidRDefault="00E02186" w:rsidP="009446FB">
      <w:pPr>
        <w:pStyle w:val="P0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את הנכסים המעוקלים אין לה</w:t>
      </w:r>
      <w:r>
        <w:rPr>
          <w:rStyle w:val="default"/>
          <w:rFonts w:cs="FrankRuehl"/>
          <w:rtl/>
        </w:rPr>
        <w:t>ע</w:t>
      </w:r>
      <w:r>
        <w:rPr>
          <w:rStyle w:val="default"/>
          <w:rFonts w:cs="FrankRuehl" w:hint="cs"/>
          <w:rtl/>
        </w:rPr>
        <w:t>ביר או למכור, או למסור לכל גורם אחר, פרט למעקל.</w:t>
      </w:r>
    </w:p>
    <w:p w14:paraId="7AB0C362" w14:textId="77777777" w:rsidR="00093CF8" w:rsidRPr="009446FB" w:rsidRDefault="00093CF8" w:rsidP="00093CF8">
      <w:pPr>
        <w:pStyle w:val="P00"/>
        <w:spacing w:before="72"/>
        <w:ind w:left="0" w:right="1134"/>
        <w:rPr>
          <w:rStyle w:val="default"/>
          <w:rFonts w:cs="FrankRuehl"/>
          <w:rtl/>
        </w:rPr>
      </w:pPr>
    </w:p>
    <w:bookmarkStart w:id="105" w:name="Text53"/>
    <w:p w14:paraId="6A4478DD" w14:textId="77777777" w:rsidR="00E02186" w:rsidRDefault="009446FB" w:rsidP="009446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53"/>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105"/>
      <w:r>
        <w:rPr>
          <w:rStyle w:val="default"/>
          <w:rFonts w:cs="FrankRuehl" w:hint="cs"/>
          <w:rtl/>
        </w:rPr>
        <w:tab/>
        <w:t>__________________________</w:t>
      </w:r>
    </w:p>
    <w:p w14:paraId="5FDDB6A3" w14:textId="77777777" w:rsidR="00E02186" w:rsidRPr="009446FB" w:rsidRDefault="009446FB" w:rsidP="009446FB">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9446FB">
        <w:rPr>
          <w:rStyle w:val="default"/>
          <w:rFonts w:cs="FrankRuehl" w:hint="cs"/>
          <w:sz w:val="22"/>
          <w:szCs w:val="22"/>
          <w:rtl/>
        </w:rPr>
        <w:tab/>
      </w:r>
      <w:r w:rsidR="00E02186" w:rsidRPr="009446FB">
        <w:rPr>
          <w:rStyle w:val="default"/>
          <w:rFonts w:cs="FrankRuehl"/>
          <w:sz w:val="22"/>
          <w:szCs w:val="22"/>
          <w:rtl/>
        </w:rPr>
        <w:t>ס</w:t>
      </w:r>
      <w:r w:rsidR="00E02186" w:rsidRPr="009446FB">
        <w:rPr>
          <w:rStyle w:val="default"/>
          <w:rFonts w:cs="FrankRuehl" w:hint="cs"/>
          <w:sz w:val="22"/>
          <w:szCs w:val="22"/>
          <w:rtl/>
        </w:rPr>
        <w:t>/מנהל המרכז לגביית קנסות, אגרות והוצאות</w:t>
      </w:r>
    </w:p>
    <w:p w14:paraId="57B46AD2" w14:textId="77777777" w:rsidR="00E02186" w:rsidRDefault="00E02186" w:rsidP="00093CF8">
      <w:pPr>
        <w:pStyle w:val="P00"/>
        <w:spacing w:before="72"/>
        <w:ind w:left="0" w:right="1134"/>
        <w:rPr>
          <w:rStyle w:val="default"/>
          <w:rFonts w:cs="FrankRuehl"/>
          <w:rtl/>
        </w:rPr>
      </w:pPr>
    </w:p>
    <w:p w14:paraId="3F72F1CD" w14:textId="77777777" w:rsidR="00E02186" w:rsidRPr="009446FB" w:rsidRDefault="00E02186" w:rsidP="009446FB">
      <w:pPr>
        <w:pStyle w:val="P00"/>
        <w:spacing w:before="72"/>
        <w:ind w:left="0" w:right="1134"/>
        <w:jc w:val="center"/>
        <w:rPr>
          <w:rStyle w:val="default"/>
          <w:rFonts w:cs="FrankRuehl"/>
          <w:b/>
          <w:bCs/>
          <w:sz w:val="22"/>
          <w:szCs w:val="22"/>
          <w:rtl/>
        </w:rPr>
      </w:pPr>
      <w:r w:rsidRPr="009446FB">
        <w:rPr>
          <w:rStyle w:val="default"/>
          <w:rFonts w:cs="FrankRuehl"/>
          <w:b/>
          <w:bCs/>
          <w:sz w:val="22"/>
          <w:szCs w:val="22"/>
          <w:rtl/>
        </w:rPr>
        <w:t>ל</w:t>
      </w:r>
      <w:r w:rsidRPr="009446FB">
        <w:rPr>
          <w:rStyle w:val="default"/>
          <w:rFonts w:cs="FrankRuehl" w:hint="cs"/>
          <w:b/>
          <w:bCs/>
          <w:sz w:val="22"/>
          <w:szCs w:val="22"/>
          <w:rtl/>
        </w:rPr>
        <w:t>תשומת לבך</w:t>
      </w:r>
    </w:p>
    <w:p w14:paraId="37B31473" w14:textId="77777777" w:rsidR="00E02186" w:rsidRPr="009446FB" w:rsidRDefault="001C13D1" w:rsidP="001C13D1">
      <w:pPr>
        <w:pStyle w:val="P00"/>
        <w:spacing w:before="72"/>
        <w:ind w:left="0" w:right="1134"/>
        <w:rPr>
          <w:rStyle w:val="default"/>
          <w:rFonts w:cs="FrankRuehl"/>
          <w:rtl/>
        </w:rPr>
      </w:pPr>
      <w:r>
        <w:rPr>
          <w:rStyle w:val="default"/>
          <w:rFonts w:cs="FrankRuehl" w:hint="cs"/>
          <w:rtl/>
        </w:rPr>
        <w:t>(</w:t>
      </w:r>
      <w:r w:rsidR="00E02186" w:rsidRPr="009446FB">
        <w:rPr>
          <w:rStyle w:val="default"/>
          <w:rFonts w:cs="FrankRuehl"/>
          <w:rtl/>
        </w:rPr>
        <w:t>1)</w:t>
      </w:r>
      <w:r w:rsidR="00E02186" w:rsidRPr="009446FB">
        <w:rPr>
          <w:rStyle w:val="default"/>
          <w:rFonts w:cs="FrankRuehl"/>
          <w:rtl/>
        </w:rPr>
        <w:tab/>
      </w:r>
      <w:r w:rsidR="00E02186" w:rsidRPr="009446FB">
        <w:rPr>
          <w:rStyle w:val="default"/>
          <w:rFonts w:cs="FrankRuehl" w:hint="cs"/>
          <w:rtl/>
        </w:rPr>
        <w:t xml:space="preserve">סעיפים 7א ו-7ב לפקודת המסים (גבייה), מטילים אחריות אישית </w:t>
      </w:r>
      <w:r>
        <w:rPr>
          <w:rStyle w:val="default"/>
          <w:rFonts w:cs="FrankRuehl" w:hint="cs"/>
          <w:rtl/>
        </w:rPr>
        <w:t>בשל אי-</w:t>
      </w:r>
      <w:r w:rsidR="00E02186" w:rsidRPr="009446FB">
        <w:rPr>
          <w:rStyle w:val="default"/>
          <w:rFonts w:cs="FrankRuehl" w:hint="cs"/>
          <w:rtl/>
        </w:rPr>
        <w:t xml:space="preserve">הגשת הודעה לפי טופס זה, הגשת הודעה בלתי שלמה או בלתי </w:t>
      </w:r>
      <w:r w:rsidR="00E02186" w:rsidRPr="009446FB">
        <w:rPr>
          <w:rStyle w:val="default"/>
          <w:rFonts w:cs="FrankRuehl"/>
          <w:rtl/>
        </w:rPr>
        <w:t>נ</w:t>
      </w:r>
      <w:r w:rsidR="00E02186" w:rsidRPr="009446FB">
        <w:rPr>
          <w:rStyle w:val="default"/>
          <w:rFonts w:cs="FrankRuehl" w:hint="cs"/>
          <w:rtl/>
        </w:rPr>
        <w:t xml:space="preserve">כונה, או מסירת נכס מהנכסים המעוקלים שלא </w:t>
      </w:r>
      <w:r>
        <w:rPr>
          <w:rStyle w:val="default"/>
          <w:rFonts w:cs="FrankRuehl" w:hint="cs"/>
          <w:rtl/>
        </w:rPr>
        <w:t>כדין;</w:t>
      </w:r>
      <w:r w:rsidR="00E02186" w:rsidRPr="009446FB">
        <w:rPr>
          <w:rStyle w:val="default"/>
          <w:rFonts w:cs="FrankRuehl" w:hint="cs"/>
          <w:rtl/>
        </w:rPr>
        <w:t xml:space="preserve"> מסירת נכס מהנכסים המעוקלים שלא למעקל מאפשרת לחייב את המוסר בתשלום החוב הנקוב.</w:t>
      </w:r>
    </w:p>
    <w:p w14:paraId="6C24447C" w14:textId="77777777" w:rsidR="00E02186" w:rsidRDefault="001C13D1" w:rsidP="001C13D1">
      <w:pPr>
        <w:pStyle w:val="P00"/>
        <w:spacing w:before="72"/>
        <w:ind w:left="0" w:right="1134"/>
        <w:rPr>
          <w:rStyle w:val="default"/>
          <w:rFonts w:cs="FrankRuehl"/>
          <w:rtl/>
        </w:rPr>
      </w:pPr>
      <w:r>
        <w:rPr>
          <w:rStyle w:val="default"/>
          <w:rFonts w:cs="FrankRuehl" w:hint="cs"/>
          <w:rtl/>
        </w:rPr>
        <w:t>(</w:t>
      </w:r>
      <w:r w:rsidR="00E02186">
        <w:rPr>
          <w:rStyle w:val="default"/>
          <w:rFonts w:cs="FrankRuehl"/>
          <w:rtl/>
        </w:rPr>
        <w:t>2)</w:t>
      </w:r>
      <w:r w:rsidR="00E02186">
        <w:rPr>
          <w:rStyle w:val="default"/>
          <w:rFonts w:cs="FrankRuehl"/>
          <w:rtl/>
        </w:rPr>
        <w:tab/>
      </w:r>
      <w:r w:rsidR="00E02186">
        <w:rPr>
          <w:rStyle w:val="default"/>
          <w:rFonts w:cs="FrankRuehl" w:hint="cs"/>
          <w:rtl/>
        </w:rPr>
        <w:t>על</w:t>
      </w:r>
      <w:r>
        <w:rPr>
          <w:rStyle w:val="default"/>
          <w:rFonts w:cs="FrankRuehl" w:hint="cs"/>
          <w:rtl/>
        </w:rPr>
        <w:t xml:space="preserve"> </w:t>
      </w:r>
      <w:r w:rsidR="00E02186">
        <w:rPr>
          <w:rStyle w:val="default"/>
          <w:rFonts w:cs="FrankRuehl" w:hint="cs"/>
          <w:rtl/>
        </w:rPr>
        <w:t>פי תקנה 24 לתקנות המסים (גבייה), יש להשיב לצו זה רק באמצעות הנספח המצורף בזה.</w:t>
      </w:r>
    </w:p>
    <w:p w14:paraId="4664388A" w14:textId="77777777" w:rsidR="00E02186" w:rsidRDefault="001C13D1" w:rsidP="00765CAC">
      <w:pPr>
        <w:pStyle w:val="P00"/>
        <w:spacing w:before="72"/>
        <w:ind w:left="0" w:right="1134"/>
        <w:rPr>
          <w:rStyle w:val="default"/>
          <w:rFonts w:cs="FrankRuehl" w:hint="cs"/>
          <w:rtl/>
        </w:rPr>
      </w:pPr>
      <w:r>
        <w:rPr>
          <w:rStyle w:val="default"/>
          <w:rFonts w:cs="FrankRuehl" w:hint="cs"/>
          <w:rtl/>
        </w:rPr>
        <w:t>(</w:t>
      </w:r>
      <w:r w:rsidR="00E02186">
        <w:rPr>
          <w:rStyle w:val="default"/>
          <w:rFonts w:cs="FrankRuehl"/>
          <w:rtl/>
        </w:rPr>
        <w:t>3)</w:t>
      </w:r>
      <w:r w:rsidR="00E02186">
        <w:rPr>
          <w:rStyle w:val="default"/>
          <w:rFonts w:cs="FrankRuehl"/>
          <w:rtl/>
        </w:rPr>
        <w:tab/>
      </w:r>
      <w:r w:rsidR="00E02186">
        <w:rPr>
          <w:rStyle w:val="default"/>
          <w:rFonts w:cs="FrankRuehl" w:hint="cs"/>
          <w:rtl/>
        </w:rPr>
        <w:t>אם כספי החייב הם בבחינת שכר עבודה המגיע</w:t>
      </w:r>
      <w:r w:rsidR="00E02186">
        <w:rPr>
          <w:rStyle w:val="default"/>
          <w:rFonts w:cs="FrankRuehl"/>
          <w:rtl/>
        </w:rPr>
        <w:t xml:space="preserve"> </w:t>
      </w:r>
      <w:r w:rsidR="00E02186">
        <w:rPr>
          <w:rStyle w:val="default"/>
          <w:rFonts w:cs="FrankRuehl" w:hint="cs"/>
          <w:rtl/>
        </w:rPr>
        <w:t xml:space="preserve">לו </w:t>
      </w:r>
      <w:r>
        <w:rPr>
          <w:rStyle w:val="default"/>
          <w:rFonts w:cs="FrankRuehl"/>
          <w:rtl/>
        </w:rPr>
        <w:t>–</w:t>
      </w:r>
      <w:r w:rsidR="00E02186">
        <w:rPr>
          <w:rStyle w:val="default"/>
          <w:rFonts w:cs="FrankRuehl" w:hint="cs"/>
          <w:rtl/>
        </w:rPr>
        <w:t xml:space="preserve"> עליך להעביר את הכספים, למעט הסכומים שאינם ניתנים לעיקול כאמור בסעיף 8(א) לחוק הגנת השכר, תשי"ח</w:t>
      </w:r>
      <w:r w:rsidR="00765CAC">
        <w:rPr>
          <w:rStyle w:val="default"/>
          <w:rFonts w:cs="FrankRuehl" w:hint="cs"/>
          <w:rtl/>
        </w:rPr>
        <w:t>-</w:t>
      </w:r>
      <w:r>
        <w:rPr>
          <w:rStyle w:val="default"/>
          <w:rFonts w:cs="FrankRuehl" w:hint="cs"/>
          <w:rtl/>
        </w:rPr>
        <w:t>1958.</w:t>
      </w:r>
    </w:p>
    <w:p w14:paraId="0DD9EAC4" w14:textId="77777777" w:rsidR="001C13D1" w:rsidRPr="001C13D1" w:rsidRDefault="001C13D1" w:rsidP="001C13D1">
      <w:pPr>
        <w:pStyle w:val="P00"/>
        <w:spacing w:before="72"/>
        <w:ind w:left="0" w:right="1134"/>
        <w:jc w:val="center"/>
        <w:rPr>
          <w:rStyle w:val="default"/>
          <w:rFonts w:cs="FrankRuehl" w:hint="cs"/>
          <w:szCs w:val="20"/>
          <w:rtl/>
        </w:rPr>
      </w:pPr>
      <w:r w:rsidRPr="001C13D1">
        <w:rPr>
          <w:rStyle w:val="defaul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3pt;height:44.1pt">
            <v:imagedata r:id="rId39" o:title=""/>
          </v:shape>
        </w:pict>
      </w:r>
    </w:p>
    <w:p w14:paraId="7C101281" w14:textId="77777777" w:rsidR="001C13D1" w:rsidRDefault="001C13D1" w:rsidP="00765CAC">
      <w:pPr>
        <w:pStyle w:val="P00"/>
        <w:spacing w:before="72"/>
        <w:ind w:left="0" w:right="1134"/>
        <w:rPr>
          <w:rStyle w:val="default"/>
          <w:rFonts w:cs="FrankRuehl" w:hint="cs"/>
          <w:rtl/>
        </w:rPr>
      </w:pPr>
    </w:p>
    <w:p w14:paraId="0FA2CCA3" w14:textId="77777777" w:rsidR="001C13D1" w:rsidRDefault="001C13D1" w:rsidP="00765CAC">
      <w:pPr>
        <w:pStyle w:val="P00"/>
        <w:spacing w:before="72"/>
        <w:ind w:left="0" w:right="1134"/>
        <w:rPr>
          <w:rStyle w:val="default"/>
          <w:rFonts w:cs="FrankRuehl" w:hint="cs"/>
          <w:rtl/>
        </w:rPr>
      </w:pPr>
      <w:r>
        <w:rPr>
          <w:rStyle w:val="default"/>
          <w:rFonts w:cs="FrankRuehl" w:hint="cs"/>
          <w:rtl/>
        </w:rPr>
        <w:t>אל: המרכז לגביית קנסות, ת"ד 45177 ירושלים 91451</w:t>
      </w:r>
    </w:p>
    <w:p w14:paraId="739140BC" w14:textId="77777777" w:rsidR="001C13D1" w:rsidRDefault="001C13D1" w:rsidP="00765CAC">
      <w:pPr>
        <w:pStyle w:val="P00"/>
        <w:spacing w:before="72"/>
        <w:ind w:left="0" w:right="1134"/>
        <w:rPr>
          <w:rStyle w:val="default"/>
          <w:rFonts w:cs="FrankRuehl" w:hint="cs"/>
          <w:rtl/>
        </w:rPr>
      </w:pPr>
      <w:r>
        <w:rPr>
          <w:rStyle w:val="default"/>
          <w:rFonts w:cs="FrankRuehl" w:hint="cs"/>
          <w:rtl/>
        </w:rPr>
        <w:t>בעניין החייב:</w:t>
      </w:r>
    </w:p>
    <w:p w14:paraId="266D5CFE" w14:textId="77777777" w:rsidR="001C13D1" w:rsidRDefault="001C13D1" w:rsidP="00765CAC">
      <w:pPr>
        <w:pStyle w:val="P00"/>
        <w:spacing w:before="72"/>
        <w:ind w:left="0" w:right="1134"/>
        <w:rPr>
          <w:rStyle w:val="default"/>
          <w:rFonts w:cs="FrankRuehl" w:hint="cs"/>
          <w:rtl/>
        </w:rPr>
      </w:pPr>
      <w:r>
        <w:rPr>
          <w:rStyle w:val="default"/>
          <w:rFonts w:cs="FrankRuehl" w:hint="cs"/>
          <w:rtl/>
        </w:rPr>
        <w:t>לכבוד</w:t>
      </w:r>
    </w:p>
    <w:p w14:paraId="4C9536F1" w14:textId="77777777" w:rsidR="001C13D1" w:rsidRDefault="001C13D1" w:rsidP="001C13D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54"/>
            <w:enabled/>
            <w:calcOnExit w:val="0"/>
            <w:textInput/>
          </w:ffData>
        </w:fldChar>
      </w:r>
      <w:bookmarkStart w:id="106" w:name="Text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6"/>
      <w:r>
        <w:rPr>
          <w:rStyle w:val="default"/>
          <w:rFonts w:cs="FrankRuehl" w:hint="cs"/>
          <w:rtl/>
        </w:rPr>
        <w:tab/>
        <w:t xml:space="preserve">מס' מרכז: </w:t>
      </w:r>
      <w:r>
        <w:rPr>
          <w:rStyle w:val="default"/>
          <w:rFonts w:cs="FrankRuehl"/>
          <w:rtl/>
        </w:rPr>
        <w:fldChar w:fldCharType="begin">
          <w:ffData>
            <w:name w:val="Text55"/>
            <w:enabled/>
            <w:calcOnExit w:val="0"/>
            <w:textInput/>
          </w:ffData>
        </w:fldChar>
      </w:r>
      <w:bookmarkStart w:id="107" w:name="Text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7"/>
    </w:p>
    <w:p w14:paraId="13699E02" w14:textId="77777777" w:rsidR="001C13D1" w:rsidRDefault="001C13D1" w:rsidP="001C13D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56"/>
            <w:enabled/>
            <w:calcOnExit w:val="0"/>
            <w:textInput/>
          </w:ffData>
        </w:fldChar>
      </w:r>
      <w:bookmarkStart w:id="108" w:name="Text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8"/>
      <w:r>
        <w:rPr>
          <w:rStyle w:val="default"/>
          <w:rFonts w:cs="FrankRuehl" w:hint="cs"/>
          <w:rtl/>
        </w:rPr>
        <w:tab/>
        <w:t xml:space="preserve">מס' תיק: </w:t>
      </w:r>
      <w:r>
        <w:rPr>
          <w:rStyle w:val="default"/>
          <w:rFonts w:cs="FrankRuehl"/>
          <w:rtl/>
        </w:rPr>
        <w:fldChar w:fldCharType="begin">
          <w:ffData>
            <w:name w:val="Text57"/>
            <w:enabled/>
            <w:calcOnExit w:val="0"/>
            <w:textInput/>
          </w:ffData>
        </w:fldChar>
      </w:r>
      <w:bookmarkStart w:id="109" w:name="Text5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09"/>
    </w:p>
    <w:p w14:paraId="55DF8020" w14:textId="77777777" w:rsidR="001C13D1" w:rsidRDefault="001C13D1" w:rsidP="001C13D1">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מס' זהות/חברה: </w:t>
      </w:r>
      <w:r>
        <w:rPr>
          <w:rStyle w:val="default"/>
          <w:rFonts w:cs="FrankRuehl"/>
          <w:rtl/>
        </w:rPr>
        <w:fldChar w:fldCharType="begin">
          <w:ffData>
            <w:name w:val="Text58"/>
            <w:enabled/>
            <w:calcOnExit w:val="0"/>
            <w:textInput/>
          </w:ffData>
        </w:fldChar>
      </w:r>
      <w:bookmarkStart w:id="110" w:name="Text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10"/>
      <w:r>
        <w:rPr>
          <w:rStyle w:val="default"/>
          <w:rFonts w:cs="FrankRuehl" w:hint="cs"/>
          <w:rtl/>
        </w:rPr>
        <w:tab/>
        <w:t xml:space="preserve">בית המשפט: </w:t>
      </w:r>
      <w:r>
        <w:rPr>
          <w:rStyle w:val="default"/>
          <w:rFonts w:cs="FrankRuehl"/>
          <w:rtl/>
        </w:rPr>
        <w:fldChar w:fldCharType="begin">
          <w:ffData>
            <w:name w:val="Text59"/>
            <w:enabled/>
            <w:calcOnExit w:val="0"/>
            <w:textInput/>
          </w:ffData>
        </w:fldChar>
      </w:r>
      <w:bookmarkStart w:id="111" w:name="Text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11"/>
    </w:p>
    <w:p w14:paraId="7A433DD0" w14:textId="77777777" w:rsidR="001C13D1" w:rsidRDefault="001C13D1" w:rsidP="00765CAC">
      <w:pPr>
        <w:pStyle w:val="P00"/>
        <w:spacing w:before="72"/>
        <w:ind w:left="0" w:right="1134"/>
        <w:rPr>
          <w:rStyle w:val="default"/>
          <w:rFonts w:cs="FrankRuehl" w:hint="cs"/>
          <w:rtl/>
        </w:rPr>
      </w:pPr>
    </w:p>
    <w:p w14:paraId="00A74DE0" w14:textId="77777777" w:rsidR="00E02186" w:rsidRPr="001C13D1" w:rsidRDefault="00E02186" w:rsidP="001C13D1">
      <w:pPr>
        <w:pStyle w:val="P00"/>
        <w:spacing w:before="72"/>
        <w:ind w:left="0" w:right="1134"/>
        <w:jc w:val="center"/>
        <w:rPr>
          <w:rStyle w:val="default"/>
          <w:rFonts w:cs="FrankRuehl"/>
          <w:b/>
          <w:bCs/>
          <w:sz w:val="22"/>
          <w:szCs w:val="22"/>
          <w:rtl/>
        </w:rPr>
      </w:pPr>
      <w:r w:rsidRPr="001C13D1">
        <w:rPr>
          <w:rStyle w:val="default"/>
          <w:rFonts w:cs="FrankRuehl"/>
          <w:b/>
          <w:bCs/>
          <w:sz w:val="22"/>
          <w:szCs w:val="22"/>
          <w:rtl/>
        </w:rPr>
        <w:t>נ</w:t>
      </w:r>
      <w:r w:rsidRPr="001C13D1">
        <w:rPr>
          <w:rStyle w:val="default"/>
          <w:rFonts w:cs="FrankRuehl" w:hint="cs"/>
          <w:b/>
          <w:bCs/>
          <w:sz w:val="22"/>
          <w:szCs w:val="22"/>
          <w:rtl/>
        </w:rPr>
        <w:t>ספח (תשובה לצו עיקול)</w:t>
      </w:r>
    </w:p>
    <w:p w14:paraId="2D6340D9" w14:textId="77777777" w:rsidR="00E02186" w:rsidRPr="001C13D1" w:rsidRDefault="00E02186" w:rsidP="001C13D1">
      <w:pPr>
        <w:pStyle w:val="P00"/>
        <w:spacing w:before="72"/>
        <w:ind w:left="0" w:right="1134"/>
        <w:jc w:val="center"/>
        <w:rPr>
          <w:rStyle w:val="default"/>
          <w:rFonts w:cs="FrankRuehl"/>
          <w:sz w:val="24"/>
          <w:szCs w:val="24"/>
          <w:rtl/>
        </w:rPr>
      </w:pPr>
      <w:r w:rsidRPr="001C13D1">
        <w:rPr>
          <w:rStyle w:val="default"/>
          <w:rFonts w:cs="FrankRuehl"/>
          <w:sz w:val="24"/>
          <w:szCs w:val="24"/>
          <w:rtl/>
        </w:rPr>
        <w:t>ל</w:t>
      </w:r>
      <w:r w:rsidRPr="001C13D1">
        <w:rPr>
          <w:rStyle w:val="default"/>
          <w:rFonts w:cs="FrankRuehl" w:hint="cs"/>
          <w:sz w:val="24"/>
          <w:szCs w:val="24"/>
          <w:rtl/>
        </w:rPr>
        <w:t>פי סעיף 3 לחוק המרכז לגביית ק</w:t>
      </w:r>
      <w:r w:rsidRPr="001C13D1">
        <w:rPr>
          <w:rStyle w:val="default"/>
          <w:rFonts w:cs="FrankRuehl"/>
          <w:sz w:val="24"/>
          <w:szCs w:val="24"/>
          <w:rtl/>
        </w:rPr>
        <w:t>נ</w:t>
      </w:r>
      <w:r w:rsidRPr="001C13D1">
        <w:rPr>
          <w:rStyle w:val="default"/>
          <w:rFonts w:cs="FrankRuehl" w:hint="cs"/>
          <w:sz w:val="24"/>
          <w:szCs w:val="24"/>
          <w:rtl/>
        </w:rPr>
        <w:t xml:space="preserve">סות, אגרות והוצאות, </w:t>
      </w:r>
      <w:r w:rsidR="001C13D1">
        <w:rPr>
          <w:rStyle w:val="default"/>
          <w:rFonts w:cs="FrankRuehl" w:hint="cs"/>
          <w:sz w:val="24"/>
          <w:szCs w:val="24"/>
          <w:rtl/>
        </w:rPr>
        <w:t>ה</w:t>
      </w:r>
      <w:r w:rsidRPr="001C13D1">
        <w:rPr>
          <w:rStyle w:val="default"/>
          <w:rFonts w:cs="FrankRuehl" w:hint="cs"/>
          <w:sz w:val="24"/>
          <w:szCs w:val="24"/>
          <w:rtl/>
        </w:rPr>
        <w:t>תשנ"ה</w:t>
      </w:r>
      <w:r w:rsidR="00765CAC" w:rsidRPr="001C13D1">
        <w:rPr>
          <w:rStyle w:val="default"/>
          <w:rFonts w:cs="FrankRuehl" w:hint="cs"/>
          <w:sz w:val="24"/>
          <w:szCs w:val="24"/>
          <w:rtl/>
        </w:rPr>
        <w:t>-</w:t>
      </w:r>
      <w:r w:rsidRPr="001C13D1">
        <w:rPr>
          <w:rStyle w:val="default"/>
          <w:rFonts w:cs="FrankRuehl" w:hint="cs"/>
          <w:sz w:val="24"/>
          <w:szCs w:val="24"/>
          <w:rtl/>
        </w:rPr>
        <w:t>1995</w:t>
      </w:r>
    </w:p>
    <w:p w14:paraId="53BBA0B2" w14:textId="77777777" w:rsidR="00E02186" w:rsidRPr="001C13D1" w:rsidRDefault="00E02186">
      <w:pPr>
        <w:pStyle w:val="P00"/>
        <w:spacing w:before="72"/>
        <w:ind w:left="0" w:right="1134"/>
        <w:rPr>
          <w:rStyle w:val="default"/>
          <w:rFonts w:cs="FrankRuehl"/>
          <w:rtl/>
        </w:rPr>
      </w:pPr>
      <w:r w:rsidRPr="001C13D1">
        <w:rPr>
          <w:rStyle w:val="default"/>
          <w:rFonts w:cs="FrankRuehl"/>
          <w:rtl/>
        </w:rPr>
        <w:t>כ</w:t>
      </w:r>
      <w:r w:rsidRPr="001C13D1">
        <w:rPr>
          <w:rStyle w:val="default"/>
          <w:rFonts w:cs="FrankRuehl" w:hint="cs"/>
          <w:rtl/>
        </w:rPr>
        <w:t>נדרש בצו העיקול על נכסי החייב שפרטיו לעיל אציין:</w:t>
      </w:r>
    </w:p>
    <w:p w14:paraId="6010A62A" w14:textId="77777777" w:rsidR="00E02186" w:rsidRPr="001C13D1" w:rsidRDefault="001C13D1" w:rsidP="001C13D1">
      <w:pPr>
        <w:pStyle w:val="P00"/>
        <w:spacing w:before="72"/>
        <w:ind w:left="0" w:right="1134"/>
        <w:rPr>
          <w:rStyle w:val="default"/>
          <w:rFonts w:cs="FrankRuehl" w:hint="cs"/>
          <w:rtl/>
        </w:rPr>
      </w:pPr>
      <w:r>
        <w:rPr>
          <w:rStyle w:val="default"/>
          <w:rFonts w:cs="FrankRuehl"/>
          <w:rtl/>
        </w:rPr>
        <w:fldChar w:fldCharType="begin">
          <w:ffData>
            <w:name w:val="Check4"/>
            <w:enabled/>
            <w:calcOnExit w:val="0"/>
            <w:checkBox>
              <w:sizeAuto/>
              <w:default w:val="0"/>
            </w:checkBox>
          </w:ffData>
        </w:fldChar>
      </w:r>
      <w:bookmarkStart w:id="112" w:name="Check4"/>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12"/>
      <w:r w:rsidR="00E02186" w:rsidRPr="001C13D1">
        <w:rPr>
          <w:rStyle w:val="default"/>
          <w:rFonts w:cs="FrankRuehl"/>
          <w:rtl/>
        </w:rPr>
        <w:tab/>
      </w:r>
      <w:r w:rsidR="00E02186" w:rsidRPr="001C13D1">
        <w:rPr>
          <w:rStyle w:val="default"/>
          <w:rFonts w:cs="FrankRuehl" w:hint="cs"/>
          <w:rtl/>
        </w:rPr>
        <w:t>שלחתי לכם שיק מס</w:t>
      </w:r>
      <w:r>
        <w:rPr>
          <w:rStyle w:val="default"/>
          <w:rFonts w:cs="FrankRuehl" w:hint="cs"/>
          <w:rtl/>
        </w:rPr>
        <w:t>'</w:t>
      </w:r>
      <w:r w:rsidR="00E02186" w:rsidRPr="001C13D1">
        <w:rPr>
          <w:rStyle w:val="default"/>
          <w:rFonts w:cs="FrankRuehl" w:hint="cs"/>
          <w:rtl/>
        </w:rPr>
        <w:t xml:space="preserve"> </w:t>
      </w:r>
      <w:r>
        <w:rPr>
          <w:rStyle w:val="default"/>
          <w:rFonts w:cs="FrankRuehl"/>
          <w:rtl/>
        </w:rPr>
        <w:fldChar w:fldCharType="begin">
          <w:ffData>
            <w:name w:val="Text60"/>
            <w:enabled/>
            <w:calcOnExit w:val="0"/>
            <w:textInput/>
          </w:ffData>
        </w:fldChar>
      </w:r>
      <w:bookmarkStart w:id="113"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13"/>
      <w:r w:rsidR="00E02186" w:rsidRPr="001C13D1">
        <w:rPr>
          <w:rStyle w:val="default"/>
          <w:rFonts w:cs="FrankRuehl" w:hint="cs"/>
          <w:rtl/>
        </w:rPr>
        <w:t xml:space="preserve"> על סך</w:t>
      </w:r>
      <w:r>
        <w:rPr>
          <w:rStyle w:val="default"/>
          <w:rFonts w:cs="FrankRuehl" w:hint="cs"/>
          <w:rtl/>
        </w:rPr>
        <w:t xml:space="preserve"> </w:t>
      </w:r>
      <w:r>
        <w:rPr>
          <w:rStyle w:val="default"/>
          <w:rFonts w:cs="FrankRuehl"/>
          <w:rtl/>
        </w:rPr>
        <w:fldChar w:fldCharType="begin">
          <w:ffData>
            <w:name w:val="Text61"/>
            <w:enabled/>
            <w:calcOnExit w:val="0"/>
            <w:textInput/>
          </w:ffData>
        </w:fldChar>
      </w:r>
      <w:bookmarkStart w:id="114" w:name="Text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14"/>
      <w:r w:rsidR="00E02186" w:rsidRPr="001C13D1">
        <w:rPr>
          <w:rStyle w:val="default"/>
          <w:rFonts w:cs="FrankRuehl" w:hint="cs"/>
          <w:rtl/>
        </w:rPr>
        <w:t xml:space="preserve"> ש"ח.</w:t>
      </w:r>
    </w:p>
    <w:p w14:paraId="79C38527" w14:textId="77777777" w:rsidR="00E02186" w:rsidRPr="001C13D1" w:rsidRDefault="001C13D1" w:rsidP="001C13D1">
      <w:pPr>
        <w:pStyle w:val="P00"/>
        <w:spacing w:before="72"/>
        <w:ind w:left="624" w:right="1134" w:hanging="624"/>
        <w:rPr>
          <w:rStyle w:val="default"/>
          <w:rFonts w:cs="FrankRuehl" w:hint="cs"/>
          <w:rtl/>
        </w:rPr>
      </w:pPr>
      <w:r>
        <w:rPr>
          <w:rStyle w:val="default"/>
          <w:rFonts w:cs="FrankRuehl"/>
          <w:rtl/>
        </w:rPr>
        <w:fldChar w:fldCharType="begin">
          <w:ffData>
            <w:name w:val="Check5"/>
            <w:enabled/>
            <w:calcOnExit w:val="0"/>
            <w:checkBox>
              <w:sizeAuto/>
              <w:default w:val="0"/>
            </w:checkBox>
          </w:ffData>
        </w:fldChar>
      </w:r>
      <w:bookmarkStart w:id="115" w:name="Check5"/>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15"/>
      <w:r w:rsidR="00E02186" w:rsidRPr="001C13D1">
        <w:rPr>
          <w:rStyle w:val="default"/>
          <w:rFonts w:cs="FrankRuehl"/>
          <w:rtl/>
        </w:rPr>
        <w:tab/>
      </w:r>
      <w:bookmarkStart w:id="116" w:name="Dropdown2"/>
      <w:r>
        <w:rPr>
          <w:rStyle w:val="default"/>
          <w:rFonts w:cs="FrankRuehl"/>
          <w:rtl/>
        </w:rPr>
        <w:fldChar w:fldCharType="begin">
          <w:ffData>
            <w:name w:val="Dropdown2"/>
            <w:enabled/>
            <w:calcOnExit w:val="0"/>
            <w:ddList>
              <w:listEntry w:val="אני מצרף בזה"/>
              <w:listEntry w:val="שלחתי לכ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116"/>
      <w:r w:rsidR="00E02186" w:rsidRPr="001C13D1">
        <w:rPr>
          <w:rStyle w:val="default"/>
          <w:rFonts w:cs="FrankRuehl" w:hint="cs"/>
          <w:rtl/>
        </w:rPr>
        <w:t xml:space="preserve"> נכסים אחרים בחשבון החייב/ניירות ערך כמפורט להלן על סך </w:t>
      </w:r>
      <w:r>
        <w:rPr>
          <w:rStyle w:val="default"/>
          <w:rFonts w:cs="FrankRuehl"/>
          <w:rtl/>
        </w:rPr>
        <w:fldChar w:fldCharType="begin">
          <w:ffData>
            <w:name w:val="Text62"/>
            <w:enabled/>
            <w:calcOnExit w:val="0"/>
            <w:textInput/>
          </w:ffData>
        </w:fldChar>
      </w:r>
      <w:bookmarkStart w:id="117" w:name="Text6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17"/>
      <w:r w:rsidR="00E02186" w:rsidRPr="001C13D1">
        <w:rPr>
          <w:rStyle w:val="default"/>
          <w:rFonts w:cs="FrankRuehl" w:hint="cs"/>
          <w:rtl/>
        </w:rPr>
        <w:t xml:space="preserve"> ש"ח.</w:t>
      </w:r>
    </w:p>
    <w:p w14:paraId="5CD81896"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1.</w:t>
      </w:r>
      <w:r w:rsidRPr="001C13D1">
        <w:rPr>
          <w:rStyle w:val="default"/>
          <w:rFonts w:cs="FrankRuehl"/>
          <w:rtl/>
        </w:rPr>
        <w:tab/>
      </w:r>
      <w:r w:rsidRPr="001C13D1">
        <w:rPr>
          <w:rStyle w:val="default"/>
          <w:rFonts w:cs="FrankRuehl" w:hint="cs"/>
          <w:rtl/>
        </w:rPr>
        <w:t xml:space="preserve">סכום של </w:t>
      </w:r>
      <w:r w:rsidR="001C13D1">
        <w:rPr>
          <w:rStyle w:val="default"/>
          <w:rFonts w:cs="FrankRuehl"/>
          <w:rtl/>
        </w:rPr>
        <w:fldChar w:fldCharType="begin">
          <w:ffData>
            <w:name w:val="Text63"/>
            <w:enabled/>
            <w:calcOnExit w:val="0"/>
            <w:textInput/>
          </w:ffData>
        </w:fldChar>
      </w:r>
      <w:bookmarkStart w:id="118" w:name="Text63"/>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18"/>
      <w:r w:rsidRPr="001C13D1">
        <w:rPr>
          <w:rStyle w:val="default"/>
          <w:rFonts w:cs="FrankRuehl" w:hint="cs"/>
          <w:rtl/>
        </w:rPr>
        <w:t xml:space="preserve"> בתאר</w:t>
      </w:r>
      <w:r w:rsidRPr="001C13D1">
        <w:rPr>
          <w:rStyle w:val="default"/>
          <w:rFonts w:cs="FrankRuehl"/>
          <w:rtl/>
        </w:rPr>
        <w:t>י</w:t>
      </w:r>
      <w:r w:rsidR="001C13D1">
        <w:rPr>
          <w:rStyle w:val="default"/>
          <w:rFonts w:cs="FrankRuehl" w:hint="cs"/>
          <w:rtl/>
        </w:rPr>
        <w:t xml:space="preserve">ך </w:t>
      </w:r>
      <w:r w:rsidR="001C13D1">
        <w:rPr>
          <w:rStyle w:val="default"/>
          <w:rFonts w:cs="FrankRuehl"/>
          <w:rtl/>
        </w:rPr>
        <w:fldChar w:fldCharType="begin">
          <w:ffData>
            <w:name w:val="Text64"/>
            <w:enabled/>
            <w:calcOnExit w:val="0"/>
            <w:textInput/>
          </w:ffData>
        </w:fldChar>
      </w:r>
      <w:bookmarkStart w:id="119" w:name="Text64"/>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19"/>
      <w:r w:rsidR="001C13D1">
        <w:rPr>
          <w:rStyle w:val="default"/>
          <w:rFonts w:cs="FrankRuehl" w:hint="cs"/>
          <w:rtl/>
        </w:rPr>
        <w:t>.</w:t>
      </w:r>
    </w:p>
    <w:p w14:paraId="6934103A"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2.</w:t>
      </w:r>
      <w:r w:rsidRPr="001C13D1">
        <w:rPr>
          <w:rStyle w:val="default"/>
          <w:rFonts w:cs="FrankRuehl"/>
          <w:rtl/>
        </w:rPr>
        <w:tab/>
      </w:r>
      <w:r w:rsidR="001C13D1">
        <w:rPr>
          <w:rStyle w:val="default"/>
          <w:rFonts w:cs="FrankRuehl" w:hint="cs"/>
          <w:rtl/>
        </w:rPr>
        <w:t xml:space="preserve">סכום של </w:t>
      </w:r>
      <w:r w:rsidR="001C13D1">
        <w:rPr>
          <w:rStyle w:val="default"/>
          <w:rFonts w:cs="FrankRuehl"/>
          <w:rtl/>
        </w:rPr>
        <w:fldChar w:fldCharType="begin">
          <w:ffData>
            <w:name w:val="Text65"/>
            <w:enabled/>
            <w:calcOnExit w:val="0"/>
            <w:textInput/>
          </w:ffData>
        </w:fldChar>
      </w:r>
      <w:bookmarkStart w:id="120" w:name="Text65"/>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0"/>
      <w:r w:rsidR="001C13D1">
        <w:rPr>
          <w:rStyle w:val="default"/>
          <w:rFonts w:cs="FrankRuehl" w:hint="cs"/>
          <w:rtl/>
        </w:rPr>
        <w:t xml:space="preserve"> בתאריך </w:t>
      </w:r>
      <w:r w:rsidR="001C13D1">
        <w:rPr>
          <w:rStyle w:val="default"/>
          <w:rFonts w:cs="FrankRuehl"/>
          <w:rtl/>
        </w:rPr>
        <w:fldChar w:fldCharType="begin">
          <w:ffData>
            <w:name w:val="Text66"/>
            <w:enabled/>
            <w:calcOnExit w:val="0"/>
            <w:textInput/>
          </w:ffData>
        </w:fldChar>
      </w:r>
      <w:bookmarkStart w:id="121" w:name="Text66"/>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1"/>
      <w:r w:rsidR="001C13D1">
        <w:rPr>
          <w:rStyle w:val="default"/>
          <w:rFonts w:cs="FrankRuehl" w:hint="cs"/>
          <w:rtl/>
        </w:rPr>
        <w:t>.</w:t>
      </w:r>
    </w:p>
    <w:p w14:paraId="0D5F63D4"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3.</w:t>
      </w:r>
      <w:r w:rsidRPr="001C13D1">
        <w:rPr>
          <w:rStyle w:val="default"/>
          <w:rFonts w:cs="FrankRuehl"/>
          <w:rtl/>
        </w:rPr>
        <w:tab/>
      </w:r>
      <w:r w:rsidRPr="001C13D1">
        <w:rPr>
          <w:rStyle w:val="default"/>
          <w:rFonts w:cs="FrankRuehl" w:hint="cs"/>
          <w:rtl/>
        </w:rPr>
        <w:t xml:space="preserve">סכום של </w:t>
      </w:r>
      <w:r w:rsidR="001C13D1">
        <w:rPr>
          <w:rStyle w:val="default"/>
          <w:rFonts w:cs="FrankRuehl"/>
          <w:rtl/>
        </w:rPr>
        <w:fldChar w:fldCharType="begin">
          <w:ffData>
            <w:name w:val="Text67"/>
            <w:enabled/>
            <w:calcOnExit w:val="0"/>
            <w:textInput/>
          </w:ffData>
        </w:fldChar>
      </w:r>
      <w:bookmarkStart w:id="122" w:name="Text67"/>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2"/>
      <w:r w:rsidRPr="001C13D1">
        <w:rPr>
          <w:rStyle w:val="default"/>
          <w:rFonts w:cs="FrankRuehl" w:hint="cs"/>
          <w:rtl/>
        </w:rPr>
        <w:t xml:space="preserve"> בתאריך</w:t>
      </w:r>
      <w:r w:rsidR="001C13D1">
        <w:rPr>
          <w:rStyle w:val="default"/>
          <w:rFonts w:cs="FrankRuehl" w:hint="cs"/>
          <w:rtl/>
        </w:rPr>
        <w:t xml:space="preserve"> </w:t>
      </w:r>
      <w:r w:rsidR="001C13D1">
        <w:rPr>
          <w:rStyle w:val="default"/>
          <w:rFonts w:cs="FrankRuehl"/>
          <w:rtl/>
        </w:rPr>
        <w:fldChar w:fldCharType="begin">
          <w:ffData>
            <w:name w:val="Text68"/>
            <w:enabled/>
            <w:calcOnExit w:val="0"/>
            <w:textInput/>
          </w:ffData>
        </w:fldChar>
      </w:r>
      <w:bookmarkStart w:id="123" w:name="Text68"/>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3"/>
      <w:r w:rsidR="001C13D1">
        <w:rPr>
          <w:rStyle w:val="default"/>
          <w:rFonts w:cs="FrankRuehl" w:hint="cs"/>
          <w:rtl/>
        </w:rPr>
        <w:t>.</w:t>
      </w:r>
    </w:p>
    <w:p w14:paraId="1F857EEE"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4.</w:t>
      </w:r>
      <w:r w:rsidRPr="001C13D1">
        <w:rPr>
          <w:rStyle w:val="default"/>
          <w:rFonts w:cs="FrankRuehl"/>
          <w:rtl/>
        </w:rPr>
        <w:tab/>
      </w:r>
      <w:r w:rsidR="001C13D1">
        <w:rPr>
          <w:rStyle w:val="default"/>
          <w:rFonts w:cs="FrankRuehl" w:hint="cs"/>
          <w:rtl/>
        </w:rPr>
        <w:t xml:space="preserve">סכום של </w:t>
      </w:r>
      <w:r w:rsidR="001C13D1">
        <w:rPr>
          <w:rStyle w:val="default"/>
          <w:rFonts w:cs="FrankRuehl"/>
          <w:rtl/>
        </w:rPr>
        <w:fldChar w:fldCharType="begin">
          <w:ffData>
            <w:name w:val="Text69"/>
            <w:enabled/>
            <w:calcOnExit w:val="0"/>
            <w:textInput/>
          </w:ffData>
        </w:fldChar>
      </w:r>
      <w:bookmarkStart w:id="124" w:name="Text69"/>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4"/>
      <w:r w:rsidR="001C13D1">
        <w:rPr>
          <w:rStyle w:val="default"/>
          <w:rFonts w:cs="FrankRuehl" w:hint="cs"/>
          <w:rtl/>
        </w:rPr>
        <w:t xml:space="preserve"> בתאריך </w:t>
      </w:r>
      <w:r w:rsidR="001C13D1">
        <w:rPr>
          <w:rStyle w:val="default"/>
          <w:rFonts w:cs="FrankRuehl"/>
          <w:rtl/>
        </w:rPr>
        <w:fldChar w:fldCharType="begin">
          <w:ffData>
            <w:name w:val="Text70"/>
            <w:enabled/>
            <w:calcOnExit w:val="0"/>
            <w:textInput/>
          </w:ffData>
        </w:fldChar>
      </w:r>
      <w:bookmarkStart w:id="125" w:name="Text70"/>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5"/>
      <w:r w:rsidR="001C13D1">
        <w:rPr>
          <w:rStyle w:val="default"/>
          <w:rFonts w:cs="FrankRuehl" w:hint="cs"/>
          <w:rtl/>
        </w:rPr>
        <w:t>.</w:t>
      </w:r>
    </w:p>
    <w:p w14:paraId="5F632BCD" w14:textId="77777777" w:rsidR="00E02186" w:rsidRDefault="001C13D1" w:rsidP="001C13D1">
      <w:pPr>
        <w:pStyle w:val="P02"/>
        <w:spacing w:before="72"/>
        <w:ind w:left="1021" w:right="1134"/>
        <w:rPr>
          <w:rtl/>
        </w:rPr>
      </w:pPr>
      <w:r>
        <w:rPr>
          <w:rtl/>
        </w:rPr>
        <w:fldChar w:fldCharType="begin">
          <w:ffData>
            <w:name w:val="Check6"/>
            <w:enabled/>
            <w:calcOnExit w:val="0"/>
            <w:checkBox>
              <w:sizeAuto/>
              <w:default w:val="0"/>
            </w:checkBox>
          </w:ffData>
        </w:fldChar>
      </w:r>
      <w:bookmarkStart w:id="126" w:name="Check6"/>
      <w:r>
        <w:rPr>
          <w:rtl/>
        </w:rPr>
        <w:instrText xml:space="preserve"> </w:instrText>
      </w:r>
      <w:r>
        <w:instrText>FORMCHECKBOX</w:instrText>
      </w:r>
      <w:r>
        <w:rPr>
          <w:rtl/>
        </w:rPr>
        <w:instrText xml:space="preserve"> </w:instrText>
      </w:r>
      <w:r>
        <w:rPr>
          <w:rtl/>
        </w:rPr>
        <w:fldChar w:fldCharType="end"/>
      </w:r>
      <w:bookmarkEnd w:id="126"/>
      <w:r w:rsidR="00E02186">
        <w:rPr>
          <w:rtl/>
        </w:rPr>
        <w:tab/>
      </w:r>
      <w:r>
        <w:rPr>
          <w:rFonts w:hint="cs"/>
          <w:rtl/>
        </w:rPr>
        <w:t>אני</w:t>
      </w:r>
      <w:r w:rsidR="00E02186">
        <w:rPr>
          <w:rFonts w:hint="cs"/>
          <w:rtl/>
        </w:rPr>
        <w:t xml:space="preserve"> </w:t>
      </w:r>
      <w:r>
        <w:rPr>
          <w:rFonts w:hint="cs"/>
          <w:rtl/>
        </w:rPr>
        <w:t>מ</w:t>
      </w:r>
      <w:r w:rsidR="00E02186">
        <w:rPr>
          <w:rFonts w:hint="cs"/>
          <w:rtl/>
        </w:rPr>
        <w:t>ודיעך כי לחייב הנ"ל יגיע:</w:t>
      </w:r>
    </w:p>
    <w:p w14:paraId="7A945247"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1.</w:t>
      </w:r>
      <w:r w:rsidRPr="001C13D1">
        <w:rPr>
          <w:rStyle w:val="default"/>
          <w:rFonts w:cs="FrankRuehl"/>
          <w:rtl/>
        </w:rPr>
        <w:tab/>
      </w:r>
      <w:r w:rsidR="001C13D1">
        <w:rPr>
          <w:rStyle w:val="default"/>
          <w:rFonts w:cs="FrankRuehl" w:hint="cs"/>
          <w:rtl/>
        </w:rPr>
        <w:t xml:space="preserve">סכום של </w:t>
      </w:r>
      <w:r w:rsidR="001C13D1">
        <w:rPr>
          <w:rStyle w:val="default"/>
          <w:rFonts w:cs="FrankRuehl"/>
          <w:rtl/>
        </w:rPr>
        <w:fldChar w:fldCharType="begin">
          <w:ffData>
            <w:name w:val="Text71"/>
            <w:enabled/>
            <w:calcOnExit w:val="0"/>
            <w:textInput/>
          </w:ffData>
        </w:fldChar>
      </w:r>
      <w:bookmarkStart w:id="127" w:name="Text71"/>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7"/>
      <w:r w:rsidR="001C13D1">
        <w:rPr>
          <w:rStyle w:val="default"/>
          <w:rFonts w:cs="FrankRuehl" w:hint="cs"/>
          <w:rtl/>
        </w:rPr>
        <w:t xml:space="preserve"> בתאריך </w:t>
      </w:r>
      <w:r w:rsidR="001C13D1">
        <w:rPr>
          <w:rStyle w:val="default"/>
          <w:rFonts w:cs="FrankRuehl"/>
          <w:rtl/>
        </w:rPr>
        <w:fldChar w:fldCharType="begin">
          <w:ffData>
            <w:name w:val="Text72"/>
            <w:enabled/>
            <w:calcOnExit w:val="0"/>
            <w:textInput/>
          </w:ffData>
        </w:fldChar>
      </w:r>
      <w:bookmarkStart w:id="128" w:name="Text72"/>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8"/>
      <w:r w:rsidR="001C13D1">
        <w:rPr>
          <w:rStyle w:val="default"/>
          <w:rFonts w:cs="FrankRuehl" w:hint="cs"/>
          <w:rtl/>
        </w:rPr>
        <w:t>.</w:t>
      </w:r>
    </w:p>
    <w:p w14:paraId="272562D5"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2.</w:t>
      </w:r>
      <w:r w:rsidRPr="001C13D1">
        <w:rPr>
          <w:rStyle w:val="default"/>
          <w:rFonts w:cs="FrankRuehl"/>
          <w:rtl/>
        </w:rPr>
        <w:tab/>
      </w:r>
      <w:r w:rsidR="001C13D1">
        <w:rPr>
          <w:rStyle w:val="default"/>
          <w:rFonts w:cs="FrankRuehl" w:hint="cs"/>
          <w:rtl/>
        </w:rPr>
        <w:t xml:space="preserve">סכום של </w:t>
      </w:r>
      <w:r w:rsidR="001C13D1">
        <w:rPr>
          <w:rStyle w:val="default"/>
          <w:rFonts w:cs="FrankRuehl"/>
          <w:rtl/>
        </w:rPr>
        <w:fldChar w:fldCharType="begin">
          <w:ffData>
            <w:name w:val="Text73"/>
            <w:enabled/>
            <w:calcOnExit w:val="0"/>
            <w:textInput/>
          </w:ffData>
        </w:fldChar>
      </w:r>
      <w:bookmarkStart w:id="129" w:name="Text73"/>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29"/>
      <w:r w:rsidR="001C13D1">
        <w:rPr>
          <w:rStyle w:val="default"/>
          <w:rFonts w:cs="FrankRuehl" w:hint="cs"/>
          <w:rtl/>
        </w:rPr>
        <w:t xml:space="preserve"> בתאריך </w:t>
      </w:r>
      <w:r w:rsidR="001C13D1">
        <w:rPr>
          <w:rStyle w:val="default"/>
          <w:rFonts w:cs="FrankRuehl"/>
          <w:rtl/>
        </w:rPr>
        <w:fldChar w:fldCharType="begin">
          <w:ffData>
            <w:name w:val="Text74"/>
            <w:enabled/>
            <w:calcOnExit w:val="0"/>
            <w:textInput/>
          </w:ffData>
        </w:fldChar>
      </w:r>
      <w:bookmarkStart w:id="130" w:name="Text74"/>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30"/>
      <w:r w:rsidR="001C13D1">
        <w:rPr>
          <w:rStyle w:val="default"/>
          <w:rFonts w:cs="FrankRuehl" w:hint="cs"/>
          <w:rtl/>
        </w:rPr>
        <w:t>.</w:t>
      </w:r>
    </w:p>
    <w:p w14:paraId="604D54BA"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3.</w:t>
      </w:r>
      <w:r w:rsidRPr="001C13D1">
        <w:rPr>
          <w:rStyle w:val="default"/>
          <w:rFonts w:cs="FrankRuehl"/>
          <w:rtl/>
        </w:rPr>
        <w:tab/>
      </w:r>
      <w:r w:rsidR="001C13D1">
        <w:rPr>
          <w:rStyle w:val="default"/>
          <w:rFonts w:cs="FrankRuehl" w:hint="cs"/>
          <w:rtl/>
        </w:rPr>
        <w:t xml:space="preserve">סכום של </w:t>
      </w:r>
      <w:r w:rsidR="001C13D1">
        <w:rPr>
          <w:rStyle w:val="default"/>
          <w:rFonts w:cs="FrankRuehl"/>
          <w:rtl/>
        </w:rPr>
        <w:fldChar w:fldCharType="begin">
          <w:ffData>
            <w:name w:val="Text75"/>
            <w:enabled/>
            <w:calcOnExit w:val="0"/>
            <w:textInput/>
          </w:ffData>
        </w:fldChar>
      </w:r>
      <w:bookmarkStart w:id="131" w:name="Text75"/>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31"/>
      <w:r w:rsidR="001C13D1">
        <w:rPr>
          <w:rStyle w:val="default"/>
          <w:rFonts w:cs="FrankRuehl" w:hint="cs"/>
          <w:rtl/>
        </w:rPr>
        <w:t xml:space="preserve"> בתאריך </w:t>
      </w:r>
      <w:r w:rsidR="001C13D1">
        <w:rPr>
          <w:rStyle w:val="default"/>
          <w:rFonts w:cs="FrankRuehl"/>
          <w:rtl/>
        </w:rPr>
        <w:fldChar w:fldCharType="begin">
          <w:ffData>
            <w:name w:val="Text76"/>
            <w:enabled/>
            <w:calcOnExit w:val="0"/>
            <w:textInput/>
          </w:ffData>
        </w:fldChar>
      </w:r>
      <w:bookmarkStart w:id="132" w:name="Text76"/>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32"/>
      <w:r w:rsidR="001C13D1">
        <w:rPr>
          <w:rStyle w:val="default"/>
          <w:rFonts w:cs="FrankRuehl" w:hint="cs"/>
          <w:rtl/>
        </w:rPr>
        <w:t>.</w:t>
      </w:r>
    </w:p>
    <w:p w14:paraId="11B84B20" w14:textId="77777777" w:rsidR="00E02186" w:rsidRPr="001C13D1" w:rsidRDefault="00E02186" w:rsidP="001C13D1">
      <w:pPr>
        <w:pStyle w:val="P00"/>
        <w:spacing w:before="72"/>
        <w:ind w:left="624" w:right="1134"/>
        <w:rPr>
          <w:rStyle w:val="default"/>
          <w:rFonts w:cs="FrankRuehl" w:hint="cs"/>
          <w:rtl/>
        </w:rPr>
      </w:pPr>
      <w:r w:rsidRPr="001C13D1">
        <w:rPr>
          <w:rStyle w:val="default"/>
          <w:rFonts w:cs="FrankRuehl" w:hint="cs"/>
          <w:rtl/>
        </w:rPr>
        <w:t>4.</w:t>
      </w:r>
      <w:r w:rsidRPr="001C13D1">
        <w:rPr>
          <w:rStyle w:val="default"/>
          <w:rFonts w:cs="FrankRuehl"/>
          <w:rtl/>
        </w:rPr>
        <w:tab/>
      </w:r>
      <w:r w:rsidR="001C13D1">
        <w:rPr>
          <w:rStyle w:val="default"/>
          <w:rFonts w:cs="FrankRuehl" w:hint="cs"/>
          <w:rtl/>
        </w:rPr>
        <w:t xml:space="preserve">נכסים אחרים בסך** </w:t>
      </w:r>
      <w:r w:rsidR="001C13D1">
        <w:rPr>
          <w:rStyle w:val="default"/>
          <w:rFonts w:cs="FrankRuehl"/>
          <w:rtl/>
        </w:rPr>
        <w:fldChar w:fldCharType="begin">
          <w:ffData>
            <w:name w:val="Text77"/>
            <w:enabled/>
            <w:calcOnExit w:val="0"/>
            <w:textInput/>
          </w:ffData>
        </w:fldChar>
      </w:r>
      <w:bookmarkStart w:id="133" w:name="Text77"/>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33"/>
      <w:r w:rsidR="001C13D1">
        <w:rPr>
          <w:rStyle w:val="default"/>
          <w:rFonts w:cs="FrankRuehl" w:hint="cs"/>
          <w:rtl/>
        </w:rPr>
        <w:t xml:space="preserve"> בתאריך </w:t>
      </w:r>
      <w:r w:rsidR="001C13D1">
        <w:rPr>
          <w:rStyle w:val="default"/>
          <w:rFonts w:cs="FrankRuehl"/>
          <w:rtl/>
        </w:rPr>
        <w:fldChar w:fldCharType="begin">
          <w:ffData>
            <w:name w:val="Text78"/>
            <w:enabled/>
            <w:calcOnExit w:val="0"/>
            <w:textInput/>
          </w:ffData>
        </w:fldChar>
      </w:r>
      <w:bookmarkStart w:id="134" w:name="Text78"/>
      <w:r w:rsidR="001C13D1">
        <w:rPr>
          <w:rStyle w:val="default"/>
          <w:rFonts w:cs="FrankRuehl"/>
          <w:rtl/>
        </w:rPr>
        <w:instrText xml:space="preserve"> </w:instrText>
      </w:r>
      <w:r w:rsidR="001C13D1">
        <w:rPr>
          <w:rStyle w:val="default"/>
          <w:rFonts w:cs="FrankRuehl" w:hint="cs"/>
        </w:rPr>
        <w:instrText>FORMTEXT</w:instrText>
      </w:r>
      <w:r w:rsidR="001C13D1">
        <w:rPr>
          <w:rStyle w:val="default"/>
          <w:rFonts w:cs="FrankRuehl"/>
          <w:rtl/>
        </w:rPr>
        <w:instrText xml:space="preserve"> </w:instrText>
      </w:r>
      <w:r w:rsidR="001C13D1">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C13D1">
        <w:rPr>
          <w:rStyle w:val="default"/>
          <w:rFonts w:cs="FrankRuehl"/>
          <w:rtl/>
        </w:rPr>
        <w:fldChar w:fldCharType="end"/>
      </w:r>
      <w:bookmarkEnd w:id="134"/>
      <w:r w:rsidR="001C13D1">
        <w:rPr>
          <w:rStyle w:val="default"/>
          <w:rFonts w:cs="FrankRuehl" w:hint="cs"/>
          <w:rtl/>
        </w:rPr>
        <w:t xml:space="preserve">** שאעביר </w:t>
      </w:r>
      <w:r w:rsidR="001C13D1">
        <w:rPr>
          <w:rFonts w:hint="cs"/>
          <w:rtl/>
        </w:rPr>
        <w:t>למשרדכם בתוך</w:t>
      </w:r>
      <w:r w:rsidR="001C13D1">
        <w:rPr>
          <w:rtl/>
        </w:rPr>
        <w:t xml:space="preserve"> 48 </w:t>
      </w:r>
      <w:r w:rsidR="001C13D1">
        <w:rPr>
          <w:rFonts w:hint="cs"/>
          <w:rtl/>
        </w:rPr>
        <w:t>שעות מיום קבלתם.</w:t>
      </w:r>
    </w:p>
    <w:p w14:paraId="6626BF26" w14:textId="77777777" w:rsidR="00E02186" w:rsidRPr="001C13D1" w:rsidRDefault="001C13D1" w:rsidP="001C13D1">
      <w:pPr>
        <w:pStyle w:val="P00"/>
        <w:spacing w:before="72"/>
        <w:ind w:left="624" w:right="1134" w:hanging="624"/>
        <w:rPr>
          <w:rStyle w:val="default"/>
          <w:rFonts w:cs="FrankRuehl"/>
          <w:rtl/>
        </w:rPr>
      </w:pPr>
      <w:r>
        <w:rPr>
          <w:rStyle w:val="default"/>
          <w:rFonts w:cs="FrankRuehl"/>
          <w:rtl/>
        </w:rPr>
        <w:fldChar w:fldCharType="begin">
          <w:ffData>
            <w:name w:val="Check7"/>
            <w:enabled/>
            <w:calcOnExit w:val="0"/>
            <w:checkBox>
              <w:sizeAuto/>
              <w:default w:val="0"/>
            </w:checkBox>
          </w:ffData>
        </w:fldChar>
      </w:r>
      <w:bookmarkStart w:id="135" w:name="Check7"/>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35"/>
      <w:r w:rsidR="00E02186" w:rsidRPr="001C13D1">
        <w:rPr>
          <w:rStyle w:val="default"/>
          <w:rFonts w:cs="FrankRuehl"/>
          <w:rtl/>
        </w:rPr>
        <w:tab/>
      </w:r>
      <w:r>
        <w:rPr>
          <w:rStyle w:val="default"/>
          <w:rFonts w:cs="FrankRuehl" w:hint="cs"/>
          <w:rtl/>
        </w:rPr>
        <w:t>אני מודיעך</w:t>
      </w:r>
      <w:r w:rsidR="00E02186" w:rsidRPr="001C13D1">
        <w:rPr>
          <w:rStyle w:val="default"/>
          <w:rFonts w:cs="FrankRuehl" w:hint="cs"/>
          <w:rtl/>
        </w:rPr>
        <w:t xml:space="preserve"> כי בעת קבלת הצו לא נמצאו בידי כספים או נכסים אחרים השייכים לחייב הנ"ל.</w:t>
      </w:r>
    </w:p>
    <w:p w14:paraId="777FFB4E" w14:textId="77777777" w:rsidR="00E02186" w:rsidRPr="001C13D1" w:rsidRDefault="001C13D1" w:rsidP="00663025">
      <w:pPr>
        <w:pStyle w:val="P00"/>
        <w:spacing w:before="72"/>
        <w:ind w:left="624" w:right="1134" w:hanging="624"/>
        <w:rPr>
          <w:rStyle w:val="default"/>
          <w:rFonts w:cs="FrankRuehl"/>
          <w:rtl/>
        </w:rPr>
      </w:pPr>
      <w:r>
        <w:rPr>
          <w:rStyle w:val="default"/>
          <w:rFonts w:cs="FrankRuehl"/>
          <w:rtl/>
        </w:rPr>
        <w:fldChar w:fldCharType="begin">
          <w:ffData>
            <w:name w:val="Check8"/>
            <w:enabled/>
            <w:calcOnExit w:val="0"/>
            <w:checkBox>
              <w:sizeAuto/>
              <w:default w:val="0"/>
            </w:checkBox>
          </w:ffData>
        </w:fldChar>
      </w:r>
      <w:bookmarkStart w:id="136" w:name="Check8"/>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36"/>
      <w:r w:rsidR="00E02186" w:rsidRPr="001C13D1">
        <w:rPr>
          <w:rStyle w:val="default"/>
          <w:rFonts w:cs="FrankRuehl"/>
          <w:rtl/>
        </w:rPr>
        <w:tab/>
      </w:r>
      <w:r w:rsidR="00E02186" w:rsidRPr="001C13D1">
        <w:rPr>
          <w:rStyle w:val="default"/>
          <w:rFonts w:cs="FrankRuehl" w:hint="cs"/>
          <w:rtl/>
        </w:rPr>
        <w:t xml:space="preserve">רשמתי לפני כי אם </w:t>
      </w:r>
      <w:r w:rsidR="00663025">
        <w:rPr>
          <w:rStyle w:val="default"/>
          <w:rFonts w:cs="FrankRuehl" w:hint="cs"/>
          <w:rtl/>
        </w:rPr>
        <w:t>ב</w:t>
      </w:r>
      <w:r w:rsidR="00E02186" w:rsidRPr="001C13D1">
        <w:rPr>
          <w:rStyle w:val="default"/>
          <w:rFonts w:cs="FrankRuehl" w:hint="cs"/>
          <w:rtl/>
        </w:rPr>
        <w:t>תוך 3 חודשים מעת קבלת הצו יגיעו לידי</w:t>
      </w:r>
      <w:r w:rsidR="00E02186" w:rsidRPr="001C13D1">
        <w:rPr>
          <w:rStyle w:val="default"/>
          <w:rFonts w:cs="FrankRuehl"/>
          <w:rtl/>
        </w:rPr>
        <w:t xml:space="preserve"> </w:t>
      </w:r>
      <w:r w:rsidR="00E02186" w:rsidRPr="001C13D1">
        <w:rPr>
          <w:rStyle w:val="default"/>
          <w:rFonts w:cs="FrankRuehl" w:hint="cs"/>
          <w:rtl/>
        </w:rPr>
        <w:t>נכסים של החייב אפעל לגביהם כנדרש.</w:t>
      </w:r>
    </w:p>
    <w:p w14:paraId="03D8CBC3" w14:textId="77777777" w:rsidR="00E02186" w:rsidRPr="001C13D1" w:rsidRDefault="00663025" w:rsidP="001C13D1">
      <w:pPr>
        <w:pStyle w:val="P00"/>
        <w:spacing w:before="72"/>
        <w:ind w:left="624" w:right="1134" w:hanging="624"/>
        <w:rPr>
          <w:rStyle w:val="default"/>
          <w:rFonts w:cs="FrankRuehl"/>
          <w:rtl/>
        </w:rPr>
      </w:pPr>
      <w:r>
        <w:rPr>
          <w:rStyle w:val="default"/>
          <w:rFonts w:cs="FrankRuehl"/>
          <w:rtl/>
        </w:rPr>
        <w:fldChar w:fldCharType="begin">
          <w:ffData>
            <w:name w:val="Check9"/>
            <w:enabled/>
            <w:calcOnExit w:val="0"/>
            <w:checkBox>
              <w:sizeAuto/>
              <w:default w:val="0"/>
            </w:checkBox>
          </w:ffData>
        </w:fldChar>
      </w:r>
      <w:bookmarkStart w:id="137" w:name="Check9"/>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37"/>
      <w:r w:rsidR="00E02186" w:rsidRPr="001C13D1">
        <w:rPr>
          <w:rStyle w:val="default"/>
          <w:rFonts w:cs="FrankRuehl"/>
          <w:rtl/>
        </w:rPr>
        <w:tab/>
      </w:r>
      <w:r w:rsidR="00E02186" w:rsidRPr="001C13D1">
        <w:rPr>
          <w:rStyle w:val="default"/>
          <w:rFonts w:cs="FrankRuehl" w:hint="cs"/>
          <w:rtl/>
        </w:rPr>
        <w:t xml:space="preserve">אין בידי ולפי מיטב ידיעתי לא יגיעו לידי, </w:t>
      </w:r>
      <w:r>
        <w:rPr>
          <w:rStyle w:val="default"/>
          <w:rFonts w:cs="FrankRuehl" w:hint="cs"/>
          <w:rtl/>
        </w:rPr>
        <w:t>ב</w:t>
      </w:r>
      <w:r w:rsidR="00E02186" w:rsidRPr="001C13D1">
        <w:rPr>
          <w:rStyle w:val="default"/>
          <w:rFonts w:cs="FrankRuehl" w:hint="cs"/>
          <w:rtl/>
        </w:rPr>
        <w:t>תוך שלושת החודש</w:t>
      </w:r>
      <w:r w:rsidR="00E02186" w:rsidRPr="001C13D1">
        <w:rPr>
          <w:rStyle w:val="default"/>
          <w:rFonts w:cs="FrankRuehl"/>
          <w:rtl/>
        </w:rPr>
        <w:t>י</w:t>
      </w:r>
      <w:r w:rsidR="00E02186" w:rsidRPr="001C13D1">
        <w:rPr>
          <w:rStyle w:val="default"/>
          <w:rFonts w:cs="FrankRuehl" w:hint="cs"/>
          <w:rtl/>
        </w:rPr>
        <w:t>ם הקרובים, כספים או נכסים השייכים לחייב הנ"ל.</w:t>
      </w:r>
    </w:p>
    <w:p w14:paraId="2F0DA506" w14:textId="77777777" w:rsidR="00E02186" w:rsidRPr="001C13D1" w:rsidRDefault="00663025" w:rsidP="00663025">
      <w:pPr>
        <w:pStyle w:val="P00"/>
        <w:spacing w:before="72"/>
        <w:ind w:left="624" w:right="1134" w:hanging="624"/>
        <w:rPr>
          <w:rStyle w:val="default"/>
          <w:rFonts w:cs="FrankRuehl"/>
          <w:rtl/>
        </w:rPr>
      </w:pPr>
      <w:r>
        <w:rPr>
          <w:rStyle w:val="default"/>
          <w:rFonts w:cs="FrankRuehl"/>
          <w:rtl/>
        </w:rPr>
        <w:fldChar w:fldCharType="begin">
          <w:ffData>
            <w:name w:val="Check10"/>
            <w:enabled/>
            <w:calcOnExit w:val="0"/>
            <w:checkBox>
              <w:sizeAuto/>
              <w:default w:val="0"/>
            </w:checkBox>
          </w:ffData>
        </w:fldChar>
      </w:r>
      <w:bookmarkStart w:id="138" w:name="Check10"/>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38"/>
      <w:r w:rsidR="00E02186" w:rsidRPr="001C13D1">
        <w:rPr>
          <w:rStyle w:val="default"/>
          <w:rFonts w:cs="FrankRuehl"/>
          <w:rtl/>
        </w:rPr>
        <w:tab/>
      </w:r>
      <w:r>
        <w:rPr>
          <w:rStyle w:val="default"/>
          <w:rFonts w:cs="FrankRuehl" w:hint="cs"/>
          <w:rtl/>
        </w:rPr>
        <w:t>אני מודיעך</w:t>
      </w:r>
      <w:r w:rsidR="00E02186" w:rsidRPr="001C13D1">
        <w:rPr>
          <w:rStyle w:val="default"/>
          <w:rFonts w:cs="FrankRuehl" w:hint="cs"/>
          <w:rtl/>
        </w:rPr>
        <w:t xml:space="preserve"> כי בעת קבלת הצו נמצאים בידי הנכסים המפורטים להלן של החייב שלא הועברו אליך ולא ניתן להעבירם על פי כל דין:</w:t>
      </w:r>
    </w:p>
    <w:tbl>
      <w:tblPr>
        <w:tblStyle w:val="a8"/>
        <w:bidiVisual/>
        <w:tblW w:w="7314" w:type="dxa"/>
        <w:tblInd w:w="737" w:type="dxa"/>
        <w:tblLook w:val="01E0" w:firstRow="1" w:lastRow="1" w:firstColumn="1" w:lastColumn="1" w:noHBand="0" w:noVBand="0"/>
      </w:tblPr>
      <w:tblGrid>
        <w:gridCol w:w="2438"/>
        <w:gridCol w:w="2438"/>
        <w:gridCol w:w="2438"/>
      </w:tblGrid>
      <w:tr w:rsidR="00663025" w:rsidRPr="00663025" w14:paraId="084417D6" w14:textId="77777777">
        <w:tc>
          <w:tcPr>
            <w:tcW w:w="3096" w:type="dxa"/>
            <w:vAlign w:val="bottom"/>
          </w:tcPr>
          <w:p w14:paraId="39809EF6"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הנכס</w:t>
            </w:r>
          </w:p>
        </w:tc>
        <w:tc>
          <w:tcPr>
            <w:tcW w:w="3096" w:type="dxa"/>
            <w:vAlign w:val="bottom"/>
          </w:tcPr>
          <w:p w14:paraId="165F1DA9"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הדין שלפיו לא ניתן להעביר את הנכס</w:t>
            </w:r>
          </w:p>
        </w:tc>
        <w:tc>
          <w:tcPr>
            <w:tcW w:w="3096" w:type="dxa"/>
            <w:vAlign w:val="bottom"/>
          </w:tcPr>
          <w:p w14:paraId="5A018B26"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המועד שבו יהיה ניתן להעביר את הנכס</w:t>
            </w:r>
          </w:p>
        </w:tc>
      </w:tr>
      <w:tr w:rsidR="00663025" w:rsidRPr="00663025" w14:paraId="6DDD7358" w14:textId="77777777">
        <w:tc>
          <w:tcPr>
            <w:tcW w:w="3096" w:type="dxa"/>
          </w:tcPr>
          <w:p w14:paraId="375316DA"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79"/>
                  <w:enabled/>
                  <w:calcOnExit w:val="0"/>
                  <w:textInput/>
                </w:ffData>
              </w:fldChar>
            </w:r>
            <w:bookmarkStart w:id="139" w:name="Text79"/>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39"/>
          </w:p>
        </w:tc>
        <w:tc>
          <w:tcPr>
            <w:tcW w:w="3096" w:type="dxa"/>
          </w:tcPr>
          <w:p w14:paraId="09A0862F"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0"/>
                  <w:enabled/>
                  <w:calcOnExit w:val="0"/>
                  <w:textInput/>
                </w:ffData>
              </w:fldChar>
            </w:r>
            <w:bookmarkStart w:id="140" w:name="Text80"/>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40"/>
          </w:p>
        </w:tc>
        <w:tc>
          <w:tcPr>
            <w:tcW w:w="3096" w:type="dxa"/>
          </w:tcPr>
          <w:p w14:paraId="6E487C82"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1"/>
                  <w:enabled/>
                  <w:calcOnExit w:val="0"/>
                  <w:textInput/>
                </w:ffData>
              </w:fldChar>
            </w:r>
            <w:bookmarkStart w:id="141" w:name="Text81"/>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41"/>
          </w:p>
        </w:tc>
      </w:tr>
      <w:tr w:rsidR="00663025" w:rsidRPr="00663025" w14:paraId="699E64B4" w14:textId="77777777">
        <w:tc>
          <w:tcPr>
            <w:tcW w:w="3096" w:type="dxa"/>
          </w:tcPr>
          <w:p w14:paraId="639EFB5D"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2"/>
                  <w:enabled/>
                  <w:calcOnExit w:val="0"/>
                  <w:textInput/>
                </w:ffData>
              </w:fldChar>
            </w:r>
            <w:bookmarkStart w:id="142" w:name="Text82"/>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42"/>
          </w:p>
        </w:tc>
        <w:tc>
          <w:tcPr>
            <w:tcW w:w="3096" w:type="dxa"/>
          </w:tcPr>
          <w:p w14:paraId="651E1D7D"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3"/>
                  <w:enabled/>
                  <w:calcOnExit w:val="0"/>
                  <w:textInput/>
                </w:ffData>
              </w:fldChar>
            </w:r>
            <w:bookmarkStart w:id="143" w:name="Text83"/>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43"/>
          </w:p>
        </w:tc>
        <w:tc>
          <w:tcPr>
            <w:tcW w:w="3096" w:type="dxa"/>
          </w:tcPr>
          <w:p w14:paraId="4F5E242B" w14:textId="77777777" w:rsidR="00663025" w:rsidRPr="00663025" w:rsidRDefault="00663025" w:rsidP="00663025">
            <w:pPr>
              <w:pStyle w:val="P00"/>
              <w:tabs>
                <w:tab w:val="clear" w:pos="624"/>
                <w:tab w:val="clear" w:pos="1021"/>
                <w:tab w:val="clear" w:pos="1474"/>
                <w:tab w:val="clear" w:pos="1928"/>
                <w:tab w:val="clear" w:pos="2381"/>
                <w:tab w:val="clear" w:pos="2835"/>
                <w:tab w:val="clear" w:pos="6259"/>
              </w:tabs>
              <w:spacing w:before="0" w:line="240" w:lineRule="auto"/>
              <w:ind w:left="0"/>
              <w:rPr>
                <w:rStyle w:val="default"/>
                <w:rFonts w:cs="FrankRuehl" w:hint="cs"/>
                <w:szCs w:val="24"/>
                <w:rtl/>
              </w:rPr>
            </w:pPr>
            <w:r>
              <w:rPr>
                <w:rStyle w:val="default"/>
                <w:rFonts w:cs="FrankRuehl"/>
                <w:szCs w:val="24"/>
                <w:rtl/>
              </w:rPr>
              <w:fldChar w:fldCharType="begin">
                <w:ffData>
                  <w:name w:val="Text84"/>
                  <w:enabled/>
                  <w:calcOnExit w:val="0"/>
                  <w:textInput/>
                </w:ffData>
              </w:fldChar>
            </w:r>
            <w:bookmarkStart w:id="144" w:name="Text84"/>
            <w:r>
              <w:rPr>
                <w:rStyle w:val="default"/>
                <w:rFonts w:cs="FrankRuehl"/>
                <w:szCs w:val="24"/>
                <w:rtl/>
              </w:rPr>
              <w:instrText xml:space="preserve"> </w:instrText>
            </w:r>
            <w:r>
              <w:rPr>
                <w:rStyle w:val="default"/>
                <w:rFonts w:cs="FrankRuehl" w:hint="cs"/>
                <w:szCs w:val="24"/>
              </w:rPr>
              <w:instrText>FORMTEXT</w:instrText>
            </w:r>
            <w:r>
              <w:rPr>
                <w:rStyle w:val="default"/>
                <w:rFonts w:cs="FrankRuehl"/>
                <w:szCs w:val="24"/>
                <w:rtl/>
              </w:rPr>
              <w:instrText xml:space="preserve"> </w:instrText>
            </w:r>
            <w:r w:rsidR="000B042D" w:rsidRPr="0066302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44"/>
          </w:p>
        </w:tc>
      </w:tr>
    </w:tbl>
    <w:p w14:paraId="7C8A3A7C" w14:textId="77777777" w:rsidR="00663025" w:rsidRDefault="00663025">
      <w:pPr>
        <w:pStyle w:val="P00"/>
        <w:spacing w:before="72"/>
        <w:ind w:left="0" w:right="1134"/>
        <w:rPr>
          <w:rStyle w:val="default"/>
          <w:rFonts w:cs="FrankRuehl" w:hint="cs"/>
          <w:rtl/>
        </w:rPr>
      </w:pPr>
    </w:p>
    <w:bookmarkStart w:id="145" w:name="Text85"/>
    <w:p w14:paraId="5DF292DE" w14:textId="77777777" w:rsidR="00663025" w:rsidRDefault="00663025" w:rsidP="0066302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8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145"/>
      <w:r>
        <w:rPr>
          <w:rStyle w:val="default"/>
          <w:rFonts w:cs="FrankRuehl" w:hint="cs"/>
          <w:rtl/>
        </w:rPr>
        <w:tab/>
        <w:t>_________________</w:t>
      </w:r>
    </w:p>
    <w:p w14:paraId="3DF9372D" w14:textId="77777777" w:rsidR="00E02186" w:rsidRPr="00663025" w:rsidRDefault="00663025" w:rsidP="0066302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663025">
        <w:rPr>
          <w:rStyle w:val="default"/>
          <w:rFonts w:cs="FrankRuehl" w:hint="cs"/>
          <w:sz w:val="22"/>
          <w:szCs w:val="22"/>
          <w:rtl/>
        </w:rPr>
        <w:tab/>
      </w:r>
      <w:r w:rsidR="00E02186" w:rsidRPr="00663025">
        <w:rPr>
          <w:rStyle w:val="default"/>
          <w:rFonts w:cs="FrankRuehl"/>
          <w:sz w:val="22"/>
          <w:szCs w:val="22"/>
          <w:rtl/>
        </w:rPr>
        <w:t>ח</w:t>
      </w:r>
      <w:r w:rsidR="00E02186" w:rsidRPr="00663025">
        <w:rPr>
          <w:rStyle w:val="default"/>
          <w:rFonts w:cs="FrankRuehl" w:hint="cs"/>
          <w:sz w:val="22"/>
          <w:szCs w:val="22"/>
          <w:rtl/>
        </w:rPr>
        <w:t>תימת מקבל הצו</w:t>
      </w:r>
    </w:p>
    <w:p w14:paraId="1CC67BBD" w14:textId="77777777" w:rsidR="009446FB" w:rsidRPr="009446FB" w:rsidRDefault="009446FB" w:rsidP="009446FB">
      <w:pPr>
        <w:pStyle w:val="P00"/>
        <w:spacing w:before="72"/>
        <w:ind w:left="0" w:right="1134"/>
        <w:rPr>
          <w:rStyle w:val="default"/>
          <w:rFonts w:cs="FrankRuehl" w:hint="cs"/>
          <w:rtl/>
        </w:rPr>
      </w:pPr>
    </w:p>
    <w:p w14:paraId="0585B298" w14:textId="77777777" w:rsidR="00E02186" w:rsidRPr="009446FB" w:rsidRDefault="00765CAC">
      <w:pPr>
        <w:pStyle w:val="P00"/>
        <w:spacing w:before="72"/>
        <w:ind w:left="0" w:right="1134"/>
        <w:rPr>
          <w:rStyle w:val="default"/>
          <w:rFonts w:cs="FrankRuehl" w:hint="cs"/>
          <w:sz w:val="24"/>
          <w:szCs w:val="24"/>
          <w:rtl/>
        </w:rPr>
      </w:pPr>
      <w:r w:rsidRPr="009446FB">
        <w:rPr>
          <w:rStyle w:val="default"/>
          <w:rFonts w:cs="FrankRuehl" w:hint="cs"/>
          <w:sz w:val="24"/>
          <w:szCs w:val="24"/>
          <w:rtl/>
        </w:rPr>
        <w:pict w14:anchorId="532B2256">
          <v:shape id="_x0000_s1051" type="#_x0000_t202" style="position:absolute;left:0;text-align:left;margin-left:470.25pt;margin-top:7.1pt;width:1in;height:13.15pt;z-index:251644416" filled="f" stroked="f">
            <v:textbox inset="1mm,0,1mm,0">
              <w:txbxContent>
                <w:p w14:paraId="30199252" w14:textId="77777777" w:rsidR="00795BD2" w:rsidRDefault="00795BD2" w:rsidP="000B042D">
                  <w:pPr>
                    <w:spacing w:line="160" w:lineRule="exact"/>
                    <w:jc w:val="left"/>
                    <w:rPr>
                      <w:rFonts w:cs="Miriam" w:hint="cs"/>
                      <w:szCs w:val="18"/>
                      <w:rtl/>
                    </w:rPr>
                  </w:pPr>
                  <w:r>
                    <w:rPr>
                      <w:rFonts w:cs="Miriam" w:hint="cs"/>
                      <w:szCs w:val="18"/>
                      <w:rtl/>
                    </w:rPr>
                    <w:t>תק' תשע"ד-2014</w:t>
                  </w:r>
                </w:p>
              </w:txbxContent>
            </v:textbox>
          </v:shape>
        </w:pict>
      </w:r>
      <w:r w:rsidR="00E02186" w:rsidRPr="009446FB">
        <w:rPr>
          <w:rStyle w:val="default"/>
          <w:rFonts w:cs="FrankRuehl" w:hint="cs"/>
          <w:sz w:val="24"/>
          <w:szCs w:val="24"/>
          <w:rtl/>
        </w:rPr>
        <w:t>טופס 11א</w:t>
      </w:r>
    </w:p>
    <w:p w14:paraId="752115C8" w14:textId="77777777" w:rsidR="00E02186" w:rsidRPr="009446FB" w:rsidRDefault="00E02186">
      <w:pPr>
        <w:pStyle w:val="P00"/>
        <w:spacing w:before="72"/>
        <w:ind w:left="0" w:right="1134"/>
        <w:rPr>
          <w:rStyle w:val="default"/>
          <w:rFonts w:cs="FrankRuehl" w:hint="cs"/>
          <w:sz w:val="24"/>
          <w:szCs w:val="24"/>
          <w:rtl/>
        </w:rPr>
      </w:pPr>
      <w:r w:rsidRPr="009446FB">
        <w:rPr>
          <w:rStyle w:val="default"/>
          <w:rFonts w:cs="FrankRuehl" w:hint="cs"/>
          <w:sz w:val="24"/>
          <w:szCs w:val="24"/>
          <w:rtl/>
        </w:rPr>
        <w:t>(תקנה 10(10א))</w:t>
      </w:r>
    </w:p>
    <w:p w14:paraId="114D8C13" w14:textId="77777777" w:rsidR="00E02186" w:rsidRPr="000B042D" w:rsidRDefault="00E02186" w:rsidP="000B042D">
      <w:pPr>
        <w:pStyle w:val="P00"/>
        <w:spacing w:before="72"/>
        <w:ind w:left="0" w:right="1134"/>
        <w:jc w:val="center"/>
        <w:rPr>
          <w:rStyle w:val="default"/>
          <w:rFonts w:cs="FrankRuehl" w:hint="cs"/>
          <w:b/>
          <w:bCs/>
          <w:sz w:val="22"/>
          <w:szCs w:val="22"/>
          <w:rtl/>
        </w:rPr>
      </w:pPr>
      <w:r w:rsidRPr="000B042D">
        <w:rPr>
          <w:rStyle w:val="default"/>
          <w:rFonts w:cs="FrankRuehl" w:hint="cs"/>
          <w:b/>
          <w:bCs/>
          <w:sz w:val="22"/>
          <w:szCs w:val="22"/>
          <w:rtl/>
        </w:rPr>
        <w:t xml:space="preserve">הודעת עיקול בפלט מחשב של צד שלישי לפי תקנות 7(ג) ו-10(10א) לתקנות המרכז </w:t>
      </w:r>
      <w:r w:rsidR="000B042D">
        <w:rPr>
          <w:rStyle w:val="default"/>
          <w:rFonts w:cs="FrankRuehl"/>
          <w:b/>
          <w:bCs/>
          <w:sz w:val="22"/>
          <w:szCs w:val="22"/>
          <w:rtl/>
        </w:rPr>
        <w:br/>
      </w:r>
      <w:r w:rsidRPr="000B042D">
        <w:rPr>
          <w:rStyle w:val="default"/>
          <w:rFonts w:cs="FrankRuehl" w:hint="cs"/>
          <w:b/>
          <w:bCs/>
          <w:sz w:val="22"/>
          <w:szCs w:val="22"/>
          <w:rtl/>
        </w:rPr>
        <w:t>לגביית קנסות, אגרות והוצאות, התשנ"ו-1996</w:t>
      </w:r>
    </w:p>
    <w:p w14:paraId="67037676" w14:textId="77777777" w:rsidR="00E02186" w:rsidRPr="000B042D" w:rsidRDefault="00E02186" w:rsidP="000B042D">
      <w:pPr>
        <w:pStyle w:val="P00"/>
        <w:spacing w:before="72"/>
        <w:ind w:left="0" w:right="1134"/>
        <w:jc w:val="center"/>
        <w:rPr>
          <w:rStyle w:val="default"/>
          <w:rFonts w:cs="FrankRuehl" w:hint="cs"/>
          <w:b/>
          <w:bCs/>
          <w:sz w:val="22"/>
          <w:szCs w:val="22"/>
          <w:rtl/>
        </w:rPr>
      </w:pPr>
      <w:r w:rsidRPr="000B042D">
        <w:rPr>
          <w:rStyle w:val="default"/>
          <w:rFonts w:cs="FrankRuehl" w:hint="cs"/>
          <w:b/>
          <w:bCs/>
          <w:sz w:val="22"/>
          <w:szCs w:val="22"/>
          <w:rtl/>
        </w:rPr>
        <w:t>הודעה על עיקול נכס בידי צד שלישי</w:t>
      </w:r>
    </w:p>
    <w:p w14:paraId="0AE48A9A" w14:textId="77777777" w:rsidR="00E02186" w:rsidRPr="000B042D" w:rsidRDefault="00E02186" w:rsidP="000B042D">
      <w:pPr>
        <w:pStyle w:val="P00"/>
        <w:spacing w:before="72"/>
        <w:ind w:left="0" w:right="1134"/>
        <w:jc w:val="right"/>
        <w:rPr>
          <w:rStyle w:val="default"/>
          <w:rFonts w:cs="FrankRuehl" w:hint="cs"/>
          <w:rtl/>
        </w:rPr>
      </w:pPr>
      <w:r w:rsidRPr="000B042D">
        <w:rPr>
          <w:rStyle w:val="default"/>
          <w:rFonts w:cs="FrankRuehl" w:hint="cs"/>
          <w:rtl/>
        </w:rPr>
        <w:t xml:space="preserve">תאריך: </w:t>
      </w:r>
      <w:r w:rsidR="000B042D">
        <w:rPr>
          <w:rStyle w:val="default"/>
          <w:rFonts w:cs="FrankRuehl"/>
          <w:rtl/>
        </w:rPr>
        <w:fldChar w:fldCharType="begin">
          <w:ffData>
            <w:name w:val="Text86"/>
            <w:enabled/>
            <w:calcOnExit w:val="0"/>
            <w:textInput/>
          </w:ffData>
        </w:fldChar>
      </w:r>
      <w:bookmarkStart w:id="146" w:name="Text86"/>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46"/>
    </w:p>
    <w:p w14:paraId="7CA5E17A" w14:textId="77777777" w:rsidR="00E02186" w:rsidRPr="000B042D" w:rsidRDefault="00E02186">
      <w:pPr>
        <w:pStyle w:val="P00"/>
        <w:spacing w:before="72"/>
        <w:ind w:left="0" w:right="1134"/>
        <w:rPr>
          <w:rStyle w:val="default"/>
          <w:rFonts w:cs="FrankRuehl" w:hint="cs"/>
          <w:szCs w:val="20"/>
          <w:rtl/>
        </w:rPr>
      </w:pPr>
    </w:p>
    <w:p w14:paraId="02C7F39E"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הודעה על עיקול נכס בידי צד שלישי על פי עיקול מיום</w:t>
      </w:r>
      <w:r w:rsidR="000B042D">
        <w:rPr>
          <w:rStyle w:val="default"/>
          <w:rFonts w:cs="FrankRuehl" w:hint="cs"/>
          <w:rtl/>
        </w:rPr>
        <w:t xml:space="preserve"> </w:t>
      </w:r>
      <w:r w:rsidR="000B042D">
        <w:rPr>
          <w:rStyle w:val="default"/>
          <w:rFonts w:cs="FrankRuehl"/>
          <w:rtl/>
        </w:rPr>
        <w:fldChar w:fldCharType="begin">
          <w:ffData>
            <w:name w:val="Text87"/>
            <w:enabled/>
            <w:calcOnExit w:val="0"/>
            <w:textInput/>
          </w:ffData>
        </w:fldChar>
      </w:r>
      <w:bookmarkStart w:id="147" w:name="Text87"/>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47"/>
      <w:r w:rsidRPr="000B042D">
        <w:rPr>
          <w:rStyle w:val="default"/>
          <w:rFonts w:cs="FrankRuehl" w:hint="cs"/>
          <w:rtl/>
        </w:rPr>
        <w:t xml:space="preserve"> מאת המרכז לגביית קנסות, אגרות והוצאות.</w:t>
      </w:r>
    </w:p>
    <w:p w14:paraId="4BD9B643" w14:textId="77777777" w:rsidR="00E02186" w:rsidRDefault="00E02186">
      <w:pPr>
        <w:pStyle w:val="P00"/>
        <w:spacing w:before="72"/>
        <w:ind w:left="0" w:right="1134"/>
        <w:rPr>
          <w:rStyle w:val="default"/>
          <w:rFonts w:cs="FrankRuehl" w:hint="cs"/>
          <w:rtl/>
        </w:rPr>
      </w:pPr>
      <w:r w:rsidRPr="000B042D">
        <w:rPr>
          <w:rStyle w:val="default"/>
          <w:rFonts w:cs="FrankRuehl" w:hint="cs"/>
          <w:rtl/>
        </w:rPr>
        <w:t>בהתאם לסעיף 3 לחוק המרכז לגביית קנסות, אגרות והוצאות, התשנ"ה-1996, וסעיף 7 לפקודת המסים (גבי</w:t>
      </w:r>
      <w:r w:rsidR="000B042D">
        <w:rPr>
          <w:rStyle w:val="default"/>
          <w:rFonts w:cs="FrankRuehl" w:hint="cs"/>
          <w:rtl/>
        </w:rPr>
        <w:t>י</w:t>
      </w:r>
      <w:r w:rsidRPr="000B042D">
        <w:rPr>
          <w:rStyle w:val="default"/>
          <w:rFonts w:cs="FrankRuehl" w:hint="cs"/>
          <w:rtl/>
        </w:rPr>
        <w:t>ה), ציווה מנהל המרכז על עיקול נכסי החייב כלהלן:</w:t>
      </w:r>
    </w:p>
    <w:p w14:paraId="7A31F537" w14:textId="77777777" w:rsidR="000B042D" w:rsidRDefault="000B042D" w:rsidP="000B042D">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88"/>
            <w:enabled/>
            <w:calcOnExit w:val="0"/>
            <w:textInput/>
          </w:ffData>
        </w:fldChar>
      </w:r>
      <w:bookmarkStart w:id="148" w:name="Text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48"/>
      <w:r>
        <w:rPr>
          <w:rStyle w:val="default"/>
          <w:rFonts w:cs="FrankRuehl" w:hint="cs"/>
          <w:rtl/>
        </w:rPr>
        <w:tab/>
      </w:r>
      <w:r>
        <w:rPr>
          <w:rStyle w:val="default"/>
          <w:rFonts w:cs="FrankRuehl"/>
          <w:rtl/>
        </w:rPr>
        <w:fldChar w:fldCharType="begin">
          <w:ffData>
            <w:name w:val="Text89"/>
            <w:enabled/>
            <w:calcOnExit w:val="0"/>
            <w:textInput/>
          </w:ffData>
        </w:fldChar>
      </w:r>
      <w:bookmarkStart w:id="149" w:name="Text8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49"/>
    </w:p>
    <w:p w14:paraId="69993DC2" w14:textId="77777777" w:rsidR="000B042D" w:rsidRPr="000B042D" w:rsidRDefault="000B042D" w:rsidP="000B042D">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sz w:val="24"/>
          <w:szCs w:val="24"/>
          <w:rtl/>
        </w:rPr>
      </w:pPr>
      <w:r w:rsidRPr="000B042D">
        <w:rPr>
          <w:rStyle w:val="default"/>
          <w:rFonts w:cs="FrankRuehl" w:hint="cs"/>
          <w:sz w:val="24"/>
          <w:szCs w:val="24"/>
          <w:rtl/>
        </w:rPr>
        <w:tab/>
        <w:t>מס' התיק</w:t>
      </w:r>
      <w:r w:rsidRPr="000B042D">
        <w:rPr>
          <w:rStyle w:val="default"/>
          <w:rFonts w:cs="FrankRuehl" w:hint="cs"/>
          <w:sz w:val="24"/>
          <w:szCs w:val="24"/>
          <w:rtl/>
        </w:rPr>
        <w:tab/>
        <w:t>מס' ההליך</w:t>
      </w:r>
    </w:p>
    <w:p w14:paraId="36E32234" w14:textId="77777777" w:rsidR="000B042D" w:rsidRDefault="000B042D">
      <w:pPr>
        <w:pStyle w:val="P00"/>
        <w:spacing w:before="72"/>
        <w:ind w:left="0" w:right="1134"/>
        <w:rPr>
          <w:rStyle w:val="default"/>
          <w:rFonts w:cs="FrankRuehl" w:hint="cs"/>
          <w:rtl/>
        </w:rPr>
      </w:pPr>
    </w:p>
    <w:p w14:paraId="42A3FFDB"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מס' מזהה:</w:t>
      </w:r>
      <w:r w:rsidR="000B042D">
        <w:rPr>
          <w:rStyle w:val="default"/>
          <w:rFonts w:cs="FrankRuehl" w:hint="cs"/>
          <w:rtl/>
        </w:rPr>
        <w:t xml:space="preserve"> </w:t>
      </w:r>
      <w:r w:rsidR="000B042D">
        <w:rPr>
          <w:rStyle w:val="default"/>
          <w:rFonts w:cs="FrankRuehl"/>
          <w:rtl/>
        </w:rPr>
        <w:fldChar w:fldCharType="begin">
          <w:ffData>
            <w:name w:val="Text90"/>
            <w:enabled/>
            <w:calcOnExit w:val="0"/>
            <w:textInput/>
          </w:ffData>
        </w:fldChar>
      </w:r>
      <w:bookmarkStart w:id="150" w:name="Text90"/>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0"/>
      <w:r w:rsidR="000B042D">
        <w:rPr>
          <w:rStyle w:val="default"/>
          <w:rFonts w:cs="FrankRuehl" w:hint="cs"/>
          <w:rtl/>
        </w:rPr>
        <w:t xml:space="preserve"> </w:t>
      </w:r>
      <w:r w:rsidRPr="000B042D">
        <w:rPr>
          <w:rStyle w:val="default"/>
          <w:rFonts w:cs="FrankRuehl" w:hint="cs"/>
          <w:rtl/>
        </w:rPr>
        <w:t xml:space="preserve">שם החייב: </w:t>
      </w:r>
      <w:r w:rsidR="000B042D">
        <w:rPr>
          <w:rStyle w:val="default"/>
          <w:rFonts w:cs="FrankRuehl"/>
          <w:rtl/>
        </w:rPr>
        <w:fldChar w:fldCharType="begin">
          <w:ffData>
            <w:name w:val="Text91"/>
            <w:enabled/>
            <w:calcOnExit w:val="0"/>
            <w:textInput/>
          </w:ffData>
        </w:fldChar>
      </w:r>
      <w:bookmarkStart w:id="151" w:name="Text91"/>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1"/>
    </w:p>
    <w:p w14:paraId="289B3BAB"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 xml:space="preserve">כתובת החייב: </w:t>
      </w:r>
      <w:r w:rsidR="000B042D">
        <w:rPr>
          <w:rStyle w:val="default"/>
          <w:rFonts w:cs="FrankRuehl"/>
          <w:rtl/>
        </w:rPr>
        <w:fldChar w:fldCharType="begin">
          <w:ffData>
            <w:name w:val="Text92"/>
            <w:enabled/>
            <w:calcOnExit w:val="0"/>
            <w:textInput/>
          </w:ffData>
        </w:fldChar>
      </w:r>
      <w:bookmarkStart w:id="152" w:name="Text92"/>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2"/>
    </w:p>
    <w:p w14:paraId="664CD10E"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לטובת המרכז לגביית קנסות, אגרות והוצאות.</w:t>
      </w:r>
    </w:p>
    <w:p w14:paraId="2BFD004C" w14:textId="77777777" w:rsidR="00E02186" w:rsidRPr="000B042D" w:rsidRDefault="00E02186">
      <w:pPr>
        <w:pStyle w:val="P00"/>
        <w:spacing w:before="72"/>
        <w:ind w:left="0" w:right="1134"/>
        <w:rPr>
          <w:rStyle w:val="default"/>
          <w:rFonts w:cs="FrankRuehl" w:hint="cs"/>
          <w:rtl/>
        </w:rPr>
      </w:pPr>
      <w:r w:rsidRPr="000B042D">
        <w:rPr>
          <w:rStyle w:val="default"/>
          <w:rFonts w:cs="FrankRuehl" w:hint="cs"/>
          <w:rtl/>
        </w:rPr>
        <w:t>סוגי הנכסים</w:t>
      </w:r>
      <w:r w:rsidR="000B042D">
        <w:rPr>
          <w:rStyle w:val="default"/>
          <w:rFonts w:cs="FrankRuehl" w:hint="cs"/>
          <w:rtl/>
        </w:rPr>
        <w:t xml:space="preserve"> </w:t>
      </w:r>
      <w:r w:rsidRPr="000B042D">
        <w:rPr>
          <w:rStyle w:val="default"/>
          <w:rFonts w:cs="FrankRuehl" w:hint="cs"/>
          <w:rtl/>
        </w:rPr>
        <w:t>המעוקלים: כספים/זכויות/נכסים</w:t>
      </w:r>
    </w:p>
    <w:p w14:paraId="240120E7"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 xml:space="preserve">סכום העיקול: </w:t>
      </w:r>
      <w:r w:rsidR="000B042D">
        <w:rPr>
          <w:rStyle w:val="default"/>
          <w:rFonts w:cs="FrankRuehl"/>
          <w:rtl/>
        </w:rPr>
        <w:fldChar w:fldCharType="begin">
          <w:ffData>
            <w:name w:val="Text93"/>
            <w:enabled/>
            <w:calcOnExit w:val="0"/>
            <w:textInput/>
          </w:ffData>
        </w:fldChar>
      </w:r>
      <w:bookmarkStart w:id="153" w:name="Text93"/>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3"/>
    </w:p>
    <w:p w14:paraId="5A5807B9" w14:textId="77777777" w:rsidR="000B042D" w:rsidRDefault="000B042D" w:rsidP="000B042D">
      <w:pPr>
        <w:pStyle w:val="P00"/>
        <w:spacing w:before="72"/>
        <w:ind w:left="0" w:right="1134"/>
        <w:rPr>
          <w:rStyle w:val="default"/>
          <w:rFonts w:cs="FrankRuehl" w:hint="cs"/>
          <w:rtl/>
        </w:rPr>
      </w:pPr>
    </w:p>
    <w:p w14:paraId="7E2D1AD2" w14:textId="77777777" w:rsidR="00E02186" w:rsidRPr="000B042D" w:rsidRDefault="00E02186" w:rsidP="000B042D">
      <w:pPr>
        <w:pStyle w:val="P00"/>
        <w:spacing w:before="72"/>
        <w:ind w:left="0" w:right="1134"/>
        <w:jc w:val="center"/>
        <w:rPr>
          <w:rStyle w:val="default"/>
          <w:rFonts w:cs="FrankRuehl" w:hint="cs"/>
          <w:b/>
          <w:bCs/>
          <w:sz w:val="22"/>
          <w:szCs w:val="22"/>
          <w:rtl/>
        </w:rPr>
      </w:pPr>
      <w:r w:rsidRPr="000B042D">
        <w:rPr>
          <w:rStyle w:val="default"/>
          <w:rFonts w:cs="FrankRuehl" w:hint="cs"/>
          <w:b/>
          <w:bCs/>
          <w:sz w:val="22"/>
          <w:szCs w:val="22"/>
          <w:rtl/>
        </w:rPr>
        <w:t>הודעה על ביטול עיקול נכס בידי צד שלישי</w:t>
      </w:r>
    </w:p>
    <w:p w14:paraId="236AE998" w14:textId="77777777" w:rsidR="00E02186" w:rsidRPr="000B042D" w:rsidRDefault="00E02186" w:rsidP="000B042D">
      <w:pPr>
        <w:pStyle w:val="P00"/>
        <w:spacing w:before="72"/>
        <w:ind w:left="0" w:right="1134"/>
        <w:jc w:val="right"/>
        <w:rPr>
          <w:rStyle w:val="default"/>
          <w:rFonts w:cs="FrankRuehl" w:hint="cs"/>
          <w:rtl/>
        </w:rPr>
      </w:pPr>
      <w:r w:rsidRPr="000B042D">
        <w:rPr>
          <w:rStyle w:val="default"/>
          <w:rFonts w:cs="FrankRuehl" w:hint="cs"/>
          <w:rtl/>
        </w:rPr>
        <w:t xml:space="preserve">תאריך: </w:t>
      </w:r>
      <w:r w:rsidR="000B042D">
        <w:rPr>
          <w:rStyle w:val="default"/>
          <w:rFonts w:cs="FrankRuehl"/>
          <w:rtl/>
        </w:rPr>
        <w:fldChar w:fldCharType="begin">
          <w:ffData>
            <w:name w:val="Text94"/>
            <w:enabled/>
            <w:calcOnExit w:val="0"/>
            <w:textInput/>
          </w:ffData>
        </w:fldChar>
      </w:r>
      <w:bookmarkStart w:id="154" w:name="Text94"/>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4"/>
    </w:p>
    <w:p w14:paraId="57903712" w14:textId="77777777" w:rsidR="00E02186" w:rsidRPr="000B042D" w:rsidRDefault="00E02186">
      <w:pPr>
        <w:pStyle w:val="P00"/>
        <w:spacing w:before="72"/>
        <w:ind w:left="0" w:right="1134"/>
        <w:rPr>
          <w:rStyle w:val="default"/>
          <w:rFonts w:cs="FrankRuehl" w:hint="cs"/>
          <w:rtl/>
        </w:rPr>
      </w:pPr>
    </w:p>
    <w:p w14:paraId="529D98FC"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הודעה על ביטול עיקול נכס בידי צד שלישי על פי צו עיקול מיום</w:t>
      </w:r>
      <w:r w:rsidR="000B042D">
        <w:rPr>
          <w:rStyle w:val="default"/>
          <w:rFonts w:cs="FrankRuehl" w:hint="cs"/>
          <w:rtl/>
        </w:rPr>
        <w:t xml:space="preserve"> </w:t>
      </w:r>
      <w:r w:rsidR="000B042D">
        <w:rPr>
          <w:rStyle w:val="default"/>
          <w:rFonts w:cs="FrankRuehl"/>
          <w:rtl/>
        </w:rPr>
        <w:fldChar w:fldCharType="begin">
          <w:ffData>
            <w:name w:val="Text95"/>
            <w:enabled/>
            <w:calcOnExit w:val="0"/>
            <w:textInput/>
          </w:ffData>
        </w:fldChar>
      </w:r>
      <w:bookmarkStart w:id="155" w:name="Text95"/>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5"/>
      <w:r w:rsidRPr="000B042D">
        <w:rPr>
          <w:rStyle w:val="default"/>
          <w:rFonts w:cs="FrankRuehl" w:hint="cs"/>
          <w:rtl/>
        </w:rPr>
        <w:t xml:space="preserve"> מאת המרכז לגביית קנסות, אגרות והוצאות.</w:t>
      </w:r>
    </w:p>
    <w:p w14:paraId="0302E786" w14:textId="77777777" w:rsidR="00E02186" w:rsidRPr="000B042D" w:rsidRDefault="00E02186">
      <w:pPr>
        <w:pStyle w:val="P00"/>
        <w:spacing w:before="72"/>
        <w:ind w:left="0" w:right="1134"/>
        <w:rPr>
          <w:rStyle w:val="default"/>
          <w:rFonts w:cs="FrankRuehl" w:hint="cs"/>
          <w:rtl/>
        </w:rPr>
      </w:pPr>
      <w:r w:rsidRPr="000B042D">
        <w:rPr>
          <w:rStyle w:val="default"/>
          <w:rFonts w:cs="FrankRuehl" w:hint="cs"/>
          <w:rtl/>
        </w:rPr>
        <w:t>בהתאם לסעיף 3 לחוק המרכז לגביית קנסות, אגרות והוצאות, התשנ"ה-1996, וסעיף 7 לפקודת המסים (גבי</w:t>
      </w:r>
      <w:r w:rsidR="000B042D">
        <w:rPr>
          <w:rStyle w:val="default"/>
          <w:rFonts w:cs="FrankRuehl" w:hint="cs"/>
          <w:rtl/>
        </w:rPr>
        <w:t>י</w:t>
      </w:r>
      <w:r w:rsidRPr="000B042D">
        <w:rPr>
          <w:rStyle w:val="default"/>
          <w:rFonts w:cs="FrankRuehl" w:hint="cs"/>
          <w:rtl/>
        </w:rPr>
        <w:t>ה), ציווה מנהל המרכז על ביטול עיקול נכסי החייב כלהלן:</w:t>
      </w:r>
    </w:p>
    <w:p w14:paraId="2178A958" w14:textId="77777777" w:rsidR="000B042D" w:rsidRDefault="000B042D" w:rsidP="000B042D">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rtl/>
        </w:rPr>
      </w:pPr>
      <w:r>
        <w:rPr>
          <w:rStyle w:val="default"/>
          <w:rFonts w:cs="FrankRuehl" w:hint="cs"/>
          <w:rtl/>
        </w:rPr>
        <w:tab/>
      </w:r>
      <w:r>
        <w:rPr>
          <w:rStyle w:val="default"/>
          <w:rFonts w:cs="FrankRuehl"/>
          <w:rtl/>
        </w:rPr>
        <w:fldChar w:fldCharType="begin">
          <w:ffData>
            <w:name w:val="Text96"/>
            <w:enabled/>
            <w:calcOnExit w:val="0"/>
            <w:textInput/>
          </w:ffData>
        </w:fldChar>
      </w:r>
      <w:bookmarkStart w:id="156" w:name="Text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56"/>
      <w:r>
        <w:rPr>
          <w:rStyle w:val="default"/>
          <w:rFonts w:cs="FrankRuehl" w:hint="cs"/>
          <w:rtl/>
        </w:rPr>
        <w:tab/>
      </w:r>
      <w:r>
        <w:rPr>
          <w:rStyle w:val="default"/>
          <w:rFonts w:cs="FrankRuehl"/>
          <w:rtl/>
        </w:rPr>
        <w:fldChar w:fldCharType="begin">
          <w:ffData>
            <w:name w:val="Text97"/>
            <w:enabled/>
            <w:calcOnExit w:val="0"/>
            <w:textInput/>
          </w:ffData>
        </w:fldChar>
      </w:r>
      <w:bookmarkStart w:id="157" w:name="Text9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57"/>
    </w:p>
    <w:p w14:paraId="2D054826" w14:textId="77777777" w:rsidR="000B042D" w:rsidRPr="000B042D" w:rsidRDefault="000B042D" w:rsidP="000B042D">
      <w:pPr>
        <w:pStyle w:val="P00"/>
        <w:tabs>
          <w:tab w:val="clear" w:pos="624"/>
          <w:tab w:val="clear" w:pos="1021"/>
          <w:tab w:val="clear" w:pos="1474"/>
          <w:tab w:val="clear" w:pos="1928"/>
          <w:tab w:val="clear" w:pos="2381"/>
          <w:tab w:val="clear" w:pos="6259"/>
          <w:tab w:val="center" w:pos="2835"/>
          <w:tab w:val="center" w:pos="5670"/>
        </w:tabs>
        <w:spacing w:before="72"/>
        <w:ind w:left="0" w:right="1134"/>
        <w:rPr>
          <w:rStyle w:val="default"/>
          <w:rFonts w:cs="FrankRuehl" w:hint="cs"/>
          <w:sz w:val="24"/>
          <w:szCs w:val="24"/>
          <w:rtl/>
        </w:rPr>
      </w:pPr>
      <w:r w:rsidRPr="000B042D">
        <w:rPr>
          <w:rStyle w:val="default"/>
          <w:rFonts w:cs="FrankRuehl" w:hint="cs"/>
          <w:sz w:val="24"/>
          <w:szCs w:val="24"/>
          <w:rtl/>
        </w:rPr>
        <w:tab/>
        <w:t>מס' התיק</w:t>
      </w:r>
      <w:r w:rsidRPr="000B042D">
        <w:rPr>
          <w:rStyle w:val="default"/>
          <w:rFonts w:cs="FrankRuehl" w:hint="cs"/>
          <w:sz w:val="24"/>
          <w:szCs w:val="24"/>
          <w:rtl/>
        </w:rPr>
        <w:tab/>
        <w:t>מס' ההליך</w:t>
      </w:r>
    </w:p>
    <w:p w14:paraId="3EADA69B" w14:textId="77777777" w:rsidR="000B042D" w:rsidRDefault="000B042D">
      <w:pPr>
        <w:pStyle w:val="P00"/>
        <w:spacing w:before="72"/>
        <w:ind w:left="0" w:right="1134"/>
        <w:rPr>
          <w:rStyle w:val="default"/>
          <w:rFonts w:cs="FrankRuehl" w:hint="cs"/>
          <w:rtl/>
        </w:rPr>
      </w:pPr>
    </w:p>
    <w:p w14:paraId="26DD691E"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מס' מזהה:</w:t>
      </w:r>
      <w:r w:rsidR="000B042D">
        <w:rPr>
          <w:rStyle w:val="default"/>
          <w:rFonts w:cs="FrankRuehl" w:hint="cs"/>
          <w:rtl/>
        </w:rPr>
        <w:t xml:space="preserve"> </w:t>
      </w:r>
      <w:r w:rsidR="000B042D">
        <w:rPr>
          <w:rStyle w:val="default"/>
          <w:rFonts w:cs="FrankRuehl"/>
          <w:rtl/>
        </w:rPr>
        <w:fldChar w:fldCharType="begin">
          <w:ffData>
            <w:name w:val="Text98"/>
            <w:enabled/>
            <w:calcOnExit w:val="0"/>
            <w:textInput/>
          </w:ffData>
        </w:fldChar>
      </w:r>
      <w:bookmarkStart w:id="158" w:name="Text98"/>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8"/>
      <w:r w:rsidR="000B042D">
        <w:rPr>
          <w:rStyle w:val="default"/>
          <w:rFonts w:cs="FrankRuehl" w:hint="cs"/>
          <w:rtl/>
        </w:rPr>
        <w:t xml:space="preserve"> </w:t>
      </w:r>
      <w:r w:rsidRPr="000B042D">
        <w:rPr>
          <w:rStyle w:val="default"/>
          <w:rFonts w:cs="FrankRuehl" w:hint="cs"/>
          <w:rtl/>
        </w:rPr>
        <w:t xml:space="preserve">שם החייב: </w:t>
      </w:r>
      <w:r w:rsidR="000B042D">
        <w:rPr>
          <w:rStyle w:val="default"/>
          <w:rFonts w:cs="FrankRuehl"/>
          <w:rtl/>
        </w:rPr>
        <w:fldChar w:fldCharType="begin">
          <w:ffData>
            <w:name w:val="Text99"/>
            <w:enabled/>
            <w:calcOnExit w:val="0"/>
            <w:textInput/>
          </w:ffData>
        </w:fldChar>
      </w:r>
      <w:bookmarkStart w:id="159" w:name="Text99"/>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59"/>
    </w:p>
    <w:p w14:paraId="17167174"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 xml:space="preserve">כתובת החייב: </w:t>
      </w:r>
      <w:r w:rsidR="000B042D">
        <w:rPr>
          <w:rStyle w:val="default"/>
          <w:rFonts w:cs="FrankRuehl"/>
          <w:rtl/>
        </w:rPr>
        <w:fldChar w:fldCharType="begin">
          <w:ffData>
            <w:name w:val="Text100"/>
            <w:enabled/>
            <w:calcOnExit w:val="0"/>
            <w:textInput/>
          </w:ffData>
        </w:fldChar>
      </w:r>
      <w:bookmarkStart w:id="160" w:name="Text100"/>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60"/>
    </w:p>
    <w:p w14:paraId="530B228A"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לטובת המרכז לגביית קנסות, אגרות והוצאות.</w:t>
      </w:r>
    </w:p>
    <w:p w14:paraId="6D38F932" w14:textId="77777777" w:rsidR="00E02186" w:rsidRPr="000B042D" w:rsidRDefault="00E02186">
      <w:pPr>
        <w:pStyle w:val="P00"/>
        <w:spacing w:before="72"/>
        <w:ind w:left="0" w:right="1134"/>
        <w:rPr>
          <w:rStyle w:val="default"/>
          <w:rFonts w:cs="FrankRuehl" w:hint="cs"/>
          <w:rtl/>
        </w:rPr>
      </w:pPr>
      <w:r w:rsidRPr="000B042D">
        <w:rPr>
          <w:rStyle w:val="default"/>
          <w:rFonts w:cs="FrankRuehl" w:hint="cs"/>
          <w:rtl/>
        </w:rPr>
        <w:t>סוגי הנכסים המעוקלים: כספים/זכויות/נכסים</w:t>
      </w:r>
    </w:p>
    <w:p w14:paraId="3DBCF70A" w14:textId="77777777" w:rsidR="00E02186" w:rsidRPr="000B042D" w:rsidRDefault="00E02186" w:rsidP="000B042D">
      <w:pPr>
        <w:pStyle w:val="P00"/>
        <w:spacing w:before="72"/>
        <w:ind w:left="0" w:right="1134"/>
        <w:rPr>
          <w:rStyle w:val="default"/>
          <w:rFonts w:cs="FrankRuehl" w:hint="cs"/>
          <w:rtl/>
        </w:rPr>
      </w:pPr>
      <w:r w:rsidRPr="000B042D">
        <w:rPr>
          <w:rStyle w:val="default"/>
          <w:rFonts w:cs="FrankRuehl" w:hint="cs"/>
          <w:rtl/>
        </w:rPr>
        <w:t xml:space="preserve">סכום העיקול: </w:t>
      </w:r>
      <w:r w:rsidR="000B042D">
        <w:rPr>
          <w:rStyle w:val="default"/>
          <w:rFonts w:cs="FrankRuehl"/>
          <w:rtl/>
        </w:rPr>
        <w:fldChar w:fldCharType="begin">
          <w:ffData>
            <w:name w:val="Text101"/>
            <w:enabled/>
            <w:calcOnExit w:val="0"/>
            <w:textInput/>
          </w:ffData>
        </w:fldChar>
      </w:r>
      <w:bookmarkStart w:id="161" w:name="Text101"/>
      <w:r w:rsidR="000B042D">
        <w:rPr>
          <w:rStyle w:val="default"/>
          <w:rFonts w:cs="FrankRuehl"/>
          <w:rtl/>
        </w:rPr>
        <w:instrText xml:space="preserve"> </w:instrText>
      </w:r>
      <w:r w:rsidR="000B042D">
        <w:rPr>
          <w:rStyle w:val="default"/>
          <w:rFonts w:cs="FrankRuehl" w:hint="cs"/>
        </w:rPr>
        <w:instrText>FORMTEXT</w:instrText>
      </w:r>
      <w:r w:rsidR="000B042D">
        <w:rPr>
          <w:rStyle w:val="default"/>
          <w:rFonts w:cs="FrankRuehl"/>
          <w:rtl/>
        </w:rPr>
        <w:instrText xml:space="preserve"> </w:instrText>
      </w:r>
      <w:r w:rsidR="000B042D">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0B042D">
        <w:rPr>
          <w:rStyle w:val="default"/>
          <w:rFonts w:cs="FrankRuehl"/>
          <w:rtl/>
        </w:rPr>
        <w:fldChar w:fldCharType="end"/>
      </w:r>
      <w:bookmarkEnd w:id="161"/>
    </w:p>
    <w:p w14:paraId="155E087C" w14:textId="77777777" w:rsidR="000B042D" w:rsidRPr="000B042D" w:rsidRDefault="000B042D">
      <w:pPr>
        <w:pStyle w:val="P00"/>
        <w:spacing w:before="72"/>
        <w:ind w:left="0" w:right="1134"/>
        <w:rPr>
          <w:rStyle w:val="default"/>
          <w:rFonts w:cs="FrankRuehl" w:hint="cs"/>
          <w:rtl/>
        </w:rPr>
      </w:pPr>
    </w:p>
    <w:p w14:paraId="53784C52" w14:textId="77777777" w:rsidR="00E02186" w:rsidRPr="00993645" w:rsidRDefault="00E02186">
      <w:pPr>
        <w:pStyle w:val="P00"/>
        <w:spacing w:before="72"/>
        <w:ind w:left="0" w:right="1134"/>
        <w:rPr>
          <w:rStyle w:val="default"/>
          <w:rFonts w:cs="FrankRuehl"/>
          <w:sz w:val="24"/>
          <w:szCs w:val="24"/>
          <w:rtl/>
        </w:rPr>
      </w:pPr>
      <w:r w:rsidRPr="00993645">
        <w:rPr>
          <w:rStyle w:val="default"/>
          <w:rFonts w:cs="FrankRuehl"/>
          <w:sz w:val="24"/>
          <w:szCs w:val="24"/>
          <w:rtl/>
        </w:rPr>
        <w:t>ט</w:t>
      </w:r>
      <w:r w:rsidRPr="00993645">
        <w:rPr>
          <w:rStyle w:val="default"/>
          <w:rFonts w:cs="FrankRuehl" w:hint="cs"/>
          <w:sz w:val="24"/>
          <w:szCs w:val="24"/>
          <w:rtl/>
        </w:rPr>
        <w:t>ופס 12</w:t>
      </w:r>
    </w:p>
    <w:p w14:paraId="4914C65F" w14:textId="77777777" w:rsidR="00E02186" w:rsidRPr="00993645" w:rsidRDefault="00E02186">
      <w:pPr>
        <w:pStyle w:val="P00"/>
        <w:spacing w:before="72"/>
        <w:ind w:left="0" w:right="1134"/>
        <w:rPr>
          <w:rStyle w:val="default"/>
          <w:rFonts w:cs="FrankRuehl"/>
          <w:sz w:val="24"/>
          <w:szCs w:val="24"/>
          <w:rtl/>
        </w:rPr>
      </w:pPr>
      <w:r w:rsidRPr="00993645">
        <w:rPr>
          <w:rStyle w:val="default"/>
          <w:rFonts w:cs="FrankRuehl"/>
          <w:sz w:val="24"/>
          <w:szCs w:val="24"/>
          <w:rtl/>
        </w:rPr>
        <w:t>(</w:t>
      </w:r>
      <w:r w:rsidRPr="00993645">
        <w:rPr>
          <w:rStyle w:val="default"/>
          <w:rFonts w:cs="FrankRuehl" w:hint="cs"/>
          <w:sz w:val="24"/>
          <w:szCs w:val="24"/>
          <w:rtl/>
        </w:rPr>
        <w:t xml:space="preserve">תקנה 10(11)) </w:t>
      </w:r>
    </w:p>
    <w:p w14:paraId="3D0B0985" w14:textId="77777777" w:rsidR="00E02186" w:rsidRDefault="00E02186">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14:paraId="6B791971"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1FD1F3FF"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548A3F7F"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56B2DE60" w14:textId="77777777" w:rsidR="00E02186" w:rsidRPr="00950572" w:rsidRDefault="00E02186" w:rsidP="00993645">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ה</w:t>
      </w:r>
      <w:r w:rsidRPr="00950572">
        <w:rPr>
          <w:rStyle w:val="default"/>
          <w:rFonts w:cs="FrankRuehl" w:hint="cs"/>
          <w:b/>
          <w:bCs/>
          <w:sz w:val="22"/>
          <w:szCs w:val="22"/>
          <w:rtl/>
        </w:rPr>
        <w:t>זמנה לחקירה</w:t>
      </w:r>
    </w:p>
    <w:p w14:paraId="2709F0A7" w14:textId="77777777" w:rsidR="00E02186" w:rsidRPr="00993645" w:rsidRDefault="00E02186" w:rsidP="00993645">
      <w:pPr>
        <w:pStyle w:val="P00"/>
        <w:spacing w:before="72"/>
        <w:ind w:left="0" w:right="1134"/>
        <w:jc w:val="center"/>
        <w:rPr>
          <w:rStyle w:val="default"/>
          <w:rFonts w:cs="FrankRuehl"/>
          <w:sz w:val="24"/>
          <w:szCs w:val="24"/>
          <w:rtl/>
        </w:rPr>
      </w:pPr>
      <w:r w:rsidRPr="00993645">
        <w:rPr>
          <w:rStyle w:val="default"/>
          <w:rFonts w:cs="FrankRuehl"/>
          <w:sz w:val="24"/>
          <w:szCs w:val="24"/>
          <w:rtl/>
        </w:rPr>
        <w:t>ל</w:t>
      </w:r>
      <w:r w:rsidRPr="00993645">
        <w:rPr>
          <w:rStyle w:val="default"/>
          <w:rFonts w:cs="FrankRuehl" w:hint="cs"/>
          <w:sz w:val="24"/>
          <w:szCs w:val="24"/>
          <w:rtl/>
        </w:rPr>
        <w:t xml:space="preserve">פי סעיף 3 לחוק המרכז לגביית קנסות, </w:t>
      </w:r>
      <w:r w:rsidRPr="00993645">
        <w:rPr>
          <w:rStyle w:val="default"/>
          <w:rFonts w:cs="FrankRuehl"/>
          <w:sz w:val="24"/>
          <w:szCs w:val="24"/>
          <w:rtl/>
        </w:rPr>
        <w:t>א</w:t>
      </w:r>
      <w:r w:rsidRPr="00993645">
        <w:rPr>
          <w:rStyle w:val="default"/>
          <w:rFonts w:cs="FrankRuehl" w:hint="cs"/>
          <w:sz w:val="24"/>
          <w:szCs w:val="24"/>
          <w:rtl/>
        </w:rPr>
        <w:t>גרות והוצאות, תשנ"ה</w:t>
      </w:r>
      <w:r w:rsidR="00D434B9" w:rsidRPr="00993645">
        <w:rPr>
          <w:rStyle w:val="default"/>
          <w:rFonts w:cs="FrankRuehl" w:hint="cs"/>
          <w:sz w:val="24"/>
          <w:szCs w:val="24"/>
          <w:rtl/>
        </w:rPr>
        <w:t>-</w:t>
      </w:r>
      <w:r w:rsidRPr="00993645">
        <w:rPr>
          <w:rStyle w:val="default"/>
          <w:rFonts w:cs="FrankRuehl" w:hint="cs"/>
          <w:sz w:val="24"/>
          <w:szCs w:val="24"/>
          <w:rtl/>
        </w:rPr>
        <w:t xml:space="preserve">1995 </w:t>
      </w:r>
      <w:r w:rsidR="00993645">
        <w:rPr>
          <w:rStyle w:val="default"/>
          <w:rFonts w:cs="FrankRuehl"/>
          <w:sz w:val="24"/>
          <w:szCs w:val="24"/>
          <w:rtl/>
        </w:rPr>
        <w:br/>
      </w:r>
      <w:r w:rsidRPr="00993645">
        <w:rPr>
          <w:rStyle w:val="default"/>
          <w:rFonts w:cs="FrankRuehl" w:hint="cs"/>
          <w:sz w:val="24"/>
          <w:szCs w:val="24"/>
          <w:rtl/>
        </w:rPr>
        <w:t>וסעיף 7א(3) לפקודת המסים (גביה)</w:t>
      </w:r>
    </w:p>
    <w:p w14:paraId="43620019" w14:textId="77777777" w:rsidR="00E02186" w:rsidRDefault="00E02186" w:rsidP="00D434B9">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3 לחוק המרכז לגביית קנסות, אגרות והוצאות,</w:t>
      </w:r>
      <w:r>
        <w:rPr>
          <w:rStyle w:val="default"/>
          <w:rFonts w:cs="FrankRuehl"/>
          <w:rtl/>
        </w:rPr>
        <w:t xml:space="preserve"> </w:t>
      </w:r>
      <w:r>
        <w:rPr>
          <w:rStyle w:val="default"/>
          <w:rFonts w:cs="FrankRuehl" w:hint="cs"/>
          <w:rtl/>
        </w:rPr>
        <w:t>תשנ"ה</w:t>
      </w:r>
      <w:r w:rsidR="00D434B9">
        <w:rPr>
          <w:rStyle w:val="default"/>
          <w:rFonts w:cs="FrankRuehl" w:hint="cs"/>
          <w:rtl/>
        </w:rPr>
        <w:t>-</w:t>
      </w:r>
      <w:r>
        <w:rPr>
          <w:rStyle w:val="default"/>
          <w:rFonts w:cs="FrankRuehl" w:hint="cs"/>
          <w:rtl/>
        </w:rPr>
        <w:t>1995 וסעיף 7א(3) לפקודת המסים (גביה), הנך נדרש בזה להתייצב במשרדי ב  ביום  בשעה , כדי להחקר בקשר לצו העיקול אשר הומצא לך בשל חו</w:t>
      </w:r>
      <w:r>
        <w:rPr>
          <w:rStyle w:val="default"/>
          <w:rFonts w:cs="FrankRuehl"/>
          <w:rtl/>
        </w:rPr>
        <w:t>ב</w:t>
      </w:r>
      <w:r>
        <w:rPr>
          <w:rStyle w:val="default"/>
          <w:rFonts w:cs="FrankRuehl" w:hint="cs"/>
          <w:rtl/>
        </w:rPr>
        <w:t>ו של החייב אשר פרטיו להלן:</w:t>
      </w:r>
    </w:p>
    <w:p w14:paraId="21AA9939"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 xml:space="preserve">ם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8C4E6E4"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 xml:space="preserve">תובת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24DA81BC"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 xml:space="preserve">ספר זהות/חברה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6DAFD905" w14:textId="77777777" w:rsidR="00E02186" w:rsidRDefault="00E02186" w:rsidP="00D434B9">
      <w:pPr>
        <w:pStyle w:val="P00"/>
        <w:spacing w:before="72"/>
        <w:ind w:left="0" w:right="1134"/>
        <w:rPr>
          <w:rStyle w:val="default"/>
          <w:rFonts w:cs="FrankRuehl"/>
          <w:rtl/>
        </w:rPr>
      </w:pPr>
      <w:r>
        <w:rPr>
          <w:rStyle w:val="default"/>
          <w:rFonts w:cs="FrankRuehl"/>
          <w:rtl/>
        </w:rPr>
        <w:t>ב</w:t>
      </w:r>
      <w:r>
        <w:rPr>
          <w:rStyle w:val="default"/>
          <w:rFonts w:cs="FrankRuehl" w:hint="cs"/>
          <w:rtl/>
        </w:rPr>
        <w:t>רצוני להפנות את תשומת לבך כי על הזמנה זו חלים סעיפים 9 עד 11 לחוק ועדות חקירה תשכ"ט</w:t>
      </w:r>
      <w:r w:rsidR="00D434B9">
        <w:rPr>
          <w:rStyle w:val="default"/>
          <w:rFonts w:cs="FrankRuehl" w:hint="cs"/>
          <w:rtl/>
        </w:rPr>
        <w:t>-</w:t>
      </w:r>
      <w:r>
        <w:rPr>
          <w:rStyle w:val="default"/>
          <w:rFonts w:cs="FrankRuehl" w:hint="cs"/>
          <w:rtl/>
        </w:rPr>
        <w:t>1968, ואי הענות לה תגרור בעקבותיה את</w:t>
      </w:r>
      <w:r>
        <w:rPr>
          <w:rtl/>
        </w:rPr>
        <w:t> </w:t>
      </w:r>
      <w:r>
        <w:rPr>
          <w:rStyle w:val="default"/>
          <w:rFonts w:cs="FrankRuehl"/>
          <w:rtl/>
        </w:rPr>
        <w:t xml:space="preserve"> </w:t>
      </w:r>
      <w:r>
        <w:rPr>
          <w:rStyle w:val="default"/>
          <w:rFonts w:cs="FrankRuehl" w:hint="cs"/>
          <w:rtl/>
        </w:rPr>
        <w:t>העונשים הקבועים בחוק, לרבות כפיית התייצ</w:t>
      </w:r>
      <w:r>
        <w:rPr>
          <w:rStyle w:val="default"/>
          <w:rFonts w:cs="FrankRuehl"/>
          <w:rtl/>
        </w:rPr>
        <w:t>ב</w:t>
      </w:r>
      <w:r>
        <w:rPr>
          <w:rStyle w:val="default"/>
          <w:rFonts w:cs="FrankRuehl" w:hint="cs"/>
          <w:rtl/>
        </w:rPr>
        <w:t>ותך על-פי ההזמנה.</w:t>
      </w:r>
    </w:p>
    <w:p w14:paraId="0E2578D9"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4E99E330"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ח</w:t>
      </w:r>
      <w:r>
        <w:rPr>
          <w:rStyle w:val="default"/>
          <w:rFonts w:cs="FrankRuehl" w:hint="cs"/>
          <w:rtl/>
        </w:rPr>
        <w:t>ותמת</w:t>
      </w:r>
      <w:r>
        <w:rPr>
          <w:rtl/>
        </w:rPr>
        <w:t> </w:t>
      </w:r>
      <w:r>
        <w:rPr>
          <w:rStyle w:val="default"/>
          <w:rFonts w:cs="FrankRuehl"/>
          <w:rtl/>
        </w:rPr>
        <w:t>מ</w:t>
      </w:r>
      <w:r>
        <w:rPr>
          <w:rStyle w:val="default"/>
          <w:rFonts w:cs="FrankRuehl" w:hint="cs"/>
          <w:rtl/>
        </w:rPr>
        <w:t>נהל המרכז לגביית קנסות, אגרות והוצאות</w:t>
      </w:r>
    </w:p>
    <w:p w14:paraId="00AD97C9" w14:textId="77777777" w:rsidR="00E02186" w:rsidRPr="00993645" w:rsidRDefault="00E02186" w:rsidP="00993645">
      <w:pPr>
        <w:pStyle w:val="P00"/>
        <w:spacing w:before="72"/>
        <w:ind w:left="0" w:right="1134"/>
        <w:rPr>
          <w:rStyle w:val="default"/>
          <w:rFonts w:cs="FrankRuehl"/>
          <w:rtl/>
        </w:rPr>
      </w:pPr>
      <w:r w:rsidRPr="00993645">
        <w:rPr>
          <w:rStyle w:val="default"/>
          <w:rFonts w:cs="FrankRuehl"/>
          <w:rtl/>
        </w:rPr>
        <w:t xml:space="preserve"> </w:t>
      </w:r>
    </w:p>
    <w:p w14:paraId="1EA4AA5A" w14:textId="77777777" w:rsidR="00E02186" w:rsidRPr="00993645" w:rsidRDefault="00993645">
      <w:pPr>
        <w:pStyle w:val="P00"/>
        <w:spacing w:before="72"/>
        <w:ind w:left="0" w:right="1134"/>
        <w:rPr>
          <w:rStyle w:val="default"/>
          <w:rFonts w:cs="FrankRuehl"/>
          <w:sz w:val="24"/>
          <w:szCs w:val="24"/>
          <w:rtl/>
        </w:rPr>
      </w:pPr>
      <w:r>
        <w:rPr>
          <w:sz w:val="24"/>
          <w:szCs w:val="24"/>
          <w:rtl/>
          <w:lang w:eastAsia="en-US"/>
        </w:rPr>
        <w:pict w14:anchorId="38D12E76">
          <v:shape id="_x0000_s1117" type="#_x0000_t202" style="position:absolute;left:0;text-align:left;margin-left:470.35pt;margin-top:7.1pt;width:1in;height:11.2pt;z-index:251680256" filled="f" stroked="f">
            <v:textbox inset="1mm,0,1mm,0">
              <w:txbxContent>
                <w:p w14:paraId="2CBDA154" w14:textId="77777777" w:rsidR="00795BD2" w:rsidRDefault="00795BD2" w:rsidP="00993645">
                  <w:pPr>
                    <w:spacing w:line="160" w:lineRule="exact"/>
                    <w:jc w:val="left"/>
                    <w:rPr>
                      <w:rFonts w:cs="Miriam" w:hint="cs"/>
                      <w:szCs w:val="18"/>
                      <w:rtl/>
                    </w:rPr>
                  </w:pPr>
                  <w:r>
                    <w:rPr>
                      <w:rFonts w:cs="Miriam" w:hint="cs"/>
                      <w:szCs w:val="18"/>
                      <w:rtl/>
                    </w:rPr>
                    <w:t>תק' תשע"ד-2014</w:t>
                  </w:r>
                </w:p>
              </w:txbxContent>
            </v:textbox>
          </v:shape>
        </w:pict>
      </w:r>
      <w:r w:rsidR="00E02186" w:rsidRPr="00993645">
        <w:rPr>
          <w:rStyle w:val="default"/>
          <w:rFonts w:cs="FrankRuehl"/>
          <w:sz w:val="24"/>
          <w:szCs w:val="24"/>
          <w:rtl/>
        </w:rPr>
        <w:t>ט</w:t>
      </w:r>
      <w:r w:rsidR="00E02186" w:rsidRPr="00993645">
        <w:rPr>
          <w:rStyle w:val="default"/>
          <w:rFonts w:cs="FrankRuehl" w:hint="cs"/>
          <w:sz w:val="24"/>
          <w:szCs w:val="24"/>
          <w:rtl/>
        </w:rPr>
        <w:t>ופס 13</w:t>
      </w:r>
    </w:p>
    <w:p w14:paraId="2E27F83E" w14:textId="77777777" w:rsidR="00E02186" w:rsidRPr="00993645" w:rsidRDefault="00E02186">
      <w:pPr>
        <w:pStyle w:val="P00"/>
        <w:spacing w:before="72"/>
        <w:ind w:left="0" w:right="1134"/>
        <w:rPr>
          <w:rStyle w:val="default"/>
          <w:rFonts w:cs="FrankRuehl"/>
          <w:sz w:val="24"/>
          <w:szCs w:val="24"/>
          <w:rtl/>
        </w:rPr>
      </w:pPr>
      <w:r w:rsidRPr="00993645">
        <w:rPr>
          <w:rStyle w:val="default"/>
          <w:rFonts w:cs="FrankRuehl"/>
          <w:sz w:val="24"/>
          <w:szCs w:val="24"/>
          <w:rtl/>
        </w:rPr>
        <w:t>(</w:t>
      </w:r>
      <w:r w:rsidRPr="00993645">
        <w:rPr>
          <w:rStyle w:val="default"/>
          <w:rFonts w:cs="FrankRuehl" w:hint="cs"/>
          <w:sz w:val="24"/>
          <w:szCs w:val="24"/>
          <w:rtl/>
        </w:rPr>
        <w:t xml:space="preserve">תקנה 10(12)) </w:t>
      </w:r>
    </w:p>
    <w:p w14:paraId="4E6B34AF" w14:textId="77777777" w:rsidR="00E02186" w:rsidRDefault="00E02186">
      <w:pPr>
        <w:pStyle w:val="P00"/>
        <w:spacing w:before="72"/>
        <w:ind w:left="0" w:right="1134"/>
        <w:rPr>
          <w:rStyle w:val="default"/>
          <w:rFonts w:cs="FrankRuehl" w:hint="cs"/>
          <w:rtl/>
        </w:rPr>
      </w:pPr>
      <w:r>
        <w:rPr>
          <w:rStyle w:val="default"/>
          <w:rFonts w:cs="FrankRuehl"/>
          <w:rtl/>
        </w:rPr>
        <w:t>ל</w:t>
      </w:r>
      <w:r w:rsidR="00993645">
        <w:rPr>
          <w:rStyle w:val="default"/>
          <w:rFonts w:cs="FrankRuehl" w:hint="cs"/>
          <w:rtl/>
        </w:rPr>
        <w:t>כבוד</w:t>
      </w:r>
    </w:p>
    <w:p w14:paraId="01D0EAB8" w14:textId="77777777" w:rsidR="00E02186" w:rsidRDefault="00E02186" w:rsidP="0099364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w:t>
      </w:r>
      <w:r w:rsidR="00993645">
        <w:rPr>
          <w:rStyle w:val="default"/>
          <w:rFonts w:cs="FrankRuehl" w:hint="cs"/>
          <w:rtl/>
        </w:rPr>
        <w:t xml:space="preserve"> </w:t>
      </w:r>
      <w:r w:rsidR="00993645">
        <w:rPr>
          <w:rStyle w:val="default"/>
          <w:rFonts w:cs="FrankRuehl"/>
          <w:rtl/>
        </w:rPr>
        <w:fldChar w:fldCharType="begin">
          <w:ffData>
            <w:name w:val="Text102"/>
            <w:enabled/>
            <w:calcOnExit w:val="0"/>
            <w:textInput/>
          </w:ffData>
        </w:fldChar>
      </w:r>
      <w:bookmarkStart w:id="162" w:name="Text102"/>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2"/>
      <w:r w:rsidR="00993645">
        <w:rPr>
          <w:rStyle w:val="default"/>
          <w:rFonts w:cs="FrankRuehl" w:hint="cs"/>
          <w:rtl/>
        </w:rPr>
        <w:tab/>
      </w:r>
      <w:r>
        <w:rPr>
          <w:rStyle w:val="default"/>
          <w:rFonts w:cs="FrankRuehl"/>
          <w:rtl/>
        </w:rPr>
        <w:t>מ</w:t>
      </w:r>
      <w:r>
        <w:rPr>
          <w:rStyle w:val="default"/>
          <w:rFonts w:cs="FrankRuehl" w:hint="cs"/>
          <w:rtl/>
        </w:rPr>
        <w:t>ס</w:t>
      </w:r>
      <w:r w:rsidR="00993645">
        <w:rPr>
          <w:rStyle w:val="default"/>
          <w:rFonts w:cs="FrankRuehl" w:hint="cs"/>
          <w:rtl/>
        </w:rPr>
        <w:t>'</w:t>
      </w:r>
      <w:r>
        <w:rPr>
          <w:rStyle w:val="default"/>
          <w:rFonts w:cs="FrankRuehl" w:hint="cs"/>
          <w:rtl/>
        </w:rPr>
        <w:t xml:space="preserve"> מרכז:</w:t>
      </w:r>
      <w:r w:rsidR="00993645">
        <w:rPr>
          <w:rStyle w:val="default"/>
          <w:rFonts w:cs="FrankRuehl" w:hint="cs"/>
          <w:rtl/>
        </w:rPr>
        <w:t xml:space="preserve"> </w:t>
      </w:r>
      <w:r w:rsidR="00993645">
        <w:rPr>
          <w:rStyle w:val="default"/>
          <w:rFonts w:cs="FrankRuehl"/>
          <w:rtl/>
        </w:rPr>
        <w:fldChar w:fldCharType="begin">
          <w:ffData>
            <w:name w:val="Text103"/>
            <w:enabled/>
            <w:calcOnExit w:val="0"/>
            <w:textInput/>
          </w:ffData>
        </w:fldChar>
      </w:r>
      <w:bookmarkStart w:id="163" w:name="Text103"/>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3"/>
    </w:p>
    <w:p w14:paraId="46C93510" w14:textId="77777777" w:rsidR="00E02186" w:rsidRDefault="00E02186" w:rsidP="0099364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כ</w:t>
      </w:r>
      <w:r>
        <w:rPr>
          <w:rStyle w:val="default"/>
          <w:rFonts w:cs="FrankRuehl" w:hint="cs"/>
          <w:rtl/>
        </w:rPr>
        <w:t>תובת:</w:t>
      </w:r>
      <w:r w:rsidR="00993645">
        <w:rPr>
          <w:rStyle w:val="default"/>
          <w:rFonts w:cs="FrankRuehl" w:hint="cs"/>
          <w:rtl/>
        </w:rPr>
        <w:t xml:space="preserve"> </w:t>
      </w:r>
      <w:r w:rsidR="00993645">
        <w:rPr>
          <w:rStyle w:val="default"/>
          <w:rFonts w:cs="FrankRuehl"/>
          <w:rtl/>
        </w:rPr>
        <w:fldChar w:fldCharType="begin">
          <w:ffData>
            <w:name w:val="Text104"/>
            <w:enabled/>
            <w:calcOnExit w:val="0"/>
            <w:textInput/>
          </w:ffData>
        </w:fldChar>
      </w:r>
      <w:bookmarkStart w:id="164" w:name="Text104"/>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4"/>
      <w:r w:rsidR="00993645">
        <w:rPr>
          <w:rStyle w:val="default"/>
          <w:rFonts w:cs="FrankRuehl" w:hint="cs"/>
          <w:rtl/>
        </w:rPr>
        <w:tab/>
      </w:r>
      <w:r>
        <w:rPr>
          <w:rStyle w:val="default"/>
          <w:rFonts w:cs="FrankRuehl"/>
          <w:rtl/>
        </w:rPr>
        <w:t>מ</w:t>
      </w:r>
      <w:r>
        <w:rPr>
          <w:rStyle w:val="default"/>
          <w:rFonts w:cs="FrankRuehl" w:hint="cs"/>
          <w:rtl/>
        </w:rPr>
        <w:t>ס</w:t>
      </w:r>
      <w:r w:rsidR="00993645">
        <w:rPr>
          <w:rStyle w:val="default"/>
          <w:rFonts w:cs="FrankRuehl" w:hint="cs"/>
          <w:rtl/>
        </w:rPr>
        <w:t>'</w:t>
      </w:r>
      <w:r>
        <w:rPr>
          <w:rStyle w:val="default"/>
          <w:rFonts w:cs="FrankRuehl" w:hint="cs"/>
          <w:rtl/>
        </w:rPr>
        <w:t xml:space="preserve"> תיק:</w:t>
      </w:r>
      <w:r w:rsidR="00993645">
        <w:rPr>
          <w:rStyle w:val="default"/>
          <w:rFonts w:cs="FrankRuehl" w:hint="cs"/>
          <w:rtl/>
        </w:rPr>
        <w:t xml:space="preserve"> </w:t>
      </w:r>
      <w:r w:rsidR="00993645">
        <w:rPr>
          <w:rStyle w:val="default"/>
          <w:rFonts w:cs="FrankRuehl"/>
          <w:rtl/>
        </w:rPr>
        <w:fldChar w:fldCharType="begin">
          <w:ffData>
            <w:name w:val="Text105"/>
            <w:enabled/>
            <w:calcOnExit w:val="0"/>
            <w:textInput/>
          </w:ffData>
        </w:fldChar>
      </w:r>
      <w:bookmarkStart w:id="165" w:name="Text105"/>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5"/>
    </w:p>
    <w:p w14:paraId="300584B4" w14:textId="77777777" w:rsidR="00E02186" w:rsidRDefault="00E02186" w:rsidP="0099364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rtl/>
        </w:rPr>
        <w:t>מ</w:t>
      </w:r>
      <w:r w:rsidR="00993645">
        <w:rPr>
          <w:rStyle w:val="default"/>
          <w:rFonts w:cs="FrankRuehl" w:hint="cs"/>
          <w:rtl/>
        </w:rPr>
        <w:t xml:space="preserve">ס' זהות: </w:t>
      </w:r>
      <w:r w:rsidR="00993645">
        <w:rPr>
          <w:rStyle w:val="default"/>
          <w:rFonts w:cs="FrankRuehl"/>
          <w:rtl/>
        </w:rPr>
        <w:fldChar w:fldCharType="begin">
          <w:ffData>
            <w:name w:val="Text106"/>
            <w:enabled/>
            <w:calcOnExit w:val="0"/>
            <w:textInput/>
          </w:ffData>
        </w:fldChar>
      </w:r>
      <w:bookmarkStart w:id="166" w:name="Text106"/>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6"/>
      <w:r w:rsidR="00993645">
        <w:rPr>
          <w:rStyle w:val="default"/>
          <w:rFonts w:cs="FrankRuehl" w:hint="cs"/>
          <w:rtl/>
        </w:rPr>
        <w:tab/>
        <w:t>על ידי</w:t>
      </w:r>
      <w:r>
        <w:rPr>
          <w:rStyle w:val="default"/>
          <w:rFonts w:cs="FrankRuehl" w:hint="cs"/>
          <w:rtl/>
        </w:rPr>
        <w:t>:</w:t>
      </w:r>
      <w:r w:rsidR="00993645">
        <w:rPr>
          <w:rStyle w:val="default"/>
          <w:rFonts w:cs="FrankRuehl" w:hint="cs"/>
          <w:rtl/>
        </w:rPr>
        <w:t xml:space="preserve"> </w:t>
      </w:r>
      <w:r w:rsidR="00993645">
        <w:rPr>
          <w:rStyle w:val="default"/>
          <w:rFonts w:cs="FrankRuehl"/>
          <w:rtl/>
        </w:rPr>
        <w:fldChar w:fldCharType="begin">
          <w:ffData>
            <w:name w:val="Text107"/>
            <w:enabled/>
            <w:calcOnExit w:val="0"/>
            <w:textInput/>
          </w:ffData>
        </w:fldChar>
      </w:r>
      <w:bookmarkStart w:id="167" w:name="Text107"/>
      <w:r w:rsidR="00993645">
        <w:rPr>
          <w:rStyle w:val="default"/>
          <w:rFonts w:cs="FrankRuehl"/>
          <w:rtl/>
        </w:rPr>
        <w:instrText xml:space="preserve"> </w:instrText>
      </w:r>
      <w:r w:rsidR="00993645">
        <w:rPr>
          <w:rStyle w:val="default"/>
          <w:rFonts w:cs="FrankRuehl" w:hint="cs"/>
        </w:rPr>
        <w:instrText>FORMTEXT</w:instrText>
      </w:r>
      <w:r w:rsidR="00993645">
        <w:rPr>
          <w:rStyle w:val="default"/>
          <w:rFonts w:cs="FrankRuehl"/>
          <w:rtl/>
        </w:rPr>
        <w:instrText xml:space="preserve"> </w:instrText>
      </w:r>
      <w:r w:rsidR="00993645">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993645">
        <w:rPr>
          <w:rStyle w:val="default"/>
          <w:rFonts w:cs="FrankRuehl"/>
          <w:rtl/>
        </w:rPr>
        <w:fldChar w:fldCharType="end"/>
      </w:r>
      <w:bookmarkEnd w:id="167"/>
    </w:p>
    <w:p w14:paraId="5EC0A85C" w14:textId="77777777" w:rsidR="00993645" w:rsidRDefault="00993645" w:rsidP="00993645">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סוג חוב: </w:t>
      </w:r>
      <w:r>
        <w:rPr>
          <w:rStyle w:val="default"/>
          <w:rFonts w:cs="FrankRuehl"/>
          <w:rtl/>
        </w:rPr>
        <w:fldChar w:fldCharType="begin">
          <w:ffData>
            <w:name w:val="Text108"/>
            <w:enabled/>
            <w:calcOnExit w:val="0"/>
            <w:textInput/>
          </w:ffData>
        </w:fldChar>
      </w:r>
      <w:bookmarkStart w:id="168" w:name="Text10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68"/>
    </w:p>
    <w:p w14:paraId="2007A964" w14:textId="77777777" w:rsidR="00E02186" w:rsidRPr="00993645" w:rsidRDefault="00E02186" w:rsidP="00993645">
      <w:pPr>
        <w:pStyle w:val="P00"/>
        <w:spacing w:before="72"/>
        <w:ind w:left="0" w:right="1134"/>
        <w:jc w:val="center"/>
        <w:rPr>
          <w:rStyle w:val="default"/>
          <w:rFonts w:cs="FrankRuehl"/>
          <w:b/>
          <w:bCs/>
          <w:sz w:val="22"/>
          <w:szCs w:val="22"/>
          <w:rtl/>
        </w:rPr>
      </w:pPr>
      <w:r w:rsidRPr="00993645">
        <w:rPr>
          <w:rStyle w:val="default"/>
          <w:rFonts w:cs="FrankRuehl"/>
          <w:b/>
          <w:bCs/>
          <w:sz w:val="22"/>
          <w:szCs w:val="22"/>
          <w:rtl/>
        </w:rPr>
        <w:t>ה</w:t>
      </w:r>
      <w:r w:rsidRPr="00993645">
        <w:rPr>
          <w:rStyle w:val="default"/>
          <w:rFonts w:cs="FrankRuehl" w:hint="cs"/>
          <w:b/>
          <w:bCs/>
          <w:sz w:val="22"/>
          <w:szCs w:val="22"/>
          <w:rtl/>
        </w:rPr>
        <w:t xml:space="preserve">ודעה על </w:t>
      </w:r>
      <w:r w:rsidR="00993645">
        <w:rPr>
          <w:rStyle w:val="default"/>
          <w:rFonts w:cs="FrankRuehl" w:hint="cs"/>
          <w:b/>
          <w:bCs/>
          <w:sz w:val="22"/>
          <w:szCs w:val="22"/>
          <w:rtl/>
        </w:rPr>
        <w:t>פנייה לרשם לענייני המרכז בבקשה לפתוח בהליכי כינוס נכסים</w:t>
      </w:r>
    </w:p>
    <w:p w14:paraId="60FA1E3E" w14:textId="77777777" w:rsidR="00E02186" w:rsidRPr="00993645" w:rsidRDefault="00E02186" w:rsidP="00993645">
      <w:pPr>
        <w:pStyle w:val="P00"/>
        <w:spacing w:before="72"/>
        <w:ind w:left="0" w:right="1134"/>
        <w:jc w:val="center"/>
        <w:rPr>
          <w:rStyle w:val="default"/>
          <w:rFonts w:cs="FrankRuehl"/>
          <w:sz w:val="24"/>
          <w:szCs w:val="24"/>
          <w:rtl/>
        </w:rPr>
      </w:pPr>
      <w:r w:rsidRPr="00993645">
        <w:rPr>
          <w:rStyle w:val="default"/>
          <w:rFonts w:cs="FrankRuehl"/>
          <w:sz w:val="24"/>
          <w:szCs w:val="24"/>
          <w:rtl/>
        </w:rPr>
        <w:t>ל</w:t>
      </w:r>
      <w:r w:rsidRPr="00993645">
        <w:rPr>
          <w:rStyle w:val="default"/>
          <w:rFonts w:cs="FrankRuehl" w:hint="cs"/>
          <w:sz w:val="24"/>
          <w:szCs w:val="24"/>
          <w:rtl/>
        </w:rPr>
        <w:t xml:space="preserve">פי סעיף 3 לחוק המרכז לגביית קנסות, אגרות והוצאות, </w:t>
      </w:r>
      <w:r w:rsidR="00993645">
        <w:rPr>
          <w:rStyle w:val="default"/>
          <w:rFonts w:cs="FrankRuehl" w:hint="cs"/>
          <w:sz w:val="24"/>
          <w:szCs w:val="24"/>
          <w:rtl/>
        </w:rPr>
        <w:t>ה</w:t>
      </w:r>
      <w:r w:rsidRPr="00993645">
        <w:rPr>
          <w:rStyle w:val="default"/>
          <w:rFonts w:cs="FrankRuehl" w:hint="cs"/>
          <w:sz w:val="24"/>
          <w:szCs w:val="24"/>
          <w:rtl/>
        </w:rPr>
        <w:t>תשנ"ה</w:t>
      </w:r>
      <w:r w:rsidR="00D434B9" w:rsidRPr="00993645">
        <w:rPr>
          <w:rStyle w:val="default"/>
          <w:rFonts w:cs="FrankRuehl" w:hint="cs"/>
          <w:sz w:val="24"/>
          <w:szCs w:val="24"/>
          <w:rtl/>
        </w:rPr>
        <w:t>-</w:t>
      </w:r>
      <w:r w:rsidRPr="00993645">
        <w:rPr>
          <w:rStyle w:val="default"/>
          <w:rFonts w:cs="FrankRuehl" w:hint="cs"/>
          <w:sz w:val="24"/>
          <w:szCs w:val="24"/>
          <w:rtl/>
        </w:rPr>
        <w:t xml:space="preserve">1995 </w:t>
      </w:r>
      <w:r w:rsidR="00993645">
        <w:rPr>
          <w:rStyle w:val="default"/>
          <w:rFonts w:cs="FrankRuehl"/>
          <w:sz w:val="24"/>
          <w:szCs w:val="24"/>
          <w:rtl/>
        </w:rPr>
        <w:br/>
      </w:r>
      <w:r w:rsidR="00993645">
        <w:rPr>
          <w:rStyle w:val="default"/>
          <w:rFonts w:cs="FrankRuehl" w:hint="cs"/>
          <w:sz w:val="24"/>
          <w:szCs w:val="24"/>
          <w:rtl/>
        </w:rPr>
        <w:t>וסעיף 8(3) לפקודת המיסים (גבייה)</w:t>
      </w:r>
    </w:p>
    <w:p w14:paraId="76672436" w14:textId="77777777" w:rsidR="00E02186" w:rsidRDefault="00E02186" w:rsidP="00774037">
      <w:pPr>
        <w:pStyle w:val="P00"/>
        <w:spacing w:before="72"/>
        <w:ind w:left="0" w:right="1134"/>
        <w:rPr>
          <w:rStyle w:val="default"/>
          <w:rFonts w:cs="FrankRuehl" w:hint="cs"/>
          <w:rtl/>
        </w:rPr>
      </w:pPr>
      <w:r>
        <w:rPr>
          <w:rStyle w:val="default"/>
          <w:rFonts w:cs="FrankRuehl"/>
          <w:rtl/>
        </w:rPr>
        <w:t>ב</w:t>
      </w:r>
      <w:r>
        <w:rPr>
          <w:rStyle w:val="default"/>
          <w:rFonts w:cs="FrankRuehl" w:hint="cs"/>
          <w:rtl/>
        </w:rPr>
        <w:t>תוקף סמכותי לפי חוק המרכז לגביית קנסות, אגרות והוצאות</w:t>
      </w:r>
      <w:r w:rsidR="00993645">
        <w:rPr>
          <w:rStyle w:val="default"/>
          <w:rFonts w:cs="FrankRuehl" w:hint="cs"/>
          <w:rtl/>
        </w:rPr>
        <w:t>,</w:t>
      </w:r>
      <w:r>
        <w:rPr>
          <w:rStyle w:val="default"/>
          <w:rFonts w:cs="FrankRuehl" w:hint="cs"/>
          <w:rtl/>
        </w:rPr>
        <w:t xml:space="preserve"> </w:t>
      </w:r>
      <w:r w:rsidR="00993645">
        <w:rPr>
          <w:rStyle w:val="default"/>
          <w:rFonts w:cs="FrankRuehl" w:hint="cs"/>
          <w:rtl/>
        </w:rPr>
        <w:t>ה</w:t>
      </w:r>
      <w:r>
        <w:rPr>
          <w:rStyle w:val="default"/>
          <w:rFonts w:cs="FrankRuehl" w:hint="cs"/>
          <w:rtl/>
        </w:rPr>
        <w:t>תשנ"ה</w:t>
      </w:r>
      <w:r w:rsidR="00D434B9">
        <w:rPr>
          <w:rStyle w:val="default"/>
          <w:rFonts w:cs="FrankRuehl" w:hint="cs"/>
          <w:rtl/>
        </w:rPr>
        <w:t>-</w:t>
      </w:r>
      <w:r>
        <w:rPr>
          <w:rStyle w:val="default"/>
          <w:rFonts w:cs="FrankRuehl" w:hint="cs"/>
          <w:rtl/>
        </w:rPr>
        <w:t>1995</w:t>
      </w:r>
      <w:r w:rsidR="00993645">
        <w:rPr>
          <w:rStyle w:val="default"/>
          <w:rFonts w:cs="FrankRuehl" w:hint="cs"/>
          <w:rtl/>
        </w:rPr>
        <w:t>,</w:t>
      </w:r>
      <w:r>
        <w:rPr>
          <w:rStyle w:val="default"/>
          <w:rFonts w:cs="FrankRuehl" w:hint="cs"/>
          <w:rtl/>
        </w:rPr>
        <w:t xml:space="preserve"> ופקודת המסים (גב</w:t>
      </w:r>
      <w:r w:rsidR="00993645">
        <w:rPr>
          <w:rStyle w:val="default"/>
          <w:rFonts w:cs="FrankRuehl" w:hint="cs"/>
          <w:rtl/>
        </w:rPr>
        <w:t>י</w:t>
      </w:r>
      <w:r>
        <w:rPr>
          <w:rStyle w:val="default"/>
          <w:rFonts w:cs="FrankRuehl" w:hint="cs"/>
          <w:rtl/>
        </w:rPr>
        <w:t xml:space="preserve">יה), </w:t>
      </w:r>
      <w:r w:rsidR="00993645">
        <w:rPr>
          <w:rStyle w:val="default"/>
          <w:rFonts w:cs="FrankRuehl" w:hint="cs"/>
          <w:rtl/>
        </w:rPr>
        <w:t>אני מודיעך</w:t>
      </w:r>
      <w:r>
        <w:rPr>
          <w:rStyle w:val="default"/>
          <w:rFonts w:cs="FrankRuehl" w:hint="cs"/>
          <w:rtl/>
        </w:rPr>
        <w:t xml:space="preserve"> כי יש בדע</w:t>
      </w:r>
      <w:r>
        <w:rPr>
          <w:rStyle w:val="default"/>
          <w:rFonts w:cs="FrankRuehl"/>
          <w:rtl/>
        </w:rPr>
        <w:t>ת</w:t>
      </w:r>
      <w:r>
        <w:rPr>
          <w:rStyle w:val="default"/>
          <w:rFonts w:cs="FrankRuehl" w:hint="cs"/>
          <w:rtl/>
        </w:rPr>
        <w:t xml:space="preserve">י לפנות אל </w:t>
      </w:r>
      <w:r w:rsidR="00774037">
        <w:rPr>
          <w:rStyle w:val="default"/>
          <w:rFonts w:cs="FrankRuehl" w:hint="cs"/>
          <w:rtl/>
        </w:rPr>
        <w:t>הרשם לענייני המרכז</w:t>
      </w:r>
      <w:r>
        <w:rPr>
          <w:rStyle w:val="default"/>
          <w:rFonts w:cs="FrankRuehl" w:hint="cs"/>
          <w:rtl/>
        </w:rPr>
        <w:t xml:space="preserve"> ולבקשו לפתוח בהליכי</w:t>
      </w:r>
      <w:r w:rsidR="00774037">
        <w:rPr>
          <w:rStyle w:val="default"/>
          <w:rFonts w:cs="FrankRuehl" w:hint="cs"/>
          <w:rtl/>
        </w:rPr>
        <w:t>ם</w:t>
      </w:r>
      <w:r>
        <w:rPr>
          <w:rStyle w:val="default"/>
          <w:rFonts w:cs="FrankRuehl" w:hint="cs"/>
          <w:rtl/>
        </w:rPr>
        <w:t xml:space="preserve"> לשם </w:t>
      </w:r>
      <w:r w:rsidR="00774037">
        <w:rPr>
          <w:rStyle w:val="default"/>
          <w:rFonts w:cs="FrankRuehl" w:hint="cs"/>
          <w:rtl/>
        </w:rPr>
        <w:t>כינוס נכס מנכסיך הרשו</w:t>
      </w:r>
      <w:r>
        <w:rPr>
          <w:rStyle w:val="default"/>
          <w:rFonts w:cs="FrankRuehl" w:hint="cs"/>
          <w:rtl/>
        </w:rPr>
        <w:t>ם מטה</w:t>
      </w:r>
      <w:r w:rsidR="00774037">
        <w:rPr>
          <w:rStyle w:val="default"/>
          <w:rFonts w:cs="FrankRuehl" w:hint="cs"/>
          <w:rtl/>
        </w:rPr>
        <w:t xml:space="preserve"> לשם מכירתו,</w:t>
      </w:r>
      <w:r>
        <w:rPr>
          <w:rStyle w:val="default"/>
          <w:rFonts w:cs="FrankRuehl" w:hint="cs"/>
          <w:rtl/>
        </w:rPr>
        <w:t xml:space="preserve"> לכיסוי חובך</w:t>
      </w:r>
      <w:r w:rsidR="00774037">
        <w:rPr>
          <w:rStyle w:val="default"/>
          <w:rFonts w:cs="FrankRuehl" w:hint="cs"/>
          <w:rtl/>
        </w:rPr>
        <w:t xml:space="preserve"> למרכז לגביית קנסות</w:t>
      </w:r>
      <w:r>
        <w:rPr>
          <w:rStyle w:val="default"/>
          <w:rFonts w:cs="FrankRuehl" w:hint="cs"/>
          <w:rtl/>
        </w:rPr>
        <w:t xml:space="preserve">, סך </w:t>
      </w:r>
      <w:r w:rsidR="00774037">
        <w:rPr>
          <w:rStyle w:val="default"/>
          <w:rFonts w:cs="FrankRuehl" w:hint="cs"/>
          <w:rtl/>
        </w:rPr>
        <w:t xml:space="preserve">הכל </w:t>
      </w:r>
      <w:r w:rsidR="00774037">
        <w:rPr>
          <w:rStyle w:val="default"/>
          <w:rFonts w:cs="FrankRuehl"/>
          <w:rtl/>
        </w:rPr>
        <w:fldChar w:fldCharType="begin">
          <w:ffData>
            <w:name w:val="Text109"/>
            <w:enabled/>
            <w:calcOnExit w:val="0"/>
            <w:textInput/>
          </w:ffData>
        </w:fldChar>
      </w:r>
      <w:bookmarkStart w:id="169" w:name="Text109"/>
      <w:r w:rsidR="00774037">
        <w:rPr>
          <w:rStyle w:val="default"/>
          <w:rFonts w:cs="FrankRuehl"/>
          <w:rtl/>
        </w:rPr>
        <w:instrText xml:space="preserve"> </w:instrText>
      </w:r>
      <w:r w:rsidR="00774037">
        <w:rPr>
          <w:rStyle w:val="default"/>
          <w:rFonts w:cs="FrankRuehl" w:hint="cs"/>
        </w:rPr>
        <w:instrText>FORMTEXT</w:instrText>
      </w:r>
      <w:r w:rsidR="00774037">
        <w:rPr>
          <w:rStyle w:val="default"/>
          <w:rFonts w:cs="FrankRuehl"/>
          <w:rtl/>
        </w:rPr>
        <w:instrText xml:space="preserve"> </w:instrText>
      </w:r>
      <w:r w:rsidR="00774037">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774037">
        <w:rPr>
          <w:rStyle w:val="default"/>
          <w:rFonts w:cs="FrankRuehl"/>
          <w:rtl/>
        </w:rPr>
        <w:fldChar w:fldCharType="end"/>
      </w:r>
      <w:bookmarkEnd w:id="169"/>
      <w:r w:rsidR="00774037">
        <w:rPr>
          <w:rStyle w:val="default"/>
          <w:rFonts w:cs="FrankRuehl" w:hint="cs"/>
          <w:rtl/>
        </w:rPr>
        <w:t xml:space="preserve"> </w:t>
      </w:r>
      <w:r>
        <w:rPr>
          <w:rStyle w:val="default"/>
          <w:rFonts w:cs="FrankRuehl" w:hint="cs"/>
          <w:rtl/>
        </w:rPr>
        <w:t>שקלים חדשים.</w:t>
      </w:r>
    </w:p>
    <w:p w14:paraId="6DE516D6" w14:textId="77777777" w:rsidR="00E02186" w:rsidRDefault="00E02186">
      <w:pPr>
        <w:pStyle w:val="P00"/>
        <w:spacing w:before="72"/>
        <w:ind w:left="0" w:right="1134"/>
        <w:rPr>
          <w:rStyle w:val="default"/>
          <w:rFonts w:cs="FrankRuehl"/>
          <w:rtl/>
        </w:rPr>
      </w:pPr>
      <w:r>
        <w:rPr>
          <w:rStyle w:val="default"/>
          <w:rFonts w:cs="FrankRuehl"/>
          <w:rtl/>
        </w:rPr>
        <w:t>פ</w:t>
      </w:r>
      <w:r>
        <w:rPr>
          <w:rStyle w:val="default"/>
          <w:rFonts w:cs="FrankRuehl" w:hint="cs"/>
          <w:rtl/>
        </w:rPr>
        <w:t>רטי המקרקעין:</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5D0184" w:rsidRPr="005D0184" w14:paraId="43CAB290" w14:textId="77777777">
        <w:tc>
          <w:tcPr>
            <w:tcW w:w="1857" w:type="dxa"/>
          </w:tcPr>
          <w:p w14:paraId="08AA0D40"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w:t>
            </w:r>
          </w:p>
        </w:tc>
        <w:tc>
          <w:tcPr>
            <w:tcW w:w="1857" w:type="dxa"/>
          </w:tcPr>
          <w:p w14:paraId="7ECB0D50"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גוש</w:t>
            </w:r>
          </w:p>
        </w:tc>
        <w:tc>
          <w:tcPr>
            <w:tcW w:w="1858" w:type="dxa"/>
          </w:tcPr>
          <w:p w14:paraId="4ECAB7B0"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חלקה</w:t>
            </w:r>
          </w:p>
        </w:tc>
        <w:tc>
          <w:tcPr>
            <w:tcW w:w="1858" w:type="dxa"/>
          </w:tcPr>
          <w:p w14:paraId="51F5BE11"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תת-חלקה</w:t>
            </w:r>
          </w:p>
        </w:tc>
        <w:tc>
          <w:tcPr>
            <w:tcW w:w="1858" w:type="dxa"/>
          </w:tcPr>
          <w:p w14:paraId="5B8977ED"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החלק למכירה</w:t>
            </w:r>
          </w:p>
        </w:tc>
      </w:tr>
      <w:tr w:rsidR="005D0184" w:rsidRPr="005D0184" w14:paraId="0947AC83" w14:textId="77777777">
        <w:tc>
          <w:tcPr>
            <w:tcW w:w="1857" w:type="dxa"/>
          </w:tcPr>
          <w:p w14:paraId="523114A1"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10"/>
                  <w:enabled/>
                  <w:calcOnExit w:val="0"/>
                  <w:textInput/>
                </w:ffData>
              </w:fldChar>
            </w:r>
            <w:bookmarkStart w:id="170" w:name="Text110"/>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5D0184">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70"/>
          </w:p>
        </w:tc>
        <w:tc>
          <w:tcPr>
            <w:tcW w:w="1857" w:type="dxa"/>
          </w:tcPr>
          <w:p w14:paraId="3FF147EB"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11"/>
                  <w:enabled/>
                  <w:calcOnExit w:val="0"/>
                  <w:textInput/>
                </w:ffData>
              </w:fldChar>
            </w:r>
            <w:bookmarkStart w:id="171" w:name="Text111"/>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5D0184">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71"/>
          </w:p>
        </w:tc>
        <w:tc>
          <w:tcPr>
            <w:tcW w:w="1858" w:type="dxa"/>
          </w:tcPr>
          <w:p w14:paraId="2660DDA3"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12"/>
                  <w:enabled/>
                  <w:calcOnExit w:val="0"/>
                  <w:textInput/>
                </w:ffData>
              </w:fldChar>
            </w:r>
            <w:bookmarkStart w:id="172" w:name="Text112"/>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5D0184">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72"/>
          </w:p>
        </w:tc>
        <w:tc>
          <w:tcPr>
            <w:tcW w:w="1858" w:type="dxa"/>
          </w:tcPr>
          <w:p w14:paraId="6D2372D4"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13"/>
                  <w:enabled/>
                  <w:calcOnExit w:val="0"/>
                  <w:textInput/>
                </w:ffData>
              </w:fldChar>
            </w:r>
            <w:bookmarkStart w:id="173" w:name="Text113"/>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5D0184">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73"/>
          </w:p>
        </w:tc>
        <w:tc>
          <w:tcPr>
            <w:tcW w:w="1858" w:type="dxa"/>
          </w:tcPr>
          <w:p w14:paraId="03F92D33" w14:textId="77777777" w:rsidR="005D0184" w:rsidRPr="005D0184" w:rsidRDefault="005D0184" w:rsidP="005D0184">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14"/>
                  <w:enabled/>
                  <w:calcOnExit w:val="0"/>
                  <w:textInput/>
                </w:ffData>
              </w:fldChar>
            </w:r>
            <w:bookmarkStart w:id="174" w:name="Text114"/>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5D0184">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74"/>
          </w:p>
        </w:tc>
      </w:tr>
    </w:tbl>
    <w:p w14:paraId="1DB1CCCC" w14:textId="77777777" w:rsidR="00E02186" w:rsidRDefault="005D0184" w:rsidP="005D0184">
      <w:pPr>
        <w:pStyle w:val="P00"/>
        <w:spacing w:before="72"/>
        <w:ind w:left="0" w:right="1134"/>
        <w:rPr>
          <w:rStyle w:val="default"/>
          <w:rFonts w:cs="FrankRuehl"/>
          <w:rtl/>
        </w:rPr>
      </w:pPr>
      <w:r>
        <w:rPr>
          <w:rStyle w:val="default"/>
          <w:rFonts w:cs="FrankRuehl" w:hint="cs"/>
          <w:rtl/>
        </w:rPr>
        <w:t>ל</w:t>
      </w:r>
      <w:r w:rsidR="00E02186">
        <w:rPr>
          <w:rStyle w:val="default"/>
          <w:rFonts w:cs="FrankRuehl" w:hint="cs"/>
          <w:rtl/>
        </w:rPr>
        <w:t>תשומת לבך</w:t>
      </w:r>
      <w:r>
        <w:rPr>
          <w:rStyle w:val="default"/>
          <w:rFonts w:cs="FrankRuehl" w:hint="cs"/>
          <w:rtl/>
        </w:rPr>
        <w:t>,</w:t>
      </w:r>
      <w:r w:rsidR="00E02186">
        <w:rPr>
          <w:rStyle w:val="default"/>
          <w:rFonts w:cs="FrankRuehl" w:hint="cs"/>
          <w:rtl/>
        </w:rPr>
        <w:t xml:space="preserve"> לפי סעיף 8(3) לפ</w:t>
      </w:r>
      <w:r w:rsidR="00E02186">
        <w:rPr>
          <w:rStyle w:val="default"/>
          <w:rFonts w:cs="FrankRuehl"/>
          <w:rtl/>
        </w:rPr>
        <w:t>ק</w:t>
      </w:r>
      <w:r w:rsidR="00E02186">
        <w:rPr>
          <w:rStyle w:val="default"/>
          <w:rFonts w:cs="FrankRuehl" w:hint="cs"/>
          <w:rtl/>
        </w:rPr>
        <w:t>ודת המסים (גבי</w:t>
      </w:r>
      <w:r>
        <w:rPr>
          <w:rStyle w:val="default"/>
          <w:rFonts w:cs="FrankRuehl" w:hint="cs"/>
          <w:rtl/>
        </w:rPr>
        <w:t>י</w:t>
      </w:r>
      <w:r w:rsidR="00E02186">
        <w:rPr>
          <w:rStyle w:val="default"/>
          <w:rFonts w:cs="FrankRuehl" w:hint="cs"/>
          <w:rtl/>
        </w:rPr>
        <w:t>ה), הרשות בידך להודיעני כי בחרת בנכס מקרקעין אחר, שיוצא למכירה במקום הנכס/ים דלעיל.</w:t>
      </w:r>
    </w:p>
    <w:p w14:paraId="490A7238" w14:textId="77777777" w:rsidR="00E02186" w:rsidRDefault="00E02186">
      <w:pPr>
        <w:pStyle w:val="P00"/>
        <w:spacing w:before="72"/>
        <w:ind w:left="0" w:right="1134"/>
        <w:rPr>
          <w:rStyle w:val="default"/>
          <w:rFonts w:cs="FrankRuehl"/>
          <w:rtl/>
        </w:rPr>
      </w:pPr>
      <w:r>
        <w:rPr>
          <w:rStyle w:val="default"/>
          <w:rFonts w:cs="FrankRuehl"/>
          <w:rtl/>
        </w:rPr>
        <w:t>ל</w:t>
      </w:r>
      <w:r>
        <w:rPr>
          <w:rStyle w:val="default"/>
          <w:rFonts w:cs="FrankRuehl" w:hint="cs"/>
          <w:rtl/>
        </w:rPr>
        <w:t>ידיעתך, זכות הבחירה שלך מותנית בכך ששוויו של הנכס שיימכר יהיה בו כדי לכסות את חובך.</w:t>
      </w:r>
    </w:p>
    <w:p w14:paraId="30CCAC74" w14:textId="77777777" w:rsidR="00E02186" w:rsidRDefault="00E02186" w:rsidP="005D0184">
      <w:pPr>
        <w:pStyle w:val="P00"/>
        <w:spacing w:before="72"/>
        <w:ind w:left="0" w:right="1134"/>
        <w:rPr>
          <w:rStyle w:val="default"/>
          <w:rFonts w:cs="FrankRuehl"/>
          <w:rtl/>
        </w:rPr>
      </w:pPr>
      <w:r>
        <w:rPr>
          <w:rStyle w:val="default"/>
          <w:rFonts w:cs="FrankRuehl"/>
          <w:rtl/>
        </w:rPr>
        <w:t>א</w:t>
      </w:r>
      <w:r>
        <w:rPr>
          <w:rStyle w:val="default"/>
          <w:rFonts w:cs="FrankRuehl" w:hint="cs"/>
          <w:rtl/>
        </w:rPr>
        <w:t xml:space="preserve">ם תוך 14 ימים ועד הודעה זו לא תודיע כאמור לעיל, </w:t>
      </w:r>
      <w:r w:rsidR="005D0184">
        <w:rPr>
          <w:rStyle w:val="default"/>
          <w:rFonts w:cs="FrankRuehl" w:hint="cs"/>
          <w:rtl/>
        </w:rPr>
        <w:t>תוגש בקשה למינוי כונס</w:t>
      </w:r>
      <w:r>
        <w:rPr>
          <w:rStyle w:val="default"/>
          <w:rFonts w:cs="FrankRuehl" w:hint="cs"/>
          <w:rtl/>
        </w:rPr>
        <w:t xml:space="preserve"> נכס</w:t>
      </w:r>
      <w:r>
        <w:rPr>
          <w:rStyle w:val="default"/>
          <w:rFonts w:cs="FrankRuehl"/>
          <w:rtl/>
        </w:rPr>
        <w:t>י</w:t>
      </w:r>
      <w:r>
        <w:rPr>
          <w:rStyle w:val="default"/>
          <w:rFonts w:cs="FrankRuehl" w:hint="cs"/>
          <w:rtl/>
        </w:rPr>
        <w:t>ם</w:t>
      </w:r>
      <w:r w:rsidR="005D0184">
        <w:rPr>
          <w:rStyle w:val="default"/>
          <w:rFonts w:cs="FrankRuehl" w:hint="cs"/>
          <w:rtl/>
        </w:rPr>
        <w:t xml:space="preserve"> על הנכס</w:t>
      </w:r>
      <w:r>
        <w:rPr>
          <w:rStyle w:val="default"/>
          <w:rFonts w:cs="FrankRuehl" w:hint="cs"/>
          <w:rtl/>
        </w:rPr>
        <w:t>.</w:t>
      </w:r>
    </w:p>
    <w:p w14:paraId="3700BD60" w14:textId="77777777" w:rsidR="00E02186" w:rsidRDefault="00E02186">
      <w:pPr>
        <w:pStyle w:val="P00"/>
        <w:spacing w:before="72"/>
        <w:ind w:left="0" w:right="1134"/>
        <w:rPr>
          <w:rStyle w:val="default"/>
          <w:rFonts w:cs="FrankRuehl"/>
          <w:rtl/>
        </w:rPr>
      </w:pPr>
    </w:p>
    <w:bookmarkStart w:id="175" w:name="Text115"/>
    <w:p w14:paraId="326DE08C" w14:textId="77777777" w:rsidR="005D0184" w:rsidRDefault="005D0184" w:rsidP="005D018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1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175"/>
      <w:r>
        <w:rPr>
          <w:rStyle w:val="default"/>
          <w:rFonts w:cs="FrankRuehl" w:hint="cs"/>
          <w:rtl/>
        </w:rPr>
        <w:tab/>
        <w:t>____________________________</w:t>
      </w:r>
    </w:p>
    <w:p w14:paraId="3C4C1814" w14:textId="77777777" w:rsidR="00E02186" w:rsidRPr="005D0184" w:rsidRDefault="005D0184" w:rsidP="005D018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Pr>
          <w:rStyle w:val="default"/>
          <w:rFonts w:cs="FrankRuehl" w:hint="cs"/>
          <w:sz w:val="22"/>
          <w:szCs w:val="22"/>
          <w:rtl/>
        </w:rPr>
        <w:tab/>
      </w:r>
      <w:r w:rsidRPr="005D0184">
        <w:rPr>
          <w:rStyle w:val="default"/>
          <w:rFonts w:cs="FrankRuehl" w:hint="cs"/>
          <w:sz w:val="22"/>
          <w:szCs w:val="22"/>
          <w:rtl/>
        </w:rPr>
        <w:t xml:space="preserve">מנהל </w:t>
      </w:r>
      <w:r w:rsidR="00E02186" w:rsidRPr="005D0184">
        <w:rPr>
          <w:rStyle w:val="default"/>
          <w:rFonts w:cs="FrankRuehl" w:hint="cs"/>
          <w:sz w:val="22"/>
          <w:szCs w:val="22"/>
          <w:rtl/>
        </w:rPr>
        <w:t>המרכז לגביית קנסות, אגרות והוצאות</w:t>
      </w:r>
    </w:p>
    <w:p w14:paraId="4E447A1A" w14:textId="77777777" w:rsidR="00993645" w:rsidRPr="00993645" w:rsidRDefault="00993645" w:rsidP="00993645">
      <w:pPr>
        <w:pStyle w:val="P00"/>
        <w:spacing w:before="72"/>
        <w:ind w:left="0" w:right="1134"/>
        <w:rPr>
          <w:rStyle w:val="default"/>
          <w:rFonts w:cs="FrankRuehl" w:hint="cs"/>
          <w:rtl/>
        </w:rPr>
      </w:pPr>
    </w:p>
    <w:p w14:paraId="340D122F" w14:textId="77777777" w:rsidR="00E02186" w:rsidRPr="006829A1" w:rsidRDefault="00334859">
      <w:pPr>
        <w:pStyle w:val="P00"/>
        <w:spacing w:before="72"/>
        <w:ind w:left="0" w:right="1134"/>
        <w:rPr>
          <w:rStyle w:val="default"/>
          <w:rFonts w:cs="FrankRuehl"/>
          <w:sz w:val="24"/>
          <w:szCs w:val="24"/>
          <w:rtl/>
        </w:rPr>
      </w:pPr>
      <w:r>
        <w:rPr>
          <w:sz w:val="24"/>
          <w:szCs w:val="24"/>
          <w:rtl/>
          <w:lang w:eastAsia="en-US"/>
        </w:rPr>
        <w:pict w14:anchorId="4BF029F3">
          <v:shape id="_x0000_s1120" type="#_x0000_t202" style="position:absolute;left:0;text-align:left;margin-left:470.35pt;margin-top:7.1pt;width:1in;height:11.2pt;z-index:251681280" filled="f" stroked="f">
            <v:textbox inset="1mm,0,1mm,0">
              <w:txbxContent>
                <w:p w14:paraId="74A26850" w14:textId="77777777" w:rsidR="00795BD2" w:rsidRDefault="00795BD2" w:rsidP="00334859">
                  <w:pPr>
                    <w:spacing w:line="160" w:lineRule="exact"/>
                    <w:jc w:val="left"/>
                    <w:rPr>
                      <w:rFonts w:cs="Miriam" w:hint="cs"/>
                      <w:szCs w:val="18"/>
                      <w:rtl/>
                    </w:rPr>
                  </w:pPr>
                  <w:r>
                    <w:rPr>
                      <w:rFonts w:cs="Miriam" w:hint="cs"/>
                      <w:szCs w:val="18"/>
                      <w:rtl/>
                    </w:rPr>
                    <w:t>תק' תשע"ד-2014</w:t>
                  </w:r>
                </w:p>
              </w:txbxContent>
            </v:textbox>
          </v:shape>
        </w:pict>
      </w:r>
      <w:r w:rsidR="00E02186" w:rsidRPr="006829A1">
        <w:rPr>
          <w:rStyle w:val="default"/>
          <w:rFonts w:cs="FrankRuehl"/>
          <w:sz w:val="24"/>
          <w:szCs w:val="24"/>
          <w:rtl/>
        </w:rPr>
        <w:t>ט</w:t>
      </w:r>
      <w:r w:rsidR="00E02186" w:rsidRPr="006829A1">
        <w:rPr>
          <w:rStyle w:val="default"/>
          <w:rFonts w:cs="FrankRuehl" w:hint="cs"/>
          <w:sz w:val="24"/>
          <w:szCs w:val="24"/>
          <w:rtl/>
        </w:rPr>
        <w:t>ופס 14</w:t>
      </w:r>
    </w:p>
    <w:p w14:paraId="747F6DA3" w14:textId="77777777" w:rsidR="00E02186" w:rsidRPr="006829A1" w:rsidRDefault="00E02186">
      <w:pPr>
        <w:pStyle w:val="P00"/>
        <w:spacing w:before="72"/>
        <w:ind w:left="0" w:right="1134"/>
        <w:rPr>
          <w:rStyle w:val="default"/>
          <w:rFonts w:cs="FrankRuehl"/>
          <w:sz w:val="24"/>
          <w:szCs w:val="24"/>
          <w:rtl/>
        </w:rPr>
      </w:pPr>
      <w:r w:rsidRPr="006829A1">
        <w:rPr>
          <w:rStyle w:val="default"/>
          <w:rFonts w:cs="FrankRuehl"/>
          <w:sz w:val="24"/>
          <w:szCs w:val="24"/>
          <w:rtl/>
        </w:rPr>
        <w:t>(</w:t>
      </w:r>
      <w:r w:rsidR="00334859">
        <w:rPr>
          <w:rStyle w:val="default"/>
          <w:rFonts w:cs="FrankRuehl" w:hint="cs"/>
          <w:sz w:val="24"/>
          <w:szCs w:val="24"/>
          <w:rtl/>
        </w:rPr>
        <w:t>תקנה 10(13))</w:t>
      </w:r>
    </w:p>
    <w:p w14:paraId="579DFAE1" w14:textId="77777777" w:rsidR="00E02186" w:rsidRDefault="00334859">
      <w:pPr>
        <w:pStyle w:val="P00"/>
        <w:spacing w:before="72"/>
        <w:ind w:left="0" w:right="1134"/>
        <w:rPr>
          <w:rStyle w:val="default"/>
          <w:rFonts w:cs="FrankRuehl" w:hint="cs"/>
          <w:rtl/>
        </w:rPr>
      </w:pPr>
      <w:r>
        <w:rPr>
          <w:rStyle w:val="default"/>
          <w:rFonts w:cs="FrankRuehl" w:hint="cs"/>
          <w:rtl/>
        </w:rPr>
        <w:t>אל הרשם לענייני המרכז בלשכת ההוצאה לפועל ב</w:t>
      </w:r>
      <w:r>
        <w:rPr>
          <w:rStyle w:val="default"/>
          <w:rFonts w:cs="FrankRuehl"/>
          <w:rtl/>
        </w:rPr>
        <w:fldChar w:fldCharType="begin">
          <w:ffData>
            <w:name w:val="Text116"/>
            <w:enabled/>
            <w:calcOnExit w:val="0"/>
            <w:textInput/>
          </w:ffData>
        </w:fldChar>
      </w:r>
      <w:bookmarkStart w:id="176" w:name="Text11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76"/>
    </w:p>
    <w:p w14:paraId="62AE5C88" w14:textId="77777777" w:rsidR="00E02186" w:rsidRDefault="00E02186" w:rsidP="0033485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ש</w:t>
      </w:r>
      <w:r>
        <w:rPr>
          <w:rStyle w:val="default"/>
          <w:rFonts w:cs="FrankRuehl" w:hint="cs"/>
          <w:rtl/>
        </w:rPr>
        <w:t>ם:</w:t>
      </w:r>
      <w:r w:rsidR="00334859">
        <w:rPr>
          <w:rStyle w:val="default"/>
          <w:rFonts w:cs="FrankRuehl" w:hint="cs"/>
          <w:rtl/>
        </w:rPr>
        <w:t xml:space="preserve"> </w:t>
      </w:r>
      <w:r w:rsidR="00334859">
        <w:rPr>
          <w:rStyle w:val="default"/>
          <w:rFonts w:cs="FrankRuehl"/>
          <w:rtl/>
        </w:rPr>
        <w:fldChar w:fldCharType="begin">
          <w:ffData>
            <w:name w:val="Text117"/>
            <w:enabled/>
            <w:calcOnExit w:val="0"/>
            <w:textInput/>
          </w:ffData>
        </w:fldChar>
      </w:r>
      <w:bookmarkStart w:id="177" w:name="Text117"/>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77"/>
      <w:r w:rsidR="00334859">
        <w:rPr>
          <w:rStyle w:val="default"/>
          <w:rFonts w:cs="FrankRuehl" w:hint="cs"/>
          <w:rtl/>
        </w:rPr>
        <w:tab/>
      </w:r>
      <w:r>
        <w:rPr>
          <w:rStyle w:val="default"/>
          <w:rFonts w:cs="FrankRuehl"/>
          <w:rtl/>
        </w:rPr>
        <w:t>מ</w:t>
      </w:r>
      <w:r>
        <w:rPr>
          <w:rStyle w:val="default"/>
          <w:rFonts w:cs="FrankRuehl" w:hint="cs"/>
          <w:rtl/>
        </w:rPr>
        <w:t>ס</w:t>
      </w:r>
      <w:r w:rsidR="00334859">
        <w:rPr>
          <w:rStyle w:val="default"/>
          <w:rFonts w:cs="FrankRuehl" w:hint="cs"/>
          <w:rtl/>
        </w:rPr>
        <w:t>'</w:t>
      </w:r>
      <w:r>
        <w:rPr>
          <w:rStyle w:val="default"/>
          <w:rFonts w:cs="FrankRuehl" w:hint="cs"/>
          <w:rtl/>
        </w:rPr>
        <w:t xml:space="preserve"> מרכז:</w:t>
      </w:r>
      <w:r w:rsidR="00334859">
        <w:rPr>
          <w:rStyle w:val="default"/>
          <w:rFonts w:cs="FrankRuehl" w:hint="cs"/>
          <w:rtl/>
        </w:rPr>
        <w:t xml:space="preserve"> </w:t>
      </w:r>
      <w:r w:rsidR="00334859">
        <w:rPr>
          <w:rStyle w:val="default"/>
          <w:rFonts w:cs="FrankRuehl"/>
          <w:rtl/>
        </w:rPr>
        <w:fldChar w:fldCharType="begin">
          <w:ffData>
            <w:name w:val="Text118"/>
            <w:enabled/>
            <w:calcOnExit w:val="0"/>
            <w:textInput/>
          </w:ffData>
        </w:fldChar>
      </w:r>
      <w:bookmarkStart w:id="178" w:name="Text118"/>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78"/>
    </w:p>
    <w:p w14:paraId="5620C298" w14:textId="77777777" w:rsidR="00E02186" w:rsidRDefault="00E02186" w:rsidP="0033485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rtl/>
        </w:rPr>
      </w:pPr>
      <w:r>
        <w:rPr>
          <w:rStyle w:val="default"/>
          <w:rFonts w:cs="FrankRuehl"/>
          <w:rtl/>
        </w:rPr>
        <w:t>כ</w:t>
      </w:r>
      <w:r>
        <w:rPr>
          <w:rStyle w:val="default"/>
          <w:rFonts w:cs="FrankRuehl" w:hint="cs"/>
          <w:rtl/>
        </w:rPr>
        <w:t>תובת:</w:t>
      </w:r>
      <w:r w:rsidR="00334859">
        <w:rPr>
          <w:rStyle w:val="default"/>
          <w:rFonts w:cs="FrankRuehl" w:hint="cs"/>
          <w:rtl/>
        </w:rPr>
        <w:t xml:space="preserve"> </w:t>
      </w:r>
      <w:r w:rsidR="00334859">
        <w:rPr>
          <w:rStyle w:val="default"/>
          <w:rFonts w:cs="FrankRuehl"/>
          <w:rtl/>
        </w:rPr>
        <w:fldChar w:fldCharType="begin">
          <w:ffData>
            <w:name w:val="Text119"/>
            <w:enabled/>
            <w:calcOnExit w:val="0"/>
            <w:textInput/>
          </w:ffData>
        </w:fldChar>
      </w:r>
      <w:bookmarkStart w:id="179" w:name="Text119"/>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79"/>
      <w:r w:rsidR="00334859">
        <w:rPr>
          <w:rStyle w:val="default"/>
          <w:rFonts w:cs="FrankRuehl" w:hint="cs"/>
          <w:rtl/>
        </w:rPr>
        <w:tab/>
      </w:r>
      <w:r>
        <w:rPr>
          <w:rStyle w:val="default"/>
          <w:rFonts w:cs="FrankRuehl"/>
          <w:rtl/>
        </w:rPr>
        <w:t>מ</w:t>
      </w:r>
      <w:r>
        <w:rPr>
          <w:rStyle w:val="default"/>
          <w:rFonts w:cs="FrankRuehl" w:hint="cs"/>
          <w:rtl/>
        </w:rPr>
        <w:t>ס</w:t>
      </w:r>
      <w:r w:rsidR="00334859">
        <w:rPr>
          <w:rStyle w:val="default"/>
          <w:rFonts w:cs="FrankRuehl" w:hint="cs"/>
          <w:rtl/>
        </w:rPr>
        <w:t>'</w:t>
      </w:r>
      <w:r>
        <w:rPr>
          <w:rStyle w:val="default"/>
          <w:rFonts w:cs="FrankRuehl" w:hint="cs"/>
          <w:rtl/>
        </w:rPr>
        <w:t xml:space="preserve"> תיק:</w:t>
      </w:r>
      <w:r w:rsidR="00334859">
        <w:rPr>
          <w:rStyle w:val="default"/>
          <w:rFonts w:cs="FrankRuehl" w:hint="cs"/>
          <w:rtl/>
        </w:rPr>
        <w:t xml:space="preserve"> </w:t>
      </w:r>
      <w:r w:rsidR="00334859">
        <w:rPr>
          <w:rStyle w:val="default"/>
          <w:rFonts w:cs="FrankRuehl"/>
          <w:rtl/>
        </w:rPr>
        <w:fldChar w:fldCharType="begin">
          <w:ffData>
            <w:name w:val="Text120"/>
            <w:enabled/>
            <w:calcOnExit w:val="0"/>
            <w:textInput/>
          </w:ffData>
        </w:fldChar>
      </w:r>
      <w:bookmarkStart w:id="180" w:name="Text120"/>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80"/>
    </w:p>
    <w:p w14:paraId="41D61E5B" w14:textId="77777777" w:rsidR="00E02186" w:rsidRDefault="00E02186" w:rsidP="0033485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rtl/>
        </w:rPr>
        <w:t>מ</w:t>
      </w:r>
      <w:r>
        <w:rPr>
          <w:rStyle w:val="default"/>
          <w:rFonts w:cs="FrankRuehl" w:hint="cs"/>
          <w:rtl/>
        </w:rPr>
        <w:t>ס</w:t>
      </w:r>
      <w:r w:rsidR="00334859">
        <w:rPr>
          <w:rStyle w:val="default"/>
          <w:rFonts w:cs="FrankRuehl" w:hint="cs"/>
          <w:rtl/>
        </w:rPr>
        <w:t>'</w:t>
      </w:r>
      <w:r>
        <w:rPr>
          <w:rStyle w:val="default"/>
          <w:rFonts w:cs="FrankRuehl" w:hint="cs"/>
          <w:rtl/>
        </w:rPr>
        <w:t xml:space="preserve"> זהות:</w:t>
      </w:r>
      <w:r w:rsidR="00334859">
        <w:rPr>
          <w:rStyle w:val="default"/>
          <w:rFonts w:cs="FrankRuehl" w:hint="cs"/>
          <w:rtl/>
        </w:rPr>
        <w:t xml:space="preserve"> </w:t>
      </w:r>
      <w:r w:rsidR="00334859">
        <w:rPr>
          <w:rStyle w:val="default"/>
          <w:rFonts w:cs="FrankRuehl"/>
          <w:rtl/>
        </w:rPr>
        <w:fldChar w:fldCharType="begin">
          <w:ffData>
            <w:name w:val="Text121"/>
            <w:enabled/>
            <w:calcOnExit w:val="0"/>
            <w:textInput/>
          </w:ffData>
        </w:fldChar>
      </w:r>
      <w:bookmarkStart w:id="181" w:name="Text121"/>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81"/>
      <w:r w:rsidR="00334859">
        <w:rPr>
          <w:rStyle w:val="default"/>
          <w:rFonts w:cs="FrankRuehl" w:hint="cs"/>
          <w:rtl/>
        </w:rPr>
        <w:tab/>
        <w:t>על ידי</w:t>
      </w:r>
      <w:r>
        <w:rPr>
          <w:rStyle w:val="default"/>
          <w:rFonts w:cs="FrankRuehl" w:hint="cs"/>
          <w:rtl/>
        </w:rPr>
        <w:t>:</w:t>
      </w:r>
      <w:r w:rsidR="00334859">
        <w:rPr>
          <w:rStyle w:val="default"/>
          <w:rFonts w:cs="FrankRuehl" w:hint="cs"/>
          <w:rtl/>
        </w:rPr>
        <w:t xml:space="preserve"> </w:t>
      </w:r>
      <w:r w:rsidR="00334859">
        <w:rPr>
          <w:rStyle w:val="default"/>
          <w:rFonts w:cs="FrankRuehl"/>
          <w:rtl/>
        </w:rPr>
        <w:fldChar w:fldCharType="begin">
          <w:ffData>
            <w:name w:val="Text122"/>
            <w:enabled/>
            <w:calcOnExit w:val="0"/>
            <w:textInput/>
          </w:ffData>
        </w:fldChar>
      </w:r>
      <w:bookmarkStart w:id="182" w:name="Text122"/>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82"/>
    </w:p>
    <w:p w14:paraId="4E575A6E" w14:textId="77777777" w:rsidR="00334859" w:rsidRDefault="00334859" w:rsidP="00334859">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ab/>
        <w:t xml:space="preserve">סוג חוב: </w:t>
      </w:r>
      <w:r>
        <w:rPr>
          <w:rStyle w:val="default"/>
          <w:rFonts w:cs="FrankRuehl"/>
          <w:rtl/>
        </w:rPr>
        <w:fldChar w:fldCharType="begin">
          <w:ffData>
            <w:name w:val="Text123"/>
            <w:enabled/>
            <w:calcOnExit w:val="0"/>
            <w:textInput/>
          </w:ffData>
        </w:fldChar>
      </w:r>
      <w:bookmarkStart w:id="183" w:name="Text12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83"/>
    </w:p>
    <w:p w14:paraId="083511D8" w14:textId="77777777" w:rsidR="00E02186" w:rsidRPr="00334859" w:rsidRDefault="00E02186" w:rsidP="00334859">
      <w:pPr>
        <w:pStyle w:val="P00"/>
        <w:spacing w:before="72"/>
        <w:ind w:left="0" w:right="1134"/>
        <w:jc w:val="center"/>
        <w:rPr>
          <w:rStyle w:val="default"/>
          <w:rFonts w:cs="FrankRuehl"/>
          <w:b/>
          <w:bCs/>
          <w:sz w:val="22"/>
          <w:szCs w:val="22"/>
          <w:rtl/>
        </w:rPr>
      </w:pPr>
      <w:r w:rsidRPr="00334859">
        <w:rPr>
          <w:rStyle w:val="default"/>
          <w:rFonts w:cs="FrankRuehl"/>
          <w:b/>
          <w:bCs/>
          <w:sz w:val="22"/>
          <w:szCs w:val="22"/>
          <w:rtl/>
        </w:rPr>
        <w:t>כ</w:t>
      </w:r>
      <w:r w:rsidRPr="00334859">
        <w:rPr>
          <w:rStyle w:val="default"/>
          <w:rFonts w:cs="FrankRuehl" w:hint="cs"/>
          <w:b/>
          <w:bCs/>
          <w:sz w:val="22"/>
          <w:szCs w:val="22"/>
          <w:rtl/>
        </w:rPr>
        <w:t>תב הרשאה למכו</w:t>
      </w:r>
      <w:r w:rsidRPr="00334859">
        <w:rPr>
          <w:rStyle w:val="default"/>
          <w:rFonts w:cs="FrankRuehl"/>
          <w:b/>
          <w:bCs/>
          <w:sz w:val="22"/>
          <w:szCs w:val="22"/>
          <w:rtl/>
        </w:rPr>
        <w:t>ר</w:t>
      </w:r>
      <w:r w:rsidRPr="00334859">
        <w:rPr>
          <w:rStyle w:val="default"/>
          <w:rFonts w:cs="FrankRuehl" w:hint="cs"/>
          <w:b/>
          <w:bCs/>
          <w:sz w:val="22"/>
          <w:szCs w:val="22"/>
          <w:rtl/>
        </w:rPr>
        <w:t xml:space="preserve"> נכסי מקרקעין</w:t>
      </w:r>
    </w:p>
    <w:p w14:paraId="76FA43D0" w14:textId="77777777" w:rsidR="00E02186" w:rsidRPr="00334859" w:rsidRDefault="00E02186" w:rsidP="00334859">
      <w:pPr>
        <w:pStyle w:val="P00"/>
        <w:spacing w:before="72"/>
        <w:ind w:left="0" w:right="1134"/>
        <w:jc w:val="center"/>
        <w:rPr>
          <w:rStyle w:val="default"/>
          <w:rFonts w:cs="FrankRuehl"/>
          <w:sz w:val="24"/>
          <w:szCs w:val="24"/>
          <w:rtl/>
        </w:rPr>
      </w:pPr>
      <w:r w:rsidRPr="00334859">
        <w:rPr>
          <w:rStyle w:val="default"/>
          <w:rFonts w:cs="FrankRuehl"/>
          <w:sz w:val="24"/>
          <w:szCs w:val="24"/>
          <w:rtl/>
        </w:rPr>
        <w:t>ל</w:t>
      </w:r>
      <w:r w:rsidRPr="00334859">
        <w:rPr>
          <w:rStyle w:val="default"/>
          <w:rFonts w:cs="FrankRuehl" w:hint="cs"/>
          <w:sz w:val="24"/>
          <w:szCs w:val="24"/>
          <w:rtl/>
        </w:rPr>
        <w:t xml:space="preserve">פי סעיף 3 לחוק המרכז לגביית קנסות, אגרות והוצאות, </w:t>
      </w:r>
      <w:r w:rsidR="00334859">
        <w:rPr>
          <w:rStyle w:val="default"/>
          <w:rFonts w:cs="FrankRuehl" w:hint="cs"/>
          <w:sz w:val="24"/>
          <w:szCs w:val="24"/>
          <w:rtl/>
        </w:rPr>
        <w:t>ה</w:t>
      </w:r>
      <w:r w:rsidRPr="00334859">
        <w:rPr>
          <w:rStyle w:val="default"/>
          <w:rFonts w:cs="FrankRuehl" w:hint="cs"/>
          <w:sz w:val="24"/>
          <w:szCs w:val="24"/>
          <w:rtl/>
        </w:rPr>
        <w:t>תשנ"ה</w:t>
      </w:r>
      <w:r w:rsidR="00D434B9" w:rsidRPr="00334859">
        <w:rPr>
          <w:rStyle w:val="default"/>
          <w:rFonts w:cs="FrankRuehl" w:hint="cs"/>
          <w:sz w:val="24"/>
          <w:szCs w:val="24"/>
          <w:rtl/>
        </w:rPr>
        <w:t>-</w:t>
      </w:r>
      <w:r w:rsidRPr="00334859">
        <w:rPr>
          <w:rStyle w:val="default"/>
          <w:rFonts w:cs="FrankRuehl" w:hint="cs"/>
          <w:sz w:val="24"/>
          <w:szCs w:val="24"/>
          <w:rtl/>
        </w:rPr>
        <w:t>1995</w:t>
      </w:r>
      <w:r w:rsidR="00334859">
        <w:rPr>
          <w:rStyle w:val="default"/>
          <w:rFonts w:cs="FrankRuehl" w:hint="cs"/>
          <w:sz w:val="24"/>
          <w:szCs w:val="24"/>
          <w:rtl/>
        </w:rPr>
        <w:t>,</w:t>
      </w:r>
      <w:r w:rsidRPr="00334859">
        <w:rPr>
          <w:rStyle w:val="default"/>
          <w:rFonts w:cs="FrankRuehl" w:hint="cs"/>
          <w:sz w:val="24"/>
          <w:szCs w:val="24"/>
          <w:rtl/>
        </w:rPr>
        <w:t xml:space="preserve"> </w:t>
      </w:r>
      <w:r w:rsidR="00334859">
        <w:rPr>
          <w:rStyle w:val="default"/>
          <w:rFonts w:cs="FrankRuehl"/>
          <w:sz w:val="24"/>
          <w:szCs w:val="24"/>
          <w:rtl/>
        </w:rPr>
        <w:br/>
      </w:r>
      <w:r w:rsidRPr="00334859">
        <w:rPr>
          <w:rStyle w:val="default"/>
          <w:rFonts w:cs="FrankRuehl" w:hint="cs"/>
          <w:sz w:val="24"/>
          <w:szCs w:val="24"/>
          <w:rtl/>
        </w:rPr>
        <w:t>וסעיף 8</w:t>
      </w:r>
      <w:r w:rsidR="00334859">
        <w:rPr>
          <w:rStyle w:val="default"/>
          <w:rFonts w:cs="FrankRuehl" w:hint="cs"/>
          <w:sz w:val="24"/>
          <w:szCs w:val="24"/>
          <w:rtl/>
        </w:rPr>
        <w:t>(3)</w:t>
      </w:r>
      <w:r w:rsidRPr="00334859">
        <w:rPr>
          <w:rStyle w:val="default"/>
          <w:rFonts w:cs="FrankRuehl" w:hint="cs"/>
          <w:sz w:val="24"/>
          <w:szCs w:val="24"/>
          <w:rtl/>
        </w:rPr>
        <w:t xml:space="preserve"> לפקודת המסים (גב</w:t>
      </w:r>
      <w:r w:rsidR="00334859">
        <w:rPr>
          <w:rStyle w:val="default"/>
          <w:rFonts w:cs="FrankRuehl" w:hint="cs"/>
          <w:sz w:val="24"/>
          <w:szCs w:val="24"/>
          <w:rtl/>
        </w:rPr>
        <w:t>י</w:t>
      </w:r>
      <w:r w:rsidRPr="00334859">
        <w:rPr>
          <w:rStyle w:val="default"/>
          <w:rFonts w:cs="FrankRuehl" w:hint="cs"/>
          <w:sz w:val="24"/>
          <w:szCs w:val="24"/>
          <w:rtl/>
        </w:rPr>
        <w:t>יה)</w:t>
      </w:r>
    </w:p>
    <w:p w14:paraId="7A08732D" w14:textId="77777777" w:rsidR="00E02186" w:rsidRPr="00334859" w:rsidRDefault="00E02186" w:rsidP="00334859">
      <w:pPr>
        <w:pStyle w:val="P00"/>
        <w:spacing w:before="72"/>
        <w:ind w:left="0" w:right="1134"/>
        <w:jc w:val="center"/>
        <w:rPr>
          <w:rStyle w:val="default"/>
          <w:rFonts w:cs="FrankRuehl"/>
          <w:b/>
          <w:bCs/>
          <w:sz w:val="22"/>
          <w:szCs w:val="22"/>
          <w:rtl/>
        </w:rPr>
      </w:pPr>
      <w:r w:rsidRPr="00334859">
        <w:rPr>
          <w:rStyle w:val="default"/>
          <w:rFonts w:cs="FrankRuehl"/>
          <w:b/>
          <w:bCs/>
          <w:sz w:val="22"/>
          <w:szCs w:val="22"/>
          <w:rtl/>
        </w:rPr>
        <w:t>ב</w:t>
      </w:r>
      <w:r w:rsidRPr="00334859">
        <w:rPr>
          <w:rStyle w:val="default"/>
          <w:rFonts w:cs="FrankRuehl" w:hint="cs"/>
          <w:b/>
          <w:bCs/>
          <w:sz w:val="22"/>
          <w:szCs w:val="22"/>
          <w:rtl/>
        </w:rPr>
        <w:t>קשה לביצוע מכירת מקרקעין</w:t>
      </w:r>
    </w:p>
    <w:p w14:paraId="313785DA" w14:textId="77777777" w:rsidR="00E02186" w:rsidRDefault="00E02186" w:rsidP="00334859">
      <w:pPr>
        <w:pStyle w:val="P00"/>
        <w:spacing w:before="72"/>
        <w:ind w:left="0" w:right="1134"/>
        <w:rPr>
          <w:rStyle w:val="default"/>
          <w:rFonts w:cs="FrankRuehl"/>
          <w:rtl/>
        </w:rPr>
      </w:pPr>
      <w:r>
        <w:rPr>
          <w:rStyle w:val="default"/>
          <w:rFonts w:cs="FrankRuehl"/>
          <w:rtl/>
        </w:rPr>
        <w:t>ב</w:t>
      </w:r>
      <w:r>
        <w:rPr>
          <w:rStyle w:val="default"/>
          <w:rFonts w:cs="FrankRuehl" w:hint="cs"/>
          <w:rtl/>
        </w:rPr>
        <w:t xml:space="preserve">תוקף סמכותי לפי סעיף 3 לחוק המרכז לגביית קנסות, אגרות והוצאות, </w:t>
      </w:r>
      <w:r w:rsidR="00334859">
        <w:rPr>
          <w:rStyle w:val="default"/>
          <w:rFonts w:cs="FrankRuehl" w:hint="cs"/>
          <w:rtl/>
        </w:rPr>
        <w:t>ה</w:t>
      </w:r>
      <w:r>
        <w:rPr>
          <w:rStyle w:val="default"/>
          <w:rFonts w:cs="FrankRuehl" w:hint="cs"/>
          <w:rtl/>
        </w:rPr>
        <w:t>תשנ"ה</w:t>
      </w:r>
      <w:r w:rsidR="00D434B9">
        <w:rPr>
          <w:rStyle w:val="default"/>
          <w:rFonts w:cs="FrankRuehl" w:hint="cs"/>
          <w:rtl/>
        </w:rPr>
        <w:t>-</w:t>
      </w:r>
      <w:r>
        <w:rPr>
          <w:rStyle w:val="default"/>
          <w:rFonts w:cs="FrankRuehl" w:hint="cs"/>
          <w:rtl/>
        </w:rPr>
        <w:t>1995</w:t>
      </w:r>
      <w:r w:rsidR="00334859">
        <w:rPr>
          <w:rStyle w:val="default"/>
          <w:rFonts w:cs="FrankRuehl" w:hint="cs"/>
          <w:rtl/>
        </w:rPr>
        <w:t>,</w:t>
      </w:r>
      <w:r>
        <w:rPr>
          <w:rStyle w:val="default"/>
          <w:rFonts w:cs="FrankRuehl" w:hint="cs"/>
          <w:rtl/>
        </w:rPr>
        <w:t xml:space="preserve"> וסעיף 8 לפקודת המסים</w:t>
      </w:r>
      <w:r>
        <w:rPr>
          <w:rStyle w:val="default"/>
          <w:rFonts w:cs="FrankRuehl"/>
          <w:rtl/>
        </w:rPr>
        <w:t xml:space="preserve"> (</w:t>
      </w:r>
      <w:r>
        <w:rPr>
          <w:rStyle w:val="default"/>
          <w:rFonts w:cs="FrankRuehl" w:hint="cs"/>
          <w:rtl/>
        </w:rPr>
        <w:t>גבי</w:t>
      </w:r>
      <w:r w:rsidR="00334859">
        <w:rPr>
          <w:rStyle w:val="default"/>
          <w:rFonts w:cs="FrankRuehl" w:hint="cs"/>
          <w:rtl/>
        </w:rPr>
        <w:t>י</w:t>
      </w:r>
      <w:r>
        <w:rPr>
          <w:rStyle w:val="default"/>
          <w:rFonts w:cs="FrankRuehl" w:hint="cs"/>
          <w:rtl/>
        </w:rPr>
        <w:t xml:space="preserve">ה), לאחר שנוכחתי כי החייב </w:t>
      </w:r>
      <w:r w:rsidR="00334859">
        <w:rPr>
          <w:rStyle w:val="default"/>
          <w:rFonts w:cs="FrankRuehl" w:hint="cs"/>
          <w:rtl/>
        </w:rPr>
        <w:t>ש</w:t>
      </w:r>
      <w:r>
        <w:rPr>
          <w:rStyle w:val="default"/>
          <w:rFonts w:cs="FrankRuehl" w:hint="cs"/>
          <w:rtl/>
        </w:rPr>
        <w:t xml:space="preserve">פרטיו נקובים לעיל, חייב סך </w:t>
      </w:r>
      <w:r w:rsidR="00334859">
        <w:rPr>
          <w:rStyle w:val="default"/>
          <w:rFonts w:cs="FrankRuehl" w:hint="cs"/>
          <w:rtl/>
        </w:rPr>
        <w:t xml:space="preserve">הכול </w:t>
      </w:r>
      <w:r w:rsidR="00334859">
        <w:rPr>
          <w:rStyle w:val="default"/>
          <w:rFonts w:cs="FrankRuehl"/>
          <w:rtl/>
        </w:rPr>
        <w:fldChar w:fldCharType="begin">
          <w:ffData>
            <w:name w:val="Text124"/>
            <w:enabled/>
            <w:calcOnExit w:val="0"/>
            <w:textInput/>
          </w:ffData>
        </w:fldChar>
      </w:r>
      <w:bookmarkStart w:id="184" w:name="Text124"/>
      <w:r w:rsidR="00334859">
        <w:rPr>
          <w:rStyle w:val="default"/>
          <w:rFonts w:cs="FrankRuehl"/>
          <w:rtl/>
        </w:rPr>
        <w:instrText xml:space="preserve"> </w:instrText>
      </w:r>
      <w:r w:rsidR="00334859">
        <w:rPr>
          <w:rStyle w:val="default"/>
          <w:rFonts w:cs="FrankRuehl" w:hint="cs"/>
        </w:rPr>
        <w:instrText>FORMTEXT</w:instrText>
      </w:r>
      <w:r w:rsidR="00334859">
        <w:rPr>
          <w:rStyle w:val="default"/>
          <w:rFonts w:cs="FrankRuehl"/>
          <w:rtl/>
        </w:rPr>
        <w:instrText xml:space="preserve"> </w:instrText>
      </w:r>
      <w:r w:rsidR="00334859">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334859">
        <w:rPr>
          <w:rStyle w:val="default"/>
          <w:rFonts w:cs="FrankRuehl"/>
          <w:rtl/>
        </w:rPr>
        <w:fldChar w:fldCharType="end"/>
      </w:r>
      <w:bookmarkEnd w:id="184"/>
      <w:r w:rsidR="00334859">
        <w:rPr>
          <w:rStyle w:val="default"/>
          <w:rFonts w:cs="FrankRuehl" w:hint="cs"/>
          <w:rtl/>
        </w:rPr>
        <w:t xml:space="preserve"> </w:t>
      </w:r>
      <w:r>
        <w:rPr>
          <w:rStyle w:val="default"/>
          <w:rFonts w:cs="FrankRuehl" w:hint="cs"/>
          <w:rtl/>
        </w:rPr>
        <w:t xml:space="preserve">שקלים חדשים, ושבבעלותו </w:t>
      </w:r>
      <w:r w:rsidR="00334859">
        <w:rPr>
          <w:rStyle w:val="default"/>
          <w:rFonts w:cs="FrankRuehl" w:hint="cs"/>
          <w:rtl/>
        </w:rPr>
        <w:t>זכויות</w:t>
      </w:r>
      <w:r>
        <w:rPr>
          <w:rStyle w:val="default"/>
          <w:rFonts w:cs="FrankRuehl" w:hint="cs"/>
          <w:rtl/>
        </w:rPr>
        <w:t xml:space="preserve"> </w:t>
      </w:r>
      <w:r w:rsidR="00334859">
        <w:rPr>
          <w:rStyle w:val="default"/>
          <w:rFonts w:cs="FrankRuehl" w:hint="cs"/>
          <w:rtl/>
        </w:rPr>
        <w:t>ב</w:t>
      </w:r>
      <w:r>
        <w:rPr>
          <w:rStyle w:val="default"/>
          <w:rFonts w:cs="FrankRuehl" w:hint="cs"/>
          <w:rtl/>
        </w:rPr>
        <w:t>מקרקעין הניתנ</w:t>
      </w:r>
      <w:r w:rsidR="00334859">
        <w:rPr>
          <w:rStyle w:val="default"/>
          <w:rFonts w:cs="FrankRuehl" w:hint="cs"/>
          <w:rtl/>
        </w:rPr>
        <w:t>ות</w:t>
      </w:r>
      <w:r>
        <w:rPr>
          <w:rStyle w:val="default"/>
          <w:rFonts w:cs="FrankRuehl" w:hint="cs"/>
          <w:rtl/>
        </w:rPr>
        <w:t xml:space="preserve"> למכירה, אבקש מכבודו </w:t>
      </w:r>
      <w:r w:rsidR="00334859">
        <w:rPr>
          <w:rStyle w:val="default"/>
          <w:rFonts w:cs="FrankRuehl" w:hint="cs"/>
          <w:rtl/>
        </w:rPr>
        <w:t>לתת</w:t>
      </w:r>
      <w:r>
        <w:rPr>
          <w:rStyle w:val="default"/>
          <w:rFonts w:cs="FrankRuehl" w:hint="cs"/>
          <w:rtl/>
        </w:rPr>
        <w:t xml:space="preserve"> צו למכירת </w:t>
      </w:r>
      <w:r w:rsidR="00334859">
        <w:rPr>
          <w:rStyle w:val="default"/>
          <w:rFonts w:cs="FrankRuehl" w:hint="cs"/>
          <w:rtl/>
        </w:rPr>
        <w:t>הזכויות במקרקעין של החייב הרשומות בנכס המפורט</w:t>
      </w:r>
      <w:r>
        <w:rPr>
          <w:rStyle w:val="default"/>
          <w:rFonts w:cs="FrankRuehl" w:hint="cs"/>
          <w:rtl/>
        </w:rPr>
        <w:t xml:space="preserve"> בהליכים הקבועים בחוק ההוצאה לפועל, </w:t>
      </w:r>
      <w:r w:rsidR="00BC45A5">
        <w:rPr>
          <w:rStyle w:val="default"/>
          <w:rFonts w:cs="FrankRuehl" w:hint="cs"/>
          <w:rtl/>
        </w:rPr>
        <w:t>ה</w:t>
      </w:r>
      <w:r>
        <w:rPr>
          <w:rStyle w:val="default"/>
          <w:rFonts w:cs="FrankRuehl" w:hint="cs"/>
          <w:rtl/>
        </w:rPr>
        <w:t>תשכ"ז</w:t>
      </w:r>
      <w:r w:rsidR="00D434B9">
        <w:rPr>
          <w:rStyle w:val="default"/>
          <w:rFonts w:cs="FrankRuehl" w:hint="cs"/>
          <w:rtl/>
        </w:rPr>
        <w:t>-</w:t>
      </w:r>
      <w:r>
        <w:rPr>
          <w:rStyle w:val="default"/>
          <w:rFonts w:cs="FrankRuehl" w:hint="cs"/>
          <w:rtl/>
        </w:rPr>
        <w:t>1967.</w:t>
      </w:r>
    </w:p>
    <w:p w14:paraId="3A16C374" w14:textId="77777777" w:rsidR="00E02186" w:rsidRDefault="00E02186">
      <w:pPr>
        <w:pStyle w:val="P00"/>
        <w:spacing w:before="72"/>
        <w:ind w:left="0" w:right="1134"/>
        <w:rPr>
          <w:rStyle w:val="default"/>
          <w:rFonts w:cs="FrankRuehl"/>
          <w:rtl/>
        </w:rPr>
      </w:pPr>
      <w:r>
        <w:rPr>
          <w:rStyle w:val="default"/>
          <w:rFonts w:cs="FrankRuehl"/>
          <w:rtl/>
        </w:rPr>
        <w:t>פ</w:t>
      </w:r>
      <w:r>
        <w:rPr>
          <w:rStyle w:val="default"/>
          <w:rFonts w:cs="FrankRuehl" w:hint="cs"/>
          <w:rtl/>
        </w:rPr>
        <w:t>רטי המקרקעין:</w:t>
      </w:r>
    </w:p>
    <w:tbl>
      <w:tblPr>
        <w:tblStyle w:val="a8"/>
        <w:bidiVisual/>
        <w:tblW w:w="7938" w:type="dxa"/>
        <w:tblInd w:w="113" w:type="dxa"/>
        <w:tblLook w:val="01E0" w:firstRow="1" w:lastRow="1" w:firstColumn="1" w:lastColumn="1" w:noHBand="0" w:noVBand="0"/>
      </w:tblPr>
      <w:tblGrid>
        <w:gridCol w:w="1587"/>
        <w:gridCol w:w="1587"/>
        <w:gridCol w:w="1588"/>
        <w:gridCol w:w="1588"/>
        <w:gridCol w:w="1588"/>
      </w:tblGrid>
      <w:tr w:rsidR="00BC45A5" w:rsidRPr="005D0184" w14:paraId="088AF8C5" w14:textId="77777777">
        <w:tc>
          <w:tcPr>
            <w:tcW w:w="1857" w:type="dxa"/>
          </w:tcPr>
          <w:p w14:paraId="16550904"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מס'</w:t>
            </w:r>
          </w:p>
        </w:tc>
        <w:tc>
          <w:tcPr>
            <w:tcW w:w="1857" w:type="dxa"/>
          </w:tcPr>
          <w:p w14:paraId="5747AA0E"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גוש</w:t>
            </w:r>
          </w:p>
        </w:tc>
        <w:tc>
          <w:tcPr>
            <w:tcW w:w="1858" w:type="dxa"/>
          </w:tcPr>
          <w:p w14:paraId="7353BF7D"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חלקה</w:t>
            </w:r>
          </w:p>
        </w:tc>
        <w:tc>
          <w:tcPr>
            <w:tcW w:w="1858" w:type="dxa"/>
          </w:tcPr>
          <w:p w14:paraId="6EE60788"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תת-חלקה</w:t>
            </w:r>
          </w:p>
        </w:tc>
        <w:tc>
          <w:tcPr>
            <w:tcW w:w="1858" w:type="dxa"/>
          </w:tcPr>
          <w:p w14:paraId="09BBE69E"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rPr>
            </w:pPr>
            <w:r>
              <w:rPr>
                <w:rStyle w:val="default"/>
                <w:rFonts w:cs="FrankRuehl" w:hint="cs"/>
                <w:sz w:val="22"/>
                <w:szCs w:val="22"/>
                <w:rtl/>
              </w:rPr>
              <w:t>החלק למכירה</w:t>
            </w:r>
          </w:p>
        </w:tc>
      </w:tr>
      <w:tr w:rsidR="00BC45A5" w:rsidRPr="005D0184" w14:paraId="748D7082" w14:textId="77777777">
        <w:tc>
          <w:tcPr>
            <w:tcW w:w="1857" w:type="dxa"/>
          </w:tcPr>
          <w:p w14:paraId="567647FA"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25"/>
                  <w:enabled/>
                  <w:calcOnExit w:val="0"/>
                  <w:textInput/>
                </w:ffData>
              </w:fldChar>
            </w:r>
            <w:bookmarkStart w:id="185" w:name="Text125"/>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BC45A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85"/>
          </w:p>
        </w:tc>
        <w:tc>
          <w:tcPr>
            <w:tcW w:w="1857" w:type="dxa"/>
          </w:tcPr>
          <w:p w14:paraId="12B41452"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26"/>
                  <w:enabled/>
                  <w:calcOnExit w:val="0"/>
                  <w:textInput/>
                </w:ffData>
              </w:fldChar>
            </w:r>
            <w:bookmarkStart w:id="186" w:name="Text126"/>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BC45A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86"/>
          </w:p>
        </w:tc>
        <w:tc>
          <w:tcPr>
            <w:tcW w:w="1858" w:type="dxa"/>
          </w:tcPr>
          <w:p w14:paraId="217C40BE"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27"/>
                  <w:enabled/>
                  <w:calcOnExit w:val="0"/>
                  <w:textInput/>
                </w:ffData>
              </w:fldChar>
            </w:r>
            <w:bookmarkStart w:id="187" w:name="Text127"/>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BC45A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87"/>
          </w:p>
        </w:tc>
        <w:tc>
          <w:tcPr>
            <w:tcW w:w="1858" w:type="dxa"/>
          </w:tcPr>
          <w:p w14:paraId="36CC8048"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28"/>
                  <w:enabled/>
                  <w:calcOnExit w:val="0"/>
                  <w:textInput/>
                </w:ffData>
              </w:fldChar>
            </w:r>
            <w:bookmarkStart w:id="188" w:name="Text128"/>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BC45A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88"/>
          </w:p>
        </w:tc>
        <w:tc>
          <w:tcPr>
            <w:tcW w:w="1858" w:type="dxa"/>
          </w:tcPr>
          <w:p w14:paraId="5E621A07" w14:textId="77777777" w:rsidR="00BC45A5" w:rsidRPr="005D0184" w:rsidRDefault="00BC45A5" w:rsidP="0036337C">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szCs w:val="24"/>
                <w:rtl/>
              </w:rPr>
            </w:pPr>
            <w:r>
              <w:rPr>
                <w:rStyle w:val="default"/>
                <w:rFonts w:cs="FrankRuehl"/>
                <w:szCs w:val="24"/>
                <w:rtl/>
              </w:rPr>
              <w:fldChar w:fldCharType="begin">
                <w:ffData>
                  <w:name w:val="Text129"/>
                  <w:enabled/>
                  <w:calcOnExit w:val="0"/>
                  <w:textInput/>
                </w:ffData>
              </w:fldChar>
            </w:r>
            <w:bookmarkStart w:id="189" w:name="Text129"/>
            <w:r>
              <w:rPr>
                <w:rStyle w:val="default"/>
                <w:rFonts w:cs="FrankRuehl"/>
                <w:szCs w:val="24"/>
                <w:rtl/>
              </w:rPr>
              <w:instrText xml:space="preserve"> </w:instrText>
            </w:r>
            <w:r>
              <w:rPr>
                <w:rStyle w:val="default"/>
                <w:rFonts w:cs="FrankRuehl"/>
                <w:szCs w:val="24"/>
              </w:rPr>
              <w:instrText>FORMTEXT</w:instrText>
            </w:r>
            <w:r>
              <w:rPr>
                <w:rStyle w:val="default"/>
                <w:rFonts w:cs="FrankRuehl"/>
                <w:szCs w:val="24"/>
                <w:rtl/>
              </w:rPr>
              <w:instrText xml:space="preserve"> </w:instrText>
            </w:r>
            <w:r w:rsidR="0036337C" w:rsidRPr="00BC45A5">
              <w:rPr>
                <w:szCs w:val="24"/>
              </w:rPr>
            </w:r>
            <w:r>
              <w:rPr>
                <w:rStyle w:val="default"/>
                <w:rFonts w:cs="FrankRuehl"/>
                <w:szCs w:val="24"/>
                <w:rtl/>
              </w:rPr>
              <w:fldChar w:fldCharType="separate"/>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sidR="00140065">
              <w:rPr>
                <w:rStyle w:val="default"/>
                <w:rFonts w:cs="FrankRuehl"/>
                <w:szCs w:val="24"/>
                <w:rtl/>
              </w:rPr>
              <w:t> </w:t>
            </w:r>
            <w:r>
              <w:rPr>
                <w:rStyle w:val="default"/>
                <w:rFonts w:cs="FrankRuehl"/>
                <w:szCs w:val="24"/>
                <w:rtl/>
              </w:rPr>
              <w:fldChar w:fldCharType="end"/>
            </w:r>
            <w:bookmarkEnd w:id="189"/>
          </w:p>
        </w:tc>
      </w:tr>
    </w:tbl>
    <w:p w14:paraId="71220FA1" w14:textId="77777777" w:rsidR="00E02186" w:rsidRDefault="00BC45A5">
      <w:pPr>
        <w:pStyle w:val="P00"/>
        <w:spacing w:before="72"/>
        <w:ind w:left="0" w:right="1134"/>
        <w:rPr>
          <w:rStyle w:val="default"/>
          <w:rFonts w:cs="FrankRuehl" w:hint="cs"/>
          <w:rtl/>
        </w:rPr>
      </w:pPr>
      <w:r>
        <w:rPr>
          <w:rStyle w:val="default"/>
          <w:rFonts w:cs="FrankRuehl" w:hint="cs"/>
          <w:rtl/>
        </w:rPr>
        <w:t>תיאור הנכס:</w:t>
      </w:r>
    </w:p>
    <w:p w14:paraId="42BE7C9D" w14:textId="77777777" w:rsidR="00E02186" w:rsidRDefault="00BC45A5" w:rsidP="00BC45A5">
      <w:pPr>
        <w:pStyle w:val="P00"/>
        <w:spacing w:before="72"/>
        <w:ind w:left="624" w:right="1134" w:hanging="624"/>
        <w:rPr>
          <w:rStyle w:val="default"/>
          <w:rFonts w:cs="FrankRuehl"/>
          <w:rtl/>
        </w:rPr>
      </w:pPr>
      <w:r>
        <w:rPr>
          <w:rStyle w:val="default"/>
          <w:rFonts w:cs="FrankRuehl"/>
          <w:rtl/>
        </w:rPr>
        <w:fldChar w:fldCharType="begin">
          <w:ffData>
            <w:name w:val="Check11"/>
            <w:enabled/>
            <w:calcOnExit w:val="0"/>
            <w:checkBox>
              <w:sizeAuto/>
              <w:default w:val="0"/>
            </w:checkBox>
          </w:ffData>
        </w:fldChar>
      </w:r>
      <w:bookmarkStart w:id="190" w:name="Check11"/>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90"/>
      <w:r w:rsidR="00E02186" w:rsidRPr="00334859">
        <w:rPr>
          <w:rStyle w:val="default"/>
          <w:rFonts w:cs="FrankRuehl"/>
          <w:rtl/>
        </w:rPr>
        <w:tab/>
      </w:r>
      <w:r w:rsidR="00E02186">
        <w:rPr>
          <w:rStyle w:val="default"/>
          <w:rFonts w:cs="FrankRuehl"/>
          <w:rtl/>
        </w:rPr>
        <w:t>ל</w:t>
      </w:r>
      <w:r w:rsidR="00E02186">
        <w:rPr>
          <w:rStyle w:val="default"/>
          <w:rFonts w:cs="FrankRuehl" w:hint="cs"/>
          <w:rtl/>
        </w:rPr>
        <w:t>מימוש שעבוד שהוטל לפי סעיף 11א(2) לפקודת המסים (גבי</w:t>
      </w:r>
      <w:r>
        <w:rPr>
          <w:rStyle w:val="default"/>
          <w:rFonts w:cs="FrankRuehl" w:hint="cs"/>
          <w:rtl/>
        </w:rPr>
        <w:t>י</w:t>
      </w:r>
      <w:r w:rsidR="00E02186">
        <w:rPr>
          <w:rStyle w:val="default"/>
          <w:rFonts w:cs="FrankRuehl" w:hint="cs"/>
          <w:rtl/>
        </w:rPr>
        <w:t xml:space="preserve">ה) ונרשם בפנקס המקרקעין ביום </w:t>
      </w:r>
      <w:r>
        <w:rPr>
          <w:rStyle w:val="default"/>
          <w:rFonts w:cs="FrankRuehl"/>
          <w:rtl/>
        </w:rPr>
        <w:fldChar w:fldCharType="begin">
          <w:ffData>
            <w:name w:val="Text130"/>
            <w:enabled/>
            <w:calcOnExit w:val="0"/>
            <w:textInput/>
          </w:ffData>
        </w:fldChar>
      </w:r>
      <w:bookmarkStart w:id="191" w:name="Text13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1"/>
      <w:r w:rsidR="00E02186">
        <w:rPr>
          <w:rStyle w:val="default"/>
          <w:rFonts w:cs="FrankRuehl" w:hint="cs"/>
          <w:rtl/>
        </w:rPr>
        <w:t xml:space="preserve"> בהערה </w:t>
      </w:r>
      <w:r>
        <w:rPr>
          <w:rStyle w:val="default"/>
          <w:rFonts w:cs="FrankRuehl" w:hint="cs"/>
          <w:rtl/>
        </w:rPr>
        <w:t>ש</w:t>
      </w:r>
      <w:r w:rsidR="00E02186">
        <w:rPr>
          <w:rStyle w:val="default"/>
          <w:rFonts w:cs="FrankRuehl" w:hint="cs"/>
          <w:rtl/>
        </w:rPr>
        <w:t>ל שעבוד, כמוכח בנסח רישום מקרקעין המצורף בזה</w:t>
      </w:r>
      <w:r>
        <w:rPr>
          <w:rStyle w:val="default"/>
          <w:rFonts w:cs="FrankRuehl" w:hint="cs"/>
          <w:rtl/>
        </w:rPr>
        <w:t>, או באישור זכויות</w:t>
      </w:r>
      <w:r w:rsidR="00E02186">
        <w:rPr>
          <w:rStyle w:val="default"/>
          <w:rFonts w:cs="FrankRuehl" w:hint="cs"/>
          <w:rtl/>
        </w:rPr>
        <w:t>.</w:t>
      </w:r>
    </w:p>
    <w:p w14:paraId="20BF66E2" w14:textId="77777777" w:rsidR="00E02186" w:rsidRDefault="00BC45A5" w:rsidP="00334859">
      <w:pPr>
        <w:pStyle w:val="P00"/>
        <w:spacing w:before="72"/>
        <w:ind w:left="0" w:right="1134"/>
        <w:rPr>
          <w:rStyle w:val="default"/>
          <w:rFonts w:cs="FrankRuehl"/>
          <w:rtl/>
        </w:rPr>
      </w:pPr>
      <w:r>
        <w:rPr>
          <w:rStyle w:val="default"/>
          <w:rFonts w:cs="FrankRuehl"/>
          <w:rtl/>
        </w:rPr>
        <w:fldChar w:fldCharType="begin">
          <w:ffData>
            <w:name w:val="Check12"/>
            <w:enabled/>
            <w:calcOnExit w:val="0"/>
            <w:checkBox>
              <w:sizeAuto/>
              <w:default w:val="0"/>
            </w:checkBox>
          </w:ffData>
        </w:fldChar>
      </w:r>
      <w:bookmarkStart w:id="192" w:name="Check12"/>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192"/>
      <w:r w:rsidR="00E02186">
        <w:rPr>
          <w:rStyle w:val="default"/>
          <w:rFonts w:cs="FrankRuehl"/>
          <w:rtl/>
        </w:rPr>
        <w:tab/>
      </w:r>
      <w:r w:rsidR="00E02186">
        <w:rPr>
          <w:rStyle w:val="default"/>
          <w:rFonts w:cs="FrankRuehl" w:hint="cs"/>
          <w:rtl/>
        </w:rPr>
        <w:t>למימוש חובו של החייב.</w:t>
      </w:r>
    </w:p>
    <w:p w14:paraId="69DAA964" w14:textId="77777777" w:rsidR="00E02186" w:rsidRDefault="00E02186" w:rsidP="00334859">
      <w:pPr>
        <w:pStyle w:val="P00"/>
        <w:spacing w:before="72"/>
        <w:ind w:left="0" w:right="1134"/>
        <w:rPr>
          <w:rStyle w:val="default"/>
          <w:rFonts w:cs="FrankRuehl"/>
          <w:rtl/>
        </w:rPr>
      </w:pP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r w:rsidRPr="00334859">
        <w:rPr>
          <w:rStyle w:val="default"/>
          <w:rFonts w:cs="FrankRuehl"/>
          <w:rtl/>
        </w:rPr>
        <w:t> </w:t>
      </w:r>
    </w:p>
    <w:bookmarkStart w:id="193" w:name="Text131"/>
    <w:p w14:paraId="04A15180" w14:textId="77777777" w:rsidR="00BC45A5" w:rsidRDefault="00BC45A5" w:rsidP="00BC45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3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193"/>
      <w:r>
        <w:rPr>
          <w:rStyle w:val="default"/>
          <w:rFonts w:cs="FrankRuehl" w:hint="cs"/>
          <w:rtl/>
        </w:rPr>
        <w:tab/>
        <w:t>________________________</w:t>
      </w:r>
    </w:p>
    <w:p w14:paraId="3BC04BC1" w14:textId="77777777" w:rsidR="00E02186" w:rsidRPr="00BC45A5" w:rsidRDefault="00BC45A5" w:rsidP="00BC45A5">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BC45A5">
        <w:rPr>
          <w:rStyle w:val="default"/>
          <w:rFonts w:cs="FrankRuehl" w:hint="cs"/>
          <w:sz w:val="22"/>
          <w:szCs w:val="22"/>
          <w:rtl/>
        </w:rPr>
        <w:tab/>
      </w:r>
      <w:r w:rsidR="00E02186" w:rsidRPr="00BC45A5">
        <w:rPr>
          <w:rStyle w:val="default"/>
          <w:rFonts w:cs="FrankRuehl"/>
          <w:sz w:val="22"/>
          <w:szCs w:val="22"/>
          <w:rtl/>
        </w:rPr>
        <w:t>מ</w:t>
      </w:r>
      <w:r w:rsidR="00E02186" w:rsidRPr="00BC45A5">
        <w:rPr>
          <w:rStyle w:val="default"/>
          <w:rFonts w:cs="FrankRuehl" w:hint="cs"/>
          <w:sz w:val="22"/>
          <w:szCs w:val="22"/>
          <w:rtl/>
        </w:rPr>
        <w:t>נהל המרכז לגביית קנסות, אגרו</w:t>
      </w:r>
      <w:r w:rsidR="00E02186" w:rsidRPr="00BC45A5">
        <w:rPr>
          <w:rStyle w:val="default"/>
          <w:rFonts w:cs="FrankRuehl"/>
          <w:sz w:val="22"/>
          <w:szCs w:val="22"/>
          <w:rtl/>
        </w:rPr>
        <w:t>ת</w:t>
      </w:r>
      <w:r w:rsidR="00E02186" w:rsidRPr="00BC45A5">
        <w:rPr>
          <w:rStyle w:val="default"/>
          <w:rFonts w:cs="FrankRuehl" w:hint="cs"/>
          <w:sz w:val="22"/>
          <w:szCs w:val="22"/>
          <w:rtl/>
        </w:rPr>
        <w:t xml:space="preserve"> והוצאות</w:t>
      </w:r>
    </w:p>
    <w:p w14:paraId="5B27040D" w14:textId="77777777" w:rsidR="00334859" w:rsidRPr="00334859" w:rsidRDefault="00334859" w:rsidP="00334859">
      <w:pPr>
        <w:pStyle w:val="P00"/>
        <w:spacing w:before="72"/>
        <w:ind w:left="0" w:right="1134"/>
        <w:rPr>
          <w:rStyle w:val="default"/>
          <w:rFonts w:cs="FrankRuehl" w:hint="cs"/>
          <w:rtl/>
        </w:rPr>
      </w:pPr>
    </w:p>
    <w:p w14:paraId="02D357DE" w14:textId="77777777" w:rsidR="00E02186" w:rsidRPr="00950572" w:rsidRDefault="00E02186">
      <w:pPr>
        <w:pStyle w:val="P00"/>
        <w:spacing w:before="72"/>
        <w:ind w:left="0" w:right="1134"/>
        <w:rPr>
          <w:rStyle w:val="default"/>
          <w:rFonts w:cs="FrankRuehl"/>
          <w:sz w:val="24"/>
          <w:szCs w:val="24"/>
          <w:rtl/>
        </w:rPr>
      </w:pPr>
      <w:r w:rsidRPr="00950572">
        <w:rPr>
          <w:rStyle w:val="default"/>
          <w:rFonts w:cs="FrankRuehl"/>
          <w:sz w:val="24"/>
          <w:szCs w:val="24"/>
          <w:rtl/>
        </w:rPr>
        <w:t>ט</w:t>
      </w:r>
      <w:r w:rsidRPr="00950572">
        <w:rPr>
          <w:rStyle w:val="default"/>
          <w:rFonts w:cs="FrankRuehl" w:hint="cs"/>
          <w:sz w:val="24"/>
          <w:szCs w:val="24"/>
          <w:rtl/>
        </w:rPr>
        <w:t>ופס 15</w:t>
      </w:r>
    </w:p>
    <w:p w14:paraId="00DE9DC5" w14:textId="77777777" w:rsidR="00E02186" w:rsidRPr="00950572" w:rsidRDefault="00E02186">
      <w:pPr>
        <w:pStyle w:val="P00"/>
        <w:spacing w:before="72"/>
        <w:ind w:left="0" w:right="1134"/>
        <w:rPr>
          <w:rStyle w:val="default"/>
          <w:rFonts w:cs="FrankRuehl"/>
          <w:sz w:val="24"/>
          <w:szCs w:val="24"/>
          <w:rtl/>
        </w:rPr>
      </w:pPr>
      <w:r w:rsidRPr="00950572">
        <w:rPr>
          <w:rStyle w:val="default"/>
          <w:rFonts w:cs="FrankRuehl"/>
          <w:sz w:val="24"/>
          <w:szCs w:val="24"/>
          <w:rtl/>
        </w:rPr>
        <w:t>(</w:t>
      </w:r>
      <w:r w:rsidRPr="00950572">
        <w:rPr>
          <w:rStyle w:val="default"/>
          <w:rFonts w:cs="FrankRuehl" w:hint="cs"/>
          <w:sz w:val="24"/>
          <w:szCs w:val="24"/>
          <w:rtl/>
        </w:rPr>
        <w:t xml:space="preserve">תקנה 14(10)) </w:t>
      </w:r>
    </w:p>
    <w:p w14:paraId="775731EF" w14:textId="77777777" w:rsidR="00E02186" w:rsidRDefault="00E02186">
      <w:pPr>
        <w:pStyle w:val="P00"/>
        <w:spacing w:before="72"/>
        <w:ind w:left="0" w:right="1134"/>
        <w:rPr>
          <w:rStyle w:val="default"/>
          <w:rFonts w:cs="FrankRuehl"/>
          <w:rtl/>
        </w:rPr>
      </w:pPr>
      <w:r>
        <w:rPr>
          <w:rStyle w:val="default"/>
          <w:rFonts w:cs="FrankRuehl"/>
          <w:rtl/>
        </w:rPr>
        <w:t>ב</w:t>
      </w:r>
      <w:r>
        <w:rPr>
          <w:rStyle w:val="default"/>
          <w:rFonts w:cs="FrankRuehl" w:hint="cs"/>
          <w:rtl/>
        </w:rPr>
        <w:t>עניין החייב:</w:t>
      </w:r>
    </w:p>
    <w:p w14:paraId="67238478"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589DD6EB"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3A4AE1B8"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65C21C58"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ל: רשם המקרקעין, לשכת רישום המקרקעין ב</w:t>
      </w:r>
      <w:r>
        <w:rPr>
          <w:rtl/>
        </w:rPr>
        <w:t> </w:t>
      </w:r>
    </w:p>
    <w:p w14:paraId="62C64744"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ר</w:t>
      </w:r>
      <w:r w:rsidRPr="00950572">
        <w:rPr>
          <w:rStyle w:val="default"/>
          <w:rFonts w:cs="FrankRuehl" w:hint="cs"/>
          <w:b/>
          <w:bCs/>
          <w:sz w:val="22"/>
          <w:szCs w:val="22"/>
          <w:rtl/>
        </w:rPr>
        <w:t>ישום הערה על שיעבוד בפנקס המקרקעין</w:t>
      </w:r>
    </w:p>
    <w:p w14:paraId="6BA8D9BC"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w:t>
      </w:r>
      <w:r w:rsidRPr="00950572">
        <w:rPr>
          <w:rStyle w:val="default"/>
          <w:rFonts w:cs="FrankRuehl"/>
          <w:sz w:val="24"/>
          <w:szCs w:val="24"/>
          <w:rtl/>
        </w:rPr>
        <w:t xml:space="preserve"> 3(</w:t>
      </w:r>
      <w:r w:rsidRPr="00950572">
        <w:rPr>
          <w:rStyle w:val="default"/>
          <w:rFonts w:cs="FrankRuehl" w:hint="cs"/>
          <w:sz w:val="24"/>
          <w:szCs w:val="24"/>
          <w:rtl/>
        </w:rPr>
        <w:t>ב) לחוק המרכז לגביית קנסות, אגרות והוצאות, תשנ"ה</w:t>
      </w:r>
      <w:r w:rsidR="00D434B9" w:rsidRPr="00950572">
        <w:rPr>
          <w:rStyle w:val="default"/>
          <w:rFonts w:cs="FrankRuehl" w:hint="cs"/>
          <w:sz w:val="24"/>
          <w:szCs w:val="24"/>
          <w:rtl/>
        </w:rPr>
        <w:t>-</w:t>
      </w:r>
      <w:r w:rsidRPr="00950572">
        <w:rPr>
          <w:rStyle w:val="default"/>
          <w:rFonts w:cs="FrankRuehl" w:hint="cs"/>
          <w:sz w:val="24"/>
          <w:szCs w:val="24"/>
          <w:rtl/>
        </w:rPr>
        <w:t>1995</w:t>
      </w:r>
    </w:p>
    <w:p w14:paraId="47B5FFED" w14:textId="77777777" w:rsidR="00E02186" w:rsidRDefault="00E02186" w:rsidP="00D434B9">
      <w:pPr>
        <w:pStyle w:val="P00"/>
        <w:spacing w:before="72"/>
        <w:ind w:left="0" w:right="1134"/>
        <w:rPr>
          <w:rStyle w:val="default"/>
          <w:rFonts w:cs="FrankRuehl"/>
          <w:rtl/>
        </w:rPr>
      </w:pPr>
      <w:r>
        <w:rPr>
          <w:rStyle w:val="default"/>
          <w:rFonts w:cs="FrankRuehl"/>
          <w:rtl/>
        </w:rPr>
        <w:t>ב</w:t>
      </w:r>
      <w:r>
        <w:rPr>
          <w:rStyle w:val="default"/>
          <w:rFonts w:cs="FrankRuehl" w:hint="cs"/>
          <w:rtl/>
        </w:rPr>
        <w:t>תוקף סמכותי לפי סעיף 3 לחוק המרכז לגביית קנסות, אגרות והוצאות, תשנ"ה</w:t>
      </w:r>
      <w:r w:rsidR="00D434B9">
        <w:rPr>
          <w:rStyle w:val="default"/>
          <w:rFonts w:cs="FrankRuehl" w:hint="cs"/>
          <w:rtl/>
        </w:rPr>
        <w:t>-</w:t>
      </w:r>
      <w:r>
        <w:rPr>
          <w:rStyle w:val="default"/>
          <w:rFonts w:cs="FrankRuehl" w:hint="cs"/>
          <w:rtl/>
        </w:rPr>
        <w:t>1995 וסעיף 11א(2) לפקודת המסים (גביה), הנני מבקש לרשום</w:t>
      </w:r>
      <w:r>
        <w:rPr>
          <w:rtl/>
        </w:rPr>
        <w:t> </w:t>
      </w:r>
      <w:r>
        <w:rPr>
          <w:rStyle w:val="default"/>
          <w:rFonts w:cs="FrankRuehl"/>
          <w:rtl/>
        </w:rPr>
        <w:t xml:space="preserve"> </w:t>
      </w:r>
      <w:r>
        <w:rPr>
          <w:rStyle w:val="default"/>
          <w:rFonts w:cs="FrankRuehl" w:hint="cs"/>
          <w:rtl/>
        </w:rPr>
        <w:t>הערה על שיעבוד המקרקעין:</w:t>
      </w:r>
    </w:p>
    <w:p w14:paraId="2C28000A" w14:textId="77777777" w:rsidR="00E02186" w:rsidRDefault="00E02186">
      <w:pPr>
        <w:pStyle w:val="P00"/>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tl/>
        </w:rPr>
        <w:t> </w:t>
      </w:r>
    </w:p>
    <w:p w14:paraId="15964A6A" w14:textId="77777777" w:rsidR="00E02186" w:rsidRDefault="00E02186">
      <w:pPr>
        <w:pStyle w:val="P05"/>
        <w:spacing w:before="72"/>
        <w:ind w:left="2381" w:right="1134"/>
        <w:rPr>
          <w:rtl/>
        </w:rPr>
      </w:pPr>
      <w:r>
        <w:rPr>
          <w:rtl/>
        </w:rPr>
        <w:tab/>
      </w:r>
      <w:r>
        <w:rPr>
          <w:rFonts w:hint="cs"/>
          <w:rtl/>
        </w:rPr>
        <w:t>גוש</w:t>
      </w:r>
      <w:r>
        <w:rPr>
          <w:rtl/>
        </w:rPr>
        <w:tab/>
      </w:r>
      <w:r>
        <w:rPr>
          <w:rtl/>
        </w:rPr>
        <w:tab/>
      </w:r>
      <w:r>
        <w:rPr>
          <w:rtl/>
        </w:rPr>
        <w:tab/>
      </w:r>
      <w:r>
        <w:rPr>
          <w:rtl/>
        </w:rPr>
        <w:tab/>
      </w:r>
      <w:r>
        <w:rPr>
          <w:rtl/>
        </w:rPr>
        <w:t> </w:t>
      </w:r>
      <w:r>
        <w:rPr>
          <w:rtl/>
        </w:rPr>
        <w:t> </w:t>
      </w:r>
      <w:r>
        <w:rPr>
          <w:rtl/>
        </w:rPr>
        <w:t>ח</w:t>
      </w:r>
      <w:r>
        <w:rPr>
          <w:rFonts w:hint="cs"/>
          <w:rtl/>
        </w:rPr>
        <w:t>לקהתת חלקה</w:t>
      </w:r>
    </w:p>
    <w:p w14:paraId="41B182A0" w14:textId="77777777" w:rsidR="00E02186" w:rsidRDefault="00E02186">
      <w:pPr>
        <w:pStyle w:val="P05"/>
        <w:spacing w:before="72"/>
        <w:ind w:left="2381" w:right="1134"/>
        <w:rPr>
          <w:rtl/>
        </w:rPr>
      </w:pPr>
    </w:p>
    <w:p w14:paraId="51ECFDDB" w14:textId="77777777" w:rsidR="00E02186" w:rsidRDefault="00E02186">
      <w:pPr>
        <w:pStyle w:val="P00"/>
        <w:spacing w:before="72"/>
        <w:ind w:left="0" w:right="1134"/>
        <w:rPr>
          <w:rStyle w:val="default"/>
          <w:rFonts w:cs="FrankRuehl"/>
          <w:rtl/>
        </w:rPr>
      </w:pPr>
      <w:r>
        <w:rPr>
          <w:rStyle w:val="default"/>
          <w:rFonts w:cs="FrankRuehl"/>
          <w:rtl/>
        </w:rPr>
        <w:t>ה</w:t>
      </w:r>
      <w:r>
        <w:rPr>
          <w:rStyle w:val="default"/>
          <w:rFonts w:cs="FrankRuehl" w:hint="cs"/>
          <w:rtl/>
        </w:rPr>
        <w:t>רשומים על שם החייב</w:t>
      </w:r>
      <w:r>
        <w:rPr>
          <w:rStyle w:val="default"/>
          <w:rFonts w:cs="FrankRuehl"/>
          <w:rtl/>
        </w:rPr>
        <w:t xml:space="preserve"> </w:t>
      </w:r>
      <w:r>
        <w:rPr>
          <w:rStyle w:val="default"/>
          <w:rFonts w:cs="FrankRuehl" w:hint="cs"/>
          <w:rtl/>
        </w:rPr>
        <w:t>אשר פרטיו נקובים לעיל, לשם אכיפת גבייה של חוב על סך  ש"ח.</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0BD38A36" w14:textId="77777777" w:rsidR="00E02186" w:rsidRDefault="00E02186">
      <w:pPr>
        <w:pStyle w:val="P00"/>
        <w:spacing w:before="72"/>
        <w:ind w:left="0" w:right="1134"/>
        <w:rPr>
          <w:rStyle w:val="default"/>
          <w:rFonts w:cs="FrankRuehl"/>
          <w:rtl/>
        </w:rPr>
      </w:pPr>
      <w:r>
        <w:rPr>
          <w:rStyle w:val="default"/>
          <w:rFonts w:cs="FrankRuehl"/>
          <w:rtl/>
        </w:rPr>
        <w:t>א</w:t>
      </w:r>
      <w:r>
        <w:rPr>
          <w:rStyle w:val="default"/>
          <w:rFonts w:cs="FrankRuehl" w:hint="cs"/>
          <w:rtl/>
        </w:rPr>
        <w:t>בקש לאשר ביצוע הרישום.</w:t>
      </w:r>
    </w:p>
    <w:p w14:paraId="4D69F050"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74351DD4"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ח</w:t>
      </w:r>
      <w:r>
        <w:rPr>
          <w:rStyle w:val="default"/>
          <w:rFonts w:cs="FrankRuehl" w:hint="cs"/>
          <w:rtl/>
        </w:rPr>
        <w:t>ותמת</w:t>
      </w:r>
      <w:r>
        <w:rPr>
          <w:rtl/>
        </w:rPr>
        <w:t> </w:t>
      </w:r>
      <w:r>
        <w:rPr>
          <w:rStyle w:val="default"/>
          <w:rFonts w:cs="FrankRuehl"/>
          <w:rtl/>
        </w:rPr>
        <w:t>מ</w:t>
      </w:r>
      <w:r>
        <w:rPr>
          <w:rStyle w:val="default"/>
          <w:rFonts w:cs="FrankRuehl" w:hint="cs"/>
          <w:rtl/>
        </w:rPr>
        <w:t>נהל המרכז לגביית קנסות אגרות והוצאות</w:t>
      </w:r>
    </w:p>
    <w:p w14:paraId="34C63604" w14:textId="77777777" w:rsidR="00E02186" w:rsidRPr="00950572" w:rsidRDefault="00E02186" w:rsidP="00950572">
      <w:pPr>
        <w:pStyle w:val="P00"/>
        <w:spacing w:before="72"/>
        <w:ind w:left="0" w:right="1134"/>
        <w:rPr>
          <w:rStyle w:val="default"/>
          <w:rFonts w:cs="FrankRuehl" w:hint="cs"/>
          <w:rtl/>
        </w:rPr>
      </w:pPr>
    </w:p>
    <w:p w14:paraId="331315CA" w14:textId="77777777" w:rsidR="00E02186" w:rsidRPr="00950572" w:rsidRDefault="00E02186">
      <w:pPr>
        <w:pStyle w:val="P00"/>
        <w:spacing w:before="72"/>
        <w:ind w:left="0" w:right="1134"/>
        <w:rPr>
          <w:rStyle w:val="default"/>
          <w:rFonts w:cs="FrankRuehl"/>
          <w:sz w:val="24"/>
          <w:szCs w:val="24"/>
          <w:rtl/>
        </w:rPr>
      </w:pPr>
      <w:r w:rsidRPr="00950572">
        <w:rPr>
          <w:rStyle w:val="default"/>
          <w:rFonts w:cs="FrankRuehl"/>
          <w:sz w:val="24"/>
          <w:szCs w:val="24"/>
          <w:rtl/>
        </w:rPr>
        <w:t>ט</w:t>
      </w:r>
      <w:r w:rsidRPr="00950572">
        <w:rPr>
          <w:rStyle w:val="default"/>
          <w:rFonts w:cs="FrankRuehl" w:hint="cs"/>
          <w:sz w:val="24"/>
          <w:szCs w:val="24"/>
          <w:rtl/>
        </w:rPr>
        <w:t>ופס 16</w:t>
      </w:r>
    </w:p>
    <w:p w14:paraId="7E37B428" w14:textId="77777777" w:rsidR="00E02186" w:rsidRPr="00950572" w:rsidRDefault="00E02186">
      <w:pPr>
        <w:pStyle w:val="P00"/>
        <w:spacing w:before="72"/>
        <w:ind w:left="0" w:right="1134"/>
        <w:rPr>
          <w:rStyle w:val="default"/>
          <w:rFonts w:cs="FrankRuehl"/>
          <w:sz w:val="24"/>
          <w:szCs w:val="24"/>
          <w:rtl/>
        </w:rPr>
      </w:pPr>
      <w:r w:rsidRPr="00950572">
        <w:rPr>
          <w:rStyle w:val="default"/>
          <w:rFonts w:cs="FrankRuehl"/>
          <w:sz w:val="24"/>
          <w:szCs w:val="24"/>
          <w:rtl/>
        </w:rPr>
        <w:t>(</w:t>
      </w:r>
      <w:r w:rsidRPr="00950572">
        <w:rPr>
          <w:rStyle w:val="default"/>
          <w:rFonts w:cs="FrankRuehl" w:hint="cs"/>
          <w:sz w:val="24"/>
          <w:szCs w:val="24"/>
          <w:rtl/>
        </w:rPr>
        <w:t xml:space="preserve">תקנה 10(15)) </w:t>
      </w:r>
    </w:p>
    <w:p w14:paraId="3A075133" w14:textId="77777777" w:rsidR="00E02186" w:rsidRDefault="00E02186">
      <w:pPr>
        <w:pStyle w:val="P00"/>
        <w:spacing w:before="72"/>
        <w:ind w:left="0" w:right="1134"/>
        <w:rPr>
          <w:rStyle w:val="default"/>
          <w:rFonts w:cs="FrankRuehl"/>
          <w:rtl/>
        </w:rPr>
      </w:pPr>
      <w:r>
        <w:rPr>
          <w:rStyle w:val="default"/>
          <w:rFonts w:cs="FrankRuehl"/>
          <w:rtl/>
        </w:rPr>
        <w:t>ל</w:t>
      </w:r>
      <w:r>
        <w:rPr>
          <w:rStyle w:val="default"/>
          <w:rFonts w:cs="FrankRuehl" w:hint="cs"/>
          <w:rtl/>
        </w:rPr>
        <w:t>כבוד:</w:t>
      </w:r>
    </w:p>
    <w:p w14:paraId="45C2F64E" w14:textId="77777777" w:rsidR="00E02186" w:rsidRDefault="00E02186">
      <w:pPr>
        <w:pStyle w:val="P00"/>
        <w:spacing w:before="72"/>
        <w:ind w:left="0" w:right="1134"/>
        <w:rPr>
          <w:rStyle w:val="default"/>
          <w:rFonts w:cs="FrankRuehl"/>
          <w:rtl/>
        </w:rPr>
      </w:pPr>
      <w:r>
        <w:rPr>
          <w:rStyle w:val="default"/>
          <w:rFonts w:cs="FrankRuehl"/>
          <w:rtl/>
        </w:rPr>
        <w:t>ש</w:t>
      </w:r>
      <w:r>
        <w:rPr>
          <w:rStyle w:val="default"/>
          <w:rFonts w:cs="FrankRuehl" w:hint="cs"/>
          <w:rtl/>
        </w:rPr>
        <w:t>ם:</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מרכז:</w:t>
      </w:r>
    </w:p>
    <w:p w14:paraId="636FF3F0" w14:textId="77777777" w:rsidR="00E02186" w:rsidRDefault="00E02186">
      <w:pPr>
        <w:pStyle w:val="P00"/>
        <w:spacing w:before="72"/>
        <w:ind w:left="0" w:right="1134"/>
        <w:rPr>
          <w:rStyle w:val="default"/>
          <w:rFonts w:cs="FrankRuehl"/>
          <w:rtl/>
        </w:rPr>
      </w:pPr>
      <w:r>
        <w:rPr>
          <w:rStyle w:val="default"/>
          <w:rFonts w:cs="FrankRuehl"/>
          <w:rtl/>
        </w:rPr>
        <w:t>כ</w:t>
      </w:r>
      <w:r>
        <w:rPr>
          <w:rStyle w:val="default"/>
          <w:rFonts w:cs="FrankRuehl" w:hint="cs"/>
          <w:rtl/>
        </w:rPr>
        <w:t>תובת:</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מ</w:t>
      </w:r>
      <w:r>
        <w:rPr>
          <w:rStyle w:val="default"/>
          <w:rFonts w:cs="FrankRuehl" w:hint="cs"/>
          <w:rtl/>
        </w:rPr>
        <w:t>ספר תיק:</w:t>
      </w:r>
    </w:p>
    <w:p w14:paraId="58EE23B7" w14:textId="77777777" w:rsidR="00E02186" w:rsidRDefault="00E02186">
      <w:pPr>
        <w:pStyle w:val="P00"/>
        <w:spacing w:before="72"/>
        <w:ind w:left="0" w:right="1134"/>
        <w:rPr>
          <w:rStyle w:val="default"/>
          <w:rFonts w:cs="FrankRuehl"/>
          <w:rtl/>
        </w:rPr>
      </w:pPr>
      <w:r>
        <w:rPr>
          <w:rStyle w:val="default"/>
          <w:rFonts w:cs="FrankRuehl"/>
          <w:rtl/>
        </w:rPr>
        <w:t>מ</w:t>
      </w:r>
      <w:r>
        <w:rPr>
          <w:rStyle w:val="default"/>
          <w:rFonts w:cs="FrankRuehl" w:hint="cs"/>
          <w:rtl/>
        </w:rPr>
        <w:t>ספר זהות/חברה:</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Style w:val="default"/>
          <w:rFonts w:cs="FrankRuehl"/>
          <w:rtl/>
        </w:rPr>
        <w:t>ב</w:t>
      </w:r>
      <w:r>
        <w:rPr>
          <w:rStyle w:val="default"/>
          <w:rFonts w:cs="FrankRuehl" w:hint="cs"/>
          <w:rtl/>
        </w:rPr>
        <w:t>ית המשפט:</w:t>
      </w:r>
    </w:p>
    <w:p w14:paraId="42DD020A" w14:textId="77777777" w:rsidR="00E02186" w:rsidRPr="00950572" w:rsidRDefault="00E02186" w:rsidP="00950572">
      <w:pPr>
        <w:pStyle w:val="P00"/>
        <w:spacing w:before="72"/>
        <w:ind w:left="0" w:right="1134"/>
        <w:jc w:val="center"/>
        <w:rPr>
          <w:rStyle w:val="default"/>
          <w:rFonts w:cs="FrankRuehl"/>
          <w:b/>
          <w:bCs/>
          <w:sz w:val="22"/>
          <w:szCs w:val="22"/>
          <w:rtl/>
        </w:rPr>
      </w:pPr>
      <w:r w:rsidRPr="00950572">
        <w:rPr>
          <w:rStyle w:val="default"/>
          <w:rFonts w:cs="FrankRuehl"/>
          <w:b/>
          <w:bCs/>
          <w:sz w:val="22"/>
          <w:szCs w:val="22"/>
          <w:rtl/>
        </w:rPr>
        <w:t>ע</w:t>
      </w:r>
      <w:r w:rsidRPr="00950572">
        <w:rPr>
          <w:rStyle w:val="default"/>
          <w:rFonts w:cs="FrankRuehl" w:hint="cs"/>
          <w:b/>
          <w:bCs/>
          <w:sz w:val="22"/>
          <w:szCs w:val="22"/>
          <w:rtl/>
        </w:rPr>
        <w:t>יקול על כלי רכב</w:t>
      </w:r>
    </w:p>
    <w:p w14:paraId="33A41C50" w14:textId="77777777" w:rsidR="00E02186" w:rsidRPr="00950572" w:rsidRDefault="00E02186" w:rsidP="00950572">
      <w:pPr>
        <w:pStyle w:val="P00"/>
        <w:spacing w:before="72"/>
        <w:ind w:left="0" w:right="1134"/>
        <w:jc w:val="center"/>
        <w:rPr>
          <w:rStyle w:val="default"/>
          <w:rFonts w:cs="FrankRuehl"/>
          <w:sz w:val="24"/>
          <w:szCs w:val="24"/>
          <w:rtl/>
        </w:rPr>
      </w:pPr>
      <w:r w:rsidRPr="00950572">
        <w:rPr>
          <w:rStyle w:val="default"/>
          <w:rFonts w:cs="FrankRuehl"/>
          <w:sz w:val="24"/>
          <w:szCs w:val="24"/>
          <w:rtl/>
        </w:rPr>
        <w:t>ל</w:t>
      </w:r>
      <w:r w:rsidRPr="00950572">
        <w:rPr>
          <w:rStyle w:val="default"/>
          <w:rFonts w:cs="FrankRuehl" w:hint="cs"/>
          <w:sz w:val="24"/>
          <w:szCs w:val="24"/>
          <w:rtl/>
        </w:rPr>
        <w:t>פי סעיף 3 לחוק המרכז לגביית קנסות, אגרות והוצאות, תשנ"ה</w:t>
      </w:r>
      <w:r w:rsidR="00D434B9" w:rsidRPr="00950572">
        <w:rPr>
          <w:rStyle w:val="default"/>
          <w:rFonts w:cs="FrankRuehl" w:hint="cs"/>
          <w:sz w:val="24"/>
          <w:szCs w:val="24"/>
          <w:rtl/>
        </w:rPr>
        <w:t>-</w:t>
      </w:r>
      <w:r w:rsidRPr="00950572">
        <w:rPr>
          <w:rStyle w:val="default"/>
          <w:rFonts w:cs="FrankRuehl" w:hint="cs"/>
          <w:sz w:val="24"/>
          <w:szCs w:val="24"/>
          <w:rtl/>
        </w:rPr>
        <w:t>1995 ולפי סעיפים 4 ו-12א לפקודת המסים (גביה)</w:t>
      </w:r>
    </w:p>
    <w:p w14:paraId="39DF0B5E" w14:textId="77777777" w:rsidR="00E02186" w:rsidRDefault="00E02186" w:rsidP="00D434B9">
      <w:pPr>
        <w:pStyle w:val="P00"/>
        <w:spacing w:before="72"/>
        <w:ind w:left="0" w:right="1134"/>
        <w:rPr>
          <w:rStyle w:val="default"/>
          <w:rFonts w:cs="FrankRuehl"/>
          <w:rtl/>
        </w:rPr>
      </w:pPr>
      <w:r>
        <w:rPr>
          <w:rStyle w:val="default"/>
          <w:rFonts w:cs="FrankRuehl"/>
          <w:rtl/>
        </w:rPr>
        <w:t>מ</w:t>
      </w:r>
      <w:r>
        <w:rPr>
          <w:rStyle w:val="default"/>
          <w:rFonts w:cs="FrankRuehl" w:hint="cs"/>
          <w:rtl/>
        </w:rPr>
        <w:t>ובא לידיעתך כי על-פי סעיף 3 לחוק המרכז לגביית קנסות, אגרות והוצאות, תשנ"ה</w:t>
      </w:r>
      <w:r w:rsidR="00D434B9">
        <w:rPr>
          <w:rStyle w:val="default"/>
          <w:rFonts w:cs="FrankRuehl" w:hint="cs"/>
          <w:rtl/>
        </w:rPr>
        <w:t>-</w:t>
      </w:r>
      <w:r>
        <w:rPr>
          <w:rStyle w:val="default"/>
          <w:rFonts w:cs="FrankRuehl"/>
          <w:rtl/>
        </w:rPr>
        <w:t xml:space="preserve">1995 </w:t>
      </w:r>
      <w:r>
        <w:rPr>
          <w:rStyle w:val="default"/>
          <w:rFonts w:cs="FrankRuehl" w:hint="cs"/>
          <w:rtl/>
        </w:rPr>
        <w:t>וסעיף 4 לפקודת המסים (גביה), הוטל עיקול על הרכב אשר פרטיו רשומים להלן, השייך לחייב אשר פרטיו נקובים לעיל.</w:t>
      </w:r>
    </w:p>
    <w:p w14:paraId="3CC3FAFA" w14:textId="77777777" w:rsidR="00E02186" w:rsidRDefault="00E02186">
      <w:pPr>
        <w:pStyle w:val="P00"/>
        <w:spacing w:before="72"/>
        <w:ind w:left="0" w:right="1134"/>
        <w:rPr>
          <w:rStyle w:val="default"/>
          <w:rFonts w:cs="FrankRuehl"/>
          <w:rtl/>
        </w:rPr>
      </w:pPr>
      <w:r>
        <w:rPr>
          <w:rStyle w:val="default"/>
          <w:rFonts w:cs="FrankRuehl"/>
          <w:rtl/>
        </w:rPr>
        <w:t>פ</w:t>
      </w:r>
      <w:r>
        <w:rPr>
          <w:rStyle w:val="default"/>
          <w:rFonts w:cs="FrankRuehl" w:hint="cs"/>
          <w:rtl/>
        </w:rPr>
        <w:t>רטי כלי הרכב:</w:t>
      </w:r>
    </w:p>
    <w:p w14:paraId="45801CE4" w14:textId="77777777" w:rsidR="00E02186" w:rsidRDefault="00E02186">
      <w:pPr>
        <w:pStyle w:val="P00"/>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rtl/>
        </w:rPr>
        <w:tab/>
      </w:r>
      <w:r>
        <w:rPr>
          <w:rtl/>
        </w:rPr>
        <w:t> </w:t>
      </w:r>
      <w:r>
        <w:rPr>
          <w:rtl/>
        </w:rPr>
        <w:t> </w:t>
      </w:r>
      <w:r>
        <w:rPr>
          <w:rtl/>
        </w:rPr>
        <w:t> </w:t>
      </w:r>
      <w:r>
        <w:rPr>
          <w:rtl/>
        </w:rPr>
        <w:t> </w:t>
      </w:r>
      <w:r>
        <w:rPr>
          <w:rtl/>
        </w:rPr>
        <w:t> </w:t>
      </w:r>
    </w:p>
    <w:p w14:paraId="5EE12906" w14:textId="77777777" w:rsidR="00E02186" w:rsidRDefault="00E02186">
      <w:pPr>
        <w:pStyle w:val="P05"/>
        <w:spacing w:before="72"/>
        <w:ind w:left="2381" w:right="1134"/>
        <w:rPr>
          <w:rtl/>
        </w:rPr>
      </w:pPr>
      <w:r>
        <w:rPr>
          <w:rtl/>
        </w:rPr>
        <w:tab/>
      </w:r>
      <w:r>
        <w:rPr>
          <w:rFonts w:hint="cs"/>
          <w:rtl/>
        </w:rPr>
        <w:t>מספר הרכב</w:t>
      </w:r>
      <w:r>
        <w:rPr>
          <w:rtl/>
        </w:rPr>
        <w:tab/>
      </w:r>
      <w:r>
        <w:rPr>
          <w:rtl/>
        </w:rPr>
        <w:tab/>
      </w:r>
      <w:r>
        <w:rPr>
          <w:rtl/>
        </w:rPr>
        <w:tab/>
      </w:r>
      <w:r>
        <w:rPr>
          <w:rtl/>
        </w:rPr>
        <w:tab/>
      </w:r>
      <w:r>
        <w:rPr>
          <w:rFonts w:hint="cs"/>
          <w:rtl/>
        </w:rPr>
        <w:t>תאריך העיקולתאריך החידוש</w:t>
      </w:r>
    </w:p>
    <w:p w14:paraId="7EEFAEFB" w14:textId="77777777" w:rsidR="00E02186" w:rsidRDefault="00E02186">
      <w:pPr>
        <w:pStyle w:val="P05"/>
        <w:spacing w:before="72"/>
        <w:ind w:left="2381" w:right="1134"/>
        <w:rPr>
          <w:rtl/>
        </w:rPr>
      </w:pPr>
    </w:p>
    <w:p w14:paraId="4C18D14A" w14:textId="77777777" w:rsidR="00E02186" w:rsidRDefault="00E02186">
      <w:pPr>
        <w:pStyle w:val="P05"/>
        <w:spacing w:before="72"/>
        <w:ind w:left="2381" w:right="1134"/>
        <w:rPr>
          <w:rtl/>
        </w:rPr>
      </w:pPr>
    </w:p>
    <w:p w14:paraId="6F21D255" w14:textId="77777777" w:rsidR="00E02186" w:rsidRDefault="00E02186">
      <w:pPr>
        <w:pStyle w:val="P00"/>
        <w:spacing w:before="72"/>
        <w:ind w:left="0" w:right="1134"/>
        <w:rPr>
          <w:rStyle w:val="default"/>
          <w:rFonts w:cs="FrankRuehl"/>
          <w:rtl/>
        </w:rPr>
      </w:pPr>
      <w:r>
        <w:rPr>
          <w:rStyle w:val="default"/>
          <w:rFonts w:cs="FrankRuehl"/>
          <w:rtl/>
        </w:rPr>
        <w:t>ע</w:t>
      </w:r>
      <w:r>
        <w:rPr>
          <w:rStyle w:val="default"/>
          <w:rFonts w:cs="FrankRuehl" w:hint="cs"/>
          <w:rtl/>
        </w:rPr>
        <w:t>ל-פי סעיף 12א לפקודת המסים (גביה), נרשמה הערה על עיקול זה</w:t>
      </w:r>
      <w:r>
        <w:rPr>
          <w:rtl/>
        </w:rPr>
        <w:t> </w:t>
      </w:r>
      <w:r>
        <w:rPr>
          <w:rStyle w:val="default"/>
          <w:rFonts w:cs="FrankRuehl"/>
          <w:rtl/>
        </w:rPr>
        <w:t xml:space="preserve"> </w:t>
      </w:r>
      <w:r>
        <w:rPr>
          <w:rStyle w:val="default"/>
          <w:rFonts w:cs="FrankRuehl" w:hint="cs"/>
          <w:rtl/>
        </w:rPr>
        <w:t>במסמכים המתאימים.</w:t>
      </w:r>
    </w:p>
    <w:p w14:paraId="7F8EE788" w14:textId="77777777" w:rsidR="00E02186" w:rsidRDefault="00E02186" w:rsidP="00D434B9">
      <w:pPr>
        <w:pStyle w:val="P00"/>
        <w:spacing w:before="72"/>
        <w:ind w:left="0" w:right="1134"/>
        <w:rPr>
          <w:rStyle w:val="default"/>
          <w:rFonts w:cs="FrankRuehl"/>
          <w:rtl/>
        </w:rPr>
      </w:pP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העיקול כדין עיקול שנרשם לפי חוק המשכון, תשכ"ז</w:t>
      </w:r>
      <w:r w:rsidR="00D434B9">
        <w:rPr>
          <w:rStyle w:val="default"/>
          <w:rFonts w:cs="FrankRuehl" w:hint="cs"/>
          <w:rtl/>
        </w:rPr>
        <w:t>-</w:t>
      </w:r>
      <w:r>
        <w:rPr>
          <w:rStyle w:val="default"/>
          <w:rFonts w:cs="FrankRuehl" w:hint="cs"/>
          <w:rtl/>
        </w:rPr>
        <w:t>1967, עד לביטולו כחוק.</w:t>
      </w:r>
    </w:p>
    <w:p w14:paraId="285558E6" w14:textId="77777777" w:rsidR="00E02186" w:rsidRDefault="00E02186">
      <w:pPr>
        <w:pStyle w:val="P00"/>
        <w:spacing w:before="72"/>
        <w:ind w:left="0" w:right="1134"/>
        <w:rPr>
          <w:rStyle w:val="default"/>
          <w:rFonts w:cs="FrankRuehl"/>
          <w:rtl/>
        </w:rPr>
      </w:pPr>
    </w:p>
    <w:p w14:paraId="6D403935" w14:textId="77777777" w:rsidR="00E02186" w:rsidRDefault="00E02186">
      <w:pPr>
        <w:pStyle w:val="P00"/>
        <w:spacing w:before="72"/>
        <w:ind w:left="0" w:right="1134"/>
        <w:rPr>
          <w:rStyle w:val="default"/>
          <w:rFonts w:cs="FrankRuehl"/>
          <w:rtl/>
        </w:rPr>
      </w:pPr>
      <w:r>
        <w:rPr>
          <w:rtl/>
        </w:rPr>
        <w:t> </w:t>
      </w:r>
      <w:r>
        <w:rPr>
          <w:rtl/>
        </w:rPr>
        <w:t> </w:t>
      </w:r>
      <w:r>
        <w:rPr>
          <w:rtl/>
        </w:rPr>
        <w:t> </w:t>
      </w:r>
      <w:r>
        <w:rPr>
          <w:rtl/>
        </w:rPr>
        <w:t> </w:t>
      </w:r>
      <w:r>
        <w:rPr>
          <w:rtl/>
        </w:rPr>
        <w:t> </w:t>
      </w:r>
      <w:r>
        <w:rPr>
          <w:rtl/>
        </w:rPr>
        <w:t> </w:t>
      </w:r>
      <w:r>
        <w:rPr>
          <w:rtl/>
        </w:rPr>
        <w:t> </w:t>
      </w:r>
      <w:r>
        <w:rPr>
          <w:rtl/>
        </w:rPr>
        <w:t> </w:t>
      </w:r>
      <w:r>
        <w:rPr>
          <w:rtl/>
        </w:rPr>
        <w:t> </w:t>
      </w:r>
      <w:r>
        <w:rPr>
          <w:rtl/>
        </w:rPr>
        <w:t> </w:t>
      </w:r>
      <w:r>
        <w:rPr>
          <w:rtl/>
        </w:rPr>
        <w:t> </w:t>
      </w:r>
    </w:p>
    <w:p w14:paraId="53DF954C" w14:textId="77777777" w:rsidR="00E02186" w:rsidRDefault="00E02186">
      <w:pPr>
        <w:pStyle w:val="P00"/>
        <w:spacing w:before="72"/>
        <w:ind w:left="0" w:right="1134"/>
        <w:rPr>
          <w:rStyle w:val="default"/>
          <w:rFonts w:cs="FrankRuehl"/>
          <w:rtl/>
        </w:rPr>
      </w:pPr>
      <w:r>
        <w:rPr>
          <w:rtl/>
        </w:rPr>
        <w:t> </w:t>
      </w:r>
      <w:r>
        <w:rPr>
          <w:rtl/>
        </w:rPr>
        <w:t> </w:t>
      </w:r>
      <w:r>
        <w:rPr>
          <w:rStyle w:val="default"/>
          <w:rFonts w:cs="FrankRuehl"/>
          <w:rtl/>
        </w:rPr>
        <w:t>ת</w:t>
      </w:r>
      <w:r>
        <w:rPr>
          <w:rStyle w:val="default"/>
          <w:rFonts w:cs="FrankRuehl" w:hint="cs"/>
          <w:rtl/>
        </w:rPr>
        <w:t>אריך</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tl/>
        </w:rPr>
        <w:t> </w:t>
      </w:r>
      <w:r>
        <w:rPr>
          <w:rStyle w:val="default"/>
          <w:rFonts w:cs="FrankRuehl"/>
          <w:rtl/>
        </w:rPr>
        <w:t>ח</w:t>
      </w:r>
      <w:r>
        <w:rPr>
          <w:rStyle w:val="default"/>
          <w:rFonts w:cs="FrankRuehl" w:hint="cs"/>
          <w:rtl/>
        </w:rPr>
        <w:t>ותמת</w:t>
      </w:r>
      <w:r>
        <w:rPr>
          <w:rtl/>
        </w:rPr>
        <w:t> </w:t>
      </w:r>
      <w:r>
        <w:rPr>
          <w:rtl/>
        </w:rPr>
        <w:t> </w:t>
      </w:r>
      <w:r>
        <w:rPr>
          <w:rStyle w:val="default"/>
          <w:rFonts w:cs="FrankRuehl"/>
          <w:rtl/>
        </w:rPr>
        <w:t>ח</w:t>
      </w:r>
      <w:r>
        <w:rPr>
          <w:rStyle w:val="default"/>
          <w:rFonts w:cs="FrankRuehl" w:hint="cs"/>
          <w:rtl/>
        </w:rPr>
        <w:t>תימת הגובה</w:t>
      </w:r>
    </w:p>
    <w:p w14:paraId="436F65F1" w14:textId="77777777" w:rsidR="00950572" w:rsidRPr="00993645" w:rsidRDefault="00950572" w:rsidP="00950572">
      <w:pPr>
        <w:pStyle w:val="P00"/>
        <w:spacing w:before="72"/>
        <w:ind w:left="0" w:right="1134"/>
        <w:rPr>
          <w:rStyle w:val="default"/>
          <w:rFonts w:cs="FrankRuehl" w:hint="cs"/>
          <w:rtl/>
        </w:rPr>
      </w:pPr>
    </w:p>
    <w:p w14:paraId="23A6A685" w14:textId="77777777" w:rsidR="00950572" w:rsidRPr="006829A1" w:rsidRDefault="00950572" w:rsidP="00950572">
      <w:pPr>
        <w:pStyle w:val="P00"/>
        <w:spacing w:before="72"/>
        <w:ind w:left="0" w:right="1134"/>
        <w:rPr>
          <w:rStyle w:val="default"/>
          <w:rFonts w:cs="FrankRuehl"/>
          <w:sz w:val="24"/>
          <w:szCs w:val="24"/>
          <w:rtl/>
        </w:rPr>
      </w:pPr>
      <w:r>
        <w:rPr>
          <w:sz w:val="24"/>
          <w:szCs w:val="24"/>
          <w:rtl/>
          <w:lang w:eastAsia="en-US"/>
        </w:rPr>
        <w:pict w14:anchorId="57863B3F">
          <v:shape id="_x0000_s1121" type="#_x0000_t202" style="position:absolute;left:0;text-align:left;margin-left:470.35pt;margin-top:7.1pt;width:1in;height:11.2pt;z-index:251682304" filled="f" stroked="f">
            <v:textbox inset="1mm,0,1mm,0">
              <w:txbxContent>
                <w:p w14:paraId="3902219A"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ופס 1</w:t>
      </w:r>
      <w:r>
        <w:rPr>
          <w:rStyle w:val="default"/>
          <w:rFonts w:cs="FrankRuehl" w:hint="cs"/>
          <w:sz w:val="24"/>
          <w:szCs w:val="24"/>
          <w:rtl/>
        </w:rPr>
        <w:t>7</w:t>
      </w:r>
    </w:p>
    <w:p w14:paraId="4B4EF93C" w14:textId="77777777" w:rsidR="00950572" w:rsidRPr="006829A1" w:rsidRDefault="00950572" w:rsidP="00950572">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10(16))</w:t>
      </w:r>
    </w:p>
    <w:p w14:paraId="2FBC4020" w14:textId="77777777" w:rsidR="00E02186" w:rsidRDefault="00950572">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32"/>
            <w:enabled/>
            <w:calcOnExit w:val="0"/>
            <w:textInput/>
          </w:ffData>
        </w:fldChar>
      </w:r>
      <w:bookmarkStart w:id="194" w:name="Text13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4"/>
    </w:p>
    <w:p w14:paraId="63F4D07B" w14:textId="77777777" w:rsidR="00950572" w:rsidRDefault="00950572" w:rsidP="0095057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עדכנית: </w:t>
      </w:r>
      <w:r>
        <w:rPr>
          <w:rStyle w:val="default"/>
          <w:rFonts w:cs="FrankRuehl"/>
          <w:rtl/>
        </w:rPr>
        <w:fldChar w:fldCharType="begin">
          <w:ffData>
            <w:name w:val="Text133"/>
            <w:enabled/>
            <w:calcOnExit w:val="0"/>
            <w:textInput/>
          </w:ffData>
        </w:fldChar>
      </w:r>
      <w:bookmarkStart w:id="195" w:name="Text13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5"/>
      <w:r>
        <w:rPr>
          <w:rStyle w:val="default"/>
          <w:rFonts w:cs="FrankRuehl" w:hint="cs"/>
          <w:rtl/>
        </w:rPr>
        <w:tab/>
        <w:t xml:space="preserve">מס' הליך: </w:t>
      </w:r>
      <w:r>
        <w:rPr>
          <w:rStyle w:val="default"/>
          <w:rFonts w:cs="FrankRuehl"/>
          <w:rtl/>
        </w:rPr>
        <w:fldChar w:fldCharType="begin">
          <w:ffData>
            <w:name w:val="Text134"/>
            <w:enabled/>
            <w:calcOnExit w:val="0"/>
            <w:textInput/>
          </w:ffData>
        </w:fldChar>
      </w:r>
      <w:bookmarkStart w:id="196" w:name="Text13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6"/>
    </w:p>
    <w:p w14:paraId="41EEFC1D" w14:textId="77777777" w:rsidR="00950572" w:rsidRDefault="00950572">
      <w:pPr>
        <w:pStyle w:val="P00"/>
        <w:spacing w:before="72"/>
        <w:ind w:left="0" w:right="1134"/>
        <w:rPr>
          <w:rStyle w:val="default"/>
          <w:rFonts w:cs="FrankRuehl" w:hint="cs"/>
          <w:rtl/>
        </w:rPr>
      </w:pPr>
      <w:r>
        <w:rPr>
          <w:rStyle w:val="default"/>
          <w:rFonts w:cs="FrankRuehl" w:hint="cs"/>
          <w:rtl/>
        </w:rPr>
        <w:t xml:space="preserve">מס' זהות/ח"פ: </w:t>
      </w:r>
      <w:r>
        <w:rPr>
          <w:rStyle w:val="default"/>
          <w:rFonts w:cs="FrankRuehl"/>
          <w:rtl/>
        </w:rPr>
        <w:fldChar w:fldCharType="begin">
          <w:ffData>
            <w:name w:val="Text135"/>
            <w:enabled/>
            <w:calcOnExit w:val="0"/>
            <w:textInput/>
          </w:ffData>
        </w:fldChar>
      </w:r>
      <w:bookmarkStart w:id="197" w:name="Text13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7"/>
    </w:p>
    <w:p w14:paraId="084AC0ED" w14:textId="77777777" w:rsidR="00950572" w:rsidRDefault="00950572">
      <w:pPr>
        <w:pStyle w:val="P00"/>
        <w:spacing w:before="72"/>
        <w:ind w:left="0" w:right="1134"/>
        <w:rPr>
          <w:rStyle w:val="default"/>
          <w:rFonts w:cs="FrankRuehl" w:hint="cs"/>
          <w:rtl/>
        </w:rPr>
      </w:pPr>
      <w:r>
        <w:rPr>
          <w:rStyle w:val="default"/>
          <w:rFonts w:cs="FrankRuehl" w:hint="cs"/>
          <w:rtl/>
        </w:rPr>
        <w:t xml:space="preserve">מס' טלפון קווי/נייד: </w:t>
      </w:r>
      <w:r>
        <w:rPr>
          <w:rStyle w:val="default"/>
          <w:rFonts w:cs="FrankRuehl"/>
          <w:rtl/>
        </w:rPr>
        <w:fldChar w:fldCharType="begin">
          <w:ffData>
            <w:name w:val="Text136"/>
            <w:enabled/>
            <w:calcOnExit w:val="0"/>
            <w:textInput/>
          </w:ffData>
        </w:fldChar>
      </w:r>
      <w:bookmarkStart w:id="198" w:name="Text13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198"/>
    </w:p>
    <w:p w14:paraId="36D7F627" w14:textId="77777777" w:rsidR="00950572" w:rsidRPr="00DD6688" w:rsidRDefault="00950572" w:rsidP="00DD6688">
      <w:pPr>
        <w:pStyle w:val="P00"/>
        <w:spacing w:before="72"/>
        <w:ind w:left="0" w:right="1134"/>
        <w:jc w:val="center"/>
        <w:rPr>
          <w:rStyle w:val="default"/>
          <w:rFonts w:cs="FrankRuehl" w:hint="cs"/>
          <w:b/>
          <w:bCs/>
          <w:sz w:val="22"/>
          <w:szCs w:val="22"/>
          <w:rtl/>
        </w:rPr>
      </w:pPr>
      <w:r w:rsidRPr="00DD6688">
        <w:rPr>
          <w:rStyle w:val="default"/>
          <w:rFonts w:cs="FrankRuehl" w:hint="cs"/>
          <w:b/>
          <w:bCs/>
          <w:sz w:val="22"/>
          <w:szCs w:val="22"/>
          <w:rtl/>
        </w:rPr>
        <w:t>בקשת חייב לקבלת מידע לפי סעיף 6א לחוק המרכז לגביית קנסות</w:t>
      </w:r>
    </w:p>
    <w:p w14:paraId="160AF689" w14:textId="77777777" w:rsidR="00950572" w:rsidRPr="00DD6688" w:rsidRDefault="00950572" w:rsidP="00DD6688">
      <w:pPr>
        <w:pStyle w:val="P00"/>
        <w:spacing w:before="72"/>
        <w:ind w:left="0" w:right="1134"/>
        <w:jc w:val="center"/>
        <w:rPr>
          <w:rStyle w:val="default"/>
          <w:rFonts w:cs="FrankRuehl" w:hint="cs"/>
          <w:sz w:val="24"/>
          <w:szCs w:val="24"/>
          <w:rtl/>
        </w:rPr>
      </w:pPr>
      <w:r w:rsidRPr="00DD6688">
        <w:rPr>
          <w:rStyle w:val="default"/>
          <w:rFonts w:cs="FrankRuehl" w:hint="cs"/>
          <w:sz w:val="24"/>
          <w:szCs w:val="24"/>
          <w:rtl/>
        </w:rPr>
        <w:t xml:space="preserve">לפי סעיף 6א(ג) לחוק המרכז לגביית קנסות, אגרות והוצאות, התשנ"ה-1995 (להלן </w:t>
      </w:r>
      <w:r w:rsidRPr="00DD6688">
        <w:rPr>
          <w:rStyle w:val="default"/>
          <w:rFonts w:cs="FrankRuehl"/>
          <w:sz w:val="24"/>
          <w:szCs w:val="24"/>
          <w:rtl/>
        </w:rPr>
        <w:t>–</w:t>
      </w:r>
      <w:r w:rsidRPr="00DD6688">
        <w:rPr>
          <w:rStyle w:val="default"/>
          <w:rFonts w:cs="FrankRuehl" w:hint="cs"/>
          <w:sz w:val="24"/>
          <w:szCs w:val="24"/>
          <w:rtl/>
        </w:rPr>
        <w:t xml:space="preserve"> חוק המרכז),</w:t>
      </w:r>
    </w:p>
    <w:p w14:paraId="3DA09A5F" w14:textId="77777777" w:rsidR="00950572" w:rsidRDefault="00950572">
      <w:pPr>
        <w:pStyle w:val="P00"/>
        <w:spacing w:before="72"/>
        <w:ind w:left="0" w:right="1134"/>
        <w:rPr>
          <w:rStyle w:val="default"/>
          <w:rFonts w:cs="FrankRuehl" w:hint="cs"/>
          <w:rtl/>
        </w:rPr>
      </w:pPr>
      <w:r>
        <w:rPr>
          <w:rStyle w:val="default"/>
          <w:rFonts w:cs="FrankRuehl" w:hint="cs"/>
          <w:rtl/>
        </w:rPr>
        <w:t>אבקש לקבל את המידע הזה: (סמן את סוג המידע המבוקש)</w:t>
      </w:r>
    </w:p>
    <w:p w14:paraId="554EF59E" w14:textId="77777777" w:rsidR="00950572" w:rsidRDefault="00537E2F">
      <w:pPr>
        <w:pStyle w:val="P00"/>
        <w:spacing w:before="72"/>
        <w:ind w:left="0" w:right="1134"/>
        <w:rPr>
          <w:rStyle w:val="default"/>
          <w:rFonts w:cs="FrankRuehl" w:hint="cs"/>
          <w:rtl/>
        </w:rPr>
      </w:pPr>
      <w:r>
        <w:rPr>
          <w:rStyle w:val="default"/>
          <w:rFonts w:cs="FrankRuehl"/>
          <w:rtl/>
        </w:rPr>
        <w:fldChar w:fldCharType="begin">
          <w:ffData>
            <w:name w:val="Check13"/>
            <w:enabled/>
            <w:calcOnExit w:val="0"/>
            <w:checkBox>
              <w:sizeAuto/>
              <w:default w:val="0"/>
            </w:checkBox>
          </w:ffData>
        </w:fldChar>
      </w:r>
      <w:bookmarkStart w:id="199" w:name="Check1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199"/>
      <w:r>
        <w:rPr>
          <w:rStyle w:val="default"/>
          <w:rFonts w:cs="FrankRuehl" w:hint="cs"/>
          <w:rtl/>
        </w:rPr>
        <w:tab/>
        <w:t>כמות התיקים שפתוחים נגדי במרכז לגביית קנסות ומספריהם (לפי ספרור המרכז)</w:t>
      </w:r>
    </w:p>
    <w:p w14:paraId="513196B3"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4"/>
            <w:enabled/>
            <w:calcOnExit w:val="0"/>
            <w:checkBox>
              <w:sizeAuto/>
              <w:default w:val="0"/>
            </w:checkBox>
          </w:ffData>
        </w:fldChar>
      </w:r>
      <w:bookmarkStart w:id="200" w:name="Check1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0"/>
      <w:r>
        <w:rPr>
          <w:rStyle w:val="default"/>
          <w:rFonts w:cs="FrankRuehl" w:hint="cs"/>
          <w:rtl/>
        </w:rPr>
        <w:tab/>
        <w:t>סכום קרן החוב בכל תיק</w:t>
      </w:r>
    </w:p>
    <w:p w14:paraId="766F24DE"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5"/>
            <w:enabled/>
            <w:calcOnExit w:val="0"/>
            <w:checkBox>
              <w:sizeAuto/>
              <w:default w:val="0"/>
            </w:checkBox>
          </w:ffData>
        </w:fldChar>
      </w:r>
      <w:bookmarkStart w:id="201" w:name="Check1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1"/>
      <w:r>
        <w:rPr>
          <w:rStyle w:val="default"/>
          <w:rFonts w:cs="FrankRuehl" w:hint="cs"/>
          <w:rtl/>
        </w:rPr>
        <w:tab/>
        <w:t>סכום תקבולים שהתקבלו במרכז</w:t>
      </w:r>
    </w:p>
    <w:p w14:paraId="20E662AB"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6"/>
            <w:enabled/>
            <w:calcOnExit w:val="0"/>
            <w:checkBox>
              <w:sizeAuto/>
              <w:default w:val="0"/>
            </w:checkBox>
          </w:ffData>
        </w:fldChar>
      </w:r>
      <w:bookmarkStart w:id="202" w:name="Check1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2"/>
      <w:r>
        <w:rPr>
          <w:rStyle w:val="default"/>
          <w:rFonts w:cs="FrankRuehl" w:hint="cs"/>
          <w:rtl/>
        </w:rPr>
        <w:tab/>
        <w:t>שיעור תוספת הפיגורים שנוספה לקרן החוב</w:t>
      </w:r>
    </w:p>
    <w:p w14:paraId="41640413"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7"/>
            <w:enabled/>
            <w:calcOnExit w:val="0"/>
            <w:checkBox>
              <w:sizeAuto/>
              <w:default w:val="0"/>
            </w:checkBox>
          </w:ffData>
        </w:fldChar>
      </w:r>
      <w:bookmarkStart w:id="203" w:name="Check1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3"/>
      <w:r>
        <w:rPr>
          <w:rStyle w:val="default"/>
          <w:rFonts w:cs="FrankRuehl" w:hint="cs"/>
          <w:rtl/>
        </w:rPr>
        <w:tab/>
        <w:t>סכום החוב שנותר לתשלום בכל תיק</w:t>
      </w:r>
    </w:p>
    <w:p w14:paraId="34FD3175"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8"/>
            <w:enabled/>
            <w:calcOnExit w:val="0"/>
            <w:checkBox>
              <w:sizeAuto/>
              <w:default w:val="0"/>
            </w:checkBox>
          </w:ffData>
        </w:fldChar>
      </w:r>
      <w:bookmarkStart w:id="204" w:name="Check1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4"/>
      <w:r>
        <w:rPr>
          <w:rStyle w:val="default"/>
          <w:rFonts w:cs="FrankRuehl" w:hint="cs"/>
          <w:rtl/>
        </w:rPr>
        <w:tab/>
        <w:t>סכום החוב המצטבר שנותר לתשלום</w:t>
      </w:r>
    </w:p>
    <w:p w14:paraId="705F2633"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19"/>
            <w:enabled/>
            <w:calcOnExit w:val="0"/>
            <w:checkBox>
              <w:sizeAuto/>
              <w:default w:val="0"/>
            </w:checkBox>
          </w:ffData>
        </w:fldChar>
      </w:r>
      <w:bookmarkStart w:id="205" w:name="Check1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5"/>
      <w:r>
        <w:rPr>
          <w:rStyle w:val="default"/>
          <w:rFonts w:cs="FrankRuehl" w:hint="cs"/>
          <w:rtl/>
        </w:rPr>
        <w:tab/>
        <w:t>הגבלות שהוטלו עליי בתיקים שפתוחים נגדי</w:t>
      </w:r>
    </w:p>
    <w:p w14:paraId="0D49646C" w14:textId="77777777" w:rsidR="00537E2F" w:rsidRDefault="00537E2F">
      <w:pPr>
        <w:pStyle w:val="P00"/>
        <w:spacing w:before="72"/>
        <w:ind w:left="0" w:right="1134"/>
        <w:rPr>
          <w:rStyle w:val="default"/>
          <w:rFonts w:cs="FrankRuehl" w:hint="cs"/>
          <w:rtl/>
        </w:rPr>
      </w:pPr>
      <w:r>
        <w:rPr>
          <w:rStyle w:val="default"/>
          <w:rFonts w:cs="FrankRuehl"/>
          <w:rtl/>
        </w:rPr>
        <w:fldChar w:fldCharType="begin">
          <w:ffData>
            <w:name w:val="Check20"/>
            <w:enabled/>
            <w:calcOnExit w:val="0"/>
            <w:checkBox>
              <w:sizeAuto/>
              <w:default w:val="0"/>
            </w:checkBox>
          </w:ffData>
        </w:fldChar>
      </w:r>
      <w:bookmarkStart w:id="206" w:name="Check2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06"/>
      <w:r>
        <w:rPr>
          <w:rStyle w:val="default"/>
          <w:rFonts w:cs="FrankRuehl" w:hint="cs"/>
          <w:rtl/>
        </w:rPr>
        <w:tab/>
        <w:t>כונס נכסים שמונה בתיקים שפתוחים נגדי</w:t>
      </w:r>
    </w:p>
    <w:p w14:paraId="539E3A4E" w14:textId="77777777" w:rsidR="00537E2F" w:rsidRDefault="00537E2F">
      <w:pPr>
        <w:pStyle w:val="P00"/>
        <w:spacing w:before="72"/>
        <w:ind w:left="0" w:right="1134"/>
        <w:rPr>
          <w:rStyle w:val="default"/>
          <w:rFonts w:cs="FrankRuehl" w:hint="cs"/>
          <w:rtl/>
        </w:rPr>
      </w:pPr>
    </w:p>
    <w:bookmarkStart w:id="207" w:name="Text137"/>
    <w:p w14:paraId="782FAF94" w14:textId="77777777" w:rsidR="00537E2F" w:rsidRDefault="00537E2F" w:rsidP="00537E2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3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07"/>
      <w:r>
        <w:rPr>
          <w:rStyle w:val="default"/>
          <w:rFonts w:cs="FrankRuehl" w:hint="cs"/>
          <w:rtl/>
        </w:rPr>
        <w:tab/>
        <w:t>________________</w:t>
      </w:r>
    </w:p>
    <w:p w14:paraId="586FBA86" w14:textId="77777777" w:rsidR="00537E2F" w:rsidRPr="00537E2F" w:rsidRDefault="00537E2F" w:rsidP="00537E2F">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537E2F">
        <w:rPr>
          <w:rStyle w:val="default"/>
          <w:rFonts w:cs="FrankRuehl" w:hint="cs"/>
          <w:sz w:val="22"/>
          <w:szCs w:val="22"/>
          <w:rtl/>
        </w:rPr>
        <w:tab/>
        <w:t>שם המבקש</w:t>
      </w:r>
    </w:p>
    <w:p w14:paraId="515386F6" w14:textId="77777777" w:rsidR="00950572" w:rsidRPr="00993645" w:rsidRDefault="00950572" w:rsidP="00950572">
      <w:pPr>
        <w:pStyle w:val="P00"/>
        <w:spacing w:before="72"/>
        <w:ind w:left="0" w:right="1134"/>
        <w:rPr>
          <w:rStyle w:val="default"/>
          <w:rFonts w:cs="FrankRuehl" w:hint="cs"/>
          <w:rtl/>
        </w:rPr>
      </w:pPr>
    </w:p>
    <w:p w14:paraId="0C6D74DF" w14:textId="77777777" w:rsidR="00950572" w:rsidRPr="006829A1" w:rsidRDefault="00950572" w:rsidP="00537E2F">
      <w:pPr>
        <w:pStyle w:val="P00"/>
        <w:spacing w:before="72"/>
        <w:ind w:left="0" w:right="1134"/>
        <w:rPr>
          <w:rStyle w:val="default"/>
          <w:rFonts w:cs="FrankRuehl"/>
          <w:sz w:val="24"/>
          <w:szCs w:val="24"/>
          <w:rtl/>
        </w:rPr>
      </w:pPr>
      <w:r>
        <w:rPr>
          <w:sz w:val="24"/>
          <w:szCs w:val="24"/>
          <w:rtl/>
          <w:lang w:eastAsia="en-US"/>
        </w:rPr>
        <w:pict w14:anchorId="539BD646">
          <v:shape id="_x0000_s1122" type="#_x0000_t202" style="position:absolute;left:0;text-align:left;margin-left:470.35pt;margin-top:7.1pt;width:1in;height:11.2pt;z-index:251683328" filled="f" stroked="f">
            <v:textbox inset="1mm,0,1mm,0">
              <w:txbxContent>
                <w:p w14:paraId="415D87F5"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ופס 1</w:t>
      </w:r>
      <w:r w:rsidR="00537E2F">
        <w:rPr>
          <w:rStyle w:val="default"/>
          <w:rFonts w:cs="FrankRuehl" w:hint="cs"/>
          <w:sz w:val="24"/>
          <w:szCs w:val="24"/>
          <w:rtl/>
        </w:rPr>
        <w:t>8</w:t>
      </w:r>
    </w:p>
    <w:p w14:paraId="5E2938E5" w14:textId="77777777" w:rsidR="00950572" w:rsidRPr="006829A1" w:rsidRDefault="00950572" w:rsidP="00537E2F">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10(1</w:t>
      </w:r>
      <w:r w:rsidR="00537E2F">
        <w:rPr>
          <w:rStyle w:val="default"/>
          <w:rFonts w:cs="FrankRuehl" w:hint="cs"/>
          <w:sz w:val="24"/>
          <w:szCs w:val="24"/>
          <w:rtl/>
        </w:rPr>
        <w:t>7</w:t>
      </w:r>
      <w:r>
        <w:rPr>
          <w:rStyle w:val="default"/>
          <w:rFonts w:cs="FrankRuehl" w:hint="cs"/>
          <w:sz w:val="24"/>
          <w:szCs w:val="24"/>
          <w:rtl/>
        </w:rPr>
        <w:t>))</w:t>
      </w:r>
    </w:p>
    <w:p w14:paraId="6E7897A2" w14:textId="77777777" w:rsidR="00950572" w:rsidRPr="0036337C" w:rsidRDefault="0036337C" w:rsidP="0036337C">
      <w:pPr>
        <w:pStyle w:val="P00"/>
        <w:spacing w:before="72"/>
        <w:ind w:left="0" w:right="1134"/>
        <w:jc w:val="center"/>
        <w:rPr>
          <w:rStyle w:val="default"/>
          <w:rFonts w:cs="FrankRuehl" w:hint="cs"/>
          <w:b/>
          <w:bCs/>
          <w:sz w:val="22"/>
          <w:szCs w:val="22"/>
          <w:rtl/>
        </w:rPr>
      </w:pPr>
      <w:r w:rsidRPr="0036337C">
        <w:rPr>
          <w:rStyle w:val="default"/>
          <w:rFonts w:cs="FrankRuehl" w:hint="cs"/>
          <w:b/>
          <w:bCs/>
          <w:sz w:val="22"/>
          <w:szCs w:val="22"/>
          <w:rtl/>
        </w:rPr>
        <w:t>בקשה למינוי כונס נכסים</w:t>
      </w:r>
    </w:p>
    <w:p w14:paraId="235E1804" w14:textId="77777777" w:rsidR="0036337C" w:rsidRPr="0036337C" w:rsidRDefault="0036337C" w:rsidP="0036337C">
      <w:pPr>
        <w:pStyle w:val="P00"/>
        <w:spacing w:before="72"/>
        <w:ind w:left="0" w:right="1134"/>
        <w:jc w:val="center"/>
        <w:rPr>
          <w:rStyle w:val="default"/>
          <w:rFonts w:cs="FrankRuehl" w:hint="cs"/>
          <w:sz w:val="24"/>
          <w:szCs w:val="24"/>
          <w:rtl/>
        </w:rPr>
      </w:pPr>
      <w:r w:rsidRPr="0036337C">
        <w:rPr>
          <w:rStyle w:val="default"/>
          <w:rFonts w:cs="FrankRuehl" w:hint="cs"/>
          <w:sz w:val="24"/>
          <w:szCs w:val="24"/>
          <w:rtl/>
        </w:rPr>
        <w:t xml:space="preserve">לפי סעיף 7 לחוק המרכז לגביית קנסות, אגרות והוצאות, התשנ"ה-1995 (להלן </w:t>
      </w:r>
      <w:r w:rsidRPr="0036337C">
        <w:rPr>
          <w:rStyle w:val="default"/>
          <w:rFonts w:cs="FrankRuehl"/>
          <w:sz w:val="24"/>
          <w:szCs w:val="24"/>
          <w:rtl/>
        </w:rPr>
        <w:t>–</w:t>
      </w:r>
      <w:r w:rsidRPr="0036337C">
        <w:rPr>
          <w:rStyle w:val="default"/>
          <w:rFonts w:cs="FrankRuehl" w:hint="cs"/>
          <w:sz w:val="24"/>
          <w:szCs w:val="24"/>
          <w:rtl/>
        </w:rPr>
        <w:t xml:space="preserve"> חוק המרכז),</w:t>
      </w:r>
    </w:p>
    <w:p w14:paraId="6BCC1629" w14:textId="77777777" w:rsidR="0036337C" w:rsidRDefault="0036337C">
      <w:pPr>
        <w:pStyle w:val="P00"/>
        <w:spacing w:before="72"/>
        <w:ind w:left="0" w:right="1134"/>
        <w:rPr>
          <w:rStyle w:val="default"/>
          <w:rFonts w:cs="FrankRuehl" w:hint="cs"/>
          <w:rtl/>
        </w:rPr>
      </w:pPr>
      <w:r>
        <w:rPr>
          <w:rStyle w:val="default"/>
          <w:rFonts w:cs="FrankRuehl" w:hint="cs"/>
          <w:rtl/>
        </w:rPr>
        <w:t>הרשם לענייני המרכז מתבקש למנות כונס נכסים לנכס מסוים של החייב:</w:t>
      </w:r>
    </w:p>
    <w:p w14:paraId="0F7B1264" w14:textId="77777777" w:rsidR="0036337C" w:rsidRDefault="0036337C">
      <w:pPr>
        <w:pStyle w:val="P00"/>
        <w:spacing w:before="72"/>
        <w:ind w:left="0" w:right="1134"/>
        <w:rPr>
          <w:rStyle w:val="default"/>
          <w:rFonts w:cs="FrankRuehl" w:hint="cs"/>
          <w:rtl/>
        </w:rPr>
      </w:pPr>
      <w:r w:rsidRPr="0036337C">
        <w:rPr>
          <w:rStyle w:val="default"/>
          <w:rFonts w:cs="FrankRuehl" w:hint="cs"/>
          <w:b/>
          <w:bCs/>
          <w:sz w:val="22"/>
          <w:szCs w:val="22"/>
          <w:rtl/>
        </w:rPr>
        <w:t>מבקש הבקשה</w:t>
      </w:r>
      <w:r>
        <w:rPr>
          <w:rStyle w:val="default"/>
          <w:rFonts w:cs="FrankRuehl" w:hint="cs"/>
          <w:rtl/>
        </w:rPr>
        <w:t xml:space="preserve">: </w:t>
      </w:r>
      <w:r>
        <w:rPr>
          <w:rStyle w:val="default"/>
          <w:rFonts w:cs="FrankRuehl"/>
          <w:rtl/>
        </w:rPr>
        <w:fldChar w:fldCharType="begin">
          <w:ffData>
            <w:name w:val="Text138"/>
            <w:enabled/>
            <w:calcOnExit w:val="0"/>
            <w:textInput/>
          </w:ffData>
        </w:fldChar>
      </w:r>
      <w:bookmarkStart w:id="208" w:name="Text13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08"/>
    </w:p>
    <w:p w14:paraId="7F7D4497" w14:textId="77777777" w:rsidR="0036337C" w:rsidRDefault="0036337C">
      <w:pPr>
        <w:pStyle w:val="P00"/>
        <w:spacing w:before="72"/>
        <w:ind w:left="0" w:right="1134"/>
        <w:rPr>
          <w:rStyle w:val="default"/>
          <w:rFonts w:cs="FrankRuehl" w:hint="cs"/>
          <w:rtl/>
        </w:rPr>
      </w:pPr>
      <w:r w:rsidRPr="0036337C">
        <w:rPr>
          <w:rStyle w:val="default"/>
          <w:rFonts w:cs="FrankRuehl" w:hint="cs"/>
          <w:b/>
          <w:bCs/>
          <w:sz w:val="22"/>
          <w:szCs w:val="22"/>
          <w:rtl/>
        </w:rPr>
        <w:t>פרטי המקרקעין</w:t>
      </w:r>
      <w:r>
        <w:rPr>
          <w:rStyle w:val="default"/>
          <w:rFonts w:cs="FrankRuehl" w:hint="cs"/>
          <w:rtl/>
        </w:rPr>
        <w:t>:</w:t>
      </w:r>
    </w:p>
    <w:p w14:paraId="03BD52E4" w14:textId="77777777" w:rsidR="0036337C" w:rsidRDefault="0036337C">
      <w:pPr>
        <w:pStyle w:val="P00"/>
        <w:spacing w:before="72"/>
        <w:ind w:left="0" w:right="1134"/>
        <w:rPr>
          <w:rStyle w:val="default"/>
          <w:rFonts w:cs="FrankRuehl" w:hint="cs"/>
          <w:rtl/>
        </w:rPr>
      </w:pPr>
      <w:r>
        <w:rPr>
          <w:rStyle w:val="default"/>
          <w:rFonts w:cs="FrankRuehl" w:hint="cs"/>
          <w:rtl/>
        </w:rPr>
        <w:t xml:space="preserve">כתובת: עיר </w:t>
      </w:r>
      <w:r>
        <w:rPr>
          <w:rStyle w:val="default"/>
          <w:rFonts w:cs="FrankRuehl"/>
          <w:rtl/>
        </w:rPr>
        <w:fldChar w:fldCharType="begin">
          <w:ffData>
            <w:name w:val="Text139"/>
            <w:enabled/>
            <w:calcOnExit w:val="0"/>
            <w:textInput/>
          </w:ffData>
        </w:fldChar>
      </w:r>
      <w:bookmarkStart w:id="209" w:name="Text13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09"/>
      <w:r>
        <w:rPr>
          <w:rStyle w:val="default"/>
          <w:rFonts w:cs="FrankRuehl" w:hint="cs"/>
          <w:rtl/>
        </w:rPr>
        <w:t xml:space="preserve"> רח' </w:t>
      </w:r>
      <w:r>
        <w:rPr>
          <w:rStyle w:val="default"/>
          <w:rFonts w:cs="FrankRuehl"/>
          <w:rtl/>
        </w:rPr>
        <w:fldChar w:fldCharType="begin">
          <w:ffData>
            <w:name w:val="Text140"/>
            <w:enabled/>
            <w:calcOnExit w:val="0"/>
            <w:textInput/>
          </w:ffData>
        </w:fldChar>
      </w:r>
      <w:bookmarkStart w:id="210" w:name="Text14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0"/>
      <w:r>
        <w:rPr>
          <w:rStyle w:val="default"/>
          <w:rFonts w:cs="FrankRuehl" w:hint="cs"/>
          <w:rtl/>
        </w:rPr>
        <w:t xml:space="preserve"> מס' בית </w:t>
      </w:r>
      <w:r>
        <w:rPr>
          <w:rStyle w:val="default"/>
          <w:rFonts w:cs="FrankRuehl"/>
          <w:rtl/>
        </w:rPr>
        <w:fldChar w:fldCharType="begin">
          <w:ffData>
            <w:name w:val="Text141"/>
            <w:enabled/>
            <w:calcOnExit w:val="0"/>
            <w:textInput/>
          </w:ffData>
        </w:fldChar>
      </w:r>
      <w:bookmarkStart w:id="211" w:name="Text14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1"/>
      <w:r>
        <w:rPr>
          <w:rStyle w:val="default"/>
          <w:rFonts w:cs="FrankRuehl" w:hint="cs"/>
          <w:rtl/>
        </w:rPr>
        <w:t xml:space="preserve"> מס' דירה </w:t>
      </w:r>
      <w:r>
        <w:rPr>
          <w:rStyle w:val="default"/>
          <w:rFonts w:cs="FrankRuehl"/>
          <w:rtl/>
        </w:rPr>
        <w:fldChar w:fldCharType="begin">
          <w:ffData>
            <w:name w:val="Text142"/>
            <w:enabled/>
            <w:calcOnExit w:val="0"/>
            <w:textInput/>
          </w:ffData>
        </w:fldChar>
      </w:r>
      <w:bookmarkStart w:id="212" w:name="Text14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2"/>
    </w:p>
    <w:p w14:paraId="11219606" w14:textId="77777777" w:rsidR="0036337C" w:rsidRDefault="0036337C">
      <w:pPr>
        <w:pStyle w:val="P00"/>
        <w:spacing w:before="72"/>
        <w:ind w:left="0" w:right="1134"/>
        <w:rPr>
          <w:rStyle w:val="default"/>
          <w:rFonts w:cs="FrankRuehl" w:hint="cs"/>
          <w:rtl/>
        </w:rPr>
      </w:pPr>
      <w:r>
        <w:rPr>
          <w:rStyle w:val="default"/>
          <w:rFonts w:cs="FrankRuehl" w:hint="cs"/>
          <w:rtl/>
        </w:rPr>
        <w:t xml:space="preserve">המוכר כ:גוש </w:t>
      </w:r>
      <w:r>
        <w:rPr>
          <w:rStyle w:val="default"/>
          <w:rFonts w:cs="FrankRuehl"/>
          <w:rtl/>
        </w:rPr>
        <w:fldChar w:fldCharType="begin">
          <w:ffData>
            <w:name w:val="Text143"/>
            <w:enabled/>
            <w:calcOnExit w:val="0"/>
            <w:textInput/>
          </w:ffData>
        </w:fldChar>
      </w:r>
      <w:bookmarkStart w:id="213" w:name="Text14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3"/>
      <w:r>
        <w:rPr>
          <w:rStyle w:val="default"/>
          <w:rFonts w:cs="FrankRuehl" w:hint="cs"/>
          <w:rtl/>
        </w:rPr>
        <w:t xml:space="preserve"> חלקה </w:t>
      </w:r>
      <w:r>
        <w:rPr>
          <w:rStyle w:val="default"/>
          <w:rFonts w:cs="FrankRuehl"/>
          <w:rtl/>
        </w:rPr>
        <w:fldChar w:fldCharType="begin">
          <w:ffData>
            <w:name w:val="Text144"/>
            <w:enabled/>
            <w:calcOnExit w:val="0"/>
            <w:textInput/>
          </w:ffData>
        </w:fldChar>
      </w:r>
      <w:bookmarkStart w:id="214" w:name="Text14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4"/>
      <w:r>
        <w:rPr>
          <w:rStyle w:val="default"/>
          <w:rFonts w:cs="FrankRuehl" w:hint="cs"/>
          <w:rtl/>
        </w:rPr>
        <w:t xml:space="preserve"> תת-חלקה </w:t>
      </w:r>
      <w:r>
        <w:rPr>
          <w:rStyle w:val="default"/>
          <w:rFonts w:cs="FrankRuehl"/>
          <w:rtl/>
        </w:rPr>
        <w:fldChar w:fldCharType="begin">
          <w:ffData>
            <w:name w:val="Text145"/>
            <w:enabled/>
            <w:calcOnExit w:val="0"/>
            <w:textInput/>
          </w:ffData>
        </w:fldChar>
      </w:r>
      <w:bookmarkStart w:id="215" w:name="Text14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5"/>
    </w:p>
    <w:p w14:paraId="50852990" w14:textId="77777777" w:rsidR="0036337C" w:rsidRDefault="0036337C">
      <w:pPr>
        <w:pStyle w:val="P00"/>
        <w:spacing w:before="72"/>
        <w:ind w:left="0" w:right="1134"/>
        <w:rPr>
          <w:rStyle w:val="default"/>
          <w:rFonts w:cs="FrankRuehl" w:hint="cs"/>
          <w:rtl/>
        </w:rPr>
      </w:pPr>
      <w:r>
        <w:rPr>
          <w:rStyle w:val="default"/>
          <w:rFonts w:cs="FrankRuehl" w:hint="cs"/>
          <w:rtl/>
        </w:rPr>
        <w:t xml:space="preserve">מועד מסירת הודעה לחייב על כוונת מנהל לפנות לרשם לענייני המרכז בבקשה לפתוח בהליכים לשם מכירת נכסי מקרקעין הרשומים לעיל </w:t>
      </w:r>
      <w:r>
        <w:rPr>
          <w:rStyle w:val="default"/>
          <w:rFonts w:cs="FrankRuehl"/>
          <w:rtl/>
        </w:rPr>
        <w:fldChar w:fldCharType="begin">
          <w:ffData>
            <w:name w:val="Text146"/>
            <w:enabled/>
            <w:calcOnExit w:val="0"/>
            <w:textInput/>
          </w:ffData>
        </w:fldChar>
      </w:r>
      <w:bookmarkStart w:id="216" w:name="Text14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6"/>
    </w:p>
    <w:p w14:paraId="1F985ACC" w14:textId="77777777" w:rsidR="0036337C" w:rsidRDefault="0036337C">
      <w:pPr>
        <w:pStyle w:val="P00"/>
        <w:spacing w:before="72"/>
        <w:ind w:left="0" w:right="1134"/>
        <w:rPr>
          <w:rStyle w:val="default"/>
          <w:rFonts w:cs="FrankRuehl" w:hint="cs"/>
          <w:rtl/>
        </w:rPr>
      </w:pPr>
      <w:r>
        <w:rPr>
          <w:rStyle w:val="default"/>
          <w:rFonts w:cs="FrankRuehl" w:hint="cs"/>
          <w:rtl/>
        </w:rPr>
        <w:t xml:space="preserve">סוג הנכס: דירת מגורים/מגרש/נכס עסקי' אחר, פרט </w:t>
      </w:r>
      <w:r>
        <w:rPr>
          <w:rStyle w:val="default"/>
          <w:rFonts w:cs="FrankRuehl"/>
          <w:rtl/>
        </w:rPr>
        <w:fldChar w:fldCharType="begin">
          <w:ffData>
            <w:name w:val="Text147"/>
            <w:enabled/>
            <w:calcOnExit w:val="0"/>
            <w:textInput/>
          </w:ffData>
        </w:fldChar>
      </w:r>
      <w:bookmarkStart w:id="217" w:name="Text14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7"/>
    </w:p>
    <w:p w14:paraId="32E003A6" w14:textId="77777777" w:rsidR="0036337C" w:rsidRDefault="0036337C">
      <w:pPr>
        <w:pStyle w:val="P00"/>
        <w:spacing w:before="72"/>
        <w:ind w:left="0" w:right="1134"/>
        <w:rPr>
          <w:rStyle w:val="default"/>
          <w:rFonts w:cs="FrankRuehl" w:hint="cs"/>
          <w:rtl/>
        </w:rPr>
      </w:pPr>
      <w:r w:rsidRPr="0036337C">
        <w:rPr>
          <w:rStyle w:val="default"/>
          <w:rFonts w:cs="FrankRuehl" w:hint="cs"/>
          <w:b/>
          <w:bCs/>
          <w:sz w:val="22"/>
          <w:szCs w:val="22"/>
          <w:rtl/>
        </w:rPr>
        <w:t>רישום זכויות הזוכה בנכס</w:t>
      </w:r>
      <w:r>
        <w:rPr>
          <w:rStyle w:val="default"/>
          <w:rFonts w:cs="FrankRuehl" w:hint="cs"/>
          <w:rtl/>
        </w:rPr>
        <w:t>:</w:t>
      </w:r>
    </w:p>
    <w:p w14:paraId="56F8D257" w14:textId="77777777" w:rsidR="0036337C" w:rsidRDefault="0036337C">
      <w:pPr>
        <w:pStyle w:val="P00"/>
        <w:spacing w:before="72"/>
        <w:ind w:left="0" w:right="1134"/>
        <w:rPr>
          <w:rStyle w:val="default"/>
          <w:rFonts w:cs="FrankRuehl" w:hint="cs"/>
          <w:rtl/>
        </w:rPr>
      </w:pPr>
      <w:r w:rsidRPr="0036337C">
        <w:rPr>
          <w:rStyle w:val="default"/>
          <w:rFonts w:cs="FrankRuehl" w:hint="cs"/>
          <w:b/>
          <w:bCs/>
          <w:sz w:val="22"/>
          <w:szCs w:val="22"/>
          <w:rtl/>
        </w:rPr>
        <w:t>זכויות החייב בנכס</w:t>
      </w:r>
      <w:r>
        <w:rPr>
          <w:rStyle w:val="default"/>
          <w:rFonts w:cs="FrankRuehl" w:hint="cs"/>
          <w:rtl/>
        </w:rPr>
        <w:t xml:space="preserve">: פרט </w:t>
      </w:r>
      <w:r>
        <w:rPr>
          <w:rStyle w:val="default"/>
          <w:rFonts w:cs="FrankRuehl"/>
          <w:rtl/>
        </w:rPr>
        <w:fldChar w:fldCharType="begin">
          <w:ffData>
            <w:name w:val="Text148"/>
            <w:enabled/>
            <w:calcOnExit w:val="0"/>
            <w:textInput/>
          </w:ffData>
        </w:fldChar>
      </w:r>
      <w:bookmarkStart w:id="218" w:name="Text14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18"/>
    </w:p>
    <w:p w14:paraId="22AA480C" w14:textId="77777777" w:rsidR="0036337C" w:rsidRDefault="0036337C" w:rsidP="0036337C">
      <w:pPr>
        <w:pStyle w:val="P00"/>
        <w:spacing w:before="72"/>
        <w:ind w:left="0" w:right="1134"/>
        <w:rPr>
          <w:rStyle w:val="default"/>
          <w:rFonts w:cs="FrankRuehl" w:hint="cs"/>
          <w:rtl/>
        </w:rPr>
      </w:pPr>
      <w:r w:rsidRPr="0036337C">
        <w:rPr>
          <w:rStyle w:val="default"/>
          <w:rFonts w:cs="FrankRuehl" w:hint="cs"/>
          <w:b/>
          <w:bCs/>
          <w:sz w:val="22"/>
          <w:szCs w:val="22"/>
          <w:rtl/>
        </w:rPr>
        <w:t>עיקול על הנכס ברישום</w:t>
      </w:r>
      <w:r>
        <w:rPr>
          <w:rStyle w:val="default"/>
          <w:rFonts w:cs="FrankRuehl" w:hint="cs"/>
          <w:rtl/>
        </w:rPr>
        <w:t xml:space="preserve">: </w:t>
      </w:r>
      <w:bookmarkStart w:id="219" w:name="Dropdown3"/>
      <w:r>
        <w:rPr>
          <w:rStyle w:val="default"/>
          <w:rFonts w:cs="FrankRuehl"/>
          <w:rtl/>
        </w:rPr>
        <w:fldChar w:fldCharType="begin">
          <w:ffData>
            <w:name w:val="Dropdown3"/>
            <w:enabled/>
            <w:calcOnExit w:val="0"/>
            <w:ddList>
              <w:listEntry w:val="קיים"/>
              <w:listEntry w:val="לא קי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19"/>
    </w:p>
    <w:p w14:paraId="799AB22C" w14:textId="77777777" w:rsidR="0036337C" w:rsidRPr="0036337C" w:rsidRDefault="0036337C" w:rsidP="0036337C">
      <w:pPr>
        <w:pStyle w:val="P00"/>
        <w:spacing w:before="72"/>
        <w:ind w:left="0" w:right="1134"/>
        <w:rPr>
          <w:rStyle w:val="default"/>
          <w:rFonts w:cs="FrankRuehl" w:hint="cs"/>
          <w:sz w:val="24"/>
          <w:szCs w:val="24"/>
          <w:rtl/>
        </w:rPr>
      </w:pPr>
      <w:r>
        <w:rPr>
          <w:rStyle w:val="default"/>
          <w:rFonts w:cs="FrankRuehl"/>
          <w:rtl/>
        </w:rPr>
        <w:fldChar w:fldCharType="begin">
          <w:ffData>
            <w:name w:val="Check21"/>
            <w:enabled/>
            <w:calcOnExit w:val="0"/>
            <w:checkBox>
              <w:sizeAuto/>
              <w:default w:val="0"/>
            </w:checkBox>
          </w:ffData>
        </w:fldChar>
      </w:r>
      <w:bookmarkStart w:id="220" w:name="Check2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0"/>
      <w:r>
        <w:rPr>
          <w:rStyle w:val="default"/>
          <w:rFonts w:cs="FrankRuehl" w:hint="cs"/>
          <w:rtl/>
        </w:rPr>
        <w:tab/>
      </w:r>
      <w:r w:rsidRPr="0036337C">
        <w:rPr>
          <w:rStyle w:val="default"/>
          <w:rFonts w:cs="FrankRuehl" w:hint="cs"/>
          <w:b/>
          <w:bCs/>
          <w:sz w:val="22"/>
          <w:szCs w:val="22"/>
          <w:rtl/>
        </w:rPr>
        <w:t>צרופות</w:t>
      </w:r>
      <w:r>
        <w:rPr>
          <w:rStyle w:val="default"/>
          <w:rFonts w:cs="FrankRuehl" w:hint="cs"/>
          <w:rtl/>
        </w:rPr>
        <w:t xml:space="preserve">: מצורף נסח רישום/אישור זכויות עדכני, אישור חברה משכנת </w:t>
      </w:r>
      <w:r>
        <w:rPr>
          <w:rStyle w:val="default"/>
          <w:rFonts w:cs="FrankRuehl" w:hint="cs"/>
          <w:sz w:val="24"/>
          <w:szCs w:val="24"/>
          <w:rtl/>
        </w:rPr>
        <w:t>(הקף בעיגול)</w:t>
      </w:r>
    </w:p>
    <w:p w14:paraId="3EB23C91" w14:textId="77777777" w:rsidR="0036337C" w:rsidRDefault="0036337C" w:rsidP="0036337C">
      <w:pPr>
        <w:pStyle w:val="P00"/>
        <w:spacing w:before="72"/>
        <w:ind w:left="0" w:right="1134"/>
        <w:rPr>
          <w:rStyle w:val="default"/>
          <w:rFonts w:cs="FrankRuehl" w:hint="cs"/>
          <w:rtl/>
        </w:rPr>
      </w:pPr>
      <w:r w:rsidRPr="0036337C">
        <w:rPr>
          <w:rStyle w:val="default"/>
          <w:rFonts w:cs="FrankRuehl" w:hint="cs"/>
          <w:b/>
          <w:bCs/>
          <w:sz w:val="22"/>
          <w:szCs w:val="22"/>
          <w:rtl/>
        </w:rPr>
        <w:t>זהות כונס</w:t>
      </w:r>
      <w:r>
        <w:rPr>
          <w:rStyle w:val="default"/>
          <w:rFonts w:cs="FrankRuehl" w:hint="cs"/>
          <w:rtl/>
        </w:rPr>
        <w:t xml:space="preserve">: הסכמת עו"ד </w:t>
      </w:r>
      <w:r>
        <w:rPr>
          <w:rStyle w:val="default"/>
          <w:rFonts w:cs="FrankRuehl"/>
          <w:rtl/>
        </w:rPr>
        <w:fldChar w:fldCharType="begin">
          <w:ffData>
            <w:name w:val="Text149"/>
            <w:enabled/>
            <w:calcOnExit w:val="0"/>
            <w:textInput/>
          </w:ffData>
        </w:fldChar>
      </w:r>
      <w:bookmarkStart w:id="221" w:name="Text14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1"/>
      <w:r>
        <w:rPr>
          <w:rStyle w:val="default"/>
          <w:rFonts w:cs="FrankRuehl" w:hint="cs"/>
          <w:rtl/>
        </w:rPr>
        <w:t xml:space="preserve"> למינוי ככונס.</w:t>
      </w:r>
    </w:p>
    <w:p w14:paraId="56CA66CF" w14:textId="77777777" w:rsidR="0036337C" w:rsidRPr="0036337C" w:rsidRDefault="0036337C" w:rsidP="0036337C">
      <w:pPr>
        <w:pStyle w:val="P00"/>
        <w:spacing w:before="72"/>
        <w:ind w:left="0" w:right="1134"/>
        <w:rPr>
          <w:rStyle w:val="default"/>
          <w:rFonts w:cs="FrankRuehl" w:hint="cs"/>
          <w:sz w:val="24"/>
          <w:szCs w:val="24"/>
          <w:rtl/>
        </w:rPr>
      </w:pPr>
      <w:r>
        <w:rPr>
          <w:rStyle w:val="default"/>
          <w:rFonts w:cs="FrankRuehl"/>
          <w:rtl/>
        </w:rPr>
        <w:fldChar w:fldCharType="begin">
          <w:ffData>
            <w:name w:val="Check22"/>
            <w:enabled/>
            <w:calcOnExit w:val="0"/>
            <w:checkBox>
              <w:sizeAuto/>
              <w:default w:val="0"/>
            </w:checkBox>
          </w:ffData>
        </w:fldChar>
      </w:r>
      <w:bookmarkStart w:id="222" w:name="Check22"/>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22"/>
      <w:r>
        <w:rPr>
          <w:rStyle w:val="default"/>
          <w:rFonts w:cs="FrankRuehl" w:hint="cs"/>
          <w:rtl/>
        </w:rPr>
        <w:tab/>
        <w:t xml:space="preserve">התחייבות כונס לפיצוי </w:t>
      </w:r>
      <w:r>
        <w:rPr>
          <w:rStyle w:val="default"/>
          <w:rFonts w:cs="FrankRuehl" w:hint="cs"/>
          <w:sz w:val="24"/>
          <w:szCs w:val="24"/>
          <w:rtl/>
        </w:rPr>
        <w:t>(סמן ב-</w:t>
      </w:r>
      <w:r w:rsidRPr="0036337C">
        <w:rPr>
          <w:rStyle w:val="default"/>
          <w:szCs w:val="20"/>
          <w:rtl/>
        </w:rPr>
        <w:t>√</w:t>
      </w:r>
      <w:r>
        <w:rPr>
          <w:rStyle w:val="default"/>
          <w:rFonts w:cs="FrankRuehl" w:hint="cs"/>
          <w:sz w:val="24"/>
          <w:szCs w:val="24"/>
          <w:rtl/>
        </w:rPr>
        <w:t>)</w:t>
      </w:r>
    </w:p>
    <w:p w14:paraId="2DD6EEC3" w14:textId="77777777" w:rsidR="0036337C" w:rsidRDefault="0036337C" w:rsidP="0036337C">
      <w:pPr>
        <w:pStyle w:val="P00"/>
        <w:spacing w:before="72"/>
        <w:ind w:left="0" w:right="1134"/>
        <w:rPr>
          <w:rStyle w:val="default"/>
          <w:rFonts w:cs="FrankRuehl" w:hint="cs"/>
          <w:rtl/>
        </w:rPr>
      </w:pPr>
      <w:r>
        <w:rPr>
          <w:rStyle w:val="default"/>
          <w:rFonts w:cs="FrankRuehl" w:hint="cs"/>
          <w:rtl/>
        </w:rPr>
        <w:t xml:space="preserve">תמצית הבקשה: </w:t>
      </w:r>
      <w:r>
        <w:rPr>
          <w:rStyle w:val="default"/>
          <w:rFonts w:cs="FrankRuehl"/>
          <w:rtl/>
        </w:rPr>
        <w:fldChar w:fldCharType="begin">
          <w:ffData>
            <w:name w:val="Text150"/>
            <w:enabled/>
            <w:calcOnExit w:val="0"/>
            <w:textInput/>
          </w:ffData>
        </w:fldChar>
      </w:r>
      <w:bookmarkStart w:id="223" w:name="Text1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3"/>
    </w:p>
    <w:p w14:paraId="29928755" w14:textId="77777777" w:rsidR="0036337C" w:rsidRDefault="0036337C" w:rsidP="0036337C">
      <w:pPr>
        <w:pStyle w:val="P00"/>
        <w:spacing w:before="72"/>
        <w:ind w:left="0" w:right="1134"/>
        <w:rPr>
          <w:rStyle w:val="default"/>
          <w:rFonts w:cs="FrankRuehl" w:hint="cs"/>
          <w:rtl/>
        </w:rPr>
      </w:pPr>
    </w:p>
    <w:bookmarkStart w:id="224" w:name="Text151"/>
    <w:p w14:paraId="755E8F35" w14:textId="77777777" w:rsidR="0036337C" w:rsidRDefault="0036337C" w:rsidP="0036337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51"/>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24"/>
      <w:r>
        <w:rPr>
          <w:rStyle w:val="default"/>
          <w:rFonts w:cs="FrankRuehl" w:hint="cs"/>
          <w:rtl/>
        </w:rPr>
        <w:tab/>
        <w:t>__________________</w:t>
      </w:r>
    </w:p>
    <w:p w14:paraId="47A8E175" w14:textId="77777777" w:rsidR="0036337C" w:rsidRPr="0036337C" w:rsidRDefault="0036337C" w:rsidP="0036337C">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36337C">
        <w:rPr>
          <w:rStyle w:val="default"/>
          <w:rFonts w:cs="FrankRuehl" w:hint="cs"/>
          <w:sz w:val="22"/>
          <w:szCs w:val="22"/>
          <w:rtl/>
        </w:rPr>
        <w:tab/>
        <w:t>חתימה</w:t>
      </w:r>
    </w:p>
    <w:p w14:paraId="34DE336D" w14:textId="77777777" w:rsidR="00950572" w:rsidRPr="00993645" w:rsidRDefault="00950572" w:rsidP="00950572">
      <w:pPr>
        <w:pStyle w:val="P00"/>
        <w:spacing w:before="72"/>
        <w:ind w:left="0" w:right="1134"/>
        <w:rPr>
          <w:rStyle w:val="default"/>
          <w:rFonts w:cs="FrankRuehl" w:hint="cs"/>
          <w:rtl/>
        </w:rPr>
      </w:pPr>
    </w:p>
    <w:p w14:paraId="4B67A1FB" w14:textId="77777777" w:rsidR="00950572" w:rsidRPr="006829A1" w:rsidRDefault="00950572" w:rsidP="0036337C">
      <w:pPr>
        <w:pStyle w:val="P00"/>
        <w:spacing w:before="72"/>
        <w:ind w:left="0" w:right="1134"/>
        <w:rPr>
          <w:rStyle w:val="default"/>
          <w:rFonts w:cs="FrankRuehl"/>
          <w:sz w:val="24"/>
          <w:szCs w:val="24"/>
          <w:rtl/>
        </w:rPr>
      </w:pPr>
      <w:r>
        <w:rPr>
          <w:sz w:val="24"/>
          <w:szCs w:val="24"/>
          <w:rtl/>
          <w:lang w:eastAsia="en-US"/>
        </w:rPr>
        <w:pict w14:anchorId="1C7814F9">
          <v:shape id="_x0000_s1123" type="#_x0000_t202" style="position:absolute;left:0;text-align:left;margin-left:470.35pt;margin-top:7.1pt;width:1in;height:11.2pt;z-index:251684352" filled="f" stroked="f">
            <v:textbox inset="1mm,0,1mm,0">
              <w:txbxContent>
                <w:p w14:paraId="7012DA5A"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ופס 1</w:t>
      </w:r>
      <w:r w:rsidR="0036337C">
        <w:rPr>
          <w:rStyle w:val="default"/>
          <w:rFonts w:cs="FrankRuehl" w:hint="cs"/>
          <w:sz w:val="24"/>
          <w:szCs w:val="24"/>
          <w:rtl/>
        </w:rPr>
        <w:t>9</w:t>
      </w:r>
    </w:p>
    <w:p w14:paraId="61BDFBAA" w14:textId="77777777" w:rsidR="00950572" w:rsidRPr="006829A1" w:rsidRDefault="00950572" w:rsidP="0036337C">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10(1</w:t>
      </w:r>
      <w:r w:rsidR="0036337C">
        <w:rPr>
          <w:rStyle w:val="default"/>
          <w:rFonts w:cs="FrankRuehl" w:hint="cs"/>
          <w:sz w:val="24"/>
          <w:szCs w:val="24"/>
          <w:rtl/>
        </w:rPr>
        <w:t>8</w:t>
      </w:r>
      <w:r>
        <w:rPr>
          <w:rStyle w:val="default"/>
          <w:rFonts w:cs="FrankRuehl" w:hint="cs"/>
          <w:sz w:val="24"/>
          <w:szCs w:val="24"/>
          <w:rtl/>
        </w:rPr>
        <w:t>))</w:t>
      </w:r>
    </w:p>
    <w:p w14:paraId="506C8EA9" w14:textId="77777777" w:rsidR="00950572" w:rsidRDefault="00582693">
      <w:pPr>
        <w:pStyle w:val="P00"/>
        <w:spacing w:before="72"/>
        <w:ind w:left="0" w:right="1134"/>
        <w:rPr>
          <w:rStyle w:val="default"/>
          <w:rFonts w:cs="FrankRuehl" w:hint="cs"/>
          <w:rtl/>
        </w:rPr>
      </w:pPr>
      <w:r>
        <w:rPr>
          <w:rStyle w:val="default"/>
          <w:rFonts w:cs="FrankRuehl" w:hint="cs"/>
          <w:rtl/>
        </w:rPr>
        <w:t>לכבוד</w:t>
      </w:r>
    </w:p>
    <w:p w14:paraId="6FA9C46E" w14:textId="77777777" w:rsidR="00582693" w:rsidRDefault="00E43A7A">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52"/>
            <w:enabled/>
            <w:calcOnExit w:val="0"/>
            <w:textInput/>
          </w:ffData>
        </w:fldChar>
      </w:r>
      <w:bookmarkStart w:id="225" w:name="Text15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5"/>
    </w:p>
    <w:p w14:paraId="5EE1A466" w14:textId="77777777" w:rsidR="00E43A7A" w:rsidRDefault="00E43A7A" w:rsidP="00E43A7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53"/>
            <w:enabled/>
            <w:calcOnExit w:val="0"/>
            <w:textInput/>
          </w:ffData>
        </w:fldChar>
      </w:r>
      <w:bookmarkStart w:id="226" w:name="Text15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6"/>
      <w:r>
        <w:rPr>
          <w:rStyle w:val="default"/>
          <w:rFonts w:cs="FrankRuehl" w:hint="cs"/>
          <w:rtl/>
        </w:rPr>
        <w:tab/>
        <w:t xml:space="preserve">מס' הליך: </w:t>
      </w:r>
      <w:r>
        <w:rPr>
          <w:rStyle w:val="default"/>
          <w:rFonts w:cs="FrankRuehl"/>
          <w:rtl/>
        </w:rPr>
        <w:fldChar w:fldCharType="begin">
          <w:ffData>
            <w:name w:val="Text154"/>
            <w:enabled/>
            <w:calcOnExit w:val="0"/>
            <w:textInput/>
          </w:ffData>
        </w:fldChar>
      </w:r>
      <w:bookmarkStart w:id="227" w:name="Text15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7"/>
    </w:p>
    <w:p w14:paraId="116CC163" w14:textId="77777777" w:rsidR="00E43A7A" w:rsidRDefault="00E43A7A">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55"/>
            <w:enabled/>
            <w:calcOnExit w:val="0"/>
            <w:textInput/>
          </w:ffData>
        </w:fldChar>
      </w:r>
      <w:bookmarkStart w:id="228" w:name="Text15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8"/>
    </w:p>
    <w:p w14:paraId="1443AEC3" w14:textId="77777777" w:rsidR="00E43A7A" w:rsidRPr="00E43A7A" w:rsidRDefault="00E43A7A" w:rsidP="00E43A7A">
      <w:pPr>
        <w:pStyle w:val="P00"/>
        <w:spacing w:before="72"/>
        <w:ind w:left="0" w:right="1134"/>
        <w:jc w:val="center"/>
        <w:rPr>
          <w:rStyle w:val="default"/>
          <w:rFonts w:cs="FrankRuehl" w:hint="cs"/>
          <w:b/>
          <w:bCs/>
          <w:sz w:val="22"/>
          <w:szCs w:val="22"/>
          <w:rtl/>
        </w:rPr>
      </w:pPr>
      <w:r w:rsidRPr="00E43A7A">
        <w:rPr>
          <w:rStyle w:val="default"/>
          <w:rFonts w:cs="FrankRuehl" w:hint="cs"/>
          <w:b/>
          <w:bCs/>
          <w:sz w:val="22"/>
          <w:szCs w:val="22"/>
          <w:rtl/>
        </w:rPr>
        <w:t>הודעה על הטלת הגבלות</w:t>
      </w:r>
    </w:p>
    <w:p w14:paraId="0394205F" w14:textId="77777777" w:rsidR="00E43A7A" w:rsidRDefault="00E43A7A" w:rsidP="00E43A7A">
      <w:pPr>
        <w:pStyle w:val="P00"/>
        <w:spacing w:before="72"/>
        <w:ind w:left="0" w:right="1134"/>
        <w:rPr>
          <w:rStyle w:val="default"/>
          <w:rFonts w:cs="FrankRuehl" w:hint="cs"/>
          <w:rtl/>
        </w:rPr>
      </w:pPr>
      <w:r>
        <w:rPr>
          <w:rStyle w:val="default"/>
          <w:rFonts w:cs="FrankRuehl" w:hint="cs"/>
          <w:rtl/>
        </w:rPr>
        <w:t xml:space="preserve">לאחר שניתנה לך הזדמנות לטעון את טענותיך לפני הרשם לענייני המרכז לפי סעיף 7א(ד) לחוק המרכז לגביית קנסות, אגרות והוצאות, התשנ"ה-1995 (להלן </w:t>
      </w:r>
      <w:r>
        <w:rPr>
          <w:rStyle w:val="default"/>
          <w:rFonts w:cs="FrankRuehl"/>
          <w:rtl/>
        </w:rPr>
        <w:t>–</w:t>
      </w:r>
      <w:r>
        <w:rPr>
          <w:rStyle w:val="default"/>
          <w:rFonts w:cs="FrankRuehl" w:hint="cs"/>
          <w:rtl/>
        </w:rPr>
        <w:t xml:space="preserve"> חוק המרכז), הטיל עליך הרשם לענייני המרכז ביום </w:t>
      </w:r>
      <w:r>
        <w:rPr>
          <w:rStyle w:val="default"/>
          <w:rFonts w:cs="FrankRuehl"/>
          <w:rtl/>
        </w:rPr>
        <w:fldChar w:fldCharType="begin">
          <w:ffData>
            <w:name w:val="Text156"/>
            <w:enabled/>
            <w:calcOnExit w:val="0"/>
            <w:textInput/>
          </w:ffData>
        </w:fldChar>
      </w:r>
      <w:bookmarkStart w:id="229" w:name="Text15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29"/>
      <w:r>
        <w:rPr>
          <w:rStyle w:val="default"/>
          <w:rFonts w:cs="FrankRuehl" w:hint="cs"/>
          <w:rtl/>
        </w:rPr>
        <w:t xml:space="preserve"> את </w:t>
      </w:r>
      <w:bookmarkStart w:id="230" w:name="Dropdown4"/>
      <w:r>
        <w:rPr>
          <w:rStyle w:val="default"/>
          <w:rFonts w:cs="FrankRuehl"/>
          <w:rtl/>
        </w:rPr>
        <w:fldChar w:fldCharType="begin">
          <w:ffData>
            <w:name w:val="Dropdown4"/>
            <w:enabled/>
            <w:calcOnExit w:val="0"/>
            <w:ddList>
              <w:listEntry w:val="ההגבלה הזו"/>
              <w:listEntry w:val="ההגבלות האל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30"/>
      <w:r>
        <w:rPr>
          <w:rStyle w:val="default"/>
          <w:rFonts w:cs="FrankRuehl" w:hint="cs"/>
          <w:rtl/>
        </w:rPr>
        <w:t>:</w:t>
      </w:r>
    </w:p>
    <w:p w14:paraId="64AA9275"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23"/>
            <w:enabled/>
            <w:calcOnExit w:val="0"/>
            <w:checkBox>
              <w:sizeAuto/>
              <w:default w:val="0"/>
            </w:checkBox>
          </w:ffData>
        </w:fldChar>
      </w:r>
      <w:bookmarkStart w:id="231" w:name="Check23"/>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1"/>
      <w:r>
        <w:rPr>
          <w:rStyle w:val="default"/>
          <w:rFonts w:cs="FrankRuehl" w:hint="cs"/>
          <w:rtl/>
        </w:rPr>
        <w:tab/>
        <w:t>הגבלה מלקבל דרכון או תעודת מעבר לפי חוק הדרכונים, התשי"ב-1952</w:t>
      </w:r>
    </w:p>
    <w:p w14:paraId="7EC18A50"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24"/>
            <w:enabled/>
            <w:calcOnExit w:val="0"/>
            <w:checkBox>
              <w:sizeAuto/>
              <w:default w:val="0"/>
            </w:checkBox>
          </w:ffData>
        </w:fldChar>
      </w:r>
      <w:bookmarkStart w:id="232" w:name="Check24"/>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2"/>
      <w:r>
        <w:rPr>
          <w:rStyle w:val="default"/>
          <w:rFonts w:cs="FrankRuehl" w:hint="cs"/>
          <w:rtl/>
        </w:rPr>
        <w:tab/>
        <w:t>עיכוב יציאה מן הארץ</w:t>
      </w:r>
    </w:p>
    <w:p w14:paraId="61E409E9" w14:textId="77777777" w:rsidR="00E43A7A" w:rsidRDefault="00E43A7A" w:rsidP="00E43A7A">
      <w:pPr>
        <w:pStyle w:val="P00"/>
        <w:spacing w:before="72"/>
        <w:ind w:left="624" w:right="1134" w:hanging="624"/>
        <w:rPr>
          <w:rStyle w:val="default"/>
          <w:rFonts w:cs="FrankRuehl" w:hint="cs"/>
          <w:rtl/>
        </w:rPr>
      </w:pPr>
      <w:r>
        <w:rPr>
          <w:rStyle w:val="default"/>
          <w:rFonts w:cs="FrankRuehl"/>
          <w:rtl/>
        </w:rPr>
        <w:fldChar w:fldCharType="begin">
          <w:ffData>
            <w:name w:val="Check25"/>
            <w:enabled/>
            <w:calcOnExit w:val="0"/>
            <w:checkBox>
              <w:sizeAuto/>
              <w:default w:val="0"/>
            </w:checkBox>
          </w:ffData>
        </w:fldChar>
      </w:r>
      <w:bookmarkStart w:id="233" w:name="Check2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3"/>
      <w:r>
        <w:rPr>
          <w:rStyle w:val="default"/>
          <w:rFonts w:cs="FrankRuehl" w:hint="cs"/>
          <w:rtl/>
        </w:rPr>
        <w:tab/>
        <w:t>הגבלה כלקוח מוגבל מיוחד, כמשמעותו בחוק שיקים ללא כיסוי, התשמ"א-1981. לידיעתך, לא תוכל למשוך שיק או לפתוח חשבון שיקים חדש. כל חשבונותיך וחשבונות משותפים לך ולאחרים, למעט חשבונות שבהם אתה מורשה חתימה בלבד, יוגבלו לתקופה של עד 5 שנים, כמו כן להגבלה השפעה על יכולתך לקבל אשראי וכרטיס אשראי. לא תהיה רשאי למשוך שיק (לרבות חשבונות שאתה מיופה כוח בהם). העובר על איסור זה צפוי לעונש של מאסר או קנס, בהתאם לקבוע בסעיף 16 לחוק. ההגבלה תעבור לבנקים, ופרטי החשבון המוגבל יפורסמו בידי בנק ישראל</w:t>
      </w:r>
    </w:p>
    <w:p w14:paraId="045D0A63"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26"/>
            <w:enabled/>
            <w:calcOnExit w:val="0"/>
            <w:checkBox>
              <w:sizeAuto/>
              <w:default w:val="0"/>
            </w:checkBox>
          </w:ffData>
        </w:fldChar>
      </w:r>
      <w:bookmarkStart w:id="234" w:name="Check26"/>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4"/>
      <w:r>
        <w:rPr>
          <w:rStyle w:val="default"/>
          <w:rFonts w:cs="FrankRuehl" w:hint="cs"/>
          <w:rtl/>
        </w:rPr>
        <w:tab/>
        <w:t>הגבלה מלעשות שימוש בכרטיס חיוב כמשמעותו בחוק כרטיס חיוב, התשמ"ו-1986</w:t>
      </w:r>
    </w:p>
    <w:p w14:paraId="00642A2C" w14:textId="77777777" w:rsidR="00E43A7A" w:rsidRDefault="00E43A7A" w:rsidP="00E43A7A">
      <w:pPr>
        <w:pStyle w:val="P00"/>
        <w:spacing w:before="72"/>
        <w:ind w:left="624" w:right="1134" w:hanging="624"/>
        <w:rPr>
          <w:rStyle w:val="default"/>
          <w:rFonts w:cs="FrankRuehl" w:hint="cs"/>
          <w:rtl/>
        </w:rPr>
      </w:pPr>
      <w:r>
        <w:rPr>
          <w:rStyle w:val="default"/>
          <w:rFonts w:cs="FrankRuehl"/>
          <w:rtl/>
        </w:rPr>
        <w:fldChar w:fldCharType="begin">
          <w:ffData>
            <w:name w:val="Check27"/>
            <w:enabled/>
            <w:calcOnExit w:val="0"/>
            <w:checkBox>
              <w:sizeAuto/>
              <w:default w:val="0"/>
            </w:checkBox>
          </w:ffData>
        </w:fldChar>
      </w:r>
      <w:bookmarkStart w:id="235" w:name="Check27"/>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5"/>
      <w:r>
        <w:rPr>
          <w:rStyle w:val="default"/>
          <w:rFonts w:cs="FrankRuehl" w:hint="cs"/>
          <w:rtl/>
        </w:rPr>
        <w:tab/>
        <w:t xml:space="preserve">הגבלה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p w14:paraId="1DB281EC" w14:textId="77777777" w:rsidR="00E43A7A" w:rsidRDefault="00E43A7A" w:rsidP="00E43A7A">
      <w:pPr>
        <w:pStyle w:val="P00"/>
        <w:spacing w:before="72"/>
        <w:ind w:left="624" w:right="1134" w:hanging="624"/>
        <w:rPr>
          <w:rStyle w:val="default"/>
          <w:rFonts w:cs="FrankRuehl" w:hint="cs"/>
          <w:rtl/>
        </w:rPr>
      </w:pPr>
      <w:r>
        <w:rPr>
          <w:rStyle w:val="default"/>
          <w:rFonts w:cs="FrankRuehl"/>
          <w:rtl/>
        </w:rPr>
        <w:fldChar w:fldCharType="begin">
          <w:ffData>
            <w:name w:val="Check28"/>
            <w:enabled/>
            <w:calcOnExit w:val="0"/>
            <w:checkBox>
              <w:sizeAuto/>
              <w:default w:val="0"/>
            </w:checkBox>
          </w:ffData>
        </w:fldChar>
      </w:r>
      <w:bookmarkStart w:id="236" w:name="Check28"/>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36"/>
      <w:r>
        <w:rPr>
          <w:rStyle w:val="default"/>
          <w:rFonts w:cs="FrankRuehl" w:hint="cs"/>
          <w:rtl/>
        </w:rPr>
        <w:tab/>
        <w:t>הגבלה מלקבל, מלהחזיק או מלחדש רישיון נהיגה; לידיעתך נהיגה בלא רישיון נהיגה בר-תוקף, מהווה עבירה לפי סעיף 10 לפקודת התעבורה ועל פי התוספת השישית לתקנות התעבורה היא צוברת 8 נקודות; יצוין כי אי-חידוש הרישיון למעלה משנה אחרי הטלת ההגבלה תחייב עמידה במבחני הנהיגה כתנאי לחידוש הרישיון, לפי תקנה 172א לתקנות התעבורה</w:t>
      </w:r>
    </w:p>
    <w:p w14:paraId="642F0D74" w14:textId="77777777" w:rsidR="00E43A7A" w:rsidRDefault="00E43A7A" w:rsidP="00E43A7A">
      <w:pPr>
        <w:pStyle w:val="P00"/>
        <w:spacing w:before="72"/>
        <w:ind w:left="0" w:right="1134"/>
        <w:rPr>
          <w:rStyle w:val="default"/>
          <w:rFonts w:cs="FrankRuehl" w:hint="cs"/>
          <w:rtl/>
        </w:rPr>
      </w:pPr>
      <w:r>
        <w:rPr>
          <w:rStyle w:val="default"/>
          <w:rFonts w:cs="FrankRuehl" w:hint="cs"/>
          <w:rtl/>
        </w:rPr>
        <w:t>אם תשלם את החוב שבשלו הוטלו ההגבלות, ההגבלות יבוטלו.</w:t>
      </w:r>
    </w:p>
    <w:p w14:paraId="7C2417BE" w14:textId="77777777" w:rsidR="00E43A7A" w:rsidRDefault="00E43A7A" w:rsidP="00E43A7A">
      <w:pPr>
        <w:pStyle w:val="P00"/>
        <w:spacing w:before="72"/>
        <w:ind w:left="0" w:right="1134"/>
        <w:rPr>
          <w:rStyle w:val="default"/>
          <w:rFonts w:cs="FrankRuehl" w:hint="cs"/>
          <w:rtl/>
        </w:rPr>
      </w:pPr>
    </w:p>
    <w:bookmarkStart w:id="237" w:name="Text157"/>
    <w:p w14:paraId="0FAFD6DA" w14:textId="77777777" w:rsidR="00E43A7A" w:rsidRDefault="00E43A7A" w:rsidP="00E43A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5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37"/>
      <w:r>
        <w:rPr>
          <w:rStyle w:val="default"/>
          <w:rFonts w:cs="FrankRuehl" w:hint="cs"/>
          <w:rtl/>
        </w:rPr>
        <w:tab/>
        <w:t>____________________________</w:t>
      </w:r>
    </w:p>
    <w:p w14:paraId="67D2225D" w14:textId="77777777" w:rsidR="00E43A7A" w:rsidRPr="00E43A7A" w:rsidRDefault="00E43A7A" w:rsidP="00E43A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43A7A">
        <w:rPr>
          <w:rStyle w:val="default"/>
          <w:rFonts w:cs="FrankRuehl" w:hint="cs"/>
          <w:sz w:val="22"/>
          <w:szCs w:val="22"/>
          <w:rtl/>
        </w:rPr>
        <w:tab/>
        <w:t>חותמת מזכירות הרשם לענייני המרכז</w:t>
      </w:r>
    </w:p>
    <w:p w14:paraId="037D3A55" w14:textId="77777777" w:rsidR="00950572" w:rsidRPr="00993645" w:rsidRDefault="00950572" w:rsidP="00950572">
      <w:pPr>
        <w:pStyle w:val="P00"/>
        <w:spacing w:before="72"/>
        <w:ind w:left="0" w:right="1134"/>
        <w:rPr>
          <w:rStyle w:val="default"/>
          <w:rFonts w:cs="FrankRuehl" w:hint="cs"/>
          <w:rtl/>
        </w:rPr>
      </w:pPr>
    </w:p>
    <w:p w14:paraId="76337B9C" w14:textId="77777777" w:rsidR="00950572" w:rsidRPr="006829A1" w:rsidRDefault="00950572" w:rsidP="00E43A7A">
      <w:pPr>
        <w:pStyle w:val="P00"/>
        <w:spacing w:before="72"/>
        <w:ind w:left="0" w:right="1134"/>
        <w:rPr>
          <w:rStyle w:val="default"/>
          <w:rFonts w:cs="FrankRuehl"/>
          <w:sz w:val="24"/>
          <w:szCs w:val="24"/>
          <w:rtl/>
        </w:rPr>
      </w:pPr>
      <w:r>
        <w:rPr>
          <w:sz w:val="24"/>
          <w:szCs w:val="24"/>
          <w:rtl/>
          <w:lang w:eastAsia="en-US"/>
        </w:rPr>
        <w:pict w14:anchorId="45C94A41">
          <v:shape id="_x0000_s1124" type="#_x0000_t202" style="position:absolute;left:0;text-align:left;margin-left:470.35pt;margin-top:7.1pt;width:1in;height:11.2pt;z-index:251685376" filled="f" stroked="f">
            <v:textbox inset="1mm,0,1mm,0">
              <w:txbxContent>
                <w:p w14:paraId="72099E78"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 xml:space="preserve">ופס </w:t>
      </w:r>
      <w:r w:rsidR="00E43A7A">
        <w:rPr>
          <w:rStyle w:val="default"/>
          <w:rFonts w:cs="FrankRuehl" w:hint="cs"/>
          <w:sz w:val="24"/>
          <w:szCs w:val="24"/>
          <w:rtl/>
        </w:rPr>
        <w:t>20</w:t>
      </w:r>
    </w:p>
    <w:p w14:paraId="3019FA5F" w14:textId="77777777" w:rsidR="00950572" w:rsidRPr="006829A1" w:rsidRDefault="00950572" w:rsidP="00E43A7A">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10(1</w:t>
      </w:r>
      <w:r w:rsidR="00E43A7A">
        <w:rPr>
          <w:rStyle w:val="default"/>
          <w:rFonts w:cs="FrankRuehl" w:hint="cs"/>
          <w:sz w:val="24"/>
          <w:szCs w:val="24"/>
          <w:rtl/>
        </w:rPr>
        <w:t>9</w:t>
      </w:r>
      <w:r>
        <w:rPr>
          <w:rStyle w:val="default"/>
          <w:rFonts w:cs="FrankRuehl" w:hint="cs"/>
          <w:sz w:val="24"/>
          <w:szCs w:val="24"/>
          <w:rtl/>
        </w:rPr>
        <w:t>))</w:t>
      </w:r>
    </w:p>
    <w:p w14:paraId="6FA6DB29" w14:textId="77777777" w:rsidR="00E43A7A" w:rsidRDefault="00E43A7A" w:rsidP="00E43A7A">
      <w:pPr>
        <w:pStyle w:val="P00"/>
        <w:spacing w:before="72"/>
        <w:ind w:left="0" w:right="1134"/>
        <w:rPr>
          <w:rStyle w:val="default"/>
          <w:rFonts w:cs="FrankRuehl" w:hint="cs"/>
          <w:rtl/>
        </w:rPr>
      </w:pPr>
      <w:r>
        <w:rPr>
          <w:rStyle w:val="default"/>
          <w:rFonts w:cs="FrankRuehl" w:hint="cs"/>
          <w:rtl/>
        </w:rPr>
        <w:t>לכבוד</w:t>
      </w:r>
    </w:p>
    <w:p w14:paraId="6F32AD20" w14:textId="77777777" w:rsidR="00E43A7A" w:rsidRDefault="00E43A7A" w:rsidP="00E43A7A">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58"/>
            <w:enabled/>
            <w:calcOnExit w:val="0"/>
            <w:textInput/>
          </w:ffData>
        </w:fldChar>
      </w:r>
      <w:bookmarkStart w:id="238" w:name="Text15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38"/>
    </w:p>
    <w:p w14:paraId="0628A0EF" w14:textId="77777777" w:rsidR="00E43A7A" w:rsidRDefault="00E43A7A" w:rsidP="00E43A7A">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r>
        <w:rPr>
          <w:rStyle w:val="default"/>
          <w:rFonts w:cs="FrankRuehl"/>
          <w:rtl/>
        </w:rPr>
        <w:fldChar w:fldCharType="begin">
          <w:ffData>
            <w:name w:val="Text159"/>
            <w:enabled/>
            <w:calcOnExit w:val="0"/>
            <w:textInput/>
          </w:ffData>
        </w:fldChar>
      </w:r>
      <w:bookmarkStart w:id="239" w:name="Text15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39"/>
      <w:r>
        <w:rPr>
          <w:rStyle w:val="default"/>
          <w:rFonts w:cs="FrankRuehl" w:hint="cs"/>
          <w:rtl/>
        </w:rPr>
        <w:tab/>
        <w:t xml:space="preserve">מס' הליך: </w:t>
      </w:r>
      <w:r>
        <w:rPr>
          <w:rStyle w:val="default"/>
          <w:rFonts w:cs="FrankRuehl"/>
          <w:rtl/>
        </w:rPr>
        <w:fldChar w:fldCharType="begin">
          <w:ffData>
            <w:name w:val="Text160"/>
            <w:enabled/>
            <w:calcOnExit w:val="0"/>
            <w:textInput/>
          </w:ffData>
        </w:fldChar>
      </w:r>
      <w:bookmarkStart w:id="240" w:name="Text1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40"/>
    </w:p>
    <w:p w14:paraId="5FB2B17C" w14:textId="77777777" w:rsidR="00E43A7A" w:rsidRDefault="00E43A7A" w:rsidP="00E43A7A">
      <w:pPr>
        <w:pStyle w:val="P00"/>
        <w:spacing w:before="72"/>
        <w:ind w:left="0" w:right="1134"/>
        <w:rPr>
          <w:rStyle w:val="default"/>
          <w:rFonts w:cs="FrankRuehl" w:hint="cs"/>
          <w:rtl/>
        </w:rPr>
      </w:pPr>
      <w:r>
        <w:rPr>
          <w:rStyle w:val="default"/>
          <w:rFonts w:cs="FrankRuehl" w:hint="cs"/>
          <w:rtl/>
        </w:rPr>
        <w:t xml:space="preserve">מס' זהות: </w:t>
      </w:r>
      <w:r>
        <w:rPr>
          <w:rStyle w:val="default"/>
          <w:rFonts w:cs="FrankRuehl"/>
          <w:rtl/>
        </w:rPr>
        <w:fldChar w:fldCharType="begin">
          <w:ffData>
            <w:name w:val="Text161"/>
            <w:enabled/>
            <w:calcOnExit w:val="0"/>
            <w:textInput/>
          </w:ffData>
        </w:fldChar>
      </w:r>
      <w:bookmarkStart w:id="241" w:name="Text16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41"/>
    </w:p>
    <w:p w14:paraId="654FD8E2" w14:textId="77777777" w:rsidR="00950572" w:rsidRPr="00E43A7A" w:rsidRDefault="00E43A7A" w:rsidP="00E43A7A">
      <w:pPr>
        <w:pStyle w:val="P00"/>
        <w:spacing w:before="72"/>
        <w:ind w:left="0" w:right="1134"/>
        <w:jc w:val="center"/>
        <w:rPr>
          <w:rStyle w:val="default"/>
          <w:rFonts w:cs="FrankRuehl" w:hint="cs"/>
          <w:b/>
          <w:bCs/>
          <w:sz w:val="22"/>
          <w:szCs w:val="22"/>
          <w:rtl/>
        </w:rPr>
      </w:pPr>
      <w:r w:rsidRPr="00E43A7A">
        <w:rPr>
          <w:rStyle w:val="default"/>
          <w:rFonts w:cs="FrankRuehl" w:hint="cs"/>
          <w:b/>
          <w:bCs/>
          <w:sz w:val="22"/>
          <w:szCs w:val="22"/>
          <w:rtl/>
        </w:rPr>
        <w:t>הודעה על חידוש הגבלה בשל אי-עמידה בתשלומים שקבע הרשם לענייני המרכז</w:t>
      </w:r>
    </w:p>
    <w:p w14:paraId="43403316" w14:textId="77777777" w:rsidR="00E43A7A" w:rsidRPr="00E43A7A" w:rsidRDefault="00E43A7A" w:rsidP="00E43A7A">
      <w:pPr>
        <w:pStyle w:val="P00"/>
        <w:spacing w:before="72"/>
        <w:ind w:left="0" w:right="1134"/>
        <w:jc w:val="center"/>
        <w:rPr>
          <w:rStyle w:val="default"/>
          <w:rFonts w:cs="FrankRuehl" w:hint="cs"/>
          <w:sz w:val="24"/>
          <w:szCs w:val="24"/>
          <w:rtl/>
        </w:rPr>
      </w:pPr>
      <w:r w:rsidRPr="00E43A7A">
        <w:rPr>
          <w:rStyle w:val="default"/>
          <w:rFonts w:cs="FrankRuehl" w:hint="cs"/>
          <w:sz w:val="24"/>
          <w:szCs w:val="24"/>
          <w:rtl/>
        </w:rPr>
        <w:t xml:space="preserve">לפי סעיף 7ג(ג)(2) לחוק המרכז לגביית קנסות, אגרות והוצאות, התשנ"ה-1995 (להלן </w:t>
      </w:r>
      <w:r w:rsidRPr="00E43A7A">
        <w:rPr>
          <w:rStyle w:val="default"/>
          <w:rFonts w:cs="FrankRuehl"/>
          <w:sz w:val="24"/>
          <w:szCs w:val="24"/>
          <w:rtl/>
        </w:rPr>
        <w:t>–</w:t>
      </w:r>
      <w:r w:rsidRPr="00E43A7A">
        <w:rPr>
          <w:rStyle w:val="default"/>
          <w:rFonts w:cs="FrankRuehl" w:hint="cs"/>
          <w:sz w:val="24"/>
          <w:szCs w:val="24"/>
          <w:rtl/>
        </w:rPr>
        <w:t xml:space="preserve"> חוק המרכז)</w:t>
      </w:r>
    </w:p>
    <w:p w14:paraId="10F4BCCB" w14:textId="77777777" w:rsidR="00E43A7A" w:rsidRDefault="00E43A7A" w:rsidP="00E43A7A">
      <w:pPr>
        <w:pStyle w:val="P00"/>
        <w:spacing w:before="72"/>
        <w:ind w:left="0" w:right="1134"/>
        <w:rPr>
          <w:rStyle w:val="default"/>
          <w:rFonts w:cs="FrankRuehl" w:hint="cs"/>
          <w:rtl/>
        </w:rPr>
      </w:pPr>
      <w:r>
        <w:rPr>
          <w:rStyle w:val="default"/>
          <w:rFonts w:cs="FrankRuehl" w:hint="cs"/>
          <w:rtl/>
        </w:rPr>
        <w:t xml:space="preserve">הואיל והפסקת לעמוד בתשלומים שקבע לך הרשם לענייני המרכז, לפי חוק המרכז, החליט הרשם לענייני המרכז, כי בשל אי-עמידה בצו התשלומים יוטלו עליך מחדש ההגבלות; הרינו להודיעך כי </w:t>
      </w:r>
      <w:bookmarkStart w:id="242" w:name="Dropdown5"/>
      <w:r>
        <w:rPr>
          <w:rStyle w:val="default"/>
          <w:rFonts w:cs="FrankRuehl"/>
          <w:rtl/>
        </w:rPr>
        <w:fldChar w:fldCharType="begin">
          <w:ffData>
            <w:name w:val="Dropdown5"/>
            <w:enabled/>
            <w:calcOnExit w:val="0"/>
            <w:ddList>
              <w:listEntry w:val="ההגבלה הזו"/>
              <w:listEntry w:val="ההגבלות האלה"/>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42"/>
      <w:r>
        <w:rPr>
          <w:rStyle w:val="default"/>
          <w:rFonts w:cs="FrankRuehl" w:hint="cs"/>
          <w:rtl/>
        </w:rPr>
        <w:t xml:space="preserve"> שהטיל עליך הרשם לענייני המרכז </w:t>
      </w:r>
      <w:bookmarkStart w:id="243" w:name="Dropdown6"/>
      <w:r>
        <w:rPr>
          <w:rStyle w:val="default"/>
          <w:rFonts w:cs="FrankRuehl"/>
          <w:rtl/>
        </w:rPr>
        <w:fldChar w:fldCharType="begin">
          <w:ffData>
            <w:name w:val="Dropdown6"/>
            <w:enabled/>
            <w:calcOnExit w:val="0"/>
            <w:ddList>
              <w:listEntry w:val="תיכנס"/>
              <w:listEntry w:val="ייכנסו"/>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43"/>
      <w:r>
        <w:rPr>
          <w:rStyle w:val="default"/>
          <w:rFonts w:cs="FrankRuehl" w:hint="cs"/>
          <w:rtl/>
        </w:rPr>
        <w:t xml:space="preserve"> לתוקף בתוך 15 ימים מיום שליחת מכתב זה:</w:t>
      </w:r>
    </w:p>
    <w:p w14:paraId="17FB7D82"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29"/>
            <w:enabled/>
            <w:calcOnExit w:val="0"/>
            <w:checkBox>
              <w:sizeAuto/>
              <w:default w:val="0"/>
            </w:checkBox>
          </w:ffData>
        </w:fldChar>
      </w:r>
      <w:bookmarkStart w:id="244" w:name="Check2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44"/>
      <w:r>
        <w:rPr>
          <w:rStyle w:val="default"/>
          <w:rFonts w:cs="FrankRuehl" w:hint="cs"/>
          <w:rtl/>
        </w:rPr>
        <w:tab/>
        <w:t>הגבלה מלקבל דרכון או תעודת מעבר לפי חוק הדרכונים, התשי"ב-1952</w:t>
      </w:r>
    </w:p>
    <w:bookmarkStart w:id="245" w:name="Check30"/>
    <w:p w14:paraId="260A9BD3"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30"/>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5"/>
      <w:r>
        <w:rPr>
          <w:rStyle w:val="default"/>
          <w:rFonts w:cs="FrankRuehl" w:hint="cs"/>
          <w:rtl/>
        </w:rPr>
        <w:tab/>
        <w:t>עיכוב יציאה מן הארץ</w:t>
      </w:r>
    </w:p>
    <w:bookmarkStart w:id="246" w:name="Check31"/>
    <w:p w14:paraId="0008BEF4"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31"/>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6"/>
      <w:r>
        <w:rPr>
          <w:rStyle w:val="default"/>
          <w:rFonts w:cs="FrankRuehl" w:hint="cs"/>
          <w:rtl/>
        </w:rPr>
        <w:tab/>
        <w:t>הגבלה כלקוח מוגבל מיוחד, כמשמעותו בחוק שיקים ללא כיסוי, התשמ"א-1981</w:t>
      </w:r>
    </w:p>
    <w:bookmarkStart w:id="247" w:name="Check32"/>
    <w:p w14:paraId="6A924D30"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3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7"/>
      <w:r>
        <w:rPr>
          <w:rStyle w:val="default"/>
          <w:rFonts w:cs="FrankRuehl" w:hint="cs"/>
          <w:rtl/>
        </w:rPr>
        <w:tab/>
        <w:t>הגבלה מלעשות שימוש בכרטיס חיוב כמשמעותו בחוק כרטיס חיוב, התשמ"ו-1986</w:t>
      </w:r>
    </w:p>
    <w:bookmarkStart w:id="248" w:name="Check33"/>
    <w:p w14:paraId="09A80D46" w14:textId="77777777" w:rsidR="00E43A7A" w:rsidRDefault="00E43A7A" w:rsidP="00E43A7A">
      <w:pPr>
        <w:pStyle w:val="P00"/>
        <w:spacing w:before="72"/>
        <w:ind w:left="624" w:right="1134" w:hanging="624"/>
        <w:rPr>
          <w:rStyle w:val="default"/>
          <w:rFonts w:cs="FrankRuehl" w:hint="cs"/>
          <w:rtl/>
        </w:rPr>
      </w:pPr>
      <w:r>
        <w:rPr>
          <w:rStyle w:val="default"/>
          <w:rFonts w:cs="FrankRuehl"/>
          <w:rtl/>
        </w:rPr>
        <w:fldChar w:fldCharType="begin">
          <w:ffData>
            <w:name w:val="Check3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8"/>
      <w:r>
        <w:rPr>
          <w:rStyle w:val="default"/>
          <w:rFonts w:cs="FrankRuehl" w:hint="cs"/>
          <w:rtl/>
        </w:rPr>
        <w:tab/>
        <w:t xml:space="preserve">הגבלה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bookmarkStart w:id="249" w:name="Check34"/>
    <w:p w14:paraId="0F11E796" w14:textId="77777777" w:rsidR="00E43A7A" w:rsidRDefault="00E43A7A" w:rsidP="00E43A7A">
      <w:pPr>
        <w:pStyle w:val="P00"/>
        <w:spacing w:before="72"/>
        <w:ind w:left="0" w:right="1134"/>
        <w:rPr>
          <w:rStyle w:val="default"/>
          <w:rFonts w:cs="FrankRuehl" w:hint="cs"/>
          <w:rtl/>
        </w:rPr>
      </w:pPr>
      <w:r>
        <w:rPr>
          <w:rStyle w:val="default"/>
          <w:rFonts w:cs="FrankRuehl"/>
          <w:rtl/>
        </w:rPr>
        <w:fldChar w:fldCharType="begin">
          <w:ffData>
            <w:name w:val="Check34"/>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49"/>
      <w:r>
        <w:rPr>
          <w:rStyle w:val="default"/>
          <w:rFonts w:cs="FrankRuehl" w:hint="cs"/>
          <w:rtl/>
        </w:rPr>
        <w:tab/>
        <w:t>הגבלה מלקבל, מלהחזיק או מלחדש רישיון נהיגה</w:t>
      </w:r>
    </w:p>
    <w:p w14:paraId="3CEE1EF6" w14:textId="77777777" w:rsidR="00E43A7A" w:rsidRDefault="00E43A7A" w:rsidP="00E43A7A">
      <w:pPr>
        <w:pStyle w:val="P00"/>
        <w:spacing w:before="72"/>
        <w:ind w:left="624" w:right="1134" w:hanging="624"/>
        <w:rPr>
          <w:rStyle w:val="default"/>
          <w:rFonts w:cs="FrankRuehl" w:hint="cs"/>
          <w:rtl/>
        </w:rPr>
      </w:pPr>
      <w:r>
        <w:rPr>
          <w:rStyle w:val="default"/>
          <w:rFonts w:cs="FrankRuehl"/>
          <w:rtl/>
        </w:rPr>
        <w:fldChar w:fldCharType="begin">
          <w:ffData>
            <w:name w:val="Check35"/>
            <w:enabled/>
            <w:calcOnExit w:val="0"/>
            <w:checkBox>
              <w:sizeAuto/>
              <w:default w:val="0"/>
            </w:checkBox>
          </w:ffData>
        </w:fldChar>
      </w:r>
      <w:bookmarkStart w:id="250" w:name="Check35"/>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50"/>
      <w:r>
        <w:rPr>
          <w:rStyle w:val="default"/>
          <w:rFonts w:cs="FrankRuehl" w:hint="cs"/>
          <w:rtl/>
        </w:rPr>
        <w:tab/>
        <w:t>באפשרותך למנוע את כניסת ההגבלות שהוטלו מחדש לתוקף אם תפרע את חובך או שהרשם לענייני המרכז, או מנהל המרכז ישוכנע, על יסוד בקשה לפי סעיפים 5ב, 5ג או 7ד לחוק המרכז, כי אינך בעל יכולת לשלם את החוב או כי מתקיימות נסיבות אחרות לפריסה, לדחייה של תשלום החוב או לפטור מתשלום תוספת הפיגורים, או כי יש סיבות אחרות לביטול ההגבלה או לשינויה</w:t>
      </w:r>
    </w:p>
    <w:p w14:paraId="1626A96C" w14:textId="77777777" w:rsidR="00E43A7A" w:rsidRDefault="00E43A7A" w:rsidP="00E43A7A">
      <w:pPr>
        <w:pStyle w:val="P00"/>
        <w:spacing w:before="72"/>
        <w:ind w:left="0" w:right="1134"/>
        <w:rPr>
          <w:rStyle w:val="default"/>
          <w:rFonts w:cs="FrankRuehl" w:hint="cs"/>
          <w:rtl/>
        </w:rPr>
      </w:pPr>
    </w:p>
    <w:bookmarkStart w:id="251" w:name="Text162"/>
    <w:p w14:paraId="643E56D8" w14:textId="77777777" w:rsidR="00E43A7A" w:rsidRDefault="00E43A7A" w:rsidP="00E43A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6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51"/>
      <w:r>
        <w:rPr>
          <w:rStyle w:val="default"/>
          <w:rFonts w:cs="FrankRuehl" w:hint="cs"/>
          <w:rtl/>
        </w:rPr>
        <w:tab/>
        <w:t>______________________</w:t>
      </w:r>
    </w:p>
    <w:p w14:paraId="469688AA" w14:textId="77777777" w:rsidR="00E43A7A" w:rsidRPr="00E43A7A" w:rsidRDefault="00E43A7A" w:rsidP="00E43A7A">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43A7A">
        <w:rPr>
          <w:rStyle w:val="default"/>
          <w:rFonts w:cs="FrankRuehl" w:hint="cs"/>
          <w:sz w:val="22"/>
          <w:szCs w:val="22"/>
          <w:rtl/>
        </w:rPr>
        <w:tab/>
        <w:t>חותמת מזכירות הרשם לענייני המרכז</w:t>
      </w:r>
    </w:p>
    <w:p w14:paraId="1805C6B0" w14:textId="77777777" w:rsidR="00950572" w:rsidRPr="00993645" w:rsidRDefault="00950572" w:rsidP="00950572">
      <w:pPr>
        <w:pStyle w:val="P00"/>
        <w:spacing w:before="72"/>
        <w:ind w:left="0" w:right="1134"/>
        <w:rPr>
          <w:rStyle w:val="default"/>
          <w:rFonts w:cs="FrankRuehl" w:hint="cs"/>
          <w:rtl/>
        </w:rPr>
      </w:pPr>
    </w:p>
    <w:p w14:paraId="30A41B1D" w14:textId="77777777" w:rsidR="00950572" w:rsidRPr="006829A1" w:rsidRDefault="00950572" w:rsidP="002B1133">
      <w:pPr>
        <w:pStyle w:val="P00"/>
        <w:spacing w:before="72"/>
        <w:ind w:left="0" w:right="1134"/>
        <w:rPr>
          <w:rStyle w:val="default"/>
          <w:rFonts w:cs="FrankRuehl"/>
          <w:sz w:val="24"/>
          <w:szCs w:val="24"/>
          <w:rtl/>
        </w:rPr>
      </w:pPr>
      <w:r>
        <w:rPr>
          <w:sz w:val="24"/>
          <w:szCs w:val="24"/>
          <w:rtl/>
          <w:lang w:eastAsia="en-US"/>
        </w:rPr>
        <w:pict w14:anchorId="5632897C">
          <v:shape id="_x0000_s1125" type="#_x0000_t202" style="position:absolute;left:0;text-align:left;margin-left:470.35pt;margin-top:7.1pt;width:1in;height:11.2pt;z-index:251686400" filled="f" stroked="f">
            <v:textbox inset="1mm,0,1mm,0">
              <w:txbxContent>
                <w:p w14:paraId="11945B72"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 xml:space="preserve">ופס </w:t>
      </w:r>
      <w:r w:rsidR="002B1133">
        <w:rPr>
          <w:rStyle w:val="default"/>
          <w:rFonts w:cs="FrankRuehl" w:hint="cs"/>
          <w:sz w:val="24"/>
          <w:szCs w:val="24"/>
          <w:rtl/>
        </w:rPr>
        <w:t>21</w:t>
      </w:r>
    </w:p>
    <w:p w14:paraId="22B104D3" w14:textId="77777777" w:rsidR="00950572" w:rsidRPr="006829A1" w:rsidRDefault="00950572" w:rsidP="002B1133">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w:t>
      </w:r>
      <w:r w:rsidR="002B1133">
        <w:rPr>
          <w:rStyle w:val="default"/>
          <w:rFonts w:cs="FrankRuehl" w:hint="cs"/>
          <w:sz w:val="24"/>
          <w:szCs w:val="24"/>
          <w:rtl/>
        </w:rPr>
        <w:t>20</w:t>
      </w:r>
      <w:r>
        <w:rPr>
          <w:rStyle w:val="default"/>
          <w:rFonts w:cs="FrankRuehl" w:hint="cs"/>
          <w:sz w:val="24"/>
          <w:szCs w:val="24"/>
          <w:rtl/>
        </w:rPr>
        <w:t>))</w:t>
      </w:r>
    </w:p>
    <w:p w14:paraId="7C12CB98" w14:textId="77777777" w:rsidR="002B1133" w:rsidRDefault="002B1133" w:rsidP="002B1133">
      <w:pPr>
        <w:pStyle w:val="P00"/>
        <w:spacing w:before="72"/>
        <w:ind w:left="0" w:right="1134"/>
        <w:rPr>
          <w:rStyle w:val="default"/>
          <w:rFonts w:cs="FrankRuehl" w:hint="cs"/>
          <w:rtl/>
        </w:rPr>
      </w:pPr>
      <w:r>
        <w:rPr>
          <w:rStyle w:val="default"/>
          <w:rFonts w:cs="FrankRuehl" w:hint="cs"/>
          <w:rtl/>
        </w:rPr>
        <w:t>לכבוד</w:t>
      </w:r>
    </w:p>
    <w:p w14:paraId="78198837"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שם: </w:t>
      </w:r>
      <w:bookmarkStart w:id="252" w:name="Text163"/>
      <w:r>
        <w:rPr>
          <w:rStyle w:val="default"/>
          <w:rFonts w:cs="FrankRuehl"/>
          <w:rtl/>
        </w:rPr>
        <w:fldChar w:fldCharType="begin">
          <w:ffData>
            <w:name w:val="Text16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52"/>
    </w:p>
    <w:p w14:paraId="068BABE2" w14:textId="77777777" w:rsidR="002B1133" w:rsidRDefault="002B1133" w:rsidP="002B113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bookmarkStart w:id="253" w:name="Text164"/>
      <w:r>
        <w:rPr>
          <w:rStyle w:val="default"/>
          <w:rFonts w:cs="FrankRuehl"/>
          <w:rtl/>
        </w:rPr>
        <w:fldChar w:fldCharType="begin">
          <w:ffData>
            <w:name w:val="Text16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53"/>
      <w:r>
        <w:rPr>
          <w:rStyle w:val="default"/>
          <w:rFonts w:cs="FrankRuehl" w:hint="cs"/>
          <w:rtl/>
        </w:rPr>
        <w:tab/>
        <w:t xml:space="preserve">מס' הליך: </w:t>
      </w:r>
      <w:bookmarkStart w:id="254" w:name="Text166"/>
      <w:r>
        <w:rPr>
          <w:rStyle w:val="default"/>
          <w:rFonts w:cs="FrankRuehl"/>
          <w:rtl/>
        </w:rPr>
        <w:fldChar w:fldCharType="begin">
          <w:ffData>
            <w:name w:val="Text166"/>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54"/>
    </w:p>
    <w:p w14:paraId="374DA0FE"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מס' זהות: </w:t>
      </w:r>
      <w:bookmarkStart w:id="255" w:name="Text165"/>
      <w:r>
        <w:rPr>
          <w:rStyle w:val="default"/>
          <w:rFonts w:cs="FrankRuehl"/>
          <w:rtl/>
        </w:rPr>
        <w:fldChar w:fldCharType="begin">
          <w:ffData>
            <w:name w:val="Text165"/>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55"/>
    </w:p>
    <w:p w14:paraId="38260A57" w14:textId="77777777" w:rsidR="00950572" w:rsidRPr="002B1133" w:rsidRDefault="002B1133" w:rsidP="002B1133">
      <w:pPr>
        <w:pStyle w:val="P00"/>
        <w:spacing w:before="72"/>
        <w:ind w:left="0" w:right="1134"/>
        <w:jc w:val="center"/>
        <w:rPr>
          <w:rStyle w:val="default"/>
          <w:rFonts w:cs="FrankRuehl" w:hint="cs"/>
          <w:b/>
          <w:bCs/>
          <w:sz w:val="22"/>
          <w:szCs w:val="22"/>
          <w:rtl/>
        </w:rPr>
      </w:pPr>
      <w:r w:rsidRPr="002B1133">
        <w:rPr>
          <w:rStyle w:val="default"/>
          <w:rFonts w:cs="FrankRuehl" w:hint="cs"/>
          <w:b/>
          <w:bCs/>
          <w:sz w:val="22"/>
          <w:szCs w:val="22"/>
          <w:rtl/>
        </w:rPr>
        <w:t>התראה בדבר הטלה מחדש של הגבלה לפי חוק המרכז לגביית קנסות</w:t>
      </w:r>
    </w:p>
    <w:p w14:paraId="26676BD2" w14:textId="77777777" w:rsidR="002B1133" w:rsidRPr="00E43A7A" w:rsidRDefault="002B1133" w:rsidP="002B1133">
      <w:pPr>
        <w:pStyle w:val="P00"/>
        <w:spacing w:before="72"/>
        <w:ind w:left="0" w:right="1134"/>
        <w:jc w:val="center"/>
        <w:rPr>
          <w:rStyle w:val="default"/>
          <w:rFonts w:cs="FrankRuehl" w:hint="cs"/>
          <w:sz w:val="24"/>
          <w:szCs w:val="24"/>
          <w:rtl/>
        </w:rPr>
      </w:pPr>
      <w:r w:rsidRPr="00E43A7A">
        <w:rPr>
          <w:rStyle w:val="default"/>
          <w:rFonts w:cs="FrankRuehl" w:hint="cs"/>
          <w:sz w:val="24"/>
          <w:szCs w:val="24"/>
          <w:rtl/>
        </w:rPr>
        <w:t>לפי סעיף 7ג(ג)(</w:t>
      </w:r>
      <w:r>
        <w:rPr>
          <w:rStyle w:val="default"/>
          <w:rFonts w:cs="FrankRuehl" w:hint="cs"/>
          <w:sz w:val="24"/>
          <w:szCs w:val="24"/>
          <w:rtl/>
        </w:rPr>
        <w:t>3</w:t>
      </w:r>
      <w:r w:rsidRPr="00E43A7A">
        <w:rPr>
          <w:rStyle w:val="default"/>
          <w:rFonts w:cs="FrankRuehl" w:hint="cs"/>
          <w:sz w:val="24"/>
          <w:szCs w:val="24"/>
          <w:rtl/>
        </w:rPr>
        <w:t xml:space="preserve">) לחוק המרכז לגביית קנסות, אגרות והוצאות, התשנ"ה-1995 (להלן </w:t>
      </w:r>
      <w:r w:rsidRPr="00E43A7A">
        <w:rPr>
          <w:rStyle w:val="default"/>
          <w:rFonts w:cs="FrankRuehl"/>
          <w:sz w:val="24"/>
          <w:szCs w:val="24"/>
          <w:rtl/>
        </w:rPr>
        <w:t>–</w:t>
      </w:r>
      <w:r w:rsidRPr="00E43A7A">
        <w:rPr>
          <w:rStyle w:val="default"/>
          <w:rFonts w:cs="FrankRuehl" w:hint="cs"/>
          <w:sz w:val="24"/>
          <w:szCs w:val="24"/>
          <w:rtl/>
        </w:rPr>
        <w:t xml:space="preserve"> חוק המרכז)</w:t>
      </w:r>
    </w:p>
    <w:p w14:paraId="68A02450"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הואיל ועל פי צו שקבע לך הרשם לענייני המרכז, שילמת במשך שנה או יותר את התשלומים לפי צו הרשם, וחדלת מתשלומיך, והרשם לענייני המרכז החליט כי בשל אי עמידה בצו התשלומים יש להטיל עליך מחדש את ההגבלות, הרינו להודיעך כי </w:t>
      </w:r>
      <w:bookmarkStart w:id="256" w:name="Dropdown7"/>
      <w:r>
        <w:rPr>
          <w:rStyle w:val="default"/>
          <w:rFonts w:cs="FrankRuehl"/>
          <w:rtl/>
        </w:rPr>
        <w:fldChar w:fldCharType="begin">
          <w:ffData>
            <w:name w:val="Dropdown7"/>
            <w:enabled/>
            <w:calcOnExit w:val="0"/>
            <w:ddList>
              <w:listEntry w:val="ההגבלה הזו תיכנס"/>
              <w:listEntry w:val="ההגבלות האלה ייכנסו"/>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56"/>
      <w:r>
        <w:rPr>
          <w:rStyle w:val="default"/>
          <w:rFonts w:cs="FrankRuehl" w:hint="cs"/>
          <w:rtl/>
        </w:rPr>
        <w:t xml:space="preserve"> לתוקף תוך 30 ימים מיום המצאת התראה זו:</w:t>
      </w:r>
    </w:p>
    <w:bookmarkStart w:id="257" w:name="Check36"/>
    <w:p w14:paraId="629E06C6"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36"/>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57"/>
      <w:r>
        <w:rPr>
          <w:rStyle w:val="default"/>
          <w:rFonts w:cs="FrankRuehl" w:hint="cs"/>
          <w:rtl/>
        </w:rPr>
        <w:tab/>
        <w:t>הגבלה מלקבל דרכון או תעודת מעבר לפי חוק הדרכונים, התשי"ב-1952</w:t>
      </w:r>
    </w:p>
    <w:bookmarkStart w:id="258" w:name="Check37"/>
    <w:p w14:paraId="6376C17B"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37"/>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58"/>
      <w:r>
        <w:rPr>
          <w:rStyle w:val="default"/>
          <w:rFonts w:cs="FrankRuehl" w:hint="cs"/>
          <w:rtl/>
        </w:rPr>
        <w:tab/>
        <w:t>עיכוב יציאה מן הארץ</w:t>
      </w:r>
    </w:p>
    <w:bookmarkStart w:id="259" w:name="Check38"/>
    <w:p w14:paraId="5DE96692"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38"/>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59"/>
      <w:r>
        <w:rPr>
          <w:rStyle w:val="default"/>
          <w:rFonts w:cs="FrankRuehl" w:hint="cs"/>
          <w:rtl/>
        </w:rPr>
        <w:tab/>
        <w:t>הגבלה כלקוח מוגבל מיוחד, כמשמעותו בחוק שיקים ללא כיסוי, התשמ"א-1981</w:t>
      </w:r>
    </w:p>
    <w:bookmarkStart w:id="260" w:name="Check39"/>
    <w:p w14:paraId="5E10D58A"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39"/>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60"/>
      <w:r>
        <w:rPr>
          <w:rStyle w:val="default"/>
          <w:rFonts w:cs="FrankRuehl" w:hint="cs"/>
          <w:rtl/>
        </w:rPr>
        <w:tab/>
        <w:t>הגבלה מלעשות שימוש בכרטיס חיוב כמשמעותו בחוק כרטיס חיוב, התשמ"ו-1986</w:t>
      </w:r>
    </w:p>
    <w:bookmarkStart w:id="261" w:name="Check40"/>
    <w:p w14:paraId="46DCFB8E" w14:textId="77777777" w:rsidR="002B1133" w:rsidRDefault="002B1133" w:rsidP="002B1133">
      <w:pPr>
        <w:pStyle w:val="P00"/>
        <w:spacing w:before="72"/>
        <w:ind w:left="624" w:right="1134" w:hanging="624"/>
        <w:rPr>
          <w:rStyle w:val="default"/>
          <w:rFonts w:cs="FrankRuehl" w:hint="cs"/>
          <w:rtl/>
        </w:rPr>
      </w:pPr>
      <w:r>
        <w:rPr>
          <w:rStyle w:val="default"/>
          <w:rFonts w:cs="FrankRuehl"/>
          <w:rtl/>
        </w:rPr>
        <w:fldChar w:fldCharType="begin">
          <w:ffData>
            <w:name w:val="Check40"/>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61"/>
      <w:r>
        <w:rPr>
          <w:rStyle w:val="default"/>
          <w:rFonts w:cs="FrankRuehl" w:hint="cs"/>
          <w:rtl/>
        </w:rPr>
        <w:tab/>
        <w:t xml:space="preserve">הגבלה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bookmarkStart w:id="262" w:name="Check41"/>
    <w:p w14:paraId="26AB4A0F"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1"/>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62"/>
      <w:r>
        <w:rPr>
          <w:rStyle w:val="default"/>
          <w:rFonts w:cs="FrankRuehl" w:hint="cs"/>
          <w:rtl/>
        </w:rPr>
        <w:tab/>
        <w:t>הגבלה מלקבל, מלהחזיק או מלחדש רישיון נהיגה</w:t>
      </w:r>
    </w:p>
    <w:bookmarkStart w:id="263" w:name="Check42"/>
    <w:p w14:paraId="1444E244" w14:textId="77777777" w:rsidR="002B1133" w:rsidRDefault="002B1133" w:rsidP="002B1133">
      <w:pPr>
        <w:pStyle w:val="P00"/>
        <w:spacing w:before="72"/>
        <w:ind w:left="624" w:right="1134" w:hanging="624"/>
        <w:rPr>
          <w:rStyle w:val="default"/>
          <w:rFonts w:cs="FrankRuehl" w:hint="cs"/>
          <w:rtl/>
        </w:rPr>
      </w:pPr>
      <w:r>
        <w:rPr>
          <w:rStyle w:val="default"/>
          <w:rFonts w:cs="FrankRuehl"/>
          <w:rtl/>
        </w:rPr>
        <w:fldChar w:fldCharType="begin">
          <w:ffData>
            <w:name w:val="Check4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63"/>
      <w:r>
        <w:rPr>
          <w:rStyle w:val="default"/>
          <w:rFonts w:cs="FrankRuehl" w:hint="cs"/>
          <w:rtl/>
        </w:rPr>
        <w:tab/>
        <w:t>באפשרותך למנוע את כניסת ההגבלות שהוטלו מחדש לתוקף אם תפרע את חובך או שהרשם לענייני המרכז, או מנהל המרכז ישוכנע, על יסוד בקשה לפי סעיפים 5ב, 5ג או 7ד לחוק המרכז, כי אינך בעל יכולת לשלם את החוב או כי מתקיימות נסיבות אחרות לפריסה, לדחייה של תשלום החוב או לפטור מתשלום תוספת הפיגורים, או כי יש סיבות אחרות לביטול ההגבלה או לשינויה</w:t>
      </w:r>
    </w:p>
    <w:p w14:paraId="31A902C0" w14:textId="77777777" w:rsidR="002B1133" w:rsidRDefault="002B1133" w:rsidP="002B1133">
      <w:pPr>
        <w:pStyle w:val="P00"/>
        <w:spacing w:before="72"/>
        <w:ind w:left="0" w:right="1134"/>
        <w:rPr>
          <w:rStyle w:val="default"/>
          <w:rFonts w:cs="FrankRuehl" w:hint="cs"/>
          <w:rtl/>
        </w:rPr>
      </w:pPr>
    </w:p>
    <w:bookmarkStart w:id="264" w:name="Text167"/>
    <w:p w14:paraId="3BDB547F" w14:textId="77777777" w:rsidR="002B1133" w:rsidRDefault="002B1133" w:rsidP="002B113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6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64"/>
      <w:r>
        <w:rPr>
          <w:rStyle w:val="default"/>
          <w:rFonts w:cs="FrankRuehl" w:hint="cs"/>
          <w:rtl/>
        </w:rPr>
        <w:tab/>
        <w:t>______________________</w:t>
      </w:r>
    </w:p>
    <w:p w14:paraId="68455052" w14:textId="77777777" w:rsidR="002B1133" w:rsidRPr="00E43A7A" w:rsidRDefault="002B1133" w:rsidP="002B113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43A7A">
        <w:rPr>
          <w:rStyle w:val="default"/>
          <w:rFonts w:cs="FrankRuehl" w:hint="cs"/>
          <w:sz w:val="22"/>
          <w:szCs w:val="22"/>
          <w:rtl/>
        </w:rPr>
        <w:tab/>
        <w:t>חותמת מזכירות הרשם לענייני המרכז</w:t>
      </w:r>
    </w:p>
    <w:p w14:paraId="46273EDE" w14:textId="77777777" w:rsidR="00950572" w:rsidRPr="00993645" w:rsidRDefault="00950572" w:rsidP="00950572">
      <w:pPr>
        <w:pStyle w:val="P00"/>
        <w:spacing w:before="72"/>
        <w:ind w:left="0" w:right="1134"/>
        <w:rPr>
          <w:rStyle w:val="default"/>
          <w:rFonts w:cs="FrankRuehl" w:hint="cs"/>
          <w:rtl/>
        </w:rPr>
      </w:pPr>
    </w:p>
    <w:p w14:paraId="6AA3A5C2" w14:textId="77777777" w:rsidR="00950572" w:rsidRPr="006829A1" w:rsidRDefault="00950572" w:rsidP="002B1133">
      <w:pPr>
        <w:pStyle w:val="P00"/>
        <w:spacing w:before="72"/>
        <w:ind w:left="0" w:right="1134"/>
        <w:rPr>
          <w:rStyle w:val="default"/>
          <w:rFonts w:cs="FrankRuehl"/>
          <w:sz w:val="24"/>
          <w:szCs w:val="24"/>
          <w:rtl/>
        </w:rPr>
      </w:pPr>
      <w:r>
        <w:rPr>
          <w:sz w:val="24"/>
          <w:szCs w:val="24"/>
          <w:rtl/>
          <w:lang w:eastAsia="en-US"/>
        </w:rPr>
        <w:pict w14:anchorId="6BD14D22">
          <v:shape id="_x0000_s1126" type="#_x0000_t202" style="position:absolute;left:0;text-align:left;margin-left:470.35pt;margin-top:7.1pt;width:1in;height:11.2pt;z-index:251687424" filled="f" stroked="f">
            <v:textbox inset="1mm,0,1mm,0">
              <w:txbxContent>
                <w:p w14:paraId="1C82FEAC"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 xml:space="preserve">ופס </w:t>
      </w:r>
      <w:r w:rsidR="002B1133">
        <w:rPr>
          <w:rStyle w:val="default"/>
          <w:rFonts w:cs="FrankRuehl" w:hint="cs"/>
          <w:sz w:val="24"/>
          <w:szCs w:val="24"/>
          <w:rtl/>
        </w:rPr>
        <w:t>22</w:t>
      </w:r>
    </w:p>
    <w:p w14:paraId="231AFEE3" w14:textId="77777777" w:rsidR="00950572" w:rsidRPr="006829A1" w:rsidRDefault="00950572" w:rsidP="002B1133">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w:t>
      </w:r>
      <w:r w:rsidR="002B1133">
        <w:rPr>
          <w:rStyle w:val="default"/>
          <w:rFonts w:cs="FrankRuehl" w:hint="cs"/>
          <w:sz w:val="24"/>
          <w:szCs w:val="24"/>
          <w:rtl/>
        </w:rPr>
        <w:t>21</w:t>
      </w:r>
      <w:r>
        <w:rPr>
          <w:rStyle w:val="default"/>
          <w:rFonts w:cs="FrankRuehl" w:hint="cs"/>
          <w:sz w:val="24"/>
          <w:szCs w:val="24"/>
          <w:rtl/>
        </w:rPr>
        <w:t>))</w:t>
      </w:r>
    </w:p>
    <w:p w14:paraId="5DB10428" w14:textId="77777777" w:rsidR="002B1133" w:rsidRDefault="002B1133" w:rsidP="002B1133">
      <w:pPr>
        <w:pStyle w:val="P00"/>
        <w:spacing w:before="72"/>
        <w:ind w:left="0" w:right="1134"/>
        <w:rPr>
          <w:rStyle w:val="default"/>
          <w:rFonts w:cs="FrankRuehl" w:hint="cs"/>
          <w:rtl/>
        </w:rPr>
      </w:pPr>
      <w:r>
        <w:rPr>
          <w:rStyle w:val="default"/>
          <w:rFonts w:cs="FrankRuehl" w:hint="cs"/>
          <w:rtl/>
        </w:rPr>
        <w:t>לכבוד</w:t>
      </w:r>
    </w:p>
    <w:p w14:paraId="6AF96D7C"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שם: </w:t>
      </w:r>
      <w:bookmarkStart w:id="265" w:name="Text168"/>
      <w:r>
        <w:rPr>
          <w:rStyle w:val="default"/>
          <w:rFonts w:cs="FrankRuehl"/>
          <w:rtl/>
        </w:rPr>
        <w:fldChar w:fldCharType="begin">
          <w:ffData>
            <w:name w:val="Text168"/>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65"/>
    </w:p>
    <w:p w14:paraId="7DEA3105" w14:textId="77777777" w:rsidR="002B1133" w:rsidRDefault="002B1133" w:rsidP="002B1133">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bookmarkStart w:id="266" w:name="Text169"/>
      <w:r>
        <w:rPr>
          <w:rStyle w:val="default"/>
          <w:rFonts w:cs="FrankRuehl"/>
          <w:rtl/>
        </w:rPr>
        <w:fldChar w:fldCharType="begin">
          <w:ffData>
            <w:name w:val="Text169"/>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66"/>
      <w:r>
        <w:rPr>
          <w:rStyle w:val="default"/>
          <w:rFonts w:cs="FrankRuehl" w:hint="cs"/>
          <w:rtl/>
        </w:rPr>
        <w:tab/>
        <w:t xml:space="preserve">מס' הליך: </w:t>
      </w:r>
      <w:bookmarkStart w:id="267" w:name="Text171"/>
      <w:r>
        <w:rPr>
          <w:rStyle w:val="default"/>
          <w:rFonts w:cs="FrankRuehl"/>
          <w:rtl/>
        </w:rPr>
        <w:fldChar w:fldCharType="begin">
          <w:ffData>
            <w:name w:val="Text17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67"/>
    </w:p>
    <w:p w14:paraId="1C677A24"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מס' זהות: </w:t>
      </w:r>
      <w:bookmarkStart w:id="268" w:name="Text170"/>
      <w:r>
        <w:rPr>
          <w:rStyle w:val="default"/>
          <w:rFonts w:cs="FrankRuehl"/>
          <w:rtl/>
        </w:rPr>
        <w:fldChar w:fldCharType="begin">
          <w:ffData>
            <w:name w:val="Text170"/>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68"/>
    </w:p>
    <w:p w14:paraId="48C56B27" w14:textId="77777777" w:rsidR="002B1133" w:rsidRPr="002B1133" w:rsidRDefault="002B1133" w:rsidP="002B1133">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הודעה על ביטול</w:t>
      </w:r>
      <w:r w:rsidRPr="002B1133">
        <w:rPr>
          <w:rStyle w:val="default"/>
          <w:rFonts w:cs="FrankRuehl" w:hint="cs"/>
          <w:b/>
          <w:bCs/>
          <w:sz w:val="22"/>
          <w:szCs w:val="22"/>
          <w:rtl/>
        </w:rPr>
        <w:t xml:space="preserve"> הגבלה לפי חוק המרכז לגביית קנסות</w:t>
      </w:r>
    </w:p>
    <w:p w14:paraId="58AC9A39" w14:textId="77777777" w:rsidR="002B1133" w:rsidRPr="00E43A7A" w:rsidRDefault="002B1133" w:rsidP="002B1133">
      <w:pPr>
        <w:pStyle w:val="P00"/>
        <w:spacing w:before="72"/>
        <w:ind w:left="0" w:right="1134"/>
        <w:jc w:val="center"/>
        <w:rPr>
          <w:rStyle w:val="default"/>
          <w:rFonts w:cs="FrankRuehl" w:hint="cs"/>
          <w:sz w:val="24"/>
          <w:szCs w:val="24"/>
          <w:rtl/>
        </w:rPr>
      </w:pPr>
      <w:r w:rsidRPr="00E43A7A">
        <w:rPr>
          <w:rStyle w:val="default"/>
          <w:rFonts w:cs="FrankRuehl" w:hint="cs"/>
          <w:sz w:val="24"/>
          <w:szCs w:val="24"/>
          <w:rtl/>
        </w:rPr>
        <w:t>לפי סעיף 7ג(</w:t>
      </w:r>
      <w:r>
        <w:rPr>
          <w:rStyle w:val="default"/>
          <w:rFonts w:cs="FrankRuehl" w:hint="cs"/>
          <w:sz w:val="24"/>
          <w:szCs w:val="24"/>
          <w:rtl/>
        </w:rPr>
        <w:t>ה</w:t>
      </w:r>
      <w:r w:rsidRPr="00E43A7A">
        <w:rPr>
          <w:rStyle w:val="default"/>
          <w:rFonts w:cs="FrankRuehl" w:hint="cs"/>
          <w:sz w:val="24"/>
          <w:szCs w:val="24"/>
          <w:rtl/>
        </w:rPr>
        <w:t xml:space="preserve">) לחוק המרכז לגביית קנסות, אגרות והוצאות, התשנ"ה-1995 (להלן </w:t>
      </w:r>
      <w:r w:rsidRPr="00E43A7A">
        <w:rPr>
          <w:rStyle w:val="default"/>
          <w:rFonts w:cs="FrankRuehl"/>
          <w:sz w:val="24"/>
          <w:szCs w:val="24"/>
          <w:rtl/>
        </w:rPr>
        <w:t>–</w:t>
      </w:r>
      <w:r w:rsidRPr="00E43A7A">
        <w:rPr>
          <w:rStyle w:val="default"/>
          <w:rFonts w:cs="FrankRuehl" w:hint="cs"/>
          <w:sz w:val="24"/>
          <w:szCs w:val="24"/>
          <w:rtl/>
        </w:rPr>
        <w:t xml:space="preserve"> חוק המרכז)</w:t>
      </w:r>
    </w:p>
    <w:p w14:paraId="70A55B7D" w14:textId="77777777" w:rsidR="00950572" w:rsidRDefault="002B1133">
      <w:pPr>
        <w:pStyle w:val="P00"/>
        <w:spacing w:before="72"/>
        <w:ind w:left="0" w:right="1134"/>
        <w:rPr>
          <w:rStyle w:val="default"/>
          <w:rFonts w:cs="FrankRuehl" w:hint="cs"/>
          <w:rtl/>
        </w:rPr>
      </w:pPr>
      <w:r>
        <w:rPr>
          <w:rStyle w:val="default"/>
          <w:rFonts w:cs="FrankRuehl" w:hint="cs"/>
          <w:rtl/>
        </w:rPr>
        <w:t>נמסרת בזה הודעה כי הרשם לענייני המרכז החליט לבטל את ההגבלות המפורטות להלן שהטיל עליך לפי סעיף 7א לחוק המרכז:</w:t>
      </w:r>
    </w:p>
    <w:bookmarkStart w:id="269" w:name="Check43"/>
    <w:p w14:paraId="12B3C200"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69"/>
      <w:r>
        <w:rPr>
          <w:rStyle w:val="default"/>
          <w:rFonts w:cs="FrankRuehl" w:hint="cs"/>
          <w:rtl/>
        </w:rPr>
        <w:tab/>
        <w:t>הגבלה מלקבל דרכון או תעודת מעבר לפי חוק הדרכונים, התשי"ב-1952</w:t>
      </w:r>
    </w:p>
    <w:bookmarkStart w:id="270" w:name="Check44"/>
    <w:p w14:paraId="15262995"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4"/>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70"/>
      <w:r>
        <w:rPr>
          <w:rStyle w:val="default"/>
          <w:rFonts w:cs="FrankRuehl" w:hint="cs"/>
          <w:rtl/>
        </w:rPr>
        <w:tab/>
        <w:t>עיכוב יציאה מן הארץ</w:t>
      </w:r>
    </w:p>
    <w:bookmarkStart w:id="271" w:name="Check45"/>
    <w:p w14:paraId="7415F9B7"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5"/>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71"/>
      <w:r>
        <w:rPr>
          <w:rStyle w:val="default"/>
          <w:rFonts w:cs="FrankRuehl" w:hint="cs"/>
          <w:rtl/>
        </w:rPr>
        <w:tab/>
        <w:t>הגבלה כלקוח מוגבל מיוחד, כמשמעותו בחוק שיקים ללא כיסוי, התשמ"א-1981</w:t>
      </w:r>
    </w:p>
    <w:bookmarkStart w:id="272" w:name="Check46"/>
    <w:p w14:paraId="0A19D15A"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6"/>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72"/>
      <w:r>
        <w:rPr>
          <w:rStyle w:val="default"/>
          <w:rFonts w:cs="FrankRuehl" w:hint="cs"/>
          <w:rtl/>
        </w:rPr>
        <w:tab/>
        <w:t>הגבלה מלעשות שימוש בכרטיס חיוב כמשמעותו בחוק כרטיס חיוב, התשמ"ו-1986</w:t>
      </w:r>
    </w:p>
    <w:bookmarkStart w:id="273" w:name="Check47"/>
    <w:p w14:paraId="1B812484" w14:textId="77777777" w:rsidR="002B1133" w:rsidRDefault="002B1133" w:rsidP="002B1133">
      <w:pPr>
        <w:pStyle w:val="P00"/>
        <w:spacing w:before="72"/>
        <w:ind w:left="624" w:right="1134" w:hanging="624"/>
        <w:rPr>
          <w:rStyle w:val="default"/>
          <w:rFonts w:cs="FrankRuehl" w:hint="cs"/>
          <w:rtl/>
        </w:rPr>
      </w:pPr>
      <w:r>
        <w:rPr>
          <w:rStyle w:val="default"/>
          <w:rFonts w:cs="FrankRuehl"/>
          <w:rtl/>
        </w:rPr>
        <w:fldChar w:fldCharType="begin">
          <w:ffData>
            <w:name w:val="Check47"/>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73"/>
      <w:r>
        <w:rPr>
          <w:rStyle w:val="default"/>
          <w:rFonts w:cs="FrankRuehl" w:hint="cs"/>
          <w:rtl/>
        </w:rPr>
        <w:tab/>
        <w:t xml:space="preserve">הגבלה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bookmarkStart w:id="274" w:name="Check48"/>
    <w:p w14:paraId="4462A5FB" w14:textId="77777777" w:rsidR="002B1133" w:rsidRDefault="002B1133" w:rsidP="002B1133">
      <w:pPr>
        <w:pStyle w:val="P00"/>
        <w:spacing w:before="72"/>
        <w:ind w:left="0" w:right="1134"/>
        <w:rPr>
          <w:rStyle w:val="default"/>
          <w:rFonts w:cs="FrankRuehl" w:hint="cs"/>
          <w:rtl/>
        </w:rPr>
      </w:pPr>
      <w:r>
        <w:rPr>
          <w:rStyle w:val="default"/>
          <w:rFonts w:cs="FrankRuehl"/>
          <w:rtl/>
        </w:rPr>
        <w:fldChar w:fldCharType="begin">
          <w:ffData>
            <w:name w:val="Check48"/>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74"/>
      <w:r>
        <w:rPr>
          <w:rStyle w:val="default"/>
          <w:rFonts w:cs="FrankRuehl" w:hint="cs"/>
          <w:rtl/>
        </w:rPr>
        <w:tab/>
        <w:t>הגבלה מלקבל, מלהחזיק או מלחדש רישיון נהיגה</w:t>
      </w:r>
    </w:p>
    <w:p w14:paraId="178679B5" w14:textId="77777777" w:rsidR="002B1133" w:rsidRDefault="002B1133" w:rsidP="002B1133">
      <w:pPr>
        <w:pStyle w:val="P00"/>
        <w:spacing w:before="72"/>
        <w:ind w:left="0" w:right="1134"/>
        <w:rPr>
          <w:rStyle w:val="default"/>
          <w:rFonts w:cs="FrankRuehl" w:hint="cs"/>
          <w:rtl/>
        </w:rPr>
      </w:pPr>
      <w:r>
        <w:rPr>
          <w:rStyle w:val="default"/>
          <w:rFonts w:cs="FrankRuehl" w:hint="cs"/>
          <w:rtl/>
        </w:rPr>
        <w:t xml:space="preserve">לידיעתך </w:t>
      </w:r>
      <w:r>
        <w:rPr>
          <w:rStyle w:val="default"/>
          <w:rFonts w:cs="FrankRuehl"/>
          <w:rtl/>
        </w:rPr>
        <w:t>–</w:t>
      </w:r>
      <w:r>
        <w:rPr>
          <w:rStyle w:val="default"/>
          <w:rFonts w:cs="FrankRuehl" w:hint="cs"/>
          <w:rtl/>
        </w:rPr>
        <w:t xml:space="preserve"> אם טרם פרעת את מלוא החוב, ותפסיק לעמוד בתשלומים שקבע לך הרשם לענייני המרכז או שאישר לך המרכז לגביית קנסות, יהיה רשאי הרשם לענייני המרכז לחדש את הטלת ההגבלות שהוטלו עליך, כולן או חלקן, בלא צורך במתן התראה, אם טרם חלפה שנה מיום ביטול ההגבלה, ואם חלפה שנה מיום ביטול ההגבלה די יהיה בהמצאת התראה ובהתקיימות התנאים הקבועים בסעיף 7ג(ג)(3) לחוק כדי שיוטלו עליך מחדש ההגבלות.</w:t>
      </w:r>
    </w:p>
    <w:p w14:paraId="1CF7E155" w14:textId="77777777" w:rsidR="002B1133" w:rsidRDefault="002B1133" w:rsidP="002B1133">
      <w:pPr>
        <w:pStyle w:val="P00"/>
        <w:spacing w:before="72"/>
        <w:ind w:left="0" w:right="1134"/>
        <w:rPr>
          <w:rStyle w:val="default"/>
          <w:rFonts w:cs="FrankRuehl" w:hint="cs"/>
          <w:rtl/>
        </w:rPr>
      </w:pPr>
      <w:r>
        <w:rPr>
          <w:rStyle w:val="default"/>
          <w:rFonts w:cs="FrankRuehl" w:hint="cs"/>
          <w:rtl/>
        </w:rPr>
        <w:t>כמו כן, אם תפסיק לעמוד בתשלומים שנקבעו לך, יהיה רשאי המרכז לגביית קנסות להמשיך בנקיטת צעדי גבייה לפי חוק המרכז ופקודת המסים (גבייה) החלה בשינויים המחויבים, לרבות בקשה לכינוס נכסיך בהתקיים התנאים המנויים בסעיף 7 לחוק המרכז.</w:t>
      </w:r>
    </w:p>
    <w:p w14:paraId="6C8C45C7" w14:textId="77777777" w:rsidR="002B1133" w:rsidRDefault="002B1133" w:rsidP="002B1133">
      <w:pPr>
        <w:pStyle w:val="P00"/>
        <w:spacing w:before="72"/>
        <w:ind w:left="0" w:right="1134"/>
        <w:rPr>
          <w:rStyle w:val="default"/>
          <w:rFonts w:cs="FrankRuehl" w:hint="cs"/>
          <w:rtl/>
        </w:rPr>
      </w:pPr>
    </w:p>
    <w:bookmarkStart w:id="275" w:name="Text172"/>
    <w:p w14:paraId="5C5DE392" w14:textId="77777777" w:rsidR="002B1133" w:rsidRDefault="002B1133" w:rsidP="002B113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72"/>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75"/>
      <w:r>
        <w:rPr>
          <w:rStyle w:val="default"/>
          <w:rFonts w:cs="FrankRuehl" w:hint="cs"/>
          <w:rtl/>
        </w:rPr>
        <w:tab/>
        <w:t>__________________________</w:t>
      </w:r>
    </w:p>
    <w:p w14:paraId="18F030AF" w14:textId="77777777" w:rsidR="002B1133" w:rsidRPr="00E43A7A" w:rsidRDefault="002B1133" w:rsidP="002B113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E43A7A">
        <w:rPr>
          <w:rStyle w:val="default"/>
          <w:rFonts w:cs="FrankRuehl" w:hint="cs"/>
          <w:sz w:val="22"/>
          <w:szCs w:val="22"/>
          <w:rtl/>
        </w:rPr>
        <w:tab/>
      </w:r>
      <w:r>
        <w:rPr>
          <w:rStyle w:val="default"/>
          <w:rFonts w:cs="FrankRuehl" w:hint="cs"/>
          <w:sz w:val="22"/>
          <w:szCs w:val="22"/>
          <w:rtl/>
        </w:rPr>
        <w:t>מנהל המרכז לגביית קנסות, אגרות והוצאות</w:t>
      </w:r>
    </w:p>
    <w:p w14:paraId="5188587B" w14:textId="77777777" w:rsidR="00950572" w:rsidRPr="00993645" w:rsidRDefault="00950572" w:rsidP="00950572">
      <w:pPr>
        <w:pStyle w:val="P00"/>
        <w:spacing w:before="72"/>
        <w:ind w:left="0" w:right="1134"/>
        <w:rPr>
          <w:rStyle w:val="default"/>
          <w:rFonts w:cs="FrankRuehl" w:hint="cs"/>
          <w:rtl/>
        </w:rPr>
      </w:pPr>
    </w:p>
    <w:p w14:paraId="76B73548" w14:textId="77777777" w:rsidR="00950572" w:rsidRPr="006829A1" w:rsidRDefault="00950572" w:rsidP="007B409C">
      <w:pPr>
        <w:pStyle w:val="P00"/>
        <w:spacing w:before="72"/>
        <w:ind w:left="0" w:right="1134"/>
        <w:rPr>
          <w:rStyle w:val="default"/>
          <w:rFonts w:cs="FrankRuehl"/>
          <w:sz w:val="24"/>
          <w:szCs w:val="24"/>
          <w:rtl/>
        </w:rPr>
      </w:pPr>
      <w:r>
        <w:rPr>
          <w:sz w:val="24"/>
          <w:szCs w:val="24"/>
          <w:rtl/>
          <w:lang w:eastAsia="en-US"/>
        </w:rPr>
        <w:pict w14:anchorId="5789118E">
          <v:shape id="_x0000_s1127" type="#_x0000_t202" style="position:absolute;left:0;text-align:left;margin-left:470.35pt;margin-top:7.1pt;width:1in;height:11.2pt;z-index:251688448" filled="f" stroked="f">
            <v:textbox inset="1mm,0,1mm,0">
              <w:txbxContent>
                <w:p w14:paraId="4A97B9FC"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 xml:space="preserve">ופס </w:t>
      </w:r>
      <w:r w:rsidR="007B409C">
        <w:rPr>
          <w:rStyle w:val="default"/>
          <w:rFonts w:cs="FrankRuehl" w:hint="cs"/>
          <w:sz w:val="24"/>
          <w:szCs w:val="24"/>
          <w:rtl/>
        </w:rPr>
        <w:t>23</w:t>
      </w:r>
    </w:p>
    <w:p w14:paraId="6D83F9BF" w14:textId="77777777" w:rsidR="00950572" w:rsidRPr="006829A1" w:rsidRDefault="00950572" w:rsidP="007B409C">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w:t>
      </w:r>
      <w:r w:rsidR="007B409C">
        <w:rPr>
          <w:rStyle w:val="default"/>
          <w:rFonts w:cs="FrankRuehl" w:hint="cs"/>
          <w:sz w:val="24"/>
          <w:szCs w:val="24"/>
          <w:rtl/>
        </w:rPr>
        <w:t>22</w:t>
      </w:r>
      <w:r>
        <w:rPr>
          <w:rStyle w:val="default"/>
          <w:rFonts w:cs="FrankRuehl" w:hint="cs"/>
          <w:sz w:val="24"/>
          <w:szCs w:val="24"/>
          <w:rtl/>
        </w:rPr>
        <w:t>))</w:t>
      </w:r>
    </w:p>
    <w:p w14:paraId="7B11187B" w14:textId="77777777" w:rsidR="00950572" w:rsidRDefault="007B409C">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173"/>
            <w:enabled/>
            <w:calcOnExit w:val="0"/>
            <w:textInput/>
          </w:ffData>
        </w:fldChar>
      </w:r>
      <w:bookmarkStart w:id="276" w:name="Text17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76"/>
    </w:p>
    <w:bookmarkStart w:id="277" w:name="Dropdown8"/>
    <w:p w14:paraId="59E52FE0" w14:textId="77777777" w:rsidR="007B409C" w:rsidRDefault="007B409C">
      <w:pPr>
        <w:pStyle w:val="P00"/>
        <w:spacing w:before="72"/>
        <w:ind w:left="0" w:right="1134"/>
        <w:rPr>
          <w:rStyle w:val="default"/>
          <w:rFonts w:cs="FrankRuehl" w:hint="cs"/>
          <w:rtl/>
        </w:rPr>
      </w:pPr>
      <w:r>
        <w:rPr>
          <w:rStyle w:val="default"/>
          <w:rFonts w:cs="FrankRuehl"/>
          <w:rtl/>
        </w:rPr>
        <w:fldChar w:fldCharType="begin">
          <w:ffData>
            <w:name w:val="Dropdown8"/>
            <w:enabled/>
            <w:calcOnExit w:val="0"/>
            <w:ddList>
              <w:listEntry w:val="בלשכת הוצאה לפועל"/>
              <w:listEntry w:val="במרכז לגביית קנסות"/>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277"/>
      <w:r>
        <w:rPr>
          <w:rStyle w:val="default"/>
          <w:rFonts w:cs="FrankRuehl" w:hint="cs"/>
          <w:rtl/>
        </w:rPr>
        <w:t xml:space="preserve">: </w:t>
      </w:r>
      <w:r>
        <w:rPr>
          <w:rStyle w:val="default"/>
          <w:rFonts w:cs="FrankRuehl"/>
          <w:rtl/>
        </w:rPr>
        <w:fldChar w:fldCharType="begin">
          <w:ffData>
            <w:name w:val="Text174"/>
            <w:enabled/>
            <w:calcOnExit w:val="0"/>
            <w:textInput/>
          </w:ffData>
        </w:fldChar>
      </w:r>
      <w:bookmarkStart w:id="278" w:name="Text17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78"/>
    </w:p>
    <w:p w14:paraId="486A94B1" w14:textId="77777777" w:rsidR="007B409C" w:rsidRPr="007B409C" w:rsidRDefault="007B409C" w:rsidP="007B409C">
      <w:pPr>
        <w:pStyle w:val="P00"/>
        <w:spacing w:before="72"/>
        <w:ind w:left="0" w:right="1134"/>
        <w:jc w:val="center"/>
        <w:rPr>
          <w:rStyle w:val="default"/>
          <w:rFonts w:cs="FrankRuehl" w:hint="cs"/>
          <w:b/>
          <w:bCs/>
          <w:sz w:val="22"/>
          <w:szCs w:val="22"/>
          <w:rtl/>
        </w:rPr>
      </w:pPr>
      <w:r w:rsidRPr="007B409C">
        <w:rPr>
          <w:rStyle w:val="default"/>
          <w:rFonts w:cs="FrankRuehl" w:hint="cs"/>
          <w:b/>
          <w:bCs/>
          <w:sz w:val="22"/>
          <w:szCs w:val="22"/>
          <w:rtl/>
        </w:rPr>
        <w:t>בקשה לדחיית מועד תשלום חוב, פריסת חוב או הפחתת תוספת פיגורים</w:t>
      </w:r>
    </w:p>
    <w:p w14:paraId="3BD72EDB" w14:textId="77777777" w:rsidR="007B409C" w:rsidRDefault="007B409C">
      <w:pPr>
        <w:pStyle w:val="P00"/>
        <w:spacing w:before="72"/>
        <w:ind w:left="0" w:right="1134"/>
        <w:rPr>
          <w:rStyle w:val="default"/>
          <w:rFonts w:cs="FrankRuehl" w:hint="cs"/>
          <w:rtl/>
        </w:rPr>
      </w:pPr>
      <w:r>
        <w:rPr>
          <w:rStyle w:val="default"/>
          <w:rFonts w:cs="FrankRuehl" w:hint="cs"/>
          <w:rtl/>
        </w:rPr>
        <w:t xml:space="preserve">בתמיכה לבקשתי לפי סעיף 7ד לחוק המרכז לגביית קנסות, אגרות והוצאות, התשנ"ה-1995 (להלן </w:t>
      </w:r>
      <w:r>
        <w:rPr>
          <w:rStyle w:val="default"/>
          <w:rFonts w:cs="FrankRuehl"/>
          <w:rtl/>
        </w:rPr>
        <w:t>–</w:t>
      </w:r>
      <w:r>
        <w:rPr>
          <w:rStyle w:val="default"/>
          <w:rFonts w:cs="FrankRuehl" w:hint="cs"/>
          <w:rtl/>
        </w:rPr>
        <w:t xml:space="preserve"> חוק המרכז), אני החתום מטה: שם: </w:t>
      </w:r>
      <w:r>
        <w:rPr>
          <w:rStyle w:val="default"/>
          <w:rFonts w:cs="FrankRuehl"/>
          <w:rtl/>
        </w:rPr>
        <w:fldChar w:fldCharType="begin">
          <w:ffData>
            <w:name w:val="Text175"/>
            <w:enabled/>
            <w:calcOnExit w:val="0"/>
            <w:textInput/>
          </w:ffData>
        </w:fldChar>
      </w:r>
      <w:bookmarkStart w:id="279" w:name="Text17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79"/>
      <w:r>
        <w:rPr>
          <w:rStyle w:val="default"/>
          <w:rFonts w:cs="FrankRuehl" w:hint="cs"/>
          <w:rtl/>
        </w:rPr>
        <w:t xml:space="preserve"> שם משפחה: </w:t>
      </w:r>
      <w:r>
        <w:rPr>
          <w:rStyle w:val="default"/>
          <w:rFonts w:cs="FrankRuehl"/>
          <w:rtl/>
        </w:rPr>
        <w:fldChar w:fldCharType="begin">
          <w:ffData>
            <w:name w:val="Text176"/>
            <w:enabled/>
            <w:calcOnExit w:val="0"/>
            <w:textInput/>
          </w:ffData>
        </w:fldChar>
      </w:r>
      <w:bookmarkStart w:id="280" w:name="Text17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0"/>
      <w:r>
        <w:rPr>
          <w:rStyle w:val="default"/>
          <w:rFonts w:cs="FrankRuehl" w:hint="cs"/>
          <w:rtl/>
        </w:rPr>
        <w:t xml:space="preserve"> מס' זהות: </w:t>
      </w:r>
      <w:r>
        <w:rPr>
          <w:rStyle w:val="default"/>
          <w:rFonts w:cs="FrankRuehl"/>
          <w:rtl/>
        </w:rPr>
        <w:fldChar w:fldCharType="begin">
          <w:ffData>
            <w:name w:val="Text177"/>
            <w:enabled/>
            <w:calcOnExit w:val="0"/>
            <w:textInput/>
          </w:ffData>
        </w:fldChar>
      </w:r>
      <w:bookmarkStart w:id="281" w:name="Text17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1"/>
    </w:p>
    <w:p w14:paraId="492D5842" w14:textId="77777777" w:rsidR="007B409C" w:rsidRDefault="007B409C">
      <w:pPr>
        <w:pStyle w:val="P00"/>
        <w:spacing w:before="72"/>
        <w:ind w:left="0" w:right="1134"/>
        <w:rPr>
          <w:rStyle w:val="default"/>
          <w:rFonts w:cs="FrankRuehl" w:hint="cs"/>
          <w:rtl/>
        </w:rPr>
      </w:pPr>
      <w:r>
        <w:rPr>
          <w:rStyle w:val="default"/>
          <w:rFonts w:cs="FrankRuehl" w:hint="cs"/>
          <w:rtl/>
        </w:rPr>
        <w:t xml:space="preserve">כתובת עדכנית: </w:t>
      </w:r>
      <w:r>
        <w:rPr>
          <w:rStyle w:val="default"/>
          <w:rFonts w:cs="FrankRuehl"/>
          <w:rtl/>
        </w:rPr>
        <w:fldChar w:fldCharType="begin">
          <w:ffData>
            <w:name w:val="Text178"/>
            <w:enabled/>
            <w:calcOnExit w:val="0"/>
            <w:textInput/>
          </w:ffData>
        </w:fldChar>
      </w:r>
      <w:bookmarkStart w:id="282" w:name="Text1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2"/>
    </w:p>
    <w:p w14:paraId="6B9FA780" w14:textId="77777777" w:rsidR="007B409C" w:rsidRDefault="007B409C">
      <w:pPr>
        <w:pStyle w:val="P00"/>
        <w:spacing w:before="72"/>
        <w:ind w:left="0" w:right="1134"/>
        <w:rPr>
          <w:rStyle w:val="default"/>
          <w:rFonts w:cs="FrankRuehl" w:hint="cs"/>
          <w:rtl/>
        </w:rPr>
      </w:pPr>
      <w:r>
        <w:rPr>
          <w:rStyle w:val="default"/>
          <w:rFonts w:cs="FrankRuehl" w:hint="cs"/>
          <w:rtl/>
        </w:rPr>
        <w:t>מבקש בזה מהרשם לענייני המרכז/המרכז לגביית קנסות, אגרות והוצאות, לתת את הסעד המבוקש בזה:</w:t>
      </w:r>
    </w:p>
    <w:p w14:paraId="66E9DD4C" w14:textId="77777777" w:rsidR="007B409C" w:rsidRPr="007B409C" w:rsidRDefault="007B409C">
      <w:pPr>
        <w:pStyle w:val="P00"/>
        <w:spacing w:before="72"/>
        <w:ind w:left="0" w:right="1134"/>
        <w:rPr>
          <w:rStyle w:val="default"/>
          <w:rFonts w:cs="FrankRuehl" w:hint="cs"/>
          <w:szCs w:val="24"/>
          <w:rtl/>
        </w:rPr>
      </w:pPr>
      <w:r w:rsidRPr="007B409C">
        <w:rPr>
          <w:rStyle w:val="default"/>
          <w:rFonts w:cs="FrankRuehl" w:hint="cs"/>
          <w:szCs w:val="24"/>
          <w:rtl/>
        </w:rPr>
        <w:t>(ציין ב-</w:t>
      </w:r>
      <w:r w:rsidRPr="007B409C">
        <w:rPr>
          <w:rStyle w:val="default"/>
          <w:szCs w:val="20"/>
          <w:rtl/>
        </w:rPr>
        <w:t>√</w:t>
      </w:r>
      <w:r w:rsidRPr="007B409C">
        <w:rPr>
          <w:rStyle w:val="default"/>
          <w:rFonts w:cs="FrankRuehl" w:hint="cs"/>
          <w:szCs w:val="24"/>
          <w:rtl/>
        </w:rPr>
        <w:t xml:space="preserve"> את הסעד המבוקש)</w:t>
      </w:r>
    </w:p>
    <w:p w14:paraId="34DB99EE" w14:textId="77777777" w:rsidR="007B409C" w:rsidRDefault="007B409C">
      <w:pPr>
        <w:pStyle w:val="P00"/>
        <w:spacing w:before="72"/>
        <w:ind w:left="0" w:right="1134"/>
        <w:rPr>
          <w:rStyle w:val="default"/>
          <w:rFonts w:cs="FrankRuehl" w:hint="cs"/>
          <w:rtl/>
        </w:rPr>
      </w:pPr>
      <w:r>
        <w:rPr>
          <w:rStyle w:val="default"/>
          <w:rFonts w:cs="FrankRuehl"/>
          <w:rtl/>
        </w:rPr>
        <w:fldChar w:fldCharType="begin">
          <w:ffData>
            <w:name w:val="Check49"/>
            <w:enabled/>
            <w:calcOnExit w:val="0"/>
            <w:checkBox>
              <w:sizeAuto/>
              <w:default w:val="0"/>
            </w:checkBox>
          </w:ffData>
        </w:fldChar>
      </w:r>
      <w:bookmarkStart w:id="283" w:name="Check49"/>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83"/>
      <w:r>
        <w:rPr>
          <w:rStyle w:val="default"/>
          <w:rFonts w:cs="FrankRuehl" w:hint="cs"/>
          <w:rtl/>
        </w:rPr>
        <w:tab/>
        <w:t>דחיית מועד תשלומו של חוב</w:t>
      </w:r>
    </w:p>
    <w:p w14:paraId="67AD19D3" w14:textId="77777777" w:rsidR="007B409C" w:rsidRDefault="007B409C">
      <w:pPr>
        <w:pStyle w:val="P00"/>
        <w:spacing w:before="72"/>
        <w:ind w:left="0" w:right="1134"/>
        <w:rPr>
          <w:rStyle w:val="default"/>
          <w:rFonts w:cs="FrankRuehl" w:hint="cs"/>
          <w:rtl/>
        </w:rPr>
      </w:pPr>
      <w:r>
        <w:rPr>
          <w:rStyle w:val="default"/>
          <w:rFonts w:cs="FrankRuehl"/>
          <w:rtl/>
        </w:rPr>
        <w:fldChar w:fldCharType="begin">
          <w:ffData>
            <w:name w:val="Check50"/>
            <w:enabled/>
            <w:calcOnExit w:val="0"/>
            <w:checkBox>
              <w:sizeAuto/>
              <w:default w:val="0"/>
            </w:checkBox>
          </w:ffData>
        </w:fldChar>
      </w:r>
      <w:bookmarkStart w:id="284" w:name="Check50"/>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84"/>
      <w:r>
        <w:rPr>
          <w:rStyle w:val="default"/>
          <w:rFonts w:cs="FrankRuehl" w:hint="cs"/>
          <w:rtl/>
        </w:rPr>
        <w:tab/>
        <w:t>פריסת החוב לתשלומים</w:t>
      </w:r>
    </w:p>
    <w:p w14:paraId="76C48FBC" w14:textId="77777777" w:rsidR="007B409C" w:rsidRDefault="007B409C">
      <w:pPr>
        <w:pStyle w:val="P00"/>
        <w:spacing w:before="72"/>
        <w:ind w:left="0" w:right="1134"/>
        <w:rPr>
          <w:rStyle w:val="default"/>
          <w:rFonts w:cs="FrankRuehl" w:hint="cs"/>
          <w:rtl/>
        </w:rPr>
      </w:pPr>
      <w:r>
        <w:rPr>
          <w:rStyle w:val="default"/>
          <w:rFonts w:cs="FrankRuehl"/>
          <w:rtl/>
        </w:rPr>
        <w:fldChar w:fldCharType="begin">
          <w:ffData>
            <w:name w:val="Check51"/>
            <w:enabled/>
            <w:calcOnExit w:val="0"/>
            <w:checkBox>
              <w:sizeAuto/>
              <w:default w:val="0"/>
            </w:checkBox>
          </w:ffData>
        </w:fldChar>
      </w:r>
      <w:bookmarkStart w:id="285" w:name="Check51"/>
      <w:r>
        <w:rPr>
          <w:rStyle w:val="default"/>
          <w:rFonts w:cs="FrankRuehl"/>
          <w:rtl/>
        </w:rPr>
        <w:instrText xml:space="preserve"> </w:instrText>
      </w:r>
      <w:r>
        <w:rPr>
          <w:rStyle w:val="default"/>
          <w:rFonts w:cs="FrankRuehl" w:hint="cs"/>
        </w:rPr>
        <w:instrText>FORMCHECKBOX</w:instrText>
      </w:r>
      <w:r>
        <w:rPr>
          <w:rStyle w:val="default"/>
          <w:rFonts w:cs="FrankRuehl"/>
          <w:rtl/>
        </w:rPr>
        <w:instrText xml:space="preserve"> </w:instrText>
      </w:r>
      <w:r>
        <w:rPr>
          <w:rStyle w:val="default"/>
          <w:rFonts w:cs="FrankRuehl"/>
          <w:rtl/>
        </w:rPr>
        <w:fldChar w:fldCharType="end"/>
      </w:r>
      <w:bookmarkEnd w:id="285"/>
      <w:r>
        <w:rPr>
          <w:rStyle w:val="default"/>
          <w:rFonts w:cs="FrankRuehl" w:hint="cs"/>
          <w:rtl/>
        </w:rPr>
        <w:tab/>
        <w:t>הפחתת תוספת פיגורים שנוספה לחוב</w:t>
      </w:r>
    </w:p>
    <w:p w14:paraId="6DCB2890" w14:textId="77777777" w:rsidR="007B409C" w:rsidRDefault="007B409C">
      <w:pPr>
        <w:pStyle w:val="P00"/>
        <w:spacing w:before="72"/>
        <w:ind w:left="0" w:right="1134"/>
        <w:rPr>
          <w:rStyle w:val="default"/>
          <w:rFonts w:cs="FrankRuehl" w:hint="cs"/>
          <w:rtl/>
        </w:rPr>
      </w:pPr>
      <w:r>
        <w:rPr>
          <w:rStyle w:val="default"/>
          <w:rFonts w:cs="FrankRuehl" w:hint="cs"/>
          <w:rtl/>
        </w:rPr>
        <w:t xml:space="preserve">נימוקי הבקשה: </w:t>
      </w:r>
      <w:r>
        <w:rPr>
          <w:rStyle w:val="default"/>
          <w:rFonts w:cs="FrankRuehl"/>
          <w:rtl/>
        </w:rPr>
        <w:fldChar w:fldCharType="begin">
          <w:ffData>
            <w:name w:val="Text179"/>
            <w:enabled/>
            <w:calcOnExit w:val="0"/>
            <w:textInput/>
          </w:ffData>
        </w:fldChar>
      </w:r>
      <w:bookmarkStart w:id="286" w:name="Text17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6"/>
    </w:p>
    <w:p w14:paraId="25E01386" w14:textId="77777777" w:rsidR="007B409C" w:rsidRDefault="007B409C">
      <w:pPr>
        <w:pStyle w:val="P00"/>
        <w:spacing w:before="72"/>
        <w:ind w:left="0" w:right="1134"/>
        <w:rPr>
          <w:rStyle w:val="default"/>
          <w:rFonts w:cs="FrankRuehl" w:hint="cs"/>
          <w:rtl/>
        </w:rPr>
      </w:pPr>
      <w:r>
        <w:rPr>
          <w:rStyle w:val="default"/>
          <w:rFonts w:cs="FrankRuehl" w:hint="cs"/>
          <w:rtl/>
        </w:rPr>
        <w:t>לתשומת לבך</w:t>
      </w:r>
      <w:r w:rsidR="00A101A3">
        <w:rPr>
          <w:rStyle w:val="default"/>
          <w:rFonts w:cs="FrankRuehl" w:hint="cs"/>
          <w:rtl/>
        </w:rPr>
        <w:t xml:space="preserve">: אם הבקשה מוגשת מטעמים כלכליים, בריאותיים או סוציאליים, עליך לצרף מסמכים התומכים בבקשתך; ניתן להגיש בקשה כאמור גם באמצעות הטופס המפורסם באתר האינטרנט של המרכז שכתובתו </w:t>
      </w:r>
      <w:hyperlink r:id="rId40" w:history="1">
        <w:r w:rsidR="00A101A3" w:rsidRPr="000B17FE">
          <w:rPr>
            <w:rStyle w:val="Hyperlink"/>
          </w:rPr>
          <w:t>www.eca.gov.il</w:t>
        </w:r>
      </w:hyperlink>
      <w:r w:rsidR="00A101A3">
        <w:rPr>
          <w:rStyle w:val="default"/>
          <w:rFonts w:cs="FrankRuehl" w:hint="cs"/>
          <w:rtl/>
        </w:rPr>
        <w:t>.</w:t>
      </w:r>
    </w:p>
    <w:p w14:paraId="2059D539" w14:textId="77777777" w:rsidR="00A101A3" w:rsidRDefault="00A101A3">
      <w:pPr>
        <w:pStyle w:val="P00"/>
        <w:spacing w:before="72"/>
        <w:ind w:left="0" w:right="1134"/>
        <w:rPr>
          <w:rStyle w:val="default"/>
          <w:rFonts w:cs="FrankRuehl" w:hint="cs"/>
          <w:rtl/>
        </w:rPr>
      </w:pPr>
      <w:r>
        <w:rPr>
          <w:rStyle w:val="default"/>
          <w:rFonts w:cs="FrankRuehl" w:hint="cs"/>
          <w:rtl/>
        </w:rPr>
        <w:t>לידיעתך: הגשת בקשה בלא מסמכים תומכים עלולה להוביל לדחיית הבקשה בחלקה או במלואה.</w:t>
      </w:r>
    </w:p>
    <w:p w14:paraId="3155A182" w14:textId="77777777" w:rsidR="00A101A3" w:rsidRDefault="00A101A3">
      <w:pPr>
        <w:pStyle w:val="P00"/>
        <w:spacing w:before="72"/>
        <w:ind w:left="0" w:right="1134"/>
        <w:rPr>
          <w:rStyle w:val="default"/>
          <w:rFonts w:cs="FrankRuehl" w:hint="cs"/>
          <w:rtl/>
        </w:rPr>
      </w:pPr>
      <w:r>
        <w:rPr>
          <w:rStyle w:val="default"/>
          <w:rFonts w:cs="FrankRuehl" w:hint="cs"/>
          <w:rtl/>
        </w:rPr>
        <w:t>אם תתקבל בקשתך ולא תעמוד בהסדר התשלומים שייקבע לך רשאי המרכז לגביית קנסות להמשיך בנקיטת צעדי גבייה לפי חוק המרכז ופקודת המסים (גבייה) החלה בשינויים המחויבים, לרבות הגשת בקשה להטלת הגבלות ולכינוס נכסים בהתקיים התנאים המנויים בסעיף 7 לחוק המרכז.</w:t>
      </w:r>
    </w:p>
    <w:p w14:paraId="3D21BBBD" w14:textId="77777777" w:rsidR="00A101A3" w:rsidRDefault="00A101A3">
      <w:pPr>
        <w:pStyle w:val="P00"/>
        <w:spacing w:before="72"/>
        <w:ind w:left="0" w:right="1134"/>
        <w:rPr>
          <w:rStyle w:val="default"/>
          <w:rFonts w:cs="FrankRuehl" w:hint="cs"/>
          <w:rtl/>
        </w:rPr>
      </w:pPr>
      <w:r>
        <w:rPr>
          <w:rStyle w:val="default"/>
          <w:rFonts w:cs="FrankRuehl" w:hint="cs"/>
          <w:rtl/>
        </w:rPr>
        <w:t>אני מאשר בחתימתי מטה כי קראתי והבנתי את האמור לעיל.</w:t>
      </w:r>
    </w:p>
    <w:p w14:paraId="522C0E63" w14:textId="77777777" w:rsidR="00A101A3" w:rsidRDefault="00A101A3">
      <w:pPr>
        <w:pStyle w:val="P00"/>
        <w:spacing w:before="72"/>
        <w:ind w:left="0" w:right="1134"/>
        <w:rPr>
          <w:rStyle w:val="default"/>
          <w:rFonts w:cs="FrankRuehl" w:hint="cs"/>
          <w:rtl/>
        </w:rPr>
      </w:pPr>
    </w:p>
    <w:bookmarkStart w:id="287" w:name="Text180"/>
    <w:p w14:paraId="7F30C5CD" w14:textId="77777777" w:rsidR="00A101A3" w:rsidRDefault="00A101A3" w:rsidP="00A101A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80"/>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287"/>
      <w:r>
        <w:rPr>
          <w:rStyle w:val="default"/>
          <w:rFonts w:cs="FrankRuehl" w:hint="cs"/>
          <w:rtl/>
        </w:rPr>
        <w:tab/>
        <w:t>_________________</w:t>
      </w:r>
    </w:p>
    <w:p w14:paraId="0D214183" w14:textId="77777777" w:rsidR="00A101A3" w:rsidRPr="00A101A3" w:rsidRDefault="00A101A3" w:rsidP="00A101A3">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A101A3">
        <w:rPr>
          <w:rStyle w:val="default"/>
          <w:rFonts w:cs="FrankRuehl" w:hint="cs"/>
          <w:sz w:val="22"/>
          <w:szCs w:val="22"/>
          <w:rtl/>
        </w:rPr>
        <w:tab/>
        <w:t>חתימת המבקש</w:t>
      </w:r>
    </w:p>
    <w:p w14:paraId="4FDAF1C4" w14:textId="77777777" w:rsidR="00950572" w:rsidRPr="00993645" w:rsidRDefault="00950572" w:rsidP="00950572">
      <w:pPr>
        <w:pStyle w:val="P00"/>
        <w:spacing w:before="72"/>
        <w:ind w:left="0" w:right="1134"/>
        <w:rPr>
          <w:rStyle w:val="default"/>
          <w:rFonts w:cs="FrankRuehl" w:hint="cs"/>
          <w:rtl/>
        </w:rPr>
      </w:pPr>
    </w:p>
    <w:p w14:paraId="1D79C85E" w14:textId="77777777" w:rsidR="00950572" w:rsidRPr="006829A1" w:rsidRDefault="00950572" w:rsidP="00950572">
      <w:pPr>
        <w:pStyle w:val="P00"/>
        <w:spacing w:before="72"/>
        <w:ind w:left="0" w:right="1134"/>
        <w:rPr>
          <w:rStyle w:val="default"/>
          <w:rFonts w:cs="FrankRuehl"/>
          <w:sz w:val="24"/>
          <w:szCs w:val="24"/>
          <w:rtl/>
        </w:rPr>
      </w:pPr>
      <w:r>
        <w:rPr>
          <w:sz w:val="24"/>
          <w:szCs w:val="24"/>
          <w:rtl/>
          <w:lang w:eastAsia="en-US"/>
        </w:rPr>
        <w:pict w14:anchorId="40734655">
          <v:shape id="_x0000_s1128" type="#_x0000_t202" style="position:absolute;left:0;text-align:left;margin-left:470.35pt;margin-top:7.1pt;width:1in;height:11.2pt;z-index:251689472" filled="f" stroked="f">
            <v:textbox inset="1mm,0,1mm,0">
              <w:txbxContent>
                <w:p w14:paraId="1B8D711F"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00795BD2">
        <w:rPr>
          <w:rStyle w:val="default"/>
          <w:rFonts w:cs="FrankRuehl" w:hint="cs"/>
          <w:sz w:val="24"/>
          <w:szCs w:val="24"/>
          <w:rtl/>
        </w:rPr>
        <w:t>ופס 2</w:t>
      </w:r>
      <w:r w:rsidRPr="006829A1">
        <w:rPr>
          <w:rStyle w:val="default"/>
          <w:rFonts w:cs="FrankRuehl" w:hint="cs"/>
          <w:sz w:val="24"/>
          <w:szCs w:val="24"/>
          <w:rtl/>
        </w:rPr>
        <w:t>4</w:t>
      </w:r>
    </w:p>
    <w:p w14:paraId="640881A8" w14:textId="77777777" w:rsidR="00950572" w:rsidRPr="006829A1" w:rsidRDefault="00950572" w:rsidP="00950572">
      <w:pPr>
        <w:pStyle w:val="P00"/>
        <w:spacing w:before="72"/>
        <w:ind w:left="0" w:right="1134"/>
        <w:rPr>
          <w:rStyle w:val="default"/>
          <w:rFonts w:cs="FrankRuehl"/>
          <w:sz w:val="24"/>
          <w:szCs w:val="24"/>
          <w:rtl/>
        </w:rPr>
      </w:pPr>
      <w:r w:rsidRPr="006829A1">
        <w:rPr>
          <w:rStyle w:val="default"/>
          <w:rFonts w:cs="FrankRuehl"/>
          <w:sz w:val="24"/>
          <w:szCs w:val="24"/>
          <w:rtl/>
        </w:rPr>
        <w:t>(</w:t>
      </w:r>
      <w:r w:rsidR="00795BD2">
        <w:rPr>
          <w:rStyle w:val="default"/>
          <w:rFonts w:cs="FrankRuehl" w:hint="cs"/>
          <w:sz w:val="24"/>
          <w:szCs w:val="24"/>
          <w:rtl/>
        </w:rPr>
        <w:t>תקנה 10(2</w:t>
      </w:r>
      <w:r>
        <w:rPr>
          <w:rStyle w:val="default"/>
          <w:rFonts w:cs="FrankRuehl" w:hint="cs"/>
          <w:sz w:val="24"/>
          <w:szCs w:val="24"/>
          <w:rtl/>
        </w:rPr>
        <w:t>3))</w:t>
      </w:r>
    </w:p>
    <w:p w14:paraId="3562FD1F" w14:textId="77777777" w:rsidR="00795BD2" w:rsidRDefault="00795BD2" w:rsidP="00795BD2">
      <w:pPr>
        <w:pStyle w:val="P00"/>
        <w:spacing w:before="72"/>
        <w:ind w:left="0" w:right="1134"/>
        <w:rPr>
          <w:rStyle w:val="default"/>
          <w:rFonts w:cs="FrankRuehl" w:hint="cs"/>
          <w:rtl/>
        </w:rPr>
      </w:pPr>
      <w:r>
        <w:rPr>
          <w:rStyle w:val="default"/>
          <w:rFonts w:cs="FrankRuehl" w:hint="cs"/>
          <w:rtl/>
        </w:rPr>
        <w:t>לכבוד</w:t>
      </w:r>
    </w:p>
    <w:p w14:paraId="3195681A" w14:textId="77777777" w:rsidR="00795BD2" w:rsidRDefault="00795BD2" w:rsidP="00795BD2">
      <w:pPr>
        <w:pStyle w:val="P00"/>
        <w:spacing w:before="72"/>
        <w:ind w:left="0" w:right="1134"/>
        <w:rPr>
          <w:rStyle w:val="default"/>
          <w:rFonts w:cs="FrankRuehl" w:hint="cs"/>
          <w:rtl/>
        </w:rPr>
      </w:pPr>
      <w:r>
        <w:rPr>
          <w:rStyle w:val="default"/>
          <w:rFonts w:cs="FrankRuehl" w:hint="cs"/>
          <w:rtl/>
        </w:rPr>
        <w:t xml:space="preserve">שם: </w:t>
      </w:r>
      <w:bookmarkStart w:id="288" w:name="Text181"/>
      <w:r>
        <w:rPr>
          <w:rStyle w:val="default"/>
          <w:rFonts w:cs="FrankRuehl"/>
          <w:rtl/>
        </w:rPr>
        <w:fldChar w:fldCharType="begin">
          <w:ffData>
            <w:name w:val="Text181"/>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8"/>
    </w:p>
    <w:p w14:paraId="4BC77F1E" w14:textId="77777777" w:rsidR="00795BD2" w:rsidRDefault="00795BD2" w:rsidP="00795BD2">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rtl/>
        </w:rPr>
      </w:pPr>
      <w:r>
        <w:rPr>
          <w:rStyle w:val="default"/>
          <w:rFonts w:cs="FrankRuehl" w:hint="cs"/>
          <w:rtl/>
        </w:rPr>
        <w:t xml:space="preserve">כתובת: </w:t>
      </w:r>
      <w:bookmarkStart w:id="289" w:name="Text182"/>
      <w:r>
        <w:rPr>
          <w:rStyle w:val="default"/>
          <w:rFonts w:cs="FrankRuehl"/>
          <w:rtl/>
        </w:rPr>
        <w:fldChar w:fldCharType="begin">
          <w:ffData>
            <w:name w:val="Text182"/>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89"/>
      <w:r>
        <w:rPr>
          <w:rStyle w:val="default"/>
          <w:rFonts w:cs="FrankRuehl" w:hint="cs"/>
          <w:rtl/>
        </w:rPr>
        <w:tab/>
        <w:t xml:space="preserve">מס' הליך: </w:t>
      </w:r>
      <w:bookmarkStart w:id="290" w:name="Text184"/>
      <w:r>
        <w:rPr>
          <w:rStyle w:val="default"/>
          <w:rFonts w:cs="FrankRuehl"/>
          <w:rtl/>
        </w:rPr>
        <w:fldChar w:fldCharType="begin">
          <w:ffData>
            <w:name w:val="Text184"/>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0"/>
    </w:p>
    <w:p w14:paraId="3F647B4A" w14:textId="77777777" w:rsidR="00795BD2" w:rsidRDefault="00795BD2" w:rsidP="00795BD2">
      <w:pPr>
        <w:pStyle w:val="P00"/>
        <w:spacing w:before="72"/>
        <w:ind w:left="0" w:right="1134"/>
        <w:rPr>
          <w:rStyle w:val="default"/>
          <w:rFonts w:cs="FrankRuehl" w:hint="cs"/>
          <w:rtl/>
        </w:rPr>
      </w:pPr>
      <w:r>
        <w:rPr>
          <w:rStyle w:val="default"/>
          <w:rFonts w:cs="FrankRuehl" w:hint="cs"/>
          <w:rtl/>
        </w:rPr>
        <w:t xml:space="preserve">מס' זהות: </w:t>
      </w:r>
      <w:bookmarkStart w:id="291" w:name="Text183"/>
      <w:r>
        <w:rPr>
          <w:rStyle w:val="default"/>
          <w:rFonts w:cs="FrankRuehl"/>
          <w:rtl/>
        </w:rPr>
        <w:fldChar w:fldCharType="begin">
          <w:ffData>
            <w:name w:val="Text183"/>
            <w:enabled/>
            <w:calcOnExit w:val="0"/>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1"/>
    </w:p>
    <w:p w14:paraId="0CDA941D" w14:textId="77777777" w:rsidR="00795BD2" w:rsidRPr="002B1133" w:rsidRDefault="00795BD2" w:rsidP="00795BD2">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הזמנה לדיון בהטלת הגבלות על חייב</w:t>
      </w:r>
    </w:p>
    <w:p w14:paraId="3870C1ED" w14:textId="77777777" w:rsidR="00795BD2" w:rsidRPr="00E43A7A" w:rsidRDefault="00795BD2" w:rsidP="00795BD2">
      <w:pPr>
        <w:pStyle w:val="P00"/>
        <w:spacing w:before="72"/>
        <w:ind w:left="0" w:right="1134"/>
        <w:jc w:val="center"/>
        <w:rPr>
          <w:rStyle w:val="default"/>
          <w:rFonts w:cs="FrankRuehl" w:hint="cs"/>
          <w:sz w:val="24"/>
          <w:szCs w:val="24"/>
          <w:rtl/>
        </w:rPr>
      </w:pPr>
      <w:r w:rsidRPr="00E43A7A">
        <w:rPr>
          <w:rStyle w:val="default"/>
          <w:rFonts w:cs="FrankRuehl" w:hint="cs"/>
          <w:sz w:val="24"/>
          <w:szCs w:val="24"/>
          <w:rtl/>
        </w:rPr>
        <w:t xml:space="preserve">לפי סעיף </w:t>
      </w:r>
      <w:r>
        <w:rPr>
          <w:rStyle w:val="default"/>
          <w:rFonts w:cs="FrankRuehl" w:hint="cs"/>
          <w:sz w:val="24"/>
          <w:szCs w:val="24"/>
          <w:rtl/>
        </w:rPr>
        <w:t>7א</w:t>
      </w:r>
      <w:r w:rsidRPr="00E43A7A">
        <w:rPr>
          <w:rStyle w:val="default"/>
          <w:rFonts w:cs="FrankRuehl" w:hint="cs"/>
          <w:sz w:val="24"/>
          <w:szCs w:val="24"/>
          <w:rtl/>
        </w:rPr>
        <w:t>(</w:t>
      </w:r>
      <w:r>
        <w:rPr>
          <w:rStyle w:val="default"/>
          <w:rFonts w:cs="FrankRuehl" w:hint="cs"/>
          <w:sz w:val="24"/>
          <w:szCs w:val="24"/>
          <w:rtl/>
        </w:rPr>
        <w:t>ד</w:t>
      </w:r>
      <w:r w:rsidRPr="00E43A7A">
        <w:rPr>
          <w:rStyle w:val="default"/>
          <w:rFonts w:cs="FrankRuehl" w:hint="cs"/>
          <w:sz w:val="24"/>
          <w:szCs w:val="24"/>
          <w:rtl/>
        </w:rPr>
        <w:t xml:space="preserve">) לחוק המרכז לגביית קנסות, אגרות והוצאות, התשנ"ה-1995 (להלן </w:t>
      </w:r>
      <w:r w:rsidRPr="00E43A7A">
        <w:rPr>
          <w:rStyle w:val="default"/>
          <w:rFonts w:cs="FrankRuehl"/>
          <w:sz w:val="24"/>
          <w:szCs w:val="24"/>
          <w:rtl/>
        </w:rPr>
        <w:t>–</w:t>
      </w:r>
      <w:r w:rsidRPr="00E43A7A">
        <w:rPr>
          <w:rStyle w:val="default"/>
          <w:rFonts w:cs="FrankRuehl" w:hint="cs"/>
          <w:sz w:val="24"/>
          <w:szCs w:val="24"/>
          <w:rtl/>
        </w:rPr>
        <w:t xml:space="preserve"> חוק המרכז)</w:t>
      </w:r>
    </w:p>
    <w:p w14:paraId="58CC6D13" w14:textId="77777777" w:rsidR="00950572" w:rsidRDefault="00795BD2" w:rsidP="00950572">
      <w:pPr>
        <w:pStyle w:val="P00"/>
        <w:spacing w:before="72"/>
        <w:ind w:left="0" w:right="1134"/>
        <w:rPr>
          <w:rStyle w:val="default"/>
          <w:rFonts w:cs="FrankRuehl" w:hint="cs"/>
          <w:rtl/>
        </w:rPr>
      </w:pPr>
      <w:r>
        <w:rPr>
          <w:rStyle w:val="default"/>
          <w:rFonts w:cs="FrankRuehl" w:hint="cs"/>
          <w:rtl/>
        </w:rPr>
        <w:t>אתה מוזמן להתייצב לדיון, לפני הרשם לענייני המרכז, בעניין הטלת הגבלות בשל החובות המפורטים ברשימת ריכוז חובות המצורפת בזה, כאמור להלן:</w:t>
      </w:r>
    </w:p>
    <w:p w14:paraId="358152C9" w14:textId="77777777" w:rsidR="00795BD2" w:rsidRDefault="00795BD2" w:rsidP="00950572">
      <w:pPr>
        <w:pStyle w:val="P00"/>
        <w:spacing w:before="72"/>
        <w:ind w:left="0" w:right="1134"/>
        <w:rPr>
          <w:rStyle w:val="default"/>
          <w:rFonts w:cs="FrankRuehl" w:hint="cs"/>
          <w:rtl/>
        </w:rPr>
      </w:pPr>
      <w:r>
        <w:rPr>
          <w:rStyle w:val="default"/>
          <w:rFonts w:cs="FrankRuehl" w:hint="cs"/>
          <w:rtl/>
        </w:rPr>
        <w:t xml:space="preserve">הדיון יתקיים ביום: </w:t>
      </w:r>
      <w:r>
        <w:rPr>
          <w:rStyle w:val="default"/>
          <w:rFonts w:cs="FrankRuehl"/>
          <w:rtl/>
        </w:rPr>
        <w:fldChar w:fldCharType="begin">
          <w:ffData>
            <w:name w:val="Text185"/>
            <w:enabled/>
            <w:calcOnExit w:val="0"/>
            <w:textInput/>
          </w:ffData>
        </w:fldChar>
      </w:r>
      <w:bookmarkStart w:id="292" w:name="Text18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2"/>
      <w:r>
        <w:rPr>
          <w:rStyle w:val="default"/>
          <w:rFonts w:cs="FrankRuehl" w:hint="cs"/>
          <w:rtl/>
        </w:rPr>
        <w:t xml:space="preserve"> בשעה: </w:t>
      </w:r>
      <w:r>
        <w:rPr>
          <w:rStyle w:val="default"/>
          <w:rFonts w:cs="FrankRuehl"/>
          <w:rtl/>
        </w:rPr>
        <w:fldChar w:fldCharType="begin">
          <w:ffData>
            <w:name w:val="Text186"/>
            <w:enabled/>
            <w:calcOnExit w:val="0"/>
            <w:textInput/>
          </w:ffData>
        </w:fldChar>
      </w:r>
      <w:bookmarkStart w:id="293" w:name="Text18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3"/>
      <w:r>
        <w:rPr>
          <w:rStyle w:val="default"/>
          <w:rFonts w:cs="FrankRuehl" w:hint="cs"/>
          <w:rtl/>
        </w:rPr>
        <w:t xml:space="preserve"> בלשכת הוצאה לפועל ב:</w:t>
      </w:r>
      <w:r>
        <w:rPr>
          <w:rStyle w:val="default"/>
          <w:rFonts w:cs="FrankRuehl"/>
          <w:rtl/>
        </w:rPr>
        <w:fldChar w:fldCharType="begin">
          <w:ffData>
            <w:name w:val="Text187"/>
            <w:enabled/>
            <w:calcOnExit w:val="0"/>
            <w:textInput/>
          </w:ffData>
        </w:fldChar>
      </w:r>
      <w:bookmarkStart w:id="294" w:name="Text18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4"/>
      <w:r>
        <w:rPr>
          <w:rStyle w:val="default"/>
          <w:rFonts w:cs="FrankRuehl" w:hint="cs"/>
          <w:rtl/>
        </w:rPr>
        <w:t xml:space="preserve"> בכתובת: </w:t>
      </w:r>
      <w:r>
        <w:rPr>
          <w:rStyle w:val="default"/>
          <w:rFonts w:cs="FrankRuehl"/>
          <w:rtl/>
        </w:rPr>
        <w:fldChar w:fldCharType="begin">
          <w:ffData>
            <w:name w:val="Text188"/>
            <w:enabled/>
            <w:calcOnExit w:val="0"/>
            <w:textInput/>
          </w:ffData>
        </w:fldChar>
      </w:r>
      <w:bookmarkStart w:id="295" w:name="Text18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295"/>
    </w:p>
    <w:p w14:paraId="3D51BD8A" w14:textId="77777777" w:rsidR="00795BD2" w:rsidRDefault="00795BD2" w:rsidP="00950572">
      <w:pPr>
        <w:pStyle w:val="P00"/>
        <w:spacing w:before="72"/>
        <w:ind w:left="0" w:right="1134"/>
        <w:rPr>
          <w:rStyle w:val="default"/>
          <w:rFonts w:cs="FrankRuehl" w:hint="cs"/>
          <w:rtl/>
        </w:rPr>
      </w:pPr>
      <w:r>
        <w:rPr>
          <w:rStyle w:val="default"/>
          <w:rFonts w:cs="FrankRuehl" w:hint="cs"/>
          <w:rtl/>
        </w:rPr>
        <w:t xml:space="preserve">אם יש בכוונתך </w:t>
      </w:r>
      <w:r w:rsidR="003523CF">
        <w:rPr>
          <w:rStyle w:val="default"/>
          <w:rFonts w:cs="FrankRuehl" w:hint="cs"/>
          <w:rtl/>
        </w:rPr>
        <w:t xml:space="preserve">לטעון לפני הרשם טענות הנוגעות למצב כלכלי, בריאותי, סוציאלי, ניתן להגיע לדיון עם בקשה המפרטת את יכולתך לשלם את החוב בצירוף אסמכתאות; עותק של בקשה לדוגמה מפורסם באתר האינטרנט של המרכז שכתובתו </w:t>
      </w:r>
      <w:hyperlink r:id="rId41" w:history="1">
        <w:r w:rsidR="003523CF" w:rsidRPr="000B17FE">
          <w:rPr>
            <w:rStyle w:val="Hyperlink"/>
          </w:rPr>
          <w:t>www.eca.gov.il</w:t>
        </w:r>
      </w:hyperlink>
      <w:r w:rsidR="003523CF">
        <w:rPr>
          <w:rStyle w:val="default"/>
          <w:rFonts w:cs="FrankRuehl" w:hint="cs"/>
          <w:rtl/>
        </w:rPr>
        <w:t xml:space="preserve"> (להלן </w:t>
      </w:r>
      <w:r w:rsidR="003523CF">
        <w:rPr>
          <w:rStyle w:val="default"/>
          <w:rFonts w:cs="FrankRuehl"/>
          <w:rtl/>
        </w:rPr>
        <w:t>–</w:t>
      </w:r>
      <w:r w:rsidR="003523CF">
        <w:rPr>
          <w:rStyle w:val="default"/>
          <w:rFonts w:cs="FrankRuehl" w:hint="cs"/>
          <w:rtl/>
        </w:rPr>
        <w:t xml:space="preserve"> אתר האינטרנט) ומצורפת לנוחותך.</w:t>
      </w:r>
    </w:p>
    <w:p w14:paraId="03E12CC8" w14:textId="77777777" w:rsidR="003523CF" w:rsidRDefault="00030277" w:rsidP="00950572">
      <w:pPr>
        <w:pStyle w:val="P00"/>
        <w:spacing w:before="72"/>
        <w:ind w:left="0" w:right="1134"/>
        <w:rPr>
          <w:rStyle w:val="default"/>
          <w:rFonts w:cs="FrankRuehl" w:hint="cs"/>
          <w:rtl/>
        </w:rPr>
      </w:pPr>
      <w:r>
        <w:rPr>
          <w:rStyle w:val="default"/>
          <w:rFonts w:cs="FrankRuehl" w:hint="cs"/>
          <w:rtl/>
        </w:rPr>
        <w:t>אם לא תתייצב לדיון ביום ובשעה האמורים לעיל, רשאי הרשם לענייני המרכז להחליט בבקשה בהעדרך ולהטיל עליך אחת או יותר מההגבלות המפורטות להלן.</w:t>
      </w:r>
    </w:p>
    <w:p w14:paraId="707F995E" w14:textId="77777777" w:rsidR="00030277" w:rsidRDefault="00030277" w:rsidP="00950572">
      <w:pPr>
        <w:pStyle w:val="P00"/>
        <w:spacing w:before="72"/>
        <w:ind w:left="0" w:right="1134"/>
        <w:rPr>
          <w:rStyle w:val="default"/>
          <w:rFonts w:cs="FrankRuehl" w:hint="cs"/>
          <w:rtl/>
        </w:rPr>
      </w:pPr>
      <w:r>
        <w:rPr>
          <w:rStyle w:val="default"/>
          <w:rFonts w:cs="FrankRuehl" w:hint="cs"/>
          <w:rtl/>
        </w:rPr>
        <w:t>בדיון תדון בקשת מנהל המרכז לגביית קנסות להטיל עליך את ההגבלות האלה, כולן או חלקן, כמשמעותן בסעיף 7א(ג) לחוק המרכז.</w:t>
      </w:r>
    </w:p>
    <w:bookmarkStart w:id="296" w:name="Check52"/>
    <w:p w14:paraId="6A2BAB80"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96"/>
      <w:r>
        <w:rPr>
          <w:rStyle w:val="default"/>
          <w:rFonts w:cs="FrankRuehl" w:hint="cs"/>
          <w:rtl/>
        </w:rPr>
        <w:tab/>
        <w:t>הגבלתך מלקבל דרכון או תעודת מעבר לפי חוק הדרכונים, התשי"ב-1952</w:t>
      </w:r>
    </w:p>
    <w:bookmarkStart w:id="297" w:name="Check53"/>
    <w:p w14:paraId="285F2D2F"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97"/>
      <w:r>
        <w:rPr>
          <w:rStyle w:val="default"/>
          <w:rFonts w:cs="FrankRuehl" w:hint="cs"/>
          <w:rtl/>
        </w:rPr>
        <w:tab/>
        <w:t>עיכוב יציאתך מן הארץ</w:t>
      </w:r>
    </w:p>
    <w:bookmarkStart w:id="298" w:name="Check54"/>
    <w:p w14:paraId="66553C30"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4"/>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98"/>
      <w:r>
        <w:rPr>
          <w:rStyle w:val="default"/>
          <w:rFonts w:cs="FrankRuehl" w:hint="cs"/>
          <w:rtl/>
        </w:rPr>
        <w:tab/>
        <w:t>הגבלתך כלקוח מוגבל מיוחד, כמשמעותו בחוק שיקים ללא כיסוי, התשמ"א-1981</w:t>
      </w:r>
    </w:p>
    <w:bookmarkStart w:id="299" w:name="Check55"/>
    <w:p w14:paraId="6EF2EEA7"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5"/>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299"/>
      <w:r>
        <w:rPr>
          <w:rStyle w:val="default"/>
          <w:rFonts w:cs="FrankRuehl" w:hint="cs"/>
          <w:rtl/>
        </w:rPr>
        <w:tab/>
        <w:t>הגבלתך מלעשות שימוש בכרטיס חיוב כמשמעותו בחוק כרטיס חיוב, התשמ"ו-1986</w:t>
      </w:r>
    </w:p>
    <w:bookmarkStart w:id="300" w:name="Check56"/>
    <w:p w14:paraId="78BA681D" w14:textId="77777777" w:rsidR="00030277" w:rsidRDefault="00030277" w:rsidP="00030277">
      <w:pPr>
        <w:pStyle w:val="P00"/>
        <w:spacing w:before="72"/>
        <w:ind w:left="624" w:right="1134" w:hanging="624"/>
        <w:rPr>
          <w:rStyle w:val="default"/>
          <w:rFonts w:cs="FrankRuehl" w:hint="cs"/>
          <w:rtl/>
        </w:rPr>
      </w:pPr>
      <w:r>
        <w:rPr>
          <w:rStyle w:val="default"/>
          <w:rFonts w:cs="FrankRuehl"/>
          <w:rtl/>
        </w:rPr>
        <w:fldChar w:fldCharType="begin">
          <w:ffData>
            <w:name w:val="Check56"/>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00"/>
      <w:r>
        <w:rPr>
          <w:rStyle w:val="default"/>
          <w:rFonts w:cs="FrankRuehl" w:hint="cs"/>
          <w:rtl/>
        </w:rPr>
        <w:tab/>
        <w:t xml:space="preserve">הגבלתך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bookmarkStart w:id="301" w:name="Check57"/>
    <w:p w14:paraId="22390CA9" w14:textId="77777777" w:rsidR="00030277" w:rsidRDefault="00030277" w:rsidP="00030277">
      <w:pPr>
        <w:pStyle w:val="P00"/>
        <w:spacing w:before="72"/>
        <w:ind w:left="624" w:right="1134" w:hanging="624"/>
        <w:rPr>
          <w:rStyle w:val="default"/>
          <w:rFonts w:cs="FrankRuehl" w:hint="cs"/>
          <w:rtl/>
        </w:rPr>
      </w:pPr>
      <w:r>
        <w:rPr>
          <w:rStyle w:val="default"/>
          <w:rFonts w:cs="FrankRuehl"/>
          <w:rtl/>
        </w:rPr>
        <w:fldChar w:fldCharType="begin">
          <w:ffData>
            <w:name w:val="Check57"/>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01"/>
      <w:r>
        <w:rPr>
          <w:rStyle w:val="default"/>
          <w:rFonts w:cs="FrankRuehl" w:hint="cs"/>
          <w:rtl/>
        </w:rPr>
        <w:tab/>
        <w:t>הגבלתך מלקבל, מלהחזיק או מלחדש רישיון נהיגה; לידיעתך, נהיגה בלא רישיון נהיגה בר-תוקף היא עבירה לפי סעיף 10 לפקודת התעבורה ועל פי התוספת השישית לתקנות התעבורה היא צוברת 8 נקודות; יצוין כי אי-חידוש הרישיון יותר משנה אחרי הטלת ההגבלה תחייב עמידה במבחני הנהיגה כתנאי לחידוש הרישיון, לפי תקנה 172א לתקנות התעבורה</w:t>
      </w:r>
    </w:p>
    <w:p w14:paraId="01A76712" w14:textId="77777777" w:rsidR="00030277" w:rsidRDefault="00030277" w:rsidP="00030277">
      <w:pPr>
        <w:pStyle w:val="P00"/>
        <w:spacing w:before="72"/>
        <w:ind w:left="0" w:right="1134"/>
        <w:rPr>
          <w:rStyle w:val="default"/>
          <w:rFonts w:cs="FrankRuehl" w:hint="cs"/>
          <w:rtl/>
        </w:rPr>
      </w:pPr>
      <w:r>
        <w:rPr>
          <w:rStyle w:val="default"/>
          <w:rFonts w:cs="FrankRuehl" w:hint="cs"/>
          <w:rtl/>
        </w:rPr>
        <w:t xml:space="preserve">אם היו סיבות סבירות לאי-תשלום החוב במועד, כולו או חלקו, או אם קיימות אצלך נסיבות אישיות מיוחדות המצדיקות הפחתת תוספת פיגורים, פריסה או דחייה של התשלום, אתה רשאי להגיש בקשה להפחתת תוספת פיגורים, פריסה או דחיית מועד תשלום; ניתן להגיש בקשה כאמור גם באמצעות טופס המפורסם באתר האינטרנט של המרכז שכתובתו </w:t>
      </w:r>
      <w:hyperlink r:id="rId42" w:history="1">
        <w:r w:rsidRPr="000B17FE">
          <w:rPr>
            <w:rStyle w:val="Hyperlink"/>
          </w:rPr>
          <w:t>www.eca.gov.il</w:t>
        </w:r>
      </w:hyperlink>
      <w:r>
        <w:rPr>
          <w:rStyle w:val="default"/>
          <w:rFonts w:cs="FrankRuehl" w:hint="cs"/>
          <w:rtl/>
        </w:rPr>
        <w:t>. באפשרותך להגיש את הבקשה למרכז לגביית קנסות או לרשם לענייני המרכז לפי סעיפים 5ב, 5ג או 7ד לחוק המרכז.</w:t>
      </w:r>
    </w:p>
    <w:p w14:paraId="0E29CF72" w14:textId="77777777" w:rsidR="00030277" w:rsidRDefault="00030277" w:rsidP="00950572">
      <w:pPr>
        <w:pStyle w:val="P00"/>
        <w:spacing w:before="72"/>
        <w:ind w:left="0" w:right="1134"/>
        <w:rPr>
          <w:rStyle w:val="default"/>
          <w:rFonts w:cs="FrankRuehl" w:hint="cs"/>
          <w:rtl/>
        </w:rPr>
      </w:pPr>
      <w:r>
        <w:rPr>
          <w:rStyle w:val="default"/>
          <w:rFonts w:cs="FrankRuehl" w:hint="cs"/>
          <w:rtl/>
        </w:rPr>
        <w:t>לתשומת לבך: בחוב פיצוי פלילי כמשמעותו בפסקה (6) לחוק המרכז, אין סמכות למרכז או לרשם לענייני המרכז להפחית את תוספת הפיגורים שנוספה לקרן החוב.</w:t>
      </w:r>
    </w:p>
    <w:p w14:paraId="7507FAD7" w14:textId="77777777" w:rsidR="00030277" w:rsidRDefault="00030277" w:rsidP="00030277">
      <w:pPr>
        <w:pStyle w:val="P00"/>
        <w:spacing w:before="72"/>
        <w:ind w:left="0" w:right="1134"/>
        <w:rPr>
          <w:rStyle w:val="default"/>
          <w:rFonts w:cs="FrankRuehl" w:hint="cs"/>
          <w:rtl/>
        </w:rPr>
      </w:pPr>
      <w:r>
        <w:rPr>
          <w:rStyle w:val="default"/>
          <w:rFonts w:cs="FrankRuehl" w:hint="cs"/>
          <w:rtl/>
        </w:rPr>
        <w:t xml:space="preserve">אם שילמת את </w:t>
      </w:r>
      <w:bookmarkStart w:id="302" w:name="Dropdown9"/>
      <w:r>
        <w:rPr>
          <w:rStyle w:val="default"/>
          <w:rFonts w:cs="FrankRuehl"/>
          <w:rtl/>
        </w:rPr>
        <w:fldChar w:fldCharType="begin">
          <w:ffData>
            <w:name w:val="Dropdown9"/>
            <w:enabled/>
            <w:calcOnExit w:val="0"/>
            <w:ddList>
              <w:listEntry w:val="חובך המפורט"/>
              <w:listEntry w:val="חובותיך המפורטי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02"/>
      <w:r>
        <w:rPr>
          <w:rStyle w:val="default"/>
          <w:rFonts w:cs="FrankRuehl" w:hint="cs"/>
          <w:rtl/>
        </w:rPr>
        <w:t xml:space="preserve"> ברשימת ריכוז חובות המצורפת בזה, או אם יש החלטה שיפוטית או מינהלית המבטלת או מעכבת את הליכי הגבייה, דאג להמציא למרכז לגביית קנסות את ההחלטה.</w:t>
      </w:r>
    </w:p>
    <w:p w14:paraId="4E2EF8D0" w14:textId="77777777" w:rsidR="00030277" w:rsidRDefault="00030277" w:rsidP="00030277">
      <w:pPr>
        <w:pStyle w:val="P00"/>
        <w:spacing w:before="72"/>
        <w:ind w:left="0" w:right="1134"/>
        <w:rPr>
          <w:rStyle w:val="default"/>
          <w:rFonts w:cs="FrankRuehl" w:hint="cs"/>
          <w:rtl/>
        </w:rPr>
      </w:pPr>
      <w:r>
        <w:rPr>
          <w:rStyle w:val="default"/>
          <w:rFonts w:cs="FrankRuehl" w:hint="cs"/>
          <w:rtl/>
        </w:rPr>
        <w:t>אם שילמת את חובת בהתאם לרשימת החובות המצורפת להזמנה זו, אתה פטור מהתייצבות לדיון.</w:t>
      </w:r>
    </w:p>
    <w:p w14:paraId="7B0C189A" w14:textId="77777777" w:rsidR="00030277" w:rsidRDefault="00030277" w:rsidP="00030277">
      <w:pPr>
        <w:pStyle w:val="P00"/>
        <w:spacing w:before="72"/>
        <w:ind w:left="0" w:right="1134"/>
        <w:rPr>
          <w:rStyle w:val="default"/>
          <w:rFonts w:cs="FrankRuehl" w:hint="cs"/>
          <w:rtl/>
        </w:rPr>
      </w:pPr>
    </w:p>
    <w:bookmarkStart w:id="303" w:name="Text189"/>
    <w:p w14:paraId="1A18D25F" w14:textId="77777777" w:rsidR="00030277" w:rsidRDefault="00030277" w:rsidP="00030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89"/>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303"/>
      <w:r>
        <w:rPr>
          <w:rStyle w:val="default"/>
          <w:rFonts w:cs="FrankRuehl" w:hint="cs"/>
          <w:rtl/>
        </w:rPr>
        <w:tab/>
        <w:t>________________________</w:t>
      </w:r>
    </w:p>
    <w:p w14:paraId="454B34E4" w14:textId="77777777" w:rsidR="00030277" w:rsidRPr="00030277" w:rsidRDefault="00030277" w:rsidP="00030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30277">
        <w:rPr>
          <w:rStyle w:val="default"/>
          <w:rFonts w:cs="FrankRuehl" w:hint="cs"/>
          <w:sz w:val="22"/>
          <w:szCs w:val="22"/>
          <w:rtl/>
        </w:rPr>
        <w:tab/>
        <w:t>חותמת מזכירות הרשם לענייני המרכז</w:t>
      </w:r>
    </w:p>
    <w:p w14:paraId="7138F960" w14:textId="77777777" w:rsidR="00950572" w:rsidRPr="00993645" w:rsidRDefault="00950572" w:rsidP="00950572">
      <w:pPr>
        <w:pStyle w:val="P00"/>
        <w:spacing w:before="72"/>
        <w:ind w:left="0" w:right="1134"/>
        <w:rPr>
          <w:rStyle w:val="default"/>
          <w:rFonts w:cs="FrankRuehl" w:hint="cs"/>
          <w:rtl/>
        </w:rPr>
      </w:pPr>
    </w:p>
    <w:p w14:paraId="31C3BCF4" w14:textId="77777777" w:rsidR="00950572" w:rsidRPr="006829A1" w:rsidRDefault="00950572" w:rsidP="00030277">
      <w:pPr>
        <w:pStyle w:val="P00"/>
        <w:spacing w:before="72"/>
        <w:ind w:left="0" w:right="1134"/>
        <w:rPr>
          <w:rStyle w:val="default"/>
          <w:rFonts w:cs="FrankRuehl"/>
          <w:sz w:val="24"/>
          <w:szCs w:val="24"/>
          <w:rtl/>
        </w:rPr>
      </w:pPr>
      <w:r>
        <w:rPr>
          <w:sz w:val="24"/>
          <w:szCs w:val="24"/>
          <w:rtl/>
          <w:lang w:eastAsia="en-US"/>
        </w:rPr>
        <w:pict w14:anchorId="215E0B3D">
          <v:shape id="_x0000_s1129" type="#_x0000_t202" style="position:absolute;left:0;text-align:left;margin-left:470.35pt;margin-top:7.1pt;width:1in;height:11.2pt;z-index:251690496" filled="f" stroked="f">
            <v:textbox inset="1mm,0,1mm,0">
              <w:txbxContent>
                <w:p w14:paraId="6436F058" w14:textId="77777777" w:rsidR="00795BD2" w:rsidRDefault="00795BD2" w:rsidP="00950572">
                  <w:pPr>
                    <w:spacing w:line="160" w:lineRule="exact"/>
                    <w:jc w:val="left"/>
                    <w:rPr>
                      <w:rFonts w:cs="Miriam" w:hint="cs"/>
                      <w:szCs w:val="18"/>
                      <w:rtl/>
                    </w:rPr>
                  </w:pPr>
                  <w:r>
                    <w:rPr>
                      <w:rFonts w:cs="Miriam" w:hint="cs"/>
                      <w:szCs w:val="18"/>
                      <w:rtl/>
                    </w:rPr>
                    <w:t>תק' תשע"ד-2014</w:t>
                  </w:r>
                </w:p>
              </w:txbxContent>
            </v:textbox>
          </v:shape>
        </w:pict>
      </w:r>
      <w:r w:rsidRPr="006829A1">
        <w:rPr>
          <w:rStyle w:val="default"/>
          <w:rFonts w:cs="FrankRuehl"/>
          <w:sz w:val="24"/>
          <w:szCs w:val="24"/>
          <w:rtl/>
        </w:rPr>
        <w:t>ט</w:t>
      </w:r>
      <w:r w:rsidRPr="006829A1">
        <w:rPr>
          <w:rStyle w:val="default"/>
          <w:rFonts w:cs="FrankRuehl" w:hint="cs"/>
          <w:sz w:val="24"/>
          <w:szCs w:val="24"/>
          <w:rtl/>
        </w:rPr>
        <w:t xml:space="preserve">ופס </w:t>
      </w:r>
      <w:r w:rsidR="00030277">
        <w:rPr>
          <w:rStyle w:val="default"/>
          <w:rFonts w:cs="FrankRuehl" w:hint="cs"/>
          <w:sz w:val="24"/>
          <w:szCs w:val="24"/>
          <w:rtl/>
        </w:rPr>
        <w:t>25</w:t>
      </w:r>
    </w:p>
    <w:p w14:paraId="3D34B7D4" w14:textId="77777777" w:rsidR="00950572" w:rsidRPr="006829A1" w:rsidRDefault="00950572" w:rsidP="00030277">
      <w:pPr>
        <w:pStyle w:val="P00"/>
        <w:spacing w:before="72"/>
        <w:ind w:left="0" w:right="1134"/>
        <w:rPr>
          <w:rStyle w:val="default"/>
          <w:rFonts w:cs="FrankRuehl"/>
          <w:sz w:val="24"/>
          <w:szCs w:val="24"/>
          <w:rtl/>
        </w:rPr>
      </w:pPr>
      <w:r w:rsidRPr="006829A1">
        <w:rPr>
          <w:rStyle w:val="default"/>
          <w:rFonts w:cs="FrankRuehl"/>
          <w:sz w:val="24"/>
          <w:szCs w:val="24"/>
          <w:rtl/>
        </w:rPr>
        <w:t>(</w:t>
      </w:r>
      <w:r>
        <w:rPr>
          <w:rStyle w:val="default"/>
          <w:rFonts w:cs="FrankRuehl" w:hint="cs"/>
          <w:sz w:val="24"/>
          <w:szCs w:val="24"/>
          <w:rtl/>
        </w:rPr>
        <w:t>תקנה 10(</w:t>
      </w:r>
      <w:r w:rsidR="00030277">
        <w:rPr>
          <w:rStyle w:val="default"/>
          <w:rFonts w:cs="FrankRuehl" w:hint="cs"/>
          <w:sz w:val="24"/>
          <w:szCs w:val="24"/>
          <w:rtl/>
        </w:rPr>
        <w:t>24</w:t>
      </w:r>
      <w:r>
        <w:rPr>
          <w:rStyle w:val="default"/>
          <w:rFonts w:cs="FrankRuehl" w:hint="cs"/>
          <w:sz w:val="24"/>
          <w:szCs w:val="24"/>
          <w:rtl/>
        </w:rPr>
        <w:t>))</w:t>
      </w:r>
    </w:p>
    <w:p w14:paraId="2A7D1C07" w14:textId="77777777" w:rsidR="00950572" w:rsidRDefault="00030277" w:rsidP="00950572">
      <w:pPr>
        <w:pStyle w:val="P00"/>
        <w:spacing w:before="72"/>
        <w:ind w:left="0" w:right="1134"/>
        <w:rPr>
          <w:rStyle w:val="default"/>
          <w:rFonts w:cs="FrankRuehl" w:hint="cs"/>
          <w:rtl/>
        </w:rPr>
      </w:pPr>
      <w:r>
        <w:rPr>
          <w:rStyle w:val="default"/>
          <w:rFonts w:cs="FrankRuehl" w:hint="cs"/>
          <w:rtl/>
        </w:rPr>
        <w:t xml:space="preserve">לכבוד </w:t>
      </w:r>
      <w:r>
        <w:rPr>
          <w:rStyle w:val="default"/>
          <w:rFonts w:cs="FrankRuehl"/>
          <w:rtl/>
        </w:rPr>
        <w:fldChar w:fldCharType="begin">
          <w:ffData>
            <w:name w:val="Text190"/>
            <w:enabled/>
            <w:calcOnExit w:val="0"/>
            <w:textInput/>
          </w:ffData>
        </w:fldChar>
      </w:r>
      <w:bookmarkStart w:id="304" w:name="Text19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4"/>
    </w:p>
    <w:p w14:paraId="1CA9147C"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המרכז לגביית קנסות: </w:t>
      </w:r>
      <w:r>
        <w:rPr>
          <w:rStyle w:val="default"/>
          <w:rFonts w:cs="FrankRuehl"/>
          <w:rtl/>
        </w:rPr>
        <w:fldChar w:fldCharType="begin">
          <w:ffData>
            <w:name w:val="Text191"/>
            <w:enabled/>
            <w:calcOnExit w:val="0"/>
            <w:textInput/>
          </w:ffData>
        </w:fldChar>
      </w:r>
      <w:bookmarkStart w:id="305" w:name="Text19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5"/>
    </w:p>
    <w:p w14:paraId="1D8387A8" w14:textId="77777777" w:rsidR="00030277" w:rsidRPr="00030277" w:rsidRDefault="00030277" w:rsidP="00030277">
      <w:pPr>
        <w:pStyle w:val="P00"/>
        <w:spacing w:before="72"/>
        <w:ind w:left="0" w:right="1134"/>
        <w:jc w:val="center"/>
        <w:rPr>
          <w:rStyle w:val="default"/>
          <w:rFonts w:cs="FrankRuehl" w:hint="cs"/>
          <w:b/>
          <w:bCs/>
          <w:sz w:val="22"/>
          <w:szCs w:val="22"/>
          <w:rtl/>
        </w:rPr>
      </w:pPr>
      <w:r w:rsidRPr="00030277">
        <w:rPr>
          <w:rStyle w:val="default"/>
          <w:rFonts w:cs="FrankRuehl" w:hint="cs"/>
          <w:b/>
          <w:bCs/>
          <w:sz w:val="22"/>
          <w:szCs w:val="22"/>
          <w:rtl/>
        </w:rPr>
        <w:t>בקשה לביטול הגבלה</w:t>
      </w:r>
    </w:p>
    <w:p w14:paraId="59F7EAC2"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בתמיכה לבקשתי לפי סעיף 7ג(ד) לחוק המרכז לגביית קנסות, אגרות והוצאות, התשנ"ה-1995 (להלן </w:t>
      </w:r>
      <w:r>
        <w:rPr>
          <w:rStyle w:val="default"/>
          <w:rFonts w:cs="FrankRuehl"/>
          <w:rtl/>
        </w:rPr>
        <w:t>–</w:t>
      </w:r>
      <w:r>
        <w:rPr>
          <w:rStyle w:val="default"/>
          <w:rFonts w:cs="FrankRuehl" w:hint="cs"/>
          <w:rtl/>
        </w:rPr>
        <w:t xml:space="preserve"> חוק המרכז), אני החתום מטה:</w:t>
      </w:r>
    </w:p>
    <w:p w14:paraId="16F5ED32"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שם: </w:t>
      </w:r>
      <w:r>
        <w:rPr>
          <w:rStyle w:val="default"/>
          <w:rFonts w:cs="FrankRuehl"/>
          <w:rtl/>
        </w:rPr>
        <w:fldChar w:fldCharType="begin">
          <w:ffData>
            <w:name w:val="Text192"/>
            <w:enabled/>
            <w:calcOnExit w:val="0"/>
            <w:textInput/>
          </w:ffData>
        </w:fldChar>
      </w:r>
      <w:bookmarkStart w:id="306" w:name="Text19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6"/>
      <w:r>
        <w:rPr>
          <w:rStyle w:val="default"/>
          <w:rFonts w:cs="FrankRuehl" w:hint="cs"/>
          <w:rtl/>
        </w:rPr>
        <w:t xml:space="preserve"> שם משפחה: </w:t>
      </w:r>
      <w:r>
        <w:rPr>
          <w:rStyle w:val="default"/>
          <w:rFonts w:cs="FrankRuehl"/>
          <w:rtl/>
        </w:rPr>
        <w:fldChar w:fldCharType="begin">
          <w:ffData>
            <w:name w:val="Text193"/>
            <w:enabled/>
            <w:calcOnExit w:val="0"/>
            <w:textInput/>
          </w:ffData>
        </w:fldChar>
      </w:r>
      <w:bookmarkStart w:id="307" w:name="Text19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7"/>
      <w:r>
        <w:rPr>
          <w:rStyle w:val="default"/>
          <w:rFonts w:cs="FrankRuehl" w:hint="cs"/>
          <w:rtl/>
        </w:rPr>
        <w:t xml:space="preserve"> נושא מס' זהות: </w:t>
      </w:r>
      <w:r>
        <w:rPr>
          <w:rStyle w:val="default"/>
          <w:rFonts w:cs="FrankRuehl"/>
          <w:rtl/>
        </w:rPr>
        <w:fldChar w:fldCharType="begin">
          <w:ffData>
            <w:name w:val="Text194"/>
            <w:enabled/>
            <w:calcOnExit w:val="0"/>
            <w:textInput/>
          </w:ffData>
        </w:fldChar>
      </w:r>
      <w:bookmarkStart w:id="308" w:name="Text19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8"/>
    </w:p>
    <w:p w14:paraId="73994D09"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כתובת עדכנית: </w:t>
      </w:r>
      <w:r>
        <w:rPr>
          <w:rStyle w:val="default"/>
          <w:rFonts w:cs="FrankRuehl"/>
          <w:rtl/>
        </w:rPr>
        <w:fldChar w:fldCharType="begin">
          <w:ffData>
            <w:name w:val="Text195"/>
            <w:enabled/>
            <w:calcOnExit w:val="0"/>
            <w:textInput/>
          </w:ffData>
        </w:fldChar>
      </w:r>
      <w:bookmarkStart w:id="309" w:name="Text19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09"/>
    </w:p>
    <w:p w14:paraId="5B2D431C" w14:textId="77777777" w:rsidR="00030277" w:rsidRDefault="00030277" w:rsidP="00950572">
      <w:pPr>
        <w:pStyle w:val="P00"/>
        <w:spacing w:before="72"/>
        <w:ind w:left="0" w:right="1134"/>
        <w:rPr>
          <w:rStyle w:val="default"/>
          <w:rFonts w:cs="FrankRuehl" w:hint="cs"/>
          <w:sz w:val="26"/>
          <w:rtl/>
        </w:rPr>
      </w:pPr>
      <w:r>
        <w:rPr>
          <w:rStyle w:val="default"/>
          <w:rFonts w:cs="FrankRuehl" w:hint="cs"/>
          <w:rtl/>
        </w:rPr>
        <w:t xml:space="preserve">מבקש בזה לבטל את הגבלה הזו </w:t>
      </w:r>
      <w:r w:rsidRPr="00030277">
        <w:rPr>
          <w:rStyle w:val="default"/>
          <w:rFonts w:cs="FrankRuehl" w:hint="cs"/>
          <w:sz w:val="24"/>
          <w:szCs w:val="24"/>
          <w:rtl/>
        </w:rPr>
        <w:t>(ציין ב-</w:t>
      </w:r>
      <w:r w:rsidRPr="00030277">
        <w:rPr>
          <w:rStyle w:val="default"/>
          <w:szCs w:val="20"/>
          <w:rtl/>
        </w:rPr>
        <w:t>√</w:t>
      </w:r>
      <w:r w:rsidRPr="00030277">
        <w:rPr>
          <w:rStyle w:val="default"/>
          <w:rFonts w:cs="FrankRuehl" w:hint="cs"/>
          <w:sz w:val="24"/>
          <w:szCs w:val="24"/>
          <w:rtl/>
        </w:rPr>
        <w:t xml:space="preserve"> את הסעד המבוקש)</w:t>
      </w:r>
      <w:r>
        <w:rPr>
          <w:rStyle w:val="default"/>
          <w:rFonts w:cs="FrankRuehl" w:hint="cs"/>
          <w:sz w:val="26"/>
          <w:rtl/>
        </w:rPr>
        <w:t>:</w:t>
      </w:r>
    </w:p>
    <w:p w14:paraId="7274784A" w14:textId="77777777" w:rsidR="00030277" w:rsidRDefault="00030277" w:rsidP="00950572">
      <w:pPr>
        <w:pStyle w:val="P00"/>
        <w:spacing w:before="72"/>
        <w:ind w:left="0" w:right="1134"/>
        <w:rPr>
          <w:rStyle w:val="default"/>
          <w:rFonts w:cs="FrankRuehl" w:hint="cs"/>
          <w:sz w:val="26"/>
          <w:rtl/>
        </w:rPr>
      </w:pPr>
      <w:r>
        <w:rPr>
          <w:rStyle w:val="default"/>
          <w:rFonts w:cs="FrankRuehl" w:hint="cs"/>
          <w:sz w:val="26"/>
          <w:rtl/>
        </w:rPr>
        <w:t>מוגשת בזה בקשה לרשם לענייני המרכז/המרכז לגביית קנסות, אגרות והוצאות, לביטול הגבלה:</w:t>
      </w:r>
    </w:p>
    <w:bookmarkStart w:id="310" w:name="Check58"/>
    <w:p w14:paraId="79379708"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8"/>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0"/>
      <w:r>
        <w:rPr>
          <w:rStyle w:val="default"/>
          <w:rFonts w:cs="FrankRuehl" w:hint="cs"/>
          <w:rtl/>
        </w:rPr>
        <w:tab/>
        <w:t>הגבלה מלקבל דרכון או תעודת מעבר לפי חוק הדרכונים, התשי"ב-1952</w:t>
      </w:r>
    </w:p>
    <w:bookmarkStart w:id="311" w:name="Check59"/>
    <w:p w14:paraId="64A9FA53"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59"/>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1"/>
      <w:r>
        <w:rPr>
          <w:rStyle w:val="default"/>
          <w:rFonts w:cs="FrankRuehl" w:hint="cs"/>
          <w:rtl/>
        </w:rPr>
        <w:tab/>
        <w:t>עיכוב יציאה מן הארץ</w:t>
      </w:r>
    </w:p>
    <w:bookmarkStart w:id="312" w:name="Check60"/>
    <w:p w14:paraId="67F53C0F"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60"/>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2"/>
      <w:r>
        <w:rPr>
          <w:rStyle w:val="default"/>
          <w:rFonts w:cs="FrankRuehl" w:hint="cs"/>
          <w:rtl/>
        </w:rPr>
        <w:tab/>
        <w:t>הגבלה כלקוח מוגבל מיוחד, כמשמעותו בחוק שיקים ללא כיסוי, התשמ"א-1981</w:t>
      </w:r>
    </w:p>
    <w:bookmarkStart w:id="313" w:name="Check61"/>
    <w:p w14:paraId="460DF998"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61"/>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3"/>
      <w:r>
        <w:rPr>
          <w:rStyle w:val="default"/>
          <w:rFonts w:cs="FrankRuehl" w:hint="cs"/>
          <w:rtl/>
        </w:rPr>
        <w:tab/>
        <w:t>הגבלה מלעשות שימוש בכרטיס חיוב כמשמעותו בחוק כרטיס חיוב, התשמ"ו-1986</w:t>
      </w:r>
    </w:p>
    <w:bookmarkStart w:id="314" w:name="Check62"/>
    <w:p w14:paraId="212D1682" w14:textId="77777777" w:rsidR="00030277" w:rsidRDefault="00030277" w:rsidP="00030277">
      <w:pPr>
        <w:pStyle w:val="P00"/>
        <w:spacing w:before="72"/>
        <w:ind w:left="624" w:right="1134" w:hanging="624"/>
        <w:rPr>
          <w:rStyle w:val="default"/>
          <w:rFonts w:cs="FrankRuehl" w:hint="cs"/>
          <w:rtl/>
        </w:rPr>
      </w:pPr>
      <w:r>
        <w:rPr>
          <w:rStyle w:val="default"/>
          <w:rFonts w:cs="FrankRuehl"/>
          <w:rtl/>
        </w:rPr>
        <w:fldChar w:fldCharType="begin">
          <w:ffData>
            <w:name w:val="Check62"/>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4"/>
      <w:r>
        <w:rPr>
          <w:rStyle w:val="default"/>
          <w:rFonts w:cs="FrankRuehl" w:hint="cs"/>
          <w:rtl/>
        </w:rPr>
        <w:tab/>
        <w:t xml:space="preserve">הגבלה מלייסד תאגיד או להיות בעל עניין בתאגיד במישרין או בעקיפין לרבות יחד עם אחר או באמצעות אחר, ואם השתתפת בייסוד תאגיד או אם אתה בעל עניין בתאגיד </w:t>
      </w:r>
      <w:r>
        <w:rPr>
          <w:rStyle w:val="default"/>
          <w:rFonts w:cs="FrankRuehl"/>
          <w:rtl/>
        </w:rPr>
        <w:t>–</w:t>
      </w:r>
      <w:r>
        <w:rPr>
          <w:rStyle w:val="default"/>
          <w:rFonts w:cs="FrankRuehl" w:hint="cs"/>
          <w:rtl/>
        </w:rPr>
        <w:t xml:space="preserve"> מתן הוראות לעניין הפסקת כהונתך או חברותך בתאגיד</w:t>
      </w:r>
    </w:p>
    <w:bookmarkStart w:id="315" w:name="Check63"/>
    <w:p w14:paraId="59C54E58" w14:textId="77777777" w:rsidR="00030277" w:rsidRDefault="00030277" w:rsidP="00030277">
      <w:pPr>
        <w:pStyle w:val="P00"/>
        <w:spacing w:before="72"/>
        <w:ind w:left="0" w:right="1134"/>
        <w:rPr>
          <w:rStyle w:val="default"/>
          <w:rFonts w:cs="FrankRuehl" w:hint="cs"/>
          <w:rtl/>
        </w:rPr>
      </w:pPr>
      <w:r>
        <w:rPr>
          <w:rStyle w:val="default"/>
          <w:rFonts w:cs="FrankRuehl"/>
          <w:rtl/>
        </w:rPr>
        <w:fldChar w:fldCharType="begin">
          <w:ffData>
            <w:name w:val="Check63"/>
            <w:enabled/>
            <w:calcOnExit w:val="0"/>
            <w:checkBox>
              <w:sizeAuto/>
              <w:default w:val="0"/>
            </w:checkBox>
          </w:ffData>
        </w:fldChar>
      </w:r>
      <w:r>
        <w:rPr>
          <w:rStyle w:val="default"/>
          <w:rFonts w:cs="FrankRuehl"/>
          <w:rtl/>
        </w:rPr>
        <w:instrText xml:space="preserve"> </w:instrText>
      </w:r>
      <w:r>
        <w:rPr>
          <w:rStyle w:val="default"/>
          <w:rFonts w:cs="FrankRuehl"/>
        </w:rPr>
        <w:instrText>FORMCHECKBOX</w:instrText>
      </w:r>
      <w:r>
        <w:rPr>
          <w:rStyle w:val="default"/>
          <w:rFonts w:cs="FrankRuehl"/>
          <w:rtl/>
        </w:rPr>
        <w:instrText xml:space="preserve"> </w:instrText>
      </w:r>
      <w:r>
        <w:rPr>
          <w:rStyle w:val="default"/>
          <w:rFonts w:cs="FrankRuehl"/>
          <w:rtl/>
        </w:rPr>
        <w:fldChar w:fldCharType="end"/>
      </w:r>
      <w:bookmarkEnd w:id="315"/>
      <w:r>
        <w:rPr>
          <w:rStyle w:val="default"/>
          <w:rFonts w:cs="FrankRuehl" w:hint="cs"/>
          <w:rtl/>
        </w:rPr>
        <w:tab/>
        <w:t>הגבלה מלקבל, מלהחזיק או מלחדש רישיון נהיגה</w:t>
      </w:r>
    </w:p>
    <w:p w14:paraId="015B6D00"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נימוקי הבקשה: </w:t>
      </w:r>
      <w:r>
        <w:rPr>
          <w:rStyle w:val="default"/>
          <w:rFonts w:cs="FrankRuehl"/>
          <w:rtl/>
        </w:rPr>
        <w:fldChar w:fldCharType="begin">
          <w:ffData>
            <w:name w:val="Text196"/>
            <w:enabled/>
            <w:calcOnExit w:val="0"/>
            <w:textInput/>
          </w:ffData>
        </w:fldChar>
      </w:r>
      <w:bookmarkStart w:id="316" w:name="Text19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sidR="00140065">
        <w:rPr>
          <w:rStyle w:val="default"/>
          <w:rFonts w:cs="FrankRuehl"/>
          <w:rtl/>
        </w:rPr>
        <w:t> </w:t>
      </w:r>
      <w:r>
        <w:rPr>
          <w:rStyle w:val="default"/>
          <w:rFonts w:cs="FrankRuehl"/>
          <w:rtl/>
        </w:rPr>
        <w:fldChar w:fldCharType="end"/>
      </w:r>
      <w:bookmarkEnd w:id="316"/>
    </w:p>
    <w:p w14:paraId="2B71431C" w14:textId="77777777" w:rsidR="00030277" w:rsidRDefault="00030277" w:rsidP="00950572">
      <w:pPr>
        <w:pStyle w:val="P00"/>
        <w:spacing w:before="72"/>
        <w:ind w:left="0" w:right="1134"/>
        <w:rPr>
          <w:rStyle w:val="default"/>
          <w:rFonts w:cs="FrankRuehl" w:hint="cs"/>
          <w:rtl/>
        </w:rPr>
      </w:pPr>
      <w:r>
        <w:rPr>
          <w:rStyle w:val="default"/>
          <w:rFonts w:cs="FrankRuehl" w:hint="cs"/>
          <w:rtl/>
        </w:rPr>
        <w:t xml:space="preserve">לתשומת לבך: אם הבקשה מוגשת מטעמים כלכליים, בריאותיים או סוציאליים, עליך לצרף מסמכים התומכים בבקשתך; ניתן להגיש בקשה כאמור גם באמצעות הטופס המפורסם באתר האינטרנט של המרכז שכתובתו </w:t>
      </w:r>
      <w:hyperlink r:id="rId43" w:history="1">
        <w:r w:rsidRPr="000B17FE">
          <w:rPr>
            <w:rStyle w:val="Hyperlink"/>
          </w:rPr>
          <w:t>www.eca.gov.il</w:t>
        </w:r>
      </w:hyperlink>
      <w:r>
        <w:rPr>
          <w:rStyle w:val="default"/>
          <w:rFonts w:cs="FrankRuehl" w:hint="cs"/>
          <w:rtl/>
        </w:rPr>
        <w:t>.</w:t>
      </w:r>
    </w:p>
    <w:p w14:paraId="33286629" w14:textId="77777777" w:rsidR="00030277" w:rsidRDefault="00030277" w:rsidP="00950572">
      <w:pPr>
        <w:pStyle w:val="P00"/>
        <w:spacing w:before="72"/>
        <w:ind w:left="0" w:right="1134"/>
        <w:rPr>
          <w:rStyle w:val="default"/>
          <w:rFonts w:cs="FrankRuehl" w:hint="cs"/>
          <w:rtl/>
        </w:rPr>
      </w:pPr>
      <w:r>
        <w:rPr>
          <w:rStyle w:val="default"/>
          <w:rFonts w:cs="FrankRuehl" w:hint="cs"/>
          <w:rtl/>
        </w:rPr>
        <w:t>אני מאשר בחתימתי מטה כי קראתי והבנתי את האמור לעיל.</w:t>
      </w:r>
    </w:p>
    <w:p w14:paraId="2FE401D5" w14:textId="77777777" w:rsidR="00030277" w:rsidRDefault="00030277" w:rsidP="00950572">
      <w:pPr>
        <w:pStyle w:val="P00"/>
        <w:spacing w:before="72"/>
        <w:ind w:left="0" w:right="1134"/>
        <w:rPr>
          <w:rStyle w:val="default"/>
          <w:rFonts w:cs="FrankRuehl" w:hint="cs"/>
          <w:rtl/>
        </w:rPr>
      </w:pPr>
    </w:p>
    <w:bookmarkStart w:id="317" w:name="Text197"/>
    <w:p w14:paraId="59271CC9" w14:textId="77777777" w:rsidR="00030277" w:rsidRDefault="00030277" w:rsidP="00030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rtl/>
        </w:rPr>
      </w:pPr>
      <w:r>
        <w:rPr>
          <w:rStyle w:val="default"/>
          <w:rFonts w:cs="FrankRuehl"/>
          <w:rtl/>
        </w:rPr>
        <w:fldChar w:fldCharType="begin">
          <w:ffData>
            <w:name w:val="Text197"/>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fldChar w:fldCharType="separate"/>
      </w:r>
      <w:r w:rsidR="00140065">
        <w:rPr>
          <w:rStyle w:val="default"/>
          <w:rFonts w:cs="FrankRuehl"/>
          <w:rtl/>
        </w:rPr>
        <w:t>תאריך</w:t>
      </w:r>
      <w:r>
        <w:rPr>
          <w:rStyle w:val="default"/>
          <w:rFonts w:cs="FrankRuehl"/>
          <w:rtl/>
        </w:rPr>
        <w:fldChar w:fldCharType="end"/>
      </w:r>
      <w:bookmarkEnd w:id="317"/>
      <w:r>
        <w:rPr>
          <w:rStyle w:val="default"/>
          <w:rFonts w:cs="FrankRuehl" w:hint="cs"/>
          <w:rtl/>
        </w:rPr>
        <w:tab/>
        <w:t>__________________</w:t>
      </w:r>
    </w:p>
    <w:p w14:paraId="4C882964" w14:textId="77777777" w:rsidR="00030277" w:rsidRPr="00030277" w:rsidRDefault="00030277" w:rsidP="00030277">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hint="cs"/>
          <w:sz w:val="22"/>
          <w:szCs w:val="22"/>
          <w:rtl/>
        </w:rPr>
      </w:pPr>
      <w:r w:rsidRPr="00030277">
        <w:rPr>
          <w:rStyle w:val="default"/>
          <w:rFonts w:cs="FrankRuehl" w:hint="cs"/>
          <w:sz w:val="22"/>
          <w:szCs w:val="22"/>
          <w:rtl/>
        </w:rPr>
        <w:tab/>
        <w:t>חתימת המבקש</w:t>
      </w:r>
    </w:p>
    <w:p w14:paraId="1EA8C5BC" w14:textId="77777777" w:rsidR="00950572" w:rsidRDefault="00950572">
      <w:pPr>
        <w:pStyle w:val="P00"/>
        <w:spacing w:before="72"/>
        <w:ind w:left="0" w:right="1134"/>
        <w:rPr>
          <w:rStyle w:val="default"/>
          <w:rFonts w:cs="FrankRuehl" w:hint="cs"/>
          <w:rtl/>
        </w:rPr>
      </w:pPr>
    </w:p>
    <w:p w14:paraId="4BB6800F" w14:textId="77777777" w:rsidR="00E02186" w:rsidRDefault="00E02186">
      <w:pPr>
        <w:pStyle w:val="P00"/>
        <w:spacing w:before="72"/>
        <w:ind w:left="0" w:right="1134"/>
        <w:rPr>
          <w:rStyle w:val="default"/>
          <w:rFonts w:cs="FrankRuehl"/>
          <w:rtl/>
        </w:rPr>
      </w:pPr>
    </w:p>
    <w:p w14:paraId="335B9338" w14:textId="77777777" w:rsidR="00E02186" w:rsidRDefault="00E02186" w:rsidP="00950572">
      <w:pPr>
        <w:pStyle w:val="sig-0"/>
        <w:tabs>
          <w:tab w:val="clear" w:pos="4820"/>
          <w:tab w:val="center" w:pos="5670"/>
        </w:tabs>
        <w:spacing w:before="72"/>
        <w:ind w:left="0" w:right="1134"/>
        <w:rPr>
          <w:rtl/>
        </w:rPr>
      </w:pPr>
      <w:r>
        <w:rPr>
          <w:rtl/>
        </w:rPr>
        <w:t>ל</w:t>
      </w:r>
      <w:r>
        <w:rPr>
          <w:rFonts w:hint="cs"/>
          <w:rtl/>
        </w:rPr>
        <w:t>' בסיון תשנ"ו (17 ביוני 1996)</w:t>
      </w:r>
      <w:r>
        <w:rPr>
          <w:rtl/>
        </w:rPr>
        <w:tab/>
      </w:r>
      <w:r>
        <w:rPr>
          <w:rFonts w:hint="cs"/>
          <w:rtl/>
        </w:rPr>
        <w:t>דוד ליבאי</w:t>
      </w:r>
    </w:p>
    <w:p w14:paraId="5B2BA807" w14:textId="77777777" w:rsidR="00E02186" w:rsidRDefault="00E02186" w:rsidP="00950572">
      <w:pPr>
        <w:pStyle w:val="sig-1"/>
        <w:widowControl/>
        <w:tabs>
          <w:tab w:val="clear" w:pos="851"/>
          <w:tab w:val="clear" w:pos="2835"/>
          <w:tab w:val="clear" w:pos="4820"/>
          <w:tab w:val="center" w:pos="5670"/>
        </w:tabs>
        <w:ind w:left="0" w:right="1134"/>
        <w:rPr>
          <w:rFonts w:hint="cs"/>
          <w:rtl/>
        </w:rPr>
      </w:pPr>
      <w:r>
        <w:rPr>
          <w:rtl/>
        </w:rPr>
        <w:tab/>
      </w:r>
      <w:r>
        <w:rPr>
          <w:rFonts w:hint="cs"/>
          <w:rtl/>
        </w:rPr>
        <w:t>שר המשפטים</w:t>
      </w:r>
    </w:p>
    <w:p w14:paraId="34DA08D5" w14:textId="77777777" w:rsidR="00AF4357" w:rsidRPr="00AF4357" w:rsidRDefault="00AF4357" w:rsidP="00AF4357">
      <w:pPr>
        <w:pStyle w:val="P00"/>
        <w:spacing w:before="72"/>
        <w:ind w:left="0" w:right="1134"/>
        <w:rPr>
          <w:rStyle w:val="default"/>
          <w:rFonts w:cs="FrankRuehl" w:hint="cs"/>
          <w:rtl/>
        </w:rPr>
      </w:pPr>
    </w:p>
    <w:p w14:paraId="2B91A99F" w14:textId="77777777" w:rsidR="00AF4357" w:rsidRPr="00AF4357" w:rsidRDefault="00AF4357" w:rsidP="00AF4357">
      <w:pPr>
        <w:pStyle w:val="P00"/>
        <w:spacing w:before="72"/>
        <w:ind w:left="0" w:right="1134"/>
        <w:rPr>
          <w:rStyle w:val="default"/>
          <w:rFonts w:cs="FrankRuehl"/>
          <w:rtl/>
        </w:rPr>
      </w:pPr>
    </w:p>
    <w:p w14:paraId="0E25153A" w14:textId="77777777" w:rsidR="00E02186" w:rsidRPr="00AF4357" w:rsidRDefault="00E02186" w:rsidP="00AF4357">
      <w:pPr>
        <w:pStyle w:val="P00"/>
        <w:spacing w:before="72"/>
        <w:ind w:left="0" w:right="1134"/>
        <w:rPr>
          <w:rStyle w:val="default"/>
          <w:rFonts w:cs="FrankRuehl"/>
          <w:rtl/>
        </w:rPr>
      </w:pPr>
      <w:bookmarkStart w:id="318" w:name="LawPartEnd"/>
    </w:p>
    <w:bookmarkEnd w:id="318"/>
    <w:p w14:paraId="3FAC0B17" w14:textId="77777777" w:rsidR="00D30CCD" w:rsidRDefault="00D30CCD" w:rsidP="00AF4357">
      <w:pPr>
        <w:pStyle w:val="P00"/>
        <w:spacing w:before="72"/>
        <w:ind w:left="0" w:right="1134"/>
        <w:rPr>
          <w:rStyle w:val="default"/>
          <w:rFonts w:cs="FrankRuehl"/>
          <w:rtl/>
        </w:rPr>
      </w:pPr>
    </w:p>
    <w:p w14:paraId="463253F6" w14:textId="77777777" w:rsidR="00D30CCD" w:rsidRDefault="00D30CCD" w:rsidP="00AF4357">
      <w:pPr>
        <w:pStyle w:val="P00"/>
        <w:spacing w:before="72"/>
        <w:ind w:left="0" w:right="1134"/>
        <w:rPr>
          <w:rStyle w:val="default"/>
          <w:rFonts w:cs="FrankRuehl"/>
          <w:rtl/>
        </w:rPr>
      </w:pPr>
    </w:p>
    <w:p w14:paraId="13CBDFB5" w14:textId="77777777" w:rsidR="00D30CCD" w:rsidRDefault="00D30CCD" w:rsidP="00D30CCD">
      <w:pPr>
        <w:pStyle w:val="P00"/>
        <w:spacing w:before="72"/>
        <w:ind w:left="0" w:right="1134"/>
        <w:jc w:val="center"/>
        <w:rPr>
          <w:rStyle w:val="default"/>
          <w:rFonts w:cs="David"/>
          <w:color w:val="0000FF"/>
          <w:szCs w:val="24"/>
          <w:u w:val="single"/>
          <w:rtl/>
        </w:rPr>
      </w:pPr>
      <w:hyperlink r:id="rId44" w:history="1">
        <w:r>
          <w:rPr>
            <w:rStyle w:val="default"/>
            <w:rFonts w:cs="David"/>
            <w:color w:val="0000FF"/>
            <w:szCs w:val="24"/>
            <w:u w:val="single"/>
            <w:rtl/>
          </w:rPr>
          <w:t>הודעה למנויים על עריכה ושינויים במסמכי פסיקה, חקיקה ועוד באתר נבו - הקש כאן</w:t>
        </w:r>
      </w:hyperlink>
    </w:p>
    <w:p w14:paraId="0F51E658" w14:textId="77777777" w:rsidR="00140065" w:rsidRDefault="00140065" w:rsidP="00D30CCD">
      <w:pPr>
        <w:pStyle w:val="P00"/>
        <w:spacing w:before="72"/>
        <w:ind w:left="0" w:right="1134"/>
        <w:jc w:val="center"/>
        <w:rPr>
          <w:rStyle w:val="default"/>
          <w:rFonts w:cs="David"/>
          <w:color w:val="0000FF"/>
          <w:szCs w:val="24"/>
          <w:u w:val="single"/>
          <w:rtl/>
        </w:rPr>
      </w:pPr>
    </w:p>
    <w:p w14:paraId="53FE6B4D" w14:textId="77777777" w:rsidR="00140065" w:rsidRDefault="00140065" w:rsidP="00D30CCD">
      <w:pPr>
        <w:pStyle w:val="P00"/>
        <w:spacing w:before="72"/>
        <w:ind w:left="0" w:right="1134"/>
        <w:jc w:val="center"/>
        <w:rPr>
          <w:rStyle w:val="default"/>
          <w:rFonts w:cs="David"/>
          <w:color w:val="0000FF"/>
          <w:szCs w:val="24"/>
          <w:u w:val="single"/>
          <w:rtl/>
        </w:rPr>
      </w:pPr>
    </w:p>
    <w:p w14:paraId="62673EB0" w14:textId="77777777" w:rsidR="00140065" w:rsidRDefault="00140065" w:rsidP="00140065">
      <w:pPr>
        <w:pStyle w:val="P00"/>
        <w:spacing w:before="72"/>
        <w:ind w:left="0" w:right="1134"/>
        <w:jc w:val="center"/>
        <w:rPr>
          <w:rStyle w:val="default"/>
          <w:rFonts w:cs="David"/>
          <w:color w:val="0000FF"/>
          <w:szCs w:val="24"/>
          <w:u w:val="single"/>
          <w:rtl/>
        </w:rPr>
      </w:pPr>
      <w:hyperlink r:id="rId45" w:history="1">
        <w:r>
          <w:rPr>
            <w:rStyle w:val="default"/>
            <w:rFonts w:cs="David"/>
            <w:color w:val="0000FF"/>
            <w:szCs w:val="24"/>
            <w:u w:val="single"/>
            <w:rtl/>
          </w:rPr>
          <w:t>הודעה למנויים על עריכה ושינויים במסמכי פסיקה, חקיקה ועוד באתר נבו - הקש כאן</w:t>
        </w:r>
      </w:hyperlink>
    </w:p>
    <w:p w14:paraId="2DDCDE59" w14:textId="77777777" w:rsidR="00E02186" w:rsidRPr="00140065" w:rsidRDefault="00E02186" w:rsidP="00140065">
      <w:pPr>
        <w:pStyle w:val="P00"/>
        <w:spacing w:before="72"/>
        <w:ind w:left="0" w:right="1134"/>
        <w:jc w:val="center"/>
        <w:rPr>
          <w:rStyle w:val="default"/>
          <w:rFonts w:cs="David"/>
          <w:color w:val="0000FF"/>
          <w:szCs w:val="24"/>
          <w:u w:val="single"/>
          <w:rtl/>
        </w:rPr>
      </w:pPr>
    </w:p>
    <w:sectPr w:rsidR="00E02186" w:rsidRPr="00140065">
      <w:headerReference w:type="even" r:id="rId46"/>
      <w:headerReference w:type="default" r:id="rId47"/>
      <w:footerReference w:type="even" r:id="rId48"/>
      <w:footerReference w:type="default" r:id="rId4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3035" w14:textId="77777777" w:rsidR="000B3446" w:rsidRDefault="000B3446">
      <w:r>
        <w:separator/>
      </w:r>
    </w:p>
  </w:endnote>
  <w:endnote w:type="continuationSeparator" w:id="0">
    <w:p w14:paraId="706F1CCF" w14:textId="77777777" w:rsidR="000B3446" w:rsidRDefault="000B3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DEEA3" w14:textId="77777777" w:rsidR="00795BD2" w:rsidRDefault="00795BD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50C8B9AE" w14:textId="77777777" w:rsidR="00795BD2" w:rsidRDefault="00795B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883994" w14:textId="77777777" w:rsidR="00795BD2" w:rsidRDefault="00795B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065">
      <w:rPr>
        <w:rFonts w:cs="TopType Jerushalmi"/>
        <w:noProof/>
        <w:color w:val="000000"/>
        <w:sz w:val="14"/>
        <w:szCs w:val="14"/>
      </w:rPr>
      <w:t>Z:\000-law\yael\2014\2014-08-24\tav\055_290.doc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C3C0" w14:textId="77777777" w:rsidR="00795BD2" w:rsidRDefault="00795BD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40065">
      <w:rPr>
        <w:rFonts w:hAnsi="FrankRuehl"/>
        <w:noProof/>
        <w:sz w:val="24"/>
        <w:szCs w:val="24"/>
        <w:rtl/>
      </w:rPr>
      <w:t>25</w:t>
    </w:r>
    <w:r>
      <w:rPr>
        <w:rFonts w:hAnsi="FrankRuehl"/>
        <w:sz w:val="24"/>
        <w:szCs w:val="24"/>
        <w:rtl/>
      </w:rPr>
      <w:fldChar w:fldCharType="end"/>
    </w:r>
  </w:p>
  <w:p w14:paraId="26C16D86" w14:textId="77777777" w:rsidR="00795BD2" w:rsidRDefault="00795BD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93802C" w14:textId="77777777" w:rsidR="00795BD2" w:rsidRDefault="00795BD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40065">
      <w:rPr>
        <w:rFonts w:cs="TopType Jerushalmi"/>
        <w:noProof/>
        <w:color w:val="000000"/>
        <w:sz w:val="14"/>
        <w:szCs w:val="14"/>
      </w:rPr>
      <w:t>Z:\000-law\yael\2014\2014-08-24\tav\055_290.doc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ED44" w14:textId="77777777" w:rsidR="000B3446" w:rsidRDefault="000B3446" w:rsidP="00841717">
      <w:pPr>
        <w:spacing w:before="60" w:line="240" w:lineRule="auto"/>
        <w:ind w:right="1134"/>
      </w:pPr>
      <w:r>
        <w:separator/>
      </w:r>
    </w:p>
  </w:footnote>
  <w:footnote w:type="continuationSeparator" w:id="0">
    <w:p w14:paraId="134A54D6" w14:textId="77777777" w:rsidR="000B3446" w:rsidRDefault="000B3446">
      <w:r>
        <w:continuationSeparator/>
      </w:r>
    </w:p>
  </w:footnote>
  <w:footnote w:id="1">
    <w:p w14:paraId="3F571554" w14:textId="77777777" w:rsidR="00795BD2" w:rsidRDefault="00795BD2" w:rsidP="0084171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841717">
        <w:rPr>
          <w:sz w:val="20"/>
          <w:rtl/>
        </w:rPr>
        <w:t xml:space="preserve">* </w:t>
      </w:r>
      <w:r>
        <w:rPr>
          <w:sz w:val="20"/>
          <w:rtl/>
        </w:rPr>
        <w:t>פ</w:t>
      </w:r>
      <w:r>
        <w:rPr>
          <w:rFonts w:hint="cs"/>
          <w:sz w:val="20"/>
          <w:rtl/>
        </w:rPr>
        <w:t xml:space="preserve">ורסמו </w:t>
      </w:r>
      <w:hyperlink r:id="rId1" w:history="1">
        <w:r w:rsidRPr="004248CE">
          <w:rPr>
            <w:rStyle w:val="Hyperlink"/>
            <w:rFonts w:hint="cs"/>
            <w:sz w:val="20"/>
            <w:rtl/>
          </w:rPr>
          <w:t>ק"ת תשנ"ו מס' 5769</w:t>
        </w:r>
      </w:hyperlink>
      <w:r>
        <w:rPr>
          <w:rFonts w:hint="cs"/>
          <w:sz w:val="20"/>
          <w:rtl/>
        </w:rPr>
        <w:t xml:space="preserve"> מיום 1.7.1996 עמ' 1364.</w:t>
      </w:r>
    </w:p>
    <w:p w14:paraId="0ADA0346" w14:textId="77777777" w:rsidR="00795BD2" w:rsidRDefault="00795BD2" w:rsidP="00BC7FD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4248CE">
          <w:rPr>
            <w:rStyle w:val="Hyperlink"/>
            <w:rFonts w:hint="cs"/>
            <w:sz w:val="20"/>
            <w:rtl/>
          </w:rPr>
          <w:t>ק"ת תשס"ג מס</w:t>
        </w:r>
        <w:r w:rsidRPr="004248CE">
          <w:rPr>
            <w:rStyle w:val="Hyperlink"/>
            <w:rFonts w:hint="cs"/>
            <w:sz w:val="20"/>
            <w:rtl/>
          </w:rPr>
          <w:t>' 6224</w:t>
        </w:r>
      </w:hyperlink>
      <w:r>
        <w:rPr>
          <w:rFonts w:hint="cs"/>
          <w:sz w:val="20"/>
          <w:rtl/>
        </w:rPr>
        <w:t xml:space="preserve"> מיום 3.2.2003 עמ' 478 </w:t>
      </w:r>
      <w:r>
        <w:rPr>
          <w:sz w:val="20"/>
          <w:rtl/>
        </w:rPr>
        <w:t>–</w:t>
      </w:r>
      <w:r>
        <w:rPr>
          <w:rFonts w:hint="cs"/>
          <w:sz w:val="20"/>
          <w:rtl/>
        </w:rPr>
        <w:t xml:space="preserve"> תק' תשס"ג-2003; תחילתן שישה חודשים מיום פרסומן.</w:t>
      </w:r>
    </w:p>
    <w:p w14:paraId="68BC3A0B" w14:textId="77777777" w:rsidR="006D4D88" w:rsidRPr="00841717" w:rsidRDefault="006D4D88" w:rsidP="006D4D88">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hyperlink r:id="rId3" w:history="1">
        <w:r w:rsidR="00795BD2" w:rsidRPr="006D4D88">
          <w:rPr>
            <w:rStyle w:val="Hyperlink"/>
            <w:rFonts w:hint="cs"/>
            <w:sz w:val="20"/>
            <w:rtl/>
          </w:rPr>
          <w:t>ק"ת תשע"ד מס' 7414</w:t>
        </w:r>
      </w:hyperlink>
      <w:r w:rsidR="00795BD2">
        <w:rPr>
          <w:rFonts w:hint="cs"/>
          <w:sz w:val="20"/>
          <w:rtl/>
        </w:rPr>
        <w:t xml:space="preserve"> מיום 24.8.2014 עמ' 1674 </w:t>
      </w:r>
      <w:r w:rsidR="00795BD2">
        <w:rPr>
          <w:sz w:val="20"/>
          <w:rtl/>
        </w:rPr>
        <w:t>–</w:t>
      </w:r>
      <w:r w:rsidR="00795BD2">
        <w:rPr>
          <w:rFonts w:hint="cs"/>
          <w:sz w:val="20"/>
          <w:rtl/>
        </w:rPr>
        <w:t xml:space="preserve"> תק' תשע"ד-2014;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6008" w14:textId="77777777" w:rsidR="00795BD2" w:rsidRDefault="00795BD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המרכז לגביית קנסות, אגרות והוצאות, תשנ"ו–1996</w:t>
    </w:r>
  </w:p>
  <w:p w14:paraId="7266E1A7" w14:textId="77777777" w:rsidR="00795BD2" w:rsidRDefault="00795BD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FEBC032" w14:textId="77777777" w:rsidR="00795BD2" w:rsidRDefault="00795BD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97524" w14:textId="77777777" w:rsidR="00795BD2" w:rsidRDefault="00795BD2">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המרכז לגביית קנסות, אגרות והוצאות, תשנ"ו</w:t>
    </w:r>
    <w:r>
      <w:rPr>
        <w:rFonts w:hAnsi="FrankRuehl" w:hint="cs"/>
        <w:color w:val="000000"/>
        <w:sz w:val="28"/>
        <w:szCs w:val="28"/>
        <w:rtl/>
      </w:rPr>
      <w:t>-</w:t>
    </w:r>
    <w:r>
      <w:rPr>
        <w:rFonts w:hAnsi="FrankRuehl"/>
        <w:color w:val="000000"/>
        <w:sz w:val="28"/>
        <w:szCs w:val="28"/>
        <w:rtl/>
      </w:rPr>
      <w:t>1996</w:t>
    </w:r>
  </w:p>
  <w:p w14:paraId="568FA0AC" w14:textId="77777777" w:rsidR="00795BD2" w:rsidRDefault="00795BD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5F13C1F8" w14:textId="77777777" w:rsidR="00795BD2" w:rsidRDefault="00795BD2">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num w:numId="1" w16cid:durableId="403725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8CE"/>
    <w:rsid w:val="00030277"/>
    <w:rsid w:val="000870AD"/>
    <w:rsid w:val="00093CF8"/>
    <w:rsid w:val="000B042D"/>
    <w:rsid w:val="000B3446"/>
    <w:rsid w:val="00140065"/>
    <w:rsid w:val="001C13D1"/>
    <w:rsid w:val="001D7586"/>
    <w:rsid w:val="002B1133"/>
    <w:rsid w:val="002E02AC"/>
    <w:rsid w:val="00334859"/>
    <w:rsid w:val="003523CF"/>
    <w:rsid w:val="0036337C"/>
    <w:rsid w:val="004248CE"/>
    <w:rsid w:val="00445645"/>
    <w:rsid w:val="00532CC9"/>
    <w:rsid w:val="00537E2F"/>
    <w:rsid w:val="00582693"/>
    <w:rsid w:val="005D0184"/>
    <w:rsid w:val="00663025"/>
    <w:rsid w:val="00663926"/>
    <w:rsid w:val="006829A1"/>
    <w:rsid w:val="006B74C1"/>
    <w:rsid w:val="006C2021"/>
    <w:rsid w:val="006D4D88"/>
    <w:rsid w:val="00765CAC"/>
    <w:rsid w:val="00766118"/>
    <w:rsid w:val="00774037"/>
    <w:rsid w:val="00787C73"/>
    <w:rsid w:val="00795BD2"/>
    <w:rsid w:val="007B409C"/>
    <w:rsid w:val="007C3C35"/>
    <w:rsid w:val="008223E3"/>
    <w:rsid w:val="00841717"/>
    <w:rsid w:val="009446FB"/>
    <w:rsid w:val="00950572"/>
    <w:rsid w:val="00993645"/>
    <w:rsid w:val="009B6DA9"/>
    <w:rsid w:val="009F0C51"/>
    <w:rsid w:val="00A101A3"/>
    <w:rsid w:val="00A247E9"/>
    <w:rsid w:val="00A31ABB"/>
    <w:rsid w:val="00AC049E"/>
    <w:rsid w:val="00AF4357"/>
    <w:rsid w:val="00B1592B"/>
    <w:rsid w:val="00BC45A5"/>
    <w:rsid w:val="00BC7FD5"/>
    <w:rsid w:val="00CA08AD"/>
    <w:rsid w:val="00CD5B69"/>
    <w:rsid w:val="00D30CCD"/>
    <w:rsid w:val="00D434B9"/>
    <w:rsid w:val="00DD6688"/>
    <w:rsid w:val="00E02186"/>
    <w:rsid w:val="00E43A7A"/>
    <w:rsid w:val="00EA12FF"/>
    <w:rsid w:val="00F57B57"/>
    <w:rsid w:val="00FF6AB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EAB039"/>
  <w15:chartTrackingRefBased/>
  <w15:docId w15:val="{414DB3CF-D3E1-45C4-9E13-71F820D5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widowControl w:val="0"/>
      <w:spacing w:before="60" w:line="240" w:lineRule="auto"/>
      <w:ind w:left="2835"/>
      <w:jc w:val="left"/>
    </w:pPr>
    <w:rPr>
      <w:rFonts w:cs="Miriam"/>
      <w:sz w:val="20"/>
      <w:szCs w:val="18"/>
    </w:rPr>
  </w:style>
  <w:style w:type="character" w:styleId="Hyperlink">
    <w:name w:val="Hyperlink"/>
    <w:basedOn w:val="a0"/>
    <w:rPr>
      <w:color w:val="0000FF"/>
      <w:u w:val="single"/>
    </w:rPr>
  </w:style>
  <w:style w:type="paragraph" w:styleId="2">
    <w:name w:val="Body Text 2"/>
    <w:basedOn w:val="a"/>
    <w:rPr>
      <w:rFonts w:cs="Miriam"/>
      <w:sz w:val="18"/>
      <w:szCs w:val="18"/>
    </w:rPr>
  </w:style>
  <w:style w:type="character" w:styleId="FollowedHyperlink">
    <w:name w:val="FollowedHyperlink"/>
    <w:basedOn w:val="a0"/>
    <w:rsid w:val="00AC049E"/>
    <w:rPr>
      <w:color w:val="800080"/>
      <w:u w:val="single"/>
    </w:rPr>
  </w:style>
  <w:style w:type="paragraph" w:styleId="a6">
    <w:name w:val="footnote text"/>
    <w:basedOn w:val="a"/>
    <w:semiHidden/>
    <w:rsid w:val="00841717"/>
    <w:rPr>
      <w:sz w:val="20"/>
      <w:szCs w:val="20"/>
    </w:rPr>
  </w:style>
  <w:style w:type="character" w:styleId="a7">
    <w:name w:val="footnote reference"/>
    <w:basedOn w:val="a0"/>
    <w:semiHidden/>
    <w:rsid w:val="00841717"/>
    <w:rPr>
      <w:vertAlign w:val="superscript"/>
    </w:rPr>
  </w:style>
  <w:style w:type="table" w:styleId="a8">
    <w:name w:val="Table Grid"/>
    <w:basedOn w:val="a1"/>
    <w:rsid w:val="00445645"/>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6224.pdf" TargetMode="External"/><Relationship Id="rId18" Type="http://schemas.openxmlformats.org/officeDocument/2006/relationships/hyperlink" Target="http://www.nevo.co.il/law_word/law06/tak-7414.pdf" TargetMode="External"/><Relationship Id="rId26" Type="http://schemas.openxmlformats.org/officeDocument/2006/relationships/hyperlink" Target="http://www.nevo.co.il/law_word/law06/tak-7414.pdf" TargetMode="External"/><Relationship Id="rId39" Type="http://schemas.openxmlformats.org/officeDocument/2006/relationships/image" Target="media/image1.emf"/><Relationship Id="rId21" Type="http://schemas.openxmlformats.org/officeDocument/2006/relationships/hyperlink" Target="http://www.nevo.co.il/law_word/law06/tak-7414.pdf" TargetMode="External"/><Relationship Id="rId34" Type="http://schemas.openxmlformats.org/officeDocument/2006/relationships/hyperlink" Target="http://www.nevo.co.il/law_word/law06/tak-7414.pdf" TargetMode="External"/><Relationship Id="rId42" Type="http://schemas.openxmlformats.org/officeDocument/2006/relationships/hyperlink" Target="http://www.eca.gov.il"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_word/law06/tak-7414.pdf" TargetMode="External"/><Relationship Id="rId2" Type="http://schemas.openxmlformats.org/officeDocument/2006/relationships/styles" Target="styles.xml"/><Relationship Id="rId16" Type="http://schemas.openxmlformats.org/officeDocument/2006/relationships/hyperlink" Target="http://www.nevo.co.il/law_word/law06/tak-7414.pdf" TargetMode="External"/><Relationship Id="rId29" Type="http://schemas.openxmlformats.org/officeDocument/2006/relationships/hyperlink" Target="http://www.nevo.co.il/law_word/law06/tak-7414.pdf" TargetMode="External"/><Relationship Id="rId11" Type="http://schemas.openxmlformats.org/officeDocument/2006/relationships/hyperlink" Target="http://www.nevo.co.il/law_word/law06/tak-7414.pdf" TargetMode="External"/><Relationship Id="rId24" Type="http://schemas.openxmlformats.org/officeDocument/2006/relationships/hyperlink" Target="http://www.nevo.co.il/law_word/law06/tak-7414.pdf" TargetMode="External"/><Relationship Id="rId32" Type="http://schemas.openxmlformats.org/officeDocument/2006/relationships/hyperlink" Target="http://www.nevo.co.il/law_word/law06/tak-7414.pdf" TargetMode="External"/><Relationship Id="rId37" Type="http://schemas.openxmlformats.org/officeDocument/2006/relationships/hyperlink" Target="http://www.eca.gov.il" TargetMode="External"/><Relationship Id="rId40" Type="http://schemas.openxmlformats.org/officeDocument/2006/relationships/hyperlink" Target="http://www.eca.gov.il" TargetMode="External"/><Relationship Id="rId45"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_word/law06/tak-7414.pdf" TargetMode="External"/><Relationship Id="rId23" Type="http://schemas.openxmlformats.org/officeDocument/2006/relationships/hyperlink" Target="http://www.nevo.co.il/law_word/law06/tak-7414.pdf" TargetMode="External"/><Relationship Id="rId28" Type="http://schemas.openxmlformats.org/officeDocument/2006/relationships/hyperlink" Target="http://www.nevo.co.il/law_word/law06/tak-7414.pdf" TargetMode="External"/><Relationship Id="rId36" Type="http://schemas.openxmlformats.org/officeDocument/2006/relationships/hyperlink" Target="http://www.nevo.co.il/law_word/law06/tak-7414.pdf" TargetMode="External"/><Relationship Id="rId49" Type="http://schemas.openxmlformats.org/officeDocument/2006/relationships/footer" Target="footer2.xml"/><Relationship Id="rId10" Type="http://schemas.openxmlformats.org/officeDocument/2006/relationships/hyperlink" Target="http://www.nevo.co.il/law_word/law06/tak-7414.pdf" TargetMode="External"/><Relationship Id="rId19" Type="http://schemas.openxmlformats.org/officeDocument/2006/relationships/hyperlink" Target="http://www.nevo.co.il/law_word/law06/tak-7414.pdf" TargetMode="External"/><Relationship Id="rId31" Type="http://schemas.openxmlformats.org/officeDocument/2006/relationships/hyperlink" Target="http://www.nevo.co.il/law_word/law06/tak-7414.pdf"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414.pdf" TargetMode="External"/><Relationship Id="rId14" Type="http://schemas.openxmlformats.org/officeDocument/2006/relationships/hyperlink" Target="http://www.nevo.co.il/Law_word/law06/TAK-6224.pdf" TargetMode="External"/><Relationship Id="rId22" Type="http://schemas.openxmlformats.org/officeDocument/2006/relationships/hyperlink" Target="http://www.nevo.co.il/law_word/law06/tak-7414.pdf" TargetMode="External"/><Relationship Id="rId27" Type="http://schemas.openxmlformats.org/officeDocument/2006/relationships/hyperlink" Target="http://www.nevo.co.il/law_word/law06/tak-7414.pdf" TargetMode="External"/><Relationship Id="rId30" Type="http://schemas.openxmlformats.org/officeDocument/2006/relationships/hyperlink" Target="http://www.nevo.co.il/law_word/law06/tak-7414.pdf" TargetMode="External"/><Relationship Id="rId35" Type="http://schemas.openxmlformats.org/officeDocument/2006/relationships/hyperlink" Target="http://www.nevo.co.il/law_word/law06/tak-7414.pdf" TargetMode="External"/><Relationship Id="rId43" Type="http://schemas.openxmlformats.org/officeDocument/2006/relationships/hyperlink" Target="http://www.eca.gov.il" TargetMode="External"/><Relationship Id="rId48" Type="http://schemas.openxmlformats.org/officeDocument/2006/relationships/footer" Target="footer1.xml"/><Relationship Id="rId8" Type="http://schemas.openxmlformats.org/officeDocument/2006/relationships/hyperlink" Target="http://www.nevo.co.il/law_word/law06/tak-7414.pdf"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_word/law06/TAK-6224.pdf" TargetMode="External"/><Relationship Id="rId17" Type="http://schemas.openxmlformats.org/officeDocument/2006/relationships/hyperlink" Target="http://www.nevo.co.il/Law_word/law06/TAK-6224.pdf" TargetMode="External"/><Relationship Id="rId25" Type="http://schemas.openxmlformats.org/officeDocument/2006/relationships/hyperlink" Target="http://www.nevo.co.il/law_word/law06/tak-7414.pdf" TargetMode="External"/><Relationship Id="rId33" Type="http://schemas.openxmlformats.org/officeDocument/2006/relationships/hyperlink" Target="http://www.nevo.co.il/law_word/law06/tak-7414.pdf" TargetMode="External"/><Relationship Id="rId38" Type="http://schemas.openxmlformats.org/officeDocument/2006/relationships/hyperlink" Target="http://www.eca.gov.il" TargetMode="External"/><Relationship Id="rId46" Type="http://schemas.openxmlformats.org/officeDocument/2006/relationships/header" Target="header1.xml"/><Relationship Id="rId20" Type="http://schemas.openxmlformats.org/officeDocument/2006/relationships/hyperlink" Target="http://www.nevo.co.il/law_word/law06/tak-7414.pdf" TargetMode="External"/><Relationship Id="rId41"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414.pdf" TargetMode="External"/><Relationship Id="rId2" Type="http://schemas.openxmlformats.org/officeDocument/2006/relationships/hyperlink" Target="http://www.nevo.co.il/Law_word/law06/TAK-6224.pdf" TargetMode="External"/><Relationship Id="rId1" Type="http://schemas.openxmlformats.org/officeDocument/2006/relationships/hyperlink" Target="http://www.nevo.co.il/Law_word/law06/TAK-57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8585</Words>
  <Characters>48937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57408</CharactersWithSpaces>
  <SharedDoc>false</SharedDoc>
  <HLinks>
    <vt:vector size="378" baseType="variant">
      <vt:variant>
        <vt:i4>393283</vt:i4>
      </vt:variant>
      <vt:variant>
        <vt:i4>969</vt:i4>
      </vt:variant>
      <vt:variant>
        <vt:i4>0</vt:i4>
      </vt:variant>
      <vt:variant>
        <vt:i4>5</vt:i4>
      </vt:variant>
      <vt:variant>
        <vt:lpwstr>http://www.nevo.co.il/advertisements/nevo-100.doc</vt:lpwstr>
      </vt:variant>
      <vt:variant>
        <vt:lpwstr/>
      </vt:variant>
      <vt:variant>
        <vt:i4>393283</vt:i4>
      </vt:variant>
      <vt:variant>
        <vt:i4>966</vt:i4>
      </vt:variant>
      <vt:variant>
        <vt:i4>0</vt:i4>
      </vt:variant>
      <vt:variant>
        <vt:i4>5</vt:i4>
      </vt:variant>
      <vt:variant>
        <vt:lpwstr>http://www.nevo.co.il/advertisements/nevo-100.doc</vt:lpwstr>
      </vt:variant>
      <vt:variant>
        <vt:lpwstr/>
      </vt:variant>
      <vt:variant>
        <vt:i4>7864368</vt:i4>
      </vt:variant>
      <vt:variant>
        <vt:i4>960</vt:i4>
      </vt:variant>
      <vt:variant>
        <vt:i4>0</vt:i4>
      </vt:variant>
      <vt:variant>
        <vt:i4>5</vt:i4>
      </vt:variant>
      <vt:variant>
        <vt:lpwstr>http://www.eca.gov.il/</vt:lpwstr>
      </vt:variant>
      <vt:variant>
        <vt:lpwstr/>
      </vt:variant>
      <vt:variant>
        <vt:i4>7864368</vt:i4>
      </vt:variant>
      <vt:variant>
        <vt:i4>919</vt:i4>
      </vt:variant>
      <vt:variant>
        <vt:i4>0</vt:i4>
      </vt:variant>
      <vt:variant>
        <vt:i4>5</vt:i4>
      </vt:variant>
      <vt:variant>
        <vt:lpwstr>http://www.eca.gov.il/</vt:lpwstr>
      </vt:variant>
      <vt:variant>
        <vt:lpwstr/>
      </vt:variant>
      <vt:variant>
        <vt:i4>7864368</vt:i4>
      </vt:variant>
      <vt:variant>
        <vt:i4>904</vt:i4>
      </vt:variant>
      <vt:variant>
        <vt:i4>0</vt:i4>
      </vt:variant>
      <vt:variant>
        <vt:i4>5</vt:i4>
      </vt:variant>
      <vt:variant>
        <vt:lpwstr>http://www.eca.gov.il/</vt:lpwstr>
      </vt:variant>
      <vt:variant>
        <vt:lpwstr/>
      </vt:variant>
      <vt:variant>
        <vt:i4>7864368</vt:i4>
      </vt:variant>
      <vt:variant>
        <vt:i4>874</vt:i4>
      </vt:variant>
      <vt:variant>
        <vt:i4>0</vt:i4>
      </vt:variant>
      <vt:variant>
        <vt:i4>5</vt:i4>
      </vt:variant>
      <vt:variant>
        <vt:lpwstr>http://www.eca.gov.il/</vt:lpwstr>
      </vt:variant>
      <vt:variant>
        <vt:lpwstr/>
      </vt:variant>
      <vt:variant>
        <vt:i4>7864368</vt:i4>
      </vt:variant>
      <vt:variant>
        <vt:i4>335</vt:i4>
      </vt:variant>
      <vt:variant>
        <vt:i4>0</vt:i4>
      </vt:variant>
      <vt:variant>
        <vt:i4>5</vt:i4>
      </vt:variant>
      <vt:variant>
        <vt:lpwstr>http://www.eca.gov.il/</vt:lpwstr>
      </vt:variant>
      <vt:variant>
        <vt:lpwstr/>
      </vt:variant>
      <vt:variant>
        <vt:i4>7864368</vt:i4>
      </vt:variant>
      <vt:variant>
        <vt:i4>281</vt:i4>
      </vt:variant>
      <vt:variant>
        <vt:i4>0</vt:i4>
      </vt:variant>
      <vt:variant>
        <vt:i4>5</vt:i4>
      </vt:variant>
      <vt:variant>
        <vt:lpwstr>http://www.eca.gov.il/</vt:lpwstr>
      </vt:variant>
      <vt:variant>
        <vt:lpwstr/>
      </vt:variant>
      <vt:variant>
        <vt:i4>8323080</vt:i4>
      </vt:variant>
      <vt:variant>
        <vt:i4>219</vt:i4>
      </vt:variant>
      <vt:variant>
        <vt:i4>0</vt:i4>
      </vt:variant>
      <vt:variant>
        <vt:i4>5</vt:i4>
      </vt:variant>
      <vt:variant>
        <vt:lpwstr>http://www.nevo.co.il/law_word/law06/tak-7414.pdf</vt:lpwstr>
      </vt:variant>
      <vt:variant>
        <vt:lpwstr/>
      </vt:variant>
      <vt:variant>
        <vt:i4>8323080</vt:i4>
      </vt:variant>
      <vt:variant>
        <vt:i4>216</vt:i4>
      </vt:variant>
      <vt:variant>
        <vt:i4>0</vt:i4>
      </vt:variant>
      <vt:variant>
        <vt:i4>5</vt:i4>
      </vt:variant>
      <vt:variant>
        <vt:lpwstr>http://www.nevo.co.il/law_word/law06/tak-7414.pdf</vt:lpwstr>
      </vt:variant>
      <vt:variant>
        <vt:lpwstr/>
      </vt:variant>
      <vt:variant>
        <vt:i4>8323080</vt:i4>
      </vt:variant>
      <vt:variant>
        <vt:i4>213</vt:i4>
      </vt:variant>
      <vt:variant>
        <vt:i4>0</vt:i4>
      </vt:variant>
      <vt:variant>
        <vt:i4>5</vt:i4>
      </vt:variant>
      <vt:variant>
        <vt:lpwstr>http://www.nevo.co.il/law_word/law06/tak-7414.pdf</vt:lpwstr>
      </vt:variant>
      <vt:variant>
        <vt:lpwstr/>
      </vt:variant>
      <vt:variant>
        <vt:i4>8323080</vt:i4>
      </vt:variant>
      <vt:variant>
        <vt:i4>210</vt:i4>
      </vt:variant>
      <vt:variant>
        <vt:i4>0</vt:i4>
      </vt:variant>
      <vt:variant>
        <vt:i4>5</vt:i4>
      </vt:variant>
      <vt:variant>
        <vt:lpwstr>http://www.nevo.co.il/law_word/law06/tak-7414.pdf</vt:lpwstr>
      </vt:variant>
      <vt:variant>
        <vt:lpwstr/>
      </vt:variant>
      <vt:variant>
        <vt:i4>8323080</vt:i4>
      </vt:variant>
      <vt:variant>
        <vt:i4>207</vt:i4>
      </vt:variant>
      <vt:variant>
        <vt:i4>0</vt:i4>
      </vt:variant>
      <vt:variant>
        <vt:i4>5</vt:i4>
      </vt:variant>
      <vt:variant>
        <vt:lpwstr>http://www.nevo.co.il/law_word/law06/tak-7414.pdf</vt:lpwstr>
      </vt:variant>
      <vt:variant>
        <vt:lpwstr/>
      </vt:variant>
      <vt:variant>
        <vt:i4>8323080</vt:i4>
      </vt:variant>
      <vt:variant>
        <vt:i4>204</vt:i4>
      </vt:variant>
      <vt:variant>
        <vt:i4>0</vt:i4>
      </vt:variant>
      <vt:variant>
        <vt:i4>5</vt:i4>
      </vt:variant>
      <vt:variant>
        <vt:lpwstr>http://www.nevo.co.il/law_word/law06/tak-7414.pdf</vt:lpwstr>
      </vt:variant>
      <vt:variant>
        <vt:lpwstr/>
      </vt:variant>
      <vt:variant>
        <vt:i4>8323080</vt:i4>
      </vt:variant>
      <vt:variant>
        <vt:i4>201</vt:i4>
      </vt:variant>
      <vt:variant>
        <vt:i4>0</vt:i4>
      </vt:variant>
      <vt:variant>
        <vt:i4>5</vt:i4>
      </vt:variant>
      <vt:variant>
        <vt:lpwstr>http://www.nevo.co.il/law_word/law06/tak-7414.pdf</vt:lpwstr>
      </vt:variant>
      <vt:variant>
        <vt:lpwstr/>
      </vt:variant>
      <vt:variant>
        <vt:i4>8323080</vt:i4>
      </vt:variant>
      <vt:variant>
        <vt:i4>198</vt:i4>
      </vt:variant>
      <vt:variant>
        <vt:i4>0</vt:i4>
      </vt:variant>
      <vt:variant>
        <vt:i4>5</vt:i4>
      </vt:variant>
      <vt:variant>
        <vt:lpwstr>http://www.nevo.co.il/law_word/law06/tak-7414.pdf</vt:lpwstr>
      </vt:variant>
      <vt:variant>
        <vt:lpwstr/>
      </vt:variant>
      <vt:variant>
        <vt:i4>8323080</vt:i4>
      </vt:variant>
      <vt:variant>
        <vt:i4>195</vt:i4>
      </vt:variant>
      <vt:variant>
        <vt:i4>0</vt:i4>
      </vt:variant>
      <vt:variant>
        <vt:i4>5</vt:i4>
      </vt:variant>
      <vt:variant>
        <vt:lpwstr>http://www.nevo.co.il/law_word/law06/tak-7414.pdf</vt:lpwstr>
      </vt:variant>
      <vt:variant>
        <vt:lpwstr/>
      </vt:variant>
      <vt:variant>
        <vt:i4>8323080</vt:i4>
      </vt:variant>
      <vt:variant>
        <vt:i4>192</vt:i4>
      </vt:variant>
      <vt:variant>
        <vt:i4>0</vt:i4>
      </vt:variant>
      <vt:variant>
        <vt:i4>5</vt:i4>
      </vt:variant>
      <vt:variant>
        <vt:lpwstr>http://www.nevo.co.il/law_word/law06/tak-7414.pdf</vt:lpwstr>
      </vt:variant>
      <vt:variant>
        <vt:lpwstr/>
      </vt:variant>
      <vt:variant>
        <vt:i4>8323080</vt:i4>
      </vt:variant>
      <vt:variant>
        <vt:i4>189</vt:i4>
      </vt:variant>
      <vt:variant>
        <vt:i4>0</vt:i4>
      </vt:variant>
      <vt:variant>
        <vt:i4>5</vt:i4>
      </vt:variant>
      <vt:variant>
        <vt:lpwstr>http://www.nevo.co.il/law_word/law06/tak-7414.pdf</vt:lpwstr>
      </vt:variant>
      <vt:variant>
        <vt:lpwstr/>
      </vt:variant>
      <vt:variant>
        <vt:i4>8323080</vt:i4>
      </vt:variant>
      <vt:variant>
        <vt:i4>186</vt:i4>
      </vt:variant>
      <vt:variant>
        <vt:i4>0</vt:i4>
      </vt:variant>
      <vt:variant>
        <vt:i4>5</vt:i4>
      </vt:variant>
      <vt:variant>
        <vt:lpwstr>http://www.nevo.co.il/law_word/law06/tak-7414.pdf</vt:lpwstr>
      </vt:variant>
      <vt:variant>
        <vt:lpwstr/>
      </vt:variant>
      <vt:variant>
        <vt:i4>8323080</vt:i4>
      </vt:variant>
      <vt:variant>
        <vt:i4>183</vt:i4>
      </vt:variant>
      <vt:variant>
        <vt:i4>0</vt:i4>
      </vt:variant>
      <vt:variant>
        <vt:i4>5</vt:i4>
      </vt:variant>
      <vt:variant>
        <vt:lpwstr>http://www.nevo.co.il/law_word/law06/tak-7414.pdf</vt:lpwstr>
      </vt:variant>
      <vt:variant>
        <vt:lpwstr/>
      </vt:variant>
      <vt:variant>
        <vt:i4>8323080</vt:i4>
      </vt:variant>
      <vt:variant>
        <vt:i4>180</vt:i4>
      </vt:variant>
      <vt:variant>
        <vt:i4>0</vt:i4>
      </vt:variant>
      <vt:variant>
        <vt:i4>5</vt:i4>
      </vt:variant>
      <vt:variant>
        <vt:lpwstr>http://www.nevo.co.il/law_word/law06/tak-7414.pdf</vt:lpwstr>
      </vt:variant>
      <vt:variant>
        <vt:lpwstr/>
      </vt:variant>
      <vt:variant>
        <vt:i4>8323080</vt:i4>
      </vt:variant>
      <vt:variant>
        <vt:i4>177</vt:i4>
      </vt:variant>
      <vt:variant>
        <vt:i4>0</vt:i4>
      </vt:variant>
      <vt:variant>
        <vt:i4>5</vt:i4>
      </vt:variant>
      <vt:variant>
        <vt:lpwstr>http://www.nevo.co.il/law_word/law06/tak-7414.pdf</vt:lpwstr>
      </vt:variant>
      <vt:variant>
        <vt:lpwstr/>
      </vt:variant>
      <vt:variant>
        <vt:i4>8323080</vt:i4>
      </vt:variant>
      <vt:variant>
        <vt:i4>174</vt:i4>
      </vt:variant>
      <vt:variant>
        <vt:i4>0</vt:i4>
      </vt:variant>
      <vt:variant>
        <vt:i4>5</vt:i4>
      </vt:variant>
      <vt:variant>
        <vt:lpwstr>http://www.nevo.co.il/law_word/law06/tak-7414.pdf</vt:lpwstr>
      </vt:variant>
      <vt:variant>
        <vt:lpwstr/>
      </vt:variant>
      <vt:variant>
        <vt:i4>8323080</vt:i4>
      </vt:variant>
      <vt:variant>
        <vt:i4>171</vt:i4>
      </vt:variant>
      <vt:variant>
        <vt:i4>0</vt:i4>
      </vt:variant>
      <vt:variant>
        <vt:i4>5</vt:i4>
      </vt:variant>
      <vt:variant>
        <vt:lpwstr>http://www.nevo.co.il/law_word/law06/tak-7414.pdf</vt:lpwstr>
      </vt:variant>
      <vt:variant>
        <vt:lpwstr/>
      </vt:variant>
      <vt:variant>
        <vt:i4>8323080</vt:i4>
      </vt:variant>
      <vt:variant>
        <vt:i4>168</vt:i4>
      </vt:variant>
      <vt:variant>
        <vt:i4>0</vt:i4>
      </vt:variant>
      <vt:variant>
        <vt:i4>5</vt:i4>
      </vt:variant>
      <vt:variant>
        <vt:lpwstr>http://www.nevo.co.il/law_word/law06/tak-7414.pdf</vt:lpwstr>
      </vt:variant>
      <vt:variant>
        <vt:lpwstr/>
      </vt:variant>
      <vt:variant>
        <vt:i4>8323080</vt:i4>
      </vt:variant>
      <vt:variant>
        <vt:i4>165</vt:i4>
      </vt:variant>
      <vt:variant>
        <vt:i4>0</vt:i4>
      </vt:variant>
      <vt:variant>
        <vt:i4>5</vt:i4>
      </vt:variant>
      <vt:variant>
        <vt:lpwstr>http://www.nevo.co.il/law_word/law06/tak-7414.pdf</vt:lpwstr>
      </vt:variant>
      <vt:variant>
        <vt:lpwstr/>
      </vt:variant>
      <vt:variant>
        <vt:i4>8192014</vt:i4>
      </vt:variant>
      <vt:variant>
        <vt:i4>162</vt:i4>
      </vt:variant>
      <vt:variant>
        <vt:i4>0</vt:i4>
      </vt:variant>
      <vt:variant>
        <vt:i4>5</vt:i4>
      </vt:variant>
      <vt:variant>
        <vt:lpwstr>http://www.nevo.co.il/Law_word/law06/TAK-6224.pdf</vt:lpwstr>
      </vt:variant>
      <vt:variant>
        <vt:lpwstr/>
      </vt:variant>
      <vt:variant>
        <vt:i4>8323080</vt:i4>
      </vt:variant>
      <vt:variant>
        <vt:i4>159</vt:i4>
      </vt:variant>
      <vt:variant>
        <vt:i4>0</vt:i4>
      </vt:variant>
      <vt:variant>
        <vt:i4>5</vt:i4>
      </vt:variant>
      <vt:variant>
        <vt:lpwstr>http://www.nevo.co.il/law_word/law06/tak-7414.pdf</vt:lpwstr>
      </vt:variant>
      <vt:variant>
        <vt:lpwstr/>
      </vt:variant>
      <vt:variant>
        <vt:i4>8323080</vt:i4>
      </vt:variant>
      <vt:variant>
        <vt:i4>156</vt:i4>
      </vt:variant>
      <vt:variant>
        <vt:i4>0</vt:i4>
      </vt:variant>
      <vt:variant>
        <vt:i4>5</vt:i4>
      </vt:variant>
      <vt:variant>
        <vt:lpwstr>http://www.nevo.co.il/law_word/law06/tak-7414.pdf</vt:lpwstr>
      </vt:variant>
      <vt:variant>
        <vt:lpwstr/>
      </vt:variant>
      <vt:variant>
        <vt:i4>8192014</vt:i4>
      </vt:variant>
      <vt:variant>
        <vt:i4>153</vt:i4>
      </vt:variant>
      <vt:variant>
        <vt:i4>0</vt:i4>
      </vt:variant>
      <vt:variant>
        <vt:i4>5</vt:i4>
      </vt:variant>
      <vt:variant>
        <vt:lpwstr>http://www.nevo.co.il/Law_word/law06/TAK-6224.pdf</vt:lpwstr>
      </vt:variant>
      <vt:variant>
        <vt:lpwstr/>
      </vt:variant>
      <vt:variant>
        <vt:i4>8192014</vt:i4>
      </vt:variant>
      <vt:variant>
        <vt:i4>150</vt:i4>
      </vt:variant>
      <vt:variant>
        <vt:i4>0</vt:i4>
      </vt:variant>
      <vt:variant>
        <vt:i4>5</vt:i4>
      </vt:variant>
      <vt:variant>
        <vt:lpwstr>http://www.nevo.co.il/Law_word/law06/TAK-6224.pdf</vt:lpwstr>
      </vt:variant>
      <vt:variant>
        <vt:lpwstr/>
      </vt:variant>
      <vt:variant>
        <vt:i4>8192014</vt:i4>
      </vt:variant>
      <vt:variant>
        <vt:i4>147</vt:i4>
      </vt:variant>
      <vt:variant>
        <vt:i4>0</vt:i4>
      </vt:variant>
      <vt:variant>
        <vt:i4>5</vt:i4>
      </vt:variant>
      <vt:variant>
        <vt:lpwstr>http://www.nevo.co.il/Law_word/law06/TAK-6224.pdf</vt:lpwstr>
      </vt:variant>
      <vt:variant>
        <vt:lpwstr/>
      </vt:variant>
      <vt:variant>
        <vt:i4>8323080</vt:i4>
      </vt:variant>
      <vt:variant>
        <vt:i4>144</vt:i4>
      </vt:variant>
      <vt:variant>
        <vt:i4>0</vt:i4>
      </vt:variant>
      <vt:variant>
        <vt:i4>5</vt:i4>
      </vt:variant>
      <vt:variant>
        <vt:lpwstr>http://www.nevo.co.il/law_word/law06/tak-7414.pdf</vt:lpwstr>
      </vt:variant>
      <vt:variant>
        <vt:lpwstr/>
      </vt:variant>
      <vt:variant>
        <vt:i4>8323080</vt:i4>
      </vt:variant>
      <vt:variant>
        <vt:i4>141</vt:i4>
      </vt:variant>
      <vt:variant>
        <vt:i4>0</vt:i4>
      </vt:variant>
      <vt:variant>
        <vt:i4>5</vt:i4>
      </vt:variant>
      <vt:variant>
        <vt:lpwstr>http://www.nevo.co.il/law_word/law06/tak-7414.pdf</vt:lpwstr>
      </vt:variant>
      <vt:variant>
        <vt:lpwstr/>
      </vt:variant>
      <vt:variant>
        <vt:i4>8323080</vt:i4>
      </vt:variant>
      <vt:variant>
        <vt:i4>138</vt:i4>
      </vt:variant>
      <vt:variant>
        <vt:i4>0</vt:i4>
      </vt:variant>
      <vt:variant>
        <vt:i4>5</vt:i4>
      </vt:variant>
      <vt:variant>
        <vt:lpwstr>http://www.nevo.co.il/law_word/law06/tak-7414.pdf</vt:lpwstr>
      </vt:variant>
      <vt:variant>
        <vt:lpwstr/>
      </vt:variant>
      <vt:variant>
        <vt:i4>8323080</vt:i4>
      </vt:variant>
      <vt:variant>
        <vt:i4>135</vt:i4>
      </vt:variant>
      <vt:variant>
        <vt:i4>0</vt:i4>
      </vt:variant>
      <vt:variant>
        <vt:i4>5</vt:i4>
      </vt:variant>
      <vt:variant>
        <vt:lpwstr>http://www.nevo.co.il/law_word/law06/tak-7414.pdf</vt:lpwstr>
      </vt:variant>
      <vt:variant>
        <vt:lpwstr/>
      </vt:variant>
      <vt:variant>
        <vt:i4>8323080</vt:i4>
      </vt:variant>
      <vt:variant>
        <vt:i4>132</vt:i4>
      </vt:variant>
      <vt:variant>
        <vt:i4>0</vt:i4>
      </vt:variant>
      <vt:variant>
        <vt:i4>5</vt:i4>
      </vt:variant>
      <vt:variant>
        <vt:lpwstr>http://www.nevo.co.il/law_word/law06/tak-7414.pdf</vt:lpwstr>
      </vt:variant>
      <vt:variant>
        <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3604523</vt:i4>
      </vt:variant>
      <vt:variant>
        <vt:i4>42</vt:i4>
      </vt:variant>
      <vt:variant>
        <vt:i4>0</vt:i4>
      </vt:variant>
      <vt:variant>
        <vt:i4>5</vt:i4>
      </vt:variant>
      <vt:variant>
        <vt:lpwstr/>
      </vt:variant>
      <vt:variant>
        <vt:lpwstr>Seif14</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8323080</vt:i4>
      </vt:variant>
      <vt:variant>
        <vt:i4>6</vt:i4>
      </vt:variant>
      <vt:variant>
        <vt:i4>0</vt:i4>
      </vt:variant>
      <vt:variant>
        <vt:i4>5</vt:i4>
      </vt:variant>
      <vt:variant>
        <vt:lpwstr>http://www.nevo.co.il/Law_word/law06/tak-7414.pdf</vt:lpwstr>
      </vt:variant>
      <vt:variant>
        <vt:lpwstr/>
      </vt:variant>
      <vt:variant>
        <vt:i4>8192014</vt:i4>
      </vt:variant>
      <vt:variant>
        <vt:i4>3</vt:i4>
      </vt:variant>
      <vt:variant>
        <vt:i4>0</vt:i4>
      </vt:variant>
      <vt:variant>
        <vt:i4>5</vt:i4>
      </vt:variant>
      <vt:variant>
        <vt:lpwstr>http://www.nevo.co.il/Law_word/law06/TAK-6224.pdf</vt:lpwstr>
      </vt:variant>
      <vt:variant>
        <vt:lpwstr/>
      </vt:variant>
      <vt:variant>
        <vt:i4>7995398</vt:i4>
      </vt:variant>
      <vt:variant>
        <vt:i4>0</vt:i4>
      </vt:variant>
      <vt:variant>
        <vt:i4>0</vt:i4>
      </vt:variant>
      <vt:variant>
        <vt:i4>5</vt:i4>
      </vt:variant>
      <vt:variant>
        <vt:lpwstr>http://www.nevo.co.il/Law_word/law06/TAK-5769.pdf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תקנות המרכז לגביית קנסות, אגרות והוצאות, תשנ"ו-1996</vt:lpwstr>
  </property>
  <property fmtid="{D5CDD505-2E9C-101B-9397-08002B2CF9AE}" pid="5" name="LAWNUMBER">
    <vt:lpwstr>0290</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המרכז לגביית קנסות</vt:lpwstr>
  </property>
  <property fmtid="{D5CDD505-2E9C-101B-9397-08002B2CF9AE}" pid="9" name="NOSE31">
    <vt:lpwstr/>
  </property>
  <property fmtid="{D5CDD505-2E9C-101B-9397-08002B2CF9AE}" pid="10" name="NOSE41">
    <vt:lpwstr/>
  </property>
  <property fmtid="{D5CDD505-2E9C-101B-9397-08002B2CF9AE}" pid="11" name="NOSE12">
    <vt:lpwstr>מסים</vt:lpwstr>
  </property>
  <property fmtid="{D5CDD505-2E9C-101B-9397-08002B2CF9AE}" pid="12" name="NOSE22">
    <vt:lpwstr>גבייה</vt:lpwstr>
  </property>
  <property fmtid="{D5CDD505-2E9C-101B-9397-08002B2CF9AE}" pid="13" name="NOSE32">
    <vt:lpwstr>אמצעי אכיפה</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המרכז לגביית קנסות אגרות והוצאות</vt:lpwstr>
  </property>
  <property fmtid="{D5CDD505-2E9C-101B-9397-08002B2CF9AE}" pid="48" name="MEKOR_SAIF1">
    <vt:lpwstr>8XבX;13X</vt:lpwstr>
  </property>
  <property fmtid="{D5CDD505-2E9C-101B-9397-08002B2CF9AE}" pid="49" name="MEKORSAMCHUT">
    <vt:lpwstr/>
  </property>
  <property fmtid="{D5CDD505-2E9C-101B-9397-08002B2CF9AE}" pid="50" name="LINKK1">
    <vt:lpwstr>http://www.nevo.co.il/Law_word/law06/tak-7414.pdf;‎רשומות - תקנות כלליות#ק"ת תשע"ד מס' 7414 ‏‏#מיום 24.8.2014 עמ' 1674 – תק' תשע"ד-2014; תחילתן 30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