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029" w:rsidRDefault="00923029" w:rsidP="00360EA7">
      <w:pPr>
        <w:pStyle w:val="big-header"/>
        <w:ind w:left="0" w:right="1134"/>
        <w:rPr>
          <w:rFonts w:cs="FrankRuehl" w:hint="cs"/>
          <w:sz w:val="32"/>
          <w:rtl/>
        </w:rPr>
      </w:pPr>
      <w:r>
        <w:rPr>
          <w:rFonts w:cs="FrankRuehl"/>
          <w:sz w:val="32"/>
          <w:rtl/>
        </w:rPr>
        <w:t>תקנות המשטרה (העסקת שוטרים באירוע), תשל"ו</w:t>
      </w:r>
      <w:r w:rsidR="00360EA7">
        <w:rPr>
          <w:rFonts w:cs="FrankRuehl" w:hint="cs"/>
          <w:sz w:val="32"/>
          <w:rtl/>
        </w:rPr>
        <w:t>-</w:t>
      </w:r>
      <w:r>
        <w:rPr>
          <w:rFonts w:cs="FrankRuehl"/>
          <w:sz w:val="32"/>
          <w:rtl/>
        </w:rPr>
        <w:t>1975</w:t>
      </w:r>
    </w:p>
    <w:p w:rsidR="00D47543" w:rsidRDefault="00D47543" w:rsidP="00D47543">
      <w:pPr>
        <w:spacing w:line="320" w:lineRule="auto"/>
        <w:jc w:val="left"/>
        <w:rPr>
          <w:rFonts w:cs="FrankRuehl" w:hint="cs"/>
          <w:szCs w:val="26"/>
          <w:rtl/>
        </w:rPr>
      </w:pPr>
    </w:p>
    <w:p w:rsidR="00D21C54" w:rsidRPr="00D47543" w:rsidRDefault="00D21C54" w:rsidP="00D47543">
      <w:pPr>
        <w:spacing w:line="320" w:lineRule="auto"/>
        <w:jc w:val="left"/>
        <w:rPr>
          <w:rFonts w:cs="FrankRuehl" w:hint="cs"/>
          <w:szCs w:val="26"/>
          <w:rtl/>
        </w:rPr>
      </w:pPr>
    </w:p>
    <w:p w:rsidR="00D47543" w:rsidRDefault="00D47543" w:rsidP="00D47543">
      <w:pPr>
        <w:spacing w:line="320" w:lineRule="auto"/>
        <w:jc w:val="left"/>
        <w:rPr>
          <w:rFonts w:cs="Miriam"/>
          <w:szCs w:val="22"/>
          <w:rtl/>
        </w:rPr>
      </w:pPr>
      <w:r w:rsidRPr="00D47543">
        <w:rPr>
          <w:rFonts w:cs="Miriam"/>
          <w:szCs w:val="22"/>
          <w:rtl/>
        </w:rPr>
        <w:t>בטחון</w:t>
      </w:r>
      <w:r w:rsidRPr="00D47543">
        <w:rPr>
          <w:rFonts w:cs="FrankRuehl"/>
          <w:szCs w:val="26"/>
          <w:rtl/>
        </w:rPr>
        <w:t xml:space="preserve"> – משטרה</w:t>
      </w:r>
    </w:p>
    <w:p w:rsidR="00D81A1D" w:rsidRPr="00D47543" w:rsidRDefault="00D47543" w:rsidP="00D47543">
      <w:pPr>
        <w:spacing w:line="320" w:lineRule="auto"/>
        <w:jc w:val="left"/>
        <w:rPr>
          <w:rFonts w:cs="Miriam"/>
          <w:szCs w:val="22"/>
          <w:rtl/>
        </w:rPr>
      </w:pPr>
      <w:r w:rsidRPr="00D47543">
        <w:rPr>
          <w:rFonts w:cs="Miriam"/>
          <w:szCs w:val="22"/>
          <w:rtl/>
        </w:rPr>
        <w:t>עבודה</w:t>
      </w:r>
      <w:r w:rsidRPr="00D47543">
        <w:rPr>
          <w:rFonts w:cs="FrankRuehl"/>
          <w:szCs w:val="26"/>
          <w:rtl/>
        </w:rPr>
        <w:t xml:space="preserve"> – העסקת קבוצות מסוימות  – כוחות הבטחון</w:t>
      </w:r>
    </w:p>
    <w:p w:rsidR="00923029" w:rsidRDefault="00923029">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23029">
        <w:tblPrEx>
          <w:tblCellMar>
            <w:top w:w="0" w:type="dxa"/>
            <w:bottom w:w="0" w:type="dxa"/>
          </w:tblCellMar>
        </w:tblPrEx>
        <w:tc>
          <w:tcPr>
            <w:tcW w:w="850" w:type="dxa"/>
          </w:tcPr>
          <w:p w:rsidR="00923029" w:rsidRDefault="0092302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60EA7">
              <w:rPr>
                <w:noProof/>
                <w:sz w:val="24"/>
                <w:rtl/>
              </w:rPr>
              <w:t>2</w:t>
            </w:r>
            <w:r>
              <w:rPr>
                <w:sz w:val="24"/>
                <w:rtl/>
              </w:rPr>
              <w:fldChar w:fldCharType="end"/>
            </w:r>
          </w:p>
        </w:tc>
        <w:tc>
          <w:tcPr>
            <w:tcW w:w="567" w:type="dxa"/>
          </w:tcPr>
          <w:p w:rsidR="00923029" w:rsidRDefault="00923029">
            <w:pPr>
              <w:spacing w:line="240" w:lineRule="auto"/>
              <w:rPr>
                <w:sz w:val="24"/>
              </w:rPr>
            </w:pPr>
            <w:hyperlink w:anchor="Seif0" w:tooltip="הגדרות" w:history="1">
              <w:r>
                <w:rPr>
                  <w:rStyle w:val="Hyperlink"/>
                </w:rPr>
                <w:t>Go</w:t>
              </w:r>
            </w:hyperlink>
          </w:p>
        </w:tc>
        <w:tc>
          <w:tcPr>
            <w:tcW w:w="5669" w:type="dxa"/>
          </w:tcPr>
          <w:p w:rsidR="00923029" w:rsidRDefault="00923029">
            <w:pPr>
              <w:spacing w:line="240" w:lineRule="auto"/>
              <w:rPr>
                <w:sz w:val="24"/>
                <w:rtl/>
              </w:rPr>
            </w:pPr>
            <w:r>
              <w:rPr>
                <w:sz w:val="24"/>
                <w:rtl/>
              </w:rPr>
              <w:t>הגדרות</w:t>
            </w:r>
          </w:p>
        </w:tc>
        <w:tc>
          <w:tcPr>
            <w:tcW w:w="1247" w:type="dxa"/>
          </w:tcPr>
          <w:p w:rsidR="00923029" w:rsidRDefault="00923029">
            <w:pPr>
              <w:spacing w:line="240" w:lineRule="auto"/>
              <w:rPr>
                <w:sz w:val="24"/>
              </w:rPr>
            </w:pPr>
            <w:r>
              <w:rPr>
                <w:sz w:val="24"/>
                <w:rtl/>
              </w:rPr>
              <w:t xml:space="preserve">סעיף 1 </w:t>
            </w:r>
          </w:p>
        </w:tc>
      </w:tr>
      <w:tr w:rsidR="00923029">
        <w:tblPrEx>
          <w:tblCellMar>
            <w:top w:w="0" w:type="dxa"/>
            <w:bottom w:w="0" w:type="dxa"/>
          </w:tblCellMar>
        </w:tblPrEx>
        <w:tc>
          <w:tcPr>
            <w:tcW w:w="850" w:type="dxa"/>
          </w:tcPr>
          <w:p w:rsidR="00923029" w:rsidRDefault="0092302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60EA7">
              <w:rPr>
                <w:noProof/>
                <w:sz w:val="24"/>
                <w:rtl/>
              </w:rPr>
              <w:t>2</w:t>
            </w:r>
            <w:r>
              <w:rPr>
                <w:sz w:val="24"/>
                <w:rtl/>
              </w:rPr>
              <w:fldChar w:fldCharType="end"/>
            </w:r>
          </w:p>
        </w:tc>
        <w:tc>
          <w:tcPr>
            <w:tcW w:w="567" w:type="dxa"/>
          </w:tcPr>
          <w:p w:rsidR="00923029" w:rsidRDefault="00923029">
            <w:pPr>
              <w:spacing w:line="240" w:lineRule="auto"/>
              <w:rPr>
                <w:sz w:val="24"/>
              </w:rPr>
            </w:pPr>
            <w:hyperlink w:anchor="Seif1" w:tooltip="תשלום בעד העסקה באירוע" w:history="1">
              <w:r>
                <w:rPr>
                  <w:rStyle w:val="Hyperlink"/>
                </w:rPr>
                <w:t>Go</w:t>
              </w:r>
            </w:hyperlink>
          </w:p>
        </w:tc>
        <w:tc>
          <w:tcPr>
            <w:tcW w:w="5669" w:type="dxa"/>
          </w:tcPr>
          <w:p w:rsidR="00923029" w:rsidRDefault="00923029">
            <w:pPr>
              <w:spacing w:line="240" w:lineRule="auto"/>
              <w:rPr>
                <w:sz w:val="24"/>
                <w:rtl/>
              </w:rPr>
            </w:pPr>
            <w:r>
              <w:rPr>
                <w:sz w:val="24"/>
                <w:rtl/>
              </w:rPr>
              <w:t>תשלום בעד העסקה באירוע</w:t>
            </w:r>
          </w:p>
        </w:tc>
        <w:tc>
          <w:tcPr>
            <w:tcW w:w="1247" w:type="dxa"/>
          </w:tcPr>
          <w:p w:rsidR="00923029" w:rsidRDefault="00923029">
            <w:pPr>
              <w:spacing w:line="240" w:lineRule="auto"/>
              <w:rPr>
                <w:sz w:val="24"/>
              </w:rPr>
            </w:pPr>
            <w:r>
              <w:rPr>
                <w:sz w:val="24"/>
                <w:rtl/>
              </w:rPr>
              <w:t xml:space="preserve">סעיף 2 </w:t>
            </w:r>
          </w:p>
        </w:tc>
      </w:tr>
      <w:tr w:rsidR="00923029">
        <w:tblPrEx>
          <w:tblCellMar>
            <w:top w:w="0" w:type="dxa"/>
            <w:bottom w:w="0" w:type="dxa"/>
          </w:tblCellMar>
        </w:tblPrEx>
        <w:tc>
          <w:tcPr>
            <w:tcW w:w="850" w:type="dxa"/>
          </w:tcPr>
          <w:p w:rsidR="00923029" w:rsidRDefault="0092302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60EA7">
              <w:rPr>
                <w:noProof/>
                <w:sz w:val="24"/>
                <w:rtl/>
              </w:rPr>
              <w:t>3</w:t>
            </w:r>
            <w:r>
              <w:rPr>
                <w:sz w:val="24"/>
                <w:rtl/>
              </w:rPr>
              <w:fldChar w:fldCharType="end"/>
            </w:r>
          </w:p>
        </w:tc>
        <w:tc>
          <w:tcPr>
            <w:tcW w:w="567" w:type="dxa"/>
          </w:tcPr>
          <w:p w:rsidR="00923029" w:rsidRDefault="00923029">
            <w:pPr>
              <w:spacing w:line="240" w:lineRule="auto"/>
              <w:rPr>
                <w:sz w:val="24"/>
              </w:rPr>
            </w:pPr>
            <w:hyperlink w:anchor="Seif2" w:tooltip="שעות העסקתו של שוטר" w:history="1">
              <w:r>
                <w:rPr>
                  <w:rStyle w:val="Hyperlink"/>
                </w:rPr>
                <w:t>Go</w:t>
              </w:r>
            </w:hyperlink>
          </w:p>
        </w:tc>
        <w:tc>
          <w:tcPr>
            <w:tcW w:w="5669" w:type="dxa"/>
          </w:tcPr>
          <w:p w:rsidR="00923029" w:rsidRDefault="00923029">
            <w:pPr>
              <w:spacing w:line="240" w:lineRule="auto"/>
              <w:rPr>
                <w:sz w:val="24"/>
                <w:rtl/>
              </w:rPr>
            </w:pPr>
            <w:r>
              <w:rPr>
                <w:sz w:val="24"/>
                <w:rtl/>
              </w:rPr>
              <w:t>שעות העסקתו של שוטר</w:t>
            </w:r>
          </w:p>
        </w:tc>
        <w:tc>
          <w:tcPr>
            <w:tcW w:w="1247" w:type="dxa"/>
          </w:tcPr>
          <w:p w:rsidR="00923029" w:rsidRDefault="00923029">
            <w:pPr>
              <w:spacing w:line="240" w:lineRule="auto"/>
              <w:rPr>
                <w:sz w:val="24"/>
              </w:rPr>
            </w:pPr>
            <w:r>
              <w:rPr>
                <w:sz w:val="24"/>
                <w:rtl/>
              </w:rPr>
              <w:t xml:space="preserve">סעיף 3 </w:t>
            </w:r>
          </w:p>
        </w:tc>
      </w:tr>
      <w:tr w:rsidR="00923029">
        <w:tblPrEx>
          <w:tblCellMar>
            <w:top w:w="0" w:type="dxa"/>
            <w:bottom w:w="0" w:type="dxa"/>
          </w:tblCellMar>
        </w:tblPrEx>
        <w:tc>
          <w:tcPr>
            <w:tcW w:w="850" w:type="dxa"/>
          </w:tcPr>
          <w:p w:rsidR="00923029" w:rsidRDefault="0092302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60EA7">
              <w:rPr>
                <w:noProof/>
                <w:sz w:val="24"/>
                <w:rtl/>
              </w:rPr>
              <w:t>3</w:t>
            </w:r>
            <w:r>
              <w:rPr>
                <w:sz w:val="24"/>
                <w:rtl/>
              </w:rPr>
              <w:fldChar w:fldCharType="end"/>
            </w:r>
          </w:p>
        </w:tc>
        <w:tc>
          <w:tcPr>
            <w:tcW w:w="567" w:type="dxa"/>
          </w:tcPr>
          <w:p w:rsidR="00923029" w:rsidRDefault="00923029">
            <w:pPr>
              <w:spacing w:line="240" w:lineRule="auto"/>
              <w:rPr>
                <w:sz w:val="24"/>
              </w:rPr>
            </w:pPr>
            <w:hyperlink w:anchor="Seif3" w:tooltip="מרות של שוטר" w:history="1">
              <w:r>
                <w:rPr>
                  <w:rStyle w:val="Hyperlink"/>
                </w:rPr>
                <w:t>Go</w:t>
              </w:r>
            </w:hyperlink>
          </w:p>
        </w:tc>
        <w:tc>
          <w:tcPr>
            <w:tcW w:w="5669" w:type="dxa"/>
          </w:tcPr>
          <w:p w:rsidR="00923029" w:rsidRDefault="00923029">
            <w:pPr>
              <w:spacing w:line="240" w:lineRule="auto"/>
              <w:rPr>
                <w:sz w:val="24"/>
                <w:rtl/>
              </w:rPr>
            </w:pPr>
            <w:r>
              <w:rPr>
                <w:sz w:val="24"/>
                <w:rtl/>
              </w:rPr>
              <w:t>מרות של שוטר</w:t>
            </w:r>
          </w:p>
        </w:tc>
        <w:tc>
          <w:tcPr>
            <w:tcW w:w="1247" w:type="dxa"/>
          </w:tcPr>
          <w:p w:rsidR="00923029" w:rsidRDefault="00923029">
            <w:pPr>
              <w:spacing w:line="240" w:lineRule="auto"/>
              <w:rPr>
                <w:sz w:val="24"/>
              </w:rPr>
            </w:pPr>
            <w:r>
              <w:rPr>
                <w:sz w:val="24"/>
                <w:rtl/>
              </w:rPr>
              <w:t xml:space="preserve">סעיף 4 </w:t>
            </w:r>
          </w:p>
        </w:tc>
      </w:tr>
      <w:tr w:rsidR="00923029">
        <w:tblPrEx>
          <w:tblCellMar>
            <w:top w:w="0" w:type="dxa"/>
            <w:bottom w:w="0" w:type="dxa"/>
          </w:tblCellMar>
        </w:tblPrEx>
        <w:tc>
          <w:tcPr>
            <w:tcW w:w="850" w:type="dxa"/>
          </w:tcPr>
          <w:p w:rsidR="00923029" w:rsidRDefault="0092302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360EA7">
              <w:rPr>
                <w:noProof/>
                <w:sz w:val="24"/>
                <w:rtl/>
              </w:rPr>
              <w:t>3</w:t>
            </w:r>
            <w:r>
              <w:rPr>
                <w:sz w:val="24"/>
                <w:rtl/>
              </w:rPr>
              <w:fldChar w:fldCharType="end"/>
            </w:r>
          </w:p>
        </w:tc>
        <w:tc>
          <w:tcPr>
            <w:tcW w:w="567" w:type="dxa"/>
          </w:tcPr>
          <w:p w:rsidR="00923029" w:rsidRDefault="00923029">
            <w:pPr>
              <w:spacing w:line="240" w:lineRule="auto"/>
              <w:rPr>
                <w:sz w:val="24"/>
              </w:rPr>
            </w:pPr>
            <w:hyperlink w:anchor="Seif4" w:tooltip="שוטר באירוע — שוטר בתפקיד" w:history="1">
              <w:r>
                <w:rPr>
                  <w:rStyle w:val="Hyperlink"/>
                </w:rPr>
                <w:t>Go</w:t>
              </w:r>
            </w:hyperlink>
          </w:p>
        </w:tc>
        <w:tc>
          <w:tcPr>
            <w:tcW w:w="5669" w:type="dxa"/>
          </w:tcPr>
          <w:p w:rsidR="00923029" w:rsidRDefault="00923029">
            <w:pPr>
              <w:spacing w:line="240" w:lineRule="auto"/>
              <w:rPr>
                <w:sz w:val="24"/>
                <w:rtl/>
              </w:rPr>
            </w:pPr>
            <w:r>
              <w:rPr>
                <w:sz w:val="24"/>
                <w:rtl/>
              </w:rPr>
              <w:t>שוטר באירוע — שוטר בתפקיד</w:t>
            </w:r>
          </w:p>
        </w:tc>
        <w:tc>
          <w:tcPr>
            <w:tcW w:w="1247" w:type="dxa"/>
          </w:tcPr>
          <w:p w:rsidR="00923029" w:rsidRDefault="00923029">
            <w:pPr>
              <w:spacing w:line="240" w:lineRule="auto"/>
              <w:rPr>
                <w:sz w:val="24"/>
              </w:rPr>
            </w:pPr>
            <w:r>
              <w:rPr>
                <w:sz w:val="24"/>
                <w:rtl/>
              </w:rPr>
              <w:t xml:space="preserve">סעיף 5 </w:t>
            </w:r>
          </w:p>
        </w:tc>
      </w:tr>
      <w:tr w:rsidR="00923029">
        <w:tblPrEx>
          <w:tblCellMar>
            <w:top w:w="0" w:type="dxa"/>
            <w:bottom w:w="0" w:type="dxa"/>
          </w:tblCellMar>
        </w:tblPrEx>
        <w:tc>
          <w:tcPr>
            <w:tcW w:w="850" w:type="dxa"/>
          </w:tcPr>
          <w:p w:rsidR="00923029" w:rsidRDefault="0092302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360EA7">
              <w:rPr>
                <w:noProof/>
                <w:sz w:val="24"/>
                <w:rtl/>
              </w:rPr>
              <w:t>3</w:t>
            </w:r>
            <w:r>
              <w:rPr>
                <w:sz w:val="24"/>
                <w:rtl/>
              </w:rPr>
              <w:fldChar w:fldCharType="end"/>
            </w:r>
          </w:p>
        </w:tc>
        <w:tc>
          <w:tcPr>
            <w:tcW w:w="567" w:type="dxa"/>
          </w:tcPr>
          <w:p w:rsidR="00923029" w:rsidRDefault="00923029">
            <w:pPr>
              <w:spacing w:line="240" w:lineRule="auto"/>
              <w:rPr>
                <w:sz w:val="24"/>
              </w:rPr>
            </w:pPr>
            <w:hyperlink w:anchor="Seif5" w:tooltip="בקשה להעסקת שוטר באירוע" w:history="1">
              <w:r>
                <w:rPr>
                  <w:rStyle w:val="Hyperlink"/>
                </w:rPr>
                <w:t>Go</w:t>
              </w:r>
            </w:hyperlink>
          </w:p>
        </w:tc>
        <w:tc>
          <w:tcPr>
            <w:tcW w:w="5669" w:type="dxa"/>
          </w:tcPr>
          <w:p w:rsidR="00923029" w:rsidRDefault="00923029">
            <w:pPr>
              <w:spacing w:line="240" w:lineRule="auto"/>
              <w:rPr>
                <w:sz w:val="24"/>
                <w:rtl/>
              </w:rPr>
            </w:pPr>
            <w:r>
              <w:rPr>
                <w:sz w:val="24"/>
                <w:rtl/>
              </w:rPr>
              <w:t>בקשה להעסקת שוטר באירוע</w:t>
            </w:r>
          </w:p>
        </w:tc>
        <w:tc>
          <w:tcPr>
            <w:tcW w:w="1247" w:type="dxa"/>
          </w:tcPr>
          <w:p w:rsidR="00923029" w:rsidRDefault="00923029">
            <w:pPr>
              <w:spacing w:line="240" w:lineRule="auto"/>
              <w:rPr>
                <w:sz w:val="24"/>
              </w:rPr>
            </w:pPr>
            <w:r>
              <w:rPr>
                <w:sz w:val="24"/>
                <w:rtl/>
              </w:rPr>
              <w:t xml:space="preserve">סעיף 6 </w:t>
            </w:r>
          </w:p>
        </w:tc>
      </w:tr>
      <w:tr w:rsidR="00923029">
        <w:tblPrEx>
          <w:tblCellMar>
            <w:top w:w="0" w:type="dxa"/>
            <w:bottom w:w="0" w:type="dxa"/>
          </w:tblCellMar>
        </w:tblPrEx>
        <w:tc>
          <w:tcPr>
            <w:tcW w:w="850" w:type="dxa"/>
          </w:tcPr>
          <w:p w:rsidR="00923029" w:rsidRDefault="0092302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360EA7">
              <w:rPr>
                <w:noProof/>
                <w:sz w:val="24"/>
                <w:rtl/>
              </w:rPr>
              <w:t>3</w:t>
            </w:r>
            <w:r>
              <w:rPr>
                <w:sz w:val="24"/>
                <w:rtl/>
              </w:rPr>
              <w:fldChar w:fldCharType="end"/>
            </w:r>
          </w:p>
        </w:tc>
        <w:tc>
          <w:tcPr>
            <w:tcW w:w="567" w:type="dxa"/>
          </w:tcPr>
          <w:p w:rsidR="00923029" w:rsidRDefault="00923029">
            <w:pPr>
              <w:spacing w:line="240" w:lineRule="auto"/>
              <w:rPr>
                <w:sz w:val="24"/>
              </w:rPr>
            </w:pPr>
            <w:hyperlink w:anchor="Seif6" w:tooltip="אישור הבקשה או דחייתה" w:history="1">
              <w:r>
                <w:rPr>
                  <w:rStyle w:val="Hyperlink"/>
                </w:rPr>
                <w:t>Go</w:t>
              </w:r>
            </w:hyperlink>
          </w:p>
        </w:tc>
        <w:tc>
          <w:tcPr>
            <w:tcW w:w="5669" w:type="dxa"/>
          </w:tcPr>
          <w:p w:rsidR="00923029" w:rsidRDefault="00923029">
            <w:pPr>
              <w:spacing w:line="240" w:lineRule="auto"/>
              <w:rPr>
                <w:sz w:val="24"/>
                <w:rtl/>
              </w:rPr>
            </w:pPr>
            <w:r>
              <w:rPr>
                <w:sz w:val="24"/>
                <w:rtl/>
              </w:rPr>
              <w:t>אישור הבקשה או דחייתה</w:t>
            </w:r>
          </w:p>
        </w:tc>
        <w:tc>
          <w:tcPr>
            <w:tcW w:w="1247" w:type="dxa"/>
          </w:tcPr>
          <w:p w:rsidR="00923029" w:rsidRDefault="00923029">
            <w:pPr>
              <w:spacing w:line="240" w:lineRule="auto"/>
              <w:rPr>
                <w:sz w:val="24"/>
              </w:rPr>
            </w:pPr>
            <w:r>
              <w:rPr>
                <w:sz w:val="24"/>
                <w:rtl/>
              </w:rPr>
              <w:t xml:space="preserve">סעיף 7 </w:t>
            </w:r>
          </w:p>
        </w:tc>
      </w:tr>
      <w:tr w:rsidR="00923029">
        <w:tblPrEx>
          <w:tblCellMar>
            <w:top w:w="0" w:type="dxa"/>
            <w:bottom w:w="0" w:type="dxa"/>
          </w:tblCellMar>
        </w:tblPrEx>
        <w:tc>
          <w:tcPr>
            <w:tcW w:w="850" w:type="dxa"/>
          </w:tcPr>
          <w:p w:rsidR="00923029" w:rsidRDefault="00923029">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360EA7">
              <w:rPr>
                <w:noProof/>
                <w:sz w:val="24"/>
                <w:rtl/>
              </w:rPr>
              <w:t>3</w:t>
            </w:r>
            <w:r>
              <w:rPr>
                <w:sz w:val="24"/>
                <w:rtl/>
              </w:rPr>
              <w:fldChar w:fldCharType="end"/>
            </w:r>
          </w:p>
        </w:tc>
        <w:tc>
          <w:tcPr>
            <w:tcW w:w="567" w:type="dxa"/>
          </w:tcPr>
          <w:p w:rsidR="00923029" w:rsidRDefault="00923029">
            <w:pPr>
              <w:spacing w:line="240" w:lineRule="auto"/>
              <w:rPr>
                <w:sz w:val="24"/>
              </w:rPr>
            </w:pPr>
            <w:hyperlink w:anchor="Seif7" w:tooltip="ביטול" w:history="1">
              <w:r>
                <w:rPr>
                  <w:rStyle w:val="Hyperlink"/>
                </w:rPr>
                <w:t>Go</w:t>
              </w:r>
            </w:hyperlink>
          </w:p>
        </w:tc>
        <w:tc>
          <w:tcPr>
            <w:tcW w:w="5669" w:type="dxa"/>
          </w:tcPr>
          <w:p w:rsidR="00923029" w:rsidRDefault="00923029">
            <w:pPr>
              <w:spacing w:line="240" w:lineRule="auto"/>
              <w:rPr>
                <w:sz w:val="24"/>
                <w:rtl/>
              </w:rPr>
            </w:pPr>
            <w:r>
              <w:rPr>
                <w:sz w:val="24"/>
                <w:rtl/>
              </w:rPr>
              <w:t>ביטול</w:t>
            </w:r>
          </w:p>
        </w:tc>
        <w:tc>
          <w:tcPr>
            <w:tcW w:w="1247" w:type="dxa"/>
          </w:tcPr>
          <w:p w:rsidR="00923029" w:rsidRDefault="00923029">
            <w:pPr>
              <w:spacing w:line="240" w:lineRule="auto"/>
              <w:rPr>
                <w:sz w:val="24"/>
              </w:rPr>
            </w:pPr>
            <w:r>
              <w:rPr>
                <w:sz w:val="24"/>
                <w:rtl/>
              </w:rPr>
              <w:t xml:space="preserve">סעיף 8 </w:t>
            </w:r>
          </w:p>
        </w:tc>
      </w:tr>
      <w:tr w:rsidR="00923029">
        <w:tblPrEx>
          <w:tblCellMar>
            <w:top w:w="0" w:type="dxa"/>
            <w:bottom w:w="0" w:type="dxa"/>
          </w:tblCellMar>
        </w:tblPrEx>
        <w:tc>
          <w:tcPr>
            <w:tcW w:w="850" w:type="dxa"/>
          </w:tcPr>
          <w:p w:rsidR="00923029" w:rsidRDefault="00923029">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360EA7">
              <w:rPr>
                <w:noProof/>
                <w:sz w:val="24"/>
                <w:rtl/>
              </w:rPr>
              <w:t>3</w:t>
            </w:r>
            <w:r>
              <w:rPr>
                <w:sz w:val="24"/>
                <w:rtl/>
              </w:rPr>
              <w:fldChar w:fldCharType="end"/>
            </w:r>
          </w:p>
        </w:tc>
        <w:tc>
          <w:tcPr>
            <w:tcW w:w="567" w:type="dxa"/>
          </w:tcPr>
          <w:p w:rsidR="00923029" w:rsidRDefault="00923029">
            <w:pPr>
              <w:spacing w:line="240" w:lineRule="auto"/>
              <w:rPr>
                <w:sz w:val="24"/>
              </w:rPr>
            </w:pPr>
            <w:hyperlink w:anchor="Seif8" w:tooltip="השם" w:history="1">
              <w:r>
                <w:rPr>
                  <w:rStyle w:val="Hyperlink"/>
                </w:rPr>
                <w:t>Go</w:t>
              </w:r>
            </w:hyperlink>
          </w:p>
        </w:tc>
        <w:tc>
          <w:tcPr>
            <w:tcW w:w="5669" w:type="dxa"/>
          </w:tcPr>
          <w:p w:rsidR="00923029" w:rsidRDefault="00923029">
            <w:pPr>
              <w:spacing w:line="240" w:lineRule="auto"/>
              <w:rPr>
                <w:sz w:val="24"/>
                <w:rtl/>
              </w:rPr>
            </w:pPr>
            <w:r>
              <w:rPr>
                <w:sz w:val="24"/>
                <w:rtl/>
              </w:rPr>
              <w:t>השם</w:t>
            </w:r>
          </w:p>
        </w:tc>
        <w:tc>
          <w:tcPr>
            <w:tcW w:w="1247" w:type="dxa"/>
          </w:tcPr>
          <w:p w:rsidR="00923029" w:rsidRDefault="00923029">
            <w:pPr>
              <w:spacing w:line="240" w:lineRule="auto"/>
              <w:rPr>
                <w:sz w:val="24"/>
              </w:rPr>
            </w:pPr>
            <w:r>
              <w:rPr>
                <w:sz w:val="24"/>
                <w:rtl/>
              </w:rPr>
              <w:t xml:space="preserve">סעיף 9 </w:t>
            </w:r>
          </w:p>
        </w:tc>
      </w:tr>
    </w:tbl>
    <w:p w:rsidR="00923029" w:rsidRDefault="00923029">
      <w:pPr>
        <w:pStyle w:val="big-header"/>
        <w:ind w:left="0" w:right="1134"/>
        <w:rPr>
          <w:rFonts w:cs="FrankRuehl"/>
          <w:sz w:val="32"/>
          <w:rtl/>
        </w:rPr>
      </w:pPr>
    </w:p>
    <w:p w:rsidR="00923029" w:rsidRPr="00DE4186" w:rsidRDefault="00923029" w:rsidP="00DE4186">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המשטרה (העסקת שוטרים באירוע), תשל"ו</w:t>
      </w:r>
      <w:r w:rsidR="00360EA7">
        <w:rPr>
          <w:rFonts w:cs="FrankRuehl" w:hint="cs"/>
          <w:sz w:val="32"/>
          <w:rtl/>
        </w:rPr>
        <w:t>-</w:t>
      </w:r>
      <w:r>
        <w:rPr>
          <w:rFonts w:cs="FrankRuehl"/>
          <w:sz w:val="32"/>
          <w:rtl/>
        </w:rPr>
        <w:t>1975</w:t>
      </w:r>
      <w:r w:rsidR="00360EA7">
        <w:rPr>
          <w:rStyle w:val="a6"/>
          <w:rFonts w:cs="FrankRuehl"/>
          <w:sz w:val="32"/>
          <w:rtl/>
        </w:rPr>
        <w:footnoteReference w:customMarkFollows="1" w:id="1"/>
        <w:t>*</w:t>
      </w:r>
    </w:p>
    <w:p w:rsidR="00923029" w:rsidRDefault="00923029" w:rsidP="00C10BA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94 לפקודת המשטרה [נוסח חדש],</w:t>
      </w:r>
      <w:r>
        <w:rPr>
          <w:rStyle w:val="default"/>
          <w:rFonts w:cs="FrankRuehl"/>
          <w:rtl/>
        </w:rPr>
        <w:t xml:space="preserve"> ת</w:t>
      </w:r>
      <w:r>
        <w:rPr>
          <w:rStyle w:val="default"/>
          <w:rFonts w:cs="FrankRuehl" w:hint="cs"/>
          <w:rtl/>
        </w:rPr>
        <w:t>של"א</w:t>
      </w:r>
      <w:r w:rsidR="00C10BA4">
        <w:rPr>
          <w:rStyle w:val="default"/>
          <w:rFonts w:cs="FrankRuehl" w:hint="cs"/>
          <w:rtl/>
        </w:rPr>
        <w:t>-</w:t>
      </w:r>
      <w:r>
        <w:rPr>
          <w:rStyle w:val="default"/>
          <w:rFonts w:cs="FrankRuehl"/>
          <w:rtl/>
        </w:rPr>
        <w:t xml:space="preserve">1971, </w:t>
      </w:r>
      <w:r>
        <w:rPr>
          <w:rStyle w:val="default"/>
          <w:rFonts w:cs="FrankRuehl" w:hint="cs"/>
          <w:rtl/>
        </w:rPr>
        <w:t>אני מתקין תקנות אלה:</w:t>
      </w:r>
    </w:p>
    <w:p w:rsidR="00923029" w:rsidRDefault="00923029">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9.8pt;z-index:251652608" o:allowincell="f" filled="f" stroked="f" strokecolor="lime" strokeweight=".25pt">
            <v:textbox style="mso-next-textbox:#_x0000_s1026" inset="0,0,0,0">
              <w:txbxContent>
                <w:p w:rsidR="00923029" w:rsidRDefault="0092302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C10BA4">
        <w:rPr>
          <w:rStyle w:val="default"/>
          <w:rFonts w:cs="FrankRuehl"/>
          <w:rtl/>
        </w:rPr>
        <w:t>–</w:t>
      </w:r>
    </w:p>
    <w:p w:rsidR="00923029" w:rsidRDefault="00923029" w:rsidP="00C10BA4">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ירוע" </w:t>
      </w:r>
      <w:r w:rsidR="00D21C54">
        <w:rPr>
          <w:rStyle w:val="default"/>
          <w:rFonts w:cs="FrankRuehl"/>
          <w:rtl/>
        </w:rPr>
        <w:t>–</w:t>
      </w:r>
      <w:r>
        <w:rPr>
          <w:rStyle w:val="default"/>
          <w:rFonts w:cs="FrankRuehl"/>
          <w:rtl/>
        </w:rPr>
        <w:t xml:space="preserve"> </w:t>
      </w:r>
      <w:r>
        <w:rPr>
          <w:rStyle w:val="default"/>
          <w:rFonts w:cs="FrankRuehl" w:hint="cs"/>
          <w:rtl/>
        </w:rPr>
        <w:t>לרבות פעולה שמעונין בה אדם ושיש לציבור ענין שהסדר ושלום הציבור יישמרו בהם במ</w:t>
      </w:r>
      <w:r>
        <w:rPr>
          <w:rStyle w:val="default"/>
          <w:rFonts w:cs="FrankRuehl"/>
          <w:rtl/>
        </w:rPr>
        <w:t>יו</w:t>
      </w:r>
      <w:r>
        <w:rPr>
          <w:rStyle w:val="default"/>
          <w:rFonts w:cs="FrankRuehl" w:hint="cs"/>
          <w:rtl/>
        </w:rPr>
        <w:t>חד;</w:t>
      </w:r>
    </w:p>
    <w:p w:rsidR="00923029" w:rsidRDefault="00923029" w:rsidP="00C10BA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וטר באירוע" </w:t>
      </w:r>
      <w:r w:rsidR="00D21C54">
        <w:rPr>
          <w:rStyle w:val="default"/>
          <w:rFonts w:cs="FrankRuehl"/>
          <w:rtl/>
        </w:rPr>
        <w:t>–</w:t>
      </w:r>
      <w:r>
        <w:rPr>
          <w:rStyle w:val="default"/>
          <w:rFonts w:cs="FrankRuehl"/>
          <w:rtl/>
        </w:rPr>
        <w:t xml:space="preserve"> </w:t>
      </w:r>
      <w:r>
        <w:rPr>
          <w:rStyle w:val="default"/>
          <w:rFonts w:cs="FrankRuehl" w:hint="cs"/>
          <w:rtl/>
        </w:rPr>
        <w:t>שוטר המועסק תמורת תשלום מיוחד לאבטחת הסדר ושלום הציבור במקום אירוע.</w:t>
      </w:r>
    </w:p>
    <w:p w:rsidR="00923029" w:rsidRDefault="00923029" w:rsidP="00DE5BA8">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70.25pt;margin-top:8.05pt;width:69.3pt;height:27.6pt;z-index:251653632" o:allowincell="f" filled="f" stroked="f" strokecolor="lime" strokeweight=".25pt">
            <v:textbox style="mso-next-textbox:#_x0000_s1027" inset="0,0,0,0">
              <w:txbxContent>
                <w:p w:rsidR="00C10BA4" w:rsidRDefault="00923029">
                  <w:pPr>
                    <w:spacing w:line="160" w:lineRule="exact"/>
                    <w:jc w:val="left"/>
                    <w:rPr>
                      <w:rFonts w:cs="Miriam" w:hint="cs"/>
                      <w:sz w:val="18"/>
                      <w:szCs w:val="18"/>
                      <w:rtl/>
                    </w:rPr>
                  </w:pPr>
                  <w:r>
                    <w:rPr>
                      <w:rFonts w:cs="Miriam"/>
                      <w:sz w:val="18"/>
                      <w:szCs w:val="18"/>
                      <w:rtl/>
                    </w:rPr>
                    <w:t>תש</w:t>
                  </w:r>
                  <w:r>
                    <w:rPr>
                      <w:rFonts w:cs="Miriam" w:hint="cs"/>
                      <w:sz w:val="18"/>
                      <w:szCs w:val="18"/>
                      <w:rtl/>
                    </w:rPr>
                    <w:t>לו</w:t>
                  </w:r>
                  <w:r>
                    <w:rPr>
                      <w:rFonts w:cs="Miriam"/>
                      <w:sz w:val="18"/>
                      <w:szCs w:val="18"/>
                      <w:rtl/>
                    </w:rPr>
                    <w:t xml:space="preserve">ם </w:t>
                  </w:r>
                  <w:r w:rsidR="00C10BA4">
                    <w:rPr>
                      <w:rFonts w:cs="Miriam" w:hint="cs"/>
                      <w:sz w:val="18"/>
                      <w:szCs w:val="18"/>
                      <w:rtl/>
                    </w:rPr>
                    <w:t>בעד העסקה באירוע</w:t>
                  </w:r>
                </w:p>
                <w:p w:rsidR="00923029" w:rsidRDefault="00923029">
                  <w:pPr>
                    <w:spacing w:line="160" w:lineRule="exact"/>
                    <w:jc w:val="left"/>
                    <w:rPr>
                      <w:rFonts w:cs="Miriam"/>
                      <w:noProof/>
                      <w:sz w:val="18"/>
                      <w:szCs w:val="18"/>
                      <w:rtl/>
                    </w:rPr>
                  </w:pPr>
                  <w:r>
                    <w:rPr>
                      <w:rFonts w:cs="Miriam" w:hint="cs"/>
                      <w:sz w:val="18"/>
                      <w:szCs w:val="18"/>
                      <w:rtl/>
                    </w:rPr>
                    <w:t>תק' תשנ"ז</w:t>
                  </w:r>
                  <w:r w:rsidR="00C10BA4">
                    <w:rPr>
                      <w:rFonts w:cs="Miriam" w:hint="cs"/>
                      <w:sz w:val="18"/>
                      <w:szCs w:val="18"/>
                      <w:rtl/>
                    </w:rPr>
                    <w:t>-</w:t>
                  </w:r>
                  <w:r>
                    <w:rPr>
                      <w:rFonts w:cs="Miriam"/>
                      <w:sz w:val="18"/>
                      <w:szCs w:val="18"/>
                      <w:rtl/>
                    </w:rPr>
                    <w:t>1997</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העסקתו של שוטר באירוע ישלם מראש לתקציב משטרת ישראל באמצעות חשב משטרת ישראל את התשלום שנקבע לכיסוי שכר השוטר ולכיסוי הוצאות המשטרה בהעסקת השוטר באירוע ש</w:t>
      </w:r>
      <w:r>
        <w:rPr>
          <w:rStyle w:val="default"/>
          <w:rFonts w:cs="FrankRuehl"/>
          <w:rtl/>
        </w:rPr>
        <w:t>המ</w:t>
      </w:r>
      <w:r>
        <w:rPr>
          <w:rStyle w:val="default"/>
          <w:rFonts w:cs="FrankRuehl" w:hint="cs"/>
          <w:rtl/>
        </w:rPr>
        <w:t>פקח הכללי יקבע שהן דרושות.</w:t>
      </w:r>
    </w:p>
    <w:p w:rsidR="00923029" w:rsidRDefault="00923029" w:rsidP="00C10BA4">
      <w:pPr>
        <w:pStyle w:val="P00"/>
        <w:spacing w:before="72"/>
        <w:ind w:left="0" w:right="1134"/>
        <w:rPr>
          <w:rStyle w:val="default"/>
          <w:rFonts w:cs="FrankRuehl"/>
          <w:rtl/>
        </w:rPr>
      </w:pPr>
      <w:r>
        <w:rPr>
          <w:lang w:val="he-IL"/>
        </w:rPr>
        <w:pict>
          <v:rect id="_x0000_s1028" style="position:absolute;left:0;text-align:left;margin-left:464.5pt;margin-top:8.05pt;width:75.05pt;height:9.7pt;z-index:251654656" o:allowincell="f" filled="f" stroked="f" strokecolor="lime" strokeweight=".25pt">
            <v:textbox style="mso-next-textbox:#_x0000_s1028" inset="0,0,0,0">
              <w:txbxContent>
                <w:p w:rsidR="00923029" w:rsidRDefault="00923029" w:rsidP="00C10BA4">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sidR="00C10BA4">
                    <w:rPr>
                      <w:rFonts w:cs="Miriam" w:hint="cs"/>
                      <w:sz w:val="18"/>
                      <w:szCs w:val="18"/>
                      <w:rtl/>
                    </w:rPr>
                    <w:t>-</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תוך חלק התשלום שהוסף לתק</w:t>
      </w:r>
      <w:r>
        <w:rPr>
          <w:rStyle w:val="default"/>
          <w:rFonts w:cs="FrankRuehl"/>
          <w:rtl/>
        </w:rPr>
        <w:t>צ</w:t>
      </w:r>
      <w:r>
        <w:rPr>
          <w:rStyle w:val="default"/>
          <w:rFonts w:cs="FrankRuehl" w:hint="cs"/>
          <w:rtl/>
        </w:rPr>
        <w:t xml:space="preserve">יב המשטרה ושיועד לכיסוי שכר השוטר יוקצו 15% לרווחת כלל השוטרים ובני משפחותיהם; לענין זה, "רווחת כלל השוטרים ובני משפחותיהם" </w:t>
      </w:r>
      <w:r w:rsidR="00D21C54">
        <w:rPr>
          <w:rStyle w:val="default"/>
          <w:rFonts w:cs="FrankRuehl"/>
          <w:rtl/>
        </w:rPr>
        <w:t>–</w:t>
      </w:r>
      <w:r>
        <w:rPr>
          <w:rStyle w:val="default"/>
          <w:rFonts w:cs="FrankRuehl"/>
          <w:rtl/>
        </w:rPr>
        <w:t xml:space="preserve"> </w:t>
      </w:r>
      <w:r>
        <w:rPr>
          <w:rStyle w:val="default"/>
          <w:rFonts w:cs="FrankRuehl" w:hint="cs"/>
          <w:rtl/>
        </w:rPr>
        <w:t>השתתפות באחד או יותר מאלה:</w:t>
      </w:r>
    </w:p>
    <w:p w:rsidR="00923029" w:rsidRDefault="00923029">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גנה משפטית או ביטוח מקצועי לשוטרים בק</w:t>
      </w:r>
      <w:r>
        <w:rPr>
          <w:rStyle w:val="default"/>
          <w:rFonts w:cs="FrankRuehl"/>
          <w:rtl/>
        </w:rPr>
        <w:t>שר</w:t>
      </w:r>
      <w:r>
        <w:rPr>
          <w:rStyle w:val="default"/>
          <w:rFonts w:cs="FrankRuehl" w:hint="cs"/>
          <w:rtl/>
        </w:rPr>
        <w:t xml:space="preserve"> למילוי תפקידם;</w:t>
      </w:r>
    </w:p>
    <w:p w:rsidR="00923029" w:rsidRDefault="00923029">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כר לימוד להשכלה גבוהה לשוטרים;</w:t>
      </w:r>
    </w:p>
    <w:p w:rsidR="00923029" w:rsidRDefault="00923029">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ו</w:t>
      </w:r>
      <w:r>
        <w:rPr>
          <w:rStyle w:val="default"/>
          <w:rFonts w:cs="FrankRuehl"/>
          <w:rtl/>
        </w:rPr>
        <w:t>פ</w:t>
      </w:r>
      <w:r>
        <w:rPr>
          <w:rStyle w:val="default"/>
          <w:rFonts w:cs="FrankRuehl" w:hint="cs"/>
          <w:rtl/>
        </w:rPr>
        <w:t>ש לשוטרים ולבני משפחותיהם;</w:t>
      </w:r>
    </w:p>
    <w:p w:rsidR="00923029" w:rsidRDefault="00923029">
      <w:pPr>
        <w:pStyle w:val="P22"/>
        <w:spacing w:before="72"/>
        <w:ind w:left="1021" w:right="1134"/>
        <w:rPr>
          <w:rStyle w:val="default"/>
          <w:rFonts w:cs="FrankRuehl"/>
          <w:rtl/>
        </w:rPr>
      </w:pPr>
      <w:r>
        <w:rPr>
          <w:rStyle w:val="default"/>
          <w:rFonts w:cs="FrankRuehl" w:hint="cs"/>
          <w:rtl/>
        </w:rPr>
        <w:t>(4</w:t>
      </w:r>
      <w:r>
        <w:rPr>
          <w:rStyle w:val="default"/>
          <w:rFonts w:cs="FrankRuehl"/>
          <w:rtl/>
        </w:rPr>
        <w:t>)</w:t>
      </w:r>
      <w:r>
        <w:rPr>
          <w:rStyle w:val="default"/>
          <w:rFonts w:cs="FrankRuehl"/>
          <w:rtl/>
        </w:rPr>
        <w:tab/>
        <w:t>מ</w:t>
      </w:r>
      <w:r>
        <w:rPr>
          <w:rStyle w:val="default"/>
          <w:rFonts w:cs="FrankRuehl" w:hint="cs"/>
          <w:rtl/>
        </w:rPr>
        <w:t>ילגות לימודים לילדי שוטרים;</w:t>
      </w:r>
    </w:p>
    <w:p w:rsidR="00923029" w:rsidRDefault="00923029" w:rsidP="00C10BA4">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פ</w:t>
      </w:r>
      <w:r>
        <w:rPr>
          <w:rStyle w:val="default"/>
          <w:rFonts w:cs="FrankRuehl" w:hint="cs"/>
          <w:rtl/>
        </w:rPr>
        <w:t>עולות רווחה אחרות מיוחדות לשוטרים ולבני</w:t>
      </w:r>
      <w:r>
        <w:rPr>
          <w:rStyle w:val="default"/>
          <w:rFonts w:cs="FrankRuehl"/>
          <w:rtl/>
        </w:rPr>
        <w:t xml:space="preserve"> מ</w:t>
      </w:r>
      <w:r>
        <w:rPr>
          <w:rStyle w:val="default"/>
          <w:rFonts w:cs="FrankRuehl" w:hint="cs"/>
          <w:rtl/>
        </w:rPr>
        <w:t>שפחותיהם לפי תכנית שנתית שיקבע המפקח הכללי באישור השר.</w:t>
      </w:r>
    </w:p>
    <w:p w:rsidR="002E36BA" w:rsidRPr="00D21C54" w:rsidRDefault="002E36BA" w:rsidP="002E36BA">
      <w:pPr>
        <w:pStyle w:val="P00"/>
        <w:spacing w:before="0"/>
        <w:ind w:left="0" w:right="1134"/>
        <w:rPr>
          <w:rFonts w:cs="FrankRuehl" w:hint="cs"/>
          <w:b/>
          <w:bCs/>
          <w:vanish/>
          <w:szCs w:val="20"/>
          <w:shd w:val="clear" w:color="auto" w:fill="FFFF99"/>
          <w:rtl/>
        </w:rPr>
      </w:pPr>
      <w:bookmarkStart w:id="2" w:name="Rov14"/>
      <w:r w:rsidRPr="00D21C54">
        <w:rPr>
          <w:rFonts w:cs="FrankRuehl" w:hint="cs"/>
          <w:vanish/>
          <w:color w:val="FF0000"/>
          <w:szCs w:val="20"/>
          <w:shd w:val="clear" w:color="auto" w:fill="FFFF99"/>
          <w:rtl/>
        </w:rPr>
        <w:t>מיום 3.2.1997</w:t>
      </w:r>
    </w:p>
    <w:p w:rsidR="002E36BA" w:rsidRPr="00D21C54" w:rsidRDefault="002E36BA" w:rsidP="002E36BA">
      <w:pPr>
        <w:pStyle w:val="P00"/>
        <w:spacing w:before="0"/>
        <w:ind w:left="0" w:right="1134"/>
        <w:rPr>
          <w:rFonts w:cs="FrankRuehl" w:hint="cs"/>
          <w:b/>
          <w:bCs/>
          <w:vanish/>
          <w:szCs w:val="20"/>
          <w:shd w:val="clear" w:color="auto" w:fill="FFFF99"/>
          <w:rtl/>
        </w:rPr>
      </w:pPr>
      <w:r w:rsidRPr="00D21C54">
        <w:rPr>
          <w:rFonts w:cs="FrankRuehl" w:hint="cs"/>
          <w:b/>
          <w:bCs/>
          <w:vanish/>
          <w:szCs w:val="20"/>
          <w:shd w:val="clear" w:color="auto" w:fill="FFFF99"/>
          <w:rtl/>
        </w:rPr>
        <w:t>תק' תשנ"ז-1997</w:t>
      </w:r>
    </w:p>
    <w:p w:rsidR="002E36BA" w:rsidRPr="00D21C54" w:rsidRDefault="002E36BA" w:rsidP="00A07028">
      <w:pPr>
        <w:pStyle w:val="P22"/>
        <w:spacing w:before="0"/>
        <w:ind w:left="0" w:right="1134"/>
        <w:rPr>
          <w:rStyle w:val="default"/>
          <w:rFonts w:cs="FrankRuehl" w:hint="cs"/>
          <w:vanish/>
          <w:sz w:val="20"/>
          <w:szCs w:val="20"/>
          <w:shd w:val="clear" w:color="auto" w:fill="FFFF99"/>
          <w:rtl/>
        </w:rPr>
      </w:pPr>
      <w:hyperlink r:id="rId6" w:history="1">
        <w:r w:rsidRPr="00D21C54">
          <w:rPr>
            <w:rStyle w:val="Hyperlink"/>
            <w:rFonts w:cs="FrankRuehl" w:hint="cs"/>
            <w:vanish/>
            <w:szCs w:val="20"/>
            <w:shd w:val="clear" w:color="auto" w:fill="FFFF99"/>
            <w:rtl/>
          </w:rPr>
          <w:t>ק</w:t>
        </w:r>
        <w:r w:rsidRPr="00D21C54">
          <w:rPr>
            <w:rStyle w:val="Hyperlink"/>
            <w:rFonts w:cs="FrankRuehl"/>
            <w:vanish/>
            <w:szCs w:val="20"/>
            <w:shd w:val="clear" w:color="auto" w:fill="FFFF99"/>
            <w:rtl/>
          </w:rPr>
          <w:t>"</w:t>
        </w:r>
        <w:r w:rsidRPr="00D21C54">
          <w:rPr>
            <w:rStyle w:val="Hyperlink"/>
            <w:rFonts w:cs="FrankRuehl" w:hint="cs"/>
            <w:vanish/>
            <w:szCs w:val="20"/>
            <w:shd w:val="clear" w:color="auto" w:fill="FFFF99"/>
            <w:rtl/>
          </w:rPr>
          <w:t>ת תשנ"ז מס' 5813</w:t>
        </w:r>
      </w:hyperlink>
      <w:r w:rsidRPr="00D21C54">
        <w:rPr>
          <w:rFonts w:cs="FrankRuehl" w:hint="cs"/>
          <w:vanish/>
          <w:szCs w:val="20"/>
          <w:shd w:val="clear" w:color="auto" w:fill="FFFF99"/>
          <w:rtl/>
        </w:rPr>
        <w:t xml:space="preserve"> מיום 18.2.1997 עמ' 425</w:t>
      </w:r>
    </w:p>
    <w:p w:rsidR="00DE5BA8" w:rsidRPr="00D21C54" w:rsidRDefault="00DE5BA8" w:rsidP="00A07028">
      <w:pPr>
        <w:pStyle w:val="P22"/>
        <w:spacing w:before="0"/>
        <w:ind w:left="0" w:right="1134"/>
        <w:rPr>
          <w:rStyle w:val="default"/>
          <w:rFonts w:cs="FrankRuehl" w:hint="cs"/>
          <w:b/>
          <w:bCs/>
          <w:vanish/>
          <w:sz w:val="20"/>
          <w:szCs w:val="20"/>
          <w:shd w:val="clear" w:color="auto" w:fill="FFFF99"/>
          <w:rtl/>
        </w:rPr>
      </w:pPr>
      <w:r w:rsidRPr="00D21C54">
        <w:rPr>
          <w:rStyle w:val="default"/>
          <w:rFonts w:cs="FrankRuehl" w:hint="cs"/>
          <w:b/>
          <w:bCs/>
          <w:vanish/>
          <w:sz w:val="20"/>
          <w:szCs w:val="20"/>
          <w:shd w:val="clear" w:color="auto" w:fill="FFFF99"/>
          <w:rtl/>
        </w:rPr>
        <w:t>החלפת תקנה 2</w:t>
      </w:r>
    </w:p>
    <w:p w:rsidR="00DE5BA8" w:rsidRPr="00D21C54" w:rsidRDefault="00DE5BA8" w:rsidP="00DE5BA8">
      <w:pPr>
        <w:pStyle w:val="P22"/>
        <w:ind w:left="0" w:right="1134"/>
        <w:rPr>
          <w:rStyle w:val="default"/>
          <w:rFonts w:cs="FrankRuehl" w:hint="cs"/>
          <w:vanish/>
          <w:sz w:val="20"/>
          <w:szCs w:val="20"/>
          <w:shd w:val="clear" w:color="auto" w:fill="FFFF99"/>
          <w:rtl/>
        </w:rPr>
      </w:pPr>
      <w:r w:rsidRPr="00D21C54">
        <w:rPr>
          <w:rStyle w:val="default"/>
          <w:rFonts w:cs="FrankRuehl" w:hint="cs"/>
          <w:vanish/>
          <w:sz w:val="20"/>
          <w:szCs w:val="20"/>
          <w:shd w:val="clear" w:color="auto" w:fill="FFFF99"/>
          <w:rtl/>
        </w:rPr>
        <w:t>הנוסח הקודם:</w:t>
      </w:r>
    </w:p>
    <w:p w:rsidR="00DE5BA8" w:rsidRPr="00D21C54" w:rsidRDefault="00DE5BA8" w:rsidP="00DE5BA8">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D21C54">
        <w:rPr>
          <w:rStyle w:val="default"/>
          <w:rFonts w:cs="FrankRuehl" w:hint="cs"/>
          <w:strike/>
          <w:vanish/>
          <w:sz w:val="22"/>
          <w:szCs w:val="22"/>
          <w:shd w:val="clear" w:color="auto" w:fill="FFFF99"/>
          <w:rtl/>
        </w:rPr>
        <w:t>2.</w:t>
      </w:r>
      <w:r w:rsidRPr="00D21C54">
        <w:rPr>
          <w:rStyle w:val="default"/>
          <w:rFonts w:cs="FrankRuehl" w:hint="cs"/>
          <w:strike/>
          <w:vanish/>
          <w:sz w:val="22"/>
          <w:szCs w:val="22"/>
          <w:shd w:val="clear" w:color="auto" w:fill="FFFF99"/>
          <w:rtl/>
        </w:rPr>
        <w:tab/>
        <w:t>המבקש העסקתו של שוטר באירוע ישלם מראש לאוצר המדינה באמצעות ראש מחלקת הכספים במשטרת ישראל את התשלום שייקבע לכיסוי שכרו ודמי מדיו ויתר הוצאות שהמפקח הכללי יאמר שהן דרושות.</w:t>
      </w:r>
    </w:p>
    <w:p w:rsidR="00C61CA8" w:rsidRPr="00D21C54" w:rsidRDefault="00C61CA8" w:rsidP="00C61CA8">
      <w:pPr>
        <w:pStyle w:val="P00"/>
        <w:spacing w:before="0"/>
        <w:ind w:left="0" w:right="1134"/>
        <w:rPr>
          <w:rFonts w:cs="FrankRuehl" w:hint="cs"/>
          <w:vanish/>
          <w:color w:val="FF0000"/>
          <w:szCs w:val="20"/>
          <w:shd w:val="clear" w:color="auto" w:fill="FFFF99"/>
          <w:rtl/>
        </w:rPr>
      </w:pPr>
    </w:p>
    <w:p w:rsidR="00C61CA8" w:rsidRPr="00D21C54" w:rsidRDefault="00C61CA8" w:rsidP="00C61CA8">
      <w:pPr>
        <w:pStyle w:val="P00"/>
        <w:spacing w:before="0"/>
        <w:ind w:left="0" w:right="1134"/>
        <w:rPr>
          <w:rFonts w:cs="FrankRuehl" w:hint="cs"/>
          <w:b/>
          <w:bCs/>
          <w:vanish/>
          <w:szCs w:val="20"/>
          <w:shd w:val="clear" w:color="auto" w:fill="FFFF99"/>
          <w:rtl/>
        </w:rPr>
      </w:pPr>
      <w:r w:rsidRPr="00D21C54">
        <w:rPr>
          <w:rFonts w:cs="FrankRuehl" w:hint="cs"/>
          <w:vanish/>
          <w:color w:val="FF0000"/>
          <w:szCs w:val="20"/>
          <w:shd w:val="clear" w:color="auto" w:fill="FFFF99"/>
          <w:rtl/>
        </w:rPr>
        <w:t>מיום 1.4.2000</w:t>
      </w:r>
    </w:p>
    <w:p w:rsidR="00C61CA8" w:rsidRPr="00D21C54" w:rsidRDefault="00C61CA8" w:rsidP="00C61CA8">
      <w:pPr>
        <w:pStyle w:val="P00"/>
        <w:spacing w:before="0"/>
        <w:ind w:left="0" w:right="1134"/>
        <w:rPr>
          <w:rFonts w:cs="FrankRuehl" w:hint="cs"/>
          <w:b/>
          <w:bCs/>
          <w:vanish/>
          <w:szCs w:val="20"/>
          <w:shd w:val="clear" w:color="auto" w:fill="FFFF99"/>
          <w:rtl/>
        </w:rPr>
      </w:pPr>
      <w:r w:rsidRPr="00D21C54">
        <w:rPr>
          <w:rFonts w:cs="FrankRuehl" w:hint="cs"/>
          <w:b/>
          <w:bCs/>
          <w:vanish/>
          <w:szCs w:val="20"/>
          <w:shd w:val="clear" w:color="auto" w:fill="FFFF99"/>
          <w:rtl/>
        </w:rPr>
        <w:t>תק' תש"ס-2000</w:t>
      </w:r>
    </w:p>
    <w:p w:rsidR="00C61CA8" w:rsidRPr="00D21C54" w:rsidRDefault="00C61CA8" w:rsidP="00DE5BA8">
      <w:pPr>
        <w:pStyle w:val="P22"/>
        <w:tabs>
          <w:tab w:val="left" w:pos="624"/>
          <w:tab w:val="left" w:pos="1021"/>
        </w:tabs>
        <w:spacing w:before="0"/>
        <w:ind w:left="0" w:right="1134"/>
        <w:rPr>
          <w:rStyle w:val="default"/>
          <w:rFonts w:cs="FrankRuehl" w:hint="cs"/>
          <w:strike/>
          <w:vanish/>
          <w:sz w:val="20"/>
          <w:szCs w:val="20"/>
          <w:shd w:val="clear" w:color="auto" w:fill="FFFF99"/>
          <w:rtl/>
        </w:rPr>
      </w:pPr>
      <w:hyperlink r:id="rId7" w:history="1">
        <w:r w:rsidRPr="00D21C54">
          <w:rPr>
            <w:rStyle w:val="Hyperlink"/>
            <w:rFonts w:cs="FrankRuehl" w:hint="cs"/>
            <w:vanish/>
            <w:szCs w:val="20"/>
            <w:shd w:val="clear" w:color="auto" w:fill="FFFF99"/>
            <w:rtl/>
          </w:rPr>
          <w:t>ק</w:t>
        </w:r>
        <w:r w:rsidRPr="00D21C54">
          <w:rPr>
            <w:rStyle w:val="Hyperlink"/>
            <w:rFonts w:cs="FrankRuehl"/>
            <w:vanish/>
            <w:szCs w:val="20"/>
            <w:shd w:val="clear" w:color="auto" w:fill="FFFF99"/>
            <w:rtl/>
          </w:rPr>
          <w:t>"</w:t>
        </w:r>
        <w:r w:rsidRPr="00D21C54">
          <w:rPr>
            <w:rStyle w:val="Hyperlink"/>
            <w:rFonts w:cs="FrankRuehl" w:hint="cs"/>
            <w:vanish/>
            <w:szCs w:val="20"/>
            <w:shd w:val="clear" w:color="auto" w:fill="FFFF99"/>
            <w:rtl/>
          </w:rPr>
          <w:t>ת תש"ס מס' 6029</w:t>
        </w:r>
      </w:hyperlink>
      <w:r w:rsidRPr="00D21C54">
        <w:rPr>
          <w:rFonts w:cs="FrankRuehl" w:hint="cs"/>
          <w:vanish/>
          <w:szCs w:val="20"/>
          <w:shd w:val="clear" w:color="auto" w:fill="FFFF99"/>
          <w:rtl/>
        </w:rPr>
        <w:t xml:space="preserve"> מיום 12.4.2000 עמ' 446</w:t>
      </w:r>
    </w:p>
    <w:p w:rsidR="00C61CA8" w:rsidRPr="00C10BA4" w:rsidRDefault="00C61CA8" w:rsidP="00C10BA4">
      <w:pPr>
        <w:pStyle w:val="P00"/>
        <w:ind w:left="0" w:right="1134"/>
        <w:rPr>
          <w:rStyle w:val="default"/>
          <w:rFonts w:cs="FrankRuehl"/>
          <w:sz w:val="2"/>
          <w:szCs w:val="2"/>
          <w:shd w:val="clear" w:color="auto" w:fill="FFFF99"/>
          <w:rtl/>
        </w:rPr>
      </w:pPr>
      <w:r w:rsidRPr="00D21C54">
        <w:rPr>
          <w:rStyle w:val="default"/>
          <w:rFonts w:cs="FrankRuehl" w:hint="cs"/>
          <w:vanish/>
          <w:sz w:val="22"/>
          <w:szCs w:val="22"/>
          <w:shd w:val="clear" w:color="auto" w:fill="FFFF99"/>
          <w:rtl/>
        </w:rPr>
        <w:tab/>
      </w:r>
      <w:r w:rsidRPr="00D21C54">
        <w:rPr>
          <w:rStyle w:val="default"/>
          <w:rFonts w:cs="FrankRuehl"/>
          <w:vanish/>
          <w:sz w:val="22"/>
          <w:szCs w:val="22"/>
          <w:shd w:val="clear" w:color="auto" w:fill="FFFF99"/>
          <w:rtl/>
        </w:rPr>
        <w:t>(ב</w:t>
      </w:r>
      <w:r w:rsidRPr="00D21C54">
        <w:rPr>
          <w:rStyle w:val="default"/>
          <w:rFonts w:cs="FrankRuehl" w:hint="cs"/>
          <w:vanish/>
          <w:sz w:val="22"/>
          <w:szCs w:val="22"/>
          <w:shd w:val="clear" w:color="auto" w:fill="FFFF99"/>
          <w:rtl/>
        </w:rPr>
        <w:t>)</w:t>
      </w:r>
      <w:r w:rsidRPr="00D21C54">
        <w:rPr>
          <w:rStyle w:val="default"/>
          <w:rFonts w:cs="FrankRuehl"/>
          <w:vanish/>
          <w:sz w:val="22"/>
          <w:szCs w:val="22"/>
          <w:shd w:val="clear" w:color="auto" w:fill="FFFF99"/>
          <w:rtl/>
        </w:rPr>
        <w:tab/>
        <w:t>מ</w:t>
      </w:r>
      <w:r w:rsidRPr="00D21C54">
        <w:rPr>
          <w:rStyle w:val="default"/>
          <w:rFonts w:cs="FrankRuehl" w:hint="cs"/>
          <w:vanish/>
          <w:sz w:val="22"/>
          <w:szCs w:val="22"/>
          <w:shd w:val="clear" w:color="auto" w:fill="FFFF99"/>
          <w:rtl/>
        </w:rPr>
        <w:t>תוך חלק התשלום שהוסף לתק</w:t>
      </w:r>
      <w:r w:rsidRPr="00D21C54">
        <w:rPr>
          <w:rStyle w:val="default"/>
          <w:rFonts w:cs="FrankRuehl"/>
          <w:vanish/>
          <w:sz w:val="22"/>
          <w:szCs w:val="22"/>
          <w:shd w:val="clear" w:color="auto" w:fill="FFFF99"/>
          <w:rtl/>
        </w:rPr>
        <w:t>צ</w:t>
      </w:r>
      <w:r w:rsidRPr="00D21C54">
        <w:rPr>
          <w:rStyle w:val="default"/>
          <w:rFonts w:cs="FrankRuehl" w:hint="cs"/>
          <w:vanish/>
          <w:sz w:val="22"/>
          <w:szCs w:val="22"/>
          <w:shd w:val="clear" w:color="auto" w:fill="FFFF99"/>
          <w:rtl/>
        </w:rPr>
        <w:t xml:space="preserve">יב המשטרה ושיועד לכיסוי שכר השוטר יוקצו </w:t>
      </w:r>
      <w:r w:rsidRPr="00D21C54">
        <w:rPr>
          <w:rStyle w:val="default"/>
          <w:rFonts w:cs="FrankRuehl" w:hint="cs"/>
          <w:strike/>
          <w:vanish/>
          <w:sz w:val="22"/>
          <w:szCs w:val="22"/>
          <w:shd w:val="clear" w:color="auto" w:fill="FFFF99"/>
          <w:rtl/>
        </w:rPr>
        <w:t>8%</w:t>
      </w:r>
      <w:r w:rsidRPr="00D21C54">
        <w:rPr>
          <w:rStyle w:val="default"/>
          <w:rFonts w:cs="FrankRuehl" w:hint="cs"/>
          <w:vanish/>
          <w:sz w:val="22"/>
          <w:szCs w:val="22"/>
          <w:shd w:val="clear" w:color="auto" w:fill="FFFF99"/>
          <w:rtl/>
        </w:rPr>
        <w:t xml:space="preserve"> </w:t>
      </w:r>
      <w:r w:rsidRPr="00D21C54">
        <w:rPr>
          <w:rStyle w:val="default"/>
          <w:rFonts w:cs="FrankRuehl" w:hint="cs"/>
          <w:vanish/>
          <w:sz w:val="22"/>
          <w:szCs w:val="22"/>
          <w:u w:val="single"/>
          <w:shd w:val="clear" w:color="auto" w:fill="FFFF99"/>
          <w:rtl/>
        </w:rPr>
        <w:t>15%</w:t>
      </w:r>
      <w:r w:rsidRPr="00D21C54">
        <w:rPr>
          <w:rStyle w:val="default"/>
          <w:rFonts w:cs="FrankRuehl" w:hint="cs"/>
          <w:vanish/>
          <w:sz w:val="22"/>
          <w:szCs w:val="22"/>
          <w:shd w:val="clear" w:color="auto" w:fill="FFFF99"/>
          <w:rtl/>
        </w:rPr>
        <w:t xml:space="preserve"> לרווחת כלל השוטרים ובני משפחותיהם; לענין זה, "רווחת כלל השוטרים ובני משפחותיהם" </w:t>
      </w:r>
      <w:r w:rsidR="00D21C54" w:rsidRPr="00D21C54">
        <w:rPr>
          <w:rStyle w:val="default"/>
          <w:rFonts w:cs="FrankRuehl"/>
          <w:vanish/>
          <w:sz w:val="22"/>
          <w:szCs w:val="22"/>
          <w:shd w:val="clear" w:color="auto" w:fill="FFFF99"/>
          <w:rtl/>
        </w:rPr>
        <w:t>–</w:t>
      </w:r>
      <w:r w:rsidRPr="00D21C54">
        <w:rPr>
          <w:rStyle w:val="default"/>
          <w:rFonts w:cs="FrankRuehl"/>
          <w:vanish/>
          <w:sz w:val="22"/>
          <w:szCs w:val="22"/>
          <w:shd w:val="clear" w:color="auto" w:fill="FFFF99"/>
          <w:rtl/>
        </w:rPr>
        <w:t xml:space="preserve"> </w:t>
      </w:r>
      <w:r w:rsidRPr="00D21C54">
        <w:rPr>
          <w:rStyle w:val="default"/>
          <w:rFonts w:cs="FrankRuehl" w:hint="cs"/>
          <w:vanish/>
          <w:sz w:val="22"/>
          <w:szCs w:val="22"/>
          <w:shd w:val="clear" w:color="auto" w:fill="FFFF99"/>
          <w:rtl/>
        </w:rPr>
        <w:t>השתתפות באחד או יותר מאלה:</w:t>
      </w:r>
      <w:bookmarkEnd w:id="2"/>
    </w:p>
    <w:p w:rsidR="00923029" w:rsidRDefault="00923029">
      <w:pPr>
        <w:pStyle w:val="P00"/>
        <w:spacing w:before="72"/>
        <w:ind w:left="0" w:right="1134"/>
        <w:rPr>
          <w:rStyle w:val="default"/>
          <w:rFonts w:cs="FrankRuehl"/>
          <w:rtl/>
        </w:rPr>
      </w:pPr>
      <w:bookmarkStart w:id="3" w:name="Seif2"/>
      <w:bookmarkEnd w:id="3"/>
      <w:r>
        <w:rPr>
          <w:lang w:val="he-IL"/>
        </w:rPr>
        <w:pict>
          <v:rect id="_x0000_s1029" style="position:absolute;left:0;text-align:left;margin-left:464.5pt;margin-top:8.05pt;width:75.05pt;height:22.4pt;z-index:251655680" o:allowincell="f" filled="f" stroked="f" strokecolor="lime" strokeweight=".25pt">
            <v:textbox style="mso-next-textbox:#_x0000_s1029" inset="0,0,0,0">
              <w:txbxContent>
                <w:p w:rsidR="00923029" w:rsidRDefault="00923029" w:rsidP="00C10BA4">
                  <w:pPr>
                    <w:spacing w:line="160" w:lineRule="exact"/>
                    <w:jc w:val="left"/>
                    <w:rPr>
                      <w:rFonts w:cs="Miriam"/>
                      <w:noProof/>
                      <w:sz w:val="18"/>
                      <w:szCs w:val="18"/>
                      <w:rtl/>
                    </w:rPr>
                  </w:pPr>
                  <w:r>
                    <w:rPr>
                      <w:rFonts w:cs="Miriam"/>
                      <w:sz w:val="18"/>
                      <w:szCs w:val="18"/>
                      <w:rtl/>
                    </w:rPr>
                    <w:t>שע</w:t>
                  </w:r>
                  <w:r>
                    <w:rPr>
                      <w:rFonts w:cs="Miriam" w:hint="cs"/>
                      <w:sz w:val="18"/>
                      <w:szCs w:val="18"/>
                      <w:rtl/>
                    </w:rPr>
                    <w:t>ות העסקתו</w:t>
                  </w:r>
                  <w:r w:rsidR="00C10BA4">
                    <w:rPr>
                      <w:rFonts w:cs="Miriam" w:hint="cs"/>
                      <w:sz w:val="18"/>
                      <w:szCs w:val="18"/>
                      <w:rtl/>
                    </w:rPr>
                    <w:t xml:space="preserve"> </w:t>
                  </w:r>
                  <w:r>
                    <w:rPr>
                      <w:rFonts w:cs="Miriam"/>
                      <w:sz w:val="18"/>
                      <w:szCs w:val="18"/>
                      <w:rtl/>
                    </w:rPr>
                    <w:t>של</w:t>
                  </w:r>
                  <w:r>
                    <w:rPr>
                      <w:rFonts w:cs="Miriam" w:hint="cs"/>
                      <w:sz w:val="18"/>
                      <w:szCs w:val="18"/>
                      <w:rtl/>
                    </w:rPr>
                    <w:t xml:space="preserve"> שוטר</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וטר יועסק באירוע, בהסכמתו, לפי התר מאת המפקח הכללי ומחוץ לשעות תפקידו הרגיל.</w:t>
      </w:r>
    </w:p>
    <w:p w:rsidR="00923029" w:rsidRDefault="0092302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יועסק שוטר באירוע בימי חופשתו השנתית אלא ביתרת ימי החופשה המגיעים לו בשל שנות עבודה קודמות.</w:t>
      </w:r>
    </w:p>
    <w:p w:rsidR="00923029" w:rsidRDefault="00923029" w:rsidP="00C10BA4">
      <w:pPr>
        <w:pStyle w:val="P00"/>
        <w:spacing w:before="72"/>
        <w:ind w:left="0" w:right="1134"/>
        <w:rPr>
          <w:rStyle w:val="default"/>
          <w:rFonts w:cs="FrankRuehl"/>
          <w:rtl/>
        </w:rPr>
      </w:pPr>
      <w:bookmarkStart w:id="4" w:name="Seif3"/>
      <w:bookmarkEnd w:id="4"/>
      <w:r>
        <w:rPr>
          <w:lang w:val="he-IL"/>
        </w:rPr>
        <w:pict>
          <v:rect id="_x0000_s1030" style="position:absolute;left:0;text-align:left;margin-left:464.5pt;margin-top:8.05pt;width:75.05pt;height:16pt;z-index:251656704" o:allowincell="f" filled="f" stroked="f" strokecolor="lime" strokeweight=".25pt">
            <v:textbox style="mso-next-textbox:#_x0000_s1030" inset="0,0,0,0">
              <w:txbxContent>
                <w:p w:rsidR="00923029" w:rsidRDefault="00923029" w:rsidP="00C10BA4">
                  <w:pPr>
                    <w:spacing w:line="160" w:lineRule="exact"/>
                    <w:jc w:val="left"/>
                    <w:rPr>
                      <w:rFonts w:cs="Miriam"/>
                      <w:noProof/>
                      <w:sz w:val="18"/>
                      <w:szCs w:val="18"/>
                      <w:rtl/>
                    </w:rPr>
                  </w:pPr>
                  <w:r>
                    <w:rPr>
                      <w:rFonts w:cs="Miriam"/>
                      <w:sz w:val="18"/>
                      <w:szCs w:val="18"/>
                      <w:rtl/>
                    </w:rPr>
                    <w:t>מר</w:t>
                  </w:r>
                  <w:r>
                    <w:rPr>
                      <w:rFonts w:cs="Miriam" w:hint="cs"/>
                      <w:sz w:val="18"/>
                      <w:szCs w:val="18"/>
                      <w:rtl/>
                    </w:rPr>
                    <w:t>ות</w:t>
                  </w:r>
                  <w:r w:rsidR="00C10BA4">
                    <w:rPr>
                      <w:rFonts w:cs="Miriam" w:hint="cs"/>
                      <w:sz w:val="18"/>
                      <w:szCs w:val="18"/>
                      <w:rtl/>
                    </w:rPr>
                    <w:t xml:space="preserve"> </w:t>
                  </w:r>
                  <w:r>
                    <w:rPr>
                      <w:rFonts w:cs="Miriam"/>
                      <w:sz w:val="18"/>
                      <w:szCs w:val="18"/>
                      <w:rtl/>
                    </w:rPr>
                    <w:t>של</w:t>
                  </w:r>
                  <w:r>
                    <w:rPr>
                      <w:rFonts w:cs="Miriam" w:hint="cs"/>
                      <w:sz w:val="18"/>
                      <w:szCs w:val="18"/>
                      <w:rtl/>
                    </w:rPr>
                    <w:t xml:space="preserve"> שוטר</w:t>
                  </w:r>
                </w:p>
              </w:txbxContent>
            </v:textbox>
            <w10:anchorlock/>
          </v:rect>
        </w:pict>
      </w:r>
      <w:r>
        <w:rPr>
          <w:rStyle w:val="big-number"/>
          <w:rFonts w:cs="Miriam"/>
          <w:rtl/>
        </w:rPr>
        <w:t>4.</w:t>
      </w:r>
      <w:r>
        <w:rPr>
          <w:rStyle w:val="big-number"/>
          <w:rFonts w:cs="Miriam"/>
          <w:rtl/>
        </w:rPr>
        <w:tab/>
      </w:r>
      <w:r>
        <w:rPr>
          <w:rStyle w:val="default"/>
          <w:rFonts w:cs="FrankRuehl"/>
          <w:rtl/>
        </w:rPr>
        <w:t>שו</w:t>
      </w:r>
      <w:r>
        <w:rPr>
          <w:rStyle w:val="default"/>
          <w:rFonts w:cs="FrankRuehl" w:hint="cs"/>
          <w:rtl/>
        </w:rPr>
        <w:t>טר באירוע יהיה נתון, בעת מילוי תפק</w:t>
      </w:r>
      <w:r>
        <w:rPr>
          <w:rStyle w:val="default"/>
          <w:rFonts w:cs="FrankRuehl"/>
          <w:rtl/>
        </w:rPr>
        <w:t>יד</w:t>
      </w:r>
      <w:r>
        <w:rPr>
          <w:rStyle w:val="default"/>
          <w:rFonts w:cs="FrankRuehl" w:hint="cs"/>
          <w:rtl/>
        </w:rPr>
        <w:t>ו כאמור, למרות</w:t>
      </w:r>
      <w:r>
        <w:rPr>
          <w:rStyle w:val="default"/>
          <w:rFonts w:cs="FrankRuehl"/>
          <w:rtl/>
        </w:rPr>
        <w:t xml:space="preserve"> ו</w:t>
      </w:r>
      <w:r>
        <w:rPr>
          <w:rStyle w:val="default"/>
          <w:rFonts w:cs="FrankRuehl" w:hint="cs"/>
          <w:rtl/>
        </w:rPr>
        <w:t>להור</w:t>
      </w:r>
      <w:r>
        <w:rPr>
          <w:rStyle w:val="default"/>
          <w:rFonts w:cs="FrankRuehl"/>
          <w:rtl/>
        </w:rPr>
        <w:t>א</w:t>
      </w:r>
      <w:r>
        <w:rPr>
          <w:rStyle w:val="default"/>
          <w:rFonts w:cs="FrankRuehl" w:hint="cs"/>
          <w:rtl/>
        </w:rPr>
        <w:t>ות מפקדיו בלבד.</w:t>
      </w:r>
    </w:p>
    <w:p w:rsidR="00923029" w:rsidRDefault="00923029">
      <w:pPr>
        <w:pStyle w:val="P00"/>
        <w:spacing w:before="72"/>
        <w:ind w:left="0" w:right="1134"/>
        <w:rPr>
          <w:rStyle w:val="default"/>
          <w:rFonts w:cs="FrankRuehl"/>
          <w:rtl/>
        </w:rPr>
      </w:pPr>
      <w:bookmarkStart w:id="5" w:name="Seif4"/>
      <w:bookmarkEnd w:id="5"/>
      <w:r>
        <w:rPr>
          <w:lang w:val="he-IL"/>
        </w:rPr>
        <w:pict>
          <v:rect id="_x0000_s1031" style="position:absolute;left:0;text-align:left;margin-left:464.5pt;margin-top:8.05pt;width:75.05pt;height:18.35pt;z-index:251657728" o:allowincell="f" filled="f" stroked="f" strokecolor="lime" strokeweight=".25pt">
            <v:textbox style="mso-next-textbox:#_x0000_s1031" inset="0,0,0,0">
              <w:txbxContent>
                <w:p w:rsidR="00923029" w:rsidRDefault="00923029" w:rsidP="00C10BA4">
                  <w:pPr>
                    <w:spacing w:line="160" w:lineRule="exact"/>
                    <w:jc w:val="left"/>
                    <w:rPr>
                      <w:rFonts w:cs="Miriam"/>
                      <w:noProof/>
                      <w:sz w:val="18"/>
                      <w:szCs w:val="18"/>
                      <w:rtl/>
                    </w:rPr>
                  </w:pPr>
                  <w:r>
                    <w:rPr>
                      <w:rFonts w:cs="Miriam"/>
                      <w:sz w:val="18"/>
                      <w:szCs w:val="18"/>
                      <w:rtl/>
                    </w:rPr>
                    <w:t>שו</w:t>
                  </w:r>
                  <w:r>
                    <w:rPr>
                      <w:rFonts w:cs="Miriam" w:hint="cs"/>
                      <w:sz w:val="18"/>
                      <w:szCs w:val="18"/>
                      <w:rtl/>
                    </w:rPr>
                    <w:t xml:space="preserve">טר באירוע </w:t>
                  </w:r>
                  <w:r w:rsidR="00C10BA4">
                    <w:rPr>
                      <w:rFonts w:cs="Miriam"/>
                      <w:noProof/>
                      <w:sz w:val="18"/>
                      <w:szCs w:val="18"/>
                      <w:rtl/>
                    </w:rPr>
                    <w:t>–</w:t>
                  </w:r>
                  <w:r w:rsidR="00C10BA4">
                    <w:rPr>
                      <w:rFonts w:cs="Miriam" w:hint="cs"/>
                      <w:noProof/>
                      <w:sz w:val="18"/>
                      <w:szCs w:val="18"/>
                      <w:rtl/>
                    </w:rPr>
                    <w:t xml:space="preserve"> </w:t>
                  </w:r>
                  <w:r>
                    <w:rPr>
                      <w:rFonts w:cs="Miriam"/>
                      <w:sz w:val="18"/>
                      <w:szCs w:val="18"/>
                      <w:rtl/>
                    </w:rPr>
                    <w:t>שו</w:t>
                  </w:r>
                  <w:r>
                    <w:rPr>
                      <w:rFonts w:cs="Miriam" w:hint="cs"/>
                      <w:sz w:val="18"/>
                      <w:szCs w:val="18"/>
                      <w:rtl/>
                    </w:rPr>
                    <w:t>טר בתפקיד</w:t>
                  </w:r>
                </w:p>
              </w:txbxContent>
            </v:textbox>
            <w10:anchorlock/>
          </v:rect>
        </w:pict>
      </w:r>
      <w:r>
        <w:rPr>
          <w:rStyle w:val="big-number"/>
          <w:rFonts w:cs="Miriam"/>
          <w:rtl/>
        </w:rPr>
        <w:t>5.</w:t>
      </w:r>
      <w:r>
        <w:rPr>
          <w:rStyle w:val="big-number"/>
          <w:rFonts w:cs="Miriam"/>
          <w:rtl/>
        </w:rPr>
        <w:tab/>
      </w:r>
      <w:r>
        <w:rPr>
          <w:rStyle w:val="default"/>
          <w:rFonts w:cs="FrankRuehl"/>
          <w:rtl/>
        </w:rPr>
        <w:t>שו</w:t>
      </w:r>
      <w:r>
        <w:rPr>
          <w:rStyle w:val="default"/>
          <w:rFonts w:cs="FrankRuehl" w:hint="cs"/>
          <w:rtl/>
        </w:rPr>
        <w:t>טר באירוע ייחשב לכל דבר וענין כשוטר הממלא תפקיד.</w:t>
      </w:r>
    </w:p>
    <w:p w:rsidR="00923029" w:rsidRDefault="00923029">
      <w:pPr>
        <w:pStyle w:val="P00"/>
        <w:spacing w:before="72"/>
        <w:ind w:left="0" w:right="1134"/>
        <w:rPr>
          <w:rStyle w:val="default"/>
          <w:rFonts w:cs="FrankRuehl"/>
          <w:rtl/>
        </w:rPr>
      </w:pPr>
      <w:bookmarkStart w:id="6" w:name="Seif5"/>
      <w:bookmarkEnd w:id="6"/>
      <w:r>
        <w:rPr>
          <w:lang w:val="he-IL"/>
        </w:rPr>
        <w:pict>
          <v:rect id="_x0000_s1032" style="position:absolute;left:0;text-align:left;margin-left:464.5pt;margin-top:8.05pt;width:75.05pt;height:26.45pt;z-index:251658752" o:allowincell="f" filled="f" stroked="f" strokecolor="lime" strokeweight=".25pt">
            <v:textbox style="mso-next-textbox:#_x0000_s1032" inset="0,0,0,0">
              <w:txbxContent>
                <w:p w:rsidR="00923029" w:rsidRDefault="00923029" w:rsidP="00C10BA4">
                  <w:pPr>
                    <w:spacing w:line="160" w:lineRule="exact"/>
                    <w:jc w:val="left"/>
                    <w:rPr>
                      <w:rFonts w:cs="Miriam"/>
                      <w:noProof/>
                      <w:sz w:val="18"/>
                      <w:szCs w:val="18"/>
                      <w:rtl/>
                    </w:rPr>
                  </w:pPr>
                  <w:r>
                    <w:rPr>
                      <w:rFonts w:cs="Miriam"/>
                      <w:sz w:val="18"/>
                      <w:szCs w:val="18"/>
                      <w:rtl/>
                    </w:rPr>
                    <w:t>בק</w:t>
                  </w:r>
                  <w:r>
                    <w:rPr>
                      <w:rFonts w:cs="Miriam" w:hint="cs"/>
                      <w:sz w:val="18"/>
                      <w:szCs w:val="18"/>
                      <w:rtl/>
                    </w:rPr>
                    <w:t>שה להעסקת</w:t>
                  </w:r>
                  <w:r w:rsidR="00C10BA4">
                    <w:rPr>
                      <w:rFonts w:cs="Miriam" w:hint="cs"/>
                      <w:sz w:val="18"/>
                      <w:szCs w:val="18"/>
                      <w:rtl/>
                    </w:rPr>
                    <w:t xml:space="preserve"> </w:t>
                  </w:r>
                  <w:r>
                    <w:rPr>
                      <w:rFonts w:cs="Miriam"/>
                      <w:sz w:val="18"/>
                      <w:szCs w:val="18"/>
                      <w:rtl/>
                    </w:rPr>
                    <w:t>שו</w:t>
                  </w:r>
                  <w:r>
                    <w:rPr>
                      <w:rFonts w:cs="Miriam" w:hint="cs"/>
                      <w:sz w:val="18"/>
                      <w:szCs w:val="18"/>
                      <w:rtl/>
                    </w:rPr>
                    <w:t>טר באירוע</w:t>
                  </w:r>
                </w:p>
                <w:p w:rsidR="00923029" w:rsidRDefault="00923029" w:rsidP="00C10BA4">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sidR="00C10BA4">
                    <w:rPr>
                      <w:rFonts w:cs="Miriam" w:hint="cs"/>
                      <w:sz w:val="18"/>
                      <w:szCs w:val="18"/>
                      <w:rtl/>
                    </w:rPr>
                    <w:t>-</w:t>
                  </w:r>
                  <w:r>
                    <w:rPr>
                      <w:rFonts w:cs="Miriam"/>
                      <w:sz w:val="18"/>
                      <w:szCs w:val="18"/>
                      <w:rtl/>
                    </w:rPr>
                    <w:t>1986</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להעסיק שוטר באירוע יגיש בקשה בכתב למפקד המרחב שבו עומד להיערך האירוע, ויפרט בה את טיבו והיקפו של האירוע, את מקומו והמספר המשוער של המשתתפים בו, ויצ</w:t>
      </w:r>
      <w:r>
        <w:rPr>
          <w:rStyle w:val="default"/>
          <w:rFonts w:cs="FrankRuehl"/>
          <w:rtl/>
        </w:rPr>
        <w:t>רף</w:t>
      </w:r>
      <w:r>
        <w:rPr>
          <w:rStyle w:val="default"/>
          <w:rFonts w:cs="FrankRuehl" w:hint="cs"/>
          <w:rtl/>
        </w:rPr>
        <w:t xml:space="preserve"> אליה, לפי דרישת מפקד המרחב, אישור או רשיון מאת הרשות הנוגעת בדבר לעריכת האירוע, אם עריכתו טעונה אישור או רשיון.</w:t>
      </w:r>
    </w:p>
    <w:p w:rsidR="00923029" w:rsidRDefault="0092302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יש להגיש לא יאוחר מחמישה ימים לפני זמן עריכת האירוע.</w:t>
      </w:r>
    </w:p>
    <w:p w:rsidR="00923029" w:rsidRDefault="00923029">
      <w:pPr>
        <w:pStyle w:val="P00"/>
        <w:spacing w:before="72"/>
        <w:ind w:left="0" w:right="1134"/>
        <w:rPr>
          <w:rStyle w:val="default"/>
          <w:rFonts w:cs="FrankRuehl" w:hint="cs"/>
          <w:rtl/>
        </w:rPr>
      </w:pPr>
      <w:r>
        <w:rPr>
          <w:lang w:val="he-IL"/>
        </w:rPr>
        <w:pict>
          <v:rect id="_x0000_s1033" style="position:absolute;left:0;text-align:left;margin-left:464.5pt;margin-top:8.05pt;width:75.05pt;height:12.5pt;z-index:251659776" o:allowincell="f" filled="f" stroked="f" strokecolor="lime" strokeweight=".25pt">
            <v:textbox style="mso-next-textbox:#_x0000_s1033" inset="0,0,0,0">
              <w:txbxContent>
                <w:p w:rsidR="00923029" w:rsidRDefault="00923029" w:rsidP="00C10BA4">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sidR="00C10BA4">
                    <w:rPr>
                      <w:rFonts w:cs="Miriam" w:hint="cs"/>
                      <w:sz w:val="18"/>
                      <w:szCs w:val="18"/>
                      <w:rtl/>
                    </w:rPr>
                    <w:t>-</w:t>
                  </w:r>
                  <w:r>
                    <w:rPr>
                      <w:rFonts w:cs="Miriam"/>
                      <w:sz w:val="18"/>
                      <w:szCs w:val="18"/>
                      <w:rtl/>
                    </w:rPr>
                    <w:t>1986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שאי מפקד</w:t>
      </w:r>
      <w:r>
        <w:rPr>
          <w:rStyle w:val="default"/>
          <w:rFonts w:cs="FrankRuehl"/>
          <w:rtl/>
        </w:rPr>
        <w:t xml:space="preserve"> </w:t>
      </w:r>
      <w:r>
        <w:rPr>
          <w:rStyle w:val="default"/>
          <w:rFonts w:cs="FrankRuehl" w:hint="cs"/>
          <w:rtl/>
        </w:rPr>
        <w:t>המרחב לאשר בכל עת בקשה אף אם הוגשה במועד מאוחר יותר מהאמור בתק</w:t>
      </w:r>
      <w:r>
        <w:rPr>
          <w:rStyle w:val="default"/>
          <w:rFonts w:cs="FrankRuehl"/>
          <w:rtl/>
        </w:rPr>
        <w:t>נת</w:t>
      </w:r>
      <w:r>
        <w:rPr>
          <w:rStyle w:val="default"/>
          <w:rFonts w:cs="FrankRuehl" w:hint="cs"/>
          <w:rtl/>
        </w:rPr>
        <w:t xml:space="preserve"> משנה (ב) אם ראה לעשות כן.</w:t>
      </w:r>
    </w:p>
    <w:p w:rsidR="002D3BFE" w:rsidRPr="00D21C54" w:rsidRDefault="002D3BFE" w:rsidP="002D3BFE">
      <w:pPr>
        <w:pStyle w:val="P00"/>
        <w:spacing w:before="0"/>
        <w:ind w:left="0" w:right="1134"/>
        <w:rPr>
          <w:rFonts w:cs="FrankRuehl" w:hint="cs"/>
          <w:b/>
          <w:bCs/>
          <w:vanish/>
          <w:szCs w:val="20"/>
          <w:shd w:val="clear" w:color="auto" w:fill="FFFF99"/>
          <w:rtl/>
        </w:rPr>
      </w:pPr>
      <w:bookmarkStart w:id="7" w:name="Rov13"/>
      <w:r w:rsidRPr="00D21C54">
        <w:rPr>
          <w:rFonts w:cs="FrankRuehl" w:hint="cs"/>
          <w:vanish/>
          <w:color w:val="FF0000"/>
          <w:szCs w:val="20"/>
          <w:shd w:val="clear" w:color="auto" w:fill="FFFF99"/>
          <w:rtl/>
        </w:rPr>
        <w:t>מיום 15.4.1986</w:t>
      </w:r>
    </w:p>
    <w:p w:rsidR="002D3BFE" w:rsidRPr="00D21C54" w:rsidRDefault="002D3BFE" w:rsidP="002D3BFE">
      <w:pPr>
        <w:pStyle w:val="P00"/>
        <w:spacing w:before="0"/>
        <w:ind w:left="0" w:right="1134"/>
        <w:rPr>
          <w:rFonts w:cs="FrankRuehl" w:hint="cs"/>
          <w:b/>
          <w:bCs/>
          <w:vanish/>
          <w:szCs w:val="20"/>
          <w:shd w:val="clear" w:color="auto" w:fill="FFFF99"/>
          <w:rtl/>
        </w:rPr>
      </w:pPr>
      <w:r w:rsidRPr="00D21C54">
        <w:rPr>
          <w:rFonts w:cs="FrankRuehl" w:hint="cs"/>
          <w:b/>
          <w:bCs/>
          <w:vanish/>
          <w:szCs w:val="20"/>
          <w:shd w:val="clear" w:color="auto" w:fill="FFFF99"/>
          <w:rtl/>
        </w:rPr>
        <w:t>תק' תשמ"ו-1986</w:t>
      </w:r>
    </w:p>
    <w:p w:rsidR="002D3BFE" w:rsidRPr="00D21C54" w:rsidRDefault="002D3BFE" w:rsidP="002D3BFE">
      <w:pPr>
        <w:pStyle w:val="P00"/>
        <w:spacing w:before="0"/>
        <w:ind w:left="0" w:right="1134"/>
        <w:rPr>
          <w:rFonts w:cs="FrankRuehl" w:hint="cs"/>
          <w:vanish/>
          <w:szCs w:val="20"/>
          <w:shd w:val="clear" w:color="auto" w:fill="FFFF99"/>
          <w:rtl/>
        </w:rPr>
      </w:pPr>
      <w:hyperlink r:id="rId8" w:history="1">
        <w:r w:rsidRPr="00D21C54">
          <w:rPr>
            <w:rStyle w:val="Hyperlink"/>
            <w:rFonts w:cs="FrankRuehl" w:hint="cs"/>
            <w:vanish/>
            <w:szCs w:val="20"/>
            <w:shd w:val="clear" w:color="auto" w:fill="FFFF99"/>
            <w:rtl/>
          </w:rPr>
          <w:t>ק"ת תשמ"ו מס' 4925</w:t>
        </w:r>
      </w:hyperlink>
      <w:r w:rsidRPr="00D21C54">
        <w:rPr>
          <w:rFonts w:cs="FrankRuehl" w:hint="cs"/>
          <w:vanish/>
          <w:szCs w:val="20"/>
          <w:shd w:val="clear" w:color="auto" w:fill="FFFF99"/>
          <w:rtl/>
        </w:rPr>
        <w:t xml:space="preserve"> מיום 15.4.1986 עמ' 800</w:t>
      </w:r>
    </w:p>
    <w:p w:rsidR="003B71BC" w:rsidRPr="00D21C54" w:rsidRDefault="00DC3F56" w:rsidP="002C36E7">
      <w:pPr>
        <w:pStyle w:val="P00"/>
        <w:ind w:left="0" w:right="1134"/>
        <w:rPr>
          <w:rStyle w:val="default"/>
          <w:rFonts w:cs="FrankRuehl" w:hint="cs"/>
          <w:vanish/>
          <w:sz w:val="22"/>
          <w:szCs w:val="22"/>
          <w:shd w:val="clear" w:color="auto" w:fill="FFFF99"/>
          <w:rtl/>
        </w:rPr>
      </w:pPr>
      <w:r w:rsidRPr="00D21C54">
        <w:rPr>
          <w:rStyle w:val="default"/>
          <w:rFonts w:cs="FrankRuehl" w:hint="cs"/>
          <w:vanish/>
          <w:sz w:val="22"/>
          <w:szCs w:val="22"/>
          <w:shd w:val="clear" w:color="auto" w:fill="FFFF99"/>
          <w:rtl/>
        </w:rPr>
        <w:t>6.</w:t>
      </w:r>
      <w:r w:rsidRPr="00D21C54">
        <w:rPr>
          <w:rStyle w:val="default"/>
          <w:rFonts w:cs="FrankRuehl" w:hint="cs"/>
          <w:vanish/>
          <w:sz w:val="22"/>
          <w:szCs w:val="22"/>
          <w:shd w:val="clear" w:color="auto" w:fill="FFFF99"/>
          <w:rtl/>
        </w:rPr>
        <w:tab/>
      </w:r>
      <w:r w:rsidR="003B71BC" w:rsidRPr="00D21C54">
        <w:rPr>
          <w:rStyle w:val="default"/>
          <w:rFonts w:cs="FrankRuehl" w:hint="cs"/>
          <w:strike/>
          <w:vanish/>
          <w:sz w:val="22"/>
          <w:szCs w:val="22"/>
          <w:shd w:val="clear" w:color="auto" w:fill="FFFF99"/>
          <w:rtl/>
        </w:rPr>
        <w:t>(א)</w:t>
      </w:r>
      <w:r w:rsidR="003B71BC" w:rsidRPr="00D21C54">
        <w:rPr>
          <w:rStyle w:val="default"/>
          <w:rFonts w:cs="FrankRuehl" w:hint="cs"/>
          <w:strike/>
          <w:vanish/>
          <w:sz w:val="22"/>
          <w:szCs w:val="22"/>
          <w:shd w:val="clear" w:color="auto" w:fill="FFFF99"/>
          <w:rtl/>
        </w:rPr>
        <w:tab/>
        <w:t xml:space="preserve">המבקש להעסיק שוטר באירוע, יגיש בקשה בכתב למפקד משטרת המחוז שבו עומד להיערך האירוע ויפרט בה את טיבו והקפו של האירוע, את מקומו והמספר המשוער של המשתתפים בו, ויצרף אליה, לפי דרישת מפקד המחוז, אישור או רישיון מאת הרשות הנוגעת בדבר לעריכת האירוע </w:t>
      </w:r>
      <w:r w:rsidR="003B71BC" w:rsidRPr="00D21C54">
        <w:rPr>
          <w:rStyle w:val="default"/>
          <w:rFonts w:cs="FrankRuehl"/>
          <w:strike/>
          <w:vanish/>
          <w:sz w:val="22"/>
          <w:szCs w:val="22"/>
          <w:shd w:val="clear" w:color="auto" w:fill="FFFF99"/>
          <w:rtl/>
        </w:rPr>
        <w:t>–</w:t>
      </w:r>
      <w:r w:rsidR="003B71BC" w:rsidRPr="00D21C54">
        <w:rPr>
          <w:rStyle w:val="default"/>
          <w:rFonts w:cs="FrankRuehl" w:hint="cs"/>
          <w:strike/>
          <w:vanish/>
          <w:sz w:val="22"/>
          <w:szCs w:val="22"/>
          <w:shd w:val="clear" w:color="auto" w:fill="FFFF99"/>
          <w:rtl/>
        </w:rPr>
        <w:t xml:space="preserve"> אם עריכתו טעונה אישור או רשיון.</w:t>
      </w:r>
    </w:p>
    <w:p w:rsidR="00DC3F56" w:rsidRPr="00D21C54" w:rsidRDefault="003B71BC" w:rsidP="003B71BC">
      <w:pPr>
        <w:pStyle w:val="P00"/>
        <w:spacing w:before="0"/>
        <w:ind w:left="0" w:right="1134"/>
        <w:rPr>
          <w:rStyle w:val="default"/>
          <w:rFonts w:cs="FrankRuehl"/>
          <w:vanish/>
          <w:sz w:val="22"/>
          <w:szCs w:val="22"/>
          <w:shd w:val="clear" w:color="auto" w:fill="FFFF99"/>
          <w:rtl/>
        </w:rPr>
      </w:pPr>
      <w:r w:rsidRPr="00D21C54">
        <w:rPr>
          <w:rStyle w:val="default"/>
          <w:rFonts w:cs="FrankRuehl" w:hint="cs"/>
          <w:vanish/>
          <w:sz w:val="22"/>
          <w:szCs w:val="22"/>
          <w:shd w:val="clear" w:color="auto" w:fill="FFFF99"/>
          <w:rtl/>
        </w:rPr>
        <w:tab/>
      </w:r>
      <w:r w:rsidR="00DC3F56" w:rsidRPr="00D21C54">
        <w:rPr>
          <w:rStyle w:val="default"/>
          <w:rFonts w:cs="FrankRuehl"/>
          <w:vanish/>
          <w:sz w:val="22"/>
          <w:szCs w:val="22"/>
          <w:u w:val="single"/>
          <w:shd w:val="clear" w:color="auto" w:fill="FFFF99"/>
          <w:rtl/>
        </w:rPr>
        <w:t>(א</w:t>
      </w:r>
      <w:r w:rsidR="00DC3F56" w:rsidRPr="00D21C54">
        <w:rPr>
          <w:rStyle w:val="default"/>
          <w:rFonts w:cs="FrankRuehl" w:hint="cs"/>
          <w:vanish/>
          <w:sz w:val="22"/>
          <w:szCs w:val="22"/>
          <w:u w:val="single"/>
          <w:shd w:val="clear" w:color="auto" w:fill="FFFF99"/>
          <w:rtl/>
        </w:rPr>
        <w:t>)</w:t>
      </w:r>
      <w:r w:rsidR="00DC3F56" w:rsidRPr="00D21C54">
        <w:rPr>
          <w:rStyle w:val="default"/>
          <w:rFonts w:cs="FrankRuehl"/>
          <w:vanish/>
          <w:sz w:val="22"/>
          <w:szCs w:val="22"/>
          <w:u w:val="single"/>
          <w:shd w:val="clear" w:color="auto" w:fill="FFFF99"/>
          <w:rtl/>
        </w:rPr>
        <w:tab/>
        <w:t>ה</w:t>
      </w:r>
      <w:r w:rsidR="00DC3F56" w:rsidRPr="00D21C54">
        <w:rPr>
          <w:rStyle w:val="default"/>
          <w:rFonts w:cs="FrankRuehl" w:hint="cs"/>
          <w:vanish/>
          <w:sz w:val="22"/>
          <w:szCs w:val="22"/>
          <w:u w:val="single"/>
          <w:shd w:val="clear" w:color="auto" w:fill="FFFF99"/>
          <w:rtl/>
        </w:rPr>
        <w:t>מבקש להעסיק שוטר באירוע יגיש בקשה בכתב למפקד המרחב שבו עומד להיערך האירוע, ויפרט בה את טיבו והיקפו של האירוע, את מקומו והמספר המשוער של המשתתפים בו, ויצ</w:t>
      </w:r>
      <w:r w:rsidR="00DC3F56" w:rsidRPr="00D21C54">
        <w:rPr>
          <w:rStyle w:val="default"/>
          <w:rFonts w:cs="FrankRuehl"/>
          <w:vanish/>
          <w:sz w:val="22"/>
          <w:szCs w:val="22"/>
          <w:u w:val="single"/>
          <w:shd w:val="clear" w:color="auto" w:fill="FFFF99"/>
          <w:rtl/>
        </w:rPr>
        <w:t>רף</w:t>
      </w:r>
      <w:r w:rsidR="00DC3F56" w:rsidRPr="00D21C54">
        <w:rPr>
          <w:rStyle w:val="default"/>
          <w:rFonts w:cs="FrankRuehl" w:hint="cs"/>
          <w:vanish/>
          <w:sz w:val="22"/>
          <w:szCs w:val="22"/>
          <w:u w:val="single"/>
          <w:shd w:val="clear" w:color="auto" w:fill="FFFF99"/>
          <w:rtl/>
        </w:rPr>
        <w:t xml:space="preserve"> אליה, לפי דרישת מפקד המרחב, אישור או רשיון מאת הרשות הנוגעת בדבר לעריכת האירוע, אם עריכתו טעונה אישור או רשיון.</w:t>
      </w:r>
    </w:p>
    <w:p w:rsidR="00DC3F56" w:rsidRPr="00D21C54" w:rsidRDefault="00DC3F56" w:rsidP="002C36E7">
      <w:pPr>
        <w:pStyle w:val="P00"/>
        <w:spacing w:before="0"/>
        <w:ind w:left="0" w:right="1134"/>
        <w:rPr>
          <w:rStyle w:val="default"/>
          <w:rFonts w:cs="FrankRuehl"/>
          <w:vanish/>
          <w:sz w:val="22"/>
          <w:szCs w:val="22"/>
          <w:shd w:val="clear" w:color="auto" w:fill="FFFF99"/>
          <w:rtl/>
        </w:rPr>
      </w:pPr>
      <w:r w:rsidRPr="00D21C54">
        <w:rPr>
          <w:rFonts w:cs="FrankRuehl"/>
          <w:vanish/>
          <w:sz w:val="22"/>
          <w:szCs w:val="22"/>
          <w:shd w:val="clear" w:color="auto" w:fill="FFFF99"/>
          <w:rtl/>
        </w:rPr>
        <w:tab/>
      </w:r>
      <w:r w:rsidRPr="00D21C54">
        <w:rPr>
          <w:rStyle w:val="default"/>
          <w:rFonts w:cs="FrankRuehl"/>
          <w:vanish/>
          <w:sz w:val="22"/>
          <w:szCs w:val="22"/>
          <w:shd w:val="clear" w:color="auto" w:fill="FFFF99"/>
          <w:rtl/>
        </w:rPr>
        <w:t>(ב</w:t>
      </w:r>
      <w:r w:rsidRPr="00D21C54">
        <w:rPr>
          <w:rStyle w:val="default"/>
          <w:rFonts w:cs="FrankRuehl" w:hint="cs"/>
          <w:vanish/>
          <w:sz w:val="22"/>
          <w:szCs w:val="22"/>
          <w:shd w:val="clear" w:color="auto" w:fill="FFFF99"/>
          <w:rtl/>
        </w:rPr>
        <w:t>)</w:t>
      </w:r>
      <w:r w:rsidRPr="00D21C54">
        <w:rPr>
          <w:rStyle w:val="default"/>
          <w:rFonts w:cs="FrankRuehl"/>
          <w:vanish/>
          <w:sz w:val="22"/>
          <w:szCs w:val="22"/>
          <w:shd w:val="clear" w:color="auto" w:fill="FFFF99"/>
          <w:rtl/>
        </w:rPr>
        <w:tab/>
        <w:t>ב</w:t>
      </w:r>
      <w:r w:rsidRPr="00D21C54">
        <w:rPr>
          <w:rStyle w:val="default"/>
          <w:rFonts w:cs="FrankRuehl" w:hint="cs"/>
          <w:vanish/>
          <w:sz w:val="22"/>
          <w:szCs w:val="22"/>
          <w:shd w:val="clear" w:color="auto" w:fill="FFFF99"/>
          <w:rtl/>
        </w:rPr>
        <w:t>קשה יש להגיש לא יאוחר מחמישה ימים לפני זמן עריכת האירוע.</w:t>
      </w:r>
    </w:p>
    <w:p w:rsidR="00DC3F56" w:rsidRPr="004970C8" w:rsidRDefault="00DC3F56" w:rsidP="004970C8">
      <w:pPr>
        <w:pStyle w:val="P00"/>
        <w:spacing w:before="0"/>
        <w:ind w:left="0" w:right="1134"/>
        <w:rPr>
          <w:rStyle w:val="default"/>
          <w:rFonts w:cs="FrankRuehl" w:hint="cs"/>
          <w:sz w:val="2"/>
          <w:szCs w:val="2"/>
          <w:rtl/>
        </w:rPr>
      </w:pPr>
      <w:r w:rsidRPr="00D21C54">
        <w:rPr>
          <w:rFonts w:cs="FrankRuehl"/>
          <w:vanish/>
          <w:sz w:val="22"/>
          <w:szCs w:val="22"/>
          <w:shd w:val="clear" w:color="auto" w:fill="FFFF99"/>
          <w:rtl/>
        </w:rPr>
        <w:tab/>
      </w:r>
      <w:r w:rsidRPr="00D21C54">
        <w:rPr>
          <w:rStyle w:val="default"/>
          <w:rFonts w:cs="FrankRuehl"/>
          <w:vanish/>
          <w:sz w:val="22"/>
          <w:szCs w:val="22"/>
          <w:shd w:val="clear" w:color="auto" w:fill="FFFF99"/>
          <w:rtl/>
        </w:rPr>
        <w:t>(ג</w:t>
      </w:r>
      <w:r w:rsidRPr="00D21C54">
        <w:rPr>
          <w:rStyle w:val="default"/>
          <w:rFonts w:cs="FrankRuehl" w:hint="cs"/>
          <w:vanish/>
          <w:sz w:val="22"/>
          <w:szCs w:val="22"/>
          <w:shd w:val="clear" w:color="auto" w:fill="FFFF99"/>
          <w:rtl/>
        </w:rPr>
        <w:t>)</w:t>
      </w:r>
      <w:r w:rsidRPr="00D21C54">
        <w:rPr>
          <w:rStyle w:val="default"/>
          <w:rFonts w:cs="FrankRuehl"/>
          <w:vanish/>
          <w:sz w:val="22"/>
          <w:szCs w:val="22"/>
          <w:shd w:val="clear" w:color="auto" w:fill="FFFF99"/>
          <w:rtl/>
        </w:rPr>
        <w:tab/>
        <w:t>ר</w:t>
      </w:r>
      <w:r w:rsidRPr="00D21C54">
        <w:rPr>
          <w:rStyle w:val="default"/>
          <w:rFonts w:cs="FrankRuehl" w:hint="cs"/>
          <w:vanish/>
          <w:sz w:val="22"/>
          <w:szCs w:val="22"/>
          <w:shd w:val="clear" w:color="auto" w:fill="FFFF99"/>
          <w:rtl/>
        </w:rPr>
        <w:t xml:space="preserve">שאי </w:t>
      </w:r>
      <w:r w:rsidR="002C36E7" w:rsidRPr="00D21C54">
        <w:rPr>
          <w:rStyle w:val="default"/>
          <w:rFonts w:cs="FrankRuehl" w:hint="cs"/>
          <w:strike/>
          <w:vanish/>
          <w:sz w:val="22"/>
          <w:szCs w:val="22"/>
          <w:shd w:val="clear" w:color="auto" w:fill="FFFF99"/>
          <w:rtl/>
        </w:rPr>
        <w:t>מפקד משטרת המחוז</w:t>
      </w:r>
      <w:r w:rsidR="002C36E7" w:rsidRPr="00D21C54">
        <w:rPr>
          <w:rStyle w:val="default"/>
          <w:rFonts w:cs="FrankRuehl" w:hint="cs"/>
          <w:vanish/>
          <w:sz w:val="22"/>
          <w:szCs w:val="22"/>
          <w:shd w:val="clear" w:color="auto" w:fill="FFFF99"/>
          <w:rtl/>
        </w:rPr>
        <w:t xml:space="preserve"> </w:t>
      </w:r>
      <w:r w:rsidRPr="00D21C54">
        <w:rPr>
          <w:rStyle w:val="default"/>
          <w:rFonts w:cs="FrankRuehl" w:hint="cs"/>
          <w:vanish/>
          <w:sz w:val="22"/>
          <w:szCs w:val="22"/>
          <w:u w:val="single"/>
          <w:shd w:val="clear" w:color="auto" w:fill="FFFF99"/>
          <w:rtl/>
        </w:rPr>
        <w:t>מפקד</w:t>
      </w:r>
      <w:r w:rsidRPr="00D21C54">
        <w:rPr>
          <w:rStyle w:val="default"/>
          <w:rFonts w:cs="FrankRuehl"/>
          <w:vanish/>
          <w:sz w:val="22"/>
          <w:szCs w:val="22"/>
          <w:u w:val="single"/>
          <w:shd w:val="clear" w:color="auto" w:fill="FFFF99"/>
          <w:rtl/>
        </w:rPr>
        <w:t xml:space="preserve"> </w:t>
      </w:r>
      <w:r w:rsidRPr="00D21C54">
        <w:rPr>
          <w:rStyle w:val="default"/>
          <w:rFonts w:cs="FrankRuehl" w:hint="cs"/>
          <w:vanish/>
          <w:sz w:val="22"/>
          <w:szCs w:val="22"/>
          <w:u w:val="single"/>
          <w:shd w:val="clear" w:color="auto" w:fill="FFFF99"/>
          <w:rtl/>
        </w:rPr>
        <w:t>המרחב</w:t>
      </w:r>
      <w:r w:rsidRPr="00D21C54">
        <w:rPr>
          <w:rStyle w:val="default"/>
          <w:rFonts w:cs="FrankRuehl" w:hint="cs"/>
          <w:vanish/>
          <w:sz w:val="22"/>
          <w:szCs w:val="22"/>
          <w:shd w:val="clear" w:color="auto" w:fill="FFFF99"/>
          <w:rtl/>
        </w:rPr>
        <w:t xml:space="preserve"> לאשר בכל עת בקשה אף אם הוגשה במועד מאוחר יותר מהאמור בתק</w:t>
      </w:r>
      <w:r w:rsidRPr="00D21C54">
        <w:rPr>
          <w:rStyle w:val="default"/>
          <w:rFonts w:cs="FrankRuehl"/>
          <w:vanish/>
          <w:sz w:val="22"/>
          <w:szCs w:val="22"/>
          <w:shd w:val="clear" w:color="auto" w:fill="FFFF99"/>
          <w:rtl/>
        </w:rPr>
        <w:t>נת</w:t>
      </w:r>
      <w:r w:rsidRPr="00D21C54">
        <w:rPr>
          <w:rStyle w:val="default"/>
          <w:rFonts w:cs="FrankRuehl" w:hint="cs"/>
          <w:vanish/>
          <w:sz w:val="22"/>
          <w:szCs w:val="22"/>
          <w:shd w:val="clear" w:color="auto" w:fill="FFFF99"/>
          <w:rtl/>
        </w:rPr>
        <w:t xml:space="preserve"> משנה (ב) אם ראה לעשות כן.</w:t>
      </w:r>
      <w:bookmarkEnd w:id="7"/>
    </w:p>
    <w:p w:rsidR="00923029" w:rsidRDefault="00923029">
      <w:pPr>
        <w:pStyle w:val="P00"/>
        <w:spacing w:before="72"/>
        <w:ind w:left="0" w:right="1134"/>
        <w:rPr>
          <w:rStyle w:val="default"/>
          <w:rFonts w:cs="FrankRuehl"/>
          <w:rtl/>
        </w:rPr>
      </w:pPr>
      <w:bookmarkStart w:id="8" w:name="Seif6"/>
      <w:bookmarkEnd w:id="8"/>
      <w:r>
        <w:rPr>
          <w:lang w:val="he-IL"/>
        </w:rPr>
        <w:pict>
          <v:rect id="_x0000_s1034" style="position:absolute;left:0;text-align:left;margin-left:464.5pt;margin-top:8.05pt;width:75.05pt;height:18.9pt;z-index:251660800" o:allowincell="f" filled="f" stroked="f" strokecolor="lime" strokeweight=".25pt">
            <v:textbox style="mso-next-textbox:#_x0000_s1034" inset="0,0,0,0">
              <w:txbxContent>
                <w:p w:rsidR="00923029" w:rsidRDefault="00923029" w:rsidP="00C10BA4">
                  <w:pPr>
                    <w:spacing w:line="160" w:lineRule="exact"/>
                    <w:jc w:val="left"/>
                    <w:rPr>
                      <w:rFonts w:cs="Miriam"/>
                      <w:noProof/>
                      <w:sz w:val="18"/>
                      <w:szCs w:val="18"/>
                      <w:rtl/>
                    </w:rPr>
                  </w:pPr>
                  <w:r>
                    <w:rPr>
                      <w:rFonts w:cs="Miriam"/>
                      <w:sz w:val="18"/>
                      <w:szCs w:val="18"/>
                      <w:rtl/>
                    </w:rPr>
                    <w:t>אי</w:t>
                  </w:r>
                  <w:r>
                    <w:rPr>
                      <w:rFonts w:cs="Miriam" w:hint="cs"/>
                      <w:sz w:val="18"/>
                      <w:szCs w:val="18"/>
                      <w:rtl/>
                    </w:rPr>
                    <w:t>שור הבקשה</w:t>
                  </w:r>
                  <w:r w:rsidR="00C10BA4">
                    <w:rPr>
                      <w:rFonts w:cs="Miriam" w:hint="cs"/>
                      <w:sz w:val="18"/>
                      <w:szCs w:val="18"/>
                      <w:rtl/>
                    </w:rPr>
                    <w:t xml:space="preserve"> </w:t>
                  </w:r>
                  <w:r>
                    <w:rPr>
                      <w:rFonts w:cs="Miriam"/>
                      <w:sz w:val="18"/>
                      <w:szCs w:val="18"/>
                      <w:rtl/>
                    </w:rPr>
                    <w:t>או</w:t>
                  </w:r>
                  <w:r>
                    <w:rPr>
                      <w:rFonts w:cs="Miriam" w:hint="cs"/>
                      <w:sz w:val="18"/>
                      <w:szCs w:val="18"/>
                      <w:rtl/>
                    </w:rPr>
                    <w:t xml:space="preserve"> דחייתה</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דעה על אישור הבקשה או דחייתה תינתן למבקש לא יאוחר משני ימים לפני הזמן שנקבע לאירוע.</w:t>
      </w:r>
    </w:p>
    <w:p w:rsidR="00923029" w:rsidRDefault="00923029">
      <w:pPr>
        <w:pStyle w:val="P00"/>
        <w:spacing w:before="72"/>
        <w:ind w:left="0" w:right="1134"/>
        <w:rPr>
          <w:rStyle w:val="default"/>
          <w:rFonts w:cs="FrankRuehl" w:hint="cs"/>
          <w:rtl/>
        </w:rPr>
      </w:pPr>
      <w:bookmarkStart w:id="9" w:name="Seif7"/>
      <w:bookmarkEnd w:id="9"/>
      <w:r>
        <w:rPr>
          <w:lang w:val="he-IL"/>
        </w:rPr>
        <w:pict>
          <v:rect id="_x0000_s1035" style="position:absolute;left:0;text-align:left;margin-left:464.5pt;margin-top:8.05pt;width:75.05pt;height:14pt;z-index:251661824" o:allowincell="f" filled="f" stroked="f" strokecolor="lime" strokeweight=".25pt">
            <v:textbox style="mso-next-textbox:#_x0000_s1035" inset="0,0,0,0">
              <w:txbxContent>
                <w:p w:rsidR="00923029" w:rsidRDefault="00923029">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8.</w:t>
      </w:r>
      <w:r>
        <w:rPr>
          <w:rStyle w:val="big-number"/>
          <w:rFonts w:cs="Miriam"/>
          <w:rtl/>
        </w:rPr>
        <w:tab/>
      </w:r>
      <w:r>
        <w:rPr>
          <w:rStyle w:val="default"/>
          <w:rFonts w:cs="FrankRuehl"/>
          <w:rtl/>
        </w:rPr>
        <w:t>בט</w:t>
      </w:r>
      <w:r>
        <w:rPr>
          <w:rStyle w:val="default"/>
          <w:rFonts w:cs="FrankRuehl" w:hint="cs"/>
          <w:rtl/>
        </w:rPr>
        <w:t xml:space="preserve">לות </w:t>
      </w:r>
      <w:r w:rsidR="00C10BA4">
        <w:rPr>
          <w:rStyle w:val="default"/>
          <w:rFonts w:cs="FrankRuehl"/>
          <w:rtl/>
        </w:rPr>
        <w:t>–</w:t>
      </w:r>
    </w:p>
    <w:p w:rsidR="00923029" w:rsidRDefault="00923029" w:rsidP="00D21C54">
      <w:pPr>
        <w:pStyle w:val="P22"/>
        <w:tabs>
          <w:tab w:val="left" w:pos="624"/>
          <w:tab w:val="left" w:pos="1021"/>
        </w:tabs>
        <w:spacing w:before="72"/>
        <w:ind w:left="624" w:right="1134"/>
        <w:rPr>
          <w:rStyle w:val="default"/>
          <w:rFonts w:cs="FrankRuehl"/>
          <w:rtl/>
        </w:rPr>
      </w:pPr>
      <w:r>
        <w:rPr>
          <w:rStyle w:val="default"/>
          <w:rFonts w:cs="FrankRuehl"/>
          <w:rtl/>
        </w:rPr>
        <w:lastRenderedPageBreak/>
        <w:t>(1)</w:t>
      </w:r>
      <w:r>
        <w:rPr>
          <w:rStyle w:val="default"/>
          <w:rFonts w:cs="FrankRuehl"/>
          <w:rtl/>
        </w:rPr>
        <w:tab/>
        <w:t>ת</w:t>
      </w:r>
      <w:r>
        <w:rPr>
          <w:rStyle w:val="default"/>
          <w:rFonts w:cs="FrankRuehl" w:hint="cs"/>
          <w:rtl/>
        </w:rPr>
        <w:t>קנות המשטרה (העסקת שוטרים נוספים), תשכ"ב</w:t>
      </w:r>
      <w:r w:rsidR="00C10BA4">
        <w:rPr>
          <w:rStyle w:val="default"/>
          <w:rFonts w:cs="FrankRuehl" w:hint="cs"/>
          <w:rtl/>
        </w:rPr>
        <w:t>-</w:t>
      </w:r>
      <w:r>
        <w:rPr>
          <w:rStyle w:val="default"/>
          <w:rFonts w:cs="FrankRuehl"/>
          <w:rtl/>
        </w:rPr>
        <w:t>1962;</w:t>
      </w:r>
    </w:p>
    <w:p w:rsidR="00923029" w:rsidRDefault="00923029" w:rsidP="00D21C54">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קנה 2(ד) לתקנות קרן המשטרה הכללית.</w:t>
      </w:r>
    </w:p>
    <w:p w:rsidR="00923029" w:rsidRDefault="00923029" w:rsidP="00C10BA4">
      <w:pPr>
        <w:pStyle w:val="P00"/>
        <w:spacing w:before="72"/>
        <w:ind w:left="0" w:right="1134"/>
        <w:rPr>
          <w:rStyle w:val="default"/>
          <w:rFonts w:cs="FrankRuehl"/>
          <w:rtl/>
        </w:rPr>
      </w:pPr>
      <w:bookmarkStart w:id="10" w:name="Seif8"/>
      <w:bookmarkEnd w:id="10"/>
      <w:r>
        <w:rPr>
          <w:lang w:val="he-IL"/>
        </w:rPr>
        <w:pict>
          <v:rect id="_x0000_s1036" style="position:absolute;left:0;text-align:left;margin-left:464.5pt;margin-top:8.05pt;width:75.05pt;height:11.25pt;z-index:251662848" o:allowincell="f" filled="f" stroked="f" strokecolor="lime" strokeweight=".25pt">
            <v:textbox style="mso-next-textbox:#_x0000_s1036" inset="0,0,0,0">
              <w:txbxContent>
                <w:p w:rsidR="00923029" w:rsidRDefault="00923029">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9.</w:t>
      </w:r>
      <w:r>
        <w:rPr>
          <w:rStyle w:val="big-number"/>
          <w:rFonts w:cs="Miriam"/>
          <w:rtl/>
        </w:rPr>
        <w:tab/>
      </w:r>
      <w:r>
        <w:rPr>
          <w:rStyle w:val="default"/>
          <w:rFonts w:cs="FrankRuehl"/>
          <w:rtl/>
        </w:rPr>
        <w:t>לת</w:t>
      </w:r>
      <w:r>
        <w:rPr>
          <w:rStyle w:val="default"/>
          <w:rFonts w:cs="FrankRuehl" w:hint="cs"/>
          <w:rtl/>
        </w:rPr>
        <w:t>קנות אלה ייקרא "תקנות המשט</w:t>
      </w:r>
      <w:r>
        <w:rPr>
          <w:rStyle w:val="default"/>
          <w:rFonts w:cs="FrankRuehl"/>
          <w:rtl/>
        </w:rPr>
        <w:t>רה</w:t>
      </w:r>
      <w:r>
        <w:rPr>
          <w:rStyle w:val="default"/>
          <w:rFonts w:cs="FrankRuehl" w:hint="cs"/>
          <w:rtl/>
        </w:rPr>
        <w:t xml:space="preserve"> (העסקת שוטרים באירוע), תשל"ו</w:t>
      </w:r>
      <w:r w:rsidR="00C10BA4">
        <w:rPr>
          <w:rStyle w:val="default"/>
          <w:rFonts w:cs="FrankRuehl" w:hint="cs"/>
          <w:rtl/>
        </w:rPr>
        <w:t>-</w:t>
      </w:r>
      <w:r>
        <w:rPr>
          <w:rStyle w:val="default"/>
          <w:rFonts w:cs="FrankRuehl"/>
          <w:rtl/>
        </w:rPr>
        <w:t>1975".</w:t>
      </w:r>
    </w:p>
    <w:p w:rsidR="00923029" w:rsidRDefault="00923029">
      <w:pPr>
        <w:pStyle w:val="P00"/>
        <w:spacing w:before="72"/>
        <w:ind w:left="0" w:right="1134"/>
        <w:rPr>
          <w:rStyle w:val="default"/>
          <w:rFonts w:cs="FrankRuehl" w:hint="cs"/>
          <w:rtl/>
        </w:rPr>
      </w:pPr>
    </w:p>
    <w:p w:rsidR="00C10BA4" w:rsidRDefault="00C10BA4">
      <w:pPr>
        <w:pStyle w:val="P00"/>
        <w:spacing w:before="72"/>
        <w:ind w:left="0" w:right="1134"/>
        <w:rPr>
          <w:rStyle w:val="default"/>
          <w:rFonts w:cs="FrankRuehl" w:hint="cs"/>
          <w:rtl/>
        </w:rPr>
      </w:pPr>
    </w:p>
    <w:p w:rsidR="00923029" w:rsidRDefault="00923029" w:rsidP="00D21C54">
      <w:pPr>
        <w:pStyle w:val="sig-0"/>
        <w:tabs>
          <w:tab w:val="clear" w:pos="4820"/>
          <w:tab w:val="center" w:pos="5670"/>
        </w:tabs>
        <w:spacing w:before="72"/>
        <w:ind w:left="0" w:right="1134"/>
        <w:rPr>
          <w:rFonts w:cs="FrankRuehl"/>
          <w:sz w:val="26"/>
          <w:rtl/>
        </w:rPr>
      </w:pPr>
      <w:r>
        <w:rPr>
          <w:rFonts w:cs="FrankRuehl"/>
          <w:sz w:val="26"/>
          <w:rtl/>
        </w:rPr>
        <w:t xml:space="preserve">ג' </w:t>
      </w:r>
      <w:r>
        <w:rPr>
          <w:rFonts w:cs="FrankRuehl" w:hint="cs"/>
          <w:sz w:val="26"/>
          <w:rtl/>
        </w:rPr>
        <w:t>בטבת תשל"ו (7 בדצמבר 1975)</w:t>
      </w:r>
      <w:r>
        <w:rPr>
          <w:rFonts w:cs="FrankRuehl"/>
          <w:sz w:val="26"/>
          <w:rtl/>
        </w:rPr>
        <w:tab/>
        <w:t>ש</w:t>
      </w:r>
      <w:r>
        <w:rPr>
          <w:rFonts w:cs="FrankRuehl" w:hint="cs"/>
          <w:sz w:val="26"/>
          <w:rtl/>
        </w:rPr>
        <w:t>למה הלל</w:t>
      </w:r>
    </w:p>
    <w:p w:rsidR="00923029" w:rsidRDefault="00923029" w:rsidP="00D21C54">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המשטרה</w:t>
      </w:r>
    </w:p>
    <w:p w:rsidR="00923029" w:rsidRPr="00C10BA4" w:rsidRDefault="00923029" w:rsidP="00C10BA4">
      <w:pPr>
        <w:pStyle w:val="P00"/>
        <w:spacing w:before="72"/>
        <w:ind w:left="0" w:right="1134"/>
        <w:rPr>
          <w:rStyle w:val="default"/>
          <w:rFonts w:cs="FrankRuehl"/>
          <w:rtl/>
        </w:rPr>
      </w:pPr>
    </w:p>
    <w:p w:rsidR="00923029" w:rsidRPr="00C10BA4" w:rsidRDefault="00923029" w:rsidP="00C10BA4">
      <w:pPr>
        <w:pStyle w:val="P00"/>
        <w:spacing w:before="72"/>
        <w:ind w:left="0" w:right="1134"/>
        <w:rPr>
          <w:rStyle w:val="default"/>
          <w:rFonts w:cs="FrankRuehl"/>
          <w:rtl/>
        </w:rPr>
      </w:pPr>
    </w:p>
    <w:p w:rsidR="00923029" w:rsidRPr="00C10BA4" w:rsidRDefault="00923029" w:rsidP="00C10BA4">
      <w:pPr>
        <w:pStyle w:val="P00"/>
        <w:spacing w:before="72"/>
        <w:ind w:left="0" w:right="1134"/>
        <w:rPr>
          <w:rStyle w:val="default"/>
          <w:rFonts w:cs="FrankRuehl"/>
          <w:rtl/>
        </w:rPr>
      </w:pPr>
      <w:bookmarkStart w:id="11" w:name="LawPartEnd"/>
    </w:p>
    <w:bookmarkEnd w:id="11"/>
    <w:p w:rsidR="00923029" w:rsidRPr="00C10BA4" w:rsidRDefault="00923029" w:rsidP="00C10BA4">
      <w:pPr>
        <w:pStyle w:val="P00"/>
        <w:spacing w:before="72"/>
        <w:ind w:left="0" w:right="1134"/>
        <w:rPr>
          <w:rStyle w:val="default"/>
          <w:rFonts w:cs="FrankRuehl"/>
          <w:rtl/>
        </w:rPr>
      </w:pPr>
    </w:p>
    <w:sectPr w:rsidR="00923029" w:rsidRPr="00C10BA4">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48E5" w:rsidRDefault="00F048E5">
      <w:r>
        <w:separator/>
      </w:r>
    </w:p>
  </w:endnote>
  <w:endnote w:type="continuationSeparator" w:id="0">
    <w:p w:rsidR="00F048E5" w:rsidRDefault="00F0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029" w:rsidRDefault="0092302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23029" w:rsidRDefault="0092302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23029" w:rsidRDefault="0092302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60EA7">
      <w:rPr>
        <w:rFonts w:cs="TopType Jerushalmi"/>
        <w:noProof/>
        <w:color w:val="000000"/>
        <w:sz w:val="14"/>
        <w:szCs w:val="14"/>
      </w:rPr>
      <w:t>C:\Yael\hakika\Revadim\290_016.doc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029" w:rsidRDefault="0092302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21C54">
      <w:rPr>
        <w:rFonts w:hAnsi="FrankRuehl" w:cs="FrankRuehl"/>
        <w:noProof/>
        <w:sz w:val="24"/>
        <w:szCs w:val="24"/>
        <w:rtl/>
      </w:rPr>
      <w:t>2</w:t>
    </w:r>
    <w:r>
      <w:rPr>
        <w:rFonts w:hAnsi="FrankRuehl" w:cs="FrankRuehl"/>
        <w:sz w:val="24"/>
        <w:szCs w:val="24"/>
        <w:rtl/>
      </w:rPr>
      <w:fldChar w:fldCharType="end"/>
    </w:r>
  </w:p>
  <w:p w:rsidR="00923029" w:rsidRDefault="0092302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23029" w:rsidRDefault="0092302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60EA7">
      <w:rPr>
        <w:rFonts w:cs="TopType Jerushalmi"/>
        <w:noProof/>
        <w:color w:val="000000"/>
        <w:sz w:val="14"/>
        <w:szCs w:val="14"/>
      </w:rPr>
      <w:t>C:\Yael\hakika\Revadim\290_016.doc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48E5" w:rsidRDefault="00F048E5" w:rsidP="00360EA7">
      <w:pPr>
        <w:spacing w:before="60" w:line="240" w:lineRule="auto"/>
        <w:ind w:right="1134"/>
      </w:pPr>
      <w:r>
        <w:separator/>
      </w:r>
    </w:p>
  </w:footnote>
  <w:footnote w:type="continuationSeparator" w:id="0">
    <w:p w:rsidR="00F048E5" w:rsidRDefault="00F048E5">
      <w:r>
        <w:continuationSeparator/>
      </w:r>
    </w:p>
  </w:footnote>
  <w:footnote w:id="1">
    <w:p w:rsidR="00360EA7" w:rsidRDefault="00360EA7" w:rsidP="00360E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360EA7">
        <w:rPr>
          <w:rFonts w:cs="FrankRuehl"/>
          <w:rtl/>
        </w:rPr>
        <w:t xml:space="preserve">* </w:t>
      </w:r>
      <w:r>
        <w:rPr>
          <w:rFonts w:cs="FrankRuehl"/>
          <w:rtl/>
        </w:rPr>
        <w:t>פו</w:t>
      </w:r>
      <w:r>
        <w:rPr>
          <w:rFonts w:cs="FrankRuehl" w:hint="cs"/>
          <w:rtl/>
        </w:rPr>
        <w:t xml:space="preserve">רסמו </w:t>
      </w:r>
      <w:hyperlink r:id="rId1" w:history="1">
        <w:r w:rsidRPr="00B12EE6">
          <w:rPr>
            <w:rStyle w:val="Hyperlink"/>
            <w:rFonts w:cs="FrankRuehl" w:hint="cs"/>
            <w:rtl/>
          </w:rPr>
          <w:t xml:space="preserve">ק"ת תשל"ו מס' </w:t>
        </w:r>
        <w:r w:rsidRPr="00B12EE6">
          <w:rPr>
            <w:rStyle w:val="Hyperlink"/>
            <w:rFonts w:cs="FrankRuehl"/>
            <w:rtl/>
          </w:rPr>
          <w:t>3452</w:t>
        </w:r>
      </w:hyperlink>
      <w:r>
        <w:rPr>
          <w:rFonts w:cs="FrankRuehl"/>
          <w:rtl/>
        </w:rPr>
        <w:t xml:space="preserve"> מ</w:t>
      </w:r>
      <w:r>
        <w:rPr>
          <w:rFonts w:cs="FrankRuehl" w:hint="cs"/>
          <w:rtl/>
        </w:rPr>
        <w:t>יום 25.12.1975 עמ' 736.</w:t>
      </w:r>
    </w:p>
    <w:p w:rsidR="00360EA7" w:rsidRDefault="00360EA7" w:rsidP="00360E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B12EE6">
          <w:rPr>
            <w:rStyle w:val="Hyperlink"/>
            <w:rFonts w:cs="FrankRuehl" w:hint="cs"/>
            <w:rtl/>
          </w:rPr>
          <w:t>ק"ת תשמ"ו מס' 4925</w:t>
        </w:r>
      </w:hyperlink>
      <w:r>
        <w:rPr>
          <w:rFonts w:cs="FrankRuehl" w:hint="cs"/>
          <w:rtl/>
        </w:rPr>
        <w:t xml:space="preserve"> מיום 15.4.1986 עמ' 800</w:t>
      </w:r>
      <w:r w:rsidR="00C10BA4">
        <w:rPr>
          <w:rFonts w:cs="FrankRuehl" w:hint="cs"/>
          <w:rtl/>
        </w:rPr>
        <w:t xml:space="preserve"> </w:t>
      </w:r>
      <w:r w:rsidR="00C10BA4">
        <w:rPr>
          <w:rFonts w:cs="FrankRuehl"/>
          <w:rtl/>
        </w:rPr>
        <w:t>–</w:t>
      </w:r>
      <w:r w:rsidR="00C10BA4">
        <w:rPr>
          <w:rFonts w:cs="FrankRuehl" w:hint="cs"/>
          <w:rtl/>
        </w:rPr>
        <w:t xml:space="preserve"> תק' תשמ"ו-1986</w:t>
      </w:r>
      <w:r>
        <w:rPr>
          <w:rFonts w:cs="FrankRuehl" w:hint="cs"/>
          <w:rtl/>
        </w:rPr>
        <w:t>.</w:t>
      </w:r>
    </w:p>
    <w:p w:rsidR="00360EA7" w:rsidRDefault="00360EA7" w:rsidP="00C10B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B12EE6">
          <w:rPr>
            <w:rStyle w:val="Hyperlink"/>
            <w:rFonts w:cs="FrankRuehl" w:hint="cs"/>
            <w:rtl/>
          </w:rPr>
          <w:t>ק</w:t>
        </w:r>
        <w:r w:rsidRPr="00B12EE6">
          <w:rPr>
            <w:rStyle w:val="Hyperlink"/>
            <w:rFonts w:cs="FrankRuehl"/>
            <w:rtl/>
          </w:rPr>
          <w:t>"</w:t>
        </w:r>
        <w:r w:rsidRPr="00B12EE6">
          <w:rPr>
            <w:rStyle w:val="Hyperlink"/>
            <w:rFonts w:cs="FrankRuehl" w:hint="cs"/>
            <w:rtl/>
          </w:rPr>
          <w:t>ת תשנ"ז מס' 5813</w:t>
        </w:r>
      </w:hyperlink>
      <w:r>
        <w:rPr>
          <w:rFonts w:cs="FrankRuehl" w:hint="cs"/>
          <w:rtl/>
        </w:rPr>
        <w:t xml:space="preserve"> מיום 18.2.1997 עמ' 425 </w:t>
      </w:r>
      <w:r w:rsidR="00C10BA4">
        <w:rPr>
          <w:rFonts w:cs="FrankRuehl"/>
          <w:rtl/>
        </w:rPr>
        <w:t>–</w:t>
      </w:r>
      <w:r>
        <w:rPr>
          <w:rFonts w:cs="FrankRuehl"/>
          <w:rtl/>
        </w:rPr>
        <w:t xml:space="preserve"> </w:t>
      </w:r>
      <w:r>
        <w:rPr>
          <w:rFonts w:cs="FrankRuehl" w:hint="cs"/>
          <w:rtl/>
        </w:rPr>
        <w:t>תק' תשנ"ז</w:t>
      </w:r>
      <w:r w:rsidR="00C10BA4">
        <w:rPr>
          <w:rFonts w:cs="FrankRuehl" w:hint="cs"/>
          <w:rtl/>
        </w:rPr>
        <w:t>-</w:t>
      </w:r>
      <w:r>
        <w:rPr>
          <w:rFonts w:cs="FrankRuehl"/>
          <w:rtl/>
        </w:rPr>
        <w:t xml:space="preserve">1997; </w:t>
      </w:r>
      <w:r w:rsidR="00C10BA4">
        <w:rPr>
          <w:rFonts w:cs="FrankRuehl" w:hint="cs"/>
          <w:rtl/>
        </w:rPr>
        <w:t>תחילתן ביום 3.2.1997.</w:t>
      </w:r>
    </w:p>
    <w:p w:rsidR="00360EA7" w:rsidRPr="00360EA7" w:rsidRDefault="00360EA7" w:rsidP="00C10B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B12EE6">
          <w:rPr>
            <w:rStyle w:val="Hyperlink"/>
            <w:rFonts w:cs="FrankRuehl" w:hint="cs"/>
            <w:rtl/>
          </w:rPr>
          <w:t>ק</w:t>
        </w:r>
        <w:r w:rsidRPr="00B12EE6">
          <w:rPr>
            <w:rStyle w:val="Hyperlink"/>
            <w:rFonts w:cs="FrankRuehl"/>
            <w:rtl/>
          </w:rPr>
          <w:t>"</w:t>
        </w:r>
        <w:r w:rsidRPr="00B12EE6">
          <w:rPr>
            <w:rStyle w:val="Hyperlink"/>
            <w:rFonts w:cs="FrankRuehl" w:hint="cs"/>
            <w:rtl/>
          </w:rPr>
          <w:t>ת תש"ס מס' 6029</w:t>
        </w:r>
      </w:hyperlink>
      <w:r>
        <w:rPr>
          <w:rFonts w:cs="FrankRuehl" w:hint="cs"/>
          <w:rtl/>
        </w:rPr>
        <w:t xml:space="preserve"> מיום 12.4.2000 עמ' 446 </w:t>
      </w:r>
      <w:r w:rsidR="00C10BA4">
        <w:rPr>
          <w:rFonts w:cs="FrankRuehl"/>
          <w:rtl/>
        </w:rPr>
        <w:t>–</w:t>
      </w:r>
      <w:r>
        <w:rPr>
          <w:rFonts w:cs="FrankRuehl"/>
          <w:rtl/>
        </w:rPr>
        <w:t xml:space="preserve"> </w:t>
      </w:r>
      <w:r>
        <w:rPr>
          <w:rFonts w:cs="FrankRuehl" w:hint="cs"/>
          <w:rtl/>
        </w:rPr>
        <w:t>תק' תש"ס</w:t>
      </w:r>
      <w:r w:rsidR="00C10BA4">
        <w:rPr>
          <w:rFonts w:cs="FrankRuehl" w:hint="cs"/>
          <w:rtl/>
        </w:rPr>
        <w:t>-</w:t>
      </w:r>
      <w:r>
        <w:rPr>
          <w:rFonts w:cs="FrankRuehl"/>
          <w:rtl/>
        </w:rPr>
        <w:t xml:space="preserve">2000; </w:t>
      </w:r>
      <w:r>
        <w:rPr>
          <w:rFonts w:cs="FrankRuehl" w:hint="cs"/>
          <w:rtl/>
        </w:rPr>
        <w:t>תחילתן ביום 1.4.200</w:t>
      </w:r>
      <w:r>
        <w:rPr>
          <w:rFonts w:cs="FrankRuehl"/>
          <w:rtl/>
        </w:rPr>
        <w:t>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029" w:rsidRDefault="0092302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המשטרה (העסקת שוטרים באירוע), תשל"ו–1975</w:t>
    </w:r>
  </w:p>
  <w:p w:rsidR="00923029" w:rsidRDefault="0092302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3029" w:rsidRDefault="0092302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3029" w:rsidRDefault="00923029" w:rsidP="00360EA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המשטרה (העסקת שוטרים באירוע), תשל"ו</w:t>
    </w:r>
    <w:r w:rsidR="00360EA7">
      <w:rPr>
        <w:rFonts w:hAnsi="FrankRuehl" w:cs="FrankRuehl" w:hint="cs"/>
        <w:color w:val="000000"/>
        <w:sz w:val="28"/>
        <w:szCs w:val="28"/>
        <w:rtl/>
      </w:rPr>
      <w:t>-</w:t>
    </w:r>
    <w:r>
      <w:rPr>
        <w:rFonts w:hAnsi="FrankRuehl" w:cs="FrankRuehl"/>
        <w:color w:val="000000"/>
        <w:sz w:val="28"/>
        <w:szCs w:val="28"/>
        <w:rtl/>
      </w:rPr>
      <w:t>1975</w:t>
    </w:r>
  </w:p>
  <w:p w:rsidR="00923029" w:rsidRDefault="0092302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3029" w:rsidRDefault="0092302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1B82"/>
    <w:rsid w:val="00092DD3"/>
    <w:rsid w:val="00165176"/>
    <w:rsid w:val="00177167"/>
    <w:rsid w:val="002C36E7"/>
    <w:rsid w:val="002D3BFE"/>
    <w:rsid w:val="002E36BA"/>
    <w:rsid w:val="00360EA7"/>
    <w:rsid w:val="003B0788"/>
    <w:rsid w:val="003B71BC"/>
    <w:rsid w:val="004970C8"/>
    <w:rsid w:val="007B68E2"/>
    <w:rsid w:val="007D1CB3"/>
    <w:rsid w:val="00833FEF"/>
    <w:rsid w:val="00923029"/>
    <w:rsid w:val="009636F8"/>
    <w:rsid w:val="00980D9F"/>
    <w:rsid w:val="009A0A0B"/>
    <w:rsid w:val="009C6EA9"/>
    <w:rsid w:val="00A07028"/>
    <w:rsid w:val="00AA0BFA"/>
    <w:rsid w:val="00AB128F"/>
    <w:rsid w:val="00AD5DCD"/>
    <w:rsid w:val="00AF1B82"/>
    <w:rsid w:val="00B12EE6"/>
    <w:rsid w:val="00BE7F0D"/>
    <w:rsid w:val="00C10BA4"/>
    <w:rsid w:val="00C61CA8"/>
    <w:rsid w:val="00C8424D"/>
    <w:rsid w:val="00CA4AA4"/>
    <w:rsid w:val="00D21C54"/>
    <w:rsid w:val="00D47543"/>
    <w:rsid w:val="00D81A1D"/>
    <w:rsid w:val="00DC3F56"/>
    <w:rsid w:val="00DE4186"/>
    <w:rsid w:val="00DE5BA8"/>
    <w:rsid w:val="00E810A8"/>
    <w:rsid w:val="00E96350"/>
    <w:rsid w:val="00F048E5"/>
    <w:rsid w:val="00F071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473D728-D822-485B-8E34-7B678E1C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2E36BA"/>
    <w:rPr>
      <w:color w:val="800080"/>
      <w:u w:val="single"/>
    </w:rPr>
  </w:style>
  <w:style w:type="paragraph" w:styleId="a5">
    <w:name w:val="footnote text"/>
    <w:basedOn w:val="a"/>
    <w:semiHidden/>
    <w:rsid w:val="00360EA7"/>
    <w:rPr>
      <w:sz w:val="20"/>
      <w:szCs w:val="20"/>
    </w:rPr>
  </w:style>
  <w:style w:type="character" w:styleId="a6">
    <w:name w:val="footnote reference"/>
    <w:basedOn w:val="a0"/>
    <w:semiHidden/>
    <w:rsid w:val="00360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925.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029.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813.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813.pdf" TargetMode="External"/><Relationship Id="rId2" Type="http://schemas.openxmlformats.org/officeDocument/2006/relationships/hyperlink" Target="http://www.nevo.co.il/Law_word/law06/TAK-4925.pdf" TargetMode="External"/><Relationship Id="rId1" Type="http://schemas.openxmlformats.org/officeDocument/2006/relationships/hyperlink" Target="http://www.nevo.co.il/Law_word/law06/TAK-3452.pdf" TargetMode="External"/><Relationship Id="rId4" Type="http://schemas.openxmlformats.org/officeDocument/2006/relationships/hyperlink" Target="http://www.nevo.co.il/Law_word/law06/TAK-60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פרק 290</vt:lpstr>
    </vt:vector>
  </TitlesOfParts>
  <Company/>
  <LinksUpToDate>false</LinksUpToDate>
  <CharactersWithSpaces>4578</CharactersWithSpaces>
  <SharedDoc>false</SharedDoc>
  <HLinks>
    <vt:vector size="96" baseType="variant">
      <vt:variant>
        <vt:i4>8323076</vt:i4>
      </vt:variant>
      <vt:variant>
        <vt:i4>60</vt:i4>
      </vt:variant>
      <vt:variant>
        <vt:i4>0</vt:i4>
      </vt:variant>
      <vt:variant>
        <vt:i4>5</vt:i4>
      </vt:variant>
      <vt:variant>
        <vt:lpwstr>http://www.nevo.co.il/Law_word/law06/TAK-4925.pdf</vt:lpwstr>
      </vt:variant>
      <vt:variant>
        <vt:lpwstr/>
      </vt:variant>
      <vt:variant>
        <vt:i4>8192001</vt:i4>
      </vt:variant>
      <vt:variant>
        <vt:i4>57</vt:i4>
      </vt:variant>
      <vt:variant>
        <vt:i4>0</vt:i4>
      </vt:variant>
      <vt:variant>
        <vt:i4>5</vt:i4>
      </vt:variant>
      <vt:variant>
        <vt:lpwstr>http://www.nevo.co.il/Law_word/law06/TAK-6029.pdf</vt:lpwstr>
      </vt:variant>
      <vt:variant>
        <vt:lpwstr/>
      </vt:variant>
      <vt:variant>
        <vt:i4>8192003</vt:i4>
      </vt:variant>
      <vt:variant>
        <vt:i4>54</vt:i4>
      </vt:variant>
      <vt:variant>
        <vt:i4>0</vt:i4>
      </vt:variant>
      <vt:variant>
        <vt:i4>5</vt:i4>
      </vt:variant>
      <vt:variant>
        <vt:lpwstr>http://www.nevo.co.il/Law_word/law06/TAK-5813.pdf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8192001</vt:i4>
      </vt:variant>
      <vt:variant>
        <vt:i4>9</vt:i4>
      </vt:variant>
      <vt:variant>
        <vt:i4>0</vt:i4>
      </vt:variant>
      <vt:variant>
        <vt:i4>5</vt:i4>
      </vt:variant>
      <vt:variant>
        <vt:lpwstr>http://www.nevo.co.il/Law_word/law06/TAK-6029.pdf</vt:lpwstr>
      </vt:variant>
      <vt:variant>
        <vt:lpwstr/>
      </vt:variant>
      <vt:variant>
        <vt:i4>8192003</vt:i4>
      </vt:variant>
      <vt:variant>
        <vt:i4>6</vt:i4>
      </vt:variant>
      <vt:variant>
        <vt:i4>0</vt:i4>
      </vt:variant>
      <vt:variant>
        <vt:i4>5</vt:i4>
      </vt:variant>
      <vt:variant>
        <vt:lpwstr>http://www.nevo.co.il/Law_word/law06/TAK-5813.pdf</vt:lpwstr>
      </vt:variant>
      <vt:variant>
        <vt:lpwstr/>
      </vt:variant>
      <vt:variant>
        <vt:i4>8323076</vt:i4>
      </vt:variant>
      <vt:variant>
        <vt:i4>3</vt:i4>
      </vt:variant>
      <vt:variant>
        <vt:i4>0</vt:i4>
      </vt:variant>
      <vt:variant>
        <vt:i4>5</vt:i4>
      </vt:variant>
      <vt:variant>
        <vt:lpwstr>http://www.nevo.co.il/Law_word/law06/TAK-4925.pdf</vt:lpwstr>
      </vt:variant>
      <vt:variant>
        <vt:lpwstr/>
      </vt:variant>
      <vt:variant>
        <vt:i4>8323086</vt:i4>
      </vt:variant>
      <vt:variant>
        <vt:i4>0</vt:i4>
      </vt:variant>
      <vt:variant>
        <vt:i4>0</vt:i4>
      </vt:variant>
      <vt:variant>
        <vt:i4>5</vt:i4>
      </vt:variant>
      <vt:variant>
        <vt:lpwstr>http://www.nevo.co.il/Law_word/law06/TAK-3452.pdf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290</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0290</vt:lpwstr>
  </property>
  <property fmtid="{D5CDD505-2E9C-101B-9397-08002B2CF9AE}" pid="3" name="CHNAME">
    <vt:lpwstr>משטרה</vt:lpwstr>
  </property>
  <property fmtid="{D5CDD505-2E9C-101B-9397-08002B2CF9AE}" pid="4" name="LAWNAME">
    <vt:lpwstr>תקנות המשטרה (העסקת שוטרים באירוע), תשל"ו-1975</vt:lpwstr>
  </property>
  <property fmtid="{D5CDD505-2E9C-101B-9397-08002B2CF9AE}" pid="5" name="LAWNUMBER">
    <vt:lpwstr>0016</vt:lpwstr>
  </property>
  <property fmtid="{D5CDD505-2E9C-101B-9397-08002B2CF9AE}" pid="6" name="TYPE">
    <vt:lpwstr>01</vt:lpwstr>
  </property>
  <property fmtid="{D5CDD505-2E9C-101B-9397-08002B2CF9AE}" pid="7" name="NOSE11">
    <vt:lpwstr>בטחון</vt:lpwstr>
  </property>
  <property fmtid="{D5CDD505-2E9C-101B-9397-08002B2CF9AE}" pid="8" name="NOSE21">
    <vt:lpwstr>משטרה</vt:lpwstr>
  </property>
  <property fmtid="{D5CDD505-2E9C-101B-9397-08002B2CF9AE}" pid="9" name="NOSE31">
    <vt:lpwstr/>
  </property>
  <property fmtid="{D5CDD505-2E9C-101B-9397-08002B2CF9AE}" pid="10" name="NOSE41">
    <vt:lpwstr/>
  </property>
  <property fmtid="{D5CDD505-2E9C-101B-9397-08002B2CF9AE}" pid="11" name="NOSE12">
    <vt:lpwstr>עבודה</vt:lpwstr>
  </property>
  <property fmtid="{D5CDD505-2E9C-101B-9397-08002B2CF9AE}" pid="12" name="NOSE22">
    <vt:lpwstr>העסקת קבוצות מסוימות </vt:lpwstr>
  </property>
  <property fmtid="{D5CDD505-2E9C-101B-9397-08002B2CF9AE}" pid="13" name="NOSE32">
    <vt:lpwstr>כוחות הבטחון</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המשטרה [נוסח חדש]</vt:lpwstr>
  </property>
  <property fmtid="{D5CDD505-2E9C-101B-9397-08002B2CF9AE}" pid="48" name="MEKOR_SAIF1">
    <vt:lpwstr>94X</vt:lpwstr>
  </property>
</Properties>
</file>