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38BD9" w14:textId="77777777" w:rsidR="000603C8" w:rsidRDefault="000603C8" w:rsidP="005D486B">
      <w:pPr>
        <w:pStyle w:val="big-header"/>
        <w:ind w:left="0" w:right="1134"/>
        <w:rPr>
          <w:rFonts w:cs="FrankRuehl" w:hint="cs"/>
          <w:sz w:val="32"/>
          <w:rtl/>
        </w:rPr>
      </w:pPr>
      <w:r>
        <w:rPr>
          <w:rFonts w:cs="FrankRuehl"/>
          <w:sz w:val="32"/>
          <w:rtl/>
        </w:rPr>
        <w:t>תקנות המתווכים במקרקעין (נושאי בחינה), תשנ"ז</w:t>
      </w:r>
      <w:r w:rsidR="005D486B">
        <w:rPr>
          <w:rFonts w:cs="FrankRuehl" w:hint="cs"/>
          <w:sz w:val="32"/>
          <w:rtl/>
        </w:rPr>
        <w:t>-</w:t>
      </w:r>
      <w:r>
        <w:rPr>
          <w:rFonts w:cs="FrankRuehl"/>
          <w:sz w:val="32"/>
          <w:rtl/>
        </w:rPr>
        <w:t>1997</w:t>
      </w:r>
    </w:p>
    <w:p w14:paraId="6EA8C5B0" w14:textId="77777777" w:rsidR="000541E7" w:rsidRDefault="000541E7" w:rsidP="000541E7">
      <w:pPr>
        <w:spacing w:line="320" w:lineRule="auto"/>
        <w:jc w:val="left"/>
        <w:rPr>
          <w:rFonts w:hint="cs"/>
          <w:rtl/>
        </w:rPr>
      </w:pPr>
    </w:p>
    <w:p w14:paraId="5BB4DC88" w14:textId="77777777" w:rsidR="00E00BF4" w:rsidRDefault="00E00BF4" w:rsidP="000541E7">
      <w:pPr>
        <w:spacing w:line="320" w:lineRule="auto"/>
        <w:jc w:val="left"/>
        <w:rPr>
          <w:rFonts w:hint="cs"/>
          <w:rtl/>
        </w:rPr>
      </w:pPr>
    </w:p>
    <w:p w14:paraId="447D4751" w14:textId="77777777" w:rsidR="000541E7" w:rsidRDefault="000541E7" w:rsidP="000541E7">
      <w:pPr>
        <w:spacing w:line="320" w:lineRule="auto"/>
        <w:jc w:val="left"/>
        <w:rPr>
          <w:rFonts w:cs="FrankRuehl"/>
          <w:szCs w:val="26"/>
          <w:rtl/>
        </w:rPr>
      </w:pPr>
      <w:r w:rsidRPr="000541E7">
        <w:rPr>
          <w:rFonts w:cs="Miriam"/>
          <w:szCs w:val="22"/>
          <w:rtl/>
        </w:rPr>
        <w:t>משפט פרטי וכלכלה</w:t>
      </w:r>
      <w:r w:rsidRPr="000541E7">
        <w:rPr>
          <w:rFonts w:cs="FrankRuehl"/>
          <w:szCs w:val="26"/>
          <w:rtl/>
        </w:rPr>
        <w:t xml:space="preserve"> – הסדרת עיסוק – מתווכים במקרקעין</w:t>
      </w:r>
    </w:p>
    <w:p w14:paraId="1525B636" w14:textId="77777777" w:rsidR="000541E7" w:rsidRPr="000541E7" w:rsidRDefault="000541E7" w:rsidP="000541E7">
      <w:pPr>
        <w:spacing w:line="320" w:lineRule="auto"/>
        <w:jc w:val="left"/>
        <w:rPr>
          <w:rFonts w:cs="Miriam"/>
          <w:szCs w:val="22"/>
          <w:rtl/>
        </w:rPr>
      </w:pPr>
      <w:r w:rsidRPr="000541E7">
        <w:rPr>
          <w:rFonts w:cs="Miriam"/>
          <w:szCs w:val="22"/>
          <w:rtl/>
        </w:rPr>
        <w:t>רשויות ומשפט מנהלי</w:t>
      </w:r>
      <w:r w:rsidRPr="000541E7">
        <w:rPr>
          <w:rFonts w:cs="FrankRuehl"/>
          <w:szCs w:val="26"/>
          <w:rtl/>
        </w:rPr>
        <w:t xml:space="preserve"> – הסדרת עיסוק – מתווכים במקרקעין</w:t>
      </w:r>
    </w:p>
    <w:p w14:paraId="62CBE98A" w14:textId="77777777" w:rsidR="000603C8" w:rsidRDefault="000603C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B296B" w:rsidRPr="004B296B" w14:paraId="4C05F1A9" w14:textId="77777777">
        <w:tblPrEx>
          <w:tblCellMar>
            <w:top w:w="0" w:type="dxa"/>
            <w:bottom w:w="0" w:type="dxa"/>
          </w:tblCellMar>
        </w:tblPrEx>
        <w:tc>
          <w:tcPr>
            <w:tcW w:w="1247" w:type="dxa"/>
          </w:tcPr>
          <w:p w14:paraId="43CB4E9D" w14:textId="77777777" w:rsidR="004B296B" w:rsidRPr="004B296B" w:rsidRDefault="004B296B" w:rsidP="004B296B">
            <w:pPr>
              <w:spacing w:line="240" w:lineRule="auto"/>
              <w:jc w:val="left"/>
              <w:rPr>
                <w:rFonts w:cs="Frankruhel"/>
                <w:sz w:val="24"/>
                <w:rtl/>
              </w:rPr>
            </w:pPr>
            <w:r>
              <w:rPr>
                <w:sz w:val="24"/>
                <w:rtl/>
              </w:rPr>
              <w:t xml:space="preserve">סעיף 1 </w:t>
            </w:r>
          </w:p>
        </w:tc>
        <w:tc>
          <w:tcPr>
            <w:tcW w:w="5669" w:type="dxa"/>
          </w:tcPr>
          <w:p w14:paraId="6993C40F" w14:textId="77777777" w:rsidR="004B296B" w:rsidRPr="004B296B" w:rsidRDefault="004B296B" w:rsidP="004B296B">
            <w:pPr>
              <w:spacing w:line="240" w:lineRule="auto"/>
              <w:jc w:val="left"/>
              <w:rPr>
                <w:rFonts w:cs="Frankruhel"/>
                <w:sz w:val="24"/>
                <w:rtl/>
              </w:rPr>
            </w:pPr>
            <w:r>
              <w:rPr>
                <w:sz w:val="24"/>
                <w:rtl/>
              </w:rPr>
              <w:t>הגדרה</w:t>
            </w:r>
          </w:p>
        </w:tc>
        <w:tc>
          <w:tcPr>
            <w:tcW w:w="567" w:type="dxa"/>
          </w:tcPr>
          <w:p w14:paraId="64D56A49" w14:textId="77777777" w:rsidR="004B296B" w:rsidRPr="004B296B" w:rsidRDefault="004B296B" w:rsidP="004B296B">
            <w:pPr>
              <w:spacing w:line="240" w:lineRule="auto"/>
              <w:jc w:val="left"/>
              <w:rPr>
                <w:rStyle w:val="Hyperlink"/>
                <w:rtl/>
              </w:rPr>
            </w:pPr>
            <w:hyperlink w:anchor="Seif1" w:tooltip="הגדרה" w:history="1">
              <w:r w:rsidRPr="004B296B">
                <w:rPr>
                  <w:rStyle w:val="Hyperlink"/>
                </w:rPr>
                <w:t>Go</w:t>
              </w:r>
            </w:hyperlink>
          </w:p>
        </w:tc>
        <w:tc>
          <w:tcPr>
            <w:tcW w:w="850" w:type="dxa"/>
          </w:tcPr>
          <w:p w14:paraId="6A5B4F81" w14:textId="77777777" w:rsidR="004B296B" w:rsidRPr="004B296B" w:rsidRDefault="004B296B" w:rsidP="004B29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B296B" w:rsidRPr="004B296B" w14:paraId="69FBC3B7" w14:textId="77777777">
        <w:tblPrEx>
          <w:tblCellMar>
            <w:top w:w="0" w:type="dxa"/>
            <w:bottom w:w="0" w:type="dxa"/>
          </w:tblCellMar>
        </w:tblPrEx>
        <w:tc>
          <w:tcPr>
            <w:tcW w:w="1247" w:type="dxa"/>
          </w:tcPr>
          <w:p w14:paraId="1B14CC85" w14:textId="77777777" w:rsidR="004B296B" w:rsidRPr="004B296B" w:rsidRDefault="004B296B" w:rsidP="004B296B">
            <w:pPr>
              <w:spacing w:line="240" w:lineRule="auto"/>
              <w:jc w:val="left"/>
              <w:rPr>
                <w:rFonts w:cs="Frankruhel"/>
                <w:sz w:val="24"/>
                <w:rtl/>
              </w:rPr>
            </w:pPr>
            <w:r>
              <w:rPr>
                <w:sz w:val="24"/>
                <w:rtl/>
              </w:rPr>
              <w:t xml:space="preserve">סעיף 2 </w:t>
            </w:r>
          </w:p>
        </w:tc>
        <w:tc>
          <w:tcPr>
            <w:tcW w:w="5669" w:type="dxa"/>
          </w:tcPr>
          <w:p w14:paraId="07F6C1EB" w14:textId="77777777" w:rsidR="004B296B" w:rsidRPr="004B296B" w:rsidRDefault="004B296B" w:rsidP="004B296B">
            <w:pPr>
              <w:spacing w:line="240" w:lineRule="auto"/>
              <w:jc w:val="left"/>
              <w:rPr>
                <w:rFonts w:cs="Frankruhel"/>
                <w:sz w:val="24"/>
                <w:rtl/>
              </w:rPr>
            </w:pPr>
            <w:r>
              <w:rPr>
                <w:sz w:val="24"/>
                <w:rtl/>
              </w:rPr>
              <w:t>נושאי הבחינה</w:t>
            </w:r>
          </w:p>
        </w:tc>
        <w:tc>
          <w:tcPr>
            <w:tcW w:w="567" w:type="dxa"/>
          </w:tcPr>
          <w:p w14:paraId="2079FF4F" w14:textId="77777777" w:rsidR="004B296B" w:rsidRPr="004B296B" w:rsidRDefault="004B296B" w:rsidP="004B296B">
            <w:pPr>
              <w:spacing w:line="240" w:lineRule="auto"/>
              <w:jc w:val="left"/>
              <w:rPr>
                <w:rStyle w:val="Hyperlink"/>
                <w:rtl/>
              </w:rPr>
            </w:pPr>
            <w:hyperlink w:anchor="Seif2" w:tooltip="נושאי הבחינה" w:history="1">
              <w:r w:rsidRPr="004B296B">
                <w:rPr>
                  <w:rStyle w:val="Hyperlink"/>
                </w:rPr>
                <w:t>Go</w:t>
              </w:r>
            </w:hyperlink>
          </w:p>
        </w:tc>
        <w:tc>
          <w:tcPr>
            <w:tcW w:w="850" w:type="dxa"/>
          </w:tcPr>
          <w:p w14:paraId="03443040" w14:textId="77777777" w:rsidR="004B296B" w:rsidRPr="004B296B" w:rsidRDefault="004B296B" w:rsidP="004B29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7A9033B9" w14:textId="77777777" w:rsidR="000603C8" w:rsidRDefault="000603C8">
      <w:pPr>
        <w:pStyle w:val="big-header"/>
        <w:ind w:left="0" w:right="1134"/>
        <w:rPr>
          <w:rFonts w:cs="FrankRuehl"/>
          <w:sz w:val="32"/>
          <w:rtl/>
        </w:rPr>
      </w:pPr>
    </w:p>
    <w:p w14:paraId="091D34CD" w14:textId="77777777" w:rsidR="000603C8" w:rsidRDefault="000603C8" w:rsidP="000541E7">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המתווכים במקרקעין (נושאי בחינה), תשנ"ז</w:t>
      </w:r>
      <w:r w:rsidR="005D486B">
        <w:rPr>
          <w:rFonts w:cs="FrankRuehl" w:hint="cs"/>
          <w:sz w:val="32"/>
          <w:rtl/>
        </w:rPr>
        <w:t>-</w:t>
      </w:r>
      <w:r>
        <w:rPr>
          <w:rFonts w:cs="FrankRuehl"/>
          <w:sz w:val="32"/>
          <w:rtl/>
        </w:rPr>
        <w:t>1997</w:t>
      </w:r>
      <w:r w:rsidR="005D486B">
        <w:rPr>
          <w:rStyle w:val="a6"/>
          <w:rFonts w:cs="FrankRuehl"/>
          <w:sz w:val="32"/>
          <w:rtl/>
        </w:rPr>
        <w:footnoteReference w:customMarkFollows="1" w:id="1"/>
        <w:t>*</w:t>
      </w:r>
    </w:p>
    <w:p w14:paraId="407F41DD" w14:textId="77777777" w:rsidR="000603C8" w:rsidRDefault="000603C8" w:rsidP="005D486B">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6 לחוק</w:t>
      </w:r>
      <w:r>
        <w:rPr>
          <w:rStyle w:val="default"/>
          <w:rFonts w:cs="FrankRuehl"/>
          <w:rtl/>
        </w:rPr>
        <w:t xml:space="preserve"> </w:t>
      </w:r>
      <w:r>
        <w:rPr>
          <w:rStyle w:val="default"/>
          <w:rFonts w:cs="FrankRuehl" w:hint="cs"/>
          <w:rtl/>
        </w:rPr>
        <w:t>המתווכים במקרקעין, תשנ"ו</w:t>
      </w:r>
      <w:r w:rsidR="005D486B">
        <w:rPr>
          <w:rStyle w:val="default"/>
          <w:rFonts w:cs="FrankRuehl" w:hint="cs"/>
          <w:rtl/>
        </w:rPr>
        <w:t>-</w:t>
      </w:r>
      <w:r>
        <w:rPr>
          <w:rStyle w:val="default"/>
          <w:rFonts w:cs="FrankRuehl"/>
          <w:rtl/>
        </w:rPr>
        <w:t>1996 (</w:t>
      </w:r>
      <w:r>
        <w:rPr>
          <w:rStyle w:val="default"/>
          <w:rFonts w:cs="FrankRuehl" w:hint="cs"/>
          <w:rtl/>
        </w:rPr>
        <w:t xml:space="preserve">להלן </w:t>
      </w:r>
      <w:r w:rsidR="005D486B">
        <w:rPr>
          <w:rStyle w:val="default"/>
          <w:rFonts w:cs="FrankRuehl" w:hint="cs"/>
          <w:rtl/>
        </w:rPr>
        <w:t>-</w:t>
      </w:r>
      <w:r>
        <w:rPr>
          <w:rStyle w:val="default"/>
          <w:rFonts w:cs="FrankRuehl"/>
          <w:rtl/>
        </w:rPr>
        <w:t xml:space="preserve"> </w:t>
      </w:r>
      <w:r>
        <w:rPr>
          <w:rStyle w:val="default"/>
          <w:rFonts w:cs="FrankRuehl" w:hint="cs"/>
          <w:rtl/>
        </w:rPr>
        <w:t>החוק), לאחר התייעצות עם הרשם ועם הועדה המייעצת לפי סעיף 4 לחוק, אני מתקין תקנות אלה:</w:t>
      </w:r>
    </w:p>
    <w:p w14:paraId="6D0E8743" w14:textId="77777777" w:rsidR="000603C8" w:rsidRDefault="000603C8" w:rsidP="005D486B">
      <w:pPr>
        <w:pStyle w:val="P00"/>
        <w:spacing w:before="72"/>
        <w:ind w:left="0" w:right="1134"/>
        <w:rPr>
          <w:rStyle w:val="default"/>
          <w:rFonts w:cs="FrankRuehl"/>
          <w:rtl/>
        </w:rPr>
      </w:pPr>
      <w:bookmarkStart w:id="0" w:name="Seif1"/>
      <w:bookmarkEnd w:id="0"/>
      <w:r>
        <w:rPr>
          <w:lang w:val="he-IL"/>
        </w:rPr>
        <w:pict w14:anchorId="2256A0FC">
          <v:rect id="_x0000_s1026" style="position:absolute;left:0;text-align:left;margin-left:464.5pt;margin-top:8.05pt;width:75.05pt;height:13.45pt;z-index:251655168" o:allowincell="f" filled="f" stroked="f" strokecolor="lime" strokeweight=".25pt">
            <v:textbox style="mso-next-textbox:#_x0000_s1026" inset="0,0,0,0">
              <w:txbxContent>
                <w:p w14:paraId="03BFA30B" w14:textId="77777777" w:rsidR="000603C8" w:rsidRDefault="000603C8">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קנות אלה, "הבחינה"</w:t>
      </w:r>
      <w:r>
        <w:rPr>
          <w:rStyle w:val="default"/>
          <w:rFonts w:cs="FrankRuehl"/>
          <w:rtl/>
        </w:rPr>
        <w:t xml:space="preserve"> </w:t>
      </w:r>
      <w:r w:rsidR="005D486B">
        <w:rPr>
          <w:rStyle w:val="default"/>
          <w:rFonts w:cs="FrankRuehl" w:hint="cs"/>
          <w:rtl/>
        </w:rPr>
        <w:t>-</w:t>
      </w:r>
      <w:r>
        <w:rPr>
          <w:rStyle w:val="default"/>
          <w:rFonts w:cs="FrankRuehl"/>
          <w:rtl/>
        </w:rPr>
        <w:t xml:space="preserve"> </w:t>
      </w:r>
      <w:r>
        <w:rPr>
          <w:rStyle w:val="default"/>
          <w:rFonts w:cs="FrankRuehl" w:hint="cs"/>
          <w:rtl/>
        </w:rPr>
        <w:t>הבחינה לקראת קבלת רשיון תיווך במקרקעין לפי סעיף 5(א)(6) לחוק.</w:t>
      </w:r>
    </w:p>
    <w:p w14:paraId="6167F638" w14:textId="77777777" w:rsidR="004C3351" w:rsidRPr="004C3351" w:rsidRDefault="000603C8" w:rsidP="004C3351">
      <w:pPr>
        <w:pStyle w:val="P00"/>
        <w:spacing w:before="72"/>
        <w:ind w:left="0" w:right="1134"/>
        <w:rPr>
          <w:rStyle w:val="default"/>
          <w:rFonts w:cs="FrankRuehl" w:hint="cs"/>
          <w:rtl/>
        </w:rPr>
      </w:pPr>
      <w:bookmarkStart w:id="1" w:name="Seif2"/>
      <w:bookmarkEnd w:id="1"/>
      <w:r>
        <w:rPr>
          <w:lang w:val="he-IL"/>
        </w:rPr>
        <w:pict w14:anchorId="706AB6DD">
          <v:rect id="_x0000_s1027" style="position:absolute;left:0;text-align:left;margin-left:464.5pt;margin-top:8.05pt;width:75.05pt;height:22.1pt;z-index:251656192" o:allowincell="f" filled="f" stroked="f" strokecolor="lime" strokeweight=".25pt">
            <v:textbox style="mso-next-textbox:#_x0000_s1027" inset="0,0,0,0">
              <w:txbxContent>
                <w:p w14:paraId="1CB7C858" w14:textId="77777777" w:rsidR="000603C8" w:rsidRDefault="000603C8">
                  <w:pPr>
                    <w:spacing w:line="160" w:lineRule="exact"/>
                    <w:jc w:val="left"/>
                    <w:rPr>
                      <w:rFonts w:cs="Miriam" w:hint="cs"/>
                      <w:noProof/>
                      <w:sz w:val="18"/>
                      <w:szCs w:val="18"/>
                      <w:rtl/>
                    </w:rPr>
                  </w:pPr>
                  <w:r>
                    <w:rPr>
                      <w:rFonts w:cs="Miriam"/>
                      <w:sz w:val="18"/>
                      <w:szCs w:val="18"/>
                      <w:rtl/>
                    </w:rPr>
                    <w:t>נו</w:t>
                  </w:r>
                  <w:r>
                    <w:rPr>
                      <w:rFonts w:cs="Miriam" w:hint="cs"/>
                      <w:sz w:val="18"/>
                      <w:szCs w:val="18"/>
                      <w:rtl/>
                    </w:rPr>
                    <w:t>שאי הבחינה</w:t>
                  </w:r>
                </w:p>
                <w:p w14:paraId="518D97CF" w14:textId="77777777" w:rsidR="00106903" w:rsidRDefault="00106903">
                  <w:pPr>
                    <w:spacing w:line="160" w:lineRule="exact"/>
                    <w:jc w:val="left"/>
                    <w:rPr>
                      <w:rFonts w:cs="Miriam" w:hint="cs"/>
                      <w:noProof/>
                      <w:sz w:val="18"/>
                      <w:szCs w:val="18"/>
                      <w:rtl/>
                    </w:rPr>
                  </w:pPr>
                  <w:r>
                    <w:rPr>
                      <w:rFonts w:cs="Miriam" w:hint="cs"/>
                      <w:noProof/>
                      <w:sz w:val="18"/>
                      <w:szCs w:val="18"/>
                      <w:rtl/>
                    </w:rPr>
                    <w:t>תק' תשע"א-2011</w:t>
                  </w:r>
                </w:p>
              </w:txbxContent>
            </v:textbox>
            <w10:anchorlock/>
          </v:rect>
        </w:pict>
      </w:r>
      <w:r>
        <w:rPr>
          <w:rStyle w:val="big-number"/>
          <w:rFonts w:cs="Miriam"/>
          <w:rtl/>
        </w:rPr>
        <w:t>2.</w:t>
      </w:r>
      <w:r>
        <w:rPr>
          <w:rStyle w:val="big-number"/>
          <w:rFonts w:cs="Miriam"/>
          <w:rtl/>
        </w:rPr>
        <w:tab/>
      </w:r>
      <w:r w:rsidR="004C3351" w:rsidRPr="004C3351">
        <w:rPr>
          <w:rStyle w:val="default"/>
          <w:rFonts w:cs="FrankRuehl" w:hint="cs"/>
          <w:rtl/>
        </w:rPr>
        <w:t>(א)</w:t>
      </w:r>
      <w:r w:rsidR="004C3351" w:rsidRPr="004C3351">
        <w:rPr>
          <w:rStyle w:val="default"/>
          <w:rFonts w:cs="FrankRuehl" w:hint="cs"/>
          <w:rtl/>
        </w:rPr>
        <w:tab/>
        <w:t>נושאי הבחינה יהיו כמפורט להלן:</w:t>
      </w:r>
    </w:p>
    <w:p w14:paraId="6C5DBD4C" w14:textId="77777777" w:rsidR="004C3351" w:rsidRPr="004C3351" w:rsidRDefault="004C3351" w:rsidP="004C3351">
      <w:pPr>
        <w:pStyle w:val="P00"/>
        <w:spacing w:before="72"/>
        <w:ind w:left="1021" w:right="1134"/>
        <w:rPr>
          <w:rStyle w:val="default"/>
          <w:rFonts w:cs="FrankRuehl" w:hint="cs"/>
          <w:rtl/>
        </w:rPr>
      </w:pPr>
      <w:r w:rsidRPr="004C3351">
        <w:rPr>
          <w:rStyle w:val="default"/>
          <w:rFonts w:cs="FrankRuehl" w:hint="cs"/>
          <w:rtl/>
        </w:rPr>
        <w:t>(1)</w:t>
      </w:r>
      <w:r w:rsidRPr="004C3351">
        <w:rPr>
          <w:rStyle w:val="default"/>
          <w:rFonts w:cs="FrankRuehl" w:hint="cs"/>
          <w:rtl/>
        </w:rPr>
        <w:tab/>
        <w:t>רשימת חיקוקים כלהלן:</w:t>
      </w:r>
    </w:p>
    <w:p w14:paraId="63340F95"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(א)</w:t>
      </w:r>
      <w:r w:rsidRPr="004C3351">
        <w:rPr>
          <w:rStyle w:val="default"/>
          <w:rFonts w:cs="FrankRuehl" w:hint="cs"/>
          <w:rtl/>
        </w:rPr>
        <w:tab/>
        <w:t>סעיפים 1 עד 26 ו-39 עד 53 לחוק החוזים (חלק כללי), התשל"ג-1973;</w:t>
      </w:r>
    </w:p>
    <w:p w14:paraId="5F46B473"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(ב)</w:t>
      </w:r>
      <w:r w:rsidRPr="004C3351">
        <w:rPr>
          <w:rStyle w:val="default"/>
          <w:rFonts w:cs="FrankRuehl" w:hint="cs"/>
          <w:rtl/>
        </w:rPr>
        <w:tab/>
        <w:t>חוק החוזים (תרופות בשל הפרת חוזה), התשל"א-1970;</w:t>
      </w:r>
    </w:p>
    <w:p w14:paraId="36857A24"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(ג)</w:t>
      </w:r>
      <w:r w:rsidRPr="004C3351">
        <w:rPr>
          <w:rStyle w:val="default"/>
          <w:rFonts w:cs="FrankRuehl" w:hint="cs"/>
          <w:rtl/>
        </w:rPr>
        <w:tab/>
        <w:t>סעיפים 1 עד 5 לחוק החוזים האחידים, התשמ"ג-1982;</w:t>
      </w:r>
    </w:p>
    <w:p w14:paraId="39AB932A"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(ד)</w:t>
      </w:r>
      <w:r w:rsidRPr="004C3351">
        <w:rPr>
          <w:rStyle w:val="default"/>
          <w:rFonts w:cs="FrankRuehl" w:hint="cs"/>
          <w:rtl/>
        </w:rPr>
        <w:tab/>
        <w:t>סימנים א' עד ג' בפרק השישי לחוק הירושה, התשכ"ה-1965;</w:t>
      </w:r>
    </w:p>
    <w:p w14:paraId="0639952B"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(ה)</w:t>
      </w:r>
      <w:r w:rsidRPr="004C3351">
        <w:rPr>
          <w:rStyle w:val="default"/>
          <w:rFonts w:cs="FrankRuehl" w:hint="cs"/>
          <w:rtl/>
        </w:rPr>
        <w:tab/>
        <w:t>חוק המתווכים במקרקעין, התשנ"ו-1996;</w:t>
      </w:r>
    </w:p>
    <w:p w14:paraId="6A1C3D1A"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(ו)</w:t>
      </w:r>
      <w:r w:rsidRPr="004C3351">
        <w:rPr>
          <w:rStyle w:val="default"/>
          <w:rFonts w:cs="FrankRuehl" w:hint="cs"/>
          <w:rtl/>
        </w:rPr>
        <w:tab/>
        <w:t>סעיפים 1 עד 4ב, 5, 14 ופרק ו' לחוק הגנת הצרכן, התשמ"א-1981;</w:t>
      </w:r>
    </w:p>
    <w:p w14:paraId="58610E46"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(ז)</w:t>
      </w:r>
      <w:r w:rsidRPr="004C3351">
        <w:rPr>
          <w:rStyle w:val="default"/>
          <w:rFonts w:cs="FrankRuehl" w:hint="cs"/>
          <w:rtl/>
        </w:rPr>
        <w:tab/>
        <w:t>סעיפים 12 ו-13 לחוק שמאי מקרקעין, התשס"א-2001;</w:t>
      </w:r>
    </w:p>
    <w:p w14:paraId="1E6D68A0"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(ח)</w:t>
      </w:r>
      <w:r w:rsidRPr="004C3351">
        <w:rPr>
          <w:rStyle w:val="default"/>
          <w:rFonts w:cs="FrankRuehl" w:hint="cs"/>
          <w:rtl/>
        </w:rPr>
        <w:tab/>
        <w:t>סעיפים 414, 416, 418 עד 420 ו-439 עד 444 לחוק העונשין, התשל"ג-1977;</w:t>
      </w:r>
    </w:p>
    <w:p w14:paraId="665389C1"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(ט)</w:t>
      </w:r>
      <w:r w:rsidRPr="004C3351">
        <w:rPr>
          <w:rStyle w:val="default"/>
          <w:rFonts w:cs="FrankRuehl" w:hint="cs"/>
          <w:rtl/>
        </w:rPr>
        <w:tab/>
        <w:t>חוק המקרקעין, התשכ"ט-1969, למעט פרקים ד', ו'1, ח', סימנים ג' ו-ה' בפרק ט', פרק י';</w:t>
      </w:r>
    </w:p>
    <w:p w14:paraId="2DD8A3D4"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(י)</w:t>
      </w:r>
      <w:r w:rsidRPr="004C3351">
        <w:rPr>
          <w:rStyle w:val="default"/>
          <w:rFonts w:cs="FrankRuehl" w:hint="cs"/>
          <w:rtl/>
        </w:rPr>
        <w:tab/>
        <w:t>חוק המקרקעין (חיזוק בתים משותפים מפני רעידות אדמה), התשס"ח-2008;</w:t>
      </w:r>
    </w:p>
    <w:p w14:paraId="6B11D960"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(יא)</w:t>
      </w:r>
      <w:r w:rsidRPr="004C3351">
        <w:rPr>
          <w:rStyle w:val="default"/>
          <w:rFonts w:cs="FrankRuehl" w:hint="cs"/>
          <w:rtl/>
        </w:rPr>
        <w:tab/>
        <w:t>פרק א', סימנים א', ב', ב'1, ו-ג' לפרק ב', סימנים א' עד ה' לפרק ג', פרקים ז', ח', ח'1 ו-ט' לחוק התכנון והבנייה, התשכ"ה-1965;</w:t>
      </w:r>
    </w:p>
    <w:p w14:paraId="26CD1E27"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(יב)</w:t>
      </w:r>
      <w:r w:rsidRPr="004C3351">
        <w:rPr>
          <w:rStyle w:val="default"/>
          <w:rFonts w:cs="FrankRuehl" w:hint="cs"/>
          <w:rtl/>
        </w:rPr>
        <w:tab/>
        <w:t>חוק המכר (דירות), התשל"ג-1973;</w:t>
      </w:r>
    </w:p>
    <w:p w14:paraId="260A95C3"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(יג)</w:t>
      </w:r>
      <w:r w:rsidRPr="004C3351">
        <w:rPr>
          <w:rStyle w:val="default"/>
          <w:rFonts w:cs="FrankRuehl" w:hint="cs"/>
          <w:rtl/>
        </w:rPr>
        <w:tab/>
        <w:t>חוק המכר דירות (הבטחת השקעות של רוכשי דירות), התשל"ה-1974;</w:t>
      </w:r>
    </w:p>
    <w:p w14:paraId="7F201A46"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(יד)</w:t>
      </w:r>
      <w:r w:rsidRPr="004C3351">
        <w:rPr>
          <w:rStyle w:val="default"/>
          <w:rFonts w:cs="FrankRuehl" w:hint="cs"/>
          <w:rtl/>
        </w:rPr>
        <w:tab/>
        <w:t>סעיפים 1, 4, 4א, 5(ג), 6, 7, 9 עד 9ג, 15, 16, 17, 19, 39, 49 ו-53 לחוק מיסוי מקרקעין (שבח ורכישה), התשכ"ג-1963;</w:t>
      </w:r>
    </w:p>
    <w:p w14:paraId="0D9CF7BA"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(טו)</w:t>
      </w:r>
      <w:r w:rsidRPr="004C3351">
        <w:rPr>
          <w:rStyle w:val="default"/>
          <w:rFonts w:cs="FrankRuehl" w:hint="cs"/>
          <w:rtl/>
        </w:rPr>
        <w:tab/>
        <w:t>פרק ה' לחוק ההוצאה לפועל, התשכ"ז-1967;</w:t>
      </w:r>
    </w:p>
    <w:p w14:paraId="59D85DA1"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(טז)</w:t>
      </w:r>
      <w:r w:rsidRPr="004C3351">
        <w:rPr>
          <w:rStyle w:val="default"/>
          <w:rFonts w:cs="FrankRuehl" w:hint="cs"/>
          <w:rtl/>
        </w:rPr>
        <w:tab/>
        <w:t>חוק מקרקעי ישראל, התש"ך-1960;</w:t>
      </w:r>
    </w:p>
    <w:p w14:paraId="5C8CD921"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(יז)</w:t>
      </w:r>
      <w:r w:rsidRPr="004C3351">
        <w:rPr>
          <w:rStyle w:val="default"/>
          <w:rFonts w:cs="FrankRuehl" w:hint="cs"/>
          <w:rtl/>
        </w:rPr>
        <w:tab/>
        <w:t>סעיפים 1, 4, 5, 7 עד 8 לחוק רישוי עסקים, התשכ"ח-1968;</w:t>
      </w:r>
    </w:p>
    <w:p w14:paraId="2272B98E"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(יח)</w:t>
      </w:r>
      <w:r w:rsidRPr="004C3351">
        <w:rPr>
          <w:rStyle w:val="default"/>
          <w:rFonts w:cs="FrankRuehl" w:hint="cs"/>
          <w:rtl/>
        </w:rPr>
        <w:tab/>
        <w:t>חוק-יסוד: מקרקעי ישראל;</w:t>
      </w:r>
    </w:p>
    <w:p w14:paraId="26454C03"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(יט)</w:t>
      </w:r>
      <w:r w:rsidRPr="004C3351">
        <w:rPr>
          <w:rStyle w:val="default"/>
          <w:rFonts w:cs="FrankRuehl" w:hint="cs"/>
          <w:rtl/>
        </w:rPr>
        <w:tab/>
        <w:t>חלק א', פרק א' בחלק ב', פרקים א' ו-ב' בחלק ג' לחוק הגנת הדייר [נוסח משולב], התשל"ב-1972;</w:t>
      </w:r>
    </w:p>
    <w:p w14:paraId="4B81D73F"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(כ)</w:t>
      </w:r>
      <w:r w:rsidRPr="004C3351">
        <w:rPr>
          <w:rStyle w:val="default"/>
          <w:rFonts w:cs="FrankRuehl" w:hint="cs"/>
          <w:rtl/>
        </w:rPr>
        <w:tab/>
        <w:t>תקנות הגנת הצרכן (גודל האותיות בחוזה אחיד), התשנ"ה-1995;</w:t>
      </w:r>
    </w:p>
    <w:p w14:paraId="4F2B62A7"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(כא)</w:t>
      </w:r>
      <w:r w:rsidRPr="004C3351">
        <w:rPr>
          <w:rStyle w:val="default"/>
          <w:rFonts w:cs="FrankRuehl" w:hint="cs"/>
          <w:rtl/>
        </w:rPr>
        <w:tab/>
        <w:t>פרקים ד', ו' ו-ח' לתקנות ההוצאה לפועל, התש"ם-1979;</w:t>
      </w:r>
    </w:p>
    <w:p w14:paraId="4E74878B"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(כב)</w:t>
      </w:r>
      <w:r w:rsidRPr="004C3351">
        <w:rPr>
          <w:rStyle w:val="default"/>
          <w:rFonts w:cs="FrankRuehl" w:hint="cs"/>
          <w:rtl/>
        </w:rPr>
        <w:tab/>
        <w:t>צו מכר דירות (טופס של מפרט), התשל"ד-1974;</w:t>
      </w:r>
    </w:p>
    <w:p w14:paraId="6780C865"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lastRenderedPageBreak/>
        <w:t>(כג)</w:t>
      </w:r>
      <w:r w:rsidRPr="004C3351">
        <w:rPr>
          <w:rStyle w:val="default"/>
          <w:rFonts w:cs="FrankRuehl" w:hint="cs"/>
          <w:rtl/>
        </w:rPr>
        <w:tab/>
        <w:t>צו רישוי עסקים (עסקים טעוני רישוי), התשנ"ה-1995;</w:t>
      </w:r>
    </w:p>
    <w:p w14:paraId="5294AFEB"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(כד)</w:t>
      </w:r>
      <w:r w:rsidRPr="004C3351">
        <w:rPr>
          <w:rStyle w:val="default"/>
          <w:rFonts w:cs="FrankRuehl" w:hint="cs"/>
          <w:rtl/>
        </w:rPr>
        <w:tab/>
        <w:t>תקנות המתווכים במקרקעין, התשנ"ז-1997;</w:t>
      </w:r>
    </w:p>
    <w:p w14:paraId="2D2DB36C"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(כה)</w:t>
      </w:r>
      <w:r w:rsidRPr="004C3351">
        <w:rPr>
          <w:rStyle w:val="default"/>
          <w:rFonts w:cs="FrankRuehl" w:hint="cs"/>
          <w:rtl/>
        </w:rPr>
        <w:tab/>
        <w:t>תקנות המתווכים במקרקעין (פרטי הזמנה בכתב), התשנ"ז-1997;</w:t>
      </w:r>
    </w:p>
    <w:p w14:paraId="4D490309"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(כו)</w:t>
      </w:r>
      <w:r w:rsidRPr="004C3351">
        <w:rPr>
          <w:rStyle w:val="default"/>
          <w:rFonts w:cs="FrankRuehl" w:hint="cs"/>
          <w:rtl/>
        </w:rPr>
        <w:tab/>
        <w:t>תקנות המתווכים במקרקעין (פעולות שיווק), התשס"ה-2004;</w:t>
      </w:r>
    </w:p>
    <w:p w14:paraId="05065115" w14:textId="77777777" w:rsidR="004C3351" w:rsidRPr="004C3351" w:rsidRDefault="004C3351" w:rsidP="004C3351">
      <w:pPr>
        <w:pStyle w:val="P00"/>
        <w:spacing w:before="72"/>
        <w:ind w:left="1021" w:right="1134"/>
        <w:rPr>
          <w:rStyle w:val="default"/>
          <w:rFonts w:cs="FrankRuehl" w:hint="cs"/>
          <w:rtl/>
        </w:rPr>
      </w:pPr>
      <w:r w:rsidRPr="004C3351">
        <w:rPr>
          <w:rStyle w:val="default"/>
          <w:rFonts w:cs="FrankRuehl" w:hint="cs"/>
          <w:rtl/>
        </w:rPr>
        <w:t>(2)</w:t>
      </w:r>
      <w:r w:rsidRPr="004C3351">
        <w:rPr>
          <w:rStyle w:val="default"/>
          <w:rFonts w:cs="FrankRuehl" w:hint="cs"/>
          <w:rtl/>
        </w:rPr>
        <w:tab/>
        <w:t>עקרונות ומושגי יסוד בנושאים אלה:</w:t>
      </w:r>
    </w:p>
    <w:p w14:paraId="5E6139D1"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(א)</w:t>
      </w:r>
      <w:r w:rsidRPr="004C3351">
        <w:rPr>
          <w:rStyle w:val="default"/>
          <w:rFonts w:cs="FrankRuehl" w:hint="cs"/>
          <w:rtl/>
        </w:rPr>
        <w:tab/>
        <w:t>מקרקעין:</w:t>
      </w:r>
    </w:p>
    <w:p w14:paraId="52F3E0B0" w14:textId="77777777" w:rsidR="004C3351" w:rsidRDefault="004C3351" w:rsidP="004C3351">
      <w:pPr>
        <w:pStyle w:val="P00"/>
        <w:spacing w:before="72"/>
        <w:ind w:left="1928" w:right="1134"/>
        <w:rPr>
          <w:rStyle w:val="default"/>
          <w:rFonts w:cs="FrankRuehl" w:hint="cs"/>
          <w:rtl/>
        </w:rPr>
      </w:pPr>
      <w:r w:rsidRPr="004C3351">
        <w:rPr>
          <w:rStyle w:val="default"/>
          <w:rFonts w:cs="FrankRuehl" w:hint="cs"/>
          <w:rtl/>
        </w:rPr>
        <w:t>(1)</w:t>
      </w:r>
      <w:r w:rsidRPr="004C3351">
        <w:rPr>
          <w:rStyle w:val="default"/>
          <w:rFonts w:cs="FrankRuehl" w:hint="cs"/>
          <w:rtl/>
        </w:rPr>
        <w:tab/>
        <w:t>זכויות במקרקעין;</w:t>
      </w:r>
    </w:p>
    <w:p w14:paraId="70FFB100" w14:textId="77777777" w:rsidR="003655B0" w:rsidRPr="003655B0" w:rsidRDefault="003655B0" w:rsidP="003655B0">
      <w:pPr>
        <w:pStyle w:val="P00"/>
        <w:spacing w:before="72"/>
        <w:ind w:left="1928" w:right="1134"/>
        <w:rPr>
          <w:rStyle w:val="default"/>
          <w:rFonts w:cs="FrankRuehl" w:hint="cs"/>
          <w:rtl/>
        </w:rPr>
      </w:pPr>
      <w:r>
        <w:rPr>
          <w:rFonts w:cs="FrankRuehl" w:hint="cs"/>
          <w:sz w:val="26"/>
          <w:rtl/>
          <w:lang w:eastAsia="en-US"/>
        </w:rPr>
        <w:pict w14:anchorId="48F63BE3">
          <v:shapetype id="_x0000_t202" coordsize="21600,21600" o:spt="202" path="m,l,21600r21600,l21600,xe">
            <v:stroke joinstyle="miter"/>
            <v:path gradientshapeok="t" o:connecttype="rect"/>
          </v:shapetype>
          <v:shape id="_x0000_s1056" type="#_x0000_t202" style="position:absolute;left:0;text-align:left;margin-left:470.35pt;margin-top:7.1pt;width:1in;height:9.5pt;z-index:251657216" filled="f" stroked="f">
            <v:textbox style="mso-next-textbox:#_x0000_s1056" inset="1mm,0,1mm,0">
              <w:txbxContent>
                <w:p w14:paraId="00353236" w14:textId="77777777" w:rsidR="003655B0" w:rsidRDefault="003655B0" w:rsidP="003655B0">
                  <w:pPr>
                    <w:spacing w:line="160" w:lineRule="exact"/>
                    <w:jc w:val="left"/>
                    <w:rPr>
                      <w:rFonts w:cs="Miriam" w:hint="cs"/>
                      <w:noProof/>
                      <w:sz w:val="18"/>
                      <w:szCs w:val="18"/>
                      <w:rtl/>
                    </w:rPr>
                  </w:pPr>
                  <w:r>
                    <w:rPr>
                      <w:rFonts w:cs="Miriam" w:hint="cs"/>
                      <w:noProof/>
                      <w:sz w:val="18"/>
                      <w:szCs w:val="18"/>
                      <w:rtl/>
                    </w:rPr>
                    <w:t>תק' תשע"ו-2016</w:t>
                  </w:r>
                </w:p>
              </w:txbxContent>
            </v:textbox>
            <w10:anchorlock/>
          </v:shape>
        </w:pict>
      </w:r>
      <w:r w:rsidRPr="003655B0">
        <w:rPr>
          <w:rStyle w:val="default"/>
          <w:rFonts w:cs="FrankRuehl" w:hint="cs"/>
          <w:rtl/>
        </w:rPr>
        <w:t>(1א)</w:t>
      </w:r>
      <w:r w:rsidRPr="003655B0">
        <w:rPr>
          <w:rStyle w:val="default"/>
          <w:rFonts w:cs="FrankRuehl" w:hint="cs"/>
          <w:rtl/>
        </w:rPr>
        <w:tab/>
        <w:t>הסדר מקרקעין, מקרקעין מוסדרים ומקרקעין לא-מוסדרים;</w:t>
      </w:r>
    </w:p>
    <w:p w14:paraId="1C3650E0" w14:textId="77777777" w:rsidR="004C3351" w:rsidRPr="004C3351" w:rsidRDefault="004C3351" w:rsidP="004C3351">
      <w:pPr>
        <w:pStyle w:val="P00"/>
        <w:spacing w:before="72"/>
        <w:ind w:left="1928" w:right="1134"/>
        <w:rPr>
          <w:rStyle w:val="default"/>
          <w:rFonts w:cs="FrankRuehl" w:hint="cs"/>
          <w:rtl/>
        </w:rPr>
      </w:pPr>
      <w:r w:rsidRPr="004C3351">
        <w:rPr>
          <w:rStyle w:val="default"/>
          <w:rFonts w:cs="FrankRuehl" w:hint="cs"/>
          <w:rtl/>
        </w:rPr>
        <w:t>(2)</w:t>
      </w:r>
      <w:r w:rsidRPr="004C3351">
        <w:rPr>
          <w:rStyle w:val="default"/>
          <w:rFonts w:cs="FrankRuehl" w:hint="cs"/>
          <w:rtl/>
        </w:rPr>
        <w:tab/>
        <w:t>דיירות מוגנת;</w:t>
      </w:r>
    </w:p>
    <w:p w14:paraId="6AC96F39" w14:textId="77777777" w:rsidR="004C3351" w:rsidRPr="004C3351" w:rsidRDefault="003655B0" w:rsidP="004C3351">
      <w:pPr>
        <w:pStyle w:val="P00"/>
        <w:spacing w:before="72"/>
        <w:ind w:left="1928" w:right="1134"/>
        <w:rPr>
          <w:rStyle w:val="default"/>
          <w:rFonts w:cs="FrankRuehl" w:hint="cs"/>
          <w:rtl/>
        </w:rPr>
      </w:pPr>
      <w:r>
        <w:rPr>
          <w:rFonts w:cs="FrankRuehl" w:hint="cs"/>
          <w:sz w:val="26"/>
          <w:rtl/>
          <w:lang w:eastAsia="en-US"/>
        </w:rPr>
        <w:pict w14:anchorId="29645A31">
          <v:shape id="_x0000_s1059" type="#_x0000_t202" style="position:absolute;left:0;text-align:left;margin-left:470.35pt;margin-top:7.1pt;width:1in;height:11.2pt;z-index:251658240" filled="f" stroked="f">
            <v:textbox inset="1mm,0,1mm,0">
              <w:txbxContent>
                <w:p w14:paraId="03F35892" w14:textId="77777777" w:rsidR="003655B0" w:rsidRDefault="003655B0" w:rsidP="003655B0">
                  <w:pPr>
                    <w:spacing w:line="160" w:lineRule="exact"/>
                    <w:jc w:val="left"/>
                    <w:rPr>
                      <w:rFonts w:cs="Miriam" w:hint="cs"/>
                      <w:noProof/>
                      <w:sz w:val="18"/>
                      <w:szCs w:val="18"/>
                      <w:rtl/>
                    </w:rPr>
                  </w:pPr>
                  <w:r>
                    <w:rPr>
                      <w:rFonts w:cs="Miriam" w:hint="cs"/>
                      <w:noProof/>
                      <w:sz w:val="18"/>
                      <w:szCs w:val="18"/>
                      <w:rtl/>
                    </w:rPr>
                    <w:t>תק' תשע"ו-2016</w:t>
                  </w:r>
                </w:p>
              </w:txbxContent>
            </v:textbox>
            <w10:anchorlock/>
          </v:shape>
        </w:pict>
      </w:r>
      <w:r w:rsidR="004C3351" w:rsidRPr="004C3351">
        <w:rPr>
          <w:rStyle w:val="default"/>
          <w:rFonts w:cs="FrankRuehl" w:hint="cs"/>
          <w:rtl/>
        </w:rPr>
        <w:t>(3)</w:t>
      </w:r>
      <w:r w:rsidR="004C3351" w:rsidRPr="004C3351">
        <w:rPr>
          <w:rStyle w:val="default"/>
          <w:rFonts w:cs="FrankRuehl" w:hint="cs"/>
          <w:rtl/>
        </w:rPr>
        <w:tab/>
        <w:t>בעלות משותפת במקרקעין</w:t>
      </w:r>
      <w:r>
        <w:rPr>
          <w:rStyle w:val="default"/>
          <w:rFonts w:cs="FrankRuehl" w:hint="cs"/>
          <w:rtl/>
        </w:rPr>
        <w:t xml:space="preserve"> </w:t>
      </w:r>
      <w:r w:rsidRPr="003655B0">
        <w:rPr>
          <w:rStyle w:val="default"/>
          <w:rFonts w:cs="FrankRuehl" w:hint="cs"/>
          <w:rtl/>
        </w:rPr>
        <w:t>(בעלות במושע)</w:t>
      </w:r>
      <w:r w:rsidR="004C3351" w:rsidRPr="004C3351">
        <w:rPr>
          <w:rStyle w:val="default"/>
          <w:rFonts w:cs="FrankRuehl" w:hint="cs"/>
          <w:rtl/>
        </w:rPr>
        <w:t xml:space="preserve"> ופירוק שיתוף;</w:t>
      </w:r>
    </w:p>
    <w:p w14:paraId="4CBCD358" w14:textId="77777777" w:rsidR="004C3351" w:rsidRPr="004C3351" w:rsidRDefault="004C3351" w:rsidP="004C3351">
      <w:pPr>
        <w:pStyle w:val="P00"/>
        <w:spacing w:before="72"/>
        <w:ind w:left="1928" w:right="1134"/>
        <w:rPr>
          <w:rStyle w:val="default"/>
          <w:rFonts w:cs="FrankRuehl" w:hint="cs"/>
          <w:rtl/>
        </w:rPr>
      </w:pPr>
      <w:r w:rsidRPr="004C3351">
        <w:rPr>
          <w:rStyle w:val="default"/>
          <w:rFonts w:cs="FrankRuehl" w:hint="cs"/>
          <w:rtl/>
        </w:rPr>
        <w:t>(4)</w:t>
      </w:r>
      <w:r w:rsidRPr="004C3351">
        <w:rPr>
          <w:rStyle w:val="default"/>
          <w:rFonts w:cs="FrankRuehl" w:hint="cs"/>
          <w:rtl/>
        </w:rPr>
        <w:tab/>
        <w:t>בתים משותפים, רכוש משותף, הצמדות;</w:t>
      </w:r>
    </w:p>
    <w:p w14:paraId="0304B7B5" w14:textId="77777777" w:rsidR="004C3351" w:rsidRPr="004C3351" w:rsidRDefault="004C3351" w:rsidP="004C3351">
      <w:pPr>
        <w:pStyle w:val="P00"/>
        <w:spacing w:before="72"/>
        <w:ind w:left="1928" w:right="1134"/>
        <w:rPr>
          <w:rStyle w:val="default"/>
          <w:rFonts w:cs="FrankRuehl" w:hint="cs"/>
          <w:rtl/>
        </w:rPr>
      </w:pPr>
      <w:r w:rsidRPr="004C3351">
        <w:rPr>
          <w:rStyle w:val="default"/>
          <w:rFonts w:cs="FrankRuehl" w:hint="cs"/>
          <w:rtl/>
        </w:rPr>
        <w:t>(5)</w:t>
      </w:r>
      <w:r w:rsidRPr="004C3351">
        <w:rPr>
          <w:rStyle w:val="default"/>
          <w:rFonts w:cs="FrankRuehl" w:hint="cs"/>
          <w:rtl/>
        </w:rPr>
        <w:tab/>
        <w:t>דרכי איתור מידע על בעלות ושעבודים של נכסים: לשכת רישום מקרקעין, נסח רישום מקרקעין, רשם המשכונות, מינהל מקרקעי ישראל, חברות משכנות, מינהל אזור יהודה ושומרון, משכון ורישום משכון ברשם המשכונות, מושגי יסוד במשכנתאות;</w:t>
      </w:r>
    </w:p>
    <w:p w14:paraId="67083AF9" w14:textId="77777777" w:rsidR="004C3351" w:rsidRPr="004C3351" w:rsidRDefault="004C3351" w:rsidP="004C3351">
      <w:pPr>
        <w:pStyle w:val="P00"/>
        <w:spacing w:before="72"/>
        <w:ind w:left="1928" w:right="1134"/>
        <w:rPr>
          <w:rStyle w:val="default"/>
          <w:rFonts w:cs="FrankRuehl" w:hint="cs"/>
          <w:rtl/>
        </w:rPr>
      </w:pPr>
      <w:r w:rsidRPr="004C3351">
        <w:rPr>
          <w:rStyle w:val="default"/>
          <w:rFonts w:cs="FrankRuehl" w:hint="cs"/>
          <w:rtl/>
        </w:rPr>
        <w:t>(6)</w:t>
      </w:r>
      <w:r w:rsidRPr="004C3351">
        <w:rPr>
          <w:rStyle w:val="default"/>
          <w:rFonts w:cs="FrankRuehl" w:hint="cs"/>
          <w:rtl/>
        </w:rPr>
        <w:tab/>
        <w:t>הבטחת השקעות של רוכשי דירות: הערת אזהרה ומשמעותה;</w:t>
      </w:r>
    </w:p>
    <w:p w14:paraId="41CB4058" w14:textId="77777777" w:rsidR="004C3351" w:rsidRPr="004C3351" w:rsidRDefault="003655B0" w:rsidP="004C3351">
      <w:pPr>
        <w:pStyle w:val="P00"/>
        <w:spacing w:before="72"/>
        <w:ind w:left="1474" w:right="1134"/>
        <w:rPr>
          <w:rStyle w:val="default"/>
          <w:rFonts w:cs="FrankRuehl" w:hint="cs"/>
          <w:rtl/>
        </w:rPr>
      </w:pPr>
      <w:r>
        <w:rPr>
          <w:rFonts w:cs="FrankRuehl" w:hint="cs"/>
          <w:sz w:val="26"/>
          <w:rtl/>
          <w:lang w:eastAsia="en-US"/>
        </w:rPr>
        <w:pict w14:anchorId="09E4E4C4">
          <v:shape id="_x0000_s1062" type="#_x0000_t202" style="position:absolute;left:0;text-align:left;margin-left:470.35pt;margin-top:7.1pt;width:1in;height:11.2pt;z-index:251659264" filled="f" stroked="f">
            <v:textbox inset="1mm,0,1mm,0">
              <w:txbxContent>
                <w:p w14:paraId="2DA4FA2E" w14:textId="77777777" w:rsidR="003655B0" w:rsidRDefault="003655B0" w:rsidP="003655B0">
                  <w:pPr>
                    <w:spacing w:line="160" w:lineRule="exact"/>
                    <w:jc w:val="left"/>
                    <w:rPr>
                      <w:rFonts w:cs="Miriam" w:hint="cs"/>
                      <w:noProof/>
                      <w:sz w:val="18"/>
                      <w:szCs w:val="18"/>
                      <w:rtl/>
                    </w:rPr>
                  </w:pPr>
                  <w:r>
                    <w:rPr>
                      <w:rFonts w:cs="Miriam" w:hint="cs"/>
                      <w:noProof/>
                      <w:sz w:val="18"/>
                      <w:szCs w:val="18"/>
                      <w:rtl/>
                    </w:rPr>
                    <w:t>תק' תשע"ו-2016</w:t>
                  </w:r>
                </w:p>
              </w:txbxContent>
            </v:textbox>
            <w10:anchorlock/>
          </v:shape>
        </w:pict>
      </w:r>
      <w:r w:rsidR="004C3351" w:rsidRPr="004C3351">
        <w:rPr>
          <w:rStyle w:val="default"/>
          <w:rFonts w:cs="FrankRuehl" w:hint="cs"/>
          <w:rtl/>
        </w:rPr>
        <w:t>(ב)</w:t>
      </w:r>
      <w:r w:rsidR="004C3351" w:rsidRPr="004C3351">
        <w:rPr>
          <w:rStyle w:val="default"/>
          <w:rFonts w:cs="FrankRuehl" w:hint="cs"/>
          <w:rtl/>
        </w:rPr>
        <w:tab/>
        <w:t>מינהל מקרקעי ישראל: חוזה פיתוח עם מינהל מקרקעי ישראל, חוזה חכירה עם מינהל מקרקעי ישראל, דמי הסכמה, דמי היוון, דמי היתר, העברת זכויות במגורים בקרקע עירונית של מינהל מקרקעי ישראל</w:t>
      </w:r>
      <w:r w:rsidRPr="003655B0">
        <w:rPr>
          <w:rStyle w:val="default"/>
          <w:rFonts w:cs="FrankRuehl" w:hint="cs"/>
          <w:rtl/>
        </w:rPr>
        <w:t>, זכויות ביישובים חקלאיים</w:t>
      </w:r>
      <w:r w:rsidR="004C3351" w:rsidRPr="004C3351">
        <w:rPr>
          <w:rStyle w:val="default"/>
          <w:rFonts w:cs="FrankRuehl" w:hint="cs"/>
          <w:rtl/>
        </w:rPr>
        <w:t>;</w:t>
      </w:r>
    </w:p>
    <w:p w14:paraId="2D70514D"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(ג)</w:t>
      </w:r>
      <w:r w:rsidRPr="004C3351">
        <w:rPr>
          <w:rStyle w:val="default"/>
          <w:rFonts w:cs="FrankRuehl" w:hint="cs"/>
          <w:rtl/>
        </w:rPr>
        <w:tab/>
        <w:t>חובות ואיסורים על מתווך במקרקעין;</w:t>
      </w:r>
    </w:p>
    <w:p w14:paraId="48EBCEF0"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(ד)</w:t>
      </w:r>
      <w:r w:rsidRPr="004C3351">
        <w:rPr>
          <w:rStyle w:val="default"/>
          <w:rFonts w:cs="FrankRuehl" w:hint="cs"/>
          <w:rtl/>
        </w:rPr>
        <w:tab/>
        <w:t>מכירות נכסים מיוחדות: מכירת נכסי עיזבון על ידי עיזבון או מנהל עיזבון, מכירת נכסים אגב הסכם גירושין;</w:t>
      </w:r>
    </w:p>
    <w:p w14:paraId="196EB078"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(ה)</w:t>
      </w:r>
      <w:r w:rsidRPr="004C3351">
        <w:rPr>
          <w:rStyle w:val="default"/>
          <w:rFonts w:cs="FrankRuehl" w:hint="cs"/>
          <w:rtl/>
        </w:rPr>
        <w:tab/>
        <w:t xml:space="preserve">הוצאה לפועל </w:t>
      </w:r>
      <w:r w:rsidRPr="004C3351">
        <w:rPr>
          <w:rStyle w:val="default"/>
          <w:rFonts w:cs="FrankRuehl"/>
          <w:rtl/>
        </w:rPr>
        <w:t>–</w:t>
      </w:r>
      <w:r w:rsidRPr="004C3351">
        <w:rPr>
          <w:rStyle w:val="default"/>
          <w:rFonts w:cs="FrankRuehl" w:hint="cs"/>
          <w:rtl/>
        </w:rPr>
        <w:t xml:space="preserve"> להיך כינוס נכסים בהוצאה לפועל;</w:t>
      </w:r>
    </w:p>
    <w:p w14:paraId="4674B8EB"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(ו)</w:t>
      </w:r>
      <w:r w:rsidRPr="004C3351">
        <w:rPr>
          <w:rStyle w:val="default"/>
          <w:rFonts w:cs="FrankRuehl" w:hint="cs"/>
          <w:rtl/>
        </w:rPr>
        <w:tab/>
        <w:t>תכנון ובנייה:</w:t>
      </w:r>
    </w:p>
    <w:p w14:paraId="06E6FA99" w14:textId="77777777" w:rsidR="004C3351" w:rsidRPr="004C3351" w:rsidRDefault="004C3351" w:rsidP="004C3351">
      <w:pPr>
        <w:pStyle w:val="P00"/>
        <w:spacing w:before="72"/>
        <w:ind w:left="1928" w:right="1134"/>
        <w:rPr>
          <w:rStyle w:val="default"/>
          <w:rFonts w:cs="FrankRuehl" w:hint="cs"/>
          <w:rtl/>
        </w:rPr>
      </w:pPr>
      <w:r w:rsidRPr="004C3351">
        <w:rPr>
          <w:rStyle w:val="default"/>
          <w:rFonts w:cs="FrankRuehl" w:hint="cs"/>
          <w:rtl/>
        </w:rPr>
        <w:t>(1)</w:t>
      </w:r>
      <w:r w:rsidRPr="004C3351">
        <w:rPr>
          <w:rStyle w:val="default"/>
          <w:rFonts w:cs="FrankRuehl" w:hint="cs"/>
          <w:rtl/>
        </w:rPr>
        <w:tab/>
        <w:t>מוסדות תכנון: מועצה ארצית, ועדה מחוזית, ועדה מקומית, ועדה מרחבית, ועדת ערר לפיצויים והיטל השבחה;</w:t>
      </w:r>
    </w:p>
    <w:p w14:paraId="66287049" w14:textId="77777777" w:rsidR="004C3351" w:rsidRPr="004C3351" w:rsidRDefault="003655B0" w:rsidP="004C3351">
      <w:pPr>
        <w:pStyle w:val="P00"/>
        <w:spacing w:before="72"/>
        <w:ind w:left="1928" w:right="1134"/>
        <w:rPr>
          <w:rStyle w:val="default"/>
          <w:rFonts w:cs="FrankRuehl" w:hint="cs"/>
          <w:rtl/>
        </w:rPr>
      </w:pPr>
      <w:r>
        <w:rPr>
          <w:rFonts w:cs="FrankRuehl" w:hint="cs"/>
          <w:sz w:val="26"/>
          <w:rtl/>
          <w:lang w:eastAsia="en-US"/>
        </w:rPr>
        <w:pict w14:anchorId="2D28FA50">
          <v:shape id="_x0000_s1065" type="#_x0000_t202" style="position:absolute;left:0;text-align:left;margin-left:470.35pt;margin-top:7.1pt;width:1in;height:11.2pt;z-index:251660288" filled="f" stroked="f">
            <v:textbox inset="1mm,0,1mm,0">
              <w:txbxContent>
                <w:p w14:paraId="1D17E5C9" w14:textId="77777777" w:rsidR="003655B0" w:rsidRDefault="003655B0" w:rsidP="003655B0">
                  <w:pPr>
                    <w:spacing w:line="160" w:lineRule="exact"/>
                    <w:jc w:val="left"/>
                    <w:rPr>
                      <w:rFonts w:cs="Miriam" w:hint="cs"/>
                      <w:noProof/>
                      <w:sz w:val="18"/>
                      <w:szCs w:val="18"/>
                      <w:rtl/>
                    </w:rPr>
                  </w:pPr>
                  <w:r>
                    <w:rPr>
                      <w:rFonts w:cs="Miriam" w:hint="cs"/>
                      <w:noProof/>
                      <w:sz w:val="18"/>
                      <w:szCs w:val="18"/>
                      <w:rtl/>
                    </w:rPr>
                    <w:t>תק' תשע"ו-2016</w:t>
                  </w:r>
                </w:p>
              </w:txbxContent>
            </v:textbox>
            <w10:anchorlock/>
          </v:shape>
        </w:pict>
      </w:r>
      <w:r w:rsidR="004C3351" w:rsidRPr="004C3351">
        <w:rPr>
          <w:rStyle w:val="default"/>
          <w:rFonts w:cs="FrankRuehl" w:hint="cs"/>
          <w:rtl/>
        </w:rPr>
        <w:t>(2)</w:t>
      </w:r>
      <w:r w:rsidR="004C3351" w:rsidRPr="004C3351">
        <w:rPr>
          <w:rStyle w:val="default"/>
          <w:rFonts w:cs="FrankRuehl" w:hint="cs"/>
          <w:rtl/>
        </w:rPr>
        <w:tab/>
        <w:t>תכניות בנייה</w:t>
      </w:r>
      <w:r>
        <w:rPr>
          <w:rStyle w:val="default"/>
          <w:rFonts w:cs="FrankRuehl" w:hint="cs"/>
          <w:rtl/>
        </w:rPr>
        <w:t xml:space="preserve"> ורישוי</w:t>
      </w:r>
      <w:r w:rsidR="004C3351" w:rsidRPr="004C3351">
        <w:rPr>
          <w:rStyle w:val="default"/>
          <w:rFonts w:cs="FrankRuehl" w:hint="cs"/>
          <w:rtl/>
        </w:rPr>
        <w:t>: תכנית מיתאר ארצית, תכנית מיתאר ארצית (תמ"א) 38, תכנית מיתאר מחוזית, תכנית מיתאר מקומית, תכנית מיתאר מקומית ברמה מפורטת, היתר בנייה, "הקלה", היתר לשימוש חורג</w:t>
      </w:r>
      <w:r w:rsidRPr="003655B0">
        <w:rPr>
          <w:rStyle w:val="default"/>
          <w:rFonts w:cs="FrankRuehl" w:hint="cs"/>
          <w:rtl/>
        </w:rPr>
        <w:t>, תעודת גמר ("טופס 4")</w:t>
      </w:r>
      <w:r w:rsidR="004C3351" w:rsidRPr="004C3351">
        <w:rPr>
          <w:rStyle w:val="default"/>
          <w:rFonts w:cs="FrankRuehl" w:hint="cs"/>
          <w:rtl/>
        </w:rPr>
        <w:t>;</w:t>
      </w:r>
    </w:p>
    <w:p w14:paraId="38687CE8" w14:textId="77777777" w:rsidR="004C3351" w:rsidRPr="004C3351" w:rsidRDefault="004C3351" w:rsidP="004C3351">
      <w:pPr>
        <w:pStyle w:val="P00"/>
        <w:spacing w:before="72"/>
        <w:ind w:left="1928" w:right="1134"/>
        <w:rPr>
          <w:rStyle w:val="default"/>
          <w:rFonts w:cs="FrankRuehl" w:hint="cs"/>
          <w:rtl/>
        </w:rPr>
      </w:pPr>
      <w:r w:rsidRPr="004C3351">
        <w:rPr>
          <w:rStyle w:val="default"/>
          <w:rFonts w:cs="FrankRuehl" w:hint="cs"/>
          <w:rtl/>
        </w:rPr>
        <w:t>(3)</w:t>
      </w:r>
      <w:r w:rsidRPr="004C3351">
        <w:rPr>
          <w:rStyle w:val="default"/>
          <w:rFonts w:cs="FrankRuehl" w:hint="cs"/>
          <w:rtl/>
        </w:rPr>
        <w:tab/>
        <w:t>זכויות בנייה;</w:t>
      </w:r>
    </w:p>
    <w:p w14:paraId="1B8CA8B3" w14:textId="77777777" w:rsidR="004C3351" w:rsidRPr="004C3351" w:rsidRDefault="004C3351" w:rsidP="004C3351">
      <w:pPr>
        <w:pStyle w:val="P00"/>
        <w:spacing w:before="72"/>
        <w:ind w:left="1928" w:right="1134"/>
        <w:rPr>
          <w:rStyle w:val="default"/>
          <w:rFonts w:cs="FrankRuehl" w:hint="cs"/>
          <w:rtl/>
        </w:rPr>
      </w:pPr>
      <w:r w:rsidRPr="004C3351">
        <w:rPr>
          <w:rStyle w:val="default"/>
          <w:rFonts w:cs="FrankRuehl" w:hint="cs"/>
          <w:rtl/>
        </w:rPr>
        <w:t>(4)</w:t>
      </w:r>
      <w:r w:rsidRPr="004C3351">
        <w:rPr>
          <w:rStyle w:val="default"/>
          <w:rFonts w:cs="FrankRuehl" w:hint="cs"/>
          <w:rtl/>
        </w:rPr>
        <w:tab/>
        <w:t>שינוי ייעוד;</w:t>
      </w:r>
    </w:p>
    <w:p w14:paraId="7E309B63" w14:textId="77777777" w:rsidR="004C3351" w:rsidRPr="004C3351" w:rsidRDefault="004C3351" w:rsidP="004C3351">
      <w:pPr>
        <w:pStyle w:val="P00"/>
        <w:spacing w:before="72"/>
        <w:ind w:left="1928" w:right="1134"/>
        <w:rPr>
          <w:rStyle w:val="default"/>
          <w:rFonts w:cs="FrankRuehl" w:hint="cs"/>
          <w:rtl/>
        </w:rPr>
      </w:pPr>
      <w:r w:rsidRPr="004C3351">
        <w:rPr>
          <w:rStyle w:val="default"/>
          <w:rFonts w:cs="FrankRuehl" w:hint="cs"/>
          <w:rtl/>
        </w:rPr>
        <w:t>(5)</w:t>
      </w:r>
      <w:r w:rsidRPr="004C3351">
        <w:rPr>
          <w:rStyle w:val="default"/>
          <w:rFonts w:cs="FrankRuehl" w:hint="cs"/>
          <w:rtl/>
        </w:rPr>
        <w:tab/>
        <w:t>הפקעה;</w:t>
      </w:r>
    </w:p>
    <w:p w14:paraId="29C6264B" w14:textId="77777777" w:rsidR="004C3351" w:rsidRPr="004C3351" w:rsidRDefault="004C3351" w:rsidP="004C3351">
      <w:pPr>
        <w:pStyle w:val="P00"/>
        <w:spacing w:before="72"/>
        <w:ind w:left="1928" w:right="1134"/>
        <w:rPr>
          <w:rStyle w:val="default"/>
          <w:rFonts w:cs="FrankRuehl" w:hint="cs"/>
          <w:rtl/>
        </w:rPr>
      </w:pPr>
      <w:r w:rsidRPr="004C3351">
        <w:rPr>
          <w:rStyle w:val="default"/>
          <w:rFonts w:cs="FrankRuehl" w:hint="cs"/>
          <w:rtl/>
        </w:rPr>
        <w:t>(6)</w:t>
      </w:r>
      <w:r w:rsidRPr="004C3351">
        <w:rPr>
          <w:rStyle w:val="default"/>
          <w:rFonts w:cs="FrankRuehl" w:hint="cs"/>
          <w:rtl/>
        </w:rPr>
        <w:tab/>
        <w:t>היטל השבחה;</w:t>
      </w:r>
    </w:p>
    <w:p w14:paraId="31B7D281"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(ז)</w:t>
      </w:r>
      <w:r w:rsidRPr="004C3351">
        <w:rPr>
          <w:rStyle w:val="default"/>
          <w:rFonts w:cs="FrankRuehl" w:hint="cs"/>
          <w:rtl/>
        </w:rPr>
        <w:tab/>
        <w:t>מיסוי מקרקעין:</w:t>
      </w:r>
    </w:p>
    <w:p w14:paraId="74136EBC" w14:textId="77777777" w:rsidR="004C3351" w:rsidRPr="004C3351" w:rsidRDefault="004C3351" w:rsidP="004C3351">
      <w:pPr>
        <w:pStyle w:val="P00"/>
        <w:spacing w:before="72"/>
        <w:ind w:left="1928" w:right="1134"/>
        <w:rPr>
          <w:rStyle w:val="default"/>
          <w:rFonts w:cs="FrankRuehl" w:hint="cs"/>
          <w:rtl/>
        </w:rPr>
      </w:pPr>
      <w:r w:rsidRPr="004C3351">
        <w:rPr>
          <w:rStyle w:val="default"/>
          <w:rFonts w:cs="FrankRuehl" w:hint="cs"/>
          <w:rtl/>
        </w:rPr>
        <w:t>(1)</w:t>
      </w:r>
      <w:r w:rsidRPr="004C3351">
        <w:rPr>
          <w:rStyle w:val="default"/>
          <w:rFonts w:cs="FrankRuehl" w:hint="cs"/>
          <w:rtl/>
        </w:rPr>
        <w:tab/>
        <w:t>מס שבח;</w:t>
      </w:r>
    </w:p>
    <w:p w14:paraId="288C1444" w14:textId="77777777" w:rsidR="004C3351" w:rsidRPr="004C3351" w:rsidRDefault="004C3351" w:rsidP="004C3351">
      <w:pPr>
        <w:pStyle w:val="P00"/>
        <w:spacing w:before="72"/>
        <w:ind w:left="1928" w:right="1134"/>
        <w:rPr>
          <w:rStyle w:val="default"/>
          <w:rFonts w:cs="FrankRuehl" w:hint="cs"/>
          <w:rtl/>
        </w:rPr>
      </w:pPr>
      <w:r w:rsidRPr="004C3351">
        <w:rPr>
          <w:rStyle w:val="default"/>
          <w:rFonts w:cs="FrankRuehl" w:hint="cs"/>
          <w:rtl/>
        </w:rPr>
        <w:t>(2)</w:t>
      </w:r>
      <w:r w:rsidRPr="004C3351">
        <w:rPr>
          <w:rStyle w:val="default"/>
          <w:rFonts w:cs="FrankRuehl" w:hint="cs"/>
          <w:rtl/>
        </w:rPr>
        <w:tab/>
        <w:t>מס רכישה;</w:t>
      </w:r>
    </w:p>
    <w:p w14:paraId="20F232D2" w14:textId="77777777" w:rsidR="004C3351" w:rsidRPr="004C3351" w:rsidRDefault="004C3351" w:rsidP="004C3351">
      <w:pPr>
        <w:pStyle w:val="P00"/>
        <w:spacing w:before="72"/>
        <w:ind w:left="1928" w:right="1134"/>
        <w:rPr>
          <w:rStyle w:val="default"/>
          <w:rFonts w:cs="FrankRuehl" w:hint="cs"/>
          <w:rtl/>
        </w:rPr>
      </w:pPr>
      <w:r w:rsidRPr="004C3351">
        <w:rPr>
          <w:rStyle w:val="default"/>
          <w:rFonts w:cs="FrankRuehl" w:hint="cs"/>
          <w:rtl/>
        </w:rPr>
        <w:t>(3)</w:t>
      </w:r>
      <w:r w:rsidRPr="004C3351">
        <w:rPr>
          <w:rStyle w:val="default"/>
          <w:rFonts w:cs="FrankRuehl" w:hint="cs"/>
          <w:rtl/>
        </w:rPr>
        <w:tab/>
        <w:t>מס ערך מוסף בעסקאות מקרקעין;</w:t>
      </w:r>
    </w:p>
    <w:p w14:paraId="06946C06"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(ח)</w:t>
      </w:r>
      <w:r w:rsidRPr="004C3351">
        <w:rPr>
          <w:rStyle w:val="default"/>
          <w:rFonts w:cs="FrankRuehl" w:hint="cs"/>
          <w:rtl/>
        </w:rPr>
        <w:tab/>
        <w:t>חוזים:</w:t>
      </w:r>
    </w:p>
    <w:p w14:paraId="0700CB78" w14:textId="77777777" w:rsidR="004C3351" w:rsidRPr="004C3351" w:rsidRDefault="004C3351" w:rsidP="004C3351">
      <w:pPr>
        <w:pStyle w:val="P00"/>
        <w:spacing w:before="72"/>
        <w:ind w:left="1928" w:right="1134"/>
        <w:rPr>
          <w:rStyle w:val="default"/>
          <w:rFonts w:cs="FrankRuehl" w:hint="cs"/>
          <w:rtl/>
        </w:rPr>
      </w:pPr>
      <w:r w:rsidRPr="004C3351">
        <w:rPr>
          <w:rStyle w:val="default"/>
          <w:rFonts w:cs="FrankRuehl" w:hint="cs"/>
          <w:rtl/>
        </w:rPr>
        <w:t>(1)</w:t>
      </w:r>
      <w:r w:rsidRPr="004C3351">
        <w:rPr>
          <w:rStyle w:val="default"/>
          <w:rFonts w:cs="FrankRuehl" w:hint="cs"/>
          <w:rtl/>
        </w:rPr>
        <w:tab/>
        <w:t>הגדרת חוזה;</w:t>
      </w:r>
    </w:p>
    <w:p w14:paraId="448A714B" w14:textId="77777777" w:rsidR="004C3351" w:rsidRPr="004C3351" w:rsidRDefault="004C3351" w:rsidP="004C3351">
      <w:pPr>
        <w:pStyle w:val="P00"/>
        <w:spacing w:before="72"/>
        <w:ind w:left="1928" w:right="1134"/>
        <w:rPr>
          <w:rStyle w:val="default"/>
          <w:rFonts w:cs="FrankRuehl" w:hint="cs"/>
          <w:rtl/>
        </w:rPr>
      </w:pPr>
      <w:r w:rsidRPr="004C3351">
        <w:rPr>
          <w:rStyle w:val="default"/>
          <w:rFonts w:cs="FrankRuehl" w:hint="cs"/>
          <w:rtl/>
        </w:rPr>
        <w:t>(2)</w:t>
      </w:r>
      <w:r w:rsidRPr="004C3351">
        <w:rPr>
          <w:rStyle w:val="default"/>
          <w:rFonts w:cs="FrankRuehl" w:hint="cs"/>
          <w:rtl/>
        </w:rPr>
        <w:tab/>
        <w:t>זיכרון דברים;</w:t>
      </w:r>
    </w:p>
    <w:p w14:paraId="0E2914A7" w14:textId="77777777" w:rsidR="004C3351" w:rsidRPr="004C3351" w:rsidRDefault="004C3351" w:rsidP="004C3351">
      <w:pPr>
        <w:pStyle w:val="P00"/>
        <w:spacing w:before="72"/>
        <w:ind w:left="1928" w:right="1134"/>
        <w:rPr>
          <w:rStyle w:val="default"/>
          <w:rFonts w:cs="FrankRuehl" w:hint="cs"/>
          <w:rtl/>
        </w:rPr>
      </w:pPr>
      <w:r w:rsidRPr="004C3351">
        <w:rPr>
          <w:rStyle w:val="default"/>
          <w:rFonts w:cs="FrankRuehl" w:hint="cs"/>
          <w:rtl/>
        </w:rPr>
        <w:t>(3)</w:t>
      </w:r>
      <w:r w:rsidRPr="004C3351">
        <w:rPr>
          <w:rStyle w:val="default"/>
          <w:rFonts w:cs="FrankRuehl" w:hint="cs"/>
          <w:rtl/>
        </w:rPr>
        <w:tab/>
        <w:t>תרופות בשל הפרת חוזה;</w:t>
      </w:r>
    </w:p>
    <w:p w14:paraId="590A0C4E" w14:textId="77777777" w:rsidR="004C3351" w:rsidRPr="004C3351" w:rsidRDefault="004C3351" w:rsidP="004C3351">
      <w:pPr>
        <w:pStyle w:val="P00"/>
        <w:spacing w:before="72"/>
        <w:ind w:left="1928" w:right="1134"/>
        <w:rPr>
          <w:rStyle w:val="default"/>
          <w:rFonts w:cs="FrankRuehl" w:hint="cs"/>
          <w:rtl/>
        </w:rPr>
      </w:pPr>
      <w:r w:rsidRPr="004C3351">
        <w:rPr>
          <w:rStyle w:val="default"/>
          <w:rFonts w:cs="FrankRuehl" w:hint="cs"/>
          <w:rtl/>
        </w:rPr>
        <w:t>(4)</w:t>
      </w:r>
      <w:r w:rsidRPr="004C3351">
        <w:rPr>
          <w:rStyle w:val="default"/>
          <w:rFonts w:cs="FrankRuehl" w:hint="cs"/>
          <w:rtl/>
        </w:rPr>
        <w:tab/>
        <w:t>חוזה מכר מקרקעין;</w:t>
      </w:r>
    </w:p>
    <w:p w14:paraId="7186EAAB" w14:textId="77777777" w:rsidR="004C3351" w:rsidRPr="004C3351" w:rsidRDefault="004C3351" w:rsidP="004C3351">
      <w:pPr>
        <w:pStyle w:val="P00"/>
        <w:spacing w:before="72"/>
        <w:ind w:left="1928" w:right="1134"/>
        <w:rPr>
          <w:rStyle w:val="default"/>
          <w:rFonts w:cs="FrankRuehl" w:hint="cs"/>
          <w:rtl/>
        </w:rPr>
      </w:pPr>
      <w:r w:rsidRPr="004C3351">
        <w:rPr>
          <w:rStyle w:val="default"/>
          <w:rFonts w:cs="FrankRuehl" w:hint="cs"/>
          <w:rtl/>
        </w:rPr>
        <w:t>(5)</w:t>
      </w:r>
      <w:r w:rsidRPr="004C3351">
        <w:rPr>
          <w:rStyle w:val="default"/>
          <w:rFonts w:cs="FrankRuehl" w:hint="cs"/>
          <w:rtl/>
        </w:rPr>
        <w:tab/>
        <w:t>חוזה שכירות מקרקעין;</w:t>
      </w:r>
    </w:p>
    <w:p w14:paraId="5FE59642" w14:textId="77777777" w:rsidR="004C3351" w:rsidRPr="004C3351" w:rsidRDefault="004C3351" w:rsidP="004C3351">
      <w:pPr>
        <w:pStyle w:val="P00"/>
        <w:spacing w:before="72"/>
        <w:ind w:left="1474" w:right="1134"/>
        <w:rPr>
          <w:rStyle w:val="default"/>
          <w:rFonts w:cs="FrankRuehl" w:hint="cs"/>
          <w:rtl/>
        </w:rPr>
      </w:pPr>
      <w:r w:rsidRPr="004C3351">
        <w:rPr>
          <w:rStyle w:val="default"/>
          <w:rFonts w:cs="FrankRuehl" w:hint="cs"/>
          <w:rtl/>
        </w:rPr>
        <w:t>(ט)</w:t>
      </w:r>
      <w:r w:rsidRPr="004C3351">
        <w:rPr>
          <w:rStyle w:val="default"/>
          <w:rFonts w:cs="FrankRuehl" w:hint="cs"/>
          <w:rtl/>
        </w:rPr>
        <w:tab/>
        <w:t>הצמדת מחירים למדד המחירים לצרכן, למדד תשומות הבנייה, למטבע חוץ;</w:t>
      </w:r>
    </w:p>
    <w:p w14:paraId="05C250CD" w14:textId="77777777" w:rsidR="004C3351" w:rsidRPr="004C3351" w:rsidRDefault="004C3351" w:rsidP="004C3351">
      <w:pPr>
        <w:pStyle w:val="P00"/>
        <w:spacing w:before="72"/>
        <w:ind w:left="1021" w:right="1134"/>
        <w:rPr>
          <w:rStyle w:val="default"/>
          <w:rFonts w:cs="FrankRuehl" w:hint="cs"/>
          <w:rtl/>
        </w:rPr>
      </w:pPr>
      <w:r w:rsidRPr="004C3351">
        <w:rPr>
          <w:rStyle w:val="default"/>
          <w:rFonts w:cs="FrankRuehl" w:hint="cs"/>
          <w:rtl/>
        </w:rPr>
        <w:t>(3)</w:t>
      </w:r>
      <w:r w:rsidRPr="004C3351">
        <w:rPr>
          <w:rStyle w:val="default"/>
          <w:rFonts w:cs="FrankRuehl" w:hint="cs"/>
          <w:rtl/>
        </w:rPr>
        <w:tab/>
        <w:t>עיקרי פסיקה בנושא תיווך במקרקעין, חוזים ומקרקעין.</w:t>
      </w:r>
    </w:p>
    <w:p w14:paraId="0AA26E64" w14:textId="77777777" w:rsidR="004C3351" w:rsidRPr="004C3351" w:rsidRDefault="004C3351" w:rsidP="004C3351">
      <w:pPr>
        <w:pStyle w:val="P00"/>
        <w:spacing w:before="72"/>
        <w:ind w:left="0" w:right="1134"/>
        <w:rPr>
          <w:rStyle w:val="default"/>
          <w:rFonts w:cs="FrankRuehl" w:hint="cs"/>
          <w:rtl/>
        </w:rPr>
      </w:pPr>
      <w:r w:rsidRPr="004C3351">
        <w:rPr>
          <w:rStyle w:val="default"/>
          <w:rFonts w:cs="FrankRuehl" w:hint="cs"/>
          <w:rtl/>
        </w:rPr>
        <w:tab/>
        <w:t>(ב)</w:t>
      </w:r>
      <w:r w:rsidRPr="004C3351">
        <w:rPr>
          <w:rStyle w:val="default"/>
          <w:rFonts w:cs="FrankRuehl" w:hint="cs"/>
          <w:rtl/>
        </w:rPr>
        <w:tab/>
        <w:t>השר, לאחר התייעצות עם הרשם והוועדה המייעצת, יפרסם באתר האינטרנט של הרשם ויפקיד לעיון בלשכת הרשם את רשימת פסקי הדין, וכן רשאי הוא לפרסם ולהפקיד כאמור את פירושם של העקרונות ומושגי היסוד שימצא לנכון, הכל בנושאים האמורים בתקנת משנה (א)(2).</w:t>
      </w:r>
    </w:p>
    <w:p w14:paraId="1471A25C" w14:textId="77777777" w:rsidR="00807767" w:rsidRPr="00883512" w:rsidRDefault="00807767" w:rsidP="00807767">
      <w:pPr>
        <w:pStyle w:val="P00"/>
        <w:spacing w:before="0"/>
        <w:ind w:left="0" w:right="1134"/>
        <w:rPr>
          <w:rFonts w:cs="FrankRuehl" w:hint="cs"/>
          <w:b/>
          <w:bCs/>
          <w:vanish/>
          <w:szCs w:val="20"/>
          <w:shd w:val="clear" w:color="auto" w:fill="FFFF99"/>
          <w:rtl/>
        </w:rPr>
      </w:pPr>
      <w:bookmarkStart w:id="2" w:name="Rov4"/>
      <w:r w:rsidRPr="00883512">
        <w:rPr>
          <w:rFonts w:cs="FrankRuehl" w:hint="cs"/>
          <w:vanish/>
          <w:color w:val="FF0000"/>
          <w:szCs w:val="20"/>
          <w:shd w:val="clear" w:color="auto" w:fill="FFFF99"/>
          <w:rtl/>
        </w:rPr>
        <w:t>מיום 17.4.2001</w:t>
      </w:r>
      <w:r w:rsidR="004C3351" w:rsidRPr="00883512">
        <w:rPr>
          <w:rFonts w:cs="FrankRuehl" w:hint="cs"/>
          <w:vanish/>
          <w:color w:val="FF0000"/>
          <w:szCs w:val="20"/>
          <w:shd w:val="clear" w:color="auto" w:fill="FFFF99"/>
          <w:rtl/>
        </w:rPr>
        <w:t xml:space="preserve"> (תחולה ממועד הבחינה השני)</w:t>
      </w:r>
    </w:p>
    <w:p w14:paraId="666E6774" w14:textId="77777777" w:rsidR="00807767" w:rsidRPr="00883512" w:rsidRDefault="00807767" w:rsidP="00807767">
      <w:pPr>
        <w:pStyle w:val="P00"/>
        <w:spacing w:before="0"/>
        <w:ind w:left="0" w:right="1134"/>
        <w:rPr>
          <w:rFonts w:cs="FrankRuehl" w:hint="cs"/>
          <w:b/>
          <w:bCs/>
          <w:vanish/>
          <w:szCs w:val="20"/>
          <w:shd w:val="clear" w:color="auto" w:fill="FFFF99"/>
          <w:rtl/>
        </w:rPr>
      </w:pPr>
      <w:r w:rsidRPr="00883512">
        <w:rPr>
          <w:rFonts w:cs="FrankRuehl" w:hint="cs"/>
          <w:b/>
          <w:bCs/>
          <w:vanish/>
          <w:szCs w:val="20"/>
          <w:shd w:val="clear" w:color="auto" w:fill="FFFF99"/>
          <w:rtl/>
        </w:rPr>
        <w:t>תק' תשס"א-2001</w:t>
      </w:r>
    </w:p>
    <w:p w14:paraId="3483CAA6" w14:textId="77777777" w:rsidR="00807767" w:rsidRPr="00883512" w:rsidRDefault="00807767" w:rsidP="00807767">
      <w:pPr>
        <w:pStyle w:val="P00"/>
        <w:spacing w:before="0"/>
        <w:ind w:left="0" w:right="1134"/>
        <w:rPr>
          <w:rStyle w:val="default"/>
          <w:rFonts w:cs="FrankRuehl" w:hint="cs"/>
          <w:vanish/>
          <w:sz w:val="20"/>
          <w:szCs w:val="20"/>
          <w:shd w:val="clear" w:color="auto" w:fill="FFFF99"/>
          <w:rtl/>
        </w:rPr>
      </w:pPr>
      <w:hyperlink r:id="rId6" w:history="1">
        <w:r w:rsidRPr="00883512">
          <w:rPr>
            <w:rStyle w:val="Hyperlink"/>
            <w:rFonts w:cs="FrankRuehl" w:hint="cs"/>
            <w:vanish/>
            <w:szCs w:val="20"/>
            <w:shd w:val="clear" w:color="auto" w:fill="FFFF99"/>
            <w:rtl/>
          </w:rPr>
          <w:t>ק"ת תשס"א מס' 6100</w:t>
        </w:r>
      </w:hyperlink>
      <w:r w:rsidRPr="00883512">
        <w:rPr>
          <w:rFonts w:cs="FrankRuehl" w:hint="cs"/>
          <w:vanish/>
          <w:szCs w:val="20"/>
          <w:shd w:val="clear" w:color="auto" w:fill="FFFF99"/>
          <w:rtl/>
        </w:rPr>
        <w:t xml:space="preserve"> מיום 17.4.2001 עמ' 728</w:t>
      </w:r>
    </w:p>
    <w:p w14:paraId="3F01FF4C" w14:textId="77777777" w:rsidR="00807767" w:rsidRPr="00883512" w:rsidRDefault="00807767" w:rsidP="00807767">
      <w:pPr>
        <w:pStyle w:val="P00"/>
        <w:ind w:left="0" w:right="1134"/>
        <w:rPr>
          <w:rStyle w:val="default"/>
          <w:rFonts w:cs="FrankRuehl"/>
          <w:vanish/>
          <w:sz w:val="22"/>
          <w:szCs w:val="22"/>
          <w:shd w:val="clear" w:color="auto" w:fill="FFFF99"/>
          <w:rtl/>
        </w:rPr>
      </w:pPr>
      <w:r w:rsidRPr="00883512">
        <w:rPr>
          <w:rStyle w:val="big-number"/>
          <w:rFonts w:cs="FrankRuehl"/>
          <w:vanish/>
          <w:sz w:val="22"/>
          <w:szCs w:val="22"/>
          <w:shd w:val="clear" w:color="auto" w:fill="FFFF99"/>
          <w:rtl/>
        </w:rPr>
        <w:t>2.</w:t>
      </w:r>
      <w:r w:rsidRPr="00883512">
        <w:rPr>
          <w:rStyle w:val="big-number"/>
          <w:rFonts w:cs="FrankRuehl"/>
          <w:vanish/>
          <w:sz w:val="22"/>
          <w:szCs w:val="22"/>
          <w:shd w:val="clear" w:color="auto" w:fill="FFFF99"/>
          <w:rtl/>
        </w:rPr>
        <w:tab/>
      </w:r>
      <w:r w:rsidRPr="00883512">
        <w:rPr>
          <w:rStyle w:val="default"/>
          <w:rFonts w:cs="FrankRuehl"/>
          <w:vanish/>
          <w:sz w:val="22"/>
          <w:szCs w:val="22"/>
          <w:shd w:val="clear" w:color="auto" w:fill="FFFF99"/>
          <w:rtl/>
        </w:rPr>
        <w:t>נו</w:t>
      </w:r>
      <w:r w:rsidRPr="00883512">
        <w:rPr>
          <w:rStyle w:val="default"/>
          <w:rFonts w:cs="FrankRuehl" w:hint="cs"/>
          <w:vanish/>
          <w:sz w:val="22"/>
          <w:szCs w:val="22"/>
          <w:shd w:val="clear" w:color="auto" w:fill="FFFF99"/>
          <w:rtl/>
        </w:rPr>
        <w:t>שאי הבחינה יהיו מושגי יסוד בחיקוקים, כולם או חלקם, כמפורט להלן:</w:t>
      </w:r>
    </w:p>
    <w:p w14:paraId="4AABDAE7" w14:textId="77777777" w:rsidR="00807767" w:rsidRPr="00883512" w:rsidRDefault="00807767" w:rsidP="005D486B">
      <w:pPr>
        <w:pStyle w:val="P00"/>
        <w:spacing w:before="0"/>
        <w:ind w:left="624" w:right="1134"/>
        <w:rPr>
          <w:rStyle w:val="default"/>
          <w:rFonts w:cs="FrankRuehl"/>
          <w:vanish/>
          <w:sz w:val="22"/>
          <w:szCs w:val="22"/>
          <w:shd w:val="clear" w:color="auto" w:fill="FFFF99"/>
          <w:rtl/>
        </w:rPr>
      </w:pPr>
      <w:r w:rsidRPr="00883512">
        <w:rPr>
          <w:rStyle w:val="default"/>
          <w:rFonts w:cs="FrankRuehl"/>
          <w:vanish/>
          <w:sz w:val="22"/>
          <w:szCs w:val="22"/>
          <w:shd w:val="clear" w:color="auto" w:fill="FFFF99"/>
          <w:rtl/>
        </w:rPr>
        <w:t>(1)</w:t>
      </w:r>
      <w:r w:rsidRPr="00883512">
        <w:rPr>
          <w:rStyle w:val="default"/>
          <w:rFonts w:cs="FrankRuehl"/>
          <w:vanish/>
          <w:sz w:val="22"/>
          <w:szCs w:val="22"/>
          <w:shd w:val="clear" w:color="auto" w:fill="FFFF99"/>
          <w:rtl/>
        </w:rPr>
        <w:tab/>
        <w:t>ח</w:t>
      </w:r>
      <w:r w:rsidRPr="00883512">
        <w:rPr>
          <w:rStyle w:val="default"/>
          <w:rFonts w:cs="FrankRuehl" w:hint="cs"/>
          <w:vanish/>
          <w:sz w:val="22"/>
          <w:szCs w:val="22"/>
          <w:shd w:val="clear" w:color="auto" w:fill="FFFF99"/>
          <w:rtl/>
        </w:rPr>
        <w:t>וק המתווכים במקרקעין, תשנ"ו</w:t>
      </w:r>
      <w:r w:rsidR="005D486B" w:rsidRPr="00883512">
        <w:rPr>
          <w:rStyle w:val="default"/>
          <w:rFonts w:cs="FrankRuehl" w:hint="cs"/>
          <w:vanish/>
          <w:sz w:val="22"/>
          <w:szCs w:val="22"/>
          <w:shd w:val="clear" w:color="auto" w:fill="FFFF99"/>
          <w:rtl/>
        </w:rPr>
        <w:t>-</w:t>
      </w:r>
      <w:r w:rsidRPr="00883512">
        <w:rPr>
          <w:rStyle w:val="default"/>
          <w:rFonts w:cs="FrankRuehl"/>
          <w:vanish/>
          <w:sz w:val="22"/>
          <w:szCs w:val="22"/>
          <w:shd w:val="clear" w:color="auto" w:fill="FFFF99"/>
          <w:rtl/>
        </w:rPr>
        <w:t xml:space="preserve">1996, </w:t>
      </w:r>
      <w:r w:rsidRPr="00883512">
        <w:rPr>
          <w:rStyle w:val="default"/>
          <w:rFonts w:cs="FrankRuehl" w:hint="cs"/>
          <w:vanish/>
          <w:sz w:val="22"/>
          <w:szCs w:val="22"/>
          <w:shd w:val="clear" w:color="auto" w:fill="FFFF99"/>
          <w:rtl/>
        </w:rPr>
        <w:t>והתקנות שלפיו;</w:t>
      </w:r>
    </w:p>
    <w:p w14:paraId="3DF9B705" w14:textId="77777777" w:rsidR="00807767" w:rsidRPr="00883512" w:rsidRDefault="00807767" w:rsidP="005D486B">
      <w:pPr>
        <w:pStyle w:val="P00"/>
        <w:spacing w:before="0"/>
        <w:ind w:left="624" w:right="1134"/>
        <w:rPr>
          <w:rStyle w:val="default"/>
          <w:rFonts w:cs="FrankRuehl" w:hint="cs"/>
          <w:vanish/>
          <w:sz w:val="22"/>
          <w:szCs w:val="22"/>
          <w:shd w:val="clear" w:color="auto" w:fill="FFFF99"/>
          <w:rtl/>
        </w:rPr>
      </w:pPr>
      <w:r w:rsidRPr="00883512">
        <w:rPr>
          <w:rStyle w:val="default"/>
          <w:rFonts w:cs="FrankRuehl"/>
          <w:vanish/>
          <w:sz w:val="22"/>
          <w:szCs w:val="22"/>
          <w:shd w:val="clear" w:color="auto" w:fill="FFFF99"/>
          <w:rtl/>
        </w:rPr>
        <w:t>(2)</w:t>
      </w:r>
      <w:r w:rsidRPr="00883512">
        <w:rPr>
          <w:rStyle w:val="default"/>
          <w:rFonts w:cs="FrankRuehl"/>
          <w:vanish/>
          <w:sz w:val="22"/>
          <w:szCs w:val="22"/>
          <w:shd w:val="clear" w:color="auto" w:fill="FFFF99"/>
          <w:rtl/>
        </w:rPr>
        <w:tab/>
        <w:t>ח</w:t>
      </w:r>
      <w:r w:rsidRPr="00883512">
        <w:rPr>
          <w:rStyle w:val="default"/>
          <w:rFonts w:cs="FrankRuehl" w:hint="cs"/>
          <w:vanish/>
          <w:sz w:val="22"/>
          <w:szCs w:val="22"/>
          <w:shd w:val="clear" w:color="auto" w:fill="FFFF99"/>
          <w:rtl/>
        </w:rPr>
        <w:t>וק הגנת הצרכן, תשנ"א</w:t>
      </w:r>
      <w:r w:rsidR="005D486B" w:rsidRPr="00883512">
        <w:rPr>
          <w:rStyle w:val="default"/>
          <w:rFonts w:cs="FrankRuehl" w:hint="cs"/>
          <w:vanish/>
          <w:sz w:val="22"/>
          <w:szCs w:val="22"/>
          <w:shd w:val="clear" w:color="auto" w:fill="FFFF99"/>
          <w:rtl/>
        </w:rPr>
        <w:t>-</w:t>
      </w:r>
      <w:r w:rsidRPr="00883512">
        <w:rPr>
          <w:rStyle w:val="default"/>
          <w:rFonts w:cs="FrankRuehl"/>
          <w:vanish/>
          <w:sz w:val="22"/>
          <w:szCs w:val="22"/>
          <w:shd w:val="clear" w:color="auto" w:fill="FFFF99"/>
          <w:rtl/>
        </w:rPr>
        <w:t xml:space="preserve">1981, </w:t>
      </w:r>
      <w:r w:rsidRPr="00883512">
        <w:rPr>
          <w:rStyle w:val="default"/>
          <w:rFonts w:cs="FrankRuehl" w:hint="cs"/>
          <w:vanish/>
          <w:sz w:val="22"/>
          <w:szCs w:val="22"/>
          <w:shd w:val="clear" w:color="auto" w:fill="FFFF99"/>
          <w:rtl/>
        </w:rPr>
        <w:t>סעיפים 1 עד 4 ופרק ו';</w:t>
      </w:r>
    </w:p>
    <w:p w14:paraId="2FEF1242" w14:textId="77777777" w:rsidR="00807767" w:rsidRPr="00883512" w:rsidRDefault="00807767" w:rsidP="005D486B">
      <w:pPr>
        <w:pStyle w:val="P00"/>
        <w:spacing w:before="0"/>
        <w:ind w:left="624" w:right="1134"/>
        <w:rPr>
          <w:rFonts w:cs="FrankRuehl" w:hint="cs"/>
          <w:vanish/>
          <w:sz w:val="22"/>
          <w:szCs w:val="22"/>
          <w:shd w:val="clear" w:color="auto" w:fill="FFFF99"/>
          <w:rtl/>
        </w:rPr>
      </w:pPr>
      <w:r w:rsidRPr="00883512">
        <w:rPr>
          <w:rFonts w:cs="FrankRuehl"/>
          <w:vanish/>
          <w:sz w:val="22"/>
          <w:szCs w:val="22"/>
          <w:shd w:val="clear" w:color="auto" w:fill="FFFF99"/>
          <w:rtl/>
        </w:rPr>
        <w:t>(3)</w:t>
      </w:r>
      <w:r w:rsidRPr="00883512">
        <w:rPr>
          <w:rFonts w:cs="FrankRuehl"/>
          <w:vanish/>
          <w:sz w:val="22"/>
          <w:szCs w:val="22"/>
          <w:shd w:val="clear" w:color="auto" w:fill="FFFF99"/>
          <w:rtl/>
        </w:rPr>
        <w:tab/>
        <w:t>ח</w:t>
      </w:r>
      <w:r w:rsidRPr="00883512">
        <w:rPr>
          <w:rFonts w:cs="FrankRuehl" w:hint="cs"/>
          <w:vanish/>
          <w:sz w:val="22"/>
          <w:szCs w:val="22"/>
          <w:shd w:val="clear" w:color="auto" w:fill="FFFF99"/>
          <w:rtl/>
        </w:rPr>
        <w:t xml:space="preserve">וק </w:t>
      </w:r>
      <w:r w:rsidRPr="00883512">
        <w:rPr>
          <w:rFonts w:cs="FrankRuehl"/>
          <w:vanish/>
          <w:sz w:val="22"/>
          <w:szCs w:val="22"/>
          <w:shd w:val="clear" w:color="auto" w:fill="FFFF99"/>
          <w:rtl/>
        </w:rPr>
        <w:t>הח</w:t>
      </w:r>
      <w:r w:rsidRPr="00883512">
        <w:rPr>
          <w:rFonts w:cs="FrankRuehl" w:hint="cs"/>
          <w:vanish/>
          <w:sz w:val="22"/>
          <w:szCs w:val="22"/>
          <w:shd w:val="clear" w:color="auto" w:fill="FFFF99"/>
          <w:rtl/>
        </w:rPr>
        <w:t>וזים (חלק כללי), תשל"ג</w:t>
      </w:r>
      <w:r w:rsidR="005D486B" w:rsidRPr="00883512">
        <w:rPr>
          <w:rFonts w:cs="FrankRuehl" w:hint="cs"/>
          <w:vanish/>
          <w:sz w:val="22"/>
          <w:szCs w:val="22"/>
          <w:shd w:val="clear" w:color="auto" w:fill="FFFF99"/>
          <w:rtl/>
        </w:rPr>
        <w:t>-</w:t>
      </w:r>
      <w:r w:rsidRPr="00883512">
        <w:rPr>
          <w:rFonts w:cs="FrankRuehl"/>
          <w:vanish/>
          <w:sz w:val="22"/>
          <w:szCs w:val="22"/>
          <w:shd w:val="clear" w:color="auto" w:fill="FFFF99"/>
          <w:rtl/>
        </w:rPr>
        <w:t>1973</w:t>
      </w:r>
      <w:r w:rsidRPr="00883512">
        <w:rPr>
          <w:rFonts w:cs="FrankRuehl" w:hint="cs"/>
          <w:vanish/>
          <w:sz w:val="22"/>
          <w:szCs w:val="22"/>
          <w:shd w:val="clear" w:color="auto" w:fill="FFFF99"/>
          <w:rtl/>
        </w:rPr>
        <w:t xml:space="preserve"> </w:t>
      </w:r>
      <w:r w:rsidRPr="00883512">
        <w:rPr>
          <w:rFonts w:cs="FrankRuehl" w:hint="cs"/>
          <w:strike/>
          <w:vanish/>
          <w:sz w:val="22"/>
          <w:szCs w:val="22"/>
          <w:shd w:val="clear" w:color="auto" w:fill="FFFF99"/>
          <w:rtl/>
        </w:rPr>
        <w:t>(פרק א' ופרק ה')</w:t>
      </w:r>
      <w:r w:rsidRPr="00883512">
        <w:rPr>
          <w:rFonts w:cs="FrankRuehl"/>
          <w:vanish/>
          <w:sz w:val="22"/>
          <w:szCs w:val="22"/>
          <w:shd w:val="clear" w:color="auto" w:fill="FFFF99"/>
          <w:rtl/>
        </w:rPr>
        <w:t xml:space="preserve"> </w:t>
      </w:r>
      <w:r w:rsidRPr="00883512">
        <w:rPr>
          <w:rFonts w:cs="FrankRuehl" w:hint="cs"/>
          <w:vanish/>
          <w:sz w:val="22"/>
          <w:szCs w:val="22"/>
          <w:u w:val="single"/>
          <w:shd w:val="clear" w:color="auto" w:fill="FFFF99"/>
          <w:rtl/>
        </w:rPr>
        <w:t>פרקים א', ב' ו-ה'</w:t>
      </w:r>
      <w:r w:rsidRPr="00883512">
        <w:rPr>
          <w:rFonts w:cs="FrankRuehl" w:hint="cs"/>
          <w:vanish/>
          <w:sz w:val="22"/>
          <w:szCs w:val="22"/>
          <w:shd w:val="clear" w:color="auto" w:fill="FFFF99"/>
          <w:rtl/>
        </w:rPr>
        <w:t>;</w:t>
      </w:r>
    </w:p>
    <w:p w14:paraId="019C46D8" w14:textId="77777777" w:rsidR="00807767" w:rsidRPr="00883512" w:rsidRDefault="00807767" w:rsidP="00807767">
      <w:pPr>
        <w:pStyle w:val="P00"/>
        <w:spacing w:before="0"/>
        <w:ind w:left="624" w:right="1134"/>
        <w:rPr>
          <w:rStyle w:val="default"/>
          <w:rFonts w:cs="FrankRuehl"/>
          <w:vanish/>
          <w:sz w:val="22"/>
          <w:szCs w:val="22"/>
          <w:shd w:val="clear" w:color="auto" w:fill="FFFF99"/>
          <w:rtl/>
        </w:rPr>
      </w:pPr>
      <w:r w:rsidRPr="00883512">
        <w:rPr>
          <w:rStyle w:val="default"/>
          <w:rFonts w:cs="FrankRuehl"/>
          <w:vanish/>
          <w:sz w:val="22"/>
          <w:szCs w:val="22"/>
          <w:shd w:val="clear" w:color="auto" w:fill="FFFF99"/>
          <w:rtl/>
        </w:rPr>
        <w:t>(4)</w:t>
      </w:r>
      <w:r w:rsidRPr="00883512">
        <w:rPr>
          <w:rStyle w:val="default"/>
          <w:rFonts w:cs="FrankRuehl"/>
          <w:vanish/>
          <w:sz w:val="22"/>
          <w:szCs w:val="22"/>
          <w:shd w:val="clear" w:color="auto" w:fill="FFFF99"/>
          <w:rtl/>
        </w:rPr>
        <w:tab/>
        <w:t>ח</w:t>
      </w:r>
      <w:r w:rsidRPr="00883512">
        <w:rPr>
          <w:rStyle w:val="default"/>
          <w:rFonts w:cs="FrankRuehl" w:hint="cs"/>
          <w:vanish/>
          <w:sz w:val="22"/>
          <w:szCs w:val="22"/>
          <w:shd w:val="clear" w:color="auto" w:fill="FFFF99"/>
          <w:rtl/>
        </w:rPr>
        <w:t>וק החוזים (תר</w:t>
      </w:r>
      <w:r w:rsidRPr="00883512">
        <w:rPr>
          <w:rStyle w:val="default"/>
          <w:rFonts w:cs="FrankRuehl"/>
          <w:vanish/>
          <w:sz w:val="22"/>
          <w:szCs w:val="22"/>
          <w:shd w:val="clear" w:color="auto" w:fill="FFFF99"/>
          <w:rtl/>
        </w:rPr>
        <w:t>ו</w:t>
      </w:r>
      <w:r w:rsidRPr="00883512">
        <w:rPr>
          <w:rStyle w:val="default"/>
          <w:rFonts w:cs="FrankRuehl" w:hint="cs"/>
          <w:vanish/>
          <w:sz w:val="22"/>
          <w:szCs w:val="22"/>
          <w:shd w:val="clear" w:color="auto" w:fill="FFFF99"/>
          <w:rtl/>
        </w:rPr>
        <w:t>פות בשל הפרת חוזה), תשל"א</w:t>
      </w:r>
      <w:r w:rsidR="005D486B" w:rsidRPr="00883512">
        <w:rPr>
          <w:rStyle w:val="default"/>
          <w:rFonts w:cs="FrankRuehl" w:hint="cs"/>
          <w:vanish/>
          <w:sz w:val="22"/>
          <w:szCs w:val="22"/>
          <w:shd w:val="clear" w:color="auto" w:fill="FFFF99"/>
          <w:rtl/>
        </w:rPr>
        <w:t>-</w:t>
      </w:r>
      <w:r w:rsidRPr="00883512">
        <w:rPr>
          <w:rStyle w:val="default"/>
          <w:rFonts w:cs="FrankRuehl"/>
          <w:vanish/>
          <w:sz w:val="22"/>
          <w:szCs w:val="22"/>
          <w:shd w:val="clear" w:color="auto" w:fill="FFFF99"/>
          <w:rtl/>
        </w:rPr>
        <w:t>–1970;</w:t>
      </w:r>
    </w:p>
    <w:p w14:paraId="63569047" w14:textId="77777777" w:rsidR="00807767" w:rsidRPr="00883512" w:rsidRDefault="00807767" w:rsidP="005D486B">
      <w:pPr>
        <w:pStyle w:val="P00"/>
        <w:spacing w:before="0"/>
        <w:ind w:left="624" w:right="1134"/>
        <w:rPr>
          <w:rStyle w:val="default"/>
          <w:rFonts w:cs="FrankRuehl" w:hint="cs"/>
          <w:vanish/>
          <w:sz w:val="22"/>
          <w:szCs w:val="22"/>
          <w:shd w:val="clear" w:color="auto" w:fill="FFFF99"/>
          <w:rtl/>
        </w:rPr>
      </w:pPr>
      <w:r w:rsidRPr="00883512">
        <w:rPr>
          <w:rStyle w:val="default"/>
          <w:rFonts w:cs="FrankRuehl"/>
          <w:vanish/>
          <w:sz w:val="22"/>
          <w:szCs w:val="22"/>
          <w:shd w:val="clear" w:color="auto" w:fill="FFFF99"/>
          <w:rtl/>
        </w:rPr>
        <w:t>(5)</w:t>
      </w:r>
      <w:r w:rsidRPr="00883512">
        <w:rPr>
          <w:rStyle w:val="default"/>
          <w:rFonts w:cs="FrankRuehl"/>
          <w:vanish/>
          <w:sz w:val="22"/>
          <w:szCs w:val="22"/>
          <w:shd w:val="clear" w:color="auto" w:fill="FFFF99"/>
          <w:rtl/>
        </w:rPr>
        <w:tab/>
        <w:t>ח</w:t>
      </w:r>
      <w:r w:rsidRPr="00883512">
        <w:rPr>
          <w:rStyle w:val="default"/>
          <w:rFonts w:cs="FrankRuehl" w:hint="cs"/>
          <w:vanish/>
          <w:sz w:val="22"/>
          <w:szCs w:val="22"/>
          <w:shd w:val="clear" w:color="auto" w:fill="FFFF99"/>
          <w:rtl/>
        </w:rPr>
        <w:t>וק המקרקעין, תשכ"ט</w:t>
      </w:r>
      <w:r w:rsidR="005D486B" w:rsidRPr="00883512">
        <w:rPr>
          <w:rStyle w:val="default"/>
          <w:rFonts w:cs="FrankRuehl" w:hint="cs"/>
          <w:vanish/>
          <w:sz w:val="22"/>
          <w:szCs w:val="22"/>
          <w:shd w:val="clear" w:color="auto" w:fill="FFFF99"/>
          <w:rtl/>
        </w:rPr>
        <w:t>-</w:t>
      </w:r>
      <w:r w:rsidRPr="00883512">
        <w:rPr>
          <w:rStyle w:val="default"/>
          <w:rFonts w:cs="FrankRuehl"/>
          <w:vanish/>
          <w:sz w:val="22"/>
          <w:szCs w:val="22"/>
          <w:shd w:val="clear" w:color="auto" w:fill="FFFF99"/>
          <w:rtl/>
        </w:rPr>
        <w:t>1969,</w:t>
      </w:r>
      <w:r w:rsidRPr="00883512">
        <w:rPr>
          <w:rStyle w:val="default"/>
          <w:rFonts w:cs="FrankRuehl" w:hint="cs"/>
          <w:vanish/>
          <w:sz w:val="22"/>
          <w:szCs w:val="22"/>
          <w:shd w:val="clear" w:color="auto" w:fill="FFFF99"/>
          <w:rtl/>
        </w:rPr>
        <w:t xml:space="preserve"> </w:t>
      </w:r>
      <w:r w:rsidRPr="00883512">
        <w:rPr>
          <w:rStyle w:val="default"/>
          <w:rFonts w:cs="FrankRuehl" w:hint="cs"/>
          <w:strike/>
          <w:vanish/>
          <w:sz w:val="22"/>
          <w:szCs w:val="22"/>
          <w:shd w:val="clear" w:color="auto" w:fill="FFFF99"/>
          <w:rtl/>
        </w:rPr>
        <w:t>פרקים א', ב' ו-ט'</w:t>
      </w:r>
      <w:r w:rsidRPr="00883512">
        <w:rPr>
          <w:rStyle w:val="default"/>
          <w:rFonts w:cs="FrankRuehl"/>
          <w:vanish/>
          <w:sz w:val="22"/>
          <w:szCs w:val="22"/>
          <w:shd w:val="clear" w:color="auto" w:fill="FFFF99"/>
          <w:rtl/>
        </w:rPr>
        <w:t xml:space="preserve"> </w:t>
      </w:r>
      <w:r w:rsidRPr="00883512">
        <w:rPr>
          <w:rStyle w:val="default"/>
          <w:rFonts w:cs="FrankRuehl" w:hint="cs"/>
          <w:vanish/>
          <w:sz w:val="22"/>
          <w:szCs w:val="22"/>
          <w:u w:val="single"/>
          <w:shd w:val="clear" w:color="auto" w:fill="FFFF99"/>
          <w:rtl/>
        </w:rPr>
        <w:t>למעט פרקים ד', ו'1, ח', פרק ט' סימנים א', ג' ו-ה' ופרק י'</w:t>
      </w:r>
      <w:r w:rsidRPr="00883512">
        <w:rPr>
          <w:rStyle w:val="default"/>
          <w:rFonts w:cs="FrankRuehl" w:hint="cs"/>
          <w:vanish/>
          <w:sz w:val="22"/>
          <w:szCs w:val="22"/>
          <w:shd w:val="clear" w:color="auto" w:fill="FFFF99"/>
          <w:rtl/>
        </w:rPr>
        <w:t>;</w:t>
      </w:r>
    </w:p>
    <w:p w14:paraId="0AE9DC66" w14:textId="77777777" w:rsidR="00807767" w:rsidRPr="00883512" w:rsidRDefault="00807767" w:rsidP="005D486B">
      <w:pPr>
        <w:pStyle w:val="P00"/>
        <w:spacing w:before="0"/>
        <w:ind w:left="624" w:right="1134"/>
        <w:rPr>
          <w:rStyle w:val="default"/>
          <w:rFonts w:cs="FrankRuehl"/>
          <w:vanish/>
          <w:sz w:val="22"/>
          <w:szCs w:val="22"/>
          <w:shd w:val="clear" w:color="auto" w:fill="FFFF99"/>
          <w:rtl/>
        </w:rPr>
      </w:pPr>
      <w:r w:rsidRPr="00883512">
        <w:rPr>
          <w:rStyle w:val="default"/>
          <w:rFonts w:cs="FrankRuehl"/>
          <w:vanish/>
          <w:sz w:val="22"/>
          <w:szCs w:val="22"/>
          <w:shd w:val="clear" w:color="auto" w:fill="FFFF99"/>
          <w:rtl/>
        </w:rPr>
        <w:t>(6)</w:t>
      </w:r>
      <w:r w:rsidRPr="00883512">
        <w:rPr>
          <w:rStyle w:val="default"/>
          <w:rFonts w:cs="FrankRuehl"/>
          <w:vanish/>
          <w:sz w:val="22"/>
          <w:szCs w:val="22"/>
          <w:shd w:val="clear" w:color="auto" w:fill="FFFF99"/>
          <w:rtl/>
        </w:rPr>
        <w:tab/>
        <w:t>ח</w:t>
      </w:r>
      <w:r w:rsidRPr="00883512">
        <w:rPr>
          <w:rStyle w:val="default"/>
          <w:rFonts w:cs="FrankRuehl" w:hint="cs"/>
          <w:vanish/>
          <w:sz w:val="22"/>
          <w:szCs w:val="22"/>
          <w:shd w:val="clear" w:color="auto" w:fill="FFFF99"/>
          <w:rtl/>
        </w:rPr>
        <w:t>וק המכר (דירות), תשל"ג</w:t>
      </w:r>
      <w:r w:rsidR="005D486B" w:rsidRPr="00883512">
        <w:rPr>
          <w:rStyle w:val="default"/>
          <w:rFonts w:cs="FrankRuehl" w:hint="cs"/>
          <w:vanish/>
          <w:sz w:val="22"/>
          <w:szCs w:val="22"/>
          <w:shd w:val="clear" w:color="auto" w:fill="FFFF99"/>
          <w:rtl/>
        </w:rPr>
        <w:t>-</w:t>
      </w:r>
      <w:r w:rsidRPr="00883512">
        <w:rPr>
          <w:rStyle w:val="default"/>
          <w:rFonts w:cs="FrankRuehl"/>
          <w:vanish/>
          <w:sz w:val="22"/>
          <w:szCs w:val="22"/>
          <w:shd w:val="clear" w:color="auto" w:fill="FFFF99"/>
          <w:rtl/>
        </w:rPr>
        <w:t>1973;</w:t>
      </w:r>
    </w:p>
    <w:p w14:paraId="48B8E383" w14:textId="77777777" w:rsidR="00807767" w:rsidRPr="00883512" w:rsidRDefault="00807767" w:rsidP="005D486B">
      <w:pPr>
        <w:pStyle w:val="P00"/>
        <w:spacing w:before="0"/>
        <w:ind w:left="624" w:right="1134"/>
        <w:rPr>
          <w:rStyle w:val="default"/>
          <w:rFonts w:cs="FrankRuehl"/>
          <w:vanish/>
          <w:sz w:val="22"/>
          <w:szCs w:val="22"/>
          <w:shd w:val="clear" w:color="auto" w:fill="FFFF99"/>
          <w:rtl/>
        </w:rPr>
      </w:pPr>
      <w:r w:rsidRPr="00883512">
        <w:rPr>
          <w:rStyle w:val="default"/>
          <w:rFonts w:cs="FrankRuehl"/>
          <w:vanish/>
          <w:sz w:val="22"/>
          <w:szCs w:val="22"/>
          <w:shd w:val="clear" w:color="auto" w:fill="FFFF99"/>
          <w:rtl/>
        </w:rPr>
        <w:t>(7)</w:t>
      </w:r>
      <w:r w:rsidRPr="00883512">
        <w:rPr>
          <w:rStyle w:val="default"/>
          <w:rFonts w:cs="FrankRuehl"/>
          <w:vanish/>
          <w:sz w:val="22"/>
          <w:szCs w:val="22"/>
          <w:shd w:val="clear" w:color="auto" w:fill="FFFF99"/>
          <w:rtl/>
        </w:rPr>
        <w:tab/>
        <w:t>ח</w:t>
      </w:r>
      <w:r w:rsidRPr="00883512">
        <w:rPr>
          <w:rStyle w:val="default"/>
          <w:rFonts w:cs="FrankRuehl" w:hint="cs"/>
          <w:vanish/>
          <w:sz w:val="22"/>
          <w:szCs w:val="22"/>
          <w:shd w:val="clear" w:color="auto" w:fill="FFFF99"/>
          <w:rtl/>
        </w:rPr>
        <w:t>וק המכר (דירות) (הבטחת הש</w:t>
      </w:r>
      <w:r w:rsidRPr="00883512">
        <w:rPr>
          <w:rStyle w:val="default"/>
          <w:rFonts w:cs="FrankRuehl"/>
          <w:vanish/>
          <w:sz w:val="22"/>
          <w:szCs w:val="22"/>
          <w:shd w:val="clear" w:color="auto" w:fill="FFFF99"/>
          <w:rtl/>
        </w:rPr>
        <w:t>קע</w:t>
      </w:r>
      <w:r w:rsidRPr="00883512">
        <w:rPr>
          <w:rStyle w:val="default"/>
          <w:rFonts w:cs="FrankRuehl" w:hint="cs"/>
          <w:vanish/>
          <w:sz w:val="22"/>
          <w:szCs w:val="22"/>
          <w:shd w:val="clear" w:color="auto" w:fill="FFFF99"/>
          <w:rtl/>
        </w:rPr>
        <w:t xml:space="preserve">ות של רוכשי דירות), </w:t>
      </w:r>
      <w:r w:rsidRPr="00883512">
        <w:rPr>
          <w:rStyle w:val="default"/>
          <w:rFonts w:cs="FrankRuehl"/>
          <w:vanish/>
          <w:sz w:val="22"/>
          <w:szCs w:val="22"/>
          <w:shd w:val="clear" w:color="auto" w:fill="FFFF99"/>
          <w:rtl/>
        </w:rPr>
        <w:t>ת</w:t>
      </w:r>
      <w:r w:rsidRPr="00883512">
        <w:rPr>
          <w:rStyle w:val="default"/>
          <w:rFonts w:cs="FrankRuehl" w:hint="cs"/>
          <w:vanish/>
          <w:sz w:val="22"/>
          <w:szCs w:val="22"/>
          <w:shd w:val="clear" w:color="auto" w:fill="FFFF99"/>
          <w:rtl/>
        </w:rPr>
        <w:t>של"ה</w:t>
      </w:r>
      <w:r w:rsidR="005D486B" w:rsidRPr="00883512">
        <w:rPr>
          <w:rStyle w:val="default"/>
          <w:rFonts w:cs="FrankRuehl" w:hint="cs"/>
          <w:vanish/>
          <w:sz w:val="22"/>
          <w:szCs w:val="22"/>
          <w:shd w:val="clear" w:color="auto" w:fill="FFFF99"/>
          <w:rtl/>
        </w:rPr>
        <w:t>-</w:t>
      </w:r>
      <w:r w:rsidRPr="00883512">
        <w:rPr>
          <w:rStyle w:val="default"/>
          <w:rFonts w:cs="FrankRuehl"/>
          <w:vanish/>
          <w:sz w:val="22"/>
          <w:szCs w:val="22"/>
          <w:shd w:val="clear" w:color="auto" w:fill="FFFF99"/>
          <w:rtl/>
        </w:rPr>
        <w:t>1974;</w:t>
      </w:r>
    </w:p>
    <w:p w14:paraId="77FCE3BD" w14:textId="77777777" w:rsidR="00D20F4D" w:rsidRPr="00883512" w:rsidRDefault="00807767" w:rsidP="005D486B">
      <w:pPr>
        <w:pStyle w:val="P00"/>
        <w:spacing w:before="0"/>
        <w:ind w:left="624" w:right="1134"/>
        <w:rPr>
          <w:rStyle w:val="default"/>
          <w:rFonts w:cs="FrankRuehl" w:hint="cs"/>
          <w:vanish/>
          <w:sz w:val="22"/>
          <w:szCs w:val="22"/>
          <w:shd w:val="clear" w:color="auto" w:fill="FFFF99"/>
          <w:rtl/>
        </w:rPr>
      </w:pPr>
      <w:r w:rsidRPr="00883512">
        <w:rPr>
          <w:rStyle w:val="default"/>
          <w:rFonts w:cs="FrankRuehl"/>
          <w:vanish/>
          <w:sz w:val="22"/>
          <w:szCs w:val="22"/>
          <w:shd w:val="clear" w:color="auto" w:fill="FFFF99"/>
          <w:rtl/>
        </w:rPr>
        <w:t>(8)</w:t>
      </w:r>
      <w:r w:rsidRPr="00883512">
        <w:rPr>
          <w:rStyle w:val="default"/>
          <w:rFonts w:cs="FrankRuehl"/>
          <w:vanish/>
          <w:sz w:val="22"/>
          <w:szCs w:val="22"/>
          <w:shd w:val="clear" w:color="auto" w:fill="FFFF99"/>
          <w:rtl/>
        </w:rPr>
        <w:tab/>
        <w:t>ח</w:t>
      </w:r>
      <w:r w:rsidRPr="00883512">
        <w:rPr>
          <w:rStyle w:val="default"/>
          <w:rFonts w:cs="FrankRuehl" w:hint="cs"/>
          <w:vanish/>
          <w:sz w:val="22"/>
          <w:szCs w:val="22"/>
          <w:shd w:val="clear" w:color="auto" w:fill="FFFF99"/>
          <w:rtl/>
        </w:rPr>
        <w:t>וק הגנת הדייר [נוסח משולב], תשל"ב</w:t>
      </w:r>
      <w:r w:rsidR="005D486B" w:rsidRPr="00883512">
        <w:rPr>
          <w:rStyle w:val="default"/>
          <w:rFonts w:cs="FrankRuehl" w:hint="cs"/>
          <w:vanish/>
          <w:sz w:val="22"/>
          <w:szCs w:val="22"/>
          <w:shd w:val="clear" w:color="auto" w:fill="FFFF99"/>
          <w:rtl/>
        </w:rPr>
        <w:t>-</w:t>
      </w:r>
      <w:r w:rsidRPr="00883512">
        <w:rPr>
          <w:rStyle w:val="default"/>
          <w:rFonts w:cs="FrankRuehl"/>
          <w:vanish/>
          <w:sz w:val="22"/>
          <w:szCs w:val="22"/>
          <w:shd w:val="clear" w:color="auto" w:fill="FFFF99"/>
          <w:rtl/>
        </w:rPr>
        <w:t>1972,</w:t>
      </w:r>
      <w:r w:rsidRPr="00883512">
        <w:rPr>
          <w:rStyle w:val="default"/>
          <w:rFonts w:cs="FrankRuehl" w:hint="cs"/>
          <w:vanish/>
          <w:sz w:val="22"/>
          <w:szCs w:val="22"/>
          <w:shd w:val="clear" w:color="auto" w:fill="FFFF99"/>
          <w:rtl/>
        </w:rPr>
        <w:t xml:space="preserve"> </w:t>
      </w:r>
      <w:r w:rsidRPr="00883512">
        <w:rPr>
          <w:rStyle w:val="default"/>
          <w:rFonts w:cs="FrankRuehl" w:hint="cs"/>
          <w:strike/>
          <w:vanish/>
          <w:sz w:val="22"/>
          <w:szCs w:val="22"/>
          <w:shd w:val="clear" w:color="auto" w:fill="FFFF99"/>
          <w:rtl/>
        </w:rPr>
        <w:t>חלק א' (פרשנות ותחולה)</w:t>
      </w:r>
      <w:r w:rsidRPr="00883512">
        <w:rPr>
          <w:rStyle w:val="default"/>
          <w:rFonts w:cs="FrankRuehl"/>
          <w:vanish/>
          <w:sz w:val="22"/>
          <w:szCs w:val="22"/>
          <w:shd w:val="clear" w:color="auto" w:fill="FFFF99"/>
          <w:rtl/>
        </w:rPr>
        <w:t xml:space="preserve"> </w:t>
      </w:r>
      <w:r w:rsidRPr="00883512">
        <w:rPr>
          <w:rStyle w:val="default"/>
          <w:rFonts w:cs="FrankRuehl" w:hint="cs"/>
          <w:vanish/>
          <w:sz w:val="22"/>
          <w:szCs w:val="22"/>
          <w:u w:val="single"/>
          <w:shd w:val="clear" w:color="auto" w:fill="FFFF99"/>
          <w:rtl/>
        </w:rPr>
        <w:t>חלק ב' פרק א', חלק ג' פרקים א' ו-ב'</w:t>
      </w:r>
      <w:r w:rsidRPr="00883512">
        <w:rPr>
          <w:rStyle w:val="default"/>
          <w:rFonts w:cs="FrankRuehl" w:hint="cs"/>
          <w:vanish/>
          <w:sz w:val="22"/>
          <w:szCs w:val="22"/>
          <w:shd w:val="clear" w:color="auto" w:fill="FFFF99"/>
          <w:rtl/>
        </w:rPr>
        <w:t>;</w:t>
      </w:r>
    </w:p>
    <w:p w14:paraId="3BB9D0FB" w14:textId="77777777" w:rsidR="00807767" w:rsidRPr="00883512" w:rsidRDefault="00807767" w:rsidP="005D486B">
      <w:pPr>
        <w:pStyle w:val="P11"/>
        <w:spacing w:before="0"/>
        <w:ind w:left="624" w:right="1134"/>
        <w:rPr>
          <w:rStyle w:val="default"/>
          <w:rFonts w:cs="FrankRuehl" w:hint="cs"/>
          <w:vanish/>
          <w:sz w:val="22"/>
          <w:szCs w:val="22"/>
          <w:shd w:val="clear" w:color="auto" w:fill="FFFF99"/>
          <w:rtl/>
        </w:rPr>
      </w:pPr>
      <w:r w:rsidRPr="00883512">
        <w:rPr>
          <w:rStyle w:val="default"/>
          <w:rFonts w:cs="FrankRuehl"/>
          <w:vanish/>
          <w:sz w:val="22"/>
          <w:szCs w:val="22"/>
          <w:shd w:val="clear" w:color="auto" w:fill="FFFF99"/>
          <w:rtl/>
        </w:rPr>
        <w:t>(9)</w:t>
      </w:r>
      <w:r w:rsidRPr="00883512">
        <w:rPr>
          <w:rStyle w:val="default"/>
          <w:rFonts w:cs="FrankRuehl"/>
          <w:vanish/>
          <w:sz w:val="22"/>
          <w:szCs w:val="22"/>
          <w:shd w:val="clear" w:color="auto" w:fill="FFFF99"/>
          <w:rtl/>
        </w:rPr>
        <w:tab/>
        <w:t>ח</w:t>
      </w:r>
      <w:r w:rsidRPr="00883512">
        <w:rPr>
          <w:rStyle w:val="default"/>
          <w:rFonts w:cs="FrankRuehl" w:hint="cs"/>
          <w:vanish/>
          <w:sz w:val="22"/>
          <w:szCs w:val="22"/>
          <w:shd w:val="clear" w:color="auto" w:fill="FFFF99"/>
          <w:rtl/>
        </w:rPr>
        <w:t>וק התכנון והבניה, תשכ"ה</w:t>
      </w:r>
      <w:r w:rsidR="005D486B" w:rsidRPr="00883512">
        <w:rPr>
          <w:rStyle w:val="default"/>
          <w:rFonts w:cs="FrankRuehl" w:hint="cs"/>
          <w:vanish/>
          <w:sz w:val="22"/>
          <w:szCs w:val="22"/>
          <w:shd w:val="clear" w:color="auto" w:fill="FFFF99"/>
          <w:rtl/>
        </w:rPr>
        <w:t>-</w:t>
      </w:r>
      <w:r w:rsidRPr="00883512">
        <w:rPr>
          <w:rStyle w:val="default"/>
          <w:rFonts w:cs="FrankRuehl"/>
          <w:vanish/>
          <w:sz w:val="22"/>
          <w:szCs w:val="22"/>
          <w:shd w:val="clear" w:color="auto" w:fill="FFFF99"/>
          <w:rtl/>
        </w:rPr>
        <w:t>1965,</w:t>
      </w:r>
      <w:r w:rsidRPr="00883512">
        <w:rPr>
          <w:rStyle w:val="default"/>
          <w:rFonts w:cs="FrankRuehl" w:hint="cs"/>
          <w:vanish/>
          <w:sz w:val="22"/>
          <w:szCs w:val="22"/>
          <w:shd w:val="clear" w:color="auto" w:fill="FFFF99"/>
          <w:rtl/>
        </w:rPr>
        <w:t xml:space="preserve"> </w:t>
      </w:r>
      <w:r w:rsidRPr="00883512">
        <w:rPr>
          <w:rStyle w:val="default"/>
          <w:rFonts w:cs="FrankRuehl" w:hint="cs"/>
          <w:strike/>
          <w:vanish/>
          <w:sz w:val="22"/>
          <w:szCs w:val="22"/>
          <w:shd w:val="clear" w:color="auto" w:fill="FFFF99"/>
          <w:rtl/>
        </w:rPr>
        <w:t>סעיפים 49, 50, 51, 55, 56, 61, 69</w:t>
      </w:r>
      <w:r w:rsidRPr="00883512">
        <w:rPr>
          <w:rStyle w:val="default"/>
          <w:rFonts w:cs="FrankRuehl"/>
          <w:vanish/>
          <w:sz w:val="22"/>
          <w:szCs w:val="22"/>
          <w:shd w:val="clear" w:color="auto" w:fill="FFFF99"/>
          <w:rtl/>
        </w:rPr>
        <w:t xml:space="preserve"> </w:t>
      </w:r>
      <w:r w:rsidRPr="00883512">
        <w:rPr>
          <w:rStyle w:val="default"/>
          <w:rFonts w:cs="FrankRuehl" w:hint="cs"/>
          <w:vanish/>
          <w:sz w:val="22"/>
          <w:szCs w:val="22"/>
          <w:u w:val="single"/>
          <w:shd w:val="clear" w:color="auto" w:fill="FFFF99"/>
          <w:rtl/>
        </w:rPr>
        <w:t>פרק א', פרק ב' סימנים א', ב', ב1 ו-ג', פרק ג' סימנים א' עד ג', פרקים ז', ח'1 ו-ט'</w:t>
      </w:r>
      <w:r w:rsidRPr="00883512">
        <w:rPr>
          <w:rStyle w:val="default"/>
          <w:rFonts w:cs="FrankRuehl" w:hint="cs"/>
          <w:vanish/>
          <w:sz w:val="22"/>
          <w:szCs w:val="22"/>
          <w:shd w:val="clear" w:color="auto" w:fill="FFFF99"/>
          <w:rtl/>
        </w:rPr>
        <w:t>;</w:t>
      </w:r>
    </w:p>
    <w:p w14:paraId="629308D2" w14:textId="77777777" w:rsidR="00807767" w:rsidRPr="00883512" w:rsidRDefault="00807767" w:rsidP="00807767">
      <w:pPr>
        <w:pStyle w:val="P00"/>
        <w:spacing w:before="0"/>
        <w:ind w:left="624" w:right="1134"/>
        <w:rPr>
          <w:rStyle w:val="default"/>
          <w:rFonts w:cs="FrankRuehl" w:hint="cs"/>
          <w:strike/>
          <w:vanish/>
          <w:sz w:val="22"/>
          <w:szCs w:val="22"/>
          <w:shd w:val="clear" w:color="auto" w:fill="FFFF99"/>
          <w:rtl/>
        </w:rPr>
      </w:pPr>
      <w:r w:rsidRPr="00883512">
        <w:rPr>
          <w:rStyle w:val="default"/>
          <w:rFonts w:cs="FrankRuehl" w:hint="cs"/>
          <w:strike/>
          <w:vanish/>
          <w:sz w:val="22"/>
          <w:szCs w:val="22"/>
          <w:shd w:val="clear" w:color="auto" w:fill="FFFF99"/>
          <w:rtl/>
        </w:rPr>
        <w:t>(10)</w:t>
      </w:r>
      <w:r w:rsidRPr="00883512">
        <w:rPr>
          <w:rStyle w:val="default"/>
          <w:rFonts w:cs="FrankRuehl" w:hint="cs"/>
          <w:strike/>
          <w:vanish/>
          <w:sz w:val="22"/>
          <w:szCs w:val="22"/>
          <w:shd w:val="clear" w:color="auto" w:fill="FFFF99"/>
          <w:rtl/>
        </w:rPr>
        <w:tab/>
        <w:t>חוק מס שבח מקרקעין, התשכ"ג-1963, סעיפים 6, 7, 9(א), 15 ו-17;</w:t>
      </w:r>
    </w:p>
    <w:p w14:paraId="3DC63FC0" w14:textId="77777777" w:rsidR="00807767" w:rsidRPr="00883512" w:rsidRDefault="00807767" w:rsidP="005D486B">
      <w:pPr>
        <w:pStyle w:val="P11"/>
        <w:spacing w:before="0"/>
        <w:ind w:left="624" w:right="1134"/>
        <w:rPr>
          <w:rStyle w:val="default"/>
          <w:rFonts w:cs="FrankRuehl" w:hint="cs"/>
          <w:vanish/>
          <w:sz w:val="22"/>
          <w:szCs w:val="22"/>
          <w:u w:val="single"/>
          <w:shd w:val="clear" w:color="auto" w:fill="FFFF99"/>
          <w:rtl/>
        </w:rPr>
      </w:pPr>
      <w:r w:rsidRPr="00883512">
        <w:rPr>
          <w:rStyle w:val="default"/>
          <w:rFonts w:cs="FrankRuehl" w:hint="cs"/>
          <w:vanish/>
          <w:sz w:val="22"/>
          <w:szCs w:val="22"/>
          <w:u w:val="single"/>
          <w:shd w:val="clear" w:color="auto" w:fill="FFFF99"/>
          <w:rtl/>
        </w:rPr>
        <w:t>(</w:t>
      </w:r>
      <w:r w:rsidRPr="00883512">
        <w:rPr>
          <w:rStyle w:val="default"/>
          <w:rFonts w:cs="FrankRuehl"/>
          <w:vanish/>
          <w:sz w:val="22"/>
          <w:szCs w:val="22"/>
          <w:u w:val="single"/>
          <w:shd w:val="clear" w:color="auto" w:fill="FFFF99"/>
          <w:rtl/>
        </w:rPr>
        <w:t>10)</w:t>
      </w:r>
      <w:r w:rsidRPr="00883512">
        <w:rPr>
          <w:rStyle w:val="default"/>
          <w:rFonts w:cs="FrankRuehl"/>
          <w:vanish/>
          <w:sz w:val="22"/>
          <w:szCs w:val="22"/>
          <w:u w:val="single"/>
          <w:shd w:val="clear" w:color="auto" w:fill="FFFF99"/>
          <w:rtl/>
        </w:rPr>
        <w:tab/>
        <w:t>ח</w:t>
      </w:r>
      <w:r w:rsidRPr="00883512">
        <w:rPr>
          <w:rStyle w:val="default"/>
          <w:rFonts w:cs="FrankRuehl" w:hint="cs"/>
          <w:vanish/>
          <w:sz w:val="22"/>
          <w:szCs w:val="22"/>
          <w:u w:val="single"/>
          <w:shd w:val="clear" w:color="auto" w:fill="FFFF99"/>
          <w:rtl/>
        </w:rPr>
        <w:t>וק מיסוי מקרקעין (שבח, מכירה ורכישה), תשכ</w:t>
      </w:r>
      <w:r w:rsidRPr="00883512">
        <w:rPr>
          <w:rStyle w:val="default"/>
          <w:rFonts w:cs="FrankRuehl"/>
          <w:vanish/>
          <w:sz w:val="22"/>
          <w:szCs w:val="22"/>
          <w:u w:val="single"/>
          <w:shd w:val="clear" w:color="auto" w:fill="FFFF99"/>
          <w:rtl/>
        </w:rPr>
        <w:t>"ג</w:t>
      </w:r>
      <w:r w:rsidR="005D486B" w:rsidRPr="00883512">
        <w:rPr>
          <w:rStyle w:val="default"/>
          <w:rFonts w:cs="FrankRuehl" w:hint="cs"/>
          <w:vanish/>
          <w:sz w:val="22"/>
          <w:szCs w:val="22"/>
          <w:u w:val="single"/>
          <w:shd w:val="clear" w:color="auto" w:fill="FFFF99"/>
          <w:rtl/>
        </w:rPr>
        <w:t>-</w:t>
      </w:r>
      <w:r w:rsidRPr="00883512">
        <w:rPr>
          <w:rStyle w:val="default"/>
          <w:rFonts w:cs="FrankRuehl"/>
          <w:vanish/>
          <w:sz w:val="22"/>
          <w:szCs w:val="22"/>
          <w:u w:val="single"/>
          <w:shd w:val="clear" w:color="auto" w:fill="FFFF99"/>
          <w:rtl/>
        </w:rPr>
        <w:t xml:space="preserve">1963, </w:t>
      </w:r>
      <w:r w:rsidRPr="00883512">
        <w:rPr>
          <w:rStyle w:val="default"/>
          <w:rFonts w:cs="FrankRuehl" w:hint="cs"/>
          <w:vanish/>
          <w:sz w:val="22"/>
          <w:szCs w:val="22"/>
          <w:u w:val="single"/>
          <w:shd w:val="clear" w:color="auto" w:fill="FFFF99"/>
          <w:rtl/>
        </w:rPr>
        <w:t>סעיפים 1, 4, 4א, 6, 7, 9(א), 15, 17, 49 ו-53;</w:t>
      </w:r>
    </w:p>
    <w:p w14:paraId="79886BF5" w14:textId="77777777" w:rsidR="00807767" w:rsidRPr="00883512" w:rsidRDefault="00807767" w:rsidP="005D486B">
      <w:pPr>
        <w:pStyle w:val="P11"/>
        <w:spacing w:before="0"/>
        <w:ind w:left="624" w:right="1134"/>
        <w:rPr>
          <w:rStyle w:val="default"/>
          <w:rFonts w:cs="FrankRuehl"/>
          <w:vanish/>
          <w:sz w:val="22"/>
          <w:szCs w:val="22"/>
          <w:shd w:val="clear" w:color="auto" w:fill="FFFF99"/>
          <w:rtl/>
        </w:rPr>
      </w:pPr>
      <w:r w:rsidRPr="00883512">
        <w:rPr>
          <w:rStyle w:val="default"/>
          <w:rFonts w:cs="FrankRuehl" w:hint="cs"/>
          <w:vanish/>
          <w:sz w:val="22"/>
          <w:szCs w:val="22"/>
          <w:shd w:val="clear" w:color="auto" w:fill="FFFF99"/>
          <w:rtl/>
        </w:rPr>
        <w:t>(11)</w:t>
      </w:r>
      <w:r w:rsidRPr="00883512">
        <w:rPr>
          <w:rStyle w:val="default"/>
          <w:rFonts w:cs="FrankRuehl"/>
          <w:vanish/>
          <w:sz w:val="22"/>
          <w:szCs w:val="22"/>
          <w:shd w:val="clear" w:color="auto" w:fill="FFFF99"/>
          <w:rtl/>
        </w:rPr>
        <w:tab/>
        <w:t>ח</w:t>
      </w:r>
      <w:r w:rsidRPr="00883512">
        <w:rPr>
          <w:rStyle w:val="default"/>
          <w:rFonts w:cs="FrankRuehl" w:hint="cs"/>
          <w:vanish/>
          <w:sz w:val="22"/>
          <w:szCs w:val="22"/>
          <w:shd w:val="clear" w:color="auto" w:fill="FFFF99"/>
          <w:rtl/>
        </w:rPr>
        <w:t>וק העונשין, תשל"ז</w:t>
      </w:r>
      <w:r w:rsidR="005D486B" w:rsidRPr="00883512">
        <w:rPr>
          <w:rStyle w:val="default"/>
          <w:rFonts w:cs="FrankRuehl" w:hint="cs"/>
          <w:vanish/>
          <w:sz w:val="22"/>
          <w:szCs w:val="22"/>
          <w:shd w:val="clear" w:color="auto" w:fill="FFFF99"/>
          <w:rtl/>
        </w:rPr>
        <w:t>-</w:t>
      </w:r>
      <w:r w:rsidRPr="00883512">
        <w:rPr>
          <w:rStyle w:val="default"/>
          <w:rFonts w:cs="FrankRuehl"/>
          <w:vanish/>
          <w:sz w:val="22"/>
          <w:szCs w:val="22"/>
          <w:shd w:val="clear" w:color="auto" w:fill="FFFF99"/>
          <w:rtl/>
        </w:rPr>
        <w:t xml:space="preserve">1977, </w:t>
      </w:r>
      <w:r w:rsidRPr="00883512">
        <w:rPr>
          <w:rStyle w:val="default"/>
          <w:rFonts w:cs="FrankRuehl" w:hint="cs"/>
          <w:vanish/>
          <w:sz w:val="22"/>
          <w:szCs w:val="22"/>
          <w:shd w:val="clear" w:color="auto" w:fill="FFFF99"/>
          <w:rtl/>
        </w:rPr>
        <w:t>סעיפים 414, 416, 418, 419, 420, 439 עד 444;</w:t>
      </w:r>
    </w:p>
    <w:p w14:paraId="01A29396" w14:textId="77777777" w:rsidR="00807767" w:rsidRPr="00883512" w:rsidRDefault="00807767" w:rsidP="005D486B">
      <w:pPr>
        <w:pStyle w:val="P11"/>
        <w:spacing w:before="0"/>
        <w:ind w:left="624" w:right="1134"/>
        <w:rPr>
          <w:rStyle w:val="default"/>
          <w:rFonts w:cs="FrankRuehl" w:hint="cs"/>
          <w:vanish/>
          <w:sz w:val="22"/>
          <w:szCs w:val="22"/>
          <w:u w:val="single"/>
          <w:shd w:val="clear" w:color="auto" w:fill="FFFF99"/>
          <w:rtl/>
        </w:rPr>
      </w:pPr>
      <w:r w:rsidRPr="00883512">
        <w:rPr>
          <w:rStyle w:val="default"/>
          <w:rFonts w:cs="FrankRuehl"/>
          <w:vanish/>
          <w:sz w:val="22"/>
          <w:szCs w:val="22"/>
          <w:u w:val="single"/>
          <w:shd w:val="clear" w:color="auto" w:fill="FFFF99"/>
          <w:rtl/>
        </w:rPr>
        <w:t>(12)</w:t>
      </w:r>
      <w:r w:rsidRPr="00883512">
        <w:rPr>
          <w:rStyle w:val="default"/>
          <w:rFonts w:cs="FrankRuehl"/>
          <w:vanish/>
          <w:sz w:val="22"/>
          <w:szCs w:val="22"/>
          <w:u w:val="single"/>
          <w:shd w:val="clear" w:color="auto" w:fill="FFFF99"/>
          <w:rtl/>
        </w:rPr>
        <w:tab/>
        <w:t>ח</w:t>
      </w:r>
      <w:r w:rsidRPr="00883512">
        <w:rPr>
          <w:rStyle w:val="default"/>
          <w:rFonts w:cs="FrankRuehl" w:hint="cs"/>
          <w:vanish/>
          <w:sz w:val="22"/>
          <w:szCs w:val="22"/>
          <w:u w:val="single"/>
          <w:shd w:val="clear" w:color="auto" w:fill="FFFF99"/>
          <w:rtl/>
        </w:rPr>
        <w:t>וק רישוי עסקים, תשכ"ח</w:t>
      </w:r>
      <w:r w:rsidR="005D486B" w:rsidRPr="00883512">
        <w:rPr>
          <w:rStyle w:val="default"/>
          <w:rFonts w:cs="FrankRuehl" w:hint="cs"/>
          <w:vanish/>
          <w:sz w:val="22"/>
          <w:szCs w:val="22"/>
          <w:u w:val="single"/>
          <w:shd w:val="clear" w:color="auto" w:fill="FFFF99"/>
          <w:rtl/>
        </w:rPr>
        <w:t>-</w:t>
      </w:r>
      <w:r w:rsidRPr="00883512">
        <w:rPr>
          <w:rStyle w:val="default"/>
          <w:rFonts w:cs="FrankRuehl"/>
          <w:vanish/>
          <w:sz w:val="22"/>
          <w:szCs w:val="22"/>
          <w:u w:val="single"/>
          <w:shd w:val="clear" w:color="auto" w:fill="FFFF99"/>
          <w:rtl/>
        </w:rPr>
        <w:t xml:space="preserve">1968, </w:t>
      </w:r>
      <w:r w:rsidRPr="00883512">
        <w:rPr>
          <w:rStyle w:val="default"/>
          <w:rFonts w:cs="FrankRuehl" w:hint="cs"/>
          <w:vanish/>
          <w:sz w:val="22"/>
          <w:szCs w:val="22"/>
          <w:u w:val="single"/>
          <w:shd w:val="clear" w:color="auto" w:fill="FFFF99"/>
          <w:rtl/>
        </w:rPr>
        <w:t>פרק א' סעיפים 1, 4, 5, 7א, 7ב, 7ג;</w:t>
      </w:r>
    </w:p>
    <w:p w14:paraId="5504A574" w14:textId="77777777" w:rsidR="00807767" w:rsidRPr="00883512" w:rsidRDefault="00807767" w:rsidP="005D486B">
      <w:pPr>
        <w:pStyle w:val="P00"/>
        <w:spacing w:before="0"/>
        <w:ind w:left="624" w:right="1134"/>
        <w:rPr>
          <w:rStyle w:val="default"/>
          <w:rFonts w:cs="FrankRuehl" w:hint="cs"/>
          <w:vanish/>
          <w:sz w:val="22"/>
          <w:szCs w:val="22"/>
          <w:u w:val="single"/>
          <w:shd w:val="clear" w:color="auto" w:fill="FFFF99"/>
          <w:rtl/>
        </w:rPr>
      </w:pPr>
      <w:r w:rsidRPr="00883512">
        <w:rPr>
          <w:rStyle w:val="default"/>
          <w:rFonts w:cs="FrankRuehl"/>
          <w:vanish/>
          <w:sz w:val="22"/>
          <w:szCs w:val="22"/>
          <w:u w:val="single"/>
          <w:shd w:val="clear" w:color="auto" w:fill="FFFF99"/>
          <w:rtl/>
        </w:rPr>
        <w:t>(13)</w:t>
      </w:r>
      <w:r w:rsidRPr="00883512">
        <w:rPr>
          <w:rStyle w:val="default"/>
          <w:rFonts w:cs="FrankRuehl"/>
          <w:vanish/>
          <w:sz w:val="22"/>
          <w:szCs w:val="22"/>
          <w:u w:val="single"/>
          <w:shd w:val="clear" w:color="auto" w:fill="FFFF99"/>
          <w:rtl/>
        </w:rPr>
        <w:tab/>
        <w:t>צ</w:t>
      </w:r>
      <w:r w:rsidRPr="00883512">
        <w:rPr>
          <w:rStyle w:val="default"/>
          <w:rFonts w:cs="FrankRuehl" w:hint="cs"/>
          <w:vanish/>
          <w:sz w:val="22"/>
          <w:szCs w:val="22"/>
          <w:u w:val="single"/>
          <w:shd w:val="clear" w:color="auto" w:fill="FFFF99"/>
          <w:rtl/>
        </w:rPr>
        <w:t>ו רישוי עסקים (עסקים טעוני רישוי), תשנ"ה</w:t>
      </w:r>
      <w:r w:rsidR="005D486B" w:rsidRPr="00883512">
        <w:rPr>
          <w:rStyle w:val="default"/>
          <w:rFonts w:cs="FrankRuehl" w:hint="cs"/>
          <w:vanish/>
          <w:sz w:val="22"/>
          <w:szCs w:val="22"/>
          <w:u w:val="single"/>
          <w:shd w:val="clear" w:color="auto" w:fill="FFFF99"/>
          <w:rtl/>
        </w:rPr>
        <w:t>-</w:t>
      </w:r>
      <w:r w:rsidRPr="00883512">
        <w:rPr>
          <w:rStyle w:val="default"/>
          <w:rFonts w:cs="FrankRuehl"/>
          <w:vanish/>
          <w:sz w:val="22"/>
          <w:szCs w:val="22"/>
          <w:u w:val="single"/>
          <w:shd w:val="clear" w:color="auto" w:fill="FFFF99"/>
          <w:rtl/>
        </w:rPr>
        <w:t xml:space="preserve">1995; </w:t>
      </w:r>
    </w:p>
    <w:p w14:paraId="2E4C2351" w14:textId="77777777" w:rsidR="00807767" w:rsidRPr="00883512" w:rsidRDefault="00807767" w:rsidP="00807767">
      <w:pPr>
        <w:pStyle w:val="P00"/>
        <w:spacing w:before="0"/>
        <w:ind w:left="624" w:right="1134"/>
        <w:rPr>
          <w:rStyle w:val="default"/>
          <w:rFonts w:cs="FrankRuehl" w:hint="cs"/>
          <w:vanish/>
          <w:sz w:val="22"/>
          <w:szCs w:val="22"/>
          <w:u w:val="single"/>
          <w:shd w:val="clear" w:color="auto" w:fill="FFFF99"/>
          <w:rtl/>
        </w:rPr>
      </w:pPr>
      <w:r w:rsidRPr="00883512">
        <w:rPr>
          <w:rStyle w:val="default"/>
          <w:rFonts w:cs="FrankRuehl"/>
          <w:vanish/>
          <w:sz w:val="22"/>
          <w:szCs w:val="22"/>
          <w:u w:val="single"/>
          <w:shd w:val="clear" w:color="auto" w:fill="FFFF99"/>
          <w:rtl/>
        </w:rPr>
        <w:t>(14)</w:t>
      </w:r>
      <w:r w:rsidRPr="00883512">
        <w:rPr>
          <w:rStyle w:val="default"/>
          <w:rFonts w:cs="FrankRuehl"/>
          <w:vanish/>
          <w:sz w:val="22"/>
          <w:szCs w:val="22"/>
          <w:u w:val="single"/>
          <w:shd w:val="clear" w:color="auto" w:fill="FFFF99"/>
          <w:rtl/>
        </w:rPr>
        <w:tab/>
        <w:t>ח</w:t>
      </w:r>
      <w:r w:rsidRPr="00883512">
        <w:rPr>
          <w:rStyle w:val="default"/>
          <w:rFonts w:cs="FrankRuehl" w:hint="cs"/>
          <w:vanish/>
          <w:sz w:val="22"/>
          <w:szCs w:val="22"/>
          <w:u w:val="single"/>
          <w:shd w:val="clear" w:color="auto" w:fill="FFFF99"/>
          <w:rtl/>
        </w:rPr>
        <w:t>וק-יסוד: מקרקעי ישראל;</w:t>
      </w:r>
    </w:p>
    <w:p w14:paraId="39F3A701" w14:textId="77777777" w:rsidR="00807767" w:rsidRPr="00883512" w:rsidRDefault="00807767" w:rsidP="005D486B">
      <w:pPr>
        <w:pStyle w:val="P00"/>
        <w:spacing w:before="0"/>
        <w:ind w:left="624" w:right="1134"/>
        <w:rPr>
          <w:rStyle w:val="default"/>
          <w:rFonts w:cs="FrankRuehl" w:hint="cs"/>
          <w:vanish/>
          <w:sz w:val="22"/>
          <w:szCs w:val="22"/>
          <w:u w:val="single"/>
          <w:shd w:val="clear" w:color="auto" w:fill="FFFF99"/>
          <w:rtl/>
        </w:rPr>
      </w:pPr>
      <w:r w:rsidRPr="00883512">
        <w:rPr>
          <w:rStyle w:val="default"/>
          <w:rFonts w:cs="FrankRuehl"/>
          <w:vanish/>
          <w:sz w:val="22"/>
          <w:szCs w:val="22"/>
          <w:u w:val="single"/>
          <w:shd w:val="clear" w:color="auto" w:fill="FFFF99"/>
          <w:rtl/>
        </w:rPr>
        <w:t>(15)</w:t>
      </w:r>
      <w:r w:rsidRPr="00883512">
        <w:rPr>
          <w:rStyle w:val="default"/>
          <w:rFonts w:cs="FrankRuehl" w:hint="cs"/>
          <w:vanish/>
          <w:sz w:val="22"/>
          <w:szCs w:val="22"/>
          <w:u w:val="single"/>
          <w:shd w:val="clear" w:color="auto" w:fill="FFFF99"/>
          <w:rtl/>
        </w:rPr>
        <w:tab/>
      </w:r>
      <w:r w:rsidRPr="00883512">
        <w:rPr>
          <w:rStyle w:val="default"/>
          <w:rFonts w:cs="FrankRuehl"/>
          <w:vanish/>
          <w:sz w:val="22"/>
          <w:szCs w:val="22"/>
          <w:u w:val="single"/>
          <w:shd w:val="clear" w:color="auto" w:fill="FFFF99"/>
          <w:rtl/>
        </w:rPr>
        <w:t>ח</w:t>
      </w:r>
      <w:r w:rsidRPr="00883512">
        <w:rPr>
          <w:rStyle w:val="default"/>
          <w:rFonts w:cs="FrankRuehl" w:hint="cs"/>
          <w:vanish/>
          <w:sz w:val="22"/>
          <w:szCs w:val="22"/>
          <w:u w:val="single"/>
          <w:shd w:val="clear" w:color="auto" w:fill="FFFF99"/>
          <w:rtl/>
        </w:rPr>
        <w:t>וק מקרקעי ישראל, תש"ך</w:t>
      </w:r>
      <w:r w:rsidR="005D486B" w:rsidRPr="00883512">
        <w:rPr>
          <w:rStyle w:val="default"/>
          <w:rFonts w:cs="FrankRuehl" w:hint="cs"/>
          <w:vanish/>
          <w:sz w:val="22"/>
          <w:szCs w:val="22"/>
          <w:u w:val="single"/>
          <w:shd w:val="clear" w:color="auto" w:fill="FFFF99"/>
          <w:rtl/>
        </w:rPr>
        <w:t>-</w:t>
      </w:r>
      <w:r w:rsidRPr="00883512">
        <w:rPr>
          <w:rStyle w:val="default"/>
          <w:rFonts w:cs="FrankRuehl"/>
          <w:vanish/>
          <w:sz w:val="22"/>
          <w:szCs w:val="22"/>
          <w:u w:val="single"/>
          <w:shd w:val="clear" w:color="auto" w:fill="FFFF99"/>
          <w:rtl/>
        </w:rPr>
        <w:t xml:space="preserve">1960; </w:t>
      </w:r>
    </w:p>
    <w:p w14:paraId="535A9D44" w14:textId="77777777" w:rsidR="00807767" w:rsidRPr="00883512" w:rsidRDefault="00807767" w:rsidP="005D486B">
      <w:pPr>
        <w:pStyle w:val="P00"/>
        <w:spacing w:before="0"/>
        <w:ind w:left="624" w:right="1134"/>
        <w:rPr>
          <w:rStyle w:val="default"/>
          <w:rFonts w:cs="FrankRuehl" w:hint="cs"/>
          <w:vanish/>
          <w:sz w:val="22"/>
          <w:szCs w:val="22"/>
          <w:u w:val="single"/>
          <w:shd w:val="clear" w:color="auto" w:fill="FFFF99"/>
          <w:rtl/>
        </w:rPr>
      </w:pPr>
      <w:r w:rsidRPr="00883512">
        <w:rPr>
          <w:rStyle w:val="default"/>
          <w:rFonts w:cs="FrankRuehl"/>
          <w:vanish/>
          <w:sz w:val="22"/>
          <w:szCs w:val="22"/>
          <w:u w:val="single"/>
          <w:shd w:val="clear" w:color="auto" w:fill="FFFF99"/>
          <w:rtl/>
        </w:rPr>
        <w:t>(16)</w:t>
      </w:r>
      <w:r w:rsidRPr="00883512">
        <w:rPr>
          <w:rStyle w:val="default"/>
          <w:rFonts w:cs="FrankRuehl"/>
          <w:vanish/>
          <w:sz w:val="22"/>
          <w:szCs w:val="22"/>
          <w:u w:val="single"/>
          <w:shd w:val="clear" w:color="auto" w:fill="FFFF99"/>
          <w:rtl/>
        </w:rPr>
        <w:tab/>
        <w:t>ח</w:t>
      </w:r>
      <w:r w:rsidRPr="00883512">
        <w:rPr>
          <w:rStyle w:val="default"/>
          <w:rFonts w:cs="FrankRuehl" w:hint="cs"/>
          <w:vanish/>
          <w:sz w:val="22"/>
          <w:szCs w:val="22"/>
          <w:u w:val="single"/>
          <w:shd w:val="clear" w:color="auto" w:fill="FFFF99"/>
          <w:rtl/>
        </w:rPr>
        <w:t>וק ההוצאה לפועל, תשכ"ז</w:t>
      </w:r>
      <w:r w:rsidR="005D486B" w:rsidRPr="00883512">
        <w:rPr>
          <w:rStyle w:val="default"/>
          <w:rFonts w:cs="FrankRuehl" w:hint="cs"/>
          <w:vanish/>
          <w:sz w:val="22"/>
          <w:szCs w:val="22"/>
          <w:u w:val="single"/>
          <w:shd w:val="clear" w:color="auto" w:fill="FFFF99"/>
          <w:rtl/>
        </w:rPr>
        <w:t>-</w:t>
      </w:r>
      <w:r w:rsidRPr="00883512">
        <w:rPr>
          <w:rStyle w:val="default"/>
          <w:rFonts w:cs="FrankRuehl"/>
          <w:vanish/>
          <w:sz w:val="22"/>
          <w:szCs w:val="22"/>
          <w:u w:val="single"/>
          <w:shd w:val="clear" w:color="auto" w:fill="FFFF99"/>
          <w:rtl/>
        </w:rPr>
        <w:t xml:space="preserve">1967, </w:t>
      </w:r>
      <w:r w:rsidRPr="00883512">
        <w:rPr>
          <w:rStyle w:val="default"/>
          <w:rFonts w:cs="FrankRuehl" w:hint="cs"/>
          <w:vanish/>
          <w:sz w:val="22"/>
          <w:szCs w:val="22"/>
          <w:u w:val="single"/>
          <w:shd w:val="clear" w:color="auto" w:fill="FFFF99"/>
          <w:rtl/>
        </w:rPr>
        <w:t>פרק ה';</w:t>
      </w:r>
    </w:p>
    <w:p w14:paraId="5650139E" w14:textId="77777777" w:rsidR="00807767" w:rsidRPr="00883512" w:rsidRDefault="00807767" w:rsidP="005D486B">
      <w:pPr>
        <w:pStyle w:val="P00"/>
        <w:spacing w:before="0"/>
        <w:ind w:left="624" w:right="1134"/>
        <w:rPr>
          <w:rStyle w:val="default"/>
          <w:rFonts w:cs="FrankRuehl" w:hint="cs"/>
          <w:vanish/>
          <w:sz w:val="22"/>
          <w:szCs w:val="22"/>
          <w:shd w:val="clear" w:color="auto" w:fill="FFFF99"/>
          <w:rtl/>
        </w:rPr>
      </w:pPr>
      <w:r w:rsidRPr="00883512">
        <w:rPr>
          <w:rStyle w:val="default"/>
          <w:rFonts w:cs="FrankRuehl"/>
          <w:vanish/>
          <w:sz w:val="22"/>
          <w:szCs w:val="22"/>
          <w:u w:val="single"/>
          <w:shd w:val="clear" w:color="auto" w:fill="FFFF99"/>
          <w:rtl/>
        </w:rPr>
        <w:t>(17)</w:t>
      </w:r>
      <w:r w:rsidRPr="00883512">
        <w:rPr>
          <w:rStyle w:val="default"/>
          <w:rFonts w:cs="FrankRuehl"/>
          <w:vanish/>
          <w:sz w:val="22"/>
          <w:szCs w:val="22"/>
          <w:u w:val="single"/>
          <w:shd w:val="clear" w:color="auto" w:fill="FFFF99"/>
          <w:rtl/>
        </w:rPr>
        <w:tab/>
        <w:t>ח</w:t>
      </w:r>
      <w:r w:rsidRPr="00883512">
        <w:rPr>
          <w:rStyle w:val="default"/>
          <w:rFonts w:cs="FrankRuehl" w:hint="cs"/>
          <w:vanish/>
          <w:sz w:val="22"/>
          <w:szCs w:val="22"/>
          <w:u w:val="single"/>
          <w:shd w:val="clear" w:color="auto" w:fill="FFFF99"/>
          <w:rtl/>
        </w:rPr>
        <w:t>וק שמאי מקרקעין, תשכ"ב</w:t>
      </w:r>
      <w:r w:rsidR="005D486B" w:rsidRPr="00883512">
        <w:rPr>
          <w:rStyle w:val="default"/>
          <w:rFonts w:cs="FrankRuehl" w:hint="cs"/>
          <w:vanish/>
          <w:sz w:val="22"/>
          <w:szCs w:val="22"/>
          <w:u w:val="single"/>
          <w:shd w:val="clear" w:color="auto" w:fill="FFFF99"/>
          <w:rtl/>
        </w:rPr>
        <w:t>-</w:t>
      </w:r>
      <w:r w:rsidRPr="00883512">
        <w:rPr>
          <w:rStyle w:val="default"/>
          <w:rFonts w:cs="FrankRuehl"/>
          <w:vanish/>
          <w:sz w:val="22"/>
          <w:szCs w:val="22"/>
          <w:u w:val="single"/>
          <w:shd w:val="clear" w:color="auto" w:fill="FFFF99"/>
          <w:rtl/>
        </w:rPr>
        <w:t xml:space="preserve">1962, </w:t>
      </w:r>
      <w:r w:rsidR="00BF3384" w:rsidRPr="00883512">
        <w:rPr>
          <w:rStyle w:val="default"/>
          <w:rFonts w:cs="FrankRuehl" w:hint="cs"/>
          <w:vanish/>
          <w:sz w:val="22"/>
          <w:szCs w:val="22"/>
          <w:u w:val="single"/>
          <w:shd w:val="clear" w:color="auto" w:fill="FFFF99"/>
          <w:rtl/>
        </w:rPr>
        <w:t>סעיף 6.</w:t>
      </w:r>
    </w:p>
    <w:p w14:paraId="590D6D0A" w14:textId="77777777" w:rsidR="00BF3384" w:rsidRPr="00883512" w:rsidRDefault="00BF3384" w:rsidP="00BF3384">
      <w:pPr>
        <w:pStyle w:val="P00"/>
        <w:spacing w:before="0"/>
        <w:ind w:left="0" w:right="1134"/>
        <w:rPr>
          <w:rStyle w:val="default"/>
          <w:rFonts w:cs="FrankRuehl" w:hint="cs"/>
          <w:vanish/>
          <w:sz w:val="20"/>
          <w:szCs w:val="20"/>
          <w:shd w:val="clear" w:color="auto" w:fill="FFFF99"/>
          <w:rtl/>
        </w:rPr>
      </w:pPr>
    </w:p>
    <w:p w14:paraId="731CEDE6" w14:textId="77777777" w:rsidR="00BF3384" w:rsidRPr="00883512" w:rsidRDefault="004C3351" w:rsidP="00BF3384">
      <w:pPr>
        <w:pStyle w:val="P00"/>
        <w:spacing w:before="0"/>
        <w:ind w:left="0" w:right="1134"/>
        <w:rPr>
          <w:rStyle w:val="default"/>
          <w:rFonts w:cs="FrankRuehl" w:hint="cs"/>
          <w:vanish/>
          <w:color w:val="FF0000"/>
          <w:sz w:val="20"/>
          <w:szCs w:val="20"/>
          <w:shd w:val="clear" w:color="auto" w:fill="FFFF99"/>
          <w:rtl/>
        </w:rPr>
      </w:pPr>
      <w:r w:rsidRPr="00883512">
        <w:rPr>
          <w:rStyle w:val="default"/>
          <w:rFonts w:cs="FrankRuehl" w:hint="cs"/>
          <w:vanish/>
          <w:color w:val="FF0000"/>
          <w:sz w:val="20"/>
          <w:szCs w:val="20"/>
          <w:shd w:val="clear" w:color="auto" w:fill="FFFF99"/>
          <w:rtl/>
        </w:rPr>
        <w:t>מיום 20.7.2011 (תחולה ממועד הבחינה השלישי)</w:t>
      </w:r>
    </w:p>
    <w:p w14:paraId="37DF8585" w14:textId="77777777" w:rsidR="00BF3384" w:rsidRPr="00883512" w:rsidRDefault="00BF3384" w:rsidP="00BF3384">
      <w:pPr>
        <w:pStyle w:val="P00"/>
        <w:spacing w:before="0"/>
        <w:ind w:left="0" w:right="1134"/>
        <w:rPr>
          <w:rStyle w:val="default"/>
          <w:rFonts w:cs="FrankRuehl" w:hint="cs"/>
          <w:vanish/>
          <w:sz w:val="20"/>
          <w:szCs w:val="20"/>
          <w:shd w:val="clear" w:color="auto" w:fill="FFFF99"/>
          <w:rtl/>
        </w:rPr>
      </w:pPr>
      <w:r w:rsidRPr="00883512">
        <w:rPr>
          <w:rStyle w:val="default"/>
          <w:rFonts w:cs="FrankRuehl" w:hint="cs"/>
          <w:b/>
          <w:bCs/>
          <w:vanish/>
          <w:sz w:val="20"/>
          <w:szCs w:val="20"/>
          <w:shd w:val="clear" w:color="auto" w:fill="FFFF99"/>
          <w:rtl/>
        </w:rPr>
        <w:t>תק' תשע"א-2011</w:t>
      </w:r>
    </w:p>
    <w:p w14:paraId="151207A0" w14:textId="77777777" w:rsidR="00BF3384" w:rsidRPr="00883512" w:rsidRDefault="00BF3384" w:rsidP="00BF3384">
      <w:pPr>
        <w:pStyle w:val="P00"/>
        <w:spacing w:before="0"/>
        <w:ind w:left="0" w:right="1134"/>
        <w:rPr>
          <w:rStyle w:val="default"/>
          <w:rFonts w:cs="FrankRuehl" w:hint="cs"/>
          <w:vanish/>
          <w:sz w:val="20"/>
          <w:szCs w:val="20"/>
          <w:shd w:val="clear" w:color="auto" w:fill="FFFF99"/>
          <w:rtl/>
        </w:rPr>
      </w:pPr>
      <w:hyperlink r:id="rId7" w:history="1">
        <w:r w:rsidRPr="00883512">
          <w:rPr>
            <w:rStyle w:val="Hyperlink"/>
            <w:rFonts w:cs="FrankRuehl" w:hint="cs"/>
            <w:vanish/>
            <w:szCs w:val="20"/>
            <w:shd w:val="clear" w:color="auto" w:fill="FFFF99"/>
            <w:rtl/>
          </w:rPr>
          <w:t>ק"ת תשע"א מס' 7017</w:t>
        </w:r>
      </w:hyperlink>
      <w:r w:rsidRPr="00883512">
        <w:rPr>
          <w:rStyle w:val="default"/>
          <w:rFonts w:cs="FrankRuehl" w:hint="cs"/>
          <w:vanish/>
          <w:sz w:val="20"/>
          <w:szCs w:val="20"/>
          <w:shd w:val="clear" w:color="auto" w:fill="FFFF99"/>
          <w:rtl/>
        </w:rPr>
        <w:t xml:space="preserve"> מיום 20.7.2011 עמ' 1178</w:t>
      </w:r>
    </w:p>
    <w:p w14:paraId="6FBB4376" w14:textId="77777777" w:rsidR="00BF3384" w:rsidRPr="00883512" w:rsidRDefault="00BF3384" w:rsidP="00BF3384">
      <w:pPr>
        <w:pStyle w:val="P00"/>
        <w:spacing w:before="0"/>
        <w:ind w:left="0" w:right="1134"/>
        <w:rPr>
          <w:rStyle w:val="default"/>
          <w:rFonts w:cs="FrankRuehl" w:hint="cs"/>
          <w:vanish/>
          <w:sz w:val="20"/>
          <w:szCs w:val="20"/>
          <w:shd w:val="clear" w:color="auto" w:fill="FFFF99"/>
          <w:rtl/>
        </w:rPr>
      </w:pPr>
      <w:r w:rsidRPr="00883512">
        <w:rPr>
          <w:rStyle w:val="default"/>
          <w:rFonts w:cs="FrankRuehl" w:hint="cs"/>
          <w:b/>
          <w:bCs/>
          <w:vanish/>
          <w:sz w:val="20"/>
          <w:szCs w:val="20"/>
          <w:shd w:val="clear" w:color="auto" w:fill="FFFF99"/>
          <w:rtl/>
        </w:rPr>
        <w:t>החלפת תקנה 2</w:t>
      </w:r>
    </w:p>
    <w:p w14:paraId="7E180ADD" w14:textId="77777777" w:rsidR="00BF3384" w:rsidRPr="00883512" w:rsidRDefault="00BF3384" w:rsidP="00BF3384">
      <w:pPr>
        <w:pStyle w:val="P00"/>
        <w:ind w:left="0" w:right="1134"/>
        <w:rPr>
          <w:rStyle w:val="default"/>
          <w:rFonts w:cs="FrankRuehl" w:hint="cs"/>
          <w:vanish/>
          <w:sz w:val="20"/>
          <w:szCs w:val="20"/>
          <w:shd w:val="clear" w:color="auto" w:fill="FFFF99"/>
          <w:rtl/>
        </w:rPr>
      </w:pPr>
      <w:r w:rsidRPr="00883512">
        <w:rPr>
          <w:rStyle w:val="default"/>
          <w:rFonts w:cs="FrankRuehl" w:hint="cs"/>
          <w:vanish/>
          <w:sz w:val="20"/>
          <w:szCs w:val="20"/>
          <w:shd w:val="clear" w:color="auto" w:fill="FFFF99"/>
          <w:rtl/>
        </w:rPr>
        <w:t>הנוסח הקודם:</w:t>
      </w:r>
    </w:p>
    <w:p w14:paraId="7B65AA01" w14:textId="77777777" w:rsidR="00C20B11" w:rsidRPr="00883512" w:rsidRDefault="00C20B11" w:rsidP="00C20B11">
      <w:pPr>
        <w:pStyle w:val="P00"/>
        <w:spacing w:before="20"/>
        <w:ind w:left="0" w:right="1134"/>
        <w:rPr>
          <w:rStyle w:val="big-number"/>
          <w:rFonts w:cs="Miriam" w:hint="cs"/>
          <w:strike/>
          <w:vanish/>
          <w:sz w:val="16"/>
          <w:szCs w:val="16"/>
          <w:shd w:val="clear" w:color="auto" w:fill="FFFF99"/>
          <w:rtl/>
        </w:rPr>
      </w:pPr>
      <w:r w:rsidRPr="00883512">
        <w:rPr>
          <w:rStyle w:val="big-number"/>
          <w:rFonts w:cs="Miriam" w:hint="cs"/>
          <w:strike/>
          <w:vanish/>
          <w:sz w:val="16"/>
          <w:szCs w:val="16"/>
          <w:shd w:val="clear" w:color="auto" w:fill="FFFF99"/>
          <w:rtl/>
        </w:rPr>
        <w:t>נושאי הבחינה</w:t>
      </w:r>
    </w:p>
    <w:p w14:paraId="0637F3F5" w14:textId="77777777" w:rsidR="00BF3384" w:rsidRPr="00883512" w:rsidRDefault="00BF3384" w:rsidP="00C20B11">
      <w:pPr>
        <w:pStyle w:val="P00"/>
        <w:spacing w:before="0"/>
        <w:ind w:left="0" w:right="1134"/>
        <w:rPr>
          <w:rStyle w:val="default"/>
          <w:rFonts w:cs="FrankRuehl"/>
          <w:strike/>
          <w:vanish/>
          <w:sz w:val="22"/>
          <w:szCs w:val="22"/>
          <w:shd w:val="clear" w:color="auto" w:fill="FFFF99"/>
          <w:rtl/>
        </w:rPr>
      </w:pPr>
      <w:r w:rsidRPr="00883512">
        <w:rPr>
          <w:rStyle w:val="big-number"/>
          <w:rFonts w:cs="FrankRuehl"/>
          <w:strike/>
          <w:vanish/>
          <w:sz w:val="22"/>
          <w:szCs w:val="22"/>
          <w:shd w:val="clear" w:color="auto" w:fill="FFFF99"/>
          <w:rtl/>
        </w:rPr>
        <w:t>2.</w:t>
      </w:r>
      <w:r w:rsidRPr="00883512">
        <w:rPr>
          <w:rStyle w:val="big-number"/>
          <w:rFonts w:cs="FrankRuehl"/>
          <w:strike/>
          <w:vanish/>
          <w:sz w:val="22"/>
          <w:szCs w:val="22"/>
          <w:shd w:val="clear" w:color="auto" w:fill="FFFF99"/>
          <w:rtl/>
        </w:rPr>
        <w:tab/>
      </w:r>
      <w:r w:rsidRPr="00883512">
        <w:rPr>
          <w:rStyle w:val="default"/>
          <w:rFonts w:cs="FrankRuehl"/>
          <w:strike/>
          <w:vanish/>
          <w:sz w:val="22"/>
          <w:szCs w:val="22"/>
          <w:shd w:val="clear" w:color="auto" w:fill="FFFF99"/>
          <w:rtl/>
        </w:rPr>
        <w:t>נו</w:t>
      </w:r>
      <w:r w:rsidRPr="00883512">
        <w:rPr>
          <w:rStyle w:val="default"/>
          <w:rFonts w:cs="FrankRuehl" w:hint="cs"/>
          <w:strike/>
          <w:vanish/>
          <w:sz w:val="22"/>
          <w:szCs w:val="22"/>
          <w:shd w:val="clear" w:color="auto" w:fill="FFFF99"/>
          <w:rtl/>
        </w:rPr>
        <w:t>שאי הבחינה יהיו מושגי יסוד בחיקוקים, כולם או חלקם, כמפורט להלן:</w:t>
      </w:r>
    </w:p>
    <w:p w14:paraId="2B96C0C4" w14:textId="77777777" w:rsidR="00BF3384" w:rsidRPr="00883512" w:rsidRDefault="00BF3384" w:rsidP="00C20B11">
      <w:pPr>
        <w:pStyle w:val="P11"/>
        <w:spacing w:before="0"/>
        <w:ind w:left="624" w:right="1134"/>
        <w:rPr>
          <w:rStyle w:val="default"/>
          <w:rFonts w:cs="FrankRuehl"/>
          <w:strike/>
          <w:vanish/>
          <w:sz w:val="22"/>
          <w:szCs w:val="22"/>
          <w:shd w:val="clear" w:color="auto" w:fill="FFFF99"/>
          <w:rtl/>
        </w:rPr>
      </w:pPr>
      <w:r w:rsidRPr="00883512">
        <w:rPr>
          <w:rStyle w:val="default"/>
          <w:rFonts w:cs="FrankRuehl"/>
          <w:strike/>
          <w:vanish/>
          <w:sz w:val="22"/>
          <w:szCs w:val="22"/>
          <w:shd w:val="clear" w:color="auto" w:fill="FFFF99"/>
          <w:rtl/>
        </w:rPr>
        <w:t>(1)</w:t>
      </w:r>
      <w:r w:rsidRPr="00883512">
        <w:rPr>
          <w:rStyle w:val="default"/>
          <w:rFonts w:cs="FrankRuehl"/>
          <w:strike/>
          <w:vanish/>
          <w:sz w:val="22"/>
          <w:szCs w:val="22"/>
          <w:shd w:val="clear" w:color="auto" w:fill="FFFF99"/>
          <w:rtl/>
        </w:rPr>
        <w:tab/>
        <w:t>ח</w:t>
      </w:r>
      <w:r w:rsidRPr="00883512">
        <w:rPr>
          <w:rStyle w:val="default"/>
          <w:rFonts w:cs="FrankRuehl" w:hint="cs"/>
          <w:strike/>
          <w:vanish/>
          <w:sz w:val="22"/>
          <w:szCs w:val="22"/>
          <w:shd w:val="clear" w:color="auto" w:fill="FFFF99"/>
          <w:rtl/>
        </w:rPr>
        <w:t>וק המתווכים במקרקעין, תשנ"ו-</w:t>
      </w:r>
      <w:r w:rsidRPr="00883512">
        <w:rPr>
          <w:rStyle w:val="default"/>
          <w:rFonts w:cs="FrankRuehl"/>
          <w:strike/>
          <w:vanish/>
          <w:sz w:val="22"/>
          <w:szCs w:val="22"/>
          <w:shd w:val="clear" w:color="auto" w:fill="FFFF99"/>
          <w:rtl/>
        </w:rPr>
        <w:t xml:space="preserve">1996, </w:t>
      </w:r>
      <w:r w:rsidRPr="00883512">
        <w:rPr>
          <w:rStyle w:val="default"/>
          <w:rFonts w:cs="FrankRuehl" w:hint="cs"/>
          <w:strike/>
          <w:vanish/>
          <w:sz w:val="22"/>
          <w:szCs w:val="22"/>
          <w:shd w:val="clear" w:color="auto" w:fill="FFFF99"/>
          <w:rtl/>
        </w:rPr>
        <w:t>והתקנות שלפיו;</w:t>
      </w:r>
    </w:p>
    <w:p w14:paraId="516DF2F9" w14:textId="77777777" w:rsidR="00BF3384" w:rsidRPr="00883512" w:rsidRDefault="00BF3384" w:rsidP="00C20B11">
      <w:pPr>
        <w:pStyle w:val="P11"/>
        <w:spacing w:before="0"/>
        <w:ind w:left="624" w:right="1134"/>
        <w:rPr>
          <w:rStyle w:val="default"/>
          <w:rFonts w:cs="FrankRuehl"/>
          <w:strike/>
          <w:vanish/>
          <w:sz w:val="22"/>
          <w:szCs w:val="22"/>
          <w:shd w:val="clear" w:color="auto" w:fill="FFFF99"/>
          <w:rtl/>
        </w:rPr>
      </w:pPr>
      <w:r w:rsidRPr="00883512">
        <w:rPr>
          <w:rStyle w:val="default"/>
          <w:rFonts w:cs="FrankRuehl"/>
          <w:strike/>
          <w:vanish/>
          <w:sz w:val="22"/>
          <w:szCs w:val="22"/>
          <w:shd w:val="clear" w:color="auto" w:fill="FFFF99"/>
          <w:rtl/>
        </w:rPr>
        <w:t>(2)</w:t>
      </w:r>
      <w:r w:rsidRPr="00883512">
        <w:rPr>
          <w:rStyle w:val="default"/>
          <w:rFonts w:cs="FrankRuehl"/>
          <w:strike/>
          <w:vanish/>
          <w:sz w:val="22"/>
          <w:szCs w:val="22"/>
          <w:shd w:val="clear" w:color="auto" w:fill="FFFF99"/>
          <w:rtl/>
        </w:rPr>
        <w:tab/>
        <w:t>ח</w:t>
      </w:r>
      <w:r w:rsidRPr="00883512">
        <w:rPr>
          <w:rStyle w:val="default"/>
          <w:rFonts w:cs="FrankRuehl" w:hint="cs"/>
          <w:strike/>
          <w:vanish/>
          <w:sz w:val="22"/>
          <w:szCs w:val="22"/>
          <w:shd w:val="clear" w:color="auto" w:fill="FFFF99"/>
          <w:rtl/>
        </w:rPr>
        <w:t>וק הגנת הצרכן, תשנ"א-</w:t>
      </w:r>
      <w:r w:rsidRPr="00883512">
        <w:rPr>
          <w:rStyle w:val="default"/>
          <w:rFonts w:cs="FrankRuehl"/>
          <w:strike/>
          <w:vanish/>
          <w:sz w:val="22"/>
          <w:szCs w:val="22"/>
          <w:shd w:val="clear" w:color="auto" w:fill="FFFF99"/>
          <w:rtl/>
        </w:rPr>
        <w:t xml:space="preserve">1981, </w:t>
      </w:r>
      <w:r w:rsidRPr="00883512">
        <w:rPr>
          <w:rStyle w:val="default"/>
          <w:rFonts w:cs="FrankRuehl" w:hint="cs"/>
          <w:strike/>
          <w:vanish/>
          <w:sz w:val="22"/>
          <w:szCs w:val="22"/>
          <w:shd w:val="clear" w:color="auto" w:fill="FFFF99"/>
          <w:rtl/>
        </w:rPr>
        <w:t>סעיפים 1 עד 4 ופרק ו';</w:t>
      </w:r>
    </w:p>
    <w:p w14:paraId="020F1726" w14:textId="77777777" w:rsidR="00BF3384" w:rsidRPr="00883512" w:rsidRDefault="00BF3384" w:rsidP="00C20B11">
      <w:pPr>
        <w:pStyle w:val="P11"/>
        <w:spacing w:before="0"/>
        <w:ind w:left="624" w:right="1134"/>
        <w:rPr>
          <w:rStyle w:val="default"/>
          <w:rFonts w:cs="FrankRuehl" w:hint="cs"/>
          <w:strike/>
          <w:vanish/>
          <w:sz w:val="22"/>
          <w:szCs w:val="22"/>
          <w:shd w:val="clear" w:color="auto" w:fill="FFFF99"/>
          <w:rtl/>
        </w:rPr>
      </w:pPr>
      <w:r w:rsidRPr="00883512">
        <w:rPr>
          <w:rStyle w:val="default"/>
          <w:rFonts w:cs="FrankRuehl"/>
          <w:strike/>
          <w:vanish/>
          <w:sz w:val="22"/>
          <w:szCs w:val="22"/>
          <w:shd w:val="clear" w:color="auto" w:fill="FFFF99"/>
          <w:rtl/>
        </w:rPr>
        <w:t>(3)</w:t>
      </w:r>
      <w:r w:rsidRPr="00883512">
        <w:rPr>
          <w:rStyle w:val="default"/>
          <w:rFonts w:cs="FrankRuehl"/>
          <w:strike/>
          <w:vanish/>
          <w:sz w:val="22"/>
          <w:szCs w:val="22"/>
          <w:shd w:val="clear" w:color="auto" w:fill="FFFF99"/>
          <w:rtl/>
        </w:rPr>
        <w:tab/>
        <w:t>ח</w:t>
      </w:r>
      <w:r w:rsidRPr="00883512">
        <w:rPr>
          <w:rStyle w:val="default"/>
          <w:rFonts w:cs="FrankRuehl" w:hint="cs"/>
          <w:strike/>
          <w:vanish/>
          <w:sz w:val="22"/>
          <w:szCs w:val="22"/>
          <w:shd w:val="clear" w:color="auto" w:fill="FFFF99"/>
          <w:rtl/>
        </w:rPr>
        <w:t xml:space="preserve">וק </w:t>
      </w:r>
      <w:r w:rsidRPr="00883512">
        <w:rPr>
          <w:rStyle w:val="default"/>
          <w:rFonts w:cs="FrankRuehl"/>
          <w:strike/>
          <w:vanish/>
          <w:sz w:val="22"/>
          <w:szCs w:val="22"/>
          <w:shd w:val="clear" w:color="auto" w:fill="FFFF99"/>
          <w:rtl/>
        </w:rPr>
        <w:t>הח</w:t>
      </w:r>
      <w:r w:rsidRPr="00883512">
        <w:rPr>
          <w:rStyle w:val="default"/>
          <w:rFonts w:cs="FrankRuehl" w:hint="cs"/>
          <w:strike/>
          <w:vanish/>
          <w:sz w:val="22"/>
          <w:szCs w:val="22"/>
          <w:shd w:val="clear" w:color="auto" w:fill="FFFF99"/>
          <w:rtl/>
        </w:rPr>
        <w:t>וזים (חלק כללי), תשל"ג-</w:t>
      </w:r>
      <w:r w:rsidRPr="00883512">
        <w:rPr>
          <w:rStyle w:val="default"/>
          <w:rFonts w:cs="FrankRuehl"/>
          <w:strike/>
          <w:vanish/>
          <w:sz w:val="22"/>
          <w:szCs w:val="22"/>
          <w:shd w:val="clear" w:color="auto" w:fill="FFFF99"/>
          <w:rtl/>
        </w:rPr>
        <w:t xml:space="preserve">1973 </w:t>
      </w:r>
      <w:r w:rsidRPr="00883512">
        <w:rPr>
          <w:rStyle w:val="default"/>
          <w:rFonts w:cs="FrankRuehl" w:hint="cs"/>
          <w:strike/>
          <w:vanish/>
          <w:sz w:val="22"/>
          <w:szCs w:val="22"/>
          <w:shd w:val="clear" w:color="auto" w:fill="FFFF99"/>
          <w:rtl/>
        </w:rPr>
        <w:t>פרקים א', ב' ו-ה';</w:t>
      </w:r>
    </w:p>
    <w:p w14:paraId="17F7B45F" w14:textId="77777777" w:rsidR="00BF3384" w:rsidRPr="00883512" w:rsidRDefault="00BF3384" w:rsidP="00C20B11">
      <w:pPr>
        <w:pStyle w:val="P11"/>
        <w:spacing w:before="0"/>
        <w:ind w:left="624" w:right="1134"/>
        <w:rPr>
          <w:rStyle w:val="default"/>
          <w:rFonts w:cs="FrankRuehl"/>
          <w:strike/>
          <w:vanish/>
          <w:sz w:val="22"/>
          <w:szCs w:val="22"/>
          <w:shd w:val="clear" w:color="auto" w:fill="FFFF99"/>
          <w:rtl/>
        </w:rPr>
      </w:pPr>
      <w:r w:rsidRPr="00883512">
        <w:rPr>
          <w:rStyle w:val="default"/>
          <w:rFonts w:cs="FrankRuehl"/>
          <w:strike/>
          <w:vanish/>
          <w:sz w:val="22"/>
          <w:szCs w:val="22"/>
          <w:shd w:val="clear" w:color="auto" w:fill="FFFF99"/>
          <w:rtl/>
        </w:rPr>
        <w:t>(4)</w:t>
      </w:r>
      <w:r w:rsidRPr="00883512">
        <w:rPr>
          <w:rStyle w:val="default"/>
          <w:rFonts w:cs="FrankRuehl"/>
          <w:strike/>
          <w:vanish/>
          <w:sz w:val="22"/>
          <w:szCs w:val="22"/>
          <w:shd w:val="clear" w:color="auto" w:fill="FFFF99"/>
          <w:rtl/>
        </w:rPr>
        <w:tab/>
        <w:t>ח</w:t>
      </w:r>
      <w:r w:rsidRPr="00883512">
        <w:rPr>
          <w:rStyle w:val="default"/>
          <w:rFonts w:cs="FrankRuehl" w:hint="cs"/>
          <w:strike/>
          <w:vanish/>
          <w:sz w:val="22"/>
          <w:szCs w:val="22"/>
          <w:shd w:val="clear" w:color="auto" w:fill="FFFF99"/>
          <w:rtl/>
        </w:rPr>
        <w:t>וק החוזים (תר</w:t>
      </w:r>
      <w:r w:rsidRPr="00883512">
        <w:rPr>
          <w:rStyle w:val="default"/>
          <w:rFonts w:cs="FrankRuehl"/>
          <w:strike/>
          <w:vanish/>
          <w:sz w:val="22"/>
          <w:szCs w:val="22"/>
          <w:shd w:val="clear" w:color="auto" w:fill="FFFF99"/>
          <w:rtl/>
        </w:rPr>
        <w:t>ו</w:t>
      </w:r>
      <w:r w:rsidRPr="00883512">
        <w:rPr>
          <w:rStyle w:val="default"/>
          <w:rFonts w:cs="FrankRuehl" w:hint="cs"/>
          <w:strike/>
          <w:vanish/>
          <w:sz w:val="22"/>
          <w:szCs w:val="22"/>
          <w:shd w:val="clear" w:color="auto" w:fill="FFFF99"/>
          <w:rtl/>
        </w:rPr>
        <w:t>פות בשל הפרת חוזה), תשל"א-</w:t>
      </w:r>
      <w:r w:rsidRPr="00883512">
        <w:rPr>
          <w:rStyle w:val="default"/>
          <w:rFonts w:cs="FrankRuehl"/>
          <w:strike/>
          <w:vanish/>
          <w:sz w:val="22"/>
          <w:szCs w:val="22"/>
          <w:shd w:val="clear" w:color="auto" w:fill="FFFF99"/>
          <w:rtl/>
        </w:rPr>
        <w:t>1970;</w:t>
      </w:r>
    </w:p>
    <w:p w14:paraId="14CF5065" w14:textId="77777777" w:rsidR="00BF3384" w:rsidRPr="00883512" w:rsidRDefault="00BF3384" w:rsidP="00C20B11">
      <w:pPr>
        <w:pStyle w:val="P11"/>
        <w:spacing w:before="0"/>
        <w:ind w:left="624" w:right="1134"/>
        <w:rPr>
          <w:rStyle w:val="default"/>
          <w:rFonts w:cs="FrankRuehl" w:hint="cs"/>
          <w:strike/>
          <w:vanish/>
          <w:sz w:val="22"/>
          <w:szCs w:val="22"/>
          <w:shd w:val="clear" w:color="auto" w:fill="FFFF99"/>
          <w:rtl/>
        </w:rPr>
      </w:pPr>
      <w:r w:rsidRPr="00883512">
        <w:rPr>
          <w:rStyle w:val="default"/>
          <w:rFonts w:cs="FrankRuehl"/>
          <w:strike/>
          <w:vanish/>
          <w:sz w:val="22"/>
          <w:szCs w:val="22"/>
          <w:shd w:val="clear" w:color="auto" w:fill="FFFF99"/>
          <w:rtl/>
        </w:rPr>
        <w:t>(5)</w:t>
      </w:r>
      <w:r w:rsidRPr="00883512">
        <w:rPr>
          <w:rStyle w:val="default"/>
          <w:rFonts w:cs="FrankRuehl"/>
          <w:strike/>
          <w:vanish/>
          <w:sz w:val="22"/>
          <w:szCs w:val="22"/>
          <w:shd w:val="clear" w:color="auto" w:fill="FFFF99"/>
          <w:rtl/>
        </w:rPr>
        <w:tab/>
        <w:t>ח</w:t>
      </w:r>
      <w:r w:rsidRPr="00883512">
        <w:rPr>
          <w:rStyle w:val="default"/>
          <w:rFonts w:cs="FrankRuehl" w:hint="cs"/>
          <w:strike/>
          <w:vanish/>
          <w:sz w:val="22"/>
          <w:szCs w:val="22"/>
          <w:shd w:val="clear" w:color="auto" w:fill="FFFF99"/>
          <w:rtl/>
        </w:rPr>
        <w:t>וק המקרקעין, תשכ"ט-</w:t>
      </w:r>
      <w:r w:rsidRPr="00883512">
        <w:rPr>
          <w:rStyle w:val="default"/>
          <w:rFonts w:cs="FrankRuehl"/>
          <w:strike/>
          <w:vanish/>
          <w:sz w:val="22"/>
          <w:szCs w:val="22"/>
          <w:shd w:val="clear" w:color="auto" w:fill="FFFF99"/>
          <w:rtl/>
        </w:rPr>
        <w:t xml:space="preserve">1969, </w:t>
      </w:r>
      <w:r w:rsidRPr="00883512">
        <w:rPr>
          <w:rStyle w:val="default"/>
          <w:rFonts w:cs="FrankRuehl" w:hint="cs"/>
          <w:strike/>
          <w:vanish/>
          <w:sz w:val="22"/>
          <w:szCs w:val="22"/>
          <w:shd w:val="clear" w:color="auto" w:fill="FFFF99"/>
          <w:rtl/>
        </w:rPr>
        <w:t>למעט פרקים ד', ו'1, ח', פרק ט' סימנים א', ג' ו-ה' ופרק י';</w:t>
      </w:r>
    </w:p>
    <w:p w14:paraId="704BFFCA" w14:textId="77777777" w:rsidR="00BF3384" w:rsidRPr="00883512" w:rsidRDefault="00BF3384" w:rsidP="00C20B11">
      <w:pPr>
        <w:pStyle w:val="P11"/>
        <w:spacing w:before="0"/>
        <w:ind w:left="624" w:right="1134"/>
        <w:rPr>
          <w:rStyle w:val="default"/>
          <w:rFonts w:cs="FrankRuehl"/>
          <w:strike/>
          <w:vanish/>
          <w:sz w:val="22"/>
          <w:szCs w:val="22"/>
          <w:shd w:val="clear" w:color="auto" w:fill="FFFF99"/>
          <w:rtl/>
        </w:rPr>
      </w:pPr>
      <w:r w:rsidRPr="00883512">
        <w:rPr>
          <w:rStyle w:val="default"/>
          <w:rFonts w:cs="FrankRuehl"/>
          <w:strike/>
          <w:vanish/>
          <w:sz w:val="22"/>
          <w:szCs w:val="22"/>
          <w:shd w:val="clear" w:color="auto" w:fill="FFFF99"/>
          <w:rtl/>
        </w:rPr>
        <w:t>(6)</w:t>
      </w:r>
      <w:r w:rsidRPr="00883512">
        <w:rPr>
          <w:rStyle w:val="default"/>
          <w:rFonts w:cs="FrankRuehl"/>
          <w:strike/>
          <w:vanish/>
          <w:sz w:val="22"/>
          <w:szCs w:val="22"/>
          <w:shd w:val="clear" w:color="auto" w:fill="FFFF99"/>
          <w:rtl/>
        </w:rPr>
        <w:tab/>
        <w:t>ח</w:t>
      </w:r>
      <w:r w:rsidRPr="00883512">
        <w:rPr>
          <w:rStyle w:val="default"/>
          <w:rFonts w:cs="FrankRuehl" w:hint="cs"/>
          <w:strike/>
          <w:vanish/>
          <w:sz w:val="22"/>
          <w:szCs w:val="22"/>
          <w:shd w:val="clear" w:color="auto" w:fill="FFFF99"/>
          <w:rtl/>
        </w:rPr>
        <w:t>וק המכר (דירות), תשל"ג-</w:t>
      </w:r>
      <w:r w:rsidRPr="00883512">
        <w:rPr>
          <w:rStyle w:val="default"/>
          <w:rFonts w:cs="FrankRuehl"/>
          <w:strike/>
          <w:vanish/>
          <w:sz w:val="22"/>
          <w:szCs w:val="22"/>
          <w:shd w:val="clear" w:color="auto" w:fill="FFFF99"/>
          <w:rtl/>
        </w:rPr>
        <w:t>1973;</w:t>
      </w:r>
    </w:p>
    <w:p w14:paraId="2EA0E511" w14:textId="77777777" w:rsidR="00BF3384" w:rsidRPr="00883512" w:rsidRDefault="00BF3384" w:rsidP="00C20B11">
      <w:pPr>
        <w:pStyle w:val="P11"/>
        <w:spacing w:before="0"/>
        <w:ind w:left="624" w:right="1134"/>
        <w:rPr>
          <w:rStyle w:val="default"/>
          <w:rFonts w:cs="FrankRuehl"/>
          <w:strike/>
          <w:vanish/>
          <w:sz w:val="22"/>
          <w:szCs w:val="22"/>
          <w:shd w:val="clear" w:color="auto" w:fill="FFFF99"/>
          <w:rtl/>
        </w:rPr>
      </w:pPr>
      <w:r w:rsidRPr="00883512">
        <w:rPr>
          <w:rStyle w:val="default"/>
          <w:rFonts w:cs="FrankRuehl"/>
          <w:strike/>
          <w:vanish/>
          <w:sz w:val="22"/>
          <w:szCs w:val="22"/>
          <w:shd w:val="clear" w:color="auto" w:fill="FFFF99"/>
          <w:rtl/>
        </w:rPr>
        <w:t>(7)</w:t>
      </w:r>
      <w:r w:rsidRPr="00883512">
        <w:rPr>
          <w:rStyle w:val="default"/>
          <w:rFonts w:cs="FrankRuehl"/>
          <w:strike/>
          <w:vanish/>
          <w:sz w:val="22"/>
          <w:szCs w:val="22"/>
          <w:shd w:val="clear" w:color="auto" w:fill="FFFF99"/>
          <w:rtl/>
        </w:rPr>
        <w:tab/>
        <w:t>ח</w:t>
      </w:r>
      <w:r w:rsidRPr="00883512">
        <w:rPr>
          <w:rStyle w:val="default"/>
          <w:rFonts w:cs="FrankRuehl" w:hint="cs"/>
          <w:strike/>
          <w:vanish/>
          <w:sz w:val="22"/>
          <w:szCs w:val="22"/>
          <w:shd w:val="clear" w:color="auto" w:fill="FFFF99"/>
          <w:rtl/>
        </w:rPr>
        <w:t>וק המכר (דירות) (הבטחת הש</w:t>
      </w:r>
      <w:r w:rsidRPr="00883512">
        <w:rPr>
          <w:rStyle w:val="default"/>
          <w:rFonts w:cs="FrankRuehl"/>
          <w:strike/>
          <w:vanish/>
          <w:sz w:val="22"/>
          <w:szCs w:val="22"/>
          <w:shd w:val="clear" w:color="auto" w:fill="FFFF99"/>
          <w:rtl/>
        </w:rPr>
        <w:t>קע</w:t>
      </w:r>
      <w:r w:rsidRPr="00883512">
        <w:rPr>
          <w:rStyle w:val="default"/>
          <w:rFonts w:cs="FrankRuehl" w:hint="cs"/>
          <w:strike/>
          <w:vanish/>
          <w:sz w:val="22"/>
          <w:szCs w:val="22"/>
          <w:shd w:val="clear" w:color="auto" w:fill="FFFF99"/>
          <w:rtl/>
        </w:rPr>
        <w:t>ות של רוכשי דירות),</w:t>
      </w:r>
      <w:r w:rsidRPr="00883512">
        <w:rPr>
          <w:rStyle w:val="default"/>
          <w:rFonts w:cs="FrankRuehl"/>
          <w:strike/>
          <w:vanish/>
          <w:sz w:val="22"/>
          <w:szCs w:val="22"/>
          <w:shd w:val="clear" w:color="auto" w:fill="FFFF99"/>
          <w:rtl/>
        </w:rPr>
        <w:t xml:space="preserve"> ת</w:t>
      </w:r>
      <w:r w:rsidRPr="00883512">
        <w:rPr>
          <w:rStyle w:val="default"/>
          <w:rFonts w:cs="FrankRuehl" w:hint="cs"/>
          <w:strike/>
          <w:vanish/>
          <w:sz w:val="22"/>
          <w:szCs w:val="22"/>
          <w:shd w:val="clear" w:color="auto" w:fill="FFFF99"/>
          <w:rtl/>
        </w:rPr>
        <w:t>של"ה-</w:t>
      </w:r>
      <w:r w:rsidRPr="00883512">
        <w:rPr>
          <w:rStyle w:val="default"/>
          <w:rFonts w:cs="FrankRuehl"/>
          <w:strike/>
          <w:vanish/>
          <w:sz w:val="22"/>
          <w:szCs w:val="22"/>
          <w:shd w:val="clear" w:color="auto" w:fill="FFFF99"/>
          <w:rtl/>
        </w:rPr>
        <w:t>1974;</w:t>
      </w:r>
    </w:p>
    <w:p w14:paraId="6D807A3D" w14:textId="77777777" w:rsidR="00BF3384" w:rsidRPr="00883512" w:rsidRDefault="00BF3384" w:rsidP="00C20B11">
      <w:pPr>
        <w:pStyle w:val="P11"/>
        <w:spacing w:before="0"/>
        <w:ind w:left="624" w:right="1134"/>
        <w:rPr>
          <w:rStyle w:val="default"/>
          <w:rFonts w:cs="FrankRuehl" w:hint="cs"/>
          <w:strike/>
          <w:vanish/>
          <w:sz w:val="22"/>
          <w:szCs w:val="22"/>
          <w:shd w:val="clear" w:color="auto" w:fill="FFFF99"/>
          <w:rtl/>
        </w:rPr>
      </w:pPr>
      <w:r w:rsidRPr="00883512">
        <w:rPr>
          <w:rStyle w:val="default"/>
          <w:rFonts w:cs="FrankRuehl"/>
          <w:strike/>
          <w:vanish/>
          <w:sz w:val="22"/>
          <w:szCs w:val="22"/>
          <w:shd w:val="clear" w:color="auto" w:fill="FFFF99"/>
          <w:rtl/>
        </w:rPr>
        <w:t>(8)</w:t>
      </w:r>
      <w:r w:rsidRPr="00883512">
        <w:rPr>
          <w:rStyle w:val="default"/>
          <w:rFonts w:cs="FrankRuehl"/>
          <w:strike/>
          <w:vanish/>
          <w:sz w:val="22"/>
          <w:szCs w:val="22"/>
          <w:shd w:val="clear" w:color="auto" w:fill="FFFF99"/>
          <w:rtl/>
        </w:rPr>
        <w:tab/>
        <w:t>ח</w:t>
      </w:r>
      <w:r w:rsidRPr="00883512">
        <w:rPr>
          <w:rStyle w:val="default"/>
          <w:rFonts w:cs="FrankRuehl" w:hint="cs"/>
          <w:strike/>
          <w:vanish/>
          <w:sz w:val="22"/>
          <w:szCs w:val="22"/>
          <w:shd w:val="clear" w:color="auto" w:fill="FFFF99"/>
          <w:rtl/>
        </w:rPr>
        <w:t>וק הגנת הדייר [נוסח משולב], תשל"ב-</w:t>
      </w:r>
      <w:r w:rsidRPr="00883512">
        <w:rPr>
          <w:rStyle w:val="default"/>
          <w:rFonts w:cs="FrankRuehl"/>
          <w:strike/>
          <w:vanish/>
          <w:sz w:val="22"/>
          <w:szCs w:val="22"/>
          <w:shd w:val="clear" w:color="auto" w:fill="FFFF99"/>
          <w:rtl/>
        </w:rPr>
        <w:t xml:space="preserve">1972, </w:t>
      </w:r>
      <w:r w:rsidRPr="00883512">
        <w:rPr>
          <w:rStyle w:val="default"/>
          <w:rFonts w:cs="FrankRuehl" w:hint="cs"/>
          <w:strike/>
          <w:vanish/>
          <w:sz w:val="22"/>
          <w:szCs w:val="22"/>
          <w:shd w:val="clear" w:color="auto" w:fill="FFFF99"/>
          <w:rtl/>
        </w:rPr>
        <w:t>חלק ב' פרק א', חלק ג' פרקים א' ו-ב';</w:t>
      </w:r>
    </w:p>
    <w:p w14:paraId="74DE77C9" w14:textId="77777777" w:rsidR="00BF3384" w:rsidRPr="00883512" w:rsidRDefault="00BF3384" w:rsidP="00C20B11">
      <w:pPr>
        <w:pStyle w:val="P11"/>
        <w:spacing w:before="0"/>
        <w:ind w:left="624" w:right="1134"/>
        <w:rPr>
          <w:rStyle w:val="default"/>
          <w:rFonts w:cs="FrankRuehl" w:hint="cs"/>
          <w:strike/>
          <w:vanish/>
          <w:sz w:val="22"/>
          <w:szCs w:val="22"/>
          <w:shd w:val="clear" w:color="auto" w:fill="FFFF99"/>
          <w:rtl/>
        </w:rPr>
      </w:pPr>
      <w:r w:rsidRPr="00883512">
        <w:rPr>
          <w:rStyle w:val="default"/>
          <w:rFonts w:cs="FrankRuehl"/>
          <w:strike/>
          <w:vanish/>
          <w:sz w:val="22"/>
          <w:szCs w:val="22"/>
          <w:shd w:val="clear" w:color="auto" w:fill="FFFF99"/>
          <w:rtl/>
        </w:rPr>
        <w:t>(9)</w:t>
      </w:r>
      <w:r w:rsidRPr="00883512">
        <w:rPr>
          <w:rStyle w:val="default"/>
          <w:rFonts w:cs="FrankRuehl"/>
          <w:strike/>
          <w:vanish/>
          <w:sz w:val="22"/>
          <w:szCs w:val="22"/>
          <w:shd w:val="clear" w:color="auto" w:fill="FFFF99"/>
          <w:rtl/>
        </w:rPr>
        <w:tab/>
        <w:t>ח</w:t>
      </w:r>
      <w:r w:rsidRPr="00883512">
        <w:rPr>
          <w:rStyle w:val="default"/>
          <w:rFonts w:cs="FrankRuehl" w:hint="cs"/>
          <w:strike/>
          <w:vanish/>
          <w:sz w:val="22"/>
          <w:szCs w:val="22"/>
          <w:shd w:val="clear" w:color="auto" w:fill="FFFF99"/>
          <w:rtl/>
        </w:rPr>
        <w:t>וק התכנון והבניה, תשכ"ה-</w:t>
      </w:r>
      <w:r w:rsidRPr="00883512">
        <w:rPr>
          <w:rStyle w:val="default"/>
          <w:rFonts w:cs="FrankRuehl"/>
          <w:strike/>
          <w:vanish/>
          <w:sz w:val="22"/>
          <w:szCs w:val="22"/>
          <w:shd w:val="clear" w:color="auto" w:fill="FFFF99"/>
          <w:rtl/>
        </w:rPr>
        <w:t xml:space="preserve">1965, </w:t>
      </w:r>
      <w:r w:rsidRPr="00883512">
        <w:rPr>
          <w:rStyle w:val="default"/>
          <w:rFonts w:cs="FrankRuehl" w:hint="cs"/>
          <w:strike/>
          <w:vanish/>
          <w:sz w:val="22"/>
          <w:szCs w:val="22"/>
          <w:shd w:val="clear" w:color="auto" w:fill="FFFF99"/>
          <w:rtl/>
        </w:rPr>
        <w:t>פרק א', פרק ב' סימנים א', ב', ב1 ו-ג', פרק ג' סימנים א' עד ג', פרקים ז', ח'1 ו-ט';</w:t>
      </w:r>
    </w:p>
    <w:p w14:paraId="15A63D27" w14:textId="77777777" w:rsidR="00BF3384" w:rsidRPr="00883512" w:rsidRDefault="00BF3384" w:rsidP="00C20B11">
      <w:pPr>
        <w:pStyle w:val="P11"/>
        <w:spacing w:before="0"/>
        <w:ind w:left="624" w:right="1134"/>
        <w:rPr>
          <w:rStyle w:val="default"/>
          <w:rFonts w:cs="FrankRuehl" w:hint="cs"/>
          <w:strike/>
          <w:vanish/>
          <w:sz w:val="22"/>
          <w:szCs w:val="22"/>
          <w:shd w:val="clear" w:color="auto" w:fill="FFFF99"/>
          <w:rtl/>
        </w:rPr>
      </w:pPr>
      <w:r w:rsidRPr="00883512">
        <w:rPr>
          <w:rStyle w:val="default"/>
          <w:rFonts w:cs="FrankRuehl"/>
          <w:strike/>
          <w:vanish/>
          <w:sz w:val="22"/>
          <w:szCs w:val="22"/>
          <w:shd w:val="clear" w:color="auto" w:fill="FFFF99"/>
          <w:rtl/>
        </w:rPr>
        <w:t>(10)</w:t>
      </w:r>
      <w:r w:rsidRPr="00883512">
        <w:rPr>
          <w:rStyle w:val="default"/>
          <w:rFonts w:cs="FrankRuehl"/>
          <w:strike/>
          <w:vanish/>
          <w:sz w:val="22"/>
          <w:szCs w:val="22"/>
          <w:shd w:val="clear" w:color="auto" w:fill="FFFF99"/>
          <w:rtl/>
        </w:rPr>
        <w:tab/>
        <w:t>ח</w:t>
      </w:r>
      <w:r w:rsidRPr="00883512">
        <w:rPr>
          <w:rStyle w:val="default"/>
          <w:rFonts w:cs="FrankRuehl" w:hint="cs"/>
          <w:strike/>
          <w:vanish/>
          <w:sz w:val="22"/>
          <w:szCs w:val="22"/>
          <w:shd w:val="clear" w:color="auto" w:fill="FFFF99"/>
          <w:rtl/>
        </w:rPr>
        <w:t>וק מיסוי מקרקעין (שבח, מכירה ורכישה), תשכ</w:t>
      </w:r>
      <w:r w:rsidRPr="00883512">
        <w:rPr>
          <w:rStyle w:val="default"/>
          <w:rFonts w:cs="FrankRuehl"/>
          <w:strike/>
          <w:vanish/>
          <w:sz w:val="22"/>
          <w:szCs w:val="22"/>
          <w:shd w:val="clear" w:color="auto" w:fill="FFFF99"/>
          <w:rtl/>
        </w:rPr>
        <w:t>"ג</w:t>
      </w:r>
      <w:r w:rsidRPr="00883512">
        <w:rPr>
          <w:rStyle w:val="default"/>
          <w:rFonts w:cs="FrankRuehl" w:hint="cs"/>
          <w:strike/>
          <w:vanish/>
          <w:sz w:val="22"/>
          <w:szCs w:val="22"/>
          <w:shd w:val="clear" w:color="auto" w:fill="FFFF99"/>
          <w:rtl/>
        </w:rPr>
        <w:t>-</w:t>
      </w:r>
      <w:r w:rsidRPr="00883512">
        <w:rPr>
          <w:rStyle w:val="default"/>
          <w:rFonts w:cs="FrankRuehl"/>
          <w:strike/>
          <w:vanish/>
          <w:sz w:val="22"/>
          <w:szCs w:val="22"/>
          <w:shd w:val="clear" w:color="auto" w:fill="FFFF99"/>
          <w:rtl/>
        </w:rPr>
        <w:t xml:space="preserve">1963, </w:t>
      </w:r>
      <w:r w:rsidRPr="00883512">
        <w:rPr>
          <w:rStyle w:val="default"/>
          <w:rFonts w:cs="FrankRuehl" w:hint="cs"/>
          <w:strike/>
          <w:vanish/>
          <w:sz w:val="22"/>
          <w:szCs w:val="22"/>
          <w:shd w:val="clear" w:color="auto" w:fill="FFFF99"/>
          <w:rtl/>
        </w:rPr>
        <w:t>סעיפים 1, 4, 4א, 6, 7, 9(א), 15, 17, 49 ו-53;</w:t>
      </w:r>
    </w:p>
    <w:p w14:paraId="2584C0A2" w14:textId="77777777" w:rsidR="00BF3384" w:rsidRPr="00883512" w:rsidRDefault="00BF3384" w:rsidP="00C20B11">
      <w:pPr>
        <w:pStyle w:val="P11"/>
        <w:spacing w:before="0"/>
        <w:ind w:left="624" w:right="1134"/>
        <w:rPr>
          <w:rStyle w:val="default"/>
          <w:rFonts w:cs="FrankRuehl"/>
          <w:strike/>
          <w:vanish/>
          <w:sz w:val="22"/>
          <w:szCs w:val="22"/>
          <w:shd w:val="clear" w:color="auto" w:fill="FFFF99"/>
          <w:rtl/>
        </w:rPr>
      </w:pPr>
      <w:r w:rsidRPr="00883512">
        <w:rPr>
          <w:rStyle w:val="default"/>
          <w:rFonts w:cs="FrankRuehl" w:hint="cs"/>
          <w:strike/>
          <w:vanish/>
          <w:sz w:val="22"/>
          <w:szCs w:val="22"/>
          <w:shd w:val="clear" w:color="auto" w:fill="FFFF99"/>
          <w:rtl/>
        </w:rPr>
        <w:t>(11)</w:t>
      </w:r>
      <w:r w:rsidRPr="00883512">
        <w:rPr>
          <w:rStyle w:val="default"/>
          <w:rFonts w:cs="FrankRuehl"/>
          <w:strike/>
          <w:vanish/>
          <w:sz w:val="22"/>
          <w:szCs w:val="22"/>
          <w:shd w:val="clear" w:color="auto" w:fill="FFFF99"/>
          <w:rtl/>
        </w:rPr>
        <w:tab/>
        <w:t>ח</w:t>
      </w:r>
      <w:r w:rsidRPr="00883512">
        <w:rPr>
          <w:rStyle w:val="default"/>
          <w:rFonts w:cs="FrankRuehl" w:hint="cs"/>
          <w:strike/>
          <w:vanish/>
          <w:sz w:val="22"/>
          <w:szCs w:val="22"/>
          <w:shd w:val="clear" w:color="auto" w:fill="FFFF99"/>
          <w:rtl/>
        </w:rPr>
        <w:t>וק העונשין, תשל"ז-</w:t>
      </w:r>
      <w:r w:rsidRPr="00883512">
        <w:rPr>
          <w:rStyle w:val="default"/>
          <w:rFonts w:cs="FrankRuehl"/>
          <w:strike/>
          <w:vanish/>
          <w:sz w:val="22"/>
          <w:szCs w:val="22"/>
          <w:shd w:val="clear" w:color="auto" w:fill="FFFF99"/>
          <w:rtl/>
        </w:rPr>
        <w:t xml:space="preserve">1977, </w:t>
      </w:r>
      <w:r w:rsidRPr="00883512">
        <w:rPr>
          <w:rStyle w:val="default"/>
          <w:rFonts w:cs="FrankRuehl" w:hint="cs"/>
          <w:strike/>
          <w:vanish/>
          <w:sz w:val="22"/>
          <w:szCs w:val="22"/>
          <w:shd w:val="clear" w:color="auto" w:fill="FFFF99"/>
          <w:rtl/>
        </w:rPr>
        <w:t>סעיפים 414, 416, 418, 419, 420, 439 עד 444;</w:t>
      </w:r>
    </w:p>
    <w:p w14:paraId="70DEDAEB" w14:textId="77777777" w:rsidR="00BF3384" w:rsidRPr="00883512" w:rsidRDefault="00BF3384" w:rsidP="00C20B11">
      <w:pPr>
        <w:pStyle w:val="P11"/>
        <w:spacing w:before="0"/>
        <w:ind w:left="624" w:right="1134"/>
        <w:rPr>
          <w:rStyle w:val="default"/>
          <w:rFonts w:cs="FrankRuehl" w:hint="cs"/>
          <w:strike/>
          <w:vanish/>
          <w:sz w:val="22"/>
          <w:szCs w:val="22"/>
          <w:shd w:val="clear" w:color="auto" w:fill="FFFF99"/>
          <w:rtl/>
        </w:rPr>
      </w:pPr>
      <w:r w:rsidRPr="00883512">
        <w:rPr>
          <w:rStyle w:val="default"/>
          <w:rFonts w:cs="FrankRuehl"/>
          <w:strike/>
          <w:vanish/>
          <w:sz w:val="22"/>
          <w:szCs w:val="22"/>
          <w:shd w:val="clear" w:color="auto" w:fill="FFFF99"/>
          <w:rtl/>
        </w:rPr>
        <w:t>(12)</w:t>
      </w:r>
      <w:r w:rsidRPr="00883512">
        <w:rPr>
          <w:rStyle w:val="default"/>
          <w:rFonts w:cs="FrankRuehl"/>
          <w:strike/>
          <w:vanish/>
          <w:sz w:val="22"/>
          <w:szCs w:val="22"/>
          <w:shd w:val="clear" w:color="auto" w:fill="FFFF99"/>
          <w:rtl/>
        </w:rPr>
        <w:tab/>
        <w:t>ח</w:t>
      </w:r>
      <w:r w:rsidRPr="00883512">
        <w:rPr>
          <w:rStyle w:val="default"/>
          <w:rFonts w:cs="FrankRuehl" w:hint="cs"/>
          <w:strike/>
          <w:vanish/>
          <w:sz w:val="22"/>
          <w:szCs w:val="22"/>
          <w:shd w:val="clear" w:color="auto" w:fill="FFFF99"/>
          <w:rtl/>
        </w:rPr>
        <w:t>וק רישוי עסקים, תשכ"ח-</w:t>
      </w:r>
      <w:r w:rsidRPr="00883512">
        <w:rPr>
          <w:rStyle w:val="default"/>
          <w:rFonts w:cs="FrankRuehl"/>
          <w:strike/>
          <w:vanish/>
          <w:sz w:val="22"/>
          <w:szCs w:val="22"/>
          <w:shd w:val="clear" w:color="auto" w:fill="FFFF99"/>
          <w:rtl/>
        </w:rPr>
        <w:t xml:space="preserve">1968, </w:t>
      </w:r>
      <w:r w:rsidRPr="00883512">
        <w:rPr>
          <w:rStyle w:val="default"/>
          <w:rFonts w:cs="FrankRuehl" w:hint="cs"/>
          <w:strike/>
          <w:vanish/>
          <w:sz w:val="22"/>
          <w:szCs w:val="22"/>
          <w:shd w:val="clear" w:color="auto" w:fill="FFFF99"/>
          <w:rtl/>
        </w:rPr>
        <w:t>פרק א' סעיפים 1, 4, 5, 7א, 7ב, 7ג;</w:t>
      </w:r>
    </w:p>
    <w:p w14:paraId="308161EF" w14:textId="77777777" w:rsidR="00BF3384" w:rsidRPr="00883512" w:rsidRDefault="00BF3384" w:rsidP="00C20B11">
      <w:pPr>
        <w:pStyle w:val="P11"/>
        <w:spacing w:before="0"/>
        <w:ind w:left="624" w:right="1134"/>
        <w:rPr>
          <w:rStyle w:val="default"/>
          <w:rFonts w:cs="FrankRuehl" w:hint="cs"/>
          <w:strike/>
          <w:vanish/>
          <w:sz w:val="22"/>
          <w:szCs w:val="22"/>
          <w:shd w:val="clear" w:color="auto" w:fill="FFFF99"/>
          <w:rtl/>
        </w:rPr>
      </w:pPr>
      <w:r w:rsidRPr="00883512">
        <w:rPr>
          <w:rStyle w:val="default"/>
          <w:rFonts w:cs="FrankRuehl"/>
          <w:strike/>
          <w:vanish/>
          <w:sz w:val="22"/>
          <w:szCs w:val="22"/>
          <w:shd w:val="clear" w:color="auto" w:fill="FFFF99"/>
          <w:rtl/>
        </w:rPr>
        <w:t>(13)</w:t>
      </w:r>
      <w:r w:rsidRPr="00883512">
        <w:rPr>
          <w:rStyle w:val="default"/>
          <w:rFonts w:cs="FrankRuehl"/>
          <w:strike/>
          <w:vanish/>
          <w:sz w:val="22"/>
          <w:szCs w:val="22"/>
          <w:shd w:val="clear" w:color="auto" w:fill="FFFF99"/>
          <w:rtl/>
        </w:rPr>
        <w:tab/>
        <w:t>צ</w:t>
      </w:r>
      <w:r w:rsidRPr="00883512">
        <w:rPr>
          <w:rStyle w:val="default"/>
          <w:rFonts w:cs="FrankRuehl" w:hint="cs"/>
          <w:strike/>
          <w:vanish/>
          <w:sz w:val="22"/>
          <w:szCs w:val="22"/>
          <w:shd w:val="clear" w:color="auto" w:fill="FFFF99"/>
          <w:rtl/>
        </w:rPr>
        <w:t>ו רישוי עסקים (עסקים טעוני רישוי), תשנ"ה-</w:t>
      </w:r>
      <w:r w:rsidRPr="00883512">
        <w:rPr>
          <w:rStyle w:val="default"/>
          <w:rFonts w:cs="FrankRuehl"/>
          <w:strike/>
          <w:vanish/>
          <w:sz w:val="22"/>
          <w:szCs w:val="22"/>
          <w:shd w:val="clear" w:color="auto" w:fill="FFFF99"/>
          <w:rtl/>
        </w:rPr>
        <w:t xml:space="preserve">1995; </w:t>
      </w:r>
    </w:p>
    <w:p w14:paraId="6E96CB56" w14:textId="77777777" w:rsidR="00BF3384" w:rsidRPr="00883512" w:rsidRDefault="00BF3384" w:rsidP="00C20B11">
      <w:pPr>
        <w:pStyle w:val="P11"/>
        <w:spacing w:before="0"/>
        <w:ind w:left="624" w:right="1134"/>
        <w:rPr>
          <w:rStyle w:val="default"/>
          <w:rFonts w:cs="FrankRuehl" w:hint="cs"/>
          <w:strike/>
          <w:vanish/>
          <w:sz w:val="22"/>
          <w:szCs w:val="22"/>
          <w:shd w:val="clear" w:color="auto" w:fill="FFFF99"/>
          <w:rtl/>
        </w:rPr>
      </w:pPr>
      <w:r w:rsidRPr="00883512">
        <w:rPr>
          <w:rStyle w:val="default"/>
          <w:rFonts w:cs="FrankRuehl"/>
          <w:strike/>
          <w:vanish/>
          <w:sz w:val="22"/>
          <w:szCs w:val="22"/>
          <w:shd w:val="clear" w:color="auto" w:fill="FFFF99"/>
          <w:rtl/>
        </w:rPr>
        <w:t>(14)</w:t>
      </w:r>
      <w:r w:rsidRPr="00883512">
        <w:rPr>
          <w:rStyle w:val="default"/>
          <w:rFonts w:cs="FrankRuehl"/>
          <w:strike/>
          <w:vanish/>
          <w:sz w:val="22"/>
          <w:szCs w:val="22"/>
          <w:shd w:val="clear" w:color="auto" w:fill="FFFF99"/>
          <w:rtl/>
        </w:rPr>
        <w:tab/>
        <w:t>ח</w:t>
      </w:r>
      <w:r w:rsidRPr="00883512">
        <w:rPr>
          <w:rStyle w:val="default"/>
          <w:rFonts w:cs="FrankRuehl" w:hint="cs"/>
          <w:strike/>
          <w:vanish/>
          <w:sz w:val="22"/>
          <w:szCs w:val="22"/>
          <w:shd w:val="clear" w:color="auto" w:fill="FFFF99"/>
          <w:rtl/>
        </w:rPr>
        <w:t>וק-יסוד: מקרקעי ישראל;</w:t>
      </w:r>
    </w:p>
    <w:p w14:paraId="2A03A751" w14:textId="77777777" w:rsidR="00BF3384" w:rsidRPr="00883512" w:rsidRDefault="00BF3384" w:rsidP="00C20B11">
      <w:pPr>
        <w:pStyle w:val="P11"/>
        <w:spacing w:before="0"/>
        <w:ind w:left="624" w:right="1134"/>
        <w:rPr>
          <w:rStyle w:val="default"/>
          <w:rFonts w:cs="FrankRuehl" w:hint="cs"/>
          <w:strike/>
          <w:vanish/>
          <w:sz w:val="22"/>
          <w:szCs w:val="22"/>
          <w:shd w:val="clear" w:color="auto" w:fill="FFFF99"/>
          <w:rtl/>
        </w:rPr>
      </w:pPr>
      <w:r w:rsidRPr="00883512">
        <w:rPr>
          <w:rStyle w:val="default"/>
          <w:rFonts w:cs="FrankRuehl"/>
          <w:strike/>
          <w:vanish/>
          <w:sz w:val="22"/>
          <w:szCs w:val="22"/>
          <w:shd w:val="clear" w:color="auto" w:fill="FFFF99"/>
          <w:rtl/>
        </w:rPr>
        <w:t>(15)</w:t>
      </w:r>
      <w:r w:rsidRPr="00883512">
        <w:rPr>
          <w:rStyle w:val="default"/>
          <w:rFonts w:cs="FrankRuehl"/>
          <w:strike/>
          <w:vanish/>
          <w:sz w:val="22"/>
          <w:szCs w:val="22"/>
          <w:shd w:val="clear" w:color="auto" w:fill="FFFF99"/>
          <w:rtl/>
        </w:rPr>
        <w:tab/>
        <w:t>ח</w:t>
      </w:r>
      <w:r w:rsidRPr="00883512">
        <w:rPr>
          <w:rStyle w:val="default"/>
          <w:rFonts w:cs="FrankRuehl" w:hint="cs"/>
          <w:strike/>
          <w:vanish/>
          <w:sz w:val="22"/>
          <w:szCs w:val="22"/>
          <w:shd w:val="clear" w:color="auto" w:fill="FFFF99"/>
          <w:rtl/>
        </w:rPr>
        <w:t>וק מקרקעי ישראל, תש"ך-</w:t>
      </w:r>
      <w:r w:rsidRPr="00883512">
        <w:rPr>
          <w:rStyle w:val="default"/>
          <w:rFonts w:cs="FrankRuehl"/>
          <w:strike/>
          <w:vanish/>
          <w:sz w:val="22"/>
          <w:szCs w:val="22"/>
          <w:shd w:val="clear" w:color="auto" w:fill="FFFF99"/>
          <w:rtl/>
        </w:rPr>
        <w:t xml:space="preserve">1960; </w:t>
      </w:r>
    </w:p>
    <w:p w14:paraId="693698AD" w14:textId="77777777" w:rsidR="00BF3384" w:rsidRPr="00883512" w:rsidRDefault="00BF3384" w:rsidP="00C20B11">
      <w:pPr>
        <w:pStyle w:val="P11"/>
        <w:spacing w:before="0"/>
        <w:ind w:left="624" w:right="1134"/>
        <w:rPr>
          <w:rStyle w:val="default"/>
          <w:rFonts w:cs="FrankRuehl" w:hint="cs"/>
          <w:strike/>
          <w:vanish/>
          <w:sz w:val="22"/>
          <w:szCs w:val="22"/>
          <w:shd w:val="clear" w:color="auto" w:fill="FFFF99"/>
          <w:rtl/>
        </w:rPr>
      </w:pPr>
      <w:r w:rsidRPr="00883512">
        <w:rPr>
          <w:rStyle w:val="default"/>
          <w:rFonts w:cs="FrankRuehl"/>
          <w:strike/>
          <w:vanish/>
          <w:sz w:val="22"/>
          <w:szCs w:val="22"/>
          <w:shd w:val="clear" w:color="auto" w:fill="FFFF99"/>
          <w:rtl/>
        </w:rPr>
        <w:t>(16)</w:t>
      </w:r>
      <w:r w:rsidRPr="00883512">
        <w:rPr>
          <w:rStyle w:val="default"/>
          <w:rFonts w:cs="FrankRuehl"/>
          <w:strike/>
          <w:vanish/>
          <w:sz w:val="22"/>
          <w:szCs w:val="22"/>
          <w:shd w:val="clear" w:color="auto" w:fill="FFFF99"/>
          <w:rtl/>
        </w:rPr>
        <w:tab/>
        <w:t>ח</w:t>
      </w:r>
      <w:r w:rsidRPr="00883512">
        <w:rPr>
          <w:rStyle w:val="default"/>
          <w:rFonts w:cs="FrankRuehl" w:hint="cs"/>
          <w:strike/>
          <w:vanish/>
          <w:sz w:val="22"/>
          <w:szCs w:val="22"/>
          <w:shd w:val="clear" w:color="auto" w:fill="FFFF99"/>
          <w:rtl/>
        </w:rPr>
        <w:t>וק ההוצאה לפועל, תשכ"ז-</w:t>
      </w:r>
      <w:r w:rsidRPr="00883512">
        <w:rPr>
          <w:rStyle w:val="default"/>
          <w:rFonts w:cs="FrankRuehl"/>
          <w:strike/>
          <w:vanish/>
          <w:sz w:val="22"/>
          <w:szCs w:val="22"/>
          <w:shd w:val="clear" w:color="auto" w:fill="FFFF99"/>
          <w:rtl/>
        </w:rPr>
        <w:t xml:space="preserve">1967, </w:t>
      </w:r>
      <w:r w:rsidRPr="00883512">
        <w:rPr>
          <w:rStyle w:val="default"/>
          <w:rFonts w:cs="FrankRuehl" w:hint="cs"/>
          <w:strike/>
          <w:vanish/>
          <w:sz w:val="22"/>
          <w:szCs w:val="22"/>
          <w:shd w:val="clear" w:color="auto" w:fill="FFFF99"/>
          <w:rtl/>
        </w:rPr>
        <w:t>פרק ה';</w:t>
      </w:r>
    </w:p>
    <w:p w14:paraId="6E8C2546" w14:textId="77777777" w:rsidR="00BF3384" w:rsidRPr="00883512" w:rsidRDefault="00BF3384" w:rsidP="00106903">
      <w:pPr>
        <w:pStyle w:val="P11"/>
        <w:spacing w:before="0"/>
        <w:ind w:left="624" w:right="1134"/>
        <w:rPr>
          <w:rStyle w:val="default"/>
          <w:rFonts w:cs="FrankRuehl" w:hint="cs"/>
          <w:vanish/>
          <w:sz w:val="22"/>
          <w:szCs w:val="22"/>
          <w:shd w:val="clear" w:color="auto" w:fill="FFFF99"/>
          <w:rtl/>
        </w:rPr>
      </w:pPr>
      <w:r w:rsidRPr="00883512">
        <w:rPr>
          <w:rStyle w:val="default"/>
          <w:rFonts w:cs="FrankRuehl"/>
          <w:strike/>
          <w:vanish/>
          <w:sz w:val="22"/>
          <w:szCs w:val="22"/>
          <w:shd w:val="clear" w:color="auto" w:fill="FFFF99"/>
          <w:rtl/>
        </w:rPr>
        <w:t>(17)</w:t>
      </w:r>
      <w:r w:rsidRPr="00883512">
        <w:rPr>
          <w:rStyle w:val="default"/>
          <w:rFonts w:cs="FrankRuehl"/>
          <w:strike/>
          <w:vanish/>
          <w:sz w:val="22"/>
          <w:szCs w:val="22"/>
          <w:shd w:val="clear" w:color="auto" w:fill="FFFF99"/>
          <w:rtl/>
        </w:rPr>
        <w:tab/>
        <w:t>ח</w:t>
      </w:r>
      <w:r w:rsidRPr="00883512">
        <w:rPr>
          <w:rStyle w:val="default"/>
          <w:rFonts w:cs="FrankRuehl" w:hint="cs"/>
          <w:strike/>
          <w:vanish/>
          <w:sz w:val="22"/>
          <w:szCs w:val="22"/>
          <w:shd w:val="clear" w:color="auto" w:fill="FFFF99"/>
          <w:rtl/>
        </w:rPr>
        <w:t>וק שמאי מקרקעין, תשכ"ב-</w:t>
      </w:r>
      <w:r w:rsidRPr="00883512">
        <w:rPr>
          <w:rStyle w:val="default"/>
          <w:rFonts w:cs="FrankRuehl"/>
          <w:strike/>
          <w:vanish/>
          <w:sz w:val="22"/>
          <w:szCs w:val="22"/>
          <w:shd w:val="clear" w:color="auto" w:fill="FFFF99"/>
          <w:rtl/>
        </w:rPr>
        <w:t xml:space="preserve">1962, </w:t>
      </w:r>
      <w:r w:rsidR="00C20B11" w:rsidRPr="00883512">
        <w:rPr>
          <w:rStyle w:val="default"/>
          <w:rFonts w:cs="FrankRuehl" w:hint="cs"/>
          <w:strike/>
          <w:vanish/>
          <w:sz w:val="22"/>
          <w:szCs w:val="22"/>
          <w:shd w:val="clear" w:color="auto" w:fill="FFFF99"/>
          <w:rtl/>
        </w:rPr>
        <w:t>סעיף 6.</w:t>
      </w:r>
    </w:p>
    <w:p w14:paraId="117ED502" w14:textId="77777777" w:rsidR="008D0606" w:rsidRPr="00883512" w:rsidRDefault="008D0606" w:rsidP="003655B0">
      <w:pPr>
        <w:pStyle w:val="P00"/>
        <w:spacing w:before="0"/>
        <w:ind w:left="624" w:right="1134"/>
        <w:rPr>
          <w:rStyle w:val="default"/>
          <w:rFonts w:cs="FrankRuehl" w:hint="cs"/>
          <w:vanish/>
          <w:sz w:val="20"/>
          <w:szCs w:val="20"/>
          <w:shd w:val="clear" w:color="auto" w:fill="FFFF99"/>
          <w:rtl/>
        </w:rPr>
      </w:pPr>
    </w:p>
    <w:p w14:paraId="49BE7AD4" w14:textId="77777777" w:rsidR="008D0606" w:rsidRPr="00883512" w:rsidRDefault="008D0606" w:rsidP="003655B0">
      <w:pPr>
        <w:pStyle w:val="P00"/>
        <w:spacing w:before="0"/>
        <w:ind w:left="1021" w:right="1134"/>
        <w:rPr>
          <w:rStyle w:val="default"/>
          <w:rFonts w:cs="FrankRuehl" w:hint="cs"/>
          <w:vanish/>
          <w:color w:val="FF0000"/>
          <w:sz w:val="20"/>
          <w:szCs w:val="20"/>
          <w:shd w:val="clear" w:color="auto" w:fill="FFFF99"/>
          <w:rtl/>
        </w:rPr>
      </w:pPr>
      <w:r w:rsidRPr="00883512">
        <w:rPr>
          <w:rStyle w:val="default"/>
          <w:rFonts w:cs="FrankRuehl" w:hint="cs"/>
          <w:vanish/>
          <w:color w:val="FF0000"/>
          <w:sz w:val="20"/>
          <w:szCs w:val="20"/>
          <w:shd w:val="clear" w:color="auto" w:fill="FFFF99"/>
          <w:rtl/>
        </w:rPr>
        <w:t>מהבחינה מועד חורף 2017</w:t>
      </w:r>
    </w:p>
    <w:p w14:paraId="2B7AED56" w14:textId="77777777" w:rsidR="008D0606" w:rsidRPr="00883512" w:rsidRDefault="008D0606" w:rsidP="003655B0">
      <w:pPr>
        <w:pStyle w:val="P00"/>
        <w:spacing w:before="0"/>
        <w:ind w:left="1021" w:right="1134"/>
        <w:rPr>
          <w:rStyle w:val="default"/>
          <w:rFonts w:cs="FrankRuehl" w:hint="cs"/>
          <w:vanish/>
          <w:sz w:val="20"/>
          <w:szCs w:val="20"/>
          <w:shd w:val="clear" w:color="auto" w:fill="FFFF99"/>
          <w:rtl/>
        </w:rPr>
      </w:pPr>
      <w:r w:rsidRPr="00883512">
        <w:rPr>
          <w:rStyle w:val="default"/>
          <w:rFonts w:cs="FrankRuehl" w:hint="cs"/>
          <w:b/>
          <w:bCs/>
          <w:vanish/>
          <w:sz w:val="20"/>
          <w:szCs w:val="20"/>
          <w:shd w:val="clear" w:color="auto" w:fill="FFFF99"/>
          <w:rtl/>
        </w:rPr>
        <w:t>תק' תשע"ו-2016</w:t>
      </w:r>
    </w:p>
    <w:p w14:paraId="25EFB950" w14:textId="77777777" w:rsidR="008D0606" w:rsidRPr="00883512" w:rsidRDefault="008D0606" w:rsidP="003655B0">
      <w:pPr>
        <w:pStyle w:val="P00"/>
        <w:spacing w:before="0"/>
        <w:ind w:left="1021" w:right="1134"/>
        <w:rPr>
          <w:rStyle w:val="default"/>
          <w:rFonts w:cs="FrankRuehl" w:hint="cs"/>
          <w:vanish/>
          <w:sz w:val="20"/>
          <w:szCs w:val="20"/>
          <w:shd w:val="clear" w:color="auto" w:fill="FFFF99"/>
          <w:rtl/>
        </w:rPr>
      </w:pPr>
      <w:hyperlink r:id="rId8" w:history="1">
        <w:r w:rsidRPr="00883512">
          <w:rPr>
            <w:rStyle w:val="Hyperlink"/>
            <w:rFonts w:cs="FrankRuehl" w:hint="cs"/>
            <w:vanish/>
            <w:szCs w:val="20"/>
            <w:shd w:val="clear" w:color="auto" w:fill="FFFF99"/>
            <w:rtl/>
          </w:rPr>
          <w:t>ק"ת תשע"ו מס' 7710</w:t>
        </w:r>
      </w:hyperlink>
      <w:r w:rsidRPr="00883512">
        <w:rPr>
          <w:rStyle w:val="default"/>
          <w:rFonts w:cs="FrankRuehl" w:hint="cs"/>
          <w:vanish/>
          <w:sz w:val="20"/>
          <w:szCs w:val="20"/>
          <w:shd w:val="clear" w:color="auto" w:fill="FFFF99"/>
          <w:rtl/>
        </w:rPr>
        <w:t xml:space="preserve"> מיום 8.9.2016 עמ' 2221</w:t>
      </w:r>
    </w:p>
    <w:p w14:paraId="78A4E6F5" w14:textId="77777777" w:rsidR="008D0606" w:rsidRPr="00883512" w:rsidRDefault="008D0606" w:rsidP="003655B0">
      <w:pPr>
        <w:pStyle w:val="P00"/>
        <w:ind w:left="1021" w:right="1134"/>
        <w:rPr>
          <w:rStyle w:val="default"/>
          <w:rFonts w:cs="FrankRuehl" w:hint="cs"/>
          <w:vanish/>
          <w:sz w:val="22"/>
          <w:szCs w:val="22"/>
          <w:shd w:val="clear" w:color="auto" w:fill="FFFF99"/>
          <w:rtl/>
        </w:rPr>
      </w:pPr>
      <w:r w:rsidRPr="00883512">
        <w:rPr>
          <w:rStyle w:val="default"/>
          <w:rFonts w:cs="FrankRuehl" w:hint="cs"/>
          <w:vanish/>
          <w:sz w:val="22"/>
          <w:szCs w:val="22"/>
          <w:shd w:val="clear" w:color="auto" w:fill="FFFF99"/>
          <w:rtl/>
        </w:rPr>
        <w:t>(2)</w:t>
      </w:r>
      <w:r w:rsidRPr="00883512">
        <w:rPr>
          <w:rStyle w:val="default"/>
          <w:rFonts w:cs="FrankRuehl" w:hint="cs"/>
          <w:vanish/>
          <w:sz w:val="22"/>
          <w:szCs w:val="22"/>
          <w:shd w:val="clear" w:color="auto" w:fill="FFFF99"/>
          <w:rtl/>
        </w:rPr>
        <w:tab/>
        <w:t>עקרונות ומושגי יסוד בנושאים אלה:</w:t>
      </w:r>
    </w:p>
    <w:p w14:paraId="693D4E58" w14:textId="77777777" w:rsidR="008D0606" w:rsidRPr="00883512" w:rsidRDefault="008D0606" w:rsidP="008D0606">
      <w:pPr>
        <w:pStyle w:val="P00"/>
        <w:spacing w:before="0"/>
        <w:ind w:left="1474" w:right="1134"/>
        <w:rPr>
          <w:rStyle w:val="default"/>
          <w:rFonts w:cs="FrankRuehl" w:hint="cs"/>
          <w:vanish/>
          <w:sz w:val="22"/>
          <w:szCs w:val="22"/>
          <w:shd w:val="clear" w:color="auto" w:fill="FFFF99"/>
          <w:rtl/>
        </w:rPr>
      </w:pPr>
      <w:r w:rsidRPr="00883512">
        <w:rPr>
          <w:rStyle w:val="default"/>
          <w:rFonts w:cs="FrankRuehl" w:hint="cs"/>
          <w:vanish/>
          <w:sz w:val="22"/>
          <w:szCs w:val="22"/>
          <w:shd w:val="clear" w:color="auto" w:fill="FFFF99"/>
          <w:rtl/>
        </w:rPr>
        <w:t>(א)</w:t>
      </w:r>
      <w:r w:rsidRPr="00883512">
        <w:rPr>
          <w:rStyle w:val="default"/>
          <w:rFonts w:cs="FrankRuehl" w:hint="cs"/>
          <w:vanish/>
          <w:sz w:val="22"/>
          <w:szCs w:val="22"/>
          <w:shd w:val="clear" w:color="auto" w:fill="FFFF99"/>
          <w:rtl/>
        </w:rPr>
        <w:tab/>
        <w:t>מקרקעין:</w:t>
      </w:r>
    </w:p>
    <w:p w14:paraId="6FF38438" w14:textId="77777777" w:rsidR="008D0606" w:rsidRPr="00883512" w:rsidRDefault="008D0606" w:rsidP="008D0606">
      <w:pPr>
        <w:pStyle w:val="P00"/>
        <w:spacing w:before="0"/>
        <w:ind w:left="1928" w:right="1134"/>
        <w:rPr>
          <w:rStyle w:val="default"/>
          <w:rFonts w:cs="FrankRuehl" w:hint="cs"/>
          <w:vanish/>
          <w:sz w:val="22"/>
          <w:szCs w:val="22"/>
          <w:shd w:val="clear" w:color="auto" w:fill="FFFF99"/>
          <w:rtl/>
        </w:rPr>
      </w:pPr>
      <w:r w:rsidRPr="00883512">
        <w:rPr>
          <w:rStyle w:val="default"/>
          <w:rFonts w:cs="FrankRuehl" w:hint="cs"/>
          <w:vanish/>
          <w:sz w:val="22"/>
          <w:szCs w:val="22"/>
          <w:shd w:val="clear" w:color="auto" w:fill="FFFF99"/>
          <w:rtl/>
        </w:rPr>
        <w:t>(1)</w:t>
      </w:r>
      <w:r w:rsidRPr="00883512">
        <w:rPr>
          <w:rStyle w:val="default"/>
          <w:rFonts w:cs="FrankRuehl" w:hint="cs"/>
          <w:vanish/>
          <w:sz w:val="22"/>
          <w:szCs w:val="22"/>
          <w:shd w:val="clear" w:color="auto" w:fill="FFFF99"/>
          <w:rtl/>
        </w:rPr>
        <w:tab/>
        <w:t>זכויות במקרקעין;</w:t>
      </w:r>
    </w:p>
    <w:p w14:paraId="6C245B04" w14:textId="77777777" w:rsidR="008D0606" w:rsidRPr="00883512" w:rsidRDefault="008D0606" w:rsidP="008D0606">
      <w:pPr>
        <w:pStyle w:val="P00"/>
        <w:spacing w:before="0"/>
        <w:ind w:left="1928" w:right="1134"/>
        <w:rPr>
          <w:rStyle w:val="default"/>
          <w:rFonts w:cs="FrankRuehl" w:hint="cs"/>
          <w:vanish/>
          <w:sz w:val="22"/>
          <w:szCs w:val="22"/>
          <w:u w:val="single"/>
          <w:shd w:val="clear" w:color="auto" w:fill="FFFF99"/>
          <w:rtl/>
        </w:rPr>
      </w:pPr>
      <w:r w:rsidRPr="00883512">
        <w:rPr>
          <w:rStyle w:val="default"/>
          <w:rFonts w:cs="FrankRuehl" w:hint="cs"/>
          <w:vanish/>
          <w:sz w:val="22"/>
          <w:szCs w:val="22"/>
          <w:u w:val="single"/>
          <w:shd w:val="clear" w:color="auto" w:fill="FFFF99"/>
          <w:rtl/>
        </w:rPr>
        <w:t>(1א)</w:t>
      </w:r>
      <w:r w:rsidRPr="00883512">
        <w:rPr>
          <w:rStyle w:val="default"/>
          <w:rFonts w:cs="FrankRuehl" w:hint="cs"/>
          <w:vanish/>
          <w:sz w:val="22"/>
          <w:szCs w:val="22"/>
          <w:u w:val="single"/>
          <w:shd w:val="clear" w:color="auto" w:fill="FFFF99"/>
          <w:rtl/>
        </w:rPr>
        <w:tab/>
        <w:t>הסדר מקרקעין, מקרקעין מוסדרים ומקרקעין לא-מוסדרים;</w:t>
      </w:r>
    </w:p>
    <w:p w14:paraId="49C4A043" w14:textId="77777777" w:rsidR="008D0606" w:rsidRPr="00883512" w:rsidRDefault="008D0606" w:rsidP="008D0606">
      <w:pPr>
        <w:pStyle w:val="P00"/>
        <w:spacing w:before="0"/>
        <w:ind w:left="1928" w:right="1134"/>
        <w:rPr>
          <w:rStyle w:val="default"/>
          <w:rFonts w:cs="FrankRuehl" w:hint="cs"/>
          <w:vanish/>
          <w:sz w:val="22"/>
          <w:szCs w:val="22"/>
          <w:shd w:val="clear" w:color="auto" w:fill="FFFF99"/>
          <w:rtl/>
        </w:rPr>
      </w:pPr>
      <w:r w:rsidRPr="00883512">
        <w:rPr>
          <w:rStyle w:val="default"/>
          <w:rFonts w:cs="FrankRuehl" w:hint="cs"/>
          <w:vanish/>
          <w:sz w:val="22"/>
          <w:szCs w:val="22"/>
          <w:shd w:val="clear" w:color="auto" w:fill="FFFF99"/>
          <w:rtl/>
        </w:rPr>
        <w:t>(2)</w:t>
      </w:r>
      <w:r w:rsidRPr="00883512">
        <w:rPr>
          <w:rStyle w:val="default"/>
          <w:rFonts w:cs="FrankRuehl" w:hint="cs"/>
          <w:vanish/>
          <w:sz w:val="22"/>
          <w:szCs w:val="22"/>
          <w:shd w:val="clear" w:color="auto" w:fill="FFFF99"/>
          <w:rtl/>
        </w:rPr>
        <w:tab/>
        <w:t>דיירות מוגנת;</w:t>
      </w:r>
    </w:p>
    <w:p w14:paraId="17451544" w14:textId="77777777" w:rsidR="008D0606" w:rsidRPr="00883512" w:rsidRDefault="008D0606" w:rsidP="008D0606">
      <w:pPr>
        <w:pStyle w:val="P00"/>
        <w:spacing w:before="0"/>
        <w:ind w:left="1928" w:right="1134"/>
        <w:rPr>
          <w:rStyle w:val="default"/>
          <w:rFonts w:cs="FrankRuehl" w:hint="cs"/>
          <w:vanish/>
          <w:sz w:val="22"/>
          <w:szCs w:val="22"/>
          <w:shd w:val="clear" w:color="auto" w:fill="FFFF99"/>
          <w:rtl/>
        </w:rPr>
      </w:pPr>
      <w:r w:rsidRPr="00883512">
        <w:rPr>
          <w:rStyle w:val="default"/>
          <w:rFonts w:cs="FrankRuehl" w:hint="cs"/>
          <w:vanish/>
          <w:sz w:val="22"/>
          <w:szCs w:val="22"/>
          <w:shd w:val="clear" w:color="auto" w:fill="FFFF99"/>
          <w:rtl/>
        </w:rPr>
        <w:t>(3)</w:t>
      </w:r>
      <w:r w:rsidRPr="00883512">
        <w:rPr>
          <w:rStyle w:val="default"/>
          <w:rFonts w:cs="FrankRuehl" w:hint="cs"/>
          <w:vanish/>
          <w:sz w:val="22"/>
          <w:szCs w:val="22"/>
          <w:shd w:val="clear" w:color="auto" w:fill="FFFF99"/>
          <w:rtl/>
        </w:rPr>
        <w:tab/>
        <w:t xml:space="preserve">בעלות משותפת במקרקעין </w:t>
      </w:r>
      <w:r w:rsidRPr="00883512">
        <w:rPr>
          <w:rStyle w:val="default"/>
          <w:rFonts w:cs="FrankRuehl" w:hint="cs"/>
          <w:vanish/>
          <w:sz w:val="22"/>
          <w:szCs w:val="22"/>
          <w:u w:val="single"/>
          <w:shd w:val="clear" w:color="auto" w:fill="FFFF99"/>
          <w:rtl/>
        </w:rPr>
        <w:t>(בעלות במושע)</w:t>
      </w:r>
      <w:r w:rsidRPr="00883512">
        <w:rPr>
          <w:rStyle w:val="default"/>
          <w:rFonts w:cs="FrankRuehl" w:hint="cs"/>
          <w:vanish/>
          <w:sz w:val="22"/>
          <w:szCs w:val="22"/>
          <w:shd w:val="clear" w:color="auto" w:fill="FFFF99"/>
          <w:rtl/>
        </w:rPr>
        <w:t xml:space="preserve"> ופירוק שיתוף;</w:t>
      </w:r>
    </w:p>
    <w:p w14:paraId="504D8CE5" w14:textId="77777777" w:rsidR="008D0606" w:rsidRPr="00883512" w:rsidRDefault="008D0606" w:rsidP="008D0606">
      <w:pPr>
        <w:pStyle w:val="P00"/>
        <w:spacing w:before="0"/>
        <w:ind w:left="1928" w:right="1134"/>
        <w:rPr>
          <w:rStyle w:val="default"/>
          <w:rFonts w:cs="FrankRuehl" w:hint="cs"/>
          <w:vanish/>
          <w:sz w:val="22"/>
          <w:szCs w:val="22"/>
          <w:shd w:val="clear" w:color="auto" w:fill="FFFF99"/>
          <w:rtl/>
        </w:rPr>
      </w:pPr>
      <w:r w:rsidRPr="00883512">
        <w:rPr>
          <w:rStyle w:val="default"/>
          <w:rFonts w:cs="FrankRuehl" w:hint="cs"/>
          <w:vanish/>
          <w:sz w:val="22"/>
          <w:szCs w:val="22"/>
          <w:shd w:val="clear" w:color="auto" w:fill="FFFF99"/>
          <w:rtl/>
        </w:rPr>
        <w:t>(4)</w:t>
      </w:r>
      <w:r w:rsidRPr="00883512">
        <w:rPr>
          <w:rStyle w:val="default"/>
          <w:rFonts w:cs="FrankRuehl" w:hint="cs"/>
          <w:vanish/>
          <w:sz w:val="22"/>
          <w:szCs w:val="22"/>
          <w:shd w:val="clear" w:color="auto" w:fill="FFFF99"/>
          <w:rtl/>
        </w:rPr>
        <w:tab/>
        <w:t>בתים משותפים, רכוש משותף, הצמדות;</w:t>
      </w:r>
    </w:p>
    <w:p w14:paraId="4A231A10" w14:textId="77777777" w:rsidR="008D0606" w:rsidRPr="00883512" w:rsidRDefault="008D0606" w:rsidP="008D0606">
      <w:pPr>
        <w:pStyle w:val="P00"/>
        <w:spacing w:before="0"/>
        <w:ind w:left="1928" w:right="1134"/>
        <w:rPr>
          <w:rStyle w:val="default"/>
          <w:rFonts w:cs="FrankRuehl" w:hint="cs"/>
          <w:vanish/>
          <w:sz w:val="22"/>
          <w:szCs w:val="22"/>
          <w:shd w:val="clear" w:color="auto" w:fill="FFFF99"/>
          <w:rtl/>
        </w:rPr>
      </w:pPr>
      <w:r w:rsidRPr="00883512">
        <w:rPr>
          <w:rStyle w:val="default"/>
          <w:rFonts w:cs="FrankRuehl" w:hint="cs"/>
          <w:vanish/>
          <w:sz w:val="22"/>
          <w:szCs w:val="22"/>
          <w:shd w:val="clear" w:color="auto" w:fill="FFFF99"/>
          <w:rtl/>
        </w:rPr>
        <w:t>(5)</w:t>
      </w:r>
      <w:r w:rsidRPr="00883512">
        <w:rPr>
          <w:rStyle w:val="default"/>
          <w:rFonts w:cs="FrankRuehl" w:hint="cs"/>
          <w:vanish/>
          <w:sz w:val="22"/>
          <w:szCs w:val="22"/>
          <w:shd w:val="clear" w:color="auto" w:fill="FFFF99"/>
          <w:rtl/>
        </w:rPr>
        <w:tab/>
        <w:t>דרכי איתור מידע על בעלות ושעבודים של נכסים: לשכת רישום מקרקעין, נסח רישום מקרקעין, רשם המשכונות, מינהל מקרקעי ישראל, חברות משכנות, מינהל אזור יהודה ושומרון, משכון ורישום משכון ברשם המשכונות, מושגי יסוד במשכנתאות;</w:t>
      </w:r>
    </w:p>
    <w:p w14:paraId="3FABAEBB" w14:textId="77777777" w:rsidR="008D0606" w:rsidRPr="00883512" w:rsidRDefault="008D0606" w:rsidP="008D0606">
      <w:pPr>
        <w:pStyle w:val="P00"/>
        <w:spacing w:before="0"/>
        <w:ind w:left="1928" w:right="1134"/>
        <w:rPr>
          <w:rStyle w:val="default"/>
          <w:rFonts w:cs="FrankRuehl" w:hint="cs"/>
          <w:vanish/>
          <w:sz w:val="22"/>
          <w:szCs w:val="22"/>
          <w:shd w:val="clear" w:color="auto" w:fill="FFFF99"/>
          <w:rtl/>
        </w:rPr>
      </w:pPr>
      <w:r w:rsidRPr="00883512">
        <w:rPr>
          <w:rStyle w:val="default"/>
          <w:rFonts w:cs="FrankRuehl" w:hint="cs"/>
          <w:vanish/>
          <w:sz w:val="22"/>
          <w:szCs w:val="22"/>
          <w:shd w:val="clear" w:color="auto" w:fill="FFFF99"/>
          <w:rtl/>
        </w:rPr>
        <w:t>(6)</w:t>
      </w:r>
      <w:r w:rsidRPr="00883512">
        <w:rPr>
          <w:rStyle w:val="default"/>
          <w:rFonts w:cs="FrankRuehl" w:hint="cs"/>
          <w:vanish/>
          <w:sz w:val="22"/>
          <w:szCs w:val="22"/>
          <w:shd w:val="clear" w:color="auto" w:fill="FFFF99"/>
          <w:rtl/>
        </w:rPr>
        <w:tab/>
        <w:t>הבטחת השקעות של רוכשי דירות: הערת אזהרה ומשמעותה;</w:t>
      </w:r>
    </w:p>
    <w:p w14:paraId="385B0A62" w14:textId="77777777" w:rsidR="008D0606" w:rsidRPr="00883512" w:rsidRDefault="008D0606" w:rsidP="008D0606">
      <w:pPr>
        <w:pStyle w:val="P00"/>
        <w:spacing w:before="0"/>
        <w:ind w:left="1474" w:right="1134"/>
        <w:rPr>
          <w:rStyle w:val="default"/>
          <w:rFonts w:cs="FrankRuehl" w:hint="cs"/>
          <w:vanish/>
          <w:sz w:val="22"/>
          <w:szCs w:val="22"/>
          <w:shd w:val="clear" w:color="auto" w:fill="FFFF99"/>
          <w:rtl/>
        </w:rPr>
      </w:pPr>
      <w:r w:rsidRPr="00883512">
        <w:rPr>
          <w:rStyle w:val="default"/>
          <w:rFonts w:cs="FrankRuehl" w:hint="cs"/>
          <w:vanish/>
          <w:sz w:val="22"/>
          <w:szCs w:val="22"/>
          <w:shd w:val="clear" w:color="auto" w:fill="FFFF99"/>
          <w:rtl/>
        </w:rPr>
        <w:t>(ב)</w:t>
      </w:r>
      <w:r w:rsidRPr="00883512">
        <w:rPr>
          <w:rStyle w:val="default"/>
          <w:rFonts w:cs="FrankRuehl" w:hint="cs"/>
          <w:vanish/>
          <w:sz w:val="22"/>
          <w:szCs w:val="22"/>
          <w:shd w:val="clear" w:color="auto" w:fill="FFFF99"/>
          <w:rtl/>
        </w:rPr>
        <w:tab/>
        <w:t>מינהל מקרקעי ישראל: חוזה פיתוח עם מינהל מקרקעי ישראל, חוזה חכירה עם מינהל מקרקעי ישראל, דמי הסכמה, דמי היוון, דמי היתר, העברת זכויות במגורים בקרקע עירונית של מינהל מקרקעי ישראל</w:t>
      </w:r>
      <w:r w:rsidRPr="00883512">
        <w:rPr>
          <w:rStyle w:val="default"/>
          <w:rFonts w:cs="FrankRuehl" w:hint="cs"/>
          <w:vanish/>
          <w:sz w:val="22"/>
          <w:szCs w:val="22"/>
          <w:u w:val="single"/>
          <w:shd w:val="clear" w:color="auto" w:fill="FFFF99"/>
          <w:rtl/>
        </w:rPr>
        <w:t>, זכויות ביישובים חקלאיים</w:t>
      </w:r>
      <w:r w:rsidRPr="00883512">
        <w:rPr>
          <w:rStyle w:val="default"/>
          <w:rFonts w:cs="FrankRuehl" w:hint="cs"/>
          <w:vanish/>
          <w:sz w:val="22"/>
          <w:szCs w:val="22"/>
          <w:shd w:val="clear" w:color="auto" w:fill="FFFF99"/>
          <w:rtl/>
        </w:rPr>
        <w:t>;</w:t>
      </w:r>
    </w:p>
    <w:p w14:paraId="17AA3243" w14:textId="77777777" w:rsidR="008D0606" w:rsidRPr="00883512" w:rsidRDefault="008D0606" w:rsidP="008D0606">
      <w:pPr>
        <w:pStyle w:val="P00"/>
        <w:spacing w:before="0"/>
        <w:ind w:left="1474" w:right="1134"/>
        <w:rPr>
          <w:rStyle w:val="default"/>
          <w:rFonts w:cs="FrankRuehl" w:hint="cs"/>
          <w:vanish/>
          <w:sz w:val="22"/>
          <w:szCs w:val="22"/>
          <w:shd w:val="clear" w:color="auto" w:fill="FFFF99"/>
          <w:rtl/>
        </w:rPr>
      </w:pPr>
      <w:r w:rsidRPr="00883512">
        <w:rPr>
          <w:rStyle w:val="default"/>
          <w:rFonts w:cs="FrankRuehl" w:hint="cs"/>
          <w:vanish/>
          <w:sz w:val="22"/>
          <w:szCs w:val="22"/>
          <w:shd w:val="clear" w:color="auto" w:fill="FFFF99"/>
          <w:rtl/>
        </w:rPr>
        <w:t>(ג)</w:t>
      </w:r>
      <w:r w:rsidRPr="00883512">
        <w:rPr>
          <w:rStyle w:val="default"/>
          <w:rFonts w:cs="FrankRuehl" w:hint="cs"/>
          <w:vanish/>
          <w:sz w:val="22"/>
          <w:szCs w:val="22"/>
          <w:shd w:val="clear" w:color="auto" w:fill="FFFF99"/>
          <w:rtl/>
        </w:rPr>
        <w:tab/>
        <w:t>חובות ואיסורים על מתווך במקרקעין;</w:t>
      </w:r>
    </w:p>
    <w:p w14:paraId="7756F3F3" w14:textId="77777777" w:rsidR="008D0606" w:rsidRPr="00883512" w:rsidRDefault="008D0606" w:rsidP="008D0606">
      <w:pPr>
        <w:pStyle w:val="P00"/>
        <w:spacing w:before="0"/>
        <w:ind w:left="1474" w:right="1134"/>
        <w:rPr>
          <w:rStyle w:val="default"/>
          <w:rFonts w:cs="FrankRuehl" w:hint="cs"/>
          <w:vanish/>
          <w:sz w:val="22"/>
          <w:szCs w:val="22"/>
          <w:shd w:val="clear" w:color="auto" w:fill="FFFF99"/>
          <w:rtl/>
        </w:rPr>
      </w:pPr>
      <w:r w:rsidRPr="00883512">
        <w:rPr>
          <w:rStyle w:val="default"/>
          <w:rFonts w:cs="FrankRuehl" w:hint="cs"/>
          <w:vanish/>
          <w:sz w:val="22"/>
          <w:szCs w:val="22"/>
          <w:shd w:val="clear" w:color="auto" w:fill="FFFF99"/>
          <w:rtl/>
        </w:rPr>
        <w:t>(ד)</w:t>
      </w:r>
      <w:r w:rsidRPr="00883512">
        <w:rPr>
          <w:rStyle w:val="default"/>
          <w:rFonts w:cs="FrankRuehl" w:hint="cs"/>
          <w:vanish/>
          <w:sz w:val="22"/>
          <w:szCs w:val="22"/>
          <w:shd w:val="clear" w:color="auto" w:fill="FFFF99"/>
          <w:rtl/>
        </w:rPr>
        <w:tab/>
        <w:t>מכירות נכסים מיוחדות: מכירת נכסי עיזבון על ידי עיזבון או מנהל עיזבון, מכירת נכסים אגב הסכם גירושין;</w:t>
      </w:r>
    </w:p>
    <w:p w14:paraId="5DD9B9A5" w14:textId="77777777" w:rsidR="008D0606" w:rsidRPr="00883512" w:rsidRDefault="008D0606" w:rsidP="008D0606">
      <w:pPr>
        <w:pStyle w:val="P00"/>
        <w:spacing w:before="0"/>
        <w:ind w:left="1474" w:right="1134"/>
        <w:rPr>
          <w:rStyle w:val="default"/>
          <w:rFonts w:cs="FrankRuehl" w:hint="cs"/>
          <w:vanish/>
          <w:sz w:val="22"/>
          <w:szCs w:val="22"/>
          <w:shd w:val="clear" w:color="auto" w:fill="FFFF99"/>
          <w:rtl/>
        </w:rPr>
      </w:pPr>
      <w:r w:rsidRPr="00883512">
        <w:rPr>
          <w:rStyle w:val="default"/>
          <w:rFonts w:cs="FrankRuehl" w:hint="cs"/>
          <w:vanish/>
          <w:sz w:val="22"/>
          <w:szCs w:val="22"/>
          <w:shd w:val="clear" w:color="auto" w:fill="FFFF99"/>
          <w:rtl/>
        </w:rPr>
        <w:t>(ה)</w:t>
      </w:r>
      <w:r w:rsidRPr="00883512">
        <w:rPr>
          <w:rStyle w:val="default"/>
          <w:rFonts w:cs="FrankRuehl" w:hint="cs"/>
          <w:vanish/>
          <w:sz w:val="22"/>
          <w:szCs w:val="22"/>
          <w:shd w:val="clear" w:color="auto" w:fill="FFFF99"/>
          <w:rtl/>
        </w:rPr>
        <w:tab/>
        <w:t xml:space="preserve">הוצאה לפועל </w:t>
      </w:r>
      <w:r w:rsidRPr="00883512">
        <w:rPr>
          <w:rStyle w:val="default"/>
          <w:rFonts w:cs="FrankRuehl"/>
          <w:vanish/>
          <w:sz w:val="22"/>
          <w:szCs w:val="22"/>
          <w:shd w:val="clear" w:color="auto" w:fill="FFFF99"/>
          <w:rtl/>
        </w:rPr>
        <w:t>–</w:t>
      </w:r>
      <w:r w:rsidRPr="00883512">
        <w:rPr>
          <w:rStyle w:val="default"/>
          <w:rFonts w:cs="FrankRuehl" w:hint="cs"/>
          <w:vanish/>
          <w:sz w:val="22"/>
          <w:szCs w:val="22"/>
          <w:shd w:val="clear" w:color="auto" w:fill="FFFF99"/>
          <w:rtl/>
        </w:rPr>
        <w:t xml:space="preserve"> להיך כינוס נכסים בהוצאה לפועל;</w:t>
      </w:r>
    </w:p>
    <w:p w14:paraId="04B3DF43" w14:textId="77777777" w:rsidR="008D0606" w:rsidRPr="00883512" w:rsidRDefault="008D0606" w:rsidP="008D0606">
      <w:pPr>
        <w:pStyle w:val="P00"/>
        <w:spacing w:before="0"/>
        <w:ind w:left="1474" w:right="1134"/>
        <w:rPr>
          <w:rStyle w:val="default"/>
          <w:rFonts w:cs="FrankRuehl" w:hint="cs"/>
          <w:vanish/>
          <w:sz w:val="22"/>
          <w:szCs w:val="22"/>
          <w:shd w:val="clear" w:color="auto" w:fill="FFFF99"/>
          <w:rtl/>
        </w:rPr>
      </w:pPr>
      <w:r w:rsidRPr="00883512">
        <w:rPr>
          <w:rStyle w:val="default"/>
          <w:rFonts w:cs="FrankRuehl" w:hint="cs"/>
          <w:vanish/>
          <w:sz w:val="22"/>
          <w:szCs w:val="22"/>
          <w:shd w:val="clear" w:color="auto" w:fill="FFFF99"/>
          <w:rtl/>
        </w:rPr>
        <w:t>(ו)</w:t>
      </w:r>
      <w:r w:rsidRPr="00883512">
        <w:rPr>
          <w:rStyle w:val="default"/>
          <w:rFonts w:cs="FrankRuehl" w:hint="cs"/>
          <w:vanish/>
          <w:sz w:val="22"/>
          <w:szCs w:val="22"/>
          <w:shd w:val="clear" w:color="auto" w:fill="FFFF99"/>
          <w:rtl/>
        </w:rPr>
        <w:tab/>
        <w:t>תכנון ובנייה:</w:t>
      </w:r>
    </w:p>
    <w:p w14:paraId="0388CB89" w14:textId="77777777" w:rsidR="008D0606" w:rsidRPr="00883512" w:rsidRDefault="008D0606" w:rsidP="008D0606">
      <w:pPr>
        <w:pStyle w:val="P00"/>
        <w:spacing w:before="0"/>
        <w:ind w:left="1928" w:right="1134"/>
        <w:rPr>
          <w:rStyle w:val="default"/>
          <w:rFonts w:cs="FrankRuehl" w:hint="cs"/>
          <w:vanish/>
          <w:sz w:val="22"/>
          <w:szCs w:val="22"/>
          <w:shd w:val="clear" w:color="auto" w:fill="FFFF99"/>
          <w:rtl/>
        </w:rPr>
      </w:pPr>
      <w:r w:rsidRPr="00883512">
        <w:rPr>
          <w:rStyle w:val="default"/>
          <w:rFonts w:cs="FrankRuehl" w:hint="cs"/>
          <w:vanish/>
          <w:sz w:val="22"/>
          <w:szCs w:val="22"/>
          <w:shd w:val="clear" w:color="auto" w:fill="FFFF99"/>
          <w:rtl/>
        </w:rPr>
        <w:t>(1)</w:t>
      </w:r>
      <w:r w:rsidRPr="00883512">
        <w:rPr>
          <w:rStyle w:val="default"/>
          <w:rFonts w:cs="FrankRuehl" w:hint="cs"/>
          <w:vanish/>
          <w:sz w:val="22"/>
          <w:szCs w:val="22"/>
          <w:shd w:val="clear" w:color="auto" w:fill="FFFF99"/>
          <w:rtl/>
        </w:rPr>
        <w:tab/>
        <w:t>מוסדות תכנון: מועצה ארצית, ועדה מחוזית, ועדה מקומית, ועדה מרחבית, ועדת ערר לפיצויים והיטל השבחה;</w:t>
      </w:r>
    </w:p>
    <w:p w14:paraId="31F4F11B" w14:textId="77777777" w:rsidR="008D0606" w:rsidRPr="00883512" w:rsidRDefault="008D0606" w:rsidP="008D0606">
      <w:pPr>
        <w:pStyle w:val="P00"/>
        <w:spacing w:before="0"/>
        <w:ind w:left="1928" w:right="1134"/>
        <w:rPr>
          <w:rStyle w:val="default"/>
          <w:rFonts w:cs="FrankRuehl" w:hint="cs"/>
          <w:vanish/>
          <w:sz w:val="22"/>
          <w:szCs w:val="22"/>
          <w:shd w:val="clear" w:color="auto" w:fill="FFFF99"/>
          <w:rtl/>
        </w:rPr>
      </w:pPr>
      <w:r w:rsidRPr="00883512">
        <w:rPr>
          <w:rStyle w:val="default"/>
          <w:rFonts w:cs="FrankRuehl" w:hint="cs"/>
          <w:vanish/>
          <w:sz w:val="22"/>
          <w:szCs w:val="22"/>
          <w:shd w:val="clear" w:color="auto" w:fill="FFFF99"/>
          <w:rtl/>
        </w:rPr>
        <w:t>(2)</w:t>
      </w:r>
      <w:r w:rsidRPr="00883512">
        <w:rPr>
          <w:rStyle w:val="default"/>
          <w:rFonts w:cs="FrankRuehl" w:hint="cs"/>
          <w:vanish/>
          <w:sz w:val="22"/>
          <w:szCs w:val="22"/>
          <w:shd w:val="clear" w:color="auto" w:fill="FFFF99"/>
          <w:rtl/>
        </w:rPr>
        <w:tab/>
        <w:t>תכניות בנייה</w:t>
      </w:r>
      <w:r w:rsidR="003655B0" w:rsidRPr="00883512">
        <w:rPr>
          <w:rStyle w:val="default"/>
          <w:rFonts w:cs="FrankRuehl" w:hint="cs"/>
          <w:vanish/>
          <w:sz w:val="22"/>
          <w:szCs w:val="22"/>
          <w:shd w:val="clear" w:color="auto" w:fill="FFFF99"/>
          <w:rtl/>
        </w:rPr>
        <w:t xml:space="preserve"> </w:t>
      </w:r>
      <w:r w:rsidR="003655B0" w:rsidRPr="00883512">
        <w:rPr>
          <w:rStyle w:val="default"/>
          <w:rFonts w:cs="FrankRuehl" w:hint="cs"/>
          <w:vanish/>
          <w:sz w:val="22"/>
          <w:szCs w:val="22"/>
          <w:u w:val="single"/>
          <w:shd w:val="clear" w:color="auto" w:fill="FFFF99"/>
          <w:rtl/>
        </w:rPr>
        <w:t>ורישוי</w:t>
      </w:r>
      <w:r w:rsidRPr="00883512">
        <w:rPr>
          <w:rStyle w:val="default"/>
          <w:rFonts w:cs="FrankRuehl" w:hint="cs"/>
          <w:vanish/>
          <w:sz w:val="22"/>
          <w:szCs w:val="22"/>
          <w:shd w:val="clear" w:color="auto" w:fill="FFFF99"/>
          <w:rtl/>
        </w:rPr>
        <w:t>: תכנית מיתאר ארצית, תכנית מיתאר ארצית (תמ"א) 38, תכנית מיתאר מחוזית, תכנית מיתאר מקומית, תכנית מיתאר מקומית ברמה מפורטת, היתר בנייה, "הקלה", היתר לשימוש חורג</w:t>
      </w:r>
      <w:r w:rsidR="003655B0" w:rsidRPr="00883512">
        <w:rPr>
          <w:rStyle w:val="default"/>
          <w:rFonts w:cs="FrankRuehl" w:hint="cs"/>
          <w:vanish/>
          <w:sz w:val="22"/>
          <w:szCs w:val="22"/>
          <w:u w:val="single"/>
          <w:shd w:val="clear" w:color="auto" w:fill="FFFF99"/>
          <w:rtl/>
        </w:rPr>
        <w:t>, תעודת גמר ("טופס 4")</w:t>
      </w:r>
      <w:r w:rsidRPr="00883512">
        <w:rPr>
          <w:rStyle w:val="default"/>
          <w:rFonts w:cs="FrankRuehl" w:hint="cs"/>
          <w:vanish/>
          <w:sz w:val="22"/>
          <w:szCs w:val="22"/>
          <w:shd w:val="clear" w:color="auto" w:fill="FFFF99"/>
          <w:rtl/>
        </w:rPr>
        <w:t>;</w:t>
      </w:r>
    </w:p>
    <w:p w14:paraId="1CD26457" w14:textId="77777777" w:rsidR="008D0606" w:rsidRPr="00883512" w:rsidRDefault="008D0606" w:rsidP="008D0606">
      <w:pPr>
        <w:pStyle w:val="P00"/>
        <w:spacing w:before="0"/>
        <w:ind w:left="1928" w:right="1134"/>
        <w:rPr>
          <w:rStyle w:val="default"/>
          <w:rFonts w:cs="FrankRuehl" w:hint="cs"/>
          <w:vanish/>
          <w:sz w:val="22"/>
          <w:szCs w:val="22"/>
          <w:shd w:val="clear" w:color="auto" w:fill="FFFF99"/>
          <w:rtl/>
        </w:rPr>
      </w:pPr>
      <w:r w:rsidRPr="00883512">
        <w:rPr>
          <w:rStyle w:val="default"/>
          <w:rFonts w:cs="FrankRuehl" w:hint="cs"/>
          <w:vanish/>
          <w:sz w:val="22"/>
          <w:szCs w:val="22"/>
          <w:shd w:val="clear" w:color="auto" w:fill="FFFF99"/>
          <w:rtl/>
        </w:rPr>
        <w:t>(3)</w:t>
      </w:r>
      <w:r w:rsidRPr="00883512">
        <w:rPr>
          <w:rStyle w:val="default"/>
          <w:rFonts w:cs="FrankRuehl" w:hint="cs"/>
          <w:vanish/>
          <w:sz w:val="22"/>
          <w:szCs w:val="22"/>
          <w:shd w:val="clear" w:color="auto" w:fill="FFFF99"/>
          <w:rtl/>
        </w:rPr>
        <w:tab/>
        <w:t>זכויות בנייה;</w:t>
      </w:r>
    </w:p>
    <w:p w14:paraId="4E6014AD" w14:textId="77777777" w:rsidR="008D0606" w:rsidRPr="00883512" w:rsidRDefault="008D0606" w:rsidP="008D0606">
      <w:pPr>
        <w:pStyle w:val="P00"/>
        <w:spacing w:before="0"/>
        <w:ind w:left="1928" w:right="1134"/>
        <w:rPr>
          <w:rStyle w:val="default"/>
          <w:rFonts w:cs="FrankRuehl" w:hint="cs"/>
          <w:vanish/>
          <w:sz w:val="22"/>
          <w:szCs w:val="22"/>
          <w:shd w:val="clear" w:color="auto" w:fill="FFFF99"/>
          <w:rtl/>
        </w:rPr>
      </w:pPr>
      <w:r w:rsidRPr="00883512">
        <w:rPr>
          <w:rStyle w:val="default"/>
          <w:rFonts w:cs="FrankRuehl" w:hint="cs"/>
          <w:vanish/>
          <w:sz w:val="22"/>
          <w:szCs w:val="22"/>
          <w:shd w:val="clear" w:color="auto" w:fill="FFFF99"/>
          <w:rtl/>
        </w:rPr>
        <w:t>(4)</w:t>
      </w:r>
      <w:r w:rsidRPr="00883512">
        <w:rPr>
          <w:rStyle w:val="default"/>
          <w:rFonts w:cs="FrankRuehl" w:hint="cs"/>
          <w:vanish/>
          <w:sz w:val="22"/>
          <w:szCs w:val="22"/>
          <w:shd w:val="clear" w:color="auto" w:fill="FFFF99"/>
          <w:rtl/>
        </w:rPr>
        <w:tab/>
        <w:t>שינוי ייעוד;</w:t>
      </w:r>
    </w:p>
    <w:p w14:paraId="57061E18" w14:textId="77777777" w:rsidR="008D0606" w:rsidRPr="00883512" w:rsidRDefault="008D0606" w:rsidP="008D0606">
      <w:pPr>
        <w:pStyle w:val="P00"/>
        <w:spacing w:before="0"/>
        <w:ind w:left="1928" w:right="1134"/>
        <w:rPr>
          <w:rStyle w:val="default"/>
          <w:rFonts w:cs="FrankRuehl" w:hint="cs"/>
          <w:vanish/>
          <w:sz w:val="22"/>
          <w:szCs w:val="22"/>
          <w:shd w:val="clear" w:color="auto" w:fill="FFFF99"/>
          <w:rtl/>
        </w:rPr>
      </w:pPr>
      <w:r w:rsidRPr="00883512">
        <w:rPr>
          <w:rStyle w:val="default"/>
          <w:rFonts w:cs="FrankRuehl" w:hint="cs"/>
          <w:vanish/>
          <w:sz w:val="22"/>
          <w:szCs w:val="22"/>
          <w:shd w:val="clear" w:color="auto" w:fill="FFFF99"/>
          <w:rtl/>
        </w:rPr>
        <w:t>(5)</w:t>
      </w:r>
      <w:r w:rsidRPr="00883512">
        <w:rPr>
          <w:rStyle w:val="default"/>
          <w:rFonts w:cs="FrankRuehl" w:hint="cs"/>
          <w:vanish/>
          <w:sz w:val="22"/>
          <w:szCs w:val="22"/>
          <w:shd w:val="clear" w:color="auto" w:fill="FFFF99"/>
          <w:rtl/>
        </w:rPr>
        <w:tab/>
        <w:t>הפקעה;</w:t>
      </w:r>
    </w:p>
    <w:p w14:paraId="20BD521E" w14:textId="77777777" w:rsidR="008D0606" w:rsidRPr="003655B0" w:rsidRDefault="008D0606" w:rsidP="003655B0">
      <w:pPr>
        <w:pStyle w:val="P00"/>
        <w:spacing w:before="0"/>
        <w:ind w:left="1928" w:right="1134"/>
        <w:rPr>
          <w:rStyle w:val="default"/>
          <w:rFonts w:cs="FrankRuehl" w:hint="cs"/>
          <w:sz w:val="2"/>
          <w:szCs w:val="2"/>
          <w:rtl/>
        </w:rPr>
      </w:pPr>
      <w:r w:rsidRPr="00883512">
        <w:rPr>
          <w:rStyle w:val="default"/>
          <w:rFonts w:cs="FrankRuehl" w:hint="cs"/>
          <w:vanish/>
          <w:sz w:val="22"/>
          <w:szCs w:val="22"/>
          <w:shd w:val="clear" w:color="auto" w:fill="FFFF99"/>
          <w:rtl/>
        </w:rPr>
        <w:t>(6)</w:t>
      </w:r>
      <w:r w:rsidRPr="00883512">
        <w:rPr>
          <w:rStyle w:val="default"/>
          <w:rFonts w:cs="FrankRuehl" w:hint="cs"/>
          <w:vanish/>
          <w:sz w:val="22"/>
          <w:szCs w:val="22"/>
          <w:shd w:val="clear" w:color="auto" w:fill="FFFF99"/>
          <w:rtl/>
        </w:rPr>
        <w:tab/>
        <w:t>היטל השבחה;</w:t>
      </w:r>
      <w:bookmarkEnd w:id="2"/>
    </w:p>
    <w:p w14:paraId="1A0402BF" w14:textId="77777777" w:rsidR="00807767" w:rsidRDefault="00807767">
      <w:pPr>
        <w:pStyle w:val="P00"/>
        <w:spacing w:before="72"/>
        <w:ind w:left="0" w:right="1134"/>
        <w:rPr>
          <w:rStyle w:val="default"/>
          <w:rFonts w:cs="FrankRuehl" w:hint="cs"/>
          <w:rtl/>
        </w:rPr>
      </w:pPr>
    </w:p>
    <w:p w14:paraId="26EA158E" w14:textId="77777777" w:rsidR="005D486B" w:rsidRDefault="005D486B">
      <w:pPr>
        <w:pStyle w:val="P00"/>
        <w:spacing w:before="72"/>
        <w:ind w:left="0" w:right="1134"/>
        <w:rPr>
          <w:rStyle w:val="default"/>
          <w:rFonts w:cs="FrankRuehl" w:hint="cs"/>
          <w:rtl/>
        </w:rPr>
      </w:pPr>
    </w:p>
    <w:p w14:paraId="7D49BCF4" w14:textId="77777777" w:rsidR="000603C8" w:rsidRDefault="000603C8">
      <w:pPr>
        <w:pStyle w:val="sig-0"/>
        <w:ind w:left="0" w:right="1134"/>
        <w:rPr>
          <w:rFonts w:cs="FrankRuehl"/>
          <w:sz w:val="26"/>
          <w:rtl/>
        </w:rPr>
      </w:pPr>
      <w:r>
        <w:rPr>
          <w:rFonts w:cs="FrankRuehl"/>
          <w:sz w:val="26"/>
          <w:rtl/>
        </w:rPr>
        <w:t>כ"</w:t>
      </w:r>
      <w:r>
        <w:rPr>
          <w:rFonts w:cs="FrankRuehl" w:hint="cs"/>
          <w:sz w:val="26"/>
          <w:rtl/>
        </w:rPr>
        <w:t>ה בסיון תשנ"ז (30 ביוני 1997)</w:t>
      </w:r>
      <w:r>
        <w:rPr>
          <w:rFonts w:cs="FrankRuehl"/>
          <w:sz w:val="26"/>
          <w:rtl/>
        </w:rPr>
        <w:tab/>
        <w:t>צ</w:t>
      </w:r>
      <w:r>
        <w:rPr>
          <w:rFonts w:cs="FrankRuehl" w:hint="cs"/>
          <w:sz w:val="26"/>
          <w:rtl/>
        </w:rPr>
        <w:t>חי הנגבי</w:t>
      </w:r>
    </w:p>
    <w:p w14:paraId="10E2CAB7" w14:textId="77777777" w:rsidR="000603C8" w:rsidRDefault="000603C8">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14:paraId="67877B83" w14:textId="77777777" w:rsidR="000603C8" w:rsidRPr="005D486B" w:rsidRDefault="000603C8">
      <w:pPr>
        <w:pStyle w:val="P00"/>
        <w:spacing w:before="72"/>
        <w:ind w:left="0" w:right="1134"/>
        <w:rPr>
          <w:rStyle w:val="default"/>
          <w:rFonts w:cs="FrankRuehl"/>
          <w:rtl/>
        </w:rPr>
      </w:pPr>
    </w:p>
    <w:p w14:paraId="539A30CC" w14:textId="77777777" w:rsidR="000603C8" w:rsidRPr="005D486B" w:rsidRDefault="000603C8">
      <w:pPr>
        <w:pStyle w:val="P00"/>
        <w:spacing w:before="72"/>
        <w:ind w:left="0" w:right="1134"/>
        <w:rPr>
          <w:rStyle w:val="default"/>
          <w:rFonts w:cs="FrankRuehl"/>
          <w:rtl/>
        </w:rPr>
      </w:pPr>
    </w:p>
    <w:p w14:paraId="5D4EE4A3" w14:textId="77777777" w:rsidR="000603C8" w:rsidRPr="005D486B" w:rsidRDefault="000603C8" w:rsidP="005D486B">
      <w:pPr>
        <w:pStyle w:val="P00"/>
        <w:spacing w:before="72"/>
        <w:ind w:left="0" w:right="1134"/>
        <w:rPr>
          <w:rStyle w:val="default"/>
          <w:rFonts w:cs="FrankRuehl"/>
          <w:rtl/>
        </w:rPr>
      </w:pPr>
      <w:bookmarkStart w:id="3" w:name="LawPartEnd"/>
    </w:p>
    <w:bookmarkEnd w:id="3"/>
    <w:p w14:paraId="36A63BF3" w14:textId="77777777" w:rsidR="000603C8" w:rsidRPr="005D486B" w:rsidRDefault="000603C8" w:rsidP="005D486B">
      <w:pPr>
        <w:pStyle w:val="P00"/>
        <w:spacing w:before="72"/>
        <w:ind w:left="0" w:right="1134"/>
        <w:rPr>
          <w:rStyle w:val="default"/>
          <w:rFonts w:cs="FrankRuehl"/>
          <w:rtl/>
        </w:rPr>
      </w:pPr>
    </w:p>
    <w:sectPr w:rsidR="000603C8" w:rsidRPr="005D486B">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DC594" w14:textId="77777777" w:rsidR="00E43AA0" w:rsidRDefault="00E43AA0">
      <w:r>
        <w:separator/>
      </w:r>
    </w:p>
  </w:endnote>
  <w:endnote w:type="continuationSeparator" w:id="0">
    <w:p w14:paraId="3485C589" w14:textId="77777777" w:rsidR="00E43AA0" w:rsidRDefault="00E43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4CD5" w14:textId="77777777" w:rsidR="000603C8" w:rsidRDefault="000603C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3558CC1" w14:textId="77777777" w:rsidR="000603C8" w:rsidRDefault="000603C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40587E1" w14:textId="77777777" w:rsidR="000603C8" w:rsidRDefault="000603C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B296B">
      <w:rPr>
        <w:rFonts w:cs="TopType Jerushalmi"/>
        <w:noProof/>
        <w:color w:val="000000"/>
        <w:sz w:val="14"/>
        <w:szCs w:val="14"/>
      </w:rPr>
      <w:t>Z:\000000000000-law\yael\revadim\08-10-16\299_003.doc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5E780" w14:textId="77777777" w:rsidR="000603C8" w:rsidRDefault="000603C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83512">
      <w:rPr>
        <w:rFonts w:hAnsi="FrankRuehl" w:cs="FrankRuehl"/>
        <w:noProof/>
        <w:sz w:val="24"/>
        <w:szCs w:val="24"/>
        <w:rtl/>
      </w:rPr>
      <w:t>1</w:t>
    </w:r>
    <w:r>
      <w:rPr>
        <w:rFonts w:hAnsi="FrankRuehl" w:cs="FrankRuehl"/>
        <w:sz w:val="24"/>
        <w:szCs w:val="24"/>
        <w:rtl/>
      </w:rPr>
      <w:fldChar w:fldCharType="end"/>
    </w:r>
  </w:p>
  <w:p w14:paraId="612EFECE" w14:textId="77777777" w:rsidR="000603C8" w:rsidRDefault="000603C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2F20591" w14:textId="77777777" w:rsidR="000603C8" w:rsidRDefault="000603C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B296B">
      <w:rPr>
        <w:rFonts w:cs="TopType Jerushalmi"/>
        <w:noProof/>
        <w:color w:val="000000"/>
        <w:sz w:val="14"/>
        <w:szCs w:val="14"/>
      </w:rPr>
      <w:t>Z:\000000000000-law\yael\revadim\08-10-16\299_003.doc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79101" w14:textId="77777777" w:rsidR="00E43AA0" w:rsidRDefault="00E43AA0" w:rsidP="005D486B">
      <w:pPr>
        <w:spacing w:before="60" w:line="240" w:lineRule="auto"/>
        <w:ind w:right="1134"/>
      </w:pPr>
      <w:r>
        <w:separator/>
      </w:r>
    </w:p>
  </w:footnote>
  <w:footnote w:type="continuationSeparator" w:id="0">
    <w:p w14:paraId="55B5C21F" w14:textId="77777777" w:rsidR="00E43AA0" w:rsidRDefault="00E43AA0">
      <w:r>
        <w:continuationSeparator/>
      </w:r>
    </w:p>
  </w:footnote>
  <w:footnote w:id="1">
    <w:p w14:paraId="07E22FB6" w14:textId="77777777" w:rsidR="005D486B" w:rsidRDefault="005D486B" w:rsidP="005D48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D486B">
        <w:rPr>
          <w:rFonts w:cs="FrankRuehl"/>
          <w:rtl/>
        </w:rPr>
        <w:t xml:space="preserve">* </w:t>
      </w:r>
      <w:r>
        <w:rPr>
          <w:rFonts w:cs="FrankRuehl"/>
          <w:rtl/>
        </w:rPr>
        <w:t>פ</w:t>
      </w:r>
      <w:r>
        <w:rPr>
          <w:rFonts w:cs="FrankRuehl" w:hint="cs"/>
          <w:rtl/>
        </w:rPr>
        <w:t>ו</w:t>
      </w:r>
      <w:r>
        <w:rPr>
          <w:rFonts w:cs="FrankRuehl"/>
          <w:rtl/>
        </w:rPr>
        <w:t>ר</w:t>
      </w:r>
      <w:r>
        <w:rPr>
          <w:rFonts w:cs="FrankRuehl" w:hint="cs"/>
          <w:rtl/>
        </w:rPr>
        <w:t xml:space="preserve">סמו </w:t>
      </w:r>
      <w:hyperlink r:id="rId1" w:history="1">
        <w:r w:rsidRPr="0025759E">
          <w:rPr>
            <w:rStyle w:val="Hyperlink"/>
            <w:rFonts w:cs="FrankRuehl" w:hint="cs"/>
            <w:rtl/>
          </w:rPr>
          <w:t>ק"ת תשנ"ז מס' 5839</w:t>
        </w:r>
      </w:hyperlink>
      <w:r>
        <w:rPr>
          <w:rFonts w:cs="FrankRuehl" w:hint="cs"/>
          <w:rtl/>
        </w:rPr>
        <w:t xml:space="preserve"> מיום 10.7.1997 עמ' 918.</w:t>
      </w:r>
    </w:p>
    <w:p w14:paraId="0B4D1AC2" w14:textId="77777777" w:rsidR="005D486B" w:rsidRDefault="005D486B" w:rsidP="005D48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25759E">
          <w:rPr>
            <w:rStyle w:val="Hyperlink"/>
            <w:rFonts w:cs="FrankRuehl" w:hint="cs"/>
            <w:rtl/>
          </w:rPr>
          <w:t>ק"ת תשס"א מס' 6100</w:t>
        </w:r>
      </w:hyperlink>
      <w:r>
        <w:rPr>
          <w:rFonts w:cs="FrankRuehl" w:hint="cs"/>
          <w:rtl/>
        </w:rPr>
        <w:t xml:space="preserve"> מיום 17.4.2001 עמ' 728 </w:t>
      </w:r>
      <w:r>
        <w:rPr>
          <w:rFonts w:cs="FrankRuehl"/>
          <w:rtl/>
        </w:rPr>
        <w:t xml:space="preserve">– </w:t>
      </w:r>
      <w:r>
        <w:rPr>
          <w:rFonts w:cs="FrankRuehl" w:hint="cs"/>
          <w:rtl/>
        </w:rPr>
        <w:t>תק' תשס"א-</w:t>
      </w:r>
      <w:r>
        <w:rPr>
          <w:rFonts w:cs="FrankRuehl"/>
          <w:rtl/>
        </w:rPr>
        <w:t>2001</w:t>
      </w:r>
      <w:r>
        <w:rPr>
          <w:rFonts w:cs="FrankRuehl" w:hint="cs"/>
          <w:rtl/>
        </w:rPr>
        <w:t>; ר' תקנה 2 לענין תחולה</w:t>
      </w:r>
      <w:r>
        <w:rPr>
          <w:rFonts w:cs="FrankRuehl"/>
          <w:rtl/>
        </w:rPr>
        <w:t>.</w:t>
      </w:r>
    </w:p>
    <w:p w14:paraId="28083C73" w14:textId="77777777" w:rsidR="00DA1C1F" w:rsidRDefault="00DA1C1F" w:rsidP="00DA1C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E00BF4" w:rsidRPr="00DA1C1F">
          <w:rPr>
            <w:rStyle w:val="Hyperlink"/>
            <w:rFonts w:cs="FrankRuehl" w:hint="cs"/>
            <w:rtl/>
          </w:rPr>
          <w:t>ק"ת תשע"א מס' 7017</w:t>
        </w:r>
      </w:hyperlink>
      <w:r w:rsidR="00E00BF4">
        <w:rPr>
          <w:rFonts w:cs="FrankRuehl" w:hint="cs"/>
          <w:rtl/>
        </w:rPr>
        <w:t xml:space="preserve"> מיום 20.7.2012 עמ' </w:t>
      </w:r>
      <w:r w:rsidR="00BF3384">
        <w:rPr>
          <w:rFonts w:cs="FrankRuehl" w:hint="cs"/>
          <w:rtl/>
        </w:rPr>
        <w:t xml:space="preserve">1178 </w:t>
      </w:r>
      <w:r w:rsidR="00BF3384">
        <w:rPr>
          <w:rFonts w:cs="FrankRuehl"/>
          <w:rtl/>
        </w:rPr>
        <w:t>–</w:t>
      </w:r>
      <w:r w:rsidR="00BF3384">
        <w:rPr>
          <w:rFonts w:cs="FrankRuehl" w:hint="cs"/>
          <w:rtl/>
        </w:rPr>
        <w:t xml:space="preserve"> תק' תשע"א-2011; ר' תקנה 2 לענין תחילה.</w:t>
      </w:r>
    </w:p>
    <w:p w14:paraId="5F03D58D" w14:textId="77777777" w:rsidR="00F82198" w:rsidRDefault="00F82198" w:rsidP="00F821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DC0AB1" w:rsidRPr="00F82198">
          <w:rPr>
            <w:rStyle w:val="Hyperlink"/>
            <w:rFonts w:cs="FrankRuehl" w:hint="cs"/>
            <w:rtl/>
          </w:rPr>
          <w:t>ק"ת תשע"ו מס' 7710</w:t>
        </w:r>
      </w:hyperlink>
      <w:r w:rsidR="00DC0AB1">
        <w:rPr>
          <w:rFonts w:cs="FrankRuehl" w:hint="cs"/>
          <w:rtl/>
        </w:rPr>
        <w:t xml:space="preserve"> מיום 8.9.2016 עמ' 2221 </w:t>
      </w:r>
      <w:r w:rsidR="00DC0AB1">
        <w:rPr>
          <w:rFonts w:cs="FrankRuehl"/>
          <w:rtl/>
        </w:rPr>
        <w:t>–</w:t>
      </w:r>
      <w:r w:rsidR="00DC0AB1">
        <w:rPr>
          <w:rFonts w:cs="FrankRuehl" w:hint="cs"/>
          <w:rtl/>
        </w:rPr>
        <w:t xml:space="preserve"> תק' תשע"ו-2016; ר' תקנה 2 לענין תחולה.</w:t>
      </w:r>
    </w:p>
    <w:p w14:paraId="312470E5" w14:textId="77777777" w:rsidR="00DC0AB1" w:rsidRPr="00DC0AB1" w:rsidRDefault="00DC0AB1" w:rsidP="00DC0AB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Pr>
      </w:pPr>
      <w:r>
        <w:rPr>
          <w:rFonts w:cs="FrankRuehl" w:hint="cs"/>
          <w:rtl/>
        </w:rPr>
        <w:t>2. תקנות אלה יחולו לגבי הבחינות שיתקיימו במועד השני שלאחר פרסומן, ולאחריו.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B8C31" w14:textId="77777777" w:rsidR="000603C8" w:rsidRDefault="000603C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המתווכים במקרקעין (נושאי בחינה), תשנ"ז–1997</w:t>
    </w:r>
  </w:p>
  <w:p w14:paraId="2D3E29D0" w14:textId="77777777" w:rsidR="000603C8" w:rsidRDefault="000603C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D6EDA0" w14:textId="77777777" w:rsidR="000603C8" w:rsidRDefault="000603C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D6C0A" w14:textId="77777777" w:rsidR="000603C8" w:rsidRDefault="000603C8" w:rsidP="005D486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המתווכים במקרקעין (נושאי בחינה), תשנ"ז</w:t>
    </w:r>
    <w:r w:rsidR="005D486B">
      <w:rPr>
        <w:rFonts w:hAnsi="FrankRuehl" w:cs="FrankRuehl" w:hint="cs"/>
        <w:color w:val="000000"/>
        <w:sz w:val="28"/>
        <w:szCs w:val="28"/>
        <w:rtl/>
      </w:rPr>
      <w:t>-</w:t>
    </w:r>
    <w:r>
      <w:rPr>
        <w:rFonts w:hAnsi="FrankRuehl" w:cs="FrankRuehl"/>
        <w:color w:val="000000"/>
        <w:sz w:val="28"/>
        <w:szCs w:val="28"/>
        <w:rtl/>
      </w:rPr>
      <w:t>1997</w:t>
    </w:r>
  </w:p>
  <w:p w14:paraId="2A36C055" w14:textId="77777777" w:rsidR="000603C8" w:rsidRDefault="000603C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17D4ABC" w14:textId="77777777" w:rsidR="000603C8" w:rsidRDefault="000603C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759E"/>
    <w:rsid w:val="00003057"/>
    <w:rsid w:val="000541E7"/>
    <w:rsid w:val="000603C8"/>
    <w:rsid w:val="00090BFF"/>
    <w:rsid w:val="000B7574"/>
    <w:rsid w:val="000D4F4A"/>
    <w:rsid w:val="000F248C"/>
    <w:rsid w:val="00106903"/>
    <w:rsid w:val="00130410"/>
    <w:rsid w:val="00150E26"/>
    <w:rsid w:val="001B692E"/>
    <w:rsid w:val="00246F5F"/>
    <w:rsid w:val="0025759E"/>
    <w:rsid w:val="002A698E"/>
    <w:rsid w:val="003023A4"/>
    <w:rsid w:val="00303A3F"/>
    <w:rsid w:val="003655B0"/>
    <w:rsid w:val="00415862"/>
    <w:rsid w:val="0045583C"/>
    <w:rsid w:val="004B296B"/>
    <w:rsid w:val="004C3351"/>
    <w:rsid w:val="005101B8"/>
    <w:rsid w:val="00586BED"/>
    <w:rsid w:val="005D486B"/>
    <w:rsid w:val="006D451C"/>
    <w:rsid w:val="0071320E"/>
    <w:rsid w:val="007F47FE"/>
    <w:rsid w:val="007F6907"/>
    <w:rsid w:val="00807767"/>
    <w:rsid w:val="00845DB1"/>
    <w:rsid w:val="008662A3"/>
    <w:rsid w:val="00883512"/>
    <w:rsid w:val="008D0606"/>
    <w:rsid w:val="00AE24BF"/>
    <w:rsid w:val="00B92BE0"/>
    <w:rsid w:val="00BC32C0"/>
    <w:rsid w:val="00BF3384"/>
    <w:rsid w:val="00C20B11"/>
    <w:rsid w:val="00C24ECC"/>
    <w:rsid w:val="00CB46C7"/>
    <w:rsid w:val="00D20F4D"/>
    <w:rsid w:val="00D379A5"/>
    <w:rsid w:val="00D45CA7"/>
    <w:rsid w:val="00DA1C1F"/>
    <w:rsid w:val="00DC0AB1"/>
    <w:rsid w:val="00E00BF4"/>
    <w:rsid w:val="00E37BCB"/>
    <w:rsid w:val="00E43AA0"/>
    <w:rsid w:val="00E65C5F"/>
    <w:rsid w:val="00EB7F79"/>
    <w:rsid w:val="00EE18BE"/>
    <w:rsid w:val="00F124F0"/>
    <w:rsid w:val="00F82198"/>
    <w:rsid w:val="00FC7EC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2295253"/>
  <w15:chartTrackingRefBased/>
  <w15:docId w15:val="{6D86DE07-951F-4BED-8521-449E601F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5D486B"/>
    <w:rPr>
      <w:sz w:val="20"/>
      <w:szCs w:val="20"/>
    </w:rPr>
  </w:style>
  <w:style w:type="character" w:styleId="a6">
    <w:name w:val="footnote reference"/>
    <w:basedOn w:val="a0"/>
    <w:semiHidden/>
    <w:rsid w:val="005D48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710.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7017.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100.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017.pdf" TargetMode="External"/><Relationship Id="rId2" Type="http://schemas.openxmlformats.org/officeDocument/2006/relationships/hyperlink" Target="http://www.nevo.co.il/Law_word/law06/TAK-6100.pdf" TargetMode="External"/><Relationship Id="rId1" Type="http://schemas.openxmlformats.org/officeDocument/2006/relationships/hyperlink" Target="http://www.nevo.co.il/Law_word/law06/TAK-5839.pdf" TargetMode="External"/><Relationship Id="rId4" Type="http://schemas.openxmlformats.org/officeDocument/2006/relationships/hyperlink" Target="http://www.nevo.co.il/Law_word/law06/tak-77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פרק 299</vt:lpstr>
    </vt:vector>
  </TitlesOfParts>
  <Company/>
  <LinksUpToDate>false</LinksUpToDate>
  <CharactersWithSpaces>8406</CharactersWithSpaces>
  <SharedDoc>false</SharedDoc>
  <HLinks>
    <vt:vector size="54" baseType="variant">
      <vt:variant>
        <vt:i4>8323087</vt:i4>
      </vt:variant>
      <vt:variant>
        <vt:i4>18</vt:i4>
      </vt:variant>
      <vt:variant>
        <vt:i4>0</vt:i4>
      </vt:variant>
      <vt:variant>
        <vt:i4>5</vt:i4>
      </vt:variant>
      <vt:variant>
        <vt:lpwstr>http://www.nevo.co.il/Law_word/law06/tak-7710.pdf</vt:lpwstr>
      </vt:variant>
      <vt:variant>
        <vt:lpwstr/>
      </vt:variant>
      <vt:variant>
        <vt:i4>8323087</vt:i4>
      </vt:variant>
      <vt:variant>
        <vt:i4>15</vt:i4>
      </vt:variant>
      <vt:variant>
        <vt:i4>0</vt:i4>
      </vt:variant>
      <vt:variant>
        <vt:i4>5</vt:i4>
      </vt:variant>
      <vt:variant>
        <vt:lpwstr>http://www.nevo.co.il/Law_word/law06/tak-7017.pdf</vt:lpwstr>
      </vt:variant>
      <vt:variant>
        <vt:lpwstr/>
      </vt:variant>
      <vt:variant>
        <vt:i4>8323081</vt:i4>
      </vt:variant>
      <vt:variant>
        <vt:i4>12</vt:i4>
      </vt:variant>
      <vt:variant>
        <vt:i4>0</vt:i4>
      </vt:variant>
      <vt:variant>
        <vt:i4>5</vt:i4>
      </vt:variant>
      <vt:variant>
        <vt:lpwstr>http://www.nevo.co.il/Law_word/law06/TAK-6100.pdf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8323087</vt:i4>
      </vt:variant>
      <vt:variant>
        <vt:i4>9</vt:i4>
      </vt:variant>
      <vt:variant>
        <vt:i4>0</vt:i4>
      </vt:variant>
      <vt:variant>
        <vt:i4>5</vt:i4>
      </vt:variant>
      <vt:variant>
        <vt:lpwstr>http://www.nevo.co.il/Law_word/law06/tak-7710.pdf</vt:lpwstr>
      </vt:variant>
      <vt:variant>
        <vt:lpwstr/>
      </vt:variant>
      <vt:variant>
        <vt:i4>8323087</vt:i4>
      </vt:variant>
      <vt:variant>
        <vt:i4>6</vt:i4>
      </vt:variant>
      <vt:variant>
        <vt:i4>0</vt:i4>
      </vt:variant>
      <vt:variant>
        <vt:i4>5</vt:i4>
      </vt:variant>
      <vt:variant>
        <vt:lpwstr>http://www.nevo.co.il/Law_word/law06/TAK-7017.pdf</vt:lpwstr>
      </vt:variant>
      <vt:variant>
        <vt:lpwstr/>
      </vt:variant>
      <vt:variant>
        <vt:i4>8323081</vt:i4>
      </vt:variant>
      <vt:variant>
        <vt:i4>3</vt:i4>
      </vt:variant>
      <vt:variant>
        <vt:i4>0</vt:i4>
      </vt:variant>
      <vt:variant>
        <vt:i4>5</vt:i4>
      </vt:variant>
      <vt:variant>
        <vt:lpwstr>http://www.nevo.co.il/Law_word/law06/TAK-6100.pdf</vt:lpwstr>
      </vt:variant>
      <vt:variant>
        <vt:lpwstr/>
      </vt:variant>
      <vt:variant>
        <vt:i4>8323081</vt:i4>
      </vt:variant>
      <vt:variant>
        <vt:i4>0</vt:i4>
      </vt:variant>
      <vt:variant>
        <vt:i4>0</vt:i4>
      </vt:variant>
      <vt:variant>
        <vt:i4>5</vt:i4>
      </vt:variant>
      <vt:variant>
        <vt:lpwstr>http://www.nevo.co.il/Law_word/law06/TAK-5839.pdf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299</dc:title>
  <dc:subject/>
  <dc:creator>hofit</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0299</vt:lpwstr>
  </property>
  <property fmtid="{D5CDD505-2E9C-101B-9397-08002B2CF9AE}" pid="3" name="CHNAME">
    <vt:lpwstr>מתווכים במקרקעין</vt:lpwstr>
  </property>
  <property fmtid="{D5CDD505-2E9C-101B-9397-08002B2CF9AE}" pid="4" name="LAWNAME">
    <vt:lpwstr>תקנות המתווכים במקרקעין (נושאי בחינה), תשנ"ז-1997</vt:lpwstr>
  </property>
  <property fmtid="{D5CDD505-2E9C-101B-9397-08002B2CF9AE}" pid="5" name="LAWNUMBER">
    <vt:lpwstr>0003</vt:lpwstr>
  </property>
  <property fmtid="{D5CDD505-2E9C-101B-9397-08002B2CF9AE}" pid="6" name="TYPE">
    <vt:lpwstr>01</vt:lpwstr>
  </property>
  <property fmtid="{D5CDD505-2E9C-101B-9397-08002B2CF9AE}" pid="7" name="MEKOR_NAME1">
    <vt:lpwstr>חוק המתווכים במקרקעין</vt:lpwstr>
  </property>
  <property fmtid="{D5CDD505-2E9C-101B-9397-08002B2CF9AE}" pid="8" name="MEKOR_SAIF1">
    <vt:lpwstr>6X;4X</vt:lpwstr>
  </property>
  <property fmtid="{D5CDD505-2E9C-101B-9397-08002B2CF9AE}" pid="9" name="NOSE11">
    <vt:lpwstr>משפט פרטי וכלכלה</vt:lpwstr>
  </property>
  <property fmtid="{D5CDD505-2E9C-101B-9397-08002B2CF9AE}" pid="10" name="NOSE21">
    <vt:lpwstr>הסדרת עיסוק</vt:lpwstr>
  </property>
  <property fmtid="{D5CDD505-2E9C-101B-9397-08002B2CF9AE}" pid="11" name="NOSE31">
    <vt:lpwstr>מתווכים במקרקעין</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מתווכים במקרקעין</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http://www.nevo.co.il/Law_word/law06/TAK-7017.pdf;‎רשומות - תקנות כלליות#ק"ת תשע"א מס' 7017 ‏‏#מיום 20.7.2012 עמ' 1178 – תק' תשע"א-2011; ר' תקנה 2 לענין תחילה</vt:lpwstr>
  </property>
  <property fmtid="{D5CDD505-2E9C-101B-9397-08002B2CF9AE}" pid="51" name="LINKK2">
    <vt:lpwstr>http://www.nevo.co.il/Law_word/law06/tak-7710.pdf;‎רשומות - תקנות כלליות#ק"ת תשע"ו מס' 7710 ‏‏#מיום 8.9.2016 עמ' 2221 – תק' תשע"ו-2016; ר' תקנה 2 לענין תחולה</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