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5D534" w14:textId="77777777" w:rsidR="00401A8D" w:rsidRDefault="00401A8D" w:rsidP="00615AF2">
      <w:pPr>
        <w:pStyle w:val="big-header"/>
        <w:ind w:left="0" w:right="1134"/>
        <w:rPr>
          <w:rFonts w:hint="cs"/>
          <w:rtl/>
        </w:rPr>
      </w:pPr>
      <w:r>
        <w:rPr>
          <w:rFonts w:hint="cs"/>
          <w:rtl/>
        </w:rPr>
        <w:t>תקנות הנכים (השתתפות המדינה בהוצאות ביטוח חיים</w:t>
      </w:r>
      <w:r w:rsidR="00E1446D">
        <w:rPr>
          <w:rFonts w:hint="cs"/>
          <w:rtl/>
        </w:rPr>
        <w:t>,</w:t>
      </w:r>
      <w:r>
        <w:rPr>
          <w:rFonts w:hint="cs"/>
          <w:rtl/>
        </w:rPr>
        <w:t xml:space="preserve"> בהוצאות ביטוח סיעודי</w:t>
      </w:r>
      <w:r w:rsidR="00E1446D">
        <w:rPr>
          <w:rFonts w:hint="cs"/>
          <w:rtl/>
        </w:rPr>
        <w:t xml:space="preserve"> ובהוצאות ביטוח בריאות משלים</w:t>
      </w:r>
      <w:r>
        <w:rPr>
          <w:rFonts w:hint="cs"/>
          <w:rtl/>
        </w:rPr>
        <w:t>), תשס"ד-2004</w:t>
      </w:r>
    </w:p>
    <w:p w14:paraId="44012D5E" w14:textId="77777777" w:rsidR="00615AF2" w:rsidRPr="00C11C58" w:rsidRDefault="00615AF2" w:rsidP="00615AF2">
      <w:pPr>
        <w:spacing w:line="320" w:lineRule="auto"/>
        <w:jc w:val="left"/>
        <w:rPr>
          <w:rStyle w:val="default"/>
          <w:rFonts w:cs="FrankRuehl"/>
          <w:rtl/>
        </w:rPr>
      </w:pPr>
    </w:p>
    <w:p w14:paraId="7C364430" w14:textId="77777777" w:rsidR="00705A97" w:rsidRDefault="00705A97" w:rsidP="00705A97">
      <w:pPr>
        <w:spacing w:line="320" w:lineRule="auto"/>
        <w:jc w:val="left"/>
        <w:rPr>
          <w:rStyle w:val="default"/>
          <w:rFonts w:cs="FrankRuehl"/>
          <w:sz w:val="32"/>
          <w:szCs w:val="32"/>
          <w:rtl/>
        </w:rPr>
      </w:pPr>
    </w:p>
    <w:p w14:paraId="48E2EBDC" w14:textId="77777777" w:rsidR="00705A97" w:rsidRDefault="00705A97" w:rsidP="00705A97">
      <w:pPr>
        <w:spacing w:line="320" w:lineRule="auto"/>
        <w:jc w:val="left"/>
        <w:rPr>
          <w:rStyle w:val="default"/>
          <w:rFonts w:cs="FrankRuehl"/>
          <w:sz w:val="32"/>
          <w:rtl/>
        </w:rPr>
      </w:pPr>
      <w:r w:rsidRPr="00705A97">
        <w:rPr>
          <w:rStyle w:val="default"/>
          <w:rFonts w:cs="Miriam"/>
          <w:sz w:val="32"/>
          <w:szCs w:val="22"/>
          <w:rtl/>
        </w:rPr>
        <w:t>בטחון</w:t>
      </w:r>
      <w:r w:rsidRPr="00705A97">
        <w:rPr>
          <w:rStyle w:val="default"/>
          <w:rFonts w:cs="FrankRuehl"/>
          <w:sz w:val="32"/>
          <w:rtl/>
        </w:rPr>
        <w:t xml:space="preserve"> – צה"ל – נכים – תגמולים ושיקום</w:t>
      </w:r>
    </w:p>
    <w:p w14:paraId="447F2BAA" w14:textId="77777777" w:rsidR="00705A97" w:rsidRDefault="00705A97" w:rsidP="00705A97">
      <w:pPr>
        <w:spacing w:line="320" w:lineRule="auto"/>
        <w:jc w:val="left"/>
        <w:rPr>
          <w:rStyle w:val="default"/>
          <w:rFonts w:cs="FrankRuehl"/>
          <w:sz w:val="32"/>
          <w:rtl/>
        </w:rPr>
      </w:pPr>
      <w:r w:rsidRPr="00705A97">
        <w:rPr>
          <w:rStyle w:val="default"/>
          <w:rFonts w:cs="Miriam"/>
          <w:sz w:val="32"/>
          <w:szCs w:val="22"/>
          <w:rtl/>
        </w:rPr>
        <w:t>בריאות</w:t>
      </w:r>
      <w:r w:rsidRPr="00705A97">
        <w:rPr>
          <w:rStyle w:val="default"/>
          <w:rFonts w:cs="FrankRuehl"/>
          <w:sz w:val="32"/>
          <w:rtl/>
        </w:rPr>
        <w:t xml:space="preserve"> – נכים – נכי צה"ל – תגמולים ושיקום</w:t>
      </w:r>
    </w:p>
    <w:p w14:paraId="5DBB034E" w14:textId="77777777" w:rsidR="00615AF2" w:rsidRPr="00705A97" w:rsidRDefault="00705A97" w:rsidP="00705A97">
      <w:pPr>
        <w:spacing w:line="320" w:lineRule="auto"/>
        <w:jc w:val="left"/>
        <w:rPr>
          <w:rStyle w:val="default"/>
          <w:rFonts w:cs="Miriam" w:hint="cs"/>
          <w:sz w:val="32"/>
          <w:szCs w:val="22"/>
          <w:rtl/>
        </w:rPr>
      </w:pPr>
      <w:r w:rsidRPr="00705A97">
        <w:rPr>
          <w:rStyle w:val="default"/>
          <w:rFonts w:cs="Miriam"/>
          <w:sz w:val="32"/>
          <w:szCs w:val="22"/>
          <w:rtl/>
        </w:rPr>
        <w:t>רשויות ומשפט מנהלי</w:t>
      </w:r>
      <w:r w:rsidRPr="00705A97">
        <w:rPr>
          <w:rStyle w:val="default"/>
          <w:rFonts w:cs="FrankRuehl"/>
          <w:sz w:val="32"/>
          <w:rtl/>
        </w:rPr>
        <w:t xml:space="preserve"> – שרותי רווחה – נכים – תגמולים ושיקום</w:t>
      </w:r>
    </w:p>
    <w:p w14:paraId="6A7AAC69" w14:textId="77777777" w:rsidR="00615AF2" w:rsidRPr="00615AF2" w:rsidRDefault="00615AF2" w:rsidP="00615AF2">
      <w:pPr>
        <w:pStyle w:val="big-header"/>
        <w:ind w:left="0" w:right="1134"/>
        <w:rPr>
          <w:rFonts w:hint="cs"/>
          <w:rtl/>
        </w:rPr>
      </w:pPr>
      <w:r w:rsidRPr="00615AF2">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07F97" w:rsidRPr="00807F97" w14:paraId="5307D585" w14:textId="77777777" w:rsidTr="00807F97">
        <w:tblPrEx>
          <w:tblCellMar>
            <w:top w:w="0" w:type="dxa"/>
            <w:bottom w:w="0" w:type="dxa"/>
          </w:tblCellMar>
        </w:tblPrEx>
        <w:tc>
          <w:tcPr>
            <w:tcW w:w="1247" w:type="dxa"/>
          </w:tcPr>
          <w:p w14:paraId="7F35399E" w14:textId="77777777" w:rsidR="00807F97" w:rsidRPr="00807F97" w:rsidRDefault="00807F97" w:rsidP="00807F97">
            <w:pPr>
              <w:spacing w:line="240" w:lineRule="auto"/>
              <w:jc w:val="left"/>
              <w:rPr>
                <w:rFonts w:cs="Frankruhel" w:hint="cs"/>
                <w:sz w:val="24"/>
                <w:rtl/>
              </w:rPr>
            </w:pPr>
            <w:r>
              <w:rPr>
                <w:rFonts w:cs="Times New Roman"/>
                <w:sz w:val="24"/>
                <w:rtl/>
              </w:rPr>
              <w:t xml:space="preserve">סעיף 1 </w:t>
            </w:r>
          </w:p>
        </w:tc>
        <w:tc>
          <w:tcPr>
            <w:tcW w:w="5669" w:type="dxa"/>
          </w:tcPr>
          <w:p w14:paraId="37F05DCE" w14:textId="77777777" w:rsidR="00807F97" w:rsidRPr="00807F97" w:rsidRDefault="00807F97" w:rsidP="00807F97">
            <w:pPr>
              <w:spacing w:line="240" w:lineRule="auto"/>
              <w:jc w:val="left"/>
              <w:rPr>
                <w:rFonts w:cs="Frankruhel" w:hint="cs"/>
                <w:sz w:val="24"/>
                <w:rtl/>
              </w:rPr>
            </w:pPr>
            <w:r>
              <w:rPr>
                <w:rFonts w:cs="Times New Roman"/>
                <w:sz w:val="24"/>
                <w:rtl/>
              </w:rPr>
              <w:t>השתתפות המדינה בדמי ביטוח למקרה מוות ובדמי ביטוח סיעודי</w:t>
            </w:r>
          </w:p>
        </w:tc>
        <w:tc>
          <w:tcPr>
            <w:tcW w:w="567" w:type="dxa"/>
          </w:tcPr>
          <w:p w14:paraId="1B4B87F9" w14:textId="77777777" w:rsidR="00807F97" w:rsidRPr="00807F97" w:rsidRDefault="00807F97" w:rsidP="00807F97">
            <w:pPr>
              <w:spacing w:line="240" w:lineRule="auto"/>
              <w:jc w:val="left"/>
              <w:rPr>
                <w:rStyle w:val="Hyperlink"/>
                <w:rFonts w:hint="cs"/>
                <w:rtl/>
              </w:rPr>
            </w:pPr>
            <w:hyperlink w:anchor="Seif1" w:tooltip="השתתפות המדינה בדמי ביטוח למקרה מוות ובדמי ביטוח סיעודי" w:history="1">
              <w:r w:rsidRPr="00807F97">
                <w:rPr>
                  <w:rStyle w:val="Hyperlink"/>
                </w:rPr>
                <w:t>Go</w:t>
              </w:r>
            </w:hyperlink>
          </w:p>
        </w:tc>
        <w:tc>
          <w:tcPr>
            <w:tcW w:w="850" w:type="dxa"/>
          </w:tcPr>
          <w:p w14:paraId="3BAC10A8" w14:textId="77777777" w:rsidR="00807F97" w:rsidRPr="00807F97" w:rsidRDefault="00807F97" w:rsidP="00807F9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07F97" w:rsidRPr="00807F97" w14:paraId="7F115B06" w14:textId="77777777" w:rsidTr="00807F97">
        <w:tblPrEx>
          <w:tblCellMar>
            <w:top w:w="0" w:type="dxa"/>
            <w:bottom w:w="0" w:type="dxa"/>
          </w:tblCellMar>
        </w:tblPrEx>
        <w:tc>
          <w:tcPr>
            <w:tcW w:w="1247" w:type="dxa"/>
          </w:tcPr>
          <w:p w14:paraId="6E973D02" w14:textId="77777777" w:rsidR="00807F97" w:rsidRPr="00807F97" w:rsidRDefault="00807F97" w:rsidP="00807F97">
            <w:pPr>
              <w:spacing w:line="240" w:lineRule="auto"/>
              <w:jc w:val="left"/>
              <w:rPr>
                <w:rFonts w:cs="Frankruhel" w:hint="cs"/>
                <w:sz w:val="24"/>
                <w:rtl/>
              </w:rPr>
            </w:pPr>
            <w:r>
              <w:rPr>
                <w:rFonts w:cs="Times New Roman"/>
                <w:sz w:val="24"/>
                <w:rtl/>
              </w:rPr>
              <w:t xml:space="preserve">סעיף 1ב </w:t>
            </w:r>
          </w:p>
        </w:tc>
        <w:tc>
          <w:tcPr>
            <w:tcW w:w="5669" w:type="dxa"/>
          </w:tcPr>
          <w:p w14:paraId="3B0C72EF" w14:textId="77777777" w:rsidR="00807F97" w:rsidRPr="00807F97" w:rsidRDefault="00807F97" w:rsidP="00807F97">
            <w:pPr>
              <w:spacing w:line="240" w:lineRule="auto"/>
              <w:jc w:val="left"/>
              <w:rPr>
                <w:rFonts w:cs="Frankruhel" w:hint="cs"/>
                <w:sz w:val="24"/>
                <w:rtl/>
              </w:rPr>
            </w:pPr>
            <w:r>
              <w:rPr>
                <w:rFonts w:cs="Times New Roman"/>
                <w:sz w:val="24"/>
                <w:rtl/>
              </w:rPr>
              <w:t>השתתפות המדינה בדמי ביטוח בריאות משלים</w:t>
            </w:r>
          </w:p>
        </w:tc>
        <w:tc>
          <w:tcPr>
            <w:tcW w:w="567" w:type="dxa"/>
          </w:tcPr>
          <w:p w14:paraId="67A20261" w14:textId="77777777" w:rsidR="00807F97" w:rsidRPr="00807F97" w:rsidRDefault="00807F97" w:rsidP="00807F97">
            <w:pPr>
              <w:spacing w:line="240" w:lineRule="auto"/>
              <w:jc w:val="left"/>
              <w:rPr>
                <w:rStyle w:val="Hyperlink"/>
                <w:rFonts w:hint="cs"/>
                <w:rtl/>
              </w:rPr>
            </w:pPr>
            <w:hyperlink w:anchor="Seif4" w:tooltip="השתתפות המדינה בדמי ביטוח בריאות משלים" w:history="1">
              <w:r w:rsidRPr="00807F97">
                <w:rPr>
                  <w:rStyle w:val="Hyperlink"/>
                </w:rPr>
                <w:t>Go</w:t>
              </w:r>
            </w:hyperlink>
          </w:p>
        </w:tc>
        <w:tc>
          <w:tcPr>
            <w:tcW w:w="850" w:type="dxa"/>
          </w:tcPr>
          <w:p w14:paraId="4D422EFC" w14:textId="77777777" w:rsidR="00807F97" w:rsidRPr="00807F97" w:rsidRDefault="00807F97" w:rsidP="00807F9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07F97" w:rsidRPr="00807F97" w14:paraId="62B143DA" w14:textId="77777777" w:rsidTr="00807F97">
        <w:tblPrEx>
          <w:tblCellMar>
            <w:top w:w="0" w:type="dxa"/>
            <w:bottom w:w="0" w:type="dxa"/>
          </w:tblCellMar>
        </w:tblPrEx>
        <w:tc>
          <w:tcPr>
            <w:tcW w:w="1247" w:type="dxa"/>
          </w:tcPr>
          <w:p w14:paraId="57DE0172" w14:textId="77777777" w:rsidR="00807F97" w:rsidRPr="00807F97" w:rsidRDefault="00807F97" w:rsidP="00807F97">
            <w:pPr>
              <w:spacing w:line="240" w:lineRule="auto"/>
              <w:jc w:val="left"/>
              <w:rPr>
                <w:rFonts w:cs="Frankruhel" w:hint="cs"/>
                <w:sz w:val="24"/>
                <w:rtl/>
              </w:rPr>
            </w:pPr>
            <w:r>
              <w:rPr>
                <w:rFonts w:cs="Times New Roman"/>
                <w:sz w:val="24"/>
                <w:rtl/>
              </w:rPr>
              <w:t xml:space="preserve">סעיף 2 </w:t>
            </w:r>
          </w:p>
        </w:tc>
        <w:tc>
          <w:tcPr>
            <w:tcW w:w="5669" w:type="dxa"/>
          </w:tcPr>
          <w:p w14:paraId="7AEA4D73" w14:textId="77777777" w:rsidR="00807F97" w:rsidRPr="00807F97" w:rsidRDefault="00807F97" w:rsidP="00807F97">
            <w:pPr>
              <w:spacing w:line="240" w:lineRule="auto"/>
              <w:jc w:val="left"/>
              <w:rPr>
                <w:rFonts w:cs="Frankruhel" w:hint="cs"/>
                <w:sz w:val="24"/>
                <w:rtl/>
              </w:rPr>
            </w:pPr>
            <w:r>
              <w:rPr>
                <w:rFonts w:cs="Times New Roman"/>
                <w:sz w:val="24"/>
                <w:rtl/>
              </w:rPr>
              <w:t>ביטול</w:t>
            </w:r>
          </w:p>
        </w:tc>
        <w:tc>
          <w:tcPr>
            <w:tcW w:w="567" w:type="dxa"/>
          </w:tcPr>
          <w:p w14:paraId="09AA2938" w14:textId="77777777" w:rsidR="00807F97" w:rsidRPr="00807F97" w:rsidRDefault="00807F97" w:rsidP="00807F97">
            <w:pPr>
              <w:spacing w:line="240" w:lineRule="auto"/>
              <w:jc w:val="left"/>
              <w:rPr>
                <w:rStyle w:val="Hyperlink"/>
                <w:rFonts w:hint="cs"/>
                <w:rtl/>
              </w:rPr>
            </w:pPr>
            <w:hyperlink w:anchor="Seif2" w:tooltip="ביטול" w:history="1">
              <w:r w:rsidRPr="00807F97">
                <w:rPr>
                  <w:rStyle w:val="Hyperlink"/>
                </w:rPr>
                <w:t>Go</w:t>
              </w:r>
            </w:hyperlink>
          </w:p>
        </w:tc>
        <w:tc>
          <w:tcPr>
            <w:tcW w:w="850" w:type="dxa"/>
          </w:tcPr>
          <w:p w14:paraId="5FFC074F" w14:textId="77777777" w:rsidR="00807F97" w:rsidRPr="00807F97" w:rsidRDefault="00807F97" w:rsidP="00807F9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07F97" w:rsidRPr="00807F97" w14:paraId="494C6E61" w14:textId="77777777" w:rsidTr="00807F97">
        <w:tblPrEx>
          <w:tblCellMar>
            <w:top w:w="0" w:type="dxa"/>
            <w:bottom w:w="0" w:type="dxa"/>
          </w:tblCellMar>
        </w:tblPrEx>
        <w:tc>
          <w:tcPr>
            <w:tcW w:w="1247" w:type="dxa"/>
          </w:tcPr>
          <w:p w14:paraId="45850073" w14:textId="77777777" w:rsidR="00807F97" w:rsidRPr="00807F97" w:rsidRDefault="00807F97" w:rsidP="00807F97">
            <w:pPr>
              <w:spacing w:line="240" w:lineRule="auto"/>
              <w:jc w:val="left"/>
              <w:rPr>
                <w:rFonts w:cs="Frankruhel" w:hint="cs"/>
                <w:sz w:val="24"/>
                <w:rtl/>
              </w:rPr>
            </w:pPr>
            <w:r>
              <w:rPr>
                <w:rFonts w:cs="Times New Roman"/>
                <w:sz w:val="24"/>
                <w:rtl/>
              </w:rPr>
              <w:t xml:space="preserve">סעיף 3 </w:t>
            </w:r>
          </w:p>
        </w:tc>
        <w:tc>
          <w:tcPr>
            <w:tcW w:w="5669" w:type="dxa"/>
          </w:tcPr>
          <w:p w14:paraId="1A6F1817" w14:textId="77777777" w:rsidR="00807F97" w:rsidRPr="00807F97" w:rsidRDefault="00807F97" w:rsidP="00807F97">
            <w:pPr>
              <w:spacing w:line="240" w:lineRule="auto"/>
              <w:jc w:val="left"/>
              <w:rPr>
                <w:rFonts w:cs="Frankruhel" w:hint="cs"/>
                <w:sz w:val="24"/>
                <w:rtl/>
              </w:rPr>
            </w:pPr>
            <w:r>
              <w:rPr>
                <w:rFonts w:cs="Times New Roman"/>
                <w:sz w:val="24"/>
                <w:rtl/>
              </w:rPr>
              <w:t>תחילה</w:t>
            </w:r>
          </w:p>
        </w:tc>
        <w:tc>
          <w:tcPr>
            <w:tcW w:w="567" w:type="dxa"/>
          </w:tcPr>
          <w:p w14:paraId="32FBFBCE" w14:textId="77777777" w:rsidR="00807F97" w:rsidRPr="00807F97" w:rsidRDefault="00807F97" w:rsidP="00807F97">
            <w:pPr>
              <w:spacing w:line="240" w:lineRule="auto"/>
              <w:jc w:val="left"/>
              <w:rPr>
                <w:rStyle w:val="Hyperlink"/>
                <w:rFonts w:hint="cs"/>
                <w:rtl/>
              </w:rPr>
            </w:pPr>
            <w:hyperlink w:anchor="Seif3" w:tooltip="תחילה" w:history="1">
              <w:r w:rsidRPr="00807F97">
                <w:rPr>
                  <w:rStyle w:val="Hyperlink"/>
                </w:rPr>
                <w:t>Go</w:t>
              </w:r>
            </w:hyperlink>
          </w:p>
        </w:tc>
        <w:tc>
          <w:tcPr>
            <w:tcW w:w="850" w:type="dxa"/>
          </w:tcPr>
          <w:p w14:paraId="07F7D253" w14:textId="77777777" w:rsidR="00807F97" w:rsidRPr="00807F97" w:rsidRDefault="00807F97" w:rsidP="00807F9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143349DF" w14:textId="77777777" w:rsidR="00615AF2" w:rsidRDefault="00615AF2" w:rsidP="00615AF2">
      <w:pPr>
        <w:pStyle w:val="big-header"/>
        <w:ind w:left="0" w:right="1134"/>
        <w:rPr>
          <w:rFonts w:hint="cs"/>
          <w:rtl/>
        </w:rPr>
      </w:pPr>
    </w:p>
    <w:p w14:paraId="0EA5A032" w14:textId="77777777" w:rsidR="00615AF2" w:rsidRDefault="00615AF2" w:rsidP="00E1446D">
      <w:pPr>
        <w:pStyle w:val="big-header"/>
        <w:ind w:left="0" w:right="1134"/>
        <w:outlineLvl w:val="0"/>
        <w:rPr>
          <w:rStyle w:val="default"/>
          <w:rFonts w:hint="cs"/>
          <w:sz w:val="22"/>
          <w:szCs w:val="22"/>
          <w:rtl/>
        </w:rPr>
      </w:pPr>
      <w:r>
        <w:rPr>
          <w:rtl/>
        </w:rPr>
        <w:br w:type="page"/>
      </w:r>
      <w:r w:rsidR="00E1446D">
        <w:rPr>
          <w:sz w:val="32"/>
          <w:rtl/>
        </w:rPr>
        <w:lastRenderedPageBreak/>
        <w:br w:type="page"/>
      </w:r>
      <w:r w:rsidR="00E1446D">
        <w:rPr>
          <w:rtl/>
          <w:lang w:val="he-IL"/>
        </w:rPr>
        <w:lastRenderedPageBreak/>
        <w:pict w14:anchorId="1A26ECC5">
          <v:shapetype id="_x0000_t202" coordsize="21600,21600" o:spt="202" path="m,l,21600r21600,l21600,xe">
            <v:stroke joinstyle="miter"/>
            <v:path gradientshapeok="t" o:connecttype="rect"/>
          </v:shapetype>
          <v:shape id="_x0000_s2125" type="#_x0000_t202" style="position:absolute;left:0;text-align:left;margin-left:470.25pt;margin-top:25.8pt;width:1in;height:11.2pt;z-index:251659264" filled="f" stroked="f">
            <v:textbox style="mso-next-textbox:#_x0000_s2125" inset="1mm,0,1mm,0">
              <w:txbxContent>
                <w:p w14:paraId="221DD1D1" w14:textId="77777777" w:rsidR="00E1446D" w:rsidRDefault="00E1446D" w:rsidP="00E1446D">
                  <w:pPr>
                    <w:spacing w:line="160" w:lineRule="exact"/>
                    <w:jc w:val="left"/>
                    <w:rPr>
                      <w:rFonts w:cs="Miriam" w:hint="cs"/>
                      <w:sz w:val="18"/>
                      <w:szCs w:val="18"/>
                      <w:rtl/>
                    </w:rPr>
                  </w:pPr>
                  <w:r>
                    <w:rPr>
                      <w:rFonts w:cs="Miriam" w:hint="cs"/>
                      <w:sz w:val="18"/>
                      <w:szCs w:val="18"/>
                      <w:rtl/>
                    </w:rPr>
                    <w:t>תק' תשפ"ג-2023</w:t>
                  </w:r>
                </w:p>
              </w:txbxContent>
            </v:textbox>
            <w10:anchorlock/>
          </v:shape>
        </w:pict>
      </w:r>
      <w:r w:rsidR="00E1446D">
        <w:rPr>
          <w:rFonts w:hint="cs"/>
          <w:sz w:val="32"/>
          <w:rtl/>
        </w:rPr>
        <w:t xml:space="preserve">תקנות </w:t>
      </w:r>
      <w:r>
        <w:rPr>
          <w:rFonts w:hint="cs"/>
          <w:rtl/>
        </w:rPr>
        <w:t>הנכים (השתתפות המדינה בהוצאות ביטוח חיים</w:t>
      </w:r>
      <w:r w:rsidR="00E1446D">
        <w:rPr>
          <w:rFonts w:hint="cs"/>
          <w:rtl/>
        </w:rPr>
        <w:t>,</w:t>
      </w:r>
      <w:r>
        <w:rPr>
          <w:rFonts w:hint="cs"/>
          <w:rtl/>
        </w:rPr>
        <w:t xml:space="preserve"> בהוצאות ביטוח סיעודי</w:t>
      </w:r>
      <w:r w:rsidR="00E1446D">
        <w:rPr>
          <w:rFonts w:hint="cs"/>
          <w:rtl/>
        </w:rPr>
        <w:t xml:space="preserve"> ובהוצאות ביטוח בריאות משלים</w:t>
      </w:r>
      <w:r>
        <w:rPr>
          <w:rFonts w:hint="cs"/>
          <w:rtl/>
        </w:rPr>
        <w:t>), תשס"ד-2004</w:t>
      </w:r>
      <w:r>
        <w:rPr>
          <w:rStyle w:val="default"/>
          <w:sz w:val="22"/>
          <w:szCs w:val="22"/>
          <w:rtl/>
        </w:rPr>
        <w:footnoteReference w:customMarkFollows="1" w:id="1"/>
        <w:t>*</w:t>
      </w:r>
    </w:p>
    <w:p w14:paraId="02FF49C7" w14:textId="77777777" w:rsidR="00E1446D" w:rsidRPr="00254309" w:rsidRDefault="00E1446D" w:rsidP="00E1446D">
      <w:pPr>
        <w:pStyle w:val="P00"/>
        <w:spacing w:before="0"/>
        <w:ind w:left="0" w:right="1134"/>
        <w:rPr>
          <w:rFonts w:ascii="FrankRuehl" w:hAnsi="FrankRuehl"/>
          <w:vanish/>
          <w:color w:val="FF0000"/>
          <w:szCs w:val="20"/>
          <w:shd w:val="clear" w:color="auto" w:fill="FFFF99"/>
          <w:rtl/>
        </w:rPr>
      </w:pPr>
      <w:bookmarkStart w:id="0" w:name="Rov6"/>
      <w:r w:rsidRPr="00254309">
        <w:rPr>
          <w:rFonts w:ascii="FrankRuehl" w:hAnsi="FrankRuehl"/>
          <w:vanish/>
          <w:color w:val="FF0000"/>
          <w:szCs w:val="20"/>
          <w:shd w:val="clear" w:color="auto" w:fill="FFFF99"/>
          <w:rtl/>
        </w:rPr>
        <w:t>מיום 1.4.2023</w:t>
      </w:r>
    </w:p>
    <w:p w14:paraId="16BDFFD5" w14:textId="77777777" w:rsidR="00E1446D" w:rsidRPr="00254309" w:rsidRDefault="00E1446D" w:rsidP="00E1446D">
      <w:pPr>
        <w:pStyle w:val="P00"/>
        <w:spacing w:before="0"/>
        <w:ind w:left="0" w:right="1134"/>
        <w:rPr>
          <w:rFonts w:ascii="FrankRuehl" w:hAnsi="FrankRuehl"/>
          <w:vanish/>
          <w:szCs w:val="20"/>
          <w:shd w:val="clear" w:color="auto" w:fill="FFFF99"/>
          <w:rtl/>
        </w:rPr>
      </w:pPr>
      <w:r w:rsidRPr="00254309">
        <w:rPr>
          <w:rFonts w:ascii="FrankRuehl" w:hAnsi="FrankRuehl"/>
          <w:b/>
          <w:bCs/>
          <w:vanish/>
          <w:szCs w:val="20"/>
          <w:shd w:val="clear" w:color="auto" w:fill="FFFF99"/>
          <w:rtl/>
        </w:rPr>
        <w:t>תק' תשפ"ג-2023</w:t>
      </w:r>
    </w:p>
    <w:p w14:paraId="120C4C20" w14:textId="77777777" w:rsidR="00E1446D" w:rsidRPr="00254309" w:rsidRDefault="00E1446D" w:rsidP="00E1446D">
      <w:pPr>
        <w:pStyle w:val="P00"/>
        <w:spacing w:before="0"/>
        <w:ind w:left="0" w:right="1134"/>
        <w:rPr>
          <w:rFonts w:ascii="FrankRuehl" w:hAnsi="FrankRuehl"/>
          <w:vanish/>
          <w:szCs w:val="20"/>
          <w:shd w:val="clear" w:color="auto" w:fill="FFFF99"/>
          <w:rtl/>
        </w:rPr>
      </w:pPr>
      <w:hyperlink r:id="rId6" w:history="1">
        <w:r w:rsidRPr="00254309">
          <w:rPr>
            <w:rStyle w:val="Hyperlink"/>
            <w:rFonts w:ascii="FrankRuehl" w:hAnsi="FrankRuehl"/>
            <w:vanish/>
            <w:szCs w:val="20"/>
            <w:shd w:val="clear" w:color="auto" w:fill="FFFF99"/>
            <w:rtl/>
          </w:rPr>
          <w:t>ק"ת תשפ"ג מס' 10615</w:t>
        </w:r>
      </w:hyperlink>
      <w:r w:rsidRPr="00254309">
        <w:rPr>
          <w:rFonts w:ascii="FrankRuehl" w:hAnsi="FrankRuehl"/>
          <w:vanish/>
          <w:szCs w:val="20"/>
          <w:shd w:val="clear" w:color="auto" w:fill="FFFF99"/>
          <w:rtl/>
        </w:rPr>
        <w:t xml:space="preserve"> מיום 4.4.2023 עמ' 1234</w:t>
      </w:r>
    </w:p>
    <w:p w14:paraId="7CD12583" w14:textId="77777777" w:rsidR="00E1446D" w:rsidRPr="00E1446D" w:rsidRDefault="00E1446D" w:rsidP="00E1446D">
      <w:pPr>
        <w:pStyle w:val="P00"/>
        <w:ind w:left="0" w:right="1134"/>
        <w:rPr>
          <w:rFonts w:ascii="FrankRuehl" w:hAnsi="FrankRuehl"/>
          <w:sz w:val="2"/>
          <w:szCs w:val="2"/>
        </w:rPr>
      </w:pPr>
      <w:r w:rsidRPr="00254309">
        <w:rPr>
          <w:rFonts w:ascii="FrankRuehl" w:hAnsi="FrankRuehl"/>
          <w:vanish/>
          <w:sz w:val="22"/>
          <w:szCs w:val="22"/>
          <w:shd w:val="clear" w:color="auto" w:fill="FFFF99"/>
          <w:rtl/>
        </w:rPr>
        <w:t>תקנות הנכים (</w:t>
      </w:r>
      <w:r w:rsidRPr="00254309">
        <w:rPr>
          <w:rFonts w:ascii="FrankRuehl" w:hAnsi="FrankRuehl"/>
          <w:strike/>
          <w:vanish/>
          <w:sz w:val="22"/>
          <w:szCs w:val="22"/>
          <w:shd w:val="clear" w:color="auto" w:fill="FFFF99"/>
          <w:rtl/>
        </w:rPr>
        <w:t>השתתפות המדינה בהוצאות ביטוח חיים ובהוצאות ביטוח סיעודי</w:t>
      </w:r>
      <w:r w:rsidRPr="00254309">
        <w:rPr>
          <w:rFonts w:ascii="FrankRuehl" w:hAnsi="FrankRuehl"/>
          <w:vanish/>
          <w:sz w:val="22"/>
          <w:szCs w:val="22"/>
          <w:shd w:val="clear" w:color="auto" w:fill="FFFF99"/>
          <w:rtl/>
        </w:rPr>
        <w:t xml:space="preserve"> </w:t>
      </w:r>
      <w:r w:rsidRPr="00254309">
        <w:rPr>
          <w:rFonts w:ascii="FrankRuehl" w:hAnsi="FrankRuehl"/>
          <w:vanish/>
          <w:sz w:val="22"/>
          <w:szCs w:val="22"/>
          <w:u w:val="single"/>
          <w:shd w:val="clear" w:color="auto" w:fill="FFFF99"/>
          <w:rtl/>
        </w:rPr>
        <w:t>השתתפות המדינה בהוצאות ביטוח חיים, בהוצאות ביטוח סיעודי ובהוצאות ביטוח בריאות משלים</w:t>
      </w:r>
      <w:r w:rsidRPr="00254309">
        <w:rPr>
          <w:rFonts w:ascii="FrankRuehl" w:hAnsi="FrankRuehl"/>
          <w:vanish/>
          <w:sz w:val="22"/>
          <w:szCs w:val="22"/>
          <w:shd w:val="clear" w:color="auto" w:fill="FFFF99"/>
          <w:rtl/>
        </w:rPr>
        <w:t>), תשס"ד-2004</w:t>
      </w:r>
      <w:bookmarkEnd w:id="0"/>
    </w:p>
    <w:p w14:paraId="7E991423" w14:textId="77777777" w:rsidR="00401A8D" w:rsidRDefault="00401A8D">
      <w:pPr>
        <w:pStyle w:val="P00"/>
        <w:spacing w:before="72"/>
        <w:ind w:left="0" w:right="1134"/>
        <w:rPr>
          <w:rStyle w:val="default"/>
          <w:rFonts w:cs="FrankRuehl" w:hint="cs"/>
          <w:rtl/>
        </w:rPr>
      </w:pPr>
      <w:r>
        <w:rPr>
          <w:rtl/>
        </w:rPr>
        <w:tab/>
      </w:r>
      <w:r>
        <w:rPr>
          <w:rStyle w:val="default"/>
          <w:rFonts w:cs="FrankRuehl" w:hint="cs"/>
          <w:rtl/>
        </w:rPr>
        <w:t>בתוקף סמכותי לפי סעיפים 43א ו-48 לחוק הנכים (תגמולים ושיקום), התשי"ט-1959 [נוסח משולב], אני מתקין תקנות אלה:</w:t>
      </w:r>
    </w:p>
    <w:p w14:paraId="51A6852A" w14:textId="77777777" w:rsidR="00401A8D" w:rsidRDefault="00401A8D">
      <w:pPr>
        <w:pStyle w:val="P00"/>
        <w:spacing w:before="72"/>
        <w:ind w:left="0" w:right="1134"/>
        <w:rPr>
          <w:rStyle w:val="default"/>
          <w:rFonts w:cs="FrankRuehl"/>
          <w:rtl/>
        </w:rPr>
      </w:pPr>
      <w:bookmarkStart w:id="1" w:name="Seif1"/>
      <w:bookmarkEnd w:id="1"/>
      <w:r>
        <w:rPr>
          <w:lang w:val="he-IL"/>
        </w:rPr>
        <w:pict w14:anchorId="62560AD8">
          <v:rect id="_x0000_s2050" style="position:absolute;left:0;text-align:left;margin-left:462pt;margin-top:8.05pt;width:77.55pt;height:41.55pt;z-index:251655168" o:allowincell="f" filled="f" stroked="f" strokecolor="lime" strokeweight=".25pt">
            <v:textbox style="mso-next-textbox:#_x0000_s2050" inset="0,0,0,0">
              <w:txbxContent>
                <w:p w14:paraId="3FB63DC5" w14:textId="77777777" w:rsidR="00A22043" w:rsidRDefault="00E1446D">
                  <w:pPr>
                    <w:spacing w:line="160" w:lineRule="exact"/>
                    <w:jc w:val="left"/>
                    <w:rPr>
                      <w:rFonts w:cs="Miriam"/>
                      <w:szCs w:val="18"/>
                      <w:rtl/>
                    </w:rPr>
                  </w:pPr>
                  <w:r>
                    <w:rPr>
                      <w:rFonts w:cs="Miriam" w:hint="cs"/>
                      <w:szCs w:val="18"/>
                      <w:rtl/>
                    </w:rPr>
                    <w:t>השתתפות המדינה בדמי ביטוח למקרה מוות ובדמי ביטוח סיעודי</w:t>
                  </w:r>
                </w:p>
                <w:p w14:paraId="4D6C858F" w14:textId="77777777" w:rsidR="00E1446D" w:rsidRDefault="00E1446D">
                  <w:pPr>
                    <w:spacing w:line="160" w:lineRule="exact"/>
                    <w:jc w:val="left"/>
                    <w:rPr>
                      <w:rFonts w:cs="Miriam" w:hint="cs"/>
                      <w:noProof/>
                      <w:szCs w:val="18"/>
                      <w:rtl/>
                    </w:rPr>
                  </w:pPr>
                  <w:r>
                    <w:rPr>
                      <w:rFonts w:cs="Miriam" w:hint="cs"/>
                      <w:szCs w:val="18"/>
                      <w:rtl/>
                    </w:rPr>
                    <w:t>תק' תשפ"ג-2023</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נכה הזכאי </w:t>
      </w:r>
      <w:r w:rsidR="00E1446D">
        <w:rPr>
          <w:rStyle w:val="default"/>
          <w:rFonts w:cs="FrankRuehl" w:hint="cs"/>
          <w:rtl/>
        </w:rPr>
        <w:t>לתגמול חודשי ושארגון יציג של נכים ערך לזכותו ביטוח חיים הדדי או ביטוח סיעודי הדדי, זכאי להשתתפות בדמי ביטוח מאוצר המדינה בסכום זהה לסכום הנקוב בתקנה 1(2) או בתקנה 1(4) לתקנות הנכים (הסכום המקסימלי שמותר לנכות מתגמולים של נכה), התשמ"א-1981, לפי העניין</w:t>
      </w:r>
      <w:r>
        <w:rPr>
          <w:rStyle w:val="default"/>
          <w:rFonts w:cs="FrankRuehl" w:hint="cs"/>
          <w:rtl/>
        </w:rPr>
        <w:t>.</w:t>
      </w:r>
    </w:p>
    <w:p w14:paraId="7C4F7F3C" w14:textId="77777777" w:rsidR="007F10A3" w:rsidRPr="00254309" w:rsidRDefault="007F10A3" w:rsidP="007F10A3">
      <w:pPr>
        <w:pStyle w:val="P00"/>
        <w:spacing w:before="0"/>
        <w:ind w:left="0" w:right="1134"/>
        <w:rPr>
          <w:rStyle w:val="default"/>
          <w:rFonts w:cs="FrankRuehl"/>
          <w:vanish/>
          <w:color w:val="FF0000"/>
          <w:szCs w:val="20"/>
          <w:shd w:val="clear" w:color="auto" w:fill="FFFF99"/>
          <w:rtl/>
        </w:rPr>
      </w:pPr>
      <w:bookmarkStart w:id="2" w:name="Rov4"/>
      <w:r w:rsidRPr="00254309">
        <w:rPr>
          <w:rStyle w:val="default"/>
          <w:rFonts w:cs="FrankRuehl" w:hint="cs"/>
          <w:vanish/>
          <w:color w:val="FF0000"/>
          <w:szCs w:val="20"/>
          <w:shd w:val="clear" w:color="auto" w:fill="FFFF99"/>
          <w:rtl/>
        </w:rPr>
        <w:t>מיום 14.12.2017</w:t>
      </w:r>
    </w:p>
    <w:p w14:paraId="10D11EFB" w14:textId="77777777" w:rsidR="007F10A3" w:rsidRPr="00254309" w:rsidRDefault="007F10A3" w:rsidP="007F10A3">
      <w:pPr>
        <w:pStyle w:val="P00"/>
        <w:spacing w:before="0"/>
        <w:ind w:left="0" w:right="1134"/>
        <w:rPr>
          <w:rStyle w:val="default"/>
          <w:rFonts w:cs="FrankRuehl"/>
          <w:vanish/>
          <w:szCs w:val="20"/>
          <w:shd w:val="clear" w:color="auto" w:fill="FFFF99"/>
          <w:rtl/>
        </w:rPr>
      </w:pPr>
      <w:r w:rsidRPr="00254309">
        <w:rPr>
          <w:rStyle w:val="default"/>
          <w:rFonts w:cs="FrankRuehl" w:hint="cs"/>
          <w:b/>
          <w:bCs/>
          <w:vanish/>
          <w:szCs w:val="20"/>
          <w:shd w:val="clear" w:color="auto" w:fill="FFFF99"/>
          <w:rtl/>
        </w:rPr>
        <w:t>תק' תשע"ח-2017</w:t>
      </w:r>
    </w:p>
    <w:p w14:paraId="419E322A" w14:textId="77777777" w:rsidR="007F10A3" w:rsidRPr="00254309" w:rsidRDefault="007F10A3" w:rsidP="007F10A3">
      <w:pPr>
        <w:pStyle w:val="P00"/>
        <w:spacing w:before="0"/>
        <w:ind w:left="0" w:right="1134"/>
        <w:rPr>
          <w:rStyle w:val="default"/>
          <w:rFonts w:cs="FrankRuehl"/>
          <w:vanish/>
          <w:szCs w:val="20"/>
          <w:shd w:val="clear" w:color="auto" w:fill="FFFF99"/>
          <w:rtl/>
        </w:rPr>
      </w:pPr>
      <w:hyperlink r:id="rId7" w:history="1">
        <w:r w:rsidRPr="00254309">
          <w:rPr>
            <w:rStyle w:val="Hyperlink"/>
            <w:rFonts w:hint="cs"/>
            <w:vanish/>
            <w:szCs w:val="20"/>
            <w:shd w:val="clear" w:color="auto" w:fill="FFFF99"/>
            <w:rtl/>
          </w:rPr>
          <w:t>ק"ת תשע"ח מס' 7898</w:t>
        </w:r>
      </w:hyperlink>
      <w:r w:rsidRPr="00254309">
        <w:rPr>
          <w:rStyle w:val="default"/>
          <w:rFonts w:cs="FrankRuehl" w:hint="cs"/>
          <w:vanish/>
          <w:szCs w:val="20"/>
          <w:shd w:val="clear" w:color="auto" w:fill="FFFF99"/>
          <w:rtl/>
        </w:rPr>
        <w:t xml:space="preserve"> מיום 14.12.2017 עמ' 330</w:t>
      </w:r>
    </w:p>
    <w:p w14:paraId="6CF74AD3" w14:textId="77777777" w:rsidR="00E1446D" w:rsidRPr="00254309" w:rsidRDefault="007F10A3" w:rsidP="007F10A3">
      <w:pPr>
        <w:pStyle w:val="P00"/>
        <w:ind w:left="0" w:right="1134"/>
        <w:rPr>
          <w:rStyle w:val="default"/>
          <w:rFonts w:cs="FrankRuehl"/>
          <w:vanish/>
          <w:sz w:val="22"/>
          <w:szCs w:val="22"/>
          <w:shd w:val="clear" w:color="auto" w:fill="FFFF99"/>
          <w:rtl/>
        </w:rPr>
      </w:pPr>
      <w:r w:rsidRPr="00254309">
        <w:rPr>
          <w:rStyle w:val="default"/>
          <w:rFonts w:cs="FrankRuehl"/>
          <w:vanish/>
          <w:sz w:val="22"/>
          <w:szCs w:val="22"/>
          <w:shd w:val="clear" w:color="auto" w:fill="FFFF99"/>
          <w:rtl/>
        </w:rPr>
        <w:t>1.</w:t>
      </w:r>
      <w:r w:rsidRPr="00254309">
        <w:rPr>
          <w:rStyle w:val="default"/>
          <w:rFonts w:cs="FrankRuehl"/>
          <w:vanish/>
          <w:sz w:val="22"/>
          <w:szCs w:val="22"/>
          <w:shd w:val="clear" w:color="auto" w:fill="FFFF99"/>
          <w:rtl/>
        </w:rPr>
        <w:tab/>
      </w:r>
      <w:r w:rsidRPr="00254309">
        <w:rPr>
          <w:rStyle w:val="default"/>
          <w:rFonts w:cs="FrankRuehl" w:hint="cs"/>
          <w:vanish/>
          <w:sz w:val="22"/>
          <w:szCs w:val="22"/>
          <w:shd w:val="clear" w:color="auto" w:fill="FFFF99"/>
          <w:rtl/>
        </w:rPr>
        <w:t xml:space="preserve">נכה הזכאי לתגמולים ושארגון יציג של נכים ערך לזכותו ביטוח חיים הדדי </w:t>
      </w:r>
      <w:r w:rsidRPr="00254309">
        <w:rPr>
          <w:rStyle w:val="default"/>
          <w:rFonts w:cs="FrankRuehl" w:hint="cs"/>
          <w:strike/>
          <w:vanish/>
          <w:sz w:val="22"/>
          <w:szCs w:val="22"/>
          <w:shd w:val="clear" w:color="auto" w:fill="FFFF99"/>
          <w:rtl/>
        </w:rPr>
        <w:t>או ביטוח סיעודי או שניהם,</w:t>
      </w:r>
      <w:r w:rsidRPr="00254309">
        <w:rPr>
          <w:rStyle w:val="default"/>
          <w:rFonts w:cs="FrankRuehl" w:hint="cs"/>
          <w:vanish/>
          <w:sz w:val="22"/>
          <w:szCs w:val="22"/>
          <w:shd w:val="clear" w:color="auto" w:fill="FFFF99"/>
          <w:rtl/>
        </w:rPr>
        <w:t xml:space="preserve"> זכאי להשתתפות בדמי ביטוח מאוצר המדינה בסכום זהה לסכום הנקוב בתקנה 1(2) </w:t>
      </w:r>
      <w:r w:rsidRPr="00254309">
        <w:rPr>
          <w:rStyle w:val="default"/>
          <w:rFonts w:cs="FrankRuehl" w:hint="cs"/>
          <w:strike/>
          <w:vanish/>
          <w:sz w:val="22"/>
          <w:szCs w:val="22"/>
          <w:shd w:val="clear" w:color="auto" w:fill="FFFF99"/>
          <w:rtl/>
        </w:rPr>
        <w:t>או (4) או שניהם, לפי הענין,</w:t>
      </w:r>
      <w:r w:rsidRPr="00254309">
        <w:rPr>
          <w:rStyle w:val="default"/>
          <w:rFonts w:cs="FrankRuehl" w:hint="cs"/>
          <w:vanish/>
          <w:sz w:val="22"/>
          <w:szCs w:val="22"/>
          <w:shd w:val="clear" w:color="auto" w:fill="FFFF99"/>
          <w:rtl/>
        </w:rPr>
        <w:t xml:space="preserve"> לתקנות הנכים (הסכום המקסימלי שמותר לנכות מתגמוליו של נכה), התשמ"א-1981</w:t>
      </w:r>
      <w:r w:rsidR="00E1446D" w:rsidRPr="00254309">
        <w:rPr>
          <w:rStyle w:val="default"/>
          <w:rFonts w:cs="FrankRuehl" w:hint="cs"/>
          <w:vanish/>
          <w:sz w:val="22"/>
          <w:szCs w:val="22"/>
          <w:shd w:val="clear" w:color="auto" w:fill="FFFF99"/>
          <w:rtl/>
        </w:rPr>
        <w:t>.</w:t>
      </w:r>
    </w:p>
    <w:p w14:paraId="65FE6B20" w14:textId="77777777" w:rsidR="00E1446D" w:rsidRPr="00254309" w:rsidRDefault="00E1446D" w:rsidP="00E1446D">
      <w:pPr>
        <w:pStyle w:val="P00"/>
        <w:spacing w:before="0"/>
        <w:ind w:left="0" w:right="1134"/>
        <w:rPr>
          <w:rStyle w:val="default"/>
          <w:rFonts w:cs="FrankRuehl"/>
          <w:vanish/>
          <w:szCs w:val="20"/>
          <w:shd w:val="clear" w:color="auto" w:fill="FFFF99"/>
          <w:rtl/>
        </w:rPr>
      </w:pPr>
    </w:p>
    <w:p w14:paraId="6C6088CF" w14:textId="77777777" w:rsidR="00E1446D" w:rsidRPr="00254309" w:rsidRDefault="00E1446D" w:rsidP="00E1446D">
      <w:pPr>
        <w:pStyle w:val="P00"/>
        <w:spacing w:before="0"/>
        <w:ind w:left="0" w:right="1134"/>
        <w:rPr>
          <w:rFonts w:ascii="FrankRuehl" w:hAnsi="FrankRuehl"/>
          <w:vanish/>
          <w:color w:val="FF0000"/>
          <w:szCs w:val="20"/>
          <w:shd w:val="clear" w:color="auto" w:fill="FFFF99"/>
          <w:rtl/>
        </w:rPr>
      </w:pPr>
      <w:r w:rsidRPr="00254309">
        <w:rPr>
          <w:rFonts w:ascii="FrankRuehl" w:hAnsi="FrankRuehl"/>
          <w:vanish/>
          <w:color w:val="FF0000"/>
          <w:szCs w:val="20"/>
          <w:shd w:val="clear" w:color="auto" w:fill="FFFF99"/>
          <w:rtl/>
        </w:rPr>
        <w:t>מיום 1.4.2023</w:t>
      </w:r>
    </w:p>
    <w:p w14:paraId="4E6D5367" w14:textId="77777777" w:rsidR="00E1446D" w:rsidRPr="00254309" w:rsidRDefault="00E1446D" w:rsidP="00E1446D">
      <w:pPr>
        <w:pStyle w:val="P00"/>
        <w:spacing w:before="0"/>
        <w:ind w:left="0" w:right="1134"/>
        <w:rPr>
          <w:rFonts w:ascii="FrankRuehl" w:hAnsi="FrankRuehl"/>
          <w:vanish/>
          <w:szCs w:val="20"/>
          <w:shd w:val="clear" w:color="auto" w:fill="FFFF99"/>
          <w:rtl/>
        </w:rPr>
      </w:pPr>
      <w:r w:rsidRPr="00254309">
        <w:rPr>
          <w:rFonts w:ascii="FrankRuehl" w:hAnsi="FrankRuehl"/>
          <w:b/>
          <w:bCs/>
          <w:vanish/>
          <w:szCs w:val="20"/>
          <w:shd w:val="clear" w:color="auto" w:fill="FFFF99"/>
          <w:rtl/>
        </w:rPr>
        <w:t>תק' תשפ"ג-2023</w:t>
      </w:r>
    </w:p>
    <w:p w14:paraId="532566F7" w14:textId="77777777" w:rsidR="00E1446D" w:rsidRPr="00254309" w:rsidRDefault="00E1446D" w:rsidP="00E1446D">
      <w:pPr>
        <w:pStyle w:val="P00"/>
        <w:spacing w:before="0"/>
        <w:ind w:left="0" w:right="1134"/>
        <w:rPr>
          <w:rFonts w:ascii="FrankRuehl" w:hAnsi="FrankRuehl"/>
          <w:vanish/>
          <w:szCs w:val="20"/>
          <w:shd w:val="clear" w:color="auto" w:fill="FFFF99"/>
          <w:rtl/>
        </w:rPr>
      </w:pPr>
      <w:hyperlink r:id="rId8" w:history="1">
        <w:r w:rsidRPr="00254309">
          <w:rPr>
            <w:rStyle w:val="Hyperlink"/>
            <w:rFonts w:ascii="FrankRuehl" w:hAnsi="FrankRuehl"/>
            <w:vanish/>
            <w:szCs w:val="20"/>
            <w:shd w:val="clear" w:color="auto" w:fill="FFFF99"/>
            <w:rtl/>
          </w:rPr>
          <w:t>ק"ת תשפ"ג מס' 10615</w:t>
        </w:r>
      </w:hyperlink>
      <w:r w:rsidRPr="00254309">
        <w:rPr>
          <w:rFonts w:ascii="FrankRuehl" w:hAnsi="FrankRuehl"/>
          <w:vanish/>
          <w:szCs w:val="20"/>
          <w:shd w:val="clear" w:color="auto" w:fill="FFFF99"/>
          <w:rtl/>
        </w:rPr>
        <w:t xml:space="preserve"> מיום 4.4.2023 עמ' 1234</w:t>
      </w:r>
    </w:p>
    <w:p w14:paraId="5CEBF5AF" w14:textId="77777777" w:rsidR="00E1446D" w:rsidRPr="00254309" w:rsidRDefault="00E1446D" w:rsidP="00E1446D">
      <w:pPr>
        <w:pStyle w:val="P00"/>
        <w:spacing w:before="0"/>
        <w:ind w:left="0" w:right="1134"/>
        <w:rPr>
          <w:rFonts w:ascii="FrankRuehl" w:hAnsi="FrankRuehl"/>
          <w:vanish/>
          <w:szCs w:val="20"/>
          <w:shd w:val="clear" w:color="auto" w:fill="FFFF99"/>
          <w:rtl/>
        </w:rPr>
      </w:pPr>
      <w:r w:rsidRPr="00254309">
        <w:rPr>
          <w:rFonts w:ascii="FrankRuehl" w:hAnsi="FrankRuehl" w:hint="cs"/>
          <w:b/>
          <w:bCs/>
          <w:vanish/>
          <w:szCs w:val="20"/>
          <w:shd w:val="clear" w:color="auto" w:fill="FFFF99"/>
          <w:rtl/>
        </w:rPr>
        <w:t>החלפת תקנה 1</w:t>
      </w:r>
    </w:p>
    <w:p w14:paraId="633D2040" w14:textId="77777777" w:rsidR="00E1446D" w:rsidRPr="00254309" w:rsidRDefault="00E1446D" w:rsidP="00E1446D">
      <w:pPr>
        <w:pStyle w:val="P00"/>
        <w:ind w:left="0" w:right="1134"/>
        <w:rPr>
          <w:rFonts w:ascii="FrankRuehl" w:hAnsi="FrankRuehl"/>
          <w:vanish/>
          <w:szCs w:val="20"/>
          <w:shd w:val="clear" w:color="auto" w:fill="FFFF99"/>
          <w:rtl/>
        </w:rPr>
      </w:pPr>
      <w:r w:rsidRPr="00254309">
        <w:rPr>
          <w:rFonts w:ascii="FrankRuehl" w:hAnsi="FrankRuehl" w:hint="cs"/>
          <w:vanish/>
          <w:szCs w:val="20"/>
          <w:shd w:val="clear" w:color="auto" w:fill="FFFF99"/>
          <w:rtl/>
        </w:rPr>
        <w:t>הנוסח הקודם:</w:t>
      </w:r>
    </w:p>
    <w:p w14:paraId="3B0B23BF" w14:textId="77777777" w:rsidR="00E1446D" w:rsidRPr="00254309" w:rsidRDefault="00E1446D" w:rsidP="00E1446D">
      <w:pPr>
        <w:pStyle w:val="P00"/>
        <w:spacing w:before="20"/>
        <w:ind w:left="0" w:right="1134"/>
        <w:rPr>
          <w:rStyle w:val="default"/>
          <w:rFonts w:ascii="Miriam" w:hAnsi="Miriam" w:cs="Miriam"/>
          <w:strike/>
          <w:vanish/>
          <w:sz w:val="16"/>
          <w:szCs w:val="16"/>
          <w:shd w:val="clear" w:color="auto" w:fill="FFFF99"/>
          <w:rtl/>
        </w:rPr>
      </w:pPr>
      <w:r w:rsidRPr="00254309">
        <w:rPr>
          <w:rStyle w:val="default"/>
          <w:rFonts w:ascii="Miriam" w:hAnsi="Miriam" w:cs="Miriam" w:hint="cs"/>
          <w:strike/>
          <w:vanish/>
          <w:sz w:val="16"/>
          <w:szCs w:val="16"/>
          <w:shd w:val="clear" w:color="auto" w:fill="FFFF99"/>
          <w:rtl/>
        </w:rPr>
        <w:t>השתתפות המדינה בדמי ביטוח למקרה מוות ובדמי ביטוח סיעודי</w:t>
      </w:r>
    </w:p>
    <w:p w14:paraId="356730D3" w14:textId="77777777" w:rsidR="007F10A3" w:rsidRPr="00A22043" w:rsidRDefault="00E1446D" w:rsidP="00E1446D">
      <w:pPr>
        <w:pStyle w:val="P00"/>
        <w:spacing w:before="0"/>
        <w:ind w:left="0" w:right="1134"/>
        <w:rPr>
          <w:rStyle w:val="default"/>
          <w:rFonts w:cs="FrankRuehl"/>
          <w:sz w:val="2"/>
          <w:szCs w:val="2"/>
          <w:rtl/>
        </w:rPr>
      </w:pPr>
      <w:r w:rsidRPr="00254309">
        <w:rPr>
          <w:rStyle w:val="default"/>
          <w:rFonts w:cs="FrankRuehl"/>
          <w:strike/>
          <w:vanish/>
          <w:sz w:val="22"/>
          <w:szCs w:val="22"/>
          <w:shd w:val="clear" w:color="auto" w:fill="FFFF99"/>
          <w:rtl/>
        </w:rPr>
        <w:t>1.</w:t>
      </w:r>
      <w:r w:rsidRPr="00254309">
        <w:rPr>
          <w:rStyle w:val="default"/>
          <w:rFonts w:cs="FrankRuehl"/>
          <w:strike/>
          <w:vanish/>
          <w:sz w:val="22"/>
          <w:szCs w:val="22"/>
          <w:shd w:val="clear" w:color="auto" w:fill="FFFF99"/>
          <w:rtl/>
        </w:rPr>
        <w:tab/>
      </w:r>
      <w:r w:rsidRPr="00254309">
        <w:rPr>
          <w:rStyle w:val="default"/>
          <w:rFonts w:cs="FrankRuehl" w:hint="cs"/>
          <w:strike/>
          <w:vanish/>
          <w:sz w:val="22"/>
          <w:szCs w:val="22"/>
          <w:shd w:val="clear" w:color="auto" w:fill="FFFF99"/>
          <w:rtl/>
        </w:rPr>
        <w:t>נכה הזכאי לתגמולים ושארגון יציג של נכים ערך לזכותו ביטוח חיים הדדי זכאי להשתתפות בדמי ביטוח מאוצר המדינה בסכום זהה לסכום הנקוב בתקנה 1(2) לתקנות הנכים (הסכום המקסימלי שמותר לנכות מתגמוליו של נכה), התשמ"א-1981.</w:t>
      </w:r>
      <w:bookmarkEnd w:id="2"/>
    </w:p>
    <w:p w14:paraId="52C8F1B5" w14:textId="77777777" w:rsidR="007F10A3" w:rsidRDefault="007F10A3" w:rsidP="007F10A3">
      <w:pPr>
        <w:pStyle w:val="P00"/>
        <w:spacing w:before="72"/>
        <w:ind w:left="0" w:right="1134"/>
        <w:rPr>
          <w:rStyle w:val="default"/>
          <w:rFonts w:cs="FrankRuehl"/>
          <w:rtl/>
        </w:rPr>
      </w:pPr>
      <w:r>
        <w:rPr>
          <w:lang w:val="he-IL"/>
        </w:rPr>
        <w:pict w14:anchorId="19EAF309">
          <v:rect id="_x0000_s2124" style="position:absolute;left:0;text-align:left;margin-left:462pt;margin-top:8.05pt;width:77.55pt;height:18.8pt;z-index:251658240" o:allowincell="f" filled="f" stroked="f" strokecolor="lime" strokeweight=".25pt">
            <v:textbox style="mso-next-textbox:#_x0000_s2124" inset="0,0,0,0">
              <w:txbxContent>
                <w:p w14:paraId="2FE4B6B0" w14:textId="77777777" w:rsidR="007F10A3" w:rsidRDefault="007F10A3" w:rsidP="007F10A3">
                  <w:pPr>
                    <w:spacing w:line="160" w:lineRule="exact"/>
                    <w:jc w:val="left"/>
                    <w:rPr>
                      <w:rFonts w:cs="Miriam" w:hint="cs"/>
                      <w:noProof/>
                      <w:szCs w:val="18"/>
                      <w:rtl/>
                    </w:rPr>
                  </w:pPr>
                  <w:r>
                    <w:rPr>
                      <w:rFonts w:cs="Miriam" w:hint="cs"/>
                      <w:szCs w:val="18"/>
                      <w:rtl/>
                    </w:rPr>
                    <w:t xml:space="preserve">(הוראת שעה) </w:t>
                  </w:r>
                  <w:r>
                    <w:rPr>
                      <w:rFonts w:cs="Miriam"/>
                      <w:szCs w:val="18"/>
                      <w:rtl/>
                    </w:rPr>
                    <w:br/>
                  </w:r>
                  <w:r>
                    <w:rPr>
                      <w:rFonts w:cs="Miriam" w:hint="cs"/>
                      <w:szCs w:val="18"/>
                      <w:rtl/>
                    </w:rPr>
                    <w:t>תשפ"ב-2021</w:t>
                  </w:r>
                </w:p>
              </w:txbxContent>
            </v:textbox>
            <w10:anchorlock/>
          </v:rect>
        </w:pict>
      </w:r>
      <w:r>
        <w:rPr>
          <w:rStyle w:val="big-number"/>
          <w:rtl/>
        </w:rPr>
        <w:t>1</w:t>
      </w:r>
      <w:r>
        <w:rPr>
          <w:rStyle w:val="default"/>
          <w:rFonts w:cs="FrankRuehl" w:hint="cs"/>
          <w:rtl/>
        </w:rPr>
        <w:t>א</w:t>
      </w:r>
      <w:r>
        <w:rPr>
          <w:rStyle w:val="default"/>
          <w:rFonts w:cs="FrankRuehl"/>
          <w:rtl/>
        </w:rPr>
        <w:t>.</w:t>
      </w:r>
      <w:r>
        <w:rPr>
          <w:rStyle w:val="default"/>
          <w:rFonts w:cs="FrankRuehl"/>
          <w:rtl/>
        </w:rPr>
        <w:tab/>
      </w:r>
      <w:r w:rsidR="000D5761">
        <w:rPr>
          <w:rStyle w:val="default"/>
          <w:rFonts w:cs="FrankRuehl" w:hint="cs"/>
          <w:rtl/>
        </w:rPr>
        <w:t>(פקעה)</w:t>
      </w:r>
      <w:r>
        <w:rPr>
          <w:rStyle w:val="default"/>
          <w:rFonts w:cs="FrankRuehl" w:hint="cs"/>
          <w:rtl/>
        </w:rPr>
        <w:t>.</w:t>
      </w:r>
    </w:p>
    <w:p w14:paraId="01ED8B8B" w14:textId="77777777" w:rsidR="00E1446D" w:rsidRPr="00254309" w:rsidRDefault="00E1446D" w:rsidP="00E1446D">
      <w:pPr>
        <w:pStyle w:val="P00"/>
        <w:spacing w:before="0"/>
        <w:ind w:left="0" w:right="1134"/>
        <w:rPr>
          <w:rStyle w:val="default"/>
          <w:rFonts w:cs="FrankRuehl"/>
          <w:vanish/>
          <w:color w:val="FF0000"/>
          <w:szCs w:val="20"/>
          <w:shd w:val="clear" w:color="auto" w:fill="FFFF99"/>
          <w:rtl/>
        </w:rPr>
      </w:pPr>
      <w:bookmarkStart w:id="3" w:name="Rov5"/>
      <w:r w:rsidRPr="00254309">
        <w:rPr>
          <w:rStyle w:val="default"/>
          <w:rFonts w:cs="FrankRuehl" w:hint="cs"/>
          <w:vanish/>
          <w:color w:val="FF0000"/>
          <w:szCs w:val="20"/>
          <w:shd w:val="clear" w:color="auto" w:fill="FFFF99"/>
          <w:rtl/>
        </w:rPr>
        <w:t>מיום 1.1.2022 עד יום 2.3.2022</w:t>
      </w:r>
    </w:p>
    <w:p w14:paraId="110EFE5C" w14:textId="77777777" w:rsidR="00E1446D" w:rsidRPr="00254309" w:rsidRDefault="00E1446D" w:rsidP="00E1446D">
      <w:pPr>
        <w:pStyle w:val="P00"/>
        <w:spacing w:before="0"/>
        <w:ind w:left="0" w:right="1134"/>
        <w:rPr>
          <w:rStyle w:val="default"/>
          <w:rFonts w:cs="FrankRuehl"/>
          <w:vanish/>
          <w:szCs w:val="20"/>
          <w:shd w:val="clear" w:color="auto" w:fill="FFFF99"/>
          <w:rtl/>
        </w:rPr>
      </w:pPr>
      <w:r w:rsidRPr="00254309">
        <w:rPr>
          <w:rStyle w:val="default"/>
          <w:rFonts w:cs="FrankRuehl" w:hint="cs"/>
          <w:b/>
          <w:bCs/>
          <w:vanish/>
          <w:szCs w:val="20"/>
          <w:shd w:val="clear" w:color="auto" w:fill="FFFF99"/>
          <w:rtl/>
        </w:rPr>
        <w:t>(הוראת שעה) תשפ"ב-2021</w:t>
      </w:r>
    </w:p>
    <w:p w14:paraId="0740BF02" w14:textId="77777777" w:rsidR="00E1446D" w:rsidRPr="00254309" w:rsidRDefault="00E1446D" w:rsidP="00E1446D">
      <w:pPr>
        <w:pStyle w:val="P00"/>
        <w:spacing w:before="0"/>
        <w:ind w:left="0" w:right="1134"/>
        <w:rPr>
          <w:rStyle w:val="default"/>
          <w:rFonts w:cs="FrankRuehl"/>
          <w:vanish/>
          <w:szCs w:val="20"/>
          <w:shd w:val="clear" w:color="auto" w:fill="FFFF99"/>
          <w:rtl/>
        </w:rPr>
      </w:pPr>
      <w:hyperlink r:id="rId9" w:history="1">
        <w:r w:rsidRPr="00254309">
          <w:rPr>
            <w:rStyle w:val="Hyperlink"/>
            <w:rFonts w:hint="cs"/>
            <w:vanish/>
            <w:szCs w:val="20"/>
            <w:shd w:val="clear" w:color="auto" w:fill="FFFF99"/>
            <w:rtl/>
          </w:rPr>
          <w:t>ק"ת תשפ"ב מס' 9862</w:t>
        </w:r>
      </w:hyperlink>
      <w:r w:rsidRPr="00254309">
        <w:rPr>
          <w:rStyle w:val="default"/>
          <w:rFonts w:cs="FrankRuehl" w:hint="cs"/>
          <w:vanish/>
          <w:szCs w:val="20"/>
          <w:shd w:val="clear" w:color="auto" w:fill="FFFF99"/>
          <w:rtl/>
        </w:rPr>
        <w:t xml:space="preserve"> מיום 30.12.2021 עמ' 1464</w:t>
      </w:r>
    </w:p>
    <w:p w14:paraId="59EC60F4" w14:textId="77777777" w:rsidR="00E1446D" w:rsidRPr="00254309" w:rsidRDefault="00E1446D" w:rsidP="00E1446D">
      <w:pPr>
        <w:pStyle w:val="P00"/>
        <w:spacing w:before="0"/>
        <w:ind w:left="0" w:right="1134"/>
        <w:rPr>
          <w:rStyle w:val="default"/>
          <w:rFonts w:cs="FrankRuehl"/>
          <w:vanish/>
          <w:szCs w:val="20"/>
          <w:shd w:val="clear" w:color="auto" w:fill="FFFF99"/>
          <w:rtl/>
        </w:rPr>
      </w:pPr>
      <w:r w:rsidRPr="00254309">
        <w:rPr>
          <w:rStyle w:val="default"/>
          <w:rFonts w:cs="FrankRuehl" w:hint="cs"/>
          <w:b/>
          <w:bCs/>
          <w:vanish/>
          <w:szCs w:val="20"/>
          <w:shd w:val="clear" w:color="auto" w:fill="FFFF99"/>
          <w:rtl/>
        </w:rPr>
        <w:t>הוספת תקנה 1א</w:t>
      </w:r>
    </w:p>
    <w:p w14:paraId="5C505771" w14:textId="77777777" w:rsidR="00E1446D" w:rsidRPr="00254309" w:rsidRDefault="00E1446D" w:rsidP="00E1446D">
      <w:pPr>
        <w:pStyle w:val="P00"/>
        <w:ind w:left="0" w:right="1134"/>
        <w:rPr>
          <w:rStyle w:val="default"/>
          <w:rFonts w:cs="FrankRuehl"/>
          <w:vanish/>
          <w:szCs w:val="20"/>
          <w:shd w:val="clear" w:color="auto" w:fill="FFFF99"/>
          <w:rtl/>
        </w:rPr>
      </w:pPr>
      <w:r w:rsidRPr="00254309">
        <w:rPr>
          <w:rStyle w:val="default"/>
          <w:rFonts w:cs="FrankRuehl" w:hint="cs"/>
          <w:vanish/>
          <w:szCs w:val="20"/>
          <w:shd w:val="clear" w:color="auto" w:fill="FFFF99"/>
          <w:rtl/>
        </w:rPr>
        <w:t>הנוסח:</w:t>
      </w:r>
    </w:p>
    <w:p w14:paraId="11376BFC" w14:textId="77777777" w:rsidR="00E1446D" w:rsidRPr="00254309" w:rsidRDefault="00E1446D" w:rsidP="00E1446D">
      <w:pPr>
        <w:pStyle w:val="P00"/>
        <w:spacing w:before="20"/>
        <w:ind w:left="0" w:right="1134"/>
        <w:rPr>
          <w:rStyle w:val="default"/>
          <w:rFonts w:ascii="Miriam" w:hAnsi="Miriam" w:cs="Miriam"/>
          <w:vanish/>
          <w:sz w:val="16"/>
          <w:szCs w:val="16"/>
          <w:shd w:val="clear" w:color="auto" w:fill="FFFF99"/>
          <w:rtl/>
        </w:rPr>
      </w:pPr>
      <w:r w:rsidRPr="00254309">
        <w:rPr>
          <w:rStyle w:val="default"/>
          <w:rFonts w:ascii="Miriam" w:hAnsi="Miriam" w:cs="Miriam"/>
          <w:vanish/>
          <w:sz w:val="16"/>
          <w:szCs w:val="16"/>
          <w:shd w:val="clear" w:color="auto" w:fill="FFFF99"/>
          <w:rtl/>
        </w:rPr>
        <w:t>תוספת מיוחדת לדמי ביטוח</w:t>
      </w:r>
    </w:p>
    <w:p w14:paraId="16366589" w14:textId="77777777" w:rsidR="00E1446D" w:rsidRPr="0081754A" w:rsidRDefault="00E1446D" w:rsidP="00E1446D">
      <w:pPr>
        <w:pStyle w:val="P00"/>
        <w:spacing w:before="0"/>
        <w:ind w:left="0" w:right="1134"/>
        <w:rPr>
          <w:rStyle w:val="default"/>
          <w:rFonts w:cs="FrankRuehl"/>
          <w:sz w:val="2"/>
          <w:szCs w:val="2"/>
          <w:shd w:val="clear" w:color="auto" w:fill="FFFF99"/>
          <w:rtl/>
        </w:rPr>
      </w:pPr>
      <w:r w:rsidRPr="00254309">
        <w:rPr>
          <w:rStyle w:val="default"/>
          <w:rFonts w:cs="FrankRuehl"/>
          <w:vanish/>
          <w:sz w:val="22"/>
          <w:szCs w:val="22"/>
          <w:shd w:val="clear" w:color="auto" w:fill="FFFF99"/>
          <w:rtl/>
        </w:rPr>
        <w:t>1</w:t>
      </w:r>
      <w:r w:rsidRPr="00254309">
        <w:rPr>
          <w:rStyle w:val="default"/>
          <w:rFonts w:cs="FrankRuehl" w:hint="cs"/>
          <w:vanish/>
          <w:sz w:val="22"/>
          <w:szCs w:val="22"/>
          <w:shd w:val="clear" w:color="auto" w:fill="FFFF99"/>
          <w:rtl/>
        </w:rPr>
        <w:t>א</w:t>
      </w:r>
      <w:r w:rsidRPr="00254309">
        <w:rPr>
          <w:rStyle w:val="default"/>
          <w:rFonts w:cs="FrankRuehl"/>
          <w:vanish/>
          <w:sz w:val="22"/>
          <w:szCs w:val="22"/>
          <w:shd w:val="clear" w:color="auto" w:fill="FFFF99"/>
          <w:rtl/>
        </w:rPr>
        <w:t>.</w:t>
      </w:r>
      <w:r w:rsidRPr="00254309">
        <w:rPr>
          <w:rStyle w:val="default"/>
          <w:rFonts w:cs="FrankRuehl"/>
          <w:vanish/>
          <w:sz w:val="22"/>
          <w:szCs w:val="22"/>
          <w:shd w:val="clear" w:color="auto" w:fill="FFFF99"/>
          <w:rtl/>
        </w:rPr>
        <w:tab/>
      </w:r>
      <w:r w:rsidRPr="00254309">
        <w:rPr>
          <w:rStyle w:val="default"/>
          <w:rFonts w:cs="FrankRuehl" w:hint="cs"/>
          <w:vanish/>
          <w:sz w:val="22"/>
          <w:szCs w:val="22"/>
          <w:shd w:val="clear" w:color="auto" w:fill="FFFF99"/>
          <w:rtl/>
        </w:rPr>
        <w:t>נוסף על השתתפות המדינה כאמור בתקנה 1, נכה כאמור בתקנה 1 זכאי להשתתפות נוספת בדמי ביטוח מאוצר המדינה בסכום חודשי של 8 שקלים חדשים.</w:t>
      </w:r>
      <w:bookmarkEnd w:id="3"/>
    </w:p>
    <w:p w14:paraId="3FE1FB15" w14:textId="77777777" w:rsidR="00E1446D" w:rsidRDefault="00E1446D" w:rsidP="00E1446D">
      <w:pPr>
        <w:pStyle w:val="P00"/>
        <w:spacing w:before="72"/>
        <w:ind w:left="0" w:right="1134"/>
        <w:rPr>
          <w:rStyle w:val="default"/>
          <w:rFonts w:cs="FrankRuehl"/>
          <w:rtl/>
        </w:rPr>
      </w:pPr>
      <w:bookmarkStart w:id="4" w:name="Seif4"/>
      <w:bookmarkEnd w:id="4"/>
      <w:r>
        <w:rPr>
          <w:lang w:val="he-IL"/>
        </w:rPr>
        <w:pict w14:anchorId="657A6FB1">
          <v:rect id="_x0000_s2127" style="position:absolute;left:0;text-align:left;margin-left:462pt;margin-top:8.05pt;width:77.55pt;height:34.5pt;z-index:251660288" o:allowincell="f" filled="f" stroked="f" strokecolor="lime" strokeweight=".25pt">
            <v:textbox style="mso-next-textbox:#_x0000_s2127" inset="0,0,0,0">
              <w:txbxContent>
                <w:p w14:paraId="05F18B96" w14:textId="77777777" w:rsidR="00E1446D" w:rsidRDefault="00254309" w:rsidP="00E1446D">
                  <w:pPr>
                    <w:spacing w:line="160" w:lineRule="exact"/>
                    <w:jc w:val="left"/>
                    <w:rPr>
                      <w:rFonts w:cs="Miriam"/>
                      <w:szCs w:val="18"/>
                      <w:rtl/>
                    </w:rPr>
                  </w:pPr>
                  <w:r>
                    <w:rPr>
                      <w:rFonts w:cs="Miriam" w:hint="cs"/>
                      <w:szCs w:val="18"/>
                      <w:rtl/>
                    </w:rPr>
                    <w:t>השתתפות המדינה בדמי ביטוח בריאות משלים</w:t>
                  </w:r>
                </w:p>
                <w:p w14:paraId="1E84AEEB" w14:textId="77777777" w:rsidR="00254309" w:rsidRDefault="00254309" w:rsidP="00E1446D">
                  <w:pPr>
                    <w:spacing w:line="160" w:lineRule="exact"/>
                    <w:jc w:val="left"/>
                    <w:rPr>
                      <w:rFonts w:cs="Miriam" w:hint="cs"/>
                      <w:noProof/>
                      <w:szCs w:val="18"/>
                      <w:rtl/>
                    </w:rPr>
                  </w:pPr>
                  <w:r>
                    <w:rPr>
                      <w:rFonts w:cs="Miriam" w:hint="cs"/>
                      <w:szCs w:val="18"/>
                      <w:rtl/>
                    </w:rPr>
                    <w:t>תק' תשפ"ג-2023</w:t>
                  </w:r>
                </w:p>
              </w:txbxContent>
            </v:textbox>
            <w10:anchorlock/>
          </v:rect>
        </w:pict>
      </w:r>
      <w:r>
        <w:rPr>
          <w:rStyle w:val="big-number"/>
          <w:rtl/>
        </w:rPr>
        <w:t>1</w:t>
      </w:r>
      <w:r w:rsidR="00254309">
        <w:rPr>
          <w:rStyle w:val="default"/>
          <w:rFonts w:cs="FrankRuehl" w:hint="cs"/>
          <w:rtl/>
        </w:rPr>
        <w:t>ב</w:t>
      </w:r>
      <w:r>
        <w:rPr>
          <w:rStyle w:val="default"/>
          <w:rFonts w:cs="FrankRuehl"/>
          <w:rtl/>
        </w:rPr>
        <w:t>.</w:t>
      </w:r>
      <w:r>
        <w:rPr>
          <w:rStyle w:val="default"/>
          <w:rFonts w:cs="FrankRuehl"/>
          <w:rtl/>
        </w:rPr>
        <w:tab/>
      </w:r>
      <w:r w:rsidR="00254309">
        <w:rPr>
          <w:rStyle w:val="default"/>
          <w:rFonts w:cs="FrankRuehl" w:hint="cs"/>
          <w:rtl/>
        </w:rPr>
        <w:t>המדינה תשתתף באופן מלא בעלות דמי ביטוח בריאות משלים ברובד בסיסי שערכה לנכה המקבל תגמול חודשי</w:t>
      </w:r>
      <w:r>
        <w:rPr>
          <w:rStyle w:val="default"/>
          <w:rFonts w:cs="FrankRuehl" w:hint="cs"/>
          <w:rtl/>
        </w:rPr>
        <w:t>.</w:t>
      </w:r>
    </w:p>
    <w:p w14:paraId="5B6A24F3" w14:textId="77777777" w:rsidR="00E1446D" w:rsidRPr="00254309" w:rsidRDefault="00E1446D" w:rsidP="00E1446D">
      <w:pPr>
        <w:pStyle w:val="P00"/>
        <w:spacing w:before="0"/>
        <w:ind w:left="0" w:right="1134"/>
        <w:rPr>
          <w:rFonts w:ascii="FrankRuehl" w:hAnsi="FrankRuehl"/>
          <w:vanish/>
          <w:color w:val="FF0000"/>
          <w:szCs w:val="20"/>
          <w:shd w:val="clear" w:color="auto" w:fill="FFFF99"/>
          <w:rtl/>
        </w:rPr>
      </w:pPr>
      <w:bookmarkStart w:id="5" w:name="Rov7"/>
      <w:r w:rsidRPr="00254309">
        <w:rPr>
          <w:rFonts w:ascii="FrankRuehl" w:hAnsi="FrankRuehl"/>
          <w:vanish/>
          <w:color w:val="FF0000"/>
          <w:szCs w:val="20"/>
          <w:shd w:val="clear" w:color="auto" w:fill="FFFF99"/>
          <w:rtl/>
        </w:rPr>
        <w:t>מיום 1.4.2023</w:t>
      </w:r>
    </w:p>
    <w:p w14:paraId="121873B1" w14:textId="77777777" w:rsidR="00E1446D" w:rsidRPr="00254309" w:rsidRDefault="00E1446D" w:rsidP="00E1446D">
      <w:pPr>
        <w:pStyle w:val="P00"/>
        <w:spacing w:before="0"/>
        <w:ind w:left="0" w:right="1134"/>
        <w:rPr>
          <w:rFonts w:ascii="FrankRuehl" w:hAnsi="FrankRuehl"/>
          <w:vanish/>
          <w:szCs w:val="20"/>
          <w:shd w:val="clear" w:color="auto" w:fill="FFFF99"/>
          <w:rtl/>
        </w:rPr>
      </w:pPr>
      <w:r w:rsidRPr="00254309">
        <w:rPr>
          <w:rFonts w:ascii="FrankRuehl" w:hAnsi="FrankRuehl"/>
          <w:b/>
          <w:bCs/>
          <w:vanish/>
          <w:szCs w:val="20"/>
          <w:shd w:val="clear" w:color="auto" w:fill="FFFF99"/>
          <w:rtl/>
        </w:rPr>
        <w:t>תק' תשפ"ג-2023</w:t>
      </w:r>
    </w:p>
    <w:p w14:paraId="4F1B18FA" w14:textId="77777777" w:rsidR="00E1446D" w:rsidRPr="00254309" w:rsidRDefault="00E1446D" w:rsidP="00E1446D">
      <w:pPr>
        <w:pStyle w:val="P00"/>
        <w:spacing w:before="0"/>
        <w:ind w:left="0" w:right="1134"/>
        <w:rPr>
          <w:rFonts w:ascii="FrankRuehl" w:hAnsi="FrankRuehl"/>
          <w:vanish/>
          <w:szCs w:val="20"/>
          <w:shd w:val="clear" w:color="auto" w:fill="FFFF99"/>
          <w:rtl/>
        </w:rPr>
      </w:pPr>
      <w:hyperlink r:id="rId10" w:history="1">
        <w:r w:rsidRPr="00254309">
          <w:rPr>
            <w:rStyle w:val="Hyperlink"/>
            <w:rFonts w:ascii="FrankRuehl" w:hAnsi="FrankRuehl"/>
            <w:vanish/>
            <w:szCs w:val="20"/>
            <w:shd w:val="clear" w:color="auto" w:fill="FFFF99"/>
            <w:rtl/>
          </w:rPr>
          <w:t>ק"ת תשפ"ג מס' 10615</w:t>
        </w:r>
      </w:hyperlink>
      <w:r w:rsidRPr="00254309">
        <w:rPr>
          <w:rFonts w:ascii="FrankRuehl" w:hAnsi="FrankRuehl"/>
          <w:vanish/>
          <w:szCs w:val="20"/>
          <w:shd w:val="clear" w:color="auto" w:fill="FFFF99"/>
          <w:rtl/>
        </w:rPr>
        <w:t xml:space="preserve"> מיום 4.4.2023 עמ' 1234</w:t>
      </w:r>
    </w:p>
    <w:p w14:paraId="5D9A1A31" w14:textId="77777777" w:rsidR="00254309" w:rsidRPr="00254309" w:rsidRDefault="00254309" w:rsidP="00254309">
      <w:pPr>
        <w:pStyle w:val="P00"/>
        <w:spacing w:before="0"/>
        <w:ind w:left="0" w:right="1134"/>
        <w:rPr>
          <w:rFonts w:ascii="FrankRuehl" w:hAnsi="FrankRuehl"/>
          <w:sz w:val="2"/>
          <w:szCs w:val="2"/>
          <w:shd w:val="clear" w:color="auto" w:fill="FFFF99"/>
          <w:rtl/>
        </w:rPr>
      </w:pPr>
      <w:r w:rsidRPr="00254309">
        <w:rPr>
          <w:rFonts w:ascii="FrankRuehl" w:hAnsi="FrankRuehl" w:hint="cs"/>
          <w:b/>
          <w:bCs/>
          <w:vanish/>
          <w:szCs w:val="20"/>
          <w:shd w:val="clear" w:color="auto" w:fill="FFFF99"/>
          <w:rtl/>
        </w:rPr>
        <w:t>הוספת תקנה 1ב</w:t>
      </w:r>
      <w:bookmarkEnd w:id="5"/>
    </w:p>
    <w:p w14:paraId="7BEBAECD" w14:textId="77777777" w:rsidR="00401A8D" w:rsidRDefault="00401A8D">
      <w:pPr>
        <w:pStyle w:val="P00"/>
        <w:spacing w:before="72"/>
        <w:ind w:left="0" w:right="1134"/>
        <w:rPr>
          <w:rStyle w:val="default"/>
          <w:rFonts w:cs="FrankRuehl" w:hint="cs"/>
          <w:rtl/>
        </w:rPr>
      </w:pPr>
      <w:bookmarkStart w:id="6" w:name="Seif2"/>
      <w:bookmarkEnd w:id="6"/>
      <w:r>
        <w:rPr>
          <w:rFonts w:cs="Miriam"/>
          <w:szCs w:val="32"/>
          <w:rtl/>
          <w:lang w:val="he-IL"/>
        </w:rPr>
        <w:pict w14:anchorId="251BC7D2">
          <v:shape id="_x0000_s2060" type="#_x0000_t202" style="position:absolute;left:0;text-align:left;margin-left:470.25pt;margin-top:2.2pt;width:1in;height:21.55pt;z-index:251656192" filled="f" stroked="f">
            <v:textbox inset="1mm,,1mm">
              <w:txbxContent>
                <w:p w14:paraId="57E234C0" w14:textId="77777777" w:rsidR="00401A8D" w:rsidRDefault="00401A8D">
                  <w:pPr>
                    <w:pStyle w:val="3"/>
                    <w:rPr>
                      <w:rFonts w:hint="cs"/>
                      <w:rtl/>
                    </w:rPr>
                  </w:pPr>
                  <w:r>
                    <w:rPr>
                      <w:rFonts w:hint="cs"/>
                      <w:rtl/>
                    </w:rPr>
                    <w:t>ביטול</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 xml:space="preserve">תקנות הנכים (השתתפות המדינה בהוצאות ביטוח למקרה מותו של נכה), התשל"ו-1976 </w:t>
      </w:r>
      <w:r>
        <w:rPr>
          <w:rStyle w:val="default"/>
          <w:rFonts w:cs="FrankRuehl"/>
          <w:rtl/>
        </w:rPr>
        <w:t>–</w:t>
      </w:r>
      <w:r>
        <w:rPr>
          <w:rStyle w:val="default"/>
          <w:rFonts w:cs="FrankRuehl" w:hint="cs"/>
          <w:rtl/>
        </w:rPr>
        <w:t xml:space="preserve"> בטלות.</w:t>
      </w:r>
    </w:p>
    <w:p w14:paraId="1B9DE8FC" w14:textId="77777777" w:rsidR="00401A8D" w:rsidRDefault="00401A8D">
      <w:pPr>
        <w:pStyle w:val="P00"/>
        <w:spacing w:before="72"/>
        <w:ind w:left="0" w:right="1134"/>
        <w:rPr>
          <w:rStyle w:val="default"/>
          <w:rFonts w:cs="FrankRuehl" w:hint="cs"/>
          <w:rtl/>
        </w:rPr>
      </w:pPr>
      <w:bookmarkStart w:id="7" w:name="Seif3"/>
      <w:bookmarkEnd w:id="7"/>
      <w:r>
        <w:rPr>
          <w:rFonts w:cs="Miriam"/>
          <w:szCs w:val="32"/>
          <w:rtl/>
          <w:lang w:val="he-IL"/>
        </w:rPr>
        <w:pict w14:anchorId="35CD9A0F">
          <v:shape id="_x0000_s2123" type="#_x0000_t202" style="position:absolute;left:0;text-align:left;margin-left:462pt;margin-top:2.8pt;width:80.25pt;height:22pt;z-index:251657216" filled="f" stroked="f">
            <v:textbox inset="1mm,,1mm">
              <w:txbxContent>
                <w:p w14:paraId="73932CC2" w14:textId="77777777" w:rsidR="00401A8D" w:rsidRDefault="00401A8D">
                  <w:pPr>
                    <w:pStyle w:val="3"/>
                    <w:rPr>
                      <w:rFonts w:hint="cs"/>
                      <w:rtl/>
                    </w:rPr>
                  </w:pPr>
                  <w:r>
                    <w:rPr>
                      <w:rFonts w:hint="cs"/>
                      <w:rtl/>
                    </w:rPr>
                    <w:t>תחילה</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תחילתן של תקנות אלה ביום ו' באייר התשס"ד (1 במאי 2004).</w:t>
      </w:r>
    </w:p>
    <w:p w14:paraId="13FFBE6D" w14:textId="77777777" w:rsidR="00401A8D" w:rsidRDefault="00401A8D">
      <w:pPr>
        <w:pStyle w:val="P00"/>
        <w:spacing w:before="72"/>
        <w:ind w:left="0" w:right="1134"/>
        <w:rPr>
          <w:rStyle w:val="default"/>
          <w:rFonts w:cs="FrankRuehl" w:hint="cs"/>
          <w:rtl/>
        </w:rPr>
      </w:pPr>
    </w:p>
    <w:p w14:paraId="55391BE3" w14:textId="77777777" w:rsidR="00401A8D" w:rsidRDefault="00401A8D">
      <w:pPr>
        <w:pStyle w:val="P00"/>
        <w:spacing w:before="72"/>
        <w:ind w:left="0" w:right="1134"/>
        <w:rPr>
          <w:rStyle w:val="default"/>
          <w:rFonts w:cs="FrankRuehl" w:hint="cs"/>
          <w:rtl/>
        </w:rPr>
      </w:pPr>
    </w:p>
    <w:p w14:paraId="0AEFA777" w14:textId="77777777" w:rsidR="00401A8D" w:rsidRDefault="00401A8D">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א' בתמוז התשס"ד (20 ביוני 2004)</w:t>
      </w:r>
      <w:r>
        <w:rPr>
          <w:rStyle w:val="default"/>
          <w:rFonts w:cs="FrankRuehl" w:hint="cs"/>
          <w:rtl/>
        </w:rPr>
        <w:tab/>
        <w:t>אריאל שרון</w:t>
      </w:r>
    </w:p>
    <w:p w14:paraId="26F82519" w14:textId="77777777" w:rsidR="00401A8D" w:rsidRDefault="00401A8D">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Pr>
          <w:rStyle w:val="default"/>
          <w:rFonts w:cs="FrankRuehl" w:hint="cs"/>
          <w:sz w:val="22"/>
          <w:szCs w:val="22"/>
          <w:rtl/>
        </w:rPr>
        <w:tab/>
        <w:t>ראש הממשלה</w:t>
      </w:r>
    </w:p>
    <w:p w14:paraId="18B3F1A6" w14:textId="77777777" w:rsidR="00401A8D" w:rsidRPr="00615AF2" w:rsidRDefault="00401A8D" w:rsidP="00615AF2">
      <w:pPr>
        <w:pStyle w:val="P00"/>
        <w:spacing w:before="72"/>
        <w:ind w:left="0" w:right="1134"/>
        <w:rPr>
          <w:rStyle w:val="default"/>
          <w:rFonts w:cs="FrankRuehl" w:hint="cs"/>
          <w:rtl/>
        </w:rPr>
      </w:pPr>
    </w:p>
    <w:p w14:paraId="4A4A1E4F" w14:textId="77777777" w:rsidR="00615AF2" w:rsidRPr="00615AF2" w:rsidRDefault="00615AF2" w:rsidP="00615AF2">
      <w:pPr>
        <w:pStyle w:val="P00"/>
        <w:spacing w:before="72"/>
        <w:ind w:left="0" w:right="1134"/>
        <w:rPr>
          <w:rStyle w:val="default"/>
          <w:rFonts w:cs="FrankRuehl" w:hint="cs"/>
          <w:rtl/>
        </w:rPr>
      </w:pPr>
    </w:p>
    <w:p w14:paraId="18798E99" w14:textId="77777777" w:rsidR="003A03DE" w:rsidRDefault="003A03DE" w:rsidP="00615AF2">
      <w:pPr>
        <w:pStyle w:val="P00"/>
        <w:spacing w:before="72"/>
        <w:ind w:left="0" w:right="1134"/>
        <w:rPr>
          <w:rStyle w:val="default"/>
          <w:rFonts w:cs="FrankRuehl"/>
          <w:rtl/>
        </w:rPr>
      </w:pPr>
    </w:p>
    <w:p w14:paraId="0A604B84" w14:textId="77777777" w:rsidR="003A03DE" w:rsidRDefault="003A03DE" w:rsidP="00615AF2">
      <w:pPr>
        <w:pStyle w:val="P00"/>
        <w:spacing w:before="72"/>
        <w:ind w:left="0" w:right="1134"/>
        <w:rPr>
          <w:rStyle w:val="default"/>
          <w:rFonts w:cs="FrankRuehl"/>
          <w:rtl/>
        </w:rPr>
      </w:pPr>
    </w:p>
    <w:p w14:paraId="2B3DC8D1" w14:textId="77777777" w:rsidR="003A03DE" w:rsidRDefault="003A03DE" w:rsidP="003A03DE">
      <w:pPr>
        <w:pStyle w:val="P00"/>
        <w:spacing w:before="72"/>
        <w:ind w:left="0" w:right="1134"/>
        <w:jc w:val="center"/>
        <w:rPr>
          <w:rStyle w:val="default"/>
          <w:rFonts w:cs="David"/>
          <w:color w:val="0000FF"/>
          <w:szCs w:val="24"/>
          <w:u w:val="single"/>
          <w:rtl/>
        </w:rPr>
      </w:pPr>
      <w:hyperlink r:id="rId11" w:history="1">
        <w:r>
          <w:rPr>
            <w:rStyle w:val="Hyperlink"/>
            <w:rFonts w:cs="David"/>
            <w:noProof w:val="0"/>
            <w:sz w:val="22"/>
            <w:szCs w:val="24"/>
            <w:rtl/>
          </w:rPr>
          <w:t>הודעה למנויים על עריכה ושינויים במסמכי פסיקה, חקיקה ועוד באתר נבו - הקש כאן</w:t>
        </w:r>
      </w:hyperlink>
    </w:p>
    <w:p w14:paraId="7C4DC6CD" w14:textId="77777777" w:rsidR="00807F97" w:rsidRDefault="00807F97" w:rsidP="003A03DE">
      <w:pPr>
        <w:pStyle w:val="P00"/>
        <w:spacing w:before="72"/>
        <w:ind w:left="0" w:right="1134"/>
        <w:jc w:val="center"/>
        <w:rPr>
          <w:rStyle w:val="default"/>
          <w:rFonts w:cs="David"/>
          <w:color w:val="0000FF"/>
          <w:szCs w:val="24"/>
          <w:u w:val="single"/>
          <w:rtl/>
        </w:rPr>
      </w:pPr>
    </w:p>
    <w:p w14:paraId="4ED08E3F" w14:textId="77777777" w:rsidR="00807F97" w:rsidRDefault="00807F97" w:rsidP="003A03DE">
      <w:pPr>
        <w:pStyle w:val="P00"/>
        <w:spacing w:before="72"/>
        <w:ind w:left="0" w:right="1134"/>
        <w:jc w:val="center"/>
        <w:rPr>
          <w:rStyle w:val="default"/>
          <w:rFonts w:cs="David"/>
          <w:color w:val="0000FF"/>
          <w:szCs w:val="24"/>
          <w:u w:val="single"/>
          <w:rtl/>
        </w:rPr>
      </w:pPr>
    </w:p>
    <w:p w14:paraId="31EDF6C1" w14:textId="77777777" w:rsidR="00807F97" w:rsidRDefault="00807F97" w:rsidP="00807F97">
      <w:pPr>
        <w:pStyle w:val="P00"/>
        <w:spacing w:before="72"/>
        <w:ind w:left="0" w:right="1134"/>
        <w:jc w:val="center"/>
        <w:rPr>
          <w:rStyle w:val="default"/>
          <w:rFonts w:cs="David"/>
          <w:color w:val="0000FF"/>
          <w:szCs w:val="24"/>
          <w:u w:val="single"/>
          <w:rtl/>
        </w:rPr>
      </w:pPr>
      <w:hyperlink r:id="rId12" w:history="1">
        <w:r>
          <w:rPr>
            <w:rStyle w:val="Hyperlink"/>
            <w:rFonts w:cs="David"/>
            <w:noProof w:val="0"/>
            <w:sz w:val="22"/>
            <w:szCs w:val="24"/>
            <w:rtl/>
          </w:rPr>
          <w:t>הודעה למנויים על עריכה ושינויים במסמכי פסיקה, חקיקה ועוד באתר נבו - הקש כאן</w:t>
        </w:r>
      </w:hyperlink>
    </w:p>
    <w:p w14:paraId="11202B39" w14:textId="77777777" w:rsidR="00401A8D" w:rsidRPr="00807F97" w:rsidRDefault="00401A8D" w:rsidP="00807F97">
      <w:pPr>
        <w:pStyle w:val="P00"/>
        <w:spacing w:before="72"/>
        <w:ind w:left="0" w:right="1134"/>
        <w:jc w:val="center"/>
        <w:rPr>
          <w:rStyle w:val="default"/>
          <w:rFonts w:cs="David"/>
          <w:color w:val="0000FF"/>
          <w:szCs w:val="24"/>
          <w:u w:val="single"/>
          <w:rtl/>
        </w:rPr>
      </w:pPr>
    </w:p>
    <w:sectPr w:rsidR="00401A8D" w:rsidRPr="00807F97">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7F164" w14:textId="77777777" w:rsidR="004D60BF" w:rsidRDefault="004D60BF">
      <w:r>
        <w:separator/>
      </w:r>
    </w:p>
  </w:endnote>
  <w:endnote w:type="continuationSeparator" w:id="0">
    <w:p w14:paraId="0B488E45" w14:textId="77777777" w:rsidR="004D60BF" w:rsidRDefault="004D6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A20FE" w14:textId="77777777" w:rsidR="00401A8D" w:rsidRDefault="00401A8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FF0A1CB" w14:textId="77777777" w:rsidR="00401A8D" w:rsidRDefault="00401A8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D7BA356" w14:textId="77777777" w:rsidR="00401A8D" w:rsidRDefault="00401A8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15AF2">
      <w:rPr>
        <w:rFonts w:cs="TopType Jerushalmi"/>
        <w:noProof/>
        <w:color w:val="000000"/>
        <w:sz w:val="14"/>
        <w:szCs w:val="14"/>
      </w:rPr>
      <w:t>D:\Yael\hakika\Revadim</w:t>
    </w:r>
    <w:r w:rsidR="00615AF2">
      <w:rPr>
        <w:rFonts w:cs="TopType Jerushalmi"/>
        <w:noProof/>
        <w:color w:val="000000"/>
        <w:sz w:val="14"/>
        <w:szCs w:val="14"/>
        <w:rtl/>
      </w:rPr>
      <w:t>\קישורים\999_310.</w:t>
    </w:r>
    <w:r w:rsidR="00615AF2">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09651" w14:textId="77777777" w:rsidR="00401A8D" w:rsidRDefault="00401A8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07F97">
      <w:rPr>
        <w:rFonts w:hAnsi="FrankRuehl" w:cs="FrankRuehl"/>
        <w:noProof/>
        <w:sz w:val="24"/>
        <w:szCs w:val="24"/>
        <w:rtl/>
      </w:rPr>
      <w:t>3</w:t>
    </w:r>
    <w:r>
      <w:rPr>
        <w:rFonts w:hAnsi="FrankRuehl" w:cs="FrankRuehl"/>
        <w:sz w:val="24"/>
        <w:szCs w:val="24"/>
        <w:rtl/>
      </w:rPr>
      <w:fldChar w:fldCharType="end"/>
    </w:r>
  </w:p>
  <w:p w14:paraId="33F373D9" w14:textId="77777777" w:rsidR="00401A8D" w:rsidRDefault="00401A8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DB01E2E" w14:textId="77777777" w:rsidR="00401A8D" w:rsidRDefault="00401A8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15AF2">
      <w:rPr>
        <w:rFonts w:cs="TopType Jerushalmi"/>
        <w:noProof/>
        <w:color w:val="000000"/>
        <w:sz w:val="14"/>
        <w:szCs w:val="14"/>
      </w:rPr>
      <w:t>D:\Yael\hakika\Revadim</w:t>
    </w:r>
    <w:r w:rsidR="00615AF2">
      <w:rPr>
        <w:rFonts w:cs="TopType Jerushalmi"/>
        <w:noProof/>
        <w:color w:val="000000"/>
        <w:sz w:val="14"/>
        <w:szCs w:val="14"/>
        <w:rtl/>
      </w:rPr>
      <w:t>\קישורים\999_310.</w:t>
    </w:r>
    <w:r w:rsidR="00615AF2">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BF1F7" w14:textId="77777777" w:rsidR="004D60BF" w:rsidRDefault="004D60BF" w:rsidP="00615AF2">
      <w:pPr>
        <w:spacing w:before="60" w:line="240" w:lineRule="auto"/>
        <w:ind w:right="1134"/>
      </w:pPr>
      <w:r>
        <w:separator/>
      </w:r>
    </w:p>
  </w:footnote>
  <w:footnote w:type="continuationSeparator" w:id="0">
    <w:p w14:paraId="0CED3CEF" w14:textId="77777777" w:rsidR="004D60BF" w:rsidRDefault="004D60BF">
      <w:r>
        <w:continuationSeparator/>
      </w:r>
    </w:p>
  </w:footnote>
  <w:footnote w:id="1">
    <w:p w14:paraId="5B0103AE" w14:textId="77777777" w:rsidR="00615AF2" w:rsidRDefault="00615AF2" w:rsidP="00615AF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פורסמו </w:t>
      </w:r>
      <w:hyperlink r:id="rId1" w:history="1">
        <w:r w:rsidRPr="00D528D9">
          <w:rPr>
            <w:rStyle w:val="Hyperlink"/>
            <w:rFonts w:hint="cs"/>
            <w:sz w:val="20"/>
            <w:rtl/>
          </w:rPr>
          <w:t>ק"ת תשס"ד מס' 6327</w:t>
        </w:r>
      </w:hyperlink>
      <w:r w:rsidRPr="00D528D9">
        <w:rPr>
          <w:rFonts w:hint="cs"/>
          <w:sz w:val="20"/>
          <w:rtl/>
        </w:rPr>
        <w:t xml:space="preserve"> מיום 1.7.2004</w:t>
      </w:r>
      <w:r>
        <w:rPr>
          <w:rFonts w:hint="cs"/>
          <w:sz w:val="20"/>
          <w:rtl/>
        </w:rPr>
        <w:t xml:space="preserve"> עמ' 740.</w:t>
      </w:r>
    </w:p>
    <w:p w14:paraId="50F72338" w14:textId="77777777" w:rsidR="00111690" w:rsidRDefault="00A22043" w:rsidP="0011169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sidRPr="00111690">
          <w:rPr>
            <w:rStyle w:val="Hyperlink"/>
            <w:rFonts w:hint="cs"/>
            <w:sz w:val="20"/>
            <w:rtl/>
          </w:rPr>
          <w:t>ק"ת תשע"ח מס' 7898</w:t>
        </w:r>
      </w:hyperlink>
      <w:r>
        <w:rPr>
          <w:rFonts w:hint="cs"/>
          <w:sz w:val="20"/>
          <w:rtl/>
        </w:rPr>
        <w:t xml:space="preserve"> מיום 14.12.2017 עמ' 330 </w:t>
      </w:r>
      <w:r>
        <w:rPr>
          <w:sz w:val="20"/>
          <w:rtl/>
        </w:rPr>
        <w:t>–</w:t>
      </w:r>
      <w:r>
        <w:rPr>
          <w:rFonts w:hint="cs"/>
          <w:sz w:val="20"/>
          <w:rtl/>
        </w:rPr>
        <w:t xml:space="preserve"> תק' תשע"ח-2017.</w:t>
      </w:r>
    </w:p>
    <w:p w14:paraId="340F0299" w14:textId="77777777" w:rsidR="004F0413" w:rsidRDefault="004F0413" w:rsidP="004F0413">
      <w:pPr>
        <w:pStyle w:val="footnote"/>
        <w:tabs>
          <w:tab w:val="left" w:pos="624"/>
          <w:tab w:val="left" w:pos="1021"/>
          <w:tab w:val="left" w:pos="1474"/>
          <w:tab w:val="left" w:pos="1928"/>
          <w:tab w:val="left" w:pos="2381"/>
          <w:tab w:val="left" w:pos="2835"/>
          <w:tab w:val="right" w:leader="dot" w:pos="6259"/>
        </w:tabs>
        <w:spacing w:before="72"/>
        <w:ind w:left="0" w:right="1134"/>
        <w:jc w:val="left"/>
        <w:rPr>
          <w:sz w:val="20"/>
          <w:rtl/>
        </w:rPr>
      </w:pPr>
      <w:hyperlink r:id="rId3" w:history="1">
        <w:r w:rsidR="007F10A3" w:rsidRPr="004F0413">
          <w:rPr>
            <w:rStyle w:val="Hyperlink"/>
            <w:rFonts w:hint="cs"/>
            <w:sz w:val="20"/>
            <w:rtl/>
          </w:rPr>
          <w:t>ק"ת תשפ"ב מס' 9862</w:t>
        </w:r>
      </w:hyperlink>
      <w:r w:rsidR="007F10A3">
        <w:rPr>
          <w:rFonts w:hint="cs"/>
          <w:sz w:val="20"/>
          <w:rtl/>
        </w:rPr>
        <w:t xml:space="preserve"> מיום 30.12.2021 עמ' 1464 </w:t>
      </w:r>
      <w:r w:rsidR="007F10A3">
        <w:rPr>
          <w:sz w:val="20"/>
          <w:rtl/>
        </w:rPr>
        <w:t>–</w:t>
      </w:r>
      <w:r w:rsidR="007F10A3">
        <w:rPr>
          <w:rFonts w:hint="cs"/>
          <w:sz w:val="20"/>
          <w:rtl/>
        </w:rPr>
        <w:t xml:space="preserve"> (הוראת שעה) תשפ"ב-2021; תוקפה מיום 1.1.2022 עד יום 2.3.2022.</w:t>
      </w:r>
    </w:p>
    <w:p w14:paraId="3EE36699" w14:textId="77777777" w:rsidR="009052B9" w:rsidRDefault="009052B9" w:rsidP="009052B9">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hint="cs"/>
          <w:sz w:val="20"/>
          <w:rtl/>
        </w:rPr>
      </w:pPr>
      <w:hyperlink r:id="rId4" w:history="1">
        <w:r w:rsidR="00E1446D" w:rsidRPr="009052B9">
          <w:rPr>
            <w:rStyle w:val="Hyperlink"/>
            <w:rFonts w:hint="cs"/>
            <w:sz w:val="20"/>
            <w:rtl/>
          </w:rPr>
          <w:t>ק"ת תשפ"ג מס' 10615</w:t>
        </w:r>
      </w:hyperlink>
      <w:r w:rsidR="00E1446D">
        <w:rPr>
          <w:rFonts w:hint="cs"/>
          <w:sz w:val="20"/>
          <w:rtl/>
        </w:rPr>
        <w:t xml:space="preserve"> מיום 4.4.2023 עמ' 1234 </w:t>
      </w:r>
      <w:r w:rsidR="00E1446D">
        <w:rPr>
          <w:sz w:val="20"/>
          <w:rtl/>
        </w:rPr>
        <w:t>–</w:t>
      </w:r>
      <w:r w:rsidR="00E1446D">
        <w:rPr>
          <w:rFonts w:hint="cs"/>
          <w:sz w:val="20"/>
          <w:rtl/>
        </w:rPr>
        <w:t xml:space="preserve"> תק' תשפ"ג-2023; תחילתן ביום 1.4.2023.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6E64C" w14:textId="77777777" w:rsidR="00401A8D" w:rsidRDefault="00401A8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14:paraId="357DCF32" w14:textId="77777777" w:rsidR="00401A8D" w:rsidRDefault="00401A8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68285FC" w14:textId="77777777" w:rsidR="00401A8D" w:rsidRDefault="00401A8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4B6FC" w14:textId="77777777" w:rsidR="00401A8D" w:rsidRDefault="00401A8D">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הנכים (השתתפות המדינה בהוצאות ביטוח חיים</w:t>
    </w:r>
    <w:r w:rsidR="00E1446D">
      <w:rPr>
        <w:rFonts w:hAnsi="FrankRuehl" w:cs="FrankRuehl" w:hint="cs"/>
        <w:color w:val="000000"/>
        <w:sz w:val="28"/>
        <w:szCs w:val="28"/>
        <w:rtl/>
      </w:rPr>
      <w:t>,</w:t>
    </w:r>
    <w:r>
      <w:rPr>
        <w:rFonts w:hAnsi="FrankRuehl" w:cs="FrankRuehl" w:hint="cs"/>
        <w:color w:val="000000"/>
        <w:sz w:val="28"/>
        <w:szCs w:val="28"/>
        <w:rtl/>
      </w:rPr>
      <w:t xml:space="preserve"> בהוצאות ביטוח סיעודי</w:t>
    </w:r>
    <w:r w:rsidR="00E1446D">
      <w:rPr>
        <w:rFonts w:hAnsi="FrankRuehl" w:cs="FrankRuehl" w:hint="cs"/>
        <w:color w:val="000000"/>
        <w:sz w:val="28"/>
        <w:szCs w:val="28"/>
        <w:rtl/>
      </w:rPr>
      <w:t xml:space="preserve"> ובהוצאות ביטוח בריאות משלים</w:t>
    </w:r>
    <w:r>
      <w:rPr>
        <w:rFonts w:hAnsi="FrankRuehl" w:cs="FrankRuehl" w:hint="cs"/>
        <w:color w:val="000000"/>
        <w:sz w:val="28"/>
        <w:szCs w:val="28"/>
        <w:rtl/>
      </w:rPr>
      <w:t>), תשס"ד-2004</w:t>
    </w:r>
  </w:p>
  <w:p w14:paraId="242CBD09" w14:textId="77777777" w:rsidR="00401A8D" w:rsidRDefault="00401A8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35CD3CA" w14:textId="77777777" w:rsidR="00401A8D" w:rsidRDefault="00401A8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1C58"/>
    <w:rsid w:val="00081C84"/>
    <w:rsid w:val="000D5761"/>
    <w:rsid w:val="00111690"/>
    <w:rsid w:val="001901B0"/>
    <w:rsid w:val="001F0900"/>
    <w:rsid w:val="00254309"/>
    <w:rsid w:val="003A03DE"/>
    <w:rsid w:val="00401A8D"/>
    <w:rsid w:val="004D60BF"/>
    <w:rsid w:val="004F0413"/>
    <w:rsid w:val="00615AF2"/>
    <w:rsid w:val="0062775A"/>
    <w:rsid w:val="006D7183"/>
    <w:rsid w:val="00705A97"/>
    <w:rsid w:val="00716544"/>
    <w:rsid w:val="007F10A3"/>
    <w:rsid w:val="00807F97"/>
    <w:rsid w:val="0081754A"/>
    <w:rsid w:val="008B54E4"/>
    <w:rsid w:val="009052B9"/>
    <w:rsid w:val="00A22043"/>
    <w:rsid w:val="00B069FD"/>
    <w:rsid w:val="00BC68F4"/>
    <w:rsid w:val="00C11C58"/>
    <w:rsid w:val="00D211A5"/>
    <w:rsid w:val="00D418EA"/>
    <w:rsid w:val="00D528D9"/>
    <w:rsid w:val="00E1446D"/>
    <w:rsid w:val="00EE213B"/>
    <w:rsid w:val="00FF0CF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2"/>
    </o:shapelayout>
  </w:shapeDefaults>
  <w:decimalSymbol w:val="."/>
  <w:listSeparator w:val=","/>
  <w14:docId w14:val="35170315"/>
  <w15:chartTrackingRefBased/>
  <w15:docId w15:val="{7BF80845-754F-4957-A4DF-070DB01D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uiPriority w:val="99"/>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A22043"/>
    <w:rPr>
      <w:color w:val="808080"/>
      <w:shd w:val="clear" w:color="auto" w:fill="E6E6E6"/>
    </w:rPr>
  </w:style>
  <w:style w:type="paragraph" w:customStyle="1" w:styleId="medium2-header">
    <w:name w:val="medium2-header"/>
    <w:basedOn w:val="medium-header"/>
    <w:rsid w:val="00E1446D"/>
    <w:pPr>
      <w:spacing w:before="240"/>
    </w:pPr>
    <w:rPr>
      <w:bCs/>
      <w:noProof w:val="0"/>
      <w:sz w:val="24"/>
      <w:szCs w:val="24"/>
    </w:rPr>
  </w:style>
  <w:style w:type="paragraph" w:customStyle="1" w:styleId="medium-header">
    <w:name w:val="medium-header"/>
    <w:basedOn w:val="P00"/>
    <w:rsid w:val="00E1446D"/>
    <w:pPr>
      <w:keepNext/>
      <w:keepLines/>
      <w:tabs>
        <w:tab w:val="clear" w:pos="6259"/>
      </w:tabs>
      <w:spacing w:before="72"/>
      <w:jc w:val="center"/>
    </w:pPr>
    <w:rPr>
      <w:rFonts w:cs="Times New Roman"/>
    </w:rPr>
  </w:style>
  <w:style w:type="paragraph" w:customStyle="1" w:styleId="P02">
    <w:name w:val="P02"/>
    <w:basedOn w:val="P00"/>
    <w:rsid w:val="00E1446D"/>
    <w:pPr>
      <w:ind w:right="1021" w:hanging="1021"/>
    </w:pPr>
    <w:rPr>
      <w:rFonts w:cs="Times New Roman"/>
    </w:rPr>
  </w:style>
  <w:style w:type="paragraph" w:customStyle="1" w:styleId="P11">
    <w:name w:val="P11"/>
    <w:basedOn w:val="P00"/>
    <w:rsid w:val="00E1446D"/>
    <w:pPr>
      <w:tabs>
        <w:tab w:val="clear" w:pos="624"/>
      </w:tabs>
      <w:ind w:right="624"/>
    </w:pPr>
    <w:rPr>
      <w:rFonts w:cs="Times New Roman"/>
    </w:rPr>
  </w:style>
  <w:style w:type="paragraph" w:styleId="a8">
    <w:name w:val="Document Map"/>
    <w:basedOn w:val="a"/>
    <w:link w:val="a9"/>
    <w:rsid w:val="00E1446D"/>
    <w:pPr>
      <w:shd w:val="clear" w:color="auto" w:fill="000080"/>
    </w:pPr>
    <w:rPr>
      <w:rFonts w:ascii="Tahoma" w:hAnsi="Tahoma" w:cs="Tahoma"/>
    </w:rPr>
  </w:style>
  <w:style w:type="character" w:customStyle="1" w:styleId="a9">
    <w:name w:val="מפת מסמך תו"/>
    <w:link w:val="a8"/>
    <w:rsid w:val="00E1446D"/>
    <w:rPr>
      <w:rFonts w:ascii="Tahoma" w:hAnsi="Tahoma" w:cs="Tahoma"/>
      <w:sz w:val="22"/>
      <w:szCs w:val="24"/>
      <w:shd w:val="clear" w:color="auto" w:fill="000080"/>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html/law06/tak-10615.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7898.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www.nevo.co.il/law_html/law06/tak-10615.pdf"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nevo.co.il/law_html/law06/tak-10615.pdf" TargetMode="External"/><Relationship Id="rId4" Type="http://schemas.openxmlformats.org/officeDocument/2006/relationships/footnotes" Target="footnotes.xml"/><Relationship Id="rId9" Type="http://schemas.openxmlformats.org/officeDocument/2006/relationships/hyperlink" Target="https://www.nevo.co.il/Law_word/law06/tak-9862.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9862.pdf" TargetMode="External"/><Relationship Id="rId2" Type="http://schemas.openxmlformats.org/officeDocument/2006/relationships/hyperlink" Target="http://www.nevo.co.il/Law_word/law06/tak-7898.pdf" TargetMode="External"/><Relationship Id="rId1" Type="http://schemas.openxmlformats.org/officeDocument/2006/relationships/hyperlink" Target="http://www.nevo.co.il/Law_word/law06/TAK-6327.pdf" TargetMode="External"/><Relationship Id="rId4" Type="http://schemas.openxmlformats.org/officeDocument/2006/relationships/hyperlink" Target="https://www.nevo.co.il/law_word/law06/tak-106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3476</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393283</vt:i4>
      </vt:variant>
      <vt:variant>
        <vt:i4>39</vt:i4>
      </vt:variant>
      <vt:variant>
        <vt:i4>0</vt:i4>
      </vt:variant>
      <vt:variant>
        <vt:i4>5</vt:i4>
      </vt:variant>
      <vt:variant>
        <vt:lpwstr>http://www.nevo.co.il/advertisements/nevo-100.doc</vt:lpwstr>
      </vt:variant>
      <vt:variant>
        <vt:lpwstr/>
      </vt:variant>
      <vt:variant>
        <vt:i4>2818057</vt:i4>
      </vt:variant>
      <vt:variant>
        <vt:i4>36</vt:i4>
      </vt:variant>
      <vt:variant>
        <vt:i4>0</vt:i4>
      </vt:variant>
      <vt:variant>
        <vt:i4>5</vt:i4>
      </vt:variant>
      <vt:variant>
        <vt:lpwstr>https://www.nevo.co.il/law_html/law06/tak-10615.pdf</vt:lpwstr>
      </vt:variant>
      <vt:variant>
        <vt:lpwstr/>
      </vt:variant>
      <vt:variant>
        <vt:i4>8126493</vt:i4>
      </vt:variant>
      <vt:variant>
        <vt:i4>33</vt:i4>
      </vt:variant>
      <vt:variant>
        <vt:i4>0</vt:i4>
      </vt:variant>
      <vt:variant>
        <vt:i4>5</vt:i4>
      </vt:variant>
      <vt:variant>
        <vt:lpwstr>https://www.nevo.co.il/Law_word/law06/tak-9862.pdf</vt:lpwstr>
      </vt:variant>
      <vt:variant>
        <vt:lpwstr/>
      </vt:variant>
      <vt:variant>
        <vt:i4>2818057</vt:i4>
      </vt:variant>
      <vt:variant>
        <vt:i4>30</vt:i4>
      </vt:variant>
      <vt:variant>
        <vt:i4>0</vt:i4>
      </vt:variant>
      <vt:variant>
        <vt:i4>5</vt:i4>
      </vt:variant>
      <vt:variant>
        <vt:lpwstr>https://www.nevo.co.il/law_html/law06/tak-10615.pdf</vt:lpwstr>
      </vt:variant>
      <vt:variant>
        <vt:lpwstr/>
      </vt:variant>
      <vt:variant>
        <vt:i4>7798792</vt:i4>
      </vt:variant>
      <vt:variant>
        <vt:i4>27</vt:i4>
      </vt:variant>
      <vt:variant>
        <vt:i4>0</vt:i4>
      </vt:variant>
      <vt:variant>
        <vt:i4>5</vt:i4>
      </vt:variant>
      <vt:variant>
        <vt:lpwstr>http://www.nevo.co.il/Law_word/law06/tak-7898.pdf</vt:lpwstr>
      </vt:variant>
      <vt:variant>
        <vt:lpwstr/>
      </vt:variant>
      <vt:variant>
        <vt:i4>2818057</vt:i4>
      </vt:variant>
      <vt:variant>
        <vt:i4>24</vt:i4>
      </vt:variant>
      <vt:variant>
        <vt:i4>0</vt:i4>
      </vt:variant>
      <vt:variant>
        <vt:i4>5</vt:i4>
      </vt:variant>
      <vt:variant>
        <vt:lpwstr>https://www.nevo.co.il/law_html/law06/tak-10615.pdf</vt:lpwstr>
      </vt:variant>
      <vt:variant>
        <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Seif4</vt:lpwstr>
      </vt:variant>
      <vt:variant>
        <vt:i4>196634</vt:i4>
      </vt:variant>
      <vt:variant>
        <vt:i4>0</vt:i4>
      </vt:variant>
      <vt:variant>
        <vt:i4>0</vt:i4>
      </vt:variant>
      <vt:variant>
        <vt:i4>5</vt:i4>
      </vt:variant>
      <vt:variant>
        <vt:lpwstr/>
      </vt:variant>
      <vt:variant>
        <vt:lpwstr>Seif1</vt:lpwstr>
      </vt:variant>
      <vt:variant>
        <vt:i4>2818074</vt:i4>
      </vt:variant>
      <vt:variant>
        <vt:i4>9</vt:i4>
      </vt:variant>
      <vt:variant>
        <vt:i4>0</vt:i4>
      </vt:variant>
      <vt:variant>
        <vt:i4>5</vt:i4>
      </vt:variant>
      <vt:variant>
        <vt:lpwstr>https://www.nevo.co.il/law_word/law06/tak-10615.pdf</vt:lpwstr>
      </vt:variant>
      <vt:variant>
        <vt:lpwstr/>
      </vt:variant>
      <vt:variant>
        <vt:i4>8126493</vt:i4>
      </vt:variant>
      <vt:variant>
        <vt:i4>6</vt:i4>
      </vt:variant>
      <vt:variant>
        <vt:i4>0</vt:i4>
      </vt:variant>
      <vt:variant>
        <vt:i4>5</vt:i4>
      </vt:variant>
      <vt:variant>
        <vt:lpwstr>https://www.nevo.co.il/law_word/law06/tak-9862.pdf</vt:lpwstr>
      </vt:variant>
      <vt:variant>
        <vt:lpwstr/>
      </vt:variant>
      <vt:variant>
        <vt:i4>7798792</vt:i4>
      </vt:variant>
      <vt:variant>
        <vt:i4>3</vt:i4>
      </vt:variant>
      <vt:variant>
        <vt:i4>0</vt:i4>
      </vt:variant>
      <vt:variant>
        <vt:i4>5</vt:i4>
      </vt:variant>
      <vt:variant>
        <vt:lpwstr>http://www.nevo.co.il/Law_word/law06/tak-7898.pdf</vt:lpwstr>
      </vt:variant>
      <vt:variant>
        <vt:lpwstr/>
      </vt:variant>
      <vt:variant>
        <vt:i4>8192012</vt:i4>
      </vt:variant>
      <vt:variant>
        <vt:i4>0</vt:i4>
      </vt:variant>
      <vt:variant>
        <vt:i4>0</vt:i4>
      </vt:variant>
      <vt:variant>
        <vt:i4>5</vt:i4>
      </vt:variant>
      <vt:variant>
        <vt:lpwstr>http://www.nevo.co.il/Law_word/law06/TAK-6327.pdf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הנכים (השתתפות המדינה בהוצאות ביטוח חיים, בהוצאות ביטוח סיעודי ובהוצאות ביטוח בריאות משלים), תשס"ד-2004</vt:lpwstr>
  </property>
  <property fmtid="{D5CDD505-2E9C-101B-9397-08002B2CF9AE}" pid="4" name="LAWNUMBER">
    <vt:lpwstr>0310</vt:lpwstr>
  </property>
  <property fmtid="{D5CDD505-2E9C-101B-9397-08002B2CF9AE}" pid="5" name="TYPE">
    <vt:lpwstr>01</vt:lpwstr>
  </property>
  <property fmtid="{D5CDD505-2E9C-101B-9397-08002B2CF9AE}" pid="6" name="CHNAME">
    <vt:lpwstr>נכים</vt:lpwstr>
  </property>
  <property fmtid="{D5CDD505-2E9C-101B-9397-08002B2CF9AE}" pid="7" name="LINKK1">
    <vt:lpwstr>http://www.nevo.co.il/Law_word/law06/TAK-6327.pdf;רשומות - תקנות כלליות#פורסמו ק"ת תשס"ד מס' 6327#מיום 1.7.2004#עמ' 740</vt:lpwstr>
  </property>
  <property fmtid="{D5CDD505-2E9C-101B-9397-08002B2CF9AE}" pid="8" name="LINKK2">
    <vt:lpwstr>http://www.nevo.co.il/Law_word/law06/tak-7898.pdf;‎רשומות - תקנות כלליות#תוקנו ק"ת תשע"ח מס' ‏‏7898 #מיום 14.12.2017 עמ' 330 – תק' תשע"ח-2017‏</vt:lpwstr>
  </property>
  <property fmtid="{D5CDD505-2E9C-101B-9397-08002B2CF9AE}" pid="9" name="LINKK3">
    <vt:lpwstr>https://www.nevo.co.il/law_word/law06/tak-9862.pdf;‎רשומות - תקנות כלליות#ק"ת תשפ"ב מס' 9862# ‏מיום 30.12.2021 עמ' 1464 – (הוראת שעה) תשפ"ב-2021; תוקפה מיום 1.1.2022 עד יום 2.3.2022‏</vt:lpwstr>
  </property>
  <property fmtid="{D5CDD505-2E9C-101B-9397-08002B2CF9AE}" pid="10" name="LINKK4">
    <vt:lpwstr>https://www.nevo.co.il/law_word/law06/tak-10615.pdf;‎רשומות - תקנות כלליות#ק"ת תשפ"ג מס' ‏‏10615 #מיום 4.4.2023 עמ' 1234 – תק' תשפ"ג-2023; תחילתן ביום 1.4.2023‏</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NOSE11">
    <vt:lpwstr>בטחון</vt:lpwstr>
  </property>
  <property fmtid="{D5CDD505-2E9C-101B-9397-08002B2CF9AE}" pid="18" name="NOSE21">
    <vt:lpwstr>צה"ל</vt:lpwstr>
  </property>
  <property fmtid="{D5CDD505-2E9C-101B-9397-08002B2CF9AE}" pid="19" name="NOSE31">
    <vt:lpwstr>נכים</vt:lpwstr>
  </property>
  <property fmtid="{D5CDD505-2E9C-101B-9397-08002B2CF9AE}" pid="20" name="NOSE41">
    <vt:lpwstr>תגמולים ושיקום</vt:lpwstr>
  </property>
  <property fmtid="{D5CDD505-2E9C-101B-9397-08002B2CF9AE}" pid="21" name="NOSE12">
    <vt:lpwstr>בריאות</vt:lpwstr>
  </property>
  <property fmtid="{D5CDD505-2E9C-101B-9397-08002B2CF9AE}" pid="22" name="NOSE22">
    <vt:lpwstr>נכים</vt:lpwstr>
  </property>
  <property fmtid="{D5CDD505-2E9C-101B-9397-08002B2CF9AE}" pid="23" name="NOSE32">
    <vt:lpwstr>נכי צה"ל</vt:lpwstr>
  </property>
  <property fmtid="{D5CDD505-2E9C-101B-9397-08002B2CF9AE}" pid="24" name="NOSE42">
    <vt:lpwstr>תגמולים ושיקום</vt:lpwstr>
  </property>
  <property fmtid="{D5CDD505-2E9C-101B-9397-08002B2CF9AE}" pid="25" name="NOSE13">
    <vt:lpwstr>רשויות ומשפט מנהלי</vt:lpwstr>
  </property>
  <property fmtid="{D5CDD505-2E9C-101B-9397-08002B2CF9AE}" pid="26" name="NOSE23">
    <vt:lpwstr>שרותי רווחה</vt:lpwstr>
  </property>
  <property fmtid="{D5CDD505-2E9C-101B-9397-08002B2CF9AE}" pid="27" name="NOSE33">
    <vt:lpwstr>נכים</vt:lpwstr>
  </property>
  <property fmtid="{D5CDD505-2E9C-101B-9397-08002B2CF9AE}" pid="28" name="NOSE43">
    <vt:lpwstr>תגמולים ושיקום</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_NAME1">
    <vt:lpwstr>חוק הנכים (תגמולים ושיקום)</vt:lpwstr>
  </property>
  <property fmtid="{D5CDD505-2E9C-101B-9397-08002B2CF9AE}" pid="58" name="MEKOR_SAIF1">
    <vt:lpwstr>43אX;48X</vt:lpwstr>
  </property>
  <property fmtid="{D5CDD505-2E9C-101B-9397-08002B2CF9AE}" pid="59" name="MEKORSAMCHUT">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