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5A98" w:rsidRDefault="00545A98" w:rsidP="000653C8">
      <w:pPr>
        <w:pStyle w:val="big-header"/>
        <w:ind w:left="0" w:right="1134"/>
      </w:pPr>
      <w:r>
        <w:rPr>
          <w:rtl/>
        </w:rPr>
        <w:t>תקנות הנמלים (טעינת חמרי נפץ ופריקתם), תשכ"ח-1968</w:t>
      </w:r>
    </w:p>
    <w:p w:rsidR="00322226" w:rsidRPr="00322226" w:rsidRDefault="00322226" w:rsidP="00322226">
      <w:pPr>
        <w:spacing w:line="320" w:lineRule="auto"/>
        <w:jc w:val="left"/>
        <w:rPr>
          <w:rFonts w:cs="FrankRuehl"/>
          <w:szCs w:val="26"/>
          <w:rtl/>
        </w:rPr>
      </w:pPr>
    </w:p>
    <w:p w:rsidR="00322226" w:rsidRDefault="00322226" w:rsidP="00322226">
      <w:pPr>
        <w:spacing w:line="320" w:lineRule="auto"/>
        <w:jc w:val="left"/>
        <w:rPr>
          <w:rtl/>
        </w:rPr>
      </w:pPr>
    </w:p>
    <w:p w:rsidR="00322226" w:rsidRPr="00322226" w:rsidRDefault="00322226" w:rsidP="00322226">
      <w:pPr>
        <w:spacing w:line="320" w:lineRule="auto"/>
        <w:jc w:val="left"/>
        <w:rPr>
          <w:rFonts w:cs="Miriam"/>
          <w:szCs w:val="22"/>
          <w:rtl/>
        </w:rPr>
      </w:pPr>
      <w:r w:rsidRPr="00322226">
        <w:rPr>
          <w:rFonts w:cs="Miriam"/>
          <w:szCs w:val="22"/>
          <w:rtl/>
        </w:rPr>
        <w:t>רשויות ומשפט מנהלי</w:t>
      </w:r>
      <w:r w:rsidRPr="00322226">
        <w:rPr>
          <w:rFonts w:cs="FrankRuehl"/>
          <w:szCs w:val="26"/>
          <w:rtl/>
        </w:rPr>
        <w:t xml:space="preserve"> – תשתיות – ספנות ונמלים</w:t>
      </w:r>
    </w:p>
    <w:p w:rsidR="00545A98" w:rsidRDefault="00545A98">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653C8">
              <w:rPr>
                <w:noProof/>
                <w:sz w:val="24"/>
                <w:rtl/>
              </w:rPr>
              <w:t>2</w:t>
            </w:r>
            <w:r>
              <w:rPr>
                <w:sz w:val="24"/>
                <w:rtl/>
              </w:rPr>
              <w:fldChar w:fldCharType="end"/>
            </w:r>
          </w:p>
        </w:tc>
        <w:tc>
          <w:tcPr>
            <w:tcW w:w="567" w:type="dxa"/>
          </w:tcPr>
          <w:p w:rsidR="00545A98" w:rsidRDefault="00545A98">
            <w:pPr>
              <w:spacing w:line="240" w:lineRule="auto"/>
              <w:rPr>
                <w:sz w:val="24"/>
              </w:rPr>
            </w:pPr>
            <w:hyperlink w:anchor="Seif0" w:tooltip="הגדרות" w:history="1">
              <w:r>
                <w:rPr>
                  <w:rStyle w:val="Hyperlink"/>
                </w:rPr>
                <w:t>Go</w:t>
              </w:r>
            </w:hyperlink>
          </w:p>
        </w:tc>
        <w:tc>
          <w:tcPr>
            <w:tcW w:w="5669" w:type="dxa"/>
          </w:tcPr>
          <w:p w:rsidR="00545A98" w:rsidRDefault="00545A98">
            <w:pPr>
              <w:spacing w:line="240" w:lineRule="auto"/>
              <w:rPr>
                <w:sz w:val="24"/>
                <w:rtl/>
              </w:rPr>
            </w:pPr>
            <w:r>
              <w:rPr>
                <w:sz w:val="24"/>
                <w:rtl/>
              </w:rPr>
              <w:t>הגדרות</w:t>
            </w:r>
          </w:p>
        </w:tc>
        <w:tc>
          <w:tcPr>
            <w:tcW w:w="1247" w:type="dxa"/>
          </w:tcPr>
          <w:p w:rsidR="00545A98" w:rsidRDefault="00545A98">
            <w:pPr>
              <w:spacing w:line="240" w:lineRule="auto"/>
              <w:rPr>
                <w:sz w:val="24"/>
              </w:rPr>
            </w:pPr>
            <w:r>
              <w:rPr>
                <w:sz w:val="24"/>
                <w:rtl/>
              </w:rPr>
              <w:t xml:space="preserve">סעיף 1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653C8">
              <w:rPr>
                <w:noProof/>
                <w:sz w:val="24"/>
                <w:rtl/>
              </w:rPr>
              <w:t>2</w:t>
            </w:r>
            <w:r>
              <w:rPr>
                <w:sz w:val="24"/>
                <w:rtl/>
              </w:rPr>
              <w:fldChar w:fldCharType="end"/>
            </w:r>
          </w:p>
        </w:tc>
        <w:tc>
          <w:tcPr>
            <w:tcW w:w="567" w:type="dxa"/>
          </w:tcPr>
          <w:p w:rsidR="00545A98" w:rsidRDefault="00545A98">
            <w:pPr>
              <w:spacing w:line="240" w:lineRule="auto"/>
              <w:rPr>
                <w:sz w:val="24"/>
              </w:rPr>
            </w:pPr>
            <w:hyperlink w:anchor="Seif1" w:tooltip="הודעה על כמות המטען וסיוורו" w:history="1">
              <w:r>
                <w:rPr>
                  <w:rStyle w:val="Hyperlink"/>
                </w:rPr>
                <w:t>Go</w:t>
              </w:r>
            </w:hyperlink>
          </w:p>
        </w:tc>
        <w:tc>
          <w:tcPr>
            <w:tcW w:w="5669" w:type="dxa"/>
          </w:tcPr>
          <w:p w:rsidR="00545A98" w:rsidRDefault="00545A98">
            <w:pPr>
              <w:spacing w:line="240" w:lineRule="auto"/>
              <w:rPr>
                <w:sz w:val="24"/>
                <w:rtl/>
              </w:rPr>
            </w:pPr>
            <w:r>
              <w:rPr>
                <w:sz w:val="24"/>
                <w:rtl/>
              </w:rPr>
              <w:t>הודעה על כמות המטען וסיוורו</w:t>
            </w:r>
          </w:p>
        </w:tc>
        <w:tc>
          <w:tcPr>
            <w:tcW w:w="1247" w:type="dxa"/>
          </w:tcPr>
          <w:p w:rsidR="00545A98" w:rsidRDefault="00545A98">
            <w:pPr>
              <w:spacing w:line="240" w:lineRule="auto"/>
              <w:rPr>
                <w:sz w:val="24"/>
              </w:rPr>
            </w:pPr>
            <w:r>
              <w:rPr>
                <w:sz w:val="24"/>
                <w:rtl/>
              </w:rPr>
              <w:t xml:space="preserve">סעיף 2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653C8">
              <w:rPr>
                <w:noProof/>
                <w:sz w:val="24"/>
                <w:rtl/>
              </w:rPr>
              <w:t>2</w:t>
            </w:r>
            <w:r>
              <w:rPr>
                <w:sz w:val="24"/>
                <w:rtl/>
              </w:rPr>
              <w:fldChar w:fldCharType="end"/>
            </w:r>
          </w:p>
        </w:tc>
        <w:tc>
          <w:tcPr>
            <w:tcW w:w="567" w:type="dxa"/>
          </w:tcPr>
          <w:p w:rsidR="00545A98" w:rsidRDefault="00545A98">
            <w:pPr>
              <w:spacing w:line="240" w:lineRule="auto"/>
              <w:rPr>
                <w:sz w:val="24"/>
              </w:rPr>
            </w:pPr>
            <w:hyperlink w:anchor="Seif2" w:tooltip="העגנה וקשירה של אניית חמרי נפץ" w:history="1">
              <w:r>
                <w:rPr>
                  <w:rStyle w:val="Hyperlink"/>
                </w:rPr>
                <w:t>Go</w:t>
              </w:r>
            </w:hyperlink>
          </w:p>
        </w:tc>
        <w:tc>
          <w:tcPr>
            <w:tcW w:w="5669" w:type="dxa"/>
          </w:tcPr>
          <w:p w:rsidR="00545A98" w:rsidRDefault="00545A98">
            <w:pPr>
              <w:spacing w:line="240" w:lineRule="auto"/>
              <w:rPr>
                <w:sz w:val="24"/>
                <w:rtl/>
              </w:rPr>
            </w:pPr>
            <w:r>
              <w:rPr>
                <w:sz w:val="24"/>
                <w:rtl/>
              </w:rPr>
              <w:t>העגנה וקשירה של אניית חמרי נפץ</w:t>
            </w:r>
          </w:p>
        </w:tc>
        <w:tc>
          <w:tcPr>
            <w:tcW w:w="1247" w:type="dxa"/>
          </w:tcPr>
          <w:p w:rsidR="00545A98" w:rsidRDefault="00545A98">
            <w:pPr>
              <w:spacing w:line="240" w:lineRule="auto"/>
              <w:rPr>
                <w:sz w:val="24"/>
              </w:rPr>
            </w:pPr>
            <w:r>
              <w:rPr>
                <w:sz w:val="24"/>
                <w:rtl/>
              </w:rPr>
              <w:t xml:space="preserve">סעיף 3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0653C8">
              <w:rPr>
                <w:noProof/>
                <w:sz w:val="24"/>
                <w:rtl/>
              </w:rPr>
              <w:t>2</w:t>
            </w:r>
            <w:r>
              <w:rPr>
                <w:sz w:val="24"/>
                <w:rtl/>
              </w:rPr>
              <w:fldChar w:fldCharType="end"/>
            </w:r>
          </w:p>
        </w:tc>
        <w:tc>
          <w:tcPr>
            <w:tcW w:w="567" w:type="dxa"/>
          </w:tcPr>
          <w:p w:rsidR="00545A98" w:rsidRDefault="00545A98">
            <w:pPr>
              <w:spacing w:line="240" w:lineRule="auto"/>
              <w:rPr>
                <w:sz w:val="24"/>
              </w:rPr>
            </w:pPr>
            <w:hyperlink w:anchor="Seif3" w:tooltip="פריקה וטעינה לפי הוראות מנהל הנמל" w:history="1">
              <w:r>
                <w:rPr>
                  <w:rStyle w:val="Hyperlink"/>
                </w:rPr>
                <w:t>Go</w:t>
              </w:r>
            </w:hyperlink>
          </w:p>
        </w:tc>
        <w:tc>
          <w:tcPr>
            <w:tcW w:w="5669" w:type="dxa"/>
          </w:tcPr>
          <w:p w:rsidR="00545A98" w:rsidRDefault="00545A98">
            <w:pPr>
              <w:spacing w:line="240" w:lineRule="auto"/>
              <w:rPr>
                <w:sz w:val="24"/>
                <w:rtl/>
              </w:rPr>
            </w:pPr>
            <w:r>
              <w:rPr>
                <w:sz w:val="24"/>
                <w:rtl/>
              </w:rPr>
              <w:t>פריקה וטעינה לפי הוראות מנהל הנמל</w:t>
            </w:r>
          </w:p>
        </w:tc>
        <w:tc>
          <w:tcPr>
            <w:tcW w:w="1247" w:type="dxa"/>
          </w:tcPr>
          <w:p w:rsidR="00545A98" w:rsidRDefault="00545A98">
            <w:pPr>
              <w:spacing w:line="240" w:lineRule="auto"/>
              <w:rPr>
                <w:sz w:val="24"/>
              </w:rPr>
            </w:pPr>
            <w:r>
              <w:rPr>
                <w:sz w:val="24"/>
                <w:rtl/>
              </w:rPr>
              <w:t xml:space="preserve">סעיף 4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0653C8">
              <w:rPr>
                <w:noProof/>
                <w:sz w:val="24"/>
                <w:rtl/>
              </w:rPr>
              <w:t>2</w:t>
            </w:r>
            <w:r>
              <w:rPr>
                <w:sz w:val="24"/>
                <w:rtl/>
              </w:rPr>
              <w:fldChar w:fldCharType="end"/>
            </w:r>
          </w:p>
        </w:tc>
        <w:tc>
          <w:tcPr>
            <w:tcW w:w="567" w:type="dxa"/>
          </w:tcPr>
          <w:p w:rsidR="00545A98" w:rsidRDefault="00545A98">
            <w:pPr>
              <w:spacing w:line="240" w:lineRule="auto"/>
              <w:rPr>
                <w:sz w:val="24"/>
              </w:rPr>
            </w:pPr>
            <w:hyperlink w:anchor="Seif4" w:tooltip="מרחקי בטיחות" w:history="1">
              <w:r>
                <w:rPr>
                  <w:rStyle w:val="Hyperlink"/>
                </w:rPr>
                <w:t>Go</w:t>
              </w:r>
            </w:hyperlink>
          </w:p>
        </w:tc>
        <w:tc>
          <w:tcPr>
            <w:tcW w:w="5669" w:type="dxa"/>
          </w:tcPr>
          <w:p w:rsidR="00545A98" w:rsidRDefault="00545A98">
            <w:pPr>
              <w:spacing w:line="240" w:lineRule="auto"/>
              <w:rPr>
                <w:sz w:val="24"/>
                <w:rtl/>
              </w:rPr>
            </w:pPr>
            <w:r>
              <w:rPr>
                <w:sz w:val="24"/>
                <w:rtl/>
              </w:rPr>
              <w:t>מרחקי בטיחות</w:t>
            </w:r>
          </w:p>
        </w:tc>
        <w:tc>
          <w:tcPr>
            <w:tcW w:w="1247" w:type="dxa"/>
          </w:tcPr>
          <w:p w:rsidR="00545A98" w:rsidRDefault="00545A98">
            <w:pPr>
              <w:spacing w:line="240" w:lineRule="auto"/>
              <w:rPr>
                <w:sz w:val="24"/>
              </w:rPr>
            </w:pPr>
            <w:r>
              <w:rPr>
                <w:sz w:val="24"/>
                <w:rtl/>
              </w:rPr>
              <w:t xml:space="preserve">סעיף 5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0653C8">
              <w:rPr>
                <w:noProof/>
                <w:sz w:val="24"/>
                <w:rtl/>
              </w:rPr>
              <w:t>3</w:t>
            </w:r>
            <w:r>
              <w:rPr>
                <w:sz w:val="24"/>
                <w:rtl/>
              </w:rPr>
              <w:fldChar w:fldCharType="end"/>
            </w:r>
          </w:p>
        </w:tc>
        <w:tc>
          <w:tcPr>
            <w:tcW w:w="567" w:type="dxa"/>
          </w:tcPr>
          <w:p w:rsidR="00545A98" w:rsidRDefault="00545A98">
            <w:pPr>
              <w:spacing w:line="240" w:lineRule="auto"/>
              <w:rPr>
                <w:sz w:val="24"/>
              </w:rPr>
            </w:pPr>
            <w:hyperlink w:anchor="Seif5" w:tooltip="חובת זהירות" w:history="1">
              <w:r>
                <w:rPr>
                  <w:rStyle w:val="Hyperlink"/>
                </w:rPr>
                <w:t>Go</w:t>
              </w:r>
            </w:hyperlink>
          </w:p>
        </w:tc>
        <w:tc>
          <w:tcPr>
            <w:tcW w:w="5669" w:type="dxa"/>
          </w:tcPr>
          <w:p w:rsidR="00545A98" w:rsidRDefault="00545A98">
            <w:pPr>
              <w:spacing w:line="240" w:lineRule="auto"/>
              <w:rPr>
                <w:sz w:val="24"/>
                <w:rtl/>
              </w:rPr>
            </w:pPr>
            <w:r>
              <w:rPr>
                <w:sz w:val="24"/>
                <w:rtl/>
              </w:rPr>
              <w:t>חובת זהירות</w:t>
            </w:r>
          </w:p>
        </w:tc>
        <w:tc>
          <w:tcPr>
            <w:tcW w:w="1247" w:type="dxa"/>
          </w:tcPr>
          <w:p w:rsidR="00545A98" w:rsidRDefault="00545A98">
            <w:pPr>
              <w:spacing w:line="240" w:lineRule="auto"/>
              <w:rPr>
                <w:sz w:val="24"/>
              </w:rPr>
            </w:pPr>
            <w:r>
              <w:rPr>
                <w:sz w:val="24"/>
                <w:rtl/>
              </w:rPr>
              <w:t xml:space="preserve">סעיף 6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0653C8">
              <w:rPr>
                <w:noProof/>
                <w:sz w:val="24"/>
                <w:rtl/>
              </w:rPr>
              <w:t>3</w:t>
            </w:r>
            <w:r>
              <w:rPr>
                <w:sz w:val="24"/>
                <w:rtl/>
              </w:rPr>
              <w:fldChar w:fldCharType="end"/>
            </w:r>
          </w:p>
        </w:tc>
        <w:tc>
          <w:tcPr>
            <w:tcW w:w="567" w:type="dxa"/>
          </w:tcPr>
          <w:p w:rsidR="00545A98" w:rsidRDefault="00545A98">
            <w:pPr>
              <w:spacing w:line="240" w:lineRule="auto"/>
              <w:rPr>
                <w:sz w:val="24"/>
              </w:rPr>
            </w:pPr>
            <w:hyperlink w:anchor="Seif6" w:tooltip="דגל ומאור של אניית חמרי נפץ" w:history="1">
              <w:r>
                <w:rPr>
                  <w:rStyle w:val="Hyperlink"/>
                </w:rPr>
                <w:t>Go</w:t>
              </w:r>
            </w:hyperlink>
          </w:p>
        </w:tc>
        <w:tc>
          <w:tcPr>
            <w:tcW w:w="5669" w:type="dxa"/>
          </w:tcPr>
          <w:p w:rsidR="00545A98" w:rsidRDefault="00545A98">
            <w:pPr>
              <w:spacing w:line="240" w:lineRule="auto"/>
              <w:rPr>
                <w:sz w:val="24"/>
                <w:rtl/>
              </w:rPr>
            </w:pPr>
            <w:r>
              <w:rPr>
                <w:sz w:val="24"/>
                <w:rtl/>
              </w:rPr>
              <w:t>דגל ומאור של אניית חמרי נפץ</w:t>
            </w:r>
          </w:p>
        </w:tc>
        <w:tc>
          <w:tcPr>
            <w:tcW w:w="1247" w:type="dxa"/>
          </w:tcPr>
          <w:p w:rsidR="00545A98" w:rsidRDefault="00545A98">
            <w:pPr>
              <w:spacing w:line="240" w:lineRule="auto"/>
              <w:rPr>
                <w:sz w:val="24"/>
              </w:rPr>
            </w:pPr>
            <w:r>
              <w:rPr>
                <w:sz w:val="24"/>
                <w:rtl/>
              </w:rPr>
              <w:t xml:space="preserve">סעיף 7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0653C8">
              <w:rPr>
                <w:noProof/>
                <w:sz w:val="24"/>
                <w:rtl/>
              </w:rPr>
              <w:t>3</w:t>
            </w:r>
            <w:r>
              <w:rPr>
                <w:sz w:val="24"/>
                <w:rtl/>
              </w:rPr>
              <w:fldChar w:fldCharType="end"/>
            </w:r>
          </w:p>
        </w:tc>
        <w:tc>
          <w:tcPr>
            <w:tcW w:w="567" w:type="dxa"/>
          </w:tcPr>
          <w:p w:rsidR="00545A98" w:rsidRDefault="00545A98">
            <w:pPr>
              <w:spacing w:line="240" w:lineRule="auto"/>
              <w:rPr>
                <w:sz w:val="24"/>
              </w:rPr>
            </w:pPr>
            <w:hyperlink w:anchor="Seif7" w:tooltip="איסור עגינת כלי שיט ליד אניית חמרי נפץ" w:history="1">
              <w:r>
                <w:rPr>
                  <w:rStyle w:val="Hyperlink"/>
                </w:rPr>
                <w:t>Go</w:t>
              </w:r>
            </w:hyperlink>
          </w:p>
        </w:tc>
        <w:tc>
          <w:tcPr>
            <w:tcW w:w="5669" w:type="dxa"/>
          </w:tcPr>
          <w:p w:rsidR="00545A98" w:rsidRDefault="00545A98">
            <w:pPr>
              <w:spacing w:line="240" w:lineRule="auto"/>
              <w:rPr>
                <w:sz w:val="24"/>
                <w:rtl/>
              </w:rPr>
            </w:pPr>
            <w:r>
              <w:rPr>
                <w:sz w:val="24"/>
                <w:rtl/>
              </w:rPr>
              <w:t>איסור עגינת כלי שיט ליד אניית חמרי נפץ</w:t>
            </w:r>
          </w:p>
        </w:tc>
        <w:tc>
          <w:tcPr>
            <w:tcW w:w="1247" w:type="dxa"/>
          </w:tcPr>
          <w:p w:rsidR="00545A98" w:rsidRDefault="00545A98">
            <w:pPr>
              <w:spacing w:line="240" w:lineRule="auto"/>
              <w:rPr>
                <w:sz w:val="24"/>
              </w:rPr>
            </w:pPr>
            <w:r>
              <w:rPr>
                <w:sz w:val="24"/>
                <w:rtl/>
              </w:rPr>
              <w:t xml:space="preserve">סעיף 8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0653C8">
              <w:rPr>
                <w:noProof/>
                <w:sz w:val="24"/>
                <w:rtl/>
              </w:rPr>
              <w:t>3</w:t>
            </w:r>
            <w:r>
              <w:rPr>
                <w:sz w:val="24"/>
                <w:rtl/>
              </w:rPr>
              <w:fldChar w:fldCharType="end"/>
            </w:r>
          </w:p>
        </w:tc>
        <w:tc>
          <w:tcPr>
            <w:tcW w:w="567" w:type="dxa"/>
          </w:tcPr>
          <w:p w:rsidR="00545A98" w:rsidRDefault="00545A98">
            <w:pPr>
              <w:spacing w:line="240" w:lineRule="auto"/>
              <w:rPr>
                <w:sz w:val="24"/>
              </w:rPr>
            </w:pPr>
            <w:hyperlink w:anchor="Seif8" w:tooltip="מניעת שריפות" w:history="1">
              <w:r>
                <w:rPr>
                  <w:rStyle w:val="Hyperlink"/>
                </w:rPr>
                <w:t>Go</w:t>
              </w:r>
            </w:hyperlink>
          </w:p>
        </w:tc>
        <w:tc>
          <w:tcPr>
            <w:tcW w:w="5669" w:type="dxa"/>
          </w:tcPr>
          <w:p w:rsidR="00545A98" w:rsidRDefault="00545A98">
            <w:pPr>
              <w:spacing w:line="240" w:lineRule="auto"/>
              <w:rPr>
                <w:sz w:val="24"/>
                <w:rtl/>
              </w:rPr>
            </w:pPr>
            <w:r>
              <w:rPr>
                <w:sz w:val="24"/>
                <w:rtl/>
              </w:rPr>
              <w:t>מניעת שריפות</w:t>
            </w:r>
          </w:p>
        </w:tc>
        <w:tc>
          <w:tcPr>
            <w:tcW w:w="1247" w:type="dxa"/>
          </w:tcPr>
          <w:p w:rsidR="00545A98" w:rsidRDefault="00545A98">
            <w:pPr>
              <w:spacing w:line="240" w:lineRule="auto"/>
              <w:rPr>
                <w:sz w:val="24"/>
              </w:rPr>
            </w:pPr>
            <w:r>
              <w:rPr>
                <w:sz w:val="24"/>
                <w:rtl/>
              </w:rPr>
              <w:t xml:space="preserve">סעיף 9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0653C8">
              <w:rPr>
                <w:noProof/>
                <w:sz w:val="24"/>
                <w:rtl/>
              </w:rPr>
              <w:t>3</w:t>
            </w:r>
            <w:r>
              <w:rPr>
                <w:sz w:val="24"/>
                <w:rtl/>
              </w:rPr>
              <w:fldChar w:fldCharType="end"/>
            </w:r>
          </w:p>
        </w:tc>
        <w:tc>
          <w:tcPr>
            <w:tcW w:w="567" w:type="dxa"/>
          </w:tcPr>
          <w:p w:rsidR="00545A98" w:rsidRDefault="00545A98">
            <w:pPr>
              <w:spacing w:line="240" w:lineRule="auto"/>
              <w:rPr>
                <w:sz w:val="24"/>
              </w:rPr>
            </w:pPr>
            <w:hyperlink w:anchor="Seif9" w:tooltip="איסור השימוש בכבילי חשמל מסויימים" w:history="1">
              <w:r>
                <w:rPr>
                  <w:rStyle w:val="Hyperlink"/>
                </w:rPr>
                <w:t>Go</w:t>
              </w:r>
            </w:hyperlink>
          </w:p>
        </w:tc>
        <w:tc>
          <w:tcPr>
            <w:tcW w:w="5669" w:type="dxa"/>
          </w:tcPr>
          <w:p w:rsidR="00545A98" w:rsidRDefault="00545A98">
            <w:pPr>
              <w:spacing w:line="240" w:lineRule="auto"/>
              <w:rPr>
                <w:sz w:val="24"/>
                <w:rtl/>
              </w:rPr>
            </w:pPr>
            <w:r>
              <w:rPr>
                <w:sz w:val="24"/>
                <w:rtl/>
              </w:rPr>
              <w:t>איסור השימוש בכבילי חשמל מסויימים</w:t>
            </w:r>
          </w:p>
        </w:tc>
        <w:tc>
          <w:tcPr>
            <w:tcW w:w="1247" w:type="dxa"/>
          </w:tcPr>
          <w:p w:rsidR="00545A98" w:rsidRDefault="00545A98">
            <w:pPr>
              <w:spacing w:line="240" w:lineRule="auto"/>
              <w:rPr>
                <w:sz w:val="24"/>
              </w:rPr>
            </w:pPr>
            <w:r>
              <w:rPr>
                <w:sz w:val="24"/>
                <w:rtl/>
              </w:rPr>
              <w:t xml:space="preserve">סעיף 10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0653C8">
              <w:rPr>
                <w:noProof/>
                <w:sz w:val="24"/>
                <w:rtl/>
              </w:rPr>
              <w:t>3</w:t>
            </w:r>
            <w:r>
              <w:rPr>
                <w:sz w:val="24"/>
                <w:rtl/>
              </w:rPr>
              <w:fldChar w:fldCharType="end"/>
            </w:r>
          </w:p>
        </w:tc>
        <w:tc>
          <w:tcPr>
            <w:tcW w:w="567" w:type="dxa"/>
          </w:tcPr>
          <w:p w:rsidR="00545A98" w:rsidRDefault="00545A98">
            <w:pPr>
              <w:spacing w:line="240" w:lineRule="auto"/>
              <w:rPr>
                <w:sz w:val="24"/>
              </w:rPr>
            </w:pPr>
            <w:hyperlink w:anchor="Seif10" w:tooltip="איסור פעולות המתיזות גיצים" w:history="1">
              <w:r>
                <w:rPr>
                  <w:rStyle w:val="Hyperlink"/>
                </w:rPr>
                <w:t>Go</w:t>
              </w:r>
            </w:hyperlink>
          </w:p>
        </w:tc>
        <w:tc>
          <w:tcPr>
            <w:tcW w:w="5669" w:type="dxa"/>
          </w:tcPr>
          <w:p w:rsidR="00545A98" w:rsidRDefault="00545A98">
            <w:pPr>
              <w:spacing w:line="240" w:lineRule="auto"/>
              <w:rPr>
                <w:sz w:val="24"/>
                <w:rtl/>
              </w:rPr>
            </w:pPr>
            <w:r>
              <w:rPr>
                <w:sz w:val="24"/>
                <w:rtl/>
              </w:rPr>
              <w:t>איסור פעולות המתיזות גיצים</w:t>
            </w:r>
          </w:p>
        </w:tc>
        <w:tc>
          <w:tcPr>
            <w:tcW w:w="1247" w:type="dxa"/>
          </w:tcPr>
          <w:p w:rsidR="00545A98" w:rsidRDefault="00545A98">
            <w:pPr>
              <w:spacing w:line="240" w:lineRule="auto"/>
              <w:rPr>
                <w:sz w:val="24"/>
              </w:rPr>
            </w:pPr>
            <w:r>
              <w:rPr>
                <w:sz w:val="24"/>
                <w:rtl/>
              </w:rPr>
              <w:t xml:space="preserve">סעיף 11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0653C8">
              <w:rPr>
                <w:noProof/>
                <w:sz w:val="24"/>
                <w:rtl/>
              </w:rPr>
              <w:t>3</w:t>
            </w:r>
            <w:r>
              <w:rPr>
                <w:sz w:val="24"/>
                <w:rtl/>
              </w:rPr>
              <w:fldChar w:fldCharType="end"/>
            </w:r>
          </w:p>
        </w:tc>
        <w:tc>
          <w:tcPr>
            <w:tcW w:w="567" w:type="dxa"/>
          </w:tcPr>
          <w:p w:rsidR="00545A98" w:rsidRDefault="00545A98">
            <w:pPr>
              <w:spacing w:line="240" w:lineRule="auto"/>
              <w:rPr>
                <w:sz w:val="24"/>
              </w:rPr>
            </w:pPr>
            <w:hyperlink w:anchor="Seif11" w:tooltip="איסור הבערת  אש" w:history="1">
              <w:r>
                <w:rPr>
                  <w:rStyle w:val="Hyperlink"/>
                </w:rPr>
                <w:t>Go</w:t>
              </w:r>
            </w:hyperlink>
          </w:p>
        </w:tc>
        <w:tc>
          <w:tcPr>
            <w:tcW w:w="5669" w:type="dxa"/>
          </w:tcPr>
          <w:p w:rsidR="00545A98" w:rsidRDefault="00545A98">
            <w:pPr>
              <w:spacing w:line="240" w:lineRule="auto"/>
              <w:rPr>
                <w:sz w:val="24"/>
                <w:rtl/>
              </w:rPr>
            </w:pPr>
            <w:r>
              <w:rPr>
                <w:sz w:val="24"/>
                <w:rtl/>
              </w:rPr>
              <w:t>איסור הבערת  אש</w:t>
            </w:r>
          </w:p>
        </w:tc>
        <w:tc>
          <w:tcPr>
            <w:tcW w:w="1247" w:type="dxa"/>
          </w:tcPr>
          <w:p w:rsidR="00545A98" w:rsidRDefault="00545A98">
            <w:pPr>
              <w:spacing w:line="240" w:lineRule="auto"/>
              <w:rPr>
                <w:sz w:val="24"/>
              </w:rPr>
            </w:pPr>
            <w:r>
              <w:rPr>
                <w:sz w:val="24"/>
                <w:rtl/>
              </w:rPr>
              <w:t xml:space="preserve">סעיף 12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0653C8">
              <w:rPr>
                <w:noProof/>
                <w:sz w:val="24"/>
                <w:rtl/>
              </w:rPr>
              <w:t>3</w:t>
            </w:r>
            <w:r>
              <w:rPr>
                <w:sz w:val="24"/>
                <w:rtl/>
              </w:rPr>
              <w:fldChar w:fldCharType="end"/>
            </w:r>
          </w:p>
        </w:tc>
        <w:tc>
          <w:tcPr>
            <w:tcW w:w="567" w:type="dxa"/>
          </w:tcPr>
          <w:p w:rsidR="00545A98" w:rsidRDefault="00545A98">
            <w:pPr>
              <w:spacing w:line="240" w:lineRule="auto"/>
              <w:rPr>
                <w:sz w:val="24"/>
              </w:rPr>
            </w:pPr>
            <w:hyperlink w:anchor="Seif12" w:tooltip="איסור עישון" w:history="1">
              <w:r>
                <w:rPr>
                  <w:rStyle w:val="Hyperlink"/>
                </w:rPr>
                <w:t>Go</w:t>
              </w:r>
            </w:hyperlink>
          </w:p>
        </w:tc>
        <w:tc>
          <w:tcPr>
            <w:tcW w:w="5669" w:type="dxa"/>
          </w:tcPr>
          <w:p w:rsidR="00545A98" w:rsidRDefault="00545A98">
            <w:pPr>
              <w:spacing w:line="240" w:lineRule="auto"/>
              <w:rPr>
                <w:sz w:val="24"/>
                <w:rtl/>
              </w:rPr>
            </w:pPr>
            <w:r>
              <w:rPr>
                <w:sz w:val="24"/>
                <w:rtl/>
              </w:rPr>
              <w:t>איסור עישון</w:t>
            </w:r>
          </w:p>
        </w:tc>
        <w:tc>
          <w:tcPr>
            <w:tcW w:w="1247" w:type="dxa"/>
          </w:tcPr>
          <w:p w:rsidR="00545A98" w:rsidRDefault="00545A98">
            <w:pPr>
              <w:spacing w:line="240" w:lineRule="auto"/>
              <w:rPr>
                <w:sz w:val="24"/>
              </w:rPr>
            </w:pPr>
            <w:r>
              <w:rPr>
                <w:sz w:val="24"/>
                <w:rtl/>
              </w:rPr>
              <w:t xml:space="preserve">סעיף 13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0653C8">
              <w:rPr>
                <w:noProof/>
                <w:sz w:val="24"/>
                <w:rtl/>
              </w:rPr>
              <w:t>3</w:t>
            </w:r>
            <w:r>
              <w:rPr>
                <w:sz w:val="24"/>
                <w:rtl/>
              </w:rPr>
              <w:fldChar w:fldCharType="end"/>
            </w:r>
          </w:p>
        </w:tc>
        <w:tc>
          <w:tcPr>
            <w:tcW w:w="567" w:type="dxa"/>
          </w:tcPr>
          <w:p w:rsidR="00545A98" w:rsidRDefault="00545A98">
            <w:pPr>
              <w:spacing w:line="240" w:lineRule="auto"/>
              <w:rPr>
                <w:sz w:val="24"/>
              </w:rPr>
            </w:pPr>
            <w:hyperlink w:anchor="Seif13" w:tooltip="שילוט באניות חמרי נפץ" w:history="1">
              <w:r>
                <w:rPr>
                  <w:rStyle w:val="Hyperlink"/>
                </w:rPr>
                <w:t>Go</w:t>
              </w:r>
            </w:hyperlink>
          </w:p>
        </w:tc>
        <w:tc>
          <w:tcPr>
            <w:tcW w:w="5669" w:type="dxa"/>
          </w:tcPr>
          <w:p w:rsidR="00545A98" w:rsidRDefault="00545A98">
            <w:pPr>
              <w:spacing w:line="240" w:lineRule="auto"/>
              <w:rPr>
                <w:sz w:val="24"/>
                <w:rtl/>
              </w:rPr>
            </w:pPr>
            <w:r>
              <w:rPr>
                <w:sz w:val="24"/>
                <w:rtl/>
              </w:rPr>
              <w:t>שילוט באניות חמרי נפץ</w:t>
            </w:r>
          </w:p>
        </w:tc>
        <w:tc>
          <w:tcPr>
            <w:tcW w:w="1247" w:type="dxa"/>
          </w:tcPr>
          <w:p w:rsidR="00545A98" w:rsidRDefault="00545A98">
            <w:pPr>
              <w:spacing w:line="240" w:lineRule="auto"/>
              <w:rPr>
                <w:sz w:val="24"/>
              </w:rPr>
            </w:pPr>
            <w:r>
              <w:rPr>
                <w:sz w:val="24"/>
                <w:rtl/>
              </w:rPr>
              <w:t xml:space="preserve">סעיף 14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0653C8">
              <w:rPr>
                <w:noProof/>
                <w:sz w:val="24"/>
                <w:rtl/>
              </w:rPr>
              <w:t>3</w:t>
            </w:r>
            <w:r>
              <w:rPr>
                <w:sz w:val="24"/>
                <w:rtl/>
              </w:rPr>
              <w:fldChar w:fldCharType="end"/>
            </w:r>
          </w:p>
        </w:tc>
        <w:tc>
          <w:tcPr>
            <w:tcW w:w="567" w:type="dxa"/>
          </w:tcPr>
          <w:p w:rsidR="00545A98" w:rsidRDefault="00545A98">
            <w:pPr>
              <w:spacing w:line="240" w:lineRule="auto"/>
              <w:rPr>
                <w:sz w:val="24"/>
              </w:rPr>
            </w:pPr>
            <w:hyperlink w:anchor="Seif14" w:tooltip="איסור הכנסת מכשירי הצתה" w:history="1">
              <w:r>
                <w:rPr>
                  <w:rStyle w:val="Hyperlink"/>
                </w:rPr>
                <w:t>Go</w:t>
              </w:r>
            </w:hyperlink>
          </w:p>
        </w:tc>
        <w:tc>
          <w:tcPr>
            <w:tcW w:w="5669" w:type="dxa"/>
          </w:tcPr>
          <w:p w:rsidR="00545A98" w:rsidRDefault="00545A98">
            <w:pPr>
              <w:spacing w:line="240" w:lineRule="auto"/>
              <w:rPr>
                <w:sz w:val="24"/>
                <w:rtl/>
              </w:rPr>
            </w:pPr>
            <w:r>
              <w:rPr>
                <w:sz w:val="24"/>
                <w:rtl/>
              </w:rPr>
              <w:t>איסור הכנסת מכשירי הצתה</w:t>
            </w:r>
          </w:p>
        </w:tc>
        <w:tc>
          <w:tcPr>
            <w:tcW w:w="1247" w:type="dxa"/>
          </w:tcPr>
          <w:p w:rsidR="00545A98" w:rsidRDefault="00545A98">
            <w:pPr>
              <w:spacing w:line="240" w:lineRule="auto"/>
              <w:rPr>
                <w:sz w:val="24"/>
              </w:rPr>
            </w:pPr>
            <w:r>
              <w:rPr>
                <w:sz w:val="24"/>
                <w:rtl/>
              </w:rPr>
              <w:t xml:space="preserve">סעיף 15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0653C8">
              <w:rPr>
                <w:noProof/>
                <w:sz w:val="24"/>
                <w:rtl/>
              </w:rPr>
              <w:t>3</w:t>
            </w:r>
            <w:r>
              <w:rPr>
                <w:sz w:val="24"/>
                <w:rtl/>
              </w:rPr>
              <w:fldChar w:fldCharType="end"/>
            </w:r>
          </w:p>
        </w:tc>
        <w:tc>
          <w:tcPr>
            <w:tcW w:w="567" w:type="dxa"/>
          </w:tcPr>
          <w:p w:rsidR="00545A98" w:rsidRDefault="00545A98">
            <w:pPr>
              <w:spacing w:line="240" w:lineRule="auto"/>
              <w:rPr>
                <w:sz w:val="24"/>
              </w:rPr>
            </w:pPr>
            <w:hyperlink w:anchor="Seif15" w:tooltip="חיפוש אחר גפרורים וכו" w:history="1">
              <w:r>
                <w:rPr>
                  <w:rStyle w:val="Hyperlink"/>
                </w:rPr>
                <w:t>Go</w:t>
              </w:r>
            </w:hyperlink>
          </w:p>
        </w:tc>
        <w:tc>
          <w:tcPr>
            <w:tcW w:w="5669" w:type="dxa"/>
          </w:tcPr>
          <w:p w:rsidR="00545A98" w:rsidRDefault="00545A98">
            <w:pPr>
              <w:spacing w:line="240" w:lineRule="auto"/>
              <w:rPr>
                <w:sz w:val="24"/>
                <w:rtl/>
              </w:rPr>
            </w:pPr>
            <w:r>
              <w:rPr>
                <w:sz w:val="24"/>
                <w:rtl/>
              </w:rPr>
              <w:t>חיפוש אחר גפרורים וכו</w:t>
            </w:r>
          </w:p>
        </w:tc>
        <w:tc>
          <w:tcPr>
            <w:tcW w:w="1247" w:type="dxa"/>
          </w:tcPr>
          <w:p w:rsidR="00545A98" w:rsidRDefault="00545A98">
            <w:pPr>
              <w:spacing w:line="240" w:lineRule="auto"/>
              <w:rPr>
                <w:sz w:val="24"/>
              </w:rPr>
            </w:pPr>
            <w:r>
              <w:rPr>
                <w:sz w:val="24"/>
                <w:rtl/>
              </w:rPr>
              <w:t xml:space="preserve">סעיף 16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0653C8">
              <w:rPr>
                <w:noProof/>
                <w:sz w:val="24"/>
                <w:rtl/>
              </w:rPr>
              <w:t>3</w:t>
            </w:r>
            <w:r>
              <w:rPr>
                <w:sz w:val="24"/>
                <w:rtl/>
              </w:rPr>
              <w:fldChar w:fldCharType="end"/>
            </w:r>
          </w:p>
        </w:tc>
        <w:tc>
          <w:tcPr>
            <w:tcW w:w="567" w:type="dxa"/>
          </w:tcPr>
          <w:p w:rsidR="00545A98" w:rsidRDefault="00545A98">
            <w:pPr>
              <w:spacing w:line="240" w:lineRule="auto"/>
              <w:rPr>
                <w:sz w:val="24"/>
              </w:rPr>
            </w:pPr>
            <w:hyperlink w:anchor="Seif16" w:tooltip="כבלים לגרירת אניית חמרי נפץ" w:history="1">
              <w:r>
                <w:rPr>
                  <w:rStyle w:val="Hyperlink"/>
                </w:rPr>
                <w:t>Go</w:t>
              </w:r>
            </w:hyperlink>
          </w:p>
        </w:tc>
        <w:tc>
          <w:tcPr>
            <w:tcW w:w="5669" w:type="dxa"/>
          </w:tcPr>
          <w:p w:rsidR="00545A98" w:rsidRDefault="00545A98">
            <w:pPr>
              <w:spacing w:line="240" w:lineRule="auto"/>
              <w:rPr>
                <w:sz w:val="24"/>
                <w:rtl/>
              </w:rPr>
            </w:pPr>
            <w:r>
              <w:rPr>
                <w:sz w:val="24"/>
                <w:rtl/>
              </w:rPr>
              <w:t>כבלים לגרירת אניית חמרי נפץ</w:t>
            </w:r>
          </w:p>
        </w:tc>
        <w:tc>
          <w:tcPr>
            <w:tcW w:w="1247" w:type="dxa"/>
          </w:tcPr>
          <w:p w:rsidR="00545A98" w:rsidRDefault="00545A98">
            <w:pPr>
              <w:spacing w:line="240" w:lineRule="auto"/>
              <w:rPr>
                <w:sz w:val="24"/>
              </w:rPr>
            </w:pPr>
            <w:r>
              <w:rPr>
                <w:sz w:val="24"/>
                <w:rtl/>
              </w:rPr>
              <w:t xml:space="preserve">סעיף 17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0653C8">
              <w:rPr>
                <w:noProof/>
                <w:sz w:val="24"/>
                <w:rtl/>
              </w:rPr>
              <w:t>3</w:t>
            </w:r>
            <w:r>
              <w:rPr>
                <w:sz w:val="24"/>
                <w:rtl/>
              </w:rPr>
              <w:fldChar w:fldCharType="end"/>
            </w:r>
          </w:p>
        </w:tc>
        <w:tc>
          <w:tcPr>
            <w:tcW w:w="567" w:type="dxa"/>
          </w:tcPr>
          <w:p w:rsidR="00545A98" w:rsidRDefault="00545A98">
            <w:pPr>
              <w:spacing w:line="240" w:lineRule="auto"/>
              <w:rPr>
                <w:sz w:val="24"/>
              </w:rPr>
            </w:pPr>
            <w:hyperlink w:anchor="Seif17" w:tooltip="איסור פירוק מנועי אניה" w:history="1">
              <w:r>
                <w:rPr>
                  <w:rStyle w:val="Hyperlink"/>
                </w:rPr>
                <w:t>Go</w:t>
              </w:r>
            </w:hyperlink>
          </w:p>
        </w:tc>
        <w:tc>
          <w:tcPr>
            <w:tcW w:w="5669" w:type="dxa"/>
          </w:tcPr>
          <w:p w:rsidR="00545A98" w:rsidRDefault="00545A98">
            <w:pPr>
              <w:spacing w:line="240" w:lineRule="auto"/>
              <w:rPr>
                <w:sz w:val="24"/>
                <w:rtl/>
              </w:rPr>
            </w:pPr>
            <w:r>
              <w:rPr>
                <w:sz w:val="24"/>
                <w:rtl/>
              </w:rPr>
              <w:t>איסור פירוק מנועי אניה</w:t>
            </w:r>
          </w:p>
        </w:tc>
        <w:tc>
          <w:tcPr>
            <w:tcW w:w="1247" w:type="dxa"/>
          </w:tcPr>
          <w:p w:rsidR="00545A98" w:rsidRDefault="00545A98">
            <w:pPr>
              <w:spacing w:line="240" w:lineRule="auto"/>
              <w:rPr>
                <w:sz w:val="24"/>
              </w:rPr>
            </w:pPr>
            <w:r>
              <w:rPr>
                <w:sz w:val="24"/>
                <w:rtl/>
              </w:rPr>
              <w:t xml:space="preserve">סעיף 18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0653C8">
              <w:rPr>
                <w:noProof/>
                <w:sz w:val="24"/>
                <w:rtl/>
              </w:rPr>
              <w:t>4</w:t>
            </w:r>
            <w:r>
              <w:rPr>
                <w:sz w:val="24"/>
                <w:rtl/>
              </w:rPr>
              <w:fldChar w:fldCharType="end"/>
            </w:r>
          </w:p>
        </w:tc>
        <w:tc>
          <w:tcPr>
            <w:tcW w:w="567" w:type="dxa"/>
          </w:tcPr>
          <w:p w:rsidR="00545A98" w:rsidRDefault="00545A98">
            <w:pPr>
              <w:spacing w:line="240" w:lineRule="auto"/>
              <w:rPr>
                <w:sz w:val="24"/>
              </w:rPr>
            </w:pPr>
            <w:hyperlink w:anchor="Seif18" w:tooltip="כוננות הצוות" w:history="1">
              <w:r>
                <w:rPr>
                  <w:rStyle w:val="Hyperlink"/>
                </w:rPr>
                <w:t>Go</w:t>
              </w:r>
            </w:hyperlink>
          </w:p>
        </w:tc>
        <w:tc>
          <w:tcPr>
            <w:tcW w:w="5669" w:type="dxa"/>
          </w:tcPr>
          <w:p w:rsidR="00545A98" w:rsidRDefault="00545A98">
            <w:pPr>
              <w:spacing w:line="240" w:lineRule="auto"/>
              <w:rPr>
                <w:sz w:val="24"/>
                <w:rtl/>
              </w:rPr>
            </w:pPr>
            <w:r>
              <w:rPr>
                <w:sz w:val="24"/>
                <w:rtl/>
              </w:rPr>
              <w:t>כוננות הצוות</w:t>
            </w:r>
          </w:p>
        </w:tc>
        <w:tc>
          <w:tcPr>
            <w:tcW w:w="1247" w:type="dxa"/>
          </w:tcPr>
          <w:p w:rsidR="00545A98" w:rsidRDefault="00545A98">
            <w:pPr>
              <w:spacing w:line="240" w:lineRule="auto"/>
              <w:rPr>
                <w:sz w:val="24"/>
              </w:rPr>
            </w:pPr>
            <w:r>
              <w:rPr>
                <w:sz w:val="24"/>
                <w:rtl/>
              </w:rPr>
              <w:t xml:space="preserve">סעיף 19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0653C8">
              <w:rPr>
                <w:noProof/>
                <w:sz w:val="24"/>
                <w:rtl/>
              </w:rPr>
              <w:t>4</w:t>
            </w:r>
            <w:r>
              <w:rPr>
                <w:sz w:val="24"/>
                <w:rtl/>
              </w:rPr>
              <w:fldChar w:fldCharType="end"/>
            </w:r>
          </w:p>
        </w:tc>
        <w:tc>
          <w:tcPr>
            <w:tcW w:w="567" w:type="dxa"/>
          </w:tcPr>
          <w:p w:rsidR="00545A98" w:rsidRDefault="00545A98">
            <w:pPr>
              <w:spacing w:line="240" w:lineRule="auto"/>
              <w:rPr>
                <w:sz w:val="24"/>
              </w:rPr>
            </w:pPr>
            <w:hyperlink w:anchor="Seif19" w:tooltip="אמצעי בטיחות והגבלות נוספות" w:history="1">
              <w:r>
                <w:rPr>
                  <w:rStyle w:val="Hyperlink"/>
                </w:rPr>
                <w:t>Go</w:t>
              </w:r>
            </w:hyperlink>
          </w:p>
        </w:tc>
        <w:tc>
          <w:tcPr>
            <w:tcW w:w="5669" w:type="dxa"/>
          </w:tcPr>
          <w:p w:rsidR="00545A98" w:rsidRDefault="00545A98">
            <w:pPr>
              <w:spacing w:line="240" w:lineRule="auto"/>
              <w:rPr>
                <w:sz w:val="24"/>
                <w:rtl/>
              </w:rPr>
            </w:pPr>
            <w:r>
              <w:rPr>
                <w:sz w:val="24"/>
                <w:rtl/>
              </w:rPr>
              <w:t>אמצעי בטיחות והגבלות נוספות</w:t>
            </w:r>
          </w:p>
        </w:tc>
        <w:tc>
          <w:tcPr>
            <w:tcW w:w="1247" w:type="dxa"/>
          </w:tcPr>
          <w:p w:rsidR="00545A98" w:rsidRDefault="00545A98">
            <w:pPr>
              <w:spacing w:line="240" w:lineRule="auto"/>
              <w:rPr>
                <w:sz w:val="24"/>
              </w:rPr>
            </w:pPr>
            <w:r>
              <w:rPr>
                <w:sz w:val="24"/>
                <w:rtl/>
              </w:rPr>
              <w:t xml:space="preserve">סעיף 20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0653C8">
              <w:rPr>
                <w:noProof/>
                <w:sz w:val="24"/>
                <w:rtl/>
              </w:rPr>
              <w:t>4</w:t>
            </w:r>
            <w:r>
              <w:rPr>
                <w:sz w:val="24"/>
                <w:rtl/>
              </w:rPr>
              <w:fldChar w:fldCharType="end"/>
            </w:r>
          </w:p>
        </w:tc>
        <w:tc>
          <w:tcPr>
            <w:tcW w:w="567" w:type="dxa"/>
          </w:tcPr>
          <w:p w:rsidR="00545A98" w:rsidRDefault="00545A98">
            <w:pPr>
              <w:spacing w:line="240" w:lineRule="auto"/>
              <w:rPr>
                <w:sz w:val="24"/>
              </w:rPr>
            </w:pPr>
            <w:hyperlink w:anchor="Seif20" w:tooltip="הרחקת חמרי נפץ" w:history="1">
              <w:r>
                <w:rPr>
                  <w:rStyle w:val="Hyperlink"/>
                </w:rPr>
                <w:t>Go</w:t>
              </w:r>
            </w:hyperlink>
          </w:p>
        </w:tc>
        <w:tc>
          <w:tcPr>
            <w:tcW w:w="5669" w:type="dxa"/>
          </w:tcPr>
          <w:p w:rsidR="00545A98" w:rsidRDefault="00545A98">
            <w:pPr>
              <w:spacing w:line="240" w:lineRule="auto"/>
              <w:rPr>
                <w:sz w:val="24"/>
                <w:rtl/>
              </w:rPr>
            </w:pPr>
            <w:r>
              <w:rPr>
                <w:sz w:val="24"/>
                <w:rtl/>
              </w:rPr>
              <w:t>הרחקת חמרי נפץ</w:t>
            </w:r>
          </w:p>
        </w:tc>
        <w:tc>
          <w:tcPr>
            <w:tcW w:w="1247" w:type="dxa"/>
          </w:tcPr>
          <w:p w:rsidR="00545A98" w:rsidRDefault="00545A98">
            <w:pPr>
              <w:spacing w:line="240" w:lineRule="auto"/>
              <w:rPr>
                <w:sz w:val="24"/>
              </w:rPr>
            </w:pPr>
            <w:r>
              <w:rPr>
                <w:sz w:val="24"/>
                <w:rtl/>
              </w:rPr>
              <w:t xml:space="preserve">סעיף 21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0653C8">
              <w:rPr>
                <w:noProof/>
                <w:sz w:val="24"/>
                <w:rtl/>
              </w:rPr>
              <w:t>4</w:t>
            </w:r>
            <w:r>
              <w:rPr>
                <w:sz w:val="24"/>
                <w:rtl/>
              </w:rPr>
              <w:fldChar w:fldCharType="end"/>
            </w:r>
          </w:p>
        </w:tc>
        <w:tc>
          <w:tcPr>
            <w:tcW w:w="567" w:type="dxa"/>
          </w:tcPr>
          <w:p w:rsidR="00545A98" w:rsidRDefault="00545A98">
            <w:pPr>
              <w:spacing w:line="240" w:lineRule="auto"/>
              <w:rPr>
                <w:sz w:val="24"/>
              </w:rPr>
            </w:pPr>
            <w:hyperlink w:anchor="Seif21" w:tooltip="נציג הבעל" w:history="1">
              <w:r>
                <w:rPr>
                  <w:rStyle w:val="Hyperlink"/>
                </w:rPr>
                <w:t>Go</w:t>
              </w:r>
            </w:hyperlink>
          </w:p>
        </w:tc>
        <w:tc>
          <w:tcPr>
            <w:tcW w:w="5669" w:type="dxa"/>
          </w:tcPr>
          <w:p w:rsidR="00545A98" w:rsidRDefault="00545A98">
            <w:pPr>
              <w:spacing w:line="240" w:lineRule="auto"/>
              <w:rPr>
                <w:sz w:val="24"/>
                <w:rtl/>
              </w:rPr>
            </w:pPr>
            <w:r>
              <w:rPr>
                <w:sz w:val="24"/>
                <w:rtl/>
              </w:rPr>
              <w:t>נציג הבעל</w:t>
            </w:r>
          </w:p>
        </w:tc>
        <w:tc>
          <w:tcPr>
            <w:tcW w:w="1247" w:type="dxa"/>
          </w:tcPr>
          <w:p w:rsidR="00545A98" w:rsidRDefault="00545A98">
            <w:pPr>
              <w:spacing w:line="240" w:lineRule="auto"/>
              <w:rPr>
                <w:sz w:val="24"/>
              </w:rPr>
            </w:pPr>
            <w:r>
              <w:rPr>
                <w:sz w:val="24"/>
                <w:rtl/>
              </w:rPr>
              <w:t xml:space="preserve">סעיף 22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0653C8">
              <w:rPr>
                <w:noProof/>
                <w:sz w:val="24"/>
                <w:rtl/>
              </w:rPr>
              <w:t>4</w:t>
            </w:r>
            <w:r>
              <w:rPr>
                <w:sz w:val="24"/>
                <w:rtl/>
              </w:rPr>
              <w:fldChar w:fldCharType="end"/>
            </w:r>
          </w:p>
        </w:tc>
        <w:tc>
          <w:tcPr>
            <w:tcW w:w="567" w:type="dxa"/>
          </w:tcPr>
          <w:p w:rsidR="00545A98" w:rsidRDefault="00545A98">
            <w:pPr>
              <w:spacing w:line="240" w:lineRule="auto"/>
              <w:rPr>
                <w:sz w:val="24"/>
              </w:rPr>
            </w:pPr>
            <w:hyperlink w:anchor="Seif22" w:tooltip="זמני פריקה וטעינה" w:history="1">
              <w:r>
                <w:rPr>
                  <w:rStyle w:val="Hyperlink"/>
                </w:rPr>
                <w:t>Go</w:t>
              </w:r>
            </w:hyperlink>
          </w:p>
        </w:tc>
        <w:tc>
          <w:tcPr>
            <w:tcW w:w="5669" w:type="dxa"/>
          </w:tcPr>
          <w:p w:rsidR="00545A98" w:rsidRDefault="00545A98">
            <w:pPr>
              <w:spacing w:line="240" w:lineRule="auto"/>
              <w:rPr>
                <w:sz w:val="24"/>
                <w:rtl/>
              </w:rPr>
            </w:pPr>
            <w:r>
              <w:rPr>
                <w:sz w:val="24"/>
                <w:rtl/>
              </w:rPr>
              <w:t>זמני פריקה וטעינה</w:t>
            </w:r>
          </w:p>
        </w:tc>
        <w:tc>
          <w:tcPr>
            <w:tcW w:w="1247" w:type="dxa"/>
          </w:tcPr>
          <w:p w:rsidR="00545A98" w:rsidRDefault="00545A98">
            <w:pPr>
              <w:spacing w:line="240" w:lineRule="auto"/>
              <w:rPr>
                <w:sz w:val="24"/>
              </w:rPr>
            </w:pPr>
            <w:r>
              <w:rPr>
                <w:sz w:val="24"/>
                <w:rtl/>
              </w:rPr>
              <w:t xml:space="preserve">סעיף 23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0653C8">
              <w:rPr>
                <w:noProof/>
                <w:sz w:val="24"/>
                <w:rtl/>
              </w:rPr>
              <w:t>4</w:t>
            </w:r>
            <w:r>
              <w:rPr>
                <w:sz w:val="24"/>
                <w:rtl/>
              </w:rPr>
              <w:fldChar w:fldCharType="end"/>
            </w:r>
          </w:p>
        </w:tc>
        <w:tc>
          <w:tcPr>
            <w:tcW w:w="567" w:type="dxa"/>
          </w:tcPr>
          <w:p w:rsidR="00545A98" w:rsidRDefault="00545A98">
            <w:pPr>
              <w:spacing w:line="240" w:lineRule="auto"/>
              <w:rPr>
                <w:sz w:val="24"/>
              </w:rPr>
            </w:pPr>
            <w:hyperlink w:anchor="Seif23" w:tooltip="סערת ברקים" w:history="1">
              <w:r>
                <w:rPr>
                  <w:rStyle w:val="Hyperlink"/>
                </w:rPr>
                <w:t>Go</w:t>
              </w:r>
            </w:hyperlink>
          </w:p>
        </w:tc>
        <w:tc>
          <w:tcPr>
            <w:tcW w:w="5669" w:type="dxa"/>
          </w:tcPr>
          <w:p w:rsidR="00545A98" w:rsidRDefault="00545A98">
            <w:pPr>
              <w:spacing w:line="240" w:lineRule="auto"/>
              <w:rPr>
                <w:sz w:val="24"/>
                <w:rtl/>
              </w:rPr>
            </w:pPr>
            <w:r>
              <w:rPr>
                <w:sz w:val="24"/>
                <w:rtl/>
              </w:rPr>
              <w:t>סערת ברקים</w:t>
            </w:r>
          </w:p>
        </w:tc>
        <w:tc>
          <w:tcPr>
            <w:tcW w:w="1247" w:type="dxa"/>
          </w:tcPr>
          <w:p w:rsidR="00545A98" w:rsidRDefault="00545A98">
            <w:pPr>
              <w:spacing w:line="240" w:lineRule="auto"/>
              <w:rPr>
                <w:sz w:val="24"/>
              </w:rPr>
            </w:pPr>
            <w:r>
              <w:rPr>
                <w:sz w:val="24"/>
                <w:rtl/>
              </w:rPr>
              <w:t xml:space="preserve">סעיף 24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0653C8">
              <w:rPr>
                <w:noProof/>
                <w:sz w:val="24"/>
                <w:rtl/>
              </w:rPr>
              <w:t>4</w:t>
            </w:r>
            <w:r>
              <w:rPr>
                <w:sz w:val="24"/>
                <w:rtl/>
              </w:rPr>
              <w:fldChar w:fldCharType="end"/>
            </w:r>
          </w:p>
        </w:tc>
        <w:tc>
          <w:tcPr>
            <w:tcW w:w="567" w:type="dxa"/>
          </w:tcPr>
          <w:p w:rsidR="00545A98" w:rsidRDefault="00545A98">
            <w:pPr>
              <w:spacing w:line="240" w:lineRule="auto"/>
              <w:rPr>
                <w:sz w:val="24"/>
              </w:rPr>
            </w:pPr>
            <w:hyperlink w:anchor="Seif24" w:tooltip="כיסוי חמרי נפץ" w:history="1">
              <w:r>
                <w:rPr>
                  <w:rStyle w:val="Hyperlink"/>
                </w:rPr>
                <w:t>Go</w:t>
              </w:r>
            </w:hyperlink>
          </w:p>
        </w:tc>
        <w:tc>
          <w:tcPr>
            <w:tcW w:w="5669" w:type="dxa"/>
          </w:tcPr>
          <w:p w:rsidR="00545A98" w:rsidRDefault="00545A98">
            <w:pPr>
              <w:spacing w:line="240" w:lineRule="auto"/>
              <w:rPr>
                <w:sz w:val="24"/>
                <w:rtl/>
              </w:rPr>
            </w:pPr>
            <w:r>
              <w:rPr>
                <w:sz w:val="24"/>
                <w:rtl/>
              </w:rPr>
              <w:t>כיסוי חמרי נפץ</w:t>
            </w:r>
          </w:p>
        </w:tc>
        <w:tc>
          <w:tcPr>
            <w:tcW w:w="1247" w:type="dxa"/>
          </w:tcPr>
          <w:p w:rsidR="00545A98" w:rsidRDefault="00545A98">
            <w:pPr>
              <w:spacing w:line="240" w:lineRule="auto"/>
              <w:rPr>
                <w:sz w:val="24"/>
              </w:rPr>
            </w:pPr>
            <w:r>
              <w:rPr>
                <w:sz w:val="24"/>
                <w:rtl/>
              </w:rPr>
              <w:t xml:space="preserve">סעיף 25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0653C8">
              <w:rPr>
                <w:noProof/>
                <w:sz w:val="24"/>
                <w:rtl/>
              </w:rPr>
              <w:t>4</w:t>
            </w:r>
            <w:r>
              <w:rPr>
                <w:sz w:val="24"/>
                <w:rtl/>
              </w:rPr>
              <w:fldChar w:fldCharType="end"/>
            </w:r>
          </w:p>
        </w:tc>
        <w:tc>
          <w:tcPr>
            <w:tcW w:w="567" w:type="dxa"/>
          </w:tcPr>
          <w:p w:rsidR="00545A98" w:rsidRDefault="00545A98">
            <w:pPr>
              <w:spacing w:line="240" w:lineRule="auto"/>
              <w:rPr>
                <w:sz w:val="24"/>
              </w:rPr>
            </w:pPr>
            <w:hyperlink w:anchor="Seif25" w:tooltip="איסור שימוש בכלים וציוד מסויימים" w:history="1">
              <w:r>
                <w:rPr>
                  <w:rStyle w:val="Hyperlink"/>
                </w:rPr>
                <w:t>Go</w:t>
              </w:r>
            </w:hyperlink>
          </w:p>
        </w:tc>
        <w:tc>
          <w:tcPr>
            <w:tcW w:w="5669" w:type="dxa"/>
          </w:tcPr>
          <w:p w:rsidR="00545A98" w:rsidRDefault="00545A98">
            <w:pPr>
              <w:spacing w:line="240" w:lineRule="auto"/>
              <w:rPr>
                <w:sz w:val="24"/>
                <w:rtl/>
              </w:rPr>
            </w:pPr>
            <w:r>
              <w:rPr>
                <w:sz w:val="24"/>
                <w:rtl/>
              </w:rPr>
              <w:t>איסור שימוש בכלים וציוד מסויימים</w:t>
            </w:r>
          </w:p>
        </w:tc>
        <w:tc>
          <w:tcPr>
            <w:tcW w:w="1247" w:type="dxa"/>
          </w:tcPr>
          <w:p w:rsidR="00545A98" w:rsidRDefault="00545A98">
            <w:pPr>
              <w:spacing w:line="240" w:lineRule="auto"/>
              <w:rPr>
                <w:sz w:val="24"/>
              </w:rPr>
            </w:pPr>
            <w:r>
              <w:rPr>
                <w:sz w:val="24"/>
                <w:rtl/>
              </w:rPr>
              <w:t xml:space="preserve">סעיף 26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0653C8">
              <w:rPr>
                <w:noProof/>
                <w:sz w:val="24"/>
                <w:rtl/>
              </w:rPr>
              <w:t>4</w:t>
            </w:r>
            <w:r>
              <w:rPr>
                <w:sz w:val="24"/>
                <w:rtl/>
              </w:rPr>
              <w:fldChar w:fldCharType="end"/>
            </w:r>
          </w:p>
        </w:tc>
        <w:tc>
          <w:tcPr>
            <w:tcW w:w="567" w:type="dxa"/>
          </w:tcPr>
          <w:p w:rsidR="00545A98" w:rsidRDefault="00545A98">
            <w:pPr>
              <w:spacing w:line="240" w:lineRule="auto"/>
              <w:rPr>
                <w:sz w:val="24"/>
              </w:rPr>
            </w:pPr>
            <w:hyperlink w:anchor="Seif26" w:tooltip="איסור כניסה ושילוט באזור סכנה" w:history="1">
              <w:r>
                <w:rPr>
                  <w:rStyle w:val="Hyperlink"/>
                </w:rPr>
                <w:t>Go</w:t>
              </w:r>
            </w:hyperlink>
          </w:p>
        </w:tc>
        <w:tc>
          <w:tcPr>
            <w:tcW w:w="5669" w:type="dxa"/>
          </w:tcPr>
          <w:p w:rsidR="00545A98" w:rsidRDefault="00545A98">
            <w:pPr>
              <w:spacing w:line="240" w:lineRule="auto"/>
              <w:rPr>
                <w:sz w:val="24"/>
                <w:rtl/>
              </w:rPr>
            </w:pPr>
            <w:r>
              <w:rPr>
                <w:sz w:val="24"/>
                <w:rtl/>
              </w:rPr>
              <w:t>איסור כניסה ושילוט באזור סכנה</w:t>
            </w:r>
          </w:p>
        </w:tc>
        <w:tc>
          <w:tcPr>
            <w:tcW w:w="1247" w:type="dxa"/>
          </w:tcPr>
          <w:p w:rsidR="00545A98" w:rsidRDefault="00545A98">
            <w:pPr>
              <w:spacing w:line="240" w:lineRule="auto"/>
              <w:rPr>
                <w:sz w:val="24"/>
              </w:rPr>
            </w:pPr>
            <w:r>
              <w:rPr>
                <w:sz w:val="24"/>
                <w:rtl/>
              </w:rPr>
              <w:t xml:space="preserve">סעיף 27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sidR="000653C8">
              <w:rPr>
                <w:noProof/>
                <w:sz w:val="24"/>
                <w:rtl/>
              </w:rPr>
              <w:t>4</w:t>
            </w:r>
            <w:r>
              <w:rPr>
                <w:sz w:val="24"/>
                <w:rtl/>
              </w:rPr>
              <w:fldChar w:fldCharType="end"/>
            </w:r>
          </w:p>
        </w:tc>
        <w:tc>
          <w:tcPr>
            <w:tcW w:w="567" w:type="dxa"/>
          </w:tcPr>
          <w:p w:rsidR="00545A98" w:rsidRDefault="00545A98">
            <w:pPr>
              <w:spacing w:line="240" w:lineRule="auto"/>
              <w:rPr>
                <w:sz w:val="24"/>
              </w:rPr>
            </w:pPr>
            <w:hyperlink w:anchor="Seif27" w:tooltip="השם" w:history="1">
              <w:r>
                <w:rPr>
                  <w:rStyle w:val="Hyperlink"/>
                </w:rPr>
                <w:t>Go</w:t>
              </w:r>
            </w:hyperlink>
          </w:p>
        </w:tc>
        <w:tc>
          <w:tcPr>
            <w:tcW w:w="5669" w:type="dxa"/>
          </w:tcPr>
          <w:p w:rsidR="00545A98" w:rsidRDefault="00545A98">
            <w:pPr>
              <w:spacing w:line="240" w:lineRule="auto"/>
              <w:rPr>
                <w:sz w:val="24"/>
                <w:rtl/>
              </w:rPr>
            </w:pPr>
            <w:r>
              <w:rPr>
                <w:sz w:val="24"/>
                <w:rtl/>
              </w:rPr>
              <w:t>השם</w:t>
            </w:r>
          </w:p>
        </w:tc>
        <w:tc>
          <w:tcPr>
            <w:tcW w:w="1247" w:type="dxa"/>
          </w:tcPr>
          <w:p w:rsidR="00545A98" w:rsidRDefault="00545A98">
            <w:pPr>
              <w:spacing w:line="240" w:lineRule="auto"/>
              <w:rPr>
                <w:sz w:val="24"/>
              </w:rPr>
            </w:pPr>
            <w:r>
              <w:rPr>
                <w:sz w:val="24"/>
                <w:rtl/>
              </w:rPr>
              <w:t xml:space="preserve">סעיף 28 </w:t>
            </w: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0653C8">
              <w:rPr>
                <w:noProof/>
                <w:sz w:val="24"/>
                <w:rtl/>
              </w:rPr>
              <w:t>4</w:t>
            </w:r>
            <w:r>
              <w:rPr>
                <w:sz w:val="24"/>
                <w:rtl/>
              </w:rPr>
              <w:fldChar w:fldCharType="end"/>
            </w:r>
          </w:p>
        </w:tc>
        <w:tc>
          <w:tcPr>
            <w:tcW w:w="567" w:type="dxa"/>
          </w:tcPr>
          <w:p w:rsidR="00545A98" w:rsidRDefault="00545A98">
            <w:pPr>
              <w:spacing w:line="240" w:lineRule="auto"/>
              <w:rPr>
                <w:sz w:val="24"/>
              </w:rPr>
            </w:pPr>
            <w:hyperlink w:anchor="med0" w:tooltip="תוספת" w:history="1">
              <w:r>
                <w:rPr>
                  <w:rStyle w:val="Hyperlink"/>
                </w:rPr>
                <w:t>Go</w:t>
              </w:r>
            </w:hyperlink>
          </w:p>
        </w:tc>
        <w:tc>
          <w:tcPr>
            <w:tcW w:w="5669" w:type="dxa"/>
          </w:tcPr>
          <w:p w:rsidR="00545A98" w:rsidRDefault="00545A98">
            <w:pPr>
              <w:spacing w:line="240" w:lineRule="auto"/>
              <w:rPr>
                <w:sz w:val="24"/>
              </w:rPr>
            </w:pPr>
            <w:r>
              <w:rPr>
                <w:sz w:val="24"/>
                <w:rtl/>
              </w:rPr>
              <w:t>תוספת</w:t>
            </w:r>
          </w:p>
        </w:tc>
        <w:tc>
          <w:tcPr>
            <w:tcW w:w="1247" w:type="dxa"/>
          </w:tcPr>
          <w:p w:rsidR="00545A98" w:rsidRDefault="00545A98">
            <w:pPr>
              <w:spacing w:line="240" w:lineRule="auto"/>
              <w:rPr>
                <w:sz w:val="24"/>
              </w:rPr>
            </w:pPr>
          </w:p>
        </w:tc>
      </w:tr>
      <w:tr w:rsidR="00545A98">
        <w:tblPrEx>
          <w:tblCellMar>
            <w:top w:w="0" w:type="dxa"/>
            <w:bottom w:w="0" w:type="dxa"/>
          </w:tblCellMar>
        </w:tblPrEx>
        <w:tc>
          <w:tcPr>
            <w:tcW w:w="850" w:type="dxa"/>
          </w:tcPr>
          <w:p w:rsidR="00545A98" w:rsidRDefault="00545A98">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0653C8">
              <w:rPr>
                <w:noProof/>
                <w:sz w:val="24"/>
                <w:rtl/>
              </w:rPr>
              <w:t>5</w:t>
            </w:r>
            <w:r>
              <w:rPr>
                <w:sz w:val="24"/>
                <w:rtl/>
              </w:rPr>
              <w:fldChar w:fldCharType="end"/>
            </w:r>
          </w:p>
        </w:tc>
        <w:tc>
          <w:tcPr>
            <w:tcW w:w="567" w:type="dxa"/>
          </w:tcPr>
          <w:p w:rsidR="00545A98" w:rsidRDefault="00545A98">
            <w:pPr>
              <w:spacing w:line="240" w:lineRule="auto"/>
              <w:rPr>
                <w:sz w:val="24"/>
              </w:rPr>
            </w:pPr>
            <w:hyperlink w:anchor="med1" w:tooltip="טבלת קבוצות כמות ומרחק" w:history="1">
              <w:r>
                <w:rPr>
                  <w:rStyle w:val="Hyperlink"/>
                </w:rPr>
                <w:t>Go</w:t>
              </w:r>
            </w:hyperlink>
          </w:p>
        </w:tc>
        <w:tc>
          <w:tcPr>
            <w:tcW w:w="5669" w:type="dxa"/>
          </w:tcPr>
          <w:p w:rsidR="00545A98" w:rsidRDefault="00545A98">
            <w:pPr>
              <w:spacing w:line="240" w:lineRule="auto"/>
              <w:rPr>
                <w:sz w:val="24"/>
              </w:rPr>
            </w:pPr>
            <w:r>
              <w:rPr>
                <w:sz w:val="24"/>
                <w:rtl/>
              </w:rPr>
              <w:t>טבלת קבוצות כמות ומרחק</w:t>
            </w:r>
          </w:p>
        </w:tc>
        <w:tc>
          <w:tcPr>
            <w:tcW w:w="1247" w:type="dxa"/>
          </w:tcPr>
          <w:p w:rsidR="00545A98" w:rsidRDefault="00545A98">
            <w:pPr>
              <w:spacing w:line="240" w:lineRule="auto"/>
              <w:rPr>
                <w:sz w:val="24"/>
              </w:rPr>
            </w:pPr>
          </w:p>
        </w:tc>
      </w:tr>
    </w:tbl>
    <w:p w:rsidR="00545A98" w:rsidRDefault="00545A98">
      <w:pPr>
        <w:pStyle w:val="big-header"/>
        <w:ind w:left="0" w:right="1134"/>
        <w:rPr>
          <w:rtl/>
        </w:rPr>
      </w:pPr>
    </w:p>
    <w:p w:rsidR="00545A98" w:rsidRDefault="00545A98" w:rsidP="00322226">
      <w:pPr>
        <w:pStyle w:val="big-header"/>
        <w:ind w:left="0" w:right="1134"/>
        <w:rPr>
          <w:rStyle w:val="default"/>
          <w:rFonts w:cs="FrankRuehl" w:hint="cs"/>
          <w:rtl/>
        </w:rPr>
      </w:pPr>
      <w:r>
        <w:rPr>
          <w:rtl/>
        </w:rPr>
        <w:br w:type="page"/>
      </w:r>
      <w:r>
        <w:rPr>
          <w:rtl/>
        </w:rPr>
        <w:lastRenderedPageBreak/>
        <w:t>ת</w:t>
      </w:r>
      <w:r>
        <w:rPr>
          <w:rFonts w:hint="cs"/>
          <w:rtl/>
        </w:rPr>
        <w:t>קנות הנמלים (</w:t>
      </w:r>
      <w:r w:rsidR="000653C8">
        <w:rPr>
          <w:rFonts w:hint="cs"/>
          <w:rtl/>
        </w:rPr>
        <w:t>טעינת חמרי נפץ ופריקתם), תשכ"ח-</w:t>
      </w:r>
      <w:r>
        <w:rPr>
          <w:rFonts w:hint="cs"/>
          <w:rtl/>
        </w:rPr>
        <w:t>1968</w:t>
      </w:r>
      <w:r w:rsidR="000653C8">
        <w:rPr>
          <w:rStyle w:val="a6"/>
          <w:rtl/>
        </w:rPr>
        <w:footnoteReference w:customMarkFollows="1" w:id="1"/>
        <w:t>*</w:t>
      </w:r>
    </w:p>
    <w:p w:rsidR="00545A98" w:rsidRDefault="00545A98" w:rsidP="0015502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סמכויותי לפי סעיף 20(א) לחוק רשות הנמלים, תשכ"א-</w:t>
      </w:r>
      <w:r>
        <w:rPr>
          <w:rStyle w:val="default"/>
          <w:rFonts w:cs="FrankRuehl"/>
          <w:rtl/>
        </w:rPr>
        <w:t xml:space="preserve">1961, </w:t>
      </w:r>
      <w:r>
        <w:rPr>
          <w:rStyle w:val="default"/>
          <w:rFonts w:cs="FrankRuehl" w:hint="cs"/>
          <w:rtl/>
        </w:rPr>
        <w:t>סעיף 17 לפקודת הנמלים, וסעיפים 14(א) ו-2(ד) לפקודת סדרי השלטון והמשפט, תש"ח-1948, אני מתקין תקנות אלה:</w:t>
      </w:r>
    </w:p>
    <w:p w:rsidR="00545A98" w:rsidRDefault="00545A98">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0pt;z-index:251643904" o:allowincell="f" filled="f" stroked="f" strokecolor="lime" strokeweight=".25pt">
            <v:textbox style="mso-next-textbox:#_x0000_s1026" inset="0,0,0,0">
              <w:txbxContent>
                <w:p w:rsidR="00545A98" w:rsidRDefault="00545A9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 </w:t>
      </w:r>
    </w:p>
    <w:p w:rsidR="00545A98" w:rsidRDefault="00545A9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"אישור" - אישור בכתב על ידי מנהל הנמל;</w:t>
      </w:r>
    </w:p>
    <w:p w:rsidR="00545A98" w:rsidRDefault="00545A98" w:rsidP="0015502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"אניית חמרי נפץ" - כל כלי-שיט הנושא עמו בהימצאו בנמל כמות כלשהי של חמר</w:t>
      </w:r>
      <w:r>
        <w:rPr>
          <w:rStyle w:val="default"/>
          <w:rFonts w:cs="FrankRuehl"/>
          <w:rtl/>
        </w:rPr>
        <w:t>י</w:t>
      </w:r>
      <w:r>
        <w:rPr>
          <w:rStyle w:val="default"/>
          <w:rFonts w:cs="FrankRuehl" w:hint="cs"/>
          <w:rtl/>
        </w:rPr>
        <w:t xml:space="preserve"> נפץ, למעט אותה כמות של חמרי נפץ אשר כלי השיט נושא עמו דרך קבע לשימושו;</w:t>
      </w:r>
    </w:p>
    <w:p w:rsidR="00545A98" w:rsidRDefault="00545A9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"אזור סכנה" - מקום שבו מבוצעות פעולות פריקה או טעינה של חמרי נפץ;</w:t>
      </w:r>
    </w:p>
    <w:p w:rsidR="00545A98" w:rsidRDefault="00545A9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"בעל" - בעלה או קברניטה של אניית חמרי הנפץ, או הבעל של מטען חמרי הנפץ, או סוכנו של כל אחד מהם;</w:t>
      </w:r>
    </w:p>
    <w:p w:rsidR="00545A98" w:rsidRDefault="00545A98">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"הנמל" - כ</w:t>
      </w:r>
      <w:r>
        <w:rPr>
          <w:rStyle w:val="default"/>
          <w:rFonts w:cs="FrankRuehl"/>
          <w:rtl/>
        </w:rPr>
        <w:t>ל</w:t>
      </w:r>
      <w:r>
        <w:rPr>
          <w:rStyle w:val="default"/>
          <w:rFonts w:cs="FrankRuehl" w:hint="cs"/>
          <w:rtl/>
        </w:rPr>
        <w:t xml:space="preserve"> נמל מנמלי הרשות המנויים בתוספת לחוק הרשות;</w:t>
      </w:r>
    </w:p>
    <w:p w:rsidR="00545A98" w:rsidRDefault="00545A98" w:rsidP="0015502B">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"הרשות" - רשות הנמלים כמשמעותה בחוק רשות הנמלים, תשכ"א-1961;</w:t>
      </w:r>
    </w:p>
    <w:p w:rsidR="00545A98" w:rsidRDefault="00545A98" w:rsidP="0015502B">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"חוק הרשות" - חוק רשות הנמלים, תשכ"א-1961;</w:t>
      </w:r>
    </w:p>
    <w:p w:rsidR="00545A98" w:rsidRDefault="00545A98" w:rsidP="0015502B">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"חמרי נפץ" - חומר נפץ כמשמעותו בחוק חמרי נפץ, תשי"ד-1954;</w:t>
      </w:r>
    </w:p>
    <w:p w:rsidR="00545A98" w:rsidRDefault="00545A98">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"מנהל הנמל" - מנהל הנמל, לרבות</w:t>
      </w:r>
      <w:r>
        <w:rPr>
          <w:rStyle w:val="default"/>
          <w:rFonts w:cs="FrankRuehl"/>
          <w:rtl/>
        </w:rPr>
        <w:t xml:space="preserve"> </w:t>
      </w:r>
      <w:r>
        <w:rPr>
          <w:rStyle w:val="default"/>
          <w:rFonts w:cs="FrankRuehl" w:hint="cs"/>
          <w:rtl/>
        </w:rPr>
        <w:t>מי שהוסמך לפעול בשמו או מטעמו;</w:t>
      </w:r>
    </w:p>
    <w:p w:rsidR="00545A98" w:rsidRDefault="00545A98" w:rsidP="0015502B">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"תחנה מאושרת" - כל מקום שאושר על-ידי מנהל הנמל כמקום תנוחה בתהליך השינוע של חמרי נפץ בנמל.</w:t>
      </w:r>
    </w:p>
    <w:p w:rsidR="00545A98" w:rsidRDefault="00545A98">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0pt;z-index:251644928" o:allowincell="f" filled="f" stroked="f" strokecolor="lime" strokeweight=".25pt">
            <v:textbox style="mso-next-textbox:#_x0000_s1027" inset="0,0,0,0">
              <w:txbxContent>
                <w:p w:rsidR="00545A98" w:rsidRDefault="00545A98">
                  <w:pPr>
                    <w:spacing w:line="160" w:lineRule="exact"/>
                    <w:jc w:val="left"/>
                    <w:rPr>
                      <w:rFonts w:cs="Miriam"/>
                      <w:noProof/>
                      <w:szCs w:val="18"/>
                      <w:rtl/>
                    </w:rPr>
                  </w:pPr>
                  <w:r>
                    <w:rPr>
                      <w:rFonts w:cs="Miriam"/>
                      <w:szCs w:val="18"/>
                      <w:rtl/>
                    </w:rPr>
                    <w:t>ה</w:t>
                  </w:r>
                  <w:r>
                    <w:rPr>
                      <w:rFonts w:cs="Miriam" w:hint="cs"/>
                      <w:szCs w:val="18"/>
                      <w:rtl/>
                    </w:rPr>
                    <w:t>ודעה על כמות המטען וסיוורו</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הבעל יודיע למנהל הנמל, לפחות ארבעים ושמונה שעות לפני הגיע אניית חמרי נפץ לנמל על הפירוט ו</w:t>
      </w:r>
      <w:r>
        <w:rPr>
          <w:rStyle w:val="default"/>
          <w:rFonts w:cs="FrankRuehl"/>
          <w:rtl/>
        </w:rPr>
        <w:t>ה</w:t>
      </w:r>
      <w:r>
        <w:rPr>
          <w:rStyle w:val="default"/>
          <w:rFonts w:cs="FrankRuehl" w:hint="cs"/>
          <w:rtl/>
        </w:rPr>
        <w:t>כמות של חמרי הנפץ שבה בהתאם לתוספת, ועל אופן סיוורם (</w:t>
      </w:r>
      <w:r>
        <w:rPr>
          <w:rStyle w:val="default"/>
          <w:rFonts w:cs="FrankRuehl"/>
        </w:rPr>
        <w:t>stowage</w:t>
      </w:r>
      <w:r>
        <w:rPr>
          <w:rStyle w:val="default"/>
          <w:rFonts w:cs="FrankRuehl"/>
          <w:rtl/>
        </w:rPr>
        <w:t xml:space="preserve">) </w:t>
      </w:r>
      <w:r>
        <w:rPr>
          <w:rStyle w:val="default"/>
          <w:rFonts w:cs="FrankRuehl" w:hint="cs"/>
          <w:rtl/>
        </w:rPr>
        <w:t>של מטענים אלה.</w:t>
      </w:r>
    </w:p>
    <w:p w:rsidR="00545A98" w:rsidRDefault="00545A9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הודעה </w:t>
      </w:r>
      <w:r>
        <w:rPr>
          <w:rStyle w:val="default"/>
          <w:rFonts w:cs="FrankRuehl"/>
          <w:rtl/>
        </w:rPr>
        <w:t>ל</w:t>
      </w:r>
      <w:r>
        <w:rPr>
          <w:rStyle w:val="default"/>
          <w:rFonts w:cs="FrankRuehl" w:hint="cs"/>
          <w:rtl/>
        </w:rPr>
        <w:t>פי תקנת משנה (א) תימסר בטופס שניתן לקבלו אצל מנהל הנמל.</w:t>
      </w:r>
    </w:p>
    <w:p w:rsidR="00545A98" w:rsidRDefault="00545A98" w:rsidP="0015502B">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0pt;z-index:251645952" o:allowincell="f" filled="f" stroked="f" strokecolor="lime" strokeweight=".25pt">
            <v:textbox style="mso-next-textbox:#_x0000_s1028" inset="0,0,0,0">
              <w:txbxContent>
                <w:p w:rsidR="00545A98" w:rsidRDefault="00545A98">
                  <w:pPr>
                    <w:spacing w:line="160" w:lineRule="exact"/>
                    <w:jc w:val="left"/>
                    <w:rPr>
                      <w:rFonts w:cs="Miriam"/>
                      <w:noProof/>
                      <w:szCs w:val="18"/>
                      <w:rtl/>
                    </w:rPr>
                  </w:pPr>
                  <w:r>
                    <w:rPr>
                      <w:rFonts w:cs="Miriam"/>
                      <w:szCs w:val="18"/>
                      <w:rtl/>
                    </w:rPr>
                    <w:t>ה</w:t>
                  </w:r>
                  <w:r>
                    <w:rPr>
                      <w:rFonts w:cs="Miriam" w:hint="cs"/>
                      <w:szCs w:val="18"/>
                      <w:rtl/>
                    </w:rPr>
                    <w:t>עגנה וקשירה של אניית חמרי נפץ</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אניית חמרי נפץ לא תעגון ולא תיקשר בנמל אלא אם ניתנה לכך הרשאה על-ידי מנהל הנמל.</w:t>
      </w:r>
    </w:p>
    <w:p w:rsidR="00545A98" w:rsidRDefault="00545A9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התיר מנהל הנמל עגינתה או קשירתה של אניית חמרי נפץ, ייעשה הדבר במקום שעלי</w:t>
      </w:r>
      <w:r>
        <w:rPr>
          <w:rStyle w:val="default"/>
          <w:rFonts w:cs="FrankRuehl"/>
          <w:rtl/>
        </w:rPr>
        <w:t>ו</w:t>
      </w:r>
      <w:r>
        <w:rPr>
          <w:rStyle w:val="default"/>
          <w:rFonts w:cs="FrankRuehl" w:hint="cs"/>
          <w:rtl/>
        </w:rPr>
        <w:t xml:space="preserve"> הורה מנהל הנמל.</w:t>
      </w:r>
    </w:p>
    <w:p w:rsidR="00545A98" w:rsidRDefault="00545A98">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8.8pt;z-index:251646976" o:allowincell="f" filled="f" stroked="f" strokecolor="lime" strokeweight=".25pt">
            <v:textbox style="mso-next-textbox:#_x0000_s1029" inset="0,0,0,0">
              <w:txbxContent>
                <w:p w:rsidR="00545A98" w:rsidRDefault="00545A98" w:rsidP="0015502B">
                  <w:pPr>
                    <w:spacing w:line="160" w:lineRule="exact"/>
                    <w:jc w:val="left"/>
                    <w:rPr>
                      <w:rFonts w:cs="Miriam"/>
                      <w:noProof/>
                      <w:szCs w:val="18"/>
                      <w:rtl/>
                    </w:rPr>
                  </w:pPr>
                  <w:r>
                    <w:rPr>
                      <w:rFonts w:cs="Miriam"/>
                      <w:szCs w:val="18"/>
                      <w:rtl/>
                    </w:rPr>
                    <w:t>פ</w:t>
                  </w:r>
                  <w:r>
                    <w:rPr>
                      <w:rFonts w:cs="Miriam" w:hint="cs"/>
                      <w:szCs w:val="18"/>
                      <w:rtl/>
                    </w:rPr>
                    <w:t>ריקה וטעינה</w:t>
                  </w:r>
                  <w:r w:rsidR="0015502B">
                    <w:rPr>
                      <w:rFonts w:cs="Miriam" w:hint="cs"/>
                      <w:szCs w:val="18"/>
                      <w:rtl/>
                    </w:rPr>
                    <w:t xml:space="preserve"> </w:t>
                  </w:r>
                  <w:r>
                    <w:rPr>
                      <w:rFonts w:cs="Miriam"/>
                      <w:szCs w:val="18"/>
                      <w:rtl/>
                    </w:rPr>
                    <w:t>ל</w:t>
                  </w:r>
                  <w:r>
                    <w:rPr>
                      <w:rFonts w:cs="Miriam" w:hint="cs"/>
                      <w:szCs w:val="18"/>
                      <w:rtl/>
                    </w:rPr>
                    <w:t>פי הוראות</w:t>
                  </w:r>
                  <w:r w:rsidR="0015502B">
                    <w:rPr>
                      <w:rFonts w:cs="Miriam" w:hint="cs"/>
                      <w:noProof/>
                      <w:szCs w:val="18"/>
                      <w:rtl/>
                    </w:rPr>
                    <w:t xml:space="preserve"> </w:t>
                  </w:r>
                  <w:r>
                    <w:rPr>
                      <w:rFonts w:cs="Miriam"/>
                      <w:szCs w:val="18"/>
                      <w:rtl/>
                    </w:rPr>
                    <w:t>מ</w:t>
                  </w:r>
                  <w:r>
                    <w:rPr>
                      <w:rFonts w:cs="Miriam" w:hint="cs"/>
                      <w:szCs w:val="18"/>
                      <w:rtl/>
                    </w:rPr>
                    <w:t>נהל הנמל</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אין לפרוק או לטעון חמרי נפץ מאניית חמרי נפץ בנמל, אלא במקום ובאופן שהורה עליהם מנהל הנמל.</w:t>
      </w:r>
    </w:p>
    <w:p w:rsidR="00545A98" w:rsidRDefault="00545A9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מטען חמרי נפץ לא יונח ולא יוחסן אלא במקום שעליו הורה מנהל הנמל.</w:t>
      </w:r>
    </w:p>
    <w:p w:rsidR="00545A98" w:rsidRDefault="00545A98">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0pt;z-index:251648000" o:allowincell="f" filled="f" stroked="f" strokecolor="lime" strokeweight=".25pt">
            <v:textbox style="mso-next-textbox:#_x0000_s1030" inset="0,0,0,0">
              <w:txbxContent>
                <w:p w:rsidR="00545A98" w:rsidRDefault="00545A98">
                  <w:pPr>
                    <w:spacing w:line="160" w:lineRule="exact"/>
                    <w:jc w:val="left"/>
                    <w:rPr>
                      <w:rFonts w:cs="Miriam"/>
                      <w:noProof/>
                      <w:szCs w:val="18"/>
                      <w:rtl/>
                    </w:rPr>
                  </w:pPr>
                  <w:r>
                    <w:rPr>
                      <w:rFonts w:cs="Miriam"/>
                      <w:szCs w:val="18"/>
                      <w:rtl/>
                    </w:rPr>
                    <w:t>מ</w:t>
                  </w:r>
                  <w:r>
                    <w:rPr>
                      <w:rFonts w:cs="Miriam" w:hint="cs"/>
                      <w:szCs w:val="18"/>
                      <w:rtl/>
                    </w:rPr>
                    <w:t>רחקי בטיחות</w:t>
                  </w:r>
                </w:p>
              </w:txbxContent>
            </v:textbox>
            <w10:anchorlock/>
          </v:rect>
        </w:pict>
      </w:r>
      <w:r>
        <w:rPr>
          <w:rStyle w:val="big-number"/>
          <w:rFonts w:cs="Miriam"/>
          <w:rtl/>
        </w:rPr>
        <w:t>5.</w:t>
      </w:r>
      <w:r>
        <w:rPr>
          <w:rStyle w:val="big-number"/>
          <w:rFonts w:cs="Miriam"/>
          <w:rtl/>
        </w:rPr>
        <w:tab/>
      </w:r>
      <w:r>
        <w:rPr>
          <w:rStyle w:val="default"/>
          <w:rFonts w:cs="FrankRuehl"/>
          <w:rtl/>
        </w:rPr>
        <w:t>ל</w:t>
      </w:r>
      <w:r>
        <w:rPr>
          <w:rStyle w:val="default"/>
          <w:rFonts w:cs="FrankRuehl" w:hint="cs"/>
          <w:rtl/>
        </w:rPr>
        <w:t>א יפרוק אדם ולא</w:t>
      </w:r>
      <w:r>
        <w:rPr>
          <w:rStyle w:val="default"/>
          <w:rFonts w:cs="FrankRuehl"/>
          <w:rtl/>
        </w:rPr>
        <w:t xml:space="preserve"> </w:t>
      </w:r>
      <w:r>
        <w:rPr>
          <w:rStyle w:val="default"/>
          <w:rFonts w:cs="FrankRuehl" w:hint="cs"/>
          <w:rtl/>
        </w:rPr>
        <w:t>יטען חמרי נפץ באזור סכנה אלא בהתאם למרחקי הבטיחות הקבועים בתוספת לפי קבוצות כמות ומרחק.</w:t>
      </w:r>
    </w:p>
    <w:p w:rsidR="00545A98" w:rsidRDefault="00545A98">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0pt;z-index:251649024" o:allowincell="f" filled="f" stroked="f" strokecolor="lime" strokeweight=".25pt">
            <v:textbox style="mso-next-textbox:#_x0000_s1031" inset="0,0,0,0">
              <w:txbxContent>
                <w:p w:rsidR="00545A98" w:rsidRDefault="00545A98">
                  <w:pPr>
                    <w:spacing w:line="160" w:lineRule="exact"/>
                    <w:jc w:val="left"/>
                    <w:rPr>
                      <w:rFonts w:cs="Miriam"/>
                      <w:noProof/>
                      <w:szCs w:val="18"/>
                      <w:rtl/>
                    </w:rPr>
                  </w:pPr>
                  <w:r>
                    <w:rPr>
                      <w:rFonts w:cs="Miriam"/>
                      <w:szCs w:val="18"/>
                      <w:rtl/>
                    </w:rPr>
                    <w:t>ח</w:t>
                  </w:r>
                  <w:r>
                    <w:rPr>
                      <w:rFonts w:cs="Miriam" w:hint="cs"/>
                      <w:szCs w:val="18"/>
                      <w:rtl/>
                    </w:rPr>
                    <w:t>ובת זהירות</w:t>
                  </w:r>
                </w:p>
              </w:txbxContent>
            </v:textbox>
            <w10:anchorlock/>
          </v:rect>
        </w:pict>
      </w:r>
      <w:r>
        <w:rPr>
          <w:rStyle w:val="big-number"/>
          <w:rFonts w:cs="Miriam"/>
          <w:rtl/>
        </w:rPr>
        <w:t>6.</w:t>
      </w:r>
      <w:r>
        <w:rPr>
          <w:rStyle w:val="big-number"/>
          <w:rFonts w:cs="Miriam"/>
          <w:rtl/>
        </w:rPr>
        <w:tab/>
      </w:r>
      <w:r>
        <w:rPr>
          <w:rStyle w:val="default"/>
          <w:rFonts w:cs="FrankRuehl"/>
          <w:rtl/>
        </w:rPr>
        <w:t>כ</w:t>
      </w:r>
      <w:r>
        <w:rPr>
          <w:rStyle w:val="default"/>
          <w:rFonts w:cs="FrankRuehl" w:hint="cs"/>
          <w:rtl/>
        </w:rPr>
        <w:t xml:space="preserve">ל אדם העוסק בפריקה או בטעינה של חמרי נפץ או הבא במגע עם מטען חמרי נפץ הנמצא באזור סכנה, או בכל מקום בנמל, ינקוט בכל אמצעי הזהירות הדרושים כדי למנוע </w:t>
      </w:r>
      <w:r>
        <w:rPr>
          <w:rStyle w:val="default"/>
          <w:rFonts w:cs="FrankRuehl"/>
          <w:rtl/>
        </w:rPr>
        <w:t>א</w:t>
      </w:r>
      <w:r>
        <w:rPr>
          <w:rStyle w:val="default"/>
          <w:rFonts w:cs="FrankRuehl" w:hint="cs"/>
          <w:rtl/>
        </w:rPr>
        <w:t>ש או התפוצצות.</w:t>
      </w:r>
    </w:p>
    <w:p w:rsidR="00545A98" w:rsidRDefault="00545A98" w:rsidP="0015502B">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24.4pt;z-index:251650048" o:allowincell="f" filled="f" stroked="f" strokecolor="lime" strokeweight=".25pt">
            <v:textbox style="mso-next-textbox:#_x0000_s1032" inset="0,0,0,0">
              <w:txbxContent>
                <w:p w:rsidR="00545A98" w:rsidRDefault="00545A98" w:rsidP="0015502B">
                  <w:pPr>
                    <w:spacing w:line="160" w:lineRule="exact"/>
                    <w:jc w:val="left"/>
                    <w:rPr>
                      <w:rFonts w:cs="Miriam"/>
                      <w:noProof/>
                      <w:szCs w:val="18"/>
                      <w:rtl/>
                    </w:rPr>
                  </w:pPr>
                  <w:r>
                    <w:rPr>
                      <w:rFonts w:cs="Miriam"/>
                      <w:szCs w:val="18"/>
                      <w:rtl/>
                    </w:rPr>
                    <w:t>ד</w:t>
                  </w:r>
                  <w:r>
                    <w:rPr>
                      <w:rFonts w:cs="Miriam" w:hint="cs"/>
                      <w:szCs w:val="18"/>
                      <w:rtl/>
                    </w:rPr>
                    <w:t>גל ומאור של</w:t>
                  </w:r>
                  <w:r w:rsidR="0015502B">
                    <w:rPr>
                      <w:rFonts w:cs="Miriam" w:hint="cs"/>
                      <w:szCs w:val="18"/>
                      <w:rtl/>
                    </w:rPr>
                    <w:t xml:space="preserve"> </w:t>
                  </w:r>
                  <w:r>
                    <w:rPr>
                      <w:rFonts w:cs="Miriam"/>
                      <w:szCs w:val="18"/>
                      <w:rtl/>
                    </w:rPr>
                    <w:t>א</w:t>
                  </w:r>
                  <w:r>
                    <w:rPr>
                      <w:rFonts w:cs="Miriam" w:hint="cs"/>
                      <w:szCs w:val="18"/>
                      <w:rtl/>
                    </w:rPr>
                    <w:t>ניית חמרי</w:t>
                  </w:r>
                  <w:r w:rsidR="0015502B">
                    <w:rPr>
                      <w:rFonts w:cs="Miriam" w:hint="cs"/>
                      <w:noProof/>
                      <w:szCs w:val="18"/>
                      <w:rtl/>
                    </w:rPr>
                    <w:t xml:space="preserve"> </w:t>
                  </w:r>
                  <w:r>
                    <w:rPr>
                      <w:rFonts w:cs="Miriam"/>
                      <w:szCs w:val="18"/>
                      <w:rtl/>
                    </w:rPr>
                    <w:t>נ</w:t>
                  </w:r>
                  <w:r>
                    <w:rPr>
                      <w:rFonts w:cs="Miriam" w:hint="cs"/>
                      <w:szCs w:val="18"/>
                      <w:rtl/>
                    </w:rPr>
                    <w:t>פץ</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קברניט של אניית חמרי נפץ הנמצאת בנמל חייב להניף ביום דגל אדום שלא יהיה קטן מ-</w:t>
      </w:r>
      <w:r w:rsidR="0015502B">
        <w:rPr>
          <w:rStyle w:val="default"/>
          <w:rFonts w:cs="FrankRuehl" w:hint="cs"/>
          <w:rtl/>
        </w:rPr>
        <w:t>1/3</w:t>
      </w:r>
      <w:r>
        <w:rPr>
          <w:rStyle w:val="default"/>
          <w:rFonts w:cs="FrankRuehl" w:hint="cs"/>
          <w:rtl/>
        </w:rPr>
        <w:t xml:space="preserve"> מ"ר ובלילה לתלות מאור אדום בראש התורן, ואם אין לאניה תורן - באחד מכלונסאותיה, בגובה שלא יפחת מששה מטרים מעל לסיפון, כך שהאו</w:t>
      </w:r>
      <w:r>
        <w:rPr>
          <w:rStyle w:val="default"/>
          <w:rFonts w:cs="FrankRuehl"/>
          <w:rtl/>
        </w:rPr>
        <w:t>ת</w:t>
      </w:r>
      <w:r>
        <w:rPr>
          <w:rStyle w:val="default"/>
          <w:rFonts w:cs="FrankRuehl" w:hint="cs"/>
          <w:rtl/>
        </w:rPr>
        <w:t xml:space="preserve"> ייראה מכל עבר עד למרחק של לא פחות </w:t>
      </w:r>
      <w:r>
        <w:rPr>
          <w:rStyle w:val="default"/>
          <w:rFonts w:cs="FrankRuehl" w:hint="cs"/>
          <w:rtl/>
        </w:rPr>
        <w:lastRenderedPageBreak/>
        <w:t>משני מילין.</w:t>
      </w:r>
    </w:p>
    <w:p w:rsidR="00545A98" w:rsidRDefault="00545A98" w:rsidP="0015502B">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9.5pt;z-index:251651072" o:allowincell="f" filled="f" stroked="f" strokecolor="lime" strokeweight=".25pt">
            <v:textbox style="mso-next-textbox:#_x0000_s1033" inset="0,0,0,0">
              <w:txbxContent>
                <w:p w:rsidR="00545A98" w:rsidRDefault="00545A98" w:rsidP="0015502B">
                  <w:pPr>
                    <w:spacing w:line="160" w:lineRule="exact"/>
                    <w:jc w:val="left"/>
                    <w:rPr>
                      <w:rFonts w:cs="Miriam"/>
                      <w:noProof/>
                      <w:szCs w:val="18"/>
                      <w:rtl/>
                    </w:rPr>
                  </w:pPr>
                  <w:r>
                    <w:rPr>
                      <w:rFonts w:cs="Miriam"/>
                      <w:szCs w:val="18"/>
                      <w:rtl/>
                    </w:rPr>
                    <w:t>א</w:t>
                  </w:r>
                  <w:r>
                    <w:rPr>
                      <w:rFonts w:cs="Miriam" w:hint="cs"/>
                      <w:szCs w:val="18"/>
                      <w:rtl/>
                    </w:rPr>
                    <w:t>יסור עגינת</w:t>
                  </w:r>
                  <w:r w:rsidR="0015502B">
                    <w:rPr>
                      <w:rFonts w:cs="Miriam" w:hint="cs"/>
                      <w:szCs w:val="18"/>
                      <w:rtl/>
                    </w:rPr>
                    <w:t xml:space="preserve"> </w:t>
                  </w:r>
                  <w:r>
                    <w:rPr>
                      <w:rFonts w:cs="Miriam"/>
                      <w:szCs w:val="18"/>
                      <w:rtl/>
                    </w:rPr>
                    <w:t>כ</w:t>
                  </w:r>
                  <w:r>
                    <w:rPr>
                      <w:rFonts w:cs="Miriam" w:hint="cs"/>
                      <w:szCs w:val="18"/>
                      <w:rtl/>
                    </w:rPr>
                    <w:t>לי שיט ליד</w:t>
                  </w:r>
                  <w:r w:rsidR="0015502B">
                    <w:rPr>
                      <w:rFonts w:cs="Miriam" w:hint="cs"/>
                      <w:noProof/>
                      <w:szCs w:val="18"/>
                      <w:rtl/>
                    </w:rPr>
                    <w:t xml:space="preserve"> </w:t>
                  </w:r>
                  <w:r>
                    <w:rPr>
                      <w:rFonts w:cs="Miriam"/>
                      <w:szCs w:val="18"/>
                      <w:rtl/>
                    </w:rPr>
                    <w:t>א</w:t>
                  </w:r>
                  <w:r>
                    <w:rPr>
                      <w:rFonts w:cs="Miriam" w:hint="cs"/>
                      <w:szCs w:val="18"/>
                      <w:rtl/>
                    </w:rPr>
                    <w:t>ניית חמרי</w:t>
                  </w:r>
                  <w:r w:rsidR="0015502B">
                    <w:rPr>
                      <w:rFonts w:cs="Miriam" w:hint="cs"/>
                      <w:szCs w:val="18"/>
                      <w:rtl/>
                    </w:rPr>
                    <w:t xml:space="preserve"> </w:t>
                  </w:r>
                  <w:r>
                    <w:rPr>
                      <w:rFonts w:cs="Miriam"/>
                      <w:szCs w:val="18"/>
                      <w:rtl/>
                    </w:rPr>
                    <w:t>נ</w:t>
                  </w:r>
                  <w:r>
                    <w:rPr>
                      <w:rFonts w:cs="Miriam" w:hint="cs"/>
                      <w:szCs w:val="18"/>
                      <w:rtl/>
                    </w:rPr>
                    <w:t>פץ</w:t>
                  </w:r>
                </w:p>
              </w:txbxContent>
            </v:textbox>
            <w10:anchorlock/>
          </v:rect>
        </w:pict>
      </w:r>
      <w:r>
        <w:rPr>
          <w:rStyle w:val="big-number"/>
          <w:rFonts w:cs="Miriam"/>
          <w:rtl/>
        </w:rPr>
        <w:t>8.</w:t>
      </w:r>
      <w:r>
        <w:rPr>
          <w:rStyle w:val="big-number"/>
          <w:rFonts w:cs="Miriam"/>
          <w:rtl/>
        </w:rPr>
        <w:tab/>
      </w:r>
      <w:r>
        <w:rPr>
          <w:rStyle w:val="default"/>
          <w:rFonts w:cs="FrankRuehl"/>
          <w:rtl/>
        </w:rPr>
        <w:t>ל</w:t>
      </w:r>
      <w:r>
        <w:rPr>
          <w:rStyle w:val="default"/>
          <w:rFonts w:cs="FrankRuehl" w:hint="cs"/>
          <w:rtl/>
        </w:rPr>
        <w:t xml:space="preserve">א ישיט אדם כלי שיט, למעט כלי שיט העוסקים בפריקה וטעינה של חמרי נפץ, לעבר אניית חמרי נפץ; גוררות, ארבות, ספקות מים, ספקות דלק וכלי שיט אחרים לא יורשו להתקרב לדופן </w:t>
      </w:r>
      <w:r>
        <w:rPr>
          <w:rStyle w:val="default"/>
          <w:rFonts w:cs="FrankRuehl"/>
          <w:rtl/>
        </w:rPr>
        <w:t>א</w:t>
      </w:r>
      <w:r>
        <w:rPr>
          <w:rStyle w:val="default"/>
          <w:rFonts w:cs="FrankRuehl" w:hint="cs"/>
          <w:rtl/>
        </w:rPr>
        <w:t>ניית חמרי נפץ או להיות מודפנות אליה בעת הטיפול במטען חמרי נפץ, אלא אם קיבלו לכך היתר בכתב חתום על-ידי מנהל הנמל.</w:t>
      </w:r>
    </w:p>
    <w:p w:rsidR="00545A98" w:rsidRDefault="00545A98">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0pt;z-index:251652096" o:allowincell="f" filled="f" stroked="f" strokecolor="lime" strokeweight=".25pt">
            <v:textbox style="mso-next-textbox:#_x0000_s1034" inset="0,0,0,0">
              <w:txbxContent>
                <w:p w:rsidR="00545A98" w:rsidRDefault="00545A98">
                  <w:pPr>
                    <w:spacing w:line="160" w:lineRule="exact"/>
                    <w:jc w:val="left"/>
                    <w:rPr>
                      <w:rFonts w:cs="Miriam"/>
                      <w:noProof/>
                      <w:szCs w:val="18"/>
                      <w:rtl/>
                    </w:rPr>
                  </w:pPr>
                  <w:r>
                    <w:rPr>
                      <w:rFonts w:cs="Miriam"/>
                      <w:szCs w:val="18"/>
                      <w:rtl/>
                    </w:rPr>
                    <w:t>מ</w:t>
                  </w:r>
                  <w:r>
                    <w:rPr>
                      <w:rFonts w:cs="Miriam" w:hint="cs"/>
                      <w:szCs w:val="18"/>
                      <w:rtl/>
                    </w:rPr>
                    <w:t>ני</w:t>
                  </w:r>
                  <w:r>
                    <w:rPr>
                      <w:rFonts w:cs="Miriam"/>
                      <w:szCs w:val="18"/>
                      <w:rtl/>
                    </w:rPr>
                    <w:t>ע</w:t>
                  </w:r>
                  <w:r>
                    <w:rPr>
                      <w:rFonts w:cs="Miriam" w:hint="cs"/>
                      <w:szCs w:val="18"/>
                      <w:rtl/>
                    </w:rPr>
                    <w:t>ת שריפות</w:t>
                  </w:r>
                </w:p>
              </w:txbxContent>
            </v:textbox>
            <w10:anchorlock/>
          </v:rect>
        </w:pict>
      </w:r>
      <w:r>
        <w:rPr>
          <w:rStyle w:val="big-number"/>
          <w:rFonts w:cs="Miriam"/>
          <w:rtl/>
        </w:rPr>
        <w:t>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הבעל ינקוט בכל אמצעי הזהירות הדרושים למניעת שריפות בעת פריקתם או טעינתם של חמרי נפץ באנייתו.</w:t>
      </w:r>
    </w:p>
    <w:p w:rsidR="00545A98" w:rsidRDefault="00545A98" w:rsidP="001550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מכשירי כיבוי-האש ומ</w:t>
      </w:r>
      <w:r>
        <w:rPr>
          <w:rStyle w:val="default"/>
          <w:rFonts w:cs="FrankRuehl"/>
          <w:rtl/>
        </w:rPr>
        <w:t>ש</w:t>
      </w:r>
      <w:r>
        <w:rPr>
          <w:rStyle w:val="default"/>
          <w:rFonts w:cs="FrankRuehl" w:hint="cs"/>
          <w:rtl/>
        </w:rPr>
        <w:t>אבות הכיבוי של אניית חמרי נפץ יהיו במצב תקין וזרנוק יהיה פרוש ומוכן לפעולה ליד כל ספנה שבה מבוצעות פעולות פריקה או טעינה של חמרי נפץ.</w:t>
      </w:r>
    </w:p>
    <w:p w:rsidR="00545A98" w:rsidRDefault="00545A98" w:rsidP="001550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מכשירי כיבוי-אש הנמצאים באזור הסכנה יהיו במצב תקין ומוכנים לפעולה במשך ביצוע הטעינה או ה</w:t>
      </w:r>
      <w:r>
        <w:rPr>
          <w:rStyle w:val="default"/>
          <w:rFonts w:cs="FrankRuehl"/>
          <w:rtl/>
        </w:rPr>
        <w:t>פ</w:t>
      </w:r>
      <w:r>
        <w:rPr>
          <w:rStyle w:val="default"/>
          <w:rFonts w:cs="FrankRuehl" w:hint="cs"/>
          <w:rtl/>
        </w:rPr>
        <w:t>ריקה של חמרי הנפץ.</w:t>
      </w:r>
    </w:p>
    <w:p w:rsidR="00545A98" w:rsidRDefault="00545A98">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30pt;z-index:251653120" o:allowincell="f" filled="f" stroked="f" strokecolor="lime" strokeweight=".25pt">
            <v:textbox style="mso-next-textbox:#_x0000_s1035" inset="0,0,0,0">
              <w:txbxContent>
                <w:p w:rsidR="00545A98" w:rsidRDefault="00545A98" w:rsidP="0015502B">
                  <w:pPr>
                    <w:spacing w:line="160" w:lineRule="exact"/>
                    <w:jc w:val="left"/>
                    <w:rPr>
                      <w:rFonts w:cs="Miriam"/>
                      <w:noProof/>
                      <w:szCs w:val="18"/>
                      <w:rtl/>
                    </w:rPr>
                  </w:pPr>
                  <w:r>
                    <w:rPr>
                      <w:rFonts w:cs="Miriam"/>
                      <w:szCs w:val="18"/>
                      <w:rtl/>
                    </w:rPr>
                    <w:t>א</w:t>
                  </w:r>
                  <w:r>
                    <w:rPr>
                      <w:rFonts w:cs="Miriam" w:hint="cs"/>
                      <w:szCs w:val="18"/>
                      <w:rtl/>
                    </w:rPr>
                    <w:t>יסור השימוש</w:t>
                  </w:r>
                  <w:r w:rsidR="0015502B">
                    <w:rPr>
                      <w:rFonts w:cs="Miriam" w:hint="cs"/>
                      <w:szCs w:val="18"/>
                      <w:rtl/>
                    </w:rPr>
                    <w:t xml:space="preserve"> </w:t>
                  </w:r>
                  <w:r>
                    <w:rPr>
                      <w:rFonts w:cs="Miriam"/>
                      <w:szCs w:val="18"/>
                      <w:rtl/>
                    </w:rPr>
                    <w:t>ב</w:t>
                  </w:r>
                  <w:r>
                    <w:rPr>
                      <w:rFonts w:cs="Miriam" w:hint="cs"/>
                      <w:szCs w:val="18"/>
                      <w:rtl/>
                    </w:rPr>
                    <w:t>כבילי חשמל</w:t>
                  </w:r>
                  <w:r w:rsidR="0015502B">
                    <w:rPr>
                      <w:rFonts w:cs="Miriam" w:hint="cs"/>
                      <w:szCs w:val="18"/>
                      <w:rtl/>
                    </w:rPr>
                    <w:t xml:space="preserve"> </w:t>
                  </w:r>
                  <w:r>
                    <w:rPr>
                      <w:rFonts w:cs="Miriam"/>
                      <w:szCs w:val="18"/>
                      <w:rtl/>
                    </w:rPr>
                    <w:t>מ</w:t>
                  </w:r>
                  <w:r>
                    <w:rPr>
                      <w:rFonts w:cs="Miriam" w:hint="cs"/>
                      <w:szCs w:val="18"/>
                      <w:rtl/>
                    </w:rPr>
                    <w:t>סויימים</w:t>
                  </w:r>
                </w:p>
              </w:txbxContent>
            </v:textbox>
            <w10:anchorlock/>
          </v:rect>
        </w:pict>
      </w:r>
      <w:r>
        <w:rPr>
          <w:rStyle w:val="big-number"/>
          <w:rFonts w:cs="Miriam"/>
          <w:rtl/>
        </w:rPr>
        <w:t>10.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באזור סכנה לא ישתמש אדם בכבילי חשמל ניידים אלא אם הם מסוג משוריין ומאושר, מחוברים אל כן המנורה בחיבור חשמלי רצוף.</w:t>
      </w:r>
    </w:p>
    <w:p w:rsidR="00545A98" w:rsidRDefault="00545A9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השימוש בכבילי חשמל ניידים טעון היתר ממנהל הנמל.</w:t>
      </w:r>
    </w:p>
    <w:p w:rsidR="00545A98" w:rsidRDefault="00545A98">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20pt;z-index:251654144" o:allowincell="f" filled="f" stroked="f" strokecolor="lime" strokeweight=".25pt">
            <v:textbox style="mso-next-textbox:#_x0000_s1036" inset="0,0,0,0">
              <w:txbxContent>
                <w:p w:rsidR="00545A98" w:rsidRDefault="00545A98" w:rsidP="0015502B">
                  <w:pPr>
                    <w:spacing w:line="160" w:lineRule="exact"/>
                    <w:jc w:val="left"/>
                    <w:rPr>
                      <w:rFonts w:cs="Miriam"/>
                      <w:noProof/>
                      <w:szCs w:val="18"/>
                      <w:rtl/>
                    </w:rPr>
                  </w:pPr>
                  <w:r>
                    <w:rPr>
                      <w:rFonts w:cs="Miriam"/>
                      <w:szCs w:val="18"/>
                      <w:rtl/>
                    </w:rPr>
                    <w:t>א</w:t>
                  </w:r>
                  <w:r>
                    <w:rPr>
                      <w:rFonts w:cs="Miriam" w:hint="cs"/>
                      <w:szCs w:val="18"/>
                      <w:rtl/>
                    </w:rPr>
                    <w:t>יסור פעולות</w:t>
                  </w:r>
                  <w:r w:rsidR="0015502B">
                    <w:rPr>
                      <w:rFonts w:cs="Miriam" w:hint="cs"/>
                      <w:szCs w:val="18"/>
                      <w:rtl/>
                    </w:rPr>
                    <w:t xml:space="preserve"> </w:t>
                  </w:r>
                  <w:r>
                    <w:rPr>
                      <w:rFonts w:cs="Miriam"/>
                      <w:szCs w:val="18"/>
                      <w:rtl/>
                    </w:rPr>
                    <w:t>ה</w:t>
                  </w:r>
                  <w:r>
                    <w:rPr>
                      <w:rFonts w:cs="Miriam" w:hint="cs"/>
                      <w:szCs w:val="18"/>
                      <w:rtl/>
                    </w:rPr>
                    <w:t>מתיזות גיצ</w:t>
                  </w:r>
                  <w:r>
                    <w:rPr>
                      <w:rFonts w:cs="Miriam"/>
                      <w:szCs w:val="18"/>
                      <w:rtl/>
                    </w:rPr>
                    <w:t>י</w:t>
                  </w:r>
                  <w:r>
                    <w:rPr>
                      <w:rFonts w:cs="Miriam" w:hint="cs"/>
                      <w:szCs w:val="18"/>
                      <w:rtl/>
                    </w:rPr>
                    <w:t>ם</w:t>
                  </w:r>
                </w:p>
              </w:txbxContent>
            </v:textbox>
            <w10:anchorlock/>
          </v:rect>
        </w:pict>
      </w:r>
      <w:r>
        <w:rPr>
          <w:rStyle w:val="big-number"/>
          <w:rFonts w:cs="Miriam"/>
          <w:rtl/>
        </w:rPr>
        <w:t>11.</w:t>
      </w:r>
      <w:r>
        <w:rPr>
          <w:rStyle w:val="big-number"/>
          <w:rFonts w:cs="Miriam"/>
          <w:rtl/>
        </w:rPr>
        <w:tab/>
      </w:r>
      <w:r>
        <w:rPr>
          <w:rStyle w:val="default"/>
          <w:rFonts w:cs="FrankRuehl"/>
          <w:rtl/>
        </w:rPr>
        <w:t>ב</w:t>
      </w:r>
      <w:r>
        <w:rPr>
          <w:rStyle w:val="default"/>
          <w:rFonts w:cs="FrankRuehl" w:hint="cs"/>
          <w:rtl/>
        </w:rPr>
        <w:t>אניית חמרי נפץ השוהה בנמל לא יועסק אדם בניקור, בשפשוף או בגירוד של חלקי פלדה או בכל מלאכה אחרת העלולה להתיז גיצים; התעורר צורך לביצוע עבודת תיקונים דחופה באניית חמרי נפץ, מותר לבצע עבודה כאמור אם נתקבל ממנהל הנמל היתר בכתב לפני התחלתה.</w:t>
      </w:r>
    </w:p>
    <w:p w:rsidR="00545A98" w:rsidRDefault="00545A98">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14pt;z-index:251655168" o:allowincell="f" filled="f" stroked="f" strokecolor="lime" strokeweight=".25pt">
            <v:textbox style="mso-next-textbox:#_x0000_s1037" inset="0,0,0,0">
              <w:txbxContent>
                <w:p w:rsidR="00545A98" w:rsidRDefault="00545A98" w:rsidP="0015502B">
                  <w:pPr>
                    <w:spacing w:line="160" w:lineRule="exact"/>
                    <w:jc w:val="left"/>
                    <w:rPr>
                      <w:rFonts w:cs="Miriam"/>
                      <w:noProof/>
                      <w:szCs w:val="18"/>
                      <w:rtl/>
                    </w:rPr>
                  </w:pPr>
                  <w:r>
                    <w:rPr>
                      <w:rFonts w:cs="Miriam"/>
                      <w:szCs w:val="18"/>
                      <w:rtl/>
                    </w:rPr>
                    <w:t>א</w:t>
                  </w:r>
                  <w:r>
                    <w:rPr>
                      <w:rFonts w:cs="Miriam" w:hint="cs"/>
                      <w:szCs w:val="18"/>
                      <w:rtl/>
                    </w:rPr>
                    <w:t>יסור הבע</w:t>
                  </w:r>
                  <w:r>
                    <w:rPr>
                      <w:rFonts w:cs="Miriam"/>
                      <w:szCs w:val="18"/>
                      <w:rtl/>
                    </w:rPr>
                    <w:t>ר</w:t>
                  </w:r>
                  <w:r>
                    <w:rPr>
                      <w:rFonts w:cs="Miriam" w:hint="cs"/>
                      <w:szCs w:val="18"/>
                      <w:rtl/>
                    </w:rPr>
                    <w:t xml:space="preserve">ת </w:t>
                  </w:r>
                  <w:r>
                    <w:rPr>
                      <w:rFonts w:cs="Miriam"/>
                      <w:szCs w:val="18"/>
                      <w:rtl/>
                    </w:rPr>
                    <w:t>א</w:t>
                  </w:r>
                  <w:r>
                    <w:rPr>
                      <w:rFonts w:cs="Miriam" w:hint="cs"/>
                      <w:szCs w:val="18"/>
                      <w:rtl/>
                    </w:rPr>
                    <w:t>ש</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יבעיר אדם להבות גלויות או אש גלויה באניית חמרי נפץ השוהה בנמל או באזור הסכנה אלא אם נתקבלה לכך הרשאה ממנהל הנמל.</w:t>
      </w:r>
    </w:p>
    <w:p w:rsidR="00545A98" w:rsidRDefault="00545A9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בתקנה זו, "להבות גלויות" - חמרים לוהטים, קשתות ריתוך חשמליות, מבערי הלחמה וריתוך, מבערי חימום, תנורי פרימוס, מכשירי ח</w:t>
      </w:r>
      <w:r>
        <w:rPr>
          <w:rStyle w:val="default"/>
          <w:rFonts w:cs="FrankRuehl"/>
          <w:rtl/>
        </w:rPr>
        <w:t>ש</w:t>
      </w:r>
      <w:r>
        <w:rPr>
          <w:rStyle w:val="default"/>
          <w:rFonts w:cs="FrankRuehl" w:hint="cs"/>
          <w:rtl/>
        </w:rPr>
        <w:t>מל ניידים, או מכשירי יד, העלולים להתיז גיצים, כל להבה גלויה, אש - למעט אש בדוודים ובמטבח.</w:t>
      </w:r>
    </w:p>
    <w:p w:rsidR="00545A98" w:rsidRDefault="00545A98">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10pt;z-index:251656192" o:allowincell="f" filled="f" stroked="f" strokecolor="lime" strokeweight=".25pt">
            <v:textbox style="mso-next-textbox:#_x0000_s1038" inset="0,0,0,0">
              <w:txbxContent>
                <w:p w:rsidR="00545A98" w:rsidRDefault="00545A98">
                  <w:pPr>
                    <w:spacing w:line="160" w:lineRule="exact"/>
                    <w:jc w:val="left"/>
                    <w:rPr>
                      <w:rFonts w:cs="Miriam"/>
                      <w:noProof/>
                      <w:szCs w:val="18"/>
                      <w:rtl/>
                    </w:rPr>
                  </w:pPr>
                  <w:r>
                    <w:rPr>
                      <w:rFonts w:cs="Miriam"/>
                      <w:szCs w:val="18"/>
                      <w:rtl/>
                    </w:rPr>
                    <w:t>א</w:t>
                  </w:r>
                  <w:r>
                    <w:rPr>
                      <w:rFonts w:cs="Miriam" w:hint="cs"/>
                      <w:szCs w:val="18"/>
                      <w:rtl/>
                    </w:rPr>
                    <w:t>יסור עישון</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יעשן אדם בכל מקום שהוא באזור סכנה.</w:t>
      </w:r>
    </w:p>
    <w:p w:rsidR="00545A98" w:rsidRDefault="00545A98" w:rsidP="001550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יעשן אדם באניית חמרי נפץ אלא במקום שהעישון בו הותר על-ידי רב-החובל.</w:t>
      </w:r>
    </w:p>
    <w:p w:rsidR="00545A98" w:rsidRDefault="00545A98">
      <w:pPr>
        <w:pStyle w:val="P00"/>
        <w:spacing w:before="72"/>
        <w:ind w:left="0" w:right="1134"/>
        <w:rPr>
          <w:rStyle w:val="default"/>
          <w:rFonts w:cs="FrankRuehl"/>
          <w:rtl/>
        </w:rPr>
      </w:pPr>
      <w:bookmarkStart w:id="13" w:name="Seif13"/>
      <w:bookmarkEnd w:id="13"/>
      <w:r>
        <w:rPr>
          <w:lang w:val="he-IL"/>
        </w:rPr>
        <w:pict>
          <v:rect id="_x0000_s1039" style="position:absolute;left:0;text-align:left;margin-left:464.5pt;margin-top:8.05pt;width:75.05pt;height:20pt;z-index:251657216" o:allowincell="f" filled="f" stroked="f" strokecolor="lime" strokeweight=".25pt">
            <v:textbox style="mso-next-textbox:#_x0000_s1039" inset="0,0,0,0">
              <w:txbxContent>
                <w:p w:rsidR="00545A98" w:rsidRDefault="00545A98" w:rsidP="0015502B">
                  <w:pPr>
                    <w:spacing w:line="160" w:lineRule="exact"/>
                    <w:jc w:val="left"/>
                    <w:rPr>
                      <w:rFonts w:cs="Miriam"/>
                      <w:noProof/>
                      <w:szCs w:val="18"/>
                      <w:rtl/>
                    </w:rPr>
                  </w:pPr>
                  <w:r>
                    <w:rPr>
                      <w:rFonts w:cs="Miriam"/>
                      <w:szCs w:val="18"/>
                      <w:rtl/>
                    </w:rPr>
                    <w:t>ש</w:t>
                  </w:r>
                  <w:r>
                    <w:rPr>
                      <w:rFonts w:cs="Miriam" w:hint="cs"/>
                      <w:szCs w:val="18"/>
                      <w:rtl/>
                    </w:rPr>
                    <w:t>ילוט באניות</w:t>
                  </w:r>
                  <w:r w:rsidR="0015502B">
                    <w:rPr>
                      <w:rFonts w:cs="Miriam" w:hint="cs"/>
                      <w:szCs w:val="18"/>
                      <w:rtl/>
                    </w:rPr>
                    <w:t xml:space="preserve"> </w:t>
                  </w:r>
                  <w:r>
                    <w:rPr>
                      <w:rFonts w:cs="Miriam"/>
                      <w:szCs w:val="18"/>
                      <w:rtl/>
                    </w:rPr>
                    <w:t>ח</w:t>
                  </w:r>
                  <w:r>
                    <w:rPr>
                      <w:rFonts w:cs="Miriam" w:hint="cs"/>
                      <w:szCs w:val="18"/>
                      <w:rtl/>
                    </w:rPr>
                    <w:t>מרי נפץ</w:t>
                  </w:r>
                </w:p>
              </w:txbxContent>
            </v:textbox>
            <w10:anchorlock/>
          </v:rect>
        </w:pict>
      </w:r>
      <w:r>
        <w:rPr>
          <w:rStyle w:val="big-number"/>
          <w:rFonts w:cs="Miriam"/>
          <w:rtl/>
        </w:rPr>
        <w:t>14.</w:t>
      </w:r>
      <w:r>
        <w:rPr>
          <w:rStyle w:val="big-number"/>
          <w:rFonts w:cs="Miriam"/>
          <w:rtl/>
        </w:rPr>
        <w:tab/>
      </w:r>
      <w:r>
        <w:rPr>
          <w:rStyle w:val="default"/>
          <w:rFonts w:cs="FrankRuehl"/>
          <w:rtl/>
        </w:rPr>
        <w:t>ב</w:t>
      </w:r>
      <w:r>
        <w:rPr>
          <w:rStyle w:val="default"/>
          <w:rFonts w:cs="FrankRuehl" w:hint="cs"/>
          <w:rtl/>
        </w:rPr>
        <w:t>אניית חמרי נפץ הפורקת או טוענת חמרי נפץ יציג הבעל של האניה שלט המזהיר אנשים המתקרבים לכבש האניה ושעליו כתובות המלים: "אסור לעשן ולהשתמש באש גלויה - הגישה אסורה למבקרים ללא רשות".</w:t>
      </w:r>
    </w:p>
    <w:p w:rsidR="00545A98" w:rsidRDefault="00545A98" w:rsidP="0015502B">
      <w:pPr>
        <w:pStyle w:val="P00"/>
        <w:spacing w:before="72"/>
        <w:ind w:left="0" w:right="1134"/>
        <w:rPr>
          <w:rStyle w:val="default"/>
          <w:rFonts w:cs="FrankRuehl"/>
          <w:rtl/>
        </w:rPr>
      </w:pPr>
      <w:bookmarkStart w:id="14" w:name="Seif14"/>
      <w:bookmarkEnd w:id="14"/>
      <w:r>
        <w:rPr>
          <w:lang w:val="he-IL"/>
        </w:rPr>
        <w:pict>
          <v:rect id="_x0000_s1040" style="position:absolute;left:0;text-align:left;margin-left:464.5pt;margin-top:8.05pt;width:75.05pt;height:20pt;z-index:251658240" o:allowincell="f" filled="f" stroked="f" strokecolor="lime" strokeweight=".25pt">
            <v:textbox style="mso-next-textbox:#_x0000_s1040" inset="0,0,0,0">
              <w:txbxContent>
                <w:p w:rsidR="00545A98" w:rsidRDefault="00545A98" w:rsidP="0015502B">
                  <w:pPr>
                    <w:spacing w:line="160" w:lineRule="exact"/>
                    <w:jc w:val="left"/>
                    <w:rPr>
                      <w:rFonts w:cs="Miriam"/>
                      <w:noProof/>
                      <w:szCs w:val="18"/>
                      <w:rtl/>
                    </w:rPr>
                  </w:pPr>
                  <w:r>
                    <w:rPr>
                      <w:rFonts w:cs="Miriam"/>
                      <w:szCs w:val="18"/>
                      <w:rtl/>
                    </w:rPr>
                    <w:t>א</w:t>
                  </w:r>
                  <w:r>
                    <w:rPr>
                      <w:rFonts w:cs="Miriam" w:hint="cs"/>
                      <w:szCs w:val="18"/>
                      <w:rtl/>
                    </w:rPr>
                    <w:t>יסור הכנסת</w:t>
                  </w:r>
                  <w:r w:rsidR="0015502B">
                    <w:rPr>
                      <w:rFonts w:cs="Miriam" w:hint="cs"/>
                      <w:szCs w:val="18"/>
                      <w:rtl/>
                    </w:rPr>
                    <w:t xml:space="preserve"> </w:t>
                  </w:r>
                  <w:r>
                    <w:rPr>
                      <w:rFonts w:cs="Miriam"/>
                      <w:szCs w:val="18"/>
                      <w:rtl/>
                    </w:rPr>
                    <w:t>מ</w:t>
                  </w:r>
                  <w:r>
                    <w:rPr>
                      <w:rFonts w:cs="Miriam" w:hint="cs"/>
                      <w:szCs w:val="18"/>
                      <w:rtl/>
                    </w:rPr>
                    <w:t>כשירי הצתה</w:t>
                  </w:r>
                </w:p>
              </w:txbxContent>
            </v:textbox>
            <w10:anchorlock/>
          </v:rect>
        </w:pict>
      </w:r>
      <w:r>
        <w:rPr>
          <w:rStyle w:val="big-number"/>
          <w:rFonts w:cs="Miriam"/>
          <w:rtl/>
        </w:rPr>
        <w:t>15.</w:t>
      </w:r>
      <w:r>
        <w:rPr>
          <w:rStyle w:val="big-number"/>
          <w:rFonts w:cs="Miriam"/>
          <w:rtl/>
        </w:rPr>
        <w:tab/>
      </w:r>
      <w:r>
        <w:rPr>
          <w:rStyle w:val="default"/>
          <w:rFonts w:cs="FrankRuehl"/>
          <w:rtl/>
        </w:rPr>
        <w:t>ל</w:t>
      </w:r>
      <w:r>
        <w:rPr>
          <w:rStyle w:val="default"/>
          <w:rFonts w:cs="FrankRuehl" w:hint="cs"/>
          <w:rtl/>
        </w:rPr>
        <w:t>א יכניס אדם - למעט אדם שהורשה לכך במיוחד</w:t>
      </w:r>
      <w:r>
        <w:rPr>
          <w:rStyle w:val="default"/>
          <w:rFonts w:cs="FrankRuehl"/>
          <w:rtl/>
        </w:rPr>
        <w:t xml:space="preserve"> </w:t>
      </w:r>
      <w:r>
        <w:rPr>
          <w:rStyle w:val="default"/>
          <w:rFonts w:cs="FrankRuehl" w:hint="cs"/>
          <w:rtl/>
        </w:rPr>
        <w:t>על-ידי מנהל הנמל - לאניית חמרי נפץ או לאזור סכנה גפרורים, מציתים אוטומטיים או מכשירי הצתה אחרים מכל סוג שהוא.</w:t>
      </w:r>
    </w:p>
    <w:p w:rsidR="00545A98" w:rsidRDefault="00545A98">
      <w:pPr>
        <w:pStyle w:val="P00"/>
        <w:spacing w:before="72"/>
        <w:ind w:left="0" w:right="1134"/>
        <w:rPr>
          <w:rStyle w:val="default"/>
          <w:rFonts w:cs="FrankRuehl"/>
          <w:rtl/>
        </w:rPr>
      </w:pPr>
      <w:bookmarkStart w:id="15" w:name="Seif15"/>
      <w:bookmarkEnd w:id="15"/>
      <w:r>
        <w:rPr>
          <w:lang w:val="he-IL"/>
        </w:rPr>
        <w:pict>
          <v:rect id="_x0000_s1041" style="position:absolute;left:0;text-align:left;margin-left:464.5pt;margin-top:8.05pt;width:75.05pt;height:20pt;z-index:251659264" o:allowincell="f" filled="f" stroked="f" strokecolor="lime" strokeweight=".25pt">
            <v:textbox style="mso-next-textbox:#_x0000_s1041" inset="0,0,0,0">
              <w:txbxContent>
                <w:p w:rsidR="00545A98" w:rsidRDefault="00545A98" w:rsidP="0015502B">
                  <w:pPr>
                    <w:spacing w:line="160" w:lineRule="exact"/>
                    <w:jc w:val="left"/>
                    <w:rPr>
                      <w:rFonts w:cs="Miriam"/>
                      <w:noProof/>
                      <w:szCs w:val="18"/>
                      <w:rtl/>
                    </w:rPr>
                  </w:pPr>
                  <w:r>
                    <w:rPr>
                      <w:rFonts w:cs="Miriam"/>
                      <w:szCs w:val="18"/>
                      <w:rtl/>
                    </w:rPr>
                    <w:t>ח</w:t>
                  </w:r>
                  <w:r>
                    <w:rPr>
                      <w:rFonts w:cs="Miriam" w:hint="cs"/>
                      <w:szCs w:val="18"/>
                      <w:rtl/>
                    </w:rPr>
                    <w:t>יפוש אחר</w:t>
                  </w:r>
                  <w:r w:rsidR="0015502B">
                    <w:rPr>
                      <w:rFonts w:cs="Miriam" w:hint="cs"/>
                      <w:szCs w:val="18"/>
                      <w:rtl/>
                    </w:rPr>
                    <w:t xml:space="preserve"> </w:t>
                  </w:r>
                  <w:r>
                    <w:rPr>
                      <w:rFonts w:cs="Miriam"/>
                      <w:szCs w:val="18"/>
                      <w:rtl/>
                    </w:rPr>
                    <w:t>ג</w:t>
                  </w:r>
                  <w:r>
                    <w:rPr>
                      <w:rFonts w:cs="Miriam" w:hint="cs"/>
                      <w:szCs w:val="18"/>
                      <w:rtl/>
                    </w:rPr>
                    <w:t>פרורים וכו'</w:t>
                  </w:r>
                </w:p>
              </w:txbxContent>
            </v:textbox>
            <w10:anchorlock/>
          </v:rect>
        </w:pict>
      </w:r>
      <w:r>
        <w:rPr>
          <w:rStyle w:val="big-number"/>
          <w:rFonts w:cs="Miriam"/>
          <w:rtl/>
        </w:rPr>
        <w:t>16.</w:t>
      </w:r>
      <w:r>
        <w:rPr>
          <w:rStyle w:val="big-number"/>
          <w:rFonts w:cs="Miriam"/>
          <w:rtl/>
        </w:rPr>
        <w:tab/>
      </w:r>
      <w:r>
        <w:rPr>
          <w:rStyle w:val="default"/>
          <w:rFonts w:cs="FrankRuehl"/>
          <w:rtl/>
        </w:rPr>
        <w:t>מ</w:t>
      </w:r>
      <w:r>
        <w:rPr>
          <w:rStyle w:val="default"/>
          <w:rFonts w:cs="FrankRuehl" w:hint="cs"/>
          <w:rtl/>
        </w:rPr>
        <w:t>נהל הנמל רשאי לערוך חיפוש אצל כל אדם הנכנס לאניית חמרי נפץ או לאזור סכנה, כדי להבטיח את קיומן של הוראות תקנה 15.</w:t>
      </w:r>
    </w:p>
    <w:p w:rsidR="00545A98" w:rsidRDefault="00545A98">
      <w:pPr>
        <w:pStyle w:val="P00"/>
        <w:spacing w:before="72"/>
        <w:ind w:left="0" w:right="1134"/>
        <w:rPr>
          <w:rStyle w:val="default"/>
          <w:rFonts w:cs="FrankRuehl"/>
          <w:rtl/>
        </w:rPr>
      </w:pPr>
      <w:bookmarkStart w:id="16" w:name="Seif16"/>
      <w:bookmarkEnd w:id="16"/>
      <w:r>
        <w:rPr>
          <w:lang w:val="he-IL"/>
        </w:rPr>
        <w:pict>
          <v:rect id="_x0000_s1042" style="position:absolute;left:0;text-align:left;margin-left:464.5pt;margin-top:8.05pt;width:75.05pt;height:20pt;z-index:251660288" o:allowincell="f" filled="f" stroked="f" strokecolor="lime" strokeweight=".25pt">
            <v:textbox style="mso-next-textbox:#_x0000_s1042" inset="0,0,0,0">
              <w:txbxContent>
                <w:p w:rsidR="00545A98" w:rsidRDefault="00545A98" w:rsidP="0015502B">
                  <w:pPr>
                    <w:spacing w:line="160" w:lineRule="exact"/>
                    <w:jc w:val="left"/>
                    <w:rPr>
                      <w:rFonts w:cs="Miriam"/>
                      <w:noProof/>
                      <w:szCs w:val="18"/>
                      <w:rtl/>
                    </w:rPr>
                  </w:pPr>
                  <w:r>
                    <w:rPr>
                      <w:rFonts w:cs="Miriam"/>
                      <w:szCs w:val="18"/>
                      <w:rtl/>
                    </w:rPr>
                    <w:t>כ</w:t>
                  </w:r>
                  <w:r>
                    <w:rPr>
                      <w:rFonts w:cs="Miriam" w:hint="cs"/>
                      <w:szCs w:val="18"/>
                      <w:rtl/>
                    </w:rPr>
                    <w:t>בלים לגרירת</w:t>
                  </w:r>
                  <w:r w:rsidR="0015502B">
                    <w:rPr>
                      <w:rFonts w:cs="Miriam" w:hint="cs"/>
                      <w:szCs w:val="18"/>
                      <w:rtl/>
                    </w:rPr>
                    <w:t xml:space="preserve"> </w:t>
                  </w:r>
                  <w:r>
                    <w:rPr>
                      <w:rFonts w:cs="Miriam"/>
                      <w:szCs w:val="18"/>
                      <w:rtl/>
                    </w:rPr>
                    <w:t>א</w:t>
                  </w:r>
                  <w:r>
                    <w:rPr>
                      <w:rFonts w:cs="Miriam" w:hint="cs"/>
                      <w:szCs w:val="18"/>
                      <w:rtl/>
                    </w:rPr>
                    <w:t>ניית חמרי נפץ</w:t>
                  </w:r>
                </w:p>
              </w:txbxContent>
            </v:textbox>
            <w10:anchorlock/>
          </v:rect>
        </w:pict>
      </w:r>
      <w:r>
        <w:rPr>
          <w:rStyle w:val="big-number"/>
          <w:rFonts w:cs="Miriam"/>
          <w:rtl/>
        </w:rPr>
        <w:t>17.</w:t>
      </w:r>
      <w:r>
        <w:rPr>
          <w:rStyle w:val="big-number"/>
          <w:rFonts w:cs="Miriam"/>
          <w:rtl/>
        </w:rPr>
        <w:tab/>
      </w:r>
      <w:r>
        <w:rPr>
          <w:rStyle w:val="default"/>
          <w:rFonts w:cs="FrankRuehl"/>
          <w:rtl/>
        </w:rPr>
        <w:t>ב</w:t>
      </w:r>
      <w:r>
        <w:rPr>
          <w:rStyle w:val="default"/>
          <w:rFonts w:cs="FrankRuehl" w:hint="cs"/>
          <w:rtl/>
        </w:rPr>
        <w:t>עלה של אניית חמרי נפץ חייב לתלות בחרטומה ובירכתיה כבל פלדה שקצהו האחד קשור באניה וקצהו השני ובו לולאה תלוי קרוב לגובה המים, כדי לאפשר את גרירת האניה בעת סכנה.</w:t>
      </w:r>
    </w:p>
    <w:p w:rsidR="00545A98" w:rsidRDefault="00545A98">
      <w:pPr>
        <w:pStyle w:val="P00"/>
        <w:spacing w:before="72"/>
        <w:ind w:left="0" w:right="1134"/>
        <w:rPr>
          <w:rStyle w:val="default"/>
          <w:rFonts w:cs="FrankRuehl"/>
          <w:rtl/>
        </w:rPr>
      </w:pPr>
      <w:bookmarkStart w:id="17" w:name="Seif17"/>
      <w:bookmarkEnd w:id="17"/>
      <w:r>
        <w:rPr>
          <w:lang w:val="he-IL"/>
        </w:rPr>
        <w:pict>
          <v:rect id="_x0000_s1043" style="position:absolute;left:0;text-align:left;margin-left:464.5pt;margin-top:8.05pt;width:75.05pt;height:20pt;z-index:251661312" o:allowincell="f" filled="f" stroked="f" strokecolor="lime" strokeweight=".25pt">
            <v:textbox style="mso-next-textbox:#_x0000_s1043" inset="0,0,0,0">
              <w:txbxContent>
                <w:p w:rsidR="00545A98" w:rsidRDefault="00545A98" w:rsidP="0015502B">
                  <w:pPr>
                    <w:spacing w:line="160" w:lineRule="exact"/>
                    <w:jc w:val="left"/>
                    <w:rPr>
                      <w:rFonts w:cs="Miriam"/>
                      <w:noProof/>
                      <w:szCs w:val="18"/>
                      <w:rtl/>
                    </w:rPr>
                  </w:pPr>
                  <w:r>
                    <w:rPr>
                      <w:rFonts w:cs="Miriam"/>
                      <w:szCs w:val="18"/>
                      <w:rtl/>
                    </w:rPr>
                    <w:t>א</w:t>
                  </w:r>
                  <w:r>
                    <w:rPr>
                      <w:rFonts w:cs="Miriam" w:hint="cs"/>
                      <w:szCs w:val="18"/>
                      <w:rtl/>
                    </w:rPr>
                    <w:t>יסור פירוק</w:t>
                  </w:r>
                  <w:r w:rsidR="0015502B">
                    <w:rPr>
                      <w:rFonts w:cs="Miriam" w:hint="cs"/>
                      <w:szCs w:val="18"/>
                      <w:rtl/>
                    </w:rPr>
                    <w:t xml:space="preserve"> </w:t>
                  </w:r>
                  <w:r>
                    <w:rPr>
                      <w:rFonts w:cs="Miriam"/>
                      <w:szCs w:val="18"/>
                      <w:rtl/>
                    </w:rPr>
                    <w:t>מ</w:t>
                  </w:r>
                  <w:r>
                    <w:rPr>
                      <w:rFonts w:cs="Miriam" w:hint="cs"/>
                      <w:szCs w:val="18"/>
                      <w:rtl/>
                    </w:rPr>
                    <w:t>נועי אניה</w:t>
                  </w:r>
                </w:p>
              </w:txbxContent>
            </v:textbox>
            <w10:anchorlock/>
          </v:rect>
        </w:pict>
      </w:r>
      <w:r>
        <w:rPr>
          <w:rStyle w:val="big-number"/>
          <w:rFonts w:cs="Miriam"/>
          <w:rtl/>
        </w:rPr>
        <w:t>18.</w:t>
      </w:r>
      <w:r>
        <w:rPr>
          <w:rStyle w:val="big-number"/>
          <w:rFonts w:cs="Miriam"/>
          <w:rtl/>
        </w:rPr>
        <w:tab/>
      </w:r>
      <w:r>
        <w:rPr>
          <w:rStyle w:val="default"/>
          <w:rFonts w:cs="FrankRuehl"/>
          <w:rtl/>
        </w:rPr>
        <w:t>ב</w:t>
      </w:r>
      <w:r>
        <w:rPr>
          <w:rStyle w:val="default"/>
          <w:rFonts w:cs="FrankRuehl" w:hint="cs"/>
          <w:rtl/>
        </w:rPr>
        <w:t>עלה</w:t>
      </w:r>
      <w:r>
        <w:rPr>
          <w:rStyle w:val="default"/>
          <w:rFonts w:cs="FrankRuehl"/>
          <w:rtl/>
        </w:rPr>
        <w:t xml:space="preserve"> </w:t>
      </w:r>
      <w:r>
        <w:rPr>
          <w:rStyle w:val="default"/>
          <w:rFonts w:cs="FrankRuehl" w:hint="cs"/>
          <w:rtl/>
        </w:rPr>
        <w:t>של אניית חמרי נפץ לא יפרק את מנועי האניה ולא יטפל בצורה אחרת בכוח המניע של האניה בעת היותה בנמל אלא אם קיבל לשם כך מראש היתר בכתב ממנהל הנמל.</w:t>
      </w:r>
    </w:p>
    <w:p w:rsidR="00545A98" w:rsidRDefault="00545A98">
      <w:pPr>
        <w:pStyle w:val="P00"/>
        <w:spacing w:before="72"/>
        <w:ind w:left="0" w:right="1134"/>
        <w:rPr>
          <w:rStyle w:val="default"/>
          <w:rFonts w:cs="FrankRuehl"/>
          <w:rtl/>
        </w:rPr>
      </w:pPr>
      <w:bookmarkStart w:id="18" w:name="Seif18"/>
      <w:bookmarkEnd w:id="18"/>
      <w:r>
        <w:rPr>
          <w:lang w:val="he-IL"/>
        </w:rPr>
        <w:pict>
          <v:rect id="_x0000_s1044" style="position:absolute;left:0;text-align:left;margin-left:464.5pt;margin-top:8.05pt;width:75.05pt;height:10pt;z-index:251662336" o:allowincell="f" filled="f" stroked="f" strokecolor="lime" strokeweight=".25pt">
            <v:textbox style="mso-next-textbox:#_x0000_s1044" inset="0,0,0,0">
              <w:txbxContent>
                <w:p w:rsidR="00545A98" w:rsidRDefault="00545A98">
                  <w:pPr>
                    <w:spacing w:line="160" w:lineRule="exact"/>
                    <w:jc w:val="left"/>
                    <w:rPr>
                      <w:rFonts w:cs="Miriam"/>
                      <w:noProof/>
                      <w:szCs w:val="18"/>
                      <w:rtl/>
                    </w:rPr>
                  </w:pPr>
                  <w:r>
                    <w:rPr>
                      <w:rFonts w:cs="Miriam"/>
                      <w:szCs w:val="18"/>
                      <w:rtl/>
                    </w:rPr>
                    <w:t>כ</w:t>
                  </w:r>
                  <w:r>
                    <w:rPr>
                      <w:rFonts w:cs="Miriam" w:hint="cs"/>
                      <w:szCs w:val="18"/>
                      <w:rtl/>
                    </w:rPr>
                    <w:t>וננות הצוות</w:t>
                  </w:r>
                </w:p>
              </w:txbxContent>
            </v:textbox>
            <w10:anchorlock/>
          </v:rect>
        </w:pict>
      </w:r>
      <w:r>
        <w:rPr>
          <w:rStyle w:val="big-number"/>
          <w:rFonts w:cs="Miriam"/>
          <w:rtl/>
        </w:rPr>
        <w:t>19.</w:t>
      </w:r>
      <w:r>
        <w:rPr>
          <w:rStyle w:val="big-number"/>
          <w:rFonts w:cs="Miriam"/>
          <w:rtl/>
        </w:rPr>
        <w:tab/>
      </w:r>
      <w:r>
        <w:rPr>
          <w:rStyle w:val="default"/>
          <w:rFonts w:cs="FrankRuehl"/>
          <w:rtl/>
        </w:rPr>
        <w:t>ב</w:t>
      </w:r>
      <w:r>
        <w:rPr>
          <w:rStyle w:val="default"/>
          <w:rFonts w:cs="FrankRuehl" w:hint="cs"/>
          <w:rtl/>
        </w:rPr>
        <w:t>עת פריקה וטעינה מאניית חמרי נפץ, תהיה האניה על צוותה במצב כוננות שיאפשר הוצאתה המיידית מהנמל</w:t>
      </w:r>
      <w:r>
        <w:rPr>
          <w:rStyle w:val="default"/>
          <w:rFonts w:cs="FrankRuehl"/>
          <w:rtl/>
        </w:rPr>
        <w:t xml:space="preserve"> </w:t>
      </w:r>
      <w:r>
        <w:rPr>
          <w:rStyle w:val="default"/>
          <w:rFonts w:cs="FrankRuehl" w:hint="cs"/>
          <w:rtl/>
        </w:rPr>
        <w:t>בכל עת.</w:t>
      </w:r>
    </w:p>
    <w:p w:rsidR="00545A98" w:rsidRDefault="00545A98">
      <w:pPr>
        <w:pStyle w:val="P00"/>
        <w:spacing w:before="72"/>
        <w:ind w:left="0" w:right="1134"/>
        <w:rPr>
          <w:rStyle w:val="default"/>
          <w:rFonts w:cs="FrankRuehl"/>
          <w:rtl/>
        </w:rPr>
      </w:pPr>
      <w:bookmarkStart w:id="19" w:name="Seif19"/>
      <w:bookmarkEnd w:id="19"/>
      <w:r>
        <w:rPr>
          <w:lang w:val="he-IL"/>
        </w:rPr>
        <w:pict>
          <v:rect id="_x0000_s1045" style="position:absolute;left:0;text-align:left;margin-left:464.5pt;margin-top:8.05pt;width:75.05pt;height:20pt;z-index:251663360" o:allowincell="f" filled="f" stroked="f" strokecolor="lime" strokeweight=".25pt">
            <v:textbox style="mso-next-textbox:#_x0000_s1045" inset="0,0,0,0">
              <w:txbxContent>
                <w:p w:rsidR="00545A98" w:rsidRDefault="00545A98" w:rsidP="0015502B">
                  <w:pPr>
                    <w:spacing w:line="160" w:lineRule="exact"/>
                    <w:jc w:val="left"/>
                    <w:rPr>
                      <w:rFonts w:cs="Miriam"/>
                      <w:noProof/>
                      <w:szCs w:val="18"/>
                      <w:rtl/>
                    </w:rPr>
                  </w:pPr>
                  <w:r>
                    <w:rPr>
                      <w:rFonts w:cs="Miriam"/>
                      <w:szCs w:val="18"/>
                      <w:rtl/>
                    </w:rPr>
                    <w:t>א</w:t>
                  </w:r>
                  <w:r>
                    <w:rPr>
                      <w:rFonts w:cs="Miriam" w:hint="cs"/>
                      <w:szCs w:val="18"/>
                      <w:rtl/>
                    </w:rPr>
                    <w:t>מצעי בטיחות</w:t>
                  </w:r>
                  <w:r w:rsidR="0015502B">
                    <w:rPr>
                      <w:rFonts w:cs="Miriam" w:hint="cs"/>
                      <w:szCs w:val="18"/>
                      <w:rtl/>
                    </w:rPr>
                    <w:t xml:space="preserve"> </w:t>
                  </w:r>
                  <w:r>
                    <w:rPr>
                      <w:rFonts w:cs="Miriam"/>
                      <w:szCs w:val="18"/>
                      <w:rtl/>
                    </w:rPr>
                    <w:t>ו</w:t>
                  </w:r>
                  <w:r>
                    <w:rPr>
                      <w:rFonts w:cs="Miriam" w:hint="cs"/>
                      <w:szCs w:val="18"/>
                      <w:rtl/>
                    </w:rPr>
                    <w:t>הגבלות נוספות</w:t>
                  </w:r>
                </w:p>
              </w:txbxContent>
            </v:textbox>
            <w10:anchorlock/>
          </v:rect>
        </w:pict>
      </w:r>
      <w:r>
        <w:rPr>
          <w:rStyle w:val="big-number"/>
          <w:rFonts w:cs="Miriam"/>
          <w:rtl/>
        </w:rPr>
        <w:t>20.</w:t>
      </w:r>
      <w:r>
        <w:rPr>
          <w:rStyle w:val="big-number"/>
          <w:rFonts w:cs="Miriam"/>
          <w:rtl/>
        </w:rPr>
        <w:tab/>
      </w:r>
      <w:r>
        <w:rPr>
          <w:rStyle w:val="default"/>
          <w:rFonts w:cs="FrankRuehl"/>
          <w:rtl/>
        </w:rPr>
        <w:t>ב</w:t>
      </w:r>
      <w:r>
        <w:rPr>
          <w:rStyle w:val="default"/>
          <w:rFonts w:cs="FrankRuehl" w:hint="cs"/>
          <w:rtl/>
        </w:rPr>
        <w:t>נסיבות מיוחדות, רשאי מנהל הנמל להחליט על אמצעי בטיחות נוספים או הגבלות נוספות; הוראות והגבלות אלה יחולו על אניות הטוענות או פורקות חמרי נפץ ועל כל אדם העוסק בטעינה ופריקה של חמרי נפץ כל זמן שקיימות הנסיבות המיוח</w:t>
      </w:r>
      <w:r>
        <w:rPr>
          <w:rStyle w:val="default"/>
          <w:rFonts w:cs="FrankRuehl"/>
          <w:rtl/>
        </w:rPr>
        <w:t>ד</w:t>
      </w:r>
      <w:r>
        <w:rPr>
          <w:rStyle w:val="default"/>
          <w:rFonts w:cs="FrankRuehl" w:hint="cs"/>
          <w:rtl/>
        </w:rPr>
        <w:t>ות.</w:t>
      </w:r>
    </w:p>
    <w:p w:rsidR="00545A98" w:rsidRDefault="00545A98">
      <w:pPr>
        <w:pStyle w:val="P00"/>
        <w:spacing w:before="72"/>
        <w:ind w:left="0" w:right="1134"/>
        <w:rPr>
          <w:rStyle w:val="default"/>
          <w:rFonts w:cs="FrankRuehl"/>
          <w:rtl/>
        </w:rPr>
      </w:pPr>
      <w:bookmarkStart w:id="20" w:name="Seif20"/>
      <w:bookmarkEnd w:id="20"/>
      <w:r>
        <w:rPr>
          <w:lang w:val="he-IL"/>
        </w:rPr>
        <w:pict>
          <v:rect id="_x0000_s1046" style="position:absolute;left:0;text-align:left;margin-left:464.5pt;margin-top:8.05pt;width:75.05pt;height:10.1pt;z-index:251664384" o:allowincell="f" filled="f" stroked="f" strokecolor="lime" strokeweight=".25pt">
            <v:textbox style="mso-next-textbox:#_x0000_s1046" inset="0,0,0,0">
              <w:txbxContent>
                <w:p w:rsidR="00545A98" w:rsidRDefault="00545A98" w:rsidP="0015502B">
                  <w:pPr>
                    <w:spacing w:line="160" w:lineRule="exact"/>
                    <w:jc w:val="left"/>
                    <w:rPr>
                      <w:rFonts w:cs="Miriam"/>
                      <w:noProof/>
                      <w:szCs w:val="18"/>
                      <w:rtl/>
                    </w:rPr>
                  </w:pPr>
                  <w:r>
                    <w:rPr>
                      <w:rFonts w:cs="Miriam"/>
                      <w:szCs w:val="18"/>
                      <w:rtl/>
                    </w:rPr>
                    <w:t>ה</w:t>
                  </w:r>
                  <w:r>
                    <w:rPr>
                      <w:rFonts w:cs="Miriam" w:hint="cs"/>
                      <w:szCs w:val="18"/>
                      <w:rtl/>
                    </w:rPr>
                    <w:t>רחקת חמרי</w:t>
                  </w:r>
                  <w:r w:rsidR="0015502B">
                    <w:rPr>
                      <w:rFonts w:cs="Miriam" w:hint="cs"/>
                      <w:szCs w:val="18"/>
                      <w:rtl/>
                    </w:rPr>
                    <w:t xml:space="preserve"> </w:t>
                  </w:r>
                  <w:r>
                    <w:rPr>
                      <w:rFonts w:cs="Miriam"/>
                      <w:szCs w:val="18"/>
                      <w:rtl/>
                    </w:rPr>
                    <w:t>נ</w:t>
                  </w:r>
                  <w:r>
                    <w:rPr>
                      <w:rFonts w:cs="Miriam" w:hint="cs"/>
                      <w:szCs w:val="18"/>
                      <w:rtl/>
                    </w:rPr>
                    <w:t>פץ</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חמרי נפץ שיוטענו או שפורקו מאניית חמרי נפץ, יוצאו או יימסרו מיד במסירה במישרין מעבר לתחום הנמל או יועברו מיד לתחנה מאושרת.</w:t>
      </w:r>
    </w:p>
    <w:p w:rsidR="00545A98" w:rsidRDefault="00545A9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חמרי נפץ יועברו בדרך שיורה מנהל הנמל.</w:t>
      </w:r>
    </w:p>
    <w:p w:rsidR="00545A98" w:rsidRDefault="00545A98">
      <w:pPr>
        <w:pStyle w:val="P00"/>
        <w:spacing w:before="72"/>
        <w:ind w:left="0" w:right="1134"/>
        <w:rPr>
          <w:rStyle w:val="default"/>
          <w:rFonts w:cs="FrankRuehl"/>
          <w:rtl/>
        </w:rPr>
      </w:pPr>
      <w:bookmarkStart w:id="21" w:name="Seif21"/>
      <w:bookmarkEnd w:id="21"/>
      <w:r>
        <w:rPr>
          <w:lang w:val="he-IL"/>
        </w:rPr>
        <w:pict>
          <v:rect id="_x0000_s1047" style="position:absolute;left:0;text-align:left;margin-left:464.5pt;margin-top:8.05pt;width:75.05pt;height:10pt;z-index:251665408" o:allowincell="f" filled="f" stroked="f" strokecolor="lime" strokeweight=".25pt">
            <v:textbox style="mso-next-textbox:#_x0000_s1047" inset="0,0,0,0">
              <w:txbxContent>
                <w:p w:rsidR="00545A98" w:rsidRDefault="00545A98">
                  <w:pPr>
                    <w:spacing w:line="160" w:lineRule="exact"/>
                    <w:jc w:val="left"/>
                    <w:rPr>
                      <w:rFonts w:cs="Miriam"/>
                      <w:noProof/>
                      <w:szCs w:val="18"/>
                      <w:rtl/>
                    </w:rPr>
                  </w:pPr>
                  <w:r>
                    <w:rPr>
                      <w:rFonts w:cs="Miriam"/>
                      <w:szCs w:val="18"/>
                      <w:rtl/>
                    </w:rPr>
                    <w:t>נ</w:t>
                  </w:r>
                  <w:r>
                    <w:rPr>
                      <w:rFonts w:cs="Miriam" w:hint="cs"/>
                      <w:szCs w:val="18"/>
                      <w:rtl/>
                    </w:rPr>
                    <w:t>ציג הבעל</w:t>
                  </w:r>
                </w:p>
              </w:txbxContent>
            </v:textbox>
            <w10:anchorlock/>
          </v:rect>
        </w:pict>
      </w:r>
      <w:r>
        <w:rPr>
          <w:rStyle w:val="big-number"/>
          <w:rFonts w:cs="Miriam"/>
          <w:rtl/>
        </w:rPr>
        <w:t>22.</w:t>
      </w:r>
      <w:r>
        <w:rPr>
          <w:rStyle w:val="big-number"/>
          <w:rFonts w:cs="Miriam"/>
          <w:rtl/>
        </w:rPr>
        <w:tab/>
      </w:r>
      <w:r>
        <w:rPr>
          <w:rStyle w:val="default"/>
          <w:rFonts w:cs="FrankRuehl"/>
          <w:rtl/>
        </w:rPr>
        <w:t>ב</w:t>
      </w:r>
      <w:r>
        <w:rPr>
          <w:rStyle w:val="default"/>
          <w:rFonts w:cs="FrankRuehl" w:hint="cs"/>
          <w:rtl/>
        </w:rPr>
        <w:t>עת פריקה או טעינה מאניית חמרי נפץ חייב</w:t>
      </w:r>
      <w:r>
        <w:rPr>
          <w:rStyle w:val="default"/>
          <w:rFonts w:cs="FrankRuehl"/>
          <w:rtl/>
        </w:rPr>
        <w:t xml:space="preserve"> </w:t>
      </w:r>
      <w:r>
        <w:rPr>
          <w:rStyle w:val="default"/>
          <w:rFonts w:cs="FrankRuehl" w:hint="cs"/>
          <w:rtl/>
        </w:rPr>
        <w:t>להיות נוכח באזור הסכנה נציג מוסמך של הבעל הבקיא בסוגי חמרי נפץ ובסיכוניהם.</w:t>
      </w:r>
    </w:p>
    <w:p w:rsidR="00545A98" w:rsidRDefault="00545A98">
      <w:pPr>
        <w:pStyle w:val="P00"/>
        <w:spacing w:before="72"/>
        <w:ind w:left="0" w:right="1134"/>
        <w:rPr>
          <w:rStyle w:val="default"/>
          <w:rFonts w:cs="FrankRuehl"/>
          <w:rtl/>
        </w:rPr>
      </w:pPr>
      <w:bookmarkStart w:id="22" w:name="Seif22"/>
      <w:bookmarkEnd w:id="22"/>
      <w:r>
        <w:rPr>
          <w:lang w:val="he-IL"/>
        </w:rPr>
        <w:pict>
          <v:rect id="_x0000_s1048" style="position:absolute;left:0;text-align:left;margin-left:464.5pt;margin-top:8.05pt;width:75.05pt;height:20pt;z-index:251666432" o:allowincell="f" filled="f" stroked="f" strokecolor="lime" strokeweight=".25pt">
            <v:textbox style="mso-next-textbox:#_x0000_s1048" inset="0,0,0,0">
              <w:txbxContent>
                <w:p w:rsidR="00545A98" w:rsidRDefault="00545A98" w:rsidP="0015502B">
                  <w:pPr>
                    <w:spacing w:line="160" w:lineRule="exact"/>
                    <w:jc w:val="left"/>
                    <w:rPr>
                      <w:rFonts w:cs="Miriam"/>
                      <w:noProof/>
                      <w:szCs w:val="18"/>
                      <w:rtl/>
                    </w:rPr>
                  </w:pPr>
                  <w:r>
                    <w:rPr>
                      <w:rFonts w:cs="Miriam"/>
                      <w:szCs w:val="18"/>
                      <w:rtl/>
                    </w:rPr>
                    <w:t>ז</w:t>
                  </w:r>
                  <w:r>
                    <w:rPr>
                      <w:rFonts w:cs="Miriam" w:hint="cs"/>
                      <w:szCs w:val="18"/>
                      <w:rtl/>
                    </w:rPr>
                    <w:t>מני פריקה</w:t>
                  </w:r>
                  <w:r w:rsidR="0015502B">
                    <w:rPr>
                      <w:rFonts w:cs="Miriam" w:hint="cs"/>
                      <w:szCs w:val="18"/>
                      <w:rtl/>
                    </w:rPr>
                    <w:t xml:space="preserve"> </w:t>
                  </w:r>
                  <w:r>
                    <w:rPr>
                      <w:rFonts w:cs="Miriam"/>
                      <w:szCs w:val="18"/>
                      <w:rtl/>
                    </w:rPr>
                    <w:t>ו</w:t>
                  </w:r>
                  <w:r>
                    <w:rPr>
                      <w:rFonts w:cs="Miriam" w:hint="cs"/>
                      <w:szCs w:val="18"/>
                      <w:rtl/>
                    </w:rPr>
                    <w:t>טעינה</w:t>
                  </w:r>
                </w:p>
              </w:txbxContent>
            </v:textbox>
            <w10:anchorlock/>
          </v:rect>
        </w:pict>
      </w:r>
      <w:r>
        <w:rPr>
          <w:rStyle w:val="big-number"/>
          <w:rFonts w:cs="Miriam"/>
          <w:rtl/>
        </w:rPr>
        <w:t>23.</w:t>
      </w:r>
      <w:r>
        <w:rPr>
          <w:rStyle w:val="big-number"/>
          <w:rFonts w:cs="Miriam"/>
          <w:rtl/>
        </w:rPr>
        <w:tab/>
      </w:r>
      <w:r>
        <w:rPr>
          <w:rStyle w:val="default"/>
          <w:rFonts w:cs="FrankRuehl"/>
          <w:rtl/>
        </w:rPr>
        <w:t>ל</w:t>
      </w:r>
      <w:r>
        <w:rPr>
          <w:rStyle w:val="default"/>
          <w:rFonts w:cs="FrankRuehl" w:hint="cs"/>
          <w:rtl/>
        </w:rPr>
        <w:t>א יטענו על אניית חמרי נפץ ולא יפרקו ממנה חמרי נפץ בשעות שבין שקיעת השמש וזריחתה, אלא אם ניתן היתר לכך ממנהל הנמל.</w:t>
      </w:r>
    </w:p>
    <w:p w:rsidR="00545A98" w:rsidRDefault="00545A98">
      <w:pPr>
        <w:pStyle w:val="P00"/>
        <w:spacing w:before="72"/>
        <w:ind w:left="0" w:right="1134"/>
        <w:rPr>
          <w:rStyle w:val="default"/>
          <w:rFonts w:cs="FrankRuehl"/>
          <w:rtl/>
        </w:rPr>
      </w:pPr>
      <w:bookmarkStart w:id="23" w:name="Seif23"/>
      <w:bookmarkEnd w:id="23"/>
      <w:r>
        <w:rPr>
          <w:lang w:val="he-IL"/>
        </w:rPr>
        <w:pict>
          <v:rect id="_x0000_s1049" style="position:absolute;left:0;text-align:left;margin-left:464.5pt;margin-top:8.05pt;width:75.05pt;height:10pt;z-index:251667456" o:allowincell="f" filled="f" stroked="f" strokecolor="lime" strokeweight=".25pt">
            <v:textbox style="mso-next-textbox:#_x0000_s1049" inset="0,0,0,0">
              <w:txbxContent>
                <w:p w:rsidR="00545A98" w:rsidRDefault="00545A98">
                  <w:pPr>
                    <w:spacing w:line="160" w:lineRule="exact"/>
                    <w:jc w:val="left"/>
                    <w:rPr>
                      <w:rFonts w:cs="Miriam"/>
                      <w:noProof/>
                      <w:szCs w:val="18"/>
                      <w:rtl/>
                    </w:rPr>
                  </w:pPr>
                  <w:r>
                    <w:rPr>
                      <w:rFonts w:cs="Miriam"/>
                      <w:szCs w:val="18"/>
                      <w:rtl/>
                    </w:rPr>
                    <w:t>ס</w:t>
                  </w:r>
                  <w:r>
                    <w:rPr>
                      <w:rFonts w:cs="Miriam" w:hint="cs"/>
                      <w:szCs w:val="18"/>
                      <w:rtl/>
                    </w:rPr>
                    <w:t>ערת ברקים</w:t>
                  </w:r>
                </w:p>
              </w:txbxContent>
            </v:textbox>
            <w10:anchorlock/>
          </v:rect>
        </w:pict>
      </w:r>
      <w:r>
        <w:rPr>
          <w:rStyle w:val="big-number"/>
          <w:rFonts w:cs="Miriam"/>
          <w:rtl/>
        </w:rPr>
        <w:t>24.</w:t>
      </w:r>
      <w:r>
        <w:rPr>
          <w:rStyle w:val="big-number"/>
          <w:rFonts w:cs="Miriam"/>
          <w:rtl/>
        </w:rPr>
        <w:tab/>
      </w:r>
      <w:r>
        <w:rPr>
          <w:rStyle w:val="default"/>
          <w:rFonts w:cs="FrankRuehl"/>
          <w:rtl/>
        </w:rPr>
        <w:t>ל</w:t>
      </w:r>
      <w:r>
        <w:rPr>
          <w:rStyle w:val="default"/>
          <w:rFonts w:cs="FrankRuehl" w:hint="cs"/>
          <w:rtl/>
        </w:rPr>
        <w:t>א תיעשה כל עבודה בחמר</w:t>
      </w:r>
      <w:r>
        <w:rPr>
          <w:rStyle w:val="default"/>
          <w:rFonts w:cs="FrankRuehl"/>
          <w:rtl/>
        </w:rPr>
        <w:t>י</w:t>
      </w:r>
      <w:r>
        <w:rPr>
          <w:rStyle w:val="default"/>
          <w:rFonts w:cs="FrankRuehl" w:hint="cs"/>
          <w:rtl/>
        </w:rPr>
        <w:t xml:space="preserve"> נפץ באזור סכנה בזמן סערת ברקים.</w:t>
      </w:r>
    </w:p>
    <w:p w:rsidR="00545A98" w:rsidRDefault="00545A98">
      <w:pPr>
        <w:pStyle w:val="P00"/>
        <w:spacing w:before="72"/>
        <w:ind w:left="0" w:right="1134"/>
        <w:rPr>
          <w:rStyle w:val="default"/>
          <w:rFonts w:cs="FrankRuehl"/>
          <w:rtl/>
        </w:rPr>
      </w:pPr>
      <w:bookmarkStart w:id="24" w:name="Seif24"/>
      <w:bookmarkEnd w:id="24"/>
      <w:r>
        <w:rPr>
          <w:lang w:val="he-IL"/>
        </w:rPr>
        <w:pict>
          <v:rect id="_x0000_s1050" style="position:absolute;left:0;text-align:left;margin-left:464.5pt;margin-top:8.05pt;width:75.05pt;height:10pt;z-index:251668480" o:allowincell="f" filled="f" stroked="f" strokecolor="lime" strokeweight=".25pt">
            <v:textbox style="mso-next-textbox:#_x0000_s1050" inset="0,0,0,0">
              <w:txbxContent>
                <w:p w:rsidR="00545A98" w:rsidRDefault="00545A98">
                  <w:pPr>
                    <w:spacing w:line="160" w:lineRule="exact"/>
                    <w:jc w:val="left"/>
                    <w:rPr>
                      <w:rFonts w:cs="Miriam"/>
                      <w:noProof/>
                      <w:szCs w:val="18"/>
                      <w:rtl/>
                    </w:rPr>
                  </w:pPr>
                  <w:r>
                    <w:rPr>
                      <w:rFonts w:cs="Miriam"/>
                      <w:szCs w:val="18"/>
                      <w:rtl/>
                    </w:rPr>
                    <w:t>כ</w:t>
                  </w:r>
                  <w:r>
                    <w:rPr>
                      <w:rFonts w:cs="Miriam" w:hint="cs"/>
                      <w:szCs w:val="18"/>
                      <w:rtl/>
                    </w:rPr>
                    <w:t>יסוי חמרי נפץ</w:t>
                  </w:r>
                </w:p>
              </w:txbxContent>
            </v:textbox>
            <w10:anchorlock/>
          </v:rect>
        </w:pict>
      </w:r>
      <w:r>
        <w:rPr>
          <w:rStyle w:val="big-number"/>
          <w:rFonts w:cs="Miriam"/>
          <w:rtl/>
        </w:rPr>
        <w:t>25.</w:t>
      </w:r>
      <w:r>
        <w:rPr>
          <w:rStyle w:val="big-number"/>
          <w:rFonts w:cs="Miriam"/>
          <w:rtl/>
        </w:rPr>
        <w:tab/>
      </w:r>
      <w:r>
        <w:rPr>
          <w:rStyle w:val="default"/>
          <w:rFonts w:cs="FrankRuehl"/>
          <w:rtl/>
        </w:rPr>
        <w:t>ב</w:t>
      </w:r>
      <w:r>
        <w:rPr>
          <w:rStyle w:val="default"/>
          <w:rFonts w:cs="FrankRuehl" w:hint="cs"/>
          <w:rtl/>
        </w:rPr>
        <w:t>כל עת פרט לזמני פריקה או טעינה או הובלתם בדוברות יהיו חמרי הנפץ מכוסים; אם הם בספנת אניית חמרי הנפץ, יהיה פתח הספנה מכוסה במכסה או ביריעות, ובכל מקום אחר - למעט מחסן מקורה -  יהיו מכוסים ביריעות.</w:t>
      </w:r>
    </w:p>
    <w:p w:rsidR="00545A98" w:rsidRDefault="00545A98">
      <w:pPr>
        <w:pStyle w:val="P00"/>
        <w:spacing w:before="72"/>
        <w:ind w:left="0" w:right="1134"/>
        <w:rPr>
          <w:rStyle w:val="default"/>
          <w:rFonts w:cs="FrankRuehl"/>
          <w:rtl/>
        </w:rPr>
      </w:pPr>
      <w:bookmarkStart w:id="25" w:name="Seif25"/>
      <w:bookmarkEnd w:id="25"/>
      <w:r>
        <w:rPr>
          <w:lang w:val="he-IL"/>
        </w:rPr>
        <w:pict>
          <v:rect id="_x0000_s1051" style="position:absolute;left:0;text-align:left;margin-left:464.5pt;margin-top:8.05pt;width:75.05pt;height:19.3pt;z-index:251669504" o:allowincell="f" filled="f" stroked="f" strokecolor="lime" strokeweight=".25pt">
            <v:textbox style="mso-next-textbox:#_x0000_s1051" inset="0,0,0,0">
              <w:txbxContent>
                <w:p w:rsidR="00545A98" w:rsidRDefault="00545A98" w:rsidP="0015502B">
                  <w:pPr>
                    <w:spacing w:line="160" w:lineRule="exact"/>
                    <w:jc w:val="left"/>
                    <w:rPr>
                      <w:rFonts w:cs="Miriam"/>
                      <w:noProof/>
                      <w:szCs w:val="18"/>
                      <w:rtl/>
                    </w:rPr>
                  </w:pPr>
                  <w:r>
                    <w:rPr>
                      <w:rFonts w:cs="Miriam"/>
                      <w:szCs w:val="18"/>
                      <w:rtl/>
                    </w:rPr>
                    <w:t>א</w:t>
                  </w:r>
                  <w:r>
                    <w:rPr>
                      <w:rFonts w:cs="Miriam" w:hint="cs"/>
                      <w:szCs w:val="18"/>
                      <w:rtl/>
                    </w:rPr>
                    <w:t>יס</w:t>
                  </w:r>
                  <w:r>
                    <w:rPr>
                      <w:rFonts w:cs="Miriam"/>
                      <w:szCs w:val="18"/>
                      <w:rtl/>
                    </w:rPr>
                    <w:t>ו</w:t>
                  </w:r>
                  <w:r>
                    <w:rPr>
                      <w:rFonts w:cs="Miriam" w:hint="cs"/>
                      <w:szCs w:val="18"/>
                      <w:rtl/>
                    </w:rPr>
                    <w:t>ר שימוש</w:t>
                  </w:r>
                  <w:r w:rsidR="0015502B">
                    <w:rPr>
                      <w:rFonts w:cs="Miriam" w:hint="cs"/>
                      <w:szCs w:val="18"/>
                      <w:rtl/>
                    </w:rPr>
                    <w:t xml:space="preserve"> </w:t>
                  </w:r>
                  <w:r>
                    <w:rPr>
                      <w:rFonts w:cs="Miriam"/>
                      <w:szCs w:val="18"/>
                      <w:rtl/>
                    </w:rPr>
                    <w:t>ב</w:t>
                  </w:r>
                  <w:r>
                    <w:rPr>
                      <w:rFonts w:cs="Miriam" w:hint="cs"/>
                      <w:szCs w:val="18"/>
                      <w:rtl/>
                    </w:rPr>
                    <w:t>כלים וציוד</w:t>
                  </w:r>
                  <w:r w:rsidR="0015502B">
                    <w:rPr>
                      <w:rFonts w:cs="Miriam" w:hint="cs"/>
                      <w:noProof/>
                      <w:szCs w:val="18"/>
                      <w:rtl/>
                    </w:rPr>
                    <w:t xml:space="preserve"> </w:t>
                  </w:r>
                  <w:r>
                    <w:rPr>
                      <w:rFonts w:cs="Miriam"/>
                      <w:szCs w:val="18"/>
                      <w:rtl/>
                    </w:rPr>
                    <w:t>מ</w:t>
                  </w:r>
                  <w:r>
                    <w:rPr>
                      <w:rFonts w:cs="Miriam" w:hint="cs"/>
                      <w:szCs w:val="18"/>
                      <w:rtl/>
                    </w:rPr>
                    <w:t>סויימים</w:t>
                  </w:r>
                </w:p>
              </w:txbxContent>
            </v:textbox>
            <w10:anchorlock/>
          </v:rect>
        </w:pict>
      </w:r>
      <w:r>
        <w:rPr>
          <w:rStyle w:val="big-number"/>
          <w:rFonts w:cs="Miriam"/>
          <w:rtl/>
        </w:rPr>
        <w:t>26.</w:t>
      </w:r>
      <w:r>
        <w:rPr>
          <w:rStyle w:val="big-number"/>
          <w:rFonts w:cs="Miriam"/>
          <w:rtl/>
        </w:rPr>
        <w:tab/>
      </w:r>
      <w:r>
        <w:rPr>
          <w:rStyle w:val="default"/>
          <w:rFonts w:cs="FrankRuehl"/>
          <w:rtl/>
        </w:rPr>
        <w:t>ב</w:t>
      </w:r>
      <w:r>
        <w:rPr>
          <w:rStyle w:val="default"/>
          <w:rFonts w:cs="FrankRuehl" w:hint="cs"/>
          <w:rtl/>
        </w:rPr>
        <w:t>פריקה או בטעינה של חמרי נפץ מאניית חמרי נפץ, או באזור סכנה, לא ישתמש אדם במלגזות, טרקטורים או מנופים, אלא אם הם ממונעים במנוע דיזל שמפלטו מופנה מעלה ושעליו מורכב עוצר גיצים, או שהם ממונעים בכוח חשמל שמקורו בסוללות.</w:t>
      </w:r>
    </w:p>
    <w:p w:rsidR="00545A98" w:rsidRDefault="00545A98" w:rsidP="0015502B">
      <w:pPr>
        <w:pStyle w:val="P00"/>
        <w:spacing w:before="72"/>
        <w:ind w:left="0" w:right="1134"/>
        <w:rPr>
          <w:rStyle w:val="default"/>
          <w:rFonts w:cs="FrankRuehl"/>
          <w:rtl/>
        </w:rPr>
      </w:pPr>
      <w:bookmarkStart w:id="26" w:name="Seif26"/>
      <w:bookmarkEnd w:id="26"/>
      <w:r>
        <w:rPr>
          <w:lang w:val="he-IL"/>
        </w:rPr>
        <w:pict>
          <v:rect id="_x0000_s1052" style="position:absolute;left:0;text-align:left;margin-left:464.5pt;margin-top:8.05pt;width:75.05pt;height:18.35pt;z-index:251670528" o:allowincell="f" filled="f" stroked="f" strokecolor="lime" strokeweight=".25pt">
            <v:textbox style="mso-next-textbox:#_x0000_s1052" inset="0,0,0,0">
              <w:txbxContent>
                <w:p w:rsidR="00545A98" w:rsidRDefault="00545A98" w:rsidP="0015502B">
                  <w:pPr>
                    <w:spacing w:line="160" w:lineRule="exact"/>
                    <w:jc w:val="left"/>
                    <w:rPr>
                      <w:rFonts w:cs="Miriam"/>
                      <w:noProof/>
                      <w:szCs w:val="18"/>
                      <w:rtl/>
                    </w:rPr>
                  </w:pPr>
                  <w:r>
                    <w:rPr>
                      <w:rFonts w:cs="Miriam"/>
                      <w:szCs w:val="18"/>
                      <w:rtl/>
                    </w:rPr>
                    <w:t>א</w:t>
                  </w:r>
                  <w:r>
                    <w:rPr>
                      <w:rFonts w:cs="Miriam" w:hint="cs"/>
                      <w:szCs w:val="18"/>
                      <w:rtl/>
                    </w:rPr>
                    <w:t>יסור כניסה</w:t>
                  </w:r>
                  <w:r w:rsidR="0015502B">
                    <w:rPr>
                      <w:rFonts w:cs="Miriam" w:hint="cs"/>
                      <w:szCs w:val="18"/>
                      <w:rtl/>
                    </w:rPr>
                    <w:t xml:space="preserve"> </w:t>
                  </w:r>
                  <w:r>
                    <w:rPr>
                      <w:rFonts w:cs="Miriam"/>
                      <w:szCs w:val="18"/>
                      <w:rtl/>
                    </w:rPr>
                    <w:t>ו</w:t>
                  </w:r>
                  <w:r>
                    <w:rPr>
                      <w:rFonts w:cs="Miriam" w:hint="cs"/>
                      <w:szCs w:val="18"/>
                      <w:rtl/>
                    </w:rPr>
                    <w:t>שילוט באזור</w:t>
                  </w:r>
                  <w:r w:rsidR="0015502B">
                    <w:rPr>
                      <w:rFonts w:cs="Miriam" w:hint="cs"/>
                      <w:noProof/>
                      <w:szCs w:val="18"/>
                      <w:rtl/>
                    </w:rPr>
                    <w:t xml:space="preserve"> </w:t>
                  </w:r>
                  <w:r>
                    <w:rPr>
                      <w:rFonts w:cs="Miriam"/>
                      <w:szCs w:val="18"/>
                      <w:rtl/>
                    </w:rPr>
                    <w:t>ס</w:t>
                  </w:r>
                  <w:r>
                    <w:rPr>
                      <w:rFonts w:cs="Miriam" w:hint="cs"/>
                      <w:szCs w:val="18"/>
                      <w:rtl/>
                    </w:rPr>
                    <w:t>כנה</w:t>
                  </w:r>
                </w:p>
              </w:txbxContent>
            </v:textbox>
            <w10:anchorlock/>
          </v:rect>
        </w:pict>
      </w:r>
      <w:r>
        <w:rPr>
          <w:rStyle w:val="big-number"/>
          <w:rFonts w:cs="Miriam"/>
          <w:rtl/>
        </w:rPr>
        <w:t>27.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ייכנס אדם לאזור סכנה אלא אם הורשה לכך על-ידי מנהל הנמל.</w:t>
      </w:r>
    </w:p>
    <w:p w:rsidR="00545A98" w:rsidRDefault="00545A9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באזור סכנה יוצגו שלטים בגודל מתאים האוסרים עישון והאוסרים כניסתו של כל אדם אשר אינו עוסק בפעולות פריקה או טעינה של חמרי נפץ.</w:t>
      </w:r>
    </w:p>
    <w:p w:rsidR="00545A98" w:rsidRDefault="00545A98" w:rsidP="0015502B">
      <w:pPr>
        <w:pStyle w:val="P00"/>
        <w:spacing w:before="72"/>
        <w:ind w:left="0" w:right="1134"/>
        <w:rPr>
          <w:rStyle w:val="default"/>
          <w:rFonts w:cs="FrankRuehl" w:hint="cs"/>
          <w:rtl/>
        </w:rPr>
      </w:pPr>
      <w:bookmarkStart w:id="27" w:name="Seif27"/>
      <w:bookmarkEnd w:id="27"/>
      <w:r>
        <w:rPr>
          <w:lang w:val="he-IL"/>
        </w:rPr>
        <w:pict>
          <v:rect id="_x0000_s1053" style="position:absolute;left:0;text-align:left;margin-left:464.5pt;margin-top:8.05pt;width:75.05pt;height:10pt;z-index:251671552" o:allowincell="f" filled="f" stroked="f" strokecolor="lime" strokeweight=".25pt">
            <v:textbox style="mso-next-textbox:#_x0000_s1053" inset="0,0,0,0">
              <w:txbxContent>
                <w:p w:rsidR="00545A98" w:rsidRDefault="00545A98">
                  <w:pPr>
                    <w:spacing w:line="160" w:lineRule="exact"/>
                    <w:jc w:val="left"/>
                    <w:rPr>
                      <w:rFonts w:cs="Miriam"/>
                      <w:noProof/>
                      <w:szCs w:val="18"/>
                      <w:rtl/>
                    </w:rPr>
                  </w:pPr>
                  <w:r>
                    <w:rPr>
                      <w:rFonts w:cs="Miriam"/>
                      <w:szCs w:val="18"/>
                      <w:rtl/>
                    </w:rPr>
                    <w:t>הש</w:t>
                  </w:r>
                  <w:r>
                    <w:rPr>
                      <w:rFonts w:cs="Miriam" w:hint="cs"/>
                      <w:szCs w:val="18"/>
                      <w:rtl/>
                    </w:rPr>
                    <w:t>ם</w:t>
                  </w:r>
                </w:p>
              </w:txbxContent>
            </v:textbox>
            <w10:anchorlock/>
          </v:rect>
        </w:pict>
      </w:r>
      <w:r>
        <w:rPr>
          <w:rStyle w:val="big-number"/>
          <w:rFonts w:cs="Miriam"/>
          <w:rtl/>
        </w:rPr>
        <w:t>28.</w:t>
      </w:r>
      <w:r>
        <w:rPr>
          <w:rStyle w:val="big-number"/>
          <w:rFonts w:cs="Miriam"/>
          <w:rtl/>
        </w:rPr>
        <w:tab/>
      </w:r>
      <w:r>
        <w:rPr>
          <w:rStyle w:val="default"/>
          <w:rFonts w:cs="FrankRuehl"/>
          <w:rtl/>
        </w:rPr>
        <w:t>ל</w:t>
      </w:r>
      <w:r>
        <w:rPr>
          <w:rStyle w:val="default"/>
          <w:rFonts w:cs="FrankRuehl" w:hint="cs"/>
          <w:rtl/>
        </w:rPr>
        <w:t>תקנות אלה ייקרא "תקנות הנמלים (טעינת חמרי נפץ ופריקתם), תשכ"ח-1968".</w:t>
      </w:r>
    </w:p>
    <w:p w:rsidR="0015502B" w:rsidRDefault="0015502B">
      <w:pPr>
        <w:pStyle w:val="P00"/>
        <w:spacing w:before="72"/>
        <w:ind w:left="0" w:right="1134"/>
        <w:rPr>
          <w:rStyle w:val="default"/>
          <w:rFonts w:cs="FrankRuehl"/>
          <w:rtl/>
        </w:rPr>
      </w:pPr>
    </w:p>
    <w:p w:rsidR="00545A98" w:rsidRPr="0015502B" w:rsidRDefault="00545A98">
      <w:pPr>
        <w:pStyle w:val="medium2-header"/>
        <w:keepLines w:val="0"/>
        <w:spacing w:before="72"/>
        <w:ind w:left="0" w:right="1134"/>
        <w:rPr>
          <w:noProof/>
          <w:sz w:val="26"/>
          <w:szCs w:val="26"/>
          <w:rtl/>
        </w:rPr>
      </w:pPr>
      <w:bookmarkStart w:id="28" w:name="med0"/>
      <w:bookmarkEnd w:id="28"/>
      <w:r w:rsidRPr="0015502B">
        <w:rPr>
          <w:noProof/>
          <w:sz w:val="26"/>
          <w:szCs w:val="26"/>
          <w:rtl/>
        </w:rPr>
        <w:t>ת</w:t>
      </w:r>
      <w:r w:rsidRPr="0015502B">
        <w:rPr>
          <w:rFonts w:hint="cs"/>
          <w:noProof/>
          <w:sz w:val="26"/>
          <w:szCs w:val="26"/>
          <w:rtl/>
        </w:rPr>
        <w:t>וספת</w:t>
      </w:r>
    </w:p>
    <w:p w:rsidR="00545A98" w:rsidRPr="0015502B" w:rsidRDefault="00545A98" w:rsidP="0015502B">
      <w:pPr>
        <w:pStyle w:val="medium-header"/>
        <w:keepNext w:val="0"/>
        <w:keepLines w:val="0"/>
        <w:ind w:left="0" w:right="1134"/>
        <w:rPr>
          <w:sz w:val="24"/>
          <w:szCs w:val="24"/>
          <w:rtl/>
        </w:rPr>
      </w:pPr>
      <w:r w:rsidRPr="0015502B">
        <w:rPr>
          <w:sz w:val="24"/>
          <w:szCs w:val="24"/>
          <w:rtl/>
        </w:rPr>
        <w:t>(</w:t>
      </w:r>
      <w:r w:rsidRPr="0015502B">
        <w:rPr>
          <w:rFonts w:hint="cs"/>
          <w:sz w:val="24"/>
          <w:szCs w:val="24"/>
          <w:rtl/>
        </w:rPr>
        <w:t>תקנות 2(א) ו-5)</w:t>
      </w:r>
    </w:p>
    <w:p w:rsidR="00545A98" w:rsidRDefault="00545A98" w:rsidP="0015502B">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מ</w:t>
      </w:r>
      <w:r>
        <w:rPr>
          <w:rStyle w:val="default"/>
          <w:rFonts w:cs="FrankRuehl" w:hint="cs"/>
          <w:rtl/>
        </w:rPr>
        <w:t>טען חמרי נפץ יסווג על-ידי הבעל לקבוצות כמות ומרחק לפי הנתונים שנמסרו בהודעה כאמור בתקנה 2 (להלן - ההודעה).</w:t>
      </w:r>
    </w:p>
    <w:p w:rsidR="00545A98" w:rsidRDefault="00545A98">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ל</w:t>
      </w:r>
      <w:r>
        <w:rPr>
          <w:rStyle w:val="default"/>
          <w:rFonts w:cs="FrankRuehl" w:hint="cs"/>
          <w:rtl/>
        </w:rPr>
        <w:t>א נמסרה הודעה, או נמסרה הודעה ותכנה</w:t>
      </w:r>
      <w:r>
        <w:rPr>
          <w:rStyle w:val="default"/>
          <w:rFonts w:cs="FrankRuehl"/>
          <w:rtl/>
        </w:rPr>
        <w:t xml:space="preserve"> </w:t>
      </w:r>
      <w:r>
        <w:rPr>
          <w:rStyle w:val="default"/>
          <w:rFonts w:cs="FrankRuehl" w:hint="cs"/>
          <w:rtl/>
        </w:rPr>
        <w:t>לא הניח את דעת מנהל הנמל, יסווג מטען חמרי הנפץ בקבוצה 10 לקבוצות כמות ומרחק.</w:t>
      </w:r>
    </w:p>
    <w:p w:rsidR="00545A98" w:rsidRDefault="00545A98">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ל</w:t>
      </w:r>
      <w:r>
        <w:rPr>
          <w:rStyle w:val="default"/>
          <w:rFonts w:cs="FrankRuehl" w:hint="cs"/>
          <w:rtl/>
        </w:rPr>
        <w:t>צורך חישוב מרחקי הבטיחות לפי טבלת קבוצות כמות ומרחק, "כמות חמרי נפץ נטו" - הכמות נטו של חמרי נפץ במטען למעט אריזות, עטיפות, תרמילים וגופי תחמושת.</w:t>
      </w:r>
    </w:p>
    <w:p w:rsidR="00545A98" w:rsidRDefault="00545A98">
      <w:pPr>
        <w:pStyle w:val="P00"/>
        <w:spacing w:before="72"/>
        <w:ind w:left="0" w:right="1134"/>
        <w:rPr>
          <w:rStyle w:val="default"/>
          <w:rFonts w:cs="FrankRuehl"/>
          <w:rtl/>
        </w:rPr>
      </w:pPr>
      <w:r>
        <w:rPr>
          <w:rStyle w:val="big-number"/>
          <w:rFonts w:cs="Miriam"/>
          <w:rtl/>
        </w:rPr>
        <w:t>4.</w:t>
      </w:r>
      <w:r>
        <w:rPr>
          <w:rStyle w:val="big-number"/>
          <w:rFonts w:cs="Miriam"/>
          <w:rtl/>
        </w:rPr>
        <w:tab/>
      </w:r>
      <w:r>
        <w:rPr>
          <w:rStyle w:val="default"/>
          <w:rFonts w:cs="FrankRuehl"/>
          <w:rtl/>
        </w:rPr>
        <w:t>ב</w:t>
      </w:r>
      <w:r>
        <w:rPr>
          <w:rStyle w:val="default"/>
          <w:rFonts w:cs="FrankRuehl" w:hint="cs"/>
          <w:rtl/>
        </w:rPr>
        <w:t xml:space="preserve">טעינה או בפריקה של מטען </w:t>
      </w:r>
      <w:r>
        <w:rPr>
          <w:rStyle w:val="default"/>
          <w:rFonts w:cs="FrankRuehl"/>
          <w:rtl/>
        </w:rPr>
        <w:t>ח</w:t>
      </w:r>
      <w:r>
        <w:rPr>
          <w:rStyle w:val="default"/>
          <w:rFonts w:cs="FrankRuehl" w:hint="cs"/>
          <w:rtl/>
        </w:rPr>
        <w:t>מרי נפץ שחלקים ממנו מסווגים ביותר מקבוצת כמות מרחק אחת - יסווג המטען כולו לאותה קבוצה שבה מרחק הבטיחות הוא הגדול ביותר.</w:t>
      </w:r>
    </w:p>
    <w:p w:rsidR="00545A98" w:rsidRDefault="00545A98">
      <w:pPr>
        <w:pStyle w:val="P00"/>
        <w:spacing w:before="72"/>
        <w:ind w:left="0" w:right="1134"/>
        <w:rPr>
          <w:rStyle w:val="default"/>
          <w:rFonts w:cs="FrankRuehl"/>
          <w:rtl/>
        </w:rPr>
      </w:pPr>
      <w:r>
        <w:rPr>
          <w:rStyle w:val="big-number"/>
          <w:rFonts w:cs="Miriam"/>
          <w:rtl/>
        </w:rPr>
        <w:t>5.</w:t>
      </w:r>
      <w:r>
        <w:rPr>
          <w:rStyle w:val="big-number"/>
          <w:rFonts w:cs="Miriam"/>
          <w:rtl/>
        </w:rPr>
        <w:tab/>
      </w:r>
      <w:r>
        <w:rPr>
          <w:rStyle w:val="default"/>
          <w:rFonts w:cs="FrankRuehl"/>
          <w:rtl/>
        </w:rPr>
        <w:t>מ</w:t>
      </w:r>
      <w:r>
        <w:rPr>
          <w:rStyle w:val="default"/>
          <w:rFonts w:cs="FrankRuehl" w:hint="cs"/>
          <w:rtl/>
        </w:rPr>
        <w:t xml:space="preserve">רחקי הבטיחות המפורטים בטבלה יימדדו בין מקום הפריקה או הטעינה של חמרי הנפץ ובין המקום הקרוב ביותר שבו מבצעים אנשים עבודות רגילות של </w:t>
      </w:r>
      <w:r>
        <w:rPr>
          <w:rStyle w:val="default"/>
          <w:rFonts w:cs="FrankRuehl"/>
          <w:rtl/>
        </w:rPr>
        <w:t>ה</w:t>
      </w:r>
      <w:r>
        <w:rPr>
          <w:rStyle w:val="default"/>
          <w:rFonts w:cs="FrankRuehl" w:hint="cs"/>
          <w:rtl/>
        </w:rPr>
        <w:t>נמל.</w:t>
      </w:r>
    </w:p>
    <w:p w:rsidR="00545A98" w:rsidRDefault="00545A98" w:rsidP="0015502B">
      <w:pPr>
        <w:pStyle w:val="P00"/>
        <w:spacing w:before="72"/>
        <w:ind w:left="0" w:right="1134"/>
        <w:rPr>
          <w:rStyle w:val="default"/>
          <w:rFonts w:cs="FrankRuehl"/>
          <w:rtl/>
        </w:rPr>
      </w:pP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מרחקי הבטיחות הנקובים בטבלה בקבוצות כמות ומרחק 1, 2, 3 ו-4 יוגדלו לגבי מבנים אם הם מאויישים, בשיעור של 50 אחוז.</w:t>
      </w:r>
    </w:p>
    <w:p w:rsidR="00545A98" w:rsidRDefault="00545A98" w:rsidP="0015502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מרחקי הבטיחות הנקובים בטבלה בקבוצות כמות ומרחק 9 ו-10 יוגדלו לגבי בתי מגורים פי 4.</w:t>
      </w:r>
    </w:p>
    <w:p w:rsidR="00545A98" w:rsidRDefault="00545A98" w:rsidP="0015502B">
      <w:pPr>
        <w:pStyle w:val="P00"/>
        <w:spacing w:before="72"/>
        <w:ind w:left="0" w:right="1134"/>
        <w:rPr>
          <w:rStyle w:val="default"/>
          <w:rFonts w:cs="FrankRuehl"/>
          <w:rtl/>
        </w:rPr>
      </w:pPr>
      <w:r>
        <w:rPr>
          <w:rStyle w:val="big-number"/>
          <w:rFonts w:cs="Miriam"/>
          <w:rtl/>
        </w:rPr>
        <w:t>7.</w:t>
      </w:r>
      <w:r>
        <w:rPr>
          <w:rStyle w:val="big-number"/>
          <w:rFonts w:cs="Miriam"/>
          <w:rtl/>
        </w:rPr>
        <w:tab/>
      </w:r>
      <w:r>
        <w:rPr>
          <w:rStyle w:val="default"/>
          <w:rFonts w:cs="FrankRuehl"/>
          <w:rtl/>
        </w:rPr>
        <w:t>ל</w:t>
      </w:r>
      <w:r>
        <w:rPr>
          <w:rStyle w:val="default"/>
          <w:rFonts w:cs="FrankRuehl" w:hint="cs"/>
          <w:rtl/>
        </w:rPr>
        <w:t>מחסני תחמו</w:t>
      </w:r>
      <w:r>
        <w:rPr>
          <w:rStyle w:val="default"/>
          <w:rFonts w:cs="FrankRuehl"/>
          <w:rtl/>
        </w:rPr>
        <w:t>ש</w:t>
      </w:r>
      <w:r>
        <w:rPr>
          <w:rStyle w:val="default"/>
          <w:rFonts w:cs="FrankRuehl" w:hint="cs"/>
          <w:rtl/>
        </w:rPr>
        <w:t xml:space="preserve">ת, למחסני דלק, למחסני כימיקלים או למקום ריכוז של כלי-רכב וקרונות טעונים חמרי נפץ, מרחקי הבטיחות, על אף האמור בטבלה, לא יפחתו מ-135 מטר אם המחסנים מוגנים בסוללות, ומ-270 מטר אם אינם מוגנים בסוללות; בסעיף זה, "סוללות" - סוללת עפר שרחבה העליון אינו פחות </w:t>
      </w:r>
      <w:r>
        <w:rPr>
          <w:rStyle w:val="default"/>
          <w:rFonts w:cs="FrankRuehl"/>
          <w:rtl/>
        </w:rPr>
        <w:t>ממ</w:t>
      </w:r>
      <w:r>
        <w:rPr>
          <w:rStyle w:val="default"/>
          <w:rFonts w:cs="FrankRuehl" w:hint="cs"/>
          <w:rtl/>
        </w:rPr>
        <w:t>טר אחד, או קיר בטון מזויין בעובי שאינו פחות מ-20 ס"מ, או קיר לבנים מלאות בעובי שאינו פחות מ-70 ס"מ.</w:t>
      </w:r>
    </w:p>
    <w:p w:rsidR="00545A98" w:rsidRDefault="00545A98" w:rsidP="0015502B">
      <w:pPr>
        <w:pStyle w:val="P00"/>
        <w:spacing w:before="72"/>
        <w:ind w:left="0" w:right="1134"/>
        <w:rPr>
          <w:rStyle w:val="default"/>
          <w:rFonts w:cs="FrankRuehl"/>
          <w:rtl/>
        </w:rPr>
      </w:pPr>
      <w:r>
        <w:rPr>
          <w:rStyle w:val="big-number"/>
          <w:rFonts w:cs="Miriam"/>
          <w:rtl/>
        </w:rPr>
        <w:t>8.</w:t>
      </w:r>
      <w:r>
        <w:rPr>
          <w:rStyle w:val="big-number"/>
          <w:rFonts w:cs="Miriam"/>
          <w:rtl/>
        </w:rPr>
        <w:tab/>
      </w:r>
      <w:r>
        <w:rPr>
          <w:rStyle w:val="default"/>
          <w:rFonts w:cs="FrankRuehl"/>
          <w:rtl/>
        </w:rPr>
        <w:t>ל</w:t>
      </w:r>
      <w:r>
        <w:rPr>
          <w:rStyle w:val="default"/>
          <w:rFonts w:cs="FrankRuehl" w:hint="cs"/>
          <w:rtl/>
        </w:rPr>
        <w:t>קו מתח גבוה, מרחקי הבטיחות, על אף האמור בטבלה, לא יפחתו מ-100 מטרים.</w:t>
      </w:r>
    </w:p>
    <w:p w:rsidR="00545A98" w:rsidRDefault="00545A98">
      <w:pPr>
        <w:pStyle w:val="medium2-header"/>
        <w:keepLines w:val="0"/>
        <w:spacing w:before="72"/>
        <w:ind w:left="0" w:right="1134"/>
        <w:rPr>
          <w:noProof/>
          <w:sz w:val="20"/>
          <w:rtl/>
        </w:rPr>
      </w:pPr>
      <w:bookmarkStart w:id="29" w:name="med1"/>
      <w:bookmarkEnd w:id="29"/>
      <w:r>
        <w:rPr>
          <w:noProof/>
          <w:sz w:val="20"/>
          <w:rtl/>
        </w:rPr>
        <w:t>ט</w:t>
      </w:r>
      <w:r>
        <w:rPr>
          <w:rFonts w:hint="cs"/>
          <w:noProof/>
          <w:sz w:val="20"/>
          <w:rtl/>
        </w:rPr>
        <w:t>בלת קבוצות כמות ומרחק</w:t>
      </w:r>
    </w:p>
    <w:p w:rsidR="00545A98" w:rsidRDefault="00545A98" w:rsidP="0015502B">
      <w:pPr>
        <w:pStyle w:val="P00"/>
        <w:pBdr>
          <w:top w:val="single" w:sz="4" w:space="1" w:color="auto"/>
        </w:pBdr>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ק</w:t>
      </w:r>
      <w:r>
        <w:rPr>
          <w:rStyle w:val="default"/>
          <w:rFonts w:cs="FrankRuehl" w:hint="cs"/>
          <w:szCs w:val="20"/>
          <w:rtl/>
        </w:rPr>
        <w:t>בוצת</w:t>
      </w:r>
      <w:r>
        <w:rPr>
          <w:szCs w:val="20"/>
          <w:rtl/>
        </w:rPr>
        <w:t> </w:t>
      </w:r>
      <w:r>
        <w:rPr>
          <w:szCs w:val="20"/>
          <w:rtl/>
        </w:rPr>
        <w:t> </w:t>
      </w:r>
      <w:r>
        <w:rPr>
          <w:szCs w:val="20"/>
          <w:rtl/>
        </w:rPr>
        <w:t> </w:t>
      </w:r>
      <w:r>
        <w:rPr>
          <w:szCs w:val="20"/>
          <w:rtl/>
        </w:rPr>
        <w:tab/>
      </w:r>
      <w:r>
        <w:rPr>
          <w:szCs w:val="20"/>
          <w:rtl/>
        </w:rPr>
        <w:tab/>
      </w:r>
      <w:r>
        <w:rPr>
          <w:szCs w:val="20"/>
          <w:rtl/>
        </w:rPr>
        <w:tab/>
      </w:r>
      <w:r>
        <w:rPr>
          <w:rStyle w:val="default"/>
          <w:rFonts w:cs="FrankRuehl"/>
          <w:szCs w:val="20"/>
          <w:rtl/>
        </w:rPr>
        <w:t>מ</w:t>
      </w:r>
      <w:r>
        <w:rPr>
          <w:rStyle w:val="default"/>
          <w:rFonts w:cs="FrankRuehl" w:hint="cs"/>
          <w:szCs w:val="20"/>
          <w:rtl/>
        </w:rPr>
        <w:t>רחק</w:t>
      </w:r>
    </w:p>
    <w:p w:rsidR="00545A98" w:rsidRDefault="00545A98" w:rsidP="0015502B">
      <w:pPr>
        <w:pStyle w:val="P00"/>
        <w:tabs>
          <w:tab w:val="clear" w:pos="1021"/>
          <w:tab w:val="clear" w:pos="1474"/>
          <w:tab w:val="clear" w:pos="1928"/>
          <w:tab w:val="clear" w:pos="2381"/>
          <w:tab w:val="clear" w:pos="2835"/>
          <w:tab w:val="left" w:pos="3402"/>
          <w:tab w:val="left" w:pos="3969"/>
          <w:tab w:val="left" w:pos="5103"/>
        </w:tabs>
        <w:spacing w:before="0"/>
        <w:ind w:left="0" w:right="1134"/>
        <w:rPr>
          <w:rStyle w:val="default"/>
          <w:rFonts w:cs="FrankRuehl"/>
          <w:szCs w:val="20"/>
          <w:rtl/>
        </w:rPr>
      </w:pPr>
      <w:r>
        <w:rPr>
          <w:rStyle w:val="default"/>
          <w:rFonts w:cs="FrankRuehl"/>
          <w:szCs w:val="20"/>
          <w:rtl/>
        </w:rPr>
        <w:t>כ</w:t>
      </w:r>
      <w:r>
        <w:rPr>
          <w:rStyle w:val="default"/>
          <w:rFonts w:cs="FrankRuehl" w:hint="cs"/>
          <w:szCs w:val="20"/>
          <w:rtl/>
        </w:rPr>
        <w:t>מות</w:t>
      </w:r>
      <w:r>
        <w:rPr>
          <w:rStyle w:val="default"/>
          <w:rFonts w:cs="FrankRuehl"/>
          <w:szCs w:val="20"/>
          <w:rtl/>
        </w:rPr>
        <w:tab/>
      </w:r>
      <w:r>
        <w:rPr>
          <w:rStyle w:val="default"/>
          <w:rFonts w:cs="FrankRuehl" w:hint="cs"/>
          <w:szCs w:val="20"/>
          <w:rtl/>
        </w:rPr>
        <w:t>תכולת הקבוצה</w:t>
      </w:r>
      <w:r>
        <w:rPr>
          <w:rStyle w:val="default"/>
          <w:rFonts w:cs="FrankRuehl"/>
          <w:szCs w:val="20"/>
          <w:rtl/>
        </w:rPr>
        <w:tab/>
      </w:r>
      <w:r>
        <w:rPr>
          <w:rStyle w:val="default"/>
          <w:rFonts w:cs="FrankRuehl" w:hint="cs"/>
          <w:szCs w:val="20"/>
          <w:rtl/>
        </w:rPr>
        <w:t>כמות חומר נפץ נטו</w:t>
      </w:r>
      <w:r>
        <w:rPr>
          <w:szCs w:val="20"/>
          <w:rtl/>
        </w:rPr>
        <w:t> </w:t>
      </w:r>
      <w:r>
        <w:rPr>
          <w:szCs w:val="20"/>
          <w:rtl/>
        </w:rPr>
        <w:t> </w:t>
      </w:r>
      <w:r>
        <w:rPr>
          <w:szCs w:val="20"/>
          <w:rtl/>
        </w:rPr>
        <w:tab/>
      </w:r>
      <w:r>
        <w:rPr>
          <w:rStyle w:val="default"/>
          <w:rFonts w:cs="FrankRuehl"/>
          <w:szCs w:val="20"/>
          <w:rtl/>
        </w:rPr>
        <w:t>ב</w:t>
      </w:r>
      <w:r>
        <w:rPr>
          <w:rStyle w:val="default"/>
          <w:rFonts w:cs="FrankRuehl" w:hint="cs"/>
          <w:szCs w:val="20"/>
          <w:rtl/>
        </w:rPr>
        <w:t>טיחות</w:t>
      </w:r>
    </w:p>
    <w:p w:rsidR="00545A98" w:rsidRPr="0015502B" w:rsidRDefault="00545A98" w:rsidP="0015502B">
      <w:pPr>
        <w:pStyle w:val="P00"/>
        <w:pBdr>
          <w:bottom w:val="single" w:sz="4" w:space="1" w:color="auto"/>
        </w:pBdr>
        <w:tabs>
          <w:tab w:val="clear" w:pos="1021"/>
          <w:tab w:val="clear" w:pos="1474"/>
          <w:tab w:val="clear" w:pos="1928"/>
          <w:tab w:val="clear" w:pos="2381"/>
          <w:tab w:val="clear" w:pos="2835"/>
          <w:tab w:val="left" w:pos="3402"/>
          <w:tab w:val="left" w:pos="3969"/>
          <w:tab w:val="left" w:pos="5103"/>
        </w:tabs>
        <w:spacing w:before="0"/>
        <w:ind w:left="0" w:right="1134"/>
        <w:rPr>
          <w:rStyle w:val="default"/>
          <w:rFonts w:cs="FrankRuehl"/>
          <w:szCs w:val="20"/>
          <w:rtl/>
        </w:rPr>
      </w:pPr>
      <w:r w:rsidRPr="0015502B">
        <w:rPr>
          <w:rStyle w:val="default"/>
          <w:rFonts w:cs="FrankRuehl"/>
          <w:szCs w:val="20"/>
          <w:rtl/>
        </w:rPr>
        <w:t>ו</w:t>
      </w:r>
      <w:r w:rsidRPr="0015502B">
        <w:rPr>
          <w:rStyle w:val="default"/>
          <w:rFonts w:cs="FrankRuehl" w:hint="cs"/>
          <w:szCs w:val="20"/>
          <w:rtl/>
        </w:rPr>
        <w:t>מרחק</w:t>
      </w:r>
      <w:r w:rsidRPr="0015502B">
        <w:rPr>
          <w:rStyle w:val="default"/>
          <w:rFonts w:cs="FrankRuehl"/>
          <w:szCs w:val="20"/>
          <w:rtl/>
        </w:rPr>
        <w:tab/>
      </w:r>
      <w:r w:rsidRPr="0015502B">
        <w:rPr>
          <w:rStyle w:val="default"/>
          <w:rFonts w:cs="FrankRuehl"/>
          <w:szCs w:val="20"/>
          <w:rtl/>
        </w:rPr>
        <w:tab/>
      </w:r>
      <w:r w:rsidRPr="0015502B">
        <w:rPr>
          <w:rStyle w:val="default"/>
          <w:rFonts w:cs="FrankRuehl" w:hint="cs"/>
          <w:szCs w:val="20"/>
          <w:rtl/>
        </w:rPr>
        <w:t>בק"ג</w:t>
      </w:r>
      <w:r w:rsidRPr="0015502B">
        <w:rPr>
          <w:szCs w:val="20"/>
          <w:rtl/>
        </w:rPr>
        <w:t> </w:t>
      </w:r>
      <w:r w:rsidRPr="0015502B">
        <w:rPr>
          <w:szCs w:val="20"/>
          <w:rtl/>
        </w:rPr>
        <w:t> </w:t>
      </w:r>
      <w:r w:rsidRPr="0015502B">
        <w:rPr>
          <w:szCs w:val="20"/>
          <w:rtl/>
        </w:rPr>
        <w:tab/>
      </w:r>
      <w:r w:rsidRPr="0015502B">
        <w:rPr>
          <w:rStyle w:val="default"/>
          <w:rFonts w:cs="FrankRuehl"/>
          <w:szCs w:val="20"/>
          <w:rtl/>
        </w:rPr>
        <w:t>ב</w:t>
      </w:r>
      <w:r w:rsidRPr="0015502B">
        <w:rPr>
          <w:rStyle w:val="default"/>
          <w:rFonts w:cs="FrankRuehl" w:hint="cs"/>
          <w:szCs w:val="20"/>
          <w:rtl/>
        </w:rPr>
        <w:t>מטרים</w:t>
      </w:r>
      <w:r w:rsidRPr="0015502B">
        <w:rPr>
          <w:rStyle w:val="default"/>
          <w:rFonts w:cs="FrankRuehl"/>
          <w:szCs w:val="20"/>
          <w:rtl/>
        </w:rPr>
        <w:tab/>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ק</w:t>
      </w:r>
      <w:r>
        <w:rPr>
          <w:rStyle w:val="default"/>
          <w:rFonts w:cs="FrankRuehl" w:hint="cs"/>
          <w:szCs w:val="20"/>
          <w:rtl/>
        </w:rPr>
        <w:t>בוצה 1</w:t>
      </w:r>
      <w:r>
        <w:rPr>
          <w:rStyle w:val="default"/>
          <w:rFonts w:cs="FrankRuehl"/>
          <w:szCs w:val="20"/>
          <w:rtl/>
        </w:rPr>
        <w:tab/>
      </w:r>
      <w:r>
        <w:rPr>
          <w:rStyle w:val="default"/>
          <w:rFonts w:cs="FrankRuehl" w:hint="cs"/>
          <w:szCs w:val="20"/>
          <w:rtl/>
        </w:rPr>
        <w:t xml:space="preserve">תחמושת לנשק קל (אינו כולל </w:t>
      </w:r>
      <w:smartTag w:uri="urn:schemas-microsoft-com:office:smarttags" w:element="metricconverter">
        <w:smartTagPr>
          <w:attr w:name="ProductID" w:val="20 מ&quot;מ"/>
        </w:smartTagPr>
        <w:r>
          <w:rPr>
            <w:rStyle w:val="default"/>
            <w:rFonts w:cs="FrankRuehl" w:hint="cs"/>
            <w:szCs w:val="20"/>
            <w:rtl/>
          </w:rPr>
          <w:t>20 מ"מ</w:t>
        </w:r>
      </w:smartTag>
      <w:r>
        <w:rPr>
          <w:rStyle w:val="default"/>
          <w:rFonts w:cs="FrankRuehl" w:hint="cs"/>
          <w:szCs w:val="20"/>
          <w:rtl/>
        </w:rPr>
        <w:t xml:space="preserve"> ומעלה),</w:t>
      </w:r>
      <w:r>
        <w:rPr>
          <w:szCs w:val="20"/>
          <w:rtl/>
        </w:rPr>
        <w:tab/>
      </w:r>
      <w:r>
        <w:rPr>
          <w:rStyle w:val="default"/>
          <w:rFonts w:cs="FrankRuehl"/>
          <w:szCs w:val="20"/>
          <w:rtl/>
        </w:rPr>
        <w:t>ע</w:t>
      </w:r>
      <w:r>
        <w:rPr>
          <w:rStyle w:val="default"/>
          <w:rFonts w:cs="FrankRuehl" w:hint="cs"/>
          <w:szCs w:val="20"/>
          <w:rtl/>
        </w:rPr>
        <w:t>ל פי אישור</w:t>
      </w:r>
    </w:p>
    <w:p w:rsidR="00545A98" w:rsidRDefault="00545A98">
      <w:pPr>
        <w:pStyle w:val="P11"/>
        <w:tabs>
          <w:tab w:val="clear" w:pos="1021"/>
          <w:tab w:val="clear" w:pos="1474"/>
          <w:tab w:val="clear" w:pos="1928"/>
          <w:tab w:val="clear" w:pos="2381"/>
          <w:tab w:val="clear" w:pos="2835"/>
          <w:tab w:val="left" w:pos="624"/>
          <w:tab w:val="left" w:pos="3402"/>
          <w:tab w:val="left" w:pos="3969"/>
          <w:tab w:val="left" w:pos="5103"/>
        </w:tabs>
        <w:spacing w:before="72"/>
        <w:ind w:left="0" w:right="1134"/>
        <w:rPr>
          <w:szCs w:val="20"/>
          <w:rtl/>
        </w:rPr>
      </w:pPr>
      <w:r>
        <w:rPr>
          <w:szCs w:val="20"/>
          <w:rtl/>
        </w:rPr>
        <w:tab/>
      </w:r>
      <w:r>
        <w:rPr>
          <w:rFonts w:hint="cs"/>
          <w:szCs w:val="20"/>
          <w:rtl/>
        </w:rPr>
        <w:t xml:space="preserve">מצתים, תחמישים, פתילי בטחון, כדורים פירו- </w:t>
      </w:r>
    </w:p>
    <w:p w:rsidR="00545A98" w:rsidRPr="0015502B" w:rsidRDefault="00545A98" w:rsidP="0015502B">
      <w:pPr>
        <w:pStyle w:val="P11"/>
        <w:pBdr>
          <w:bottom w:val="single" w:sz="4" w:space="1" w:color="auto"/>
        </w:pBdr>
        <w:tabs>
          <w:tab w:val="clear" w:pos="1021"/>
          <w:tab w:val="clear" w:pos="1474"/>
          <w:tab w:val="clear" w:pos="1928"/>
          <w:tab w:val="clear" w:pos="2381"/>
          <w:tab w:val="clear" w:pos="2835"/>
          <w:tab w:val="left" w:pos="624"/>
          <w:tab w:val="left" w:pos="3402"/>
          <w:tab w:val="left" w:pos="3969"/>
          <w:tab w:val="left" w:pos="5103"/>
        </w:tabs>
        <w:spacing w:before="72"/>
        <w:ind w:left="0" w:right="1134"/>
        <w:rPr>
          <w:rFonts w:hint="cs"/>
          <w:szCs w:val="20"/>
          <w:rtl/>
        </w:rPr>
      </w:pPr>
      <w:r w:rsidRPr="0015502B">
        <w:rPr>
          <w:szCs w:val="20"/>
          <w:rtl/>
        </w:rPr>
        <w:tab/>
      </w:r>
      <w:r w:rsidRPr="0015502B">
        <w:rPr>
          <w:rFonts w:hint="cs"/>
          <w:szCs w:val="20"/>
          <w:rtl/>
        </w:rPr>
        <w:t>טכניים, גלולות עשן, כלוראטים</w:t>
      </w:r>
    </w:p>
    <w:p w:rsidR="00545A98" w:rsidRDefault="00545A98">
      <w:pPr>
        <w:pStyle w:val="P11"/>
        <w:tabs>
          <w:tab w:val="clear" w:pos="1021"/>
          <w:tab w:val="clear" w:pos="1474"/>
          <w:tab w:val="clear" w:pos="1928"/>
          <w:tab w:val="clear" w:pos="2381"/>
          <w:tab w:val="clear" w:pos="2835"/>
          <w:tab w:val="left" w:pos="624"/>
          <w:tab w:val="left" w:pos="3402"/>
          <w:tab w:val="left" w:pos="3969"/>
          <w:tab w:val="left" w:pos="5103"/>
        </w:tabs>
        <w:spacing w:before="72"/>
        <w:ind w:left="0" w:right="1134"/>
        <w:rPr>
          <w:szCs w:val="20"/>
          <w:rtl/>
        </w:rPr>
      </w:pPr>
      <w:r>
        <w:rPr>
          <w:szCs w:val="20"/>
          <w:rtl/>
        </w:rPr>
        <w:t>ק</w:t>
      </w:r>
      <w:r>
        <w:rPr>
          <w:rFonts w:hint="cs"/>
          <w:szCs w:val="20"/>
          <w:rtl/>
        </w:rPr>
        <w:t>בוצה 2</w:t>
      </w:r>
      <w:r>
        <w:rPr>
          <w:szCs w:val="20"/>
          <w:rtl/>
        </w:rPr>
        <w:tab/>
      </w:r>
      <w:r>
        <w:rPr>
          <w:rFonts w:hint="cs"/>
          <w:szCs w:val="20"/>
          <w:rtl/>
        </w:rPr>
        <w:t>מוצרי פירוטכניקה צבאיים (פרט למוצר</w:t>
      </w:r>
      <w:r>
        <w:rPr>
          <w:szCs w:val="20"/>
          <w:rtl/>
        </w:rPr>
        <w:t>י</w:t>
      </w:r>
      <w:r>
        <w:rPr>
          <w:rFonts w:hint="cs"/>
          <w:szCs w:val="20"/>
          <w:rtl/>
        </w:rPr>
        <w:t>ם</w:t>
      </w:r>
      <w:r>
        <w:rPr>
          <w:szCs w:val="20"/>
          <w:rtl/>
        </w:rPr>
        <w:tab/>
      </w:r>
      <w:r>
        <w:rPr>
          <w:szCs w:val="20"/>
          <w:rtl/>
        </w:rPr>
        <w:tab/>
      </w:r>
      <w:r>
        <w:rPr>
          <w:rFonts w:hint="cs"/>
          <w:szCs w:val="20"/>
          <w:rtl/>
        </w:rPr>
        <w:t xml:space="preserve"> -50 500</w:t>
      </w:r>
      <w:r>
        <w:rPr>
          <w:szCs w:val="20"/>
          <w:rtl/>
        </w:rPr>
        <w:t> </w:t>
      </w:r>
      <w:r>
        <w:rPr>
          <w:szCs w:val="20"/>
          <w:rtl/>
        </w:rPr>
        <w:tab/>
      </w:r>
      <w:r>
        <w:rPr>
          <w:rFonts w:hint="cs"/>
          <w:szCs w:val="20"/>
          <w:rtl/>
        </w:rPr>
        <w:t>15</w:t>
      </w:r>
    </w:p>
    <w:p w:rsidR="00545A98" w:rsidRDefault="00545A98">
      <w:pPr>
        <w:pStyle w:val="P11"/>
        <w:tabs>
          <w:tab w:val="clear" w:pos="1021"/>
          <w:tab w:val="clear" w:pos="1474"/>
          <w:tab w:val="clear" w:pos="1928"/>
          <w:tab w:val="clear" w:pos="2381"/>
          <w:tab w:val="clear" w:pos="2835"/>
          <w:tab w:val="left" w:pos="624"/>
          <w:tab w:val="left" w:pos="3402"/>
          <w:tab w:val="left" w:pos="3969"/>
          <w:tab w:val="left" w:pos="5103"/>
        </w:tabs>
        <w:spacing w:before="72"/>
        <w:ind w:left="0" w:right="1134"/>
        <w:rPr>
          <w:szCs w:val="20"/>
          <w:rtl/>
        </w:rPr>
      </w:pPr>
      <w:r>
        <w:rPr>
          <w:szCs w:val="20"/>
          <w:rtl/>
        </w:rPr>
        <w:tab/>
      </w:r>
      <w:r>
        <w:rPr>
          <w:rFonts w:hint="cs"/>
          <w:szCs w:val="20"/>
          <w:rtl/>
        </w:rPr>
        <w:t>המסווגים בקבוצות כמות ומרחק 4 ו- 9), כולל:</w:t>
      </w:r>
      <w:r>
        <w:rPr>
          <w:szCs w:val="20"/>
          <w:rtl/>
        </w:rPr>
        <w:tab/>
      </w:r>
      <w:r>
        <w:rPr>
          <w:rFonts w:hint="cs"/>
          <w:szCs w:val="20"/>
          <w:rtl/>
        </w:rPr>
        <w:t>-500 2500</w:t>
      </w:r>
      <w:r>
        <w:rPr>
          <w:szCs w:val="20"/>
          <w:rtl/>
        </w:rPr>
        <w:t> </w:t>
      </w:r>
      <w:r>
        <w:rPr>
          <w:szCs w:val="20"/>
          <w:rtl/>
        </w:rPr>
        <w:tab/>
      </w:r>
      <w:r>
        <w:rPr>
          <w:rFonts w:hint="cs"/>
          <w:szCs w:val="20"/>
          <w:rtl/>
        </w:rPr>
        <w:t>25</w:t>
      </w:r>
    </w:p>
    <w:p w:rsidR="00545A98" w:rsidRDefault="00545A98">
      <w:pPr>
        <w:pStyle w:val="P11"/>
        <w:tabs>
          <w:tab w:val="clear" w:pos="1021"/>
          <w:tab w:val="clear" w:pos="1474"/>
          <w:tab w:val="clear" w:pos="1928"/>
          <w:tab w:val="clear" w:pos="2381"/>
          <w:tab w:val="clear" w:pos="2835"/>
          <w:tab w:val="left" w:pos="624"/>
          <w:tab w:val="left" w:pos="3402"/>
          <w:tab w:val="left" w:pos="3969"/>
          <w:tab w:val="left" w:pos="5103"/>
        </w:tabs>
        <w:spacing w:before="72"/>
        <w:ind w:left="0" w:right="1134"/>
        <w:rPr>
          <w:szCs w:val="20"/>
          <w:rtl/>
        </w:rPr>
      </w:pPr>
      <w:r>
        <w:rPr>
          <w:szCs w:val="20"/>
          <w:rtl/>
        </w:rPr>
        <w:tab/>
      </w:r>
      <w:r>
        <w:rPr>
          <w:rFonts w:hint="cs"/>
          <w:szCs w:val="20"/>
          <w:rtl/>
        </w:rPr>
        <w:t>זיקוקים, תחמושת תאורה ללא מטען חנ"מ,</w:t>
      </w:r>
      <w:r>
        <w:rPr>
          <w:szCs w:val="20"/>
          <w:rtl/>
        </w:rPr>
        <w:tab/>
      </w:r>
      <w:r>
        <w:rPr>
          <w:szCs w:val="20"/>
          <w:rtl/>
        </w:rPr>
        <w:tab/>
      </w:r>
      <w:r>
        <w:rPr>
          <w:rFonts w:hint="cs"/>
          <w:szCs w:val="20"/>
          <w:rtl/>
        </w:rPr>
        <w:t>-2500 5000</w:t>
      </w:r>
      <w:r>
        <w:rPr>
          <w:szCs w:val="20"/>
          <w:rtl/>
        </w:rPr>
        <w:t> </w:t>
      </w:r>
      <w:r>
        <w:rPr>
          <w:szCs w:val="20"/>
          <w:rtl/>
        </w:rPr>
        <w:tab/>
      </w:r>
      <w:r>
        <w:rPr>
          <w:rFonts w:hint="cs"/>
          <w:szCs w:val="20"/>
          <w:rtl/>
        </w:rPr>
        <w:t>35</w:t>
      </w:r>
    </w:p>
    <w:p w:rsidR="00545A98" w:rsidRDefault="00545A98">
      <w:pPr>
        <w:pStyle w:val="P11"/>
        <w:tabs>
          <w:tab w:val="clear" w:pos="1021"/>
          <w:tab w:val="clear" w:pos="1474"/>
          <w:tab w:val="clear" w:pos="1928"/>
          <w:tab w:val="clear" w:pos="2381"/>
          <w:tab w:val="clear" w:pos="2835"/>
          <w:tab w:val="left" w:pos="624"/>
          <w:tab w:val="left" w:pos="3402"/>
          <w:tab w:val="left" w:pos="3969"/>
          <w:tab w:val="left" w:pos="5103"/>
        </w:tabs>
        <w:spacing w:before="72"/>
        <w:ind w:left="0" w:right="1134"/>
        <w:rPr>
          <w:szCs w:val="20"/>
          <w:rtl/>
        </w:rPr>
      </w:pPr>
      <w:r>
        <w:rPr>
          <w:szCs w:val="20"/>
          <w:rtl/>
        </w:rPr>
        <w:tab/>
      </w:r>
      <w:r>
        <w:rPr>
          <w:rFonts w:hint="cs"/>
          <w:szCs w:val="20"/>
          <w:rtl/>
        </w:rPr>
        <w:t>תחמושת מציתה (פרט לנפיץ- מצית), מדליקים,</w:t>
      </w:r>
      <w:r>
        <w:rPr>
          <w:szCs w:val="20"/>
          <w:rtl/>
        </w:rPr>
        <w:tab/>
      </w:r>
      <w:r>
        <w:rPr>
          <w:rFonts w:hint="cs"/>
          <w:szCs w:val="20"/>
          <w:rtl/>
        </w:rPr>
        <w:t>-5000 10000</w:t>
      </w:r>
      <w:r>
        <w:rPr>
          <w:szCs w:val="20"/>
          <w:rtl/>
        </w:rPr>
        <w:tab/>
      </w:r>
      <w:r>
        <w:rPr>
          <w:rFonts w:hint="cs"/>
          <w:szCs w:val="20"/>
          <w:rtl/>
        </w:rPr>
        <w:t>40</w:t>
      </w:r>
    </w:p>
    <w:p w:rsidR="00545A98" w:rsidRDefault="00545A98">
      <w:pPr>
        <w:pStyle w:val="P11"/>
        <w:tabs>
          <w:tab w:val="clear" w:pos="1021"/>
          <w:tab w:val="clear" w:pos="1474"/>
          <w:tab w:val="clear" w:pos="1928"/>
          <w:tab w:val="clear" w:pos="2381"/>
          <w:tab w:val="clear" w:pos="2835"/>
          <w:tab w:val="left" w:pos="624"/>
          <w:tab w:val="left" w:pos="3402"/>
          <w:tab w:val="left" w:pos="3969"/>
          <w:tab w:val="left" w:pos="5103"/>
        </w:tabs>
        <w:spacing w:before="72"/>
        <w:ind w:left="0" w:right="1134"/>
        <w:rPr>
          <w:szCs w:val="20"/>
          <w:rtl/>
        </w:rPr>
      </w:pPr>
      <w:r>
        <w:rPr>
          <w:szCs w:val="20"/>
          <w:rtl/>
        </w:rPr>
        <w:tab/>
      </w:r>
      <w:r>
        <w:rPr>
          <w:rFonts w:hint="cs"/>
          <w:szCs w:val="20"/>
          <w:rtl/>
        </w:rPr>
        <w:t>נותבים, תחמושת עשן, תחמושת עם מילויזרחן</w:t>
      </w:r>
      <w:r>
        <w:rPr>
          <w:szCs w:val="20"/>
          <w:rtl/>
        </w:rPr>
        <w:tab/>
      </w:r>
      <w:r>
        <w:rPr>
          <w:rFonts w:hint="cs"/>
          <w:szCs w:val="20"/>
          <w:rtl/>
        </w:rPr>
        <w:t>-10000 15000</w:t>
      </w:r>
      <w:r>
        <w:rPr>
          <w:szCs w:val="20"/>
          <w:rtl/>
        </w:rPr>
        <w:tab/>
      </w:r>
      <w:r>
        <w:rPr>
          <w:rFonts w:hint="cs"/>
          <w:szCs w:val="20"/>
          <w:rtl/>
        </w:rPr>
        <w:t>50</w:t>
      </w:r>
    </w:p>
    <w:p w:rsidR="00545A98" w:rsidRDefault="00545A98">
      <w:pPr>
        <w:pStyle w:val="P11"/>
        <w:tabs>
          <w:tab w:val="clear" w:pos="1021"/>
          <w:tab w:val="clear" w:pos="1474"/>
          <w:tab w:val="clear" w:pos="1928"/>
          <w:tab w:val="clear" w:pos="2381"/>
          <w:tab w:val="clear" w:pos="2835"/>
          <w:tab w:val="left" w:pos="624"/>
          <w:tab w:val="left" w:pos="3402"/>
          <w:tab w:val="left" w:pos="3969"/>
          <w:tab w:val="left" w:pos="5103"/>
        </w:tabs>
        <w:spacing w:before="72"/>
        <w:ind w:left="0" w:right="1134"/>
        <w:rPr>
          <w:szCs w:val="20"/>
          <w:rtl/>
        </w:rPr>
      </w:pPr>
      <w:r>
        <w:rPr>
          <w:szCs w:val="20"/>
          <w:rtl/>
        </w:rPr>
        <w:tab/>
      </w:r>
      <w:r>
        <w:rPr>
          <w:rFonts w:hint="cs"/>
          <w:szCs w:val="20"/>
          <w:rtl/>
        </w:rPr>
        <w:t>לבן ללא מטען</w:t>
      </w:r>
      <w:r>
        <w:rPr>
          <w:szCs w:val="20"/>
          <w:rtl/>
        </w:rPr>
        <w:t xml:space="preserve"> </w:t>
      </w:r>
      <w:r>
        <w:rPr>
          <w:rFonts w:hint="cs"/>
          <w:szCs w:val="20"/>
          <w:rtl/>
        </w:rPr>
        <w:t>חנ"מ, נרות סימון, תאורה</w:t>
      </w:r>
      <w:r>
        <w:rPr>
          <w:szCs w:val="20"/>
          <w:rtl/>
        </w:rPr>
        <w:tab/>
      </w:r>
      <w:r>
        <w:rPr>
          <w:szCs w:val="20"/>
          <w:rtl/>
        </w:rPr>
        <w:tab/>
      </w:r>
      <w:r>
        <w:rPr>
          <w:rFonts w:hint="cs"/>
          <w:szCs w:val="20"/>
          <w:rtl/>
        </w:rPr>
        <w:t>-15000 20000</w:t>
      </w:r>
      <w:r>
        <w:rPr>
          <w:szCs w:val="20"/>
          <w:rtl/>
        </w:rPr>
        <w:tab/>
      </w:r>
      <w:r>
        <w:rPr>
          <w:rFonts w:hint="cs"/>
          <w:szCs w:val="20"/>
          <w:rtl/>
        </w:rPr>
        <w:t>55</w:t>
      </w:r>
    </w:p>
    <w:p w:rsidR="00545A98" w:rsidRDefault="00545A98">
      <w:pPr>
        <w:pStyle w:val="P11"/>
        <w:tabs>
          <w:tab w:val="clear" w:pos="1021"/>
          <w:tab w:val="clear" w:pos="1474"/>
          <w:tab w:val="clear" w:pos="1928"/>
          <w:tab w:val="clear" w:pos="2381"/>
          <w:tab w:val="clear" w:pos="2835"/>
          <w:tab w:val="left" w:pos="624"/>
          <w:tab w:val="left" w:pos="3402"/>
          <w:tab w:val="left" w:pos="3969"/>
          <w:tab w:val="left" w:pos="5103"/>
        </w:tabs>
        <w:spacing w:before="72"/>
        <w:ind w:left="0" w:right="1134"/>
        <w:rPr>
          <w:szCs w:val="20"/>
          <w:rtl/>
        </w:rPr>
      </w:pPr>
      <w:r>
        <w:rPr>
          <w:szCs w:val="20"/>
          <w:rtl/>
        </w:rPr>
        <w:tab/>
      </w:r>
      <w:r>
        <w:rPr>
          <w:rFonts w:hint="cs"/>
          <w:szCs w:val="20"/>
          <w:rtl/>
        </w:rPr>
        <w:t>ועשן, חמרי הדף חד- בסיסיים רב- נקביים בעלי</w:t>
      </w:r>
      <w:r>
        <w:rPr>
          <w:szCs w:val="20"/>
          <w:rtl/>
        </w:rPr>
        <w:tab/>
      </w:r>
      <w:r>
        <w:rPr>
          <w:rFonts w:hint="cs"/>
          <w:szCs w:val="20"/>
          <w:rtl/>
        </w:rPr>
        <w:t>-20000 30000</w:t>
      </w:r>
      <w:r>
        <w:rPr>
          <w:szCs w:val="20"/>
          <w:rtl/>
        </w:rPr>
        <w:tab/>
      </w:r>
      <w:r>
        <w:rPr>
          <w:rFonts w:hint="cs"/>
          <w:szCs w:val="20"/>
          <w:rtl/>
        </w:rPr>
        <w:t>60</w:t>
      </w:r>
    </w:p>
    <w:p w:rsidR="00545A98" w:rsidRDefault="00545A98">
      <w:pPr>
        <w:pStyle w:val="P11"/>
        <w:tabs>
          <w:tab w:val="clear" w:pos="1021"/>
          <w:tab w:val="clear" w:pos="1474"/>
          <w:tab w:val="clear" w:pos="1928"/>
          <w:tab w:val="clear" w:pos="2381"/>
          <w:tab w:val="clear" w:pos="2835"/>
          <w:tab w:val="left" w:pos="624"/>
          <w:tab w:val="left" w:pos="3402"/>
          <w:tab w:val="left" w:pos="3969"/>
          <w:tab w:val="left" w:pos="5103"/>
        </w:tabs>
        <w:spacing w:before="72"/>
        <w:ind w:left="0" w:right="1134"/>
        <w:rPr>
          <w:szCs w:val="20"/>
          <w:rtl/>
        </w:rPr>
      </w:pPr>
      <w:r>
        <w:rPr>
          <w:szCs w:val="20"/>
          <w:rtl/>
        </w:rPr>
        <w:tab/>
      </w:r>
      <w:r>
        <w:rPr>
          <w:rFonts w:hint="cs"/>
          <w:szCs w:val="20"/>
          <w:rtl/>
        </w:rPr>
        <w:t xml:space="preserve">עובי דופן מעל ל- "0,019 (אינו כולל חמרים </w:t>
      </w:r>
      <w:r>
        <w:rPr>
          <w:szCs w:val="20"/>
          <w:rtl/>
        </w:rPr>
        <w:tab/>
      </w:r>
      <w:r>
        <w:rPr>
          <w:rFonts w:hint="cs"/>
          <w:szCs w:val="20"/>
          <w:rtl/>
        </w:rPr>
        <w:t>-30000 40000</w:t>
      </w:r>
      <w:r>
        <w:rPr>
          <w:szCs w:val="20"/>
          <w:rtl/>
        </w:rPr>
        <w:t> </w:t>
      </w:r>
      <w:r>
        <w:rPr>
          <w:szCs w:val="20"/>
          <w:rtl/>
        </w:rPr>
        <w:tab/>
      </w:r>
      <w:r>
        <w:rPr>
          <w:rFonts w:hint="cs"/>
          <w:szCs w:val="20"/>
          <w:rtl/>
        </w:rPr>
        <w:t>65</w:t>
      </w:r>
    </w:p>
    <w:p w:rsidR="00545A98" w:rsidRDefault="00545A98">
      <w:pPr>
        <w:pStyle w:val="P11"/>
        <w:tabs>
          <w:tab w:val="clear" w:pos="1021"/>
          <w:tab w:val="clear" w:pos="1474"/>
          <w:tab w:val="clear" w:pos="1928"/>
          <w:tab w:val="clear" w:pos="2381"/>
          <w:tab w:val="clear" w:pos="2835"/>
          <w:tab w:val="left" w:pos="624"/>
          <w:tab w:val="left" w:pos="3402"/>
          <w:tab w:val="left" w:pos="3969"/>
          <w:tab w:val="left" w:pos="5103"/>
        </w:tabs>
        <w:spacing w:before="72"/>
        <w:ind w:left="0" w:right="1134"/>
        <w:rPr>
          <w:szCs w:val="20"/>
          <w:rtl/>
        </w:rPr>
      </w:pPr>
      <w:r>
        <w:rPr>
          <w:szCs w:val="20"/>
          <w:rtl/>
        </w:rPr>
        <w:tab/>
      </w:r>
      <w:r>
        <w:rPr>
          <w:rFonts w:hint="cs"/>
          <w:szCs w:val="20"/>
          <w:rtl/>
        </w:rPr>
        <w:t>בעלי תכולת ניטרוצלולוזה מעל ל- 98 אחוז)</w:t>
      </w:r>
      <w:r>
        <w:rPr>
          <w:szCs w:val="20"/>
          <w:rtl/>
        </w:rPr>
        <w:tab/>
      </w:r>
      <w:r>
        <w:rPr>
          <w:szCs w:val="20"/>
          <w:rtl/>
        </w:rPr>
        <w:tab/>
      </w:r>
      <w:r>
        <w:rPr>
          <w:rFonts w:hint="cs"/>
          <w:szCs w:val="20"/>
          <w:rtl/>
        </w:rPr>
        <w:t>-40000 50000</w:t>
      </w:r>
      <w:r>
        <w:rPr>
          <w:szCs w:val="20"/>
          <w:rtl/>
        </w:rPr>
        <w:tab/>
      </w:r>
      <w:r>
        <w:rPr>
          <w:rFonts w:hint="cs"/>
          <w:szCs w:val="20"/>
          <w:rtl/>
        </w:rPr>
        <w:t>70</w:t>
      </w:r>
    </w:p>
    <w:p w:rsidR="00545A98" w:rsidRDefault="00545A98">
      <w:pPr>
        <w:pStyle w:val="P11"/>
        <w:tabs>
          <w:tab w:val="clear" w:pos="1021"/>
          <w:tab w:val="clear" w:pos="1474"/>
          <w:tab w:val="clear" w:pos="1928"/>
          <w:tab w:val="clear" w:pos="2381"/>
          <w:tab w:val="clear" w:pos="2835"/>
          <w:tab w:val="left" w:pos="624"/>
          <w:tab w:val="left" w:pos="3402"/>
          <w:tab w:val="left" w:pos="3969"/>
          <w:tab w:val="left" w:pos="5103"/>
        </w:tabs>
        <w:spacing w:before="72"/>
        <w:ind w:left="0" w:right="1134"/>
        <w:rPr>
          <w:szCs w:val="20"/>
          <w:rtl/>
        </w:rPr>
      </w:pPr>
      <w:r>
        <w:rPr>
          <w:szCs w:val="20"/>
          <w:rtl/>
        </w:rPr>
        <w:tab/>
      </w:r>
      <w:r>
        <w:rPr>
          <w:szCs w:val="20"/>
          <w:rtl/>
        </w:rPr>
        <w:tab/>
      </w:r>
      <w:r>
        <w:rPr>
          <w:szCs w:val="20"/>
          <w:rtl/>
        </w:rPr>
        <w:tab/>
      </w:r>
      <w:r>
        <w:rPr>
          <w:rFonts w:hint="cs"/>
          <w:szCs w:val="20"/>
          <w:rtl/>
        </w:rPr>
        <w:t>-50000 100000</w:t>
      </w:r>
      <w:r>
        <w:rPr>
          <w:szCs w:val="20"/>
          <w:rtl/>
        </w:rPr>
        <w:tab/>
      </w:r>
      <w:r>
        <w:rPr>
          <w:rFonts w:hint="cs"/>
          <w:szCs w:val="20"/>
          <w:rtl/>
        </w:rPr>
        <w:t>85</w:t>
      </w:r>
    </w:p>
    <w:p w:rsidR="00545A98" w:rsidRDefault="00545A98">
      <w:pPr>
        <w:pStyle w:val="P11"/>
        <w:tabs>
          <w:tab w:val="clear" w:pos="1021"/>
          <w:tab w:val="clear" w:pos="1474"/>
          <w:tab w:val="clear" w:pos="1928"/>
          <w:tab w:val="clear" w:pos="2381"/>
          <w:tab w:val="clear" w:pos="2835"/>
          <w:tab w:val="left" w:pos="624"/>
          <w:tab w:val="left" w:pos="3402"/>
          <w:tab w:val="left" w:pos="3969"/>
          <w:tab w:val="left" w:pos="5103"/>
        </w:tabs>
        <w:spacing w:before="72"/>
        <w:ind w:left="0" w:right="1134"/>
        <w:rPr>
          <w:szCs w:val="20"/>
          <w:rtl/>
        </w:rPr>
      </w:pPr>
      <w:r>
        <w:rPr>
          <w:szCs w:val="20"/>
          <w:rtl/>
        </w:rPr>
        <w:tab/>
      </w:r>
      <w:r>
        <w:rPr>
          <w:szCs w:val="20"/>
          <w:rtl/>
        </w:rPr>
        <w:tab/>
      </w:r>
      <w:r>
        <w:rPr>
          <w:szCs w:val="20"/>
          <w:rtl/>
        </w:rPr>
        <w:tab/>
      </w:r>
      <w:r>
        <w:rPr>
          <w:rFonts w:hint="cs"/>
          <w:szCs w:val="20"/>
          <w:rtl/>
        </w:rPr>
        <w:t>-100000 15000</w:t>
      </w:r>
      <w:r>
        <w:rPr>
          <w:szCs w:val="20"/>
          <w:rtl/>
        </w:rPr>
        <w:t>0</w:t>
      </w:r>
      <w:r>
        <w:rPr>
          <w:szCs w:val="20"/>
          <w:rtl/>
        </w:rPr>
        <w:tab/>
      </w:r>
      <w:r>
        <w:rPr>
          <w:rFonts w:hint="cs"/>
          <w:szCs w:val="20"/>
          <w:rtl/>
        </w:rPr>
        <w:t>100</w:t>
      </w:r>
    </w:p>
    <w:p w:rsidR="00545A98" w:rsidRDefault="00545A98">
      <w:pPr>
        <w:pStyle w:val="P11"/>
        <w:tabs>
          <w:tab w:val="clear" w:pos="1021"/>
          <w:tab w:val="clear" w:pos="1474"/>
          <w:tab w:val="clear" w:pos="1928"/>
          <w:tab w:val="clear" w:pos="2381"/>
          <w:tab w:val="clear" w:pos="2835"/>
          <w:tab w:val="left" w:pos="624"/>
          <w:tab w:val="left" w:pos="3402"/>
          <w:tab w:val="left" w:pos="3969"/>
          <w:tab w:val="left" w:pos="5103"/>
        </w:tabs>
        <w:spacing w:before="72"/>
        <w:ind w:left="0" w:right="1134"/>
        <w:rPr>
          <w:szCs w:val="20"/>
          <w:rtl/>
        </w:rPr>
      </w:pPr>
      <w:r>
        <w:rPr>
          <w:szCs w:val="20"/>
          <w:rtl/>
        </w:rPr>
        <w:tab/>
      </w:r>
      <w:r>
        <w:rPr>
          <w:szCs w:val="20"/>
          <w:rtl/>
        </w:rPr>
        <w:tab/>
      </w:r>
      <w:r>
        <w:rPr>
          <w:szCs w:val="20"/>
          <w:rtl/>
        </w:rPr>
        <w:tab/>
      </w:r>
      <w:r>
        <w:rPr>
          <w:rFonts w:hint="cs"/>
          <w:szCs w:val="20"/>
          <w:rtl/>
        </w:rPr>
        <w:t>-150000 200000</w:t>
      </w:r>
      <w:r>
        <w:rPr>
          <w:szCs w:val="20"/>
          <w:rtl/>
        </w:rPr>
        <w:tab/>
      </w:r>
      <w:r>
        <w:rPr>
          <w:rFonts w:hint="cs"/>
          <w:szCs w:val="20"/>
          <w:rtl/>
        </w:rPr>
        <w:t>115</w:t>
      </w:r>
    </w:p>
    <w:p w:rsidR="00545A98" w:rsidRDefault="00545A98">
      <w:pPr>
        <w:pStyle w:val="P11"/>
        <w:tabs>
          <w:tab w:val="clear" w:pos="1021"/>
          <w:tab w:val="clear" w:pos="1474"/>
          <w:tab w:val="clear" w:pos="1928"/>
          <w:tab w:val="clear" w:pos="2381"/>
          <w:tab w:val="clear" w:pos="2835"/>
          <w:tab w:val="left" w:pos="624"/>
          <w:tab w:val="left" w:pos="3402"/>
          <w:tab w:val="left" w:pos="3969"/>
          <w:tab w:val="left" w:pos="5103"/>
        </w:tabs>
        <w:spacing w:before="72"/>
        <w:ind w:left="0" w:right="1134"/>
        <w:rPr>
          <w:szCs w:val="20"/>
          <w:rtl/>
        </w:rPr>
      </w:pPr>
      <w:r>
        <w:rPr>
          <w:szCs w:val="20"/>
          <w:rtl/>
        </w:rPr>
        <w:tab/>
      </w:r>
      <w:r>
        <w:rPr>
          <w:szCs w:val="20"/>
          <w:rtl/>
        </w:rPr>
        <w:tab/>
      </w:r>
      <w:r>
        <w:rPr>
          <w:szCs w:val="20"/>
          <w:rtl/>
        </w:rPr>
        <w:tab/>
      </w:r>
      <w:r>
        <w:rPr>
          <w:rFonts w:hint="cs"/>
          <w:szCs w:val="20"/>
          <w:rtl/>
        </w:rPr>
        <w:t>-200000 250000</w:t>
      </w:r>
      <w:r>
        <w:rPr>
          <w:szCs w:val="20"/>
          <w:rtl/>
        </w:rPr>
        <w:tab/>
      </w:r>
      <w:r>
        <w:rPr>
          <w:rFonts w:hint="cs"/>
          <w:szCs w:val="20"/>
          <w:rtl/>
        </w:rPr>
        <w:t>135</w:t>
      </w:r>
    </w:p>
    <w:p w:rsidR="00545A98" w:rsidRDefault="00545A98">
      <w:pPr>
        <w:pStyle w:val="P11"/>
        <w:tabs>
          <w:tab w:val="clear" w:pos="1021"/>
          <w:tab w:val="clear" w:pos="1474"/>
          <w:tab w:val="clear" w:pos="1928"/>
          <w:tab w:val="clear" w:pos="2381"/>
          <w:tab w:val="clear" w:pos="2835"/>
          <w:tab w:val="left" w:pos="624"/>
          <w:tab w:val="left" w:pos="3402"/>
          <w:tab w:val="left" w:pos="3969"/>
          <w:tab w:val="left" w:pos="5103"/>
        </w:tabs>
        <w:spacing w:before="72"/>
        <w:ind w:left="0" w:right="1134"/>
        <w:rPr>
          <w:szCs w:val="20"/>
          <w:rtl/>
        </w:rPr>
      </w:pPr>
      <w:r>
        <w:rPr>
          <w:szCs w:val="20"/>
          <w:rtl/>
        </w:rPr>
        <w:tab/>
      </w:r>
      <w:r>
        <w:rPr>
          <w:szCs w:val="20"/>
          <w:rtl/>
        </w:rPr>
        <w:tab/>
      </w:r>
      <w:r>
        <w:rPr>
          <w:szCs w:val="20"/>
          <w:rtl/>
        </w:rPr>
        <w:tab/>
      </w:r>
      <w:r>
        <w:rPr>
          <w:rFonts w:hint="cs"/>
          <w:szCs w:val="20"/>
          <w:rtl/>
        </w:rPr>
        <w:t xml:space="preserve">כמות מקסימלית - </w:t>
      </w:r>
    </w:p>
    <w:p w:rsidR="00545A98" w:rsidRPr="0015502B" w:rsidRDefault="00545A98" w:rsidP="0015502B">
      <w:pPr>
        <w:pStyle w:val="P11"/>
        <w:pBdr>
          <w:bottom w:val="single" w:sz="4" w:space="1" w:color="auto"/>
        </w:pBdr>
        <w:tabs>
          <w:tab w:val="clear" w:pos="1021"/>
          <w:tab w:val="clear" w:pos="1474"/>
          <w:tab w:val="clear" w:pos="1928"/>
          <w:tab w:val="clear" w:pos="2381"/>
          <w:tab w:val="clear" w:pos="2835"/>
          <w:tab w:val="left" w:pos="624"/>
          <w:tab w:val="left" w:pos="3402"/>
          <w:tab w:val="left" w:pos="3969"/>
          <w:tab w:val="left" w:pos="5103"/>
        </w:tabs>
        <w:spacing w:before="72"/>
        <w:ind w:left="0" w:right="1134"/>
        <w:rPr>
          <w:rFonts w:hint="cs"/>
          <w:szCs w:val="20"/>
          <w:rtl/>
        </w:rPr>
      </w:pPr>
      <w:r w:rsidRPr="0015502B">
        <w:rPr>
          <w:szCs w:val="20"/>
          <w:rtl/>
        </w:rPr>
        <w:tab/>
      </w:r>
      <w:r w:rsidRPr="0015502B">
        <w:rPr>
          <w:szCs w:val="20"/>
          <w:rtl/>
        </w:rPr>
        <w:tab/>
      </w:r>
      <w:r w:rsidRPr="0015502B">
        <w:rPr>
          <w:szCs w:val="20"/>
          <w:rtl/>
        </w:rPr>
        <w:tab/>
      </w:r>
      <w:r w:rsidRPr="0015502B">
        <w:rPr>
          <w:rFonts w:hint="cs"/>
          <w:szCs w:val="20"/>
          <w:rtl/>
        </w:rPr>
        <w:t>250 טון</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ק</w:t>
      </w:r>
      <w:r>
        <w:rPr>
          <w:rStyle w:val="default"/>
          <w:rFonts w:cs="FrankRuehl" w:hint="cs"/>
          <w:szCs w:val="20"/>
          <w:rtl/>
        </w:rPr>
        <w:t>בוצה 3</w:t>
      </w:r>
      <w:r>
        <w:rPr>
          <w:rStyle w:val="default"/>
          <w:rFonts w:cs="FrankRuehl"/>
          <w:szCs w:val="20"/>
          <w:rtl/>
        </w:rPr>
        <w:tab/>
      </w:r>
      <w:r>
        <w:rPr>
          <w:rStyle w:val="default"/>
          <w:rFonts w:cs="FrankRuehl" w:hint="cs"/>
          <w:szCs w:val="20"/>
          <w:rtl/>
        </w:rPr>
        <w:t>חמרי הדף דו- בסיסיים בעלי תכולה של לא יותר</w:t>
      </w:r>
      <w:r>
        <w:rPr>
          <w:rStyle w:val="default"/>
          <w:rFonts w:cs="FrankRuehl"/>
          <w:szCs w:val="20"/>
          <w:rtl/>
        </w:rPr>
        <w:tab/>
      </w:r>
      <w:r>
        <w:rPr>
          <w:rStyle w:val="default"/>
          <w:rFonts w:cs="FrankRuehl" w:hint="cs"/>
          <w:szCs w:val="20"/>
          <w:rtl/>
        </w:rPr>
        <w:t>-25 250</w:t>
      </w:r>
      <w:r>
        <w:rPr>
          <w:rStyle w:val="default"/>
          <w:rFonts w:cs="FrankRuehl"/>
          <w:szCs w:val="20"/>
          <w:rtl/>
        </w:rPr>
        <w:tab/>
      </w:r>
      <w:r>
        <w:rPr>
          <w:rStyle w:val="default"/>
          <w:rFonts w:cs="FrankRuehl" w:hint="cs"/>
          <w:szCs w:val="20"/>
          <w:rtl/>
        </w:rPr>
        <w:t>15</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מ- 20 אחוז ניטרוגליצרין ועובי דופן מעל</w:t>
      </w:r>
      <w:r>
        <w:rPr>
          <w:rStyle w:val="default"/>
          <w:rFonts w:cs="FrankRuehl"/>
          <w:szCs w:val="20"/>
          <w:rtl/>
        </w:rPr>
        <w:tab/>
      </w:r>
      <w:r>
        <w:rPr>
          <w:rStyle w:val="default"/>
          <w:rFonts w:cs="FrankRuehl"/>
          <w:szCs w:val="20"/>
          <w:rtl/>
        </w:rPr>
        <w:tab/>
      </w:r>
      <w:r>
        <w:rPr>
          <w:rStyle w:val="default"/>
          <w:rFonts w:cs="FrankRuehl" w:hint="cs"/>
          <w:szCs w:val="20"/>
          <w:rtl/>
        </w:rPr>
        <w:t>-250 2500</w:t>
      </w:r>
      <w:r>
        <w:rPr>
          <w:rStyle w:val="default"/>
          <w:rFonts w:cs="FrankRuehl"/>
          <w:szCs w:val="20"/>
          <w:rtl/>
        </w:rPr>
        <w:tab/>
      </w:r>
      <w:r>
        <w:rPr>
          <w:rStyle w:val="default"/>
          <w:rFonts w:cs="FrankRuehl" w:hint="cs"/>
          <w:szCs w:val="20"/>
          <w:rtl/>
        </w:rPr>
        <w:t>30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ל- "0,0075; חמרי הדף דו- בסיסיים בעלי תכולה</w:t>
      </w:r>
      <w:r>
        <w:rPr>
          <w:rStyle w:val="default"/>
          <w:rFonts w:cs="FrankRuehl"/>
          <w:szCs w:val="20"/>
          <w:rtl/>
        </w:rPr>
        <w:tab/>
      </w:r>
      <w:r>
        <w:rPr>
          <w:rStyle w:val="default"/>
          <w:rFonts w:cs="FrankRuehl" w:hint="cs"/>
          <w:szCs w:val="20"/>
          <w:rtl/>
        </w:rPr>
        <w:t>-2500 5000</w:t>
      </w:r>
      <w:r>
        <w:rPr>
          <w:rStyle w:val="default"/>
          <w:rFonts w:cs="FrankRuehl"/>
          <w:szCs w:val="20"/>
          <w:rtl/>
        </w:rPr>
        <w:t> </w:t>
      </w:r>
      <w:r>
        <w:rPr>
          <w:rStyle w:val="default"/>
          <w:rFonts w:cs="FrankRuehl"/>
          <w:szCs w:val="20"/>
          <w:rtl/>
        </w:rPr>
        <w:tab/>
      </w:r>
      <w:r>
        <w:rPr>
          <w:rStyle w:val="default"/>
          <w:rFonts w:cs="FrankRuehl" w:hint="cs"/>
          <w:szCs w:val="20"/>
          <w:rtl/>
        </w:rPr>
        <w:t>40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של 20עד25אחוז ניטרוגליצרין במשקל מקסימלי</w:t>
      </w:r>
      <w:r>
        <w:rPr>
          <w:rStyle w:val="default"/>
          <w:rFonts w:cs="FrankRuehl"/>
          <w:szCs w:val="20"/>
          <w:rtl/>
        </w:rPr>
        <w:tab/>
      </w:r>
      <w:r>
        <w:rPr>
          <w:rStyle w:val="default"/>
          <w:rFonts w:cs="FrankRuehl" w:hint="cs"/>
          <w:szCs w:val="20"/>
          <w:rtl/>
        </w:rPr>
        <w:t>-5000 10000</w:t>
      </w:r>
      <w:r>
        <w:rPr>
          <w:rStyle w:val="default"/>
          <w:rFonts w:cs="FrankRuehl"/>
          <w:szCs w:val="20"/>
          <w:rtl/>
        </w:rPr>
        <w:t> </w:t>
      </w:r>
      <w:r>
        <w:rPr>
          <w:rStyle w:val="default"/>
          <w:rFonts w:cs="FrankRuehl"/>
          <w:szCs w:val="20"/>
          <w:rtl/>
        </w:rPr>
        <w:tab/>
      </w:r>
      <w:r>
        <w:rPr>
          <w:rStyle w:val="default"/>
          <w:rFonts w:cs="FrankRuehl" w:hint="cs"/>
          <w:szCs w:val="20"/>
          <w:rtl/>
        </w:rPr>
        <w:t>50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 xml:space="preserve">של </w:t>
      </w:r>
      <w:smartTag w:uri="urn:schemas-microsoft-com:office:smarttags" w:element="metricconverter">
        <w:smartTagPr>
          <w:attr w:name="ProductID" w:val="75 ק&quot;ג"/>
        </w:smartTagPr>
        <w:r>
          <w:rPr>
            <w:rStyle w:val="default"/>
            <w:rFonts w:cs="FrankRuehl" w:hint="cs"/>
            <w:szCs w:val="20"/>
            <w:rtl/>
          </w:rPr>
          <w:t>75 ק"ג</w:t>
        </w:r>
      </w:smartTag>
      <w:r>
        <w:rPr>
          <w:rStyle w:val="default"/>
          <w:rFonts w:cs="FrankRuehl" w:hint="cs"/>
          <w:szCs w:val="20"/>
          <w:rtl/>
        </w:rPr>
        <w:t xml:space="preserve">; חמרי הדף </w:t>
      </w:r>
      <w:r>
        <w:rPr>
          <w:rStyle w:val="default"/>
          <w:rFonts w:cs="FrankRuehl"/>
          <w:szCs w:val="20"/>
          <w:rtl/>
        </w:rPr>
        <w:t>ע</w:t>
      </w:r>
      <w:r>
        <w:rPr>
          <w:rStyle w:val="default"/>
          <w:rFonts w:cs="FrankRuehl" w:hint="cs"/>
          <w:szCs w:val="20"/>
          <w:rtl/>
        </w:rPr>
        <w:t>ל בסיס ניטרוגואנידין;</w:t>
      </w:r>
      <w:r>
        <w:rPr>
          <w:rStyle w:val="default"/>
          <w:rFonts w:cs="FrankRuehl"/>
          <w:szCs w:val="20"/>
          <w:rtl/>
        </w:rPr>
        <w:tab/>
      </w:r>
      <w:r>
        <w:rPr>
          <w:rStyle w:val="default"/>
          <w:rFonts w:cs="FrankRuehl" w:hint="cs"/>
          <w:szCs w:val="20"/>
          <w:rtl/>
        </w:rPr>
        <w:t>-10000 20000</w:t>
      </w:r>
      <w:r>
        <w:rPr>
          <w:rStyle w:val="default"/>
          <w:rFonts w:cs="FrankRuehl"/>
          <w:szCs w:val="20"/>
          <w:rtl/>
        </w:rPr>
        <w:t> </w:t>
      </w:r>
      <w:r>
        <w:rPr>
          <w:rStyle w:val="default"/>
          <w:rFonts w:cs="FrankRuehl"/>
          <w:szCs w:val="20"/>
          <w:rtl/>
        </w:rPr>
        <w:tab/>
      </w:r>
      <w:r>
        <w:rPr>
          <w:rStyle w:val="default"/>
          <w:rFonts w:cs="FrankRuehl" w:hint="cs"/>
          <w:szCs w:val="20"/>
          <w:rtl/>
        </w:rPr>
        <w:t>60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חמרי הדף רב- נקביים לתחמושת לתותחים ולנשק</w:t>
      </w:r>
      <w:r>
        <w:rPr>
          <w:rStyle w:val="default"/>
          <w:rFonts w:cs="FrankRuehl"/>
          <w:szCs w:val="20"/>
          <w:rtl/>
        </w:rPr>
        <w:tab/>
      </w:r>
      <w:r>
        <w:rPr>
          <w:rStyle w:val="default"/>
          <w:rFonts w:cs="FrankRuehl" w:hint="cs"/>
          <w:szCs w:val="20"/>
          <w:rtl/>
        </w:rPr>
        <w:t>-20000 50000</w:t>
      </w:r>
      <w:r>
        <w:rPr>
          <w:rStyle w:val="default"/>
          <w:rFonts w:cs="FrankRuehl"/>
          <w:szCs w:val="20"/>
          <w:rtl/>
        </w:rPr>
        <w:tab/>
      </w:r>
      <w:r>
        <w:rPr>
          <w:rStyle w:val="default"/>
          <w:rFonts w:cs="FrankRuehl" w:hint="cs"/>
          <w:szCs w:val="20"/>
          <w:rtl/>
        </w:rPr>
        <w:t>80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קל, בעלי עובי דופן לא גדול מ- "0,019; חמרי</w:t>
      </w:r>
      <w:r>
        <w:rPr>
          <w:rStyle w:val="default"/>
          <w:rFonts w:cs="FrankRuehl"/>
          <w:szCs w:val="20"/>
          <w:rtl/>
        </w:rPr>
        <w:tab/>
      </w:r>
      <w:r>
        <w:rPr>
          <w:rStyle w:val="default"/>
          <w:rFonts w:cs="FrankRuehl" w:hint="cs"/>
          <w:szCs w:val="20"/>
          <w:rtl/>
        </w:rPr>
        <w:t>-50000 75000</w:t>
      </w:r>
      <w:r>
        <w:rPr>
          <w:rStyle w:val="default"/>
          <w:rFonts w:cs="FrankRuehl"/>
          <w:szCs w:val="20"/>
          <w:rtl/>
        </w:rPr>
        <w:tab/>
      </w:r>
      <w:r>
        <w:rPr>
          <w:rStyle w:val="default"/>
          <w:rFonts w:cs="FrankRuehl" w:hint="cs"/>
          <w:szCs w:val="20"/>
          <w:rtl/>
        </w:rPr>
        <w:t>100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הדף חד- בסיסיים חד- נקביים</w:t>
      </w:r>
      <w:r>
        <w:rPr>
          <w:rStyle w:val="default"/>
          <w:rFonts w:cs="FrankRuehl"/>
          <w:szCs w:val="20"/>
          <w:rtl/>
        </w:rPr>
        <w:tab/>
      </w:r>
      <w:r>
        <w:rPr>
          <w:rStyle w:val="default"/>
          <w:rFonts w:cs="FrankRuehl"/>
          <w:szCs w:val="20"/>
          <w:rtl/>
        </w:rPr>
        <w:tab/>
      </w:r>
      <w:r>
        <w:rPr>
          <w:rStyle w:val="default"/>
          <w:rFonts w:cs="FrankRuehl" w:hint="cs"/>
          <w:szCs w:val="20"/>
          <w:rtl/>
        </w:rPr>
        <w:t>-75000 100000</w:t>
      </w:r>
      <w:r>
        <w:rPr>
          <w:rStyle w:val="default"/>
          <w:rFonts w:cs="FrankRuehl"/>
          <w:szCs w:val="20"/>
          <w:rtl/>
        </w:rPr>
        <w:tab/>
      </w:r>
      <w:r>
        <w:rPr>
          <w:rStyle w:val="default"/>
          <w:rFonts w:cs="FrankRuehl" w:hint="cs"/>
          <w:szCs w:val="20"/>
          <w:rtl/>
        </w:rPr>
        <w:t>115</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-100000 125000</w:t>
      </w:r>
      <w:r>
        <w:rPr>
          <w:rStyle w:val="default"/>
          <w:rFonts w:cs="FrankRuehl"/>
          <w:szCs w:val="20"/>
          <w:rtl/>
        </w:rPr>
        <w:tab/>
      </w:r>
      <w:r>
        <w:rPr>
          <w:rStyle w:val="default"/>
          <w:rFonts w:cs="FrankRuehl" w:hint="cs"/>
          <w:szCs w:val="20"/>
          <w:rtl/>
        </w:rPr>
        <w:t>130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 xml:space="preserve">כמות מקסימלית - </w:t>
      </w:r>
      <w:r>
        <w:rPr>
          <w:rStyle w:val="default"/>
          <w:rFonts w:cs="FrankRuehl"/>
          <w:szCs w:val="20"/>
          <w:rtl/>
        </w:rPr>
        <w:t> </w:t>
      </w:r>
      <w:r>
        <w:rPr>
          <w:rStyle w:val="default"/>
          <w:rFonts w:cs="FrankRuehl"/>
          <w:szCs w:val="20"/>
          <w:rtl/>
        </w:rPr>
        <w:t> </w:t>
      </w:r>
    </w:p>
    <w:p w:rsidR="00545A98" w:rsidRPr="0015502B" w:rsidRDefault="00545A98" w:rsidP="0015502B">
      <w:pPr>
        <w:pStyle w:val="P00"/>
        <w:pBdr>
          <w:bottom w:val="single" w:sz="4" w:space="1" w:color="auto"/>
        </w:pBdr>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hint="cs"/>
          <w:szCs w:val="20"/>
          <w:rtl/>
        </w:rPr>
      </w:pPr>
      <w:r w:rsidRPr="0015502B">
        <w:rPr>
          <w:rStyle w:val="default"/>
          <w:rFonts w:cs="FrankRuehl"/>
          <w:szCs w:val="20"/>
          <w:rtl/>
        </w:rPr>
        <w:tab/>
      </w:r>
      <w:r w:rsidRPr="0015502B">
        <w:rPr>
          <w:rStyle w:val="default"/>
          <w:rFonts w:cs="FrankRuehl"/>
          <w:szCs w:val="20"/>
          <w:rtl/>
        </w:rPr>
        <w:tab/>
      </w:r>
      <w:r w:rsidRPr="0015502B">
        <w:rPr>
          <w:rStyle w:val="default"/>
          <w:rFonts w:cs="FrankRuehl"/>
          <w:szCs w:val="20"/>
          <w:rtl/>
        </w:rPr>
        <w:tab/>
      </w:r>
      <w:r w:rsidRPr="0015502B">
        <w:rPr>
          <w:rStyle w:val="default"/>
          <w:rFonts w:cs="FrankRuehl" w:hint="cs"/>
          <w:szCs w:val="20"/>
          <w:rtl/>
        </w:rPr>
        <w:t>12</w:t>
      </w:r>
      <w:r w:rsidRPr="0015502B">
        <w:rPr>
          <w:rStyle w:val="default"/>
          <w:rFonts w:cs="FrankRuehl"/>
          <w:szCs w:val="20"/>
          <w:rtl/>
        </w:rPr>
        <w:t xml:space="preserve">5 </w:t>
      </w:r>
      <w:r w:rsidRPr="0015502B">
        <w:rPr>
          <w:rStyle w:val="default"/>
          <w:rFonts w:cs="FrankRuehl" w:hint="cs"/>
          <w:szCs w:val="20"/>
          <w:rtl/>
        </w:rPr>
        <w:t>טון</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ק</w:t>
      </w:r>
      <w:r>
        <w:rPr>
          <w:rStyle w:val="default"/>
          <w:rFonts w:cs="FrankRuehl" w:hint="cs"/>
          <w:szCs w:val="20"/>
          <w:rtl/>
        </w:rPr>
        <w:t>בוצה 4</w:t>
      </w:r>
      <w:r>
        <w:rPr>
          <w:rStyle w:val="default"/>
          <w:rFonts w:cs="FrankRuehl"/>
          <w:szCs w:val="20"/>
          <w:rtl/>
        </w:rPr>
        <w:tab/>
      </w:r>
      <w:r>
        <w:rPr>
          <w:rStyle w:val="default"/>
          <w:rFonts w:cs="FrankRuehl" w:hint="cs"/>
          <w:szCs w:val="20"/>
          <w:rtl/>
        </w:rPr>
        <w:t>תחמישים, מציתים, נפצים, מרעומים, מדליקים</w:t>
      </w:r>
      <w:r>
        <w:rPr>
          <w:rStyle w:val="default"/>
          <w:rFonts w:cs="FrankRuehl"/>
          <w:szCs w:val="20"/>
          <w:rtl/>
        </w:rPr>
        <w:tab/>
      </w:r>
      <w:r>
        <w:rPr>
          <w:rStyle w:val="default"/>
          <w:rFonts w:cs="FrankRuehl" w:hint="cs"/>
          <w:szCs w:val="20"/>
          <w:rtl/>
        </w:rPr>
        <w:t>עד 100</w:t>
      </w:r>
      <w:r>
        <w:rPr>
          <w:rStyle w:val="default"/>
          <w:rFonts w:cs="FrankRuehl"/>
          <w:szCs w:val="20"/>
          <w:rtl/>
        </w:rPr>
        <w:tab/>
      </w:r>
      <w:r>
        <w:rPr>
          <w:rStyle w:val="default"/>
          <w:rFonts w:cs="FrankRuehl" w:hint="cs"/>
          <w:szCs w:val="20"/>
          <w:rtl/>
        </w:rPr>
        <w:t>30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לרקיטות ולג'אטו, מוקשים ורימונים עם מטעני</w:t>
      </w:r>
      <w:r>
        <w:rPr>
          <w:rStyle w:val="default"/>
          <w:rFonts w:cs="FrankRuehl"/>
          <w:szCs w:val="20"/>
          <w:rtl/>
        </w:rPr>
        <w:tab/>
      </w:r>
      <w:r>
        <w:rPr>
          <w:rStyle w:val="default"/>
          <w:rFonts w:cs="FrankRuehl" w:hint="cs"/>
          <w:szCs w:val="20"/>
          <w:rtl/>
        </w:rPr>
        <w:t>-100 500</w:t>
      </w:r>
      <w:r>
        <w:rPr>
          <w:rStyle w:val="default"/>
          <w:rFonts w:cs="FrankRuehl"/>
          <w:szCs w:val="20"/>
          <w:rtl/>
        </w:rPr>
        <w:t> </w:t>
      </w:r>
      <w:r>
        <w:rPr>
          <w:rStyle w:val="default"/>
          <w:rFonts w:cs="FrankRuehl"/>
          <w:szCs w:val="20"/>
          <w:rtl/>
        </w:rPr>
        <w:tab/>
      </w:r>
      <w:r>
        <w:rPr>
          <w:rStyle w:val="default"/>
          <w:rFonts w:cs="FrankRuehl" w:hint="cs"/>
          <w:szCs w:val="20"/>
          <w:rtl/>
        </w:rPr>
        <w:t>50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פריצה ומילוי אדיש, תחלים לתחמושת תותחים</w:t>
      </w:r>
      <w:r>
        <w:rPr>
          <w:rStyle w:val="default"/>
          <w:rFonts w:cs="FrankRuehl"/>
          <w:szCs w:val="20"/>
          <w:rtl/>
        </w:rPr>
        <w:tab/>
      </w:r>
      <w:r>
        <w:rPr>
          <w:rStyle w:val="default"/>
          <w:rFonts w:cs="FrankRuehl" w:hint="cs"/>
          <w:szCs w:val="20"/>
          <w:rtl/>
        </w:rPr>
        <w:t>-500 1000</w:t>
      </w:r>
      <w:r>
        <w:rPr>
          <w:rStyle w:val="default"/>
          <w:rFonts w:cs="FrankRuehl"/>
          <w:szCs w:val="20"/>
          <w:rtl/>
        </w:rPr>
        <w:tab/>
      </w:r>
      <w:r>
        <w:rPr>
          <w:rStyle w:val="default"/>
          <w:rFonts w:cs="FrankRuehl" w:hint="cs"/>
          <w:szCs w:val="20"/>
          <w:rtl/>
        </w:rPr>
        <w:t>60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תחלי- נפץ, תחמישים לשימוש אווירי</w:t>
      </w:r>
      <w:r>
        <w:rPr>
          <w:rStyle w:val="default"/>
          <w:rFonts w:cs="FrankRuehl"/>
          <w:szCs w:val="20"/>
          <w:rtl/>
        </w:rPr>
        <w:tab/>
      </w:r>
      <w:r>
        <w:rPr>
          <w:rStyle w:val="default"/>
          <w:rFonts w:cs="FrankRuehl"/>
          <w:szCs w:val="20"/>
          <w:rtl/>
        </w:rPr>
        <w:tab/>
      </w:r>
      <w:r>
        <w:rPr>
          <w:rStyle w:val="default"/>
          <w:rFonts w:cs="FrankRuehl" w:hint="cs"/>
          <w:szCs w:val="20"/>
          <w:rtl/>
        </w:rPr>
        <w:t>-1000 2000</w:t>
      </w:r>
      <w:r>
        <w:rPr>
          <w:rStyle w:val="default"/>
          <w:rFonts w:cs="FrankRuehl"/>
          <w:szCs w:val="20"/>
          <w:rtl/>
        </w:rPr>
        <w:tab/>
      </w:r>
      <w:r>
        <w:rPr>
          <w:rStyle w:val="default"/>
          <w:rFonts w:cs="FrankRuehl" w:hint="cs"/>
          <w:szCs w:val="20"/>
          <w:rtl/>
        </w:rPr>
        <w:t>75</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-2000 3000</w:t>
      </w:r>
      <w:r>
        <w:rPr>
          <w:rStyle w:val="default"/>
          <w:rFonts w:cs="FrankRuehl"/>
          <w:szCs w:val="20"/>
          <w:rtl/>
        </w:rPr>
        <w:tab/>
      </w:r>
      <w:r>
        <w:rPr>
          <w:rStyle w:val="default"/>
          <w:rFonts w:cs="FrankRuehl" w:hint="cs"/>
          <w:szCs w:val="20"/>
          <w:rtl/>
        </w:rPr>
        <w:t>90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-3000 4000</w:t>
      </w:r>
      <w:r>
        <w:rPr>
          <w:rStyle w:val="default"/>
          <w:rFonts w:cs="FrankRuehl"/>
          <w:szCs w:val="20"/>
          <w:rtl/>
        </w:rPr>
        <w:tab/>
      </w:r>
      <w:r>
        <w:rPr>
          <w:rStyle w:val="default"/>
          <w:rFonts w:cs="FrankRuehl" w:hint="cs"/>
          <w:szCs w:val="20"/>
          <w:rtl/>
        </w:rPr>
        <w:t>100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-4000 5000</w:t>
      </w:r>
      <w:r>
        <w:rPr>
          <w:rStyle w:val="default"/>
          <w:rFonts w:cs="FrankRuehl"/>
          <w:szCs w:val="20"/>
          <w:rtl/>
        </w:rPr>
        <w:tab/>
      </w:r>
      <w:r>
        <w:rPr>
          <w:rStyle w:val="default"/>
          <w:rFonts w:cs="FrankRuehl" w:hint="cs"/>
          <w:szCs w:val="20"/>
          <w:rtl/>
        </w:rPr>
        <w:t>110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-5000 7500</w:t>
      </w:r>
      <w:r>
        <w:rPr>
          <w:rStyle w:val="default"/>
          <w:rFonts w:cs="FrankRuehl"/>
          <w:szCs w:val="20"/>
          <w:rtl/>
        </w:rPr>
        <w:tab/>
      </w:r>
      <w:r>
        <w:rPr>
          <w:rStyle w:val="default"/>
          <w:rFonts w:cs="FrankRuehl" w:hint="cs"/>
          <w:szCs w:val="20"/>
          <w:rtl/>
        </w:rPr>
        <w:t>120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-7500 10000</w:t>
      </w:r>
      <w:r>
        <w:rPr>
          <w:rStyle w:val="default"/>
          <w:rFonts w:cs="FrankRuehl"/>
          <w:szCs w:val="20"/>
          <w:rtl/>
        </w:rPr>
        <w:tab/>
      </w:r>
      <w:r>
        <w:rPr>
          <w:rStyle w:val="default"/>
          <w:rFonts w:cs="FrankRuehl" w:hint="cs"/>
          <w:szCs w:val="20"/>
          <w:rtl/>
        </w:rPr>
        <w:t>130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-10000 15000</w:t>
      </w:r>
      <w:r>
        <w:rPr>
          <w:rStyle w:val="default"/>
          <w:rFonts w:cs="FrankRuehl"/>
          <w:szCs w:val="20"/>
          <w:rtl/>
        </w:rPr>
        <w:tab/>
      </w:r>
      <w:r>
        <w:rPr>
          <w:rStyle w:val="default"/>
          <w:rFonts w:cs="FrankRuehl" w:hint="cs"/>
          <w:szCs w:val="20"/>
          <w:rtl/>
        </w:rPr>
        <w:t>140</w:t>
      </w:r>
    </w:p>
    <w:p w:rsidR="00545A98" w:rsidRPr="0015502B" w:rsidRDefault="00545A98" w:rsidP="0015502B">
      <w:pPr>
        <w:pStyle w:val="P00"/>
        <w:pBdr>
          <w:bottom w:val="single" w:sz="4" w:space="1" w:color="auto"/>
        </w:pBdr>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hint="cs"/>
          <w:szCs w:val="20"/>
          <w:rtl/>
        </w:rPr>
      </w:pPr>
      <w:r w:rsidRPr="0015502B">
        <w:rPr>
          <w:rStyle w:val="default"/>
          <w:rFonts w:cs="FrankRuehl"/>
          <w:szCs w:val="20"/>
          <w:rtl/>
        </w:rPr>
        <w:tab/>
      </w:r>
      <w:r w:rsidRPr="0015502B">
        <w:rPr>
          <w:rStyle w:val="default"/>
          <w:rFonts w:cs="FrankRuehl"/>
          <w:szCs w:val="20"/>
          <w:rtl/>
        </w:rPr>
        <w:tab/>
      </w:r>
      <w:r w:rsidRPr="0015502B">
        <w:rPr>
          <w:rStyle w:val="default"/>
          <w:rFonts w:cs="FrankRuehl"/>
          <w:szCs w:val="20"/>
          <w:rtl/>
        </w:rPr>
        <w:tab/>
      </w:r>
      <w:r w:rsidRPr="0015502B">
        <w:rPr>
          <w:rStyle w:val="default"/>
          <w:rFonts w:cs="FrankRuehl" w:hint="cs"/>
          <w:szCs w:val="20"/>
          <w:rtl/>
        </w:rPr>
        <w:t>-15000 20000</w:t>
      </w:r>
      <w:r w:rsidRPr="0015502B">
        <w:rPr>
          <w:rStyle w:val="default"/>
          <w:rFonts w:cs="FrankRuehl"/>
          <w:szCs w:val="20"/>
          <w:rtl/>
        </w:rPr>
        <w:tab/>
      </w:r>
      <w:r w:rsidRPr="0015502B">
        <w:rPr>
          <w:rStyle w:val="default"/>
          <w:rFonts w:cs="FrankRuehl" w:hint="cs"/>
          <w:szCs w:val="20"/>
          <w:rtl/>
        </w:rPr>
        <w:t>150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ק</w:t>
      </w:r>
      <w:r>
        <w:rPr>
          <w:rStyle w:val="default"/>
          <w:rFonts w:cs="FrankRuehl" w:hint="cs"/>
          <w:szCs w:val="20"/>
          <w:rtl/>
        </w:rPr>
        <w:t>בוצה 5</w:t>
      </w:r>
      <w:r>
        <w:rPr>
          <w:rStyle w:val="default"/>
          <w:rFonts w:cs="FrankRuehl"/>
          <w:szCs w:val="20"/>
          <w:rtl/>
        </w:rPr>
        <w:tab/>
      </w:r>
      <w:r>
        <w:rPr>
          <w:rStyle w:val="default"/>
          <w:rFonts w:cs="FrankRuehl" w:hint="cs"/>
          <w:szCs w:val="20"/>
          <w:rtl/>
        </w:rPr>
        <w:t>כדורים אחודים ואחודים למחצה ממולאים באמונאל,</w:t>
      </w:r>
      <w:r>
        <w:rPr>
          <w:rStyle w:val="default"/>
          <w:rFonts w:cs="FrankRuehl"/>
          <w:szCs w:val="20"/>
          <w:rtl/>
        </w:rPr>
        <w:tab/>
      </w:r>
      <w:r>
        <w:rPr>
          <w:rStyle w:val="default"/>
          <w:rFonts w:cs="FrankRuehl" w:hint="cs"/>
          <w:szCs w:val="20"/>
          <w:rtl/>
        </w:rPr>
        <w:t>עד 1000</w:t>
      </w:r>
      <w:r>
        <w:rPr>
          <w:rStyle w:val="default"/>
          <w:rFonts w:cs="FrankRuehl"/>
          <w:szCs w:val="20"/>
          <w:rtl/>
        </w:rPr>
        <w:tab/>
      </w:r>
      <w:r>
        <w:rPr>
          <w:rStyle w:val="default"/>
          <w:rFonts w:cs="FrankRuehl" w:hint="cs"/>
          <w:szCs w:val="20"/>
          <w:rtl/>
        </w:rPr>
        <w:t>50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אמאטול, חומר נפץ ב', חומר נפץ ד'; ט.נ.ט.</w:t>
      </w:r>
      <w:r>
        <w:rPr>
          <w:rStyle w:val="default"/>
          <w:rFonts w:cs="FrankRuehl"/>
          <w:szCs w:val="20"/>
          <w:rtl/>
        </w:rPr>
        <w:tab/>
      </w:r>
      <w:r>
        <w:rPr>
          <w:rStyle w:val="default"/>
          <w:rFonts w:cs="FrankRuehl"/>
          <w:szCs w:val="20"/>
          <w:rtl/>
        </w:rPr>
        <w:tab/>
      </w:r>
      <w:r>
        <w:rPr>
          <w:rStyle w:val="default"/>
          <w:rFonts w:cs="FrankRuehl" w:hint="cs"/>
          <w:szCs w:val="20"/>
          <w:rtl/>
        </w:rPr>
        <w:t>-1000 2000</w:t>
      </w:r>
      <w:r>
        <w:rPr>
          <w:rStyle w:val="default"/>
          <w:rFonts w:cs="FrankRuehl"/>
          <w:szCs w:val="20"/>
          <w:rtl/>
        </w:rPr>
        <w:t> </w:t>
      </w:r>
      <w:r>
        <w:rPr>
          <w:rStyle w:val="default"/>
          <w:rFonts w:cs="FrankRuehl"/>
          <w:szCs w:val="20"/>
          <w:rtl/>
        </w:rPr>
        <w:tab/>
      </w:r>
      <w:r>
        <w:rPr>
          <w:rStyle w:val="default"/>
          <w:rFonts w:cs="FrankRuehl" w:hint="cs"/>
          <w:szCs w:val="20"/>
          <w:rtl/>
        </w:rPr>
        <w:t>60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ברטול, או בעלי מילוי אדיש (כולל</w:t>
      </w:r>
      <w:r>
        <w:rPr>
          <w:rStyle w:val="default"/>
          <w:rFonts w:cs="FrankRuehl"/>
          <w:szCs w:val="20"/>
          <w:rtl/>
        </w:rPr>
        <w:t xml:space="preserve"> </w:t>
      </w:r>
      <w:r>
        <w:rPr>
          <w:rStyle w:val="default"/>
          <w:rFonts w:cs="FrankRuehl" w:hint="cs"/>
          <w:szCs w:val="20"/>
          <w:rtl/>
        </w:rPr>
        <w:t>ח"ש); כדורי</w:t>
      </w:r>
      <w:r>
        <w:rPr>
          <w:rStyle w:val="default"/>
          <w:rFonts w:cs="FrankRuehl"/>
          <w:szCs w:val="20"/>
          <w:rtl/>
        </w:rPr>
        <w:tab/>
      </w:r>
      <w:r>
        <w:rPr>
          <w:rStyle w:val="default"/>
          <w:rFonts w:cs="FrankRuehl" w:hint="cs"/>
          <w:szCs w:val="20"/>
          <w:rtl/>
        </w:rPr>
        <w:t>-2000 3000</w:t>
      </w:r>
      <w:r>
        <w:rPr>
          <w:rStyle w:val="default"/>
          <w:rFonts w:cs="FrankRuehl"/>
          <w:szCs w:val="20"/>
          <w:rtl/>
        </w:rPr>
        <w:t> </w:t>
      </w:r>
      <w:r>
        <w:rPr>
          <w:rStyle w:val="default"/>
          <w:rFonts w:cs="FrankRuehl"/>
          <w:szCs w:val="20"/>
          <w:rtl/>
        </w:rPr>
        <w:tab/>
      </w:r>
      <w:r>
        <w:rPr>
          <w:rStyle w:val="default"/>
          <w:rFonts w:cs="FrankRuehl" w:hint="cs"/>
          <w:szCs w:val="20"/>
          <w:rtl/>
        </w:rPr>
        <w:t>70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 xml:space="preserve">ירי כבוד; כדורים עד קליבר </w:t>
      </w:r>
      <w:smartTag w:uri="urn:schemas-microsoft-com:office:smarttags" w:element="metricconverter">
        <w:smartTagPr>
          <w:attr w:name="ProductID" w:val="30 מ&quot;מ"/>
        </w:smartTagPr>
        <w:r>
          <w:rPr>
            <w:rStyle w:val="default"/>
            <w:rFonts w:cs="FrankRuehl" w:hint="cs"/>
            <w:szCs w:val="20"/>
            <w:rtl/>
          </w:rPr>
          <w:t>30 מ"מ</w:t>
        </w:r>
      </w:smartTag>
      <w:r>
        <w:rPr>
          <w:rStyle w:val="default"/>
          <w:rFonts w:cs="FrankRuehl" w:hint="cs"/>
          <w:szCs w:val="20"/>
          <w:rtl/>
        </w:rPr>
        <w:t xml:space="preserve"> ועד בכלל;</w:t>
      </w:r>
      <w:r>
        <w:rPr>
          <w:rStyle w:val="default"/>
          <w:rFonts w:cs="FrankRuehl"/>
          <w:szCs w:val="20"/>
          <w:rtl/>
        </w:rPr>
        <w:tab/>
      </w:r>
      <w:r>
        <w:rPr>
          <w:rStyle w:val="default"/>
          <w:rFonts w:cs="FrankRuehl" w:hint="cs"/>
          <w:szCs w:val="20"/>
          <w:rtl/>
        </w:rPr>
        <w:t>-3000 4000</w:t>
      </w:r>
      <w:r>
        <w:rPr>
          <w:rStyle w:val="default"/>
          <w:rFonts w:cs="FrankRuehl"/>
          <w:szCs w:val="20"/>
          <w:rtl/>
        </w:rPr>
        <w:tab/>
      </w:r>
      <w:r>
        <w:rPr>
          <w:rStyle w:val="default"/>
          <w:rFonts w:cs="FrankRuehl" w:hint="cs"/>
          <w:szCs w:val="20"/>
          <w:rtl/>
        </w:rPr>
        <w:t>80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פצצות ופגזי תאורה; תחמושת עם מילוי כימי</w:t>
      </w:r>
      <w:r>
        <w:rPr>
          <w:rStyle w:val="default"/>
          <w:rFonts w:cs="FrankRuehl"/>
          <w:szCs w:val="20"/>
          <w:rtl/>
        </w:rPr>
        <w:tab/>
      </w:r>
      <w:r>
        <w:rPr>
          <w:rStyle w:val="default"/>
          <w:rFonts w:cs="FrankRuehl" w:hint="cs"/>
          <w:szCs w:val="20"/>
          <w:rtl/>
        </w:rPr>
        <w:t>-4000 5000</w:t>
      </w:r>
      <w:r>
        <w:rPr>
          <w:rStyle w:val="default"/>
          <w:rFonts w:cs="FrankRuehl"/>
          <w:szCs w:val="20"/>
          <w:rtl/>
        </w:rPr>
        <w:t> </w:t>
      </w:r>
      <w:r>
        <w:rPr>
          <w:rStyle w:val="default"/>
          <w:rFonts w:cs="FrankRuehl"/>
          <w:szCs w:val="20"/>
          <w:rtl/>
        </w:rPr>
        <w:tab/>
      </w:r>
      <w:r>
        <w:rPr>
          <w:rStyle w:val="default"/>
          <w:rFonts w:cs="FrankRuehl" w:hint="cs"/>
          <w:szCs w:val="20"/>
          <w:rtl/>
        </w:rPr>
        <w:t>90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ומעני חנ"מ (פורצן); מוקשים נגד אדם; מנועי</w:t>
      </w:r>
      <w:r>
        <w:rPr>
          <w:rStyle w:val="default"/>
          <w:rFonts w:cs="FrankRuehl"/>
          <w:szCs w:val="20"/>
          <w:rtl/>
        </w:rPr>
        <w:tab/>
      </w:r>
      <w:r>
        <w:rPr>
          <w:rStyle w:val="default"/>
          <w:rFonts w:cs="FrankRuehl" w:hint="cs"/>
          <w:szCs w:val="20"/>
          <w:rtl/>
        </w:rPr>
        <w:t>-5000 10000</w:t>
      </w:r>
      <w:r>
        <w:rPr>
          <w:rStyle w:val="default"/>
          <w:rFonts w:cs="FrankRuehl"/>
          <w:szCs w:val="20"/>
          <w:rtl/>
        </w:rPr>
        <w:t> </w:t>
      </w:r>
      <w:r>
        <w:rPr>
          <w:rStyle w:val="default"/>
          <w:rFonts w:cs="FrankRuehl"/>
          <w:szCs w:val="20"/>
          <w:rtl/>
        </w:rPr>
        <w:tab/>
      </w:r>
      <w:r>
        <w:rPr>
          <w:rStyle w:val="default"/>
          <w:rFonts w:cs="FrankRuehl" w:hint="cs"/>
          <w:szCs w:val="20"/>
          <w:rtl/>
        </w:rPr>
        <w:t>100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רקיטות ורקיטות בעלות ראש אדיש</w:t>
      </w:r>
      <w:r>
        <w:rPr>
          <w:rStyle w:val="default"/>
          <w:rFonts w:cs="FrankRuehl"/>
          <w:szCs w:val="20"/>
          <w:rtl/>
        </w:rPr>
        <w:tab/>
      </w:r>
      <w:r>
        <w:rPr>
          <w:rStyle w:val="default"/>
          <w:rFonts w:cs="FrankRuehl"/>
          <w:szCs w:val="20"/>
          <w:rtl/>
        </w:rPr>
        <w:tab/>
      </w:r>
      <w:r>
        <w:rPr>
          <w:rStyle w:val="default"/>
          <w:rFonts w:cs="FrankRuehl" w:hint="cs"/>
          <w:szCs w:val="20"/>
          <w:rtl/>
        </w:rPr>
        <w:t>-10000 25000</w:t>
      </w:r>
      <w:r>
        <w:rPr>
          <w:rStyle w:val="default"/>
          <w:rFonts w:cs="FrankRuehl"/>
          <w:szCs w:val="20"/>
          <w:rtl/>
        </w:rPr>
        <w:tab/>
      </w:r>
      <w:r>
        <w:rPr>
          <w:rStyle w:val="default"/>
          <w:rFonts w:cs="FrankRuehl" w:hint="cs"/>
          <w:szCs w:val="20"/>
          <w:rtl/>
        </w:rPr>
        <w:t>130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t>-25000 50000</w:t>
      </w:r>
      <w:r>
        <w:rPr>
          <w:rStyle w:val="default"/>
          <w:rFonts w:cs="FrankRuehl"/>
          <w:szCs w:val="20"/>
          <w:rtl/>
        </w:rPr>
        <w:tab/>
      </w:r>
      <w:r>
        <w:rPr>
          <w:rStyle w:val="default"/>
          <w:rFonts w:cs="FrankRuehl" w:hint="cs"/>
          <w:szCs w:val="20"/>
          <w:rtl/>
        </w:rPr>
        <w:t>150</w:t>
      </w:r>
    </w:p>
    <w:p w:rsidR="00545A98" w:rsidRPr="0015502B"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hint="cs"/>
          <w:szCs w:val="20"/>
          <w:rtl/>
        </w:rPr>
      </w:pPr>
      <w:r w:rsidRPr="0015502B">
        <w:rPr>
          <w:rStyle w:val="default"/>
          <w:rFonts w:cs="FrankRuehl"/>
          <w:szCs w:val="20"/>
          <w:rtl/>
        </w:rPr>
        <w:tab/>
      </w:r>
      <w:r w:rsidRPr="0015502B">
        <w:rPr>
          <w:rStyle w:val="default"/>
          <w:rFonts w:cs="FrankRuehl"/>
          <w:szCs w:val="20"/>
          <w:rtl/>
        </w:rPr>
        <w:tab/>
      </w:r>
      <w:r w:rsidRPr="0015502B">
        <w:rPr>
          <w:rStyle w:val="default"/>
          <w:rFonts w:cs="FrankRuehl"/>
          <w:szCs w:val="20"/>
          <w:rtl/>
        </w:rPr>
        <w:tab/>
      </w:r>
      <w:r w:rsidRPr="0015502B">
        <w:rPr>
          <w:rStyle w:val="default"/>
          <w:rFonts w:cs="FrankRuehl" w:hint="cs"/>
          <w:szCs w:val="20"/>
          <w:rtl/>
        </w:rPr>
        <w:t>-50000 75000</w:t>
      </w:r>
      <w:r w:rsidRPr="0015502B">
        <w:rPr>
          <w:rStyle w:val="default"/>
          <w:rFonts w:cs="FrankRuehl"/>
          <w:szCs w:val="20"/>
          <w:rtl/>
        </w:rPr>
        <w:tab/>
      </w:r>
      <w:r w:rsidRPr="0015502B">
        <w:rPr>
          <w:rStyle w:val="default"/>
          <w:rFonts w:cs="FrankRuehl" w:hint="cs"/>
          <w:szCs w:val="20"/>
          <w:rtl/>
        </w:rPr>
        <w:t>200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-75000 100000</w:t>
      </w:r>
      <w:r>
        <w:rPr>
          <w:rStyle w:val="default"/>
          <w:rFonts w:cs="FrankRuehl"/>
          <w:szCs w:val="20"/>
          <w:rtl/>
        </w:rPr>
        <w:tab/>
      </w:r>
      <w:r>
        <w:rPr>
          <w:rStyle w:val="default"/>
          <w:rFonts w:cs="FrankRuehl" w:hint="cs"/>
          <w:szCs w:val="20"/>
          <w:rtl/>
        </w:rPr>
        <w:t>250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-100000 150000</w:t>
      </w:r>
      <w:r>
        <w:rPr>
          <w:rStyle w:val="default"/>
          <w:rFonts w:cs="FrankRuehl"/>
          <w:szCs w:val="20"/>
          <w:rtl/>
        </w:rPr>
        <w:tab/>
      </w:r>
      <w:r>
        <w:rPr>
          <w:rStyle w:val="default"/>
          <w:rFonts w:cs="FrankRuehl" w:hint="cs"/>
          <w:szCs w:val="20"/>
          <w:rtl/>
        </w:rPr>
        <w:t>300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-150000 200000</w:t>
      </w:r>
      <w:r>
        <w:rPr>
          <w:rStyle w:val="default"/>
          <w:rFonts w:cs="FrankRuehl"/>
          <w:szCs w:val="20"/>
          <w:rtl/>
        </w:rPr>
        <w:tab/>
      </w:r>
      <w:r>
        <w:rPr>
          <w:rStyle w:val="default"/>
          <w:rFonts w:cs="FrankRuehl" w:hint="cs"/>
          <w:szCs w:val="20"/>
          <w:rtl/>
        </w:rPr>
        <w:t>350</w:t>
      </w:r>
    </w:p>
    <w:p w:rsidR="00545A98" w:rsidRPr="0015502B" w:rsidRDefault="00545A98" w:rsidP="0015502B">
      <w:pPr>
        <w:pStyle w:val="P00"/>
        <w:pBdr>
          <w:bottom w:val="single" w:sz="4" w:space="1" w:color="auto"/>
        </w:pBdr>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hint="cs"/>
          <w:szCs w:val="20"/>
          <w:rtl/>
        </w:rPr>
      </w:pPr>
      <w:r w:rsidRPr="0015502B">
        <w:rPr>
          <w:rStyle w:val="default"/>
          <w:rFonts w:cs="FrankRuehl"/>
          <w:szCs w:val="20"/>
          <w:rtl/>
        </w:rPr>
        <w:tab/>
      </w:r>
      <w:r w:rsidRPr="0015502B">
        <w:rPr>
          <w:rStyle w:val="default"/>
          <w:rFonts w:cs="FrankRuehl"/>
          <w:szCs w:val="20"/>
          <w:rtl/>
        </w:rPr>
        <w:tab/>
      </w:r>
      <w:r w:rsidRPr="0015502B">
        <w:rPr>
          <w:rStyle w:val="default"/>
          <w:rFonts w:cs="FrankRuehl"/>
          <w:szCs w:val="20"/>
          <w:rtl/>
        </w:rPr>
        <w:tab/>
      </w:r>
      <w:r w:rsidRPr="0015502B">
        <w:rPr>
          <w:rStyle w:val="default"/>
          <w:rFonts w:cs="FrankRuehl" w:hint="cs"/>
          <w:szCs w:val="20"/>
          <w:rtl/>
        </w:rPr>
        <w:t>-200000 250000</w:t>
      </w:r>
      <w:r w:rsidRPr="0015502B">
        <w:rPr>
          <w:rStyle w:val="default"/>
          <w:rFonts w:cs="FrankRuehl"/>
          <w:szCs w:val="20"/>
          <w:rtl/>
        </w:rPr>
        <w:tab/>
      </w:r>
      <w:r w:rsidRPr="0015502B">
        <w:rPr>
          <w:rStyle w:val="default"/>
          <w:rFonts w:cs="FrankRuehl" w:hint="cs"/>
          <w:szCs w:val="20"/>
          <w:rtl/>
        </w:rPr>
        <w:t>400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ק</w:t>
      </w:r>
      <w:r>
        <w:rPr>
          <w:rStyle w:val="default"/>
          <w:rFonts w:cs="FrankRuehl" w:hint="cs"/>
          <w:szCs w:val="20"/>
          <w:rtl/>
        </w:rPr>
        <w:t>בוצה 6</w:t>
      </w:r>
      <w:r>
        <w:rPr>
          <w:rStyle w:val="default"/>
          <w:rFonts w:cs="FrankRuehl"/>
          <w:szCs w:val="20"/>
          <w:rtl/>
        </w:rPr>
        <w:tab/>
      </w:r>
      <w:r>
        <w:rPr>
          <w:rStyle w:val="default"/>
          <w:rFonts w:cs="FrankRuehl" w:hint="cs"/>
          <w:szCs w:val="20"/>
          <w:rtl/>
        </w:rPr>
        <w:t>פגזים של תחמושת נטענת בנפרד עם מילוי ח"נ</w:t>
      </w:r>
      <w:r>
        <w:rPr>
          <w:rStyle w:val="default"/>
          <w:rFonts w:cs="FrankRuehl"/>
          <w:szCs w:val="20"/>
          <w:rtl/>
        </w:rPr>
        <w:tab/>
      </w:r>
      <w:r>
        <w:rPr>
          <w:rStyle w:val="default"/>
          <w:rFonts w:cs="FrankRuehl" w:hint="cs"/>
          <w:szCs w:val="20"/>
          <w:rtl/>
        </w:rPr>
        <w:t>עד 1000</w:t>
      </w:r>
      <w:r>
        <w:rPr>
          <w:rStyle w:val="default"/>
          <w:rFonts w:cs="FrankRuehl"/>
          <w:szCs w:val="20"/>
          <w:rtl/>
        </w:rPr>
        <w:t> </w:t>
      </w:r>
      <w:r>
        <w:rPr>
          <w:rStyle w:val="default"/>
          <w:rFonts w:cs="FrankRuehl"/>
          <w:szCs w:val="20"/>
          <w:rtl/>
        </w:rPr>
        <w:tab/>
      </w:r>
      <w:r>
        <w:rPr>
          <w:rStyle w:val="default"/>
          <w:rFonts w:cs="FrankRuehl" w:hint="cs"/>
          <w:szCs w:val="20"/>
          <w:rtl/>
        </w:rPr>
        <w:t>30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ד', וכן כל פגז אחר ע"פ מילוי זה שאינו ארוז</w:t>
      </w:r>
      <w:r>
        <w:rPr>
          <w:rStyle w:val="default"/>
          <w:rFonts w:cs="FrankRuehl"/>
          <w:szCs w:val="20"/>
          <w:rtl/>
        </w:rPr>
        <w:tab/>
      </w:r>
      <w:r>
        <w:rPr>
          <w:rStyle w:val="default"/>
          <w:rFonts w:cs="FrankRuehl" w:hint="cs"/>
          <w:szCs w:val="20"/>
          <w:rtl/>
        </w:rPr>
        <w:t>-1000 5000</w:t>
      </w:r>
      <w:r>
        <w:rPr>
          <w:rStyle w:val="default"/>
          <w:rFonts w:cs="FrankRuehl"/>
          <w:szCs w:val="20"/>
          <w:rtl/>
        </w:rPr>
        <w:t> </w:t>
      </w:r>
      <w:r>
        <w:rPr>
          <w:rStyle w:val="default"/>
          <w:rFonts w:cs="FrankRuehl"/>
          <w:szCs w:val="20"/>
          <w:rtl/>
        </w:rPr>
        <w:tab/>
      </w:r>
      <w:r>
        <w:rPr>
          <w:rStyle w:val="default"/>
          <w:rFonts w:cs="FrankRuehl" w:hint="cs"/>
          <w:szCs w:val="20"/>
          <w:rtl/>
        </w:rPr>
        <w:t>50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עם מטען חומר ההדף</w:t>
      </w:r>
      <w:r>
        <w:rPr>
          <w:rStyle w:val="default"/>
          <w:rFonts w:cs="FrankRuehl"/>
          <w:szCs w:val="20"/>
          <w:rtl/>
        </w:rPr>
        <w:tab/>
      </w:r>
      <w:r>
        <w:rPr>
          <w:rStyle w:val="default"/>
          <w:rFonts w:cs="FrankRuehl"/>
          <w:szCs w:val="20"/>
          <w:rtl/>
        </w:rPr>
        <w:tab/>
      </w:r>
      <w:r>
        <w:rPr>
          <w:rStyle w:val="default"/>
          <w:rFonts w:cs="FrankRuehl" w:hint="cs"/>
          <w:szCs w:val="20"/>
          <w:rtl/>
        </w:rPr>
        <w:t>-5000 10000</w:t>
      </w:r>
      <w:r>
        <w:rPr>
          <w:rStyle w:val="default"/>
          <w:rFonts w:cs="FrankRuehl"/>
          <w:szCs w:val="20"/>
          <w:rtl/>
        </w:rPr>
        <w:tab/>
      </w:r>
      <w:r>
        <w:rPr>
          <w:rStyle w:val="default"/>
          <w:rFonts w:cs="FrankRuehl" w:hint="cs"/>
          <w:szCs w:val="20"/>
          <w:rtl/>
        </w:rPr>
        <w:t>70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-10000 30000</w:t>
      </w:r>
      <w:r>
        <w:rPr>
          <w:rStyle w:val="default"/>
          <w:rFonts w:cs="FrankRuehl"/>
          <w:szCs w:val="20"/>
          <w:rtl/>
        </w:rPr>
        <w:t> </w:t>
      </w:r>
      <w:r>
        <w:rPr>
          <w:rStyle w:val="default"/>
          <w:rFonts w:cs="FrankRuehl"/>
          <w:szCs w:val="20"/>
          <w:rtl/>
        </w:rPr>
        <w:tab/>
      </w:r>
      <w:r>
        <w:rPr>
          <w:rStyle w:val="default"/>
          <w:rFonts w:cs="FrankRuehl" w:hint="cs"/>
          <w:szCs w:val="20"/>
          <w:rtl/>
        </w:rPr>
        <w:t>100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-30000 50000</w:t>
      </w:r>
      <w:r>
        <w:rPr>
          <w:rStyle w:val="default"/>
          <w:rFonts w:cs="FrankRuehl"/>
          <w:szCs w:val="20"/>
          <w:rtl/>
        </w:rPr>
        <w:t> </w:t>
      </w:r>
      <w:r>
        <w:rPr>
          <w:rStyle w:val="default"/>
          <w:rFonts w:cs="FrankRuehl"/>
          <w:szCs w:val="20"/>
          <w:rtl/>
        </w:rPr>
        <w:tab/>
      </w:r>
      <w:r>
        <w:rPr>
          <w:rStyle w:val="default"/>
          <w:rFonts w:cs="FrankRuehl" w:hint="cs"/>
          <w:szCs w:val="20"/>
          <w:rtl/>
        </w:rPr>
        <w:t>130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-50000 75000</w:t>
      </w:r>
      <w:r>
        <w:rPr>
          <w:rStyle w:val="default"/>
          <w:rFonts w:cs="FrankRuehl"/>
          <w:szCs w:val="20"/>
          <w:rtl/>
        </w:rPr>
        <w:tab/>
      </w:r>
      <w:r>
        <w:rPr>
          <w:rStyle w:val="default"/>
          <w:rFonts w:cs="FrankRuehl" w:hint="cs"/>
          <w:szCs w:val="20"/>
          <w:rtl/>
        </w:rPr>
        <w:t>150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-75000 100000</w:t>
      </w:r>
      <w:r>
        <w:rPr>
          <w:rStyle w:val="default"/>
          <w:rFonts w:cs="FrankRuehl"/>
          <w:szCs w:val="20"/>
          <w:rtl/>
        </w:rPr>
        <w:tab/>
      </w:r>
      <w:r>
        <w:rPr>
          <w:rStyle w:val="default"/>
          <w:rFonts w:cs="FrankRuehl" w:hint="cs"/>
          <w:szCs w:val="20"/>
          <w:rtl/>
        </w:rPr>
        <w:t>180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-100000 125000</w:t>
      </w:r>
      <w:r>
        <w:rPr>
          <w:rStyle w:val="default"/>
          <w:rFonts w:cs="FrankRuehl"/>
          <w:szCs w:val="20"/>
          <w:rtl/>
        </w:rPr>
        <w:tab/>
      </w:r>
      <w:r>
        <w:rPr>
          <w:rStyle w:val="default"/>
          <w:rFonts w:cs="FrankRuehl" w:hint="cs"/>
          <w:szCs w:val="20"/>
          <w:rtl/>
        </w:rPr>
        <w:t>200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-125000 150000</w:t>
      </w:r>
      <w:r>
        <w:rPr>
          <w:rStyle w:val="default"/>
          <w:rFonts w:cs="FrankRuehl"/>
          <w:szCs w:val="20"/>
          <w:rtl/>
        </w:rPr>
        <w:tab/>
      </w:r>
      <w:r>
        <w:rPr>
          <w:rStyle w:val="default"/>
          <w:rFonts w:cs="FrankRuehl" w:hint="cs"/>
          <w:szCs w:val="20"/>
          <w:rtl/>
        </w:rPr>
        <w:t>250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-150000 200000</w:t>
      </w:r>
      <w:r>
        <w:rPr>
          <w:rStyle w:val="default"/>
          <w:rFonts w:cs="FrankRuehl"/>
          <w:szCs w:val="20"/>
          <w:rtl/>
        </w:rPr>
        <w:tab/>
      </w:r>
      <w:r>
        <w:rPr>
          <w:rStyle w:val="default"/>
          <w:rFonts w:cs="FrankRuehl" w:hint="cs"/>
          <w:szCs w:val="20"/>
          <w:rtl/>
        </w:rPr>
        <w:t>300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-200000 250000</w:t>
      </w:r>
      <w:r>
        <w:rPr>
          <w:rStyle w:val="default"/>
          <w:rFonts w:cs="FrankRuehl"/>
          <w:szCs w:val="20"/>
          <w:rtl/>
        </w:rPr>
        <w:tab/>
      </w:r>
      <w:r>
        <w:rPr>
          <w:rStyle w:val="default"/>
          <w:rFonts w:cs="FrankRuehl" w:hint="cs"/>
          <w:szCs w:val="20"/>
          <w:rtl/>
        </w:rPr>
        <w:t>350</w:t>
      </w:r>
    </w:p>
    <w:p w:rsidR="00545A98" w:rsidRPr="0015502B" w:rsidRDefault="00545A98" w:rsidP="0015502B">
      <w:pPr>
        <w:pStyle w:val="P00"/>
        <w:pBdr>
          <w:bottom w:val="single" w:sz="4" w:space="1" w:color="auto"/>
        </w:pBdr>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hint="cs"/>
          <w:szCs w:val="20"/>
          <w:rtl/>
        </w:rPr>
      </w:pPr>
      <w:r w:rsidRPr="0015502B">
        <w:rPr>
          <w:rStyle w:val="default"/>
          <w:rFonts w:cs="FrankRuehl"/>
          <w:szCs w:val="20"/>
          <w:rtl/>
        </w:rPr>
        <w:tab/>
      </w:r>
      <w:r w:rsidRPr="0015502B">
        <w:rPr>
          <w:rStyle w:val="default"/>
          <w:rFonts w:cs="FrankRuehl"/>
          <w:szCs w:val="20"/>
          <w:rtl/>
        </w:rPr>
        <w:tab/>
      </w:r>
      <w:r w:rsidRPr="0015502B">
        <w:rPr>
          <w:rStyle w:val="default"/>
          <w:rFonts w:cs="FrankRuehl"/>
          <w:szCs w:val="20"/>
          <w:rtl/>
        </w:rPr>
        <w:tab/>
      </w:r>
      <w:r w:rsidRPr="0015502B">
        <w:rPr>
          <w:rStyle w:val="default"/>
          <w:rFonts w:cs="FrankRuehl" w:hint="cs"/>
          <w:szCs w:val="20"/>
          <w:rtl/>
        </w:rPr>
        <w:t>-250000 325000</w:t>
      </w:r>
      <w:r w:rsidRPr="0015502B">
        <w:rPr>
          <w:rStyle w:val="default"/>
          <w:rFonts w:cs="FrankRuehl"/>
          <w:szCs w:val="20"/>
          <w:rtl/>
        </w:rPr>
        <w:tab/>
      </w:r>
      <w:r w:rsidRPr="0015502B">
        <w:rPr>
          <w:rStyle w:val="default"/>
          <w:rFonts w:cs="FrankRuehl" w:hint="cs"/>
          <w:szCs w:val="20"/>
          <w:rtl/>
        </w:rPr>
        <w:t>400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ק</w:t>
      </w:r>
      <w:r>
        <w:rPr>
          <w:rStyle w:val="default"/>
          <w:rFonts w:cs="FrankRuehl" w:hint="cs"/>
          <w:szCs w:val="20"/>
          <w:rtl/>
        </w:rPr>
        <w:t>בוצה 7</w:t>
      </w:r>
      <w:r>
        <w:rPr>
          <w:rStyle w:val="default"/>
          <w:rFonts w:cs="FrankRuehl"/>
          <w:szCs w:val="20"/>
          <w:rtl/>
        </w:rPr>
        <w:tab/>
      </w:r>
      <w:r>
        <w:rPr>
          <w:rStyle w:val="default"/>
          <w:rFonts w:cs="FrankRuehl" w:hint="cs"/>
          <w:szCs w:val="20"/>
          <w:rtl/>
        </w:rPr>
        <w:t>מגברים, מצתים בעלי הפעלה כימית, מוקשים</w:t>
      </w:r>
      <w:r>
        <w:rPr>
          <w:rStyle w:val="default"/>
          <w:rFonts w:cs="FrankRuehl"/>
          <w:szCs w:val="20"/>
          <w:rtl/>
        </w:rPr>
        <w:tab/>
      </w:r>
      <w:r>
        <w:rPr>
          <w:rStyle w:val="default"/>
          <w:rFonts w:cs="FrankRuehl" w:hint="cs"/>
          <w:szCs w:val="20"/>
          <w:rtl/>
        </w:rPr>
        <w:t>עד 5000</w:t>
      </w:r>
      <w:r>
        <w:rPr>
          <w:rStyle w:val="default"/>
          <w:rFonts w:cs="FrankRuehl"/>
          <w:szCs w:val="20"/>
          <w:rtl/>
        </w:rPr>
        <w:tab/>
      </w:r>
      <w:r>
        <w:rPr>
          <w:rStyle w:val="default"/>
          <w:rFonts w:cs="FrankRuehl" w:hint="cs"/>
          <w:szCs w:val="20"/>
          <w:rtl/>
        </w:rPr>
        <w:t>50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בעלי מנגנון פנימי</w:t>
      </w:r>
      <w:r>
        <w:rPr>
          <w:rStyle w:val="default"/>
          <w:rFonts w:cs="FrankRuehl"/>
          <w:szCs w:val="20"/>
          <w:rtl/>
        </w:rPr>
        <w:tab/>
      </w:r>
      <w:r>
        <w:rPr>
          <w:rStyle w:val="default"/>
          <w:rFonts w:cs="FrankRuehl"/>
          <w:szCs w:val="20"/>
          <w:rtl/>
        </w:rPr>
        <w:tab/>
      </w:r>
      <w:r>
        <w:rPr>
          <w:rStyle w:val="default"/>
          <w:rFonts w:cs="FrankRuehl" w:hint="cs"/>
          <w:szCs w:val="20"/>
          <w:rtl/>
        </w:rPr>
        <w:t>-5000 10000</w:t>
      </w:r>
      <w:r>
        <w:rPr>
          <w:rStyle w:val="default"/>
          <w:rFonts w:cs="FrankRuehl"/>
          <w:szCs w:val="20"/>
          <w:rtl/>
        </w:rPr>
        <w:tab/>
      </w:r>
      <w:r>
        <w:rPr>
          <w:rStyle w:val="default"/>
          <w:rFonts w:cs="FrankRuehl" w:hint="cs"/>
          <w:szCs w:val="20"/>
          <w:rtl/>
        </w:rPr>
        <w:t>70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-10000 50000</w:t>
      </w:r>
      <w:r>
        <w:rPr>
          <w:rStyle w:val="default"/>
          <w:rFonts w:cs="FrankRuehl"/>
          <w:szCs w:val="20"/>
          <w:rtl/>
        </w:rPr>
        <w:tab/>
      </w:r>
      <w:r>
        <w:rPr>
          <w:rStyle w:val="default"/>
          <w:rFonts w:cs="FrankRuehl" w:hint="cs"/>
          <w:szCs w:val="20"/>
          <w:rtl/>
        </w:rPr>
        <w:t>100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t>-50000 100000</w:t>
      </w:r>
      <w:r>
        <w:rPr>
          <w:rStyle w:val="default"/>
          <w:rFonts w:cs="FrankRuehl"/>
          <w:szCs w:val="20"/>
          <w:rtl/>
        </w:rPr>
        <w:tab/>
      </w:r>
      <w:r>
        <w:rPr>
          <w:rStyle w:val="default"/>
          <w:rFonts w:cs="FrankRuehl" w:hint="cs"/>
          <w:szCs w:val="20"/>
          <w:rtl/>
        </w:rPr>
        <w:t>150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-100000 200000</w:t>
      </w:r>
      <w:r>
        <w:rPr>
          <w:rStyle w:val="default"/>
          <w:rFonts w:cs="FrankRuehl"/>
          <w:szCs w:val="20"/>
          <w:rtl/>
        </w:rPr>
        <w:tab/>
      </w:r>
      <w:r>
        <w:rPr>
          <w:rStyle w:val="default"/>
          <w:rFonts w:cs="FrankRuehl" w:hint="cs"/>
          <w:szCs w:val="20"/>
          <w:rtl/>
        </w:rPr>
        <w:t>200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-200000 300000</w:t>
      </w:r>
      <w:r>
        <w:rPr>
          <w:rStyle w:val="default"/>
          <w:rFonts w:cs="FrankRuehl"/>
          <w:szCs w:val="20"/>
          <w:rtl/>
        </w:rPr>
        <w:tab/>
      </w:r>
      <w:r>
        <w:rPr>
          <w:rStyle w:val="default"/>
          <w:rFonts w:cs="FrankRuehl" w:hint="cs"/>
          <w:szCs w:val="20"/>
          <w:rtl/>
        </w:rPr>
        <w:t>300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-300000 400000</w:t>
      </w:r>
      <w:r>
        <w:rPr>
          <w:rStyle w:val="default"/>
          <w:rFonts w:cs="FrankRuehl"/>
          <w:szCs w:val="20"/>
          <w:rtl/>
        </w:rPr>
        <w:tab/>
      </w:r>
      <w:r>
        <w:rPr>
          <w:rStyle w:val="default"/>
          <w:rFonts w:cs="FrankRuehl" w:hint="cs"/>
          <w:szCs w:val="20"/>
          <w:rtl/>
        </w:rPr>
        <w:t>400</w:t>
      </w:r>
    </w:p>
    <w:p w:rsidR="00545A98" w:rsidRPr="0015502B" w:rsidRDefault="00545A98" w:rsidP="0015502B">
      <w:pPr>
        <w:pStyle w:val="P00"/>
        <w:pBdr>
          <w:bottom w:val="single" w:sz="4" w:space="1" w:color="auto"/>
        </w:pBdr>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hint="cs"/>
          <w:szCs w:val="20"/>
          <w:rtl/>
        </w:rPr>
      </w:pPr>
      <w:r w:rsidRPr="0015502B">
        <w:rPr>
          <w:rStyle w:val="default"/>
          <w:rFonts w:cs="FrankRuehl"/>
          <w:szCs w:val="20"/>
          <w:rtl/>
        </w:rPr>
        <w:tab/>
      </w:r>
      <w:r w:rsidRPr="0015502B">
        <w:rPr>
          <w:rStyle w:val="default"/>
          <w:rFonts w:cs="FrankRuehl"/>
          <w:szCs w:val="20"/>
          <w:rtl/>
        </w:rPr>
        <w:tab/>
      </w:r>
      <w:r w:rsidRPr="0015502B">
        <w:rPr>
          <w:rStyle w:val="default"/>
          <w:rFonts w:cs="FrankRuehl"/>
          <w:szCs w:val="20"/>
          <w:rtl/>
        </w:rPr>
        <w:tab/>
      </w:r>
      <w:r w:rsidRPr="0015502B">
        <w:rPr>
          <w:rStyle w:val="default"/>
          <w:rFonts w:cs="FrankRuehl" w:hint="cs"/>
          <w:szCs w:val="20"/>
          <w:rtl/>
        </w:rPr>
        <w:t>-400000 500000</w:t>
      </w:r>
      <w:r w:rsidRPr="0015502B">
        <w:rPr>
          <w:rStyle w:val="default"/>
          <w:rFonts w:cs="FrankRuehl"/>
          <w:szCs w:val="20"/>
          <w:rtl/>
        </w:rPr>
        <w:tab/>
      </w:r>
      <w:r w:rsidRPr="0015502B">
        <w:rPr>
          <w:rStyle w:val="default"/>
          <w:rFonts w:cs="FrankRuehl" w:hint="cs"/>
          <w:szCs w:val="20"/>
          <w:rtl/>
        </w:rPr>
        <w:t>500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ק</w:t>
      </w:r>
      <w:r>
        <w:rPr>
          <w:rStyle w:val="default"/>
          <w:rFonts w:cs="FrankRuehl" w:hint="cs"/>
          <w:szCs w:val="20"/>
          <w:rtl/>
        </w:rPr>
        <w:t>בוצה 8</w:t>
      </w:r>
      <w:r>
        <w:rPr>
          <w:rStyle w:val="default"/>
          <w:rFonts w:cs="FrankRuehl"/>
          <w:szCs w:val="20"/>
          <w:rtl/>
        </w:rPr>
        <w:tab/>
      </w:r>
      <w:r>
        <w:rPr>
          <w:rStyle w:val="default"/>
          <w:rFonts w:cs="FrankRuehl" w:hint="cs"/>
          <w:szCs w:val="20"/>
          <w:rtl/>
        </w:rPr>
        <w:t>פגזים עם מילוי נפיץ, עם או בלי מרעום</w:t>
      </w:r>
      <w:r>
        <w:rPr>
          <w:rStyle w:val="default"/>
          <w:rFonts w:cs="FrankRuehl"/>
          <w:szCs w:val="20"/>
          <w:rtl/>
        </w:rPr>
        <w:tab/>
      </w:r>
      <w:r>
        <w:rPr>
          <w:rStyle w:val="default"/>
          <w:rFonts w:cs="FrankRuehl"/>
          <w:szCs w:val="20"/>
          <w:rtl/>
        </w:rPr>
        <w:tab/>
      </w:r>
      <w:r>
        <w:rPr>
          <w:rStyle w:val="default"/>
          <w:rFonts w:cs="FrankRuehl" w:hint="cs"/>
          <w:szCs w:val="20"/>
          <w:rtl/>
        </w:rPr>
        <w:t>עד 1000</w:t>
      </w:r>
      <w:r>
        <w:rPr>
          <w:rStyle w:val="default"/>
          <w:rFonts w:cs="FrankRuehl"/>
          <w:szCs w:val="20"/>
          <w:rtl/>
        </w:rPr>
        <w:t> </w:t>
      </w:r>
      <w:r>
        <w:rPr>
          <w:rStyle w:val="default"/>
          <w:rFonts w:cs="FrankRuehl"/>
          <w:szCs w:val="20"/>
          <w:rtl/>
        </w:rPr>
        <w:tab/>
      </w:r>
      <w:r>
        <w:rPr>
          <w:rStyle w:val="default"/>
          <w:rFonts w:cs="FrankRuehl" w:hint="cs"/>
          <w:szCs w:val="20"/>
          <w:rtl/>
        </w:rPr>
        <w:t>100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מורכב, פרט לאלה המפורטים בקבוצה 6</w:t>
      </w:r>
      <w:r>
        <w:rPr>
          <w:rStyle w:val="default"/>
          <w:rFonts w:cs="FrankRuehl"/>
          <w:szCs w:val="20"/>
          <w:rtl/>
        </w:rPr>
        <w:tab/>
      </w:r>
      <w:r>
        <w:rPr>
          <w:rStyle w:val="default"/>
          <w:rFonts w:cs="FrankRuehl"/>
          <w:szCs w:val="20"/>
          <w:rtl/>
        </w:rPr>
        <w:tab/>
      </w:r>
      <w:r>
        <w:rPr>
          <w:rStyle w:val="default"/>
          <w:rFonts w:cs="FrankRuehl" w:hint="cs"/>
          <w:szCs w:val="20"/>
          <w:rtl/>
        </w:rPr>
        <w:t>-1000 2000</w:t>
      </w:r>
      <w:r>
        <w:rPr>
          <w:rStyle w:val="default"/>
          <w:rFonts w:cs="FrankRuehl"/>
          <w:szCs w:val="20"/>
          <w:rtl/>
        </w:rPr>
        <w:tab/>
      </w:r>
      <w:r>
        <w:rPr>
          <w:rStyle w:val="default"/>
          <w:rFonts w:cs="FrankRuehl" w:hint="cs"/>
          <w:szCs w:val="20"/>
          <w:rtl/>
        </w:rPr>
        <w:t>200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-2000 5000</w:t>
      </w:r>
      <w:r>
        <w:rPr>
          <w:rStyle w:val="default"/>
          <w:rFonts w:cs="FrankRuehl"/>
          <w:szCs w:val="20"/>
          <w:rtl/>
        </w:rPr>
        <w:t> </w:t>
      </w:r>
      <w:r>
        <w:rPr>
          <w:rStyle w:val="default"/>
          <w:rFonts w:cs="FrankRuehl"/>
          <w:szCs w:val="20"/>
          <w:rtl/>
        </w:rPr>
        <w:tab/>
      </w:r>
      <w:r>
        <w:rPr>
          <w:rStyle w:val="default"/>
          <w:rFonts w:cs="FrankRuehl" w:hint="cs"/>
          <w:szCs w:val="20"/>
          <w:rtl/>
        </w:rPr>
        <w:t>250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-5000 10000</w:t>
      </w:r>
      <w:r>
        <w:rPr>
          <w:rStyle w:val="default"/>
          <w:rFonts w:cs="FrankRuehl"/>
          <w:szCs w:val="20"/>
          <w:rtl/>
        </w:rPr>
        <w:tab/>
      </w:r>
      <w:r>
        <w:rPr>
          <w:rStyle w:val="default"/>
          <w:rFonts w:cs="FrankRuehl" w:hint="cs"/>
          <w:szCs w:val="20"/>
          <w:rtl/>
        </w:rPr>
        <w:t>300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-10000 50000</w:t>
      </w:r>
      <w:r>
        <w:rPr>
          <w:rStyle w:val="default"/>
          <w:rFonts w:cs="FrankRuehl"/>
          <w:szCs w:val="20"/>
          <w:rtl/>
        </w:rPr>
        <w:t> </w:t>
      </w:r>
      <w:r>
        <w:rPr>
          <w:rStyle w:val="default"/>
          <w:rFonts w:cs="FrankRuehl"/>
          <w:szCs w:val="20"/>
          <w:rtl/>
        </w:rPr>
        <w:tab/>
      </w:r>
      <w:r>
        <w:rPr>
          <w:rStyle w:val="default"/>
          <w:rFonts w:cs="FrankRuehl" w:hint="cs"/>
          <w:szCs w:val="20"/>
          <w:rtl/>
        </w:rPr>
        <w:t>350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-50000 100000</w:t>
      </w:r>
      <w:r>
        <w:rPr>
          <w:rStyle w:val="default"/>
          <w:rFonts w:cs="FrankRuehl"/>
          <w:szCs w:val="20"/>
          <w:rtl/>
        </w:rPr>
        <w:tab/>
      </w:r>
      <w:r>
        <w:rPr>
          <w:rStyle w:val="default"/>
          <w:rFonts w:cs="FrankRuehl" w:hint="cs"/>
          <w:szCs w:val="20"/>
          <w:rtl/>
        </w:rPr>
        <w:t>400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-100000 150000</w:t>
      </w:r>
      <w:r>
        <w:rPr>
          <w:rStyle w:val="default"/>
          <w:rFonts w:cs="FrankRuehl"/>
          <w:szCs w:val="20"/>
          <w:rtl/>
        </w:rPr>
        <w:tab/>
      </w:r>
      <w:r>
        <w:rPr>
          <w:rStyle w:val="default"/>
          <w:rFonts w:cs="FrankRuehl" w:hint="cs"/>
          <w:szCs w:val="20"/>
          <w:rtl/>
        </w:rPr>
        <w:t>500</w:t>
      </w:r>
    </w:p>
    <w:p w:rsidR="00545A98" w:rsidRPr="0015502B" w:rsidRDefault="00545A98" w:rsidP="0015502B">
      <w:pPr>
        <w:pStyle w:val="P00"/>
        <w:pBdr>
          <w:bottom w:val="single" w:sz="4" w:space="1" w:color="auto"/>
        </w:pBdr>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hint="cs"/>
          <w:szCs w:val="20"/>
          <w:rtl/>
        </w:rPr>
      </w:pPr>
      <w:r w:rsidRPr="0015502B">
        <w:rPr>
          <w:rStyle w:val="default"/>
          <w:rFonts w:cs="FrankRuehl"/>
          <w:szCs w:val="20"/>
          <w:rtl/>
        </w:rPr>
        <w:tab/>
      </w:r>
      <w:r w:rsidRPr="0015502B">
        <w:rPr>
          <w:rStyle w:val="default"/>
          <w:rFonts w:cs="FrankRuehl"/>
          <w:szCs w:val="20"/>
          <w:rtl/>
        </w:rPr>
        <w:tab/>
      </w:r>
      <w:r w:rsidRPr="0015502B">
        <w:rPr>
          <w:rStyle w:val="default"/>
          <w:rFonts w:cs="FrankRuehl"/>
          <w:szCs w:val="20"/>
          <w:rtl/>
        </w:rPr>
        <w:tab/>
      </w:r>
      <w:r w:rsidRPr="0015502B">
        <w:rPr>
          <w:rStyle w:val="default"/>
          <w:rFonts w:cs="FrankRuehl" w:hint="cs"/>
          <w:szCs w:val="20"/>
          <w:rtl/>
        </w:rPr>
        <w:t>-150000 250000</w:t>
      </w:r>
      <w:r w:rsidRPr="0015502B">
        <w:rPr>
          <w:rStyle w:val="default"/>
          <w:rFonts w:cs="FrankRuehl"/>
          <w:szCs w:val="20"/>
          <w:rtl/>
        </w:rPr>
        <w:tab/>
      </w:r>
      <w:r w:rsidRPr="0015502B">
        <w:rPr>
          <w:rStyle w:val="default"/>
          <w:rFonts w:cs="FrankRuehl" w:hint="cs"/>
          <w:szCs w:val="20"/>
          <w:rtl/>
        </w:rPr>
        <w:t>600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ק</w:t>
      </w:r>
      <w:r>
        <w:rPr>
          <w:rStyle w:val="default"/>
          <w:rFonts w:cs="FrankRuehl" w:hint="cs"/>
          <w:szCs w:val="20"/>
          <w:rtl/>
        </w:rPr>
        <w:t xml:space="preserve">בוצה </w:t>
      </w:r>
      <w:r>
        <w:rPr>
          <w:rStyle w:val="default"/>
          <w:rFonts w:cs="FrankRuehl"/>
          <w:szCs w:val="20"/>
          <w:rtl/>
        </w:rPr>
        <w:t>9</w:t>
      </w:r>
      <w:r>
        <w:rPr>
          <w:rStyle w:val="default"/>
          <w:rFonts w:cs="FrankRuehl"/>
          <w:szCs w:val="20"/>
          <w:rtl/>
        </w:rPr>
        <w:tab/>
      </w:r>
      <w:r>
        <w:rPr>
          <w:rStyle w:val="default"/>
          <w:rFonts w:cs="FrankRuehl" w:hint="cs"/>
          <w:szCs w:val="20"/>
          <w:rtl/>
        </w:rPr>
        <w:t>נפצים, פיקות</w:t>
      </w:r>
      <w:r>
        <w:rPr>
          <w:rStyle w:val="default"/>
          <w:rFonts w:cs="FrankRuehl"/>
          <w:szCs w:val="20"/>
          <w:rtl/>
        </w:rPr>
        <w:tab/>
      </w:r>
      <w:r>
        <w:rPr>
          <w:rStyle w:val="default"/>
          <w:rFonts w:cs="FrankRuehl"/>
          <w:szCs w:val="20"/>
          <w:rtl/>
        </w:rPr>
        <w:tab/>
      </w:r>
      <w:r>
        <w:rPr>
          <w:rStyle w:val="default"/>
          <w:rFonts w:cs="FrankRuehl" w:hint="cs"/>
          <w:szCs w:val="20"/>
          <w:rtl/>
        </w:rPr>
        <w:t>-250 500</w:t>
      </w:r>
      <w:r>
        <w:rPr>
          <w:rStyle w:val="default"/>
          <w:rFonts w:cs="FrankRuehl"/>
          <w:szCs w:val="20"/>
          <w:rtl/>
        </w:rPr>
        <w:tab/>
      </w:r>
      <w:r>
        <w:rPr>
          <w:rStyle w:val="default"/>
          <w:rFonts w:cs="FrankRuehl" w:hint="cs"/>
          <w:szCs w:val="20"/>
          <w:rtl/>
        </w:rPr>
        <w:t>60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szCs w:val="20"/>
          <w:rtl/>
        </w:rPr>
        <w:tab/>
      </w:r>
      <w:r>
        <w:rPr>
          <w:rStyle w:val="default"/>
          <w:rFonts w:cs="FrankRuehl"/>
          <w:szCs w:val="20"/>
          <w:rtl/>
        </w:rPr>
        <w:tab/>
      </w:r>
      <w:r>
        <w:rPr>
          <w:rStyle w:val="default"/>
          <w:rFonts w:cs="FrankRuehl" w:hint="cs"/>
          <w:szCs w:val="20"/>
          <w:rtl/>
        </w:rPr>
        <w:t>-500 750</w:t>
      </w:r>
      <w:r>
        <w:rPr>
          <w:rStyle w:val="default"/>
          <w:rFonts w:cs="FrankRuehl"/>
          <w:szCs w:val="20"/>
          <w:rtl/>
        </w:rPr>
        <w:tab/>
      </w:r>
      <w:r>
        <w:rPr>
          <w:rStyle w:val="default"/>
          <w:rFonts w:cs="FrankRuehl" w:hint="cs"/>
          <w:szCs w:val="20"/>
          <w:rtl/>
        </w:rPr>
        <w:t>65</w:t>
      </w:r>
    </w:p>
    <w:p w:rsidR="00545A98" w:rsidRPr="0015502B" w:rsidRDefault="00545A98" w:rsidP="0015502B">
      <w:pPr>
        <w:pStyle w:val="P00"/>
        <w:pBdr>
          <w:bottom w:val="single" w:sz="4" w:space="1" w:color="auto"/>
        </w:pBdr>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hint="cs"/>
          <w:szCs w:val="20"/>
          <w:rtl/>
        </w:rPr>
      </w:pPr>
      <w:r w:rsidRPr="0015502B">
        <w:rPr>
          <w:rStyle w:val="default"/>
          <w:rFonts w:cs="FrankRuehl"/>
          <w:szCs w:val="20"/>
          <w:rtl/>
        </w:rPr>
        <w:tab/>
      </w:r>
      <w:r w:rsidRPr="0015502B">
        <w:rPr>
          <w:rStyle w:val="default"/>
          <w:rFonts w:cs="FrankRuehl"/>
          <w:szCs w:val="20"/>
          <w:rtl/>
        </w:rPr>
        <w:tab/>
      </w:r>
      <w:r w:rsidRPr="0015502B">
        <w:rPr>
          <w:rStyle w:val="default"/>
          <w:rFonts w:cs="FrankRuehl"/>
          <w:szCs w:val="20"/>
          <w:rtl/>
        </w:rPr>
        <w:tab/>
      </w:r>
      <w:r w:rsidRPr="0015502B">
        <w:rPr>
          <w:rStyle w:val="default"/>
          <w:rFonts w:cs="FrankRuehl" w:hint="cs"/>
          <w:szCs w:val="20"/>
          <w:rtl/>
        </w:rPr>
        <w:t>-750 5000</w:t>
      </w:r>
      <w:r w:rsidRPr="0015502B">
        <w:rPr>
          <w:rStyle w:val="default"/>
          <w:rFonts w:cs="FrankRuehl"/>
          <w:szCs w:val="20"/>
          <w:rtl/>
        </w:rPr>
        <w:t> </w:t>
      </w:r>
      <w:r w:rsidRPr="0015502B">
        <w:rPr>
          <w:rStyle w:val="default"/>
          <w:rFonts w:cs="FrankRuehl"/>
          <w:szCs w:val="20"/>
          <w:rtl/>
        </w:rPr>
        <w:tab/>
      </w:r>
      <w:r w:rsidRPr="0015502B">
        <w:rPr>
          <w:rStyle w:val="default"/>
          <w:rFonts w:cs="FrankRuehl" w:hint="cs"/>
          <w:szCs w:val="20"/>
          <w:rtl/>
        </w:rPr>
        <w:t>100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ק</w:t>
      </w:r>
      <w:r>
        <w:rPr>
          <w:rStyle w:val="default"/>
          <w:rFonts w:cs="FrankRuehl" w:hint="cs"/>
          <w:szCs w:val="20"/>
          <w:rtl/>
        </w:rPr>
        <w:t>בוצה10</w:t>
      </w:r>
      <w:r>
        <w:rPr>
          <w:rStyle w:val="default"/>
          <w:rFonts w:cs="FrankRuehl"/>
          <w:szCs w:val="20"/>
          <w:rtl/>
        </w:rPr>
        <w:tab/>
      </w:r>
      <w:r>
        <w:rPr>
          <w:rStyle w:val="default"/>
          <w:rFonts w:cs="FrankRuehl" w:hint="cs"/>
          <w:szCs w:val="20"/>
          <w:rtl/>
        </w:rPr>
        <w:t>חמרי נפץ מרסקים למיניהם; חמרי הדף שאינם</w:t>
      </w:r>
      <w:r>
        <w:rPr>
          <w:rStyle w:val="default"/>
          <w:rFonts w:cs="FrankRuehl"/>
          <w:szCs w:val="20"/>
          <w:rtl/>
        </w:rPr>
        <w:tab/>
      </w:r>
      <w:r>
        <w:rPr>
          <w:rStyle w:val="default"/>
          <w:rFonts w:cs="FrankRuehl" w:hint="cs"/>
          <w:szCs w:val="20"/>
          <w:rtl/>
        </w:rPr>
        <w:t>עד 100</w:t>
      </w:r>
      <w:r>
        <w:rPr>
          <w:rStyle w:val="default"/>
          <w:rFonts w:cs="FrankRuehl"/>
          <w:szCs w:val="20"/>
          <w:rtl/>
        </w:rPr>
        <w:tab/>
      </w:r>
      <w:r>
        <w:rPr>
          <w:rStyle w:val="default"/>
          <w:rFonts w:cs="FrankRuehl" w:hint="cs"/>
          <w:szCs w:val="20"/>
          <w:rtl/>
        </w:rPr>
        <w:t>35</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מפורטים בקבוצות האחרות; אבק שריפה שחור;</w:t>
      </w:r>
      <w:r>
        <w:rPr>
          <w:rStyle w:val="default"/>
          <w:rFonts w:cs="FrankRuehl"/>
          <w:szCs w:val="20"/>
          <w:rtl/>
        </w:rPr>
        <w:tab/>
      </w:r>
      <w:r>
        <w:rPr>
          <w:rStyle w:val="default"/>
          <w:rFonts w:cs="FrankRuehl" w:hint="cs"/>
          <w:szCs w:val="20"/>
          <w:rtl/>
        </w:rPr>
        <w:t xml:space="preserve"> -100 500</w:t>
      </w:r>
      <w:r>
        <w:rPr>
          <w:rStyle w:val="default"/>
          <w:rFonts w:cs="FrankRuehl"/>
          <w:szCs w:val="20"/>
          <w:rtl/>
        </w:rPr>
        <w:t> </w:t>
      </w:r>
      <w:r>
        <w:rPr>
          <w:rStyle w:val="default"/>
          <w:rFonts w:cs="FrankRuehl"/>
          <w:szCs w:val="20"/>
          <w:rtl/>
        </w:rPr>
        <w:tab/>
      </w:r>
      <w:r>
        <w:rPr>
          <w:rStyle w:val="default"/>
          <w:rFonts w:cs="FrankRuehl" w:hint="cs"/>
          <w:szCs w:val="20"/>
          <w:rtl/>
        </w:rPr>
        <w:t>60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פתיל מידי; חמרים פירוטכניים מכל הסוגים</w:t>
      </w:r>
      <w:r>
        <w:rPr>
          <w:rStyle w:val="default"/>
          <w:rFonts w:cs="FrankRuehl"/>
          <w:szCs w:val="20"/>
          <w:rtl/>
        </w:rPr>
        <w:tab/>
      </w:r>
      <w:r>
        <w:rPr>
          <w:rStyle w:val="default"/>
          <w:rFonts w:cs="FrankRuehl"/>
          <w:szCs w:val="20"/>
          <w:rtl/>
        </w:rPr>
        <w:tab/>
      </w:r>
      <w:r>
        <w:rPr>
          <w:rStyle w:val="default"/>
          <w:rFonts w:cs="FrankRuehl" w:hint="cs"/>
          <w:szCs w:val="20"/>
          <w:rtl/>
        </w:rPr>
        <w:t xml:space="preserve"> -500 1000</w:t>
      </w:r>
      <w:r>
        <w:rPr>
          <w:rStyle w:val="default"/>
          <w:rFonts w:cs="FrankRuehl"/>
          <w:szCs w:val="20"/>
          <w:rtl/>
        </w:rPr>
        <w:t> </w:t>
      </w:r>
      <w:r>
        <w:rPr>
          <w:rStyle w:val="default"/>
          <w:rFonts w:cs="FrankRuehl"/>
          <w:szCs w:val="20"/>
          <w:rtl/>
        </w:rPr>
        <w:tab/>
      </w:r>
      <w:r>
        <w:rPr>
          <w:rStyle w:val="default"/>
          <w:rFonts w:cs="FrankRuehl" w:hint="cs"/>
          <w:szCs w:val="20"/>
          <w:rtl/>
        </w:rPr>
        <w:t>75</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תחמושת אחודה, אחודה למחצ</w:t>
      </w:r>
      <w:r>
        <w:rPr>
          <w:rStyle w:val="default"/>
          <w:rFonts w:cs="FrankRuehl"/>
          <w:szCs w:val="20"/>
          <w:rtl/>
        </w:rPr>
        <w:t>ה</w:t>
      </w:r>
      <w:r>
        <w:rPr>
          <w:rStyle w:val="default"/>
          <w:rFonts w:cs="FrankRuehl" w:hint="cs"/>
          <w:szCs w:val="20"/>
          <w:rtl/>
        </w:rPr>
        <w:t xml:space="preserve"> ונטענת בנפרד</w:t>
      </w:r>
      <w:r>
        <w:rPr>
          <w:rStyle w:val="default"/>
          <w:rFonts w:cs="FrankRuehl"/>
          <w:szCs w:val="20"/>
          <w:rtl/>
        </w:rPr>
        <w:tab/>
      </w:r>
      <w:r>
        <w:rPr>
          <w:rStyle w:val="default"/>
          <w:rFonts w:cs="FrankRuehl" w:hint="cs"/>
          <w:szCs w:val="20"/>
          <w:rtl/>
        </w:rPr>
        <w:t xml:space="preserve"> -1000 2000</w:t>
      </w:r>
      <w:r>
        <w:rPr>
          <w:rStyle w:val="default"/>
          <w:rFonts w:cs="FrankRuehl"/>
          <w:szCs w:val="20"/>
          <w:rtl/>
        </w:rPr>
        <w:t> </w:t>
      </w:r>
      <w:r>
        <w:rPr>
          <w:rStyle w:val="default"/>
          <w:rFonts w:cs="FrankRuehl"/>
          <w:szCs w:val="20"/>
          <w:rtl/>
        </w:rPr>
        <w:tab/>
      </w:r>
      <w:r>
        <w:rPr>
          <w:rStyle w:val="default"/>
          <w:rFonts w:cs="FrankRuehl" w:hint="cs"/>
          <w:szCs w:val="20"/>
          <w:rtl/>
        </w:rPr>
        <w:t>90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עם מילוי נפיץ שונה מהמפורט בקבוצה 5;</w:t>
      </w:r>
      <w:r>
        <w:rPr>
          <w:rStyle w:val="default"/>
          <w:rFonts w:cs="FrankRuehl"/>
          <w:szCs w:val="20"/>
          <w:rtl/>
        </w:rPr>
        <w:tab/>
      </w:r>
      <w:r>
        <w:rPr>
          <w:rStyle w:val="default"/>
          <w:rFonts w:cs="FrankRuehl"/>
          <w:szCs w:val="20"/>
          <w:rtl/>
        </w:rPr>
        <w:tab/>
      </w:r>
      <w:r>
        <w:rPr>
          <w:rStyle w:val="default"/>
          <w:rFonts w:cs="FrankRuehl" w:hint="cs"/>
          <w:szCs w:val="20"/>
          <w:rtl/>
        </w:rPr>
        <w:t xml:space="preserve"> -2000 3000</w:t>
      </w:r>
      <w:r>
        <w:rPr>
          <w:rStyle w:val="default"/>
          <w:rFonts w:cs="FrankRuehl"/>
          <w:szCs w:val="20"/>
          <w:rtl/>
        </w:rPr>
        <w:tab/>
      </w:r>
      <w:r>
        <w:rPr>
          <w:rStyle w:val="default"/>
          <w:rFonts w:cs="FrankRuehl" w:hint="cs"/>
          <w:szCs w:val="20"/>
          <w:rtl/>
        </w:rPr>
        <w:t>100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מוקשים ומטעני חבלה; פצצות אוויר נפיצות;</w:t>
      </w:r>
      <w:r>
        <w:rPr>
          <w:rStyle w:val="default"/>
          <w:rFonts w:cs="FrankRuehl"/>
          <w:szCs w:val="20"/>
          <w:rtl/>
        </w:rPr>
        <w:tab/>
      </w:r>
      <w:r>
        <w:rPr>
          <w:rStyle w:val="default"/>
          <w:rFonts w:cs="FrankRuehl" w:hint="cs"/>
          <w:szCs w:val="20"/>
          <w:rtl/>
        </w:rPr>
        <w:t xml:space="preserve"> -3000 4000</w:t>
      </w:r>
      <w:r>
        <w:rPr>
          <w:rStyle w:val="default"/>
          <w:rFonts w:cs="FrankRuehl"/>
          <w:szCs w:val="20"/>
          <w:rtl/>
        </w:rPr>
        <w:tab/>
      </w:r>
      <w:r>
        <w:rPr>
          <w:rStyle w:val="default"/>
          <w:rFonts w:cs="FrankRuehl" w:hint="cs"/>
          <w:szCs w:val="20"/>
          <w:rtl/>
        </w:rPr>
        <w:t>120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פצצות ופגזי צילום; ראשי רקיטות ורקיטות</w:t>
      </w:r>
      <w:r>
        <w:rPr>
          <w:rStyle w:val="default"/>
          <w:rFonts w:cs="FrankRuehl"/>
          <w:szCs w:val="20"/>
          <w:rtl/>
        </w:rPr>
        <w:tab/>
      </w:r>
      <w:r>
        <w:rPr>
          <w:rStyle w:val="default"/>
          <w:rFonts w:cs="FrankRuehl"/>
          <w:szCs w:val="20"/>
          <w:rtl/>
        </w:rPr>
        <w:tab/>
      </w:r>
      <w:r>
        <w:rPr>
          <w:rStyle w:val="default"/>
          <w:rFonts w:cs="FrankRuehl" w:hint="cs"/>
          <w:szCs w:val="20"/>
          <w:rtl/>
        </w:rPr>
        <w:t xml:space="preserve"> -4000 5000</w:t>
      </w:r>
      <w:r>
        <w:rPr>
          <w:rStyle w:val="default"/>
          <w:rFonts w:cs="FrankRuehl"/>
          <w:szCs w:val="20"/>
          <w:rtl/>
        </w:rPr>
        <w:tab/>
      </w:r>
      <w:r>
        <w:rPr>
          <w:rStyle w:val="default"/>
          <w:rFonts w:cs="FrankRuehl" w:hint="cs"/>
          <w:szCs w:val="20"/>
          <w:rtl/>
        </w:rPr>
        <w:t>130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 xml:space="preserve">נפיצות; פצצות מרגמה מעל לקליבר </w:t>
      </w:r>
      <w:smartTag w:uri="urn:schemas-microsoft-com:office:smarttags" w:element="metricconverter">
        <w:smartTagPr>
          <w:attr w:name="ProductID" w:val="81 מ&quot;מ"/>
        </w:smartTagPr>
        <w:r>
          <w:rPr>
            <w:rStyle w:val="default"/>
            <w:rFonts w:cs="FrankRuehl" w:hint="cs"/>
            <w:szCs w:val="20"/>
            <w:rtl/>
          </w:rPr>
          <w:t>81 מ"מ</w:t>
        </w:r>
      </w:smartTag>
      <w:r>
        <w:rPr>
          <w:rStyle w:val="default"/>
          <w:rFonts w:cs="FrankRuehl" w:hint="cs"/>
          <w:szCs w:val="20"/>
          <w:rtl/>
        </w:rPr>
        <w:t>;</w:t>
      </w:r>
      <w:r>
        <w:rPr>
          <w:rStyle w:val="default"/>
          <w:rFonts w:cs="FrankRuehl"/>
          <w:szCs w:val="20"/>
          <w:rtl/>
        </w:rPr>
        <w:tab/>
      </w:r>
      <w:r>
        <w:rPr>
          <w:rStyle w:val="default"/>
          <w:rFonts w:cs="FrankRuehl" w:hint="cs"/>
          <w:szCs w:val="20"/>
          <w:rtl/>
        </w:rPr>
        <w:t xml:space="preserve"> -5000 10000</w:t>
      </w:r>
      <w:r>
        <w:rPr>
          <w:rStyle w:val="default"/>
          <w:rFonts w:cs="FrankRuehl"/>
          <w:szCs w:val="20"/>
          <w:rtl/>
        </w:rPr>
        <w:t> </w:t>
      </w:r>
      <w:r>
        <w:rPr>
          <w:rStyle w:val="default"/>
          <w:rFonts w:cs="FrankRuehl"/>
          <w:szCs w:val="20"/>
          <w:rtl/>
        </w:rPr>
        <w:tab/>
      </w:r>
      <w:r>
        <w:rPr>
          <w:rStyle w:val="default"/>
          <w:rFonts w:cs="FrankRuehl" w:hint="cs"/>
          <w:szCs w:val="20"/>
          <w:rtl/>
        </w:rPr>
        <w:t>16</w:t>
      </w:r>
      <w:r>
        <w:rPr>
          <w:rStyle w:val="default"/>
          <w:rFonts w:cs="FrankRuehl"/>
          <w:szCs w:val="20"/>
          <w:rtl/>
        </w:rPr>
        <w:t>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רימוני יד ורימוני רובה נפיצים</w:t>
      </w:r>
      <w:r>
        <w:rPr>
          <w:rStyle w:val="default"/>
          <w:rFonts w:cs="FrankRuehl"/>
          <w:szCs w:val="20"/>
          <w:rtl/>
        </w:rPr>
        <w:tab/>
      </w:r>
      <w:r>
        <w:rPr>
          <w:rStyle w:val="default"/>
          <w:rFonts w:cs="FrankRuehl"/>
          <w:szCs w:val="20"/>
          <w:rtl/>
        </w:rPr>
        <w:tab/>
      </w:r>
      <w:r>
        <w:rPr>
          <w:rStyle w:val="default"/>
          <w:rFonts w:cs="FrankRuehl" w:hint="cs"/>
          <w:szCs w:val="20"/>
          <w:rtl/>
        </w:rPr>
        <w:t xml:space="preserve"> -10000 20000</w:t>
      </w:r>
      <w:r>
        <w:rPr>
          <w:rStyle w:val="default"/>
          <w:rFonts w:cs="FrankRuehl"/>
          <w:szCs w:val="20"/>
          <w:rtl/>
        </w:rPr>
        <w:t> </w:t>
      </w:r>
      <w:r>
        <w:rPr>
          <w:rStyle w:val="default"/>
          <w:rFonts w:cs="FrankRuehl"/>
          <w:szCs w:val="20"/>
          <w:rtl/>
        </w:rPr>
        <w:t>200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תחמושת בעלת מילוי כימי ללא מטען חנ"מ;</w:t>
      </w:r>
      <w:r>
        <w:rPr>
          <w:rStyle w:val="default"/>
          <w:rFonts w:cs="FrankRuehl"/>
          <w:szCs w:val="20"/>
          <w:rtl/>
        </w:rPr>
        <w:tab/>
      </w:r>
      <w:r>
        <w:rPr>
          <w:rStyle w:val="default"/>
          <w:rFonts w:cs="FrankRuehl" w:hint="cs"/>
          <w:szCs w:val="20"/>
          <w:rtl/>
        </w:rPr>
        <w:t xml:space="preserve"> -20000 40000</w:t>
      </w:r>
      <w:r>
        <w:rPr>
          <w:rStyle w:val="default"/>
          <w:rFonts w:cs="FrankRuehl"/>
          <w:szCs w:val="20"/>
          <w:rtl/>
        </w:rPr>
        <w:tab/>
      </w:r>
      <w:r>
        <w:rPr>
          <w:rStyle w:val="default"/>
          <w:rFonts w:cs="FrankRuehl" w:hint="cs"/>
          <w:szCs w:val="20"/>
          <w:rtl/>
        </w:rPr>
        <w:t>260</w:t>
      </w:r>
    </w:p>
    <w:p w:rsidR="00545A98" w:rsidRDefault="00545A98">
      <w:pPr>
        <w:pStyle w:val="P00"/>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szCs w:val="20"/>
          <w:rtl/>
        </w:rPr>
      </w:pPr>
      <w:r>
        <w:rPr>
          <w:rStyle w:val="default"/>
          <w:rFonts w:cs="FrankRuehl"/>
          <w:szCs w:val="20"/>
          <w:rtl/>
        </w:rPr>
        <w:tab/>
      </w:r>
      <w:r>
        <w:rPr>
          <w:rStyle w:val="default"/>
          <w:rFonts w:cs="FrankRuehl" w:hint="cs"/>
          <w:szCs w:val="20"/>
          <w:rtl/>
        </w:rPr>
        <w:t>פתיל רועם; אמוניום ניטרט; ניטרוצלולוזה רטובה</w:t>
      </w:r>
      <w:r>
        <w:rPr>
          <w:rStyle w:val="default"/>
          <w:rFonts w:cs="FrankRuehl"/>
          <w:szCs w:val="20"/>
          <w:rtl/>
        </w:rPr>
        <w:tab/>
      </w:r>
      <w:r>
        <w:rPr>
          <w:rStyle w:val="default"/>
          <w:rFonts w:cs="FrankRuehl" w:hint="cs"/>
          <w:szCs w:val="20"/>
          <w:rtl/>
        </w:rPr>
        <w:t xml:space="preserve"> -40000 50000</w:t>
      </w:r>
      <w:r>
        <w:rPr>
          <w:rStyle w:val="default"/>
          <w:rFonts w:cs="FrankRuehl"/>
          <w:szCs w:val="20"/>
          <w:rtl/>
        </w:rPr>
        <w:tab/>
      </w:r>
      <w:r>
        <w:rPr>
          <w:rStyle w:val="default"/>
          <w:rFonts w:cs="FrankRuehl" w:hint="cs"/>
          <w:szCs w:val="20"/>
          <w:rtl/>
        </w:rPr>
        <w:t>270</w:t>
      </w:r>
    </w:p>
    <w:p w:rsidR="00545A98" w:rsidRPr="0015502B" w:rsidRDefault="00545A98" w:rsidP="0015502B">
      <w:pPr>
        <w:pStyle w:val="P00"/>
        <w:pBdr>
          <w:bottom w:val="single" w:sz="4" w:space="1" w:color="auto"/>
        </w:pBdr>
        <w:tabs>
          <w:tab w:val="clear" w:pos="1021"/>
          <w:tab w:val="clear" w:pos="1474"/>
          <w:tab w:val="clear" w:pos="1928"/>
          <w:tab w:val="clear" w:pos="2381"/>
          <w:tab w:val="clear" w:pos="2835"/>
          <w:tab w:val="left" w:pos="3402"/>
          <w:tab w:val="left" w:pos="3969"/>
          <w:tab w:val="left" w:pos="5103"/>
        </w:tabs>
        <w:spacing w:before="72"/>
        <w:ind w:left="0" w:right="1134"/>
        <w:rPr>
          <w:rStyle w:val="default"/>
          <w:rFonts w:cs="FrankRuehl" w:hint="cs"/>
          <w:szCs w:val="20"/>
          <w:rtl/>
        </w:rPr>
      </w:pPr>
      <w:r w:rsidRPr="0015502B">
        <w:rPr>
          <w:rStyle w:val="default"/>
          <w:rFonts w:cs="FrankRuehl"/>
          <w:szCs w:val="20"/>
          <w:rtl/>
        </w:rPr>
        <w:tab/>
      </w:r>
      <w:r w:rsidRPr="0015502B">
        <w:rPr>
          <w:rStyle w:val="default"/>
          <w:rFonts w:cs="FrankRuehl" w:hint="cs"/>
          <w:szCs w:val="20"/>
          <w:rtl/>
        </w:rPr>
        <w:t>(8% עד 30% מים)</w:t>
      </w:r>
      <w:r w:rsidRPr="0015502B">
        <w:rPr>
          <w:rStyle w:val="default"/>
          <w:rFonts w:cs="FrankRuehl"/>
          <w:szCs w:val="20"/>
          <w:rtl/>
        </w:rPr>
        <w:tab/>
      </w:r>
      <w:r w:rsidRPr="0015502B">
        <w:rPr>
          <w:rStyle w:val="default"/>
          <w:rFonts w:cs="FrankRuehl"/>
          <w:szCs w:val="20"/>
          <w:rtl/>
        </w:rPr>
        <w:tab/>
      </w:r>
      <w:r w:rsidRPr="0015502B">
        <w:rPr>
          <w:rStyle w:val="default"/>
          <w:rFonts w:cs="FrankRuehl" w:hint="cs"/>
          <w:szCs w:val="20"/>
          <w:rtl/>
        </w:rPr>
        <w:t xml:space="preserve"> -50000 100000</w:t>
      </w:r>
      <w:r w:rsidRPr="0015502B">
        <w:rPr>
          <w:rStyle w:val="default"/>
          <w:rFonts w:cs="FrankRuehl"/>
          <w:szCs w:val="20"/>
          <w:rtl/>
        </w:rPr>
        <w:tab/>
      </w:r>
      <w:r w:rsidRPr="0015502B">
        <w:rPr>
          <w:rStyle w:val="default"/>
          <w:rFonts w:cs="FrankRuehl" w:hint="cs"/>
          <w:szCs w:val="20"/>
          <w:rtl/>
        </w:rPr>
        <w:t>350</w:t>
      </w:r>
    </w:p>
    <w:p w:rsidR="00545A98" w:rsidRPr="0015502B" w:rsidRDefault="00545A98" w:rsidP="0015502B">
      <w:pPr>
        <w:pStyle w:val="P00"/>
        <w:spacing w:before="72"/>
        <w:ind w:left="0" w:right="1134"/>
        <w:rPr>
          <w:rStyle w:val="default"/>
          <w:rFonts w:cs="FrankRuehl" w:hint="cs"/>
          <w:rtl/>
        </w:rPr>
      </w:pPr>
    </w:p>
    <w:p w:rsidR="0015502B" w:rsidRPr="0015502B" w:rsidRDefault="0015502B" w:rsidP="0015502B">
      <w:pPr>
        <w:pStyle w:val="P00"/>
        <w:spacing w:before="72"/>
        <w:ind w:left="0" w:right="1134"/>
        <w:rPr>
          <w:rStyle w:val="default"/>
          <w:rFonts w:cs="FrankRuehl"/>
          <w:rtl/>
        </w:rPr>
      </w:pPr>
    </w:p>
    <w:p w:rsidR="00545A98" w:rsidRDefault="00545A98">
      <w:pPr>
        <w:pStyle w:val="sig-0"/>
        <w:ind w:left="0" w:right="1134"/>
        <w:rPr>
          <w:rtl/>
        </w:rPr>
      </w:pPr>
      <w:r>
        <w:rPr>
          <w:rtl/>
        </w:rPr>
        <w:t>ט</w:t>
      </w:r>
      <w:r>
        <w:rPr>
          <w:rFonts w:hint="cs"/>
          <w:rtl/>
        </w:rPr>
        <w:t>"ז באייר תשכ"ח (14 במאי 1968)</w:t>
      </w:r>
      <w:r>
        <w:rPr>
          <w:rtl/>
        </w:rPr>
        <w:tab/>
      </w:r>
      <w:r>
        <w:rPr>
          <w:rFonts w:hint="cs"/>
          <w:rtl/>
        </w:rPr>
        <w:t>משה כרמל</w:t>
      </w:r>
    </w:p>
    <w:p w:rsidR="00545A98" w:rsidRDefault="00545A98">
      <w:pPr>
        <w:pStyle w:val="sig-1"/>
        <w:widowControl/>
        <w:ind w:left="0" w:right="1134"/>
        <w:rPr>
          <w:rFonts w:hint="cs"/>
          <w:rtl/>
        </w:rPr>
      </w:pPr>
      <w:r>
        <w:rPr>
          <w:rtl/>
        </w:rPr>
        <w:tab/>
      </w:r>
      <w:r>
        <w:rPr>
          <w:rtl/>
        </w:rPr>
        <w:tab/>
      </w:r>
      <w:r>
        <w:rPr>
          <w:rtl/>
        </w:rPr>
        <w:tab/>
        <w:t>ש</w:t>
      </w:r>
      <w:r>
        <w:rPr>
          <w:rFonts w:hint="cs"/>
          <w:rtl/>
        </w:rPr>
        <w:t>ר התחבורה</w:t>
      </w:r>
    </w:p>
    <w:p w:rsidR="0015502B" w:rsidRPr="0015502B" w:rsidRDefault="0015502B" w:rsidP="0015502B">
      <w:pPr>
        <w:pStyle w:val="P00"/>
        <w:spacing w:before="72"/>
        <w:ind w:left="0" w:right="1134"/>
        <w:rPr>
          <w:rStyle w:val="default"/>
          <w:rFonts w:cs="FrankRuehl" w:hint="cs"/>
          <w:rtl/>
        </w:rPr>
      </w:pPr>
    </w:p>
    <w:p w:rsidR="0015502B" w:rsidRPr="0015502B" w:rsidRDefault="0015502B" w:rsidP="0015502B">
      <w:pPr>
        <w:pStyle w:val="P00"/>
        <w:spacing w:before="72"/>
        <w:ind w:left="0" w:right="1134"/>
        <w:rPr>
          <w:rStyle w:val="default"/>
          <w:rFonts w:cs="FrankRuehl"/>
          <w:rtl/>
        </w:rPr>
      </w:pPr>
    </w:p>
    <w:p w:rsidR="00545A98" w:rsidRPr="0015502B" w:rsidRDefault="00545A98" w:rsidP="0015502B">
      <w:pPr>
        <w:pStyle w:val="P00"/>
        <w:spacing w:before="72"/>
        <w:ind w:left="0" w:right="1134"/>
        <w:rPr>
          <w:rStyle w:val="default"/>
          <w:rFonts w:cs="FrankRuehl"/>
          <w:rtl/>
        </w:rPr>
      </w:pPr>
      <w:bookmarkStart w:id="30" w:name="LawPartEnd"/>
    </w:p>
    <w:bookmarkEnd w:id="30"/>
    <w:p w:rsidR="00545A98" w:rsidRPr="0015502B" w:rsidRDefault="00545A98" w:rsidP="0015502B">
      <w:pPr>
        <w:pStyle w:val="P00"/>
        <w:spacing w:before="72"/>
        <w:ind w:left="0" w:right="1134"/>
        <w:rPr>
          <w:rStyle w:val="default"/>
          <w:rFonts w:cs="FrankRuehl"/>
          <w:rtl/>
        </w:rPr>
      </w:pPr>
    </w:p>
    <w:sectPr w:rsidR="00545A98" w:rsidRPr="0015502B">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5509" w:rsidRDefault="00485509">
      <w:r>
        <w:separator/>
      </w:r>
    </w:p>
  </w:endnote>
  <w:endnote w:type="continuationSeparator" w:id="0">
    <w:p w:rsidR="00485509" w:rsidRDefault="00485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5A98" w:rsidRDefault="00545A9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545A98" w:rsidRDefault="00545A9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45A98" w:rsidRDefault="00545A9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653C8">
      <w:rPr>
        <w:rFonts w:cs="TopType Jerushalmi"/>
        <w:noProof/>
        <w:color w:val="000000"/>
        <w:sz w:val="14"/>
        <w:szCs w:val="14"/>
      </w:rPr>
      <w:t>C:\Yael\hakika\Revadim\314_073.doc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5A98" w:rsidRDefault="00545A9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22226">
      <w:rPr>
        <w:rFonts w:hAnsi="FrankRuehl"/>
        <w:noProof/>
        <w:sz w:val="24"/>
        <w:szCs w:val="24"/>
        <w:rtl/>
      </w:rPr>
      <w:t>1</w:t>
    </w:r>
    <w:r>
      <w:rPr>
        <w:rFonts w:hAnsi="FrankRuehl"/>
        <w:sz w:val="24"/>
        <w:szCs w:val="24"/>
        <w:rtl/>
      </w:rPr>
      <w:fldChar w:fldCharType="end"/>
    </w:r>
  </w:p>
  <w:p w:rsidR="00545A98" w:rsidRDefault="00545A9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45A98" w:rsidRDefault="00545A9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653C8">
      <w:rPr>
        <w:rFonts w:cs="TopType Jerushalmi"/>
        <w:noProof/>
        <w:color w:val="000000"/>
        <w:sz w:val="14"/>
        <w:szCs w:val="14"/>
      </w:rPr>
      <w:t>C:\Yael\hakika\Revadim\314_073.doc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5509" w:rsidRDefault="00485509" w:rsidP="000653C8">
      <w:pPr>
        <w:spacing w:before="60" w:line="240" w:lineRule="auto"/>
        <w:ind w:right="1134"/>
      </w:pPr>
      <w:r>
        <w:separator/>
      </w:r>
    </w:p>
  </w:footnote>
  <w:footnote w:type="continuationSeparator" w:id="0">
    <w:p w:rsidR="00485509" w:rsidRDefault="00485509">
      <w:r>
        <w:continuationSeparator/>
      </w:r>
    </w:p>
  </w:footnote>
  <w:footnote w:id="1">
    <w:p w:rsidR="000653C8" w:rsidRDefault="000653C8" w:rsidP="000653C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0653C8">
        <w:rPr>
          <w:sz w:val="20"/>
          <w:rtl/>
        </w:rPr>
        <w:t xml:space="preserve">* </w:t>
      </w:r>
      <w:r>
        <w:rPr>
          <w:sz w:val="20"/>
          <w:rtl/>
        </w:rPr>
        <w:t>פ</w:t>
      </w:r>
      <w:r>
        <w:rPr>
          <w:rFonts w:hint="cs"/>
          <w:sz w:val="20"/>
          <w:rtl/>
        </w:rPr>
        <w:t xml:space="preserve">ורסמו </w:t>
      </w:r>
      <w:hyperlink r:id="rId1" w:history="1">
        <w:r w:rsidRPr="00AD7055">
          <w:rPr>
            <w:rStyle w:val="Hyperlink"/>
            <w:rFonts w:hint="cs"/>
            <w:sz w:val="20"/>
            <w:rtl/>
          </w:rPr>
          <w:t>ק"ת תשכ"ח מס' 2243</w:t>
        </w:r>
      </w:hyperlink>
      <w:r>
        <w:rPr>
          <w:rFonts w:hint="cs"/>
          <w:sz w:val="20"/>
          <w:rtl/>
        </w:rPr>
        <w:t xml:space="preserve"> מיום 20.6.1968 עמ' 1751.</w:t>
      </w:r>
    </w:p>
    <w:p w:rsidR="001032BE" w:rsidRPr="000653C8" w:rsidRDefault="001032BE" w:rsidP="000653C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ה</w:t>
      </w:r>
      <w:r>
        <w:rPr>
          <w:rFonts w:hint="cs"/>
          <w:sz w:val="20"/>
          <w:rtl/>
        </w:rPr>
        <w:t>תקנות לא יחולו בנמלי חיפה, אשדוד ואילת מכוח תקנה 291 לתקנות הנמלים, תשל"א-1971.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5A98" w:rsidRDefault="00545A98">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הנמלים (טעינת חמרי נפץ ופריקתם), תשכ"ח- 1968</w:t>
    </w:r>
  </w:p>
  <w:p w:rsidR="00545A98" w:rsidRDefault="00545A9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45A98" w:rsidRDefault="00545A9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5A98" w:rsidRDefault="00545A98" w:rsidP="000653C8">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הנמלים (טעינת חמרי נפץ ופריקתם), תשכ"ח-1968</w:t>
    </w:r>
  </w:p>
  <w:p w:rsidR="00545A98" w:rsidRDefault="00545A9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45A98" w:rsidRDefault="00545A98">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7055"/>
    <w:rsid w:val="000653C8"/>
    <w:rsid w:val="001032BE"/>
    <w:rsid w:val="0015502B"/>
    <w:rsid w:val="00322226"/>
    <w:rsid w:val="00485509"/>
    <w:rsid w:val="00545A98"/>
    <w:rsid w:val="00681F04"/>
    <w:rsid w:val="0087703E"/>
    <w:rsid w:val="00AD7055"/>
    <w:rsid w:val="00D673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99344E88-C1CB-4C8E-A31D-C92FE605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sid w:val="000653C8"/>
    <w:rPr>
      <w:sz w:val="20"/>
      <w:szCs w:val="20"/>
    </w:rPr>
  </w:style>
  <w:style w:type="character" w:styleId="a6">
    <w:name w:val="footnote reference"/>
    <w:basedOn w:val="a0"/>
    <w:semiHidden/>
    <w:rsid w:val="000653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2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פרק 314</vt:lpstr>
    </vt:vector>
  </TitlesOfParts>
  <Company/>
  <LinksUpToDate>false</LinksUpToDate>
  <CharactersWithSpaces>14410</CharactersWithSpaces>
  <SharedDoc>false</SharedDoc>
  <HLinks>
    <vt:vector size="186" baseType="variant">
      <vt:variant>
        <vt:i4>5505033</vt:i4>
      </vt:variant>
      <vt:variant>
        <vt:i4>177</vt:i4>
      </vt:variant>
      <vt:variant>
        <vt:i4>0</vt:i4>
      </vt:variant>
      <vt:variant>
        <vt:i4>5</vt:i4>
      </vt:variant>
      <vt:variant>
        <vt:lpwstr/>
      </vt:variant>
      <vt:variant>
        <vt:lpwstr>med1</vt:lpwstr>
      </vt:variant>
      <vt:variant>
        <vt:i4>5570569</vt:i4>
      </vt:variant>
      <vt:variant>
        <vt:i4>171</vt:i4>
      </vt:variant>
      <vt:variant>
        <vt:i4>0</vt:i4>
      </vt:variant>
      <vt:variant>
        <vt:i4>5</vt:i4>
      </vt:variant>
      <vt:variant>
        <vt:lpwstr/>
      </vt:variant>
      <vt:variant>
        <vt:lpwstr>med0</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8323081</vt:i4>
      </vt:variant>
      <vt:variant>
        <vt:i4>0</vt:i4>
      </vt:variant>
      <vt:variant>
        <vt:i4>0</vt:i4>
      </vt:variant>
      <vt:variant>
        <vt:i4>5</vt:i4>
      </vt:variant>
      <vt:variant>
        <vt:lpwstr>http://www.nevo.co.il/Law_word/law06/TAK-2243.pdf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314</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0314</vt:lpwstr>
  </property>
  <property fmtid="{D5CDD505-2E9C-101B-9397-08002B2CF9AE}" pid="3" name="CHNAME">
    <vt:lpwstr>נמלים</vt:lpwstr>
  </property>
  <property fmtid="{D5CDD505-2E9C-101B-9397-08002B2CF9AE}" pid="4" name="LAWNAME">
    <vt:lpwstr>תקנות הנמלים (טעינת חמרי נפץ ופריקתם), תשכ"ח-1968</vt:lpwstr>
  </property>
  <property fmtid="{D5CDD505-2E9C-101B-9397-08002B2CF9AE}" pid="5" name="LAWNUMBER">
    <vt:lpwstr>0073</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ספנות ונמלים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