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8606" w14:textId="77777777" w:rsidR="007D4287" w:rsidRDefault="007D4287" w:rsidP="003154A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הסדרים במגזר החקלאי המשפחתי (דרך קביעת עלות הגיוס), </w:t>
      </w:r>
      <w:r w:rsidR="003154AC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תשנ"ד</w:t>
      </w:r>
      <w:r w:rsidR="003154A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</w:p>
    <w:p w14:paraId="7F54956D" w14:textId="77777777" w:rsidR="005A73CE" w:rsidRPr="005A73CE" w:rsidRDefault="005A73CE" w:rsidP="005A73CE">
      <w:pPr>
        <w:spacing w:line="320" w:lineRule="auto"/>
        <w:jc w:val="left"/>
        <w:rPr>
          <w:rFonts w:cs="FrankRuehl"/>
          <w:szCs w:val="26"/>
          <w:rtl/>
        </w:rPr>
      </w:pPr>
    </w:p>
    <w:p w14:paraId="6AF58376" w14:textId="77777777" w:rsidR="005A73CE" w:rsidRPr="005A73CE" w:rsidRDefault="005A73CE" w:rsidP="005A73CE">
      <w:pPr>
        <w:spacing w:line="320" w:lineRule="auto"/>
        <w:jc w:val="left"/>
        <w:rPr>
          <w:rFonts w:cs="Miriam" w:hint="cs"/>
          <w:szCs w:val="22"/>
          <w:rtl/>
        </w:rPr>
      </w:pPr>
      <w:r w:rsidRPr="005A73CE">
        <w:rPr>
          <w:rFonts w:cs="Miriam"/>
          <w:szCs w:val="22"/>
          <w:rtl/>
        </w:rPr>
        <w:t>חקלאות טבע וסביבה</w:t>
      </w:r>
      <w:r w:rsidRPr="005A73CE">
        <w:rPr>
          <w:rFonts w:cs="FrankRuehl"/>
          <w:szCs w:val="26"/>
          <w:rtl/>
        </w:rPr>
        <w:t xml:space="preserve"> – חקלאות – המגזר החקלאי המשפחתי </w:t>
      </w:r>
    </w:p>
    <w:p w14:paraId="67C13249" w14:textId="77777777" w:rsidR="007D4287" w:rsidRDefault="007D428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D4287" w14:paraId="46B3B7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B3146D" w14:textId="77777777" w:rsidR="007D4287" w:rsidRDefault="007D4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54A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2387BE" w14:textId="77777777" w:rsidR="007D4287" w:rsidRDefault="007D4287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1B5E75" w14:textId="77777777" w:rsidR="007D4287" w:rsidRDefault="007D4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103B7EC" w14:textId="77777777" w:rsidR="007D4287" w:rsidRDefault="007D4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D4287" w14:paraId="25366AA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99FA47" w14:textId="77777777" w:rsidR="007D4287" w:rsidRDefault="007D4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54A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2369DB" w14:textId="77777777" w:rsidR="007D4287" w:rsidRDefault="007D4287">
            <w:pPr>
              <w:spacing w:line="240" w:lineRule="auto"/>
              <w:rPr>
                <w:sz w:val="24"/>
              </w:rPr>
            </w:pPr>
            <w:hyperlink w:anchor="Seif1" w:tooltip="חישוב עלות הגי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A0DE56" w14:textId="77777777" w:rsidR="007D4287" w:rsidRDefault="007D4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עלות הגיוס</w:t>
            </w:r>
          </w:p>
        </w:tc>
        <w:tc>
          <w:tcPr>
            <w:tcW w:w="1247" w:type="dxa"/>
          </w:tcPr>
          <w:p w14:paraId="4C7E52AC" w14:textId="77777777" w:rsidR="007D4287" w:rsidRDefault="007D4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D4287" w14:paraId="3FD463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A5434F" w14:textId="77777777" w:rsidR="007D4287" w:rsidRDefault="007D4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54A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13F69A" w14:textId="77777777" w:rsidR="007D4287" w:rsidRDefault="007D4287">
            <w:pPr>
              <w:spacing w:line="240" w:lineRule="auto"/>
              <w:rPr>
                <w:sz w:val="24"/>
              </w:rPr>
            </w:pPr>
            <w:hyperlink w:anchor="Seif2" w:tooltip="קביעת עלות הגיו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E86809" w14:textId="77777777" w:rsidR="007D4287" w:rsidRDefault="007D428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עלות הגיוס</w:t>
            </w:r>
          </w:p>
        </w:tc>
        <w:tc>
          <w:tcPr>
            <w:tcW w:w="1247" w:type="dxa"/>
          </w:tcPr>
          <w:p w14:paraId="3CEBDEF0" w14:textId="77777777" w:rsidR="007D4287" w:rsidRDefault="007D428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1F8DAF8" w14:textId="77777777" w:rsidR="007D4287" w:rsidRDefault="007D4287">
      <w:pPr>
        <w:pStyle w:val="big-header"/>
        <w:ind w:left="0" w:right="1134"/>
        <w:rPr>
          <w:rFonts w:cs="FrankRuehl"/>
          <w:sz w:val="32"/>
          <w:rtl/>
        </w:rPr>
      </w:pPr>
    </w:p>
    <w:p w14:paraId="52F536E8" w14:textId="77777777" w:rsidR="007D4287" w:rsidRDefault="007D4287" w:rsidP="003154A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הסדרים במגזר החקלאי המשפחתי (דרך קביעת עלות הגיוס), </w:t>
      </w:r>
      <w:r w:rsidR="003154AC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תשנ"ד</w:t>
      </w:r>
      <w:r w:rsidR="003154AC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1994</w:t>
      </w:r>
      <w:r w:rsidR="003154AC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4841D1" w14:textId="77777777" w:rsidR="007D4287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 לחוק הסדרים במגזר החקלאי המשפחתי, תשנ"ב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1992 (</w:t>
      </w:r>
      <w:r>
        <w:rPr>
          <w:rStyle w:val="default"/>
          <w:rFonts w:cs="FrankRuehl" w:hint="cs"/>
          <w:rtl/>
        </w:rPr>
        <w:t xml:space="preserve">להלן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ובאישור ועדת הכלכלה של הכנסת, אני מתקין תקנות אלה:</w:t>
      </w:r>
    </w:p>
    <w:p w14:paraId="0311B91C" w14:textId="77777777" w:rsidR="007D4287" w:rsidRDefault="007D42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3B34F808">
          <v:rect id="_x0000_s1026" style="position:absolute;left:0;text-align:left;margin-left:464.5pt;margin-top:8.05pt;width:75.05pt;height:14.65pt;z-index:251656704" o:allowincell="f" filled="f" stroked="f" strokecolor="lime" strokeweight=".25pt">
            <v:textbox inset="0,0,0,0">
              <w:txbxContent>
                <w:p w14:paraId="62268F1E" w14:textId="77777777" w:rsidR="007D4287" w:rsidRDefault="007D4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A0341C">
        <w:rPr>
          <w:rStyle w:val="default"/>
          <w:rFonts w:cs="FrankRuehl"/>
          <w:rtl/>
        </w:rPr>
        <w:t>–</w:t>
      </w:r>
    </w:p>
    <w:p w14:paraId="59F713E7" w14:textId="77777777" w:rsidR="007D4287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>יגרות חוב ס</w:t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רות"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איגרות חוב צמודות למדד המחירים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צרכן ונושאות ריבית קבועה, שהוצאו לפי חוק מילווה המדינה, תשל"ט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1979, </w:t>
      </w:r>
      <w:r>
        <w:rPr>
          <w:rStyle w:val="default"/>
          <w:rFonts w:cs="FrankRuehl" w:hint="cs"/>
          <w:rtl/>
        </w:rPr>
        <w:t>והנסחרות בבורסה לניירות ערך בתל-אביב בע"מ;</w:t>
      </w:r>
    </w:p>
    <w:p w14:paraId="76C36F9D" w14:textId="77777777" w:rsidR="007D4287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שואה ברוטו"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תשואה ברוטו על איגרות חוב סחירות המחושבת בידי בנק ישראל בהנחה שהמחזיק יהיה פטור ממס ר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על הריבית שטרם נצברה;</w:t>
      </w:r>
    </w:p>
    <w:p w14:paraId="429DE40E" w14:textId="77777777" w:rsidR="007D4287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מוצע תשואות יומי"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ממוצע התשואות ברוטו של איגרות חוב סחירות שבי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 הציבור אשר יחושב בידי בנק ישראל כשיעור שנתי בחישוב ריבית אפקטיבית, לפי השערים שנקבעו בבורסה ובהנחת מדד אפס, כשהוא משוקלל לפי הערך הכספי של כל סדרה רלבנטית של איגר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חוב סחירות שבידי הציבור ליום מסוים;</w:t>
      </w:r>
    </w:p>
    <w:p w14:paraId="3E42B70A" w14:textId="77777777" w:rsidR="007D4287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מוצע תשואות משוקלל"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הממוצע המשוקלל של ממוצעי</w:t>
      </w:r>
      <w:r>
        <w:rPr>
          <w:rStyle w:val="default"/>
          <w:rFonts w:cs="FrankRuehl"/>
          <w:rtl/>
        </w:rPr>
        <w:t xml:space="preserve"> הת</w:t>
      </w:r>
      <w:r>
        <w:rPr>
          <w:rStyle w:val="default"/>
          <w:rFonts w:cs="FrankRuehl" w:hint="cs"/>
          <w:rtl/>
        </w:rPr>
        <w:t>שואות היומיים שיחושב בידי בנק ישראל לפי הערך הכספי בבורסה של כלל הסדרות הרלבנטיות בכל אחד מימי המסחר בשלושה חודשים קלנדריים רצופים.</w:t>
      </w:r>
    </w:p>
    <w:p w14:paraId="2074DF30" w14:textId="77777777" w:rsidR="007D4287" w:rsidRDefault="007D428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A1C1AB4">
          <v:rect id="_x0000_s1027" style="position:absolute;left:0;text-align:left;margin-left:464.5pt;margin-top:8.05pt;width:75.05pt;height:12.6pt;z-index:251657728" o:allowincell="f" filled="f" stroked="f" strokecolor="lime" strokeweight=".25pt">
            <v:textbox inset="0,0,0,0">
              <w:txbxContent>
                <w:p w14:paraId="3CBE3F11" w14:textId="77777777" w:rsidR="007D4287" w:rsidRDefault="007D4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שוב עלות הגיוס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לות הגיוס לתקופות פריסה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מפורט להלן תיקבע בשיעור ממוצע התשואות המשוקלל של סדרות איגרות חוב סחיר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ת שיתרת תקופתן לפדיון הנה לפי המפורט לצדן, על פי ממוצע התשואות כאמור לרבעון הקלנדרי שלפני הרבעון שבו ניתנה ההודעה לפי תקנה 3, כשהוא מעוגל לעשירית האחוז הקרובה ביותר </w:t>
      </w:r>
      <w:r w:rsidR="00A0341C">
        <w:rPr>
          <w:rStyle w:val="default"/>
          <w:rFonts w:cs="FrankRuehl"/>
          <w:rtl/>
        </w:rPr>
        <w:t>–</w:t>
      </w:r>
    </w:p>
    <w:p w14:paraId="3EA30523" w14:textId="77777777" w:rsidR="007D4287" w:rsidRDefault="007D4287" w:rsidP="00A0341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תקופת פריסה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ל עד חמש שנים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בשיעור ממוצע התשואות המשוקלל של סדרות כאמור שיתרת תקופ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ן לפדיון הנה שלוש שנים לפחות ועד חמש שנים;</w:t>
      </w:r>
    </w:p>
    <w:p w14:paraId="0F08DB3F" w14:textId="77777777" w:rsidR="007D4287" w:rsidRDefault="007D4287" w:rsidP="00A0341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תקופת פריסה מעל חמש שנים ועד שמונה שנים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בשיעור ממוצע התשואות המשוקלל של סדרות כאמור שיתרת תקופתן לפדיון הנה מעל חמש שנים ועד שמונה שנים;</w:t>
      </w:r>
    </w:p>
    <w:p w14:paraId="61CFB6F5" w14:textId="77777777" w:rsidR="007D4287" w:rsidRDefault="007D4287" w:rsidP="00A0341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תקופת פריסה מעל שמונה שנים ועד שתים עשרה שנים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בשיעור ממוצע התשואות המשוקלל של סדרות כאמור שיתרת תקופתן לפדיון הנה מעל שמונה שנים ועד שתים עשרה שנים;</w:t>
      </w:r>
    </w:p>
    <w:p w14:paraId="78AAC23F" w14:textId="77777777" w:rsidR="007D4287" w:rsidRDefault="007D4287" w:rsidP="00A0341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תקופת פריסה מעל שתים עשרה שנים ועד שבע עשרה שנים ושישה חודשים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בשיע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ממוצע התשואות המשוקלל של סדרות כאמור שיתרת תקופתן לפדיון הנה מעל שתים עשרה שנים.</w:t>
      </w:r>
    </w:p>
    <w:p w14:paraId="49EAE4A5" w14:textId="77777777" w:rsidR="007D4287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היו איגרות חוב סחירות שיתרת תקופתן לפדיון מתאימה לתקופה מסוימת מן המנויות בתקנת משנה (א), תי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 xml:space="preserve">ע עלות הגיוס לתקופת הפריסה הארוכה יותר שלאחריה, ובאין תקופה כאמור </w:t>
      </w:r>
      <w:r w:rsidR="00A0341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ופה הקרובה שלפניה.</w:t>
      </w:r>
    </w:p>
    <w:p w14:paraId="53526E39" w14:textId="77777777" w:rsidR="007D4287" w:rsidRDefault="007D428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3395664">
          <v:rect id="_x0000_s1028" style="position:absolute;left:0;text-align:left;margin-left:464.5pt;margin-top:8.05pt;width:75.05pt;height:10.85pt;z-index:251658752" o:allowincell="f" filled="f" stroked="f" strokecolor="lime" strokeweight=".25pt">
            <v:textbox inset="0,0,0,0">
              <w:txbxContent>
                <w:p w14:paraId="5C7B94DA" w14:textId="77777777" w:rsidR="007D4287" w:rsidRDefault="007D428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עלות הגיוס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חילת כל רבעון קלנדרי, יודיע החשב הכללי או מי שהוא מינה לענין זה, למנהל המינהלה כמשמעותה בסעיף 6 לחוק, על שיעורי עלות הגיוס אשר ישמשו לצורך פריסת חוב מאותו רבע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ואילך; הודעה כאמור תהיה בתוקף כל עוד לא שונתה בהוד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 חדשה.</w:t>
      </w:r>
    </w:p>
    <w:p w14:paraId="1C5B6A35" w14:textId="77777777" w:rsidR="00A0341C" w:rsidRDefault="00A034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064380" w14:textId="77777777" w:rsidR="00A0341C" w:rsidRDefault="00A034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5873F1" w14:textId="77777777" w:rsidR="007D4287" w:rsidRDefault="007D4287" w:rsidP="00A034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ו באדר תשנ"ד (9 במרס 1994)</w:t>
      </w:r>
      <w:r w:rsidR="00A0341C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אברהם (בייגה) שוחט</w:t>
      </w:r>
    </w:p>
    <w:p w14:paraId="2564DADD" w14:textId="77777777" w:rsidR="007D4287" w:rsidRDefault="00A0341C" w:rsidP="00A0341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D4287" w:rsidRPr="00A0341C">
        <w:rPr>
          <w:rFonts w:cs="FrankRuehl" w:hint="cs"/>
          <w:sz w:val="22"/>
          <w:szCs w:val="22"/>
          <w:rtl/>
        </w:rPr>
        <w:t>ש</w:t>
      </w:r>
      <w:r w:rsidR="007D4287" w:rsidRPr="00A0341C">
        <w:rPr>
          <w:rFonts w:cs="FrankRuehl"/>
          <w:sz w:val="22"/>
          <w:szCs w:val="22"/>
          <w:rtl/>
        </w:rPr>
        <w:t>ר</w:t>
      </w:r>
      <w:r w:rsidR="007D4287" w:rsidRPr="00A0341C">
        <w:rPr>
          <w:rFonts w:cs="FrankRuehl" w:hint="cs"/>
          <w:sz w:val="22"/>
          <w:szCs w:val="22"/>
          <w:rtl/>
        </w:rPr>
        <w:t xml:space="preserve"> האוצר</w:t>
      </w:r>
    </w:p>
    <w:p w14:paraId="292D22DC" w14:textId="77777777" w:rsidR="00A0341C" w:rsidRPr="00A0341C" w:rsidRDefault="00A0341C" w:rsidP="00A0341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9F0BD7" w14:textId="77777777" w:rsidR="00A0341C" w:rsidRPr="00A0341C" w:rsidRDefault="00A0341C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96209B" w14:textId="77777777" w:rsidR="007D4287" w:rsidRPr="00A0341C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56DAA8E" w14:textId="77777777" w:rsidR="007D4287" w:rsidRPr="00A0341C" w:rsidRDefault="007D4287" w:rsidP="00A0341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D4287" w:rsidRPr="00A0341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3A33" w14:textId="77777777" w:rsidR="00226E32" w:rsidRDefault="00226E32">
      <w:r>
        <w:separator/>
      </w:r>
    </w:p>
  </w:endnote>
  <w:endnote w:type="continuationSeparator" w:id="0">
    <w:p w14:paraId="1F85BFA3" w14:textId="77777777" w:rsidR="00226E32" w:rsidRDefault="0022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2050" w14:textId="77777777" w:rsidR="007D4287" w:rsidRDefault="007D42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F278EC" w14:textId="77777777" w:rsidR="007D4287" w:rsidRDefault="007D42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15EA19" w14:textId="77777777" w:rsidR="007D4287" w:rsidRDefault="007D42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54AC">
      <w:rPr>
        <w:rFonts w:cs="TopType Jerushalmi"/>
        <w:noProof/>
        <w:color w:val="000000"/>
        <w:sz w:val="14"/>
        <w:szCs w:val="14"/>
      </w:rPr>
      <w:t>D:\Yael\hakika\Revadim\158_013.doc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7B97" w14:textId="77777777" w:rsidR="007D4287" w:rsidRDefault="007D428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10A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775093F" w14:textId="77777777" w:rsidR="007D4287" w:rsidRDefault="007D428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FF0BB55" w14:textId="77777777" w:rsidR="007D4287" w:rsidRDefault="007D428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54AC">
      <w:rPr>
        <w:rFonts w:cs="TopType Jerushalmi"/>
        <w:noProof/>
        <w:color w:val="000000"/>
        <w:sz w:val="14"/>
        <w:szCs w:val="14"/>
      </w:rPr>
      <w:t>D:\Yael\hakika\Revadim\158_013.doc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3FC7D" w14:textId="77777777" w:rsidR="00226E32" w:rsidRDefault="00226E32" w:rsidP="003154A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466C31" w14:textId="77777777" w:rsidR="00226E32" w:rsidRDefault="00226E32">
      <w:r>
        <w:continuationSeparator/>
      </w:r>
    </w:p>
  </w:footnote>
  <w:footnote w:id="1">
    <w:p w14:paraId="423C1A22" w14:textId="77777777" w:rsidR="003154AC" w:rsidRPr="003154AC" w:rsidRDefault="003154AC" w:rsidP="003154A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154AC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8B27EC">
          <w:rPr>
            <w:rStyle w:val="Hyperlink"/>
            <w:rFonts w:cs="FrankRuehl" w:hint="cs"/>
            <w:rtl/>
          </w:rPr>
          <w:t>ק"ת תשנ"ד מס' 5587</w:t>
        </w:r>
      </w:hyperlink>
      <w:r>
        <w:rPr>
          <w:rFonts w:cs="FrankRuehl" w:hint="cs"/>
          <w:rtl/>
        </w:rPr>
        <w:t xml:space="preserve"> מיום 21.3.1994 עמ' 726.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7135A" w14:textId="77777777" w:rsidR="007D4287" w:rsidRDefault="007D428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(דרך קביעת עלות הגיוס), תשנ"ד–1994</w:t>
    </w:r>
  </w:p>
  <w:p w14:paraId="04CE4F72" w14:textId="77777777" w:rsidR="007D4287" w:rsidRDefault="007D4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CA83AE" w14:textId="77777777" w:rsidR="007D4287" w:rsidRDefault="007D4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2BAC" w14:textId="77777777" w:rsidR="007D4287" w:rsidRDefault="007D4287" w:rsidP="003154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הסדרים במגזר החקלאי המשפחתי (דרך קביעת עלות הגיוס), תשנ"ד</w:t>
    </w:r>
    <w:r w:rsidR="003154A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0BDE1BE3" w14:textId="77777777" w:rsidR="007D4287" w:rsidRDefault="007D4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2E081FE" w14:textId="77777777" w:rsidR="007D4287" w:rsidRDefault="007D428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73CE"/>
    <w:rsid w:val="00226E32"/>
    <w:rsid w:val="002310A3"/>
    <w:rsid w:val="003043D1"/>
    <w:rsid w:val="003154AC"/>
    <w:rsid w:val="00330314"/>
    <w:rsid w:val="005A73CE"/>
    <w:rsid w:val="007D4287"/>
    <w:rsid w:val="007E249B"/>
    <w:rsid w:val="008B27EC"/>
    <w:rsid w:val="00A0341C"/>
    <w:rsid w:val="00B20982"/>
    <w:rsid w:val="00CB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924446"/>
  <w15:chartTrackingRefBased/>
  <w15:docId w15:val="{3857D2CD-243E-413C-915A-90B68138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154AC"/>
    <w:rPr>
      <w:sz w:val="20"/>
      <w:szCs w:val="20"/>
    </w:rPr>
  </w:style>
  <w:style w:type="character" w:styleId="a6">
    <w:name w:val="footnote reference"/>
    <w:basedOn w:val="a0"/>
    <w:semiHidden/>
    <w:rsid w:val="003154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2719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תקנות הסדרים במגזר החקלאי המשפחתי (דרך קביעת עלות הגיוס), תשנ"ד-1994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המגזר החקלאי המשפחתי 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הסדרים במגזר החקלאי המשפחתי</vt:lpwstr>
  </property>
  <property fmtid="{D5CDD505-2E9C-101B-9397-08002B2CF9AE}" pid="48" name="MEKOR_SAIF1">
    <vt:lpwstr>1X</vt:lpwstr>
  </property>
</Properties>
</file>