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F9" w:rsidRDefault="00E319F9" w:rsidP="002141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הסדרים במגזר החקלאי המשפחתי (כללים לקביעת חובות וזכויות בהעדר מאזנים), תשנ"ה</w:t>
      </w:r>
      <w:r w:rsidR="002141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3C75FF" w:rsidRPr="003C75FF" w:rsidRDefault="003C75FF" w:rsidP="003C75FF">
      <w:pPr>
        <w:spacing w:line="320" w:lineRule="auto"/>
        <w:jc w:val="left"/>
        <w:rPr>
          <w:rFonts w:cs="FrankRuehl"/>
          <w:szCs w:val="26"/>
          <w:rtl/>
        </w:rPr>
      </w:pPr>
    </w:p>
    <w:p w:rsidR="003C75FF" w:rsidRPr="003C75FF" w:rsidRDefault="003C75FF" w:rsidP="003C75FF">
      <w:pPr>
        <w:spacing w:line="320" w:lineRule="auto"/>
        <w:jc w:val="left"/>
        <w:rPr>
          <w:rFonts w:cs="Miriam" w:hint="cs"/>
          <w:szCs w:val="22"/>
          <w:rtl/>
        </w:rPr>
      </w:pPr>
      <w:r w:rsidRPr="003C75FF">
        <w:rPr>
          <w:rFonts w:cs="Miriam"/>
          <w:szCs w:val="22"/>
          <w:rtl/>
        </w:rPr>
        <w:t>חקלאות טבע וסביבה</w:t>
      </w:r>
      <w:r w:rsidRPr="003C75FF">
        <w:rPr>
          <w:rFonts w:cs="FrankRuehl"/>
          <w:szCs w:val="26"/>
          <w:rtl/>
        </w:rPr>
        <w:t xml:space="preserve"> – חקלאות – המגזר החקלאי המשפחתי </w:t>
      </w:r>
    </w:p>
    <w:p w:rsidR="00E319F9" w:rsidRDefault="00E319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319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41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19F9" w:rsidRDefault="00E31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319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41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hyperlink w:anchor="Seif1" w:tooltip="קביעת חו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19F9" w:rsidRDefault="00E31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חובות</w:t>
            </w:r>
          </w:p>
        </w:tc>
        <w:tc>
          <w:tcPr>
            <w:tcW w:w="124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319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41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hyperlink w:anchor="Seif2" w:tooltip="תחול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19F9" w:rsidRDefault="00E31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הוראות</w:t>
            </w:r>
          </w:p>
        </w:tc>
        <w:tc>
          <w:tcPr>
            <w:tcW w:w="1247" w:type="dxa"/>
          </w:tcPr>
          <w:p w:rsidR="00E319F9" w:rsidRDefault="00E31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E319F9" w:rsidRDefault="00E319F9">
      <w:pPr>
        <w:pStyle w:val="big-header"/>
        <w:ind w:left="0" w:right="1134"/>
        <w:rPr>
          <w:rFonts w:cs="FrankRuehl"/>
          <w:sz w:val="32"/>
          <w:rtl/>
        </w:rPr>
      </w:pPr>
    </w:p>
    <w:p w:rsidR="00E319F9" w:rsidRDefault="00E319F9" w:rsidP="002141E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הסדרים במגזר החקלאי המשפחתי (כללים לקביעת חובות וזכויות בהעדר מאזנים), תשנ"ה</w:t>
      </w:r>
      <w:r w:rsidR="002141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2141E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319F9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12(ה) ו-35(ב) לחוק הסדרים במגזר החקלאי המשפחתי, תשנ"ב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הכלכלה של הכנסת, אני מתקין תקנות אלה</w:t>
      </w:r>
      <w:r>
        <w:rPr>
          <w:rStyle w:val="default"/>
          <w:rFonts w:cs="FrankRuehl"/>
          <w:rtl/>
        </w:rPr>
        <w:t>:</w:t>
      </w:r>
    </w:p>
    <w:p w:rsidR="00E319F9" w:rsidRDefault="00E319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:rsidR="00E319F9" w:rsidRDefault="00E31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141E3">
        <w:rPr>
          <w:rStyle w:val="default"/>
          <w:rFonts w:cs="FrankRuehl"/>
          <w:rtl/>
        </w:rPr>
        <w:t>–</w:t>
      </w:r>
    </w:p>
    <w:p w:rsidR="00E319F9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אזן"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מאזן מאושר של גורם חקלאי, ובהיעדרו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המאזן המבוקר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לו;</w:t>
      </w:r>
    </w:p>
    <w:p w:rsidR="00E319F9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ועד קובע"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מאלה: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י' בטבת תשמ"ז (31 בדצמבר 1987);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כ"ד בטבת תשנ"ב (31 בדצמבר 1991).</w:t>
      </w:r>
    </w:p>
    <w:p w:rsidR="00E319F9" w:rsidRDefault="00E319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25pt;z-index:251657728" o:allowincell="f" filled="f" stroked="f" strokecolor="lime" strokeweight=".25pt">
            <v:textbox inset="0,0,0,0">
              <w:txbxContent>
                <w:p w:rsidR="00E319F9" w:rsidRDefault="00E31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חובות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עדר מאזן של גורם חקלאי למועד קובע כלשהו, יקבע המשקם את זכ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ותיו וחובותיו כלפי גורמים חקלאיים אחרים לאותו מועד, כמפורט להלן:</w:t>
      </w:r>
    </w:p>
    <w:p w:rsidR="00E319F9" w:rsidRDefault="00E319F9" w:rsidP="002141E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גורם חקלאי שבספרי החשבונות שלו מתנהלים רישומים שוטפים וסדירים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היתרות בספרים הבלתי מבוקרים שלו לאותו מועד (להלן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היתרות), בהתחשב ביתרות חובה או זכות שלו במאזנים של גורמים חקל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ים אחרים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היו כאלה, ובלבד שהיתרות אושרו בידי מנהל החשבונות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הגורם החקלאי ובידי מורשי החתימה שלו, וצורף להן תצהיר של מנהל החשבונות ומורשי החתימה לענין כל אלה: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יתרות משקפות נכונה את הרשום בספרי החשבונות של הגורם החקלאי על בסיס יתרות הפתיחה של המ</w:t>
      </w:r>
      <w:r>
        <w:rPr>
          <w:rStyle w:val="default"/>
          <w:rFonts w:cs="FrankRuehl"/>
          <w:rtl/>
        </w:rPr>
        <w:t>אז</w:t>
      </w:r>
      <w:r>
        <w:rPr>
          <w:rStyle w:val="default"/>
          <w:rFonts w:cs="FrankRuehl" w:hint="cs"/>
          <w:rtl/>
        </w:rPr>
        <w:t>ן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אחרון;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יתרות כוללות את כל החובות והזכויות של החברים בג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רם החקלאי, לרבות בחשבון השוטף, בחשבון הלוואות לזמן ארוך ובחשבונות אחרים;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ירוט היתרות בחשב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מעבר של הגורם החקלאי המיועדים לחלוקה לחבריו;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תחייבות שלא לבצע פעולות רישומיות שיגרמו לשינוי היתרות, והצהרה כי לא בוצעו רישומים בדיעבד שגרמו לשינוי מהותי ביתרות;</w:t>
      </w:r>
    </w:p>
    <w:p w:rsidR="00E319F9" w:rsidRDefault="00E319F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צהרה כי שיעור הריבית שבה חויבו יתרות החובה של החברים בגורם החקלאי היתה בשיעורים שה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 מקובלים בתקופות המקבילות בבנקים או בשיעור הריבית המשוקללת ששיל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הגורם החקלאי.</w:t>
      </w:r>
    </w:p>
    <w:p w:rsidR="00E319F9" w:rsidRDefault="00E319F9" w:rsidP="002141E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גורם חקלאי שבספרי החשבונות שלו אין מתנהלים רישומים שוטפים וסדירים או שלא הוגש לגביו תצהיר כאמור בפסקה (1) </w:t>
      </w:r>
      <w:r w:rsidR="002141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היתרות במאזן האחרון ובספרי החשבונות של הגורם החקלאי שב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התנהלו רישומים שוטפים וסדירים למועד מאוחר ממועד המאזן האמור, 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היו כאלה; על היתרות כאמור ייווספו הפרשי הצמדה למדד המחירים לצרכן וריבית צמודה בשיעור של 7% לשנה, והכל עד ליום כ"ד בטבת תשנ"ב (31 בדצמבר 1991).</w:t>
      </w:r>
    </w:p>
    <w:p w:rsidR="00E319F9" w:rsidRDefault="00E319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4pt;z-index:251658752" o:allowincell="f" filled="f" stroked="f" strokecolor="lime" strokeweight=".25pt">
            <v:textbox inset="0,0,0,0">
              <w:txbxContent>
                <w:p w:rsidR="00E319F9" w:rsidRDefault="00E31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12(ב) עד (ד) לחוק, בשינויים המ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יבים, יחולו על יתרות שקבע המשקם לפי תקנה 2.</w:t>
      </w:r>
    </w:p>
    <w:p w:rsidR="00E319F9" w:rsidRDefault="00E319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319F9" w:rsidRPr="002141E3" w:rsidRDefault="00E319F9" w:rsidP="002141E3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141E3">
        <w:rPr>
          <w:rFonts w:cs="FrankRuehl"/>
          <w:sz w:val="26"/>
          <w:szCs w:val="26"/>
          <w:rtl/>
        </w:rPr>
        <w:t>י"</w:t>
      </w:r>
      <w:r w:rsidRPr="002141E3">
        <w:rPr>
          <w:rFonts w:cs="FrankRuehl" w:hint="cs"/>
          <w:sz w:val="26"/>
          <w:szCs w:val="26"/>
          <w:rtl/>
        </w:rPr>
        <w:t>ב בחשון תשנ"ה (17 באוקטובר 1994)</w:t>
      </w:r>
      <w:r w:rsidRPr="002141E3">
        <w:rPr>
          <w:rFonts w:cs="FrankRuehl"/>
          <w:sz w:val="26"/>
          <w:szCs w:val="26"/>
          <w:rtl/>
        </w:rPr>
        <w:tab/>
        <w:t>א</w:t>
      </w:r>
      <w:r w:rsidRPr="002141E3">
        <w:rPr>
          <w:rFonts w:cs="FrankRuehl" w:hint="cs"/>
          <w:sz w:val="26"/>
          <w:szCs w:val="26"/>
          <w:rtl/>
        </w:rPr>
        <w:t>ברהם (בייגה) שוחט</w:t>
      </w:r>
    </w:p>
    <w:p w:rsidR="00E319F9" w:rsidRDefault="00E319F9" w:rsidP="002141E3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319F9" w:rsidRPr="002141E3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19F9" w:rsidRPr="002141E3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319F9" w:rsidRPr="002141E3" w:rsidRDefault="00E319F9" w:rsidP="002141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319F9" w:rsidRPr="002141E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153" w:rsidRDefault="006D0153">
      <w:r>
        <w:separator/>
      </w:r>
    </w:p>
  </w:endnote>
  <w:endnote w:type="continuationSeparator" w:id="0">
    <w:p w:rsidR="006D0153" w:rsidRDefault="006D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9F9" w:rsidRDefault="00E319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319F9" w:rsidRDefault="00E319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19F9" w:rsidRDefault="00E319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41E3">
      <w:rPr>
        <w:rFonts w:cs="TopType Jerushalmi"/>
        <w:noProof/>
        <w:color w:val="000000"/>
        <w:sz w:val="14"/>
        <w:szCs w:val="14"/>
      </w:rPr>
      <w:t>D:\Yael\hakika\Revadim\158_014.doc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9F9" w:rsidRDefault="00E319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4B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319F9" w:rsidRDefault="00E319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19F9" w:rsidRDefault="00E319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41E3">
      <w:rPr>
        <w:rFonts w:cs="TopType Jerushalmi"/>
        <w:noProof/>
        <w:color w:val="000000"/>
        <w:sz w:val="14"/>
        <w:szCs w:val="14"/>
      </w:rPr>
      <w:t>D:\Yael\hakika\Revadim\158_014.doc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153" w:rsidRDefault="006D0153" w:rsidP="002141E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D0153" w:rsidRDefault="006D0153">
      <w:r>
        <w:continuationSeparator/>
      </w:r>
    </w:p>
  </w:footnote>
  <w:footnote w:id="1">
    <w:p w:rsidR="002141E3" w:rsidRPr="002141E3" w:rsidRDefault="002141E3" w:rsidP="002141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141E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4006B">
          <w:rPr>
            <w:rStyle w:val="Hyperlink"/>
            <w:rFonts w:cs="FrankRuehl" w:hint="cs"/>
            <w:rtl/>
          </w:rPr>
          <w:t>ק"ת תשנ"ה מס' 5634</w:t>
        </w:r>
      </w:hyperlink>
      <w:r>
        <w:rPr>
          <w:rFonts w:cs="FrankRuehl" w:hint="cs"/>
          <w:rtl/>
        </w:rPr>
        <w:t xml:space="preserve"> מיום 26.10.1994 עמ' 273.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9F9" w:rsidRDefault="00E319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(כללים לקביעת חובות וזכויות בהעדר מאזנים), תשנ"ה–1994</w:t>
    </w:r>
  </w:p>
  <w:p w:rsidR="00E319F9" w:rsidRDefault="00E31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19F9" w:rsidRDefault="00E31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9F9" w:rsidRDefault="00E319F9" w:rsidP="002141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(כללים לקביעת חובות וזכויות בהעדר מאזנים), תשנ"ה</w:t>
    </w:r>
    <w:r w:rsidR="002141E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E319F9" w:rsidRDefault="00E31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19F9" w:rsidRDefault="00E31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5FF"/>
    <w:rsid w:val="002141E3"/>
    <w:rsid w:val="003C75FF"/>
    <w:rsid w:val="00442CC4"/>
    <w:rsid w:val="00493653"/>
    <w:rsid w:val="006D0153"/>
    <w:rsid w:val="006D3EA4"/>
    <w:rsid w:val="00A4006B"/>
    <w:rsid w:val="00B74BA4"/>
    <w:rsid w:val="00E319F9"/>
    <w:rsid w:val="00F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617C8E-6940-4AA4-8B37-A31D77CE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141E3"/>
    <w:rPr>
      <w:sz w:val="20"/>
      <w:szCs w:val="20"/>
    </w:rPr>
  </w:style>
  <w:style w:type="character" w:styleId="a6">
    <w:name w:val="footnote reference"/>
    <w:basedOn w:val="a0"/>
    <w:semiHidden/>
    <w:rsid w:val="002141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2453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הסדרים במגזר החקלאי המשפחתי (כללים לקביעת חובות וזכויות בהעדר מאזנים), תשנ"ה-1994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המגזר החקלאי המשפחתי 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במגזר החקלאי המשפחתי</vt:lpwstr>
  </property>
  <property fmtid="{D5CDD505-2E9C-101B-9397-08002B2CF9AE}" pid="48" name="MEKOR_SAIF1">
    <vt:lpwstr>12XהX;35XבX</vt:lpwstr>
  </property>
</Properties>
</file>