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0794" w:rsidRDefault="00910794">
      <w:pPr>
        <w:pStyle w:val="big-header"/>
        <w:ind w:left="0" w:right="1134"/>
        <w:rPr>
          <w:rFonts w:cs="FrankRuehl" w:hint="cs"/>
          <w:sz w:val="32"/>
          <w:rtl/>
        </w:rPr>
      </w:pPr>
      <w:r>
        <w:rPr>
          <w:rFonts w:cs="FrankRuehl"/>
          <w:sz w:val="32"/>
          <w:rtl/>
        </w:rPr>
        <w:t>תקנות הסדרת העיסוק בייעוץ השקעות</w:t>
      </w:r>
      <w:r>
        <w:rPr>
          <w:rFonts w:cs="FrankRuehl" w:hint="cs"/>
          <w:sz w:val="32"/>
          <w:rtl/>
        </w:rPr>
        <w:t>, בשיווק השקעות</w:t>
      </w:r>
      <w:r>
        <w:rPr>
          <w:rFonts w:cs="FrankRuehl"/>
          <w:sz w:val="32"/>
          <w:rtl/>
        </w:rPr>
        <w:t xml:space="preserve"> ובניהול תיקי השקעות (הון עצמי וביטוח), תש"ס</w:t>
      </w:r>
      <w:r>
        <w:rPr>
          <w:rFonts w:cs="FrankRuehl" w:hint="cs"/>
          <w:sz w:val="32"/>
          <w:rtl/>
        </w:rPr>
        <w:t>-</w:t>
      </w:r>
      <w:r>
        <w:rPr>
          <w:rFonts w:cs="FrankRuehl"/>
          <w:sz w:val="32"/>
          <w:rtl/>
        </w:rPr>
        <w:t>2000</w:t>
      </w:r>
    </w:p>
    <w:p w:rsidR="005505E7" w:rsidRDefault="005505E7" w:rsidP="005505E7">
      <w:pPr>
        <w:spacing w:line="320" w:lineRule="auto"/>
        <w:jc w:val="left"/>
        <w:rPr>
          <w:rFonts w:cs="FrankRuehl" w:hint="cs"/>
          <w:szCs w:val="26"/>
          <w:rtl/>
        </w:rPr>
      </w:pPr>
    </w:p>
    <w:p w:rsidR="00D2435E" w:rsidRPr="005505E7" w:rsidRDefault="00D2435E" w:rsidP="005505E7">
      <w:pPr>
        <w:spacing w:line="320" w:lineRule="auto"/>
        <w:jc w:val="left"/>
        <w:rPr>
          <w:rFonts w:cs="FrankRuehl" w:hint="cs"/>
          <w:szCs w:val="26"/>
          <w:rtl/>
        </w:rPr>
      </w:pPr>
    </w:p>
    <w:p w:rsidR="005505E7" w:rsidRDefault="005505E7" w:rsidP="005505E7">
      <w:pPr>
        <w:spacing w:line="320" w:lineRule="auto"/>
        <w:jc w:val="left"/>
        <w:rPr>
          <w:rFonts w:cs="Miriam"/>
          <w:szCs w:val="22"/>
          <w:rtl/>
        </w:rPr>
      </w:pPr>
      <w:r w:rsidRPr="005505E7">
        <w:rPr>
          <w:rFonts w:cs="Miriam"/>
          <w:szCs w:val="22"/>
          <w:rtl/>
        </w:rPr>
        <w:t>משפט פרטי וכלכלה</w:t>
      </w:r>
      <w:r w:rsidRPr="005505E7">
        <w:rPr>
          <w:rFonts w:cs="FrankRuehl"/>
          <w:szCs w:val="26"/>
          <w:rtl/>
        </w:rPr>
        <w:t xml:space="preserve"> – כספים – השקעות  – ייעוץ השקעות </w:t>
      </w:r>
    </w:p>
    <w:p w:rsidR="005505E7" w:rsidRDefault="005505E7" w:rsidP="005505E7">
      <w:pPr>
        <w:spacing w:line="320" w:lineRule="auto"/>
        <w:jc w:val="left"/>
        <w:rPr>
          <w:rFonts w:cs="Miriam"/>
          <w:szCs w:val="22"/>
          <w:rtl/>
        </w:rPr>
      </w:pPr>
      <w:r w:rsidRPr="005505E7">
        <w:rPr>
          <w:rFonts w:cs="Miriam"/>
          <w:szCs w:val="22"/>
          <w:rtl/>
        </w:rPr>
        <w:t>משפט פרטי וכלכלה</w:t>
      </w:r>
      <w:r w:rsidRPr="005505E7">
        <w:rPr>
          <w:rFonts w:cs="FrankRuehl"/>
          <w:szCs w:val="26"/>
          <w:rtl/>
        </w:rPr>
        <w:t xml:space="preserve"> – הסדרת עיסוק – יועצי השקעות</w:t>
      </w:r>
    </w:p>
    <w:p w:rsidR="005505E7" w:rsidRPr="005505E7" w:rsidRDefault="005505E7" w:rsidP="005505E7">
      <w:pPr>
        <w:spacing w:line="320" w:lineRule="auto"/>
        <w:jc w:val="left"/>
        <w:rPr>
          <w:rFonts w:cs="Miriam" w:hint="cs"/>
          <w:szCs w:val="22"/>
          <w:rtl/>
        </w:rPr>
      </w:pPr>
      <w:r w:rsidRPr="005505E7">
        <w:rPr>
          <w:rFonts w:cs="Miriam"/>
          <w:szCs w:val="22"/>
          <w:rtl/>
        </w:rPr>
        <w:t>רשויות ומשפט מנהלי</w:t>
      </w:r>
      <w:r w:rsidRPr="005505E7">
        <w:rPr>
          <w:rFonts w:cs="FrankRuehl"/>
          <w:szCs w:val="26"/>
          <w:rtl/>
        </w:rPr>
        <w:t xml:space="preserve"> – הסדרת עיסוק – יועצי השקעות </w:t>
      </w:r>
    </w:p>
    <w:p w:rsidR="00910794" w:rsidRDefault="0091079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96B9B" w:rsidRPr="00996B9B" w:rsidTr="00996B9B">
        <w:tblPrEx>
          <w:tblCellMar>
            <w:top w:w="0" w:type="dxa"/>
            <w:bottom w:w="0" w:type="dxa"/>
          </w:tblCellMar>
        </w:tblPrEx>
        <w:tc>
          <w:tcPr>
            <w:tcW w:w="1247" w:type="dxa"/>
          </w:tcPr>
          <w:p w:rsidR="00996B9B" w:rsidRPr="00996B9B" w:rsidRDefault="00996B9B" w:rsidP="00996B9B">
            <w:pPr>
              <w:spacing w:line="240" w:lineRule="auto"/>
              <w:jc w:val="left"/>
              <w:rPr>
                <w:rFonts w:cs="Frankruhel"/>
                <w:sz w:val="24"/>
                <w:rtl/>
              </w:rPr>
            </w:pPr>
            <w:r>
              <w:rPr>
                <w:sz w:val="24"/>
                <w:rtl/>
              </w:rPr>
              <w:t xml:space="preserve">סעיף 1 </w:t>
            </w:r>
          </w:p>
        </w:tc>
        <w:tc>
          <w:tcPr>
            <w:tcW w:w="5669" w:type="dxa"/>
          </w:tcPr>
          <w:p w:rsidR="00996B9B" w:rsidRPr="00996B9B" w:rsidRDefault="00996B9B" w:rsidP="00996B9B">
            <w:pPr>
              <w:spacing w:line="240" w:lineRule="auto"/>
              <w:jc w:val="left"/>
              <w:rPr>
                <w:rFonts w:cs="Frankruhel"/>
                <w:sz w:val="24"/>
                <w:rtl/>
              </w:rPr>
            </w:pPr>
            <w:r>
              <w:rPr>
                <w:sz w:val="24"/>
                <w:rtl/>
              </w:rPr>
              <w:t>הגדרות</w:t>
            </w:r>
          </w:p>
        </w:tc>
        <w:tc>
          <w:tcPr>
            <w:tcW w:w="567" w:type="dxa"/>
          </w:tcPr>
          <w:p w:rsidR="00996B9B" w:rsidRPr="00996B9B" w:rsidRDefault="00996B9B" w:rsidP="00996B9B">
            <w:pPr>
              <w:spacing w:line="240" w:lineRule="auto"/>
              <w:jc w:val="left"/>
              <w:rPr>
                <w:rStyle w:val="Hyperlink"/>
                <w:rtl/>
              </w:rPr>
            </w:pPr>
            <w:hyperlink w:anchor="Seif1" w:tooltip="הגדרות" w:history="1">
              <w:r w:rsidRPr="00996B9B">
                <w:rPr>
                  <w:rStyle w:val="Hyperlink"/>
                </w:rPr>
                <w:t>Go</w:t>
              </w:r>
            </w:hyperlink>
          </w:p>
        </w:tc>
        <w:tc>
          <w:tcPr>
            <w:tcW w:w="850" w:type="dxa"/>
          </w:tcPr>
          <w:p w:rsidR="00996B9B" w:rsidRPr="00996B9B" w:rsidRDefault="00996B9B" w:rsidP="00996B9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96B9B" w:rsidRPr="00996B9B" w:rsidTr="00996B9B">
        <w:tblPrEx>
          <w:tblCellMar>
            <w:top w:w="0" w:type="dxa"/>
            <w:bottom w:w="0" w:type="dxa"/>
          </w:tblCellMar>
        </w:tblPrEx>
        <w:tc>
          <w:tcPr>
            <w:tcW w:w="1247" w:type="dxa"/>
          </w:tcPr>
          <w:p w:rsidR="00996B9B" w:rsidRPr="00996B9B" w:rsidRDefault="00996B9B" w:rsidP="00996B9B">
            <w:pPr>
              <w:spacing w:line="240" w:lineRule="auto"/>
              <w:jc w:val="left"/>
              <w:rPr>
                <w:rFonts w:cs="Frankruhel"/>
                <w:sz w:val="24"/>
                <w:rtl/>
              </w:rPr>
            </w:pPr>
            <w:r>
              <w:rPr>
                <w:sz w:val="24"/>
                <w:rtl/>
              </w:rPr>
              <w:t xml:space="preserve">סעיף 2 </w:t>
            </w:r>
          </w:p>
        </w:tc>
        <w:tc>
          <w:tcPr>
            <w:tcW w:w="5669" w:type="dxa"/>
          </w:tcPr>
          <w:p w:rsidR="00996B9B" w:rsidRPr="00996B9B" w:rsidRDefault="00996B9B" w:rsidP="00996B9B">
            <w:pPr>
              <w:spacing w:line="240" w:lineRule="auto"/>
              <w:jc w:val="left"/>
              <w:rPr>
                <w:rFonts w:cs="Frankruhel"/>
                <w:sz w:val="24"/>
                <w:rtl/>
              </w:rPr>
            </w:pPr>
            <w:r>
              <w:rPr>
                <w:sz w:val="24"/>
                <w:rtl/>
              </w:rPr>
              <w:t>הון עצמי</w:t>
            </w:r>
          </w:p>
        </w:tc>
        <w:tc>
          <w:tcPr>
            <w:tcW w:w="567" w:type="dxa"/>
          </w:tcPr>
          <w:p w:rsidR="00996B9B" w:rsidRPr="00996B9B" w:rsidRDefault="00996B9B" w:rsidP="00996B9B">
            <w:pPr>
              <w:spacing w:line="240" w:lineRule="auto"/>
              <w:jc w:val="left"/>
              <w:rPr>
                <w:rStyle w:val="Hyperlink"/>
                <w:rtl/>
              </w:rPr>
            </w:pPr>
            <w:hyperlink w:anchor="Seif2" w:tooltip="הון עצמי" w:history="1">
              <w:r w:rsidRPr="00996B9B">
                <w:rPr>
                  <w:rStyle w:val="Hyperlink"/>
                </w:rPr>
                <w:t>Go</w:t>
              </w:r>
            </w:hyperlink>
          </w:p>
        </w:tc>
        <w:tc>
          <w:tcPr>
            <w:tcW w:w="850" w:type="dxa"/>
          </w:tcPr>
          <w:p w:rsidR="00996B9B" w:rsidRPr="00996B9B" w:rsidRDefault="00996B9B" w:rsidP="00996B9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96B9B" w:rsidRPr="00996B9B" w:rsidTr="00996B9B">
        <w:tblPrEx>
          <w:tblCellMar>
            <w:top w:w="0" w:type="dxa"/>
            <w:bottom w:w="0" w:type="dxa"/>
          </w:tblCellMar>
        </w:tblPrEx>
        <w:tc>
          <w:tcPr>
            <w:tcW w:w="1247" w:type="dxa"/>
          </w:tcPr>
          <w:p w:rsidR="00996B9B" w:rsidRPr="00996B9B" w:rsidRDefault="00996B9B" w:rsidP="00996B9B">
            <w:pPr>
              <w:spacing w:line="240" w:lineRule="auto"/>
              <w:jc w:val="left"/>
              <w:rPr>
                <w:rFonts w:cs="Frankruhel"/>
                <w:sz w:val="24"/>
                <w:rtl/>
              </w:rPr>
            </w:pPr>
            <w:r>
              <w:rPr>
                <w:sz w:val="24"/>
                <w:rtl/>
              </w:rPr>
              <w:t xml:space="preserve">סעיף 3 </w:t>
            </w:r>
          </w:p>
        </w:tc>
        <w:tc>
          <w:tcPr>
            <w:tcW w:w="5669" w:type="dxa"/>
          </w:tcPr>
          <w:p w:rsidR="00996B9B" w:rsidRPr="00996B9B" w:rsidRDefault="00996B9B" w:rsidP="00996B9B">
            <w:pPr>
              <w:spacing w:line="240" w:lineRule="auto"/>
              <w:jc w:val="left"/>
              <w:rPr>
                <w:rFonts w:cs="Frankruhel"/>
                <w:sz w:val="24"/>
                <w:rtl/>
              </w:rPr>
            </w:pPr>
            <w:r>
              <w:rPr>
                <w:sz w:val="24"/>
                <w:rtl/>
              </w:rPr>
              <w:t>חובת עריכת בטוחה</w:t>
            </w:r>
          </w:p>
        </w:tc>
        <w:tc>
          <w:tcPr>
            <w:tcW w:w="567" w:type="dxa"/>
          </w:tcPr>
          <w:p w:rsidR="00996B9B" w:rsidRPr="00996B9B" w:rsidRDefault="00996B9B" w:rsidP="00996B9B">
            <w:pPr>
              <w:spacing w:line="240" w:lineRule="auto"/>
              <w:jc w:val="left"/>
              <w:rPr>
                <w:rStyle w:val="Hyperlink"/>
                <w:rtl/>
              </w:rPr>
            </w:pPr>
            <w:hyperlink w:anchor="Seif3" w:tooltip="חובת עריכת בטוחה" w:history="1">
              <w:r w:rsidRPr="00996B9B">
                <w:rPr>
                  <w:rStyle w:val="Hyperlink"/>
                </w:rPr>
                <w:t>Go</w:t>
              </w:r>
            </w:hyperlink>
          </w:p>
        </w:tc>
        <w:tc>
          <w:tcPr>
            <w:tcW w:w="850" w:type="dxa"/>
          </w:tcPr>
          <w:p w:rsidR="00996B9B" w:rsidRPr="00996B9B" w:rsidRDefault="00996B9B" w:rsidP="00996B9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96B9B" w:rsidRPr="00996B9B" w:rsidTr="00996B9B">
        <w:tblPrEx>
          <w:tblCellMar>
            <w:top w:w="0" w:type="dxa"/>
            <w:bottom w:w="0" w:type="dxa"/>
          </w:tblCellMar>
        </w:tblPrEx>
        <w:tc>
          <w:tcPr>
            <w:tcW w:w="1247" w:type="dxa"/>
          </w:tcPr>
          <w:p w:rsidR="00996B9B" w:rsidRPr="00996B9B" w:rsidRDefault="00996B9B" w:rsidP="00996B9B">
            <w:pPr>
              <w:spacing w:line="240" w:lineRule="auto"/>
              <w:jc w:val="left"/>
              <w:rPr>
                <w:rFonts w:cs="Frankruhel"/>
                <w:sz w:val="24"/>
                <w:rtl/>
              </w:rPr>
            </w:pPr>
            <w:r>
              <w:rPr>
                <w:sz w:val="24"/>
                <w:rtl/>
              </w:rPr>
              <w:t xml:space="preserve">סעיף 4 </w:t>
            </w:r>
          </w:p>
        </w:tc>
        <w:tc>
          <w:tcPr>
            <w:tcW w:w="5669" w:type="dxa"/>
          </w:tcPr>
          <w:p w:rsidR="00996B9B" w:rsidRPr="00996B9B" w:rsidRDefault="00996B9B" w:rsidP="00996B9B">
            <w:pPr>
              <w:spacing w:line="240" w:lineRule="auto"/>
              <w:jc w:val="left"/>
              <w:rPr>
                <w:rFonts w:cs="Frankruhel"/>
                <w:sz w:val="24"/>
                <w:rtl/>
              </w:rPr>
            </w:pPr>
            <w:r>
              <w:rPr>
                <w:sz w:val="24"/>
                <w:rtl/>
              </w:rPr>
              <w:t>ביטוח של בעל רישיון</w:t>
            </w:r>
          </w:p>
        </w:tc>
        <w:tc>
          <w:tcPr>
            <w:tcW w:w="567" w:type="dxa"/>
          </w:tcPr>
          <w:p w:rsidR="00996B9B" w:rsidRPr="00996B9B" w:rsidRDefault="00996B9B" w:rsidP="00996B9B">
            <w:pPr>
              <w:spacing w:line="240" w:lineRule="auto"/>
              <w:jc w:val="left"/>
              <w:rPr>
                <w:rStyle w:val="Hyperlink"/>
                <w:rtl/>
              </w:rPr>
            </w:pPr>
            <w:hyperlink w:anchor="Seif4" w:tooltip="ביטוח של בעל רישיון" w:history="1">
              <w:r w:rsidRPr="00996B9B">
                <w:rPr>
                  <w:rStyle w:val="Hyperlink"/>
                </w:rPr>
                <w:t>Go</w:t>
              </w:r>
            </w:hyperlink>
          </w:p>
        </w:tc>
        <w:tc>
          <w:tcPr>
            <w:tcW w:w="850" w:type="dxa"/>
          </w:tcPr>
          <w:p w:rsidR="00996B9B" w:rsidRPr="00996B9B" w:rsidRDefault="00996B9B" w:rsidP="00996B9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96B9B" w:rsidRPr="00996B9B" w:rsidTr="00996B9B">
        <w:tblPrEx>
          <w:tblCellMar>
            <w:top w:w="0" w:type="dxa"/>
            <w:bottom w:w="0" w:type="dxa"/>
          </w:tblCellMar>
        </w:tblPrEx>
        <w:tc>
          <w:tcPr>
            <w:tcW w:w="1247" w:type="dxa"/>
          </w:tcPr>
          <w:p w:rsidR="00996B9B" w:rsidRPr="00996B9B" w:rsidRDefault="00996B9B" w:rsidP="00996B9B">
            <w:pPr>
              <w:spacing w:line="240" w:lineRule="auto"/>
              <w:jc w:val="left"/>
              <w:rPr>
                <w:rFonts w:cs="Frankruhel"/>
                <w:sz w:val="24"/>
                <w:rtl/>
              </w:rPr>
            </w:pPr>
            <w:r>
              <w:rPr>
                <w:sz w:val="24"/>
                <w:rtl/>
              </w:rPr>
              <w:t xml:space="preserve">סעיף 7 </w:t>
            </w:r>
          </w:p>
        </w:tc>
        <w:tc>
          <w:tcPr>
            <w:tcW w:w="5669" w:type="dxa"/>
          </w:tcPr>
          <w:p w:rsidR="00996B9B" w:rsidRPr="00996B9B" w:rsidRDefault="00996B9B" w:rsidP="00996B9B">
            <w:pPr>
              <w:spacing w:line="240" w:lineRule="auto"/>
              <w:jc w:val="left"/>
              <w:rPr>
                <w:rFonts w:cs="Frankruhel"/>
                <w:sz w:val="24"/>
                <w:rtl/>
              </w:rPr>
            </w:pPr>
            <w:r>
              <w:rPr>
                <w:sz w:val="24"/>
                <w:rtl/>
              </w:rPr>
              <w:t>תנאים למימוש פיקדון, ערבות בנקאית ופיקדון ניירות ערך למשמרת</w:t>
            </w:r>
          </w:p>
        </w:tc>
        <w:tc>
          <w:tcPr>
            <w:tcW w:w="567" w:type="dxa"/>
          </w:tcPr>
          <w:p w:rsidR="00996B9B" w:rsidRPr="00996B9B" w:rsidRDefault="00996B9B" w:rsidP="00996B9B">
            <w:pPr>
              <w:spacing w:line="240" w:lineRule="auto"/>
              <w:jc w:val="left"/>
              <w:rPr>
                <w:rStyle w:val="Hyperlink"/>
                <w:rtl/>
              </w:rPr>
            </w:pPr>
            <w:hyperlink w:anchor="Seif5" w:tooltip="תנאים למימוש פיקדון, ערבות בנקאית ופיקדון ניירות ערך למשמרת" w:history="1">
              <w:r w:rsidRPr="00996B9B">
                <w:rPr>
                  <w:rStyle w:val="Hyperlink"/>
                </w:rPr>
                <w:t>Go</w:t>
              </w:r>
            </w:hyperlink>
          </w:p>
        </w:tc>
        <w:tc>
          <w:tcPr>
            <w:tcW w:w="850" w:type="dxa"/>
          </w:tcPr>
          <w:p w:rsidR="00996B9B" w:rsidRPr="00996B9B" w:rsidRDefault="00996B9B" w:rsidP="00996B9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96B9B" w:rsidRPr="00996B9B" w:rsidTr="00996B9B">
        <w:tblPrEx>
          <w:tblCellMar>
            <w:top w:w="0" w:type="dxa"/>
            <w:bottom w:w="0" w:type="dxa"/>
          </w:tblCellMar>
        </w:tblPrEx>
        <w:tc>
          <w:tcPr>
            <w:tcW w:w="1247" w:type="dxa"/>
          </w:tcPr>
          <w:p w:rsidR="00996B9B" w:rsidRPr="00996B9B" w:rsidRDefault="00996B9B" w:rsidP="00996B9B">
            <w:pPr>
              <w:spacing w:line="240" w:lineRule="auto"/>
              <w:jc w:val="left"/>
              <w:rPr>
                <w:rFonts w:cs="Frankruhel"/>
                <w:sz w:val="24"/>
                <w:rtl/>
              </w:rPr>
            </w:pPr>
            <w:r>
              <w:rPr>
                <w:sz w:val="24"/>
                <w:rtl/>
              </w:rPr>
              <w:t xml:space="preserve">סעיף 8 </w:t>
            </w:r>
          </w:p>
        </w:tc>
        <w:tc>
          <w:tcPr>
            <w:tcW w:w="5669" w:type="dxa"/>
          </w:tcPr>
          <w:p w:rsidR="00996B9B" w:rsidRPr="00996B9B" w:rsidRDefault="00996B9B" w:rsidP="00996B9B">
            <w:pPr>
              <w:spacing w:line="240" w:lineRule="auto"/>
              <w:jc w:val="left"/>
              <w:rPr>
                <w:rFonts w:cs="Frankruhel"/>
                <w:sz w:val="24"/>
                <w:rtl/>
              </w:rPr>
            </w:pPr>
            <w:r>
              <w:rPr>
                <w:sz w:val="24"/>
                <w:rtl/>
              </w:rPr>
              <w:t>דוחות</w:t>
            </w:r>
          </w:p>
        </w:tc>
        <w:tc>
          <w:tcPr>
            <w:tcW w:w="567" w:type="dxa"/>
          </w:tcPr>
          <w:p w:rsidR="00996B9B" w:rsidRPr="00996B9B" w:rsidRDefault="00996B9B" w:rsidP="00996B9B">
            <w:pPr>
              <w:spacing w:line="240" w:lineRule="auto"/>
              <w:jc w:val="left"/>
              <w:rPr>
                <w:rStyle w:val="Hyperlink"/>
                <w:rtl/>
              </w:rPr>
            </w:pPr>
            <w:hyperlink w:anchor="Seif6" w:tooltip="דוחות" w:history="1">
              <w:r w:rsidRPr="00996B9B">
                <w:rPr>
                  <w:rStyle w:val="Hyperlink"/>
                </w:rPr>
                <w:t>Go</w:t>
              </w:r>
            </w:hyperlink>
          </w:p>
        </w:tc>
        <w:tc>
          <w:tcPr>
            <w:tcW w:w="850" w:type="dxa"/>
          </w:tcPr>
          <w:p w:rsidR="00996B9B" w:rsidRPr="00996B9B" w:rsidRDefault="00996B9B" w:rsidP="00996B9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96B9B" w:rsidRPr="00996B9B" w:rsidTr="00996B9B">
        <w:tblPrEx>
          <w:tblCellMar>
            <w:top w:w="0" w:type="dxa"/>
            <w:bottom w:w="0" w:type="dxa"/>
          </w:tblCellMar>
        </w:tblPrEx>
        <w:tc>
          <w:tcPr>
            <w:tcW w:w="1247" w:type="dxa"/>
          </w:tcPr>
          <w:p w:rsidR="00996B9B" w:rsidRPr="00996B9B" w:rsidRDefault="00996B9B" w:rsidP="00996B9B">
            <w:pPr>
              <w:spacing w:line="240" w:lineRule="auto"/>
              <w:jc w:val="left"/>
              <w:rPr>
                <w:rFonts w:cs="Frankruhel"/>
                <w:sz w:val="24"/>
                <w:rtl/>
              </w:rPr>
            </w:pPr>
            <w:r>
              <w:rPr>
                <w:sz w:val="24"/>
                <w:rtl/>
              </w:rPr>
              <w:t xml:space="preserve">סעיף 8א </w:t>
            </w:r>
          </w:p>
        </w:tc>
        <w:tc>
          <w:tcPr>
            <w:tcW w:w="5669" w:type="dxa"/>
          </w:tcPr>
          <w:p w:rsidR="00996B9B" w:rsidRPr="00996B9B" w:rsidRDefault="00996B9B" w:rsidP="00996B9B">
            <w:pPr>
              <w:spacing w:line="240" w:lineRule="auto"/>
              <w:jc w:val="left"/>
              <w:rPr>
                <w:rFonts w:cs="Frankruhel"/>
                <w:sz w:val="24"/>
                <w:rtl/>
              </w:rPr>
            </w:pPr>
            <w:r>
              <w:rPr>
                <w:sz w:val="24"/>
                <w:rtl/>
              </w:rPr>
              <w:t>דיווח פומבי</w:t>
            </w:r>
          </w:p>
        </w:tc>
        <w:tc>
          <w:tcPr>
            <w:tcW w:w="567" w:type="dxa"/>
          </w:tcPr>
          <w:p w:rsidR="00996B9B" w:rsidRPr="00996B9B" w:rsidRDefault="00996B9B" w:rsidP="00996B9B">
            <w:pPr>
              <w:spacing w:line="240" w:lineRule="auto"/>
              <w:jc w:val="left"/>
              <w:rPr>
                <w:rStyle w:val="Hyperlink"/>
                <w:rtl/>
              </w:rPr>
            </w:pPr>
            <w:hyperlink w:anchor="Seif10" w:tooltip="דיווח פומבי" w:history="1">
              <w:r w:rsidRPr="00996B9B">
                <w:rPr>
                  <w:rStyle w:val="Hyperlink"/>
                </w:rPr>
                <w:t>Go</w:t>
              </w:r>
            </w:hyperlink>
          </w:p>
        </w:tc>
        <w:tc>
          <w:tcPr>
            <w:tcW w:w="850" w:type="dxa"/>
          </w:tcPr>
          <w:p w:rsidR="00996B9B" w:rsidRPr="00996B9B" w:rsidRDefault="00996B9B" w:rsidP="00996B9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96B9B" w:rsidRPr="00996B9B" w:rsidTr="00996B9B">
        <w:tblPrEx>
          <w:tblCellMar>
            <w:top w:w="0" w:type="dxa"/>
            <w:bottom w:w="0" w:type="dxa"/>
          </w:tblCellMar>
        </w:tblPrEx>
        <w:tc>
          <w:tcPr>
            <w:tcW w:w="1247" w:type="dxa"/>
          </w:tcPr>
          <w:p w:rsidR="00996B9B" w:rsidRPr="00996B9B" w:rsidRDefault="00996B9B" w:rsidP="00996B9B">
            <w:pPr>
              <w:spacing w:line="240" w:lineRule="auto"/>
              <w:jc w:val="left"/>
              <w:rPr>
                <w:rFonts w:cs="Frankruhel"/>
                <w:sz w:val="24"/>
                <w:rtl/>
              </w:rPr>
            </w:pPr>
            <w:r>
              <w:rPr>
                <w:sz w:val="24"/>
                <w:rtl/>
              </w:rPr>
              <w:t xml:space="preserve">סעיף 10 </w:t>
            </w:r>
          </w:p>
        </w:tc>
        <w:tc>
          <w:tcPr>
            <w:tcW w:w="5669" w:type="dxa"/>
          </w:tcPr>
          <w:p w:rsidR="00996B9B" w:rsidRPr="00996B9B" w:rsidRDefault="00996B9B" w:rsidP="00996B9B">
            <w:pPr>
              <w:spacing w:line="240" w:lineRule="auto"/>
              <w:jc w:val="left"/>
              <w:rPr>
                <w:rFonts w:cs="Frankruhel"/>
                <w:sz w:val="24"/>
                <w:rtl/>
              </w:rPr>
            </w:pPr>
            <w:r>
              <w:rPr>
                <w:sz w:val="24"/>
                <w:rtl/>
              </w:rPr>
              <w:t>עדכון</w:t>
            </w:r>
          </w:p>
        </w:tc>
        <w:tc>
          <w:tcPr>
            <w:tcW w:w="567" w:type="dxa"/>
          </w:tcPr>
          <w:p w:rsidR="00996B9B" w:rsidRPr="00996B9B" w:rsidRDefault="00996B9B" w:rsidP="00996B9B">
            <w:pPr>
              <w:spacing w:line="240" w:lineRule="auto"/>
              <w:jc w:val="left"/>
              <w:rPr>
                <w:rStyle w:val="Hyperlink"/>
                <w:rtl/>
              </w:rPr>
            </w:pPr>
            <w:hyperlink w:anchor="Seif7" w:tooltip="עדכון" w:history="1">
              <w:r w:rsidRPr="00996B9B">
                <w:rPr>
                  <w:rStyle w:val="Hyperlink"/>
                </w:rPr>
                <w:t>Go</w:t>
              </w:r>
            </w:hyperlink>
          </w:p>
        </w:tc>
        <w:tc>
          <w:tcPr>
            <w:tcW w:w="850" w:type="dxa"/>
          </w:tcPr>
          <w:p w:rsidR="00996B9B" w:rsidRPr="00996B9B" w:rsidRDefault="00996B9B" w:rsidP="00996B9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96B9B" w:rsidRPr="00996B9B" w:rsidTr="00996B9B">
        <w:tblPrEx>
          <w:tblCellMar>
            <w:top w:w="0" w:type="dxa"/>
            <w:bottom w:w="0" w:type="dxa"/>
          </w:tblCellMar>
        </w:tblPrEx>
        <w:tc>
          <w:tcPr>
            <w:tcW w:w="1247" w:type="dxa"/>
          </w:tcPr>
          <w:p w:rsidR="00996B9B" w:rsidRPr="00996B9B" w:rsidRDefault="00996B9B" w:rsidP="00996B9B">
            <w:pPr>
              <w:spacing w:line="240" w:lineRule="auto"/>
              <w:jc w:val="left"/>
              <w:rPr>
                <w:rFonts w:cs="Frankruhel"/>
                <w:sz w:val="24"/>
                <w:rtl/>
              </w:rPr>
            </w:pPr>
            <w:r>
              <w:rPr>
                <w:sz w:val="24"/>
                <w:rtl/>
              </w:rPr>
              <w:t xml:space="preserve">סעיף 11 </w:t>
            </w:r>
          </w:p>
        </w:tc>
        <w:tc>
          <w:tcPr>
            <w:tcW w:w="5669" w:type="dxa"/>
          </w:tcPr>
          <w:p w:rsidR="00996B9B" w:rsidRPr="00996B9B" w:rsidRDefault="00996B9B" w:rsidP="00996B9B">
            <w:pPr>
              <w:spacing w:line="240" w:lineRule="auto"/>
              <w:jc w:val="left"/>
              <w:rPr>
                <w:rFonts w:cs="Frankruhel"/>
                <w:sz w:val="24"/>
                <w:rtl/>
              </w:rPr>
            </w:pPr>
            <w:r>
              <w:rPr>
                <w:sz w:val="24"/>
                <w:rtl/>
              </w:rPr>
              <w:t>ביטול</w:t>
            </w:r>
          </w:p>
        </w:tc>
        <w:tc>
          <w:tcPr>
            <w:tcW w:w="567" w:type="dxa"/>
          </w:tcPr>
          <w:p w:rsidR="00996B9B" w:rsidRPr="00996B9B" w:rsidRDefault="00996B9B" w:rsidP="00996B9B">
            <w:pPr>
              <w:spacing w:line="240" w:lineRule="auto"/>
              <w:jc w:val="left"/>
              <w:rPr>
                <w:rStyle w:val="Hyperlink"/>
                <w:rtl/>
              </w:rPr>
            </w:pPr>
            <w:hyperlink w:anchor="Seif8" w:tooltip="ביטול" w:history="1">
              <w:r w:rsidRPr="00996B9B">
                <w:rPr>
                  <w:rStyle w:val="Hyperlink"/>
                </w:rPr>
                <w:t>Go</w:t>
              </w:r>
            </w:hyperlink>
          </w:p>
        </w:tc>
        <w:tc>
          <w:tcPr>
            <w:tcW w:w="850" w:type="dxa"/>
          </w:tcPr>
          <w:p w:rsidR="00996B9B" w:rsidRPr="00996B9B" w:rsidRDefault="00996B9B" w:rsidP="00996B9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96B9B" w:rsidRPr="00996B9B" w:rsidTr="00996B9B">
        <w:tblPrEx>
          <w:tblCellMar>
            <w:top w:w="0" w:type="dxa"/>
            <w:bottom w:w="0" w:type="dxa"/>
          </w:tblCellMar>
        </w:tblPrEx>
        <w:tc>
          <w:tcPr>
            <w:tcW w:w="1247" w:type="dxa"/>
          </w:tcPr>
          <w:p w:rsidR="00996B9B" w:rsidRPr="00996B9B" w:rsidRDefault="00996B9B" w:rsidP="00996B9B">
            <w:pPr>
              <w:spacing w:line="240" w:lineRule="auto"/>
              <w:jc w:val="left"/>
              <w:rPr>
                <w:rFonts w:cs="Frankruhel"/>
                <w:sz w:val="24"/>
                <w:rtl/>
              </w:rPr>
            </w:pPr>
            <w:r>
              <w:rPr>
                <w:sz w:val="24"/>
                <w:rtl/>
              </w:rPr>
              <w:t xml:space="preserve">סעיף 12 </w:t>
            </w:r>
          </w:p>
        </w:tc>
        <w:tc>
          <w:tcPr>
            <w:tcW w:w="5669" w:type="dxa"/>
          </w:tcPr>
          <w:p w:rsidR="00996B9B" w:rsidRPr="00996B9B" w:rsidRDefault="00996B9B" w:rsidP="00996B9B">
            <w:pPr>
              <w:spacing w:line="240" w:lineRule="auto"/>
              <w:jc w:val="left"/>
              <w:rPr>
                <w:rFonts w:cs="Frankruhel"/>
                <w:sz w:val="24"/>
                <w:rtl/>
              </w:rPr>
            </w:pPr>
            <w:r>
              <w:rPr>
                <w:sz w:val="24"/>
                <w:rtl/>
              </w:rPr>
              <w:t>תחילה</w:t>
            </w:r>
          </w:p>
        </w:tc>
        <w:tc>
          <w:tcPr>
            <w:tcW w:w="567" w:type="dxa"/>
          </w:tcPr>
          <w:p w:rsidR="00996B9B" w:rsidRPr="00996B9B" w:rsidRDefault="00996B9B" w:rsidP="00996B9B">
            <w:pPr>
              <w:spacing w:line="240" w:lineRule="auto"/>
              <w:jc w:val="left"/>
              <w:rPr>
                <w:rStyle w:val="Hyperlink"/>
                <w:rtl/>
              </w:rPr>
            </w:pPr>
            <w:hyperlink w:anchor="Seif9" w:tooltip="תחילה" w:history="1">
              <w:r w:rsidRPr="00996B9B">
                <w:rPr>
                  <w:rStyle w:val="Hyperlink"/>
                </w:rPr>
                <w:t>Go</w:t>
              </w:r>
            </w:hyperlink>
          </w:p>
        </w:tc>
        <w:tc>
          <w:tcPr>
            <w:tcW w:w="850" w:type="dxa"/>
          </w:tcPr>
          <w:p w:rsidR="00996B9B" w:rsidRPr="00996B9B" w:rsidRDefault="00996B9B" w:rsidP="00996B9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rsidR="00910794" w:rsidRDefault="00910794">
      <w:pPr>
        <w:pStyle w:val="big-header"/>
        <w:ind w:left="0" w:right="1134"/>
        <w:rPr>
          <w:rFonts w:cs="FrankRuehl"/>
          <w:sz w:val="32"/>
          <w:rtl/>
        </w:rPr>
      </w:pPr>
    </w:p>
    <w:p w:rsidR="00910794" w:rsidRPr="005505E7" w:rsidRDefault="00910794" w:rsidP="005505E7">
      <w:pPr>
        <w:pStyle w:val="big-header"/>
        <w:ind w:left="0" w:right="1134"/>
        <w:rPr>
          <w:rStyle w:val="default"/>
          <w:rFonts w:cs="FrankRuehl" w:hint="cs"/>
          <w:sz w:val="32"/>
          <w:szCs w:val="32"/>
          <w:rtl/>
        </w:rPr>
      </w:pPr>
      <w:r>
        <w:rPr>
          <w:rFonts w:cs="FrankRuehl"/>
          <w:sz w:val="32"/>
          <w:rtl/>
        </w:rPr>
        <w:br w:type="page"/>
      </w:r>
      <w:r>
        <w:rPr>
          <w:rFonts w:cs="FrankRuehl"/>
          <w:rtl/>
          <w:lang w:val="he-IL"/>
        </w:rPr>
        <w:lastRenderedPageBreak/>
        <w:pict>
          <v:shapetype id="_x0000_t202" coordsize="21600,21600" o:spt="202" path="m,l,21600r21600,l21600,xe">
            <v:stroke joinstyle="miter"/>
            <v:path gradientshapeok="t" o:connecttype="rect"/>
          </v:shapetype>
          <v:shape id="_x0000_s2068" type="#_x0000_t202" style="position:absolute;left:0;text-align:left;margin-left:470.25pt;margin-top:25.65pt;width:1in;height:11.2pt;z-index:251660800" filled="f" stroked="f">
            <v:textbox inset="1mm,0,1mm,0">
              <w:txbxContent>
                <w:p w:rsidR="00910794" w:rsidRDefault="00910794">
                  <w:pPr>
                    <w:spacing w:line="160" w:lineRule="exact"/>
                    <w:jc w:val="left"/>
                    <w:rPr>
                      <w:rFonts w:cs="Miriam" w:hint="cs"/>
                      <w:sz w:val="18"/>
                      <w:szCs w:val="18"/>
                      <w:rtl/>
                    </w:rPr>
                  </w:pPr>
                  <w:r>
                    <w:rPr>
                      <w:rFonts w:cs="Miriam" w:hint="cs"/>
                      <w:sz w:val="18"/>
                      <w:szCs w:val="18"/>
                      <w:rtl/>
                    </w:rPr>
                    <w:t>תק' תשס"ו-2006</w:t>
                  </w:r>
                </w:p>
              </w:txbxContent>
            </v:textbox>
            <w10:anchorlock/>
          </v:shape>
        </w:pict>
      </w:r>
      <w:r>
        <w:rPr>
          <w:rFonts w:cs="FrankRuehl"/>
          <w:sz w:val="32"/>
          <w:rtl/>
        </w:rPr>
        <w:t>תק</w:t>
      </w:r>
      <w:r>
        <w:rPr>
          <w:rFonts w:cs="FrankRuehl" w:hint="cs"/>
          <w:sz w:val="32"/>
          <w:rtl/>
        </w:rPr>
        <w:t>נות הסדרת העיסוק בייעוץ השקעות, בשיווק השקעות ובניהול תיקי השקעות (הון עצמ</w:t>
      </w:r>
      <w:r>
        <w:rPr>
          <w:rFonts w:cs="FrankRuehl"/>
          <w:sz w:val="32"/>
          <w:rtl/>
        </w:rPr>
        <w:t>י</w:t>
      </w:r>
      <w:r>
        <w:rPr>
          <w:rFonts w:cs="FrankRuehl" w:hint="cs"/>
          <w:sz w:val="32"/>
          <w:rtl/>
        </w:rPr>
        <w:t xml:space="preserve"> וביטוח), תש"ס-</w:t>
      </w:r>
      <w:r>
        <w:rPr>
          <w:rFonts w:cs="FrankRuehl"/>
          <w:sz w:val="32"/>
          <w:rtl/>
        </w:rPr>
        <w:t>2000</w:t>
      </w:r>
      <w:r>
        <w:rPr>
          <w:rStyle w:val="default"/>
          <w:rtl/>
        </w:rPr>
        <w:footnoteReference w:customMarkFollows="1" w:id="1"/>
        <w:t>*</w:t>
      </w:r>
    </w:p>
    <w:p w:rsidR="00910794" w:rsidRPr="00831BA7" w:rsidRDefault="00910794">
      <w:pPr>
        <w:pStyle w:val="P00"/>
        <w:spacing w:before="0"/>
        <w:ind w:left="0" w:right="1134"/>
        <w:rPr>
          <w:rFonts w:cs="FrankRuehl" w:hint="cs"/>
          <w:vanish/>
          <w:color w:val="FF0000"/>
          <w:szCs w:val="20"/>
          <w:shd w:val="clear" w:color="auto" w:fill="FFFF99"/>
          <w:rtl/>
        </w:rPr>
      </w:pPr>
      <w:bookmarkStart w:id="0" w:name="Rov13"/>
      <w:r w:rsidRPr="00831BA7">
        <w:rPr>
          <w:rFonts w:cs="FrankRuehl" w:hint="cs"/>
          <w:vanish/>
          <w:color w:val="FF0000"/>
          <w:szCs w:val="20"/>
          <w:shd w:val="clear" w:color="auto" w:fill="FFFF99"/>
          <w:rtl/>
        </w:rPr>
        <w:t>מיום 10.2.2006</w:t>
      </w:r>
    </w:p>
    <w:p w:rsidR="00910794" w:rsidRPr="00831BA7" w:rsidRDefault="00910794">
      <w:pPr>
        <w:pStyle w:val="P00"/>
        <w:spacing w:before="0"/>
        <w:ind w:left="0" w:right="1134"/>
        <w:rPr>
          <w:rFonts w:cs="FrankRuehl" w:hint="cs"/>
          <w:b/>
          <w:bCs/>
          <w:vanish/>
          <w:szCs w:val="20"/>
          <w:shd w:val="clear" w:color="auto" w:fill="FFFF99"/>
          <w:rtl/>
        </w:rPr>
      </w:pPr>
      <w:r w:rsidRPr="00831BA7">
        <w:rPr>
          <w:rFonts w:cs="FrankRuehl" w:hint="cs"/>
          <w:b/>
          <w:bCs/>
          <w:vanish/>
          <w:szCs w:val="20"/>
          <w:shd w:val="clear" w:color="auto" w:fill="FFFF99"/>
          <w:rtl/>
        </w:rPr>
        <w:t>תק' תשס"ו-2006</w:t>
      </w:r>
    </w:p>
    <w:p w:rsidR="00910794" w:rsidRPr="00831BA7" w:rsidRDefault="00910794">
      <w:pPr>
        <w:pStyle w:val="P00"/>
        <w:spacing w:before="0"/>
        <w:ind w:left="0" w:right="1134"/>
        <w:rPr>
          <w:rFonts w:cs="FrankRuehl" w:hint="cs"/>
          <w:vanish/>
          <w:szCs w:val="20"/>
          <w:shd w:val="clear" w:color="auto" w:fill="FFFF99"/>
          <w:rtl/>
        </w:rPr>
      </w:pPr>
      <w:hyperlink r:id="rId6" w:history="1">
        <w:r w:rsidRPr="00831BA7">
          <w:rPr>
            <w:rStyle w:val="Hyperlink"/>
            <w:rFonts w:cs="FrankRuehl" w:hint="cs"/>
            <w:vanish/>
            <w:szCs w:val="20"/>
            <w:shd w:val="clear" w:color="auto" w:fill="FFFF99"/>
            <w:rtl/>
          </w:rPr>
          <w:t>ק"ת תשס"ו מס' 6467</w:t>
        </w:r>
      </w:hyperlink>
      <w:r w:rsidRPr="00831BA7">
        <w:rPr>
          <w:rFonts w:cs="FrankRuehl" w:hint="cs"/>
          <w:vanish/>
          <w:szCs w:val="20"/>
          <w:shd w:val="clear" w:color="auto" w:fill="FFFF99"/>
          <w:rtl/>
        </w:rPr>
        <w:t xml:space="preserve"> מיום 12.3.2006 עמ' 580</w:t>
      </w:r>
    </w:p>
    <w:p w:rsidR="00910794" w:rsidRDefault="00910794">
      <w:pPr>
        <w:pStyle w:val="P00"/>
        <w:ind w:left="0" w:right="1134"/>
        <w:rPr>
          <w:rFonts w:cs="FrankRuehl" w:hint="cs"/>
          <w:sz w:val="2"/>
          <w:szCs w:val="2"/>
          <w:rtl/>
        </w:rPr>
      </w:pPr>
      <w:r w:rsidRPr="00831BA7">
        <w:rPr>
          <w:rFonts w:cs="FrankRuehl"/>
          <w:vanish/>
          <w:sz w:val="22"/>
          <w:szCs w:val="22"/>
          <w:shd w:val="clear" w:color="auto" w:fill="FFFF99"/>
          <w:rtl/>
        </w:rPr>
        <w:t>תק</w:t>
      </w:r>
      <w:r w:rsidRPr="00831BA7">
        <w:rPr>
          <w:rFonts w:cs="FrankRuehl" w:hint="cs"/>
          <w:vanish/>
          <w:sz w:val="22"/>
          <w:szCs w:val="22"/>
          <w:shd w:val="clear" w:color="auto" w:fill="FFFF99"/>
          <w:rtl/>
        </w:rPr>
        <w:t>נות הסדרת העיסוק בייעוץ השקעות</w:t>
      </w:r>
      <w:r w:rsidRPr="00831BA7">
        <w:rPr>
          <w:rFonts w:cs="FrankRuehl" w:hint="cs"/>
          <w:vanish/>
          <w:sz w:val="22"/>
          <w:szCs w:val="22"/>
          <w:u w:val="single"/>
          <w:shd w:val="clear" w:color="auto" w:fill="FFFF99"/>
          <w:rtl/>
        </w:rPr>
        <w:t>, בשיווק השקעות</w:t>
      </w:r>
      <w:r w:rsidRPr="00831BA7">
        <w:rPr>
          <w:rFonts w:cs="FrankRuehl" w:hint="cs"/>
          <w:vanish/>
          <w:sz w:val="22"/>
          <w:szCs w:val="22"/>
          <w:shd w:val="clear" w:color="auto" w:fill="FFFF99"/>
          <w:rtl/>
        </w:rPr>
        <w:t xml:space="preserve"> ובניהול תיקי השקעות (הון עצמ</w:t>
      </w:r>
      <w:r w:rsidRPr="00831BA7">
        <w:rPr>
          <w:rFonts w:cs="FrankRuehl"/>
          <w:vanish/>
          <w:sz w:val="22"/>
          <w:szCs w:val="22"/>
          <w:shd w:val="clear" w:color="auto" w:fill="FFFF99"/>
          <w:rtl/>
        </w:rPr>
        <w:t>י</w:t>
      </w:r>
      <w:r w:rsidRPr="00831BA7">
        <w:rPr>
          <w:rFonts w:cs="FrankRuehl" w:hint="cs"/>
          <w:vanish/>
          <w:sz w:val="22"/>
          <w:szCs w:val="22"/>
          <w:shd w:val="clear" w:color="auto" w:fill="FFFF99"/>
          <w:rtl/>
        </w:rPr>
        <w:t xml:space="preserve"> וביטוח), תש"ס-</w:t>
      </w:r>
      <w:r w:rsidRPr="00831BA7">
        <w:rPr>
          <w:rFonts w:cs="FrankRuehl"/>
          <w:vanish/>
          <w:sz w:val="22"/>
          <w:szCs w:val="22"/>
          <w:shd w:val="clear" w:color="auto" w:fill="FFFF99"/>
          <w:rtl/>
        </w:rPr>
        <w:t>2000</w:t>
      </w:r>
      <w:bookmarkEnd w:id="0"/>
    </w:p>
    <w:p w:rsidR="00910794" w:rsidRDefault="00910794" w:rsidP="00D2435E">
      <w:pPr>
        <w:pStyle w:val="P00"/>
        <w:spacing w:before="72"/>
        <w:ind w:left="0" w:right="1134"/>
        <w:rPr>
          <w:rStyle w:val="default"/>
          <w:rFonts w:cs="FrankRuehl" w:hint="cs"/>
          <w:rtl/>
        </w:rPr>
      </w:pPr>
      <w:r>
        <w:rPr>
          <w:rFonts w:cs="FrankRuehl"/>
          <w:rtl/>
          <w:lang w:val="he-IL"/>
        </w:rPr>
        <w:pict>
          <v:shape id="_x0000_s2069" type="#_x0000_t202" style="position:absolute;left:0;text-align:left;margin-left:470.25pt;margin-top:7.1pt;width:1in;height:20.95pt;z-index:251661824" filled="f" stroked="f">
            <v:textbox inset="1mm,0,1mm,0">
              <w:txbxContent>
                <w:p w:rsidR="00910794" w:rsidRDefault="00910794">
                  <w:pPr>
                    <w:spacing w:line="160" w:lineRule="exact"/>
                    <w:jc w:val="left"/>
                    <w:rPr>
                      <w:rFonts w:cs="Miriam" w:hint="cs"/>
                      <w:sz w:val="18"/>
                      <w:szCs w:val="18"/>
                      <w:rtl/>
                    </w:rPr>
                  </w:pPr>
                  <w:r>
                    <w:rPr>
                      <w:rFonts w:cs="Miriam" w:hint="cs"/>
                      <w:sz w:val="18"/>
                      <w:szCs w:val="18"/>
                      <w:rtl/>
                    </w:rPr>
                    <w:t>תק' תשס"ו-2006</w:t>
                  </w:r>
                </w:p>
                <w:p w:rsidR="00797C75" w:rsidRDefault="00797C75">
                  <w:pPr>
                    <w:spacing w:line="160" w:lineRule="exact"/>
                    <w:jc w:val="left"/>
                    <w:rPr>
                      <w:rFonts w:cs="Miriam" w:hint="cs"/>
                      <w:sz w:val="18"/>
                      <w:szCs w:val="18"/>
                      <w:rtl/>
                    </w:rPr>
                  </w:pPr>
                  <w:r>
                    <w:rPr>
                      <w:rFonts w:cs="Miriam" w:hint="cs"/>
                      <w:sz w:val="18"/>
                      <w:szCs w:val="18"/>
                      <w:rtl/>
                    </w:rPr>
                    <w:t>תק' תשס"ח-2008</w:t>
                  </w:r>
                </w:p>
              </w:txbxContent>
            </v:textbox>
            <w10:anchorlock/>
          </v:shape>
        </w:pict>
      </w:r>
      <w:r>
        <w:rPr>
          <w:rFonts w:cs="FrankRuehl"/>
          <w:sz w:val="26"/>
          <w:rtl/>
        </w:rPr>
        <w:tab/>
      </w:r>
      <w:r>
        <w:rPr>
          <w:rStyle w:val="default"/>
          <w:rFonts w:cs="FrankRuehl"/>
          <w:rtl/>
        </w:rPr>
        <w:t>בת</w:t>
      </w:r>
      <w:r>
        <w:rPr>
          <w:rStyle w:val="default"/>
          <w:rFonts w:cs="FrankRuehl" w:hint="cs"/>
          <w:rtl/>
        </w:rPr>
        <w:t>וקף סמכותי לפי סעיפים 7(א)(6), (ב)(3), (ג)(3) ו-(4),</w:t>
      </w:r>
      <w:r w:rsidR="00D2435E">
        <w:rPr>
          <w:rStyle w:val="default"/>
          <w:rFonts w:cs="FrankRuehl" w:hint="cs"/>
          <w:rtl/>
        </w:rPr>
        <w:t xml:space="preserve"> </w:t>
      </w:r>
      <w:r>
        <w:rPr>
          <w:rStyle w:val="default"/>
          <w:rFonts w:cs="FrankRuehl"/>
          <w:rtl/>
        </w:rPr>
        <w:t>(ה</w:t>
      </w:r>
      <w:r>
        <w:rPr>
          <w:rStyle w:val="default"/>
          <w:rFonts w:cs="FrankRuehl" w:hint="cs"/>
          <w:rtl/>
        </w:rPr>
        <w:t>)(8)(א)(6), (ב)(4) ו-(5), (ד), 26(ד)</w:t>
      </w:r>
      <w:r w:rsidR="00797C75">
        <w:rPr>
          <w:rStyle w:val="default"/>
          <w:rFonts w:cs="FrankRuehl" w:hint="cs"/>
          <w:rtl/>
        </w:rPr>
        <w:t>, 27(ז)</w:t>
      </w:r>
      <w:r>
        <w:rPr>
          <w:rStyle w:val="default"/>
          <w:rFonts w:cs="FrankRuehl" w:hint="cs"/>
          <w:rtl/>
        </w:rPr>
        <w:t xml:space="preserve"> ו-42 לחוק הסדרת העיסוק בי</w:t>
      </w:r>
      <w:r>
        <w:rPr>
          <w:rStyle w:val="default"/>
          <w:rFonts w:cs="FrankRuehl"/>
          <w:rtl/>
        </w:rPr>
        <w:t>יע</w:t>
      </w:r>
      <w:r>
        <w:rPr>
          <w:rStyle w:val="default"/>
          <w:rFonts w:cs="FrankRuehl" w:hint="cs"/>
          <w:rtl/>
        </w:rPr>
        <w:t>וץ השקעות, בשיווק השקעות ובניהול תיקי השקעות, תשנ"ה-</w:t>
      </w:r>
      <w:r>
        <w:rPr>
          <w:rStyle w:val="default"/>
          <w:rFonts w:cs="FrankRuehl"/>
          <w:rtl/>
        </w:rPr>
        <w:t>1995 (</w:t>
      </w:r>
      <w:r>
        <w:rPr>
          <w:rStyle w:val="default"/>
          <w:rFonts w:cs="FrankRuehl" w:hint="cs"/>
          <w:rtl/>
        </w:rPr>
        <w:t xml:space="preserve">להלן </w:t>
      </w:r>
      <w:r>
        <w:rPr>
          <w:rStyle w:val="default"/>
          <w:rFonts w:cs="FrankRuehl"/>
          <w:rtl/>
        </w:rPr>
        <w:t xml:space="preserve">– </w:t>
      </w:r>
      <w:r>
        <w:rPr>
          <w:rStyle w:val="default"/>
          <w:rFonts w:cs="FrankRuehl" w:hint="cs"/>
          <w:rtl/>
        </w:rPr>
        <w:t>החוק), בהתייעצות עם הרשות ובאישור ועדת הכספים של הכנסת, אני מתקין תקנות אלה:</w:t>
      </w:r>
    </w:p>
    <w:p w:rsidR="00910794" w:rsidRPr="00831BA7" w:rsidRDefault="00910794">
      <w:pPr>
        <w:pStyle w:val="P00"/>
        <w:spacing w:before="0"/>
        <w:ind w:left="0" w:right="1134"/>
        <w:rPr>
          <w:rFonts w:cs="FrankRuehl" w:hint="cs"/>
          <w:vanish/>
          <w:color w:val="FF0000"/>
          <w:szCs w:val="20"/>
          <w:shd w:val="clear" w:color="auto" w:fill="FFFF99"/>
          <w:rtl/>
        </w:rPr>
      </w:pPr>
      <w:bookmarkStart w:id="1" w:name="Rov22"/>
      <w:r w:rsidRPr="00831BA7">
        <w:rPr>
          <w:rFonts w:cs="FrankRuehl" w:hint="cs"/>
          <w:vanish/>
          <w:color w:val="FF0000"/>
          <w:szCs w:val="20"/>
          <w:shd w:val="clear" w:color="auto" w:fill="FFFF99"/>
          <w:rtl/>
        </w:rPr>
        <w:t>מיום 10.2.2006</w:t>
      </w:r>
    </w:p>
    <w:p w:rsidR="00910794" w:rsidRPr="00831BA7" w:rsidRDefault="00910794">
      <w:pPr>
        <w:pStyle w:val="P00"/>
        <w:spacing w:before="0"/>
        <w:ind w:left="0" w:right="1134"/>
        <w:rPr>
          <w:rFonts w:cs="FrankRuehl" w:hint="cs"/>
          <w:b/>
          <w:bCs/>
          <w:vanish/>
          <w:szCs w:val="20"/>
          <w:shd w:val="clear" w:color="auto" w:fill="FFFF99"/>
          <w:rtl/>
        </w:rPr>
      </w:pPr>
      <w:r w:rsidRPr="00831BA7">
        <w:rPr>
          <w:rFonts w:cs="FrankRuehl" w:hint="cs"/>
          <w:b/>
          <w:bCs/>
          <w:vanish/>
          <w:szCs w:val="20"/>
          <w:shd w:val="clear" w:color="auto" w:fill="FFFF99"/>
          <w:rtl/>
        </w:rPr>
        <w:t>תק' תשס"ו-2006</w:t>
      </w:r>
    </w:p>
    <w:p w:rsidR="00910794" w:rsidRPr="00831BA7" w:rsidRDefault="00910794">
      <w:pPr>
        <w:pStyle w:val="P00"/>
        <w:spacing w:before="0"/>
        <w:ind w:left="0" w:right="1134"/>
        <w:rPr>
          <w:rFonts w:cs="FrankRuehl" w:hint="cs"/>
          <w:vanish/>
          <w:szCs w:val="20"/>
          <w:shd w:val="clear" w:color="auto" w:fill="FFFF99"/>
          <w:rtl/>
        </w:rPr>
      </w:pPr>
      <w:hyperlink r:id="rId7" w:history="1">
        <w:r w:rsidRPr="00831BA7">
          <w:rPr>
            <w:rStyle w:val="Hyperlink"/>
            <w:rFonts w:cs="FrankRuehl" w:hint="cs"/>
            <w:vanish/>
            <w:szCs w:val="20"/>
            <w:shd w:val="clear" w:color="auto" w:fill="FFFF99"/>
            <w:rtl/>
          </w:rPr>
          <w:t>ק"ת תשס"ו מס' 6467</w:t>
        </w:r>
      </w:hyperlink>
      <w:r w:rsidRPr="00831BA7">
        <w:rPr>
          <w:rFonts w:cs="FrankRuehl" w:hint="cs"/>
          <w:vanish/>
          <w:szCs w:val="20"/>
          <w:shd w:val="clear" w:color="auto" w:fill="FFFF99"/>
          <w:rtl/>
        </w:rPr>
        <w:t xml:space="preserve"> מיום 12.3.2006 עמ' 580</w:t>
      </w:r>
    </w:p>
    <w:p w:rsidR="00910794" w:rsidRPr="00831BA7" w:rsidRDefault="00910794" w:rsidP="00D2435E">
      <w:pPr>
        <w:pStyle w:val="P00"/>
        <w:ind w:left="0" w:right="1134"/>
        <w:rPr>
          <w:rStyle w:val="default"/>
          <w:rFonts w:cs="FrankRuehl" w:hint="cs"/>
          <w:vanish/>
          <w:sz w:val="22"/>
          <w:szCs w:val="22"/>
          <w:shd w:val="clear" w:color="auto" w:fill="FFFF99"/>
          <w:rtl/>
        </w:rPr>
      </w:pPr>
      <w:r w:rsidRPr="00831BA7">
        <w:rPr>
          <w:rFonts w:cs="FrankRuehl"/>
          <w:vanish/>
          <w:sz w:val="22"/>
          <w:szCs w:val="22"/>
          <w:shd w:val="clear" w:color="auto" w:fill="FFFF99"/>
          <w:rtl/>
        </w:rPr>
        <w:tab/>
      </w:r>
      <w:r w:rsidRPr="00831BA7">
        <w:rPr>
          <w:rStyle w:val="default"/>
          <w:rFonts w:cs="FrankRuehl"/>
          <w:vanish/>
          <w:sz w:val="22"/>
          <w:szCs w:val="22"/>
          <w:shd w:val="clear" w:color="auto" w:fill="FFFF99"/>
          <w:rtl/>
        </w:rPr>
        <w:t>בת</w:t>
      </w:r>
      <w:r w:rsidRPr="00831BA7">
        <w:rPr>
          <w:rStyle w:val="default"/>
          <w:rFonts w:cs="FrankRuehl" w:hint="cs"/>
          <w:vanish/>
          <w:sz w:val="22"/>
          <w:szCs w:val="22"/>
          <w:shd w:val="clear" w:color="auto" w:fill="FFFF99"/>
          <w:rtl/>
        </w:rPr>
        <w:t>וקף סמכותי לפי סעיפים 7(א)(6), (ב)(3), (ג)(3) ו-(4),</w:t>
      </w:r>
      <w:r w:rsidR="00D2435E" w:rsidRPr="00831BA7">
        <w:rPr>
          <w:rStyle w:val="default"/>
          <w:rFonts w:cs="FrankRuehl" w:hint="cs"/>
          <w:vanish/>
          <w:sz w:val="22"/>
          <w:szCs w:val="22"/>
          <w:shd w:val="clear" w:color="auto" w:fill="FFFF99"/>
          <w:rtl/>
        </w:rPr>
        <w:t xml:space="preserve"> </w:t>
      </w:r>
      <w:r w:rsidRPr="00831BA7">
        <w:rPr>
          <w:rStyle w:val="default"/>
          <w:rFonts w:cs="FrankRuehl"/>
          <w:vanish/>
          <w:sz w:val="22"/>
          <w:szCs w:val="22"/>
          <w:shd w:val="clear" w:color="auto" w:fill="FFFF99"/>
          <w:rtl/>
        </w:rPr>
        <w:t>(ה</w:t>
      </w:r>
      <w:r w:rsidRPr="00831BA7">
        <w:rPr>
          <w:rStyle w:val="default"/>
          <w:rFonts w:cs="FrankRuehl" w:hint="cs"/>
          <w:vanish/>
          <w:sz w:val="22"/>
          <w:szCs w:val="22"/>
          <w:shd w:val="clear" w:color="auto" w:fill="FFFF99"/>
          <w:rtl/>
        </w:rPr>
        <w:t>)(8)(א)(6), (ב)(4) ו-(5), (ד), 26(ד) ו-42 לחוק הסדרת העיסוק בי</w:t>
      </w:r>
      <w:r w:rsidRPr="00831BA7">
        <w:rPr>
          <w:rStyle w:val="default"/>
          <w:rFonts w:cs="FrankRuehl"/>
          <w:vanish/>
          <w:sz w:val="22"/>
          <w:szCs w:val="22"/>
          <w:shd w:val="clear" w:color="auto" w:fill="FFFF99"/>
          <w:rtl/>
        </w:rPr>
        <w:t>יע</w:t>
      </w:r>
      <w:r w:rsidRPr="00831BA7">
        <w:rPr>
          <w:rStyle w:val="default"/>
          <w:rFonts w:cs="FrankRuehl" w:hint="cs"/>
          <w:vanish/>
          <w:sz w:val="22"/>
          <w:szCs w:val="22"/>
          <w:shd w:val="clear" w:color="auto" w:fill="FFFF99"/>
          <w:rtl/>
        </w:rPr>
        <w:t>וץ השקעות</w:t>
      </w:r>
      <w:r w:rsidRPr="00831BA7">
        <w:rPr>
          <w:rStyle w:val="default"/>
          <w:rFonts w:cs="FrankRuehl" w:hint="cs"/>
          <w:vanish/>
          <w:sz w:val="22"/>
          <w:szCs w:val="22"/>
          <w:u w:val="single"/>
          <w:shd w:val="clear" w:color="auto" w:fill="FFFF99"/>
          <w:rtl/>
        </w:rPr>
        <w:t>, בשיווק השקעות</w:t>
      </w:r>
      <w:r w:rsidRPr="00831BA7">
        <w:rPr>
          <w:rStyle w:val="default"/>
          <w:rFonts w:cs="FrankRuehl" w:hint="cs"/>
          <w:vanish/>
          <w:sz w:val="22"/>
          <w:szCs w:val="22"/>
          <w:shd w:val="clear" w:color="auto" w:fill="FFFF99"/>
          <w:rtl/>
        </w:rPr>
        <w:t xml:space="preserve"> ובניהול תיקי השקעות, תשנ"ה-</w:t>
      </w:r>
      <w:r w:rsidRPr="00831BA7">
        <w:rPr>
          <w:rStyle w:val="default"/>
          <w:rFonts w:cs="FrankRuehl"/>
          <w:vanish/>
          <w:sz w:val="22"/>
          <w:szCs w:val="22"/>
          <w:shd w:val="clear" w:color="auto" w:fill="FFFF99"/>
          <w:rtl/>
        </w:rPr>
        <w:t>1995 (</w:t>
      </w:r>
      <w:r w:rsidRPr="00831BA7">
        <w:rPr>
          <w:rStyle w:val="default"/>
          <w:rFonts w:cs="FrankRuehl" w:hint="cs"/>
          <w:vanish/>
          <w:sz w:val="22"/>
          <w:szCs w:val="22"/>
          <w:shd w:val="clear" w:color="auto" w:fill="FFFF99"/>
          <w:rtl/>
        </w:rPr>
        <w:t xml:space="preserve">להלן </w:t>
      </w:r>
      <w:r w:rsidRPr="00831BA7">
        <w:rPr>
          <w:rStyle w:val="default"/>
          <w:rFonts w:cs="FrankRuehl"/>
          <w:vanish/>
          <w:sz w:val="22"/>
          <w:szCs w:val="22"/>
          <w:shd w:val="clear" w:color="auto" w:fill="FFFF99"/>
          <w:rtl/>
        </w:rPr>
        <w:t xml:space="preserve">– </w:t>
      </w:r>
      <w:r w:rsidRPr="00831BA7">
        <w:rPr>
          <w:rStyle w:val="default"/>
          <w:rFonts w:cs="FrankRuehl" w:hint="cs"/>
          <w:vanish/>
          <w:sz w:val="22"/>
          <w:szCs w:val="22"/>
          <w:shd w:val="clear" w:color="auto" w:fill="FFFF99"/>
          <w:rtl/>
        </w:rPr>
        <w:t>החוק), בהתייעצות עם הרשות ובאישור ועדת הכספים של הכנסת, אני מתקין תקנות אלה:</w:t>
      </w:r>
    </w:p>
    <w:p w:rsidR="00797C75" w:rsidRPr="00831BA7" w:rsidRDefault="00797C75" w:rsidP="00797C75">
      <w:pPr>
        <w:pStyle w:val="P00"/>
        <w:spacing w:before="0"/>
        <w:ind w:left="0" w:right="1134"/>
        <w:rPr>
          <w:rFonts w:cs="FrankRuehl" w:hint="cs"/>
          <w:vanish/>
          <w:szCs w:val="20"/>
          <w:shd w:val="clear" w:color="auto" w:fill="FFFF99"/>
          <w:rtl/>
        </w:rPr>
      </w:pPr>
    </w:p>
    <w:p w:rsidR="00797C75" w:rsidRPr="00831BA7" w:rsidRDefault="00797C75" w:rsidP="00797C75">
      <w:pPr>
        <w:pStyle w:val="P00"/>
        <w:spacing w:before="0"/>
        <w:ind w:left="0" w:right="1134"/>
        <w:rPr>
          <w:rFonts w:cs="FrankRuehl" w:hint="cs"/>
          <w:vanish/>
          <w:color w:val="FF0000"/>
          <w:szCs w:val="20"/>
          <w:shd w:val="clear" w:color="auto" w:fill="FFFF99"/>
          <w:rtl/>
        </w:rPr>
      </w:pPr>
      <w:r w:rsidRPr="00831BA7">
        <w:rPr>
          <w:rFonts w:cs="FrankRuehl" w:hint="cs"/>
          <w:vanish/>
          <w:color w:val="FF0000"/>
          <w:szCs w:val="20"/>
          <w:shd w:val="clear" w:color="auto" w:fill="FFFF99"/>
          <w:rtl/>
        </w:rPr>
        <w:t>מיום 30.7.2008</w:t>
      </w:r>
    </w:p>
    <w:p w:rsidR="00797C75" w:rsidRPr="00831BA7" w:rsidRDefault="00797C75" w:rsidP="00797C75">
      <w:pPr>
        <w:pStyle w:val="P00"/>
        <w:spacing w:before="0"/>
        <w:ind w:left="0" w:right="1134"/>
        <w:rPr>
          <w:rFonts w:cs="FrankRuehl" w:hint="cs"/>
          <w:vanish/>
          <w:szCs w:val="20"/>
          <w:shd w:val="clear" w:color="auto" w:fill="FFFF99"/>
          <w:rtl/>
        </w:rPr>
      </w:pPr>
      <w:r w:rsidRPr="00831BA7">
        <w:rPr>
          <w:rFonts w:cs="FrankRuehl" w:hint="cs"/>
          <w:b/>
          <w:bCs/>
          <w:vanish/>
          <w:szCs w:val="20"/>
          <w:shd w:val="clear" w:color="auto" w:fill="FFFF99"/>
          <w:rtl/>
        </w:rPr>
        <w:t>תק' תשס"ח-2008</w:t>
      </w:r>
    </w:p>
    <w:p w:rsidR="00797C75" w:rsidRPr="00831BA7" w:rsidRDefault="00797C75" w:rsidP="00797C75">
      <w:pPr>
        <w:pStyle w:val="P00"/>
        <w:spacing w:before="0"/>
        <w:ind w:left="0" w:right="1134"/>
        <w:rPr>
          <w:rFonts w:cs="FrankRuehl" w:hint="cs"/>
          <w:vanish/>
          <w:szCs w:val="20"/>
          <w:shd w:val="clear" w:color="auto" w:fill="FFFF99"/>
          <w:rtl/>
        </w:rPr>
      </w:pPr>
      <w:hyperlink r:id="rId8" w:history="1">
        <w:r w:rsidRPr="00831BA7">
          <w:rPr>
            <w:rStyle w:val="Hyperlink"/>
            <w:rFonts w:cs="FrankRuehl" w:hint="cs"/>
            <w:vanish/>
            <w:szCs w:val="20"/>
            <w:shd w:val="clear" w:color="auto" w:fill="FFFF99"/>
            <w:rtl/>
          </w:rPr>
          <w:t>ק"ת תשס"ח מס' 6684</w:t>
        </w:r>
      </w:hyperlink>
      <w:r w:rsidRPr="00831BA7">
        <w:rPr>
          <w:rFonts w:cs="FrankRuehl" w:hint="cs"/>
          <w:vanish/>
          <w:szCs w:val="20"/>
          <w:shd w:val="clear" w:color="auto" w:fill="FFFF99"/>
          <w:rtl/>
        </w:rPr>
        <w:t xml:space="preserve"> מיום 30.6.2008 עמ' 1051</w:t>
      </w:r>
    </w:p>
    <w:p w:rsidR="00797C75" w:rsidRPr="00797C75" w:rsidRDefault="00797C75" w:rsidP="00D2435E">
      <w:pPr>
        <w:pStyle w:val="P00"/>
        <w:ind w:left="0" w:right="1134"/>
        <w:rPr>
          <w:rStyle w:val="default"/>
          <w:rFonts w:cs="FrankRuehl" w:hint="cs"/>
          <w:sz w:val="2"/>
          <w:szCs w:val="2"/>
          <w:shd w:val="clear" w:color="auto" w:fill="FFFF99"/>
          <w:rtl/>
        </w:rPr>
      </w:pPr>
      <w:r w:rsidRPr="00831BA7">
        <w:rPr>
          <w:rFonts w:cs="FrankRuehl"/>
          <w:vanish/>
          <w:sz w:val="22"/>
          <w:szCs w:val="22"/>
          <w:shd w:val="clear" w:color="auto" w:fill="FFFF99"/>
          <w:rtl/>
        </w:rPr>
        <w:tab/>
      </w:r>
      <w:r w:rsidRPr="00831BA7">
        <w:rPr>
          <w:rStyle w:val="default"/>
          <w:rFonts w:cs="FrankRuehl"/>
          <w:vanish/>
          <w:sz w:val="22"/>
          <w:szCs w:val="22"/>
          <w:shd w:val="clear" w:color="auto" w:fill="FFFF99"/>
          <w:rtl/>
        </w:rPr>
        <w:t>בת</w:t>
      </w:r>
      <w:r w:rsidRPr="00831BA7">
        <w:rPr>
          <w:rStyle w:val="default"/>
          <w:rFonts w:cs="FrankRuehl" w:hint="cs"/>
          <w:vanish/>
          <w:sz w:val="22"/>
          <w:szCs w:val="22"/>
          <w:shd w:val="clear" w:color="auto" w:fill="FFFF99"/>
          <w:rtl/>
        </w:rPr>
        <w:t>וקף סמכותי לפי סעיפים 7(א)(6), (ב)(3), (ג)(3) ו-(4),</w:t>
      </w:r>
      <w:r w:rsidR="00D2435E" w:rsidRPr="00831BA7">
        <w:rPr>
          <w:rStyle w:val="default"/>
          <w:rFonts w:cs="FrankRuehl" w:hint="cs"/>
          <w:vanish/>
          <w:sz w:val="22"/>
          <w:szCs w:val="22"/>
          <w:shd w:val="clear" w:color="auto" w:fill="FFFF99"/>
          <w:rtl/>
        </w:rPr>
        <w:t xml:space="preserve"> </w:t>
      </w:r>
      <w:r w:rsidRPr="00831BA7">
        <w:rPr>
          <w:rStyle w:val="default"/>
          <w:rFonts w:cs="FrankRuehl"/>
          <w:vanish/>
          <w:sz w:val="22"/>
          <w:szCs w:val="22"/>
          <w:shd w:val="clear" w:color="auto" w:fill="FFFF99"/>
          <w:rtl/>
        </w:rPr>
        <w:t>(ה</w:t>
      </w:r>
      <w:r w:rsidRPr="00831BA7">
        <w:rPr>
          <w:rStyle w:val="default"/>
          <w:rFonts w:cs="FrankRuehl" w:hint="cs"/>
          <w:vanish/>
          <w:sz w:val="22"/>
          <w:szCs w:val="22"/>
          <w:shd w:val="clear" w:color="auto" w:fill="FFFF99"/>
          <w:rtl/>
        </w:rPr>
        <w:t>)(8)(א)(6), (ב)(4) ו-(5), (ד), 26(ד)</w:t>
      </w:r>
      <w:r w:rsidRPr="00831BA7">
        <w:rPr>
          <w:rStyle w:val="default"/>
          <w:rFonts w:cs="FrankRuehl" w:hint="cs"/>
          <w:vanish/>
          <w:sz w:val="22"/>
          <w:szCs w:val="22"/>
          <w:u w:val="single"/>
          <w:shd w:val="clear" w:color="auto" w:fill="FFFF99"/>
          <w:rtl/>
        </w:rPr>
        <w:t>, 27(ז)</w:t>
      </w:r>
      <w:r w:rsidRPr="00831BA7">
        <w:rPr>
          <w:rStyle w:val="default"/>
          <w:rFonts w:cs="FrankRuehl" w:hint="cs"/>
          <w:vanish/>
          <w:sz w:val="22"/>
          <w:szCs w:val="22"/>
          <w:shd w:val="clear" w:color="auto" w:fill="FFFF99"/>
          <w:rtl/>
        </w:rPr>
        <w:t xml:space="preserve"> ו-42 לחוק הסדרת העיסוק בי</w:t>
      </w:r>
      <w:r w:rsidRPr="00831BA7">
        <w:rPr>
          <w:rStyle w:val="default"/>
          <w:rFonts w:cs="FrankRuehl"/>
          <w:vanish/>
          <w:sz w:val="22"/>
          <w:szCs w:val="22"/>
          <w:shd w:val="clear" w:color="auto" w:fill="FFFF99"/>
          <w:rtl/>
        </w:rPr>
        <w:t>יע</w:t>
      </w:r>
      <w:r w:rsidRPr="00831BA7">
        <w:rPr>
          <w:rStyle w:val="default"/>
          <w:rFonts w:cs="FrankRuehl" w:hint="cs"/>
          <w:vanish/>
          <w:sz w:val="22"/>
          <w:szCs w:val="22"/>
          <w:shd w:val="clear" w:color="auto" w:fill="FFFF99"/>
          <w:rtl/>
        </w:rPr>
        <w:t>וץ השקעות, בשיווק השקעות ובניהול תיקי השקעות, תשנ"ה-</w:t>
      </w:r>
      <w:r w:rsidRPr="00831BA7">
        <w:rPr>
          <w:rStyle w:val="default"/>
          <w:rFonts w:cs="FrankRuehl"/>
          <w:vanish/>
          <w:sz w:val="22"/>
          <w:szCs w:val="22"/>
          <w:shd w:val="clear" w:color="auto" w:fill="FFFF99"/>
          <w:rtl/>
        </w:rPr>
        <w:t>1995 (</w:t>
      </w:r>
      <w:r w:rsidRPr="00831BA7">
        <w:rPr>
          <w:rStyle w:val="default"/>
          <w:rFonts w:cs="FrankRuehl" w:hint="cs"/>
          <w:vanish/>
          <w:sz w:val="22"/>
          <w:szCs w:val="22"/>
          <w:shd w:val="clear" w:color="auto" w:fill="FFFF99"/>
          <w:rtl/>
        </w:rPr>
        <w:t xml:space="preserve">להלן </w:t>
      </w:r>
      <w:r w:rsidRPr="00831BA7">
        <w:rPr>
          <w:rStyle w:val="default"/>
          <w:rFonts w:cs="FrankRuehl"/>
          <w:vanish/>
          <w:sz w:val="22"/>
          <w:szCs w:val="22"/>
          <w:shd w:val="clear" w:color="auto" w:fill="FFFF99"/>
          <w:rtl/>
        </w:rPr>
        <w:t xml:space="preserve">– </w:t>
      </w:r>
      <w:r w:rsidRPr="00831BA7">
        <w:rPr>
          <w:rStyle w:val="default"/>
          <w:rFonts w:cs="FrankRuehl" w:hint="cs"/>
          <w:vanish/>
          <w:sz w:val="22"/>
          <w:szCs w:val="22"/>
          <w:shd w:val="clear" w:color="auto" w:fill="FFFF99"/>
          <w:rtl/>
        </w:rPr>
        <w:t>החוק), בהתייעצות עם הרשות ובאישור ועדת הכספים של הכנסת, אני מתקין תקנות אלה:</w:t>
      </w:r>
      <w:bookmarkEnd w:id="1"/>
    </w:p>
    <w:p w:rsidR="00910794" w:rsidRDefault="00910794" w:rsidP="008E5B72">
      <w:pPr>
        <w:pStyle w:val="P00"/>
        <w:spacing w:before="72"/>
        <w:ind w:left="0" w:right="1134"/>
        <w:rPr>
          <w:rStyle w:val="default"/>
          <w:rFonts w:cs="FrankRuehl"/>
          <w:rtl/>
        </w:rPr>
      </w:pPr>
      <w:bookmarkStart w:id="2" w:name="Seif1"/>
      <w:bookmarkEnd w:id="2"/>
      <w:r>
        <w:rPr>
          <w:lang w:val="he-IL"/>
        </w:rPr>
        <w:pict>
          <v:rect id="_x0000_s2050" style="position:absolute;left:0;text-align:left;margin-left:464.5pt;margin-top:8.05pt;width:75.05pt;height:8pt;z-index:251648512" o:allowincell="f" filled="f" stroked="f" strokecolor="lime" strokeweight=".25pt">
            <v:textbox inset="0,0,0,0">
              <w:txbxContent>
                <w:p w:rsidR="00910794" w:rsidRDefault="00910794">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rsidR="00BC69C5" w:rsidRDefault="00BC69C5" w:rsidP="00BC69C5">
      <w:pPr>
        <w:pStyle w:val="P00"/>
        <w:spacing w:before="72"/>
        <w:ind w:left="0" w:right="1134"/>
        <w:rPr>
          <w:rStyle w:val="default"/>
          <w:rFonts w:cs="FrankRuehl" w:hint="cs"/>
          <w:rtl/>
        </w:rPr>
      </w:pPr>
      <w:r>
        <w:rPr>
          <w:rFonts w:cs="FrankRuehl"/>
          <w:rtl/>
          <w:lang w:val="he-IL"/>
        </w:rPr>
        <w:pict>
          <v:shape id="_x0000_s2115" type="#_x0000_t202" style="position:absolute;left:0;text-align:left;margin-left:470.25pt;margin-top:7.1pt;width:1in;height:9.9pt;z-index:251664896" filled="f" stroked="f">
            <v:textbox inset="1mm,0,1mm,0">
              <w:txbxContent>
                <w:p w:rsidR="00BC69C5" w:rsidRDefault="00BC69C5" w:rsidP="00BC69C5">
                  <w:pPr>
                    <w:spacing w:line="160" w:lineRule="exact"/>
                    <w:jc w:val="left"/>
                    <w:rPr>
                      <w:rFonts w:cs="Miriam" w:hint="cs"/>
                      <w:sz w:val="18"/>
                      <w:szCs w:val="18"/>
                      <w:rtl/>
                    </w:rPr>
                  </w:pPr>
                  <w:r>
                    <w:rPr>
                      <w:rFonts w:cs="Miriam" w:hint="cs"/>
                      <w:sz w:val="18"/>
                      <w:szCs w:val="18"/>
                      <w:rtl/>
                    </w:rPr>
                    <w:t>תק' תשפ"ב-2021</w:t>
                  </w:r>
                </w:p>
              </w:txbxContent>
            </v:textbox>
            <w10:anchorlock/>
          </v:shape>
        </w:pict>
      </w:r>
      <w:r>
        <w:rPr>
          <w:rFonts w:cs="FrankRuehl"/>
          <w:sz w:val="26"/>
          <w:rtl/>
        </w:rPr>
        <w:tab/>
      </w:r>
      <w:r>
        <w:rPr>
          <w:rStyle w:val="default"/>
          <w:rFonts w:cs="FrankRuehl" w:hint="cs"/>
          <w:rtl/>
        </w:rPr>
        <w:t>"</w:t>
      </w:r>
      <w:r w:rsidR="00E32F36">
        <w:rPr>
          <w:rStyle w:val="default"/>
          <w:rFonts w:cs="FrankRuehl" w:hint="cs"/>
          <w:rtl/>
        </w:rPr>
        <w:t xml:space="preserve">בטוחה" </w:t>
      </w:r>
      <w:r w:rsidR="00E32F36">
        <w:rPr>
          <w:rStyle w:val="default"/>
          <w:rFonts w:cs="FrankRuehl"/>
          <w:rtl/>
        </w:rPr>
        <w:t>–</w:t>
      </w:r>
      <w:r w:rsidR="00E32F36">
        <w:rPr>
          <w:rStyle w:val="default"/>
          <w:rFonts w:cs="FrankRuehl" w:hint="cs"/>
          <w:rtl/>
        </w:rPr>
        <w:t xml:space="preserve"> אחת או יותר מאלה: פיקדון, פיקדון ניירות ערך למשמרת, ערבות בנקאית או ביטוח שנעשה אצל מי שהוא בעל רישיון לפי חוק הפיקוח;</w:t>
      </w:r>
    </w:p>
    <w:p w:rsidR="00BC69C5" w:rsidRPr="00831BA7" w:rsidRDefault="00BC69C5" w:rsidP="00BC69C5">
      <w:pPr>
        <w:pStyle w:val="P00"/>
        <w:spacing w:before="0"/>
        <w:ind w:left="0" w:right="1134"/>
        <w:rPr>
          <w:rFonts w:ascii="FrankRuehl" w:hAnsi="FrankRuehl" w:cs="FrankRuehl"/>
          <w:vanish/>
          <w:color w:val="FF0000"/>
          <w:szCs w:val="20"/>
          <w:shd w:val="clear" w:color="auto" w:fill="FFFF99"/>
          <w:rtl/>
        </w:rPr>
      </w:pPr>
      <w:bookmarkStart w:id="3" w:name="Rov28"/>
      <w:r w:rsidRPr="00831BA7">
        <w:rPr>
          <w:rFonts w:ascii="FrankRuehl" w:hAnsi="FrankRuehl" w:cs="FrankRuehl" w:hint="cs"/>
          <w:vanish/>
          <w:color w:val="FF0000"/>
          <w:szCs w:val="20"/>
          <w:shd w:val="clear" w:color="auto" w:fill="FFFF99"/>
          <w:rtl/>
        </w:rPr>
        <w:t>מיום 19.12.2021</w:t>
      </w:r>
    </w:p>
    <w:p w:rsidR="00BC69C5" w:rsidRPr="00831BA7" w:rsidRDefault="00BC69C5" w:rsidP="00BC69C5">
      <w:pPr>
        <w:pStyle w:val="P00"/>
        <w:spacing w:before="0"/>
        <w:ind w:left="0" w:right="1134"/>
        <w:rPr>
          <w:rFonts w:ascii="FrankRuehl" w:hAnsi="FrankRuehl" w:cs="FrankRuehl"/>
          <w:vanish/>
          <w:szCs w:val="20"/>
          <w:shd w:val="clear" w:color="auto" w:fill="FFFF99"/>
          <w:rtl/>
        </w:rPr>
      </w:pPr>
      <w:r w:rsidRPr="00831BA7">
        <w:rPr>
          <w:rFonts w:ascii="FrankRuehl" w:hAnsi="FrankRuehl" w:cs="FrankRuehl" w:hint="cs"/>
          <w:b/>
          <w:bCs/>
          <w:vanish/>
          <w:szCs w:val="20"/>
          <w:shd w:val="clear" w:color="auto" w:fill="FFFF99"/>
          <w:rtl/>
        </w:rPr>
        <w:t>תק' תשפ"ב-2021</w:t>
      </w:r>
    </w:p>
    <w:p w:rsidR="00BC69C5" w:rsidRPr="00831BA7" w:rsidRDefault="00BC69C5" w:rsidP="00BC69C5">
      <w:pPr>
        <w:pStyle w:val="P00"/>
        <w:spacing w:before="0"/>
        <w:ind w:left="0" w:right="1134"/>
        <w:rPr>
          <w:rFonts w:ascii="FrankRuehl" w:hAnsi="FrankRuehl" w:cs="FrankRuehl"/>
          <w:vanish/>
          <w:szCs w:val="20"/>
          <w:shd w:val="clear" w:color="auto" w:fill="FFFF99"/>
          <w:rtl/>
        </w:rPr>
      </w:pPr>
      <w:hyperlink r:id="rId9" w:history="1">
        <w:r w:rsidRPr="00831BA7">
          <w:rPr>
            <w:rStyle w:val="Hyperlink"/>
            <w:rFonts w:ascii="FrankRuehl" w:hAnsi="FrankRuehl" w:cs="FrankRuehl" w:hint="cs"/>
            <w:vanish/>
            <w:szCs w:val="20"/>
            <w:shd w:val="clear" w:color="auto" w:fill="FFFF99"/>
            <w:rtl/>
          </w:rPr>
          <w:t>ק"ת תשפ"ב מס' 9811</w:t>
        </w:r>
      </w:hyperlink>
      <w:r w:rsidRPr="00831BA7">
        <w:rPr>
          <w:rFonts w:ascii="FrankRuehl" w:hAnsi="FrankRuehl" w:cs="FrankRuehl" w:hint="cs"/>
          <w:vanish/>
          <w:szCs w:val="20"/>
          <w:shd w:val="clear" w:color="auto" w:fill="FFFF99"/>
          <w:rtl/>
        </w:rPr>
        <w:t xml:space="preserve"> מיום 19.12.2021 עמ' 1171</w:t>
      </w:r>
    </w:p>
    <w:p w:rsidR="00BC69C5" w:rsidRPr="00E32F36" w:rsidRDefault="00BC69C5" w:rsidP="00E32F36">
      <w:pPr>
        <w:pStyle w:val="P00"/>
        <w:spacing w:before="0"/>
        <w:ind w:left="0" w:right="1134"/>
        <w:rPr>
          <w:rFonts w:ascii="FrankRuehl" w:hAnsi="FrankRuehl" w:cs="FrankRuehl"/>
          <w:sz w:val="2"/>
          <w:szCs w:val="2"/>
          <w:shd w:val="clear" w:color="auto" w:fill="FFFF99"/>
          <w:rtl/>
        </w:rPr>
      </w:pPr>
      <w:r w:rsidRPr="00831BA7">
        <w:rPr>
          <w:rFonts w:ascii="FrankRuehl" w:hAnsi="FrankRuehl" w:cs="FrankRuehl" w:hint="cs"/>
          <w:b/>
          <w:bCs/>
          <w:vanish/>
          <w:szCs w:val="20"/>
          <w:shd w:val="clear" w:color="auto" w:fill="FFFF99"/>
          <w:rtl/>
        </w:rPr>
        <w:t>הוספת הגדרת "</w:t>
      </w:r>
      <w:r w:rsidR="00E32F36" w:rsidRPr="00831BA7">
        <w:rPr>
          <w:rFonts w:ascii="FrankRuehl" w:hAnsi="FrankRuehl" w:cs="FrankRuehl" w:hint="cs"/>
          <w:b/>
          <w:bCs/>
          <w:vanish/>
          <w:szCs w:val="20"/>
          <w:shd w:val="clear" w:color="auto" w:fill="FFFF99"/>
          <w:rtl/>
        </w:rPr>
        <w:t>בטוחה</w:t>
      </w:r>
      <w:r w:rsidRPr="00831BA7">
        <w:rPr>
          <w:rFonts w:ascii="FrankRuehl" w:hAnsi="FrankRuehl" w:cs="FrankRuehl" w:hint="cs"/>
          <w:b/>
          <w:bCs/>
          <w:vanish/>
          <w:szCs w:val="20"/>
          <w:shd w:val="clear" w:color="auto" w:fill="FFFF99"/>
          <w:rtl/>
        </w:rPr>
        <w:t>"</w:t>
      </w:r>
      <w:bookmarkEnd w:id="3"/>
    </w:p>
    <w:p w:rsidR="00BC69C5" w:rsidRDefault="00BC69C5" w:rsidP="00BC69C5">
      <w:pPr>
        <w:pStyle w:val="P00"/>
        <w:spacing w:before="72"/>
        <w:ind w:left="0" w:right="1134"/>
        <w:rPr>
          <w:rStyle w:val="default"/>
          <w:rFonts w:cs="FrankRuehl" w:hint="cs"/>
          <w:rtl/>
        </w:rPr>
      </w:pPr>
      <w:r>
        <w:rPr>
          <w:rFonts w:cs="FrankRuehl"/>
          <w:rtl/>
          <w:lang w:val="he-IL"/>
        </w:rPr>
        <w:pict>
          <v:shape id="_x0000_s2116" type="#_x0000_t202" style="position:absolute;left:0;text-align:left;margin-left:470.25pt;margin-top:7.1pt;width:1in;height:9.9pt;z-index:251665920" filled="f" stroked="f">
            <v:textbox inset="1mm,0,1mm,0">
              <w:txbxContent>
                <w:p w:rsidR="00BC69C5" w:rsidRDefault="00BC69C5" w:rsidP="00BC69C5">
                  <w:pPr>
                    <w:spacing w:line="160" w:lineRule="exact"/>
                    <w:jc w:val="left"/>
                    <w:rPr>
                      <w:rFonts w:cs="Miriam" w:hint="cs"/>
                      <w:sz w:val="18"/>
                      <w:szCs w:val="18"/>
                      <w:rtl/>
                    </w:rPr>
                  </w:pPr>
                  <w:r>
                    <w:rPr>
                      <w:rFonts w:cs="Miriam" w:hint="cs"/>
                      <w:sz w:val="18"/>
                      <w:szCs w:val="18"/>
                      <w:rtl/>
                    </w:rPr>
                    <w:t>תק' תשפ"ב-2021</w:t>
                  </w:r>
                </w:p>
              </w:txbxContent>
            </v:textbox>
            <w10:anchorlock/>
          </v:shape>
        </w:pict>
      </w:r>
      <w:r>
        <w:rPr>
          <w:rFonts w:cs="FrankRuehl"/>
          <w:sz w:val="26"/>
          <w:rtl/>
        </w:rPr>
        <w:tab/>
      </w:r>
      <w:r>
        <w:rPr>
          <w:rStyle w:val="default"/>
          <w:rFonts w:cs="FrankRuehl" w:hint="cs"/>
          <w:rtl/>
        </w:rPr>
        <w:t>"</w:t>
      </w:r>
      <w:r w:rsidR="00E32F36">
        <w:rPr>
          <w:rStyle w:val="default"/>
          <w:rFonts w:cs="FrankRuehl" w:hint="cs"/>
          <w:rtl/>
        </w:rPr>
        <w:t xml:space="preserve">דוח מיידי" </w:t>
      </w:r>
      <w:r w:rsidR="00E32F36">
        <w:rPr>
          <w:rStyle w:val="default"/>
          <w:rFonts w:cs="FrankRuehl"/>
          <w:rtl/>
        </w:rPr>
        <w:t>–</w:t>
      </w:r>
      <w:r w:rsidR="00E32F36">
        <w:rPr>
          <w:rStyle w:val="default"/>
          <w:rFonts w:cs="FrankRuehl" w:hint="cs"/>
          <w:rtl/>
        </w:rPr>
        <w:t xml:space="preserve"> דוח מיידי לרשות כנדרש בתקנות הסדרת העיסוק בייעוץ השקעות, בשיווק השקעות ובניהול תיקי השקעות (דוחות), התשע"ב-2012;</w:t>
      </w:r>
    </w:p>
    <w:p w:rsidR="00BC69C5" w:rsidRPr="00831BA7" w:rsidRDefault="00BC69C5" w:rsidP="00BC69C5">
      <w:pPr>
        <w:pStyle w:val="P00"/>
        <w:spacing w:before="0"/>
        <w:ind w:left="0" w:right="1134"/>
        <w:rPr>
          <w:rFonts w:ascii="FrankRuehl" w:hAnsi="FrankRuehl" w:cs="FrankRuehl"/>
          <w:vanish/>
          <w:color w:val="FF0000"/>
          <w:szCs w:val="20"/>
          <w:shd w:val="clear" w:color="auto" w:fill="FFFF99"/>
          <w:rtl/>
        </w:rPr>
      </w:pPr>
      <w:bookmarkStart w:id="4" w:name="Rov29"/>
      <w:r w:rsidRPr="00831BA7">
        <w:rPr>
          <w:rFonts w:ascii="FrankRuehl" w:hAnsi="FrankRuehl" w:cs="FrankRuehl" w:hint="cs"/>
          <w:vanish/>
          <w:color w:val="FF0000"/>
          <w:szCs w:val="20"/>
          <w:shd w:val="clear" w:color="auto" w:fill="FFFF99"/>
          <w:rtl/>
        </w:rPr>
        <w:t>מיום 19.12.2021</w:t>
      </w:r>
    </w:p>
    <w:p w:rsidR="00BC69C5" w:rsidRPr="00831BA7" w:rsidRDefault="00BC69C5" w:rsidP="00BC69C5">
      <w:pPr>
        <w:pStyle w:val="P00"/>
        <w:spacing w:before="0"/>
        <w:ind w:left="0" w:right="1134"/>
        <w:rPr>
          <w:rFonts w:ascii="FrankRuehl" w:hAnsi="FrankRuehl" w:cs="FrankRuehl"/>
          <w:vanish/>
          <w:szCs w:val="20"/>
          <w:shd w:val="clear" w:color="auto" w:fill="FFFF99"/>
          <w:rtl/>
        </w:rPr>
      </w:pPr>
      <w:r w:rsidRPr="00831BA7">
        <w:rPr>
          <w:rFonts w:ascii="FrankRuehl" w:hAnsi="FrankRuehl" w:cs="FrankRuehl" w:hint="cs"/>
          <w:b/>
          <w:bCs/>
          <w:vanish/>
          <w:szCs w:val="20"/>
          <w:shd w:val="clear" w:color="auto" w:fill="FFFF99"/>
          <w:rtl/>
        </w:rPr>
        <w:t>תק' תשפ"ב-2021</w:t>
      </w:r>
    </w:p>
    <w:p w:rsidR="00BC69C5" w:rsidRPr="00831BA7" w:rsidRDefault="00BC69C5" w:rsidP="00BC69C5">
      <w:pPr>
        <w:pStyle w:val="P00"/>
        <w:spacing w:before="0"/>
        <w:ind w:left="0" w:right="1134"/>
        <w:rPr>
          <w:rFonts w:ascii="FrankRuehl" w:hAnsi="FrankRuehl" w:cs="FrankRuehl"/>
          <w:vanish/>
          <w:szCs w:val="20"/>
          <w:shd w:val="clear" w:color="auto" w:fill="FFFF99"/>
          <w:rtl/>
        </w:rPr>
      </w:pPr>
      <w:hyperlink r:id="rId10" w:history="1">
        <w:r w:rsidRPr="00831BA7">
          <w:rPr>
            <w:rStyle w:val="Hyperlink"/>
            <w:rFonts w:ascii="FrankRuehl" w:hAnsi="FrankRuehl" w:cs="FrankRuehl" w:hint="cs"/>
            <w:vanish/>
            <w:szCs w:val="20"/>
            <w:shd w:val="clear" w:color="auto" w:fill="FFFF99"/>
            <w:rtl/>
          </w:rPr>
          <w:t>ק"ת תשפ"ב מס' 9811</w:t>
        </w:r>
      </w:hyperlink>
      <w:r w:rsidRPr="00831BA7">
        <w:rPr>
          <w:rFonts w:ascii="FrankRuehl" w:hAnsi="FrankRuehl" w:cs="FrankRuehl" w:hint="cs"/>
          <w:vanish/>
          <w:szCs w:val="20"/>
          <w:shd w:val="clear" w:color="auto" w:fill="FFFF99"/>
          <w:rtl/>
        </w:rPr>
        <w:t xml:space="preserve"> מיום 19.12.2021 עמ' 1171</w:t>
      </w:r>
    </w:p>
    <w:p w:rsidR="00BC69C5" w:rsidRPr="00E32F36" w:rsidRDefault="00BC69C5" w:rsidP="00E32F36">
      <w:pPr>
        <w:pStyle w:val="P00"/>
        <w:spacing w:before="0"/>
        <w:ind w:left="0" w:right="1134"/>
        <w:rPr>
          <w:rFonts w:ascii="FrankRuehl" w:hAnsi="FrankRuehl" w:cs="FrankRuehl"/>
          <w:sz w:val="2"/>
          <w:szCs w:val="2"/>
          <w:shd w:val="clear" w:color="auto" w:fill="FFFF99"/>
          <w:rtl/>
        </w:rPr>
      </w:pPr>
      <w:r w:rsidRPr="00831BA7">
        <w:rPr>
          <w:rFonts w:ascii="FrankRuehl" w:hAnsi="FrankRuehl" w:cs="FrankRuehl" w:hint="cs"/>
          <w:b/>
          <w:bCs/>
          <w:vanish/>
          <w:szCs w:val="20"/>
          <w:shd w:val="clear" w:color="auto" w:fill="FFFF99"/>
          <w:rtl/>
        </w:rPr>
        <w:t>הוספת הגדרת "</w:t>
      </w:r>
      <w:r w:rsidR="00E32F36" w:rsidRPr="00831BA7">
        <w:rPr>
          <w:rFonts w:ascii="FrankRuehl" w:hAnsi="FrankRuehl" w:cs="FrankRuehl" w:hint="cs"/>
          <w:b/>
          <w:bCs/>
          <w:vanish/>
          <w:szCs w:val="20"/>
          <w:shd w:val="clear" w:color="auto" w:fill="FFFF99"/>
          <w:rtl/>
        </w:rPr>
        <w:t>דוח מיידי</w:t>
      </w:r>
      <w:r w:rsidRPr="00831BA7">
        <w:rPr>
          <w:rFonts w:ascii="FrankRuehl" w:hAnsi="FrankRuehl" w:cs="FrankRuehl" w:hint="cs"/>
          <w:b/>
          <w:bCs/>
          <w:vanish/>
          <w:szCs w:val="20"/>
          <w:shd w:val="clear" w:color="auto" w:fill="FFFF99"/>
          <w:rtl/>
        </w:rPr>
        <w:t>"</w:t>
      </w:r>
      <w:bookmarkEnd w:id="4"/>
    </w:p>
    <w:p w:rsidR="00BC69C5" w:rsidRDefault="00BC69C5" w:rsidP="00BC69C5">
      <w:pPr>
        <w:pStyle w:val="P00"/>
        <w:spacing w:before="72"/>
        <w:ind w:left="0" w:right="1134"/>
        <w:rPr>
          <w:rStyle w:val="default"/>
          <w:rFonts w:cs="FrankRuehl" w:hint="cs"/>
          <w:rtl/>
        </w:rPr>
      </w:pPr>
      <w:r>
        <w:rPr>
          <w:rFonts w:cs="FrankRuehl"/>
          <w:rtl/>
          <w:lang w:val="he-IL"/>
        </w:rPr>
        <w:pict>
          <v:shape id="_x0000_s2114" type="#_x0000_t202" style="position:absolute;left:0;text-align:left;margin-left:470.25pt;margin-top:7.1pt;width:1in;height:9.9pt;z-index:251663872" filled="f" stroked="f">
            <v:textbox inset="1mm,0,1mm,0">
              <w:txbxContent>
                <w:p w:rsidR="00BC69C5" w:rsidRDefault="00BC69C5" w:rsidP="00BC69C5">
                  <w:pPr>
                    <w:spacing w:line="160" w:lineRule="exact"/>
                    <w:jc w:val="left"/>
                    <w:rPr>
                      <w:rFonts w:cs="Miriam" w:hint="cs"/>
                      <w:sz w:val="18"/>
                      <w:szCs w:val="18"/>
                      <w:rtl/>
                    </w:rPr>
                  </w:pPr>
                  <w:r>
                    <w:rPr>
                      <w:rFonts w:cs="Miriam" w:hint="cs"/>
                      <w:sz w:val="18"/>
                      <w:szCs w:val="18"/>
                      <w:rtl/>
                    </w:rPr>
                    <w:t>תק' תשפ"ב-2021</w:t>
                  </w:r>
                </w:p>
              </w:txbxContent>
            </v:textbox>
            <w10:anchorlock/>
          </v:shape>
        </w:pict>
      </w:r>
      <w:r>
        <w:rPr>
          <w:rFonts w:cs="FrankRuehl"/>
          <w:sz w:val="26"/>
          <w:rtl/>
        </w:rPr>
        <w:tab/>
      </w:r>
      <w:r>
        <w:rPr>
          <w:rStyle w:val="default"/>
          <w:rFonts w:cs="FrankRuehl" w:hint="cs"/>
          <w:rtl/>
        </w:rPr>
        <w:t>"</w:t>
      </w:r>
      <w:r w:rsidR="00E32F36">
        <w:rPr>
          <w:rStyle w:val="default"/>
          <w:rFonts w:cs="FrankRuehl" w:hint="cs"/>
          <w:rtl/>
        </w:rPr>
        <w:t xml:space="preserve">חוק הפיקוח" </w:t>
      </w:r>
      <w:r w:rsidR="00E32F36">
        <w:rPr>
          <w:rStyle w:val="default"/>
          <w:rFonts w:cs="FrankRuehl"/>
          <w:rtl/>
        </w:rPr>
        <w:t>–</w:t>
      </w:r>
      <w:r w:rsidR="00E32F36">
        <w:rPr>
          <w:rStyle w:val="default"/>
          <w:rFonts w:cs="FrankRuehl" w:hint="cs"/>
          <w:rtl/>
        </w:rPr>
        <w:t xml:space="preserve"> חוק הפיקוח על שירותים פיננסיים (ביטוח), התשמ"א-1981;</w:t>
      </w:r>
    </w:p>
    <w:p w:rsidR="00BC69C5" w:rsidRPr="00831BA7" w:rsidRDefault="00BC69C5" w:rsidP="00BC69C5">
      <w:pPr>
        <w:pStyle w:val="P00"/>
        <w:spacing w:before="0"/>
        <w:ind w:left="0" w:right="1134"/>
        <w:rPr>
          <w:rFonts w:ascii="FrankRuehl" w:hAnsi="FrankRuehl" w:cs="FrankRuehl"/>
          <w:vanish/>
          <w:color w:val="FF0000"/>
          <w:szCs w:val="20"/>
          <w:shd w:val="clear" w:color="auto" w:fill="FFFF99"/>
          <w:rtl/>
        </w:rPr>
      </w:pPr>
      <w:bookmarkStart w:id="5" w:name="Rov30"/>
      <w:r w:rsidRPr="00831BA7">
        <w:rPr>
          <w:rFonts w:ascii="FrankRuehl" w:hAnsi="FrankRuehl" w:cs="FrankRuehl" w:hint="cs"/>
          <w:vanish/>
          <w:color w:val="FF0000"/>
          <w:szCs w:val="20"/>
          <w:shd w:val="clear" w:color="auto" w:fill="FFFF99"/>
          <w:rtl/>
        </w:rPr>
        <w:t>מיום 19.12.2021</w:t>
      </w:r>
    </w:p>
    <w:p w:rsidR="00BC69C5" w:rsidRPr="00831BA7" w:rsidRDefault="00BC69C5" w:rsidP="00BC69C5">
      <w:pPr>
        <w:pStyle w:val="P00"/>
        <w:spacing w:before="0"/>
        <w:ind w:left="0" w:right="1134"/>
        <w:rPr>
          <w:rFonts w:ascii="FrankRuehl" w:hAnsi="FrankRuehl" w:cs="FrankRuehl"/>
          <w:vanish/>
          <w:szCs w:val="20"/>
          <w:shd w:val="clear" w:color="auto" w:fill="FFFF99"/>
          <w:rtl/>
        </w:rPr>
      </w:pPr>
      <w:r w:rsidRPr="00831BA7">
        <w:rPr>
          <w:rFonts w:ascii="FrankRuehl" w:hAnsi="FrankRuehl" w:cs="FrankRuehl" w:hint="cs"/>
          <w:b/>
          <w:bCs/>
          <w:vanish/>
          <w:szCs w:val="20"/>
          <w:shd w:val="clear" w:color="auto" w:fill="FFFF99"/>
          <w:rtl/>
        </w:rPr>
        <w:t>תק' תשפ"ב-2021</w:t>
      </w:r>
    </w:p>
    <w:p w:rsidR="00BC69C5" w:rsidRPr="00831BA7" w:rsidRDefault="00BC69C5" w:rsidP="00BC69C5">
      <w:pPr>
        <w:pStyle w:val="P00"/>
        <w:spacing w:before="0"/>
        <w:ind w:left="0" w:right="1134"/>
        <w:rPr>
          <w:rFonts w:ascii="FrankRuehl" w:hAnsi="FrankRuehl" w:cs="FrankRuehl"/>
          <w:vanish/>
          <w:szCs w:val="20"/>
          <w:shd w:val="clear" w:color="auto" w:fill="FFFF99"/>
          <w:rtl/>
        </w:rPr>
      </w:pPr>
      <w:hyperlink r:id="rId11" w:history="1">
        <w:r w:rsidRPr="00831BA7">
          <w:rPr>
            <w:rStyle w:val="Hyperlink"/>
            <w:rFonts w:ascii="FrankRuehl" w:hAnsi="FrankRuehl" w:cs="FrankRuehl" w:hint="cs"/>
            <w:vanish/>
            <w:szCs w:val="20"/>
            <w:shd w:val="clear" w:color="auto" w:fill="FFFF99"/>
            <w:rtl/>
          </w:rPr>
          <w:t>ק"ת תשפ"ב מס' 9811</w:t>
        </w:r>
      </w:hyperlink>
      <w:r w:rsidRPr="00831BA7">
        <w:rPr>
          <w:rFonts w:ascii="FrankRuehl" w:hAnsi="FrankRuehl" w:cs="FrankRuehl" w:hint="cs"/>
          <w:vanish/>
          <w:szCs w:val="20"/>
          <w:shd w:val="clear" w:color="auto" w:fill="FFFF99"/>
          <w:rtl/>
        </w:rPr>
        <w:t xml:space="preserve"> מיום 19.12.2021 עמ' 1171</w:t>
      </w:r>
    </w:p>
    <w:p w:rsidR="00BC69C5" w:rsidRPr="00E32F36" w:rsidRDefault="00BC69C5" w:rsidP="00E32F36">
      <w:pPr>
        <w:pStyle w:val="P00"/>
        <w:spacing w:before="0"/>
        <w:ind w:left="0" w:right="1134"/>
        <w:rPr>
          <w:rFonts w:ascii="FrankRuehl" w:hAnsi="FrankRuehl" w:cs="FrankRuehl"/>
          <w:sz w:val="2"/>
          <w:szCs w:val="2"/>
          <w:shd w:val="clear" w:color="auto" w:fill="FFFF99"/>
          <w:rtl/>
        </w:rPr>
      </w:pPr>
      <w:r w:rsidRPr="00831BA7">
        <w:rPr>
          <w:rFonts w:ascii="FrankRuehl" w:hAnsi="FrankRuehl" w:cs="FrankRuehl" w:hint="cs"/>
          <w:b/>
          <w:bCs/>
          <w:vanish/>
          <w:szCs w:val="20"/>
          <w:shd w:val="clear" w:color="auto" w:fill="FFFF99"/>
          <w:rtl/>
        </w:rPr>
        <w:t>הוספת הגדרת "</w:t>
      </w:r>
      <w:r w:rsidR="00E32F36" w:rsidRPr="00831BA7">
        <w:rPr>
          <w:rFonts w:ascii="FrankRuehl" w:hAnsi="FrankRuehl" w:cs="FrankRuehl" w:hint="cs"/>
          <w:b/>
          <w:bCs/>
          <w:vanish/>
          <w:szCs w:val="20"/>
          <w:shd w:val="clear" w:color="auto" w:fill="FFFF99"/>
          <w:rtl/>
        </w:rPr>
        <w:t>חוק הפיקוח</w:t>
      </w:r>
      <w:r w:rsidRPr="00831BA7">
        <w:rPr>
          <w:rFonts w:ascii="FrankRuehl" w:hAnsi="FrankRuehl" w:cs="FrankRuehl" w:hint="cs"/>
          <w:b/>
          <w:bCs/>
          <w:vanish/>
          <w:szCs w:val="20"/>
          <w:shd w:val="clear" w:color="auto" w:fill="FFFF99"/>
          <w:rtl/>
        </w:rPr>
        <w:t>"</w:t>
      </w:r>
      <w:bookmarkEnd w:id="5"/>
    </w:p>
    <w:p w:rsidR="00910794" w:rsidRDefault="00910794">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דד" </w:t>
      </w:r>
      <w:r w:rsidR="00D2435E">
        <w:rPr>
          <w:rStyle w:val="default"/>
          <w:rFonts w:cs="FrankRuehl"/>
          <w:rtl/>
        </w:rPr>
        <w:t>–</w:t>
      </w:r>
      <w:r>
        <w:rPr>
          <w:rStyle w:val="default"/>
          <w:rFonts w:cs="FrankRuehl"/>
          <w:rtl/>
        </w:rPr>
        <w:t xml:space="preserve"> </w:t>
      </w:r>
      <w:r>
        <w:rPr>
          <w:rStyle w:val="default"/>
          <w:rFonts w:cs="FrankRuehl" w:hint="cs"/>
          <w:rtl/>
        </w:rPr>
        <w:t>מדד המחירים לצרכן שמפרסמת הלשכה המרכזית</w:t>
      </w:r>
      <w:r>
        <w:rPr>
          <w:rStyle w:val="default"/>
          <w:rFonts w:cs="FrankRuehl"/>
          <w:rtl/>
        </w:rPr>
        <w:t xml:space="preserve"> ל</w:t>
      </w:r>
      <w:r>
        <w:rPr>
          <w:rStyle w:val="default"/>
          <w:rFonts w:cs="FrankRuehl" w:hint="cs"/>
          <w:rtl/>
        </w:rPr>
        <w:t>סטטיסטיקה;</w:t>
      </w:r>
    </w:p>
    <w:p w:rsidR="00910794" w:rsidRDefault="00910794">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ווי נכסים כולל" </w:t>
      </w:r>
      <w:r w:rsidR="00D2435E">
        <w:rPr>
          <w:rStyle w:val="default"/>
          <w:rFonts w:cs="FrankRuehl"/>
          <w:rtl/>
        </w:rPr>
        <w:t>–</w:t>
      </w:r>
      <w:r>
        <w:rPr>
          <w:rStyle w:val="default"/>
          <w:rFonts w:cs="FrankRuehl"/>
          <w:rtl/>
        </w:rPr>
        <w:t xml:space="preserve"> </w:t>
      </w:r>
      <w:r>
        <w:rPr>
          <w:rStyle w:val="default"/>
          <w:rFonts w:cs="FrankRuehl" w:hint="cs"/>
          <w:rtl/>
        </w:rPr>
        <w:t>שוויים של ניירות הערך והנכס</w:t>
      </w:r>
      <w:r>
        <w:rPr>
          <w:rStyle w:val="default"/>
          <w:rFonts w:cs="FrankRuehl"/>
          <w:rtl/>
        </w:rPr>
        <w:t>ים</w:t>
      </w:r>
      <w:r>
        <w:rPr>
          <w:rStyle w:val="default"/>
          <w:rFonts w:cs="FrankRuehl" w:hint="cs"/>
          <w:rtl/>
        </w:rPr>
        <w:t xml:space="preserve"> הפיננסיים שבניהולו של מנהל תיקים, מחושב לימים 31 במרס, 30 ביוני, 30 בספטמבר ו-31 בדצמבר של כל שנה כאמור בפרק ד' לתקנות השקעות משותפות בנאמנות (מחיר קניה ומכירה של נכסי קרן ושווי נכסי קרן), תשנ"ה</w:t>
      </w:r>
      <w:r>
        <w:rPr>
          <w:rStyle w:val="default"/>
          <w:rFonts w:cs="FrankRuehl"/>
          <w:rtl/>
        </w:rPr>
        <w:t xml:space="preserve">–1995 </w:t>
      </w:r>
      <w:r>
        <w:rPr>
          <w:rStyle w:val="default"/>
          <w:rFonts w:cs="FrankRuehl" w:hint="cs"/>
          <w:rtl/>
        </w:rPr>
        <w:t>וכאמור בסעיף 42 לחוק השקעות משותפות בנאמנות, תשנ"ד-</w:t>
      </w:r>
      <w:r>
        <w:rPr>
          <w:rStyle w:val="default"/>
          <w:rFonts w:cs="FrankRuehl"/>
          <w:rtl/>
        </w:rPr>
        <w:t xml:space="preserve">1994; </w:t>
      </w:r>
    </w:p>
    <w:p w:rsidR="00910794" w:rsidRDefault="00910794">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יקדון" </w:t>
      </w:r>
      <w:r w:rsidR="00D2435E">
        <w:rPr>
          <w:rStyle w:val="default"/>
          <w:rFonts w:cs="FrankRuehl"/>
          <w:rtl/>
        </w:rPr>
        <w:t>–</w:t>
      </w:r>
      <w:r>
        <w:rPr>
          <w:rStyle w:val="default"/>
          <w:rFonts w:cs="FrankRuehl"/>
          <w:rtl/>
        </w:rPr>
        <w:t xml:space="preserve"> </w:t>
      </w:r>
      <w:r>
        <w:rPr>
          <w:rStyle w:val="default"/>
          <w:rFonts w:cs="FrankRuehl" w:hint="cs"/>
          <w:rtl/>
        </w:rPr>
        <w:t xml:space="preserve">פיקדון כספי שמופקד בבנק בישראל, שנתקיימו בו התנאים שבתקנה 7; </w:t>
      </w:r>
    </w:p>
    <w:p w:rsidR="00910794" w:rsidRDefault="00910794">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יקדון ניירות ערך למש</w:t>
      </w:r>
      <w:r>
        <w:rPr>
          <w:rStyle w:val="default"/>
          <w:rFonts w:cs="FrankRuehl"/>
          <w:rtl/>
        </w:rPr>
        <w:t>מ</w:t>
      </w:r>
      <w:r>
        <w:rPr>
          <w:rStyle w:val="default"/>
          <w:rFonts w:cs="FrankRuehl" w:hint="cs"/>
          <w:rtl/>
        </w:rPr>
        <w:t xml:space="preserve">רת" </w:t>
      </w:r>
      <w:r w:rsidR="00D2435E">
        <w:rPr>
          <w:rStyle w:val="default"/>
          <w:rFonts w:cs="FrankRuehl"/>
          <w:rtl/>
        </w:rPr>
        <w:t>–</w:t>
      </w:r>
      <w:r>
        <w:rPr>
          <w:rStyle w:val="default"/>
          <w:rFonts w:cs="FrankRuehl"/>
          <w:rtl/>
        </w:rPr>
        <w:t xml:space="preserve"> </w:t>
      </w:r>
      <w:r>
        <w:rPr>
          <w:rStyle w:val="default"/>
          <w:rFonts w:cs="FrankRuehl" w:hint="cs"/>
          <w:rtl/>
        </w:rPr>
        <w:t xml:space="preserve">איגרות חוב שמנפיקה הממשלה, הנסחרות בבורסה והמופקדות בבנק בישראל בפיקדון ניירות ערך למשמרת, שנתקיימו בו התנאים שבתקנה 7. </w:t>
      </w:r>
    </w:p>
    <w:p w:rsidR="00910794" w:rsidRDefault="00910794" w:rsidP="008E5B72">
      <w:pPr>
        <w:pStyle w:val="P00"/>
        <w:spacing w:before="72"/>
        <w:ind w:left="0" w:right="1134"/>
        <w:rPr>
          <w:rStyle w:val="default"/>
          <w:rFonts w:cs="FrankRuehl" w:hint="cs"/>
          <w:rtl/>
        </w:rPr>
      </w:pPr>
      <w:bookmarkStart w:id="6" w:name="Seif2"/>
      <w:bookmarkEnd w:id="6"/>
      <w:r>
        <w:rPr>
          <w:lang w:val="he-IL"/>
        </w:rPr>
        <w:pict>
          <v:rect id="_x0000_s2051" style="position:absolute;left:0;text-align:left;margin-left:464.5pt;margin-top:8.05pt;width:75.05pt;height:21.1pt;z-index:251649536" o:allowincell="f" filled="f" stroked="f" strokecolor="lime" strokeweight=".25pt">
            <v:textbox inset="0,0,0,0">
              <w:txbxContent>
                <w:p w:rsidR="00910794" w:rsidRDefault="00910794">
                  <w:pPr>
                    <w:spacing w:line="160" w:lineRule="exact"/>
                    <w:jc w:val="left"/>
                    <w:rPr>
                      <w:rFonts w:cs="Miriam" w:hint="cs"/>
                      <w:sz w:val="18"/>
                      <w:szCs w:val="18"/>
                      <w:rtl/>
                    </w:rPr>
                  </w:pPr>
                  <w:r>
                    <w:rPr>
                      <w:rFonts w:cs="Miriam"/>
                      <w:sz w:val="18"/>
                      <w:szCs w:val="18"/>
                      <w:rtl/>
                    </w:rPr>
                    <w:t>הו</w:t>
                  </w:r>
                  <w:r>
                    <w:rPr>
                      <w:rFonts w:cs="Miriam" w:hint="cs"/>
                      <w:sz w:val="18"/>
                      <w:szCs w:val="18"/>
                      <w:rtl/>
                    </w:rPr>
                    <w:t>ן עצמי</w:t>
                  </w:r>
                </w:p>
                <w:p w:rsidR="00910794" w:rsidRDefault="00910794">
                  <w:pPr>
                    <w:spacing w:line="160" w:lineRule="exact"/>
                    <w:jc w:val="left"/>
                    <w:rPr>
                      <w:rFonts w:cs="Miriam"/>
                      <w:noProof/>
                      <w:sz w:val="18"/>
                      <w:szCs w:val="18"/>
                      <w:rtl/>
                    </w:rPr>
                  </w:pPr>
                  <w:r>
                    <w:rPr>
                      <w:rFonts w:cs="Miriam" w:hint="cs"/>
                      <w:sz w:val="18"/>
                      <w:szCs w:val="18"/>
                      <w:rtl/>
                    </w:rPr>
                    <w:t>תק' תשס"ו-2006</w:t>
                  </w:r>
                </w:p>
              </w:txbxContent>
            </v:textbox>
            <w10:anchorlock/>
          </v:rect>
        </w:pict>
      </w:r>
      <w:r>
        <w:rPr>
          <w:rStyle w:val="big-number"/>
          <w:rFonts w:cs="Miriam"/>
          <w:rtl/>
        </w:rPr>
        <w:t>2.</w:t>
      </w:r>
      <w:r>
        <w:rPr>
          <w:rStyle w:val="big-number"/>
          <w:rFonts w:cs="Miriam"/>
          <w:rtl/>
        </w:rPr>
        <w:tab/>
      </w:r>
      <w:r>
        <w:rPr>
          <w:rStyle w:val="default"/>
          <w:rFonts w:cs="FrankRuehl"/>
          <w:rtl/>
        </w:rPr>
        <w:t>הו</w:t>
      </w:r>
      <w:r>
        <w:rPr>
          <w:rStyle w:val="default"/>
          <w:rFonts w:cs="FrankRuehl" w:hint="cs"/>
          <w:rtl/>
        </w:rPr>
        <w:t>ן עצמי של בעל רישיון שהוא חברה לא יפחת, בכל עת, מסכום של מאתיים אלף שקלים חדשים.</w:t>
      </w:r>
    </w:p>
    <w:p w:rsidR="00910794" w:rsidRPr="00831BA7" w:rsidRDefault="00910794">
      <w:pPr>
        <w:pStyle w:val="P00"/>
        <w:spacing w:before="0"/>
        <w:ind w:left="0" w:right="1134"/>
        <w:rPr>
          <w:rFonts w:cs="FrankRuehl" w:hint="cs"/>
          <w:vanish/>
          <w:color w:val="FF0000"/>
          <w:szCs w:val="20"/>
          <w:shd w:val="clear" w:color="auto" w:fill="FFFF99"/>
          <w:rtl/>
        </w:rPr>
      </w:pPr>
      <w:bookmarkStart w:id="7" w:name="Rov15"/>
      <w:r w:rsidRPr="00831BA7">
        <w:rPr>
          <w:rFonts w:cs="FrankRuehl" w:hint="cs"/>
          <w:vanish/>
          <w:color w:val="FF0000"/>
          <w:szCs w:val="20"/>
          <w:shd w:val="clear" w:color="auto" w:fill="FFFF99"/>
          <w:rtl/>
        </w:rPr>
        <w:t>מיום 10.2.2006</w:t>
      </w:r>
    </w:p>
    <w:p w:rsidR="00910794" w:rsidRPr="00831BA7" w:rsidRDefault="00910794">
      <w:pPr>
        <w:pStyle w:val="P00"/>
        <w:spacing w:before="0"/>
        <w:ind w:left="0" w:right="1134"/>
        <w:rPr>
          <w:rFonts w:cs="FrankRuehl" w:hint="cs"/>
          <w:b/>
          <w:bCs/>
          <w:vanish/>
          <w:szCs w:val="20"/>
          <w:shd w:val="clear" w:color="auto" w:fill="FFFF99"/>
          <w:rtl/>
        </w:rPr>
      </w:pPr>
      <w:r w:rsidRPr="00831BA7">
        <w:rPr>
          <w:rFonts w:cs="FrankRuehl" w:hint="cs"/>
          <w:b/>
          <w:bCs/>
          <w:vanish/>
          <w:szCs w:val="20"/>
          <w:shd w:val="clear" w:color="auto" w:fill="FFFF99"/>
          <w:rtl/>
        </w:rPr>
        <w:t>תק' תשס"ו-2006</w:t>
      </w:r>
    </w:p>
    <w:p w:rsidR="00910794" w:rsidRPr="00831BA7" w:rsidRDefault="00910794">
      <w:pPr>
        <w:pStyle w:val="P00"/>
        <w:spacing w:before="0"/>
        <w:ind w:left="0" w:right="1134"/>
        <w:rPr>
          <w:rFonts w:cs="FrankRuehl"/>
          <w:vanish/>
          <w:szCs w:val="20"/>
          <w:shd w:val="clear" w:color="auto" w:fill="FFFF99"/>
          <w:rtl/>
        </w:rPr>
      </w:pPr>
      <w:hyperlink r:id="rId12" w:history="1">
        <w:r w:rsidRPr="00831BA7">
          <w:rPr>
            <w:rStyle w:val="Hyperlink"/>
            <w:rFonts w:cs="FrankRuehl" w:hint="cs"/>
            <w:vanish/>
            <w:szCs w:val="20"/>
            <w:shd w:val="clear" w:color="auto" w:fill="FFFF99"/>
            <w:rtl/>
          </w:rPr>
          <w:t>ק"ת תשס"ו מס' 6467</w:t>
        </w:r>
      </w:hyperlink>
      <w:r w:rsidRPr="00831BA7">
        <w:rPr>
          <w:rFonts w:cs="FrankRuehl" w:hint="cs"/>
          <w:vanish/>
          <w:szCs w:val="20"/>
          <w:shd w:val="clear" w:color="auto" w:fill="FFFF99"/>
          <w:rtl/>
        </w:rPr>
        <w:t xml:space="preserve"> מיום 12.3.2006 עמ' 580</w:t>
      </w:r>
    </w:p>
    <w:p w:rsidR="00E32F36" w:rsidRPr="00831BA7" w:rsidRDefault="00E32F36" w:rsidP="00E32F36">
      <w:pPr>
        <w:pStyle w:val="P00"/>
        <w:ind w:left="0" w:right="1134"/>
        <w:rPr>
          <w:rStyle w:val="default"/>
          <w:rFonts w:cs="FrankRuehl"/>
          <w:vanish/>
          <w:sz w:val="22"/>
          <w:szCs w:val="22"/>
          <w:shd w:val="clear" w:color="auto" w:fill="FFFF99"/>
          <w:rtl/>
        </w:rPr>
      </w:pPr>
      <w:r w:rsidRPr="00831BA7">
        <w:rPr>
          <w:rStyle w:val="big-number"/>
          <w:rFonts w:cs="FrankRuehl"/>
          <w:vanish/>
          <w:sz w:val="22"/>
          <w:szCs w:val="22"/>
          <w:shd w:val="clear" w:color="auto" w:fill="FFFF99"/>
          <w:rtl/>
        </w:rPr>
        <w:t>2.</w:t>
      </w:r>
      <w:r w:rsidRPr="00831BA7">
        <w:rPr>
          <w:rStyle w:val="big-number"/>
          <w:rFonts w:cs="FrankRuehl"/>
          <w:vanish/>
          <w:sz w:val="22"/>
          <w:szCs w:val="22"/>
          <w:shd w:val="clear" w:color="auto" w:fill="FFFF99"/>
          <w:rtl/>
        </w:rPr>
        <w:tab/>
      </w:r>
      <w:r w:rsidRPr="00831BA7">
        <w:rPr>
          <w:rStyle w:val="default"/>
          <w:rFonts w:cs="FrankRuehl"/>
          <w:vanish/>
          <w:sz w:val="22"/>
          <w:szCs w:val="22"/>
          <w:shd w:val="clear" w:color="auto" w:fill="FFFF99"/>
          <w:rtl/>
        </w:rPr>
        <w:t>הו</w:t>
      </w:r>
      <w:r w:rsidRPr="00831BA7">
        <w:rPr>
          <w:rStyle w:val="default"/>
          <w:rFonts w:cs="FrankRuehl" w:hint="cs"/>
          <w:vanish/>
          <w:sz w:val="22"/>
          <w:szCs w:val="22"/>
          <w:shd w:val="clear" w:color="auto" w:fill="FFFF99"/>
          <w:rtl/>
        </w:rPr>
        <w:t xml:space="preserve">ן עצמי של </w:t>
      </w:r>
      <w:r w:rsidRPr="00831BA7">
        <w:rPr>
          <w:rStyle w:val="default"/>
          <w:rFonts w:cs="FrankRuehl" w:hint="cs"/>
          <w:strike/>
          <w:vanish/>
          <w:sz w:val="22"/>
          <w:szCs w:val="22"/>
          <w:shd w:val="clear" w:color="auto" w:fill="FFFF99"/>
          <w:rtl/>
        </w:rPr>
        <w:t>יועץ השקעו</w:t>
      </w:r>
      <w:r w:rsidRPr="00831BA7">
        <w:rPr>
          <w:rStyle w:val="default"/>
          <w:rFonts w:cs="FrankRuehl"/>
          <w:strike/>
          <w:vanish/>
          <w:sz w:val="22"/>
          <w:szCs w:val="22"/>
          <w:shd w:val="clear" w:color="auto" w:fill="FFFF99"/>
          <w:rtl/>
        </w:rPr>
        <w:t xml:space="preserve">ת </w:t>
      </w:r>
      <w:r w:rsidRPr="00831BA7">
        <w:rPr>
          <w:rStyle w:val="default"/>
          <w:rFonts w:cs="FrankRuehl" w:hint="cs"/>
          <w:strike/>
          <w:vanish/>
          <w:sz w:val="22"/>
          <w:szCs w:val="22"/>
          <w:shd w:val="clear" w:color="auto" w:fill="FFFF99"/>
          <w:rtl/>
        </w:rPr>
        <w:t>שהוא חברה ושל מנהל תיקים שהוא חברה</w:t>
      </w:r>
      <w:r w:rsidRPr="00831BA7">
        <w:rPr>
          <w:rStyle w:val="default"/>
          <w:rFonts w:cs="FrankRuehl" w:hint="cs"/>
          <w:vanish/>
          <w:sz w:val="22"/>
          <w:szCs w:val="22"/>
          <w:shd w:val="clear" w:color="auto" w:fill="FFFF99"/>
          <w:rtl/>
        </w:rPr>
        <w:t xml:space="preserve"> </w:t>
      </w:r>
      <w:r w:rsidRPr="00831BA7">
        <w:rPr>
          <w:rStyle w:val="default"/>
          <w:rFonts w:cs="FrankRuehl" w:hint="cs"/>
          <w:vanish/>
          <w:sz w:val="22"/>
          <w:szCs w:val="22"/>
          <w:u w:val="single"/>
          <w:shd w:val="clear" w:color="auto" w:fill="FFFF99"/>
          <w:rtl/>
        </w:rPr>
        <w:t>בעל רישיון שהוא חברה</w:t>
      </w:r>
      <w:r w:rsidRPr="00831BA7">
        <w:rPr>
          <w:rStyle w:val="default"/>
          <w:rFonts w:cs="FrankRuehl" w:hint="cs"/>
          <w:vanish/>
          <w:sz w:val="22"/>
          <w:szCs w:val="22"/>
          <w:shd w:val="clear" w:color="auto" w:fill="FFFF99"/>
          <w:rtl/>
        </w:rPr>
        <w:t xml:space="preserve"> לא יפחת, בכל עת, מסכום של מאתיים אלף שקלים חדשים.</w:t>
      </w:r>
    </w:p>
    <w:p w:rsidR="00E32F36" w:rsidRPr="00831BA7" w:rsidRDefault="00E32F36">
      <w:pPr>
        <w:pStyle w:val="P00"/>
        <w:spacing w:before="0"/>
        <w:ind w:left="0" w:right="1134"/>
        <w:rPr>
          <w:rFonts w:cs="FrankRuehl" w:hint="cs"/>
          <w:vanish/>
          <w:szCs w:val="20"/>
          <w:shd w:val="clear" w:color="auto" w:fill="FFFF99"/>
          <w:rtl/>
        </w:rPr>
      </w:pPr>
    </w:p>
    <w:p w:rsidR="00E32F36" w:rsidRPr="00831BA7" w:rsidRDefault="00E32F36" w:rsidP="00E32F36">
      <w:pPr>
        <w:pStyle w:val="P00"/>
        <w:spacing w:before="0"/>
        <w:ind w:left="0" w:right="1134"/>
        <w:rPr>
          <w:rFonts w:ascii="FrankRuehl" w:hAnsi="FrankRuehl" w:cs="FrankRuehl"/>
          <w:vanish/>
          <w:color w:val="FF0000"/>
          <w:szCs w:val="20"/>
          <w:shd w:val="clear" w:color="auto" w:fill="FFFF99"/>
          <w:rtl/>
        </w:rPr>
      </w:pPr>
      <w:r w:rsidRPr="00831BA7">
        <w:rPr>
          <w:rFonts w:ascii="FrankRuehl" w:hAnsi="FrankRuehl" w:cs="FrankRuehl" w:hint="cs"/>
          <w:vanish/>
          <w:color w:val="FF0000"/>
          <w:szCs w:val="20"/>
          <w:shd w:val="clear" w:color="auto" w:fill="FFFF99"/>
          <w:rtl/>
        </w:rPr>
        <w:t>מיום 19.12.2021</w:t>
      </w:r>
    </w:p>
    <w:p w:rsidR="00E32F36" w:rsidRPr="00831BA7" w:rsidRDefault="00E32F36" w:rsidP="00E32F36">
      <w:pPr>
        <w:pStyle w:val="P00"/>
        <w:spacing w:before="0"/>
        <w:ind w:left="0" w:right="1134"/>
        <w:rPr>
          <w:rFonts w:ascii="FrankRuehl" w:hAnsi="FrankRuehl" w:cs="FrankRuehl"/>
          <w:vanish/>
          <w:szCs w:val="20"/>
          <w:shd w:val="clear" w:color="auto" w:fill="FFFF99"/>
          <w:rtl/>
        </w:rPr>
      </w:pPr>
      <w:r w:rsidRPr="00831BA7">
        <w:rPr>
          <w:rFonts w:ascii="FrankRuehl" w:hAnsi="FrankRuehl" w:cs="FrankRuehl" w:hint="cs"/>
          <w:b/>
          <w:bCs/>
          <w:vanish/>
          <w:szCs w:val="20"/>
          <w:shd w:val="clear" w:color="auto" w:fill="FFFF99"/>
          <w:rtl/>
        </w:rPr>
        <w:t>תק' תשפ"ב-2021</w:t>
      </w:r>
    </w:p>
    <w:p w:rsidR="00E32F36" w:rsidRPr="00831BA7" w:rsidRDefault="00E32F36" w:rsidP="00E32F36">
      <w:pPr>
        <w:pStyle w:val="P00"/>
        <w:spacing w:before="0"/>
        <w:ind w:left="0" w:right="1134"/>
        <w:rPr>
          <w:rFonts w:ascii="FrankRuehl" w:hAnsi="FrankRuehl" w:cs="FrankRuehl"/>
          <w:vanish/>
          <w:szCs w:val="20"/>
          <w:shd w:val="clear" w:color="auto" w:fill="FFFF99"/>
          <w:rtl/>
        </w:rPr>
      </w:pPr>
      <w:hyperlink r:id="rId13" w:history="1">
        <w:r w:rsidRPr="00831BA7">
          <w:rPr>
            <w:rStyle w:val="Hyperlink"/>
            <w:rFonts w:ascii="FrankRuehl" w:hAnsi="FrankRuehl" w:cs="FrankRuehl" w:hint="cs"/>
            <w:vanish/>
            <w:szCs w:val="20"/>
            <w:shd w:val="clear" w:color="auto" w:fill="FFFF99"/>
            <w:rtl/>
          </w:rPr>
          <w:t>ק"ת תשפ"ב מס' 9811</w:t>
        </w:r>
      </w:hyperlink>
      <w:r w:rsidRPr="00831BA7">
        <w:rPr>
          <w:rFonts w:ascii="FrankRuehl" w:hAnsi="FrankRuehl" w:cs="FrankRuehl" w:hint="cs"/>
          <w:vanish/>
          <w:szCs w:val="20"/>
          <w:shd w:val="clear" w:color="auto" w:fill="FFFF99"/>
          <w:rtl/>
        </w:rPr>
        <w:t xml:space="preserve"> מיום 19.12.2021 עמ' 1171</w:t>
      </w:r>
    </w:p>
    <w:p w:rsidR="00910794" w:rsidRDefault="00910794">
      <w:pPr>
        <w:pStyle w:val="P00"/>
        <w:ind w:left="0" w:right="1134"/>
        <w:rPr>
          <w:rStyle w:val="default"/>
          <w:rFonts w:cs="FrankRuehl" w:hint="cs"/>
          <w:sz w:val="2"/>
          <w:szCs w:val="2"/>
          <w:rtl/>
        </w:rPr>
      </w:pPr>
      <w:r w:rsidRPr="00831BA7">
        <w:rPr>
          <w:rStyle w:val="big-number"/>
          <w:rFonts w:cs="FrankRuehl"/>
          <w:vanish/>
          <w:sz w:val="22"/>
          <w:szCs w:val="22"/>
          <w:shd w:val="clear" w:color="auto" w:fill="FFFF99"/>
          <w:rtl/>
        </w:rPr>
        <w:t>2.</w:t>
      </w:r>
      <w:r w:rsidRPr="00831BA7">
        <w:rPr>
          <w:rStyle w:val="big-number"/>
          <w:rFonts w:cs="FrankRuehl"/>
          <w:vanish/>
          <w:sz w:val="22"/>
          <w:szCs w:val="22"/>
          <w:shd w:val="clear" w:color="auto" w:fill="FFFF99"/>
          <w:rtl/>
        </w:rPr>
        <w:tab/>
      </w:r>
      <w:r w:rsidRPr="00831BA7">
        <w:rPr>
          <w:rStyle w:val="default"/>
          <w:rFonts w:cs="FrankRuehl"/>
          <w:vanish/>
          <w:sz w:val="22"/>
          <w:szCs w:val="22"/>
          <w:shd w:val="clear" w:color="auto" w:fill="FFFF99"/>
          <w:rtl/>
        </w:rPr>
        <w:t>הו</w:t>
      </w:r>
      <w:r w:rsidRPr="00831BA7">
        <w:rPr>
          <w:rStyle w:val="default"/>
          <w:rFonts w:cs="FrankRuehl" w:hint="cs"/>
          <w:vanish/>
          <w:sz w:val="22"/>
          <w:szCs w:val="22"/>
          <w:shd w:val="clear" w:color="auto" w:fill="FFFF99"/>
          <w:rtl/>
        </w:rPr>
        <w:t xml:space="preserve">ן עצמי של </w:t>
      </w:r>
      <w:r w:rsidRPr="00831BA7">
        <w:rPr>
          <w:rStyle w:val="default"/>
          <w:rFonts w:cs="FrankRuehl" w:hint="cs"/>
          <w:strike/>
          <w:vanish/>
          <w:sz w:val="22"/>
          <w:szCs w:val="22"/>
          <w:shd w:val="clear" w:color="auto" w:fill="FFFF99"/>
          <w:rtl/>
        </w:rPr>
        <w:t>בעל רישיון שהוא חברה</w:t>
      </w:r>
      <w:r w:rsidR="00E32F36" w:rsidRPr="00831BA7">
        <w:rPr>
          <w:rStyle w:val="default"/>
          <w:rFonts w:cs="FrankRuehl" w:hint="cs"/>
          <w:vanish/>
          <w:sz w:val="22"/>
          <w:szCs w:val="22"/>
          <w:shd w:val="clear" w:color="auto" w:fill="FFFF99"/>
          <w:rtl/>
        </w:rPr>
        <w:t xml:space="preserve"> </w:t>
      </w:r>
      <w:r w:rsidR="00E32F36" w:rsidRPr="00831BA7">
        <w:rPr>
          <w:rStyle w:val="default"/>
          <w:rFonts w:cs="FrankRuehl" w:hint="cs"/>
          <w:vanish/>
          <w:sz w:val="22"/>
          <w:szCs w:val="22"/>
          <w:u w:val="single"/>
          <w:shd w:val="clear" w:color="auto" w:fill="FFFF99"/>
          <w:rtl/>
        </w:rPr>
        <w:t>תאגיד מורשה</w:t>
      </w:r>
      <w:r w:rsidRPr="00831BA7">
        <w:rPr>
          <w:rStyle w:val="default"/>
          <w:rFonts w:cs="FrankRuehl" w:hint="cs"/>
          <w:vanish/>
          <w:sz w:val="22"/>
          <w:szCs w:val="22"/>
          <w:shd w:val="clear" w:color="auto" w:fill="FFFF99"/>
          <w:rtl/>
        </w:rPr>
        <w:t xml:space="preserve"> לא יפחת, בכל עת, מסכום של מאתיים אלף שקלים חדשים.</w:t>
      </w:r>
      <w:bookmarkEnd w:id="7"/>
    </w:p>
    <w:p w:rsidR="00910794" w:rsidRDefault="00910794" w:rsidP="00D2435E">
      <w:pPr>
        <w:pStyle w:val="P00"/>
        <w:spacing w:before="72"/>
        <w:ind w:left="0" w:right="1134"/>
        <w:rPr>
          <w:rStyle w:val="default"/>
          <w:rFonts w:cs="FrankRuehl"/>
          <w:rtl/>
        </w:rPr>
      </w:pPr>
      <w:bookmarkStart w:id="8" w:name="Seif3"/>
      <w:bookmarkEnd w:id="8"/>
      <w:r>
        <w:rPr>
          <w:lang w:val="he-IL"/>
        </w:rPr>
        <w:pict>
          <v:rect id="_x0000_s2052" style="position:absolute;left:0;text-align:left;margin-left:464.5pt;margin-top:8.05pt;width:75.05pt;height:15.6pt;z-index:251650560" o:allowincell="f" filled="f" stroked="f" strokecolor="lime" strokeweight=".25pt">
            <v:textbox inset="0,0,0,0">
              <w:txbxContent>
                <w:p w:rsidR="00910794" w:rsidRDefault="00597593">
                  <w:pPr>
                    <w:spacing w:line="160" w:lineRule="exact"/>
                    <w:jc w:val="left"/>
                    <w:rPr>
                      <w:rFonts w:cs="Miriam"/>
                      <w:sz w:val="18"/>
                      <w:szCs w:val="18"/>
                      <w:rtl/>
                    </w:rPr>
                  </w:pPr>
                  <w:r>
                    <w:rPr>
                      <w:rFonts w:cs="Miriam" w:hint="cs"/>
                      <w:sz w:val="18"/>
                      <w:szCs w:val="18"/>
                      <w:rtl/>
                    </w:rPr>
                    <w:t>חובת עריכת בטוחה</w:t>
                  </w:r>
                </w:p>
                <w:p w:rsidR="00597593" w:rsidRDefault="00597593">
                  <w:pPr>
                    <w:spacing w:line="160" w:lineRule="exact"/>
                    <w:jc w:val="left"/>
                    <w:rPr>
                      <w:rFonts w:cs="Miriam"/>
                      <w:noProof/>
                      <w:sz w:val="18"/>
                      <w:szCs w:val="18"/>
                      <w:rtl/>
                    </w:rPr>
                  </w:pPr>
                  <w:r>
                    <w:rPr>
                      <w:rFonts w:cs="Miriam" w:hint="cs"/>
                      <w:sz w:val="18"/>
                      <w:szCs w:val="18"/>
                      <w:rtl/>
                    </w:rPr>
                    <w:t>תק' תשפ"ב-2021</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597593">
        <w:rPr>
          <w:rStyle w:val="default"/>
          <w:rFonts w:cs="FrankRuehl" w:hint="cs"/>
          <w:rtl/>
        </w:rPr>
        <w:t>בעל רישיון יערוך או יפקיד בטוחה לכיסוי חבותו בשל מעשה או מחדל רשלני כלפי לקוח; בתאגיד מורשה תכלול בטוחה גם כיסוי בשל מעילה באמון של עובדיו כלפי לקוח</w:t>
      </w:r>
      <w:r>
        <w:rPr>
          <w:rStyle w:val="default"/>
          <w:rFonts w:cs="FrankRuehl" w:hint="cs"/>
          <w:rtl/>
        </w:rPr>
        <w:t>.</w:t>
      </w:r>
    </w:p>
    <w:p w:rsidR="00597593" w:rsidRDefault="00597593" w:rsidP="00D2435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היקף הבטוחה ותנאיה יהיה לפי הנדרש לדעת בעל הרישיון, להבטחת הקבוע בתקנת משנה (א), בהתחשב בהיקף פעילות בעל הרישיון ומאפייניה.</w:t>
      </w:r>
    </w:p>
    <w:p w:rsidR="00597593" w:rsidRDefault="00597593" w:rsidP="00D2435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בתאגיד מורשה, דירקטוריון התאגיד המורשה יאשר את היקף הבטוחה שנבחרה ותנאיה, ויאשר כי היא בהיקף הנדרש להבטחת אחריותו של התאגיד המורשה כאמור בתקנת משנה (א).</w:t>
      </w:r>
    </w:p>
    <w:p w:rsidR="00597593" w:rsidRDefault="00597593" w:rsidP="00D2435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אחת לשנה לפחות יבחן בעל רישיון את התאמת הבטוחה למאפייני פעילותו ואת </w:t>
      </w:r>
      <w:r>
        <w:rPr>
          <w:rStyle w:val="default"/>
          <w:rFonts w:cs="FrankRuehl" w:hint="cs"/>
          <w:rtl/>
        </w:rPr>
        <w:lastRenderedPageBreak/>
        <w:t>היקפה, ויוודא כי מתקיים האמור בתקנת משנה (ב) לעניין סוג הבטוחה והיקפה; בתאגיד מורשה יאשר הדירקטוריון כי בחן את הבטוחה כאמור.</w:t>
      </w:r>
    </w:p>
    <w:p w:rsidR="00597593" w:rsidRDefault="00597593" w:rsidP="00D2435E">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תקנות משנה (א), (ג) ו-(ד) לא יחולו על יועץ השקעות או משווק השקעות שהוא </w:t>
      </w:r>
      <w:r>
        <w:rPr>
          <w:rStyle w:val="default"/>
          <w:rFonts w:cs="FrankRuehl"/>
          <w:rtl/>
        </w:rPr>
        <w:t>–</w:t>
      </w:r>
    </w:p>
    <w:p w:rsidR="00597593" w:rsidRDefault="00597593" w:rsidP="0059759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עובד של בנק או תאגיד בנקאי אחר כאמור בסעיף 9(ב) לחוק;</w:t>
      </w:r>
    </w:p>
    <w:p w:rsidR="00597593" w:rsidRDefault="00597593" w:rsidP="0059759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שותף בשותפות שערכה או שהפקידה בטוחה לפי תקנות אלה לכיסוי חבותה וחבותם של כל אחד מהשותפים;</w:t>
      </w:r>
    </w:p>
    <w:p w:rsidR="00597593" w:rsidRDefault="00597593" w:rsidP="0059759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עובד באגודת פיקדון ואשראי שערכה או שהפקידה בטוחה לכיסוי חבותה לפי תקנות אלה;</w:t>
      </w:r>
    </w:p>
    <w:p w:rsidR="00597593" w:rsidRDefault="00597593" w:rsidP="00597593">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עובד של תאגיד מורשה שערך או שהפקיד בטוחה לכיסוי חבותו לפי תקנות אלה.</w:t>
      </w:r>
    </w:p>
    <w:p w:rsidR="00910794" w:rsidRPr="00831BA7" w:rsidRDefault="00910794">
      <w:pPr>
        <w:pStyle w:val="P00"/>
        <w:spacing w:before="0"/>
        <w:ind w:left="0" w:right="1134"/>
        <w:rPr>
          <w:rFonts w:cs="FrankRuehl" w:hint="cs"/>
          <w:vanish/>
          <w:color w:val="FF0000"/>
          <w:szCs w:val="20"/>
          <w:shd w:val="clear" w:color="auto" w:fill="FFFF99"/>
          <w:rtl/>
        </w:rPr>
      </w:pPr>
      <w:bookmarkStart w:id="9" w:name="Rov35"/>
      <w:r w:rsidRPr="00831BA7">
        <w:rPr>
          <w:rFonts w:cs="FrankRuehl" w:hint="cs"/>
          <w:vanish/>
          <w:color w:val="FF0000"/>
          <w:szCs w:val="20"/>
          <w:shd w:val="clear" w:color="auto" w:fill="FFFF99"/>
          <w:rtl/>
        </w:rPr>
        <w:t>מיום 10.2.2006</w:t>
      </w:r>
    </w:p>
    <w:p w:rsidR="00910794" w:rsidRPr="00831BA7" w:rsidRDefault="00910794">
      <w:pPr>
        <w:pStyle w:val="P00"/>
        <w:spacing w:before="0"/>
        <w:ind w:left="0" w:right="1134"/>
        <w:rPr>
          <w:rFonts w:cs="FrankRuehl" w:hint="cs"/>
          <w:b/>
          <w:bCs/>
          <w:vanish/>
          <w:szCs w:val="20"/>
          <w:shd w:val="clear" w:color="auto" w:fill="FFFF99"/>
          <w:rtl/>
        </w:rPr>
      </w:pPr>
      <w:r w:rsidRPr="00831BA7">
        <w:rPr>
          <w:rFonts w:cs="FrankRuehl" w:hint="cs"/>
          <w:b/>
          <w:bCs/>
          <w:vanish/>
          <w:szCs w:val="20"/>
          <w:shd w:val="clear" w:color="auto" w:fill="FFFF99"/>
          <w:rtl/>
        </w:rPr>
        <w:t>תק' תשס"ו-2006</w:t>
      </w:r>
    </w:p>
    <w:p w:rsidR="00910794" w:rsidRPr="00831BA7" w:rsidRDefault="00910794">
      <w:pPr>
        <w:pStyle w:val="P00"/>
        <w:spacing w:before="0"/>
        <w:ind w:left="0" w:right="1134"/>
        <w:rPr>
          <w:rFonts w:cs="FrankRuehl" w:hint="cs"/>
          <w:vanish/>
          <w:szCs w:val="20"/>
          <w:shd w:val="clear" w:color="auto" w:fill="FFFF99"/>
          <w:rtl/>
        </w:rPr>
      </w:pPr>
      <w:hyperlink r:id="rId14" w:history="1">
        <w:r w:rsidRPr="00831BA7">
          <w:rPr>
            <w:rStyle w:val="Hyperlink"/>
            <w:rFonts w:cs="FrankRuehl" w:hint="cs"/>
            <w:vanish/>
            <w:szCs w:val="20"/>
            <w:shd w:val="clear" w:color="auto" w:fill="FFFF99"/>
            <w:rtl/>
          </w:rPr>
          <w:t>ק"ת תשס"ו מס' 6467</w:t>
        </w:r>
      </w:hyperlink>
      <w:r w:rsidRPr="00831BA7">
        <w:rPr>
          <w:rFonts w:cs="FrankRuehl" w:hint="cs"/>
          <w:vanish/>
          <w:szCs w:val="20"/>
          <w:shd w:val="clear" w:color="auto" w:fill="FFFF99"/>
          <w:rtl/>
        </w:rPr>
        <w:t xml:space="preserve"> מיום 12.3.2006 עמ' 580</w:t>
      </w:r>
    </w:p>
    <w:p w:rsidR="00910794" w:rsidRPr="00831BA7" w:rsidRDefault="00910794">
      <w:pPr>
        <w:pStyle w:val="P00"/>
        <w:ind w:left="0" w:right="1134"/>
        <w:rPr>
          <w:rStyle w:val="big-number"/>
          <w:rFonts w:cs="Miriam" w:hint="cs"/>
          <w:vanish/>
          <w:sz w:val="16"/>
          <w:szCs w:val="16"/>
          <w:u w:val="single"/>
          <w:shd w:val="clear" w:color="auto" w:fill="FFFF99"/>
          <w:rtl/>
        </w:rPr>
      </w:pPr>
      <w:r w:rsidRPr="00831BA7">
        <w:rPr>
          <w:rStyle w:val="big-number"/>
          <w:rFonts w:cs="Miriam" w:hint="cs"/>
          <w:vanish/>
          <w:sz w:val="16"/>
          <w:szCs w:val="16"/>
          <w:shd w:val="clear" w:color="auto" w:fill="FFFF99"/>
          <w:rtl/>
        </w:rPr>
        <w:t xml:space="preserve">חובת ביטוח של יועץ השקעות </w:t>
      </w:r>
      <w:r w:rsidRPr="00831BA7">
        <w:rPr>
          <w:rStyle w:val="big-number"/>
          <w:rFonts w:cs="Miriam" w:hint="cs"/>
          <w:vanish/>
          <w:sz w:val="16"/>
          <w:szCs w:val="16"/>
          <w:u w:val="single"/>
          <w:shd w:val="clear" w:color="auto" w:fill="FFFF99"/>
          <w:rtl/>
        </w:rPr>
        <w:t>ושל משווק השקעות</w:t>
      </w:r>
    </w:p>
    <w:p w:rsidR="00910794" w:rsidRPr="00831BA7" w:rsidRDefault="00910794">
      <w:pPr>
        <w:pStyle w:val="P00"/>
        <w:spacing w:before="0"/>
        <w:ind w:left="0" w:right="1134"/>
        <w:rPr>
          <w:rStyle w:val="default"/>
          <w:rFonts w:cs="FrankRuehl"/>
          <w:vanish/>
          <w:sz w:val="22"/>
          <w:szCs w:val="22"/>
          <w:shd w:val="clear" w:color="auto" w:fill="FFFF99"/>
          <w:rtl/>
        </w:rPr>
      </w:pPr>
      <w:r w:rsidRPr="00831BA7">
        <w:rPr>
          <w:rStyle w:val="big-number"/>
          <w:rFonts w:cs="FrankRuehl"/>
          <w:vanish/>
          <w:sz w:val="22"/>
          <w:szCs w:val="22"/>
          <w:shd w:val="clear" w:color="auto" w:fill="FFFF99"/>
          <w:rtl/>
        </w:rPr>
        <w:t>3.</w:t>
      </w:r>
      <w:r w:rsidRPr="00831BA7">
        <w:rPr>
          <w:rStyle w:val="big-number"/>
          <w:rFonts w:cs="FrankRuehl"/>
          <w:vanish/>
          <w:sz w:val="22"/>
          <w:szCs w:val="22"/>
          <w:shd w:val="clear" w:color="auto" w:fill="FFFF99"/>
          <w:rtl/>
        </w:rPr>
        <w:tab/>
      </w:r>
      <w:r w:rsidRPr="00831BA7">
        <w:rPr>
          <w:rStyle w:val="default"/>
          <w:rFonts w:cs="FrankRuehl"/>
          <w:vanish/>
          <w:sz w:val="22"/>
          <w:szCs w:val="22"/>
          <w:shd w:val="clear" w:color="auto" w:fill="FFFF99"/>
          <w:rtl/>
        </w:rPr>
        <w:t>(א</w:t>
      </w:r>
      <w:r w:rsidRPr="00831BA7">
        <w:rPr>
          <w:rStyle w:val="default"/>
          <w:rFonts w:cs="FrankRuehl" w:hint="cs"/>
          <w:vanish/>
          <w:sz w:val="22"/>
          <w:szCs w:val="22"/>
          <w:shd w:val="clear" w:color="auto" w:fill="FFFF99"/>
          <w:rtl/>
        </w:rPr>
        <w:t>)</w:t>
      </w:r>
      <w:r w:rsidRPr="00831BA7">
        <w:rPr>
          <w:rStyle w:val="default"/>
          <w:rFonts w:cs="FrankRuehl"/>
          <w:vanish/>
          <w:sz w:val="22"/>
          <w:szCs w:val="22"/>
          <w:shd w:val="clear" w:color="auto" w:fill="FFFF99"/>
          <w:rtl/>
        </w:rPr>
        <w:tab/>
        <w:t>י</w:t>
      </w:r>
      <w:r w:rsidRPr="00831BA7">
        <w:rPr>
          <w:rStyle w:val="default"/>
          <w:rFonts w:cs="FrankRuehl" w:hint="cs"/>
          <w:vanish/>
          <w:sz w:val="22"/>
          <w:szCs w:val="22"/>
          <w:shd w:val="clear" w:color="auto" w:fill="FFFF99"/>
          <w:rtl/>
        </w:rPr>
        <w:t xml:space="preserve">ועץ השקעות </w:t>
      </w:r>
      <w:r w:rsidRPr="00831BA7">
        <w:rPr>
          <w:rStyle w:val="default"/>
          <w:rFonts w:cs="FrankRuehl" w:hint="cs"/>
          <w:strike/>
          <w:vanish/>
          <w:sz w:val="22"/>
          <w:szCs w:val="22"/>
          <w:shd w:val="clear" w:color="auto" w:fill="FFFF99"/>
          <w:rtl/>
        </w:rPr>
        <w:t>יערוך</w:t>
      </w:r>
      <w:r w:rsidRPr="00831BA7">
        <w:rPr>
          <w:rStyle w:val="default"/>
          <w:rFonts w:cs="FrankRuehl" w:hint="cs"/>
          <w:vanish/>
          <w:sz w:val="22"/>
          <w:szCs w:val="22"/>
          <w:shd w:val="clear" w:color="auto" w:fill="FFFF99"/>
          <w:rtl/>
        </w:rPr>
        <w:t xml:space="preserve"> </w:t>
      </w:r>
      <w:r w:rsidRPr="00831BA7">
        <w:rPr>
          <w:rStyle w:val="default"/>
          <w:rFonts w:cs="FrankRuehl" w:hint="cs"/>
          <w:vanish/>
          <w:sz w:val="22"/>
          <w:szCs w:val="22"/>
          <w:u w:val="single"/>
          <w:shd w:val="clear" w:color="auto" w:fill="FFFF99"/>
          <w:rtl/>
        </w:rPr>
        <w:t>ומשווק השקעות יערכו</w:t>
      </w:r>
      <w:r w:rsidRPr="00831BA7">
        <w:rPr>
          <w:rStyle w:val="default"/>
          <w:rFonts w:cs="FrankRuehl" w:hint="cs"/>
          <w:vanish/>
          <w:sz w:val="22"/>
          <w:szCs w:val="22"/>
          <w:shd w:val="clear" w:color="auto" w:fill="FFFF99"/>
          <w:rtl/>
        </w:rPr>
        <w:t xml:space="preserve"> ביטוח לכיסוי </w:t>
      </w:r>
      <w:r w:rsidRPr="00831BA7">
        <w:rPr>
          <w:rStyle w:val="default"/>
          <w:rFonts w:cs="FrankRuehl" w:hint="cs"/>
          <w:strike/>
          <w:vanish/>
          <w:sz w:val="22"/>
          <w:szCs w:val="22"/>
          <w:shd w:val="clear" w:color="auto" w:fill="FFFF99"/>
          <w:rtl/>
        </w:rPr>
        <w:t>חבותו</w:t>
      </w:r>
      <w:r w:rsidRPr="00831BA7">
        <w:rPr>
          <w:rStyle w:val="default"/>
          <w:rFonts w:cs="FrankRuehl" w:hint="cs"/>
          <w:vanish/>
          <w:sz w:val="22"/>
          <w:szCs w:val="22"/>
          <w:shd w:val="clear" w:color="auto" w:fill="FFFF99"/>
          <w:rtl/>
        </w:rPr>
        <w:t xml:space="preserve"> </w:t>
      </w:r>
      <w:r w:rsidRPr="00831BA7">
        <w:rPr>
          <w:rStyle w:val="default"/>
          <w:rFonts w:cs="FrankRuehl" w:hint="cs"/>
          <w:vanish/>
          <w:sz w:val="22"/>
          <w:szCs w:val="22"/>
          <w:u w:val="single"/>
          <w:shd w:val="clear" w:color="auto" w:fill="FFFF99"/>
          <w:rtl/>
        </w:rPr>
        <w:t>חבותם</w:t>
      </w:r>
      <w:r w:rsidRPr="00831BA7">
        <w:rPr>
          <w:rStyle w:val="default"/>
          <w:rFonts w:cs="FrankRuehl" w:hint="cs"/>
          <w:vanish/>
          <w:sz w:val="22"/>
          <w:szCs w:val="22"/>
          <w:shd w:val="clear" w:color="auto" w:fill="FFFF99"/>
          <w:rtl/>
        </w:rPr>
        <w:t xml:space="preserve"> בשל מעשה או מחדל רשלני כלפי לקוח; הביטוח ייעשה אצל מי שהוא בעל רשיון לפי חוק הפיקוח על עסקי ביטוח, תשמ"א-</w:t>
      </w:r>
      <w:r w:rsidRPr="00831BA7">
        <w:rPr>
          <w:rStyle w:val="default"/>
          <w:rFonts w:cs="FrankRuehl"/>
          <w:vanish/>
          <w:sz w:val="22"/>
          <w:szCs w:val="22"/>
          <w:shd w:val="clear" w:color="auto" w:fill="FFFF99"/>
          <w:rtl/>
        </w:rPr>
        <w:t>1981 (</w:t>
      </w:r>
      <w:r w:rsidRPr="00831BA7">
        <w:rPr>
          <w:rStyle w:val="default"/>
          <w:rFonts w:cs="FrankRuehl" w:hint="cs"/>
          <w:vanish/>
          <w:sz w:val="22"/>
          <w:szCs w:val="22"/>
          <w:shd w:val="clear" w:color="auto" w:fill="FFFF99"/>
          <w:rtl/>
        </w:rPr>
        <w:t xml:space="preserve">להלן </w:t>
      </w:r>
      <w:r w:rsidRPr="00831BA7">
        <w:rPr>
          <w:rStyle w:val="default"/>
          <w:rFonts w:cs="FrankRuehl"/>
          <w:vanish/>
          <w:sz w:val="22"/>
          <w:szCs w:val="22"/>
          <w:shd w:val="clear" w:color="auto" w:fill="FFFF99"/>
          <w:rtl/>
        </w:rPr>
        <w:t xml:space="preserve">– </w:t>
      </w:r>
      <w:r w:rsidRPr="00831BA7">
        <w:rPr>
          <w:rStyle w:val="default"/>
          <w:rFonts w:cs="FrankRuehl" w:hint="cs"/>
          <w:vanish/>
          <w:sz w:val="22"/>
          <w:szCs w:val="22"/>
          <w:shd w:val="clear" w:color="auto" w:fill="FFFF99"/>
          <w:rtl/>
        </w:rPr>
        <w:t>חוק הפ</w:t>
      </w:r>
      <w:r w:rsidRPr="00831BA7">
        <w:rPr>
          <w:rStyle w:val="default"/>
          <w:rFonts w:cs="FrankRuehl"/>
          <w:vanish/>
          <w:sz w:val="22"/>
          <w:szCs w:val="22"/>
          <w:shd w:val="clear" w:color="auto" w:fill="FFFF99"/>
          <w:rtl/>
        </w:rPr>
        <w:t>יק</w:t>
      </w:r>
      <w:r w:rsidRPr="00831BA7">
        <w:rPr>
          <w:rStyle w:val="default"/>
          <w:rFonts w:cs="FrankRuehl" w:hint="cs"/>
          <w:vanish/>
          <w:sz w:val="22"/>
          <w:szCs w:val="22"/>
          <w:shd w:val="clear" w:color="auto" w:fill="FFFF99"/>
          <w:rtl/>
        </w:rPr>
        <w:t>וח), באופן שיכסה תביעות בשל אירועים שאירעו בתקופת הפוליסה גם אם הוגשו בתוך שנה מתום תקופת הפוליסה.</w:t>
      </w:r>
    </w:p>
    <w:p w:rsidR="00910794" w:rsidRPr="00831BA7" w:rsidRDefault="00910794">
      <w:pPr>
        <w:pStyle w:val="P00"/>
        <w:spacing w:before="0"/>
        <w:ind w:left="0" w:right="1134"/>
        <w:rPr>
          <w:rStyle w:val="default"/>
          <w:rFonts w:cs="FrankRuehl" w:hint="cs"/>
          <w:vanish/>
          <w:sz w:val="22"/>
          <w:szCs w:val="22"/>
          <w:shd w:val="clear" w:color="auto" w:fill="FFFF99"/>
          <w:rtl/>
        </w:rPr>
      </w:pPr>
      <w:r w:rsidRPr="00831BA7">
        <w:rPr>
          <w:rFonts w:cs="FrankRuehl"/>
          <w:vanish/>
          <w:sz w:val="22"/>
          <w:szCs w:val="22"/>
          <w:shd w:val="clear" w:color="auto" w:fill="FFFF99"/>
          <w:rtl/>
        </w:rPr>
        <w:tab/>
      </w:r>
      <w:r w:rsidRPr="00831BA7">
        <w:rPr>
          <w:rStyle w:val="default"/>
          <w:rFonts w:cs="FrankRuehl"/>
          <w:vanish/>
          <w:sz w:val="22"/>
          <w:szCs w:val="22"/>
          <w:shd w:val="clear" w:color="auto" w:fill="FFFF99"/>
          <w:rtl/>
        </w:rPr>
        <w:t>(ב</w:t>
      </w:r>
      <w:r w:rsidRPr="00831BA7">
        <w:rPr>
          <w:rStyle w:val="default"/>
          <w:rFonts w:cs="FrankRuehl" w:hint="cs"/>
          <w:vanish/>
          <w:sz w:val="22"/>
          <w:szCs w:val="22"/>
          <w:shd w:val="clear" w:color="auto" w:fill="FFFF99"/>
          <w:rtl/>
        </w:rPr>
        <w:t>)</w:t>
      </w:r>
      <w:r w:rsidRPr="00831BA7">
        <w:rPr>
          <w:rStyle w:val="default"/>
          <w:rFonts w:cs="FrankRuehl"/>
          <w:vanish/>
          <w:sz w:val="22"/>
          <w:szCs w:val="22"/>
          <w:shd w:val="clear" w:color="auto" w:fill="FFFF99"/>
          <w:rtl/>
        </w:rPr>
        <w:tab/>
        <w:t>ב</w:t>
      </w:r>
      <w:r w:rsidRPr="00831BA7">
        <w:rPr>
          <w:rStyle w:val="default"/>
          <w:rFonts w:cs="FrankRuehl" w:hint="cs"/>
          <w:vanish/>
          <w:sz w:val="22"/>
          <w:szCs w:val="22"/>
          <w:shd w:val="clear" w:color="auto" w:fill="FFFF99"/>
          <w:rtl/>
        </w:rPr>
        <w:t xml:space="preserve">יטוח לפי תקנת משנה (א) שיערוך יועץ השקעות </w:t>
      </w:r>
      <w:r w:rsidRPr="00831BA7">
        <w:rPr>
          <w:rStyle w:val="default"/>
          <w:rFonts w:cs="FrankRuehl" w:hint="cs"/>
          <w:vanish/>
          <w:sz w:val="22"/>
          <w:szCs w:val="22"/>
          <w:u w:val="single"/>
          <w:shd w:val="clear" w:color="auto" w:fill="FFFF99"/>
          <w:rtl/>
        </w:rPr>
        <w:t>או משווק השקעות</w:t>
      </w:r>
      <w:r w:rsidRPr="00831BA7">
        <w:rPr>
          <w:rStyle w:val="default"/>
          <w:rFonts w:cs="FrankRuehl" w:hint="cs"/>
          <w:vanish/>
          <w:sz w:val="22"/>
          <w:szCs w:val="22"/>
          <w:shd w:val="clear" w:color="auto" w:fill="FFFF99"/>
          <w:rtl/>
        </w:rPr>
        <w:t xml:space="preserve"> </w:t>
      </w:r>
      <w:r w:rsidRPr="00831BA7">
        <w:rPr>
          <w:rStyle w:val="default"/>
          <w:rFonts w:cs="FrankRuehl"/>
          <w:vanish/>
          <w:sz w:val="22"/>
          <w:szCs w:val="22"/>
          <w:shd w:val="clear" w:color="auto" w:fill="FFFF99"/>
          <w:rtl/>
        </w:rPr>
        <w:t>–</w:t>
      </w:r>
    </w:p>
    <w:p w:rsidR="00910794" w:rsidRPr="00831BA7" w:rsidRDefault="00910794">
      <w:pPr>
        <w:pStyle w:val="P22"/>
        <w:spacing w:before="0"/>
        <w:ind w:left="1021" w:right="1134"/>
        <w:rPr>
          <w:rStyle w:val="default"/>
          <w:rFonts w:cs="FrankRuehl"/>
          <w:vanish/>
          <w:sz w:val="22"/>
          <w:szCs w:val="22"/>
          <w:shd w:val="clear" w:color="auto" w:fill="FFFF99"/>
          <w:rtl/>
        </w:rPr>
      </w:pPr>
      <w:r w:rsidRPr="00831BA7">
        <w:rPr>
          <w:rStyle w:val="default"/>
          <w:rFonts w:cs="FrankRuehl"/>
          <w:vanish/>
          <w:sz w:val="22"/>
          <w:szCs w:val="22"/>
          <w:shd w:val="clear" w:color="auto" w:fill="FFFF99"/>
          <w:rtl/>
        </w:rPr>
        <w:t>(1)</w:t>
      </w:r>
      <w:r w:rsidRPr="00831BA7">
        <w:rPr>
          <w:rStyle w:val="default"/>
          <w:rFonts w:cs="FrankRuehl"/>
          <w:vanish/>
          <w:sz w:val="22"/>
          <w:szCs w:val="22"/>
          <w:shd w:val="clear" w:color="auto" w:fill="FFFF99"/>
          <w:rtl/>
        </w:rPr>
        <w:tab/>
        <w:t>ש</w:t>
      </w:r>
      <w:r w:rsidRPr="00831BA7">
        <w:rPr>
          <w:rStyle w:val="default"/>
          <w:rFonts w:cs="FrankRuehl" w:hint="cs"/>
          <w:vanish/>
          <w:sz w:val="22"/>
          <w:szCs w:val="22"/>
          <w:shd w:val="clear" w:color="auto" w:fill="FFFF99"/>
          <w:rtl/>
        </w:rPr>
        <w:t>הוא יחיד לא יפחת, בכל זמן, מסכום כולל של שש מאות אלף שקלים חדשים;</w:t>
      </w:r>
    </w:p>
    <w:p w:rsidR="00910794" w:rsidRPr="00831BA7" w:rsidRDefault="00910794">
      <w:pPr>
        <w:pStyle w:val="P22"/>
        <w:spacing w:before="0"/>
        <w:ind w:left="1021" w:right="1134"/>
        <w:rPr>
          <w:rStyle w:val="default"/>
          <w:rFonts w:cs="FrankRuehl"/>
          <w:vanish/>
          <w:sz w:val="22"/>
          <w:szCs w:val="22"/>
          <w:shd w:val="clear" w:color="auto" w:fill="FFFF99"/>
          <w:rtl/>
        </w:rPr>
      </w:pPr>
      <w:r w:rsidRPr="00831BA7">
        <w:rPr>
          <w:rStyle w:val="default"/>
          <w:rFonts w:cs="FrankRuehl"/>
          <w:vanish/>
          <w:sz w:val="22"/>
          <w:szCs w:val="22"/>
          <w:shd w:val="clear" w:color="auto" w:fill="FFFF99"/>
          <w:rtl/>
        </w:rPr>
        <w:t>(2)</w:t>
      </w:r>
      <w:r w:rsidRPr="00831BA7">
        <w:rPr>
          <w:rStyle w:val="default"/>
          <w:rFonts w:cs="FrankRuehl"/>
          <w:vanish/>
          <w:sz w:val="22"/>
          <w:szCs w:val="22"/>
          <w:shd w:val="clear" w:color="auto" w:fill="FFFF99"/>
          <w:rtl/>
        </w:rPr>
        <w:tab/>
        <w:t>ש</w:t>
      </w:r>
      <w:r w:rsidRPr="00831BA7">
        <w:rPr>
          <w:rStyle w:val="default"/>
          <w:rFonts w:cs="FrankRuehl" w:hint="cs"/>
          <w:vanish/>
          <w:sz w:val="22"/>
          <w:szCs w:val="22"/>
          <w:shd w:val="clear" w:color="auto" w:fill="FFFF99"/>
          <w:rtl/>
        </w:rPr>
        <w:t>הוא שותפות או חברה לא יפחת, בכל זמן, מסכום כולל של מיליון ומאתיים אלף שקלים חדשים.</w:t>
      </w:r>
    </w:p>
    <w:p w:rsidR="00910794" w:rsidRPr="00831BA7" w:rsidRDefault="00910794">
      <w:pPr>
        <w:pStyle w:val="P00"/>
        <w:spacing w:before="0"/>
        <w:ind w:left="0" w:right="1134"/>
        <w:rPr>
          <w:rStyle w:val="default"/>
          <w:rFonts w:cs="FrankRuehl" w:hint="cs"/>
          <w:vanish/>
          <w:sz w:val="22"/>
          <w:szCs w:val="22"/>
          <w:shd w:val="clear" w:color="auto" w:fill="FFFF99"/>
          <w:rtl/>
        </w:rPr>
      </w:pPr>
      <w:r w:rsidRPr="00831BA7">
        <w:rPr>
          <w:rFonts w:cs="FrankRuehl"/>
          <w:vanish/>
          <w:sz w:val="22"/>
          <w:szCs w:val="22"/>
          <w:shd w:val="clear" w:color="auto" w:fill="FFFF99"/>
          <w:rtl/>
        </w:rPr>
        <w:tab/>
      </w:r>
      <w:r w:rsidRPr="00831BA7">
        <w:rPr>
          <w:rStyle w:val="default"/>
          <w:rFonts w:cs="FrankRuehl"/>
          <w:vanish/>
          <w:sz w:val="22"/>
          <w:szCs w:val="22"/>
          <w:shd w:val="clear" w:color="auto" w:fill="FFFF99"/>
          <w:rtl/>
        </w:rPr>
        <w:t>(ג</w:t>
      </w:r>
      <w:r w:rsidRPr="00831BA7">
        <w:rPr>
          <w:rStyle w:val="default"/>
          <w:rFonts w:cs="FrankRuehl" w:hint="cs"/>
          <w:vanish/>
          <w:sz w:val="22"/>
          <w:szCs w:val="22"/>
          <w:shd w:val="clear" w:color="auto" w:fill="FFFF99"/>
          <w:rtl/>
        </w:rPr>
        <w:t>)</w:t>
      </w:r>
      <w:r w:rsidRPr="00831BA7">
        <w:rPr>
          <w:rStyle w:val="default"/>
          <w:rFonts w:cs="FrankRuehl"/>
          <w:vanish/>
          <w:sz w:val="22"/>
          <w:szCs w:val="22"/>
          <w:shd w:val="clear" w:color="auto" w:fill="FFFF99"/>
          <w:rtl/>
        </w:rPr>
        <w:tab/>
        <w:t>ה</w:t>
      </w:r>
      <w:r w:rsidRPr="00831BA7">
        <w:rPr>
          <w:rStyle w:val="default"/>
          <w:rFonts w:cs="FrankRuehl" w:hint="cs"/>
          <w:vanish/>
          <w:sz w:val="22"/>
          <w:szCs w:val="22"/>
          <w:shd w:val="clear" w:color="auto" w:fill="FFFF99"/>
          <w:rtl/>
        </w:rPr>
        <w:t xml:space="preserve">וראות תקנות משנה (א) ו-(ב) לא יחולו על יועץ השקעות </w:t>
      </w:r>
      <w:r w:rsidRPr="00831BA7">
        <w:rPr>
          <w:rStyle w:val="default"/>
          <w:rFonts w:cs="FrankRuehl" w:hint="cs"/>
          <w:vanish/>
          <w:sz w:val="22"/>
          <w:szCs w:val="22"/>
          <w:u w:val="single"/>
          <w:shd w:val="clear" w:color="auto" w:fill="FFFF99"/>
          <w:rtl/>
        </w:rPr>
        <w:t>או משווק השקעות</w:t>
      </w:r>
      <w:r w:rsidRPr="00831BA7">
        <w:rPr>
          <w:rStyle w:val="default"/>
          <w:rFonts w:cs="FrankRuehl" w:hint="cs"/>
          <w:vanish/>
          <w:sz w:val="22"/>
          <w:szCs w:val="22"/>
          <w:shd w:val="clear" w:color="auto" w:fill="FFFF99"/>
          <w:rtl/>
        </w:rPr>
        <w:t xml:space="preserve"> שהוא </w:t>
      </w:r>
      <w:r w:rsidRPr="00831BA7">
        <w:rPr>
          <w:rStyle w:val="default"/>
          <w:rFonts w:cs="FrankRuehl"/>
          <w:vanish/>
          <w:sz w:val="22"/>
          <w:szCs w:val="22"/>
          <w:shd w:val="clear" w:color="auto" w:fill="FFFF99"/>
          <w:rtl/>
        </w:rPr>
        <w:t>–</w:t>
      </w:r>
    </w:p>
    <w:p w:rsidR="00910794" w:rsidRPr="00831BA7" w:rsidRDefault="00910794">
      <w:pPr>
        <w:pStyle w:val="P22"/>
        <w:spacing w:before="0"/>
        <w:ind w:left="1021" w:right="1134"/>
        <w:rPr>
          <w:rStyle w:val="default"/>
          <w:rFonts w:cs="FrankRuehl"/>
          <w:vanish/>
          <w:sz w:val="22"/>
          <w:szCs w:val="22"/>
          <w:shd w:val="clear" w:color="auto" w:fill="FFFF99"/>
          <w:rtl/>
        </w:rPr>
      </w:pPr>
      <w:r w:rsidRPr="00831BA7">
        <w:rPr>
          <w:rStyle w:val="default"/>
          <w:rFonts w:cs="FrankRuehl"/>
          <w:vanish/>
          <w:sz w:val="22"/>
          <w:szCs w:val="22"/>
          <w:shd w:val="clear" w:color="auto" w:fill="FFFF99"/>
          <w:rtl/>
        </w:rPr>
        <w:t>(1)</w:t>
      </w:r>
      <w:r w:rsidRPr="00831BA7">
        <w:rPr>
          <w:rStyle w:val="default"/>
          <w:rFonts w:cs="FrankRuehl"/>
          <w:vanish/>
          <w:sz w:val="22"/>
          <w:szCs w:val="22"/>
          <w:shd w:val="clear" w:color="auto" w:fill="FFFF99"/>
          <w:rtl/>
        </w:rPr>
        <w:tab/>
        <w:t>ע</w:t>
      </w:r>
      <w:r w:rsidRPr="00831BA7">
        <w:rPr>
          <w:rStyle w:val="default"/>
          <w:rFonts w:cs="FrankRuehl" w:hint="cs"/>
          <w:vanish/>
          <w:sz w:val="22"/>
          <w:szCs w:val="22"/>
          <w:shd w:val="clear" w:color="auto" w:fill="FFFF99"/>
          <w:rtl/>
        </w:rPr>
        <w:t xml:space="preserve">ובד של בנק או תאגיד בנקאי אחר כאמור </w:t>
      </w:r>
      <w:r w:rsidRPr="00831BA7">
        <w:rPr>
          <w:rStyle w:val="default"/>
          <w:rFonts w:cs="FrankRuehl"/>
          <w:vanish/>
          <w:sz w:val="22"/>
          <w:szCs w:val="22"/>
          <w:shd w:val="clear" w:color="auto" w:fill="FFFF99"/>
          <w:rtl/>
        </w:rPr>
        <w:t>בס</w:t>
      </w:r>
      <w:r w:rsidRPr="00831BA7">
        <w:rPr>
          <w:rStyle w:val="default"/>
          <w:rFonts w:cs="FrankRuehl" w:hint="cs"/>
          <w:vanish/>
          <w:sz w:val="22"/>
          <w:szCs w:val="22"/>
          <w:shd w:val="clear" w:color="auto" w:fill="FFFF99"/>
          <w:rtl/>
        </w:rPr>
        <w:t>עיף 9(ב) לחוק;</w:t>
      </w:r>
    </w:p>
    <w:p w:rsidR="00910794" w:rsidRPr="00831BA7" w:rsidRDefault="00910794">
      <w:pPr>
        <w:pStyle w:val="P22"/>
        <w:spacing w:before="0"/>
        <w:ind w:left="1021" w:right="1134"/>
        <w:rPr>
          <w:rStyle w:val="default"/>
          <w:rFonts w:cs="FrankRuehl"/>
          <w:vanish/>
          <w:sz w:val="22"/>
          <w:szCs w:val="22"/>
          <w:shd w:val="clear" w:color="auto" w:fill="FFFF99"/>
          <w:rtl/>
        </w:rPr>
      </w:pPr>
      <w:r w:rsidRPr="00831BA7">
        <w:rPr>
          <w:rStyle w:val="default"/>
          <w:rFonts w:cs="FrankRuehl" w:hint="cs"/>
          <w:vanish/>
          <w:sz w:val="22"/>
          <w:szCs w:val="22"/>
          <w:shd w:val="clear" w:color="auto" w:fill="FFFF99"/>
          <w:rtl/>
        </w:rPr>
        <w:t>(2)</w:t>
      </w:r>
      <w:r w:rsidRPr="00831BA7">
        <w:rPr>
          <w:rStyle w:val="default"/>
          <w:rFonts w:cs="FrankRuehl"/>
          <w:vanish/>
          <w:sz w:val="22"/>
          <w:szCs w:val="22"/>
          <w:shd w:val="clear" w:color="auto" w:fill="FFFF99"/>
          <w:rtl/>
        </w:rPr>
        <w:tab/>
        <w:t>ש</w:t>
      </w:r>
      <w:r w:rsidRPr="00831BA7">
        <w:rPr>
          <w:rStyle w:val="default"/>
          <w:rFonts w:cs="FrankRuehl" w:hint="cs"/>
          <w:vanish/>
          <w:sz w:val="22"/>
          <w:szCs w:val="22"/>
          <w:shd w:val="clear" w:color="auto" w:fill="FFFF99"/>
          <w:rtl/>
        </w:rPr>
        <w:t>ותף בשותפות, שערכה ביטוח בהתאם לתקנות אלה לכיסוי חבותה וחבותם של כל אחד מהשותפים;</w:t>
      </w:r>
    </w:p>
    <w:p w:rsidR="00910794" w:rsidRPr="00831BA7" w:rsidRDefault="00910794">
      <w:pPr>
        <w:pStyle w:val="P22"/>
        <w:spacing w:before="0"/>
        <w:ind w:left="1021" w:right="1134"/>
        <w:rPr>
          <w:rStyle w:val="default"/>
          <w:rFonts w:cs="FrankRuehl"/>
          <w:vanish/>
          <w:sz w:val="22"/>
          <w:szCs w:val="22"/>
          <w:shd w:val="clear" w:color="auto" w:fill="FFFF99"/>
          <w:rtl/>
        </w:rPr>
      </w:pPr>
      <w:r w:rsidRPr="00831BA7">
        <w:rPr>
          <w:rStyle w:val="default"/>
          <w:rFonts w:cs="FrankRuehl" w:hint="cs"/>
          <w:vanish/>
          <w:sz w:val="22"/>
          <w:szCs w:val="22"/>
          <w:shd w:val="clear" w:color="auto" w:fill="FFFF99"/>
          <w:rtl/>
        </w:rPr>
        <w:t>(3)</w:t>
      </w:r>
      <w:r w:rsidRPr="00831BA7">
        <w:rPr>
          <w:rStyle w:val="default"/>
          <w:rFonts w:cs="FrankRuehl"/>
          <w:vanish/>
          <w:sz w:val="22"/>
          <w:szCs w:val="22"/>
          <w:shd w:val="clear" w:color="auto" w:fill="FFFF99"/>
          <w:rtl/>
        </w:rPr>
        <w:tab/>
        <w:t>ע</w:t>
      </w:r>
      <w:r w:rsidRPr="00831BA7">
        <w:rPr>
          <w:rStyle w:val="default"/>
          <w:rFonts w:cs="FrankRuehl" w:hint="cs"/>
          <w:vanish/>
          <w:sz w:val="22"/>
          <w:szCs w:val="22"/>
          <w:shd w:val="clear" w:color="auto" w:fill="FFFF99"/>
          <w:rtl/>
        </w:rPr>
        <w:t>ובד בחברה שערכה ביטוח לכיסוי חבותה בהתאם</w:t>
      </w:r>
      <w:r w:rsidRPr="00831BA7">
        <w:rPr>
          <w:rStyle w:val="default"/>
          <w:rFonts w:cs="FrankRuehl"/>
          <w:vanish/>
          <w:sz w:val="22"/>
          <w:szCs w:val="22"/>
          <w:shd w:val="clear" w:color="auto" w:fill="FFFF99"/>
          <w:rtl/>
        </w:rPr>
        <w:t xml:space="preserve"> ל</w:t>
      </w:r>
      <w:r w:rsidRPr="00831BA7">
        <w:rPr>
          <w:rStyle w:val="default"/>
          <w:rFonts w:cs="FrankRuehl" w:hint="cs"/>
          <w:vanish/>
          <w:sz w:val="22"/>
          <w:szCs w:val="22"/>
          <w:shd w:val="clear" w:color="auto" w:fill="FFFF99"/>
          <w:rtl/>
        </w:rPr>
        <w:t>תקנות אלה.</w:t>
      </w:r>
    </w:p>
    <w:p w:rsidR="0015444A" w:rsidRPr="00831BA7" w:rsidRDefault="0015444A" w:rsidP="0015444A">
      <w:pPr>
        <w:pStyle w:val="P00"/>
        <w:spacing w:before="0"/>
        <w:ind w:left="0" w:right="1134"/>
        <w:rPr>
          <w:rFonts w:cs="FrankRuehl" w:hint="cs"/>
          <w:vanish/>
          <w:szCs w:val="20"/>
          <w:shd w:val="clear" w:color="auto" w:fill="FFFF99"/>
          <w:rtl/>
        </w:rPr>
      </w:pPr>
    </w:p>
    <w:p w:rsidR="0015444A" w:rsidRPr="00831BA7" w:rsidRDefault="0015444A" w:rsidP="0015444A">
      <w:pPr>
        <w:pStyle w:val="P00"/>
        <w:spacing w:before="0"/>
        <w:ind w:left="0" w:right="1134"/>
        <w:rPr>
          <w:rFonts w:ascii="FrankRuehl" w:hAnsi="FrankRuehl" w:cs="FrankRuehl"/>
          <w:vanish/>
          <w:color w:val="FF0000"/>
          <w:szCs w:val="20"/>
          <w:shd w:val="clear" w:color="auto" w:fill="FFFF99"/>
          <w:rtl/>
        </w:rPr>
      </w:pPr>
      <w:r w:rsidRPr="00831BA7">
        <w:rPr>
          <w:rFonts w:ascii="FrankRuehl" w:hAnsi="FrankRuehl" w:cs="FrankRuehl" w:hint="cs"/>
          <w:vanish/>
          <w:color w:val="FF0000"/>
          <w:szCs w:val="20"/>
          <w:shd w:val="clear" w:color="auto" w:fill="FFFF99"/>
          <w:rtl/>
        </w:rPr>
        <w:t>מיום 19.12.2021</w:t>
      </w:r>
    </w:p>
    <w:p w:rsidR="0015444A" w:rsidRPr="00831BA7" w:rsidRDefault="0015444A" w:rsidP="0015444A">
      <w:pPr>
        <w:pStyle w:val="P00"/>
        <w:spacing w:before="0"/>
        <w:ind w:left="0" w:right="1134"/>
        <w:rPr>
          <w:rFonts w:ascii="FrankRuehl" w:hAnsi="FrankRuehl" w:cs="FrankRuehl"/>
          <w:vanish/>
          <w:szCs w:val="20"/>
          <w:shd w:val="clear" w:color="auto" w:fill="FFFF99"/>
          <w:rtl/>
        </w:rPr>
      </w:pPr>
      <w:r w:rsidRPr="00831BA7">
        <w:rPr>
          <w:rFonts w:ascii="FrankRuehl" w:hAnsi="FrankRuehl" w:cs="FrankRuehl" w:hint="cs"/>
          <w:b/>
          <w:bCs/>
          <w:vanish/>
          <w:szCs w:val="20"/>
          <w:shd w:val="clear" w:color="auto" w:fill="FFFF99"/>
          <w:rtl/>
        </w:rPr>
        <w:t>תק' תשפ"ב-2021</w:t>
      </w:r>
    </w:p>
    <w:p w:rsidR="0015444A" w:rsidRPr="00831BA7" w:rsidRDefault="0015444A" w:rsidP="0015444A">
      <w:pPr>
        <w:pStyle w:val="P00"/>
        <w:spacing w:before="0"/>
        <w:ind w:left="0" w:right="1134"/>
        <w:rPr>
          <w:rFonts w:ascii="FrankRuehl" w:hAnsi="FrankRuehl" w:cs="FrankRuehl"/>
          <w:vanish/>
          <w:szCs w:val="20"/>
          <w:shd w:val="clear" w:color="auto" w:fill="FFFF99"/>
          <w:rtl/>
        </w:rPr>
      </w:pPr>
      <w:hyperlink r:id="rId15" w:history="1">
        <w:r w:rsidRPr="00831BA7">
          <w:rPr>
            <w:rStyle w:val="Hyperlink"/>
            <w:rFonts w:ascii="FrankRuehl" w:hAnsi="FrankRuehl" w:cs="FrankRuehl" w:hint="cs"/>
            <w:vanish/>
            <w:szCs w:val="20"/>
            <w:shd w:val="clear" w:color="auto" w:fill="FFFF99"/>
            <w:rtl/>
          </w:rPr>
          <w:t>ק"ת תשפ"ב מס' 9811</w:t>
        </w:r>
      </w:hyperlink>
      <w:r w:rsidRPr="00831BA7">
        <w:rPr>
          <w:rFonts w:ascii="FrankRuehl" w:hAnsi="FrankRuehl" w:cs="FrankRuehl" w:hint="cs"/>
          <w:vanish/>
          <w:szCs w:val="20"/>
          <w:shd w:val="clear" w:color="auto" w:fill="FFFF99"/>
          <w:rtl/>
        </w:rPr>
        <w:t xml:space="preserve"> מיום 19.12.2021 עמ' 1171</w:t>
      </w:r>
    </w:p>
    <w:p w:rsidR="0015444A" w:rsidRPr="00831BA7" w:rsidRDefault="0015444A" w:rsidP="0015444A">
      <w:pPr>
        <w:pStyle w:val="P00"/>
        <w:spacing w:before="0"/>
        <w:ind w:left="0" w:right="1134"/>
        <w:rPr>
          <w:rFonts w:ascii="FrankRuehl" w:hAnsi="FrankRuehl" w:cs="FrankRuehl"/>
          <w:vanish/>
          <w:szCs w:val="20"/>
          <w:shd w:val="clear" w:color="auto" w:fill="FFFF99"/>
          <w:rtl/>
        </w:rPr>
      </w:pPr>
      <w:r w:rsidRPr="00831BA7">
        <w:rPr>
          <w:rFonts w:ascii="FrankRuehl" w:hAnsi="FrankRuehl" w:cs="FrankRuehl" w:hint="cs"/>
          <w:b/>
          <w:bCs/>
          <w:vanish/>
          <w:szCs w:val="20"/>
          <w:shd w:val="clear" w:color="auto" w:fill="FFFF99"/>
          <w:rtl/>
        </w:rPr>
        <w:t>חהלפת תקנה 3</w:t>
      </w:r>
    </w:p>
    <w:p w:rsidR="0015444A" w:rsidRPr="00831BA7" w:rsidRDefault="0015444A" w:rsidP="0015444A">
      <w:pPr>
        <w:pStyle w:val="P00"/>
        <w:ind w:left="0" w:right="1134"/>
        <w:rPr>
          <w:rFonts w:ascii="FrankRuehl" w:hAnsi="FrankRuehl" w:cs="FrankRuehl"/>
          <w:vanish/>
          <w:szCs w:val="20"/>
          <w:shd w:val="clear" w:color="auto" w:fill="FFFF99"/>
          <w:rtl/>
        </w:rPr>
      </w:pPr>
      <w:r w:rsidRPr="00831BA7">
        <w:rPr>
          <w:rFonts w:ascii="FrankRuehl" w:hAnsi="FrankRuehl" w:cs="FrankRuehl" w:hint="cs"/>
          <w:vanish/>
          <w:szCs w:val="20"/>
          <w:shd w:val="clear" w:color="auto" w:fill="FFFF99"/>
          <w:rtl/>
        </w:rPr>
        <w:t>הנוסח הקודם:</w:t>
      </w:r>
    </w:p>
    <w:p w:rsidR="0015444A" w:rsidRPr="00831BA7" w:rsidRDefault="0015444A" w:rsidP="0015444A">
      <w:pPr>
        <w:pStyle w:val="P00"/>
        <w:spacing w:before="20"/>
        <w:ind w:left="0" w:right="1134"/>
        <w:rPr>
          <w:rStyle w:val="big-number"/>
          <w:rFonts w:cs="Miriam" w:hint="cs"/>
          <w:strike/>
          <w:vanish/>
          <w:sz w:val="16"/>
          <w:szCs w:val="16"/>
          <w:u w:val="single"/>
          <w:shd w:val="clear" w:color="auto" w:fill="FFFF99"/>
          <w:rtl/>
        </w:rPr>
      </w:pPr>
      <w:r w:rsidRPr="00831BA7">
        <w:rPr>
          <w:rStyle w:val="big-number"/>
          <w:rFonts w:cs="Miriam" w:hint="cs"/>
          <w:strike/>
          <w:vanish/>
          <w:sz w:val="16"/>
          <w:szCs w:val="16"/>
          <w:shd w:val="clear" w:color="auto" w:fill="FFFF99"/>
          <w:rtl/>
        </w:rPr>
        <w:t>חובת ביטוח של יועץ השקעות ושל משווק השקעות</w:t>
      </w:r>
    </w:p>
    <w:p w:rsidR="0015444A" w:rsidRPr="00831BA7" w:rsidRDefault="0015444A" w:rsidP="0015444A">
      <w:pPr>
        <w:pStyle w:val="P00"/>
        <w:spacing w:before="0"/>
        <w:ind w:left="0" w:right="1134"/>
        <w:rPr>
          <w:rStyle w:val="default"/>
          <w:rFonts w:cs="FrankRuehl"/>
          <w:strike/>
          <w:vanish/>
          <w:sz w:val="22"/>
          <w:szCs w:val="22"/>
          <w:shd w:val="clear" w:color="auto" w:fill="FFFF99"/>
          <w:rtl/>
        </w:rPr>
      </w:pPr>
      <w:r w:rsidRPr="00831BA7">
        <w:rPr>
          <w:rStyle w:val="big-number"/>
          <w:rFonts w:cs="FrankRuehl"/>
          <w:strike/>
          <w:vanish/>
          <w:sz w:val="22"/>
          <w:szCs w:val="22"/>
          <w:shd w:val="clear" w:color="auto" w:fill="FFFF99"/>
          <w:rtl/>
        </w:rPr>
        <w:t>3.</w:t>
      </w:r>
      <w:r w:rsidRPr="00831BA7">
        <w:rPr>
          <w:rStyle w:val="big-number"/>
          <w:rFonts w:cs="FrankRuehl"/>
          <w:strike/>
          <w:vanish/>
          <w:sz w:val="22"/>
          <w:szCs w:val="22"/>
          <w:shd w:val="clear" w:color="auto" w:fill="FFFF99"/>
          <w:rtl/>
        </w:rPr>
        <w:tab/>
      </w:r>
      <w:r w:rsidRPr="00831BA7">
        <w:rPr>
          <w:rStyle w:val="default"/>
          <w:rFonts w:cs="FrankRuehl"/>
          <w:strike/>
          <w:vanish/>
          <w:sz w:val="22"/>
          <w:szCs w:val="22"/>
          <w:shd w:val="clear" w:color="auto" w:fill="FFFF99"/>
          <w:rtl/>
        </w:rPr>
        <w:t>(א</w:t>
      </w:r>
      <w:r w:rsidRPr="00831BA7">
        <w:rPr>
          <w:rStyle w:val="default"/>
          <w:rFonts w:cs="FrankRuehl" w:hint="cs"/>
          <w:strike/>
          <w:vanish/>
          <w:sz w:val="22"/>
          <w:szCs w:val="22"/>
          <w:shd w:val="clear" w:color="auto" w:fill="FFFF99"/>
          <w:rtl/>
        </w:rPr>
        <w:t>)</w:t>
      </w:r>
      <w:r w:rsidRPr="00831BA7">
        <w:rPr>
          <w:rStyle w:val="default"/>
          <w:rFonts w:cs="FrankRuehl"/>
          <w:strike/>
          <w:vanish/>
          <w:sz w:val="22"/>
          <w:szCs w:val="22"/>
          <w:shd w:val="clear" w:color="auto" w:fill="FFFF99"/>
          <w:rtl/>
        </w:rPr>
        <w:tab/>
        <w:t>י</w:t>
      </w:r>
      <w:r w:rsidRPr="00831BA7">
        <w:rPr>
          <w:rStyle w:val="default"/>
          <w:rFonts w:cs="FrankRuehl" w:hint="cs"/>
          <w:strike/>
          <w:vanish/>
          <w:sz w:val="22"/>
          <w:szCs w:val="22"/>
          <w:shd w:val="clear" w:color="auto" w:fill="FFFF99"/>
          <w:rtl/>
        </w:rPr>
        <w:t>ועץ השקעות ומשווק השקעות יערכו ביטוח לכיסוי חבותם בשל מעשה או מחדל רשלני כלפי לקוח; הביטוח ייעשה אצל מי שהוא בעל רשיון לפי חוק הפיקוח על עסקי ביטוח, תשמ"א-</w:t>
      </w:r>
      <w:r w:rsidRPr="00831BA7">
        <w:rPr>
          <w:rStyle w:val="default"/>
          <w:rFonts w:cs="FrankRuehl"/>
          <w:strike/>
          <w:vanish/>
          <w:sz w:val="22"/>
          <w:szCs w:val="22"/>
          <w:shd w:val="clear" w:color="auto" w:fill="FFFF99"/>
          <w:rtl/>
        </w:rPr>
        <w:t>1981 (</w:t>
      </w:r>
      <w:r w:rsidRPr="00831BA7">
        <w:rPr>
          <w:rStyle w:val="default"/>
          <w:rFonts w:cs="FrankRuehl" w:hint="cs"/>
          <w:strike/>
          <w:vanish/>
          <w:sz w:val="22"/>
          <w:szCs w:val="22"/>
          <w:shd w:val="clear" w:color="auto" w:fill="FFFF99"/>
          <w:rtl/>
        </w:rPr>
        <w:t xml:space="preserve">להלן </w:t>
      </w:r>
      <w:r w:rsidRPr="00831BA7">
        <w:rPr>
          <w:rStyle w:val="default"/>
          <w:rFonts w:cs="FrankRuehl"/>
          <w:strike/>
          <w:vanish/>
          <w:sz w:val="22"/>
          <w:szCs w:val="22"/>
          <w:shd w:val="clear" w:color="auto" w:fill="FFFF99"/>
          <w:rtl/>
        </w:rPr>
        <w:t xml:space="preserve">– </w:t>
      </w:r>
      <w:r w:rsidRPr="00831BA7">
        <w:rPr>
          <w:rStyle w:val="default"/>
          <w:rFonts w:cs="FrankRuehl" w:hint="cs"/>
          <w:strike/>
          <w:vanish/>
          <w:sz w:val="22"/>
          <w:szCs w:val="22"/>
          <w:shd w:val="clear" w:color="auto" w:fill="FFFF99"/>
          <w:rtl/>
        </w:rPr>
        <w:t>חוק הפ</w:t>
      </w:r>
      <w:r w:rsidRPr="00831BA7">
        <w:rPr>
          <w:rStyle w:val="default"/>
          <w:rFonts w:cs="FrankRuehl"/>
          <w:strike/>
          <w:vanish/>
          <w:sz w:val="22"/>
          <w:szCs w:val="22"/>
          <w:shd w:val="clear" w:color="auto" w:fill="FFFF99"/>
          <w:rtl/>
        </w:rPr>
        <w:t>יק</w:t>
      </w:r>
      <w:r w:rsidRPr="00831BA7">
        <w:rPr>
          <w:rStyle w:val="default"/>
          <w:rFonts w:cs="FrankRuehl" w:hint="cs"/>
          <w:strike/>
          <w:vanish/>
          <w:sz w:val="22"/>
          <w:szCs w:val="22"/>
          <w:shd w:val="clear" w:color="auto" w:fill="FFFF99"/>
          <w:rtl/>
        </w:rPr>
        <w:t>וח), באופן שיכסה תביעות בשל אירועים שאירעו בתקופת הפוליסה גם אם הוגשו בתוך שנה מתום תקופת הפוליסה.</w:t>
      </w:r>
    </w:p>
    <w:p w:rsidR="0015444A" w:rsidRPr="00831BA7" w:rsidRDefault="0015444A" w:rsidP="0015444A">
      <w:pPr>
        <w:pStyle w:val="P00"/>
        <w:spacing w:before="0"/>
        <w:ind w:left="0" w:right="1134"/>
        <w:rPr>
          <w:rStyle w:val="default"/>
          <w:rFonts w:cs="FrankRuehl" w:hint="cs"/>
          <w:strike/>
          <w:vanish/>
          <w:sz w:val="22"/>
          <w:szCs w:val="22"/>
          <w:shd w:val="clear" w:color="auto" w:fill="FFFF99"/>
          <w:rtl/>
        </w:rPr>
      </w:pPr>
      <w:r w:rsidRPr="00831BA7">
        <w:rPr>
          <w:rFonts w:cs="FrankRuehl"/>
          <w:vanish/>
          <w:sz w:val="22"/>
          <w:szCs w:val="22"/>
          <w:shd w:val="clear" w:color="auto" w:fill="FFFF99"/>
          <w:rtl/>
        </w:rPr>
        <w:tab/>
      </w:r>
      <w:r w:rsidRPr="00831BA7">
        <w:rPr>
          <w:rStyle w:val="default"/>
          <w:rFonts w:cs="FrankRuehl"/>
          <w:strike/>
          <w:vanish/>
          <w:sz w:val="22"/>
          <w:szCs w:val="22"/>
          <w:shd w:val="clear" w:color="auto" w:fill="FFFF99"/>
          <w:rtl/>
        </w:rPr>
        <w:t>(ב</w:t>
      </w:r>
      <w:r w:rsidRPr="00831BA7">
        <w:rPr>
          <w:rStyle w:val="default"/>
          <w:rFonts w:cs="FrankRuehl" w:hint="cs"/>
          <w:strike/>
          <w:vanish/>
          <w:sz w:val="22"/>
          <w:szCs w:val="22"/>
          <w:shd w:val="clear" w:color="auto" w:fill="FFFF99"/>
          <w:rtl/>
        </w:rPr>
        <w:t>)</w:t>
      </w:r>
      <w:r w:rsidRPr="00831BA7">
        <w:rPr>
          <w:rStyle w:val="default"/>
          <w:rFonts w:cs="FrankRuehl"/>
          <w:strike/>
          <w:vanish/>
          <w:sz w:val="22"/>
          <w:szCs w:val="22"/>
          <w:shd w:val="clear" w:color="auto" w:fill="FFFF99"/>
          <w:rtl/>
        </w:rPr>
        <w:tab/>
        <w:t>ב</w:t>
      </w:r>
      <w:r w:rsidRPr="00831BA7">
        <w:rPr>
          <w:rStyle w:val="default"/>
          <w:rFonts w:cs="FrankRuehl" w:hint="cs"/>
          <w:strike/>
          <w:vanish/>
          <w:sz w:val="22"/>
          <w:szCs w:val="22"/>
          <w:shd w:val="clear" w:color="auto" w:fill="FFFF99"/>
          <w:rtl/>
        </w:rPr>
        <w:t xml:space="preserve">יטוח לפי תקנת משנה (א) שיערוך יועץ השקעות או משווק השקעות </w:t>
      </w:r>
      <w:r w:rsidRPr="00831BA7">
        <w:rPr>
          <w:rStyle w:val="default"/>
          <w:rFonts w:cs="FrankRuehl"/>
          <w:strike/>
          <w:vanish/>
          <w:sz w:val="22"/>
          <w:szCs w:val="22"/>
          <w:shd w:val="clear" w:color="auto" w:fill="FFFF99"/>
          <w:rtl/>
        </w:rPr>
        <w:t>–</w:t>
      </w:r>
    </w:p>
    <w:p w:rsidR="0015444A" w:rsidRPr="00831BA7" w:rsidRDefault="0015444A" w:rsidP="0015444A">
      <w:pPr>
        <w:pStyle w:val="P22"/>
        <w:spacing w:before="0"/>
        <w:ind w:left="1021" w:right="1134"/>
        <w:rPr>
          <w:rStyle w:val="default"/>
          <w:rFonts w:cs="FrankRuehl"/>
          <w:strike/>
          <w:vanish/>
          <w:sz w:val="22"/>
          <w:szCs w:val="22"/>
          <w:shd w:val="clear" w:color="auto" w:fill="FFFF99"/>
          <w:rtl/>
        </w:rPr>
      </w:pPr>
      <w:r w:rsidRPr="00831BA7">
        <w:rPr>
          <w:rStyle w:val="default"/>
          <w:rFonts w:cs="FrankRuehl"/>
          <w:strike/>
          <w:vanish/>
          <w:sz w:val="22"/>
          <w:szCs w:val="22"/>
          <w:shd w:val="clear" w:color="auto" w:fill="FFFF99"/>
          <w:rtl/>
        </w:rPr>
        <w:t>(1)</w:t>
      </w:r>
      <w:r w:rsidRPr="00831BA7">
        <w:rPr>
          <w:rStyle w:val="default"/>
          <w:rFonts w:cs="FrankRuehl"/>
          <w:strike/>
          <w:vanish/>
          <w:sz w:val="22"/>
          <w:szCs w:val="22"/>
          <w:shd w:val="clear" w:color="auto" w:fill="FFFF99"/>
          <w:rtl/>
        </w:rPr>
        <w:tab/>
        <w:t>ש</w:t>
      </w:r>
      <w:r w:rsidRPr="00831BA7">
        <w:rPr>
          <w:rStyle w:val="default"/>
          <w:rFonts w:cs="FrankRuehl" w:hint="cs"/>
          <w:strike/>
          <w:vanish/>
          <w:sz w:val="22"/>
          <w:szCs w:val="22"/>
          <w:shd w:val="clear" w:color="auto" w:fill="FFFF99"/>
          <w:rtl/>
        </w:rPr>
        <w:t>הוא יחיד לא יפחת, בכל זמן, מסכום כולל של שש מאות אלף שקלים חדשים;</w:t>
      </w:r>
    </w:p>
    <w:p w:rsidR="0015444A" w:rsidRPr="00831BA7" w:rsidRDefault="0015444A" w:rsidP="0015444A">
      <w:pPr>
        <w:pStyle w:val="P22"/>
        <w:spacing w:before="0"/>
        <w:ind w:left="1021" w:right="1134"/>
        <w:rPr>
          <w:rStyle w:val="default"/>
          <w:rFonts w:cs="FrankRuehl"/>
          <w:strike/>
          <w:vanish/>
          <w:sz w:val="22"/>
          <w:szCs w:val="22"/>
          <w:shd w:val="clear" w:color="auto" w:fill="FFFF99"/>
          <w:rtl/>
        </w:rPr>
      </w:pPr>
      <w:r w:rsidRPr="00831BA7">
        <w:rPr>
          <w:rStyle w:val="default"/>
          <w:rFonts w:cs="FrankRuehl"/>
          <w:strike/>
          <w:vanish/>
          <w:sz w:val="22"/>
          <w:szCs w:val="22"/>
          <w:shd w:val="clear" w:color="auto" w:fill="FFFF99"/>
          <w:rtl/>
        </w:rPr>
        <w:t>(2)</w:t>
      </w:r>
      <w:r w:rsidRPr="00831BA7">
        <w:rPr>
          <w:rStyle w:val="default"/>
          <w:rFonts w:cs="FrankRuehl"/>
          <w:strike/>
          <w:vanish/>
          <w:sz w:val="22"/>
          <w:szCs w:val="22"/>
          <w:shd w:val="clear" w:color="auto" w:fill="FFFF99"/>
          <w:rtl/>
        </w:rPr>
        <w:tab/>
        <w:t>ש</w:t>
      </w:r>
      <w:r w:rsidRPr="00831BA7">
        <w:rPr>
          <w:rStyle w:val="default"/>
          <w:rFonts w:cs="FrankRuehl" w:hint="cs"/>
          <w:strike/>
          <w:vanish/>
          <w:sz w:val="22"/>
          <w:szCs w:val="22"/>
          <w:shd w:val="clear" w:color="auto" w:fill="FFFF99"/>
          <w:rtl/>
        </w:rPr>
        <w:t>הוא שותפות או חברה לא יפחת, בכל זמן, מסכום כולל של מיליון ומאתיים אלף שקלים חדשים.</w:t>
      </w:r>
    </w:p>
    <w:p w:rsidR="0015444A" w:rsidRPr="00831BA7" w:rsidRDefault="0015444A" w:rsidP="0015444A">
      <w:pPr>
        <w:pStyle w:val="P00"/>
        <w:spacing w:before="0"/>
        <w:ind w:left="0" w:right="1134"/>
        <w:rPr>
          <w:rStyle w:val="default"/>
          <w:rFonts w:cs="FrankRuehl" w:hint="cs"/>
          <w:strike/>
          <w:vanish/>
          <w:sz w:val="22"/>
          <w:szCs w:val="22"/>
          <w:shd w:val="clear" w:color="auto" w:fill="FFFF99"/>
          <w:rtl/>
        </w:rPr>
      </w:pPr>
      <w:r w:rsidRPr="00831BA7">
        <w:rPr>
          <w:rFonts w:cs="FrankRuehl"/>
          <w:vanish/>
          <w:sz w:val="22"/>
          <w:szCs w:val="22"/>
          <w:shd w:val="clear" w:color="auto" w:fill="FFFF99"/>
          <w:rtl/>
        </w:rPr>
        <w:tab/>
      </w:r>
      <w:r w:rsidRPr="00831BA7">
        <w:rPr>
          <w:rStyle w:val="default"/>
          <w:rFonts w:cs="FrankRuehl"/>
          <w:strike/>
          <w:vanish/>
          <w:sz w:val="22"/>
          <w:szCs w:val="22"/>
          <w:shd w:val="clear" w:color="auto" w:fill="FFFF99"/>
          <w:rtl/>
        </w:rPr>
        <w:t>(ג</w:t>
      </w:r>
      <w:r w:rsidRPr="00831BA7">
        <w:rPr>
          <w:rStyle w:val="default"/>
          <w:rFonts w:cs="FrankRuehl" w:hint="cs"/>
          <w:strike/>
          <w:vanish/>
          <w:sz w:val="22"/>
          <w:szCs w:val="22"/>
          <w:shd w:val="clear" w:color="auto" w:fill="FFFF99"/>
          <w:rtl/>
        </w:rPr>
        <w:t>)</w:t>
      </w:r>
      <w:r w:rsidRPr="00831BA7">
        <w:rPr>
          <w:rStyle w:val="default"/>
          <w:rFonts w:cs="FrankRuehl"/>
          <w:strike/>
          <w:vanish/>
          <w:sz w:val="22"/>
          <w:szCs w:val="22"/>
          <w:shd w:val="clear" w:color="auto" w:fill="FFFF99"/>
          <w:rtl/>
        </w:rPr>
        <w:tab/>
        <w:t>ה</w:t>
      </w:r>
      <w:r w:rsidRPr="00831BA7">
        <w:rPr>
          <w:rStyle w:val="default"/>
          <w:rFonts w:cs="FrankRuehl" w:hint="cs"/>
          <w:strike/>
          <w:vanish/>
          <w:sz w:val="22"/>
          <w:szCs w:val="22"/>
          <w:shd w:val="clear" w:color="auto" w:fill="FFFF99"/>
          <w:rtl/>
        </w:rPr>
        <w:t xml:space="preserve">וראות תקנות משנה (א) ו-(ב) לא יחולו על יועץ השקעות או משווק השקעות שהוא </w:t>
      </w:r>
      <w:r w:rsidRPr="00831BA7">
        <w:rPr>
          <w:rStyle w:val="default"/>
          <w:rFonts w:cs="FrankRuehl"/>
          <w:strike/>
          <w:vanish/>
          <w:sz w:val="22"/>
          <w:szCs w:val="22"/>
          <w:shd w:val="clear" w:color="auto" w:fill="FFFF99"/>
          <w:rtl/>
        </w:rPr>
        <w:t>–</w:t>
      </w:r>
    </w:p>
    <w:p w:rsidR="0015444A" w:rsidRPr="00831BA7" w:rsidRDefault="0015444A" w:rsidP="0015444A">
      <w:pPr>
        <w:pStyle w:val="P22"/>
        <w:spacing w:before="0"/>
        <w:ind w:left="1021" w:right="1134"/>
        <w:rPr>
          <w:rStyle w:val="default"/>
          <w:rFonts w:cs="FrankRuehl"/>
          <w:strike/>
          <w:vanish/>
          <w:sz w:val="22"/>
          <w:szCs w:val="22"/>
          <w:shd w:val="clear" w:color="auto" w:fill="FFFF99"/>
          <w:rtl/>
        </w:rPr>
      </w:pPr>
      <w:r w:rsidRPr="00831BA7">
        <w:rPr>
          <w:rStyle w:val="default"/>
          <w:rFonts w:cs="FrankRuehl"/>
          <w:strike/>
          <w:vanish/>
          <w:sz w:val="22"/>
          <w:szCs w:val="22"/>
          <w:shd w:val="clear" w:color="auto" w:fill="FFFF99"/>
          <w:rtl/>
        </w:rPr>
        <w:t>(1)</w:t>
      </w:r>
      <w:r w:rsidRPr="00831BA7">
        <w:rPr>
          <w:rStyle w:val="default"/>
          <w:rFonts w:cs="FrankRuehl"/>
          <w:strike/>
          <w:vanish/>
          <w:sz w:val="22"/>
          <w:szCs w:val="22"/>
          <w:shd w:val="clear" w:color="auto" w:fill="FFFF99"/>
          <w:rtl/>
        </w:rPr>
        <w:tab/>
        <w:t>ע</w:t>
      </w:r>
      <w:r w:rsidRPr="00831BA7">
        <w:rPr>
          <w:rStyle w:val="default"/>
          <w:rFonts w:cs="FrankRuehl" w:hint="cs"/>
          <w:strike/>
          <w:vanish/>
          <w:sz w:val="22"/>
          <w:szCs w:val="22"/>
          <w:shd w:val="clear" w:color="auto" w:fill="FFFF99"/>
          <w:rtl/>
        </w:rPr>
        <w:t xml:space="preserve">ובד של בנק או תאגיד בנקאי אחר כאמור </w:t>
      </w:r>
      <w:r w:rsidRPr="00831BA7">
        <w:rPr>
          <w:rStyle w:val="default"/>
          <w:rFonts w:cs="FrankRuehl"/>
          <w:strike/>
          <w:vanish/>
          <w:sz w:val="22"/>
          <w:szCs w:val="22"/>
          <w:shd w:val="clear" w:color="auto" w:fill="FFFF99"/>
          <w:rtl/>
        </w:rPr>
        <w:t>בס</w:t>
      </w:r>
      <w:r w:rsidRPr="00831BA7">
        <w:rPr>
          <w:rStyle w:val="default"/>
          <w:rFonts w:cs="FrankRuehl" w:hint="cs"/>
          <w:strike/>
          <w:vanish/>
          <w:sz w:val="22"/>
          <w:szCs w:val="22"/>
          <w:shd w:val="clear" w:color="auto" w:fill="FFFF99"/>
          <w:rtl/>
        </w:rPr>
        <w:t>עיף 9(ב) לחוק;</w:t>
      </w:r>
    </w:p>
    <w:p w:rsidR="0015444A" w:rsidRPr="00831BA7" w:rsidRDefault="0015444A" w:rsidP="0015444A">
      <w:pPr>
        <w:pStyle w:val="P22"/>
        <w:spacing w:before="0"/>
        <w:ind w:left="1021" w:right="1134"/>
        <w:rPr>
          <w:rStyle w:val="default"/>
          <w:rFonts w:cs="FrankRuehl"/>
          <w:strike/>
          <w:vanish/>
          <w:sz w:val="22"/>
          <w:szCs w:val="22"/>
          <w:shd w:val="clear" w:color="auto" w:fill="FFFF99"/>
          <w:rtl/>
        </w:rPr>
      </w:pPr>
      <w:r w:rsidRPr="00831BA7">
        <w:rPr>
          <w:rStyle w:val="default"/>
          <w:rFonts w:cs="FrankRuehl" w:hint="cs"/>
          <w:strike/>
          <w:vanish/>
          <w:sz w:val="22"/>
          <w:szCs w:val="22"/>
          <w:shd w:val="clear" w:color="auto" w:fill="FFFF99"/>
          <w:rtl/>
        </w:rPr>
        <w:t>(2)</w:t>
      </w:r>
      <w:r w:rsidRPr="00831BA7">
        <w:rPr>
          <w:rStyle w:val="default"/>
          <w:rFonts w:cs="FrankRuehl"/>
          <w:strike/>
          <w:vanish/>
          <w:sz w:val="22"/>
          <w:szCs w:val="22"/>
          <w:shd w:val="clear" w:color="auto" w:fill="FFFF99"/>
          <w:rtl/>
        </w:rPr>
        <w:tab/>
        <w:t>ש</w:t>
      </w:r>
      <w:r w:rsidRPr="00831BA7">
        <w:rPr>
          <w:rStyle w:val="default"/>
          <w:rFonts w:cs="FrankRuehl" w:hint="cs"/>
          <w:strike/>
          <w:vanish/>
          <w:sz w:val="22"/>
          <w:szCs w:val="22"/>
          <w:shd w:val="clear" w:color="auto" w:fill="FFFF99"/>
          <w:rtl/>
        </w:rPr>
        <w:t>ותף בשותפות, שערכה ביטוח בהתאם לתקנות אלה לכיסוי חבותה וחבותם של כל אחד מהשותפים;</w:t>
      </w:r>
    </w:p>
    <w:p w:rsidR="0015444A" w:rsidRPr="007726FD" w:rsidRDefault="0015444A" w:rsidP="007726FD">
      <w:pPr>
        <w:pStyle w:val="P22"/>
        <w:spacing w:before="0"/>
        <w:ind w:left="1021" w:right="1134"/>
        <w:rPr>
          <w:rStyle w:val="default"/>
          <w:rFonts w:cs="FrankRuehl"/>
          <w:sz w:val="2"/>
          <w:szCs w:val="2"/>
          <w:shd w:val="clear" w:color="auto" w:fill="FFFF99"/>
          <w:rtl/>
        </w:rPr>
      </w:pPr>
      <w:r w:rsidRPr="00831BA7">
        <w:rPr>
          <w:rStyle w:val="default"/>
          <w:rFonts w:cs="FrankRuehl" w:hint="cs"/>
          <w:strike/>
          <w:vanish/>
          <w:sz w:val="22"/>
          <w:szCs w:val="22"/>
          <w:shd w:val="clear" w:color="auto" w:fill="FFFF99"/>
          <w:rtl/>
        </w:rPr>
        <w:t>(3)</w:t>
      </w:r>
      <w:r w:rsidRPr="00831BA7">
        <w:rPr>
          <w:rStyle w:val="default"/>
          <w:rFonts w:cs="FrankRuehl"/>
          <w:strike/>
          <w:vanish/>
          <w:sz w:val="22"/>
          <w:szCs w:val="22"/>
          <w:shd w:val="clear" w:color="auto" w:fill="FFFF99"/>
          <w:rtl/>
        </w:rPr>
        <w:tab/>
        <w:t>ע</w:t>
      </w:r>
      <w:r w:rsidRPr="00831BA7">
        <w:rPr>
          <w:rStyle w:val="default"/>
          <w:rFonts w:cs="FrankRuehl" w:hint="cs"/>
          <w:strike/>
          <w:vanish/>
          <w:sz w:val="22"/>
          <w:szCs w:val="22"/>
          <w:shd w:val="clear" w:color="auto" w:fill="FFFF99"/>
          <w:rtl/>
        </w:rPr>
        <w:t>ובד בחברה שערכה ביטוח לכיסוי חבותה בהתאם</w:t>
      </w:r>
      <w:r w:rsidRPr="00831BA7">
        <w:rPr>
          <w:rStyle w:val="default"/>
          <w:rFonts w:cs="FrankRuehl"/>
          <w:strike/>
          <w:vanish/>
          <w:sz w:val="22"/>
          <w:szCs w:val="22"/>
          <w:shd w:val="clear" w:color="auto" w:fill="FFFF99"/>
          <w:rtl/>
        </w:rPr>
        <w:t xml:space="preserve"> ל</w:t>
      </w:r>
      <w:r w:rsidRPr="00831BA7">
        <w:rPr>
          <w:rStyle w:val="default"/>
          <w:rFonts w:cs="FrankRuehl" w:hint="cs"/>
          <w:strike/>
          <w:vanish/>
          <w:sz w:val="22"/>
          <w:szCs w:val="22"/>
          <w:shd w:val="clear" w:color="auto" w:fill="FFFF99"/>
          <w:rtl/>
        </w:rPr>
        <w:t>תקנות אלה.</w:t>
      </w:r>
      <w:bookmarkEnd w:id="9"/>
    </w:p>
    <w:p w:rsidR="00910794" w:rsidRDefault="00910794" w:rsidP="008E5B72">
      <w:pPr>
        <w:pStyle w:val="P00"/>
        <w:spacing w:before="72"/>
        <w:ind w:left="0" w:right="1134"/>
        <w:rPr>
          <w:rStyle w:val="default"/>
          <w:rFonts w:cs="FrankRuehl"/>
          <w:rtl/>
        </w:rPr>
      </w:pPr>
      <w:bookmarkStart w:id="10" w:name="Seif4"/>
      <w:bookmarkEnd w:id="10"/>
      <w:r>
        <w:rPr>
          <w:lang w:val="he-IL"/>
        </w:rPr>
        <w:pict>
          <v:rect id="_x0000_s2053" style="position:absolute;left:0;text-align:left;margin-left:464.5pt;margin-top:8.05pt;width:75.05pt;height:16pt;z-index:251651584" o:allowincell="f" filled="f" stroked="f" strokecolor="lime" strokeweight=".25pt">
            <v:textbox inset="0,0,0,0">
              <w:txbxContent>
                <w:p w:rsidR="00910794" w:rsidRDefault="00AD3DD1">
                  <w:pPr>
                    <w:spacing w:line="160" w:lineRule="exact"/>
                    <w:jc w:val="left"/>
                    <w:rPr>
                      <w:rFonts w:cs="Miriam"/>
                      <w:sz w:val="18"/>
                      <w:szCs w:val="18"/>
                      <w:rtl/>
                    </w:rPr>
                  </w:pPr>
                  <w:r>
                    <w:rPr>
                      <w:rFonts w:cs="Miriam" w:hint="cs"/>
                      <w:sz w:val="18"/>
                      <w:szCs w:val="18"/>
                      <w:rtl/>
                    </w:rPr>
                    <w:t>ביטוח של בעל רישיון</w:t>
                  </w:r>
                </w:p>
                <w:p w:rsidR="00AD3DD1" w:rsidRDefault="00AD3DD1">
                  <w:pPr>
                    <w:spacing w:line="160" w:lineRule="exact"/>
                    <w:jc w:val="left"/>
                    <w:rPr>
                      <w:rFonts w:cs="Miriam"/>
                      <w:noProof/>
                      <w:sz w:val="18"/>
                      <w:szCs w:val="18"/>
                      <w:rtl/>
                    </w:rPr>
                  </w:pPr>
                  <w:r>
                    <w:rPr>
                      <w:rFonts w:cs="Miriam" w:hint="cs"/>
                      <w:sz w:val="18"/>
                      <w:szCs w:val="18"/>
                      <w:rtl/>
                    </w:rPr>
                    <w:t>תק' תשפ"ב-2021</w:t>
                  </w:r>
                </w:p>
              </w:txbxContent>
            </v:textbox>
            <w10:anchorlock/>
          </v:rect>
        </w:pict>
      </w:r>
      <w:r>
        <w:rPr>
          <w:rStyle w:val="big-number"/>
          <w:rFonts w:cs="Miriam"/>
          <w:rtl/>
        </w:rPr>
        <w:t>4.</w:t>
      </w:r>
      <w:r>
        <w:rPr>
          <w:rStyle w:val="big-number"/>
          <w:rFonts w:cs="Miriam"/>
          <w:rtl/>
        </w:rPr>
        <w:tab/>
      </w:r>
      <w:r w:rsidR="00AD3DD1">
        <w:rPr>
          <w:rStyle w:val="default"/>
          <w:rFonts w:cs="FrankRuehl" w:hint="cs"/>
          <w:rtl/>
        </w:rPr>
        <w:t>ביטוח הנערך כבטוחה הנדרשת לפי תקנה 3, יכסה תביעות בשל אירועים שאירעו בתקופת הפוליסה, גם אם הוגשו בתוך שנה מתום תקופת הפוליסה</w:t>
      </w:r>
      <w:r>
        <w:rPr>
          <w:rStyle w:val="default"/>
          <w:rFonts w:cs="FrankRuehl" w:hint="cs"/>
          <w:rtl/>
        </w:rPr>
        <w:t>.</w:t>
      </w:r>
    </w:p>
    <w:p w:rsidR="00797C75" w:rsidRPr="00831BA7" w:rsidRDefault="00797C75" w:rsidP="00797C75">
      <w:pPr>
        <w:pStyle w:val="P00"/>
        <w:spacing w:before="0"/>
        <w:ind w:left="0" w:right="1134"/>
        <w:rPr>
          <w:rFonts w:cs="FrankRuehl" w:hint="cs"/>
          <w:vanish/>
          <w:color w:val="FF0000"/>
          <w:szCs w:val="20"/>
          <w:shd w:val="clear" w:color="auto" w:fill="FFFF99"/>
          <w:rtl/>
        </w:rPr>
      </w:pPr>
      <w:bookmarkStart w:id="11" w:name="Rov31"/>
      <w:r w:rsidRPr="00831BA7">
        <w:rPr>
          <w:rFonts w:cs="FrankRuehl" w:hint="cs"/>
          <w:vanish/>
          <w:color w:val="FF0000"/>
          <w:szCs w:val="20"/>
          <w:shd w:val="clear" w:color="auto" w:fill="FFFF99"/>
          <w:rtl/>
        </w:rPr>
        <w:t>מיום 30.7.2008</w:t>
      </w:r>
    </w:p>
    <w:p w:rsidR="00797C75" w:rsidRPr="00831BA7" w:rsidRDefault="00797C75" w:rsidP="00797C75">
      <w:pPr>
        <w:pStyle w:val="P00"/>
        <w:spacing w:before="0"/>
        <w:ind w:left="0" w:right="1134"/>
        <w:rPr>
          <w:rFonts w:cs="FrankRuehl" w:hint="cs"/>
          <w:vanish/>
          <w:szCs w:val="20"/>
          <w:shd w:val="clear" w:color="auto" w:fill="FFFF99"/>
          <w:rtl/>
        </w:rPr>
      </w:pPr>
      <w:r w:rsidRPr="00831BA7">
        <w:rPr>
          <w:rFonts w:cs="FrankRuehl" w:hint="cs"/>
          <w:b/>
          <w:bCs/>
          <w:vanish/>
          <w:szCs w:val="20"/>
          <w:shd w:val="clear" w:color="auto" w:fill="FFFF99"/>
          <w:rtl/>
        </w:rPr>
        <w:t>תק' תשס"ח-2008</w:t>
      </w:r>
    </w:p>
    <w:p w:rsidR="00797C75" w:rsidRPr="00831BA7" w:rsidRDefault="00797C75" w:rsidP="00797C75">
      <w:pPr>
        <w:pStyle w:val="P00"/>
        <w:spacing w:before="0"/>
        <w:ind w:left="0" w:right="1134"/>
        <w:rPr>
          <w:rFonts w:cs="FrankRuehl" w:hint="cs"/>
          <w:vanish/>
          <w:szCs w:val="20"/>
          <w:shd w:val="clear" w:color="auto" w:fill="FFFF99"/>
          <w:rtl/>
        </w:rPr>
      </w:pPr>
      <w:hyperlink r:id="rId16" w:history="1">
        <w:r w:rsidRPr="00831BA7">
          <w:rPr>
            <w:rStyle w:val="Hyperlink"/>
            <w:rFonts w:cs="FrankRuehl" w:hint="cs"/>
            <w:vanish/>
            <w:szCs w:val="20"/>
            <w:shd w:val="clear" w:color="auto" w:fill="FFFF99"/>
            <w:rtl/>
          </w:rPr>
          <w:t>ק"ת תשס"ח מס' 6684</w:t>
        </w:r>
      </w:hyperlink>
      <w:r w:rsidRPr="00831BA7">
        <w:rPr>
          <w:rFonts w:cs="FrankRuehl" w:hint="cs"/>
          <w:vanish/>
          <w:szCs w:val="20"/>
          <w:shd w:val="clear" w:color="auto" w:fill="FFFF99"/>
          <w:rtl/>
        </w:rPr>
        <w:t xml:space="preserve"> מיום 30.6.2008 עמ' 1051</w:t>
      </w:r>
    </w:p>
    <w:p w:rsidR="00797C75" w:rsidRPr="00831BA7" w:rsidRDefault="00797C75" w:rsidP="00797C75">
      <w:pPr>
        <w:pStyle w:val="P00"/>
        <w:spacing w:before="0"/>
        <w:ind w:left="0" w:right="1134"/>
        <w:rPr>
          <w:rFonts w:cs="FrankRuehl"/>
          <w:vanish/>
          <w:szCs w:val="20"/>
          <w:shd w:val="clear" w:color="auto" w:fill="FFFF99"/>
          <w:rtl/>
        </w:rPr>
      </w:pPr>
      <w:r w:rsidRPr="00831BA7">
        <w:rPr>
          <w:rFonts w:cs="FrankRuehl" w:hint="cs"/>
          <w:b/>
          <w:bCs/>
          <w:vanish/>
          <w:szCs w:val="20"/>
          <w:shd w:val="clear" w:color="auto" w:fill="FFFF99"/>
          <w:rtl/>
        </w:rPr>
        <w:t>הוספת תקנת משנה 4(ב1)</w:t>
      </w:r>
    </w:p>
    <w:p w:rsidR="00597593" w:rsidRPr="00831BA7" w:rsidRDefault="00597593" w:rsidP="00597593">
      <w:pPr>
        <w:pStyle w:val="P00"/>
        <w:spacing w:before="0"/>
        <w:ind w:left="0" w:right="1134"/>
        <w:rPr>
          <w:rFonts w:cs="FrankRuehl" w:hint="cs"/>
          <w:vanish/>
          <w:szCs w:val="20"/>
          <w:shd w:val="clear" w:color="auto" w:fill="FFFF99"/>
          <w:rtl/>
        </w:rPr>
      </w:pPr>
    </w:p>
    <w:p w:rsidR="00597593" w:rsidRPr="00831BA7" w:rsidRDefault="00597593" w:rsidP="00597593">
      <w:pPr>
        <w:pStyle w:val="P00"/>
        <w:spacing w:before="0"/>
        <w:ind w:left="0" w:right="1134"/>
        <w:rPr>
          <w:rFonts w:ascii="FrankRuehl" w:hAnsi="FrankRuehl" w:cs="FrankRuehl"/>
          <w:vanish/>
          <w:color w:val="FF0000"/>
          <w:szCs w:val="20"/>
          <w:shd w:val="clear" w:color="auto" w:fill="FFFF99"/>
          <w:rtl/>
        </w:rPr>
      </w:pPr>
      <w:r w:rsidRPr="00831BA7">
        <w:rPr>
          <w:rFonts w:ascii="FrankRuehl" w:hAnsi="FrankRuehl" w:cs="FrankRuehl" w:hint="cs"/>
          <w:vanish/>
          <w:color w:val="FF0000"/>
          <w:szCs w:val="20"/>
          <w:shd w:val="clear" w:color="auto" w:fill="FFFF99"/>
          <w:rtl/>
        </w:rPr>
        <w:t>מיום 19.12.2021</w:t>
      </w:r>
    </w:p>
    <w:p w:rsidR="00597593" w:rsidRPr="00831BA7" w:rsidRDefault="00597593" w:rsidP="00597593">
      <w:pPr>
        <w:pStyle w:val="P00"/>
        <w:spacing w:before="0"/>
        <w:ind w:left="0" w:right="1134"/>
        <w:rPr>
          <w:rFonts w:ascii="FrankRuehl" w:hAnsi="FrankRuehl" w:cs="FrankRuehl"/>
          <w:vanish/>
          <w:szCs w:val="20"/>
          <w:shd w:val="clear" w:color="auto" w:fill="FFFF99"/>
          <w:rtl/>
        </w:rPr>
      </w:pPr>
      <w:r w:rsidRPr="00831BA7">
        <w:rPr>
          <w:rFonts w:ascii="FrankRuehl" w:hAnsi="FrankRuehl" w:cs="FrankRuehl" w:hint="cs"/>
          <w:b/>
          <w:bCs/>
          <w:vanish/>
          <w:szCs w:val="20"/>
          <w:shd w:val="clear" w:color="auto" w:fill="FFFF99"/>
          <w:rtl/>
        </w:rPr>
        <w:t>תק' תשפ"ב-2021</w:t>
      </w:r>
    </w:p>
    <w:p w:rsidR="00597593" w:rsidRPr="00831BA7" w:rsidRDefault="00597593" w:rsidP="00597593">
      <w:pPr>
        <w:pStyle w:val="P00"/>
        <w:spacing w:before="0"/>
        <w:ind w:left="0" w:right="1134"/>
        <w:rPr>
          <w:rFonts w:ascii="FrankRuehl" w:hAnsi="FrankRuehl" w:cs="FrankRuehl"/>
          <w:vanish/>
          <w:szCs w:val="20"/>
          <w:shd w:val="clear" w:color="auto" w:fill="FFFF99"/>
          <w:rtl/>
        </w:rPr>
      </w:pPr>
      <w:hyperlink r:id="rId17" w:history="1">
        <w:r w:rsidRPr="00831BA7">
          <w:rPr>
            <w:rStyle w:val="Hyperlink"/>
            <w:rFonts w:ascii="FrankRuehl" w:hAnsi="FrankRuehl" w:cs="FrankRuehl" w:hint="cs"/>
            <w:vanish/>
            <w:szCs w:val="20"/>
            <w:shd w:val="clear" w:color="auto" w:fill="FFFF99"/>
            <w:rtl/>
          </w:rPr>
          <w:t>ק"ת תשפ"ב מס' 9811</w:t>
        </w:r>
      </w:hyperlink>
      <w:r w:rsidRPr="00831BA7">
        <w:rPr>
          <w:rFonts w:ascii="FrankRuehl" w:hAnsi="FrankRuehl" w:cs="FrankRuehl" w:hint="cs"/>
          <w:vanish/>
          <w:szCs w:val="20"/>
          <w:shd w:val="clear" w:color="auto" w:fill="FFFF99"/>
          <w:rtl/>
        </w:rPr>
        <w:t xml:space="preserve"> מיום 19.12.2021 עמ' 1172</w:t>
      </w:r>
    </w:p>
    <w:p w:rsidR="00597593" w:rsidRPr="00831BA7" w:rsidRDefault="00597593" w:rsidP="00597593">
      <w:pPr>
        <w:pStyle w:val="P00"/>
        <w:spacing w:before="0"/>
        <w:ind w:left="0" w:right="1134"/>
        <w:rPr>
          <w:rFonts w:ascii="FrankRuehl" w:hAnsi="FrankRuehl" w:cs="FrankRuehl"/>
          <w:vanish/>
          <w:szCs w:val="20"/>
          <w:shd w:val="clear" w:color="auto" w:fill="FFFF99"/>
          <w:rtl/>
        </w:rPr>
      </w:pPr>
      <w:r w:rsidRPr="00831BA7">
        <w:rPr>
          <w:rFonts w:ascii="FrankRuehl" w:hAnsi="FrankRuehl" w:cs="FrankRuehl" w:hint="cs"/>
          <w:b/>
          <w:bCs/>
          <w:vanish/>
          <w:szCs w:val="20"/>
          <w:shd w:val="clear" w:color="auto" w:fill="FFFF99"/>
          <w:rtl/>
        </w:rPr>
        <w:t>חהלפת תקנה 4</w:t>
      </w:r>
    </w:p>
    <w:p w:rsidR="00597593" w:rsidRPr="00831BA7" w:rsidRDefault="00597593" w:rsidP="00597593">
      <w:pPr>
        <w:pStyle w:val="P00"/>
        <w:ind w:left="0" w:right="1134"/>
        <w:rPr>
          <w:rFonts w:ascii="FrankRuehl" w:hAnsi="FrankRuehl" w:cs="FrankRuehl"/>
          <w:vanish/>
          <w:szCs w:val="20"/>
          <w:shd w:val="clear" w:color="auto" w:fill="FFFF99"/>
          <w:rtl/>
        </w:rPr>
      </w:pPr>
      <w:r w:rsidRPr="00831BA7">
        <w:rPr>
          <w:rFonts w:ascii="FrankRuehl" w:hAnsi="FrankRuehl" w:cs="FrankRuehl" w:hint="cs"/>
          <w:vanish/>
          <w:szCs w:val="20"/>
          <w:shd w:val="clear" w:color="auto" w:fill="FFFF99"/>
          <w:rtl/>
        </w:rPr>
        <w:t>הנוסח הקודם:</w:t>
      </w:r>
    </w:p>
    <w:p w:rsidR="00597593" w:rsidRPr="00831BA7" w:rsidRDefault="005B649A" w:rsidP="00597593">
      <w:pPr>
        <w:pStyle w:val="P00"/>
        <w:spacing w:before="20"/>
        <w:ind w:left="0" w:right="1134"/>
        <w:rPr>
          <w:rStyle w:val="big-number"/>
          <w:rFonts w:cs="Miriam" w:hint="cs"/>
          <w:strike/>
          <w:vanish/>
          <w:sz w:val="16"/>
          <w:szCs w:val="16"/>
          <w:u w:val="single"/>
          <w:shd w:val="clear" w:color="auto" w:fill="FFFF99"/>
          <w:rtl/>
        </w:rPr>
      </w:pPr>
      <w:r w:rsidRPr="00831BA7">
        <w:rPr>
          <w:rStyle w:val="big-number"/>
          <w:rFonts w:cs="Miriam" w:hint="cs"/>
          <w:strike/>
          <w:vanish/>
          <w:sz w:val="16"/>
          <w:szCs w:val="16"/>
          <w:shd w:val="clear" w:color="auto" w:fill="FFFF99"/>
          <w:rtl/>
        </w:rPr>
        <w:t>חובת ביטוח של מנהל תיקים</w:t>
      </w:r>
    </w:p>
    <w:p w:rsidR="005B649A" w:rsidRPr="00831BA7" w:rsidRDefault="005B649A" w:rsidP="005B649A">
      <w:pPr>
        <w:pStyle w:val="P00"/>
        <w:spacing w:before="0"/>
        <w:ind w:left="0" w:right="1134"/>
        <w:rPr>
          <w:rStyle w:val="default"/>
          <w:rFonts w:cs="FrankRuehl"/>
          <w:strike/>
          <w:vanish/>
          <w:sz w:val="22"/>
          <w:szCs w:val="22"/>
          <w:shd w:val="clear" w:color="auto" w:fill="FFFF99"/>
          <w:rtl/>
        </w:rPr>
      </w:pPr>
      <w:r w:rsidRPr="00831BA7">
        <w:rPr>
          <w:rStyle w:val="default"/>
          <w:rFonts w:cs="FrankRuehl"/>
          <w:strike/>
          <w:vanish/>
          <w:sz w:val="22"/>
          <w:szCs w:val="22"/>
          <w:shd w:val="clear" w:color="auto" w:fill="FFFF99"/>
          <w:rtl/>
        </w:rPr>
        <w:t>4.</w:t>
      </w:r>
      <w:r w:rsidRPr="00831BA7">
        <w:rPr>
          <w:rStyle w:val="default"/>
          <w:rFonts w:cs="FrankRuehl"/>
          <w:strike/>
          <w:vanish/>
          <w:sz w:val="22"/>
          <w:szCs w:val="22"/>
          <w:shd w:val="clear" w:color="auto" w:fill="FFFF99"/>
          <w:rtl/>
        </w:rPr>
        <w:tab/>
        <w:t>(א</w:t>
      </w:r>
      <w:r w:rsidRPr="00831BA7">
        <w:rPr>
          <w:rStyle w:val="default"/>
          <w:rFonts w:cs="FrankRuehl" w:hint="cs"/>
          <w:strike/>
          <w:vanish/>
          <w:sz w:val="22"/>
          <w:szCs w:val="22"/>
          <w:shd w:val="clear" w:color="auto" w:fill="FFFF99"/>
          <w:rtl/>
        </w:rPr>
        <w:t>)</w:t>
      </w:r>
      <w:r w:rsidRPr="00831BA7">
        <w:rPr>
          <w:rStyle w:val="default"/>
          <w:rFonts w:cs="FrankRuehl"/>
          <w:strike/>
          <w:vanish/>
          <w:sz w:val="22"/>
          <w:szCs w:val="22"/>
          <w:shd w:val="clear" w:color="auto" w:fill="FFFF99"/>
          <w:rtl/>
        </w:rPr>
        <w:tab/>
        <w:t>מ</w:t>
      </w:r>
      <w:r w:rsidRPr="00831BA7">
        <w:rPr>
          <w:rStyle w:val="default"/>
          <w:rFonts w:cs="FrankRuehl" w:hint="cs"/>
          <w:strike/>
          <w:vanish/>
          <w:sz w:val="22"/>
          <w:szCs w:val="22"/>
          <w:shd w:val="clear" w:color="auto" w:fill="FFFF99"/>
          <w:rtl/>
        </w:rPr>
        <w:t>נהל תיקים יערוך ביטוח לכיסוי חבותו בשל מעשה או מחדל רשלני כלפי לקוח; ובשל מעילה באמו</w:t>
      </w:r>
      <w:r w:rsidRPr="00831BA7">
        <w:rPr>
          <w:rStyle w:val="default"/>
          <w:rFonts w:cs="FrankRuehl"/>
          <w:strike/>
          <w:vanish/>
          <w:sz w:val="22"/>
          <w:szCs w:val="22"/>
          <w:shd w:val="clear" w:color="auto" w:fill="FFFF99"/>
          <w:rtl/>
        </w:rPr>
        <w:t xml:space="preserve">ן </w:t>
      </w:r>
      <w:r w:rsidRPr="00831BA7">
        <w:rPr>
          <w:rStyle w:val="default"/>
          <w:rFonts w:cs="FrankRuehl" w:hint="cs"/>
          <w:strike/>
          <w:vanish/>
          <w:sz w:val="22"/>
          <w:szCs w:val="22"/>
          <w:shd w:val="clear" w:color="auto" w:fill="FFFF99"/>
          <w:rtl/>
        </w:rPr>
        <w:t>של עובדיו כלפי לקוח; הביטוח ייעשה אצל מי שהוא בעל רשיון לפי חוק הפיקוח באופן שיכסה תביעות בשל אירועים שאירעו בתקופת הפוליסה, גם אם הוגשו בתוך שנה מתום תקופת הפוליסה.</w:t>
      </w:r>
    </w:p>
    <w:p w:rsidR="005B649A" w:rsidRPr="00831BA7" w:rsidRDefault="005B649A" w:rsidP="005B649A">
      <w:pPr>
        <w:pStyle w:val="P00"/>
        <w:spacing w:before="0"/>
        <w:ind w:left="0" w:right="1134"/>
        <w:rPr>
          <w:rStyle w:val="default"/>
          <w:rFonts w:cs="FrankRuehl" w:hint="cs"/>
          <w:strike/>
          <w:vanish/>
          <w:sz w:val="22"/>
          <w:szCs w:val="22"/>
          <w:shd w:val="clear" w:color="auto" w:fill="FFFF99"/>
          <w:rtl/>
        </w:rPr>
      </w:pPr>
      <w:r w:rsidRPr="00831BA7">
        <w:rPr>
          <w:rStyle w:val="default"/>
          <w:rFonts w:cs="FrankRuehl"/>
          <w:vanish/>
          <w:sz w:val="22"/>
          <w:szCs w:val="22"/>
          <w:shd w:val="clear" w:color="auto" w:fill="FFFF99"/>
          <w:rtl/>
        </w:rPr>
        <w:tab/>
      </w:r>
      <w:r w:rsidRPr="00831BA7">
        <w:rPr>
          <w:rStyle w:val="default"/>
          <w:rFonts w:cs="FrankRuehl"/>
          <w:strike/>
          <w:vanish/>
          <w:sz w:val="22"/>
          <w:szCs w:val="22"/>
          <w:shd w:val="clear" w:color="auto" w:fill="FFFF99"/>
          <w:rtl/>
        </w:rPr>
        <w:t>(ב</w:t>
      </w:r>
      <w:r w:rsidRPr="00831BA7">
        <w:rPr>
          <w:rStyle w:val="default"/>
          <w:rFonts w:cs="FrankRuehl" w:hint="cs"/>
          <w:strike/>
          <w:vanish/>
          <w:sz w:val="22"/>
          <w:szCs w:val="22"/>
          <w:shd w:val="clear" w:color="auto" w:fill="FFFF99"/>
          <w:rtl/>
        </w:rPr>
        <w:t>)</w:t>
      </w:r>
      <w:r w:rsidRPr="00831BA7">
        <w:rPr>
          <w:rStyle w:val="default"/>
          <w:rFonts w:cs="FrankRuehl"/>
          <w:strike/>
          <w:vanish/>
          <w:sz w:val="22"/>
          <w:szCs w:val="22"/>
          <w:shd w:val="clear" w:color="auto" w:fill="FFFF99"/>
          <w:rtl/>
        </w:rPr>
        <w:tab/>
        <w:t>ב</w:t>
      </w:r>
      <w:r w:rsidRPr="00831BA7">
        <w:rPr>
          <w:rStyle w:val="default"/>
          <w:rFonts w:cs="FrankRuehl" w:hint="cs"/>
          <w:strike/>
          <w:vanish/>
          <w:sz w:val="22"/>
          <w:szCs w:val="22"/>
          <w:shd w:val="clear" w:color="auto" w:fill="FFFF99"/>
          <w:rtl/>
        </w:rPr>
        <w:t>יטוח לכיסוי סך כל החבויות המנויות בתקנת משנה (א)</w:t>
      </w:r>
      <w:r w:rsidRPr="00831BA7">
        <w:rPr>
          <w:rStyle w:val="default"/>
          <w:rFonts w:cs="FrankRuehl"/>
          <w:strike/>
          <w:vanish/>
          <w:sz w:val="22"/>
          <w:szCs w:val="22"/>
          <w:shd w:val="clear" w:color="auto" w:fill="FFFF99"/>
          <w:rtl/>
        </w:rPr>
        <w:t xml:space="preserve"> ש</w:t>
      </w:r>
      <w:r w:rsidRPr="00831BA7">
        <w:rPr>
          <w:rStyle w:val="default"/>
          <w:rFonts w:cs="FrankRuehl" w:hint="cs"/>
          <w:strike/>
          <w:vanish/>
          <w:sz w:val="22"/>
          <w:szCs w:val="22"/>
          <w:shd w:val="clear" w:color="auto" w:fill="FFFF99"/>
          <w:rtl/>
        </w:rPr>
        <w:t>יערוך מנהל תיקים לא יפחת, בכל ז</w:t>
      </w:r>
      <w:r w:rsidRPr="00831BA7">
        <w:rPr>
          <w:rStyle w:val="default"/>
          <w:rFonts w:cs="FrankRuehl"/>
          <w:strike/>
          <w:vanish/>
          <w:sz w:val="22"/>
          <w:szCs w:val="22"/>
          <w:shd w:val="clear" w:color="auto" w:fill="FFFF99"/>
          <w:rtl/>
        </w:rPr>
        <w:t>מן</w:t>
      </w:r>
      <w:r w:rsidRPr="00831BA7">
        <w:rPr>
          <w:rStyle w:val="default"/>
          <w:rFonts w:cs="FrankRuehl" w:hint="cs"/>
          <w:strike/>
          <w:vanish/>
          <w:sz w:val="22"/>
          <w:szCs w:val="22"/>
          <w:shd w:val="clear" w:color="auto" w:fill="FFFF99"/>
          <w:rtl/>
        </w:rPr>
        <w:t xml:space="preserve"> </w:t>
      </w:r>
      <w:r w:rsidRPr="00831BA7">
        <w:rPr>
          <w:rStyle w:val="default"/>
          <w:rFonts w:cs="FrankRuehl"/>
          <w:strike/>
          <w:vanish/>
          <w:sz w:val="22"/>
          <w:szCs w:val="22"/>
          <w:shd w:val="clear" w:color="auto" w:fill="FFFF99"/>
          <w:rtl/>
        </w:rPr>
        <w:t>–</w:t>
      </w:r>
    </w:p>
    <w:p w:rsidR="005B649A" w:rsidRPr="00831BA7" w:rsidRDefault="005B649A" w:rsidP="005B649A">
      <w:pPr>
        <w:pStyle w:val="P00"/>
        <w:spacing w:before="0"/>
        <w:ind w:left="1021" w:right="1134"/>
        <w:rPr>
          <w:rStyle w:val="default"/>
          <w:rFonts w:cs="FrankRuehl"/>
          <w:strike/>
          <w:vanish/>
          <w:sz w:val="22"/>
          <w:szCs w:val="22"/>
          <w:shd w:val="clear" w:color="auto" w:fill="FFFF99"/>
          <w:rtl/>
        </w:rPr>
      </w:pPr>
      <w:r w:rsidRPr="00831BA7">
        <w:rPr>
          <w:rStyle w:val="default"/>
          <w:rFonts w:cs="FrankRuehl"/>
          <w:strike/>
          <w:vanish/>
          <w:sz w:val="22"/>
          <w:szCs w:val="22"/>
          <w:shd w:val="clear" w:color="auto" w:fill="FFFF99"/>
          <w:rtl/>
        </w:rPr>
        <w:t>(1)</w:t>
      </w:r>
      <w:r w:rsidRPr="00831BA7">
        <w:rPr>
          <w:rStyle w:val="default"/>
          <w:rFonts w:cs="FrankRuehl"/>
          <w:strike/>
          <w:vanish/>
          <w:sz w:val="22"/>
          <w:szCs w:val="22"/>
          <w:shd w:val="clear" w:color="auto" w:fill="FFFF99"/>
          <w:rtl/>
        </w:rPr>
        <w:tab/>
        <w:t>מ</w:t>
      </w:r>
      <w:r w:rsidRPr="00831BA7">
        <w:rPr>
          <w:rStyle w:val="default"/>
          <w:rFonts w:cs="FrankRuehl" w:hint="cs"/>
          <w:strike/>
          <w:vanish/>
          <w:sz w:val="22"/>
          <w:szCs w:val="22"/>
          <w:shd w:val="clear" w:color="auto" w:fill="FFFF99"/>
          <w:rtl/>
        </w:rPr>
        <w:t>תשעה אחוזים משווי הנכסים</w:t>
      </w:r>
      <w:r w:rsidRPr="00831BA7">
        <w:rPr>
          <w:rStyle w:val="default"/>
          <w:rFonts w:cs="FrankRuehl"/>
          <w:strike/>
          <w:vanish/>
          <w:sz w:val="22"/>
          <w:szCs w:val="22"/>
          <w:shd w:val="clear" w:color="auto" w:fill="FFFF99"/>
          <w:rtl/>
        </w:rPr>
        <w:t xml:space="preserve"> </w:t>
      </w:r>
      <w:r w:rsidRPr="00831BA7">
        <w:rPr>
          <w:rStyle w:val="default"/>
          <w:rFonts w:cs="FrankRuehl" w:hint="cs"/>
          <w:strike/>
          <w:vanish/>
          <w:sz w:val="22"/>
          <w:szCs w:val="22"/>
          <w:shd w:val="clear" w:color="auto" w:fill="FFFF99"/>
          <w:rtl/>
        </w:rPr>
        <w:t>הכולל או ממיליון שקלים חדשים, לפי הגבוה, אם שווי הנכסים שבניהולו לא עולה על שבעים וחמישה מיליון שקלים חדשים;</w:t>
      </w:r>
    </w:p>
    <w:p w:rsidR="005B649A" w:rsidRPr="00831BA7" w:rsidRDefault="005B649A" w:rsidP="005B649A">
      <w:pPr>
        <w:pStyle w:val="P00"/>
        <w:spacing w:before="0"/>
        <w:ind w:left="1021" w:right="1134"/>
        <w:rPr>
          <w:rStyle w:val="default"/>
          <w:rFonts w:cs="FrankRuehl"/>
          <w:strike/>
          <w:vanish/>
          <w:sz w:val="22"/>
          <w:szCs w:val="22"/>
          <w:shd w:val="clear" w:color="auto" w:fill="FFFF99"/>
          <w:rtl/>
        </w:rPr>
      </w:pPr>
      <w:r w:rsidRPr="00831BA7">
        <w:rPr>
          <w:rStyle w:val="default"/>
          <w:rFonts w:cs="FrankRuehl" w:hint="cs"/>
          <w:strike/>
          <w:vanish/>
          <w:sz w:val="22"/>
          <w:szCs w:val="22"/>
          <w:shd w:val="clear" w:color="auto" w:fill="FFFF99"/>
          <w:rtl/>
        </w:rPr>
        <w:t>(2)</w:t>
      </w:r>
      <w:r w:rsidRPr="00831BA7">
        <w:rPr>
          <w:rStyle w:val="default"/>
          <w:rFonts w:cs="FrankRuehl"/>
          <w:strike/>
          <w:vanish/>
          <w:sz w:val="22"/>
          <w:szCs w:val="22"/>
          <w:shd w:val="clear" w:color="auto" w:fill="FFFF99"/>
          <w:rtl/>
        </w:rPr>
        <w:tab/>
        <w:t>מ</w:t>
      </w:r>
      <w:r w:rsidRPr="00831BA7">
        <w:rPr>
          <w:rStyle w:val="default"/>
          <w:rFonts w:cs="FrankRuehl" w:hint="cs"/>
          <w:strike/>
          <w:vanish/>
          <w:sz w:val="22"/>
          <w:szCs w:val="22"/>
          <w:shd w:val="clear" w:color="auto" w:fill="FFFF99"/>
          <w:rtl/>
        </w:rPr>
        <w:t>חמישה אחוזים משווי הנכסים הכולל, אך בכל מקרה לא פחות משישה מיליון ושבע מאות וחמישים אלף שקלים חדשים, אם שוו</w:t>
      </w:r>
      <w:r w:rsidRPr="00831BA7">
        <w:rPr>
          <w:rStyle w:val="default"/>
          <w:rFonts w:cs="FrankRuehl"/>
          <w:strike/>
          <w:vanish/>
          <w:sz w:val="22"/>
          <w:szCs w:val="22"/>
          <w:shd w:val="clear" w:color="auto" w:fill="FFFF99"/>
          <w:rtl/>
        </w:rPr>
        <w:t xml:space="preserve">י </w:t>
      </w:r>
      <w:r w:rsidRPr="00831BA7">
        <w:rPr>
          <w:rStyle w:val="default"/>
          <w:rFonts w:cs="FrankRuehl" w:hint="cs"/>
          <w:strike/>
          <w:vanish/>
          <w:sz w:val="22"/>
          <w:szCs w:val="22"/>
          <w:shd w:val="clear" w:color="auto" w:fill="FFFF99"/>
          <w:rtl/>
        </w:rPr>
        <w:t>הנכסים שבניהולו עולה על שבעים וח</w:t>
      </w:r>
      <w:r w:rsidRPr="00831BA7">
        <w:rPr>
          <w:rStyle w:val="default"/>
          <w:rFonts w:cs="FrankRuehl"/>
          <w:strike/>
          <w:vanish/>
          <w:sz w:val="22"/>
          <w:szCs w:val="22"/>
          <w:shd w:val="clear" w:color="auto" w:fill="FFFF99"/>
          <w:rtl/>
        </w:rPr>
        <w:t>מ</w:t>
      </w:r>
      <w:r w:rsidRPr="00831BA7">
        <w:rPr>
          <w:rStyle w:val="default"/>
          <w:rFonts w:cs="FrankRuehl" w:hint="cs"/>
          <w:strike/>
          <w:vanish/>
          <w:sz w:val="22"/>
          <w:szCs w:val="22"/>
          <w:shd w:val="clear" w:color="auto" w:fill="FFFF99"/>
          <w:rtl/>
        </w:rPr>
        <w:t>ישה מיליון שקלים חדשים אך אינו עולה על שלוש מאות מיליון שקלים חדשים;</w:t>
      </w:r>
    </w:p>
    <w:p w:rsidR="005B649A" w:rsidRPr="00831BA7" w:rsidRDefault="005B649A" w:rsidP="005B649A">
      <w:pPr>
        <w:pStyle w:val="P00"/>
        <w:spacing w:before="0"/>
        <w:ind w:left="1021" w:right="1134"/>
        <w:rPr>
          <w:rStyle w:val="default"/>
          <w:rFonts w:cs="FrankRuehl"/>
          <w:strike/>
          <w:vanish/>
          <w:sz w:val="22"/>
          <w:szCs w:val="22"/>
          <w:shd w:val="clear" w:color="auto" w:fill="FFFF99"/>
          <w:rtl/>
        </w:rPr>
      </w:pPr>
      <w:r w:rsidRPr="00831BA7">
        <w:rPr>
          <w:rStyle w:val="default"/>
          <w:rFonts w:cs="FrankRuehl" w:hint="cs"/>
          <w:strike/>
          <w:vanish/>
          <w:sz w:val="22"/>
          <w:szCs w:val="22"/>
          <w:shd w:val="clear" w:color="auto" w:fill="FFFF99"/>
          <w:rtl/>
        </w:rPr>
        <w:t>(3)</w:t>
      </w:r>
      <w:r w:rsidRPr="00831BA7">
        <w:rPr>
          <w:rStyle w:val="default"/>
          <w:rFonts w:cs="FrankRuehl"/>
          <w:strike/>
          <w:vanish/>
          <w:sz w:val="22"/>
          <w:szCs w:val="22"/>
          <w:shd w:val="clear" w:color="auto" w:fill="FFFF99"/>
          <w:rtl/>
        </w:rPr>
        <w:tab/>
        <w:t>מ</w:t>
      </w:r>
      <w:r w:rsidRPr="00831BA7">
        <w:rPr>
          <w:rStyle w:val="default"/>
          <w:rFonts w:cs="FrankRuehl" w:hint="cs"/>
          <w:strike/>
          <w:vanish/>
          <w:sz w:val="22"/>
          <w:szCs w:val="22"/>
          <w:shd w:val="clear" w:color="auto" w:fill="FFFF99"/>
          <w:rtl/>
        </w:rPr>
        <w:t>ארבעה אחוזים משווי הנכסים הכולל, אך בכל מקרה לא פחות מחמישה עשר מיליון שקלים חדשים, אם שווי הנכסים שבניהולו עולה על שלוש מאות מיליון שקלים חדשים אך</w:t>
      </w:r>
      <w:r w:rsidRPr="00831BA7">
        <w:rPr>
          <w:rStyle w:val="default"/>
          <w:rFonts w:cs="FrankRuehl"/>
          <w:strike/>
          <w:vanish/>
          <w:sz w:val="22"/>
          <w:szCs w:val="22"/>
          <w:shd w:val="clear" w:color="auto" w:fill="FFFF99"/>
          <w:rtl/>
        </w:rPr>
        <w:t xml:space="preserve"> א</w:t>
      </w:r>
      <w:r w:rsidRPr="00831BA7">
        <w:rPr>
          <w:rStyle w:val="default"/>
          <w:rFonts w:cs="FrankRuehl" w:hint="cs"/>
          <w:strike/>
          <w:vanish/>
          <w:sz w:val="22"/>
          <w:szCs w:val="22"/>
          <w:shd w:val="clear" w:color="auto" w:fill="FFFF99"/>
          <w:rtl/>
        </w:rPr>
        <w:t>ינו עולה על שש מאות מיליון שקלים</w:t>
      </w:r>
      <w:r w:rsidRPr="00831BA7">
        <w:rPr>
          <w:rStyle w:val="default"/>
          <w:rFonts w:cs="FrankRuehl"/>
          <w:strike/>
          <w:vanish/>
          <w:sz w:val="22"/>
          <w:szCs w:val="22"/>
          <w:shd w:val="clear" w:color="auto" w:fill="FFFF99"/>
          <w:rtl/>
        </w:rPr>
        <w:t xml:space="preserve"> </w:t>
      </w:r>
      <w:r w:rsidRPr="00831BA7">
        <w:rPr>
          <w:rStyle w:val="default"/>
          <w:rFonts w:cs="FrankRuehl" w:hint="cs"/>
          <w:strike/>
          <w:vanish/>
          <w:sz w:val="22"/>
          <w:szCs w:val="22"/>
          <w:shd w:val="clear" w:color="auto" w:fill="FFFF99"/>
          <w:rtl/>
        </w:rPr>
        <w:t>חדשים;</w:t>
      </w:r>
    </w:p>
    <w:p w:rsidR="005B649A" w:rsidRPr="00831BA7" w:rsidRDefault="005B649A" w:rsidP="005B649A">
      <w:pPr>
        <w:pStyle w:val="P00"/>
        <w:spacing w:before="0"/>
        <w:ind w:left="1021" w:right="1134"/>
        <w:rPr>
          <w:rStyle w:val="default"/>
          <w:rFonts w:cs="FrankRuehl"/>
          <w:strike/>
          <w:vanish/>
          <w:sz w:val="22"/>
          <w:szCs w:val="22"/>
          <w:shd w:val="clear" w:color="auto" w:fill="FFFF99"/>
          <w:rtl/>
        </w:rPr>
      </w:pPr>
      <w:r w:rsidRPr="00831BA7">
        <w:rPr>
          <w:rStyle w:val="default"/>
          <w:rFonts w:cs="FrankRuehl" w:hint="cs"/>
          <w:strike/>
          <w:vanish/>
          <w:sz w:val="22"/>
          <w:szCs w:val="22"/>
          <w:shd w:val="clear" w:color="auto" w:fill="FFFF99"/>
          <w:rtl/>
        </w:rPr>
        <w:t>(4)</w:t>
      </w:r>
      <w:r w:rsidRPr="00831BA7">
        <w:rPr>
          <w:rStyle w:val="default"/>
          <w:rFonts w:cs="FrankRuehl"/>
          <w:strike/>
          <w:vanish/>
          <w:sz w:val="22"/>
          <w:szCs w:val="22"/>
          <w:shd w:val="clear" w:color="auto" w:fill="FFFF99"/>
          <w:rtl/>
        </w:rPr>
        <w:tab/>
        <w:t>מ</w:t>
      </w:r>
      <w:r w:rsidRPr="00831BA7">
        <w:rPr>
          <w:rStyle w:val="default"/>
          <w:rFonts w:cs="FrankRuehl" w:hint="cs"/>
          <w:strike/>
          <w:vanish/>
          <w:sz w:val="22"/>
          <w:szCs w:val="22"/>
          <w:shd w:val="clear" w:color="auto" w:fill="FFFF99"/>
          <w:rtl/>
        </w:rPr>
        <w:t>שלושה אחוזים משווי הנכסים הכולל, אך בכל מקרה לא פחות מעשרים וארבעה מיליון שקלים חדשים, אם שווי הנכסים שבניהולו עולה על שש מאות מיליון שקלים חדשים.</w:t>
      </w:r>
    </w:p>
    <w:p w:rsidR="005B649A" w:rsidRPr="00831BA7" w:rsidRDefault="005B649A" w:rsidP="005B649A">
      <w:pPr>
        <w:pStyle w:val="P00"/>
        <w:spacing w:before="0"/>
        <w:ind w:left="0" w:right="1134"/>
        <w:rPr>
          <w:rStyle w:val="default"/>
          <w:rFonts w:cs="FrankRuehl" w:hint="cs"/>
          <w:strike/>
          <w:vanish/>
          <w:sz w:val="22"/>
          <w:szCs w:val="22"/>
          <w:shd w:val="clear" w:color="auto" w:fill="FFFF99"/>
          <w:rtl/>
        </w:rPr>
      </w:pPr>
      <w:r w:rsidRPr="00831BA7">
        <w:rPr>
          <w:rStyle w:val="default"/>
          <w:rFonts w:cs="FrankRuehl" w:hint="cs"/>
          <w:vanish/>
          <w:sz w:val="22"/>
          <w:szCs w:val="22"/>
          <w:shd w:val="clear" w:color="auto" w:fill="FFFF99"/>
          <w:rtl/>
        </w:rPr>
        <w:tab/>
      </w:r>
      <w:r w:rsidRPr="00831BA7">
        <w:rPr>
          <w:rStyle w:val="default"/>
          <w:rFonts w:cs="FrankRuehl" w:hint="cs"/>
          <w:strike/>
          <w:vanish/>
          <w:sz w:val="22"/>
          <w:szCs w:val="22"/>
          <w:shd w:val="clear" w:color="auto" w:fill="FFFF99"/>
          <w:rtl/>
        </w:rPr>
        <w:t>(ב1)</w:t>
      </w:r>
      <w:r w:rsidRPr="00831BA7">
        <w:rPr>
          <w:rStyle w:val="default"/>
          <w:rFonts w:cs="FrankRuehl" w:hint="cs"/>
          <w:strike/>
          <w:vanish/>
          <w:sz w:val="22"/>
          <w:szCs w:val="22"/>
          <w:shd w:val="clear" w:color="auto" w:fill="FFFF99"/>
          <w:rtl/>
        </w:rPr>
        <w:tab/>
        <w:t>על אף האמור בפסקה (ב)(4), מנהל תיקים שמתקיימים לגביו התנאים שלהלן, רשאי לערוך ביטוח שלא יפחת מסכום של שלושים מיליון שקלים חדשים:</w:t>
      </w:r>
    </w:p>
    <w:p w:rsidR="005B649A" w:rsidRPr="00831BA7" w:rsidRDefault="005B649A" w:rsidP="005B649A">
      <w:pPr>
        <w:pStyle w:val="P00"/>
        <w:spacing w:before="0"/>
        <w:ind w:left="1021" w:right="1134"/>
        <w:rPr>
          <w:rStyle w:val="default"/>
          <w:rFonts w:cs="FrankRuehl" w:hint="cs"/>
          <w:strike/>
          <w:vanish/>
          <w:sz w:val="22"/>
          <w:szCs w:val="22"/>
          <w:shd w:val="clear" w:color="auto" w:fill="FFFF99"/>
          <w:rtl/>
        </w:rPr>
      </w:pPr>
      <w:r w:rsidRPr="00831BA7">
        <w:rPr>
          <w:rStyle w:val="default"/>
          <w:rFonts w:cs="FrankRuehl" w:hint="cs"/>
          <w:strike/>
          <w:vanish/>
          <w:sz w:val="22"/>
          <w:szCs w:val="22"/>
          <w:shd w:val="clear" w:color="auto" w:fill="FFFF99"/>
          <w:rtl/>
        </w:rPr>
        <w:t>(1)</w:t>
      </w:r>
      <w:r w:rsidRPr="00831BA7">
        <w:rPr>
          <w:rStyle w:val="default"/>
          <w:rFonts w:cs="FrankRuehl" w:hint="cs"/>
          <w:strike/>
          <w:vanish/>
          <w:sz w:val="22"/>
          <w:szCs w:val="22"/>
          <w:shd w:val="clear" w:color="auto" w:fill="FFFF99"/>
          <w:rtl/>
        </w:rPr>
        <w:tab/>
        <w:t xml:space="preserve">יש לו הון עצמי בגובה של עשרה מיליון שקלים חדשים לפחות או שהפקיד ערבות בנקאית לטובת הלקוחות, פיקדון או פיקדון ניירות ערך למשמרת (להלן </w:t>
      </w:r>
      <w:r w:rsidRPr="00831BA7">
        <w:rPr>
          <w:rStyle w:val="default"/>
          <w:rFonts w:cs="FrankRuehl"/>
          <w:strike/>
          <w:vanish/>
          <w:sz w:val="22"/>
          <w:szCs w:val="22"/>
          <w:shd w:val="clear" w:color="auto" w:fill="FFFF99"/>
          <w:rtl/>
        </w:rPr>
        <w:t>–</w:t>
      </w:r>
      <w:r w:rsidRPr="00831BA7">
        <w:rPr>
          <w:rStyle w:val="default"/>
          <w:rFonts w:cs="FrankRuehl" w:hint="cs"/>
          <w:strike/>
          <w:vanish/>
          <w:sz w:val="22"/>
          <w:szCs w:val="22"/>
          <w:shd w:val="clear" w:color="auto" w:fill="FFFF99"/>
          <w:rtl/>
        </w:rPr>
        <w:t xml:space="preserve"> בטוחה) בסכום של שלושה מיליון שקלים חדשים לפחות;</w:t>
      </w:r>
    </w:p>
    <w:p w:rsidR="005B649A" w:rsidRPr="00831BA7" w:rsidRDefault="005B649A" w:rsidP="005B649A">
      <w:pPr>
        <w:pStyle w:val="P00"/>
        <w:spacing w:before="0"/>
        <w:ind w:left="1021" w:right="1134"/>
        <w:rPr>
          <w:rStyle w:val="default"/>
          <w:rFonts w:cs="FrankRuehl" w:hint="cs"/>
          <w:strike/>
          <w:vanish/>
          <w:sz w:val="22"/>
          <w:szCs w:val="22"/>
          <w:shd w:val="clear" w:color="auto" w:fill="FFFF99"/>
          <w:rtl/>
        </w:rPr>
      </w:pPr>
      <w:r w:rsidRPr="00831BA7">
        <w:rPr>
          <w:rStyle w:val="default"/>
          <w:rFonts w:cs="FrankRuehl" w:hint="cs"/>
          <w:strike/>
          <w:vanish/>
          <w:sz w:val="22"/>
          <w:szCs w:val="22"/>
          <w:shd w:val="clear" w:color="auto" w:fill="FFFF99"/>
          <w:rtl/>
        </w:rPr>
        <w:t>(2)</w:t>
      </w:r>
      <w:r w:rsidRPr="00831BA7">
        <w:rPr>
          <w:rStyle w:val="default"/>
          <w:rFonts w:cs="FrankRuehl" w:hint="cs"/>
          <w:strike/>
          <w:vanish/>
          <w:sz w:val="22"/>
          <w:szCs w:val="22"/>
          <w:shd w:val="clear" w:color="auto" w:fill="FFFF99"/>
          <w:rtl/>
        </w:rPr>
        <w:tab/>
        <w:t>דירקטוריון מנהל התיקים קבע כי היקף הביטוח ותנאיו הם ברמה מספקת להבטחת מלוא אחריותו של מנהל התיקים הקבועה בתקנת משנה (א), בהתחשב במאפייני פעילותו הכמותיים והאיכותיים.</w:t>
      </w:r>
    </w:p>
    <w:p w:rsidR="005B649A" w:rsidRPr="00AD3DD1" w:rsidRDefault="005B649A" w:rsidP="00AD3DD1">
      <w:pPr>
        <w:pStyle w:val="P00"/>
        <w:spacing w:before="0"/>
        <w:ind w:left="0" w:right="1134"/>
        <w:rPr>
          <w:rStyle w:val="default"/>
          <w:rFonts w:cs="FrankRuehl" w:hint="cs"/>
          <w:strike/>
          <w:sz w:val="2"/>
          <w:szCs w:val="2"/>
          <w:shd w:val="clear" w:color="auto" w:fill="FFFF99"/>
          <w:rtl/>
        </w:rPr>
      </w:pPr>
      <w:r w:rsidRPr="00831BA7">
        <w:rPr>
          <w:rStyle w:val="default"/>
          <w:rFonts w:cs="FrankRuehl"/>
          <w:vanish/>
          <w:sz w:val="22"/>
          <w:szCs w:val="22"/>
          <w:shd w:val="clear" w:color="auto" w:fill="FFFF99"/>
          <w:rtl/>
        </w:rPr>
        <w:tab/>
      </w:r>
      <w:r w:rsidRPr="00831BA7">
        <w:rPr>
          <w:rStyle w:val="default"/>
          <w:rFonts w:cs="FrankRuehl"/>
          <w:strike/>
          <w:vanish/>
          <w:sz w:val="22"/>
          <w:szCs w:val="22"/>
          <w:shd w:val="clear" w:color="auto" w:fill="FFFF99"/>
          <w:rtl/>
        </w:rPr>
        <w:t>(ג</w:t>
      </w:r>
      <w:r w:rsidRPr="00831BA7">
        <w:rPr>
          <w:rStyle w:val="default"/>
          <w:rFonts w:cs="FrankRuehl" w:hint="cs"/>
          <w:strike/>
          <w:vanish/>
          <w:sz w:val="22"/>
          <w:szCs w:val="22"/>
          <w:shd w:val="clear" w:color="auto" w:fill="FFFF99"/>
          <w:rtl/>
        </w:rPr>
        <w:t>)</w:t>
      </w:r>
      <w:r w:rsidRPr="00831BA7">
        <w:rPr>
          <w:rStyle w:val="default"/>
          <w:rFonts w:cs="FrankRuehl"/>
          <w:strike/>
          <w:vanish/>
          <w:sz w:val="22"/>
          <w:szCs w:val="22"/>
          <w:shd w:val="clear" w:color="auto" w:fill="FFFF99"/>
          <w:rtl/>
        </w:rPr>
        <w:tab/>
        <w:t>ה</w:t>
      </w:r>
      <w:r w:rsidRPr="00831BA7">
        <w:rPr>
          <w:rStyle w:val="default"/>
          <w:rFonts w:cs="FrankRuehl" w:hint="cs"/>
          <w:strike/>
          <w:vanish/>
          <w:sz w:val="22"/>
          <w:szCs w:val="22"/>
          <w:shd w:val="clear" w:color="auto" w:fill="FFFF99"/>
          <w:rtl/>
        </w:rPr>
        <w:t>וראות תקנה זו לא יחולו על מנהל תיקים יחיד העובד בחברה שע</w:t>
      </w:r>
      <w:r w:rsidRPr="00831BA7">
        <w:rPr>
          <w:rStyle w:val="default"/>
          <w:rFonts w:cs="FrankRuehl"/>
          <w:strike/>
          <w:vanish/>
          <w:sz w:val="22"/>
          <w:szCs w:val="22"/>
          <w:shd w:val="clear" w:color="auto" w:fill="FFFF99"/>
          <w:rtl/>
        </w:rPr>
        <w:t>רכ</w:t>
      </w:r>
      <w:r w:rsidRPr="00831BA7">
        <w:rPr>
          <w:rStyle w:val="default"/>
          <w:rFonts w:cs="FrankRuehl" w:hint="cs"/>
          <w:strike/>
          <w:vanish/>
          <w:sz w:val="22"/>
          <w:szCs w:val="22"/>
          <w:shd w:val="clear" w:color="auto" w:fill="FFFF99"/>
          <w:rtl/>
        </w:rPr>
        <w:t>ה ביטוח לכיסוי חבותה בהתאם לתקנו</w:t>
      </w:r>
      <w:r w:rsidRPr="00831BA7">
        <w:rPr>
          <w:rStyle w:val="default"/>
          <w:rFonts w:cs="FrankRuehl"/>
          <w:strike/>
          <w:vanish/>
          <w:sz w:val="22"/>
          <w:szCs w:val="22"/>
          <w:shd w:val="clear" w:color="auto" w:fill="FFFF99"/>
          <w:rtl/>
        </w:rPr>
        <w:t>ת</w:t>
      </w:r>
      <w:r w:rsidRPr="00831BA7">
        <w:rPr>
          <w:rStyle w:val="default"/>
          <w:rFonts w:cs="FrankRuehl" w:hint="cs"/>
          <w:strike/>
          <w:vanish/>
          <w:sz w:val="22"/>
          <w:szCs w:val="22"/>
          <w:shd w:val="clear" w:color="auto" w:fill="FFFF99"/>
          <w:rtl/>
        </w:rPr>
        <w:t xml:space="preserve"> אלה.</w:t>
      </w:r>
      <w:bookmarkEnd w:id="11"/>
    </w:p>
    <w:p w:rsidR="008E5B72" w:rsidRPr="008E5B72" w:rsidRDefault="00910794" w:rsidP="008E5B72">
      <w:pPr>
        <w:pStyle w:val="P00"/>
        <w:spacing w:before="72"/>
        <w:ind w:left="0" w:right="1134"/>
        <w:rPr>
          <w:rStyle w:val="default"/>
          <w:rFonts w:cs="FrankRuehl" w:hint="cs"/>
          <w:rtl/>
        </w:rPr>
      </w:pPr>
      <w:r>
        <w:rPr>
          <w:lang w:val="he-IL"/>
        </w:rPr>
        <w:pict>
          <v:rect id="_x0000_s2054" style="position:absolute;left:0;text-align:left;margin-left:464.5pt;margin-top:8.05pt;width:75.05pt;height:9.9pt;z-index:251652608" o:allowincell="f" filled="f" stroked="f" strokecolor="lime" strokeweight=".25pt">
            <v:textbox inset="0,0,0,0">
              <w:txbxContent>
                <w:p w:rsidR="00910794" w:rsidRDefault="003B4F6D" w:rsidP="00797C75">
                  <w:pPr>
                    <w:spacing w:line="160" w:lineRule="exact"/>
                    <w:jc w:val="left"/>
                    <w:rPr>
                      <w:rFonts w:cs="Miriam"/>
                      <w:noProof/>
                      <w:sz w:val="18"/>
                      <w:szCs w:val="18"/>
                      <w:rtl/>
                    </w:rPr>
                  </w:pPr>
                  <w:r>
                    <w:rPr>
                      <w:rFonts w:cs="Miriam" w:hint="cs"/>
                      <w:sz w:val="18"/>
                      <w:szCs w:val="18"/>
                      <w:rtl/>
                    </w:rPr>
                    <w:t>תק' תשפ"ב-2021</w:t>
                  </w:r>
                </w:p>
              </w:txbxContent>
            </v:textbox>
            <w10:anchorlock/>
          </v:rect>
        </w:pict>
      </w:r>
      <w:r>
        <w:rPr>
          <w:rStyle w:val="big-number"/>
          <w:rFonts w:cs="Miriam"/>
          <w:rtl/>
        </w:rPr>
        <w:t>5.</w:t>
      </w:r>
      <w:r>
        <w:rPr>
          <w:rStyle w:val="big-number"/>
          <w:rFonts w:cs="Miriam"/>
          <w:rtl/>
        </w:rPr>
        <w:tab/>
      </w:r>
      <w:r w:rsidR="003B4F6D">
        <w:rPr>
          <w:rStyle w:val="default"/>
          <w:rFonts w:cs="FrankRuehl" w:hint="cs"/>
          <w:rtl/>
        </w:rPr>
        <w:t>(בוטלה).</w:t>
      </w:r>
    </w:p>
    <w:p w:rsidR="00910794" w:rsidRPr="00831BA7" w:rsidRDefault="00910794">
      <w:pPr>
        <w:pStyle w:val="P00"/>
        <w:spacing w:before="0"/>
        <w:ind w:left="0" w:right="1134"/>
        <w:rPr>
          <w:rFonts w:cs="FrankRuehl"/>
          <w:b/>
          <w:bCs/>
          <w:vanish/>
          <w:szCs w:val="20"/>
          <w:shd w:val="clear" w:color="auto" w:fill="FFFF99"/>
          <w:rtl/>
        </w:rPr>
      </w:pPr>
      <w:bookmarkStart w:id="12" w:name="Rov32"/>
      <w:r w:rsidRPr="00831BA7">
        <w:rPr>
          <w:rFonts w:cs="FrankRuehl" w:hint="cs"/>
          <w:vanish/>
          <w:color w:val="FF0000"/>
          <w:szCs w:val="20"/>
          <w:shd w:val="clear" w:color="auto" w:fill="FFFF99"/>
          <w:rtl/>
        </w:rPr>
        <w:t>מיום 10.4.2004</w:t>
      </w:r>
    </w:p>
    <w:p w:rsidR="00910794" w:rsidRPr="00831BA7" w:rsidRDefault="00910794">
      <w:pPr>
        <w:pStyle w:val="P00"/>
        <w:spacing w:before="0"/>
        <w:ind w:left="0" w:right="1134"/>
        <w:rPr>
          <w:rFonts w:cs="FrankRuehl" w:hint="cs"/>
          <w:b/>
          <w:bCs/>
          <w:vanish/>
          <w:szCs w:val="20"/>
          <w:shd w:val="clear" w:color="auto" w:fill="FFFF99"/>
          <w:rtl/>
        </w:rPr>
      </w:pPr>
      <w:r w:rsidRPr="00831BA7">
        <w:rPr>
          <w:rFonts w:cs="FrankRuehl" w:hint="cs"/>
          <w:b/>
          <w:bCs/>
          <w:vanish/>
          <w:szCs w:val="20"/>
          <w:shd w:val="clear" w:color="auto" w:fill="FFFF99"/>
          <w:rtl/>
        </w:rPr>
        <w:t>תק' תשס"ד-2004</w:t>
      </w:r>
    </w:p>
    <w:p w:rsidR="00910794" w:rsidRPr="00831BA7" w:rsidRDefault="00910794">
      <w:pPr>
        <w:pStyle w:val="P00"/>
        <w:tabs>
          <w:tab w:val="clear" w:pos="6259"/>
        </w:tabs>
        <w:spacing w:before="0"/>
        <w:ind w:left="0" w:right="1134"/>
        <w:rPr>
          <w:rFonts w:cs="FrankRuehl" w:hint="cs"/>
          <w:vanish/>
          <w:szCs w:val="20"/>
          <w:shd w:val="clear" w:color="auto" w:fill="FFFF99"/>
          <w:rtl/>
        </w:rPr>
      </w:pPr>
      <w:hyperlink r:id="rId18" w:history="1">
        <w:r w:rsidRPr="00831BA7">
          <w:rPr>
            <w:rStyle w:val="Hyperlink"/>
            <w:rFonts w:cs="FrankRuehl" w:hint="cs"/>
            <w:vanish/>
            <w:szCs w:val="20"/>
            <w:shd w:val="clear" w:color="auto" w:fill="FFFF99"/>
            <w:rtl/>
          </w:rPr>
          <w:t>ק"ת תשס"ד מס' 6298</w:t>
        </w:r>
      </w:hyperlink>
      <w:r w:rsidRPr="00831BA7">
        <w:rPr>
          <w:rFonts w:cs="FrankRuehl" w:hint="cs"/>
          <w:vanish/>
          <w:szCs w:val="20"/>
          <w:shd w:val="clear" w:color="auto" w:fill="FFFF99"/>
          <w:rtl/>
        </w:rPr>
        <w:t xml:space="preserve"> מיום 11.3.2004 עמ' 312</w:t>
      </w:r>
    </w:p>
    <w:p w:rsidR="00910794" w:rsidRPr="00831BA7" w:rsidRDefault="00910794">
      <w:pPr>
        <w:pStyle w:val="P00"/>
        <w:ind w:left="0" w:right="1134"/>
        <w:rPr>
          <w:rStyle w:val="default"/>
          <w:rFonts w:cs="FrankRuehl"/>
          <w:vanish/>
          <w:sz w:val="22"/>
          <w:szCs w:val="22"/>
          <w:shd w:val="clear" w:color="auto" w:fill="FFFF99"/>
          <w:rtl/>
        </w:rPr>
      </w:pPr>
      <w:r w:rsidRPr="00831BA7">
        <w:rPr>
          <w:rStyle w:val="big-number"/>
          <w:rFonts w:cs="FrankRuehl"/>
          <w:vanish/>
          <w:sz w:val="22"/>
          <w:szCs w:val="22"/>
          <w:shd w:val="clear" w:color="auto" w:fill="FFFF99"/>
          <w:rtl/>
        </w:rPr>
        <w:t>5.</w:t>
      </w:r>
      <w:r w:rsidRPr="00831BA7">
        <w:rPr>
          <w:rStyle w:val="big-number"/>
          <w:rFonts w:cs="FrankRuehl"/>
          <w:vanish/>
          <w:sz w:val="22"/>
          <w:szCs w:val="22"/>
          <w:shd w:val="clear" w:color="auto" w:fill="FFFF99"/>
          <w:rtl/>
        </w:rPr>
        <w:tab/>
      </w:r>
      <w:r w:rsidRPr="00831BA7">
        <w:rPr>
          <w:rStyle w:val="default"/>
          <w:rFonts w:cs="FrankRuehl"/>
          <w:vanish/>
          <w:sz w:val="22"/>
          <w:szCs w:val="22"/>
          <w:shd w:val="clear" w:color="auto" w:fill="FFFF99"/>
          <w:rtl/>
        </w:rPr>
        <w:t>(א</w:t>
      </w:r>
      <w:r w:rsidRPr="00831BA7">
        <w:rPr>
          <w:rStyle w:val="default"/>
          <w:rFonts w:cs="FrankRuehl" w:hint="cs"/>
          <w:vanish/>
          <w:sz w:val="22"/>
          <w:szCs w:val="22"/>
          <w:shd w:val="clear" w:color="auto" w:fill="FFFF99"/>
          <w:rtl/>
        </w:rPr>
        <w:t>)</w:t>
      </w:r>
      <w:r w:rsidRPr="00831BA7">
        <w:rPr>
          <w:rStyle w:val="default"/>
          <w:rFonts w:cs="FrankRuehl"/>
          <w:vanish/>
          <w:sz w:val="22"/>
          <w:szCs w:val="22"/>
          <w:shd w:val="clear" w:color="auto" w:fill="FFFF99"/>
          <w:rtl/>
        </w:rPr>
        <w:tab/>
        <w:t>ס</w:t>
      </w:r>
      <w:r w:rsidRPr="00831BA7">
        <w:rPr>
          <w:rStyle w:val="default"/>
          <w:rFonts w:cs="FrankRuehl" w:hint="cs"/>
          <w:vanish/>
          <w:sz w:val="22"/>
          <w:szCs w:val="22"/>
          <w:shd w:val="clear" w:color="auto" w:fill="FFFF99"/>
          <w:rtl/>
        </w:rPr>
        <w:t xml:space="preserve">כום ההשתתפות העצמית בביטוח לפי תקנות 3 ו-4 לא יעלה על חמישה אחוזים </w:t>
      </w:r>
      <w:r w:rsidRPr="00831BA7">
        <w:rPr>
          <w:rStyle w:val="default"/>
          <w:rFonts w:cs="FrankRuehl" w:hint="cs"/>
          <w:strike/>
          <w:vanish/>
          <w:sz w:val="22"/>
          <w:szCs w:val="22"/>
          <w:shd w:val="clear" w:color="auto" w:fill="FFFF99"/>
          <w:rtl/>
        </w:rPr>
        <w:t>מסכום הביטוח על פי תקנות אלה ובכל מקרה על חמש מאות אלף שקלים חדשים</w:t>
      </w:r>
      <w:r w:rsidRPr="00831BA7">
        <w:rPr>
          <w:rStyle w:val="default"/>
          <w:rFonts w:cs="FrankRuehl" w:hint="cs"/>
          <w:vanish/>
          <w:sz w:val="22"/>
          <w:szCs w:val="22"/>
          <w:shd w:val="clear" w:color="auto" w:fill="FFFF99"/>
          <w:rtl/>
        </w:rPr>
        <w:t xml:space="preserve"> </w:t>
      </w:r>
      <w:r w:rsidRPr="00831BA7">
        <w:rPr>
          <w:rStyle w:val="default"/>
          <w:rFonts w:cs="FrankRuehl" w:hint="cs"/>
          <w:vanish/>
          <w:sz w:val="22"/>
          <w:szCs w:val="22"/>
          <w:u w:val="single"/>
          <w:shd w:val="clear" w:color="auto" w:fill="FFFF99"/>
          <w:rtl/>
        </w:rPr>
        <w:t xml:space="preserve">מסכום הביטוח המזערי הקבוע בתקנות 3 ו-4 (להלן בתקנה זו </w:t>
      </w:r>
      <w:r w:rsidRPr="00831BA7">
        <w:rPr>
          <w:rStyle w:val="default"/>
          <w:rFonts w:cs="FrankRuehl"/>
          <w:vanish/>
          <w:sz w:val="22"/>
          <w:szCs w:val="22"/>
          <w:u w:val="single"/>
          <w:shd w:val="clear" w:color="auto" w:fill="FFFF99"/>
          <w:rtl/>
        </w:rPr>
        <w:t>–</w:t>
      </w:r>
      <w:r w:rsidRPr="00831BA7">
        <w:rPr>
          <w:rStyle w:val="default"/>
          <w:rFonts w:cs="FrankRuehl" w:hint="cs"/>
          <w:vanish/>
          <w:sz w:val="22"/>
          <w:szCs w:val="22"/>
          <w:u w:val="single"/>
          <w:shd w:val="clear" w:color="auto" w:fill="FFFF99"/>
          <w:rtl/>
        </w:rPr>
        <w:t xml:space="preserve"> סכום הביטוח המזערי) או על חמש מאות אלף שקלים חדשים, הנמוך מביניהם</w:t>
      </w:r>
      <w:r w:rsidRPr="00831BA7">
        <w:rPr>
          <w:rStyle w:val="default"/>
          <w:rFonts w:cs="FrankRuehl" w:hint="cs"/>
          <w:vanish/>
          <w:sz w:val="22"/>
          <w:szCs w:val="22"/>
          <w:shd w:val="clear" w:color="auto" w:fill="FFFF99"/>
          <w:rtl/>
        </w:rPr>
        <w:t>.</w:t>
      </w:r>
    </w:p>
    <w:p w:rsidR="00910794" w:rsidRPr="00831BA7" w:rsidRDefault="00910794">
      <w:pPr>
        <w:pStyle w:val="P00"/>
        <w:spacing w:before="0"/>
        <w:ind w:left="0" w:right="1134"/>
        <w:rPr>
          <w:rStyle w:val="default"/>
          <w:rFonts w:cs="FrankRuehl"/>
          <w:vanish/>
          <w:sz w:val="22"/>
          <w:szCs w:val="22"/>
          <w:shd w:val="clear" w:color="auto" w:fill="FFFF99"/>
          <w:rtl/>
        </w:rPr>
      </w:pPr>
      <w:r w:rsidRPr="00831BA7">
        <w:rPr>
          <w:rFonts w:cs="FrankRuehl"/>
          <w:vanish/>
          <w:sz w:val="22"/>
          <w:szCs w:val="22"/>
          <w:shd w:val="clear" w:color="auto" w:fill="FFFF99"/>
          <w:rtl/>
        </w:rPr>
        <w:tab/>
      </w:r>
      <w:r w:rsidRPr="00831BA7">
        <w:rPr>
          <w:rStyle w:val="default"/>
          <w:rFonts w:cs="FrankRuehl"/>
          <w:vanish/>
          <w:sz w:val="22"/>
          <w:szCs w:val="22"/>
          <w:shd w:val="clear" w:color="auto" w:fill="FFFF99"/>
          <w:rtl/>
        </w:rPr>
        <w:t>(ב</w:t>
      </w:r>
      <w:r w:rsidRPr="00831BA7">
        <w:rPr>
          <w:rStyle w:val="default"/>
          <w:rFonts w:cs="FrankRuehl" w:hint="cs"/>
          <w:vanish/>
          <w:sz w:val="22"/>
          <w:szCs w:val="22"/>
          <w:shd w:val="clear" w:color="auto" w:fill="FFFF99"/>
          <w:rtl/>
        </w:rPr>
        <w:t>)</w:t>
      </w:r>
      <w:r w:rsidRPr="00831BA7">
        <w:rPr>
          <w:rStyle w:val="default"/>
          <w:rFonts w:cs="FrankRuehl"/>
          <w:vanish/>
          <w:sz w:val="22"/>
          <w:szCs w:val="22"/>
          <w:shd w:val="clear" w:color="auto" w:fill="FFFF99"/>
          <w:rtl/>
        </w:rPr>
        <w:tab/>
        <w:t>ע</w:t>
      </w:r>
      <w:r w:rsidRPr="00831BA7">
        <w:rPr>
          <w:rStyle w:val="default"/>
          <w:rFonts w:cs="FrankRuehl" w:hint="cs"/>
          <w:vanish/>
          <w:sz w:val="22"/>
          <w:szCs w:val="22"/>
          <w:shd w:val="clear" w:color="auto" w:fill="FFFF99"/>
          <w:rtl/>
        </w:rPr>
        <w:t>ל אף האמור בתקנת משנה (א), סכום הה</w:t>
      </w:r>
      <w:r w:rsidRPr="00831BA7">
        <w:rPr>
          <w:rStyle w:val="default"/>
          <w:rFonts w:cs="FrankRuehl"/>
          <w:vanish/>
          <w:sz w:val="22"/>
          <w:szCs w:val="22"/>
          <w:shd w:val="clear" w:color="auto" w:fill="FFFF99"/>
          <w:rtl/>
        </w:rPr>
        <w:t>שת</w:t>
      </w:r>
      <w:r w:rsidRPr="00831BA7">
        <w:rPr>
          <w:rStyle w:val="default"/>
          <w:rFonts w:cs="FrankRuehl" w:hint="cs"/>
          <w:vanish/>
          <w:sz w:val="22"/>
          <w:szCs w:val="22"/>
          <w:shd w:val="clear" w:color="auto" w:fill="FFFF99"/>
          <w:rtl/>
        </w:rPr>
        <w:t xml:space="preserve">תפות העצמית של מנהל תיקים, שהונו העצמי עולה על עשרה מיליון שקלים חדשים אך אינו עולה על עשרים וחמישה מיליון שקלים חדשים, לא יעלה על חמישה אחוזים </w:t>
      </w:r>
      <w:r w:rsidRPr="00831BA7">
        <w:rPr>
          <w:rStyle w:val="default"/>
          <w:rFonts w:cs="FrankRuehl" w:hint="cs"/>
          <w:vanish/>
          <w:sz w:val="22"/>
          <w:szCs w:val="22"/>
          <w:u w:val="single"/>
          <w:shd w:val="clear" w:color="auto" w:fill="FFFF99"/>
          <w:rtl/>
        </w:rPr>
        <w:t>מסכום הביטוח המזערי</w:t>
      </w:r>
      <w:r w:rsidRPr="00831BA7">
        <w:rPr>
          <w:rStyle w:val="default"/>
          <w:rFonts w:cs="FrankRuehl" w:hint="cs"/>
          <w:vanish/>
          <w:sz w:val="22"/>
          <w:szCs w:val="22"/>
          <w:shd w:val="clear" w:color="auto" w:fill="FFFF99"/>
          <w:rtl/>
        </w:rPr>
        <w:t xml:space="preserve"> או שבע מאות וחמישים אלף שקלים חדשים, הנמוך מביניהם.</w:t>
      </w:r>
    </w:p>
    <w:p w:rsidR="00910794" w:rsidRPr="00831BA7" w:rsidRDefault="00910794">
      <w:pPr>
        <w:pStyle w:val="P00"/>
        <w:spacing w:before="0"/>
        <w:ind w:left="0" w:right="1134"/>
        <w:rPr>
          <w:rStyle w:val="default"/>
          <w:rFonts w:cs="FrankRuehl" w:hint="cs"/>
          <w:vanish/>
          <w:sz w:val="22"/>
          <w:szCs w:val="22"/>
          <w:shd w:val="clear" w:color="auto" w:fill="FFFF99"/>
          <w:rtl/>
        </w:rPr>
      </w:pPr>
      <w:r w:rsidRPr="00831BA7">
        <w:rPr>
          <w:rFonts w:cs="FrankRuehl"/>
          <w:vanish/>
          <w:sz w:val="22"/>
          <w:szCs w:val="22"/>
          <w:shd w:val="clear" w:color="auto" w:fill="FFFF99"/>
          <w:rtl/>
        </w:rPr>
        <w:tab/>
      </w:r>
      <w:r w:rsidRPr="00831BA7">
        <w:rPr>
          <w:rStyle w:val="default"/>
          <w:rFonts w:cs="FrankRuehl"/>
          <w:vanish/>
          <w:sz w:val="22"/>
          <w:szCs w:val="22"/>
          <w:shd w:val="clear" w:color="auto" w:fill="FFFF99"/>
          <w:rtl/>
        </w:rPr>
        <w:t>(ג</w:t>
      </w:r>
      <w:r w:rsidRPr="00831BA7">
        <w:rPr>
          <w:rStyle w:val="default"/>
          <w:rFonts w:cs="FrankRuehl" w:hint="cs"/>
          <w:vanish/>
          <w:sz w:val="22"/>
          <w:szCs w:val="22"/>
          <w:shd w:val="clear" w:color="auto" w:fill="FFFF99"/>
          <w:rtl/>
        </w:rPr>
        <w:t>)</w:t>
      </w:r>
      <w:r w:rsidRPr="00831BA7">
        <w:rPr>
          <w:rStyle w:val="default"/>
          <w:rFonts w:cs="FrankRuehl"/>
          <w:vanish/>
          <w:sz w:val="22"/>
          <w:szCs w:val="22"/>
          <w:shd w:val="clear" w:color="auto" w:fill="FFFF99"/>
          <w:rtl/>
        </w:rPr>
        <w:tab/>
        <w:t>ע</w:t>
      </w:r>
      <w:r w:rsidRPr="00831BA7">
        <w:rPr>
          <w:rStyle w:val="default"/>
          <w:rFonts w:cs="FrankRuehl" w:hint="cs"/>
          <w:vanish/>
          <w:sz w:val="22"/>
          <w:szCs w:val="22"/>
          <w:shd w:val="clear" w:color="auto" w:fill="FFFF99"/>
          <w:rtl/>
        </w:rPr>
        <w:t>ל אף האמור בתקנת משנה (א), סכום ההשתתפות העצמית של מ</w:t>
      </w:r>
      <w:r w:rsidRPr="00831BA7">
        <w:rPr>
          <w:rStyle w:val="default"/>
          <w:rFonts w:cs="FrankRuehl"/>
          <w:vanish/>
          <w:sz w:val="22"/>
          <w:szCs w:val="22"/>
          <w:shd w:val="clear" w:color="auto" w:fill="FFFF99"/>
          <w:rtl/>
        </w:rPr>
        <w:t>נה</w:t>
      </w:r>
      <w:r w:rsidRPr="00831BA7">
        <w:rPr>
          <w:rStyle w:val="default"/>
          <w:rFonts w:cs="FrankRuehl" w:hint="cs"/>
          <w:vanish/>
          <w:sz w:val="22"/>
          <w:szCs w:val="22"/>
          <w:shd w:val="clear" w:color="auto" w:fill="FFFF99"/>
          <w:rtl/>
        </w:rPr>
        <w:t>ל תיקים, שהונו ה</w:t>
      </w:r>
      <w:r w:rsidRPr="00831BA7">
        <w:rPr>
          <w:rStyle w:val="default"/>
          <w:rFonts w:cs="FrankRuehl"/>
          <w:vanish/>
          <w:sz w:val="22"/>
          <w:szCs w:val="22"/>
          <w:shd w:val="clear" w:color="auto" w:fill="FFFF99"/>
          <w:rtl/>
        </w:rPr>
        <w:t>ע</w:t>
      </w:r>
      <w:r w:rsidRPr="00831BA7">
        <w:rPr>
          <w:rStyle w:val="default"/>
          <w:rFonts w:cs="FrankRuehl" w:hint="cs"/>
          <w:vanish/>
          <w:sz w:val="22"/>
          <w:szCs w:val="22"/>
          <w:shd w:val="clear" w:color="auto" w:fill="FFFF99"/>
          <w:rtl/>
        </w:rPr>
        <w:t xml:space="preserve">צמי עולה על עשרים וחמישה מיליון שקלים חדשים, לא יעלה על חמישה אחוזים </w:t>
      </w:r>
      <w:r w:rsidRPr="00831BA7">
        <w:rPr>
          <w:rStyle w:val="default"/>
          <w:rFonts w:cs="FrankRuehl" w:hint="cs"/>
          <w:vanish/>
          <w:sz w:val="22"/>
          <w:szCs w:val="22"/>
          <w:u w:val="single"/>
          <w:shd w:val="clear" w:color="auto" w:fill="FFFF99"/>
          <w:rtl/>
        </w:rPr>
        <w:t>מסכום הביטוח המזערי</w:t>
      </w:r>
      <w:r w:rsidRPr="00831BA7">
        <w:rPr>
          <w:rStyle w:val="default"/>
          <w:rFonts w:cs="FrankRuehl" w:hint="cs"/>
          <w:vanish/>
          <w:sz w:val="22"/>
          <w:szCs w:val="22"/>
          <w:shd w:val="clear" w:color="auto" w:fill="FFFF99"/>
          <w:rtl/>
        </w:rPr>
        <w:t xml:space="preserve"> או מיליון שקלים חדשים, הנמוך מביניהם.</w:t>
      </w:r>
    </w:p>
    <w:p w:rsidR="00910794" w:rsidRPr="00831BA7" w:rsidRDefault="00910794">
      <w:pPr>
        <w:pStyle w:val="P00"/>
        <w:spacing w:before="0"/>
        <w:ind w:left="0" w:right="1134"/>
        <w:rPr>
          <w:rStyle w:val="default"/>
          <w:rFonts w:cs="FrankRuehl" w:hint="cs"/>
          <w:vanish/>
          <w:sz w:val="22"/>
          <w:szCs w:val="22"/>
          <w:shd w:val="clear" w:color="auto" w:fill="FFFF99"/>
          <w:rtl/>
        </w:rPr>
      </w:pPr>
      <w:r w:rsidRPr="00831BA7">
        <w:rPr>
          <w:rStyle w:val="default"/>
          <w:rFonts w:cs="FrankRuehl" w:hint="cs"/>
          <w:vanish/>
          <w:sz w:val="22"/>
          <w:szCs w:val="22"/>
          <w:shd w:val="clear" w:color="auto" w:fill="FFFF99"/>
          <w:rtl/>
        </w:rPr>
        <w:tab/>
      </w:r>
      <w:r w:rsidRPr="00831BA7">
        <w:rPr>
          <w:rStyle w:val="default"/>
          <w:rFonts w:cs="FrankRuehl" w:hint="cs"/>
          <w:vanish/>
          <w:sz w:val="22"/>
          <w:szCs w:val="22"/>
          <w:u w:val="single"/>
          <w:shd w:val="clear" w:color="auto" w:fill="FFFF99"/>
          <w:rtl/>
        </w:rPr>
        <w:t>(ד)</w:t>
      </w:r>
      <w:r w:rsidRPr="00831BA7">
        <w:rPr>
          <w:rStyle w:val="default"/>
          <w:rFonts w:cs="FrankRuehl" w:hint="cs"/>
          <w:vanish/>
          <w:sz w:val="22"/>
          <w:szCs w:val="22"/>
          <w:u w:val="single"/>
          <w:shd w:val="clear" w:color="auto" w:fill="FFFF99"/>
          <w:rtl/>
        </w:rPr>
        <w:tab/>
        <w:t>על אף האמור בתקנות משנה (א) עד (ג), היה סכום ההשתתפות העצמית, על פי תנאי חוזה הביטוח, גבוה מסכום ההשתתפות העצמית המרבי לפי תקנה זו, רשאי בעל רישיון להמיר את ההפרש שביניהם, בערבות בנקאית לטובת הלקוחות, בפיקדון או בפיקדון ניירות ערך למשמרת, בסכום ההפרש שבין סכום ההשתתפות העצמית לפי תנאי חוזה הביטוח לבין סכום ההשתתפות העצמית המרבי.</w:t>
      </w:r>
    </w:p>
    <w:p w:rsidR="00797C75" w:rsidRPr="00831BA7" w:rsidRDefault="00797C75" w:rsidP="00797C75">
      <w:pPr>
        <w:pStyle w:val="P00"/>
        <w:spacing w:before="0"/>
        <w:ind w:left="0" w:right="1134"/>
        <w:rPr>
          <w:rFonts w:cs="FrankRuehl" w:hint="cs"/>
          <w:vanish/>
          <w:szCs w:val="20"/>
          <w:shd w:val="clear" w:color="auto" w:fill="FFFF99"/>
          <w:rtl/>
        </w:rPr>
      </w:pPr>
    </w:p>
    <w:p w:rsidR="00797C75" w:rsidRPr="00831BA7" w:rsidRDefault="00797C75" w:rsidP="00A24079">
      <w:pPr>
        <w:pStyle w:val="P00"/>
        <w:spacing w:before="0"/>
        <w:ind w:left="0" w:right="1134"/>
        <w:rPr>
          <w:rFonts w:cs="FrankRuehl" w:hint="cs"/>
          <w:vanish/>
          <w:color w:val="FF0000"/>
          <w:szCs w:val="20"/>
          <w:shd w:val="clear" w:color="auto" w:fill="FFFF99"/>
          <w:rtl/>
        </w:rPr>
      </w:pPr>
      <w:r w:rsidRPr="00831BA7">
        <w:rPr>
          <w:rFonts w:cs="FrankRuehl" w:hint="cs"/>
          <w:vanish/>
          <w:color w:val="FF0000"/>
          <w:szCs w:val="20"/>
          <w:shd w:val="clear" w:color="auto" w:fill="FFFF99"/>
          <w:rtl/>
        </w:rPr>
        <w:t>מיום 30.</w:t>
      </w:r>
      <w:r w:rsidR="00A24079" w:rsidRPr="00831BA7">
        <w:rPr>
          <w:rFonts w:cs="FrankRuehl" w:hint="cs"/>
          <w:vanish/>
          <w:color w:val="FF0000"/>
          <w:szCs w:val="20"/>
          <w:shd w:val="clear" w:color="auto" w:fill="FFFF99"/>
          <w:rtl/>
        </w:rPr>
        <w:t>6.2009</w:t>
      </w:r>
    </w:p>
    <w:p w:rsidR="00797C75" w:rsidRPr="00831BA7" w:rsidRDefault="00797C75" w:rsidP="00797C75">
      <w:pPr>
        <w:pStyle w:val="P00"/>
        <w:spacing w:before="0"/>
        <w:ind w:left="0" w:right="1134"/>
        <w:rPr>
          <w:rFonts w:cs="FrankRuehl" w:hint="cs"/>
          <w:vanish/>
          <w:szCs w:val="20"/>
          <w:shd w:val="clear" w:color="auto" w:fill="FFFF99"/>
          <w:rtl/>
        </w:rPr>
      </w:pPr>
      <w:r w:rsidRPr="00831BA7">
        <w:rPr>
          <w:rFonts w:cs="FrankRuehl" w:hint="cs"/>
          <w:b/>
          <w:bCs/>
          <w:vanish/>
          <w:szCs w:val="20"/>
          <w:shd w:val="clear" w:color="auto" w:fill="FFFF99"/>
          <w:rtl/>
        </w:rPr>
        <w:t>תק' תשס"ח-2008</w:t>
      </w:r>
    </w:p>
    <w:p w:rsidR="00797C75" w:rsidRPr="00831BA7" w:rsidRDefault="00797C75" w:rsidP="00797C75">
      <w:pPr>
        <w:pStyle w:val="P00"/>
        <w:spacing w:before="0"/>
        <w:ind w:left="0" w:right="1134"/>
        <w:rPr>
          <w:rFonts w:cs="FrankRuehl" w:hint="cs"/>
          <w:vanish/>
          <w:szCs w:val="20"/>
          <w:shd w:val="clear" w:color="auto" w:fill="FFFF99"/>
          <w:rtl/>
        </w:rPr>
      </w:pPr>
      <w:hyperlink r:id="rId19" w:history="1">
        <w:r w:rsidRPr="00831BA7">
          <w:rPr>
            <w:rStyle w:val="Hyperlink"/>
            <w:rFonts w:cs="FrankRuehl" w:hint="cs"/>
            <w:vanish/>
            <w:szCs w:val="20"/>
            <w:shd w:val="clear" w:color="auto" w:fill="FFFF99"/>
            <w:rtl/>
          </w:rPr>
          <w:t>ק"ת תשס"ח מס' 6684</w:t>
        </w:r>
      </w:hyperlink>
      <w:r w:rsidRPr="00831BA7">
        <w:rPr>
          <w:rFonts w:cs="FrankRuehl" w:hint="cs"/>
          <w:vanish/>
          <w:szCs w:val="20"/>
          <w:shd w:val="clear" w:color="auto" w:fill="FFFF99"/>
          <w:rtl/>
        </w:rPr>
        <w:t xml:space="preserve"> מיום 30.6.2008 עמ' 1052</w:t>
      </w:r>
    </w:p>
    <w:p w:rsidR="00797C75" w:rsidRPr="00831BA7" w:rsidRDefault="00797C75" w:rsidP="00797C75">
      <w:pPr>
        <w:pStyle w:val="P00"/>
        <w:spacing w:before="0"/>
        <w:ind w:left="0" w:right="1134"/>
        <w:rPr>
          <w:rFonts w:cs="FrankRuehl" w:hint="cs"/>
          <w:vanish/>
          <w:szCs w:val="20"/>
          <w:shd w:val="clear" w:color="auto" w:fill="FFFF99"/>
          <w:rtl/>
        </w:rPr>
      </w:pPr>
      <w:r w:rsidRPr="00831BA7">
        <w:rPr>
          <w:rFonts w:cs="FrankRuehl" w:hint="cs"/>
          <w:b/>
          <w:bCs/>
          <w:vanish/>
          <w:szCs w:val="20"/>
          <w:shd w:val="clear" w:color="auto" w:fill="FFFF99"/>
          <w:rtl/>
        </w:rPr>
        <w:t>החלפת תקנה 5</w:t>
      </w:r>
    </w:p>
    <w:p w:rsidR="00797C75" w:rsidRPr="00831BA7" w:rsidRDefault="00797C75" w:rsidP="00797C75">
      <w:pPr>
        <w:pStyle w:val="P00"/>
        <w:ind w:left="0" w:right="1134"/>
        <w:rPr>
          <w:rFonts w:cs="FrankRuehl" w:hint="cs"/>
          <w:vanish/>
          <w:szCs w:val="20"/>
          <w:shd w:val="clear" w:color="auto" w:fill="FFFF99"/>
          <w:rtl/>
        </w:rPr>
      </w:pPr>
      <w:r w:rsidRPr="00831BA7">
        <w:rPr>
          <w:rFonts w:cs="FrankRuehl" w:hint="cs"/>
          <w:vanish/>
          <w:szCs w:val="20"/>
          <w:shd w:val="clear" w:color="auto" w:fill="FFFF99"/>
          <w:rtl/>
        </w:rPr>
        <w:t>הנוסח הקודם:</w:t>
      </w:r>
    </w:p>
    <w:p w:rsidR="00797C75" w:rsidRPr="00831BA7" w:rsidRDefault="00797C75" w:rsidP="00797C75">
      <w:pPr>
        <w:pStyle w:val="P00"/>
        <w:spacing w:before="0"/>
        <w:ind w:left="0" w:right="1134"/>
        <w:rPr>
          <w:rStyle w:val="default"/>
          <w:rFonts w:cs="FrankRuehl"/>
          <w:strike/>
          <w:vanish/>
          <w:sz w:val="22"/>
          <w:szCs w:val="22"/>
          <w:shd w:val="clear" w:color="auto" w:fill="FFFF99"/>
          <w:rtl/>
        </w:rPr>
      </w:pPr>
      <w:r w:rsidRPr="00831BA7">
        <w:rPr>
          <w:rStyle w:val="big-number"/>
          <w:rFonts w:cs="FrankRuehl"/>
          <w:strike/>
          <w:vanish/>
          <w:sz w:val="22"/>
          <w:szCs w:val="22"/>
          <w:shd w:val="clear" w:color="auto" w:fill="FFFF99"/>
          <w:rtl/>
        </w:rPr>
        <w:t>5.</w:t>
      </w:r>
      <w:r w:rsidRPr="00831BA7">
        <w:rPr>
          <w:rStyle w:val="big-number"/>
          <w:rFonts w:cs="FrankRuehl"/>
          <w:strike/>
          <w:vanish/>
          <w:sz w:val="22"/>
          <w:szCs w:val="22"/>
          <w:shd w:val="clear" w:color="auto" w:fill="FFFF99"/>
          <w:rtl/>
        </w:rPr>
        <w:tab/>
      </w:r>
      <w:r w:rsidRPr="00831BA7">
        <w:rPr>
          <w:rStyle w:val="default"/>
          <w:rFonts w:cs="FrankRuehl"/>
          <w:strike/>
          <w:vanish/>
          <w:sz w:val="22"/>
          <w:szCs w:val="22"/>
          <w:shd w:val="clear" w:color="auto" w:fill="FFFF99"/>
          <w:rtl/>
        </w:rPr>
        <w:t>(א</w:t>
      </w:r>
      <w:r w:rsidRPr="00831BA7">
        <w:rPr>
          <w:rStyle w:val="default"/>
          <w:rFonts w:cs="FrankRuehl" w:hint="cs"/>
          <w:strike/>
          <w:vanish/>
          <w:sz w:val="22"/>
          <w:szCs w:val="22"/>
          <w:shd w:val="clear" w:color="auto" w:fill="FFFF99"/>
          <w:rtl/>
        </w:rPr>
        <w:t>)</w:t>
      </w:r>
      <w:r w:rsidRPr="00831BA7">
        <w:rPr>
          <w:rStyle w:val="default"/>
          <w:rFonts w:cs="FrankRuehl"/>
          <w:strike/>
          <w:vanish/>
          <w:sz w:val="22"/>
          <w:szCs w:val="22"/>
          <w:shd w:val="clear" w:color="auto" w:fill="FFFF99"/>
          <w:rtl/>
        </w:rPr>
        <w:tab/>
        <w:t>ס</w:t>
      </w:r>
      <w:r w:rsidRPr="00831BA7">
        <w:rPr>
          <w:rStyle w:val="default"/>
          <w:rFonts w:cs="FrankRuehl" w:hint="cs"/>
          <w:strike/>
          <w:vanish/>
          <w:sz w:val="22"/>
          <w:szCs w:val="22"/>
          <w:shd w:val="clear" w:color="auto" w:fill="FFFF99"/>
          <w:rtl/>
        </w:rPr>
        <w:t xml:space="preserve">כום ההשתתפות העצמית בביטוח לפי תקנות 3 ו-4 לא יעלה על חמישה אחוזים מסכום הביטוח המזערי הקבוע בתקנות 3 ו-4 (להלן בתקנה זו </w:t>
      </w:r>
      <w:r w:rsidRPr="00831BA7">
        <w:rPr>
          <w:rStyle w:val="default"/>
          <w:rFonts w:cs="FrankRuehl"/>
          <w:strike/>
          <w:vanish/>
          <w:sz w:val="22"/>
          <w:szCs w:val="22"/>
          <w:shd w:val="clear" w:color="auto" w:fill="FFFF99"/>
          <w:rtl/>
        </w:rPr>
        <w:t>–</w:t>
      </w:r>
      <w:r w:rsidRPr="00831BA7">
        <w:rPr>
          <w:rStyle w:val="default"/>
          <w:rFonts w:cs="FrankRuehl" w:hint="cs"/>
          <w:strike/>
          <w:vanish/>
          <w:sz w:val="22"/>
          <w:szCs w:val="22"/>
          <w:shd w:val="clear" w:color="auto" w:fill="FFFF99"/>
          <w:rtl/>
        </w:rPr>
        <w:t xml:space="preserve"> סכום הביטוח המזערי) או על חמש מאות אלף שקלים חדשים, הנמוך מביניהם.</w:t>
      </w:r>
    </w:p>
    <w:p w:rsidR="00797C75" w:rsidRPr="00831BA7" w:rsidRDefault="00797C75" w:rsidP="00797C75">
      <w:pPr>
        <w:pStyle w:val="P00"/>
        <w:spacing w:before="0"/>
        <w:ind w:left="0" w:right="1134"/>
        <w:rPr>
          <w:rStyle w:val="default"/>
          <w:rFonts w:cs="FrankRuehl"/>
          <w:strike/>
          <w:vanish/>
          <w:sz w:val="22"/>
          <w:szCs w:val="22"/>
          <w:shd w:val="clear" w:color="auto" w:fill="FFFF99"/>
          <w:rtl/>
        </w:rPr>
      </w:pPr>
      <w:r w:rsidRPr="00831BA7">
        <w:rPr>
          <w:rFonts w:cs="FrankRuehl"/>
          <w:vanish/>
          <w:sz w:val="22"/>
          <w:szCs w:val="22"/>
          <w:shd w:val="clear" w:color="auto" w:fill="FFFF99"/>
          <w:rtl/>
        </w:rPr>
        <w:tab/>
      </w:r>
      <w:r w:rsidRPr="00831BA7">
        <w:rPr>
          <w:rStyle w:val="default"/>
          <w:rFonts w:cs="FrankRuehl"/>
          <w:strike/>
          <w:vanish/>
          <w:sz w:val="22"/>
          <w:szCs w:val="22"/>
          <w:shd w:val="clear" w:color="auto" w:fill="FFFF99"/>
          <w:rtl/>
        </w:rPr>
        <w:t>(ב</w:t>
      </w:r>
      <w:r w:rsidRPr="00831BA7">
        <w:rPr>
          <w:rStyle w:val="default"/>
          <w:rFonts w:cs="FrankRuehl" w:hint="cs"/>
          <w:strike/>
          <w:vanish/>
          <w:sz w:val="22"/>
          <w:szCs w:val="22"/>
          <w:shd w:val="clear" w:color="auto" w:fill="FFFF99"/>
          <w:rtl/>
        </w:rPr>
        <w:t>)</w:t>
      </w:r>
      <w:r w:rsidRPr="00831BA7">
        <w:rPr>
          <w:rStyle w:val="default"/>
          <w:rFonts w:cs="FrankRuehl"/>
          <w:strike/>
          <w:vanish/>
          <w:sz w:val="22"/>
          <w:szCs w:val="22"/>
          <w:shd w:val="clear" w:color="auto" w:fill="FFFF99"/>
          <w:rtl/>
        </w:rPr>
        <w:tab/>
        <w:t>ע</w:t>
      </w:r>
      <w:r w:rsidRPr="00831BA7">
        <w:rPr>
          <w:rStyle w:val="default"/>
          <w:rFonts w:cs="FrankRuehl" w:hint="cs"/>
          <w:strike/>
          <w:vanish/>
          <w:sz w:val="22"/>
          <w:szCs w:val="22"/>
          <w:shd w:val="clear" w:color="auto" w:fill="FFFF99"/>
          <w:rtl/>
        </w:rPr>
        <w:t>ל אף האמור בתקנת משנה (א), סכום הה</w:t>
      </w:r>
      <w:r w:rsidRPr="00831BA7">
        <w:rPr>
          <w:rStyle w:val="default"/>
          <w:rFonts w:cs="FrankRuehl"/>
          <w:strike/>
          <w:vanish/>
          <w:sz w:val="22"/>
          <w:szCs w:val="22"/>
          <w:shd w:val="clear" w:color="auto" w:fill="FFFF99"/>
          <w:rtl/>
        </w:rPr>
        <w:t>שת</w:t>
      </w:r>
      <w:r w:rsidRPr="00831BA7">
        <w:rPr>
          <w:rStyle w:val="default"/>
          <w:rFonts w:cs="FrankRuehl" w:hint="cs"/>
          <w:strike/>
          <w:vanish/>
          <w:sz w:val="22"/>
          <w:szCs w:val="22"/>
          <w:shd w:val="clear" w:color="auto" w:fill="FFFF99"/>
          <w:rtl/>
        </w:rPr>
        <w:t>תפות העצמית של מנהל תיקים, שהונו העצמי עולה על עשרה מיליון שקלים חדשים אך אינו עולה על עשרים וחמישה מיליון שקלים חדשים, לא יעלה על חמישה אחוזים מסכום הביטוח המזערי או שבע מאות וחמישים אלף שקלים חדשים, הנמוך מביניהם.</w:t>
      </w:r>
    </w:p>
    <w:p w:rsidR="00797C75" w:rsidRPr="00831BA7" w:rsidRDefault="00797C75" w:rsidP="00797C75">
      <w:pPr>
        <w:pStyle w:val="P00"/>
        <w:spacing w:before="0"/>
        <w:ind w:left="0" w:right="1134"/>
        <w:rPr>
          <w:rStyle w:val="default"/>
          <w:rFonts w:cs="FrankRuehl" w:hint="cs"/>
          <w:strike/>
          <w:vanish/>
          <w:sz w:val="22"/>
          <w:szCs w:val="22"/>
          <w:shd w:val="clear" w:color="auto" w:fill="FFFF99"/>
          <w:rtl/>
        </w:rPr>
      </w:pPr>
      <w:r w:rsidRPr="00831BA7">
        <w:rPr>
          <w:rFonts w:cs="FrankRuehl"/>
          <w:vanish/>
          <w:sz w:val="22"/>
          <w:szCs w:val="22"/>
          <w:shd w:val="clear" w:color="auto" w:fill="FFFF99"/>
          <w:rtl/>
        </w:rPr>
        <w:tab/>
      </w:r>
      <w:r w:rsidRPr="00831BA7">
        <w:rPr>
          <w:rStyle w:val="default"/>
          <w:rFonts w:cs="FrankRuehl"/>
          <w:strike/>
          <w:vanish/>
          <w:sz w:val="22"/>
          <w:szCs w:val="22"/>
          <w:shd w:val="clear" w:color="auto" w:fill="FFFF99"/>
          <w:rtl/>
        </w:rPr>
        <w:t>(ג</w:t>
      </w:r>
      <w:r w:rsidRPr="00831BA7">
        <w:rPr>
          <w:rStyle w:val="default"/>
          <w:rFonts w:cs="FrankRuehl" w:hint="cs"/>
          <w:strike/>
          <w:vanish/>
          <w:sz w:val="22"/>
          <w:szCs w:val="22"/>
          <w:shd w:val="clear" w:color="auto" w:fill="FFFF99"/>
          <w:rtl/>
        </w:rPr>
        <w:t>)</w:t>
      </w:r>
      <w:r w:rsidRPr="00831BA7">
        <w:rPr>
          <w:rStyle w:val="default"/>
          <w:rFonts w:cs="FrankRuehl"/>
          <w:strike/>
          <w:vanish/>
          <w:sz w:val="22"/>
          <w:szCs w:val="22"/>
          <w:shd w:val="clear" w:color="auto" w:fill="FFFF99"/>
          <w:rtl/>
        </w:rPr>
        <w:tab/>
        <w:t>ע</w:t>
      </w:r>
      <w:r w:rsidRPr="00831BA7">
        <w:rPr>
          <w:rStyle w:val="default"/>
          <w:rFonts w:cs="FrankRuehl" w:hint="cs"/>
          <w:strike/>
          <w:vanish/>
          <w:sz w:val="22"/>
          <w:szCs w:val="22"/>
          <w:shd w:val="clear" w:color="auto" w:fill="FFFF99"/>
          <w:rtl/>
        </w:rPr>
        <w:t>ל אף האמור בתקנת משנה (א), סכום ההשתתפות העצמית של מ</w:t>
      </w:r>
      <w:r w:rsidRPr="00831BA7">
        <w:rPr>
          <w:rStyle w:val="default"/>
          <w:rFonts w:cs="FrankRuehl"/>
          <w:strike/>
          <w:vanish/>
          <w:sz w:val="22"/>
          <w:szCs w:val="22"/>
          <w:shd w:val="clear" w:color="auto" w:fill="FFFF99"/>
          <w:rtl/>
        </w:rPr>
        <w:t>נה</w:t>
      </w:r>
      <w:r w:rsidRPr="00831BA7">
        <w:rPr>
          <w:rStyle w:val="default"/>
          <w:rFonts w:cs="FrankRuehl" w:hint="cs"/>
          <w:strike/>
          <w:vanish/>
          <w:sz w:val="22"/>
          <w:szCs w:val="22"/>
          <w:shd w:val="clear" w:color="auto" w:fill="FFFF99"/>
          <w:rtl/>
        </w:rPr>
        <w:t>ל תיקים, שהונו ה</w:t>
      </w:r>
      <w:r w:rsidRPr="00831BA7">
        <w:rPr>
          <w:rStyle w:val="default"/>
          <w:rFonts w:cs="FrankRuehl"/>
          <w:strike/>
          <w:vanish/>
          <w:sz w:val="22"/>
          <w:szCs w:val="22"/>
          <w:shd w:val="clear" w:color="auto" w:fill="FFFF99"/>
          <w:rtl/>
        </w:rPr>
        <w:t>ע</w:t>
      </w:r>
      <w:r w:rsidRPr="00831BA7">
        <w:rPr>
          <w:rStyle w:val="default"/>
          <w:rFonts w:cs="FrankRuehl" w:hint="cs"/>
          <w:strike/>
          <w:vanish/>
          <w:sz w:val="22"/>
          <w:szCs w:val="22"/>
          <w:shd w:val="clear" w:color="auto" w:fill="FFFF99"/>
          <w:rtl/>
        </w:rPr>
        <w:t>צמי עולה על עשרים וחמישה מיליון שקלים חדשים, לא יעלה על חמישה אחוזים מסכום הביטוח המזערי או מיליון שקלים חדשים, הנמוך מביניהם.</w:t>
      </w:r>
    </w:p>
    <w:p w:rsidR="00797C75" w:rsidRPr="00831BA7" w:rsidRDefault="00797C75" w:rsidP="00A24079">
      <w:pPr>
        <w:pStyle w:val="P00"/>
        <w:spacing w:before="0"/>
        <w:ind w:left="0" w:right="1134"/>
        <w:rPr>
          <w:rStyle w:val="default"/>
          <w:rFonts w:cs="FrankRuehl"/>
          <w:vanish/>
          <w:sz w:val="22"/>
          <w:szCs w:val="22"/>
          <w:shd w:val="clear" w:color="auto" w:fill="FFFF99"/>
          <w:rtl/>
        </w:rPr>
      </w:pPr>
      <w:r w:rsidRPr="00831BA7">
        <w:rPr>
          <w:rStyle w:val="default"/>
          <w:rFonts w:cs="FrankRuehl" w:hint="cs"/>
          <w:vanish/>
          <w:sz w:val="22"/>
          <w:szCs w:val="22"/>
          <w:shd w:val="clear" w:color="auto" w:fill="FFFF99"/>
          <w:rtl/>
        </w:rPr>
        <w:tab/>
      </w:r>
      <w:r w:rsidRPr="00831BA7">
        <w:rPr>
          <w:rStyle w:val="default"/>
          <w:rFonts w:cs="FrankRuehl" w:hint="cs"/>
          <w:strike/>
          <w:vanish/>
          <w:sz w:val="22"/>
          <w:szCs w:val="22"/>
          <w:shd w:val="clear" w:color="auto" w:fill="FFFF99"/>
          <w:rtl/>
        </w:rPr>
        <w:t>(ד)</w:t>
      </w:r>
      <w:r w:rsidRPr="00831BA7">
        <w:rPr>
          <w:rStyle w:val="default"/>
          <w:rFonts w:cs="FrankRuehl" w:hint="cs"/>
          <w:strike/>
          <w:vanish/>
          <w:sz w:val="22"/>
          <w:szCs w:val="22"/>
          <w:shd w:val="clear" w:color="auto" w:fill="FFFF99"/>
          <w:rtl/>
        </w:rPr>
        <w:tab/>
        <w:t>על אף האמור בתקנות משנה (א) עד (ג), היה סכום ההשתתפות העצמית, על פי תנאי חוזה הביטוח, גבוה מסכום ההשתתפות העצמית המרבי לפי תקנה זו, רשאי בעל רישיון להמיר את ההפרש שביניהם, בערבות בנקאית לטובת הלקוחות, בפיקדון או בפיקדון ניירות ערך למשמרת, בסכום ההפרש שבין סכום ההשתתפות העצמית לפי תנאי חוזה הביטוח לבין סכום ההשתתפות העצמית המרבי.</w:t>
      </w:r>
    </w:p>
    <w:p w:rsidR="00AD3DD1" w:rsidRPr="00831BA7" w:rsidRDefault="00AD3DD1" w:rsidP="00AD3DD1">
      <w:pPr>
        <w:pStyle w:val="P00"/>
        <w:spacing w:before="0"/>
        <w:ind w:left="0" w:right="1134"/>
        <w:rPr>
          <w:rFonts w:cs="FrankRuehl" w:hint="cs"/>
          <w:vanish/>
          <w:szCs w:val="20"/>
          <w:shd w:val="clear" w:color="auto" w:fill="FFFF99"/>
          <w:rtl/>
        </w:rPr>
      </w:pPr>
    </w:p>
    <w:p w:rsidR="00AD3DD1" w:rsidRPr="00831BA7" w:rsidRDefault="00AD3DD1" w:rsidP="00AD3DD1">
      <w:pPr>
        <w:pStyle w:val="P00"/>
        <w:spacing w:before="0"/>
        <w:ind w:left="0" w:right="1134"/>
        <w:rPr>
          <w:rFonts w:ascii="FrankRuehl" w:hAnsi="FrankRuehl" w:cs="FrankRuehl"/>
          <w:vanish/>
          <w:color w:val="FF0000"/>
          <w:szCs w:val="20"/>
          <w:shd w:val="clear" w:color="auto" w:fill="FFFF99"/>
          <w:rtl/>
        </w:rPr>
      </w:pPr>
      <w:r w:rsidRPr="00831BA7">
        <w:rPr>
          <w:rFonts w:ascii="FrankRuehl" w:hAnsi="FrankRuehl" w:cs="FrankRuehl" w:hint="cs"/>
          <w:vanish/>
          <w:color w:val="FF0000"/>
          <w:szCs w:val="20"/>
          <w:shd w:val="clear" w:color="auto" w:fill="FFFF99"/>
          <w:rtl/>
        </w:rPr>
        <w:t>מיום 19.12.2021</w:t>
      </w:r>
    </w:p>
    <w:p w:rsidR="00AD3DD1" w:rsidRPr="00831BA7" w:rsidRDefault="00AD3DD1" w:rsidP="00AD3DD1">
      <w:pPr>
        <w:pStyle w:val="P00"/>
        <w:spacing w:before="0"/>
        <w:ind w:left="0" w:right="1134"/>
        <w:rPr>
          <w:rFonts w:ascii="FrankRuehl" w:hAnsi="FrankRuehl" w:cs="FrankRuehl"/>
          <w:vanish/>
          <w:szCs w:val="20"/>
          <w:shd w:val="clear" w:color="auto" w:fill="FFFF99"/>
          <w:rtl/>
        </w:rPr>
      </w:pPr>
      <w:r w:rsidRPr="00831BA7">
        <w:rPr>
          <w:rFonts w:ascii="FrankRuehl" w:hAnsi="FrankRuehl" w:cs="FrankRuehl" w:hint="cs"/>
          <w:b/>
          <w:bCs/>
          <w:vanish/>
          <w:szCs w:val="20"/>
          <w:shd w:val="clear" w:color="auto" w:fill="FFFF99"/>
          <w:rtl/>
        </w:rPr>
        <w:t>תק' תשפ"ב-2021</w:t>
      </w:r>
    </w:p>
    <w:p w:rsidR="00AD3DD1" w:rsidRPr="00831BA7" w:rsidRDefault="00AD3DD1" w:rsidP="00AD3DD1">
      <w:pPr>
        <w:pStyle w:val="P00"/>
        <w:spacing w:before="0"/>
        <w:ind w:left="0" w:right="1134"/>
        <w:rPr>
          <w:rFonts w:ascii="FrankRuehl" w:hAnsi="FrankRuehl" w:cs="FrankRuehl"/>
          <w:vanish/>
          <w:szCs w:val="20"/>
          <w:shd w:val="clear" w:color="auto" w:fill="FFFF99"/>
          <w:rtl/>
        </w:rPr>
      </w:pPr>
      <w:hyperlink r:id="rId20" w:history="1">
        <w:r w:rsidRPr="00831BA7">
          <w:rPr>
            <w:rStyle w:val="Hyperlink"/>
            <w:rFonts w:ascii="FrankRuehl" w:hAnsi="FrankRuehl" w:cs="FrankRuehl" w:hint="cs"/>
            <w:vanish/>
            <w:szCs w:val="20"/>
            <w:shd w:val="clear" w:color="auto" w:fill="FFFF99"/>
            <w:rtl/>
          </w:rPr>
          <w:t>ק"ת תשפ"ב מס' 9811</w:t>
        </w:r>
      </w:hyperlink>
      <w:r w:rsidRPr="00831BA7">
        <w:rPr>
          <w:rFonts w:ascii="FrankRuehl" w:hAnsi="FrankRuehl" w:cs="FrankRuehl" w:hint="cs"/>
          <w:vanish/>
          <w:szCs w:val="20"/>
          <w:shd w:val="clear" w:color="auto" w:fill="FFFF99"/>
          <w:rtl/>
        </w:rPr>
        <w:t xml:space="preserve"> מיום 19.12.2021 עמ' 1172</w:t>
      </w:r>
    </w:p>
    <w:p w:rsidR="00AD3DD1" w:rsidRPr="00831BA7" w:rsidRDefault="00AD3DD1" w:rsidP="00AD3DD1">
      <w:pPr>
        <w:pStyle w:val="P00"/>
        <w:spacing w:before="0"/>
        <w:ind w:left="0" w:right="1134"/>
        <w:rPr>
          <w:rFonts w:ascii="FrankRuehl" w:hAnsi="FrankRuehl" w:cs="FrankRuehl"/>
          <w:vanish/>
          <w:szCs w:val="20"/>
          <w:shd w:val="clear" w:color="auto" w:fill="FFFF99"/>
          <w:rtl/>
        </w:rPr>
      </w:pPr>
      <w:r w:rsidRPr="00831BA7">
        <w:rPr>
          <w:rFonts w:ascii="FrankRuehl" w:hAnsi="FrankRuehl" w:cs="FrankRuehl" w:hint="cs"/>
          <w:b/>
          <w:bCs/>
          <w:vanish/>
          <w:szCs w:val="20"/>
          <w:shd w:val="clear" w:color="auto" w:fill="FFFF99"/>
          <w:rtl/>
        </w:rPr>
        <w:t>ביטול תקנה 5</w:t>
      </w:r>
    </w:p>
    <w:p w:rsidR="00AD3DD1" w:rsidRPr="00831BA7" w:rsidRDefault="00AD3DD1" w:rsidP="00AD3DD1">
      <w:pPr>
        <w:pStyle w:val="P00"/>
        <w:ind w:left="0" w:right="1134"/>
        <w:rPr>
          <w:rFonts w:ascii="FrankRuehl" w:hAnsi="FrankRuehl" w:cs="FrankRuehl"/>
          <w:vanish/>
          <w:szCs w:val="20"/>
          <w:shd w:val="clear" w:color="auto" w:fill="FFFF99"/>
          <w:rtl/>
        </w:rPr>
      </w:pPr>
      <w:r w:rsidRPr="00831BA7">
        <w:rPr>
          <w:rFonts w:ascii="FrankRuehl" w:hAnsi="FrankRuehl" w:cs="FrankRuehl" w:hint="cs"/>
          <w:vanish/>
          <w:szCs w:val="20"/>
          <w:shd w:val="clear" w:color="auto" w:fill="FFFF99"/>
          <w:rtl/>
        </w:rPr>
        <w:t>הנוסח הקודם:</w:t>
      </w:r>
    </w:p>
    <w:p w:rsidR="00AD3DD1" w:rsidRPr="00831BA7" w:rsidRDefault="003B4F6D" w:rsidP="00AD3DD1">
      <w:pPr>
        <w:pStyle w:val="P00"/>
        <w:spacing w:before="20"/>
        <w:ind w:left="0" w:right="1134"/>
        <w:rPr>
          <w:rStyle w:val="big-number"/>
          <w:rFonts w:cs="Miriam" w:hint="cs"/>
          <w:strike/>
          <w:vanish/>
          <w:sz w:val="16"/>
          <w:szCs w:val="16"/>
          <w:u w:val="single"/>
          <w:shd w:val="clear" w:color="auto" w:fill="FFFF99"/>
          <w:rtl/>
        </w:rPr>
      </w:pPr>
      <w:r w:rsidRPr="00831BA7">
        <w:rPr>
          <w:rStyle w:val="big-number"/>
          <w:rFonts w:cs="Miriam" w:hint="cs"/>
          <w:strike/>
          <w:vanish/>
          <w:sz w:val="16"/>
          <w:szCs w:val="16"/>
          <w:shd w:val="clear" w:color="auto" w:fill="FFFF99"/>
          <w:rtl/>
        </w:rPr>
        <w:t>השתתפות עצמית</w:t>
      </w:r>
    </w:p>
    <w:p w:rsidR="003B4F6D" w:rsidRPr="00831BA7" w:rsidRDefault="003B4F6D" w:rsidP="003B4F6D">
      <w:pPr>
        <w:pStyle w:val="P00"/>
        <w:spacing w:before="0"/>
        <w:ind w:left="0" w:right="1134"/>
        <w:rPr>
          <w:rStyle w:val="default"/>
          <w:rFonts w:cs="FrankRuehl" w:hint="cs"/>
          <w:strike/>
          <w:vanish/>
          <w:sz w:val="22"/>
          <w:szCs w:val="22"/>
          <w:shd w:val="clear" w:color="auto" w:fill="FFFF99"/>
          <w:rtl/>
        </w:rPr>
      </w:pPr>
      <w:r w:rsidRPr="00831BA7">
        <w:rPr>
          <w:rStyle w:val="default"/>
          <w:rFonts w:cs="FrankRuehl"/>
          <w:strike/>
          <w:vanish/>
          <w:sz w:val="22"/>
          <w:szCs w:val="22"/>
          <w:shd w:val="clear" w:color="auto" w:fill="FFFF99"/>
          <w:rtl/>
        </w:rPr>
        <w:t>5.</w:t>
      </w:r>
      <w:r w:rsidRPr="00831BA7">
        <w:rPr>
          <w:rStyle w:val="default"/>
          <w:rFonts w:cs="FrankRuehl"/>
          <w:strike/>
          <w:vanish/>
          <w:sz w:val="22"/>
          <w:szCs w:val="22"/>
          <w:shd w:val="clear" w:color="auto" w:fill="FFFF99"/>
          <w:rtl/>
        </w:rPr>
        <w:tab/>
      </w:r>
      <w:r w:rsidRPr="00831BA7">
        <w:rPr>
          <w:rStyle w:val="default"/>
          <w:rFonts w:cs="FrankRuehl" w:hint="cs"/>
          <w:strike/>
          <w:vanish/>
          <w:sz w:val="22"/>
          <w:szCs w:val="22"/>
          <w:shd w:val="clear" w:color="auto" w:fill="FFFF99"/>
          <w:rtl/>
        </w:rPr>
        <w:t>בביטוח לפי תקנות 3 ו-4, תותר השתתפות עצמית באחת מאלה:</w:t>
      </w:r>
    </w:p>
    <w:p w:rsidR="003B4F6D" w:rsidRPr="00831BA7" w:rsidRDefault="003B4F6D" w:rsidP="003B4F6D">
      <w:pPr>
        <w:pStyle w:val="P00"/>
        <w:spacing w:before="0"/>
        <w:ind w:left="624" w:right="1134"/>
        <w:rPr>
          <w:rStyle w:val="default"/>
          <w:rFonts w:cs="FrankRuehl" w:hint="cs"/>
          <w:strike/>
          <w:vanish/>
          <w:sz w:val="22"/>
          <w:szCs w:val="22"/>
          <w:shd w:val="clear" w:color="auto" w:fill="FFFF99"/>
          <w:rtl/>
        </w:rPr>
      </w:pPr>
      <w:r w:rsidRPr="00831BA7">
        <w:rPr>
          <w:rStyle w:val="default"/>
          <w:rFonts w:cs="FrankRuehl" w:hint="cs"/>
          <w:strike/>
          <w:vanish/>
          <w:sz w:val="22"/>
          <w:szCs w:val="22"/>
          <w:shd w:val="clear" w:color="auto" w:fill="FFFF99"/>
          <w:rtl/>
        </w:rPr>
        <w:t>(1)</w:t>
      </w:r>
      <w:r w:rsidRPr="00831BA7">
        <w:rPr>
          <w:rStyle w:val="default"/>
          <w:rFonts w:cs="FrankRuehl" w:hint="cs"/>
          <w:strike/>
          <w:vanish/>
          <w:sz w:val="22"/>
          <w:szCs w:val="22"/>
          <w:shd w:val="clear" w:color="auto" w:fill="FFFF99"/>
          <w:rtl/>
        </w:rPr>
        <w:tab/>
        <w:t xml:space="preserve">הפקיד בעל הרישיון בטוחה </w:t>
      </w:r>
      <w:r w:rsidRPr="00831BA7">
        <w:rPr>
          <w:rStyle w:val="default"/>
          <w:rFonts w:cs="FrankRuehl"/>
          <w:strike/>
          <w:vanish/>
          <w:sz w:val="22"/>
          <w:szCs w:val="22"/>
          <w:shd w:val="clear" w:color="auto" w:fill="FFFF99"/>
          <w:rtl/>
        </w:rPr>
        <w:t>–</w:t>
      </w:r>
      <w:r w:rsidRPr="00831BA7">
        <w:rPr>
          <w:rStyle w:val="default"/>
          <w:rFonts w:cs="FrankRuehl" w:hint="cs"/>
          <w:strike/>
          <w:vanish/>
          <w:sz w:val="22"/>
          <w:szCs w:val="22"/>
          <w:shd w:val="clear" w:color="auto" w:fill="FFFF99"/>
          <w:rtl/>
        </w:rPr>
        <w:t xml:space="preserve"> השתתפות עצמית בסכום הבטוחה;</w:t>
      </w:r>
    </w:p>
    <w:p w:rsidR="003B4F6D" w:rsidRPr="003B4F6D" w:rsidRDefault="003B4F6D" w:rsidP="003B4F6D">
      <w:pPr>
        <w:pStyle w:val="P00"/>
        <w:spacing w:before="0"/>
        <w:ind w:left="624" w:right="1134"/>
        <w:rPr>
          <w:rStyle w:val="default"/>
          <w:rFonts w:cs="FrankRuehl" w:hint="cs"/>
          <w:strike/>
          <w:sz w:val="2"/>
          <w:szCs w:val="2"/>
          <w:shd w:val="clear" w:color="auto" w:fill="FFFF99"/>
          <w:rtl/>
        </w:rPr>
      </w:pPr>
      <w:r w:rsidRPr="00831BA7">
        <w:rPr>
          <w:rStyle w:val="default"/>
          <w:rFonts w:cs="FrankRuehl" w:hint="cs"/>
          <w:strike/>
          <w:vanish/>
          <w:sz w:val="22"/>
          <w:szCs w:val="22"/>
          <w:shd w:val="clear" w:color="auto" w:fill="FFFF99"/>
          <w:rtl/>
        </w:rPr>
        <w:t>(2)</w:t>
      </w:r>
      <w:r w:rsidRPr="00831BA7">
        <w:rPr>
          <w:rStyle w:val="default"/>
          <w:rFonts w:cs="FrankRuehl" w:hint="cs"/>
          <w:strike/>
          <w:vanish/>
          <w:sz w:val="22"/>
          <w:szCs w:val="22"/>
          <w:shd w:val="clear" w:color="auto" w:fill="FFFF99"/>
          <w:rtl/>
        </w:rPr>
        <w:tab/>
        <w:t xml:space="preserve">השתתפות עצמית שלא תעלה על שני אחוזים מגובה ההון העצמי של בעל הרישיון או על מיליון שקלים חדשים, הנמוך מביניהם, אף בלא הפקדת בטוחה (בתקנה זו </w:t>
      </w:r>
      <w:r w:rsidRPr="00831BA7">
        <w:rPr>
          <w:rStyle w:val="default"/>
          <w:rFonts w:cs="FrankRuehl"/>
          <w:strike/>
          <w:vanish/>
          <w:sz w:val="22"/>
          <w:szCs w:val="22"/>
          <w:shd w:val="clear" w:color="auto" w:fill="FFFF99"/>
          <w:rtl/>
        </w:rPr>
        <w:t>–</w:t>
      </w:r>
      <w:r w:rsidRPr="00831BA7">
        <w:rPr>
          <w:rStyle w:val="default"/>
          <w:rFonts w:cs="FrankRuehl" w:hint="cs"/>
          <w:strike/>
          <w:vanish/>
          <w:sz w:val="22"/>
          <w:szCs w:val="22"/>
          <w:shd w:val="clear" w:color="auto" w:fill="FFFF99"/>
          <w:rtl/>
        </w:rPr>
        <w:t xml:space="preserve"> הסכום המרבי); היה סכום ההשתתפות העצמית על פי תנאי חוזה הביטוח גבוה מהסכום המרבי, יפקיד בעל הרישיון בטוחה בסכום ההפרש שבין סכום ההשתתפות העצמית שנקבע לסכום ההשתתפות המרבי.</w:t>
      </w:r>
      <w:bookmarkEnd w:id="12"/>
    </w:p>
    <w:p w:rsidR="00910794" w:rsidRDefault="00910794" w:rsidP="008E5B72">
      <w:pPr>
        <w:pStyle w:val="P00"/>
        <w:spacing w:before="72"/>
        <w:ind w:left="0" w:right="1134"/>
        <w:rPr>
          <w:rStyle w:val="default"/>
          <w:rFonts w:cs="FrankRuehl" w:hint="cs"/>
          <w:rtl/>
        </w:rPr>
      </w:pPr>
      <w:r>
        <w:rPr>
          <w:lang w:val="he-IL"/>
        </w:rPr>
        <w:pict>
          <v:rect id="_x0000_s2055" style="position:absolute;left:0;text-align:left;margin-left:462pt;margin-top:8.05pt;width:77.55pt;height:9.9pt;z-index:251653632" o:allowincell="f" filled="f" stroked="f" strokecolor="lime" strokeweight=".25pt">
            <v:textbox inset="0,0,0,0">
              <w:txbxContent>
                <w:p w:rsidR="00A24079" w:rsidRDefault="003B4F6D">
                  <w:pPr>
                    <w:spacing w:line="160" w:lineRule="exact"/>
                    <w:jc w:val="left"/>
                    <w:rPr>
                      <w:rFonts w:cs="Miriam"/>
                      <w:noProof/>
                      <w:sz w:val="18"/>
                      <w:szCs w:val="18"/>
                      <w:rtl/>
                    </w:rPr>
                  </w:pPr>
                  <w:r>
                    <w:rPr>
                      <w:rFonts w:cs="Miriam" w:hint="cs"/>
                      <w:sz w:val="18"/>
                      <w:szCs w:val="18"/>
                      <w:rtl/>
                    </w:rPr>
                    <w:t>תק' תשפ"ב-2021</w:t>
                  </w:r>
                </w:p>
              </w:txbxContent>
            </v:textbox>
            <w10:anchorlock/>
          </v:rect>
        </w:pict>
      </w:r>
      <w:r>
        <w:rPr>
          <w:rStyle w:val="big-number"/>
          <w:rFonts w:cs="Miriam"/>
          <w:rtl/>
        </w:rPr>
        <w:t>6.</w:t>
      </w:r>
      <w:r>
        <w:rPr>
          <w:rStyle w:val="big-number"/>
          <w:rFonts w:cs="Miriam"/>
          <w:rtl/>
        </w:rPr>
        <w:tab/>
      </w:r>
      <w:r>
        <w:rPr>
          <w:rStyle w:val="default"/>
          <w:rFonts w:cs="FrankRuehl"/>
          <w:rtl/>
        </w:rPr>
        <w:t>(</w:t>
      </w:r>
      <w:r w:rsidR="003B4F6D">
        <w:rPr>
          <w:rStyle w:val="default"/>
          <w:rFonts w:cs="FrankRuehl" w:hint="cs"/>
          <w:rtl/>
        </w:rPr>
        <w:t>בוטלה)</w:t>
      </w:r>
      <w:r>
        <w:rPr>
          <w:rStyle w:val="default"/>
          <w:rFonts w:cs="FrankRuehl" w:hint="cs"/>
          <w:rtl/>
        </w:rPr>
        <w:t>.</w:t>
      </w:r>
    </w:p>
    <w:p w:rsidR="00910794" w:rsidRPr="00831BA7" w:rsidRDefault="00910794">
      <w:pPr>
        <w:pStyle w:val="P00"/>
        <w:spacing w:before="0"/>
        <w:ind w:left="1021" w:right="1134"/>
        <w:rPr>
          <w:rFonts w:cs="FrankRuehl"/>
          <w:b/>
          <w:bCs/>
          <w:vanish/>
          <w:szCs w:val="20"/>
          <w:shd w:val="clear" w:color="auto" w:fill="FFFF99"/>
          <w:rtl/>
        </w:rPr>
      </w:pPr>
      <w:bookmarkStart w:id="13" w:name="Rov33"/>
      <w:r w:rsidRPr="00831BA7">
        <w:rPr>
          <w:rFonts w:cs="FrankRuehl" w:hint="cs"/>
          <w:vanish/>
          <w:color w:val="FF0000"/>
          <w:szCs w:val="20"/>
          <w:shd w:val="clear" w:color="auto" w:fill="FFFF99"/>
          <w:rtl/>
        </w:rPr>
        <w:t>מיום 10.4.2004</w:t>
      </w:r>
    </w:p>
    <w:p w:rsidR="00910794" w:rsidRPr="00831BA7" w:rsidRDefault="00910794">
      <w:pPr>
        <w:pStyle w:val="P00"/>
        <w:spacing w:before="0"/>
        <w:ind w:left="1021" w:right="1134"/>
        <w:rPr>
          <w:rFonts w:cs="FrankRuehl" w:hint="cs"/>
          <w:b/>
          <w:bCs/>
          <w:vanish/>
          <w:szCs w:val="20"/>
          <w:shd w:val="clear" w:color="auto" w:fill="FFFF99"/>
          <w:rtl/>
        </w:rPr>
      </w:pPr>
      <w:r w:rsidRPr="00831BA7">
        <w:rPr>
          <w:rFonts w:cs="FrankRuehl" w:hint="cs"/>
          <w:b/>
          <w:bCs/>
          <w:vanish/>
          <w:szCs w:val="20"/>
          <w:shd w:val="clear" w:color="auto" w:fill="FFFF99"/>
          <w:rtl/>
        </w:rPr>
        <w:t>תק' תשס"ד-2004</w:t>
      </w:r>
    </w:p>
    <w:p w:rsidR="00910794" w:rsidRPr="00831BA7" w:rsidRDefault="00910794">
      <w:pPr>
        <w:pStyle w:val="P00"/>
        <w:tabs>
          <w:tab w:val="clear" w:pos="6259"/>
        </w:tabs>
        <w:spacing w:before="0"/>
        <w:ind w:left="1021" w:right="1134"/>
        <w:rPr>
          <w:rFonts w:cs="FrankRuehl" w:hint="cs"/>
          <w:vanish/>
          <w:szCs w:val="20"/>
          <w:shd w:val="clear" w:color="auto" w:fill="FFFF99"/>
          <w:rtl/>
        </w:rPr>
      </w:pPr>
      <w:hyperlink r:id="rId21" w:history="1">
        <w:r w:rsidRPr="00831BA7">
          <w:rPr>
            <w:rStyle w:val="Hyperlink"/>
            <w:rFonts w:cs="FrankRuehl" w:hint="cs"/>
            <w:vanish/>
            <w:szCs w:val="20"/>
            <w:shd w:val="clear" w:color="auto" w:fill="FFFF99"/>
            <w:rtl/>
          </w:rPr>
          <w:t>ק"ת תשס"ד מס' 6298</w:t>
        </w:r>
      </w:hyperlink>
      <w:r w:rsidRPr="00831BA7">
        <w:rPr>
          <w:rFonts w:cs="FrankRuehl" w:hint="cs"/>
          <w:vanish/>
          <w:szCs w:val="20"/>
          <w:shd w:val="clear" w:color="auto" w:fill="FFFF99"/>
          <w:rtl/>
        </w:rPr>
        <w:t xml:space="preserve"> מיום 11.3.2004 עמ' 312</w:t>
      </w:r>
    </w:p>
    <w:p w:rsidR="00910794" w:rsidRPr="00831BA7" w:rsidRDefault="00910794">
      <w:pPr>
        <w:pStyle w:val="P22"/>
        <w:ind w:left="1021" w:right="1134"/>
        <w:rPr>
          <w:rStyle w:val="default"/>
          <w:rFonts w:cs="FrankRuehl"/>
          <w:vanish/>
          <w:sz w:val="22"/>
          <w:szCs w:val="22"/>
          <w:shd w:val="clear" w:color="auto" w:fill="FFFF99"/>
          <w:rtl/>
        </w:rPr>
      </w:pPr>
      <w:r w:rsidRPr="00831BA7">
        <w:rPr>
          <w:rStyle w:val="default"/>
          <w:rFonts w:cs="FrankRuehl" w:hint="cs"/>
          <w:vanish/>
          <w:sz w:val="22"/>
          <w:szCs w:val="22"/>
          <w:shd w:val="clear" w:color="auto" w:fill="FFFF99"/>
          <w:rtl/>
        </w:rPr>
        <w:t>(2)</w:t>
      </w:r>
      <w:r w:rsidRPr="00831BA7">
        <w:rPr>
          <w:rStyle w:val="default"/>
          <w:rFonts w:cs="FrankRuehl"/>
          <w:vanish/>
          <w:sz w:val="22"/>
          <w:szCs w:val="22"/>
          <w:shd w:val="clear" w:color="auto" w:fill="FFFF99"/>
          <w:rtl/>
        </w:rPr>
        <w:tab/>
        <w:t>ח</w:t>
      </w:r>
      <w:r w:rsidRPr="00831BA7">
        <w:rPr>
          <w:rStyle w:val="default"/>
          <w:rFonts w:cs="FrankRuehl" w:hint="cs"/>
          <w:vanish/>
          <w:sz w:val="22"/>
          <w:szCs w:val="22"/>
          <w:shd w:val="clear" w:color="auto" w:fill="FFFF99"/>
          <w:rtl/>
        </w:rPr>
        <w:t xml:space="preserve">ברה ששווי הנכסים שבניהולה עולה על שלוש מאות מיליון שקלים חדשים </w:t>
      </w:r>
      <w:r w:rsidRPr="00831BA7">
        <w:rPr>
          <w:rStyle w:val="default"/>
          <w:rFonts w:cs="FrankRuehl" w:hint="cs"/>
          <w:vanish/>
          <w:sz w:val="22"/>
          <w:szCs w:val="22"/>
          <w:u w:val="single"/>
          <w:shd w:val="clear" w:color="auto" w:fill="FFFF99"/>
          <w:rtl/>
        </w:rPr>
        <w:t>אך אינו עולה על שש מאות מיליון שקלים חדשים</w:t>
      </w:r>
      <w:r w:rsidRPr="00831BA7">
        <w:rPr>
          <w:rStyle w:val="default"/>
          <w:rFonts w:cs="FrankRuehl" w:hint="cs"/>
          <w:vanish/>
          <w:sz w:val="22"/>
          <w:szCs w:val="22"/>
          <w:shd w:val="clear" w:color="auto" w:fill="FFFF99"/>
          <w:rtl/>
        </w:rPr>
        <w:t>, רשאית להמי</w:t>
      </w:r>
      <w:r w:rsidRPr="00831BA7">
        <w:rPr>
          <w:rStyle w:val="default"/>
          <w:rFonts w:cs="FrankRuehl"/>
          <w:vanish/>
          <w:sz w:val="22"/>
          <w:szCs w:val="22"/>
          <w:shd w:val="clear" w:color="auto" w:fill="FFFF99"/>
          <w:rtl/>
        </w:rPr>
        <w:t>ר</w:t>
      </w:r>
      <w:r w:rsidRPr="00831BA7">
        <w:rPr>
          <w:rStyle w:val="default"/>
          <w:rFonts w:cs="FrankRuehl" w:hint="cs"/>
          <w:vanish/>
          <w:sz w:val="22"/>
          <w:szCs w:val="22"/>
          <w:shd w:val="clear" w:color="auto" w:fill="FFFF99"/>
          <w:rtl/>
        </w:rPr>
        <w:t xml:space="preserve"> עד שני שלישים מסכום הביטוח לפי תקנה 4(ב)(3) </w:t>
      </w:r>
      <w:r w:rsidRPr="00831BA7">
        <w:rPr>
          <w:rStyle w:val="default"/>
          <w:rFonts w:cs="FrankRuehl"/>
          <w:vanish/>
          <w:sz w:val="22"/>
          <w:szCs w:val="22"/>
          <w:shd w:val="clear" w:color="auto" w:fill="FFFF99"/>
          <w:rtl/>
        </w:rPr>
        <w:t>בא</w:t>
      </w:r>
      <w:r w:rsidRPr="00831BA7">
        <w:rPr>
          <w:rStyle w:val="default"/>
          <w:rFonts w:cs="FrankRuehl" w:hint="cs"/>
          <w:vanish/>
          <w:sz w:val="22"/>
          <w:szCs w:val="22"/>
          <w:shd w:val="clear" w:color="auto" w:fill="FFFF99"/>
          <w:rtl/>
        </w:rPr>
        <w:t>ופן שכל שקל ביטוח יומר ב-0.6 שקלים חדשים של ערבות בנקאית פיקדון או פיקדון ניירות ערך למשמרת;</w:t>
      </w:r>
    </w:p>
    <w:p w:rsidR="00910794" w:rsidRPr="00831BA7" w:rsidRDefault="00910794">
      <w:pPr>
        <w:pStyle w:val="P22"/>
        <w:spacing w:before="0"/>
        <w:ind w:left="1021" w:right="1134"/>
        <w:rPr>
          <w:rStyle w:val="default"/>
          <w:rFonts w:cs="FrankRuehl" w:hint="cs"/>
          <w:vanish/>
          <w:sz w:val="22"/>
          <w:szCs w:val="22"/>
          <w:shd w:val="clear" w:color="auto" w:fill="FFFF99"/>
          <w:rtl/>
        </w:rPr>
      </w:pPr>
      <w:r w:rsidRPr="00831BA7">
        <w:rPr>
          <w:rStyle w:val="default"/>
          <w:rFonts w:cs="FrankRuehl" w:hint="cs"/>
          <w:vanish/>
          <w:sz w:val="22"/>
          <w:szCs w:val="22"/>
          <w:shd w:val="clear" w:color="auto" w:fill="FFFF99"/>
          <w:rtl/>
        </w:rPr>
        <w:t>(3)</w:t>
      </w:r>
      <w:r w:rsidRPr="00831BA7">
        <w:rPr>
          <w:rStyle w:val="default"/>
          <w:rFonts w:cs="FrankRuehl"/>
          <w:vanish/>
          <w:sz w:val="22"/>
          <w:szCs w:val="22"/>
          <w:shd w:val="clear" w:color="auto" w:fill="FFFF99"/>
          <w:rtl/>
        </w:rPr>
        <w:tab/>
        <w:t>ח</w:t>
      </w:r>
      <w:r w:rsidRPr="00831BA7">
        <w:rPr>
          <w:rStyle w:val="default"/>
          <w:rFonts w:cs="FrankRuehl" w:hint="cs"/>
          <w:vanish/>
          <w:sz w:val="22"/>
          <w:szCs w:val="22"/>
          <w:shd w:val="clear" w:color="auto" w:fill="FFFF99"/>
          <w:rtl/>
        </w:rPr>
        <w:t xml:space="preserve">ברה ששווי הנכסים שבניהולה עולה על שש מאות מיליון שקלים חדשים </w:t>
      </w:r>
      <w:r w:rsidRPr="00831BA7">
        <w:rPr>
          <w:rStyle w:val="default"/>
          <w:rFonts w:cs="FrankRuehl" w:hint="cs"/>
          <w:strike/>
          <w:vanish/>
          <w:sz w:val="22"/>
          <w:szCs w:val="22"/>
          <w:shd w:val="clear" w:color="auto" w:fill="FFFF99"/>
          <w:rtl/>
        </w:rPr>
        <w:t>אך אינו עולה על שש מאות מיליון שקלים חדשים</w:t>
      </w:r>
      <w:r w:rsidRPr="00831BA7">
        <w:rPr>
          <w:rStyle w:val="default"/>
          <w:rFonts w:cs="FrankRuehl" w:hint="cs"/>
          <w:vanish/>
          <w:sz w:val="22"/>
          <w:szCs w:val="22"/>
          <w:shd w:val="clear" w:color="auto" w:fill="FFFF99"/>
          <w:rtl/>
        </w:rPr>
        <w:t>, רשאית</w:t>
      </w:r>
      <w:r w:rsidRPr="00831BA7">
        <w:rPr>
          <w:rStyle w:val="default"/>
          <w:rFonts w:cs="FrankRuehl"/>
          <w:vanish/>
          <w:sz w:val="22"/>
          <w:szCs w:val="22"/>
          <w:shd w:val="clear" w:color="auto" w:fill="FFFF99"/>
          <w:rtl/>
        </w:rPr>
        <w:t xml:space="preserve"> </w:t>
      </w:r>
      <w:r w:rsidRPr="00831BA7">
        <w:rPr>
          <w:rStyle w:val="default"/>
          <w:rFonts w:cs="FrankRuehl" w:hint="cs"/>
          <w:vanish/>
          <w:sz w:val="22"/>
          <w:szCs w:val="22"/>
          <w:shd w:val="clear" w:color="auto" w:fill="FFFF99"/>
          <w:rtl/>
        </w:rPr>
        <w:t>להמיר עד שני שלישים מסכום הביטוח לפי תקנה 4(ב</w:t>
      </w:r>
      <w:r w:rsidRPr="00831BA7">
        <w:rPr>
          <w:rStyle w:val="default"/>
          <w:rFonts w:cs="FrankRuehl"/>
          <w:vanish/>
          <w:sz w:val="22"/>
          <w:szCs w:val="22"/>
          <w:shd w:val="clear" w:color="auto" w:fill="FFFF99"/>
          <w:rtl/>
        </w:rPr>
        <w:t>)(4) ב</w:t>
      </w:r>
      <w:r w:rsidRPr="00831BA7">
        <w:rPr>
          <w:rStyle w:val="default"/>
          <w:rFonts w:cs="FrankRuehl" w:hint="cs"/>
          <w:vanish/>
          <w:sz w:val="22"/>
          <w:szCs w:val="22"/>
          <w:shd w:val="clear" w:color="auto" w:fill="FFFF99"/>
          <w:rtl/>
        </w:rPr>
        <w:t>אופן שכל שקל ביטוח יומר ב-0.9 שקלים חדשים של ערבות בנקאית פיקדון או פיקדון ניירות ערך למשמרת.</w:t>
      </w:r>
    </w:p>
    <w:p w:rsidR="00910794" w:rsidRPr="00831BA7" w:rsidRDefault="00910794">
      <w:pPr>
        <w:pStyle w:val="P00"/>
        <w:spacing w:before="0"/>
        <w:ind w:left="0" w:right="1134"/>
        <w:rPr>
          <w:rFonts w:cs="FrankRuehl" w:hint="cs"/>
          <w:vanish/>
          <w:color w:val="FF0000"/>
          <w:szCs w:val="20"/>
          <w:shd w:val="clear" w:color="auto" w:fill="FFFF99"/>
          <w:rtl/>
        </w:rPr>
      </w:pPr>
    </w:p>
    <w:p w:rsidR="00910794" w:rsidRPr="00831BA7" w:rsidRDefault="00910794">
      <w:pPr>
        <w:pStyle w:val="P00"/>
        <w:spacing w:before="0"/>
        <w:ind w:left="0" w:right="1134"/>
        <w:rPr>
          <w:rFonts w:cs="FrankRuehl" w:hint="cs"/>
          <w:vanish/>
          <w:color w:val="FF0000"/>
          <w:szCs w:val="20"/>
          <w:shd w:val="clear" w:color="auto" w:fill="FFFF99"/>
          <w:rtl/>
        </w:rPr>
      </w:pPr>
      <w:r w:rsidRPr="00831BA7">
        <w:rPr>
          <w:rFonts w:cs="FrankRuehl" w:hint="cs"/>
          <w:vanish/>
          <w:color w:val="FF0000"/>
          <w:szCs w:val="20"/>
          <w:shd w:val="clear" w:color="auto" w:fill="FFFF99"/>
          <w:rtl/>
        </w:rPr>
        <w:t>מיום 10.2.2006</w:t>
      </w:r>
    </w:p>
    <w:p w:rsidR="00910794" w:rsidRPr="00831BA7" w:rsidRDefault="00910794">
      <w:pPr>
        <w:pStyle w:val="P00"/>
        <w:spacing w:before="0"/>
        <w:ind w:left="0" w:right="1134"/>
        <w:rPr>
          <w:rFonts w:cs="FrankRuehl" w:hint="cs"/>
          <w:b/>
          <w:bCs/>
          <w:vanish/>
          <w:szCs w:val="20"/>
          <w:shd w:val="clear" w:color="auto" w:fill="FFFF99"/>
          <w:rtl/>
        </w:rPr>
      </w:pPr>
      <w:r w:rsidRPr="00831BA7">
        <w:rPr>
          <w:rFonts w:cs="FrankRuehl" w:hint="cs"/>
          <w:b/>
          <w:bCs/>
          <w:vanish/>
          <w:szCs w:val="20"/>
          <w:shd w:val="clear" w:color="auto" w:fill="FFFF99"/>
          <w:rtl/>
        </w:rPr>
        <w:t>תק' תשס"ו-2006</w:t>
      </w:r>
    </w:p>
    <w:p w:rsidR="00910794" w:rsidRPr="00831BA7" w:rsidRDefault="00910794">
      <w:pPr>
        <w:pStyle w:val="P00"/>
        <w:spacing w:before="0"/>
        <w:ind w:left="0" w:right="1134"/>
        <w:rPr>
          <w:rFonts w:cs="FrankRuehl" w:hint="cs"/>
          <w:vanish/>
          <w:szCs w:val="20"/>
          <w:shd w:val="clear" w:color="auto" w:fill="FFFF99"/>
          <w:rtl/>
        </w:rPr>
      </w:pPr>
      <w:hyperlink r:id="rId22" w:history="1">
        <w:r w:rsidRPr="00831BA7">
          <w:rPr>
            <w:rStyle w:val="Hyperlink"/>
            <w:rFonts w:cs="FrankRuehl" w:hint="cs"/>
            <w:vanish/>
            <w:szCs w:val="20"/>
            <w:shd w:val="clear" w:color="auto" w:fill="FFFF99"/>
            <w:rtl/>
          </w:rPr>
          <w:t>ק"ת תשס"ו מס' 6467</w:t>
        </w:r>
      </w:hyperlink>
      <w:r w:rsidRPr="00831BA7">
        <w:rPr>
          <w:rFonts w:cs="FrankRuehl" w:hint="cs"/>
          <w:vanish/>
          <w:szCs w:val="20"/>
          <w:shd w:val="clear" w:color="auto" w:fill="FFFF99"/>
          <w:rtl/>
        </w:rPr>
        <w:t xml:space="preserve"> מיום 12.3.2006 עמ' 580</w:t>
      </w:r>
    </w:p>
    <w:p w:rsidR="00910794" w:rsidRPr="00831BA7" w:rsidRDefault="00910794">
      <w:pPr>
        <w:pStyle w:val="P00"/>
        <w:ind w:left="0" w:right="1134"/>
        <w:rPr>
          <w:rStyle w:val="default"/>
          <w:rFonts w:cs="FrankRuehl" w:hint="cs"/>
          <w:vanish/>
          <w:sz w:val="22"/>
          <w:szCs w:val="22"/>
          <w:shd w:val="clear" w:color="auto" w:fill="FFFF99"/>
          <w:rtl/>
        </w:rPr>
      </w:pPr>
      <w:r w:rsidRPr="00831BA7">
        <w:rPr>
          <w:rStyle w:val="big-number"/>
          <w:rFonts w:cs="Miriam"/>
          <w:vanish/>
          <w:sz w:val="22"/>
          <w:szCs w:val="22"/>
          <w:shd w:val="clear" w:color="auto" w:fill="FFFF99"/>
          <w:rtl/>
        </w:rPr>
        <w:tab/>
      </w:r>
      <w:r w:rsidRPr="00831BA7">
        <w:rPr>
          <w:rStyle w:val="default"/>
          <w:rFonts w:cs="FrankRuehl"/>
          <w:vanish/>
          <w:sz w:val="22"/>
          <w:szCs w:val="22"/>
          <w:shd w:val="clear" w:color="auto" w:fill="FFFF99"/>
          <w:rtl/>
        </w:rPr>
        <w:t>(א</w:t>
      </w:r>
      <w:r w:rsidRPr="00831BA7">
        <w:rPr>
          <w:rStyle w:val="default"/>
          <w:rFonts w:cs="FrankRuehl" w:hint="cs"/>
          <w:vanish/>
          <w:sz w:val="22"/>
          <w:szCs w:val="22"/>
          <w:shd w:val="clear" w:color="auto" w:fill="FFFF99"/>
          <w:rtl/>
        </w:rPr>
        <w:t>)</w:t>
      </w:r>
      <w:r w:rsidRPr="00831BA7">
        <w:rPr>
          <w:rStyle w:val="default"/>
          <w:rFonts w:cs="FrankRuehl"/>
          <w:vanish/>
          <w:sz w:val="22"/>
          <w:szCs w:val="22"/>
          <w:shd w:val="clear" w:color="auto" w:fill="FFFF99"/>
          <w:rtl/>
        </w:rPr>
        <w:tab/>
        <w:t>י</w:t>
      </w:r>
      <w:r w:rsidRPr="00831BA7">
        <w:rPr>
          <w:rStyle w:val="default"/>
          <w:rFonts w:cs="FrankRuehl" w:hint="cs"/>
          <w:vanish/>
          <w:sz w:val="22"/>
          <w:szCs w:val="22"/>
          <w:shd w:val="clear" w:color="auto" w:fill="FFFF99"/>
          <w:rtl/>
        </w:rPr>
        <w:t xml:space="preserve">ועץ השקעות </w:t>
      </w:r>
      <w:r w:rsidRPr="00831BA7">
        <w:rPr>
          <w:rStyle w:val="default"/>
          <w:rFonts w:cs="FrankRuehl" w:hint="cs"/>
          <w:vanish/>
          <w:sz w:val="22"/>
          <w:szCs w:val="22"/>
          <w:u w:val="single"/>
          <w:shd w:val="clear" w:color="auto" w:fill="FFFF99"/>
          <w:rtl/>
        </w:rPr>
        <w:t>או משווק השקעות</w:t>
      </w:r>
      <w:r w:rsidRPr="00831BA7">
        <w:rPr>
          <w:rStyle w:val="default"/>
          <w:rFonts w:cs="FrankRuehl" w:hint="cs"/>
          <w:vanish/>
          <w:sz w:val="22"/>
          <w:szCs w:val="22"/>
          <w:shd w:val="clear" w:color="auto" w:fill="FFFF99"/>
          <w:rtl/>
        </w:rPr>
        <w:t xml:space="preserve"> שהוא חברה רשאי להמיר עד שני שלישים מסכום הביטוח לפי תקנה 3 בערבות בנקאית לטובת הלקוחות (להלן </w:t>
      </w:r>
      <w:r w:rsidRPr="00831BA7">
        <w:rPr>
          <w:rStyle w:val="default"/>
          <w:rFonts w:cs="FrankRuehl"/>
          <w:vanish/>
          <w:sz w:val="22"/>
          <w:szCs w:val="22"/>
          <w:shd w:val="clear" w:color="auto" w:fill="FFFF99"/>
          <w:rtl/>
        </w:rPr>
        <w:t xml:space="preserve">– </w:t>
      </w:r>
      <w:r w:rsidRPr="00831BA7">
        <w:rPr>
          <w:rStyle w:val="default"/>
          <w:rFonts w:cs="FrankRuehl" w:hint="cs"/>
          <w:vanish/>
          <w:sz w:val="22"/>
          <w:szCs w:val="22"/>
          <w:shd w:val="clear" w:color="auto" w:fill="FFFF99"/>
          <w:rtl/>
        </w:rPr>
        <w:t xml:space="preserve">ערבות בנקאית), </w:t>
      </w:r>
      <w:r w:rsidRPr="00831BA7">
        <w:rPr>
          <w:rStyle w:val="default"/>
          <w:rFonts w:cs="FrankRuehl"/>
          <w:vanish/>
          <w:sz w:val="22"/>
          <w:szCs w:val="22"/>
          <w:shd w:val="clear" w:color="auto" w:fill="FFFF99"/>
          <w:rtl/>
        </w:rPr>
        <w:t>או</w:t>
      </w:r>
      <w:r w:rsidRPr="00831BA7">
        <w:rPr>
          <w:rStyle w:val="default"/>
          <w:rFonts w:cs="FrankRuehl" w:hint="cs"/>
          <w:vanish/>
          <w:sz w:val="22"/>
          <w:szCs w:val="22"/>
          <w:shd w:val="clear" w:color="auto" w:fill="FFFF99"/>
          <w:rtl/>
        </w:rPr>
        <w:t xml:space="preserve"> בפיקדון או בפיקדון ניירות ערך למשמרת, בסכום השווה לשליש מסכום הביטוח במקומו הם באים.</w:t>
      </w:r>
    </w:p>
    <w:p w:rsidR="00A24079" w:rsidRPr="00831BA7" w:rsidRDefault="00A24079" w:rsidP="00A24079">
      <w:pPr>
        <w:pStyle w:val="P00"/>
        <w:spacing w:before="0"/>
        <w:ind w:left="0" w:right="1134"/>
        <w:rPr>
          <w:rFonts w:cs="FrankRuehl" w:hint="cs"/>
          <w:vanish/>
          <w:szCs w:val="20"/>
          <w:shd w:val="clear" w:color="auto" w:fill="FFFF99"/>
          <w:rtl/>
        </w:rPr>
      </w:pPr>
    </w:p>
    <w:p w:rsidR="00A24079" w:rsidRPr="00831BA7" w:rsidRDefault="00A24079" w:rsidP="00A24079">
      <w:pPr>
        <w:pStyle w:val="P00"/>
        <w:spacing w:before="0"/>
        <w:ind w:left="0" w:right="1134"/>
        <w:rPr>
          <w:rFonts w:cs="FrankRuehl" w:hint="cs"/>
          <w:vanish/>
          <w:color w:val="FF0000"/>
          <w:szCs w:val="20"/>
          <w:shd w:val="clear" w:color="auto" w:fill="FFFF99"/>
          <w:rtl/>
        </w:rPr>
      </w:pPr>
      <w:r w:rsidRPr="00831BA7">
        <w:rPr>
          <w:rFonts w:cs="FrankRuehl" w:hint="cs"/>
          <w:vanish/>
          <w:color w:val="FF0000"/>
          <w:szCs w:val="20"/>
          <w:shd w:val="clear" w:color="auto" w:fill="FFFF99"/>
          <w:rtl/>
        </w:rPr>
        <w:t>מיום 30.7.2008</w:t>
      </w:r>
    </w:p>
    <w:p w:rsidR="00A24079" w:rsidRPr="00831BA7" w:rsidRDefault="00A24079" w:rsidP="00A24079">
      <w:pPr>
        <w:pStyle w:val="P00"/>
        <w:spacing w:before="0"/>
        <w:ind w:left="0" w:right="1134"/>
        <w:rPr>
          <w:rFonts w:cs="FrankRuehl" w:hint="cs"/>
          <w:vanish/>
          <w:szCs w:val="20"/>
          <w:shd w:val="clear" w:color="auto" w:fill="FFFF99"/>
          <w:rtl/>
        </w:rPr>
      </w:pPr>
      <w:r w:rsidRPr="00831BA7">
        <w:rPr>
          <w:rFonts w:cs="FrankRuehl" w:hint="cs"/>
          <w:b/>
          <w:bCs/>
          <w:vanish/>
          <w:szCs w:val="20"/>
          <w:shd w:val="clear" w:color="auto" w:fill="FFFF99"/>
          <w:rtl/>
        </w:rPr>
        <w:t>תק' תשס"ח-2008</w:t>
      </w:r>
    </w:p>
    <w:p w:rsidR="00A24079" w:rsidRPr="00831BA7" w:rsidRDefault="00A24079" w:rsidP="00A24079">
      <w:pPr>
        <w:pStyle w:val="P00"/>
        <w:spacing w:before="0"/>
        <w:ind w:left="0" w:right="1134"/>
        <w:rPr>
          <w:rFonts w:cs="FrankRuehl" w:hint="cs"/>
          <w:vanish/>
          <w:szCs w:val="20"/>
          <w:shd w:val="clear" w:color="auto" w:fill="FFFF99"/>
          <w:rtl/>
        </w:rPr>
      </w:pPr>
      <w:hyperlink r:id="rId23" w:history="1">
        <w:r w:rsidRPr="00831BA7">
          <w:rPr>
            <w:rStyle w:val="Hyperlink"/>
            <w:rFonts w:cs="FrankRuehl" w:hint="cs"/>
            <w:vanish/>
            <w:szCs w:val="20"/>
            <w:shd w:val="clear" w:color="auto" w:fill="FFFF99"/>
            <w:rtl/>
          </w:rPr>
          <w:t>ק"ת תשס"ח מס' 6684</w:t>
        </w:r>
      </w:hyperlink>
      <w:r w:rsidRPr="00831BA7">
        <w:rPr>
          <w:rFonts w:cs="FrankRuehl" w:hint="cs"/>
          <w:vanish/>
          <w:szCs w:val="20"/>
          <w:shd w:val="clear" w:color="auto" w:fill="FFFF99"/>
          <w:rtl/>
        </w:rPr>
        <w:t xml:space="preserve"> מיום 30.6.2008 עמ' 1052</w:t>
      </w:r>
    </w:p>
    <w:p w:rsidR="00A24079" w:rsidRPr="00831BA7" w:rsidRDefault="00A24079" w:rsidP="00A24079">
      <w:pPr>
        <w:pStyle w:val="P00"/>
        <w:ind w:left="0" w:right="1134"/>
        <w:rPr>
          <w:rStyle w:val="default"/>
          <w:rFonts w:cs="FrankRuehl"/>
          <w:vanish/>
          <w:sz w:val="22"/>
          <w:szCs w:val="22"/>
          <w:shd w:val="clear" w:color="auto" w:fill="FFFF99"/>
          <w:rtl/>
        </w:rPr>
      </w:pPr>
      <w:r w:rsidRPr="00831BA7">
        <w:rPr>
          <w:rStyle w:val="big-number"/>
          <w:rFonts w:cs="FrankRuehl"/>
          <w:vanish/>
          <w:sz w:val="22"/>
          <w:szCs w:val="22"/>
          <w:shd w:val="clear" w:color="auto" w:fill="FFFF99"/>
          <w:rtl/>
        </w:rPr>
        <w:t>6.</w:t>
      </w:r>
      <w:r w:rsidRPr="00831BA7">
        <w:rPr>
          <w:rStyle w:val="big-number"/>
          <w:rFonts w:cs="FrankRuehl"/>
          <w:vanish/>
          <w:sz w:val="22"/>
          <w:szCs w:val="22"/>
          <w:shd w:val="clear" w:color="auto" w:fill="FFFF99"/>
          <w:rtl/>
        </w:rPr>
        <w:tab/>
      </w:r>
      <w:r w:rsidRPr="00831BA7">
        <w:rPr>
          <w:rStyle w:val="default"/>
          <w:rFonts w:cs="FrankRuehl"/>
          <w:vanish/>
          <w:sz w:val="22"/>
          <w:szCs w:val="22"/>
          <w:shd w:val="clear" w:color="auto" w:fill="FFFF99"/>
          <w:rtl/>
        </w:rPr>
        <w:t>(א</w:t>
      </w:r>
      <w:r w:rsidRPr="00831BA7">
        <w:rPr>
          <w:rStyle w:val="default"/>
          <w:rFonts w:cs="FrankRuehl" w:hint="cs"/>
          <w:vanish/>
          <w:sz w:val="22"/>
          <w:szCs w:val="22"/>
          <w:shd w:val="clear" w:color="auto" w:fill="FFFF99"/>
          <w:rtl/>
        </w:rPr>
        <w:t>)</w:t>
      </w:r>
      <w:r w:rsidRPr="00831BA7">
        <w:rPr>
          <w:rStyle w:val="default"/>
          <w:rFonts w:cs="FrankRuehl"/>
          <w:vanish/>
          <w:sz w:val="22"/>
          <w:szCs w:val="22"/>
          <w:shd w:val="clear" w:color="auto" w:fill="FFFF99"/>
          <w:rtl/>
        </w:rPr>
        <w:tab/>
        <w:t>י</w:t>
      </w:r>
      <w:r w:rsidRPr="00831BA7">
        <w:rPr>
          <w:rStyle w:val="default"/>
          <w:rFonts w:cs="FrankRuehl" w:hint="cs"/>
          <w:vanish/>
          <w:sz w:val="22"/>
          <w:szCs w:val="22"/>
          <w:shd w:val="clear" w:color="auto" w:fill="FFFF99"/>
          <w:rtl/>
        </w:rPr>
        <w:t xml:space="preserve">ועץ השקעות או משווק השקעות שהוא חברה רשאי להמיר עד שני שלישים מסכום הביטוח לפי תקנה 3 </w:t>
      </w:r>
      <w:r w:rsidRPr="00831BA7">
        <w:rPr>
          <w:rStyle w:val="default"/>
          <w:rFonts w:cs="FrankRuehl" w:hint="cs"/>
          <w:strike/>
          <w:vanish/>
          <w:sz w:val="22"/>
          <w:szCs w:val="22"/>
          <w:shd w:val="clear" w:color="auto" w:fill="FFFF99"/>
          <w:rtl/>
        </w:rPr>
        <w:t xml:space="preserve">בערבות בנקאית לטובת הלקוחות (להלן </w:t>
      </w:r>
      <w:r w:rsidRPr="00831BA7">
        <w:rPr>
          <w:rStyle w:val="default"/>
          <w:rFonts w:cs="FrankRuehl"/>
          <w:strike/>
          <w:vanish/>
          <w:sz w:val="22"/>
          <w:szCs w:val="22"/>
          <w:shd w:val="clear" w:color="auto" w:fill="FFFF99"/>
          <w:rtl/>
        </w:rPr>
        <w:t xml:space="preserve">– </w:t>
      </w:r>
      <w:r w:rsidRPr="00831BA7">
        <w:rPr>
          <w:rStyle w:val="default"/>
          <w:rFonts w:cs="FrankRuehl" w:hint="cs"/>
          <w:strike/>
          <w:vanish/>
          <w:sz w:val="22"/>
          <w:szCs w:val="22"/>
          <w:shd w:val="clear" w:color="auto" w:fill="FFFF99"/>
          <w:rtl/>
        </w:rPr>
        <w:t xml:space="preserve">ערבות בנקאית), </w:t>
      </w:r>
      <w:r w:rsidRPr="00831BA7">
        <w:rPr>
          <w:rStyle w:val="default"/>
          <w:rFonts w:cs="FrankRuehl"/>
          <w:strike/>
          <w:vanish/>
          <w:sz w:val="22"/>
          <w:szCs w:val="22"/>
          <w:shd w:val="clear" w:color="auto" w:fill="FFFF99"/>
          <w:rtl/>
        </w:rPr>
        <w:t>או</w:t>
      </w:r>
      <w:r w:rsidRPr="00831BA7">
        <w:rPr>
          <w:rStyle w:val="default"/>
          <w:rFonts w:cs="FrankRuehl" w:hint="cs"/>
          <w:strike/>
          <w:vanish/>
          <w:sz w:val="22"/>
          <w:szCs w:val="22"/>
          <w:shd w:val="clear" w:color="auto" w:fill="FFFF99"/>
          <w:rtl/>
        </w:rPr>
        <w:t xml:space="preserve"> בפיקדון או בפיקדון ניירות ערך למשמרת</w:t>
      </w:r>
      <w:r w:rsidRPr="00831BA7">
        <w:rPr>
          <w:rStyle w:val="default"/>
          <w:rFonts w:cs="FrankRuehl" w:hint="cs"/>
          <w:vanish/>
          <w:sz w:val="22"/>
          <w:szCs w:val="22"/>
          <w:shd w:val="clear" w:color="auto" w:fill="FFFF99"/>
          <w:rtl/>
        </w:rPr>
        <w:t xml:space="preserve"> </w:t>
      </w:r>
      <w:r w:rsidRPr="00831BA7">
        <w:rPr>
          <w:rStyle w:val="default"/>
          <w:rFonts w:cs="FrankRuehl" w:hint="cs"/>
          <w:vanish/>
          <w:sz w:val="22"/>
          <w:szCs w:val="22"/>
          <w:u w:val="single"/>
          <w:shd w:val="clear" w:color="auto" w:fill="FFFF99"/>
          <w:rtl/>
        </w:rPr>
        <w:t>בבטוחה</w:t>
      </w:r>
      <w:r w:rsidRPr="00831BA7">
        <w:rPr>
          <w:rStyle w:val="default"/>
          <w:rFonts w:cs="FrankRuehl" w:hint="cs"/>
          <w:vanish/>
          <w:sz w:val="22"/>
          <w:szCs w:val="22"/>
          <w:shd w:val="clear" w:color="auto" w:fill="FFFF99"/>
          <w:rtl/>
        </w:rPr>
        <w:t xml:space="preserve">, בסכום השווה לשליש מסכום הביטוח במקומו </w:t>
      </w:r>
      <w:r w:rsidRPr="00831BA7">
        <w:rPr>
          <w:rStyle w:val="default"/>
          <w:rFonts w:cs="FrankRuehl" w:hint="cs"/>
          <w:strike/>
          <w:vanish/>
          <w:sz w:val="22"/>
          <w:szCs w:val="22"/>
          <w:shd w:val="clear" w:color="auto" w:fill="FFFF99"/>
          <w:rtl/>
        </w:rPr>
        <w:t>הם באים</w:t>
      </w:r>
      <w:r w:rsidRPr="00831BA7">
        <w:rPr>
          <w:rStyle w:val="default"/>
          <w:rFonts w:cs="FrankRuehl" w:hint="cs"/>
          <w:vanish/>
          <w:sz w:val="22"/>
          <w:szCs w:val="22"/>
          <w:shd w:val="clear" w:color="auto" w:fill="FFFF99"/>
          <w:rtl/>
        </w:rPr>
        <w:t xml:space="preserve"> </w:t>
      </w:r>
      <w:r w:rsidRPr="00831BA7">
        <w:rPr>
          <w:rStyle w:val="default"/>
          <w:rFonts w:cs="FrankRuehl" w:hint="cs"/>
          <w:vanish/>
          <w:sz w:val="22"/>
          <w:szCs w:val="22"/>
          <w:u w:val="single"/>
          <w:shd w:val="clear" w:color="auto" w:fill="FFFF99"/>
          <w:rtl/>
        </w:rPr>
        <w:t>היא באה</w:t>
      </w:r>
      <w:r w:rsidRPr="00831BA7">
        <w:rPr>
          <w:rStyle w:val="default"/>
          <w:rFonts w:cs="FrankRuehl" w:hint="cs"/>
          <w:vanish/>
          <w:sz w:val="22"/>
          <w:szCs w:val="22"/>
          <w:shd w:val="clear" w:color="auto" w:fill="FFFF99"/>
          <w:rtl/>
        </w:rPr>
        <w:t>.</w:t>
      </w:r>
    </w:p>
    <w:p w:rsidR="00A24079" w:rsidRPr="00831BA7" w:rsidRDefault="00A24079" w:rsidP="00A24079">
      <w:pPr>
        <w:pStyle w:val="P00"/>
        <w:spacing w:before="0"/>
        <w:ind w:left="0" w:right="1134"/>
        <w:rPr>
          <w:rStyle w:val="default"/>
          <w:rFonts w:cs="FrankRuehl" w:hint="cs"/>
          <w:vanish/>
          <w:sz w:val="22"/>
          <w:szCs w:val="22"/>
          <w:shd w:val="clear" w:color="auto" w:fill="FFFF99"/>
          <w:rtl/>
        </w:rPr>
      </w:pPr>
      <w:r w:rsidRPr="00831BA7">
        <w:rPr>
          <w:rFonts w:cs="FrankRuehl"/>
          <w:vanish/>
          <w:sz w:val="22"/>
          <w:szCs w:val="22"/>
          <w:shd w:val="clear" w:color="auto" w:fill="FFFF99"/>
          <w:rtl/>
        </w:rPr>
        <w:tab/>
      </w:r>
      <w:r w:rsidRPr="00831BA7">
        <w:rPr>
          <w:rStyle w:val="default"/>
          <w:rFonts w:cs="FrankRuehl"/>
          <w:vanish/>
          <w:sz w:val="22"/>
          <w:szCs w:val="22"/>
          <w:shd w:val="clear" w:color="auto" w:fill="FFFF99"/>
          <w:rtl/>
        </w:rPr>
        <w:t>(ב</w:t>
      </w:r>
      <w:r w:rsidRPr="00831BA7">
        <w:rPr>
          <w:rStyle w:val="default"/>
          <w:rFonts w:cs="FrankRuehl" w:hint="cs"/>
          <w:vanish/>
          <w:sz w:val="22"/>
          <w:szCs w:val="22"/>
          <w:shd w:val="clear" w:color="auto" w:fill="FFFF99"/>
          <w:rtl/>
        </w:rPr>
        <w:t>)</w:t>
      </w:r>
      <w:r w:rsidRPr="00831BA7">
        <w:rPr>
          <w:rStyle w:val="default"/>
          <w:rFonts w:cs="FrankRuehl"/>
          <w:vanish/>
          <w:sz w:val="22"/>
          <w:szCs w:val="22"/>
          <w:shd w:val="clear" w:color="auto" w:fill="FFFF99"/>
          <w:rtl/>
        </w:rPr>
        <w:tab/>
        <w:t>מ</w:t>
      </w:r>
      <w:r w:rsidRPr="00831BA7">
        <w:rPr>
          <w:rStyle w:val="default"/>
          <w:rFonts w:cs="FrankRuehl" w:hint="cs"/>
          <w:vanish/>
          <w:sz w:val="22"/>
          <w:szCs w:val="22"/>
          <w:shd w:val="clear" w:color="auto" w:fill="FFFF99"/>
          <w:rtl/>
        </w:rPr>
        <w:t xml:space="preserve">נהל תיקים שהוא </w:t>
      </w:r>
      <w:r w:rsidRPr="00831BA7">
        <w:rPr>
          <w:rStyle w:val="default"/>
          <w:rFonts w:cs="FrankRuehl"/>
          <w:vanish/>
          <w:sz w:val="22"/>
          <w:szCs w:val="22"/>
          <w:shd w:val="clear" w:color="auto" w:fill="FFFF99"/>
          <w:rtl/>
        </w:rPr>
        <w:t>–</w:t>
      </w:r>
    </w:p>
    <w:p w:rsidR="00A24079" w:rsidRPr="00831BA7" w:rsidRDefault="00A24079" w:rsidP="00A24079">
      <w:pPr>
        <w:pStyle w:val="P22"/>
        <w:spacing w:before="0"/>
        <w:ind w:left="1021" w:right="1134"/>
        <w:rPr>
          <w:rStyle w:val="default"/>
          <w:rFonts w:cs="FrankRuehl"/>
          <w:vanish/>
          <w:sz w:val="22"/>
          <w:szCs w:val="22"/>
          <w:shd w:val="clear" w:color="auto" w:fill="FFFF99"/>
          <w:rtl/>
        </w:rPr>
      </w:pPr>
      <w:r w:rsidRPr="00831BA7">
        <w:rPr>
          <w:rStyle w:val="default"/>
          <w:rFonts w:cs="FrankRuehl"/>
          <w:vanish/>
          <w:sz w:val="22"/>
          <w:szCs w:val="22"/>
          <w:shd w:val="clear" w:color="auto" w:fill="FFFF99"/>
          <w:rtl/>
        </w:rPr>
        <w:t>(1)</w:t>
      </w:r>
      <w:r w:rsidRPr="00831BA7">
        <w:rPr>
          <w:rStyle w:val="default"/>
          <w:rFonts w:cs="FrankRuehl"/>
          <w:vanish/>
          <w:sz w:val="22"/>
          <w:szCs w:val="22"/>
          <w:shd w:val="clear" w:color="auto" w:fill="FFFF99"/>
          <w:rtl/>
        </w:rPr>
        <w:tab/>
        <w:t>ח</w:t>
      </w:r>
      <w:r w:rsidRPr="00831BA7">
        <w:rPr>
          <w:rStyle w:val="default"/>
          <w:rFonts w:cs="FrankRuehl" w:hint="cs"/>
          <w:vanish/>
          <w:sz w:val="22"/>
          <w:szCs w:val="22"/>
          <w:shd w:val="clear" w:color="auto" w:fill="FFFF99"/>
          <w:rtl/>
        </w:rPr>
        <w:t xml:space="preserve">ברה ששווי הנכסים בניהולה אינו עולה על שלוש מאות מיליון שקלים חדשים, רשאית להמיר עד שני שלישים </w:t>
      </w:r>
      <w:r w:rsidRPr="00831BA7">
        <w:rPr>
          <w:rStyle w:val="default"/>
          <w:rFonts w:cs="FrankRuehl"/>
          <w:vanish/>
          <w:sz w:val="22"/>
          <w:szCs w:val="22"/>
          <w:shd w:val="clear" w:color="auto" w:fill="FFFF99"/>
          <w:rtl/>
        </w:rPr>
        <w:t>מ</w:t>
      </w:r>
      <w:r w:rsidRPr="00831BA7">
        <w:rPr>
          <w:rStyle w:val="default"/>
          <w:rFonts w:cs="FrankRuehl" w:hint="cs"/>
          <w:vanish/>
          <w:sz w:val="22"/>
          <w:szCs w:val="22"/>
          <w:shd w:val="clear" w:color="auto" w:fill="FFFF99"/>
          <w:rtl/>
        </w:rPr>
        <w:t xml:space="preserve">סכום הביטוח לפי תקנה 4(ב)(1) או (2) </w:t>
      </w:r>
      <w:r w:rsidRPr="00831BA7">
        <w:rPr>
          <w:rStyle w:val="default"/>
          <w:rFonts w:cs="FrankRuehl" w:hint="cs"/>
          <w:strike/>
          <w:vanish/>
          <w:sz w:val="22"/>
          <w:szCs w:val="22"/>
          <w:shd w:val="clear" w:color="auto" w:fill="FFFF99"/>
          <w:rtl/>
        </w:rPr>
        <w:t>בערבות בנ</w:t>
      </w:r>
      <w:r w:rsidRPr="00831BA7">
        <w:rPr>
          <w:rStyle w:val="default"/>
          <w:rFonts w:cs="FrankRuehl"/>
          <w:strike/>
          <w:vanish/>
          <w:sz w:val="22"/>
          <w:szCs w:val="22"/>
          <w:shd w:val="clear" w:color="auto" w:fill="FFFF99"/>
          <w:rtl/>
        </w:rPr>
        <w:t>קא</w:t>
      </w:r>
      <w:r w:rsidRPr="00831BA7">
        <w:rPr>
          <w:rStyle w:val="default"/>
          <w:rFonts w:cs="FrankRuehl" w:hint="cs"/>
          <w:strike/>
          <w:vanish/>
          <w:sz w:val="22"/>
          <w:szCs w:val="22"/>
          <w:shd w:val="clear" w:color="auto" w:fill="FFFF99"/>
          <w:rtl/>
        </w:rPr>
        <w:t>ית לטובת הלקוחות (להלן -</w:t>
      </w:r>
      <w:r w:rsidRPr="00831BA7">
        <w:rPr>
          <w:rStyle w:val="default"/>
          <w:rFonts w:cs="FrankRuehl"/>
          <w:strike/>
          <w:vanish/>
          <w:sz w:val="22"/>
          <w:szCs w:val="22"/>
          <w:shd w:val="clear" w:color="auto" w:fill="FFFF99"/>
          <w:rtl/>
        </w:rPr>
        <w:t xml:space="preserve"> </w:t>
      </w:r>
      <w:r w:rsidRPr="00831BA7">
        <w:rPr>
          <w:rStyle w:val="default"/>
          <w:rFonts w:cs="FrankRuehl" w:hint="cs"/>
          <w:strike/>
          <w:vanish/>
          <w:sz w:val="22"/>
          <w:szCs w:val="22"/>
          <w:shd w:val="clear" w:color="auto" w:fill="FFFF99"/>
          <w:rtl/>
        </w:rPr>
        <w:t>ערבות בנקאית), או בפיקדון או בפיקדון ניירות ערך למשמרת</w:t>
      </w:r>
      <w:r w:rsidRPr="00831BA7">
        <w:rPr>
          <w:rStyle w:val="default"/>
          <w:rFonts w:cs="FrankRuehl" w:hint="cs"/>
          <w:vanish/>
          <w:sz w:val="22"/>
          <w:szCs w:val="22"/>
          <w:shd w:val="clear" w:color="auto" w:fill="FFFF99"/>
          <w:rtl/>
        </w:rPr>
        <w:t xml:space="preserve"> </w:t>
      </w:r>
      <w:r w:rsidRPr="00831BA7">
        <w:rPr>
          <w:rStyle w:val="default"/>
          <w:rFonts w:cs="FrankRuehl" w:hint="cs"/>
          <w:vanish/>
          <w:sz w:val="22"/>
          <w:szCs w:val="22"/>
          <w:u w:val="single"/>
          <w:shd w:val="clear" w:color="auto" w:fill="FFFF99"/>
          <w:rtl/>
        </w:rPr>
        <w:t>בבטוחה</w:t>
      </w:r>
      <w:r w:rsidRPr="00831BA7">
        <w:rPr>
          <w:rStyle w:val="default"/>
          <w:rFonts w:cs="FrankRuehl" w:hint="cs"/>
          <w:vanish/>
          <w:sz w:val="22"/>
          <w:szCs w:val="22"/>
          <w:shd w:val="clear" w:color="auto" w:fill="FFFF99"/>
          <w:rtl/>
        </w:rPr>
        <w:t xml:space="preserve">, בסכום השווה לשליש מסכום הביטוח שבמקומו </w:t>
      </w:r>
      <w:r w:rsidRPr="00831BA7">
        <w:rPr>
          <w:rStyle w:val="default"/>
          <w:rFonts w:cs="FrankRuehl" w:hint="cs"/>
          <w:strike/>
          <w:vanish/>
          <w:sz w:val="22"/>
          <w:szCs w:val="22"/>
          <w:shd w:val="clear" w:color="auto" w:fill="FFFF99"/>
          <w:rtl/>
        </w:rPr>
        <w:t>הם באים</w:t>
      </w:r>
      <w:r w:rsidRPr="00831BA7">
        <w:rPr>
          <w:rStyle w:val="default"/>
          <w:rFonts w:cs="FrankRuehl" w:hint="cs"/>
          <w:vanish/>
          <w:sz w:val="22"/>
          <w:szCs w:val="22"/>
          <w:shd w:val="clear" w:color="auto" w:fill="FFFF99"/>
          <w:rtl/>
        </w:rPr>
        <w:t xml:space="preserve"> </w:t>
      </w:r>
      <w:r w:rsidRPr="00831BA7">
        <w:rPr>
          <w:rStyle w:val="default"/>
          <w:rFonts w:cs="FrankRuehl" w:hint="cs"/>
          <w:vanish/>
          <w:sz w:val="22"/>
          <w:szCs w:val="22"/>
          <w:u w:val="single"/>
          <w:shd w:val="clear" w:color="auto" w:fill="FFFF99"/>
          <w:rtl/>
        </w:rPr>
        <w:t>היא באה</w:t>
      </w:r>
      <w:r w:rsidRPr="00831BA7">
        <w:rPr>
          <w:rStyle w:val="default"/>
          <w:rFonts w:cs="FrankRuehl" w:hint="cs"/>
          <w:vanish/>
          <w:sz w:val="22"/>
          <w:szCs w:val="22"/>
          <w:shd w:val="clear" w:color="auto" w:fill="FFFF99"/>
          <w:rtl/>
        </w:rPr>
        <w:t>;</w:t>
      </w:r>
    </w:p>
    <w:p w:rsidR="00A24079" w:rsidRPr="00831BA7" w:rsidRDefault="00A24079" w:rsidP="00A24079">
      <w:pPr>
        <w:pStyle w:val="P22"/>
        <w:spacing w:before="0"/>
        <w:ind w:left="1021" w:right="1134"/>
        <w:rPr>
          <w:rStyle w:val="default"/>
          <w:rFonts w:cs="FrankRuehl"/>
          <w:vanish/>
          <w:sz w:val="22"/>
          <w:szCs w:val="22"/>
          <w:shd w:val="clear" w:color="auto" w:fill="FFFF99"/>
          <w:rtl/>
        </w:rPr>
      </w:pPr>
      <w:r w:rsidRPr="00831BA7">
        <w:rPr>
          <w:rStyle w:val="default"/>
          <w:rFonts w:cs="FrankRuehl" w:hint="cs"/>
          <w:vanish/>
          <w:sz w:val="22"/>
          <w:szCs w:val="22"/>
          <w:shd w:val="clear" w:color="auto" w:fill="FFFF99"/>
          <w:rtl/>
        </w:rPr>
        <w:t>(2)</w:t>
      </w:r>
      <w:r w:rsidRPr="00831BA7">
        <w:rPr>
          <w:rStyle w:val="default"/>
          <w:rFonts w:cs="FrankRuehl"/>
          <w:vanish/>
          <w:sz w:val="22"/>
          <w:szCs w:val="22"/>
          <w:shd w:val="clear" w:color="auto" w:fill="FFFF99"/>
          <w:rtl/>
        </w:rPr>
        <w:tab/>
        <w:t>ח</w:t>
      </w:r>
      <w:r w:rsidRPr="00831BA7">
        <w:rPr>
          <w:rStyle w:val="default"/>
          <w:rFonts w:cs="FrankRuehl" w:hint="cs"/>
          <w:vanish/>
          <w:sz w:val="22"/>
          <w:szCs w:val="22"/>
          <w:shd w:val="clear" w:color="auto" w:fill="FFFF99"/>
          <w:rtl/>
        </w:rPr>
        <w:t>ברה ששווי הנכסים שבניהולה עולה על שלוש מאות מיליון שקלים חדשים אך אינו עולה על שש מאות מיליון שקלים חדשים, רשאית להמי</w:t>
      </w:r>
      <w:r w:rsidRPr="00831BA7">
        <w:rPr>
          <w:rStyle w:val="default"/>
          <w:rFonts w:cs="FrankRuehl"/>
          <w:vanish/>
          <w:sz w:val="22"/>
          <w:szCs w:val="22"/>
          <w:shd w:val="clear" w:color="auto" w:fill="FFFF99"/>
          <w:rtl/>
        </w:rPr>
        <w:t>ר</w:t>
      </w:r>
      <w:r w:rsidRPr="00831BA7">
        <w:rPr>
          <w:rStyle w:val="default"/>
          <w:rFonts w:cs="FrankRuehl" w:hint="cs"/>
          <w:vanish/>
          <w:sz w:val="22"/>
          <w:szCs w:val="22"/>
          <w:shd w:val="clear" w:color="auto" w:fill="FFFF99"/>
          <w:rtl/>
        </w:rPr>
        <w:t xml:space="preserve"> עד שני שלישים מסכום הביטוח לפי תקנה 4(ב)(3) </w:t>
      </w:r>
      <w:r w:rsidRPr="00831BA7">
        <w:rPr>
          <w:rStyle w:val="default"/>
          <w:rFonts w:cs="FrankRuehl"/>
          <w:vanish/>
          <w:sz w:val="22"/>
          <w:szCs w:val="22"/>
          <w:shd w:val="clear" w:color="auto" w:fill="FFFF99"/>
          <w:rtl/>
        </w:rPr>
        <w:t>בא</w:t>
      </w:r>
      <w:r w:rsidRPr="00831BA7">
        <w:rPr>
          <w:rStyle w:val="default"/>
          <w:rFonts w:cs="FrankRuehl" w:hint="cs"/>
          <w:vanish/>
          <w:sz w:val="22"/>
          <w:szCs w:val="22"/>
          <w:shd w:val="clear" w:color="auto" w:fill="FFFF99"/>
          <w:rtl/>
        </w:rPr>
        <w:t>ופן שכל שקל ביטוח יומר ב-0.6 שקלים חדשים של ערבות בנקאית פיקדון או פיקדון ניירות ערך למשמרת;</w:t>
      </w:r>
    </w:p>
    <w:p w:rsidR="00A24079" w:rsidRPr="00831BA7" w:rsidRDefault="00A24079" w:rsidP="00A24079">
      <w:pPr>
        <w:pStyle w:val="P22"/>
        <w:spacing w:before="0"/>
        <w:ind w:left="1021" w:right="1134"/>
        <w:rPr>
          <w:rStyle w:val="default"/>
          <w:rFonts w:cs="FrankRuehl"/>
          <w:vanish/>
          <w:sz w:val="22"/>
          <w:szCs w:val="22"/>
          <w:shd w:val="clear" w:color="auto" w:fill="FFFF99"/>
          <w:rtl/>
        </w:rPr>
      </w:pPr>
      <w:r w:rsidRPr="00831BA7">
        <w:rPr>
          <w:rStyle w:val="default"/>
          <w:rFonts w:cs="FrankRuehl" w:hint="cs"/>
          <w:vanish/>
          <w:sz w:val="22"/>
          <w:szCs w:val="22"/>
          <w:shd w:val="clear" w:color="auto" w:fill="FFFF99"/>
          <w:rtl/>
        </w:rPr>
        <w:t>(3)</w:t>
      </w:r>
      <w:r w:rsidRPr="00831BA7">
        <w:rPr>
          <w:rStyle w:val="default"/>
          <w:rFonts w:cs="FrankRuehl"/>
          <w:vanish/>
          <w:sz w:val="22"/>
          <w:szCs w:val="22"/>
          <w:shd w:val="clear" w:color="auto" w:fill="FFFF99"/>
          <w:rtl/>
        </w:rPr>
        <w:tab/>
        <w:t>ח</w:t>
      </w:r>
      <w:r w:rsidRPr="00831BA7">
        <w:rPr>
          <w:rStyle w:val="default"/>
          <w:rFonts w:cs="FrankRuehl" w:hint="cs"/>
          <w:vanish/>
          <w:sz w:val="22"/>
          <w:szCs w:val="22"/>
          <w:shd w:val="clear" w:color="auto" w:fill="FFFF99"/>
          <w:rtl/>
        </w:rPr>
        <w:t>ברה ששווי הנכסים שבניהולה עולה על שש מאות מיליון שקלים חדשים, רשאית</w:t>
      </w:r>
      <w:r w:rsidRPr="00831BA7">
        <w:rPr>
          <w:rStyle w:val="default"/>
          <w:rFonts w:cs="FrankRuehl"/>
          <w:vanish/>
          <w:sz w:val="22"/>
          <w:szCs w:val="22"/>
          <w:shd w:val="clear" w:color="auto" w:fill="FFFF99"/>
          <w:rtl/>
        </w:rPr>
        <w:t xml:space="preserve"> </w:t>
      </w:r>
      <w:r w:rsidRPr="00831BA7">
        <w:rPr>
          <w:rStyle w:val="default"/>
          <w:rFonts w:cs="FrankRuehl" w:hint="cs"/>
          <w:vanish/>
          <w:sz w:val="22"/>
          <w:szCs w:val="22"/>
          <w:shd w:val="clear" w:color="auto" w:fill="FFFF99"/>
          <w:rtl/>
        </w:rPr>
        <w:t>להמיר עד שני שלישים מסכום הביטוח לפי תקנה 4(ב</w:t>
      </w:r>
      <w:r w:rsidRPr="00831BA7">
        <w:rPr>
          <w:rStyle w:val="default"/>
          <w:rFonts w:cs="FrankRuehl"/>
          <w:vanish/>
          <w:sz w:val="22"/>
          <w:szCs w:val="22"/>
          <w:shd w:val="clear" w:color="auto" w:fill="FFFF99"/>
          <w:rtl/>
        </w:rPr>
        <w:t>)(4) ב</w:t>
      </w:r>
      <w:r w:rsidRPr="00831BA7">
        <w:rPr>
          <w:rStyle w:val="default"/>
          <w:rFonts w:cs="FrankRuehl" w:hint="cs"/>
          <w:vanish/>
          <w:sz w:val="22"/>
          <w:szCs w:val="22"/>
          <w:shd w:val="clear" w:color="auto" w:fill="FFFF99"/>
          <w:rtl/>
        </w:rPr>
        <w:t>אופן שכל שקל ביטוח יומר ב-0.9 שקלים חדשים של ערבות בנקאית פיקדון או פיקדון ניירות ערך למשמרת.</w:t>
      </w:r>
    </w:p>
    <w:p w:rsidR="003B4F6D" w:rsidRPr="00831BA7" w:rsidRDefault="003B4F6D" w:rsidP="003B4F6D">
      <w:pPr>
        <w:pStyle w:val="P00"/>
        <w:spacing w:before="0"/>
        <w:ind w:left="0" w:right="1134"/>
        <w:rPr>
          <w:rFonts w:cs="FrankRuehl" w:hint="cs"/>
          <w:vanish/>
          <w:szCs w:val="20"/>
          <w:shd w:val="clear" w:color="auto" w:fill="FFFF99"/>
          <w:rtl/>
        </w:rPr>
      </w:pPr>
    </w:p>
    <w:p w:rsidR="003B4F6D" w:rsidRPr="00831BA7" w:rsidRDefault="003B4F6D" w:rsidP="003B4F6D">
      <w:pPr>
        <w:pStyle w:val="P00"/>
        <w:spacing w:before="0"/>
        <w:ind w:left="0" w:right="1134"/>
        <w:rPr>
          <w:rFonts w:ascii="FrankRuehl" w:hAnsi="FrankRuehl" w:cs="FrankRuehl"/>
          <w:vanish/>
          <w:color w:val="FF0000"/>
          <w:szCs w:val="20"/>
          <w:shd w:val="clear" w:color="auto" w:fill="FFFF99"/>
          <w:rtl/>
        </w:rPr>
      </w:pPr>
      <w:r w:rsidRPr="00831BA7">
        <w:rPr>
          <w:rFonts w:ascii="FrankRuehl" w:hAnsi="FrankRuehl" w:cs="FrankRuehl" w:hint="cs"/>
          <w:vanish/>
          <w:color w:val="FF0000"/>
          <w:szCs w:val="20"/>
          <w:shd w:val="clear" w:color="auto" w:fill="FFFF99"/>
          <w:rtl/>
        </w:rPr>
        <w:t>מיום 19.12.2021</w:t>
      </w:r>
    </w:p>
    <w:p w:rsidR="003B4F6D" w:rsidRPr="00831BA7" w:rsidRDefault="003B4F6D" w:rsidP="003B4F6D">
      <w:pPr>
        <w:pStyle w:val="P00"/>
        <w:spacing w:before="0"/>
        <w:ind w:left="0" w:right="1134"/>
        <w:rPr>
          <w:rFonts w:ascii="FrankRuehl" w:hAnsi="FrankRuehl" w:cs="FrankRuehl"/>
          <w:vanish/>
          <w:szCs w:val="20"/>
          <w:shd w:val="clear" w:color="auto" w:fill="FFFF99"/>
          <w:rtl/>
        </w:rPr>
      </w:pPr>
      <w:r w:rsidRPr="00831BA7">
        <w:rPr>
          <w:rFonts w:ascii="FrankRuehl" w:hAnsi="FrankRuehl" w:cs="FrankRuehl" w:hint="cs"/>
          <w:b/>
          <w:bCs/>
          <w:vanish/>
          <w:szCs w:val="20"/>
          <w:shd w:val="clear" w:color="auto" w:fill="FFFF99"/>
          <w:rtl/>
        </w:rPr>
        <w:t>תק' תשפ"ב-2021</w:t>
      </w:r>
    </w:p>
    <w:p w:rsidR="003B4F6D" w:rsidRPr="00831BA7" w:rsidRDefault="003B4F6D" w:rsidP="003B4F6D">
      <w:pPr>
        <w:pStyle w:val="P00"/>
        <w:spacing w:before="0"/>
        <w:ind w:left="0" w:right="1134"/>
        <w:rPr>
          <w:rFonts w:ascii="FrankRuehl" w:hAnsi="FrankRuehl" w:cs="FrankRuehl"/>
          <w:vanish/>
          <w:szCs w:val="20"/>
          <w:shd w:val="clear" w:color="auto" w:fill="FFFF99"/>
          <w:rtl/>
        </w:rPr>
      </w:pPr>
      <w:hyperlink r:id="rId24" w:history="1">
        <w:r w:rsidRPr="00831BA7">
          <w:rPr>
            <w:rStyle w:val="Hyperlink"/>
            <w:rFonts w:ascii="FrankRuehl" w:hAnsi="FrankRuehl" w:cs="FrankRuehl" w:hint="cs"/>
            <w:vanish/>
            <w:szCs w:val="20"/>
            <w:shd w:val="clear" w:color="auto" w:fill="FFFF99"/>
            <w:rtl/>
          </w:rPr>
          <w:t>ק"ת תשפ"ב מס' 9811</w:t>
        </w:r>
      </w:hyperlink>
      <w:r w:rsidRPr="00831BA7">
        <w:rPr>
          <w:rFonts w:ascii="FrankRuehl" w:hAnsi="FrankRuehl" w:cs="FrankRuehl" w:hint="cs"/>
          <w:vanish/>
          <w:szCs w:val="20"/>
          <w:shd w:val="clear" w:color="auto" w:fill="FFFF99"/>
          <w:rtl/>
        </w:rPr>
        <w:t xml:space="preserve"> מיום 19.12.2021 עמ' 1172</w:t>
      </w:r>
    </w:p>
    <w:p w:rsidR="003B4F6D" w:rsidRPr="00831BA7" w:rsidRDefault="003B4F6D" w:rsidP="003B4F6D">
      <w:pPr>
        <w:pStyle w:val="P00"/>
        <w:spacing w:before="0"/>
        <w:ind w:left="0" w:right="1134"/>
        <w:rPr>
          <w:rFonts w:ascii="FrankRuehl" w:hAnsi="FrankRuehl" w:cs="FrankRuehl"/>
          <w:vanish/>
          <w:szCs w:val="20"/>
          <w:shd w:val="clear" w:color="auto" w:fill="FFFF99"/>
          <w:rtl/>
        </w:rPr>
      </w:pPr>
      <w:r w:rsidRPr="00831BA7">
        <w:rPr>
          <w:rFonts w:ascii="FrankRuehl" w:hAnsi="FrankRuehl" w:cs="FrankRuehl" w:hint="cs"/>
          <w:b/>
          <w:bCs/>
          <w:vanish/>
          <w:szCs w:val="20"/>
          <w:shd w:val="clear" w:color="auto" w:fill="FFFF99"/>
          <w:rtl/>
        </w:rPr>
        <w:t>ביטול תקנה 6</w:t>
      </w:r>
    </w:p>
    <w:p w:rsidR="003B4F6D" w:rsidRPr="00831BA7" w:rsidRDefault="003B4F6D" w:rsidP="003B4F6D">
      <w:pPr>
        <w:pStyle w:val="P00"/>
        <w:ind w:left="0" w:right="1134"/>
        <w:rPr>
          <w:rFonts w:ascii="FrankRuehl" w:hAnsi="FrankRuehl" w:cs="FrankRuehl"/>
          <w:vanish/>
          <w:szCs w:val="20"/>
          <w:shd w:val="clear" w:color="auto" w:fill="FFFF99"/>
          <w:rtl/>
        </w:rPr>
      </w:pPr>
      <w:r w:rsidRPr="00831BA7">
        <w:rPr>
          <w:rFonts w:ascii="FrankRuehl" w:hAnsi="FrankRuehl" w:cs="FrankRuehl" w:hint="cs"/>
          <w:vanish/>
          <w:szCs w:val="20"/>
          <w:shd w:val="clear" w:color="auto" w:fill="FFFF99"/>
          <w:rtl/>
        </w:rPr>
        <w:t>הנוסח הקודם:</w:t>
      </w:r>
    </w:p>
    <w:p w:rsidR="003B4F6D" w:rsidRPr="00831BA7" w:rsidRDefault="003B4F6D" w:rsidP="003B4F6D">
      <w:pPr>
        <w:pStyle w:val="P00"/>
        <w:spacing w:before="20"/>
        <w:ind w:left="0" w:right="1134"/>
        <w:rPr>
          <w:rStyle w:val="big-number"/>
          <w:rFonts w:cs="Miriam" w:hint="cs"/>
          <w:strike/>
          <w:vanish/>
          <w:sz w:val="16"/>
          <w:szCs w:val="16"/>
          <w:u w:val="single"/>
          <w:shd w:val="clear" w:color="auto" w:fill="FFFF99"/>
          <w:rtl/>
        </w:rPr>
      </w:pPr>
      <w:r w:rsidRPr="00831BA7">
        <w:rPr>
          <w:rStyle w:val="big-number"/>
          <w:rFonts w:cs="Miriam" w:hint="cs"/>
          <w:strike/>
          <w:vanish/>
          <w:sz w:val="16"/>
          <w:szCs w:val="16"/>
          <w:shd w:val="clear" w:color="auto" w:fill="FFFF99"/>
          <w:rtl/>
        </w:rPr>
        <w:t>המרת ביטוח בערבות בנקאית בפיקדון או בפיקדון ניירות ערך למשמרת</w:t>
      </w:r>
    </w:p>
    <w:p w:rsidR="003B4F6D" w:rsidRPr="00831BA7" w:rsidRDefault="003B4F6D" w:rsidP="003B4F6D">
      <w:pPr>
        <w:pStyle w:val="P00"/>
        <w:spacing w:before="0"/>
        <w:ind w:left="0" w:right="1134"/>
        <w:rPr>
          <w:rStyle w:val="default"/>
          <w:rFonts w:cs="FrankRuehl" w:hint="cs"/>
          <w:strike/>
          <w:vanish/>
          <w:sz w:val="22"/>
          <w:szCs w:val="22"/>
          <w:shd w:val="clear" w:color="auto" w:fill="FFFF99"/>
          <w:rtl/>
        </w:rPr>
      </w:pPr>
      <w:r w:rsidRPr="00831BA7">
        <w:rPr>
          <w:rStyle w:val="default"/>
          <w:rFonts w:cs="FrankRuehl"/>
          <w:strike/>
          <w:vanish/>
          <w:sz w:val="22"/>
          <w:szCs w:val="22"/>
          <w:shd w:val="clear" w:color="auto" w:fill="FFFF99"/>
          <w:rtl/>
        </w:rPr>
        <w:t>6.</w:t>
      </w:r>
      <w:r w:rsidRPr="00831BA7">
        <w:rPr>
          <w:rStyle w:val="default"/>
          <w:rFonts w:cs="FrankRuehl"/>
          <w:strike/>
          <w:vanish/>
          <w:sz w:val="22"/>
          <w:szCs w:val="22"/>
          <w:shd w:val="clear" w:color="auto" w:fill="FFFF99"/>
          <w:rtl/>
        </w:rPr>
        <w:tab/>
        <w:t>(א</w:t>
      </w:r>
      <w:r w:rsidRPr="00831BA7">
        <w:rPr>
          <w:rStyle w:val="default"/>
          <w:rFonts w:cs="FrankRuehl" w:hint="cs"/>
          <w:strike/>
          <w:vanish/>
          <w:sz w:val="22"/>
          <w:szCs w:val="22"/>
          <w:shd w:val="clear" w:color="auto" w:fill="FFFF99"/>
          <w:rtl/>
        </w:rPr>
        <w:t>)</w:t>
      </w:r>
      <w:r w:rsidRPr="00831BA7">
        <w:rPr>
          <w:rStyle w:val="default"/>
          <w:rFonts w:cs="FrankRuehl"/>
          <w:strike/>
          <w:vanish/>
          <w:sz w:val="22"/>
          <w:szCs w:val="22"/>
          <w:shd w:val="clear" w:color="auto" w:fill="FFFF99"/>
          <w:rtl/>
        </w:rPr>
        <w:tab/>
        <w:t>י</w:t>
      </w:r>
      <w:r w:rsidRPr="00831BA7">
        <w:rPr>
          <w:rStyle w:val="default"/>
          <w:rFonts w:cs="FrankRuehl" w:hint="cs"/>
          <w:strike/>
          <w:vanish/>
          <w:sz w:val="22"/>
          <w:szCs w:val="22"/>
          <w:shd w:val="clear" w:color="auto" w:fill="FFFF99"/>
          <w:rtl/>
        </w:rPr>
        <w:t>ועץ השקעות או משווק השקעות שהוא חברה רשאי להמיר עד שני שלישים מסכום הביטוח לפי תקנה 3 בבטוחה, בסכום השווה לשליש מסכום הביטוח במקומו היא באה.</w:t>
      </w:r>
    </w:p>
    <w:p w:rsidR="003B4F6D" w:rsidRPr="00831BA7" w:rsidRDefault="003B4F6D" w:rsidP="003B4F6D">
      <w:pPr>
        <w:pStyle w:val="P00"/>
        <w:spacing w:before="0"/>
        <w:ind w:left="0" w:right="1134"/>
        <w:rPr>
          <w:rStyle w:val="default"/>
          <w:rFonts w:cs="FrankRuehl" w:hint="cs"/>
          <w:strike/>
          <w:vanish/>
          <w:sz w:val="22"/>
          <w:szCs w:val="22"/>
          <w:shd w:val="clear" w:color="auto" w:fill="FFFF99"/>
          <w:rtl/>
        </w:rPr>
      </w:pPr>
      <w:r w:rsidRPr="00831BA7">
        <w:rPr>
          <w:rStyle w:val="default"/>
          <w:rFonts w:cs="FrankRuehl"/>
          <w:vanish/>
          <w:sz w:val="22"/>
          <w:szCs w:val="22"/>
          <w:shd w:val="clear" w:color="auto" w:fill="FFFF99"/>
          <w:rtl/>
        </w:rPr>
        <w:tab/>
      </w:r>
      <w:r w:rsidRPr="00831BA7">
        <w:rPr>
          <w:rStyle w:val="default"/>
          <w:rFonts w:cs="FrankRuehl"/>
          <w:strike/>
          <w:vanish/>
          <w:sz w:val="22"/>
          <w:szCs w:val="22"/>
          <w:shd w:val="clear" w:color="auto" w:fill="FFFF99"/>
          <w:rtl/>
        </w:rPr>
        <w:t>(ב</w:t>
      </w:r>
      <w:r w:rsidRPr="00831BA7">
        <w:rPr>
          <w:rStyle w:val="default"/>
          <w:rFonts w:cs="FrankRuehl" w:hint="cs"/>
          <w:strike/>
          <w:vanish/>
          <w:sz w:val="22"/>
          <w:szCs w:val="22"/>
          <w:shd w:val="clear" w:color="auto" w:fill="FFFF99"/>
          <w:rtl/>
        </w:rPr>
        <w:t>)</w:t>
      </w:r>
      <w:r w:rsidRPr="00831BA7">
        <w:rPr>
          <w:rStyle w:val="default"/>
          <w:rFonts w:cs="FrankRuehl"/>
          <w:strike/>
          <w:vanish/>
          <w:sz w:val="22"/>
          <w:szCs w:val="22"/>
          <w:shd w:val="clear" w:color="auto" w:fill="FFFF99"/>
          <w:rtl/>
        </w:rPr>
        <w:tab/>
        <w:t>מ</w:t>
      </w:r>
      <w:r w:rsidRPr="00831BA7">
        <w:rPr>
          <w:rStyle w:val="default"/>
          <w:rFonts w:cs="FrankRuehl" w:hint="cs"/>
          <w:strike/>
          <w:vanish/>
          <w:sz w:val="22"/>
          <w:szCs w:val="22"/>
          <w:shd w:val="clear" w:color="auto" w:fill="FFFF99"/>
          <w:rtl/>
        </w:rPr>
        <w:t xml:space="preserve">נהל תיקים שהוא </w:t>
      </w:r>
      <w:r w:rsidRPr="00831BA7">
        <w:rPr>
          <w:rStyle w:val="default"/>
          <w:rFonts w:cs="FrankRuehl"/>
          <w:strike/>
          <w:vanish/>
          <w:sz w:val="22"/>
          <w:szCs w:val="22"/>
          <w:shd w:val="clear" w:color="auto" w:fill="FFFF99"/>
          <w:rtl/>
        </w:rPr>
        <w:t>–</w:t>
      </w:r>
    </w:p>
    <w:p w:rsidR="003B4F6D" w:rsidRPr="00831BA7" w:rsidRDefault="003B4F6D" w:rsidP="003B4F6D">
      <w:pPr>
        <w:pStyle w:val="P22"/>
        <w:spacing w:before="0"/>
        <w:ind w:left="1021" w:right="1134"/>
        <w:rPr>
          <w:rStyle w:val="default"/>
          <w:rFonts w:cs="FrankRuehl"/>
          <w:strike/>
          <w:vanish/>
          <w:sz w:val="22"/>
          <w:szCs w:val="22"/>
          <w:shd w:val="clear" w:color="auto" w:fill="FFFF99"/>
          <w:rtl/>
        </w:rPr>
      </w:pPr>
      <w:r w:rsidRPr="00831BA7">
        <w:rPr>
          <w:rStyle w:val="default"/>
          <w:rFonts w:cs="FrankRuehl"/>
          <w:strike/>
          <w:vanish/>
          <w:sz w:val="22"/>
          <w:szCs w:val="22"/>
          <w:shd w:val="clear" w:color="auto" w:fill="FFFF99"/>
          <w:rtl/>
        </w:rPr>
        <w:t>(1)</w:t>
      </w:r>
      <w:r w:rsidRPr="00831BA7">
        <w:rPr>
          <w:rStyle w:val="default"/>
          <w:rFonts w:cs="FrankRuehl"/>
          <w:strike/>
          <w:vanish/>
          <w:sz w:val="22"/>
          <w:szCs w:val="22"/>
          <w:shd w:val="clear" w:color="auto" w:fill="FFFF99"/>
          <w:rtl/>
        </w:rPr>
        <w:tab/>
        <w:t>ח</w:t>
      </w:r>
      <w:r w:rsidRPr="00831BA7">
        <w:rPr>
          <w:rStyle w:val="default"/>
          <w:rFonts w:cs="FrankRuehl" w:hint="cs"/>
          <w:strike/>
          <w:vanish/>
          <w:sz w:val="22"/>
          <w:szCs w:val="22"/>
          <w:shd w:val="clear" w:color="auto" w:fill="FFFF99"/>
          <w:rtl/>
        </w:rPr>
        <w:t xml:space="preserve">ברה ששווי הנכסים בניהולה אינו עולה על שלוש מאות מיליון שקלים חדשים, רשאית להמיר עד שני שלישים </w:t>
      </w:r>
      <w:r w:rsidRPr="00831BA7">
        <w:rPr>
          <w:rStyle w:val="default"/>
          <w:rFonts w:cs="FrankRuehl"/>
          <w:strike/>
          <w:vanish/>
          <w:sz w:val="22"/>
          <w:szCs w:val="22"/>
          <w:shd w:val="clear" w:color="auto" w:fill="FFFF99"/>
          <w:rtl/>
        </w:rPr>
        <w:t>מ</w:t>
      </w:r>
      <w:r w:rsidRPr="00831BA7">
        <w:rPr>
          <w:rStyle w:val="default"/>
          <w:rFonts w:cs="FrankRuehl" w:hint="cs"/>
          <w:strike/>
          <w:vanish/>
          <w:sz w:val="22"/>
          <w:szCs w:val="22"/>
          <w:shd w:val="clear" w:color="auto" w:fill="FFFF99"/>
          <w:rtl/>
        </w:rPr>
        <w:t>סכום הביטוח לפי תקנה 4(ב)(1) או (2) בבטוחה, בסכום השווה לשליש מסכום הביטוח שבמקומו היא באה;</w:t>
      </w:r>
    </w:p>
    <w:p w:rsidR="003B4F6D" w:rsidRPr="00831BA7" w:rsidRDefault="003B4F6D" w:rsidP="003B4F6D">
      <w:pPr>
        <w:pStyle w:val="P22"/>
        <w:spacing w:before="0"/>
        <w:ind w:left="1021" w:right="1134"/>
        <w:rPr>
          <w:rStyle w:val="default"/>
          <w:rFonts w:cs="FrankRuehl"/>
          <w:strike/>
          <w:vanish/>
          <w:sz w:val="22"/>
          <w:szCs w:val="22"/>
          <w:shd w:val="clear" w:color="auto" w:fill="FFFF99"/>
          <w:rtl/>
        </w:rPr>
      </w:pPr>
      <w:r w:rsidRPr="00831BA7">
        <w:rPr>
          <w:rStyle w:val="default"/>
          <w:rFonts w:cs="FrankRuehl" w:hint="cs"/>
          <w:strike/>
          <w:vanish/>
          <w:sz w:val="22"/>
          <w:szCs w:val="22"/>
          <w:shd w:val="clear" w:color="auto" w:fill="FFFF99"/>
          <w:rtl/>
        </w:rPr>
        <w:t>(2)</w:t>
      </w:r>
      <w:r w:rsidRPr="00831BA7">
        <w:rPr>
          <w:rStyle w:val="default"/>
          <w:rFonts w:cs="FrankRuehl"/>
          <w:strike/>
          <w:vanish/>
          <w:sz w:val="22"/>
          <w:szCs w:val="22"/>
          <w:shd w:val="clear" w:color="auto" w:fill="FFFF99"/>
          <w:rtl/>
        </w:rPr>
        <w:tab/>
        <w:t>ח</w:t>
      </w:r>
      <w:r w:rsidRPr="00831BA7">
        <w:rPr>
          <w:rStyle w:val="default"/>
          <w:rFonts w:cs="FrankRuehl" w:hint="cs"/>
          <w:strike/>
          <w:vanish/>
          <w:sz w:val="22"/>
          <w:szCs w:val="22"/>
          <w:shd w:val="clear" w:color="auto" w:fill="FFFF99"/>
          <w:rtl/>
        </w:rPr>
        <w:t>ברה ששווי הנכסים שבניהולה עולה על שלוש מאות מיליון שקלים חדשים אך אינו עולה על שש מאות מיליון שקלים חדשים, רשאית להמי</w:t>
      </w:r>
      <w:r w:rsidRPr="00831BA7">
        <w:rPr>
          <w:rStyle w:val="default"/>
          <w:rFonts w:cs="FrankRuehl"/>
          <w:strike/>
          <w:vanish/>
          <w:sz w:val="22"/>
          <w:szCs w:val="22"/>
          <w:shd w:val="clear" w:color="auto" w:fill="FFFF99"/>
          <w:rtl/>
        </w:rPr>
        <w:t>ר</w:t>
      </w:r>
      <w:r w:rsidRPr="00831BA7">
        <w:rPr>
          <w:rStyle w:val="default"/>
          <w:rFonts w:cs="FrankRuehl" w:hint="cs"/>
          <w:strike/>
          <w:vanish/>
          <w:sz w:val="22"/>
          <w:szCs w:val="22"/>
          <w:shd w:val="clear" w:color="auto" w:fill="FFFF99"/>
          <w:rtl/>
        </w:rPr>
        <w:t xml:space="preserve"> עד שני שלישים מסכום הביטוח לפי תקנה 4(ב)(3) </w:t>
      </w:r>
      <w:r w:rsidRPr="00831BA7">
        <w:rPr>
          <w:rStyle w:val="default"/>
          <w:rFonts w:cs="FrankRuehl"/>
          <w:strike/>
          <w:vanish/>
          <w:sz w:val="22"/>
          <w:szCs w:val="22"/>
          <w:shd w:val="clear" w:color="auto" w:fill="FFFF99"/>
          <w:rtl/>
        </w:rPr>
        <w:t>בא</w:t>
      </w:r>
      <w:r w:rsidRPr="00831BA7">
        <w:rPr>
          <w:rStyle w:val="default"/>
          <w:rFonts w:cs="FrankRuehl" w:hint="cs"/>
          <w:strike/>
          <w:vanish/>
          <w:sz w:val="22"/>
          <w:szCs w:val="22"/>
          <w:shd w:val="clear" w:color="auto" w:fill="FFFF99"/>
          <w:rtl/>
        </w:rPr>
        <w:t>ופן שכל שקל ביטוח יומר ב-0.6 שקלים חדשים של ערבות בנקאית פיקדון או פיקדון ניירות ערך למשמרת;</w:t>
      </w:r>
    </w:p>
    <w:p w:rsidR="003B4F6D" w:rsidRPr="003B4F6D" w:rsidRDefault="003B4F6D" w:rsidP="003B4F6D">
      <w:pPr>
        <w:pStyle w:val="P22"/>
        <w:spacing w:before="0"/>
        <w:ind w:left="1021" w:right="1134"/>
        <w:rPr>
          <w:rStyle w:val="default"/>
          <w:rFonts w:cs="FrankRuehl" w:hint="cs"/>
          <w:strike/>
          <w:sz w:val="2"/>
          <w:szCs w:val="2"/>
          <w:shd w:val="clear" w:color="auto" w:fill="FFFF99"/>
          <w:rtl/>
        </w:rPr>
      </w:pPr>
      <w:r w:rsidRPr="00831BA7">
        <w:rPr>
          <w:rStyle w:val="default"/>
          <w:rFonts w:cs="FrankRuehl" w:hint="cs"/>
          <w:strike/>
          <w:vanish/>
          <w:sz w:val="22"/>
          <w:szCs w:val="22"/>
          <w:shd w:val="clear" w:color="auto" w:fill="FFFF99"/>
          <w:rtl/>
        </w:rPr>
        <w:t>(3)</w:t>
      </w:r>
      <w:r w:rsidRPr="00831BA7">
        <w:rPr>
          <w:rStyle w:val="default"/>
          <w:rFonts w:cs="FrankRuehl"/>
          <w:strike/>
          <w:vanish/>
          <w:sz w:val="22"/>
          <w:szCs w:val="22"/>
          <w:shd w:val="clear" w:color="auto" w:fill="FFFF99"/>
          <w:rtl/>
        </w:rPr>
        <w:tab/>
        <w:t>ח</w:t>
      </w:r>
      <w:r w:rsidRPr="00831BA7">
        <w:rPr>
          <w:rStyle w:val="default"/>
          <w:rFonts w:cs="FrankRuehl" w:hint="cs"/>
          <w:strike/>
          <w:vanish/>
          <w:sz w:val="22"/>
          <w:szCs w:val="22"/>
          <w:shd w:val="clear" w:color="auto" w:fill="FFFF99"/>
          <w:rtl/>
        </w:rPr>
        <w:t>ברה ששווי הנכסים שבניהולה עולה על שש מאות מיליון שקלים חדשים, רשאית</w:t>
      </w:r>
      <w:r w:rsidRPr="00831BA7">
        <w:rPr>
          <w:rStyle w:val="default"/>
          <w:rFonts w:cs="FrankRuehl"/>
          <w:strike/>
          <w:vanish/>
          <w:sz w:val="22"/>
          <w:szCs w:val="22"/>
          <w:shd w:val="clear" w:color="auto" w:fill="FFFF99"/>
          <w:rtl/>
        </w:rPr>
        <w:t xml:space="preserve"> </w:t>
      </w:r>
      <w:r w:rsidRPr="00831BA7">
        <w:rPr>
          <w:rStyle w:val="default"/>
          <w:rFonts w:cs="FrankRuehl" w:hint="cs"/>
          <w:strike/>
          <w:vanish/>
          <w:sz w:val="22"/>
          <w:szCs w:val="22"/>
          <w:shd w:val="clear" w:color="auto" w:fill="FFFF99"/>
          <w:rtl/>
        </w:rPr>
        <w:t>להמיר עד שני שלישים מסכום הביטוח לפי תקנה 4(ב</w:t>
      </w:r>
      <w:r w:rsidRPr="00831BA7">
        <w:rPr>
          <w:rStyle w:val="default"/>
          <w:rFonts w:cs="FrankRuehl"/>
          <w:strike/>
          <w:vanish/>
          <w:sz w:val="22"/>
          <w:szCs w:val="22"/>
          <w:shd w:val="clear" w:color="auto" w:fill="FFFF99"/>
          <w:rtl/>
        </w:rPr>
        <w:t>)(4) ב</w:t>
      </w:r>
      <w:r w:rsidRPr="00831BA7">
        <w:rPr>
          <w:rStyle w:val="default"/>
          <w:rFonts w:cs="FrankRuehl" w:hint="cs"/>
          <w:strike/>
          <w:vanish/>
          <w:sz w:val="22"/>
          <w:szCs w:val="22"/>
          <w:shd w:val="clear" w:color="auto" w:fill="FFFF99"/>
          <w:rtl/>
        </w:rPr>
        <w:t>אופן שכל שקל ביטוח יומר ב-0.9 שקלים חדשים של ערבות בנקאית פיקדון או פיקדון ניירות ערך למשמרת.</w:t>
      </w:r>
      <w:bookmarkEnd w:id="13"/>
    </w:p>
    <w:p w:rsidR="00A24079" w:rsidRDefault="00A24079" w:rsidP="008E5B72">
      <w:pPr>
        <w:pStyle w:val="P00"/>
        <w:spacing w:before="72"/>
        <w:ind w:left="0" w:right="1134"/>
        <w:rPr>
          <w:rStyle w:val="default"/>
          <w:rFonts w:cs="FrankRuehl" w:hint="cs"/>
          <w:rtl/>
        </w:rPr>
      </w:pPr>
      <w:r>
        <w:rPr>
          <w:lang w:val="he-IL"/>
        </w:rPr>
        <w:pict>
          <v:rect id="_x0000_s2107" style="position:absolute;left:0;text-align:left;margin-left:462pt;margin-top:8.05pt;width:77.55pt;height:9.9pt;z-index:251662848" o:allowincell="f" filled="f" stroked="f" strokecolor="lime" strokeweight=".25pt">
            <v:textbox inset="0,0,0,0">
              <w:txbxContent>
                <w:p w:rsidR="00A24079" w:rsidRDefault="003B4F6D" w:rsidP="00A24079">
                  <w:pPr>
                    <w:spacing w:line="160" w:lineRule="exact"/>
                    <w:jc w:val="left"/>
                    <w:rPr>
                      <w:rFonts w:cs="Miriam"/>
                      <w:noProof/>
                      <w:sz w:val="18"/>
                      <w:szCs w:val="18"/>
                      <w:rtl/>
                    </w:rPr>
                  </w:pPr>
                  <w:r>
                    <w:rPr>
                      <w:rFonts w:cs="Miriam" w:hint="cs"/>
                      <w:sz w:val="18"/>
                      <w:szCs w:val="18"/>
                      <w:rtl/>
                    </w:rPr>
                    <w:t>תק' תשפ"ב-2021</w:t>
                  </w:r>
                </w:p>
              </w:txbxContent>
            </v:textbox>
            <w10:anchorlock/>
          </v:rect>
        </w:pict>
      </w:r>
      <w:r>
        <w:rPr>
          <w:rStyle w:val="big-number"/>
          <w:rFonts w:cs="Miriam"/>
          <w:rtl/>
        </w:rPr>
        <w:t>6</w:t>
      </w:r>
      <w:r w:rsidRPr="00A24079">
        <w:rPr>
          <w:rStyle w:val="default"/>
          <w:rFonts w:cs="FrankRuehl" w:hint="cs"/>
          <w:rtl/>
        </w:rPr>
        <w:t>א</w:t>
      </w:r>
      <w:r w:rsidRPr="00A24079">
        <w:rPr>
          <w:rStyle w:val="default"/>
          <w:rFonts w:cs="FrankRuehl"/>
          <w:rtl/>
        </w:rPr>
        <w:t>.</w:t>
      </w:r>
      <w:r w:rsidRPr="00A24079">
        <w:rPr>
          <w:rStyle w:val="default"/>
          <w:rFonts w:cs="FrankRuehl"/>
          <w:rtl/>
        </w:rPr>
        <w:tab/>
      </w:r>
      <w:r w:rsidR="003B4F6D">
        <w:rPr>
          <w:rStyle w:val="default"/>
          <w:rFonts w:cs="FrankRuehl" w:hint="cs"/>
          <w:rtl/>
        </w:rPr>
        <w:t>(בוטל)</w:t>
      </w:r>
      <w:r>
        <w:rPr>
          <w:rStyle w:val="default"/>
          <w:rFonts w:cs="FrankRuehl" w:hint="cs"/>
          <w:rtl/>
        </w:rPr>
        <w:t>.</w:t>
      </w:r>
    </w:p>
    <w:p w:rsidR="008B5C90" w:rsidRPr="00831BA7" w:rsidRDefault="008B5C90" w:rsidP="008B5C90">
      <w:pPr>
        <w:pStyle w:val="P00"/>
        <w:spacing w:before="0"/>
        <w:ind w:left="0" w:right="1134"/>
        <w:rPr>
          <w:rFonts w:cs="FrankRuehl" w:hint="cs"/>
          <w:vanish/>
          <w:color w:val="FF0000"/>
          <w:szCs w:val="20"/>
          <w:shd w:val="clear" w:color="auto" w:fill="FFFF99"/>
          <w:rtl/>
        </w:rPr>
      </w:pPr>
      <w:bookmarkStart w:id="14" w:name="Rov23"/>
      <w:r w:rsidRPr="00831BA7">
        <w:rPr>
          <w:rFonts w:cs="FrankRuehl" w:hint="cs"/>
          <w:vanish/>
          <w:color w:val="FF0000"/>
          <w:szCs w:val="20"/>
          <w:shd w:val="clear" w:color="auto" w:fill="FFFF99"/>
          <w:rtl/>
        </w:rPr>
        <w:t>מיום 30.7.2008</w:t>
      </w:r>
    </w:p>
    <w:p w:rsidR="008B5C90" w:rsidRPr="00831BA7" w:rsidRDefault="008B5C90" w:rsidP="008B5C90">
      <w:pPr>
        <w:pStyle w:val="P00"/>
        <w:spacing w:before="0"/>
        <w:ind w:left="0" w:right="1134"/>
        <w:rPr>
          <w:rFonts w:cs="FrankRuehl" w:hint="cs"/>
          <w:vanish/>
          <w:szCs w:val="20"/>
          <w:shd w:val="clear" w:color="auto" w:fill="FFFF99"/>
          <w:rtl/>
        </w:rPr>
      </w:pPr>
      <w:r w:rsidRPr="00831BA7">
        <w:rPr>
          <w:rFonts w:cs="FrankRuehl" w:hint="cs"/>
          <w:b/>
          <w:bCs/>
          <w:vanish/>
          <w:szCs w:val="20"/>
          <w:shd w:val="clear" w:color="auto" w:fill="FFFF99"/>
          <w:rtl/>
        </w:rPr>
        <w:t>תק' תשס"ח-2008</w:t>
      </w:r>
    </w:p>
    <w:p w:rsidR="008B5C90" w:rsidRPr="00831BA7" w:rsidRDefault="008B5C90" w:rsidP="008B5C90">
      <w:pPr>
        <w:pStyle w:val="P00"/>
        <w:spacing w:before="0"/>
        <w:ind w:left="0" w:right="1134"/>
        <w:rPr>
          <w:rFonts w:cs="FrankRuehl" w:hint="cs"/>
          <w:vanish/>
          <w:szCs w:val="20"/>
          <w:shd w:val="clear" w:color="auto" w:fill="FFFF99"/>
          <w:rtl/>
        </w:rPr>
      </w:pPr>
      <w:hyperlink r:id="rId25" w:history="1">
        <w:r w:rsidRPr="00831BA7">
          <w:rPr>
            <w:rStyle w:val="Hyperlink"/>
            <w:rFonts w:cs="FrankRuehl" w:hint="cs"/>
            <w:vanish/>
            <w:szCs w:val="20"/>
            <w:shd w:val="clear" w:color="auto" w:fill="FFFF99"/>
            <w:rtl/>
          </w:rPr>
          <w:t>ק"ת תשס"ח מס' 6684</w:t>
        </w:r>
      </w:hyperlink>
      <w:r w:rsidRPr="00831BA7">
        <w:rPr>
          <w:rFonts w:cs="FrankRuehl" w:hint="cs"/>
          <w:vanish/>
          <w:szCs w:val="20"/>
          <w:shd w:val="clear" w:color="auto" w:fill="FFFF99"/>
          <w:rtl/>
        </w:rPr>
        <w:t xml:space="preserve"> מיום 30.6.2008 עמ' 1052</w:t>
      </w:r>
    </w:p>
    <w:p w:rsidR="008B5C90" w:rsidRPr="00831BA7" w:rsidRDefault="008B5C90" w:rsidP="008B5C90">
      <w:pPr>
        <w:pStyle w:val="P00"/>
        <w:spacing w:before="0"/>
        <w:ind w:left="0" w:right="1134"/>
        <w:rPr>
          <w:rFonts w:cs="FrankRuehl"/>
          <w:b/>
          <w:bCs/>
          <w:vanish/>
          <w:szCs w:val="20"/>
          <w:shd w:val="clear" w:color="auto" w:fill="FFFF99"/>
          <w:rtl/>
        </w:rPr>
      </w:pPr>
      <w:r w:rsidRPr="00831BA7">
        <w:rPr>
          <w:rFonts w:cs="FrankRuehl" w:hint="cs"/>
          <w:b/>
          <w:bCs/>
          <w:vanish/>
          <w:szCs w:val="20"/>
          <w:shd w:val="clear" w:color="auto" w:fill="FFFF99"/>
          <w:rtl/>
        </w:rPr>
        <w:t>הוספת תקנה 6א</w:t>
      </w:r>
    </w:p>
    <w:p w:rsidR="003B4F6D" w:rsidRPr="00831BA7" w:rsidRDefault="003B4F6D" w:rsidP="003B4F6D">
      <w:pPr>
        <w:pStyle w:val="P00"/>
        <w:spacing w:before="0"/>
        <w:ind w:left="0" w:right="1134"/>
        <w:rPr>
          <w:rFonts w:cs="FrankRuehl" w:hint="cs"/>
          <w:vanish/>
          <w:szCs w:val="20"/>
          <w:shd w:val="clear" w:color="auto" w:fill="FFFF99"/>
          <w:rtl/>
        </w:rPr>
      </w:pPr>
    </w:p>
    <w:p w:rsidR="003B4F6D" w:rsidRPr="00831BA7" w:rsidRDefault="003B4F6D" w:rsidP="003B4F6D">
      <w:pPr>
        <w:pStyle w:val="P00"/>
        <w:spacing w:before="0"/>
        <w:ind w:left="0" w:right="1134"/>
        <w:rPr>
          <w:rFonts w:ascii="FrankRuehl" w:hAnsi="FrankRuehl" w:cs="FrankRuehl"/>
          <w:vanish/>
          <w:color w:val="FF0000"/>
          <w:szCs w:val="20"/>
          <w:shd w:val="clear" w:color="auto" w:fill="FFFF99"/>
          <w:rtl/>
        </w:rPr>
      </w:pPr>
      <w:r w:rsidRPr="00831BA7">
        <w:rPr>
          <w:rFonts w:ascii="FrankRuehl" w:hAnsi="FrankRuehl" w:cs="FrankRuehl" w:hint="cs"/>
          <w:vanish/>
          <w:color w:val="FF0000"/>
          <w:szCs w:val="20"/>
          <w:shd w:val="clear" w:color="auto" w:fill="FFFF99"/>
          <w:rtl/>
        </w:rPr>
        <w:t>מיום 19.12.2021</w:t>
      </w:r>
    </w:p>
    <w:p w:rsidR="003B4F6D" w:rsidRPr="00831BA7" w:rsidRDefault="003B4F6D" w:rsidP="003B4F6D">
      <w:pPr>
        <w:pStyle w:val="P00"/>
        <w:spacing w:before="0"/>
        <w:ind w:left="0" w:right="1134"/>
        <w:rPr>
          <w:rFonts w:ascii="FrankRuehl" w:hAnsi="FrankRuehl" w:cs="FrankRuehl"/>
          <w:vanish/>
          <w:szCs w:val="20"/>
          <w:shd w:val="clear" w:color="auto" w:fill="FFFF99"/>
          <w:rtl/>
        </w:rPr>
      </w:pPr>
      <w:r w:rsidRPr="00831BA7">
        <w:rPr>
          <w:rFonts w:ascii="FrankRuehl" w:hAnsi="FrankRuehl" w:cs="FrankRuehl" w:hint="cs"/>
          <w:b/>
          <w:bCs/>
          <w:vanish/>
          <w:szCs w:val="20"/>
          <w:shd w:val="clear" w:color="auto" w:fill="FFFF99"/>
          <w:rtl/>
        </w:rPr>
        <w:t>תק' תשפ"ב-2021</w:t>
      </w:r>
    </w:p>
    <w:p w:rsidR="003B4F6D" w:rsidRPr="00831BA7" w:rsidRDefault="003B4F6D" w:rsidP="003B4F6D">
      <w:pPr>
        <w:pStyle w:val="P00"/>
        <w:spacing w:before="0"/>
        <w:ind w:left="0" w:right="1134"/>
        <w:rPr>
          <w:rFonts w:ascii="FrankRuehl" w:hAnsi="FrankRuehl" w:cs="FrankRuehl"/>
          <w:vanish/>
          <w:szCs w:val="20"/>
          <w:shd w:val="clear" w:color="auto" w:fill="FFFF99"/>
          <w:rtl/>
        </w:rPr>
      </w:pPr>
      <w:hyperlink r:id="rId26" w:history="1">
        <w:r w:rsidRPr="00831BA7">
          <w:rPr>
            <w:rStyle w:val="Hyperlink"/>
            <w:rFonts w:ascii="FrankRuehl" w:hAnsi="FrankRuehl" w:cs="FrankRuehl" w:hint="cs"/>
            <w:vanish/>
            <w:szCs w:val="20"/>
            <w:shd w:val="clear" w:color="auto" w:fill="FFFF99"/>
            <w:rtl/>
          </w:rPr>
          <w:t>ק"ת תשפ"ב מס' 9811</w:t>
        </w:r>
      </w:hyperlink>
      <w:r w:rsidRPr="00831BA7">
        <w:rPr>
          <w:rFonts w:ascii="FrankRuehl" w:hAnsi="FrankRuehl" w:cs="FrankRuehl" w:hint="cs"/>
          <w:vanish/>
          <w:szCs w:val="20"/>
          <w:shd w:val="clear" w:color="auto" w:fill="FFFF99"/>
          <w:rtl/>
        </w:rPr>
        <w:t xml:space="preserve"> מיום 19.12.2021 עמ' 1172</w:t>
      </w:r>
    </w:p>
    <w:p w:rsidR="003B4F6D" w:rsidRPr="00831BA7" w:rsidRDefault="003B4F6D" w:rsidP="003B4F6D">
      <w:pPr>
        <w:pStyle w:val="P00"/>
        <w:spacing w:before="0"/>
        <w:ind w:left="0" w:right="1134"/>
        <w:rPr>
          <w:rFonts w:ascii="FrankRuehl" w:hAnsi="FrankRuehl" w:cs="FrankRuehl"/>
          <w:vanish/>
          <w:szCs w:val="20"/>
          <w:shd w:val="clear" w:color="auto" w:fill="FFFF99"/>
          <w:rtl/>
        </w:rPr>
      </w:pPr>
      <w:r w:rsidRPr="00831BA7">
        <w:rPr>
          <w:rFonts w:ascii="FrankRuehl" w:hAnsi="FrankRuehl" w:cs="FrankRuehl" w:hint="cs"/>
          <w:b/>
          <w:bCs/>
          <w:vanish/>
          <w:szCs w:val="20"/>
          <w:shd w:val="clear" w:color="auto" w:fill="FFFF99"/>
          <w:rtl/>
        </w:rPr>
        <w:t>ביטול תקנה 6א</w:t>
      </w:r>
    </w:p>
    <w:p w:rsidR="003B4F6D" w:rsidRPr="00831BA7" w:rsidRDefault="003B4F6D" w:rsidP="003B4F6D">
      <w:pPr>
        <w:pStyle w:val="P00"/>
        <w:ind w:left="0" w:right="1134"/>
        <w:rPr>
          <w:rFonts w:ascii="FrankRuehl" w:hAnsi="FrankRuehl" w:cs="FrankRuehl"/>
          <w:vanish/>
          <w:szCs w:val="20"/>
          <w:shd w:val="clear" w:color="auto" w:fill="FFFF99"/>
          <w:rtl/>
        </w:rPr>
      </w:pPr>
      <w:r w:rsidRPr="00831BA7">
        <w:rPr>
          <w:rFonts w:ascii="FrankRuehl" w:hAnsi="FrankRuehl" w:cs="FrankRuehl" w:hint="cs"/>
          <w:vanish/>
          <w:szCs w:val="20"/>
          <w:shd w:val="clear" w:color="auto" w:fill="FFFF99"/>
          <w:rtl/>
        </w:rPr>
        <w:t>הנוסח הקודם:</w:t>
      </w:r>
    </w:p>
    <w:p w:rsidR="003B4F6D" w:rsidRPr="00831BA7" w:rsidRDefault="003B4F6D" w:rsidP="003B4F6D">
      <w:pPr>
        <w:pStyle w:val="P00"/>
        <w:spacing w:before="20"/>
        <w:ind w:left="0" w:right="1134"/>
        <w:rPr>
          <w:rStyle w:val="big-number"/>
          <w:rFonts w:cs="Miriam" w:hint="cs"/>
          <w:strike/>
          <w:vanish/>
          <w:sz w:val="16"/>
          <w:szCs w:val="16"/>
          <w:u w:val="single"/>
          <w:shd w:val="clear" w:color="auto" w:fill="FFFF99"/>
          <w:rtl/>
        </w:rPr>
      </w:pPr>
      <w:r w:rsidRPr="00831BA7">
        <w:rPr>
          <w:rStyle w:val="big-number"/>
          <w:rFonts w:cs="Miriam" w:hint="cs"/>
          <w:strike/>
          <w:vanish/>
          <w:sz w:val="16"/>
          <w:szCs w:val="16"/>
          <w:shd w:val="clear" w:color="auto" w:fill="FFFF99"/>
          <w:rtl/>
        </w:rPr>
        <w:t>תחליפי ביטוח ותחליפי השתתפות עצמית</w:t>
      </w:r>
    </w:p>
    <w:p w:rsidR="003B4F6D" w:rsidRPr="003257FD" w:rsidRDefault="003B4F6D" w:rsidP="003257FD">
      <w:pPr>
        <w:pStyle w:val="P00"/>
        <w:spacing w:before="0"/>
        <w:ind w:left="0" w:right="1134"/>
        <w:rPr>
          <w:rStyle w:val="default"/>
          <w:rFonts w:cs="FrankRuehl" w:hint="cs"/>
          <w:strike/>
          <w:sz w:val="2"/>
          <w:szCs w:val="2"/>
          <w:shd w:val="clear" w:color="auto" w:fill="FFFF99"/>
          <w:rtl/>
        </w:rPr>
      </w:pPr>
      <w:r w:rsidRPr="00831BA7">
        <w:rPr>
          <w:rStyle w:val="default"/>
          <w:rFonts w:cs="FrankRuehl"/>
          <w:strike/>
          <w:vanish/>
          <w:sz w:val="22"/>
          <w:szCs w:val="22"/>
          <w:shd w:val="clear" w:color="auto" w:fill="FFFF99"/>
          <w:rtl/>
        </w:rPr>
        <w:t>6</w:t>
      </w:r>
      <w:r w:rsidRPr="00831BA7">
        <w:rPr>
          <w:rStyle w:val="default"/>
          <w:rFonts w:cs="FrankRuehl" w:hint="cs"/>
          <w:strike/>
          <w:vanish/>
          <w:sz w:val="22"/>
          <w:szCs w:val="22"/>
          <w:shd w:val="clear" w:color="auto" w:fill="FFFF99"/>
          <w:rtl/>
        </w:rPr>
        <w:t>א</w:t>
      </w:r>
      <w:r w:rsidRPr="00831BA7">
        <w:rPr>
          <w:rStyle w:val="default"/>
          <w:rFonts w:cs="FrankRuehl"/>
          <w:strike/>
          <w:vanish/>
          <w:sz w:val="22"/>
          <w:szCs w:val="22"/>
          <w:shd w:val="clear" w:color="auto" w:fill="FFFF99"/>
          <w:rtl/>
        </w:rPr>
        <w:t>.</w:t>
      </w:r>
      <w:r w:rsidRPr="00831BA7">
        <w:rPr>
          <w:rStyle w:val="default"/>
          <w:rFonts w:cs="FrankRuehl"/>
          <w:strike/>
          <w:vanish/>
          <w:sz w:val="22"/>
          <w:szCs w:val="22"/>
          <w:shd w:val="clear" w:color="auto" w:fill="FFFF99"/>
          <w:rtl/>
        </w:rPr>
        <w:tab/>
      </w:r>
      <w:r w:rsidRPr="00831BA7">
        <w:rPr>
          <w:rStyle w:val="default"/>
          <w:rFonts w:cs="FrankRuehl" w:hint="cs"/>
          <w:strike/>
          <w:vanish/>
          <w:sz w:val="22"/>
          <w:szCs w:val="22"/>
          <w:shd w:val="clear" w:color="auto" w:fill="FFFF99"/>
          <w:rtl/>
        </w:rPr>
        <w:t>הופקדה בטוחה לפי תקנות 4(ב1), 5 או 6 תשמש הבטוחה רק לצורכי התקנה שמכוחה הופקדה ולא תוכל לשמש לצורכי יותר מתקנה אחת מהתקנות האמורות.</w:t>
      </w:r>
      <w:bookmarkEnd w:id="14"/>
    </w:p>
    <w:p w:rsidR="00910794" w:rsidRDefault="00910794" w:rsidP="008E5B72">
      <w:pPr>
        <w:pStyle w:val="P00"/>
        <w:spacing w:before="72"/>
        <w:ind w:left="0" w:right="1134"/>
        <w:rPr>
          <w:rStyle w:val="default"/>
          <w:rFonts w:cs="FrankRuehl"/>
          <w:rtl/>
        </w:rPr>
      </w:pPr>
      <w:bookmarkStart w:id="15" w:name="Seif5"/>
      <w:bookmarkEnd w:id="15"/>
      <w:r>
        <w:rPr>
          <w:lang w:val="he-IL"/>
        </w:rPr>
        <w:pict>
          <v:rect id="_x0000_s2056" style="position:absolute;left:0;text-align:left;margin-left:462pt;margin-top:8.05pt;width:77.55pt;height:42.5pt;z-index:251654656" o:allowincell="f" filled="f" stroked="f" strokecolor="lime" strokeweight=".25pt">
            <v:textbox inset="0,0,0,0">
              <w:txbxContent>
                <w:p w:rsidR="00910794" w:rsidRDefault="00910794">
                  <w:pPr>
                    <w:spacing w:line="160" w:lineRule="exact"/>
                    <w:jc w:val="left"/>
                    <w:rPr>
                      <w:rFonts w:cs="Miriam" w:hint="cs"/>
                      <w:sz w:val="18"/>
                      <w:szCs w:val="18"/>
                      <w:rtl/>
                    </w:rPr>
                  </w:pPr>
                  <w:r>
                    <w:rPr>
                      <w:rFonts w:cs="Miriam"/>
                      <w:sz w:val="18"/>
                      <w:szCs w:val="18"/>
                      <w:rtl/>
                    </w:rPr>
                    <w:t>תנ</w:t>
                  </w:r>
                  <w:r>
                    <w:rPr>
                      <w:rFonts w:cs="Miriam" w:hint="cs"/>
                      <w:sz w:val="18"/>
                      <w:szCs w:val="18"/>
                      <w:rtl/>
                    </w:rPr>
                    <w:t>אים למימוש פיקדון, ערבות בנקאית ופיקדון ניירות ערך למשמרת</w:t>
                  </w:r>
                </w:p>
                <w:p w:rsidR="008B5C90" w:rsidRDefault="00910794" w:rsidP="003257FD">
                  <w:pPr>
                    <w:spacing w:line="160" w:lineRule="exact"/>
                    <w:jc w:val="left"/>
                    <w:rPr>
                      <w:rFonts w:cs="Miriam" w:hint="cs"/>
                      <w:noProof/>
                      <w:sz w:val="18"/>
                      <w:szCs w:val="18"/>
                      <w:rtl/>
                    </w:rPr>
                  </w:pPr>
                  <w:r>
                    <w:rPr>
                      <w:rFonts w:cs="Miriam" w:hint="cs"/>
                      <w:sz w:val="18"/>
                      <w:szCs w:val="18"/>
                      <w:rtl/>
                    </w:rPr>
                    <w:t xml:space="preserve">תק' </w:t>
                  </w:r>
                  <w:r w:rsidR="003257FD">
                    <w:rPr>
                      <w:rFonts w:cs="Miriam" w:hint="cs"/>
                      <w:sz w:val="18"/>
                      <w:szCs w:val="18"/>
                      <w:rtl/>
                    </w:rPr>
                    <w:t>תשפ"ב-2021</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3257FD">
        <w:rPr>
          <w:rStyle w:val="default"/>
          <w:rFonts w:cs="FrankRuehl" w:hint="cs"/>
          <w:rtl/>
        </w:rPr>
        <w:t>בעל רישיון שבחר בפיקדון, או פיקדון ניירות ערך למשמרת לצורך בטוחה כאמור בתקנה 3, יפקידו בחשבון נאמנות של עורך דין או רואה חשבון לטובת לקוחות בעל הרישיון מזמן לזמן; פיקדונות כאמור לא יהיו ניתנים לשעבוד או למשיכה, אלא לפי תקנות משנה (ד) או (ו); הפיקדון או פיקדון ניירות ערך למשמרת בחשבון הנאמנות ינוהלו לפי הוראות בעל הרישיון; ערבות בנקאית לצורך בטוחה לפי תקנה 3, תהיה על שם עורך דין או רואה חשבון שיהיה נאמן לטובת לקוחות בעל הרישיון לפי תקנות משנה (ד) או (ו); הערבות הבנקאית תהיה בלתי מותנית, להנחת דעתו של עורך הדין או רואה החשבון, ולא תהיה ניתנת לביטול או לחילוט אלא לפי תקנת משנה (ד) או (ו)</w:t>
      </w:r>
      <w:r>
        <w:rPr>
          <w:rStyle w:val="default"/>
          <w:rFonts w:cs="FrankRuehl" w:hint="cs"/>
          <w:rtl/>
        </w:rPr>
        <w:t>.</w:t>
      </w:r>
    </w:p>
    <w:p w:rsidR="00351645" w:rsidRDefault="00351645" w:rsidP="008E5B7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פיקדון, ו/או פיקדון ניירות ערך למשמרת לערבות בנקאית הניתנים כבטוחה לפי תקנה 3, יהיו בתוקף למשך שנה מיום שחדל בעל הרישיון לפעול במסגרת הרישיון.</w:t>
      </w:r>
    </w:p>
    <w:p w:rsidR="00351645" w:rsidRDefault="00351645" w:rsidP="008E5B7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הוטל עיקול על חשבון הנאמנות, יפעל בעל הרישיון מייד להסרת העיקול; לא עלה בידיו להסיר את העיקול בתוך 7 ימים, יפקיד פיקדון בחשבון נאמנות חדש או יערוך בטוחה אחרת לפי תקנה 3.</w:t>
      </w:r>
    </w:p>
    <w:p w:rsidR="00351645" w:rsidRDefault="00351645" w:rsidP="008E5B7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פיקדון או פיקדון ניירות ערך למשמרת המופקדים בחשבון הנאמנות, או הערבות הבנקאית שבידי עורך הדין או רואה החשבון, ימומש בתוך שבעה ימים מיום שהוצג לפניו אחד מאלה:</w:t>
      </w:r>
    </w:p>
    <w:p w:rsidR="00351645" w:rsidRDefault="00351645" w:rsidP="0035164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פסק דין של בית משפט בתובענה של לקוח נגד בעל הרישיון;</w:t>
      </w:r>
    </w:p>
    <w:p w:rsidR="00351645" w:rsidRDefault="00351645" w:rsidP="0035164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הסכם פשרה בין בעל הרישיון לבין לקוח התובע את בעל הרישיון שקיבל תוקף של פסק דין;</w:t>
      </w:r>
    </w:p>
    <w:p w:rsidR="00351645" w:rsidRDefault="00351645" w:rsidP="0035164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פסק בורר שאישר בית משפט בסכסוך בין לקוח התובע את בעל הרישיון לבין בעל הרישיון.</w:t>
      </w:r>
    </w:p>
    <w:p w:rsidR="00351645" w:rsidRDefault="00351645" w:rsidP="008E5B72">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פסק דין של בית משפט, הסכם פשרה או פסק בורר כאמור בתקנת משנה (ד) יכללו, בין השאר, את פירוט הזכאים לתשלום והסכומים שלהם הם זכאים.</w:t>
      </w:r>
    </w:p>
    <w:p w:rsidR="00351645" w:rsidRDefault="00351645" w:rsidP="008E5B72">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על אף האמור בתקנת משנה (א), ניתן לבטל את הערבות הבנקאית, להפחית את סכום הפיקדון או את סכום פיקדון ניירות הערך למשמרת מזמן לזמן, או למשוך אותם, לאחר שווידא בעל הרישיון כי גם לאחר ההפחתה או הביטול כאמור, הוא מקיים את חובתו לערוך בטוחה לפי תקנה 3, ובתאגיד מורשה הדירקטוריון אישר זאת, וזאת להנחת דעתו של עורך הדין או רואה החשבון.</w:t>
      </w:r>
    </w:p>
    <w:p w:rsidR="00910794" w:rsidRPr="00831BA7" w:rsidRDefault="00910794">
      <w:pPr>
        <w:pStyle w:val="P00"/>
        <w:spacing w:before="0"/>
        <w:ind w:left="0" w:right="1134"/>
        <w:rPr>
          <w:rFonts w:cs="FrankRuehl"/>
          <w:b/>
          <w:bCs/>
          <w:vanish/>
          <w:szCs w:val="20"/>
          <w:shd w:val="clear" w:color="auto" w:fill="FFFF99"/>
          <w:rtl/>
        </w:rPr>
      </w:pPr>
      <w:bookmarkStart w:id="16" w:name="Rov24"/>
      <w:r w:rsidRPr="00831BA7">
        <w:rPr>
          <w:rFonts w:cs="FrankRuehl" w:hint="cs"/>
          <w:vanish/>
          <w:color w:val="FF0000"/>
          <w:szCs w:val="20"/>
          <w:shd w:val="clear" w:color="auto" w:fill="FFFF99"/>
          <w:rtl/>
        </w:rPr>
        <w:t>מיום 10.4.2004</w:t>
      </w:r>
    </w:p>
    <w:p w:rsidR="00910794" w:rsidRPr="00831BA7" w:rsidRDefault="00910794">
      <w:pPr>
        <w:pStyle w:val="P00"/>
        <w:spacing w:before="0"/>
        <w:ind w:left="0" w:right="1134"/>
        <w:rPr>
          <w:rFonts w:cs="FrankRuehl" w:hint="cs"/>
          <w:b/>
          <w:bCs/>
          <w:vanish/>
          <w:szCs w:val="20"/>
          <w:shd w:val="clear" w:color="auto" w:fill="FFFF99"/>
          <w:rtl/>
        </w:rPr>
      </w:pPr>
      <w:r w:rsidRPr="00831BA7">
        <w:rPr>
          <w:rFonts w:cs="FrankRuehl" w:hint="cs"/>
          <w:b/>
          <w:bCs/>
          <w:vanish/>
          <w:szCs w:val="20"/>
          <w:shd w:val="clear" w:color="auto" w:fill="FFFF99"/>
          <w:rtl/>
        </w:rPr>
        <w:t>תק' תשס"ד-2004</w:t>
      </w:r>
    </w:p>
    <w:p w:rsidR="00910794" w:rsidRPr="00831BA7" w:rsidRDefault="00910794">
      <w:pPr>
        <w:pStyle w:val="P00"/>
        <w:tabs>
          <w:tab w:val="clear" w:pos="6259"/>
        </w:tabs>
        <w:spacing w:before="0"/>
        <w:ind w:left="0" w:right="1134"/>
        <w:rPr>
          <w:rFonts w:cs="FrankRuehl" w:hint="cs"/>
          <w:vanish/>
          <w:szCs w:val="20"/>
          <w:shd w:val="clear" w:color="auto" w:fill="FFFF99"/>
          <w:rtl/>
        </w:rPr>
      </w:pPr>
      <w:hyperlink r:id="rId27" w:history="1">
        <w:r w:rsidRPr="00831BA7">
          <w:rPr>
            <w:rStyle w:val="Hyperlink"/>
            <w:rFonts w:cs="FrankRuehl" w:hint="cs"/>
            <w:vanish/>
            <w:szCs w:val="20"/>
            <w:shd w:val="clear" w:color="auto" w:fill="FFFF99"/>
            <w:rtl/>
          </w:rPr>
          <w:t>ק"ת תשס"ד מס' 6298</w:t>
        </w:r>
      </w:hyperlink>
      <w:r w:rsidRPr="00831BA7">
        <w:rPr>
          <w:rFonts w:cs="FrankRuehl" w:hint="cs"/>
          <w:vanish/>
          <w:szCs w:val="20"/>
          <w:shd w:val="clear" w:color="auto" w:fill="FFFF99"/>
          <w:rtl/>
        </w:rPr>
        <w:t xml:space="preserve"> מיום 11.3.2004 עמ' 312</w:t>
      </w:r>
    </w:p>
    <w:p w:rsidR="00910794" w:rsidRPr="00831BA7" w:rsidRDefault="00910794">
      <w:pPr>
        <w:pStyle w:val="P00"/>
        <w:ind w:left="0" w:right="1134"/>
        <w:rPr>
          <w:rStyle w:val="default"/>
          <w:rFonts w:cs="FrankRuehl"/>
          <w:vanish/>
          <w:sz w:val="22"/>
          <w:szCs w:val="22"/>
          <w:shd w:val="clear" w:color="auto" w:fill="FFFF99"/>
          <w:rtl/>
        </w:rPr>
      </w:pPr>
      <w:r w:rsidRPr="00831BA7">
        <w:rPr>
          <w:rStyle w:val="big-number"/>
          <w:rFonts w:cs="FrankRuehl"/>
          <w:vanish/>
          <w:sz w:val="22"/>
          <w:szCs w:val="22"/>
          <w:shd w:val="clear" w:color="auto" w:fill="FFFF99"/>
          <w:rtl/>
        </w:rPr>
        <w:t>7.</w:t>
      </w:r>
      <w:r w:rsidRPr="00831BA7">
        <w:rPr>
          <w:rStyle w:val="big-number"/>
          <w:rFonts w:cs="FrankRuehl"/>
          <w:vanish/>
          <w:sz w:val="22"/>
          <w:szCs w:val="22"/>
          <w:shd w:val="clear" w:color="auto" w:fill="FFFF99"/>
          <w:rtl/>
        </w:rPr>
        <w:tab/>
      </w:r>
      <w:r w:rsidRPr="00831BA7">
        <w:rPr>
          <w:rStyle w:val="default"/>
          <w:rFonts w:cs="FrankRuehl"/>
          <w:vanish/>
          <w:sz w:val="22"/>
          <w:szCs w:val="22"/>
          <w:shd w:val="clear" w:color="auto" w:fill="FFFF99"/>
          <w:rtl/>
        </w:rPr>
        <w:t>(א</w:t>
      </w:r>
      <w:r w:rsidRPr="00831BA7">
        <w:rPr>
          <w:rStyle w:val="default"/>
          <w:rFonts w:cs="FrankRuehl" w:hint="cs"/>
          <w:vanish/>
          <w:sz w:val="22"/>
          <w:szCs w:val="22"/>
          <w:shd w:val="clear" w:color="auto" w:fill="FFFF99"/>
          <w:rtl/>
        </w:rPr>
        <w:t>)</w:t>
      </w:r>
      <w:r w:rsidRPr="00831BA7">
        <w:rPr>
          <w:rStyle w:val="default"/>
          <w:rFonts w:cs="FrankRuehl"/>
          <w:vanish/>
          <w:sz w:val="22"/>
          <w:szCs w:val="22"/>
          <w:shd w:val="clear" w:color="auto" w:fill="FFFF99"/>
          <w:rtl/>
        </w:rPr>
        <w:tab/>
        <w:t>פ</w:t>
      </w:r>
      <w:r w:rsidRPr="00831BA7">
        <w:rPr>
          <w:rStyle w:val="default"/>
          <w:rFonts w:cs="FrankRuehl" w:hint="cs"/>
          <w:vanish/>
          <w:sz w:val="22"/>
          <w:szCs w:val="22"/>
          <w:shd w:val="clear" w:color="auto" w:fill="FFFF99"/>
          <w:rtl/>
        </w:rPr>
        <w:t xml:space="preserve">יקדון, או פיקדון ניירות ערך למשמרת כאמור </w:t>
      </w:r>
      <w:r w:rsidRPr="00831BA7">
        <w:rPr>
          <w:rStyle w:val="default"/>
          <w:rFonts w:cs="FrankRuehl" w:hint="cs"/>
          <w:strike/>
          <w:vanish/>
          <w:sz w:val="22"/>
          <w:szCs w:val="22"/>
          <w:shd w:val="clear" w:color="auto" w:fill="FFFF99"/>
          <w:rtl/>
        </w:rPr>
        <w:t>בתקנה 6</w:t>
      </w:r>
      <w:r w:rsidRPr="00831BA7">
        <w:rPr>
          <w:rStyle w:val="default"/>
          <w:rFonts w:cs="FrankRuehl" w:hint="cs"/>
          <w:vanish/>
          <w:sz w:val="22"/>
          <w:szCs w:val="22"/>
          <w:shd w:val="clear" w:color="auto" w:fill="FFFF99"/>
          <w:rtl/>
        </w:rPr>
        <w:t xml:space="preserve"> </w:t>
      </w:r>
      <w:r w:rsidRPr="00831BA7">
        <w:rPr>
          <w:rStyle w:val="default"/>
          <w:rFonts w:cs="FrankRuehl" w:hint="cs"/>
          <w:vanish/>
          <w:sz w:val="22"/>
          <w:szCs w:val="22"/>
          <w:u w:val="single"/>
          <w:shd w:val="clear" w:color="auto" w:fill="FFFF99"/>
          <w:rtl/>
        </w:rPr>
        <w:t>בתקנה 5 או 6</w:t>
      </w:r>
      <w:r w:rsidRPr="00831BA7">
        <w:rPr>
          <w:rStyle w:val="default"/>
          <w:rFonts w:cs="FrankRuehl" w:hint="cs"/>
          <w:vanish/>
          <w:sz w:val="22"/>
          <w:szCs w:val="22"/>
          <w:shd w:val="clear" w:color="auto" w:fill="FFFF99"/>
          <w:rtl/>
        </w:rPr>
        <w:t>, יופקדו בחשבון נאמנות על שם עורך דין או רואה חשבון לטובת לקוחות החברה</w:t>
      </w:r>
      <w:r w:rsidRPr="00831BA7">
        <w:rPr>
          <w:rStyle w:val="default"/>
          <w:rFonts w:cs="FrankRuehl"/>
          <w:vanish/>
          <w:sz w:val="22"/>
          <w:szCs w:val="22"/>
          <w:shd w:val="clear" w:color="auto" w:fill="FFFF99"/>
          <w:rtl/>
        </w:rPr>
        <w:t xml:space="preserve"> מ</w:t>
      </w:r>
      <w:r w:rsidRPr="00831BA7">
        <w:rPr>
          <w:rStyle w:val="default"/>
          <w:rFonts w:cs="FrankRuehl" w:hint="cs"/>
          <w:vanish/>
          <w:sz w:val="22"/>
          <w:szCs w:val="22"/>
          <w:shd w:val="clear" w:color="auto" w:fill="FFFF99"/>
          <w:rtl/>
        </w:rPr>
        <w:t>זמן לזמן, ולא יהיו ניתנים לשעבוד או למשיכה, אלא בהתאם לאמור בתקנות משנה (ג) או (ה) להלן; הפיקדון או פיקדון ניירות הערך למשמרת בחשבון הנאמנות ינוהל</w:t>
      </w:r>
      <w:r w:rsidRPr="00831BA7">
        <w:rPr>
          <w:rStyle w:val="default"/>
          <w:rFonts w:cs="FrankRuehl"/>
          <w:vanish/>
          <w:sz w:val="22"/>
          <w:szCs w:val="22"/>
          <w:shd w:val="clear" w:color="auto" w:fill="FFFF99"/>
          <w:rtl/>
        </w:rPr>
        <w:t>ו</w:t>
      </w:r>
      <w:r w:rsidRPr="00831BA7">
        <w:rPr>
          <w:rStyle w:val="default"/>
          <w:rFonts w:cs="FrankRuehl" w:hint="cs"/>
          <w:vanish/>
          <w:sz w:val="22"/>
          <w:szCs w:val="22"/>
          <w:shd w:val="clear" w:color="auto" w:fill="FFFF99"/>
          <w:rtl/>
        </w:rPr>
        <w:t xml:space="preserve"> בהתאם להוראות החברה; ערבות בנקאית תהיה על שם עורך דין או רואה חשבון, ותופעל על ידו כנאמן לטובת לקוחות החב</w:t>
      </w:r>
      <w:r w:rsidRPr="00831BA7">
        <w:rPr>
          <w:rStyle w:val="default"/>
          <w:rFonts w:cs="FrankRuehl"/>
          <w:vanish/>
          <w:sz w:val="22"/>
          <w:szCs w:val="22"/>
          <w:shd w:val="clear" w:color="auto" w:fill="FFFF99"/>
          <w:rtl/>
        </w:rPr>
        <w:t>ר</w:t>
      </w:r>
      <w:r w:rsidRPr="00831BA7">
        <w:rPr>
          <w:rStyle w:val="default"/>
          <w:rFonts w:cs="FrankRuehl" w:hint="cs"/>
          <w:vanish/>
          <w:sz w:val="22"/>
          <w:szCs w:val="22"/>
          <w:shd w:val="clear" w:color="auto" w:fill="FFFF99"/>
          <w:rtl/>
        </w:rPr>
        <w:t>ה</w:t>
      </w:r>
      <w:r w:rsidRPr="00831BA7">
        <w:rPr>
          <w:rStyle w:val="default"/>
          <w:rFonts w:cs="FrankRuehl"/>
          <w:vanish/>
          <w:sz w:val="22"/>
          <w:szCs w:val="22"/>
          <w:shd w:val="clear" w:color="auto" w:fill="FFFF99"/>
          <w:rtl/>
        </w:rPr>
        <w:t xml:space="preserve"> </w:t>
      </w:r>
      <w:r w:rsidRPr="00831BA7">
        <w:rPr>
          <w:rStyle w:val="default"/>
          <w:rFonts w:cs="FrankRuehl" w:hint="cs"/>
          <w:vanish/>
          <w:sz w:val="22"/>
          <w:szCs w:val="22"/>
          <w:shd w:val="clear" w:color="auto" w:fill="FFFF99"/>
          <w:rtl/>
        </w:rPr>
        <w:t xml:space="preserve">בהתאם לאמור בתקנות משנה (ג) או (ה) להלן; הערבות הבנקאית תהיה בלתי מותנית, להנחת דעתו של עורך הדין או רואה החשבון, ולא תהיה ניתנת לביטול או לחילוט </w:t>
      </w:r>
      <w:r w:rsidRPr="00831BA7">
        <w:rPr>
          <w:rStyle w:val="default"/>
          <w:rFonts w:cs="FrankRuehl"/>
          <w:vanish/>
          <w:sz w:val="22"/>
          <w:szCs w:val="22"/>
          <w:shd w:val="clear" w:color="auto" w:fill="FFFF99"/>
          <w:rtl/>
        </w:rPr>
        <w:t>א</w:t>
      </w:r>
      <w:r w:rsidRPr="00831BA7">
        <w:rPr>
          <w:rStyle w:val="default"/>
          <w:rFonts w:cs="FrankRuehl" w:hint="cs"/>
          <w:vanish/>
          <w:sz w:val="22"/>
          <w:szCs w:val="22"/>
          <w:shd w:val="clear" w:color="auto" w:fill="FFFF99"/>
          <w:rtl/>
        </w:rPr>
        <w:t>לא בהתאם לאמור בתקנת משנה (ג) או (ה).</w:t>
      </w:r>
    </w:p>
    <w:p w:rsidR="00910794" w:rsidRPr="00831BA7" w:rsidRDefault="00910794">
      <w:pPr>
        <w:pStyle w:val="P00"/>
        <w:spacing w:before="0"/>
        <w:ind w:left="0" w:right="1134"/>
        <w:rPr>
          <w:rStyle w:val="default"/>
          <w:rFonts w:cs="FrankRuehl"/>
          <w:vanish/>
          <w:sz w:val="22"/>
          <w:szCs w:val="22"/>
          <w:shd w:val="clear" w:color="auto" w:fill="FFFF99"/>
          <w:rtl/>
        </w:rPr>
      </w:pPr>
      <w:r w:rsidRPr="00831BA7">
        <w:rPr>
          <w:rFonts w:cs="FrankRuehl"/>
          <w:vanish/>
          <w:sz w:val="22"/>
          <w:szCs w:val="22"/>
          <w:shd w:val="clear" w:color="auto" w:fill="FFFF99"/>
          <w:rtl/>
        </w:rPr>
        <w:tab/>
      </w:r>
      <w:r w:rsidRPr="00831BA7">
        <w:rPr>
          <w:rStyle w:val="default"/>
          <w:rFonts w:cs="FrankRuehl"/>
          <w:vanish/>
          <w:sz w:val="22"/>
          <w:szCs w:val="22"/>
          <w:shd w:val="clear" w:color="auto" w:fill="FFFF99"/>
          <w:rtl/>
        </w:rPr>
        <w:t>(ב</w:t>
      </w:r>
      <w:r w:rsidRPr="00831BA7">
        <w:rPr>
          <w:rStyle w:val="default"/>
          <w:rFonts w:cs="FrankRuehl" w:hint="cs"/>
          <w:vanish/>
          <w:sz w:val="22"/>
          <w:szCs w:val="22"/>
          <w:shd w:val="clear" w:color="auto" w:fill="FFFF99"/>
          <w:rtl/>
        </w:rPr>
        <w:t>)</w:t>
      </w:r>
      <w:r w:rsidRPr="00831BA7">
        <w:rPr>
          <w:rStyle w:val="default"/>
          <w:rFonts w:cs="FrankRuehl"/>
          <w:vanish/>
          <w:sz w:val="22"/>
          <w:szCs w:val="22"/>
          <w:shd w:val="clear" w:color="auto" w:fill="FFFF99"/>
          <w:rtl/>
        </w:rPr>
        <w:tab/>
        <w:t>ה</w:t>
      </w:r>
      <w:r w:rsidRPr="00831BA7">
        <w:rPr>
          <w:rStyle w:val="default"/>
          <w:rFonts w:cs="FrankRuehl" w:hint="cs"/>
          <w:vanish/>
          <w:sz w:val="22"/>
          <w:szCs w:val="22"/>
          <w:shd w:val="clear" w:color="auto" w:fill="FFFF99"/>
          <w:rtl/>
        </w:rPr>
        <w:t>וטל עיקול על חשבון הנאמנות, תפעל החברה מיד להסרת העיקול; לא עלה</w:t>
      </w:r>
      <w:r w:rsidRPr="00831BA7">
        <w:rPr>
          <w:rStyle w:val="default"/>
          <w:rFonts w:cs="FrankRuehl"/>
          <w:vanish/>
          <w:sz w:val="22"/>
          <w:szCs w:val="22"/>
          <w:shd w:val="clear" w:color="auto" w:fill="FFFF99"/>
          <w:rtl/>
        </w:rPr>
        <w:t xml:space="preserve"> ב</w:t>
      </w:r>
      <w:r w:rsidRPr="00831BA7">
        <w:rPr>
          <w:rStyle w:val="default"/>
          <w:rFonts w:cs="FrankRuehl" w:hint="cs"/>
          <w:vanish/>
          <w:sz w:val="22"/>
          <w:szCs w:val="22"/>
          <w:shd w:val="clear" w:color="auto" w:fill="FFFF99"/>
          <w:rtl/>
        </w:rPr>
        <w:t xml:space="preserve">ידי החברה להסיר את העיקול בתוך 7 ימים, תפקיד פיקדון בחשבון נאמנות חדש או תגדיל את סכום הביטוח בהתאם לקבוע בתקנה 4. </w:t>
      </w:r>
    </w:p>
    <w:p w:rsidR="00910794" w:rsidRPr="00831BA7" w:rsidRDefault="00910794">
      <w:pPr>
        <w:pStyle w:val="P00"/>
        <w:spacing w:before="0"/>
        <w:ind w:left="0" w:right="1134"/>
        <w:rPr>
          <w:rStyle w:val="default"/>
          <w:rFonts w:cs="FrankRuehl"/>
          <w:vanish/>
          <w:sz w:val="22"/>
          <w:szCs w:val="22"/>
          <w:shd w:val="clear" w:color="auto" w:fill="FFFF99"/>
          <w:rtl/>
        </w:rPr>
      </w:pPr>
      <w:r w:rsidRPr="00831BA7">
        <w:rPr>
          <w:rFonts w:cs="FrankRuehl"/>
          <w:vanish/>
          <w:sz w:val="22"/>
          <w:szCs w:val="22"/>
          <w:shd w:val="clear" w:color="auto" w:fill="FFFF99"/>
          <w:rtl/>
        </w:rPr>
        <w:tab/>
      </w:r>
      <w:r w:rsidRPr="00831BA7">
        <w:rPr>
          <w:rStyle w:val="default"/>
          <w:rFonts w:cs="FrankRuehl"/>
          <w:vanish/>
          <w:sz w:val="22"/>
          <w:szCs w:val="22"/>
          <w:shd w:val="clear" w:color="auto" w:fill="FFFF99"/>
          <w:rtl/>
        </w:rPr>
        <w:t>(ג</w:t>
      </w:r>
      <w:r w:rsidRPr="00831BA7">
        <w:rPr>
          <w:rStyle w:val="default"/>
          <w:rFonts w:cs="FrankRuehl" w:hint="cs"/>
          <w:vanish/>
          <w:sz w:val="22"/>
          <w:szCs w:val="22"/>
          <w:shd w:val="clear" w:color="auto" w:fill="FFFF99"/>
          <w:rtl/>
        </w:rPr>
        <w:t>)</w:t>
      </w:r>
      <w:r w:rsidRPr="00831BA7">
        <w:rPr>
          <w:rStyle w:val="default"/>
          <w:rFonts w:cs="FrankRuehl"/>
          <w:vanish/>
          <w:sz w:val="22"/>
          <w:szCs w:val="22"/>
          <w:shd w:val="clear" w:color="auto" w:fill="FFFF99"/>
          <w:rtl/>
        </w:rPr>
        <w:tab/>
        <w:t>פ</w:t>
      </w:r>
      <w:r w:rsidRPr="00831BA7">
        <w:rPr>
          <w:rStyle w:val="default"/>
          <w:rFonts w:cs="FrankRuehl" w:hint="cs"/>
          <w:vanish/>
          <w:sz w:val="22"/>
          <w:szCs w:val="22"/>
          <w:shd w:val="clear" w:color="auto" w:fill="FFFF99"/>
          <w:rtl/>
        </w:rPr>
        <w:t>יקדון או פיקדון ניירות ע</w:t>
      </w:r>
      <w:r w:rsidRPr="00831BA7">
        <w:rPr>
          <w:rStyle w:val="default"/>
          <w:rFonts w:cs="FrankRuehl"/>
          <w:vanish/>
          <w:sz w:val="22"/>
          <w:szCs w:val="22"/>
          <w:shd w:val="clear" w:color="auto" w:fill="FFFF99"/>
          <w:rtl/>
        </w:rPr>
        <w:t>ר</w:t>
      </w:r>
      <w:r w:rsidRPr="00831BA7">
        <w:rPr>
          <w:rStyle w:val="default"/>
          <w:rFonts w:cs="FrankRuehl" w:hint="cs"/>
          <w:vanish/>
          <w:sz w:val="22"/>
          <w:szCs w:val="22"/>
          <w:shd w:val="clear" w:color="auto" w:fill="FFFF99"/>
          <w:rtl/>
        </w:rPr>
        <w:t>ך למשמרת המופקדים בחשבון הנאמנות, או הערבות הבנקאית שבידי עורך הדין או רואה החשבון, ימומשו בתוך שבעה ימים מ</w:t>
      </w:r>
      <w:r w:rsidRPr="00831BA7">
        <w:rPr>
          <w:rStyle w:val="default"/>
          <w:rFonts w:cs="FrankRuehl"/>
          <w:vanish/>
          <w:sz w:val="22"/>
          <w:szCs w:val="22"/>
          <w:shd w:val="clear" w:color="auto" w:fill="FFFF99"/>
          <w:rtl/>
        </w:rPr>
        <w:t>יו</w:t>
      </w:r>
      <w:r w:rsidRPr="00831BA7">
        <w:rPr>
          <w:rStyle w:val="default"/>
          <w:rFonts w:cs="FrankRuehl" w:hint="cs"/>
          <w:vanish/>
          <w:sz w:val="22"/>
          <w:szCs w:val="22"/>
          <w:shd w:val="clear" w:color="auto" w:fill="FFFF99"/>
          <w:rtl/>
        </w:rPr>
        <w:t>ם שהוצג בפניו אחד מאלה:</w:t>
      </w:r>
    </w:p>
    <w:p w:rsidR="00910794" w:rsidRPr="00831BA7" w:rsidRDefault="00910794">
      <w:pPr>
        <w:pStyle w:val="P22"/>
        <w:spacing w:before="0"/>
        <w:ind w:left="1021" w:right="1134"/>
        <w:rPr>
          <w:rStyle w:val="default"/>
          <w:rFonts w:cs="FrankRuehl"/>
          <w:vanish/>
          <w:sz w:val="22"/>
          <w:szCs w:val="22"/>
          <w:shd w:val="clear" w:color="auto" w:fill="FFFF99"/>
          <w:rtl/>
        </w:rPr>
      </w:pPr>
      <w:r w:rsidRPr="00831BA7">
        <w:rPr>
          <w:rStyle w:val="default"/>
          <w:rFonts w:cs="FrankRuehl"/>
          <w:vanish/>
          <w:sz w:val="22"/>
          <w:szCs w:val="22"/>
          <w:shd w:val="clear" w:color="auto" w:fill="FFFF99"/>
          <w:rtl/>
        </w:rPr>
        <w:t>(1)</w:t>
      </w:r>
      <w:r w:rsidRPr="00831BA7">
        <w:rPr>
          <w:rStyle w:val="default"/>
          <w:rFonts w:cs="FrankRuehl"/>
          <w:vanish/>
          <w:sz w:val="22"/>
          <w:szCs w:val="22"/>
          <w:shd w:val="clear" w:color="auto" w:fill="FFFF99"/>
          <w:rtl/>
        </w:rPr>
        <w:tab/>
        <w:t>פ</w:t>
      </w:r>
      <w:r w:rsidRPr="00831BA7">
        <w:rPr>
          <w:rStyle w:val="default"/>
          <w:rFonts w:cs="FrankRuehl" w:hint="cs"/>
          <w:vanish/>
          <w:sz w:val="22"/>
          <w:szCs w:val="22"/>
          <w:shd w:val="clear" w:color="auto" w:fill="FFFF99"/>
          <w:rtl/>
        </w:rPr>
        <w:t>סק דין של בית משפט בתובענה של לקוח נגד החברה;</w:t>
      </w:r>
    </w:p>
    <w:p w:rsidR="00910794" w:rsidRPr="00831BA7" w:rsidRDefault="00910794">
      <w:pPr>
        <w:pStyle w:val="P22"/>
        <w:spacing w:before="0"/>
        <w:ind w:left="1021" w:right="1134"/>
        <w:rPr>
          <w:rStyle w:val="default"/>
          <w:rFonts w:cs="FrankRuehl"/>
          <w:vanish/>
          <w:sz w:val="22"/>
          <w:szCs w:val="22"/>
          <w:shd w:val="clear" w:color="auto" w:fill="FFFF99"/>
          <w:rtl/>
        </w:rPr>
      </w:pPr>
      <w:r w:rsidRPr="00831BA7">
        <w:rPr>
          <w:rStyle w:val="default"/>
          <w:rFonts w:cs="FrankRuehl" w:hint="cs"/>
          <w:vanish/>
          <w:sz w:val="22"/>
          <w:szCs w:val="22"/>
          <w:shd w:val="clear" w:color="auto" w:fill="FFFF99"/>
          <w:rtl/>
        </w:rPr>
        <w:t>(2)</w:t>
      </w:r>
      <w:r w:rsidRPr="00831BA7">
        <w:rPr>
          <w:rStyle w:val="default"/>
          <w:rFonts w:cs="FrankRuehl"/>
          <w:vanish/>
          <w:sz w:val="22"/>
          <w:szCs w:val="22"/>
          <w:shd w:val="clear" w:color="auto" w:fill="FFFF99"/>
          <w:rtl/>
        </w:rPr>
        <w:tab/>
        <w:t>ה</w:t>
      </w:r>
      <w:r w:rsidRPr="00831BA7">
        <w:rPr>
          <w:rStyle w:val="default"/>
          <w:rFonts w:cs="FrankRuehl" w:hint="cs"/>
          <w:vanish/>
          <w:sz w:val="22"/>
          <w:szCs w:val="22"/>
          <w:shd w:val="clear" w:color="auto" w:fill="FFFF99"/>
          <w:rtl/>
        </w:rPr>
        <w:t>סכם פשרה בין החברה לבין לקוח התובע את החברה שקיבל תוקף של פסק דין;</w:t>
      </w:r>
    </w:p>
    <w:p w:rsidR="00910794" w:rsidRPr="00831BA7" w:rsidRDefault="00910794">
      <w:pPr>
        <w:pStyle w:val="P22"/>
        <w:spacing w:before="0"/>
        <w:ind w:left="1021" w:right="1134"/>
        <w:rPr>
          <w:rStyle w:val="default"/>
          <w:rFonts w:cs="FrankRuehl"/>
          <w:vanish/>
          <w:sz w:val="22"/>
          <w:szCs w:val="22"/>
          <w:shd w:val="clear" w:color="auto" w:fill="FFFF99"/>
          <w:rtl/>
        </w:rPr>
      </w:pPr>
      <w:r w:rsidRPr="00831BA7">
        <w:rPr>
          <w:rStyle w:val="default"/>
          <w:rFonts w:cs="FrankRuehl" w:hint="cs"/>
          <w:vanish/>
          <w:sz w:val="22"/>
          <w:szCs w:val="22"/>
          <w:shd w:val="clear" w:color="auto" w:fill="FFFF99"/>
          <w:rtl/>
        </w:rPr>
        <w:t>(3)</w:t>
      </w:r>
      <w:r w:rsidRPr="00831BA7">
        <w:rPr>
          <w:rStyle w:val="default"/>
          <w:rFonts w:cs="FrankRuehl"/>
          <w:vanish/>
          <w:sz w:val="22"/>
          <w:szCs w:val="22"/>
          <w:shd w:val="clear" w:color="auto" w:fill="FFFF99"/>
          <w:rtl/>
        </w:rPr>
        <w:tab/>
        <w:t>פ</w:t>
      </w:r>
      <w:r w:rsidRPr="00831BA7">
        <w:rPr>
          <w:rStyle w:val="default"/>
          <w:rFonts w:cs="FrankRuehl" w:hint="cs"/>
          <w:vanish/>
          <w:sz w:val="22"/>
          <w:szCs w:val="22"/>
          <w:shd w:val="clear" w:color="auto" w:fill="FFFF99"/>
          <w:rtl/>
        </w:rPr>
        <w:t>סק בורר שאישר בית משפט בסכסוך בין לקוח התובע את החברה לחברה.</w:t>
      </w:r>
    </w:p>
    <w:p w:rsidR="00910794" w:rsidRPr="00831BA7" w:rsidRDefault="00910794" w:rsidP="00D2435E">
      <w:pPr>
        <w:pStyle w:val="P00"/>
        <w:spacing w:before="0"/>
        <w:ind w:left="0" w:right="1134"/>
        <w:rPr>
          <w:rStyle w:val="default"/>
          <w:rFonts w:cs="FrankRuehl"/>
          <w:vanish/>
          <w:sz w:val="22"/>
          <w:szCs w:val="22"/>
          <w:shd w:val="clear" w:color="auto" w:fill="FFFF99"/>
          <w:rtl/>
        </w:rPr>
      </w:pPr>
      <w:r w:rsidRPr="00831BA7">
        <w:rPr>
          <w:rFonts w:cs="FrankRuehl"/>
          <w:vanish/>
          <w:sz w:val="22"/>
          <w:szCs w:val="22"/>
          <w:shd w:val="clear" w:color="auto" w:fill="FFFF99"/>
          <w:rtl/>
        </w:rPr>
        <w:tab/>
      </w:r>
      <w:r w:rsidRPr="00831BA7">
        <w:rPr>
          <w:rStyle w:val="default"/>
          <w:rFonts w:cs="FrankRuehl"/>
          <w:vanish/>
          <w:sz w:val="22"/>
          <w:szCs w:val="22"/>
          <w:shd w:val="clear" w:color="auto" w:fill="FFFF99"/>
          <w:rtl/>
        </w:rPr>
        <w:t>(ד</w:t>
      </w:r>
      <w:r w:rsidRPr="00831BA7">
        <w:rPr>
          <w:rStyle w:val="default"/>
          <w:rFonts w:cs="FrankRuehl" w:hint="cs"/>
          <w:vanish/>
          <w:sz w:val="22"/>
          <w:szCs w:val="22"/>
          <w:shd w:val="clear" w:color="auto" w:fill="FFFF99"/>
          <w:rtl/>
        </w:rPr>
        <w:t>)</w:t>
      </w:r>
      <w:r w:rsidRPr="00831BA7">
        <w:rPr>
          <w:rStyle w:val="default"/>
          <w:rFonts w:cs="FrankRuehl"/>
          <w:vanish/>
          <w:sz w:val="22"/>
          <w:szCs w:val="22"/>
          <w:shd w:val="clear" w:color="auto" w:fill="FFFF99"/>
          <w:rtl/>
        </w:rPr>
        <w:tab/>
        <w:t>"</w:t>
      </w:r>
      <w:r w:rsidRPr="00831BA7">
        <w:rPr>
          <w:rStyle w:val="default"/>
          <w:rFonts w:cs="FrankRuehl" w:hint="cs"/>
          <w:vanish/>
          <w:sz w:val="22"/>
          <w:szCs w:val="22"/>
          <w:shd w:val="clear" w:color="auto" w:fill="FFFF99"/>
          <w:rtl/>
        </w:rPr>
        <w:t>פסק דין של בית משפט", "הסכם פשרה" א</w:t>
      </w:r>
      <w:r w:rsidRPr="00831BA7">
        <w:rPr>
          <w:rStyle w:val="default"/>
          <w:rFonts w:cs="FrankRuehl"/>
          <w:vanish/>
          <w:sz w:val="22"/>
          <w:szCs w:val="22"/>
          <w:shd w:val="clear" w:color="auto" w:fill="FFFF99"/>
          <w:rtl/>
        </w:rPr>
        <w:t>ו "</w:t>
      </w:r>
      <w:r w:rsidRPr="00831BA7">
        <w:rPr>
          <w:rStyle w:val="default"/>
          <w:rFonts w:cs="FrankRuehl" w:hint="cs"/>
          <w:vanish/>
          <w:sz w:val="22"/>
          <w:szCs w:val="22"/>
          <w:shd w:val="clear" w:color="auto" w:fill="FFFF99"/>
          <w:rtl/>
        </w:rPr>
        <w:t xml:space="preserve">פסק בורר" כאמור בתקנת משנה (ג) </w:t>
      </w:r>
      <w:r w:rsidR="00D2435E" w:rsidRPr="00831BA7">
        <w:rPr>
          <w:rStyle w:val="default"/>
          <w:rFonts w:cs="FrankRuehl"/>
          <w:vanish/>
          <w:sz w:val="22"/>
          <w:szCs w:val="22"/>
          <w:shd w:val="clear" w:color="auto" w:fill="FFFF99"/>
          <w:rtl/>
        </w:rPr>
        <w:t>–</w:t>
      </w:r>
      <w:r w:rsidRPr="00831BA7">
        <w:rPr>
          <w:rStyle w:val="default"/>
          <w:rFonts w:cs="FrankRuehl"/>
          <w:vanish/>
          <w:sz w:val="22"/>
          <w:szCs w:val="22"/>
          <w:shd w:val="clear" w:color="auto" w:fill="FFFF99"/>
          <w:rtl/>
        </w:rPr>
        <w:t xml:space="preserve"> </w:t>
      </w:r>
      <w:r w:rsidRPr="00831BA7">
        <w:rPr>
          <w:rStyle w:val="default"/>
          <w:rFonts w:cs="FrankRuehl" w:hint="cs"/>
          <w:vanish/>
          <w:sz w:val="22"/>
          <w:szCs w:val="22"/>
          <w:shd w:val="clear" w:color="auto" w:fill="FFFF99"/>
          <w:rtl/>
        </w:rPr>
        <w:t>יכללו, בין השאר, פירוט הזכאים לתשלום והסכומים שלהם הם זכאים.</w:t>
      </w:r>
    </w:p>
    <w:p w:rsidR="00910794" w:rsidRPr="00831BA7" w:rsidRDefault="00910794">
      <w:pPr>
        <w:pStyle w:val="P00"/>
        <w:spacing w:before="0"/>
        <w:ind w:left="0" w:right="1134"/>
        <w:rPr>
          <w:rStyle w:val="default"/>
          <w:rFonts w:cs="FrankRuehl" w:hint="cs"/>
          <w:vanish/>
          <w:sz w:val="22"/>
          <w:szCs w:val="22"/>
          <w:shd w:val="clear" w:color="auto" w:fill="FFFF99"/>
          <w:rtl/>
        </w:rPr>
      </w:pPr>
      <w:r w:rsidRPr="00831BA7">
        <w:rPr>
          <w:rFonts w:cs="FrankRuehl"/>
          <w:vanish/>
          <w:sz w:val="22"/>
          <w:szCs w:val="22"/>
          <w:shd w:val="clear" w:color="auto" w:fill="FFFF99"/>
          <w:rtl/>
        </w:rPr>
        <w:tab/>
      </w:r>
      <w:r w:rsidRPr="00831BA7">
        <w:rPr>
          <w:rStyle w:val="default"/>
          <w:rFonts w:cs="FrankRuehl"/>
          <w:vanish/>
          <w:sz w:val="22"/>
          <w:szCs w:val="22"/>
          <w:shd w:val="clear" w:color="auto" w:fill="FFFF99"/>
          <w:rtl/>
        </w:rPr>
        <w:t>(ה</w:t>
      </w:r>
      <w:r w:rsidRPr="00831BA7">
        <w:rPr>
          <w:rStyle w:val="default"/>
          <w:rFonts w:cs="FrankRuehl" w:hint="cs"/>
          <w:vanish/>
          <w:sz w:val="22"/>
          <w:szCs w:val="22"/>
          <w:shd w:val="clear" w:color="auto" w:fill="FFFF99"/>
          <w:rtl/>
        </w:rPr>
        <w:t>)</w:t>
      </w:r>
      <w:r w:rsidRPr="00831BA7">
        <w:rPr>
          <w:rStyle w:val="default"/>
          <w:rFonts w:cs="FrankRuehl"/>
          <w:vanish/>
          <w:sz w:val="22"/>
          <w:szCs w:val="22"/>
          <w:shd w:val="clear" w:color="auto" w:fill="FFFF99"/>
          <w:rtl/>
        </w:rPr>
        <w:tab/>
        <w:t>ע</w:t>
      </w:r>
      <w:r w:rsidRPr="00831BA7">
        <w:rPr>
          <w:rStyle w:val="default"/>
          <w:rFonts w:cs="FrankRuehl" w:hint="cs"/>
          <w:vanish/>
          <w:sz w:val="22"/>
          <w:szCs w:val="22"/>
          <w:shd w:val="clear" w:color="auto" w:fill="FFFF99"/>
          <w:rtl/>
        </w:rPr>
        <w:t>ל אף האמור בתקנת משנה (א) ניתן לבטל את הערבות</w:t>
      </w:r>
      <w:r w:rsidRPr="00831BA7">
        <w:rPr>
          <w:rStyle w:val="default"/>
          <w:rFonts w:cs="FrankRuehl"/>
          <w:vanish/>
          <w:sz w:val="22"/>
          <w:szCs w:val="22"/>
          <w:shd w:val="clear" w:color="auto" w:fill="FFFF99"/>
          <w:rtl/>
        </w:rPr>
        <w:t xml:space="preserve"> </w:t>
      </w:r>
      <w:r w:rsidRPr="00831BA7">
        <w:rPr>
          <w:rStyle w:val="default"/>
          <w:rFonts w:cs="FrankRuehl" w:hint="cs"/>
          <w:vanish/>
          <w:sz w:val="22"/>
          <w:szCs w:val="22"/>
          <w:shd w:val="clear" w:color="auto" w:fill="FFFF99"/>
          <w:rtl/>
        </w:rPr>
        <w:t>הבנקאית, להפחית את סכום הפיקדון או את סכום פיקדון ניירות הערך למשמרת או למשוך אותם לאחר שיוכח להנחת דעתו של</w:t>
      </w:r>
      <w:r w:rsidRPr="00831BA7">
        <w:rPr>
          <w:rStyle w:val="default"/>
          <w:rFonts w:cs="FrankRuehl"/>
          <w:vanish/>
          <w:sz w:val="22"/>
          <w:szCs w:val="22"/>
          <w:shd w:val="clear" w:color="auto" w:fill="FFFF99"/>
          <w:rtl/>
        </w:rPr>
        <w:t xml:space="preserve"> ע</w:t>
      </w:r>
      <w:r w:rsidRPr="00831BA7">
        <w:rPr>
          <w:rStyle w:val="default"/>
          <w:rFonts w:cs="FrankRuehl" w:hint="cs"/>
          <w:vanish/>
          <w:sz w:val="22"/>
          <w:szCs w:val="22"/>
          <w:shd w:val="clear" w:color="auto" w:fill="FFFF99"/>
          <w:rtl/>
        </w:rPr>
        <w:t xml:space="preserve">ורך הדין או רואה החשבון, כי גם לאחר ההפחתה או הביטול תקיים החברה את חובת הביטוח, לרבות לענין התקופה להגשת תביעות, כנובע מהוראות תקנה 4 </w:t>
      </w:r>
      <w:r w:rsidRPr="00831BA7">
        <w:rPr>
          <w:rStyle w:val="default"/>
          <w:rFonts w:cs="FrankRuehl" w:hint="cs"/>
          <w:vanish/>
          <w:sz w:val="22"/>
          <w:szCs w:val="22"/>
          <w:u w:val="single"/>
          <w:shd w:val="clear" w:color="auto" w:fill="FFFF99"/>
          <w:rtl/>
        </w:rPr>
        <w:t>ולרבות לענין סכום ההשתתפות העצמית בהתאם לתקנה 5</w:t>
      </w:r>
      <w:r w:rsidRPr="00831BA7">
        <w:rPr>
          <w:rStyle w:val="default"/>
          <w:rFonts w:cs="FrankRuehl" w:hint="cs"/>
          <w:vanish/>
          <w:sz w:val="22"/>
          <w:szCs w:val="22"/>
          <w:shd w:val="clear" w:color="auto" w:fill="FFFF99"/>
          <w:rtl/>
        </w:rPr>
        <w:t>.</w:t>
      </w:r>
    </w:p>
    <w:p w:rsidR="008B5C90" w:rsidRPr="00831BA7" w:rsidRDefault="008B5C90" w:rsidP="008B5C90">
      <w:pPr>
        <w:pStyle w:val="P00"/>
        <w:spacing w:before="0"/>
        <w:ind w:left="0" w:right="1134"/>
        <w:rPr>
          <w:rFonts w:cs="FrankRuehl" w:hint="cs"/>
          <w:vanish/>
          <w:szCs w:val="20"/>
          <w:shd w:val="clear" w:color="auto" w:fill="FFFF99"/>
          <w:rtl/>
        </w:rPr>
      </w:pPr>
    </w:p>
    <w:p w:rsidR="008B5C90" w:rsidRPr="00831BA7" w:rsidRDefault="008B5C90" w:rsidP="008B5C90">
      <w:pPr>
        <w:pStyle w:val="P00"/>
        <w:spacing w:before="0"/>
        <w:ind w:left="0" w:right="1134"/>
        <w:rPr>
          <w:rFonts w:cs="FrankRuehl" w:hint="cs"/>
          <w:vanish/>
          <w:color w:val="FF0000"/>
          <w:szCs w:val="20"/>
          <w:shd w:val="clear" w:color="auto" w:fill="FFFF99"/>
          <w:rtl/>
        </w:rPr>
      </w:pPr>
      <w:r w:rsidRPr="00831BA7">
        <w:rPr>
          <w:rFonts w:cs="FrankRuehl" w:hint="cs"/>
          <w:vanish/>
          <w:color w:val="FF0000"/>
          <w:szCs w:val="20"/>
          <w:shd w:val="clear" w:color="auto" w:fill="FFFF99"/>
          <w:rtl/>
        </w:rPr>
        <w:t>מיום 30.7.2008</w:t>
      </w:r>
    </w:p>
    <w:p w:rsidR="008B5C90" w:rsidRPr="00831BA7" w:rsidRDefault="008B5C90" w:rsidP="008B5C90">
      <w:pPr>
        <w:pStyle w:val="P00"/>
        <w:spacing w:before="0"/>
        <w:ind w:left="0" w:right="1134"/>
        <w:rPr>
          <w:rFonts w:cs="FrankRuehl" w:hint="cs"/>
          <w:vanish/>
          <w:szCs w:val="20"/>
          <w:shd w:val="clear" w:color="auto" w:fill="FFFF99"/>
          <w:rtl/>
        </w:rPr>
      </w:pPr>
      <w:r w:rsidRPr="00831BA7">
        <w:rPr>
          <w:rFonts w:cs="FrankRuehl" w:hint="cs"/>
          <w:b/>
          <w:bCs/>
          <w:vanish/>
          <w:szCs w:val="20"/>
          <w:shd w:val="clear" w:color="auto" w:fill="FFFF99"/>
          <w:rtl/>
        </w:rPr>
        <w:t>תק' תשס"ח-2008</w:t>
      </w:r>
    </w:p>
    <w:p w:rsidR="008B5C90" w:rsidRPr="00831BA7" w:rsidRDefault="008B5C90" w:rsidP="008B5C90">
      <w:pPr>
        <w:pStyle w:val="P00"/>
        <w:spacing w:before="0"/>
        <w:ind w:left="0" w:right="1134"/>
        <w:rPr>
          <w:rFonts w:cs="FrankRuehl" w:hint="cs"/>
          <w:vanish/>
          <w:szCs w:val="20"/>
          <w:shd w:val="clear" w:color="auto" w:fill="FFFF99"/>
          <w:rtl/>
        </w:rPr>
      </w:pPr>
      <w:hyperlink r:id="rId28" w:history="1">
        <w:r w:rsidRPr="00831BA7">
          <w:rPr>
            <w:rStyle w:val="Hyperlink"/>
            <w:rFonts w:cs="FrankRuehl" w:hint="cs"/>
            <w:vanish/>
            <w:szCs w:val="20"/>
            <w:shd w:val="clear" w:color="auto" w:fill="FFFF99"/>
            <w:rtl/>
          </w:rPr>
          <w:t>ק"ת תשס"ח מס' 6684</w:t>
        </w:r>
      </w:hyperlink>
      <w:r w:rsidRPr="00831BA7">
        <w:rPr>
          <w:rFonts w:cs="FrankRuehl" w:hint="cs"/>
          <w:vanish/>
          <w:szCs w:val="20"/>
          <w:shd w:val="clear" w:color="auto" w:fill="FFFF99"/>
          <w:rtl/>
        </w:rPr>
        <w:t xml:space="preserve"> מיום 30.6.2008 עמ' 1052</w:t>
      </w:r>
    </w:p>
    <w:p w:rsidR="008B5C90" w:rsidRPr="00831BA7" w:rsidRDefault="008B5C90" w:rsidP="008B5C90">
      <w:pPr>
        <w:pStyle w:val="P00"/>
        <w:ind w:left="0" w:right="1134"/>
        <w:rPr>
          <w:rStyle w:val="default"/>
          <w:rFonts w:cs="FrankRuehl"/>
          <w:vanish/>
          <w:sz w:val="22"/>
          <w:szCs w:val="22"/>
          <w:shd w:val="clear" w:color="auto" w:fill="FFFF99"/>
          <w:rtl/>
        </w:rPr>
      </w:pPr>
      <w:r w:rsidRPr="00831BA7">
        <w:rPr>
          <w:rStyle w:val="big-number"/>
          <w:rFonts w:cs="FrankRuehl"/>
          <w:vanish/>
          <w:sz w:val="22"/>
          <w:szCs w:val="22"/>
          <w:shd w:val="clear" w:color="auto" w:fill="FFFF99"/>
          <w:rtl/>
        </w:rPr>
        <w:tab/>
      </w:r>
      <w:r w:rsidRPr="00831BA7">
        <w:rPr>
          <w:rStyle w:val="default"/>
          <w:rFonts w:cs="FrankRuehl"/>
          <w:vanish/>
          <w:sz w:val="22"/>
          <w:szCs w:val="22"/>
          <w:shd w:val="clear" w:color="auto" w:fill="FFFF99"/>
          <w:rtl/>
        </w:rPr>
        <w:t>(א</w:t>
      </w:r>
      <w:r w:rsidRPr="00831BA7">
        <w:rPr>
          <w:rStyle w:val="default"/>
          <w:rFonts w:cs="FrankRuehl" w:hint="cs"/>
          <w:vanish/>
          <w:sz w:val="22"/>
          <w:szCs w:val="22"/>
          <w:shd w:val="clear" w:color="auto" w:fill="FFFF99"/>
          <w:rtl/>
        </w:rPr>
        <w:t>)</w:t>
      </w:r>
      <w:r w:rsidRPr="00831BA7">
        <w:rPr>
          <w:rStyle w:val="default"/>
          <w:rFonts w:cs="FrankRuehl"/>
          <w:vanish/>
          <w:sz w:val="22"/>
          <w:szCs w:val="22"/>
          <w:shd w:val="clear" w:color="auto" w:fill="FFFF99"/>
          <w:rtl/>
        </w:rPr>
        <w:tab/>
        <w:t>פ</w:t>
      </w:r>
      <w:r w:rsidRPr="00831BA7">
        <w:rPr>
          <w:rStyle w:val="default"/>
          <w:rFonts w:cs="FrankRuehl" w:hint="cs"/>
          <w:vanish/>
          <w:sz w:val="22"/>
          <w:szCs w:val="22"/>
          <w:shd w:val="clear" w:color="auto" w:fill="FFFF99"/>
          <w:rtl/>
        </w:rPr>
        <w:t xml:space="preserve">יקדון, או פיקדון ניירות ערך למשמרת כאמור בתקנה </w:t>
      </w:r>
      <w:r w:rsidRPr="00831BA7">
        <w:rPr>
          <w:rStyle w:val="default"/>
          <w:rFonts w:cs="FrankRuehl" w:hint="cs"/>
          <w:strike/>
          <w:vanish/>
          <w:sz w:val="22"/>
          <w:szCs w:val="22"/>
          <w:shd w:val="clear" w:color="auto" w:fill="FFFF99"/>
          <w:rtl/>
        </w:rPr>
        <w:t>5</w:t>
      </w:r>
      <w:r w:rsidRPr="00831BA7">
        <w:rPr>
          <w:rStyle w:val="default"/>
          <w:rFonts w:cs="FrankRuehl" w:hint="cs"/>
          <w:vanish/>
          <w:sz w:val="22"/>
          <w:szCs w:val="22"/>
          <w:shd w:val="clear" w:color="auto" w:fill="FFFF99"/>
          <w:rtl/>
        </w:rPr>
        <w:t xml:space="preserve"> </w:t>
      </w:r>
      <w:r w:rsidRPr="00831BA7">
        <w:rPr>
          <w:rStyle w:val="default"/>
          <w:rFonts w:cs="FrankRuehl" w:hint="cs"/>
          <w:vanish/>
          <w:sz w:val="22"/>
          <w:szCs w:val="22"/>
          <w:u w:val="single"/>
          <w:shd w:val="clear" w:color="auto" w:fill="FFFF99"/>
          <w:rtl/>
        </w:rPr>
        <w:t>4, 5</w:t>
      </w:r>
      <w:r w:rsidRPr="00831BA7">
        <w:rPr>
          <w:rStyle w:val="default"/>
          <w:rFonts w:cs="FrankRuehl" w:hint="cs"/>
          <w:vanish/>
          <w:sz w:val="22"/>
          <w:szCs w:val="22"/>
          <w:shd w:val="clear" w:color="auto" w:fill="FFFF99"/>
          <w:rtl/>
        </w:rPr>
        <w:t xml:space="preserve"> או 6, יופקדו בחשבון נאמנות על שם עורך דין או רואה חשבון לטובת לקוחות החברה</w:t>
      </w:r>
      <w:r w:rsidRPr="00831BA7">
        <w:rPr>
          <w:rStyle w:val="default"/>
          <w:rFonts w:cs="FrankRuehl"/>
          <w:vanish/>
          <w:sz w:val="22"/>
          <w:szCs w:val="22"/>
          <w:shd w:val="clear" w:color="auto" w:fill="FFFF99"/>
          <w:rtl/>
        </w:rPr>
        <w:t xml:space="preserve"> מ</w:t>
      </w:r>
      <w:r w:rsidRPr="00831BA7">
        <w:rPr>
          <w:rStyle w:val="default"/>
          <w:rFonts w:cs="FrankRuehl" w:hint="cs"/>
          <w:vanish/>
          <w:sz w:val="22"/>
          <w:szCs w:val="22"/>
          <w:shd w:val="clear" w:color="auto" w:fill="FFFF99"/>
          <w:rtl/>
        </w:rPr>
        <w:t>זמן לזמן, ולא יהיו ניתנים לשעבוד או למשיכה, אלא בהתאם לאמור בתקנות משנה (ג) או (ה) להלן; הפיקדון או פיקדון ניירות הערך למשמרת בחשבון הנאמנות ינוהל</w:t>
      </w:r>
      <w:r w:rsidRPr="00831BA7">
        <w:rPr>
          <w:rStyle w:val="default"/>
          <w:rFonts w:cs="FrankRuehl"/>
          <w:vanish/>
          <w:sz w:val="22"/>
          <w:szCs w:val="22"/>
          <w:shd w:val="clear" w:color="auto" w:fill="FFFF99"/>
          <w:rtl/>
        </w:rPr>
        <w:t>ו</w:t>
      </w:r>
      <w:r w:rsidRPr="00831BA7">
        <w:rPr>
          <w:rStyle w:val="default"/>
          <w:rFonts w:cs="FrankRuehl" w:hint="cs"/>
          <w:vanish/>
          <w:sz w:val="22"/>
          <w:szCs w:val="22"/>
          <w:shd w:val="clear" w:color="auto" w:fill="FFFF99"/>
          <w:rtl/>
        </w:rPr>
        <w:t xml:space="preserve"> בהתאם להוראות החברה; ערבות בנקאית תהיה על שם עורך דין או רואה חשבון, ותופעל על ידו כנאמן לטובת לקוחות החב</w:t>
      </w:r>
      <w:r w:rsidRPr="00831BA7">
        <w:rPr>
          <w:rStyle w:val="default"/>
          <w:rFonts w:cs="FrankRuehl"/>
          <w:vanish/>
          <w:sz w:val="22"/>
          <w:szCs w:val="22"/>
          <w:shd w:val="clear" w:color="auto" w:fill="FFFF99"/>
          <w:rtl/>
        </w:rPr>
        <w:t>ר</w:t>
      </w:r>
      <w:r w:rsidRPr="00831BA7">
        <w:rPr>
          <w:rStyle w:val="default"/>
          <w:rFonts w:cs="FrankRuehl" w:hint="cs"/>
          <w:vanish/>
          <w:sz w:val="22"/>
          <w:szCs w:val="22"/>
          <w:shd w:val="clear" w:color="auto" w:fill="FFFF99"/>
          <w:rtl/>
        </w:rPr>
        <w:t>ה</w:t>
      </w:r>
      <w:r w:rsidRPr="00831BA7">
        <w:rPr>
          <w:rStyle w:val="default"/>
          <w:rFonts w:cs="FrankRuehl"/>
          <w:vanish/>
          <w:sz w:val="22"/>
          <w:szCs w:val="22"/>
          <w:shd w:val="clear" w:color="auto" w:fill="FFFF99"/>
          <w:rtl/>
        </w:rPr>
        <w:t xml:space="preserve"> </w:t>
      </w:r>
      <w:r w:rsidRPr="00831BA7">
        <w:rPr>
          <w:rStyle w:val="default"/>
          <w:rFonts w:cs="FrankRuehl" w:hint="cs"/>
          <w:vanish/>
          <w:sz w:val="22"/>
          <w:szCs w:val="22"/>
          <w:shd w:val="clear" w:color="auto" w:fill="FFFF99"/>
          <w:rtl/>
        </w:rPr>
        <w:t xml:space="preserve">בהתאם לאמור בתקנות משנה (ג) או (ה) להלן; הערבות הבנקאית תהיה בלתי מותנית, להנחת דעתו של עורך הדין או רואה החשבון, ולא תהיה ניתנת לביטול או לחילוט </w:t>
      </w:r>
      <w:r w:rsidRPr="00831BA7">
        <w:rPr>
          <w:rStyle w:val="default"/>
          <w:rFonts w:cs="FrankRuehl"/>
          <w:vanish/>
          <w:sz w:val="22"/>
          <w:szCs w:val="22"/>
          <w:shd w:val="clear" w:color="auto" w:fill="FFFF99"/>
          <w:rtl/>
        </w:rPr>
        <w:t>א</w:t>
      </w:r>
      <w:r w:rsidRPr="00831BA7">
        <w:rPr>
          <w:rStyle w:val="default"/>
          <w:rFonts w:cs="FrankRuehl" w:hint="cs"/>
          <w:vanish/>
          <w:sz w:val="22"/>
          <w:szCs w:val="22"/>
          <w:shd w:val="clear" w:color="auto" w:fill="FFFF99"/>
          <w:rtl/>
        </w:rPr>
        <w:t>לא בהתאם לאמור בתקנת משנה (ג) או (ה).</w:t>
      </w:r>
    </w:p>
    <w:p w:rsidR="003257FD" w:rsidRPr="00831BA7" w:rsidRDefault="003257FD" w:rsidP="003257FD">
      <w:pPr>
        <w:pStyle w:val="P00"/>
        <w:spacing w:before="0"/>
        <w:ind w:left="0" w:right="1134"/>
        <w:rPr>
          <w:rFonts w:cs="FrankRuehl" w:hint="cs"/>
          <w:vanish/>
          <w:szCs w:val="20"/>
          <w:shd w:val="clear" w:color="auto" w:fill="FFFF99"/>
          <w:rtl/>
        </w:rPr>
      </w:pPr>
    </w:p>
    <w:p w:rsidR="003257FD" w:rsidRPr="00831BA7" w:rsidRDefault="003257FD" w:rsidP="003257FD">
      <w:pPr>
        <w:pStyle w:val="P00"/>
        <w:spacing w:before="0"/>
        <w:ind w:left="0" w:right="1134"/>
        <w:rPr>
          <w:rFonts w:ascii="FrankRuehl" w:hAnsi="FrankRuehl" w:cs="FrankRuehl"/>
          <w:vanish/>
          <w:color w:val="FF0000"/>
          <w:szCs w:val="20"/>
          <w:shd w:val="clear" w:color="auto" w:fill="FFFF99"/>
          <w:rtl/>
        </w:rPr>
      </w:pPr>
      <w:r w:rsidRPr="00831BA7">
        <w:rPr>
          <w:rFonts w:ascii="FrankRuehl" w:hAnsi="FrankRuehl" w:cs="FrankRuehl" w:hint="cs"/>
          <w:vanish/>
          <w:color w:val="FF0000"/>
          <w:szCs w:val="20"/>
          <w:shd w:val="clear" w:color="auto" w:fill="FFFF99"/>
          <w:rtl/>
        </w:rPr>
        <w:t>מיום 19.12.2021</w:t>
      </w:r>
    </w:p>
    <w:p w:rsidR="003257FD" w:rsidRPr="00831BA7" w:rsidRDefault="003257FD" w:rsidP="003257FD">
      <w:pPr>
        <w:pStyle w:val="P00"/>
        <w:spacing w:before="0"/>
        <w:ind w:left="0" w:right="1134"/>
        <w:rPr>
          <w:rFonts w:ascii="FrankRuehl" w:hAnsi="FrankRuehl" w:cs="FrankRuehl"/>
          <w:vanish/>
          <w:szCs w:val="20"/>
          <w:shd w:val="clear" w:color="auto" w:fill="FFFF99"/>
          <w:rtl/>
        </w:rPr>
      </w:pPr>
      <w:r w:rsidRPr="00831BA7">
        <w:rPr>
          <w:rFonts w:ascii="FrankRuehl" w:hAnsi="FrankRuehl" w:cs="FrankRuehl" w:hint="cs"/>
          <w:b/>
          <w:bCs/>
          <w:vanish/>
          <w:szCs w:val="20"/>
          <w:shd w:val="clear" w:color="auto" w:fill="FFFF99"/>
          <w:rtl/>
        </w:rPr>
        <w:t>תק' תשפ"ב-2021</w:t>
      </w:r>
    </w:p>
    <w:p w:rsidR="003257FD" w:rsidRPr="00831BA7" w:rsidRDefault="003257FD" w:rsidP="003257FD">
      <w:pPr>
        <w:pStyle w:val="P00"/>
        <w:spacing w:before="0"/>
        <w:ind w:left="0" w:right="1134"/>
        <w:rPr>
          <w:rFonts w:ascii="FrankRuehl" w:hAnsi="FrankRuehl" w:cs="FrankRuehl"/>
          <w:vanish/>
          <w:szCs w:val="20"/>
          <w:shd w:val="clear" w:color="auto" w:fill="FFFF99"/>
          <w:rtl/>
        </w:rPr>
      </w:pPr>
      <w:hyperlink r:id="rId29" w:history="1">
        <w:r w:rsidRPr="00831BA7">
          <w:rPr>
            <w:rStyle w:val="Hyperlink"/>
            <w:rFonts w:ascii="FrankRuehl" w:hAnsi="FrankRuehl" w:cs="FrankRuehl" w:hint="cs"/>
            <w:vanish/>
            <w:szCs w:val="20"/>
            <w:shd w:val="clear" w:color="auto" w:fill="FFFF99"/>
            <w:rtl/>
          </w:rPr>
          <w:t>ק"ת תשפ"ב מס' 9811</w:t>
        </w:r>
      </w:hyperlink>
      <w:r w:rsidRPr="00831BA7">
        <w:rPr>
          <w:rFonts w:ascii="FrankRuehl" w:hAnsi="FrankRuehl" w:cs="FrankRuehl" w:hint="cs"/>
          <w:vanish/>
          <w:szCs w:val="20"/>
          <w:shd w:val="clear" w:color="auto" w:fill="FFFF99"/>
          <w:rtl/>
        </w:rPr>
        <w:t xml:space="preserve"> מיום 19.12.2021 עמ' 1172</w:t>
      </w:r>
    </w:p>
    <w:p w:rsidR="003257FD" w:rsidRPr="00831BA7" w:rsidRDefault="003257FD" w:rsidP="003257FD">
      <w:pPr>
        <w:pStyle w:val="P00"/>
        <w:spacing w:before="0"/>
        <w:ind w:left="0" w:right="1134"/>
        <w:rPr>
          <w:rFonts w:ascii="FrankRuehl" w:hAnsi="FrankRuehl" w:cs="FrankRuehl"/>
          <w:vanish/>
          <w:szCs w:val="20"/>
          <w:shd w:val="clear" w:color="auto" w:fill="FFFF99"/>
          <w:rtl/>
        </w:rPr>
      </w:pPr>
      <w:r w:rsidRPr="00831BA7">
        <w:rPr>
          <w:rFonts w:ascii="FrankRuehl" w:hAnsi="FrankRuehl" w:cs="FrankRuehl" w:hint="cs"/>
          <w:b/>
          <w:bCs/>
          <w:vanish/>
          <w:szCs w:val="20"/>
          <w:shd w:val="clear" w:color="auto" w:fill="FFFF99"/>
          <w:rtl/>
        </w:rPr>
        <w:t>החלפת תקנה 7</w:t>
      </w:r>
    </w:p>
    <w:p w:rsidR="003257FD" w:rsidRPr="00831BA7" w:rsidRDefault="003257FD" w:rsidP="003257FD">
      <w:pPr>
        <w:pStyle w:val="P00"/>
        <w:ind w:left="0" w:right="1134"/>
        <w:rPr>
          <w:rFonts w:ascii="FrankRuehl" w:hAnsi="FrankRuehl" w:cs="FrankRuehl"/>
          <w:vanish/>
          <w:szCs w:val="20"/>
          <w:shd w:val="clear" w:color="auto" w:fill="FFFF99"/>
          <w:rtl/>
        </w:rPr>
      </w:pPr>
      <w:r w:rsidRPr="00831BA7">
        <w:rPr>
          <w:rFonts w:ascii="FrankRuehl" w:hAnsi="FrankRuehl" w:cs="FrankRuehl" w:hint="cs"/>
          <w:vanish/>
          <w:szCs w:val="20"/>
          <w:shd w:val="clear" w:color="auto" w:fill="FFFF99"/>
          <w:rtl/>
        </w:rPr>
        <w:t>הנוסח הקודם:</w:t>
      </w:r>
    </w:p>
    <w:p w:rsidR="003257FD" w:rsidRPr="00831BA7" w:rsidRDefault="003257FD" w:rsidP="003257FD">
      <w:pPr>
        <w:pStyle w:val="P00"/>
        <w:spacing w:before="20"/>
        <w:ind w:left="0" w:right="1134"/>
        <w:rPr>
          <w:rStyle w:val="big-number"/>
          <w:rFonts w:cs="Miriam" w:hint="cs"/>
          <w:strike/>
          <w:vanish/>
          <w:sz w:val="16"/>
          <w:szCs w:val="16"/>
          <w:u w:val="single"/>
          <w:shd w:val="clear" w:color="auto" w:fill="FFFF99"/>
          <w:rtl/>
        </w:rPr>
      </w:pPr>
      <w:r w:rsidRPr="00831BA7">
        <w:rPr>
          <w:rStyle w:val="big-number"/>
          <w:rFonts w:cs="Miriam" w:hint="cs"/>
          <w:strike/>
          <w:vanish/>
          <w:sz w:val="16"/>
          <w:szCs w:val="16"/>
          <w:shd w:val="clear" w:color="auto" w:fill="FFFF99"/>
          <w:rtl/>
        </w:rPr>
        <w:t>תנאים למימוש פיקדון, ערבות בנקאית ופיקדון ניירות ערך למשמרת</w:t>
      </w:r>
    </w:p>
    <w:p w:rsidR="003257FD" w:rsidRPr="00831BA7" w:rsidRDefault="003257FD" w:rsidP="003257FD">
      <w:pPr>
        <w:pStyle w:val="P00"/>
        <w:spacing w:before="0"/>
        <w:ind w:left="0" w:right="1134"/>
        <w:rPr>
          <w:rStyle w:val="default"/>
          <w:rFonts w:cs="FrankRuehl"/>
          <w:strike/>
          <w:vanish/>
          <w:sz w:val="22"/>
          <w:szCs w:val="22"/>
          <w:shd w:val="clear" w:color="auto" w:fill="FFFF99"/>
          <w:rtl/>
        </w:rPr>
      </w:pPr>
      <w:r w:rsidRPr="00831BA7">
        <w:rPr>
          <w:rStyle w:val="default"/>
          <w:rFonts w:cs="FrankRuehl"/>
          <w:strike/>
          <w:vanish/>
          <w:sz w:val="22"/>
          <w:szCs w:val="22"/>
          <w:shd w:val="clear" w:color="auto" w:fill="FFFF99"/>
          <w:rtl/>
        </w:rPr>
        <w:t>7.</w:t>
      </w:r>
      <w:r w:rsidRPr="00831BA7">
        <w:rPr>
          <w:rStyle w:val="default"/>
          <w:rFonts w:cs="FrankRuehl"/>
          <w:strike/>
          <w:vanish/>
          <w:sz w:val="22"/>
          <w:szCs w:val="22"/>
          <w:shd w:val="clear" w:color="auto" w:fill="FFFF99"/>
          <w:rtl/>
        </w:rPr>
        <w:tab/>
        <w:t>(א</w:t>
      </w:r>
      <w:r w:rsidRPr="00831BA7">
        <w:rPr>
          <w:rStyle w:val="default"/>
          <w:rFonts w:cs="FrankRuehl" w:hint="cs"/>
          <w:strike/>
          <w:vanish/>
          <w:sz w:val="22"/>
          <w:szCs w:val="22"/>
          <w:shd w:val="clear" w:color="auto" w:fill="FFFF99"/>
          <w:rtl/>
        </w:rPr>
        <w:t>)</w:t>
      </w:r>
      <w:r w:rsidRPr="00831BA7">
        <w:rPr>
          <w:rStyle w:val="default"/>
          <w:rFonts w:cs="FrankRuehl"/>
          <w:strike/>
          <w:vanish/>
          <w:sz w:val="22"/>
          <w:szCs w:val="22"/>
          <w:shd w:val="clear" w:color="auto" w:fill="FFFF99"/>
          <w:rtl/>
        </w:rPr>
        <w:tab/>
        <w:t>פ</w:t>
      </w:r>
      <w:r w:rsidRPr="00831BA7">
        <w:rPr>
          <w:rStyle w:val="default"/>
          <w:rFonts w:cs="FrankRuehl" w:hint="cs"/>
          <w:strike/>
          <w:vanish/>
          <w:sz w:val="22"/>
          <w:szCs w:val="22"/>
          <w:shd w:val="clear" w:color="auto" w:fill="FFFF99"/>
          <w:rtl/>
        </w:rPr>
        <w:t>יקדון, או פיקדון ניירות ערך למשמרת כאמור בתקנה 4, 5 או 6, יופקדו בחשבון נאמנות על שם עורך דין או רואה חשבון לטובת לקוחות החברה</w:t>
      </w:r>
      <w:r w:rsidRPr="00831BA7">
        <w:rPr>
          <w:rStyle w:val="default"/>
          <w:rFonts w:cs="FrankRuehl"/>
          <w:strike/>
          <w:vanish/>
          <w:sz w:val="22"/>
          <w:szCs w:val="22"/>
          <w:shd w:val="clear" w:color="auto" w:fill="FFFF99"/>
          <w:rtl/>
        </w:rPr>
        <w:t xml:space="preserve"> מ</w:t>
      </w:r>
      <w:r w:rsidRPr="00831BA7">
        <w:rPr>
          <w:rStyle w:val="default"/>
          <w:rFonts w:cs="FrankRuehl" w:hint="cs"/>
          <w:strike/>
          <w:vanish/>
          <w:sz w:val="22"/>
          <w:szCs w:val="22"/>
          <w:shd w:val="clear" w:color="auto" w:fill="FFFF99"/>
          <w:rtl/>
        </w:rPr>
        <w:t>זמן לזמן, ולא יהיו ניתנים לשעבוד או למשיכה, אלא בהתאם לאמור בתקנות משנה (ג) או (ה) להלן; הפיקדון או פיקדון ניירות הערך למשמרת בחשבון הנאמנות ינוהל</w:t>
      </w:r>
      <w:r w:rsidRPr="00831BA7">
        <w:rPr>
          <w:rStyle w:val="default"/>
          <w:rFonts w:cs="FrankRuehl"/>
          <w:strike/>
          <w:vanish/>
          <w:sz w:val="22"/>
          <w:szCs w:val="22"/>
          <w:shd w:val="clear" w:color="auto" w:fill="FFFF99"/>
          <w:rtl/>
        </w:rPr>
        <w:t>ו</w:t>
      </w:r>
      <w:r w:rsidRPr="00831BA7">
        <w:rPr>
          <w:rStyle w:val="default"/>
          <w:rFonts w:cs="FrankRuehl" w:hint="cs"/>
          <w:strike/>
          <w:vanish/>
          <w:sz w:val="22"/>
          <w:szCs w:val="22"/>
          <w:shd w:val="clear" w:color="auto" w:fill="FFFF99"/>
          <w:rtl/>
        </w:rPr>
        <w:t xml:space="preserve"> בהתאם להוראות החברה; ערבות בנקאית תהיה על שם עורך דין או רואה חשבון, ותופעל על ידו כנאמן לטובת לקוחות החב</w:t>
      </w:r>
      <w:r w:rsidRPr="00831BA7">
        <w:rPr>
          <w:rStyle w:val="default"/>
          <w:rFonts w:cs="FrankRuehl"/>
          <w:strike/>
          <w:vanish/>
          <w:sz w:val="22"/>
          <w:szCs w:val="22"/>
          <w:shd w:val="clear" w:color="auto" w:fill="FFFF99"/>
          <w:rtl/>
        </w:rPr>
        <w:t>ר</w:t>
      </w:r>
      <w:r w:rsidRPr="00831BA7">
        <w:rPr>
          <w:rStyle w:val="default"/>
          <w:rFonts w:cs="FrankRuehl" w:hint="cs"/>
          <w:strike/>
          <w:vanish/>
          <w:sz w:val="22"/>
          <w:szCs w:val="22"/>
          <w:shd w:val="clear" w:color="auto" w:fill="FFFF99"/>
          <w:rtl/>
        </w:rPr>
        <w:t>ה</w:t>
      </w:r>
      <w:r w:rsidRPr="00831BA7">
        <w:rPr>
          <w:rStyle w:val="default"/>
          <w:rFonts w:cs="FrankRuehl"/>
          <w:strike/>
          <w:vanish/>
          <w:sz w:val="22"/>
          <w:szCs w:val="22"/>
          <w:shd w:val="clear" w:color="auto" w:fill="FFFF99"/>
          <w:rtl/>
        </w:rPr>
        <w:t xml:space="preserve"> </w:t>
      </w:r>
      <w:r w:rsidRPr="00831BA7">
        <w:rPr>
          <w:rStyle w:val="default"/>
          <w:rFonts w:cs="FrankRuehl" w:hint="cs"/>
          <w:strike/>
          <w:vanish/>
          <w:sz w:val="22"/>
          <w:szCs w:val="22"/>
          <w:shd w:val="clear" w:color="auto" w:fill="FFFF99"/>
          <w:rtl/>
        </w:rPr>
        <w:t xml:space="preserve">בהתאם לאמור בתקנות משנה (ג) או (ה) להלן; הערבות הבנקאית תהיה בלתי מותנית, להנחת דעתו של עורך הדין או רואה החשבון, ולא תהיה ניתנת לביטול או לחילוט </w:t>
      </w:r>
      <w:r w:rsidRPr="00831BA7">
        <w:rPr>
          <w:rStyle w:val="default"/>
          <w:rFonts w:cs="FrankRuehl"/>
          <w:strike/>
          <w:vanish/>
          <w:sz w:val="22"/>
          <w:szCs w:val="22"/>
          <w:shd w:val="clear" w:color="auto" w:fill="FFFF99"/>
          <w:rtl/>
        </w:rPr>
        <w:t>א</w:t>
      </w:r>
      <w:r w:rsidRPr="00831BA7">
        <w:rPr>
          <w:rStyle w:val="default"/>
          <w:rFonts w:cs="FrankRuehl" w:hint="cs"/>
          <w:strike/>
          <w:vanish/>
          <w:sz w:val="22"/>
          <w:szCs w:val="22"/>
          <w:shd w:val="clear" w:color="auto" w:fill="FFFF99"/>
          <w:rtl/>
        </w:rPr>
        <w:t>לא בהתאם לאמור בתקנת משנה (ג) או (ה).</w:t>
      </w:r>
    </w:p>
    <w:p w:rsidR="003257FD" w:rsidRPr="00831BA7" w:rsidRDefault="003257FD" w:rsidP="003257FD">
      <w:pPr>
        <w:pStyle w:val="P00"/>
        <w:spacing w:before="0"/>
        <w:ind w:left="0" w:right="1134"/>
        <w:rPr>
          <w:rStyle w:val="default"/>
          <w:rFonts w:cs="FrankRuehl"/>
          <w:strike/>
          <w:vanish/>
          <w:sz w:val="22"/>
          <w:szCs w:val="22"/>
          <w:shd w:val="clear" w:color="auto" w:fill="FFFF99"/>
          <w:rtl/>
        </w:rPr>
      </w:pPr>
      <w:r w:rsidRPr="00831BA7">
        <w:rPr>
          <w:rStyle w:val="default"/>
          <w:rFonts w:cs="FrankRuehl"/>
          <w:vanish/>
          <w:sz w:val="22"/>
          <w:szCs w:val="22"/>
          <w:shd w:val="clear" w:color="auto" w:fill="FFFF99"/>
          <w:rtl/>
        </w:rPr>
        <w:tab/>
      </w:r>
      <w:r w:rsidRPr="00831BA7">
        <w:rPr>
          <w:rStyle w:val="default"/>
          <w:rFonts w:cs="FrankRuehl"/>
          <w:strike/>
          <w:vanish/>
          <w:sz w:val="22"/>
          <w:szCs w:val="22"/>
          <w:shd w:val="clear" w:color="auto" w:fill="FFFF99"/>
          <w:rtl/>
        </w:rPr>
        <w:t>(ב</w:t>
      </w:r>
      <w:r w:rsidRPr="00831BA7">
        <w:rPr>
          <w:rStyle w:val="default"/>
          <w:rFonts w:cs="FrankRuehl" w:hint="cs"/>
          <w:strike/>
          <w:vanish/>
          <w:sz w:val="22"/>
          <w:szCs w:val="22"/>
          <w:shd w:val="clear" w:color="auto" w:fill="FFFF99"/>
          <w:rtl/>
        </w:rPr>
        <w:t>)</w:t>
      </w:r>
      <w:r w:rsidRPr="00831BA7">
        <w:rPr>
          <w:rStyle w:val="default"/>
          <w:rFonts w:cs="FrankRuehl"/>
          <w:strike/>
          <w:vanish/>
          <w:sz w:val="22"/>
          <w:szCs w:val="22"/>
          <w:shd w:val="clear" w:color="auto" w:fill="FFFF99"/>
          <w:rtl/>
        </w:rPr>
        <w:tab/>
        <w:t>ה</w:t>
      </w:r>
      <w:r w:rsidRPr="00831BA7">
        <w:rPr>
          <w:rStyle w:val="default"/>
          <w:rFonts w:cs="FrankRuehl" w:hint="cs"/>
          <w:strike/>
          <w:vanish/>
          <w:sz w:val="22"/>
          <w:szCs w:val="22"/>
          <w:shd w:val="clear" w:color="auto" w:fill="FFFF99"/>
          <w:rtl/>
        </w:rPr>
        <w:t>וטל עיקול על חשבון הנאמנות, תפעל החברה מיד להסרת העיקול; לא עלה</w:t>
      </w:r>
      <w:r w:rsidRPr="00831BA7">
        <w:rPr>
          <w:rStyle w:val="default"/>
          <w:rFonts w:cs="FrankRuehl"/>
          <w:strike/>
          <w:vanish/>
          <w:sz w:val="22"/>
          <w:szCs w:val="22"/>
          <w:shd w:val="clear" w:color="auto" w:fill="FFFF99"/>
          <w:rtl/>
        </w:rPr>
        <w:t xml:space="preserve"> ב</w:t>
      </w:r>
      <w:r w:rsidRPr="00831BA7">
        <w:rPr>
          <w:rStyle w:val="default"/>
          <w:rFonts w:cs="FrankRuehl" w:hint="cs"/>
          <w:strike/>
          <w:vanish/>
          <w:sz w:val="22"/>
          <w:szCs w:val="22"/>
          <w:shd w:val="clear" w:color="auto" w:fill="FFFF99"/>
          <w:rtl/>
        </w:rPr>
        <w:t xml:space="preserve">ידי החברה להסיר את העיקול בתוך 7 ימים, תפקיד פיקדון בחשבון נאמנות חדש או תגדיל את סכום הביטוח בהתאם לקבוע בתקנה 4. </w:t>
      </w:r>
    </w:p>
    <w:p w:rsidR="003257FD" w:rsidRPr="00831BA7" w:rsidRDefault="003257FD" w:rsidP="003257FD">
      <w:pPr>
        <w:pStyle w:val="P00"/>
        <w:spacing w:before="0"/>
        <w:ind w:left="0" w:right="1134"/>
        <w:rPr>
          <w:rStyle w:val="default"/>
          <w:rFonts w:cs="FrankRuehl"/>
          <w:strike/>
          <w:vanish/>
          <w:sz w:val="22"/>
          <w:szCs w:val="22"/>
          <w:shd w:val="clear" w:color="auto" w:fill="FFFF99"/>
          <w:rtl/>
        </w:rPr>
      </w:pPr>
      <w:r w:rsidRPr="00831BA7">
        <w:rPr>
          <w:rStyle w:val="default"/>
          <w:rFonts w:cs="FrankRuehl"/>
          <w:vanish/>
          <w:sz w:val="22"/>
          <w:szCs w:val="22"/>
          <w:shd w:val="clear" w:color="auto" w:fill="FFFF99"/>
          <w:rtl/>
        </w:rPr>
        <w:tab/>
      </w:r>
      <w:r w:rsidRPr="00831BA7">
        <w:rPr>
          <w:rStyle w:val="default"/>
          <w:rFonts w:cs="FrankRuehl"/>
          <w:strike/>
          <w:vanish/>
          <w:sz w:val="22"/>
          <w:szCs w:val="22"/>
          <w:shd w:val="clear" w:color="auto" w:fill="FFFF99"/>
          <w:rtl/>
        </w:rPr>
        <w:t>(ג</w:t>
      </w:r>
      <w:r w:rsidRPr="00831BA7">
        <w:rPr>
          <w:rStyle w:val="default"/>
          <w:rFonts w:cs="FrankRuehl" w:hint="cs"/>
          <w:strike/>
          <w:vanish/>
          <w:sz w:val="22"/>
          <w:szCs w:val="22"/>
          <w:shd w:val="clear" w:color="auto" w:fill="FFFF99"/>
          <w:rtl/>
        </w:rPr>
        <w:t>)</w:t>
      </w:r>
      <w:r w:rsidRPr="00831BA7">
        <w:rPr>
          <w:rStyle w:val="default"/>
          <w:rFonts w:cs="FrankRuehl"/>
          <w:strike/>
          <w:vanish/>
          <w:sz w:val="22"/>
          <w:szCs w:val="22"/>
          <w:shd w:val="clear" w:color="auto" w:fill="FFFF99"/>
          <w:rtl/>
        </w:rPr>
        <w:tab/>
        <w:t>פ</w:t>
      </w:r>
      <w:r w:rsidRPr="00831BA7">
        <w:rPr>
          <w:rStyle w:val="default"/>
          <w:rFonts w:cs="FrankRuehl" w:hint="cs"/>
          <w:strike/>
          <w:vanish/>
          <w:sz w:val="22"/>
          <w:szCs w:val="22"/>
          <w:shd w:val="clear" w:color="auto" w:fill="FFFF99"/>
          <w:rtl/>
        </w:rPr>
        <w:t>יקדון או פיקדון ניירות ע</w:t>
      </w:r>
      <w:r w:rsidRPr="00831BA7">
        <w:rPr>
          <w:rStyle w:val="default"/>
          <w:rFonts w:cs="FrankRuehl"/>
          <w:strike/>
          <w:vanish/>
          <w:sz w:val="22"/>
          <w:szCs w:val="22"/>
          <w:shd w:val="clear" w:color="auto" w:fill="FFFF99"/>
          <w:rtl/>
        </w:rPr>
        <w:t>ר</w:t>
      </w:r>
      <w:r w:rsidRPr="00831BA7">
        <w:rPr>
          <w:rStyle w:val="default"/>
          <w:rFonts w:cs="FrankRuehl" w:hint="cs"/>
          <w:strike/>
          <w:vanish/>
          <w:sz w:val="22"/>
          <w:szCs w:val="22"/>
          <w:shd w:val="clear" w:color="auto" w:fill="FFFF99"/>
          <w:rtl/>
        </w:rPr>
        <w:t>ך למשמרת המופקדים בחשבון הנאמנות, או הערבות הבנקאית שבידי עורך הדין או רואה החשבון, ימומשו בתוך שבעה ימים מ</w:t>
      </w:r>
      <w:r w:rsidRPr="00831BA7">
        <w:rPr>
          <w:rStyle w:val="default"/>
          <w:rFonts w:cs="FrankRuehl"/>
          <w:strike/>
          <w:vanish/>
          <w:sz w:val="22"/>
          <w:szCs w:val="22"/>
          <w:shd w:val="clear" w:color="auto" w:fill="FFFF99"/>
          <w:rtl/>
        </w:rPr>
        <w:t>יו</w:t>
      </w:r>
      <w:r w:rsidRPr="00831BA7">
        <w:rPr>
          <w:rStyle w:val="default"/>
          <w:rFonts w:cs="FrankRuehl" w:hint="cs"/>
          <w:strike/>
          <w:vanish/>
          <w:sz w:val="22"/>
          <w:szCs w:val="22"/>
          <w:shd w:val="clear" w:color="auto" w:fill="FFFF99"/>
          <w:rtl/>
        </w:rPr>
        <w:t>ם שהוצג בפניו אחד מאלה:</w:t>
      </w:r>
    </w:p>
    <w:p w:rsidR="003257FD" w:rsidRPr="00831BA7" w:rsidRDefault="003257FD" w:rsidP="003257FD">
      <w:pPr>
        <w:pStyle w:val="P22"/>
        <w:spacing w:before="0"/>
        <w:ind w:left="1021" w:right="1134"/>
        <w:rPr>
          <w:rStyle w:val="default"/>
          <w:rFonts w:cs="FrankRuehl"/>
          <w:strike/>
          <w:vanish/>
          <w:sz w:val="22"/>
          <w:szCs w:val="22"/>
          <w:shd w:val="clear" w:color="auto" w:fill="FFFF99"/>
          <w:rtl/>
        </w:rPr>
      </w:pPr>
      <w:r w:rsidRPr="00831BA7">
        <w:rPr>
          <w:rStyle w:val="default"/>
          <w:rFonts w:cs="FrankRuehl"/>
          <w:strike/>
          <w:vanish/>
          <w:sz w:val="22"/>
          <w:szCs w:val="22"/>
          <w:shd w:val="clear" w:color="auto" w:fill="FFFF99"/>
          <w:rtl/>
        </w:rPr>
        <w:t>(1)</w:t>
      </w:r>
      <w:r w:rsidRPr="00831BA7">
        <w:rPr>
          <w:rStyle w:val="default"/>
          <w:rFonts w:cs="FrankRuehl"/>
          <w:strike/>
          <w:vanish/>
          <w:sz w:val="22"/>
          <w:szCs w:val="22"/>
          <w:shd w:val="clear" w:color="auto" w:fill="FFFF99"/>
          <w:rtl/>
        </w:rPr>
        <w:tab/>
        <w:t>פ</w:t>
      </w:r>
      <w:r w:rsidRPr="00831BA7">
        <w:rPr>
          <w:rStyle w:val="default"/>
          <w:rFonts w:cs="FrankRuehl" w:hint="cs"/>
          <w:strike/>
          <w:vanish/>
          <w:sz w:val="22"/>
          <w:szCs w:val="22"/>
          <w:shd w:val="clear" w:color="auto" w:fill="FFFF99"/>
          <w:rtl/>
        </w:rPr>
        <w:t>סק דין של בית משפט בתובענה של לקוח נגד החברה;</w:t>
      </w:r>
    </w:p>
    <w:p w:rsidR="003257FD" w:rsidRPr="00831BA7" w:rsidRDefault="003257FD" w:rsidP="003257FD">
      <w:pPr>
        <w:pStyle w:val="P22"/>
        <w:spacing w:before="0"/>
        <w:ind w:left="1021" w:right="1134"/>
        <w:rPr>
          <w:rStyle w:val="default"/>
          <w:rFonts w:cs="FrankRuehl"/>
          <w:strike/>
          <w:vanish/>
          <w:sz w:val="22"/>
          <w:szCs w:val="22"/>
          <w:shd w:val="clear" w:color="auto" w:fill="FFFF99"/>
          <w:rtl/>
        </w:rPr>
      </w:pPr>
      <w:r w:rsidRPr="00831BA7">
        <w:rPr>
          <w:rStyle w:val="default"/>
          <w:rFonts w:cs="FrankRuehl" w:hint="cs"/>
          <w:strike/>
          <w:vanish/>
          <w:sz w:val="22"/>
          <w:szCs w:val="22"/>
          <w:shd w:val="clear" w:color="auto" w:fill="FFFF99"/>
          <w:rtl/>
        </w:rPr>
        <w:t>(2)</w:t>
      </w:r>
      <w:r w:rsidRPr="00831BA7">
        <w:rPr>
          <w:rStyle w:val="default"/>
          <w:rFonts w:cs="FrankRuehl"/>
          <w:strike/>
          <w:vanish/>
          <w:sz w:val="22"/>
          <w:szCs w:val="22"/>
          <w:shd w:val="clear" w:color="auto" w:fill="FFFF99"/>
          <w:rtl/>
        </w:rPr>
        <w:tab/>
        <w:t>ה</w:t>
      </w:r>
      <w:r w:rsidRPr="00831BA7">
        <w:rPr>
          <w:rStyle w:val="default"/>
          <w:rFonts w:cs="FrankRuehl" w:hint="cs"/>
          <w:strike/>
          <w:vanish/>
          <w:sz w:val="22"/>
          <w:szCs w:val="22"/>
          <w:shd w:val="clear" w:color="auto" w:fill="FFFF99"/>
          <w:rtl/>
        </w:rPr>
        <w:t>סכם פשרה בין החברה לבין לקוח התובע את החברה שקיבל תוקף של פסק דין;</w:t>
      </w:r>
    </w:p>
    <w:p w:rsidR="003257FD" w:rsidRPr="00831BA7" w:rsidRDefault="003257FD" w:rsidP="003257FD">
      <w:pPr>
        <w:pStyle w:val="P22"/>
        <w:spacing w:before="0"/>
        <w:ind w:left="1021" w:right="1134"/>
        <w:rPr>
          <w:rStyle w:val="default"/>
          <w:rFonts w:cs="FrankRuehl"/>
          <w:strike/>
          <w:vanish/>
          <w:sz w:val="22"/>
          <w:szCs w:val="22"/>
          <w:shd w:val="clear" w:color="auto" w:fill="FFFF99"/>
          <w:rtl/>
        </w:rPr>
      </w:pPr>
      <w:r w:rsidRPr="00831BA7">
        <w:rPr>
          <w:rStyle w:val="default"/>
          <w:rFonts w:cs="FrankRuehl" w:hint="cs"/>
          <w:strike/>
          <w:vanish/>
          <w:sz w:val="22"/>
          <w:szCs w:val="22"/>
          <w:shd w:val="clear" w:color="auto" w:fill="FFFF99"/>
          <w:rtl/>
        </w:rPr>
        <w:t>(3)</w:t>
      </w:r>
      <w:r w:rsidRPr="00831BA7">
        <w:rPr>
          <w:rStyle w:val="default"/>
          <w:rFonts w:cs="FrankRuehl"/>
          <w:strike/>
          <w:vanish/>
          <w:sz w:val="22"/>
          <w:szCs w:val="22"/>
          <w:shd w:val="clear" w:color="auto" w:fill="FFFF99"/>
          <w:rtl/>
        </w:rPr>
        <w:tab/>
        <w:t>פ</w:t>
      </w:r>
      <w:r w:rsidRPr="00831BA7">
        <w:rPr>
          <w:rStyle w:val="default"/>
          <w:rFonts w:cs="FrankRuehl" w:hint="cs"/>
          <w:strike/>
          <w:vanish/>
          <w:sz w:val="22"/>
          <w:szCs w:val="22"/>
          <w:shd w:val="clear" w:color="auto" w:fill="FFFF99"/>
          <w:rtl/>
        </w:rPr>
        <w:t>סק בורר שאישר בית משפט בסכסוך בין לקוח התובע את החברה לחברה.</w:t>
      </w:r>
    </w:p>
    <w:p w:rsidR="003257FD" w:rsidRPr="00831BA7" w:rsidRDefault="003257FD" w:rsidP="003257FD">
      <w:pPr>
        <w:pStyle w:val="P00"/>
        <w:spacing w:before="0"/>
        <w:ind w:left="0" w:right="1134"/>
        <w:rPr>
          <w:rStyle w:val="default"/>
          <w:rFonts w:cs="FrankRuehl"/>
          <w:strike/>
          <w:vanish/>
          <w:sz w:val="22"/>
          <w:szCs w:val="22"/>
          <w:shd w:val="clear" w:color="auto" w:fill="FFFF99"/>
          <w:rtl/>
        </w:rPr>
      </w:pPr>
      <w:r w:rsidRPr="00831BA7">
        <w:rPr>
          <w:rStyle w:val="default"/>
          <w:rFonts w:cs="FrankRuehl"/>
          <w:vanish/>
          <w:sz w:val="22"/>
          <w:szCs w:val="22"/>
          <w:shd w:val="clear" w:color="auto" w:fill="FFFF99"/>
          <w:rtl/>
        </w:rPr>
        <w:tab/>
      </w:r>
      <w:r w:rsidRPr="00831BA7">
        <w:rPr>
          <w:rStyle w:val="default"/>
          <w:rFonts w:cs="FrankRuehl"/>
          <w:strike/>
          <w:vanish/>
          <w:sz w:val="22"/>
          <w:szCs w:val="22"/>
          <w:shd w:val="clear" w:color="auto" w:fill="FFFF99"/>
          <w:rtl/>
        </w:rPr>
        <w:t>(ד</w:t>
      </w:r>
      <w:r w:rsidRPr="00831BA7">
        <w:rPr>
          <w:rStyle w:val="default"/>
          <w:rFonts w:cs="FrankRuehl" w:hint="cs"/>
          <w:strike/>
          <w:vanish/>
          <w:sz w:val="22"/>
          <w:szCs w:val="22"/>
          <w:shd w:val="clear" w:color="auto" w:fill="FFFF99"/>
          <w:rtl/>
        </w:rPr>
        <w:t>)</w:t>
      </w:r>
      <w:r w:rsidRPr="00831BA7">
        <w:rPr>
          <w:rStyle w:val="default"/>
          <w:rFonts w:cs="FrankRuehl"/>
          <w:strike/>
          <w:vanish/>
          <w:sz w:val="22"/>
          <w:szCs w:val="22"/>
          <w:shd w:val="clear" w:color="auto" w:fill="FFFF99"/>
          <w:rtl/>
        </w:rPr>
        <w:tab/>
        <w:t>"</w:t>
      </w:r>
      <w:r w:rsidRPr="00831BA7">
        <w:rPr>
          <w:rStyle w:val="default"/>
          <w:rFonts w:cs="FrankRuehl" w:hint="cs"/>
          <w:strike/>
          <w:vanish/>
          <w:sz w:val="22"/>
          <w:szCs w:val="22"/>
          <w:shd w:val="clear" w:color="auto" w:fill="FFFF99"/>
          <w:rtl/>
        </w:rPr>
        <w:t>פסק דין של בית משפט", "הסכם פשרה" א</w:t>
      </w:r>
      <w:r w:rsidRPr="00831BA7">
        <w:rPr>
          <w:rStyle w:val="default"/>
          <w:rFonts w:cs="FrankRuehl"/>
          <w:strike/>
          <w:vanish/>
          <w:sz w:val="22"/>
          <w:szCs w:val="22"/>
          <w:shd w:val="clear" w:color="auto" w:fill="FFFF99"/>
          <w:rtl/>
        </w:rPr>
        <w:t>ו "</w:t>
      </w:r>
      <w:r w:rsidRPr="00831BA7">
        <w:rPr>
          <w:rStyle w:val="default"/>
          <w:rFonts w:cs="FrankRuehl" w:hint="cs"/>
          <w:strike/>
          <w:vanish/>
          <w:sz w:val="22"/>
          <w:szCs w:val="22"/>
          <w:shd w:val="clear" w:color="auto" w:fill="FFFF99"/>
          <w:rtl/>
        </w:rPr>
        <w:t xml:space="preserve">פסק בורר" כאמור בתקנת משנה (ג) </w:t>
      </w:r>
      <w:r w:rsidRPr="00831BA7">
        <w:rPr>
          <w:rStyle w:val="default"/>
          <w:rFonts w:cs="FrankRuehl"/>
          <w:strike/>
          <w:vanish/>
          <w:sz w:val="22"/>
          <w:szCs w:val="22"/>
          <w:shd w:val="clear" w:color="auto" w:fill="FFFF99"/>
          <w:rtl/>
        </w:rPr>
        <w:t xml:space="preserve">– </w:t>
      </w:r>
      <w:r w:rsidRPr="00831BA7">
        <w:rPr>
          <w:rStyle w:val="default"/>
          <w:rFonts w:cs="FrankRuehl" w:hint="cs"/>
          <w:strike/>
          <w:vanish/>
          <w:sz w:val="22"/>
          <w:szCs w:val="22"/>
          <w:shd w:val="clear" w:color="auto" w:fill="FFFF99"/>
          <w:rtl/>
        </w:rPr>
        <w:t>יכללו, בין השאר, פירוט הזכאים לתשלום והסכומים שלהם הם זכאים.</w:t>
      </w:r>
    </w:p>
    <w:p w:rsidR="003257FD" w:rsidRPr="00351645" w:rsidRDefault="003257FD" w:rsidP="00351645">
      <w:pPr>
        <w:pStyle w:val="P00"/>
        <w:spacing w:before="0"/>
        <w:ind w:left="0" w:right="1134"/>
        <w:rPr>
          <w:rStyle w:val="default"/>
          <w:rFonts w:cs="FrankRuehl" w:hint="cs"/>
          <w:strike/>
          <w:sz w:val="2"/>
          <w:szCs w:val="2"/>
          <w:shd w:val="clear" w:color="auto" w:fill="FFFF99"/>
          <w:rtl/>
        </w:rPr>
      </w:pPr>
      <w:r w:rsidRPr="00831BA7">
        <w:rPr>
          <w:rStyle w:val="default"/>
          <w:rFonts w:cs="FrankRuehl"/>
          <w:vanish/>
          <w:sz w:val="22"/>
          <w:szCs w:val="22"/>
          <w:shd w:val="clear" w:color="auto" w:fill="FFFF99"/>
          <w:rtl/>
        </w:rPr>
        <w:tab/>
      </w:r>
      <w:r w:rsidRPr="00831BA7">
        <w:rPr>
          <w:rStyle w:val="default"/>
          <w:rFonts w:cs="FrankRuehl"/>
          <w:strike/>
          <w:vanish/>
          <w:sz w:val="22"/>
          <w:szCs w:val="22"/>
          <w:shd w:val="clear" w:color="auto" w:fill="FFFF99"/>
          <w:rtl/>
        </w:rPr>
        <w:t>(ה</w:t>
      </w:r>
      <w:r w:rsidRPr="00831BA7">
        <w:rPr>
          <w:rStyle w:val="default"/>
          <w:rFonts w:cs="FrankRuehl" w:hint="cs"/>
          <w:strike/>
          <w:vanish/>
          <w:sz w:val="22"/>
          <w:szCs w:val="22"/>
          <w:shd w:val="clear" w:color="auto" w:fill="FFFF99"/>
          <w:rtl/>
        </w:rPr>
        <w:t>)</w:t>
      </w:r>
      <w:r w:rsidRPr="00831BA7">
        <w:rPr>
          <w:rStyle w:val="default"/>
          <w:rFonts w:cs="FrankRuehl"/>
          <w:strike/>
          <w:vanish/>
          <w:sz w:val="22"/>
          <w:szCs w:val="22"/>
          <w:shd w:val="clear" w:color="auto" w:fill="FFFF99"/>
          <w:rtl/>
        </w:rPr>
        <w:tab/>
        <w:t>ע</w:t>
      </w:r>
      <w:r w:rsidRPr="00831BA7">
        <w:rPr>
          <w:rStyle w:val="default"/>
          <w:rFonts w:cs="FrankRuehl" w:hint="cs"/>
          <w:strike/>
          <w:vanish/>
          <w:sz w:val="22"/>
          <w:szCs w:val="22"/>
          <w:shd w:val="clear" w:color="auto" w:fill="FFFF99"/>
          <w:rtl/>
        </w:rPr>
        <w:t>ל אף האמור בתקנת משנה (א) ניתן לבטל את הערבות</w:t>
      </w:r>
      <w:r w:rsidRPr="00831BA7">
        <w:rPr>
          <w:rStyle w:val="default"/>
          <w:rFonts w:cs="FrankRuehl"/>
          <w:strike/>
          <w:vanish/>
          <w:sz w:val="22"/>
          <w:szCs w:val="22"/>
          <w:shd w:val="clear" w:color="auto" w:fill="FFFF99"/>
          <w:rtl/>
        </w:rPr>
        <w:t xml:space="preserve"> </w:t>
      </w:r>
      <w:r w:rsidRPr="00831BA7">
        <w:rPr>
          <w:rStyle w:val="default"/>
          <w:rFonts w:cs="FrankRuehl" w:hint="cs"/>
          <w:strike/>
          <w:vanish/>
          <w:sz w:val="22"/>
          <w:szCs w:val="22"/>
          <w:shd w:val="clear" w:color="auto" w:fill="FFFF99"/>
          <w:rtl/>
        </w:rPr>
        <w:t>הבנקאית, להפחית את סכום הפיקדון או את סכום פיקדון ניירות הערך למשמרת או למשוך אותם לאחר שיוכח להנחת דעתו של</w:t>
      </w:r>
      <w:r w:rsidRPr="00831BA7">
        <w:rPr>
          <w:rStyle w:val="default"/>
          <w:rFonts w:cs="FrankRuehl"/>
          <w:strike/>
          <w:vanish/>
          <w:sz w:val="22"/>
          <w:szCs w:val="22"/>
          <w:shd w:val="clear" w:color="auto" w:fill="FFFF99"/>
          <w:rtl/>
        </w:rPr>
        <w:t xml:space="preserve"> ע</w:t>
      </w:r>
      <w:r w:rsidRPr="00831BA7">
        <w:rPr>
          <w:rStyle w:val="default"/>
          <w:rFonts w:cs="FrankRuehl" w:hint="cs"/>
          <w:strike/>
          <w:vanish/>
          <w:sz w:val="22"/>
          <w:szCs w:val="22"/>
          <w:shd w:val="clear" w:color="auto" w:fill="FFFF99"/>
          <w:rtl/>
        </w:rPr>
        <w:t>ורך הדין או רואה החשבון, כי גם לאחר ההפחתה או הביטול תקיים החברה את חובת הביטוח, לרבות לענין התקופה להגשת תביעות, כנובע מהוראות תקנה 4 ולרבות לענין סכום ההשתתפות העצמית בהתאם לתקנה 5.</w:t>
      </w:r>
      <w:bookmarkEnd w:id="16"/>
    </w:p>
    <w:p w:rsidR="0070552B" w:rsidRDefault="00910794" w:rsidP="008E5B72">
      <w:pPr>
        <w:pStyle w:val="P00"/>
        <w:spacing w:before="72"/>
        <w:ind w:left="0" w:right="1134"/>
        <w:rPr>
          <w:rStyle w:val="default"/>
          <w:rFonts w:cs="FrankRuehl"/>
          <w:rtl/>
        </w:rPr>
      </w:pPr>
      <w:bookmarkStart w:id="17" w:name="Seif6"/>
      <w:bookmarkEnd w:id="17"/>
      <w:r>
        <w:rPr>
          <w:lang w:val="he-IL"/>
        </w:rPr>
        <w:pict>
          <v:rect id="_x0000_s2057" style="position:absolute;left:0;text-align:left;margin-left:464.5pt;margin-top:8.05pt;width:75.05pt;height:15.6pt;z-index:251655680" o:allowincell="f" filled="f" stroked="f" strokecolor="lime" strokeweight=".25pt">
            <v:textbox inset="0,0,0,0">
              <w:txbxContent>
                <w:p w:rsidR="00910794" w:rsidRDefault="00910794">
                  <w:pPr>
                    <w:spacing w:line="160" w:lineRule="exact"/>
                    <w:jc w:val="left"/>
                    <w:rPr>
                      <w:rFonts w:cs="Miriam"/>
                      <w:sz w:val="18"/>
                      <w:szCs w:val="18"/>
                      <w:rtl/>
                    </w:rPr>
                  </w:pPr>
                  <w:r>
                    <w:rPr>
                      <w:rFonts w:cs="Miriam"/>
                      <w:sz w:val="18"/>
                      <w:szCs w:val="18"/>
                      <w:rtl/>
                    </w:rPr>
                    <w:t>דו</w:t>
                  </w:r>
                  <w:r>
                    <w:rPr>
                      <w:rFonts w:cs="Miriam" w:hint="cs"/>
                      <w:sz w:val="18"/>
                      <w:szCs w:val="18"/>
                      <w:rtl/>
                    </w:rPr>
                    <w:t>חות</w:t>
                  </w:r>
                </w:p>
                <w:p w:rsidR="0070552B" w:rsidRDefault="0070552B">
                  <w:pPr>
                    <w:spacing w:line="160" w:lineRule="exact"/>
                    <w:jc w:val="left"/>
                    <w:rPr>
                      <w:rFonts w:cs="Miriam"/>
                      <w:noProof/>
                      <w:sz w:val="18"/>
                      <w:szCs w:val="18"/>
                      <w:rtl/>
                    </w:rPr>
                  </w:pPr>
                  <w:r>
                    <w:rPr>
                      <w:rFonts w:cs="Miriam" w:hint="cs"/>
                      <w:sz w:val="18"/>
                      <w:szCs w:val="18"/>
                      <w:rtl/>
                    </w:rPr>
                    <w:t>תק' תשפ"ב-2021</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70552B">
        <w:rPr>
          <w:rStyle w:val="default"/>
          <w:rFonts w:cs="FrankRuehl" w:hint="cs"/>
          <w:rtl/>
        </w:rPr>
        <w:t>תאגיד מורשה ימציא לרשות, לא יאוחר מיום 31 במרס של כל שנה, דוח על אלה:</w:t>
      </w:r>
    </w:p>
    <w:p w:rsidR="0070552B" w:rsidRDefault="0070552B" w:rsidP="0070552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פירוט הבטוחות שהפקיד בעל הרישיון כאמור בתקנה 3, ובכלל זה סכום או שווי כל בטוחה, למועדים 31 במרס, 30 ביוני, 30 בספטמבר ו-31 בדצמבר של כל שנה;</w:t>
      </w:r>
    </w:p>
    <w:p w:rsidR="00910794" w:rsidRDefault="0070552B" w:rsidP="0070552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910794">
        <w:rPr>
          <w:rStyle w:val="default"/>
          <w:rFonts w:cs="FrankRuehl"/>
          <w:rtl/>
        </w:rPr>
        <w:t xml:space="preserve"> </w:t>
      </w:r>
      <w:r>
        <w:rPr>
          <w:rStyle w:val="default"/>
          <w:rFonts w:cs="FrankRuehl" w:hint="cs"/>
          <w:rtl/>
        </w:rPr>
        <w:t>לעניין ביטוח, יצוין גם שם המבטח למועדים 31 במרס, 30 ביוני, 30 בספטמבר ו-31 בדצמבר של כל שנה ותקופת הביטוח נכון למועדים אלה, סכום הכיסוי הביטוחי לאירוע ביטוח מסוים וסכום ההשתתפות העצמית לפי הפוליסה;</w:t>
      </w:r>
    </w:p>
    <w:p w:rsidR="0070552B" w:rsidRDefault="0070552B" w:rsidP="0070552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סכום ההון העצמי ליום 31 בדצמבר הקודם למועד הדוח;</w:t>
      </w:r>
    </w:p>
    <w:p w:rsidR="0070552B" w:rsidRDefault="0070552B" w:rsidP="0070552B">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שם ופרטי עורך הדין או רואה החשבון כאמור בתקנה 7.</w:t>
      </w:r>
    </w:p>
    <w:p w:rsidR="0070552B" w:rsidRDefault="0070552B" w:rsidP="008E5B7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חברה בעלת רישיון ניהול תיקים תמציא לרשות, יחד עם הדוח לפי תקנת משנה (א), דוח על שווי הנכסים הכולל למועדים הקבועים בתקנת משנה (א)(1).</w:t>
      </w:r>
    </w:p>
    <w:p w:rsidR="0070552B" w:rsidRDefault="0070552B" w:rsidP="008E5B7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יועץ השקעות או משווק השקעות שהוא יחיד או שותפות, החייב לערוך בטוחה לפי תקנה 3, יגיש לרשות לא יאוחר מיום 31 בינואר של כל שנה דוח עם הפרטים המנויים בתקנת משנה (א), למעט פסקה (3), נכון ליום 31 בדצמבר, וכן ידווח לרשות על כל שינוי מהותי בהם עד תום יום העסקים הראשון שלאחר המועד שבו נערך השינוי.</w:t>
      </w:r>
    </w:p>
    <w:p w:rsidR="0070552B" w:rsidRDefault="0070552B" w:rsidP="008E5B7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לדוחות לפי תקנות משנה (א), (ב) ו-(ג) יצורפו דוחות, חתומים ביד רואה חשבון, ולגבי תאגיד מורשה ביד רואה החשבון המבקר, באשר לנאותות או אישור הפרטים המובאים בהם, לפי העניין.</w:t>
      </w:r>
    </w:p>
    <w:p w:rsidR="0070552B" w:rsidRDefault="0070552B" w:rsidP="008E5B72">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לדוח לפי תקנת משנה (א) יצורף דוח רואה החשבון המבקר על הדוחות הכספיים של התאגיד המורשה ליום 31 בדצמבר הקודם למועד הדוח כאמור בתקנת משנה (א), אם בדוח רואה החשבון המבקר נכללה סטייה מהנוסח האחיד, לרבות סטייה בדרך של הפניית תשומת לב או הדגש.</w:t>
      </w:r>
    </w:p>
    <w:p w:rsidR="00910794" w:rsidRPr="00831BA7" w:rsidRDefault="00910794">
      <w:pPr>
        <w:pStyle w:val="P00"/>
        <w:spacing w:before="0"/>
        <w:ind w:left="0" w:right="1134"/>
        <w:rPr>
          <w:rFonts w:cs="FrankRuehl" w:hint="cs"/>
          <w:vanish/>
          <w:color w:val="FF0000"/>
          <w:szCs w:val="20"/>
          <w:shd w:val="clear" w:color="auto" w:fill="FFFF99"/>
          <w:rtl/>
        </w:rPr>
      </w:pPr>
      <w:bookmarkStart w:id="18" w:name="Rov34"/>
      <w:r w:rsidRPr="00831BA7">
        <w:rPr>
          <w:rFonts w:cs="FrankRuehl" w:hint="cs"/>
          <w:vanish/>
          <w:color w:val="FF0000"/>
          <w:szCs w:val="20"/>
          <w:shd w:val="clear" w:color="auto" w:fill="FFFF99"/>
          <w:rtl/>
        </w:rPr>
        <w:t>מיום 10.2.2006</w:t>
      </w:r>
    </w:p>
    <w:p w:rsidR="00910794" w:rsidRPr="00831BA7" w:rsidRDefault="00910794">
      <w:pPr>
        <w:pStyle w:val="P00"/>
        <w:spacing w:before="0"/>
        <w:ind w:left="0" w:right="1134"/>
        <w:rPr>
          <w:rFonts w:cs="FrankRuehl" w:hint="cs"/>
          <w:b/>
          <w:bCs/>
          <w:vanish/>
          <w:szCs w:val="20"/>
          <w:shd w:val="clear" w:color="auto" w:fill="FFFF99"/>
          <w:rtl/>
        </w:rPr>
      </w:pPr>
      <w:r w:rsidRPr="00831BA7">
        <w:rPr>
          <w:rFonts w:cs="FrankRuehl" w:hint="cs"/>
          <w:b/>
          <w:bCs/>
          <w:vanish/>
          <w:szCs w:val="20"/>
          <w:shd w:val="clear" w:color="auto" w:fill="FFFF99"/>
          <w:rtl/>
        </w:rPr>
        <w:t>תק' תשס"ו-2006</w:t>
      </w:r>
    </w:p>
    <w:p w:rsidR="00910794" w:rsidRPr="00831BA7" w:rsidRDefault="00910794">
      <w:pPr>
        <w:pStyle w:val="P00"/>
        <w:spacing w:before="0"/>
        <w:ind w:left="0" w:right="1134"/>
        <w:rPr>
          <w:rFonts w:cs="FrankRuehl" w:hint="cs"/>
          <w:vanish/>
          <w:szCs w:val="20"/>
          <w:shd w:val="clear" w:color="auto" w:fill="FFFF99"/>
          <w:rtl/>
        </w:rPr>
      </w:pPr>
      <w:hyperlink r:id="rId30" w:history="1">
        <w:r w:rsidRPr="00831BA7">
          <w:rPr>
            <w:rStyle w:val="Hyperlink"/>
            <w:rFonts w:cs="FrankRuehl" w:hint="cs"/>
            <w:vanish/>
            <w:szCs w:val="20"/>
            <w:shd w:val="clear" w:color="auto" w:fill="FFFF99"/>
            <w:rtl/>
          </w:rPr>
          <w:t>ק"ת תשס"ו מס' 6467</w:t>
        </w:r>
      </w:hyperlink>
      <w:r w:rsidRPr="00831BA7">
        <w:rPr>
          <w:rFonts w:cs="FrankRuehl" w:hint="cs"/>
          <w:vanish/>
          <w:szCs w:val="20"/>
          <w:shd w:val="clear" w:color="auto" w:fill="FFFF99"/>
          <w:rtl/>
        </w:rPr>
        <w:t xml:space="preserve"> מיום 12.3.2006 עמ' 580</w:t>
      </w:r>
    </w:p>
    <w:p w:rsidR="00910794" w:rsidRPr="00831BA7" w:rsidRDefault="00910794">
      <w:pPr>
        <w:pStyle w:val="P00"/>
        <w:ind w:left="0" w:right="1134"/>
        <w:rPr>
          <w:rStyle w:val="default"/>
          <w:rFonts w:cs="FrankRuehl" w:hint="cs"/>
          <w:vanish/>
          <w:sz w:val="22"/>
          <w:szCs w:val="22"/>
          <w:shd w:val="clear" w:color="auto" w:fill="FFFF99"/>
          <w:rtl/>
        </w:rPr>
      </w:pPr>
      <w:r w:rsidRPr="00831BA7">
        <w:rPr>
          <w:rFonts w:cs="FrankRuehl"/>
          <w:vanish/>
          <w:sz w:val="22"/>
          <w:szCs w:val="22"/>
          <w:shd w:val="clear" w:color="auto" w:fill="FFFF99"/>
          <w:rtl/>
        </w:rPr>
        <w:tab/>
      </w:r>
      <w:r w:rsidRPr="00831BA7">
        <w:rPr>
          <w:rStyle w:val="default"/>
          <w:rFonts w:cs="FrankRuehl"/>
          <w:vanish/>
          <w:sz w:val="22"/>
          <w:szCs w:val="22"/>
          <w:shd w:val="clear" w:color="auto" w:fill="FFFF99"/>
          <w:rtl/>
        </w:rPr>
        <w:t>(ה</w:t>
      </w:r>
      <w:r w:rsidRPr="00831BA7">
        <w:rPr>
          <w:rStyle w:val="default"/>
          <w:rFonts w:cs="FrankRuehl" w:hint="cs"/>
          <w:vanish/>
          <w:sz w:val="22"/>
          <w:szCs w:val="22"/>
          <w:shd w:val="clear" w:color="auto" w:fill="FFFF99"/>
          <w:rtl/>
        </w:rPr>
        <w:t>)</w:t>
      </w:r>
      <w:r w:rsidRPr="00831BA7">
        <w:rPr>
          <w:rStyle w:val="default"/>
          <w:rFonts w:cs="FrankRuehl"/>
          <w:vanish/>
          <w:sz w:val="22"/>
          <w:szCs w:val="22"/>
          <w:shd w:val="clear" w:color="auto" w:fill="FFFF99"/>
          <w:rtl/>
        </w:rPr>
        <w:tab/>
        <w:t>י</w:t>
      </w:r>
      <w:r w:rsidRPr="00831BA7">
        <w:rPr>
          <w:rStyle w:val="default"/>
          <w:rFonts w:cs="FrankRuehl" w:hint="cs"/>
          <w:vanish/>
          <w:sz w:val="22"/>
          <w:szCs w:val="22"/>
          <w:shd w:val="clear" w:color="auto" w:fill="FFFF99"/>
          <w:rtl/>
        </w:rPr>
        <w:t xml:space="preserve">ועץ השקעות </w:t>
      </w:r>
      <w:r w:rsidRPr="00831BA7">
        <w:rPr>
          <w:rStyle w:val="default"/>
          <w:rFonts w:cs="FrankRuehl" w:hint="cs"/>
          <w:vanish/>
          <w:sz w:val="22"/>
          <w:szCs w:val="22"/>
          <w:u w:val="single"/>
          <w:shd w:val="clear" w:color="auto" w:fill="FFFF99"/>
          <w:rtl/>
        </w:rPr>
        <w:t>או משווק השקעות</w:t>
      </w:r>
      <w:r w:rsidRPr="00831BA7">
        <w:rPr>
          <w:rStyle w:val="default"/>
          <w:rFonts w:cs="FrankRuehl" w:hint="cs"/>
          <w:vanish/>
          <w:sz w:val="22"/>
          <w:szCs w:val="22"/>
          <w:shd w:val="clear" w:color="auto" w:fill="FFFF99"/>
          <w:rtl/>
        </w:rPr>
        <w:t xml:space="preserve"> שהוא יחיד או שותפות, החייב לערוך ביטוח לפי תקנה 3, יגיש לרשות לא יאוחר מ-31 בינואר של כל שנה דוח</w:t>
      </w:r>
      <w:r w:rsidRPr="00831BA7">
        <w:rPr>
          <w:rStyle w:val="default"/>
          <w:rFonts w:cs="FrankRuehl"/>
          <w:vanish/>
          <w:sz w:val="22"/>
          <w:szCs w:val="22"/>
          <w:shd w:val="clear" w:color="auto" w:fill="FFFF99"/>
          <w:rtl/>
        </w:rPr>
        <w:t xml:space="preserve"> ע</w:t>
      </w:r>
      <w:r w:rsidRPr="00831BA7">
        <w:rPr>
          <w:rStyle w:val="default"/>
          <w:rFonts w:cs="FrankRuehl" w:hint="cs"/>
          <w:vanish/>
          <w:sz w:val="22"/>
          <w:szCs w:val="22"/>
          <w:shd w:val="clear" w:color="auto" w:fill="FFFF99"/>
          <w:rtl/>
        </w:rPr>
        <w:t>ל סכום הביטוח שערך ושם המבטח.</w:t>
      </w:r>
    </w:p>
    <w:p w:rsidR="008B5C90" w:rsidRPr="00831BA7" w:rsidRDefault="008B5C90" w:rsidP="008B5C90">
      <w:pPr>
        <w:pStyle w:val="P00"/>
        <w:spacing w:before="0"/>
        <w:ind w:left="0" w:right="1134"/>
        <w:rPr>
          <w:rFonts w:cs="FrankRuehl" w:hint="cs"/>
          <w:vanish/>
          <w:szCs w:val="20"/>
          <w:shd w:val="clear" w:color="auto" w:fill="FFFF99"/>
          <w:rtl/>
        </w:rPr>
      </w:pPr>
    </w:p>
    <w:p w:rsidR="008B5C90" w:rsidRPr="00831BA7" w:rsidRDefault="008B5C90" w:rsidP="008B5C90">
      <w:pPr>
        <w:pStyle w:val="P00"/>
        <w:spacing w:before="0"/>
        <w:ind w:left="0" w:right="1134"/>
        <w:rPr>
          <w:rFonts w:cs="FrankRuehl" w:hint="cs"/>
          <w:vanish/>
          <w:color w:val="FF0000"/>
          <w:szCs w:val="20"/>
          <w:shd w:val="clear" w:color="auto" w:fill="FFFF99"/>
          <w:rtl/>
        </w:rPr>
      </w:pPr>
      <w:r w:rsidRPr="00831BA7">
        <w:rPr>
          <w:rFonts w:cs="FrankRuehl" w:hint="cs"/>
          <w:vanish/>
          <w:color w:val="FF0000"/>
          <w:szCs w:val="20"/>
          <w:shd w:val="clear" w:color="auto" w:fill="FFFF99"/>
          <w:rtl/>
        </w:rPr>
        <w:t>מיום 30.7.2008</w:t>
      </w:r>
    </w:p>
    <w:p w:rsidR="008B5C90" w:rsidRPr="00831BA7" w:rsidRDefault="008B5C90" w:rsidP="008B5C90">
      <w:pPr>
        <w:pStyle w:val="P00"/>
        <w:spacing w:before="0"/>
        <w:ind w:left="0" w:right="1134"/>
        <w:rPr>
          <w:rFonts w:cs="FrankRuehl" w:hint="cs"/>
          <w:vanish/>
          <w:szCs w:val="20"/>
          <w:shd w:val="clear" w:color="auto" w:fill="FFFF99"/>
          <w:rtl/>
        </w:rPr>
      </w:pPr>
      <w:r w:rsidRPr="00831BA7">
        <w:rPr>
          <w:rFonts w:cs="FrankRuehl" w:hint="cs"/>
          <w:b/>
          <w:bCs/>
          <w:vanish/>
          <w:szCs w:val="20"/>
          <w:shd w:val="clear" w:color="auto" w:fill="FFFF99"/>
          <w:rtl/>
        </w:rPr>
        <w:t>תק' תשס"ח-2008</w:t>
      </w:r>
    </w:p>
    <w:p w:rsidR="008B5C90" w:rsidRPr="00831BA7" w:rsidRDefault="008B5C90" w:rsidP="008B5C90">
      <w:pPr>
        <w:pStyle w:val="P00"/>
        <w:spacing w:before="0"/>
        <w:ind w:left="0" w:right="1134"/>
        <w:rPr>
          <w:rFonts w:cs="FrankRuehl" w:hint="cs"/>
          <w:vanish/>
          <w:szCs w:val="20"/>
          <w:shd w:val="clear" w:color="auto" w:fill="FFFF99"/>
          <w:rtl/>
        </w:rPr>
      </w:pPr>
      <w:hyperlink r:id="rId31" w:history="1">
        <w:r w:rsidRPr="00831BA7">
          <w:rPr>
            <w:rStyle w:val="Hyperlink"/>
            <w:rFonts w:cs="FrankRuehl" w:hint="cs"/>
            <w:vanish/>
            <w:szCs w:val="20"/>
            <w:shd w:val="clear" w:color="auto" w:fill="FFFF99"/>
            <w:rtl/>
          </w:rPr>
          <w:t>ק"ת תשס"ח מס' 6684</w:t>
        </w:r>
      </w:hyperlink>
      <w:r w:rsidRPr="00831BA7">
        <w:rPr>
          <w:rFonts w:cs="FrankRuehl" w:hint="cs"/>
          <w:vanish/>
          <w:szCs w:val="20"/>
          <w:shd w:val="clear" w:color="auto" w:fill="FFFF99"/>
          <w:rtl/>
        </w:rPr>
        <w:t xml:space="preserve"> מיום 30.6.2008 עמ' 1052</w:t>
      </w:r>
    </w:p>
    <w:p w:rsidR="008B5C90" w:rsidRPr="00831BA7" w:rsidRDefault="008B5C90" w:rsidP="008B5C90">
      <w:pPr>
        <w:pStyle w:val="P00"/>
        <w:ind w:left="0" w:right="1134"/>
        <w:rPr>
          <w:rStyle w:val="default"/>
          <w:rFonts w:cs="FrankRuehl"/>
          <w:vanish/>
          <w:sz w:val="22"/>
          <w:szCs w:val="22"/>
          <w:shd w:val="clear" w:color="auto" w:fill="FFFF99"/>
          <w:rtl/>
        </w:rPr>
      </w:pPr>
      <w:r w:rsidRPr="00831BA7">
        <w:rPr>
          <w:rFonts w:cs="FrankRuehl"/>
          <w:vanish/>
          <w:sz w:val="22"/>
          <w:szCs w:val="22"/>
          <w:shd w:val="clear" w:color="auto" w:fill="FFFF99"/>
          <w:rtl/>
        </w:rPr>
        <w:tab/>
      </w:r>
      <w:r w:rsidRPr="00831BA7">
        <w:rPr>
          <w:rStyle w:val="default"/>
          <w:rFonts w:cs="FrankRuehl"/>
          <w:vanish/>
          <w:sz w:val="22"/>
          <w:szCs w:val="22"/>
          <w:shd w:val="clear" w:color="auto" w:fill="FFFF99"/>
          <w:rtl/>
        </w:rPr>
        <w:t>(ד</w:t>
      </w:r>
      <w:r w:rsidRPr="00831BA7">
        <w:rPr>
          <w:rStyle w:val="default"/>
          <w:rFonts w:cs="FrankRuehl" w:hint="cs"/>
          <w:vanish/>
          <w:sz w:val="22"/>
          <w:szCs w:val="22"/>
          <w:shd w:val="clear" w:color="auto" w:fill="FFFF99"/>
          <w:rtl/>
        </w:rPr>
        <w:t>)</w:t>
      </w:r>
      <w:r w:rsidRPr="00831BA7">
        <w:rPr>
          <w:rStyle w:val="default"/>
          <w:rFonts w:cs="FrankRuehl"/>
          <w:vanish/>
          <w:sz w:val="22"/>
          <w:szCs w:val="22"/>
          <w:shd w:val="clear" w:color="auto" w:fill="FFFF99"/>
          <w:rtl/>
        </w:rPr>
        <w:tab/>
        <w:t>ח</w:t>
      </w:r>
      <w:r w:rsidRPr="00831BA7">
        <w:rPr>
          <w:rStyle w:val="default"/>
          <w:rFonts w:cs="FrankRuehl" w:hint="cs"/>
          <w:vanish/>
          <w:sz w:val="22"/>
          <w:szCs w:val="22"/>
          <w:shd w:val="clear" w:color="auto" w:fill="FFFF99"/>
          <w:rtl/>
        </w:rPr>
        <w:t>ברה שהיא מנהל תיקים תמציא לרשות, יחד עם הדוח לפי תקנת משנה (ג), דוח על שווי הנכסים הכולל למועדים הקבועים בתקנת משנה (ג)(1)</w:t>
      </w:r>
      <w:r w:rsidRPr="00831BA7">
        <w:rPr>
          <w:rStyle w:val="default"/>
          <w:rFonts w:cs="FrankRuehl"/>
          <w:vanish/>
          <w:sz w:val="22"/>
          <w:szCs w:val="22"/>
          <w:shd w:val="clear" w:color="auto" w:fill="FFFF99"/>
          <w:rtl/>
        </w:rPr>
        <w:t>.</w:t>
      </w:r>
      <w:r w:rsidRPr="00831BA7">
        <w:rPr>
          <w:rStyle w:val="default"/>
          <w:rFonts w:cs="FrankRuehl" w:hint="cs"/>
          <w:vanish/>
          <w:sz w:val="22"/>
          <w:szCs w:val="22"/>
          <w:shd w:val="clear" w:color="auto" w:fill="FFFF99"/>
          <w:rtl/>
        </w:rPr>
        <w:t xml:space="preserve"> </w:t>
      </w:r>
      <w:r w:rsidRPr="00831BA7">
        <w:rPr>
          <w:rStyle w:val="default"/>
          <w:rFonts w:cs="FrankRuehl" w:hint="cs"/>
          <w:vanish/>
          <w:sz w:val="22"/>
          <w:szCs w:val="22"/>
          <w:u w:val="single"/>
          <w:shd w:val="clear" w:color="auto" w:fill="FFFF99"/>
          <w:rtl/>
        </w:rPr>
        <w:t xml:space="preserve">פעלה החברה לפי הוראות תקנה 4(ב1) </w:t>
      </w:r>
      <w:r w:rsidRPr="00831BA7">
        <w:rPr>
          <w:rStyle w:val="default"/>
          <w:rFonts w:cs="FrankRuehl"/>
          <w:vanish/>
          <w:sz w:val="22"/>
          <w:szCs w:val="22"/>
          <w:u w:val="single"/>
          <w:shd w:val="clear" w:color="auto" w:fill="FFFF99"/>
          <w:rtl/>
        </w:rPr>
        <w:t>–</w:t>
      </w:r>
      <w:r w:rsidRPr="00831BA7">
        <w:rPr>
          <w:rStyle w:val="default"/>
          <w:rFonts w:cs="FrankRuehl" w:hint="cs"/>
          <w:vanish/>
          <w:sz w:val="22"/>
          <w:szCs w:val="22"/>
          <w:u w:val="single"/>
          <w:shd w:val="clear" w:color="auto" w:fill="FFFF99"/>
          <w:rtl/>
        </w:rPr>
        <w:t xml:space="preserve"> תמציא גם את חוות דעת הדירקטוריון לפי תקנה 4(ב1)(2).</w:t>
      </w:r>
    </w:p>
    <w:p w:rsidR="00351645" w:rsidRPr="00831BA7" w:rsidRDefault="00351645" w:rsidP="00351645">
      <w:pPr>
        <w:pStyle w:val="P00"/>
        <w:spacing w:before="0"/>
        <w:ind w:left="0" w:right="1134"/>
        <w:rPr>
          <w:rFonts w:cs="FrankRuehl" w:hint="cs"/>
          <w:vanish/>
          <w:szCs w:val="20"/>
          <w:shd w:val="clear" w:color="auto" w:fill="FFFF99"/>
          <w:rtl/>
        </w:rPr>
      </w:pPr>
    </w:p>
    <w:p w:rsidR="00351645" w:rsidRPr="00831BA7" w:rsidRDefault="00351645" w:rsidP="00351645">
      <w:pPr>
        <w:pStyle w:val="P00"/>
        <w:spacing w:before="0"/>
        <w:ind w:left="0" w:right="1134"/>
        <w:rPr>
          <w:rFonts w:ascii="FrankRuehl" w:hAnsi="FrankRuehl" w:cs="FrankRuehl"/>
          <w:vanish/>
          <w:color w:val="FF0000"/>
          <w:szCs w:val="20"/>
          <w:shd w:val="clear" w:color="auto" w:fill="FFFF99"/>
          <w:rtl/>
        </w:rPr>
      </w:pPr>
      <w:r w:rsidRPr="00831BA7">
        <w:rPr>
          <w:rFonts w:ascii="FrankRuehl" w:hAnsi="FrankRuehl" w:cs="FrankRuehl" w:hint="cs"/>
          <w:vanish/>
          <w:color w:val="FF0000"/>
          <w:szCs w:val="20"/>
          <w:shd w:val="clear" w:color="auto" w:fill="FFFF99"/>
          <w:rtl/>
        </w:rPr>
        <w:t>מיום 19.12.2021</w:t>
      </w:r>
    </w:p>
    <w:p w:rsidR="00351645" w:rsidRPr="00831BA7" w:rsidRDefault="00351645" w:rsidP="00351645">
      <w:pPr>
        <w:pStyle w:val="P00"/>
        <w:spacing w:before="0"/>
        <w:ind w:left="0" w:right="1134"/>
        <w:rPr>
          <w:rFonts w:ascii="FrankRuehl" w:hAnsi="FrankRuehl" w:cs="FrankRuehl"/>
          <w:vanish/>
          <w:szCs w:val="20"/>
          <w:shd w:val="clear" w:color="auto" w:fill="FFFF99"/>
          <w:rtl/>
        </w:rPr>
      </w:pPr>
      <w:r w:rsidRPr="00831BA7">
        <w:rPr>
          <w:rFonts w:ascii="FrankRuehl" w:hAnsi="FrankRuehl" w:cs="FrankRuehl" w:hint="cs"/>
          <w:b/>
          <w:bCs/>
          <w:vanish/>
          <w:szCs w:val="20"/>
          <w:shd w:val="clear" w:color="auto" w:fill="FFFF99"/>
          <w:rtl/>
        </w:rPr>
        <w:t>תק' תשפ"ב-2021</w:t>
      </w:r>
    </w:p>
    <w:p w:rsidR="00351645" w:rsidRPr="00831BA7" w:rsidRDefault="00351645" w:rsidP="00351645">
      <w:pPr>
        <w:pStyle w:val="P00"/>
        <w:spacing w:before="0"/>
        <w:ind w:left="0" w:right="1134"/>
        <w:rPr>
          <w:rFonts w:ascii="FrankRuehl" w:hAnsi="FrankRuehl" w:cs="FrankRuehl"/>
          <w:vanish/>
          <w:szCs w:val="20"/>
          <w:shd w:val="clear" w:color="auto" w:fill="FFFF99"/>
          <w:rtl/>
        </w:rPr>
      </w:pPr>
      <w:hyperlink r:id="rId32" w:history="1">
        <w:r w:rsidRPr="00831BA7">
          <w:rPr>
            <w:rStyle w:val="Hyperlink"/>
            <w:rFonts w:ascii="FrankRuehl" w:hAnsi="FrankRuehl" w:cs="FrankRuehl" w:hint="cs"/>
            <w:vanish/>
            <w:szCs w:val="20"/>
            <w:shd w:val="clear" w:color="auto" w:fill="FFFF99"/>
            <w:rtl/>
          </w:rPr>
          <w:t>ק"ת תשפ"ב מס' 9811</w:t>
        </w:r>
      </w:hyperlink>
      <w:r w:rsidRPr="00831BA7">
        <w:rPr>
          <w:rFonts w:ascii="FrankRuehl" w:hAnsi="FrankRuehl" w:cs="FrankRuehl" w:hint="cs"/>
          <w:vanish/>
          <w:szCs w:val="20"/>
          <w:shd w:val="clear" w:color="auto" w:fill="FFFF99"/>
          <w:rtl/>
        </w:rPr>
        <w:t xml:space="preserve"> מיום 19.12.2021 עמ' 1173</w:t>
      </w:r>
    </w:p>
    <w:p w:rsidR="00351645" w:rsidRPr="00831BA7" w:rsidRDefault="00351645" w:rsidP="00351645">
      <w:pPr>
        <w:pStyle w:val="P00"/>
        <w:spacing w:before="0"/>
        <w:ind w:left="0" w:right="1134"/>
        <w:rPr>
          <w:rFonts w:ascii="FrankRuehl" w:hAnsi="FrankRuehl" w:cs="FrankRuehl"/>
          <w:vanish/>
          <w:szCs w:val="20"/>
          <w:shd w:val="clear" w:color="auto" w:fill="FFFF99"/>
          <w:rtl/>
        </w:rPr>
      </w:pPr>
      <w:r w:rsidRPr="00831BA7">
        <w:rPr>
          <w:rFonts w:ascii="FrankRuehl" w:hAnsi="FrankRuehl" w:cs="FrankRuehl" w:hint="cs"/>
          <w:b/>
          <w:bCs/>
          <w:vanish/>
          <w:szCs w:val="20"/>
          <w:shd w:val="clear" w:color="auto" w:fill="FFFF99"/>
          <w:rtl/>
        </w:rPr>
        <w:t>החלפת תקנה 8</w:t>
      </w:r>
    </w:p>
    <w:p w:rsidR="00351645" w:rsidRPr="00831BA7" w:rsidRDefault="00351645" w:rsidP="00351645">
      <w:pPr>
        <w:pStyle w:val="P00"/>
        <w:ind w:left="0" w:right="1134"/>
        <w:rPr>
          <w:rFonts w:ascii="FrankRuehl" w:hAnsi="FrankRuehl" w:cs="FrankRuehl"/>
          <w:vanish/>
          <w:szCs w:val="20"/>
          <w:shd w:val="clear" w:color="auto" w:fill="FFFF99"/>
          <w:rtl/>
        </w:rPr>
      </w:pPr>
      <w:r w:rsidRPr="00831BA7">
        <w:rPr>
          <w:rFonts w:ascii="FrankRuehl" w:hAnsi="FrankRuehl" w:cs="FrankRuehl" w:hint="cs"/>
          <w:vanish/>
          <w:szCs w:val="20"/>
          <w:shd w:val="clear" w:color="auto" w:fill="FFFF99"/>
          <w:rtl/>
        </w:rPr>
        <w:t>הנוסח הקודם:</w:t>
      </w:r>
    </w:p>
    <w:p w:rsidR="00351645" w:rsidRPr="00831BA7" w:rsidRDefault="00351645" w:rsidP="00351645">
      <w:pPr>
        <w:pStyle w:val="P00"/>
        <w:spacing w:before="20"/>
        <w:ind w:left="0" w:right="1134"/>
        <w:rPr>
          <w:rStyle w:val="big-number"/>
          <w:rFonts w:cs="Miriam" w:hint="cs"/>
          <w:strike/>
          <w:vanish/>
          <w:sz w:val="16"/>
          <w:szCs w:val="16"/>
          <w:u w:val="single"/>
          <w:shd w:val="clear" w:color="auto" w:fill="FFFF99"/>
          <w:rtl/>
        </w:rPr>
      </w:pPr>
      <w:r w:rsidRPr="00831BA7">
        <w:rPr>
          <w:rStyle w:val="big-number"/>
          <w:rFonts w:cs="Miriam" w:hint="cs"/>
          <w:strike/>
          <w:vanish/>
          <w:sz w:val="16"/>
          <w:szCs w:val="16"/>
          <w:shd w:val="clear" w:color="auto" w:fill="FFFF99"/>
          <w:rtl/>
        </w:rPr>
        <w:t>דוחות</w:t>
      </w:r>
    </w:p>
    <w:p w:rsidR="00351645" w:rsidRPr="00831BA7" w:rsidRDefault="00351645" w:rsidP="00351645">
      <w:pPr>
        <w:pStyle w:val="P00"/>
        <w:spacing w:before="0"/>
        <w:ind w:left="0" w:right="1134"/>
        <w:rPr>
          <w:rStyle w:val="default"/>
          <w:rFonts w:cs="FrankRuehl" w:hint="cs"/>
          <w:strike/>
          <w:vanish/>
          <w:sz w:val="2"/>
          <w:szCs w:val="2"/>
          <w:shd w:val="clear" w:color="auto" w:fill="FFFF99"/>
          <w:rtl/>
        </w:rPr>
      </w:pPr>
      <w:r w:rsidRPr="00831BA7">
        <w:rPr>
          <w:rStyle w:val="default"/>
          <w:rFonts w:cs="FrankRuehl"/>
          <w:vanish/>
          <w:sz w:val="22"/>
          <w:szCs w:val="22"/>
          <w:shd w:val="clear" w:color="auto" w:fill="FFFF99"/>
          <w:rtl/>
        </w:rPr>
        <w:tab/>
      </w:r>
      <w:r w:rsidRPr="00831BA7">
        <w:rPr>
          <w:rStyle w:val="default"/>
          <w:rFonts w:cs="FrankRuehl"/>
          <w:strike/>
          <w:vanish/>
          <w:sz w:val="22"/>
          <w:szCs w:val="22"/>
          <w:shd w:val="clear" w:color="auto" w:fill="FFFF99"/>
          <w:rtl/>
        </w:rPr>
        <w:t>(ה</w:t>
      </w:r>
      <w:r w:rsidRPr="00831BA7">
        <w:rPr>
          <w:rStyle w:val="default"/>
          <w:rFonts w:cs="FrankRuehl" w:hint="cs"/>
          <w:strike/>
          <w:vanish/>
          <w:sz w:val="22"/>
          <w:szCs w:val="22"/>
          <w:shd w:val="clear" w:color="auto" w:fill="FFFF99"/>
          <w:rtl/>
        </w:rPr>
        <w:t>)</w:t>
      </w:r>
      <w:r w:rsidRPr="00831BA7">
        <w:rPr>
          <w:rStyle w:val="default"/>
          <w:rFonts w:cs="FrankRuehl"/>
          <w:strike/>
          <w:vanish/>
          <w:sz w:val="22"/>
          <w:szCs w:val="22"/>
          <w:shd w:val="clear" w:color="auto" w:fill="FFFF99"/>
          <w:rtl/>
        </w:rPr>
        <w:tab/>
        <w:t>ע</w:t>
      </w:r>
      <w:r w:rsidRPr="00831BA7">
        <w:rPr>
          <w:rStyle w:val="default"/>
          <w:rFonts w:cs="FrankRuehl" w:hint="cs"/>
          <w:strike/>
          <w:vanish/>
          <w:sz w:val="22"/>
          <w:szCs w:val="22"/>
          <w:shd w:val="clear" w:color="auto" w:fill="FFFF99"/>
          <w:rtl/>
        </w:rPr>
        <w:t>ל אף האמור בתקנת משנה (א) ניתן לבטל את הערבות</w:t>
      </w:r>
      <w:r w:rsidRPr="00831BA7">
        <w:rPr>
          <w:rStyle w:val="default"/>
          <w:rFonts w:cs="FrankRuehl"/>
          <w:strike/>
          <w:vanish/>
          <w:sz w:val="22"/>
          <w:szCs w:val="22"/>
          <w:shd w:val="clear" w:color="auto" w:fill="FFFF99"/>
          <w:rtl/>
        </w:rPr>
        <w:t xml:space="preserve"> </w:t>
      </w:r>
      <w:r w:rsidRPr="00831BA7">
        <w:rPr>
          <w:rStyle w:val="default"/>
          <w:rFonts w:cs="FrankRuehl" w:hint="cs"/>
          <w:strike/>
          <w:vanish/>
          <w:sz w:val="22"/>
          <w:szCs w:val="22"/>
          <w:shd w:val="clear" w:color="auto" w:fill="FFFF99"/>
          <w:rtl/>
        </w:rPr>
        <w:t>הבנקאית, להפחית את סכום הפיקדון או את סכום פיקדון ניירות הערך למשמרת או למשוך אותם לאחר שיוכח להנחת דעתו של</w:t>
      </w:r>
      <w:r w:rsidRPr="00831BA7">
        <w:rPr>
          <w:rStyle w:val="default"/>
          <w:rFonts w:cs="FrankRuehl"/>
          <w:strike/>
          <w:vanish/>
          <w:sz w:val="22"/>
          <w:szCs w:val="22"/>
          <w:shd w:val="clear" w:color="auto" w:fill="FFFF99"/>
          <w:rtl/>
        </w:rPr>
        <w:t xml:space="preserve"> ע</w:t>
      </w:r>
      <w:r w:rsidRPr="00831BA7">
        <w:rPr>
          <w:rStyle w:val="default"/>
          <w:rFonts w:cs="FrankRuehl" w:hint="cs"/>
          <w:strike/>
          <w:vanish/>
          <w:sz w:val="22"/>
          <w:szCs w:val="22"/>
          <w:shd w:val="clear" w:color="auto" w:fill="FFFF99"/>
          <w:rtl/>
        </w:rPr>
        <w:t>ורך הדין או רואה החשבון, כי גם לאחר ההפחתה או הביטול תקיים החברה את חובת הביטוח, לרבות לענין התקופה להגשת תביעות, כנובע מהוראות תקנה 4 ולרבות לענין סכום ההשתתפות העצמית בהתאם לתקנה 5.</w:t>
      </w:r>
    </w:p>
    <w:p w:rsidR="00351645" w:rsidRPr="00831BA7" w:rsidRDefault="00351645" w:rsidP="00351645">
      <w:pPr>
        <w:pStyle w:val="P00"/>
        <w:spacing w:before="0"/>
        <w:ind w:left="0" w:right="1134"/>
        <w:rPr>
          <w:rStyle w:val="default"/>
          <w:rFonts w:cs="FrankRuehl"/>
          <w:strike/>
          <w:vanish/>
          <w:sz w:val="22"/>
          <w:szCs w:val="22"/>
          <w:shd w:val="clear" w:color="auto" w:fill="FFFF99"/>
          <w:rtl/>
        </w:rPr>
      </w:pPr>
      <w:r w:rsidRPr="00831BA7">
        <w:rPr>
          <w:rStyle w:val="default"/>
          <w:rFonts w:cs="FrankRuehl"/>
          <w:strike/>
          <w:vanish/>
          <w:sz w:val="22"/>
          <w:szCs w:val="22"/>
          <w:shd w:val="clear" w:color="auto" w:fill="FFFF99"/>
          <w:rtl/>
        </w:rPr>
        <w:t>8.</w:t>
      </w:r>
      <w:r w:rsidRPr="00831BA7">
        <w:rPr>
          <w:rStyle w:val="default"/>
          <w:rFonts w:cs="FrankRuehl"/>
          <w:strike/>
          <w:vanish/>
          <w:sz w:val="22"/>
          <w:szCs w:val="22"/>
          <w:shd w:val="clear" w:color="auto" w:fill="FFFF99"/>
          <w:rtl/>
        </w:rPr>
        <w:tab/>
        <w:t>(א</w:t>
      </w:r>
      <w:r w:rsidRPr="00831BA7">
        <w:rPr>
          <w:rStyle w:val="default"/>
          <w:rFonts w:cs="FrankRuehl" w:hint="cs"/>
          <w:strike/>
          <w:vanish/>
          <w:sz w:val="22"/>
          <w:szCs w:val="22"/>
          <w:shd w:val="clear" w:color="auto" w:fill="FFFF99"/>
          <w:rtl/>
        </w:rPr>
        <w:t>)</w:t>
      </w:r>
      <w:r w:rsidRPr="00831BA7">
        <w:rPr>
          <w:rStyle w:val="default"/>
          <w:rFonts w:cs="FrankRuehl"/>
          <w:strike/>
          <w:vanish/>
          <w:sz w:val="22"/>
          <w:szCs w:val="22"/>
          <w:shd w:val="clear" w:color="auto" w:fill="FFFF99"/>
          <w:rtl/>
        </w:rPr>
        <w:tab/>
        <w:t>ה</w:t>
      </w:r>
      <w:r w:rsidRPr="00831BA7">
        <w:rPr>
          <w:rStyle w:val="default"/>
          <w:rFonts w:cs="FrankRuehl" w:hint="cs"/>
          <w:strike/>
          <w:vanish/>
          <w:sz w:val="22"/>
          <w:szCs w:val="22"/>
          <w:shd w:val="clear" w:color="auto" w:fill="FFFF99"/>
          <w:rtl/>
        </w:rPr>
        <w:t>וציא בנק, לבקשת החברה, ערבות בנקאית על שם עורך דין או רואה חשבון לטובת לקוחותי</w:t>
      </w:r>
      <w:r w:rsidRPr="00831BA7">
        <w:rPr>
          <w:rStyle w:val="default"/>
          <w:rFonts w:cs="FrankRuehl"/>
          <w:strike/>
          <w:vanish/>
          <w:sz w:val="22"/>
          <w:szCs w:val="22"/>
          <w:shd w:val="clear" w:color="auto" w:fill="FFFF99"/>
          <w:rtl/>
        </w:rPr>
        <w:t xml:space="preserve">ה </w:t>
      </w:r>
      <w:r w:rsidRPr="00831BA7">
        <w:rPr>
          <w:rStyle w:val="default"/>
          <w:rFonts w:cs="FrankRuehl" w:hint="cs"/>
          <w:strike/>
          <w:vanish/>
          <w:sz w:val="22"/>
          <w:szCs w:val="22"/>
          <w:shd w:val="clear" w:color="auto" w:fill="FFFF99"/>
          <w:rtl/>
        </w:rPr>
        <w:t>כאמור בתקנה 7(א), תגיש החברה דוח לרשות שבו יפורטו שם הערב וסכום הערבות ויראו בדוח זה הודעה לנושים היוצרת ערבות לטובת הלקוחות מזמן לזמן, לפי סעיף 3 לחוק הערבות, תשכ"ז-</w:t>
      </w:r>
      <w:r w:rsidRPr="00831BA7">
        <w:rPr>
          <w:rStyle w:val="default"/>
          <w:rFonts w:cs="FrankRuehl"/>
          <w:strike/>
          <w:vanish/>
          <w:sz w:val="22"/>
          <w:szCs w:val="22"/>
          <w:shd w:val="clear" w:color="auto" w:fill="FFFF99"/>
          <w:rtl/>
        </w:rPr>
        <w:t xml:space="preserve">1967. </w:t>
      </w:r>
    </w:p>
    <w:p w:rsidR="00351645" w:rsidRPr="00831BA7" w:rsidRDefault="00351645" w:rsidP="00351645">
      <w:pPr>
        <w:pStyle w:val="P00"/>
        <w:spacing w:before="0"/>
        <w:ind w:left="0" w:right="1134"/>
        <w:rPr>
          <w:rStyle w:val="default"/>
          <w:rFonts w:cs="FrankRuehl"/>
          <w:strike/>
          <w:vanish/>
          <w:sz w:val="22"/>
          <w:szCs w:val="22"/>
          <w:shd w:val="clear" w:color="auto" w:fill="FFFF99"/>
          <w:rtl/>
        </w:rPr>
      </w:pPr>
      <w:r w:rsidRPr="00831BA7">
        <w:rPr>
          <w:rStyle w:val="default"/>
          <w:rFonts w:cs="FrankRuehl"/>
          <w:vanish/>
          <w:sz w:val="22"/>
          <w:szCs w:val="22"/>
          <w:shd w:val="clear" w:color="auto" w:fill="FFFF99"/>
          <w:rtl/>
        </w:rPr>
        <w:tab/>
      </w:r>
      <w:r w:rsidRPr="00831BA7">
        <w:rPr>
          <w:rStyle w:val="default"/>
          <w:rFonts w:cs="FrankRuehl"/>
          <w:strike/>
          <w:vanish/>
          <w:sz w:val="22"/>
          <w:szCs w:val="22"/>
          <w:shd w:val="clear" w:color="auto" w:fill="FFFF99"/>
          <w:rtl/>
        </w:rPr>
        <w:t>(ב</w:t>
      </w:r>
      <w:r w:rsidRPr="00831BA7">
        <w:rPr>
          <w:rStyle w:val="default"/>
          <w:rFonts w:cs="FrankRuehl" w:hint="cs"/>
          <w:strike/>
          <w:vanish/>
          <w:sz w:val="22"/>
          <w:szCs w:val="22"/>
          <w:shd w:val="clear" w:color="auto" w:fill="FFFF99"/>
          <w:rtl/>
        </w:rPr>
        <w:t>)</w:t>
      </w:r>
      <w:r w:rsidRPr="00831BA7">
        <w:rPr>
          <w:rStyle w:val="default"/>
          <w:rFonts w:cs="FrankRuehl"/>
          <w:strike/>
          <w:vanish/>
          <w:sz w:val="22"/>
          <w:szCs w:val="22"/>
          <w:shd w:val="clear" w:color="auto" w:fill="FFFF99"/>
          <w:rtl/>
        </w:rPr>
        <w:tab/>
        <w:t>ד</w:t>
      </w:r>
      <w:r w:rsidRPr="00831BA7">
        <w:rPr>
          <w:rStyle w:val="default"/>
          <w:rFonts w:cs="FrankRuehl" w:hint="cs"/>
          <w:strike/>
          <w:vanish/>
          <w:sz w:val="22"/>
          <w:szCs w:val="22"/>
          <w:shd w:val="clear" w:color="auto" w:fill="FFFF99"/>
          <w:rtl/>
        </w:rPr>
        <w:t>וח לפי תקנת משנה (א) יוגש לא יאוחר משבעה ימים לאחר הוצאת הערבות הבנקאית.</w:t>
      </w:r>
    </w:p>
    <w:p w:rsidR="00351645" w:rsidRPr="00831BA7" w:rsidRDefault="00351645" w:rsidP="00351645">
      <w:pPr>
        <w:pStyle w:val="P00"/>
        <w:spacing w:before="0"/>
        <w:ind w:left="0" w:right="1134"/>
        <w:rPr>
          <w:rStyle w:val="default"/>
          <w:rFonts w:cs="FrankRuehl"/>
          <w:strike/>
          <w:vanish/>
          <w:sz w:val="22"/>
          <w:szCs w:val="22"/>
          <w:shd w:val="clear" w:color="auto" w:fill="FFFF99"/>
          <w:rtl/>
        </w:rPr>
      </w:pPr>
      <w:r w:rsidRPr="00831BA7">
        <w:rPr>
          <w:rStyle w:val="default"/>
          <w:rFonts w:cs="FrankRuehl"/>
          <w:vanish/>
          <w:sz w:val="22"/>
          <w:szCs w:val="22"/>
          <w:shd w:val="clear" w:color="auto" w:fill="FFFF99"/>
          <w:rtl/>
        </w:rPr>
        <w:tab/>
      </w:r>
      <w:r w:rsidRPr="00831BA7">
        <w:rPr>
          <w:rStyle w:val="default"/>
          <w:rFonts w:cs="FrankRuehl"/>
          <w:strike/>
          <w:vanish/>
          <w:sz w:val="22"/>
          <w:szCs w:val="22"/>
          <w:shd w:val="clear" w:color="auto" w:fill="FFFF99"/>
          <w:rtl/>
        </w:rPr>
        <w:t>(</w:t>
      </w:r>
      <w:r w:rsidRPr="00831BA7">
        <w:rPr>
          <w:rStyle w:val="default"/>
          <w:rFonts w:cs="FrankRuehl" w:hint="cs"/>
          <w:strike/>
          <w:vanish/>
          <w:sz w:val="22"/>
          <w:szCs w:val="22"/>
          <w:shd w:val="clear" w:color="auto" w:fill="FFFF99"/>
          <w:rtl/>
        </w:rPr>
        <w:t>ג</w:t>
      </w:r>
      <w:r w:rsidRPr="00831BA7">
        <w:rPr>
          <w:rStyle w:val="default"/>
          <w:rFonts w:cs="FrankRuehl"/>
          <w:strike/>
          <w:vanish/>
          <w:sz w:val="22"/>
          <w:szCs w:val="22"/>
          <w:shd w:val="clear" w:color="auto" w:fill="FFFF99"/>
          <w:rtl/>
        </w:rPr>
        <w:t>)</w:t>
      </w:r>
      <w:r w:rsidRPr="00831BA7">
        <w:rPr>
          <w:rStyle w:val="default"/>
          <w:rFonts w:cs="FrankRuehl"/>
          <w:strike/>
          <w:vanish/>
          <w:sz w:val="22"/>
          <w:szCs w:val="22"/>
          <w:shd w:val="clear" w:color="auto" w:fill="FFFF99"/>
          <w:rtl/>
        </w:rPr>
        <w:tab/>
        <w:t>ח</w:t>
      </w:r>
      <w:r w:rsidRPr="00831BA7">
        <w:rPr>
          <w:rStyle w:val="default"/>
          <w:rFonts w:cs="FrankRuehl" w:hint="cs"/>
          <w:strike/>
          <w:vanish/>
          <w:sz w:val="22"/>
          <w:szCs w:val="22"/>
          <w:shd w:val="clear" w:color="auto" w:fill="FFFF99"/>
          <w:rtl/>
        </w:rPr>
        <w:t>ברה תמציא לרשות, לא יאוחר מ-31 במרס של כל שנה, דוח על אלה:</w:t>
      </w:r>
    </w:p>
    <w:p w:rsidR="00351645" w:rsidRPr="00831BA7" w:rsidRDefault="00351645" w:rsidP="0070552B">
      <w:pPr>
        <w:pStyle w:val="P00"/>
        <w:spacing w:before="0"/>
        <w:ind w:left="1021" w:right="1134"/>
        <w:rPr>
          <w:rStyle w:val="default"/>
          <w:rFonts w:cs="FrankRuehl"/>
          <w:strike/>
          <w:vanish/>
          <w:sz w:val="22"/>
          <w:szCs w:val="22"/>
          <w:shd w:val="clear" w:color="auto" w:fill="FFFF99"/>
          <w:rtl/>
        </w:rPr>
      </w:pPr>
      <w:r w:rsidRPr="00831BA7">
        <w:rPr>
          <w:rStyle w:val="default"/>
          <w:rFonts w:cs="FrankRuehl"/>
          <w:strike/>
          <w:vanish/>
          <w:sz w:val="22"/>
          <w:szCs w:val="22"/>
          <w:shd w:val="clear" w:color="auto" w:fill="FFFF99"/>
          <w:rtl/>
        </w:rPr>
        <w:t>(1)</w:t>
      </w:r>
      <w:r w:rsidRPr="00831BA7">
        <w:rPr>
          <w:rStyle w:val="default"/>
          <w:rFonts w:cs="FrankRuehl"/>
          <w:strike/>
          <w:vanish/>
          <w:sz w:val="22"/>
          <w:szCs w:val="22"/>
          <w:shd w:val="clear" w:color="auto" w:fill="FFFF99"/>
          <w:rtl/>
        </w:rPr>
        <w:tab/>
        <w:t>ש</w:t>
      </w:r>
      <w:r w:rsidRPr="00831BA7">
        <w:rPr>
          <w:rStyle w:val="default"/>
          <w:rFonts w:cs="FrankRuehl" w:hint="cs"/>
          <w:strike/>
          <w:vanish/>
          <w:sz w:val="22"/>
          <w:szCs w:val="22"/>
          <w:shd w:val="clear" w:color="auto" w:fill="FFFF99"/>
          <w:rtl/>
        </w:rPr>
        <w:t>ם המבטח למועדים 31 במרס, 30 ביוני, 30 בספטמבר ו-31 בדצמבר של כל שנה;</w:t>
      </w:r>
    </w:p>
    <w:p w:rsidR="00351645" w:rsidRPr="00831BA7" w:rsidRDefault="00351645" w:rsidP="0070552B">
      <w:pPr>
        <w:pStyle w:val="P00"/>
        <w:spacing w:before="0"/>
        <w:ind w:left="1021" w:right="1134"/>
        <w:rPr>
          <w:rStyle w:val="default"/>
          <w:rFonts w:cs="FrankRuehl"/>
          <w:strike/>
          <w:vanish/>
          <w:sz w:val="22"/>
          <w:szCs w:val="22"/>
          <w:shd w:val="clear" w:color="auto" w:fill="FFFF99"/>
          <w:rtl/>
        </w:rPr>
      </w:pPr>
      <w:r w:rsidRPr="00831BA7">
        <w:rPr>
          <w:rStyle w:val="default"/>
          <w:rFonts w:cs="FrankRuehl" w:hint="cs"/>
          <w:strike/>
          <w:vanish/>
          <w:sz w:val="22"/>
          <w:szCs w:val="22"/>
          <w:shd w:val="clear" w:color="auto" w:fill="FFFF99"/>
          <w:rtl/>
        </w:rPr>
        <w:t>(2)</w:t>
      </w:r>
      <w:r w:rsidRPr="00831BA7">
        <w:rPr>
          <w:rStyle w:val="default"/>
          <w:rFonts w:cs="FrankRuehl"/>
          <w:strike/>
          <w:vanish/>
          <w:sz w:val="22"/>
          <w:szCs w:val="22"/>
          <w:shd w:val="clear" w:color="auto" w:fill="FFFF99"/>
          <w:rtl/>
        </w:rPr>
        <w:tab/>
        <w:t>ס</w:t>
      </w:r>
      <w:r w:rsidRPr="00831BA7">
        <w:rPr>
          <w:rStyle w:val="default"/>
          <w:rFonts w:cs="FrankRuehl" w:hint="cs"/>
          <w:strike/>
          <w:vanish/>
          <w:sz w:val="22"/>
          <w:szCs w:val="22"/>
          <w:shd w:val="clear" w:color="auto" w:fill="FFFF99"/>
          <w:rtl/>
        </w:rPr>
        <w:t>כום ותקופת הביטוח שערכה למועדים הקבועים</w:t>
      </w:r>
      <w:r w:rsidRPr="00831BA7">
        <w:rPr>
          <w:rStyle w:val="default"/>
          <w:rFonts w:cs="FrankRuehl"/>
          <w:strike/>
          <w:vanish/>
          <w:sz w:val="22"/>
          <w:szCs w:val="22"/>
          <w:shd w:val="clear" w:color="auto" w:fill="FFFF99"/>
          <w:rtl/>
        </w:rPr>
        <w:t xml:space="preserve"> ב</w:t>
      </w:r>
      <w:r w:rsidRPr="00831BA7">
        <w:rPr>
          <w:rStyle w:val="default"/>
          <w:rFonts w:cs="FrankRuehl" w:hint="cs"/>
          <w:strike/>
          <w:vanish/>
          <w:sz w:val="22"/>
          <w:szCs w:val="22"/>
          <w:shd w:val="clear" w:color="auto" w:fill="FFFF99"/>
          <w:rtl/>
        </w:rPr>
        <w:t xml:space="preserve">פסקה (1); </w:t>
      </w:r>
    </w:p>
    <w:p w:rsidR="00351645" w:rsidRPr="00831BA7" w:rsidRDefault="00351645" w:rsidP="0070552B">
      <w:pPr>
        <w:pStyle w:val="P00"/>
        <w:spacing w:before="0"/>
        <w:ind w:left="1021" w:right="1134"/>
        <w:rPr>
          <w:rStyle w:val="default"/>
          <w:rFonts w:cs="FrankRuehl"/>
          <w:strike/>
          <w:vanish/>
          <w:sz w:val="22"/>
          <w:szCs w:val="22"/>
          <w:shd w:val="clear" w:color="auto" w:fill="FFFF99"/>
          <w:rtl/>
        </w:rPr>
      </w:pPr>
      <w:r w:rsidRPr="00831BA7">
        <w:rPr>
          <w:rStyle w:val="default"/>
          <w:rFonts w:cs="FrankRuehl" w:hint="cs"/>
          <w:strike/>
          <w:vanish/>
          <w:sz w:val="22"/>
          <w:szCs w:val="22"/>
          <w:shd w:val="clear" w:color="auto" w:fill="FFFF99"/>
          <w:rtl/>
        </w:rPr>
        <w:t>(3)</w:t>
      </w:r>
      <w:r w:rsidRPr="00831BA7">
        <w:rPr>
          <w:rStyle w:val="default"/>
          <w:rFonts w:cs="FrankRuehl"/>
          <w:strike/>
          <w:vanish/>
          <w:sz w:val="22"/>
          <w:szCs w:val="22"/>
          <w:shd w:val="clear" w:color="auto" w:fill="FFFF99"/>
          <w:rtl/>
        </w:rPr>
        <w:tab/>
        <w:t>ס</w:t>
      </w:r>
      <w:r w:rsidRPr="00831BA7">
        <w:rPr>
          <w:rStyle w:val="default"/>
          <w:rFonts w:cs="FrankRuehl" w:hint="cs"/>
          <w:strike/>
          <w:vanish/>
          <w:sz w:val="22"/>
          <w:szCs w:val="22"/>
          <w:shd w:val="clear" w:color="auto" w:fill="FFFF99"/>
          <w:rtl/>
        </w:rPr>
        <w:t xml:space="preserve">כום ההשתתפות העצמית על פי הפוליסה למועדים הקבועים בפסקה </w:t>
      </w:r>
      <w:r w:rsidRPr="00831BA7">
        <w:rPr>
          <w:rStyle w:val="default"/>
          <w:rFonts w:cs="FrankRuehl"/>
          <w:strike/>
          <w:vanish/>
          <w:sz w:val="22"/>
          <w:szCs w:val="22"/>
          <w:shd w:val="clear" w:color="auto" w:fill="FFFF99"/>
          <w:rtl/>
        </w:rPr>
        <w:t xml:space="preserve">(1); </w:t>
      </w:r>
    </w:p>
    <w:p w:rsidR="00351645" w:rsidRPr="00831BA7" w:rsidRDefault="00351645" w:rsidP="0070552B">
      <w:pPr>
        <w:pStyle w:val="P00"/>
        <w:spacing w:before="0"/>
        <w:ind w:left="1021" w:right="1134"/>
        <w:rPr>
          <w:rStyle w:val="default"/>
          <w:rFonts w:cs="FrankRuehl"/>
          <w:strike/>
          <w:vanish/>
          <w:sz w:val="22"/>
          <w:szCs w:val="22"/>
          <w:shd w:val="clear" w:color="auto" w:fill="FFFF99"/>
          <w:rtl/>
        </w:rPr>
      </w:pPr>
      <w:r w:rsidRPr="00831BA7">
        <w:rPr>
          <w:rStyle w:val="default"/>
          <w:rFonts w:cs="FrankRuehl" w:hint="cs"/>
          <w:strike/>
          <w:vanish/>
          <w:sz w:val="22"/>
          <w:szCs w:val="22"/>
          <w:shd w:val="clear" w:color="auto" w:fill="FFFF99"/>
          <w:rtl/>
        </w:rPr>
        <w:t>(4)</w:t>
      </w:r>
      <w:r w:rsidRPr="00831BA7">
        <w:rPr>
          <w:rStyle w:val="default"/>
          <w:rFonts w:cs="FrankRuehl"/>
          <w:strike/>
          <w:vanish/>
          <w:sz w:val="22"/>
          <w:szCs w:val="22"/>
          <w:shd w:val="clear" w:color="auto" w:fill="FFFF99"/>
          <w:rtl/>
        </w:rPr>
        <w:tab/>
        <w:t>ס</w:t>
      </w:r>
      <w:r w:rsidRPr="00831BA7">
        <w:rPr>
          <w:rStyle w:val="default"/>
          <w:rFonts w:cs="FrankRuehl" w:hint="cs"/>
          <w:strike/>
          <w:vanish/>
          <w:sz w:val="22"/>
          <w:szCs w:val="22"/>
          <w:shd w:val="clear" w:color="auto" w:fill="FFFF99"/>
          <w:rtl/>
        </w:rPr>
        <w:t>כום ההון העצמי ליום 31 בדצמבר הקודם למועד הדוח;</w:t>
      </w:r>
    </w:p>
    <w:p w:rsidR="00351645" w:rsidRPr="00831BA7" w:rsidRDefault="00351645" w:rsidP="0070552B">
      <w:pPr>
        <w:pStyle w:val="P00"/>
        <w:spacing w:before="0"/>
        <w:ind w:left="1021" w:right="1134"/>
        <w:rPr>
          <w:rStyle w:val="default"/>
          <w:rFonts w:cs="FrankRuehl"/>
          <w:strike/>
          <w:vanish/>
          <w:sz w:val="22"/>
          <w:szCs w:val="22"/>
          <w:shd w:val="clear" w:color="auto" w:fill="FFFF99"/>
          <w:rtl/>
        </w:rPr>
      </w:pPr>
      <w:r w:rsidRPr="00831BA7">
        <w:rPr>
          <w:rStyle w:val="default"/>
          <w:rFonts w:cs="FrankRuehl" w:hint="cs"/>
          <w:strike/>
          <w:vanish/>
          <w:sz w:val="22"/>
          <w:szCs w:val="22"/>
          <w:shd w:val="clear" w:color="auto" w:fill="FFFF99"/>
          <w:rtl/>
        </w:rPr>
        <w:t>(5)</w:t>
      </w:r>
      <w:r w:rsidRPr="00831BA7">
        <w:rPr>
          <w:rStyle w:val="default"/>
          <w:rFonts w:cs="FrankRuehl"/>
          <w:strike/>
          <w:vanish/>
          <w:sz w:val="22"/>
          <w:szCs w:val="22"/>
          <w:shd w:val="clear" w:color="auto" w:fill="FFFF99"/>
          <w:rtl/>
        </w:rPr>
        <w:tab/>
        <w:t>ס</w:t>
      </w:r>
      <w:r w:rsidRPr="00831BA7">
        <w:rPr>
          <w:rStyle w:val="default"/>
          <w:rFonts w:cs="FrankRuehl" w:hint="cs"/>
          <w:strike/>
          <w:vanish/>
          <w:sz w:val="22"/>
          <w:szCs w:val="22"/>
          <w:shd w:val="clear" w:color="auto" w:fill="FFFF99"/>
          <w:rtl/>
        </w:rPr>
        <w:t>כום הערבות הבנקאית שהוציאה ותקופת תוקפה ושווי פיקדון ניירות הערך למשמרת למוע</w:t>
      </w:r>
      <w:r w:rsidRPr="00831BA7">
        <w:rPr>
          <w:rStyle w:val="default"/>
          <w:rFonts w:cs="FrankRuehl"/>
          <w:strike/>
          <w:vanish/>
          <w:sz w:val="22"/>
          <w:szCs w:val="22"/>
          <w:shd w:val="clear" w:color="auto" w:fill="FFFF99"/>
          <w:rtl/>
        </w:rPr>
        <w:t>ד</w:t>
      </w:r>
      <w:r w:rsidRPr="00831BA7">
        <w:rPr>
          <w:rStyle w:val="default"/>
          <w:rFonts w:cs="FrankRuehl" w:hint="cs"/>
          <w:strike/>
          <w:vanish/>
          <w:sz w:val="22"/>
          <w:szCs w:val="22"/>
          <w:shd w:val="clear" w:color="auto" w:fill="FFFF99"/>
          <w:rtl/>
        </w:rPr>
        <w:t>ים הקבועים בפסקה (1);</w:t>
      </w:r>
    </w:p>
    <w:p w:rsidR="00351645" w:rsidRPr="00831BA7" w:rsidRDefault="00351645" w:rsidP="0070552B">
      <w:pPr>
        <w:pStyle w:val="P00"/>
        <w:spacing w:before="0"/>
        <w:ind w:left="1021" w:right="1134"/>
        <w:rPr>
          <w:rStyle w:val="default"/>
          <w:rFonts w:cs="FrankRuehl"/>
          <w:strike/>
          <w:vanish/>
          <w:sz w:val="22"/>
          <w:szCs w:val="22"/>
          <w:shd w:val="clear" w:color="auto" w:fill="FFFF99"/>
          <w:rtl/>
        </w:rPr>
      </w:pPr>
      <w:r w:rsidRPr="00831BA7">
        <w:rPr>
          <w:rStyle w:val="default"/>
          <w:rFonts w:cs="FrankRuehl" w:hint="cs"/>
          <w:strike/>
          <w:vanish/>
          <w:sz w:val="22"/>
          <w:szCs w:val="22"/>
          <w:shd w:val="clear" w:color="auto" w:fill="FFFF99"/>
          <w:rtl/>
        </w:rPr>
        <w:t>(6)</w:t>
      </w:r>
      <w:r w:rsidRPr="00831BA7">
        <w:rPr>
          <w:rStyle w:val="default"/>
          <w:rFonts w:cs="FrankRuehl"/>
          <w:strike/>
          <w:vanish/>
          <w:sz w:val="22"/>
          <w:szCs w:val="22"/>
          <w:shd w:val="clear" w:color="auto" w:fill="FFFF99"/>
          <w:rtl/>
        </w:rPr>
        <w:tab/>
        <w:t>ס</w:t>
      </w:r>
      <w:r w:rsidRPr="00831BA7">
        <w:rPr>
          <w:rStyle w:val="default"/>
          <w:rFonts w:cs="FrankRuehl" w:hint="cs"/>
          <w:strike/>
          <w:vanish/>
          <w:sz w:val="22"/>
          <w:szCs w:val="22"/>
          <w:shd w:val="clear" w:color="auto" w:fill="FFFF99"/>
          <w:rtl/>
        </w:rPr>
        <w:t>כום הפיקדון שהופקד למועדים הקבועים בפסקה (1);</w:t>
      </w:r>
    </w:p>
    <w:p w:rsidR="00351645" w:rsidRPr="00831BA7" w:rsidRDefault="00351645" w:rsidP="0070552B">
      <w:pPr>
        <w:pStyle w:val="P00"/>
        <w:spacing w:before="0"/>
        <w:ind w:left="1021" w:right="1134"/>
        <w:rPr>
          <w:rStyle w:val="default"/>
          <w:rFonts w:cs="FrankRuehl"/>
          <w:strike/>
          <w:vanish/>
          <w:sz w:val="22"/>
          <w:szCs w:val="22"/>
          <w:shd w:val="clear" w:color="auto" w:fill="FFFF99"/>
          <w:rtl/>
        </w:rPr>
      </w:pPr>
      <w:r w:rsidRPr="00831BA7">
        <w:rPr>
          <w:rStyle w:val="default"/>
          <w:rFonts w:cs="FrankRuehl" w:hint="cs"/>
          <w:strike/>
          <w:vanish/>
          <w:sz w:val="22"/>
          <w:szCs w:val="22"/>
          <w:shd w:val="clear" w:color="auto" w:fill="FFFF99"/>
          <w:rtl/>
        </w:rPr>
        <w:t>(7)</w:t>
      </w:r>
      <w:r w:rsidRPr="00831BA7">
        <w:rPr>
          <w:rStyle w:val="default"/>
          <w:rFonts w:cs="FrankRuehl"/>
          <w:strike/>
          <w:vanish/>
          <w:sz w:val="22"/>
          <w:szCs w:val="22"/>
          <w:shd w:val="clear" w:color="auto" w:fill="FFFF99"/>
          <w:rtl/>
        </w:rPr>
        <w:tab/>
        <w:t>ש</w:t>
      </w:r>
      <w:r w:rsidRPr="00831BA7">
        <w:rPr>
          <w:rStyle w:val="default"/>
          <w:rFonts w:cs="FrankRuehl" w:hint="cs"/>
          <w:strike/>
          <w:vanish/>
          <w:sz w:val="22"/>
          <w:szCs w:val="22"/>
          <w:shd w:val="clear" w:color="auto" w:fill="FFFF99"/>
          <w:rtl/>
        </w:rPr>
        <w:t>ם ופרטי עורך הדין או רואה החשבון כאמו</w:t>
      </w:r>
      <w:r w:rsidRPr="00831BA7">
        <w:rPr>
          <w:rStyle w:val="default"/>
          <w:rFonts w:cs="FrankRuehl"/>
          <w:strike/>
          <w:vanish/>
          <w:sz w:val="22"/>
          <w:szCs w:val="22"/>
          <w:shd w:val="clear" w:color="auto" w:fill="FFFF99"/>
          <w:rtl/>
        </w:rPr>
        <w:t xml:space="preserve">ר </w:t>
      </w:r>
      <w:r w:rsidRPr="00831BA7">
        <w:rPr>
          <w:rStyle w:val="default"/>
          <w:rFonts w:cs="FrankRuehl" w:hint="cs"/>
          <w:strike/>
          <w:vanish/>
          <w:sz w:val="22"/>
          <w:szCs w:val="22"/>
          <w:shd w:val="clear" w:color="auto" w:fill="FFFF99"/>
          <w:rtl/>
        </w:rPr>
        <w:t xml:space="preserve">בתקנה 7. </w:t>
      </w:r>
    </w:p>
    <w:p w:rsidR="00351645" w:rsidRPr="00831BA7" w:rsidRDefault="00351645" w:rsidP="00351645">
      <w:pPr>
        <w:pStyle w:val="P00"/>
        <w:spacing w:before="0"/>
        <w:ind w:left="0" w:right="1134"/>
        <w:rPr>
          <w:rStyle w:val="default"/>
          <w:rFonts w:cs="FrankRuehl"/>
          <w:strike/>
          <w:vanish/>
          <w:sz w:val="22"/>
          <w:szCs w:val="22"/>
          <w:shd w:val="clear" w:color="auto" w:fill="FFFF99"/>
          <w:rtl/>
        </w:rPr>
      </w:pPr>
      <w:r w:rsidRPr="00831BA7">
        <w:rPr>
          <w:rStyle w:val="default"/>
          <w:rFonts w:cs="FrankRuehl"/>
          <w:vanish/>
          <w:sz w:val="22"/>
          <w:szCs w:val="22"/>
          <w:shd w:val="clear" w:color="auto" w:fill="FFFF99"/>
          <w:rtl/>
        </w:rPr>
        <w:tab/>
      </w:r>
      <w:r w:rsidRPr="00831BA7">
        <w:rPr>
          <w:rStyle w:val="default"/>
          <w:rFonts w:cs="FrankRuehl"/>
          <w:strike/>
          <w:vanish/>
          <w:sz w:val="22"/>
          <w:szCs w:val="22"/>
          <w:shd w:val="clear" w:color="auto" w:fill="FFFF99"/>
          <w:rtl/>
        </w:rPr>
        <w:t>(ד</w:t>
      </w:r>
      <w:r w:rsidRPr="00831BA7">
        <w:rPr>
          <w:rStyle w:val="default"/>
          <w:rFonts w:cs="FrankRuehl" w:hint="cs"/>
          <w:strike/>
          <w:vanish/>
          <w:sz w:val="22"/>
          <w:szCs w:val="22"/>
          <w:shd w:val="clear" w:color="auto" w:fill="FFFF99"/>
          <w:rtl/>
        </w:rPr>
        <w:t>)</w:t>
      </w:r>
      <w:r w:rsidRPr="00831BA7">
        <w:rPr>
          <w:rStyle w:val="default"/>
          <w:rFonts w:cs="FrankRuehl"/>
          <w:strike/>
          <w:vanish/>
          <w:sz w:val="22"/>
          <w:szCs w:val="22"/>
          <w:shd w:val="clear" w:color="auto" w:fill="FFFF99"/>
          <w:rtl/>
        </w:rPr>
        <w:tab/>
        <w:t>ח</w:t>
      </w:r>
      <w:r w:rsidRPr="00831BA7">
        <w:rPr>
          <w:rStyle w:val="default"/>
          <w:rFonts w:cs="FrankRuehl" w:hint="cs"/>
          <w:strike/>
          <w:vanish/>
          <w:sz w:val="22"/>
          <w:szCs w:val="22"/>
          <w:shd w:val="clear" w:color="auto" w:fill="FFFF99"/>
          <w:rtl/>
        </w:rPr>
        <w:t>ברה שהיא מנהל תיקים תמציא לרשות, יחד עם הדוח לפי תקנת משנה (ג), דוח על שווי הנכסים הכולל למועדים הקבועים בתקנת משנה (ג)(1)</w:t>
      </w:r>
      <w:r w:rsidRPr="00831BA7">
        <w:rPr>
          <w:rStyle w:val="default"/>
          <w:rFonts w:cs="FrankRuehl"/>
          <w:strike/>
          <w:vanish/>
          <w:sz w:val="22"/>
          <w:szCs w:val="22"/>
          <w:shd w:val="clear" w:color="auto" w:fill="FFFF99"/>
          <w:rtl/>
        </w:rPr>
        <w:t xml:space="preserve">. </w:t>
      </w:r>
      <w:r w:rsidRPr="00831BA7">
        <w:rPr>
          <w:rStyle w:val="default"/>
          <w:rFonts w:cs="FrankRuehl" w:hint="cs"/>
          <w:strike/>
          <w:vanish/>
          <w:sz w:val="22"/>
          <w:szCs w:val="22"/>
          <w:shd w:val="clear" w:color="auto" w:fill="FFFF99"/>
          <w:rtl/>
        </w:rPr>
        <w:t xml:space="preserve">פעלה החברה לפי הוראות תקנה 4(ב1) </w:t>
      </w:r>
      <w:r w:rsidRPr="00831BA7">
        <w:rPr>
          <w:rStyle w:val="default"/>
          <w:rFonts w:cs="FrankRuehl"/>
          <w:strike/>
          <w:vanish/>
          <w:sz w:val="22"/>
          <w:szCs w:val="22"/>
          <w:shd w:val="clear" w:color="auto" w:fill="FFFF99"/>
          <w:rtl/>
        </w:rPr>
        <w:t>–</w:t>
      </w:r>
      <w:r w:rsidRPr="00831BA7">
        <w:rPr>
          <w:rStyle w:val="default"/>
          <w:rFonts w:cs="FrankRuehl" w:hint="cs"/>
          <w:strike/>
          <w:vanish/>
          <w:sz w:val="22"/>
          <w:szCs w:val="22"/>
          <w:shd w:val="clear" w:color="auto" w:fill="FFFF99"/>
          <w:rtl/>
        </w:rPr>
        <w:t xml:space="preserve"> תמציא גם את חוות דעת הדירקטוריון לפי תקנה 4(ב1)(2).</w:t>
      </w:r>
    </w:p>
    <w:p w:rsidR="00351645" w:rsidRPr="00831BA7" w:rsidRDefault="00351645" w:rsidP="00351645">
      <w:pPr>
        <w:pStyle w:val="P00"/>
        <w:spacing w:before="0"/>
        <w:ind w:left="0" w:right="1134"/>
        <w:rPr>
          <w:rStyle w:val="default"/>
          <w:rFonts w:cs="FrankRuehl"/>
          <w:strike/>
          <w:vanish/>
          <w:sz w:val="22"/>
          <w:szCs w:val="22"/>
          <w:shd w:val="clear" w:color="auto" w:fill="FFFF99"/>
          <w:rtl/>
        </w:rPr>
      </w:pPr>
      <w:r w:rsidRPr="00831BA7">
        <w:rPr>
          <w:rStyle w:val="default"/>
          <w:rFonts w:cs="FrankRuehl"/>
          <w:vanish/>
          <w:sz w:val="22"/>
          <w:szCs w:val="22"/>
          <w:shd w:val="clear" w:color="auto" w:fill="FFFF99"/>
          <w:rtl/>
        </w:rPr>
        <w:tab/>
      </w:r>
      <w:r w:rsidRPr="00831BA7">
        <w:rPr>
          <w:rStyle w:val="default"/>
          <w:rFonts w:cs="FrankRuehl"/>
          <w:strike/>
          <w:vanish/>
          <w:sz w:val="22"/>
          <w:szCs w:val="22"/>
          <w:shd w:val="clear" w:color="auto" w:fill="FFFF99"/>
          <w:rtl/>
        </w:rPr>
        <w:t>(ה</w:t>
      </w:r>
      <w:r w:rsidRPr="00831BA7">
        <w:rPr>
          <w:rStyle w:val="default"/>
          <w:rFonts w:cs="FrankRuehl" w:hint="cs"/>
          <w:strike/>
          <w:vanish/>
          <w:sz w:val="22"/>
          <w:szCs w:val="22"/>
          <w:shd w:val="clear" w:color="auto" w:fill="FFFF99"/>
          <w:rtl/>
        </w:rPr>
        <w:t>)</w:t>
      </w:r>
      <w:r w:rsidRPr="00831BA7">
        <w:rPr>
          <w:rStyle w:val="default"/>
          <w:rFonts w:cs="FrankRuehl"/>
          <w:strike/>
          <w:vanish/>
          <w:sz w:val="22"/>
          <w:szCs w:val="22"/>
          <w:shd w:val="clear" w:color="auto" w:fill="FFFF99"/>
          <w:rtl/>
        </w:rPr>
        <w:tab/>
        <w:t>י</w:t>
      </w:r>
      <w:r w:rsidRPr="00831BA7">
        <w:rPr>
          <w:rStyle w:val="default"/>
          <w:rFonts w:cs="FrankRuehl" w:hint="cs"/>
          <w:strike/>
          <w:vanish/>
          <w:sz w:val="22"/>
          <w:szCs w:val="22"/>
          <w:shd w:val="clear" w:color="auto" w:fill="FFFF99"/>
          <w:rtl/>
        </w:rPr>
        <w:t>ועץ השקעות או משווק השקעות שהוא יחיד או שותפות, החייב לערוך ביטוח לפי תקנה 3, יגיש לרשות לא יאוחר מ-31 בינואר של כל שנה דוח</w:t>
      </w:r>
      <w:r w:rsidRPr="00831BA7">
        <w:rPr>
          <w:rStyle w:val="default"/>
          <w:rFonts w:cs="FrankRuehl"/>
          <w:strike/>
          <w:vanish/>
          <w:sz w:val="22"/>
          <w:szCs w:val="22"/>
          <w:shd w:val="clear" w:color="auto" w:fill="FFFF99"/>
          <w:rtl/>
        </w:rPr>
        <w:t xml:space="preserve"> ע</w:t>
      </w:r>
      <w:r w:rsidRPr="00831BA7">
        <w:rPr>
          <w:rStyle w:val="default"/>
          <w:rFonts w:cs="FrankRuehl" w:hint="cs"/>
          <w:strike/>
          <w:vanish/>
          <w:sz w:val="22"/>
          <w:szCs w:val="22"/>
          <w:shd w:val="clear" w:color="auto" w:fill="FFFF99"/>
          <w:rtl/>
        </w:rPr>
        <w:t>ל סכום הביטוח שערך ושם המבטח.</w:t>
      </w:r>
    </w:p>
    <w:p w:rsidR="00351645" w:rsidRPr="00831BA7" w:rsidRDefault="00351645" w:rsidP="00351645">
      <w:pPr>
        <w:pStyle w:val="P00"/>
        <w:spacing w:before="0"/>
        <w:ind w:left="0" w:right="1134"/>
        <w:rPr>
          <w:rStyle w:val="default"/>
          <w:rFonts w:cs="FrankRuehl"/>
          <w:strike/>
          <w:vanish/>
          <w:sz w:val="22"/>
          <w:szCs w:val="22"/>
          <w:shd w:val="clear" w:color="auto" w:fill="FFFF99"/>
          <w:rtl/>
        </w:rPr>
      </w:pPr>
      <w:r w:rsidRPr="00831BA7">
        <w:rPr>
          <w:rStyle w:val="default"/>
          <w:rFonts w:cs="FrankRuehl"/>
          <w:vanish/>
          <w:sz w:val="22"/>
          <w:szCs w:val="22"/>
          <w:shd w:val="clear" w:color="auto" w:fill="FFFF99"/>
          <w:rtl/>
        </w:rPr>
        <w:tab/>
      </w:r>
      <w:r w:rsidRPr="00831BA7">
        <w:rPr>
          <w:rStyle w:val="default"/>
          <w:rFonts w:cs="FrankRuehl"/>
          <w:strike/>
          <w:vanish/>
          <w:sz w:val="22"/>
          <w:szCs w:val="22"/>
          <w:shd w:val="clear" w:color="auto" w:fill="FFFF99"/>
          <w:rtl/>
        </w:rPr>
        <w:t>(ו</w:t>
      </w:r>
      <w:r w:rsidRPr="00831BA7">
        <w:rPr>
          <w:rStyle w:val="default"/>
          <w:rFonts w:cs="FrankRuehl" w:hint="cs"/>
          <w:strike/>
          <w:vanish/>
          <w:sz w:val="22"/>
          <w:szCs w:val="22"/>
          <w:shd w:val="clear" w:color="auto" w:fill="FFFF99"/>
          <w:rtl/>
        </w:rPr>
        <w:t>)</w:t>
      </w:r>
      <w:r w:rsidRPr="00831BA7">
        <w:rPr>
          <w:rStyle w:val="default"/>
          <w:rFonts w:cs="FrankRuehl"/>
          <w:strike/>
          <w:vanish/>
          <w:sz w:val="22"/>
          <w:szCs w:val="22"/>
          <w:shd w:val="clear" w:color="auto" w:fill="FFFF99"/>
          <w:rtl/>
        </w:rPr>
        <w:tab/>
        <w:t>ל</w:t>
      </w:r>
      <w:r w:rsidRPr="00831BA7">
        <w:rPr>
          <w:rStyle w:val="default"/>
          <w:rFonts w:cs="FrankRuehl" w:hint="cs"/>
          <w:strike/>
          <w:vanish/>
          <w:sz w:val="22"/>
          <w:szCs w:val="22"/>
          <w:shd w:val="clear" w:color="auto" w:fill="FFFF99"/>
          <w:rtl/>
        </w:rPr>
        <w:t>דוחות לפי תקנות משנה (ג), (ד) ו-(ה) יצורפו דוחות, חתומים בידי רואה חשבון, וביחס לחברה בידי רואה החשבון המבקר, באשר לנאותות או אישור הפרטים המובאים בהם, לפי הענין.</w:t>
      </w:r>
    </w:p>
    <w:p w:rsidR="00351645" w:rsidRPr="007726FD" w:rsidRDefault="00351645" w:rsidP="007726FD">
      <w:pPr>
        <w:pStyle w:val="P00"/>
        <w:spacing w:before="0"/>
        <w:ind w:left="0" w:right="1134"/>
        <w:rPr>
          <w:rStyle w:val="default"/>
          <w:rFonts w:cs="FrankRuehl" w:hint="cs"/>
          <w:strike/>
          <w:sz w:val="2"/>
          <w:szCs w:val="2"/>
          <w:shd w:val="clear" w:color="auto" w:fill="FFFF99"/>
          <w:rtl/>
        </w:rPr>
      </w:pPr>
      <w:r w:rsidRPr="00831BA7">
        <w:rPr>
          <w:rStyle w:val="default"/>
          <w:rFonts w:cs="FrankRuehl"/>
          <w:vanish/>
          <w:sz w:val="22"/>
          <w:szCs w:val="22"/>
          <w:shd w:val="clear" w:color="auto" w:fill="FFFF99"/>
          <w:rtl/>
        </w:rPr>
        <w:tab/>
      </w:r>
      <w:r w:rsidRPr="00831BA7">
        <w:rPr>
          <w:rStyle w:val="default"/>
          <w:rFonts w:cs="FrankRuehl"/>
          <w:strike/>
          <w:vanish/>
          <w:sz w:val="22"/>
          <w:szCs w:val="22"/>
          <w:shd w:val="clear" w:color="auto" w:fill="FFFF99"/>
          <w:rtl/>
        </w:rPr>
        <w:t>(ז</w:t>
      </w:r>
      <w:r w:rsidRPr="00831BA7">
        <w:rPr>
          <w:rStyle w:val="default"/>
          <w:rFonts w:cs="FrankRuehl" w:hint="cs"/>
          <w:strike/>
          <w:vanish/>
          <w:sz w:val="22"/>
          <w:szCs w:val="22"/>
          <w:shd w:val="clear" w:color="auto" w:fill="FFFF99"/>
          <w:rtl/>
        </w:rPr>
        <w:t>)</w:t>
      </w:r>
      <w:r w:rsidRPr="00831BA7">
        <w:rPr>
          <w:rStyle w:val="default"/>
          <w:rFonts w:cs="FrankRuehl"/>
          <w:strike/>
          <w:vanish/>
          <w:sz w:val="22"/>
          <w:szCs w:val="22"/>
          <w:shd w:val="clear" w:color="auto" w:fill="FFFF99"/>
          <w:rtl/>
        </w:rPr>
        <w:tab/>
        <w:t>ל</w:t>
      </w:r>
      <w:r w:rsidRPr="00831BA7">
        <w:rPr>
          <w:rStyle w:val="default"/>
          <w:rFonts w:cs="FrankRuehl" w:hint="cs"/>
          <w:strike/>
          <w:vanish/>
          <w:sz w:val="22"/>
          <w:szCs w:val="22"/>
          <w:shd w:val="clear" w:color="auto" w:fill="FFFF99"/>
          <w:rtl/>
        </w:rPr>
        <w:t>דוח לפי תקנת משנה (ג</w:t>
      </w:r>
      <w:r w:rsidRPr="00831BA7">
        <w:rPr>
          <w:rStyle w:val="default"/>
          <w:rFonts w:cs="FrankRuehl"/>
          <w:strike/>
          <w:vanish/>
          <w:sz w:val="22"/>
          <w:szCs w:val="22"/>
          <w:shd w:val="clear" w:color="auto" w:fill="FFFF99"/>
          <w:rtl/>
        </w:rPr>
        <w:t>) י</w:t>
      </w:r>
      <w:r w:rsidRPr="00831BA7">
        <w:rPr>
          <w:rStyle w:val="default"/>
          <w:rFonts w:cs="FrankRuehl" w:hint="cs"/>
          <w:strike/>
          <w:vanish/>
          <w:sz w:val="22"/>
          <w:szCs w:val="22"/>
          <w:shd w:val="clear" w:color="auto" w:fill="FFFF99"/>
          <w:rtl/>
        </w:rPr>
        <w:t>צורף דוח רואה החשבון המבקר על הדוחות הכספיים של החברה ליום 31 בדצמבר הקודם למועד הדוח כאמור בתקנת משנה (ג), אם בדוח רואה החשבון המבקר נכל</w:t>
      </w:r>
      <w:r w:rsidRPr="00831BA7">
        <w:rPr>
          <w:rStyle w:val="default"/>
          <w:rFonts w:cs="FrankRuehl"/>
          <w:strike/>
          <w:vanish/>
          <w:sz w:val="22"/>
          <w:szCs w:val="22"/>
          <w:shd w:val="clear" w:color="auto" w:fill="FFFF99"/>
          <w:rtl/>
        </w:rPr>
        <w:t>ל</w:t>
      </w:r>
      <w:r w:rsidRPr="00831BA7">
        <w:rPr>
          <w:rStyle w:val="default"/>
          <w:rFonts w:cs="FrankRuehl" w:hint="cs"/>
          <w:strike/>
          <w:vanish/>
          <w:sz w:val="22"/>
          <w:szCs w:val="22"/>
          <w:shd w:val="clear" w:color="auto" w:fill="FFFF99"/>
          <w:rtl/>
        </w:rPr>
        <w:t>ה סטיה מהנוסח האחיד, לרבות סטיה בדרך של הפניית תשומת לב או הדגש.</w:t>
      </w:r>
      <w:bookmarkEnd w:id="18"/>
    </w:p>
    <w:p w:rsidR="009C55A0" w:rsidRDefault="009C55A0" w:rsidP="009C55A0">
      <w:pPr>
        <w:pStyle w:val="P00"/>
        <w:spacing w:before="72"/>
        <w:ind w:left="0" w:right="1134"/>
        <w:rPr>
          <w:rStyle w:val="default"/>
          <w:rFonts w:cs="FrankRuehl"/>
          <w:rtl/>
        </w:rPr>
      </w:pPr>
      <w:bookmarkStart w:id="19" w:name="Seif10"/>
      <w:bookmarkEnd w:id="19"/>
      <w:r>
        <w:rPr>
          <w:lang w:val="he-IL"/>
        </w:rPr>
        <w:pict>
          <v:rect id="_x0000_s2130" style="position:absolute;left:0;text-align:left;margin-left:464.5pt;margin-top:8.05pt;width:75.05pt;height:15.6pt;z-index:251666944" o:allowincell="f" filled="f" stroked="f" strokecolor="lime" strokeweight=".25pt">
            <v:textbox inset="0,0,0,0">
              <w:txbxContent>
                <w:p w:rsidR="009C55A0" w:rsidRDefault="009C55A0" w:rsidP="009C55A0">
                  <w:pPr>
                    <w:spacing w:line="160" w:lineRule="exact"/>
                    <w:jc w:val="left"/>
                    <w:rPr>
                      <w:rFonts w:cs="Miriam"/>
                      <w:sz w:val="18"/>
                      <w:szCs w:val="18"/>
                      <w:rtl/>
                    </w:rPr>
                  </w:pPr>
                  <w:r>
                    <w:rPr>
                      <w:rFonts w:cs="Miriam" w:hint="cs"/>
                      <w:sz w:val="18"/>
                      <w:szCs w:val="18"/>
                      <w:rtl/>
                    </w:rPr>
                    <w:t>דיווח פומבי</w:t>
                  </w:r>
                </w:p>
                <w:p w:rsidR="009C55A0" w:rsidRDefault="009C55A0" w:rsidP="009C55A0">
                  <w:pPr>
                    <w:spacing w:line="160" w:lineRule="exact"/>
                    <w:jc w:val="left"/>
                    <w:rPr>
                      <w:rFonts w:cs="Miriam"/>
                      <w:noProof/>
                      <w:sz w:val="18"/>
                      <w:szCs w:val="18"/>
                      <w:rtl/>
                    </w:rPr>
                  </w:pPr>
                  <w:r>
                    <w:rPr>
                      <w:rFonts w:cs="Miriam" w:hint="cs"/>
                      <w:sz w:val="18"/>
                      <w:szCs w:val="18"/>
                      <w:rtl/>
                    </w:rPr>
                    <w:t>תק' תשפ"ב-2021</w:t>
                  </w:r>
                </w:p>
              </w:txbxContent>
            </v:textbox>
            <w10:anchorlock/>
          </v:rect>
        </w:pict>
      </w:r>
      <w:r>
        <w:rPr>
          <w:rStyle w:val="big-number"/>
          <w:rFonts w:cs="Miriam"/>
          <w:rtl/>
        </w:rPr>
        <w:t>8</w:t>
      </w:r>
      <w:r>
        <w:rPr>
          <w:rStyle w:val="default"/>
          <w:rFonts w:cs="FrankRuehl" w:hint="cs"/>
          <w:rtl/>
        </w:rPr>
        <w:t>א</w:t>
      </w:r>
      <w:r w:rsidRPr="009C55A0">
        <w:rPr>
          <w:rStyle w:val="default"/>
          <w:rFonts w:cs="FrankRuehl"/>
          <w:rtl/>
        </w:rPr>
        <w:t>.</w:t>
      </w:r>
      <w:r w:rsidRPr="009C55A0">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בקבלת רישיון לפי החוק ידווח תאגיד מורשה לציבור, </w:t>
      </w:r>
      <w:r w:rsidR="00E2162B">
        <w:rPr>
          <w:rStyle w:val="default"/>
          <w:rFonts w:cs="FrankRuehl" w:hint="cs"/>
          <w:rtl/>
        </w:rPr>
        <w:t>ב</w:t>
      </w:r>
      <w:r>
        <w:rPr>
          <w:rStyle w:val="default"/>
          <w:rFonts w:cs="FrankRuehl" w:hint="cs"/>
          <w:rtl/>
        </w:rPr>
        <w:t>אתר ההפצה, את האמור בתקנה 8(א)(1) ו-(4), ולעניין ביטוח גם את שם המבטח, סוגי ומאפייני הבטוחות וכן מאפיינים הקשורים לפעילות התאגיד לעניין הבטוחות.</w:t>
      </w:r>
    </w:p>
    <w:p w:rsidR="009C55A0" w:rsidRDefault="009C55A0" w:rsidP="009C55A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אם חל שינוי מהותי באחד או יותר מהפרטים המנויים בתקנת משנה (א), ידווח התאגיד המורשה דוח מיידי כאמור בתקנת משנה (א).</w:t>
      </w:r>
    </w:p>
    <w:p w:rsidR="009C55A0" w:rsidRPr="00831BA7" w:rsidRDefault="009C55A0" w:rsidP="009C55A0">
      <w:pPr>
        <w:pStyle w:val="P00"/>
        <w:spacing w:before="0"/>
        <w:ind w:left="0" w:right="1134"/>
        <w:rPr>
          <w:rFonts w:ascii="FrankRuehl" w:hAnsi="FrankRuehl" w:cs="FrankRuehl"/>
          <w:vanish/>
          <w:color w:val="FF0000"/>
          <w:szCs w:val="20"/>
          <w:shd w:val="clear" w:color="auto" w:fill="FFFF99"/>
          <w:rtl/>
        </w:rPr>
      </w:pPr>
      <w:bookmarkStart w:id="20" w:name="Rov25"/>
      <w:r w:rsidRPr="00831BA7">
        <w:rPr>
          <w:rFonts w:ascii="FrankRuehl" w:hAnsi="FrankRuehl" w:cs="FrankRuehl" w:hint="cs"/>
          <w:vanish/>
          <w:color w:val="FF0000"/>
          <w:szCs w:val="20"/>
          <w:shd w:val="clear" w:color="auto" w:fill="FFFF99"/>
          <w:rtl/>
        </w:rPr>
        <w:t>מיום 19.12.2021</w:t>
      </w:r>
    </w:p>
    <w:p w:rsidR="009C55A0" w:rsidRPr="00831BA7" w:rsidRDefault="009C55A0" w:rsidP="009C55A0">
      <w:pPr>
        <w:pStyle w:val="P00"/>
        <w:spacing w:before="0"/>
        <w:ind w:left="0" w:right="1134"/>
        <w:rPr>
          <w:rFonts w:ascii="FrankRuehl" w:hAnsi="FrankRuehl" w:cs="FrankRuehl"/>
          <w:vanish/>
          <w:szCs w:val="20"/>
          <w:shd w:val="clear" w:color="auto" w:fill="FFFF99"/>
          <w:rtl/>
        </w:rPr>
      </w:pPr>
      <w:r w:rsidRPr="00831BA7">
        <w:rPr>
          <w:rFonts w:ascii="FrankRuehl" w:hAnsi="FrankRuehl" w:cs="FrankRuehl" w:hint="cs"/>
          <w:b/>
          <w:bCs/>
          <w:vanish/>
          <w:szCs w:val="20"/>
          <w:shd w:val="clear" w:color="auto" w:fill="FFFF99"/>
          <w:rtl/>
        </w:rPr>
        <w:t>תק' תשפ"ב-2021</w:t>
      </w:r>
    </w:p>
    <w:p w:rsidR="009C55A0" w:rsidRPr="00831BA7" w:rsidRDefault="009C55A0" w:rsidP="009C55A0">
      <w:pPr>
        <w:pStyle w:val="P00"/>
        <w:spacing w:before="0"/>
        <w:ind w:left="0" w:right="1134"/>
        <w:rPr>
          <w:rFonts w:ascii="FrankRuehl" w:hAnsi="FrankRuehl" w:cs="FrankRuehl"/>
          <w:vanish/>
          <w:szCs w:val="20"/>
          <w:shd w:val="clear" w:color="auto" w:fill="FFFF99"/>
          <w:rtl/>
        </w:rPr>
      </w:pPr>
      <w:hyperlink r:id="rId33" w:history="1">
        <w:r w:rsidRPr="00831BA7">
          <w:rPr>
            <w:rStyle w:val="Hyperlink"/>
            <w:rFonts w:ascii="FrankRuehl" w:hAnsi="FrankRuehl" w:cs="FrankRuehl" w:hint="cs"/>
            <w:vanish/>
            <w:szCs w:val="20"/>
            <w:shd w:val="clear" w:color="auto" w:fill="FFFF99"/>
            <w:rtl/>
          </w:rPr>
          <w:t>ק"ת תשפ"ב מס' 9811</w:t>
        </w:r>
      </w:hyperlink>
      <w:r w:rsidRPr="00831BA7">
        <w:rPr>
          <w:rFonts w:ascii="FrankRuehl" w:hAnsi="FrankRuehl" w:cs="FrankRuehl" w:hint="cs"/>
          <w:vanish/>
          <w:szCs w:val="20"/>
          <w:shd w:val="clear" w:color="auto" w:fill="FFFF99"/>
          <w:rtl/>
        </w:rPr>
        <w:t xml:space="preserve"> מיום 19.12.2021 עמ' 1174</w:t>
      </w:r>
    </w:p>
    <w:p w:rsidR="009C55A0" w:rsidRPr="009C55A0" w:rsidRDefault="009C55A0" w:rsidP="009C55A0">
      <w:pPr>
        <w:pStyle w:val="P00"/>
        <w:spacing w:before="0"/>
        <w:ind w:left="0" w:right="1134"/>
        <w:rPr>
          <w:rFonts w:ascii="FrankRuehl" w:hAnsi="FrankRuehl" w:cs="FrankRuehl"/>
          <w:sz w:val="2"/>
          <w:szCs w:val="2"/>
          <w:shd w:val="clear" w:color="auto" w:fill="FFFF99"/>
          <w:rtl/>
        </w:rPr>
      </w:pPr>
      <w:r w:rsidRPr="00831BA7">
        <w:rPr>
          <w:rFonts w:ascii="FrankRuehl" w:hAnsi="FrankRuehl" w:cs="FrankRuehl" w:hint="cs"/>
          <w:b/>
          <w:bCs/>
          <w:vanish/>
          <w:szCs w:val="20"/>
          <w:shd w:val="clear" w:color="auto" w:fill="FFFF99"/>
          <w:rtl/>
        </w:rPr>
        <w:t>הוספת תקנה 8א</w:t>
      </w:r>
      <w:bookmarkEnd w:id="20"/>
    </w:p>
    <w:p w:rsidR="00910794" w:rsidRDefault="00910794" w:rsidP="008E5B72">
      <w:pPr>
        <w:pStyle w:val="P00"/>
        <w:spacing w:before="72"/>
        <w:ind w:left="0" w:right="1134"/>
        <w:rPr>
          <w:rStyle w:val="default"/>
          <w:rFonts w:cs="FrankRuehl"/>
          <w:rtl/>
        </w:rPr>
      </w:pPr>
      <w:r>
        <w:rPr>
          <w:lang w:val="he-IL"/>
        </w:rPr>
        <w:pict>
          <v:rect id="_x0000_s2058" style="position:absolute;left:0;text-align:left;margin-left:464.5pt;margin-top:8.05pt;width:75.05pt;height:8pt;z-index:251656704" o:allowincell="f" filled="f" stroked="f" strokecolor="lime" strokeweight=".25pt">
            <v:textbox inset="0,0,0,0">
              <w:txbxContent>
                <w:p w:rsidR="00910794" w:rsidRDefault="009C55A0">
                  <w:pPr>
                    <w:spacing w:line="160" w:lineRule="exact"/>
                    <w:jc w:val="left"/>
                    <w:rPr>
                      <w:rFonts w:cs="Miriam"/>
                      <w:noProof/>
                      <w:sz w:val="18"/>
                      <w:szCs w:val="18"/>
                      <w:rtl/>
                    </w:rPr>
                  </w:pPr>
                  <w:r>
                    <w:rPr>
                      <w:rFonts w:cs="Miriam" w:hint="cs"/>
                      <w:sz w:val="18"/>
                      <w:szCs w:val="18"/>
                      <w:rtl/>
                    </w:rPr>
                    <w:t>תק' תשפ"ב-2021</w:t>
                  </w:r>
                </w:p>
              </w:txbxContent>
            </v:textbox>
            <w10:anchorlock/>
          </v:rect>
        </w:pict>
      </w:r>
      <w:r>
        <w:rPr>
          <w:rStyle w:val="big-number"/>
          <w:rFonts w:cs="Miriam"/>
          <w:rtl/>
        </w:rPr>
        <w:t>9</w:t>
      </w:r>
      <w:r>
        <w:rPr>
          <w:rStyle w:val="big-number"/>
          <w:rFonts w:cs="Miriam" w:hint="cs"/>
          <w:rtl/>
        </w:rPr>
        <w:t>.</w:t>
      </w:r>
      <w:r>
        <w:rPr>
          <w:rStyle w:val="big-number"/>
          <w:rFonts w:cs="Miriam"/>
          <w:rtl/>
        </w:rPr>
        <w:tab/>
      </w:r>
      <w:r w:rsidR="009C55A0">
        <w:rPr>
          <w:rStyle w:val="default"/>
          <w:rFonts w:cs="FrankRuehl" w:hint="cs"/>
          <w:rtl/>
        </w:rPr>
        <w:t>(בוטלה).</w:t>
      </w:r>
    </w:p>
    <w:p w:rsidR="008B5C90" w:rsidRPr="00831BA7" w:rsidRDefault="008B5C90" w:rsidP="008B5C90">
      <w:pPr>
        <w:pStyle w:val="P00"/>
        <w:spacing w:before="0"/>
        <w:ind w:left="624" w:right="1134"/>
        <w:rPr>
          <w:rFonts w:cs="FrankRuehl" w:hint="cs"/>
          <w:vanish/>
          <w:color w:val="FF0000"/>
          <w:szCs w:val="20"/>
          <w:shd w:val="clear" w:color="auto" w:fill="FFFF99"/>
          <w:rtl/>
        </w:rPr>
      </w:pPr>
      <w:bookmarkStart w:id="21" w:name="Rov26"/>
      <w:r w:rsidRPr="00831BA7">
        <w:rPr>
          <w:rFonts w:cs="FrankRuehl" w:hint="cs"/>
          <w:vanish/>
          <w:color w:val="FF0000"/>
          <w:szCs w:val="20"/>
          <w:shd w:val="clear" w:color="auto" w:fill="FFFF99"/>
          <w:rtl/>
        </w:rPr>
        <w:t>מיום 30.7.2008</w:t>
      </w:r>
    </w:p>
    <w:p w:rsidR="008B5C90" w:rsidRPr="00831BA7" w:rsidRDefault="008B5C90" w:rsidP="008B5C90">
      <w:pPr>
        <w:pStyle w:val="P00"/>
        <w:spacing w:before="0"/>
        <w:ind w:left="624" w:right="1134"/>
        <w:rPr>
          <w:rFonts w:cs="FrankRuehl" w:hint="cs"/>
          <w:vanish/>
          <w:szCs w:val="20"/>
          <w:shd w:val="clear" w:color="auto" w:fill="FFFF99"/>
          <w:rtl/>
        </w:rPr>
      </w:pPr>
      <w:r w:rsidRPr="00831BA7">
        <w:rPr>
          <w:rFonts w:cs="FrankRuehl" w:hint="cs"/>
          <w:b/>
          <w:bCs/>
          <w:vanish/>
          <w:szCs w:val="20"/>
          <w:shd w:val="clear" w:color="auto" w:fill="FFFF99"/>
          <w:rtl/>
        </w:rPr>
        <w:t>תק' תשס"ח-2008</w:t>
      </w:r>
    </w:p>
    <w:p w:rsidR="008B5C90" w:rsidRPr="00831BA7" w:rsidRDefault="008B5C90" w:rsidP="008B5C90">
      <w:pPr>
        <w:pStyle w:val="P00"/>
        <w:spacing w:before="0"/>
        <w:ind w:left="624" w:right="1134"/>
        <w:rPr>
          <w:rFonts w:cs="FrankRuehl" w:hint="cs"/>
          <w:vanish/>
          <w:szCs w:val="20"/>
          <w:shd w:val="clear" w:color="auto" w:fill="FFFF99"/>
          <w:rtl/>
        </w:rPr>
      </w:pPr>
      <w:hyperlink r:id="rId34" w:history="1">
        <w:r w:rsidRPr="00831BA7">
          <w:rPr>
            <w:rStyle w:val="Hyperlink"/>
            <w:rFonts w:cs="FrankRuehl" w:hint="cs"/>
            <w:vanish/>
            <w:szCs w:val="20"/>
            <w:shd w:val="clear" w:color="auto" w:fill="FFFF99"/>
            <w:rtl/>
          </w:rPr>
          <w:t>ק"ת תשס"ח מס' 6684</w:t>
        </w:r>
      </w:hyperlink>
      <w:r w:rsidRPr="00831BA7">
        <w:rPr>
          <w:rFonts w:cs="FrankRuehl" w:hint="cs"/>
          <w:vanish/>
          <w:szCs w:val="20"/>
          <w:shd w:val="clear" w:color="auto" w:fill="FFFF99"/>
          <w:rtl/>
        </w:rPr>
        <w:t xml:space="preserve"> מיום 30.6.2008 עמ' 1052</w:t>
      </w:r>
    </w:p>
    <w:p w:rsidR="008B5C90" w:rsidRPr="00831BA7" w:rsidRDefault="008B5C90" w:rsidP="008B5C90">
      <w:pPr>
        <w:pStyle w:val="P11"/>
        <w:ind w:left="624" w:right="1134"/>
        <w:rPr>
          <w:rStyle w:val="default"/>
          <w:rFonts w:cs="FrankRuehl"/>
          <w:vanish/>
          <w:sz w:val="22"/>
          <w:szCs w:val="22"/>
          <w:shd w:val="clear" w:color="auto" w:fill="FFFF99"/>
          <w:rtl/>
        </w:rPr>
      </w:pPr>
      <w:r w:rsidRPr="00831BA7">
        <w:rPr>
          <w:rStyle w:val="default"/>
          <w:rFonts w:cs="FrankRuehl"/>
          <w:vanish/>
          <w:sz w:val="22"/>
          <w:szCs w:val="22"/>
          <w:shd w:val="clear" w:color="auto" w:fill="FFFF99"/>
          <w:rtl/>
        </w:rPr>
        <w:t>(4)</w:t>
      </w:r>
      <w:r w:rsidRPr="00831BA7">
        <w:rPr>
          <w:rStyle w:val="default"/>
          <w:rFonts w:cs="FrankRuehl"/>
          <w:vanish/>
          <w:sz w:val="22"/>
          <w:szCs w:val="22"/>
          <w:shd w:val="clear" w:color="auto" w:fill="FFFF99"/>
          <w:rtl/>
        </w:rPr>
        <w:tab/>
        <w:t>ק</w:t>
      </w:r>
      <w:r w:rsidRPr="00831BA7">
        <w:rPr>
          <w:rStyle w:val="default"/>
          <w:rFonts w:cs="FrankRuehl" w:hint="cs"/>
          <w:vanish/>
          <w:sz w:val="22"/>
          <w:szCs w:val="22"/>
          <w:shd w:val="clear" w:color="auto" w:fill="FFFF99"/>
          <w:rtl/>
        </w:rPr>
        <w:t xml:space="preserve">יומו של פיקדון או פיקדון ניירות ערך למשמרת </w:t>
      </w:r>
      <w:r w:rsidRPr="00831BA7">
        <w:rPr>
          <w:rStyle w:val="default"/>
          <w:rFonts w:cs="FrankRuehl" w:hint="cs"/>
          <w:strike/>
          <w:vanish/>
          <w:sz w:val="22"/>
          <w:szCs w:val="22"/>
          <w:shd w:val="clear" w:color="auto" w:fill="FFFF99"/>
          <w:rtl/>
        </w:rPr>
        <w:t>כתחליף לביטוח כאמור בתקנה 6</w:t>
      </w:r>
      <w:r w:rsidRPr="00831BA7">
        <w:rPr>
          <w:rStyle w:val="default"/>
          <w:rFonts w:cs="FrankRuehl" w:hint="cs"/>
          <w:vanish/>
          <w:sz w:val="22"/>
          <w:szCs w:val="22"/>
          <w:shd w:val="clear" w:color="auto" w:fill="FFFF99"/>
          <w:rtl/>
        </w:rPr>
        <w:t>;</w:t>
      </w:r>
    </w:p>
    <w:p w:rsidR="009C55A0" w:rsidRPr="00831BA7" w:rsidRDefault="009C55A0" w:rsidP="009C55A0">
      <w:pPr>
        <w:pStyle w:val="P00"/>
        <w:spacing w:before="0"/>
        <w:ind w:left="0" w:right="1134"/>
        <w:rPr>
          <w:rFonts w:cs="FrankRuehl" w:hint="cs"/>
          <w:vanish/>
          <w:szCs w:val="20"/>
          <w:shd w:val="clear" w:color="auto" w:fill="FFFF99"/>
          <w:rtl/>
        </w:rPr>
      </w:pPr>
    </w:p>
    <w:p w:rsidR="009C55A0" w:rsidRPr="00831BA7" w:rsidRDefault="009C55A0" w:rsidP="009C55A0">
      <w:pPr>
        <w:pStyle w:val="P00"/>
        <w:spacing w:before="0"/>
        <w:ind w:left="0" w:right="1134"/>
        <w:rPr>
          <w:rFonts w:ascii="FrankRuehl" w:hAnsi="FrankRuehl" w:cs="FrankRuehl"/>
          <w:vanish/>
          <w:color w:val="FF0000"/>
          <w:szCs w:val="20"/>
          <w:shd w:val="clear" w:color="auto" w:fill="FFFF99"/>
          <w:rtl/>
        </w:rPr>
      </w:pPr>
      <w:r w:rsidRPr="00831BA7">
        <w:rPr>
          <w:rFonts w:ascii="FrankRuehl" w:hAnsi="FrankRuehl" w:cs="FrankRuehl" w:hint="cs"/>
          <w:vanish/>
          <w:color w:val="FF0000"/>
          <w:szCs w:val="20"/>
          <w:shd w:val="clear" w:color="auto" w:fill="FFFF99"/>
          <w:rtl/>
        </w:rPr>
        <w:t>מיום 19.12.2021</w:t>
      </w:r>
    </w:p>
    <w:p w:rsidR="009C55A0" w:rsidRPr="00831BA7" w:rsidRDefault="009C55A0" w:rsidP="009C55A0">
      <w:pPr>
        <w:pStyle w:val="P00"/>
        <w:spacing w:before="0"/>
        <w:ind w:left="0" w:right="1134"/>
        <w:rPr>
          <w:rFonts w:ascii="FrankRuehl" w:hAnsi="FrankRuehl" w:cs="FrankRuehl"/>
          <w:vanish/>
          <w:szCs w:val="20"/>
          <w:shd w:val="clear" w:color="auto" w:fill="FFFF99"/>
          <w:rtl/>
        </w:rPr>
      </w:pPr>
      <w:r w:rsidRPr="00831BA7">
        <w:rPr>
          <w:rFonts w:ascii="FrankRuehl" w:hAnsi="FrankRuehl" w:cs="FrankRuehl" w:hint="cs"/>
          <w:b/>
          <w:bCs/>
          <w:vanish/>
          <w:szCs w:val="20"/>
          <w:shd w:val="clear" w:color="auto" w:fill="FFFF99"/>
          <w:rtl/>
        </w:rPr>
        <w:t>תק' תשפ"ב-2021</w:t>
      </w:r>
    </w:p>
    <w:p w:rsidR="009C55A0" w:rsidRPr="00831BA7" w:rsidRDefault="009C55A0" w:rsidP="009C55A0">
      <w:pPr>
        <w:pStyle w:val="P00"/>
        <w:spacing w:before="0"/>
        <w:ind w:left="0" w:right="1134"/>
        <w:rPr>
          <w:rFonts w:ascii="FrankRuehl" w:hAnsi="FrankRuehl" w:cs="FrankRuehl"/>
          <w:vanish/>
          <w:szCs w:val="20"/>
          <w:shd w:val="clear" w:color="auto" w:fill="FFFF99"/>
          <w:rtl/>
        </w:rPr>
      </w:pPr>
      <w:hyperlink r:id="rId35" w:history="1">
        <w:r w:rsidRPr="00831BA7">
          <w:rPr>
            <w:rStyle w:val="Hyperlink"/>
            <w:rFonts w:ascii="FrankRuehl" w:hAnsi="FrankRuehl" w:cs="FrankRuehl" w:hint="cs"/>
            <w:vanish/>
            <w:szCs w:val="20"/>
            <w:shd w:val="clear" w:color="auto" w:fill="FFFF99"/>
            <w:rtl/>
          </w:rPr>
          <w:t>ק"ת תשפ"ב מס' 9811</w:t>
        </w:r>
      </w:hyperlink>
      <w:r w:rsidRPr="00831BA7">
        <w:rPr>
          <w:rFonts w:ascii="FrankRuehl" w:hAnsi="FrankRuehl" w:cs="FrankRuehl" w:hint="cs"/>
          <w:vanish/>
          <w:szCs w:val="20"/>
          <w:shd w:val="clear" w:color="auto" w:fill="FFFF99"/>
          <w:rtl/>
        </w:rPr>
        <w:t xml:space="preserve"> מיום 19.12.2021 עמ' 1173</w:t>
      </w:r>
    </w:p>
    <w:p w:rsidR="009C55A0" w:rsidRPr="00831BA7" w:rsidRDefault="009C55A0" w:rsidP="009C55A0">
      <w:pPr>
        <w:pStyle w:val="P00"/>
        <w:spacing w:before="0"/>
        <w:ind w:left="0" w:right="1134"/>
        <w:rPr>
          <w:rFonts w:ascii="FrankRuehl" w:hAnsi="FrankRuehl" w:cs="FrankRuehl"/>
          <w:vanish/>
          <w:szCs w:val="20"/>
          <w:shd w:val="clear" w:color="auto" w:fill="FFFF99"/>
          <w:rtl/>
        </w:rPr>
      </w:pPr>
      <w:r w:rsidRPr="00831BA7">
        <w:rPr>
          <w:rFonts w:ascii="FrankRuehl" w:hAnsi="FrankRuehl" w:cs="FrankRuehl" w:hint="cs"/>
          <w:b/>
          <w:bCs/>
          <w:vanish/>
          <w:szCs w:val="20"/>
          <w:shd w:val="clear" w:color="auto" w:fill="FFFF99"/>
          <w:rtl/>
        </w:rPr>
        <w:t>ביטול תקנה 9</w:t>
      </w:r>
    </w:p>
    <w:p w:rsidR="009C55A0" w:rsidRPr="00831BA7" w:rsidRDefault="009C55A0" w:rsidP="009C55A0">
      <w:pPr>
        <w:pStyle w:val="P00"/>
        <w:ind w:left="0" w:right="1134"/>
        <w:rPr>
          <w:rFonts w:ascii="FrankRuehl" w:hAnsi="FrankRuehl" w:cs="FrankRuehl"/>
          <w:vanish/>
          <w:szCs w:val="20"/>
          <w:shd w:val="clear" w:color="auto" w:fill="FFFF99"/>
          <w:rtl/>
        </w:rPr>
      </w:pPr>
      <w:r w:rsidRPr="00831BA7">
        <w:rPr>
          <w:rFonts w:ascii="FrankRuehl" w:hAnsi="FrankRuehl" w:cs="FrankRuehl" w:hint="cs"/>
          <w:vanish/>
          <w:szCs w:val="20"/>
          <w:shd w:val="clear" w:color="auto" w:fill="FFFF99"/>
          <w:rtl/>
        </w:rPr>
        <w:t>הנוסח הקודם:</w:t>
      </w:r>
    </w:p>
    <w:p w:rsidR="009C55A0" w:rsidRPr="00831BA7" w:rsidRDefault="009C55A0" w:rsidP="009C55A0">
      <w:pPr>
        <w:pStyle w:val="P00"/>
        <w:spacing w:before="20"/>
        <w:ind w:left="0" w:right="1134"/>
        <w:rPr>
          <w:rStyle w:val="big-number"/>
          <w:rFonts w:cs="Miriam" w:hint="cs"/>
          <w:strike/>
          <w:vanish/>
          <w:sz w:val="16"/>
          <w:szCs w:val="16"/>
          <w:u w:val="single"/>
          <w:shd w:val="clear" w:color="auto" w:fill="FFFF99"/>
          <w:rtl/>
        </w:rPr>
      </w:pPr>
      <w:r w:rsidRPr="00831BA7">
        <w:rPr>
          <w:rStyle w:val="big-number"/>
          <w:rFonts w:cs="Miriam" w:hint="cs"/>
          <w:strike/>
          <w:vanish/>
          <w:sz w:val="16"/>
          <w:szCs w:val="16"/>
          <w:shd w:val="clear" w:color="auto" w:fill="FFFF99"/>
          <w:rtl/>
        </w:rPr>
        <w:t>דיווח ללקוח</w:t>
      </w:r>
    </w:p>
    <w:p w:rsidR="009C55A0" w:rsidRPr="00831BA7" w:rsidRDefault="009C55A0" w:rsidP="009C55A0">
      <w:pPr>
        <w:pStyle w:val="P00"/>
        <w:spacing w:before="0"/>
        <w:ind w:left="0" w:right="1134"/>
        <w:rPr>
          <w:rStyle w:val="default"/>
          <w:rFonts w:cs="FrankRuehl" w:hint="cs"/>
          <w:strike/>
          <w:vanish/>
          <w:sz w:val="2"/>
          <w:szCs w:val="2"/>
          <w:shd w:val="clear" w:color="auto" w:fill="FFFF99"/>
          <w:rtl/>
        </w:rPr>
      </w:pPr>
      <w:r w:rsidRPr="00831BA7">
        <w:rPr>
          <w:rStyle w:val="default"/>
          <w:rFonts w:cs="FrankRuehl"/>
          <w:vanish/>
          <w:sz w:val="22"/>
          <w:szCs w:val="22"/>
          <w:shd w:val="clear" w:color="auto" w:fill="FFFF99"/>
          <w:rtl/>
        </w:rPr>
        <w:tab/>
      </w:r>
      <w:r w:rsidRPr="00831BA7">
        <w:rPr>
          <w:rStyle w:val="default"/>
          <w:rFonts w:cs="FrankRuehl"/>
          <w:strike/>
          <w:vanish/>
          <w:sz w:val="22"/>
          <w:szCs w:val="22"/>
          <w:shd w:val="clear" w:color="auto" w:fill="FFFF99"/>
          <w:rtl/>
        </w:rPr>
        <w:t>(ה</w:t>
      </w:r>
      <w:r w:rsidRPr="00831BA7">
        <w:rPr>
          <w:rStyle w:val="default"/>
          <w:rFonts w:cs="FrankRuehl" w:hint="cs"/>
          <w:strike/>
          <w:vanish/>
          <w:sz w:val="22"/>
          <w:szCs w:val="22"/>
          <w:shd w:val="clear" w:color="auto" w:fill="FFFF99"/>
          <w:rtl/>
        </w:rPr>
        <w:t>)</w:t>
      </w:r>
      <w:r w:rsidRPr="00831BA7">
        <w:rPr>
          <w:rStyle w:val="default"/>
          <w:rFonts w:cs="FrankRuehl"/>
          <w:strike/>
          <w:vanish/>
          <w:sz w:val="22"/>
          <w:szCs w:val="22"/>
          <w:shd w:val="clear" w:color="auto" w:fill="FFFF99"/>
          <w:rtl/>
        </w:rPr>
        <w:tab/>
        <w:t>ע</w:t>
      </w:r>
      <w:r w:rsidRPr="00831BA7">
        <w:rPr>
          <w:rStyle w:val="default"/>
          <w:rFonts w:cs="FrankRuehl" w:hint="cs"/>
          <w:strike/>
          <w:vanish/>
          <w:sz w:val="22"/>
          <w:szCs w:val="22"/>
          <w:shd w:val="clear" w:color="auto" w:fill="FFFF99"/>
          <w:rtl/>
        </w:rPr>
        <w:t>ל אף האמור בתקנת משנה (א) ניתן לבטל את הערבות</w:t>
      </w:r>
      <w:r w:rsidRPr="00831BA7">
        <w:rPr>
          <w:rStyle w:val="default"/>
          <w:rFonts w:cs="FrankRuehl"/>
          <w:strike/>
          <w:vanish/>
          <w:sz w:val="22"/>
          <w:szCs w:val="22"/>
          <w:shd w:val="clear" w:color="auto" w:fill="FFFF99"/>
          <w:rtl/>
        </w:rPr>
        <w:t xml:space="preserve"> </w:t>
      </w:r>
      <w:r w:rsidRPr="00831BA7">
        <w:rPr>
          <w:rStyle w:val="default"/>
          <w:rFonts w:cs="FrankRuehl" w:hint="cs"/>
          <w:strike/>
          <w:vanish/>
          <w:sz w:val="22"/>
          <w:szCs w:val="22"/>
          <w:shd w:val="clear" w:color="auto" w:fill="FFFF99"/>
          <w:rtl/>
        </w:rPr>
        <w:t>הבנקאית, להפחית את סכום הפיקדון או את סכום פיקדון ניירות הערך למשמרת או למשוך אותם לאחר שיוכח להנחת דעתו של</w:t>
      </w:r>
      <w:r w:rsidRPr="00831BA7">
        <w:rPr>
          <w:rStyle w:val="default"/>
          <w:rFonts w:cs="FrankRuehl"/>
          <w:strike/>
          <w:vanish/>
          <w:sz w:val="22"/>
          <w:szCs w:val="22"/>
          <w:shd w:val="clear" w:color="auto" w:fill="FFFF99"/>
          <w:rtl/>
        </w:rPr>
        <w:t xml:space="preserve"> ע</w:t>
      </w:r>
      <w:r w:rsidRPr="00831BA7">
        <w:rPr>
          <w:rStyle w:val="default"/>
          <w:rFonts w:cs="FrankRuehl" w:hint="cs"/>
          <w:strike/>
          <w:vanish/>
          <w:sz w:val="22"/>
          <w:szCs w:val="22"/>
          <w:shd w:val="clear" w:color="auto" w:fill="FFFF99"/>
          <w:rtl/>
        </w:rPr>
        <w:t>ורך הדין או רואה החשבון, כי גם לאחר ההפחתה או הביטול תקיים החברה את חובת הביטוח, לרבות לענין התקופה להגשת תביעות, כנובע מהוראות תקנה 4 ולרבות לענין סכום ההשתתפות העצמית בהתאם לתקנה 5.</w:t>
      </w:r>
    </w:p>
    <w:p w:rsidR="009C55A0" w:rsidRPr="00831BA7" w:rsidRDefault="009C55A0" w:rsidP="009C55A0">
      <w:pPr>
        <w:pStyle w:val="P00"/>
        <w:spacing w:before="0"/>
        <w:ind w:left="0" w:right="1134"/>
        <w:rPr>
          <w:rStyle w:val="default"/>
          <w:rFonts w:cs="FrankRuehl"/>
          <w:strike/>
          <w:vanish/>
          <w:sz w:val="22"/>
          <w:szCs w:val="22"/>
          <w:shd w:val="clear" w:color="auto" w:fill="FFFF99"/>
          <w:rtl/>
        </w:rPr>
      </w:pPr>
      <w:r w:rsidRPr="00831BA7">
        <w:rPr>
          <w:rStyle w:val="default"/>
          <w:rFonts w:cs="FrankRuehl"/>
          <w:strike/>
          <w:vanish/>
          <w:sz w:val="22"/>
          <w:szCs w:val="22"/>
          <w:shd w:val="clear" w:color="auto" w:fill="FFFF99"/>
          <w:rtl/>
        </w:rPr>
        <w:t>9</w:t>
      </w:r>
      <w:r w:rsidRPr="00831BA7">
        <w:rPr>
          <w:rStyle w:val="default"/>
          <w:rFonts w:cs="FrankRuehl" w:hint="cs"/>
          <w:strike/>
          <w:vanish/>
          <w:sz w:val="22"/>
          <w:szCs w:val="22"/>
          <w:shd w:val="clear" w:color="auto" w:fill="FFFF99"/>
          <w:rtl/>
        </w:rPr>
        <w:t>.</w:t>
      </w:r>
      <w:r w:rsidRPr="00831BA7">
        <w:rPr>
          <w:rStyle w:val="default"/>
          <w:rFonts w:cs="FrankRuehl"/>
          <w:strike/>
          <w:vanish/>
          <w:sz w:val="22"/>
          <w:szCs w:val="22"/>
          <w:shd w:val="clear" w:color="auto" w:fill="FFFF99"/>
          <w:rtl/>
        </w:rPr>
        <w:tab/>
        <w:t>די</w:t>
      </w:r>
      <w:r w:rsidRPr="00831BA7">
        <w:rPr>
          <w:rStyle w:val="default"/>
          <w:rFonts w:cs="FrankRuehl" w:hint="cs"/>
          <w:strike/>
          <w:vanish/>
          <w:sz w:val="22"/>
          <w:szCs w:val="22"/>
          <w:shd w:val="clear" w:color="auto" w:fill="FFFF99"/>
          <w:rtl/>
        </w:rPr>
        <w:t>ן וחשבון ללקוח לפי סעיף 26 לחוק יכלול, לפי ה</w:t>
      </w:r>
      <w:r w:rsidRPr="00831BA7">
        <w:rPr>
          <w:rStyle w:val="default"/>
          <w:rFonts w:cs="FrankRuehl"/>
          <w:strike/>
          <w:vanish/>
          <w:sz w:val="22"/>
          <w:szCs w:val="22"/>
          <w:shd w:val="clear" w:color="auto" w:fill="FFFF99"/>
          <w:rtl/>
        </w:rPr>
        <w:t>ענ</w:t>
      </w:r>
      <w:r w:rsidRPr="00831BA7">
        <w:rPr>
          <w:rStyle w:val="default"/>
          <w:rFonts w:cs="FrankRuehl" w:hint="cs"/>
          <w:strike/>
          <w:vanish/>
          <w:sz w:val="22"/>
          <w:szCs w:val="22"/>
          <w:shd w:val="clear" w:color="auto" w:fill="FFFF99"/>
          <w:rtl/>
        </w:rPr>
        <w:t>ין, גם את הפרטים האלה:</w:t>
      </w:r>
    </w:p>
    <w:p w:rsidR="009C55A0" w:rsidRPr="00831BA7" w:rsidRDefault="009C55A0" w:rsidP="009C55A0">
      <w:pPr>
        <w:pStyle w:val="P00"/>
        <w:spacing w:before="0"/>
        <w:ind w:left="624" w:right="1134"/>
        <w:rPr>
          <w:rStyle w:val="default"/>
          <w:rFonts w:cs="FrankRuehl"/>
          <w:strike/>
          <w:vanish/>
          <w:sz w:val="22"/>
          <w:szCs w:val="22"/>
          <w:shd w:val="clear" w:color="auto" w:fill="FFFF99"/>
          <w:rtl/>
        </w:rPr>
      </w:pPr>
      <w:r w:rsidRPr="00831BA7">
        <w:rPr>
          <w:rStyle w:val="default"/>
          <w:rFonts w:cs="FrankRuehl"/>
          <w:strike/>
          <w:vanish/>
          <w:sz w:val="22"/>
          <w:szCs w:val="22"/>
          <w:shd w:val="clear" w:color="auto" w:fill="FFFF99"/>
          <w:rtl/>
        </w:rPr>
        <w:t>(1)</w:t>
      </w:r>
      <w:r w:rsidRPr="00831BA7">
        <w:rPr>
          <w:rStyle w:val="default"/>
          <w:rFonts w:cs="FrankRuehl"/>
          <w:strike/>
          <w:vanish/>
          <w:sz w:val="22"/>
          <w:szCs w:val="22"/>
          <w:shd w:val="clear" w:color="auto" w:fill="FFFF99"/>
          <w:rtl/>
        </w:rPr>
        <w:tab/>
        <w:t>ש</w:t>
      </w:r>
      <w:r w:rsidRPr="00831BA7">
        <w:rPr>
          <w:rStyle w:val="default"/>
          <w:rFonts w:cs="FrankRuehl" w:hint="cs"/>
          <w:strike/>
          <w:vanish/>
          <w:sz w:val="22"/>
          <w:szCs w:val="22"/>
          <w:shd w:val="clear" w:color="auto" w:fill="FFFF99"/>
          <w:rtl/>
        </w:rPr>
        <w:t>ם המבטח;</w:t>
      </w:r>
    </w:p>
    <w:p w:rsidR="009C55A0" w:rsidRPr="00831BA7" w:rsidRDefault="009C55A0" w:rsidP="009C55A0">
      <w:pPr>
        <w:pStyle w:val="P00"/>
        <w:spacing w:before="0"/>
        <w:ind w:left="624" w:right="1134"/>
        <w:rPr>
          <w:rStyle w:val="default"/>
          <w:rFonts w:cs="FrankRuehl"/>
          <w:strike/>
          <w:vanish/>
          <w:sz w:val="22"/>
          <w:szCs w:val="22"/>
          <w:shd w:val="clear" w:color="auto" w:fill="FFFF99"/>
          <w:rtl/>
        </w:rPr>
      </w:pPr>
      <w:r w:rsidRPr="00831BA7">
        <w:rPr>
          <w:rStyle w:val="default"/>
          <w:rFonts w:cs="FrankRuehl"/>
          <w:strike/>
          <w:vanish/>
          <w:sz w:val="22"/>
          <w:szCs w:val="22"/>
          <w:shd w:val="clear" w:color="auto" w:fill="FFFF99"/>
          <w:rtl/>
        </w:rPr>
        <w:t>(2)</w:t>
      </w:r>
      <w:r w:rsidRPr="00831BA7">
        <w:rPr>
          <w:rStyle w:val="default"/>
          <w:rFonts w:cs="FrankRuehl"/>
          <w:strike/>
          <w:vanish/>
          <w:sz w:val="22"/>
          <w:szCs w:val="22"/>
          <w:shd w:val="clear" w:color="auto" w:fill="FFFF99"/>
          <w:rtl/>
        </w:rPr>
        <w:tab/>
        <w:t>ת</w:t>
      </w:r>
      <w:r w:rsidRPr="00831BA7">
        <w:rPr>
          <w:rStyle w:val="default"/>
          <w:rFonts w:cs="FrankRuehl" w:hint="cs"/>
          <w:strike/>
          <w:vanish/>
          <w:sz w:val="22"/>
          <w:szCs w:val="22"/>
          <w:shd w:val="clear" w:color="auto" w:fill="FFFF99"/>
          <w:rtl/>
        </w:rPr>
        <w:t>קופת הביטוח;</w:t>
      </w:r>
    </w:p>
    <w:p w:rsidR="009C55A0" w:rsidRPr="00831BA7" w:rsidRDefault="009C55A0" w:rsidP="009C55A0">
      <w:pPr>
        <w:pStyle w:val="P00"/>
        <w:spacing w:before="0"/>
        <w:ind w:left="624" w:right="1134"/>
        <w:rPr>
          <w:rStyle w:val="default"/>
          <w:rFonts w:cs="FrankRuehl"/>
          <w:strike/>
          <w:vanish/>
          <w:sz w:val="22"/>
          <w:szCs w:val="22"/>
          <w:shd w:val="clear" w:color="auto" w:fill="FFFF99"/>
          <w:rtl/>
        </w:rPr>
      </w:pPr>
      <w:r w:rsidRPr="00831BA7">
        <w:rPr>
          <w:rStyle w:val="default"/>
          <w:rFonts w:cs="FrankRuehl"/>
          <w:strike/>
          <w:vanish/>
          <w:sz w:val="22"/>
          <w:szCs w:val="22"/>
          <w:shd w:val="clear" w:color="auto" w:fill="FFFF99"/>
          <w:rtl/>
        </w:rPr>
        <w:t>(3)</w:t>
      </w:r>
      <w:r w:rsidRPr="00831BA7">
        <w:rPr>
          <w:rStyle w:val="default"/>
          <w:rFonts w:cs="FrankRuehl"/>
          <w:strike/>
          <w:vanish/>
          <w:sz w:val="22"/>
          <w:szCs w:val="22"/>
          <w:shd w:val="clear" w:color="auto" w:fill="FFFF99"/>
          <w:rtl/>
        </w:rPr>
        <w:tab/>
        <w:t>פ</w:t>
      </w:r>
      <w:r w:rsidRPr="00831BA7">
        <w:rPr>
          <w:rStyle w:val="default"/>
          <w:rFonts w:cs="FrankRuehl" w:hint="cs"/>
          <w:strike/>
          <w:vanish/>
          <w:sz w:val="22"/>
          <w:szCs w:val="22"/>
          <w:shd w:val="clear" w:color="auto" w:fill="FFFF99"/>
          <w:rtl/>
        </w:rPr>
        <w:t>רטי הבנק שנתן ערבות בנקאית ותוקפה;</w:t>
      </w:r>
    </w:p>
    <w:p w:rsidR="009C55A0" w:rsidRPr="00831BA7" w:rsidRDefault="009C55A0" w:rsidP="009C55A0">
      <w:pPr>
        <w:pStyle w:val="P00"/>
        <w:spacing w:before="0"/>
        <w:ind w:left="624" w:right="1134"/>
        <w:rPr>
          <w:rStyle w:val="default"/>
          <w:rFonts w:cs="FrankRuehl"/>
          <w:strike/>
          <w:vanish/>
          <w:sz w:val="22"/>
          <w:szCs w:val="22"/>
          <w:shd w:val="clear" w:color="auto" w:fill="FFFF99"/>
          <w:rtl/>
        </w:rPr>
      </w:pPr>
      <w:r w:rsidRPr="00831BA7">
        <w:rPr>
          <w:rStyle w:val="default"/>
          <w:rFonts w:cs="FrankRuehl"/>
          <w:strike/>
          <w:vanish/>
          <w:sz w:val="22"/>
          <w:szCs w:val="22"/>
          <w:shd w:val="clear" w:color="auto" w:fill="FFFF99"/>
          <w:rtl/>
        </w:rPr>
        <w:t>(4)</w:t>
      </w:r>
      <w:r w:rsidRPr="00831BA7">
        <w:rPr>
          <w:rStyle w:val="default"/>
          <w:rFonts w:cs="FrankRuehl"/>
          <w:strike/>
          <w:vanish/>
          <w:sz w:val="22"/>
          <w:szCs w:val="22"/>
          <w:shd w:val="clear" w:color="auto" w:fill="FFFF99"/>
          <w:rtl/>
        </w:rPr>
        <w:tab/>
        <w:t>ק</w:t>
      </w:r>
      <w:r w:rsidRPr="00831BA7">
        <w:rPr>
          <w:rStyle w:val="default"/>
          <w:rFonts w:cs="FrankRuehl" w:hint="cs"/>
          <w:strike/>
          <w:vanish/>
          <w:sz w:val="22"/>
          <w:szCs w:val="22"/>
          <w:shd w:val="clear" w:color="auto" w:fill="FFFF99"/>
          <w:rtl/>
        </w:rPr>
        <w:t xml:space="preserve">יומו של פיקדון או פיקדון ניירות ערך למשמרת; </w:t>
      </w:r>
    </w:p>
    <w:p w:rsidR="009C55A0" w:rsidRPr="009C55A0" w:rsidRDefault="009C55A0" w:rsidP="009C55A0">
      <w:pPr>
        <w:pStyle w:val="P00"/>
        <w:spacing w:before="0"/>
        <w:ind w:left="624" w:right="1134"/>
        <w:rPr>
          <w:rStyle w:val="default"/>
          <w:rFonts w:cs="FrankRuehl" w:hint="cs"/>
          <w:strike/>
          <w:sz w:val="2"/>
          <w:szCs w:val="2"/>
          <w:shd w:val="clear" w:color="auto" w:fill="FFFF99"/>
          <w:rtl/>
        </w:rPr>
      </w:pPr>
      <w:r w:rsidRPr="00831BA7">
        <w:rPr>
          <w:rStyle w:val="default"/>
          <w:rFonts w:cs="FrankRuehl" w:hint="cs"/>
          <w:strike/>
          <w:vanish/>
          <w:sz w:val="22"/>
          <w:szCs w:val="22"/>
          <w:shd w:val="clear" w:color="auto" w:fill="FFFF99"/>
          <w:rtl/>
        </w:rPr>
        <w:t>(5)</w:t>
      </w:r>
      <w:r w:rsidRPr="00831BA7">
        <w:rPr>
          <w:rStyle w:val="default"/>
          <w:rFonts w:cs="FrankRuehl"/>
          <w:strike/>
          <w:vanish/>
          <w:sz w:val="22"/>
          <w:szCs w:val="22"/>
          <w:shd w:val="clear" w:color="auto" w:fill="FFFF99"/>
          <w:rtl/>
        </w:rPr>
        <w:tab/>
        <w:t>ש</w:t>
      </w:r>
      <w:r w:rsidRPr="00831BA7">
        <w:rPr>
          <w:rStyle w:val="default"/>
          <w:rFonts w:cs="FrankRuehl" w:hint="cs"/>
          <w:strike/>
          <w:vanish/>
          <w:sz w:val="22"/>
          <w:szCs w:val="22"/>
          <w:shd w:val="clear" w:color="auto" w:fill="FFFF99"/>
          <w:rtl/>
        </w:rPr>
        <w:t xml:space="preserve">ם ופרטי עורך הדין או רואה החשבון הנאמן כאמור בתקנה 7. </w:t>
      </w:r>
      <w:bookmarkEnd w:id="21"/>
    </w:p>
    <w:p w:rsidR="00910794" w:rsidRDefault="00910794" w:rsidP="008E5B72">
      <w:pPr>
        <w:pStyle w:val="P00"/>
        <w:spacing w:before="72"/>
        <w:ind w:left="0" w:right="1134"/>
        <w:rPr>
          <w:rStyle w:val="default"/>
          <w:rFonts w:cs="FrankRuehl"/>
          <w:rtl/>
        </w:rPr>
      </w:pPr>
      <w:bookmarkStart w:id="22" w:name="Seif7"/>
      <w:bookmarkEnd w:id="22"/>
      <w:r>
        <w:rPr>
          <w:lang w:val="he-IL"/>
        </w:rPr>
        <w:pict>
          <v:rect id="_x0000_s2059" style="position:absolute;left:0;text-align:left;margin-left:464.5pt;margin-top:8.05pt;width:75.05pt;height:15.6pt;z-index:251657728" o:allowincell="f" filled="f" stroked="f" strokecolor="lime" strokeweight=".25pt">
            <v:textbox inset="0,0,0,0">
              <w:txbxContent>
                <w:p w:rsidR="00910794" w:rsidRDefault="00910794">
                  <w:pPr>
                    <w:spacing w:line="160" w:lineRule="exact"/>
                    <w:jc w:val="left"/>
                    <w:rPr>
                      <w:rFonts w:cs="Miriam"/>
                      <w:noProof/>
                      <w:sz w:val="18"/>
                      <w:szCs w:val="18"/>
                      <w:rtl/>
                    </w:rPr>
                  </w:pPr>
                  <w:r>
                    <w:rPr>
                      <w:rFonts w:cs="Miriam"/>
                      <w:sz w:val="18"/>
                      <w:szCs w:val="18"/>
                      <w:rtl/>
                    </w:rPr>
                    <w:t>עד</w:t>
                  </w:r>
                  <w:r>
                    <w:rPr>
                      <w:rFonts w:cs="Miriam" w:hint="cs"/>
                      <w:sz w:val="18"/>
                      <w:szCs w:val="18"/>
                      <w:rtl/>
                    </w:rPr>
                    <w:t>כו</w:t>
                  </w:r>
                  <w:r>
                    <w:rPr>
                      <w:rFonts w:cs="Miriam"/>
                      <w:sz w:val="18"/>
                      <w:szCs w:val="18"/>
                      <w:rtl/>
                    </w:rPr>
                    <w:t>ן</w:t>
                  </w:r>
                </w:p>
                <w:p w:rsidR="009C55A0" w:rsidRDefault="009C55A0" w:rsidP="009C55A0">
                  <w:pPr>
                    <w:spacing w:line="160" w:lineRule="exact"/>
                    <w:jc w:val="left"/>
                    <w:rPr>
                      <w:rFonts w:cs="Miriam"/>
                      <w:noProof/>
                      <w:sz w:val="18"/>
                      <w:szCs w:val="18"/>
                      <w:rtl/>
                    </w:rPr>
                  </w:pPr>
                  <w:r>
                    <w:rPr>
                      <w:rFonts w:cs="Miriam" w:hint="cs"/>
                      <w:sz w:val="18"/>
                      <w:szCs w:val="18"/>
                      <w:rtl/>
                    </w:rPr>
                    <w:t>תק' תשפ"ב-2021</w:t>
                  </w:r>
                </w:p>
              </w:txbxContent>
            </v:textbox>
            <w10:anchorlock/>
          </v:rect>
        </w:pict>
      </w:r>
      <w:r>
        <w:rPr>
          <w:rStyle w:val="big-number"/>
          <w:rFonts w:cs="Miriam"/>
          <w:rtl/>
        </w:rPr>
        <w:t>10.</w:t>
      </w:r>
      <w:r>
        <w:rPr>
          <w:rStyle w:val="big-number"/>
          <w:rFonts w:cs="Miriam"/>
          <w:rtl/>
        </w:rPr>
        <w:tab/>
      </w:r>
      <w:r w:rsidR="009C55A0" w:rsidRPr="009C55A0">
        <w:rPr>
          <w:rStyle w:val="default"/>
          <w:rFonts w:cs="FrankRuehl" w:hint="cs"/>
          <w:rtl/>
        </w:rPr>
        <w:t xml:space="preserve">סכום ההון העצמי לפי תקנה 2 יעודכן </w:t>
      </w:r>
      <w:r>
        <w:rPr>
          <w:rStyle w:val="default"/>
          <w:rFonts w:cs="FrankRuehl" w:hint="cs"/>
          <w:rtl/>
        </w:rPr>
        <w:t>ב-1 בינואר של כל שנה לפי שיעור השינוי שבין המדד שפורסם לחודש נובמבר שלפני מועד העדכון לבין המדד שפורסם לחודש נובמבר 1998, ויעוגל לסכום הקרוב שהוא כפולה של אלף שקלים חדשים.</w:t>
      </w:r>
    </w:p>
    <w:p w:rsidR="009C55A0" w:rsidRPr="00831BA7" w:rsidRDefault="009C55A0" w:rsidP="009C55A0">
      <w:pPr>
        <w:pStyle w:val="P00"/>
        <w:spacing w:before="0"/>
        <w:ind w:left="0" w:right="1134"/>
        <w:rPr>
          <w:rFonts w:ascii="FrankRuehl" w:hAnsi="FrankRuehl" w:cs="FrankRuehl"/>
          <w:vanish/>
          <w:color w:val="FF0000"/>
          <w:szCs w:val="20"/>
          <w:shd w:val="clear" w:color="auto" w:fill="FFFF99"/>
          <w:rtl/>
        </w:rPr>
      </w:pPr>
      <w:bookmarkStart w:id="23" w:name="Rov27"/>
      <w:r w:rsidRPr="00831BA7">
        <w:rPr>
          <w:rFonts w:ascii="FrankRuehl" w:hAnsi="FrankRuehl" w:cs="FrankRuehl" w:hint="cs"/>
          <w:vanish/>
          <w:color w:val="FF0000"/>
          <w:szCs w:val="20"/>
          <w:shd w:val="clear" w:color="auto" w:fill="FFFF99"/>
          <w:rtl/>
        </w:rPr>
        <w:t>מיום 19.12.2021</w:t>
      </w:r>
    </w:p>
    <w:p w:rsidR="009C55A0" w:rsidRPr="00831BA7" w:rsidRDefault="009C55A0" w:rsidP="009C55A0">
      <w:pPr>
        <w:pStyle w:val="P00"/>
        <w:spacing w:before="0"/>
        <w:ind w:left="0" w:right="1134"/>
        <w:rPr>
          <w:rFonts w:ascii="FrankRuehl" w:hAnsi="FrankRuehl" w:cs="FrankRuehl"/>
          <w:vanish/>
          <w:szCs w:val="20"/>
          <w:shd w:val="clear" w:color="auto" w:fill="FFFF99"/>
          <w:rtl/>
        </w:rPr>
      </w:pPr>
      <w:r w:rsidRPr="00831BA7">
        <w:rPr>
          <w:rFonts w:ascii="FrankRuehl" w:hAnsi="FrankRuehl" w:cs="FrankRuehl" w:hint="cs"/>
          <w:b/>
          <w:bCs/>
          <w:vanish/>
          <w:szCs w:val="20"/>
          <w:shd w:val="clear" w:color="auto" w:fill="FFFF99"/>
          <w:rtl/>
        </w:rPr>
        <w:t>תק' תשפ"ב-2021</w:t>
      </w:r>
    </w:p>
    <w:p w:rsidR="009C55A0" w:rsidRPr="00831BA7" w:rsidRDefault="009C55A0" w:rsidP="009C55A0">
      <w:pPr>
        <w:pStyle w:val="P00"/>
        <w:spacing w:before="0"/>
        <w:ind w:left="0" w:right="1134"/>
        <w:rPr>
          <w:rFonts w:ascii="FrankRuehl" w:hAnsi="FrankRuehl" w:cs="FrankRuehl"/>
          <w:vanish/>
          <w:szCs w:val="20"/>
          <w:shd w:val="clear" w:color="auto" w:fill="FFFF99"/>
          <w:rtl/>
        </w:rPr>
      </w:pPr>
      <w:hyperlink r:id="rId36" w:history="1">
        <w:r w:rsidRPr="00831BA7">
          <w:rPr>
            <w:rStyle w:val="Hyperlink"/>
            <w:rFonts w:ascii="FrankRuehl" w:hAnsi="FrankRuehl" w:cs="FrankRuehl" w:hint="cs"/>
            <w:vanish/>
            <w:szCs w:val="20"/>
            <w:shd w:val="clear" w:color="auto" w:fill="FFFF99"/>
            <w:rtl/>
          </w:rPr>
          <w:t>ק"ת תשפ"ב מס' 9811</w:t>
        </w:r>
      </w:hyperlink>
      <w:r w:rsidRPr="00831BA7">
        <w:rPr>
          <w:rFonts w:ascii="FrankRuehl" w:hAnsi="FrankRuehl" w:cs="FrankRuehl" w:hint="cs"/>
          <w:vanish/>
          <w:szCs w:val="20"/>
          <w:shd w:val="clear" w:color="auto" w:fill="FFFF99"/>
          <w:rtl/>
        </w:rPr>
        <w:t xml:space="preserve"> מיום 19.12.2021 עמ' 1173</w:t>
      </w:r>
    </w:p>
    <w:p w:rsidR="009C55A0" w:rsidRPr="007726FD" w:rsidRDefault="009C55A0" w:rsidP="007726FD">
      <w:pPr>
        <w:pStyle w:val="P00"/>
        <w:ind w:left="0" w:right="1134"/>
        <w:rPr>
          <w:rStyle w:val="default"/>
          <w:rFonts w:cs="FrankRuehl"/>
          <w:sz w:val="2"/>
          <w:szCs w:val="2"/>
          <w:shd w:val="clear" w:color="auto" w:fill="FFFF99"/>
          <w:rtl/>
        </w:rPr>
      </w:pPr>
      <w:r w:rsidRPr="00831BA7">
        <w:rPr>
          <w:rStyle w:val="default"/>
          <w:rFonts w:cs="FrankRuehl"/>
          <w:vanish/>
          <w:sz w:val="22"/>
          <w:szCs w:val="22"/>
          <w:shd w:val="clear" w:color="auto" w:fill="FFFF99"/>
          <w:rtl/>
        </w:rPr>
        <w:t>10.</w:t>
      </w:r>
      <w:r w:rsidRPr="00831BA7">
        <w:rPr>
          <w:rStyle w:val="default"/>
          <w:rFonts w:cs="FrankRuehl"/>
          <w:vanish/>
          <w:sz w:val="22"/>
          <w:szCs w:val="22"/>
          <w:shd w:val="clear" w:color="auto" w:fill="FFFF99"/>
          <w:rtl/>
        </w:rPr>
        <w:tab/>
      </w:r>
      <w:r w:rsidRPr="00831BA7">
        <w:rPr>
          <w:rStyle w:val="default"/>
          <w:rFonts w:cs="FrankRuehl"/>
          <w:strike/>
          <w:vanish/>
          <w:sz w:val="22"/>
          <w:szCs w:val="22"/>
          <w:shd w:val="clear" w:color="auto" w:fill="FFFF99"/>
          <w:rtl/>
        </w:rPr>
        <w:t>הס</w:t>
      </w:r>
      <w:r w:rsidRPr="00831BA7">
        <w:rPr>
          <w:rStyle w:val="default"/>
          <w:rFonts w:cs="FrankRuehl" w:hint="cs"/>
          <w:strike/>
          <w:vanish/>
          <w:sz w:val="22"/>
          <w:szCs w:val="22"/>
          <w:shd w:val="clear" w:color="auto" w:fill="FFFF99"/>
          <w:rtl/>
        </w:rPr>
        <w:t>כומים לפי ת</w:t>
      </w:r>
      <w:r w:rsidRPr="00831BA7">
        <w:rPr>
          <w:rStyle w:val="default"/>
          <w:rFonts w:cs="FrankRuehl"/>
          <w:strike/>
          <w:vanish/>
          <w:sz w:val="22"/>
          <w:szCs w:val="22"/>
          <w:shd w:val="clear" w:color="auto" w:fill="FFFF99"/>
          <w:rtl/>
        </w:rPr>
        <w:t>קנ</w:t>
      </w:r>
      <w:r w:rsidRPr="00831BA7">
        <w:rPr>
          <w:rStyle w:val="default"/>
          <w:rFonts w:cs="FrankRuehl" w:hint="cs"/>
          <w:strike/>
          <w:vanish/>
          <w:sz w:val="22"/>
          <w:szCs w:val="22"/>
          <w:shd w:val="clear" w:color="auto" w:fill="FFFF99"/>
          <w:rtl/>
        </w:rPr>
        <w:t>ות 2, 3, 4 ו-5 יעודכנו</w:t>
      </w:r>
      <w:r w:rsidRPr="00831BA7">
        <w:rPr>
          <w:rStyle w:val="default"/>
          <w:rFonts w:cs="FrankRuehl" w:hint="cs"/>
          <w:vanish/>
          <w:sz w:val="22"/>
          <w:szCs w:val="22"/>
          <w:shd w:val="clear" w:color="auto" w:fill="FFFF99"/>
          <w:rtl/>
        </w:rPr>
        <w:t xml:space="preserve"> </w:t>
      </w:r>
      <w:r w:rsidRPr="00831BA7">
        <w:rPr>
          <w:rStyle w:val="default"/>
          <w:rFonts w:cs="FrankRuehl" w:hint="cs"/>
          <w:vanish/>
          <w:sz w:val="22"/>
          <w:szCs w:val="22"/>
          <w:u w:val="single"/>
          <w:shd w:val="clear" w:color="auto" w:fill="FFFF99"/>
          <w:rtl/>
        </w:rPr>
        <w:t>סכום ההון העצמי לפי תקנה 2 יעודכן</w:t>
      </w:r>
      <w:r w:rsidRPr="00831BA7">
        <w:rPr>
          <w:rStyle w:val="default"/>
          <w:rFonts w:cs="FrankRuehl" w:hint="cs"/>
          <w:vanish/>
          <w:sz w:val="22"/>
          <w:szCs w:val="22"/>
          <w:shd w:val="clear" w:color="auto" w:fill="FFFF99"/>
          <w:rtl/>
        </w:rPr>
        <w:t xml:space="preserve"> ב-1 בינואר של כל שנה לפי שיעור השינוי שבין המדד שפורסם לחודש נובמבר שלפני מועד העדכון לבין המדד שפורסם לחודש נובמבר 1998, ויעוגל לסכום הקרוב שהוא כפולה של אלף שקלים חדשים.</w:t>
      </w:r>
      <w:bookmarkEnd w:id="23"/>
    </w:p>
    <w:p w:rsidR="00910794" w:rsidRDefault="00910794" w:rsidP="008E5B72">
      <w:pPr>
        <w:pStyle w:val="P00"/>
        <w:spacing w:before="72"/>
        <w:ind w:left="0" w:right="1134"/>
        <w:rPr>
          <w:rStyle w:val="default"/>
          <w:rFonts w:cs="FrankRuehl"/>
          <w:rtl/>
        </w:rPr>
      </w:pPr>
      <w:bookmarkStart w:id="24" w:name="Seif8"/>
      <w:bookmarkEnd w:id="24"/>
      <w:r>
        <w:rPr>
          <w:lang w:val="he-IL"/>
        </w:rPr>
        <w:pict>
          <v:rect id="_x0000_s2060" style="position:absolute;left:0;text-align:left;margin-left:464.5pt;margin-top:8.05pt;width:75.05pt;height:8pt;z-index:251658752" o:allowincell="f" filled="f" stroked="f" strokecolor="lime" strokeweight=".25pt">
            <v:textbox inset="0,0,0,0">
              <w:txbxContent>
                <w:p w:rsidR="00910794" w:rsidRDefault="00910794">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11.</w:t>
      </w:r>
      <w:r>
        <w:rPr>
          <w:rStyle w:val="big-number"/>
          <w:rFonts w:cs="Miriam"/>
          <w:rtl/>
        </w:rPr>
        <w:tab/>
      </w:r>
      <w:r>
        <w:rPr>
          <w:rStyle w:val="default"/>
          <w:rFonts w:cs="FrankRuehl"/>
          <w:rtl/>
        </w:rPr>
        <w:t>תק</w:t>
      </w:r>
      <w:r>
        <w:rPr>
          <w:rStyle w:val="default"/>
          <w:rFonts w:cs="FrankRuehl" w:hint="cs"/>
          <w:rtl/>
        </w:rPr>
        <w:t>נות הסדרת העיסוק בייעוץ השקעות ובניהול תיקי השקעות (</w:t>
      </w:r>
      <w:r>
        <w:rPr>
          <w:rStyle w:val="default"/>
          <w:rFonts w:cs="FrankRuehl"/>
          <w:rtl/>
        </w:rPr>
        <w:t>הו</w:t>
      </w:r>
      <w:r>
        <w:rPr>
          <w:rStyle w:val="default"/>
          <w:rFonts w:cs="FrankRuehl" w:hint="cs"/>
          <w:rtl/>
        </w:rPr>
        <w:t>ן עצמי וביטוח), תשנ"ז-</w:t>
      </w:r>
      <w:r>
        <w:rPr>
          <w:rStyle w:val="default"/>
          <w:rFonts w:cs="FrankRuehl"/>
          <w:rtl/>
        </w:rPr>
        <w:t>1997 (</w:t>
      </w:r>
      <w:r>
        <w:rPr>
          <w:rStyle w:val="default"/>
          <w:rFonts w:cs="FrankRuehl" w:hint="cs"/>
          <w:rtl/>
        </w:rPr>
        <w:t xml:space="preserve">להלן </w:t>
      </w:r>
      <w:r w:rsidR="00D2435E">
        <w:rPr>
          <w:rStyle w:val="default"/>
          <w:rFonts w:cs="FrankRuehl"/>
          <w:rtl/>
        </w:rPr>
        <w:t>–</w:t>
      </w:r>
      <w:r>
        <w:rPr>
          <w:rStyle w:val="default"/>
          <w:rFonts w:cs="FrankRuehl"/>
          <w:rtl/>
        </w:rPr>
        <w:t xml:space="preserve"> </w:t>
      </w:r>
      <w:r>
        <w:rPr>
          <w:rStyle w:val="default"/>
          <w:rFonts w:cs="FrankRuehl" w:hint="cs"/>
          <w:rtl/>
        </w:rPr>
        <w:t xml:space="preserve">התקנות הקודמות) </w:t>
      </w:r>
      <w:r w:rsidR="00D2435E">
        <w:rPr>
          <w:rStyle w:val="default"/>
          <w:rFonts w:cs="FrankRuehl"/>
          <w:rtl/>
        </w:rPr>
        <w:t>–</w:t>
      </w:r>
      <w:r>
        <w:rPr>
          <w:rStyle w:val="default"/>
          <w:rFonts w:cs="FrankRuehl"/>
          <w:rtl/>
        </w:rPr>
        <w:t xml:space="preserve"> </w:t>
      </w:r>
      <w:r>
        <w:rPr>
          <w:rStyle w:val="default"/>
          <w:rFonts w:cs="FrankRuehl" w:hint="cs"/>
          <w:rtl/>
        </w:rPr>
        <w:t>בטלות.</w:t>
      </w:r>
    </w:p>
    <w:p w:rsidR="00910794" w:rsidRDefault="00910794" w:rsidP="008E5B72">
      <w:pPr>
        <w:pStyle w:val="P00"/>
        <w:spacing w:before="72"/>
        <w:ind w:left="0" w:right="1134"/>
        <w:rPr>
          <w:rStyle w:val="default"/>
          <w:rFonts w:cs="FrankRuehl"/>
          <w:rtl/>
        </w:rPr>
      </w:pPr>
      <w:bookmarkStart w:id="25" w:name="Seif9"/>
      <w:bookmarkEnd w:id="25"/>
      <w:r>
        <w:rPr>
          <w:lang w:val="he-IL"/>
        </w:rPr>
        <w:pict>
          <v:rect id="_x0000_s2061" style="position:absolute;left:0;text-align:left;margin-left:464.5pt;margin-top:8.05pt;width:75.05pt;height:8pt;z-index:251659776" o:allowincell="f" filled="f" stroked="f" strokecolor="lime" strokeweight=".25pt">
            <v:textbox inset="0,0,0,0">
              <w:txbxContent>
                <w:p w:rsidR="00910794" w:rsidRDefault="00910794">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12.</w:t>
      </w:r>
      <w:r>
        <w:rPr>
          <w:rStyle w:val="big-number"/>
          <w:rFonts w:cs="Miriam"/>
          <w:rtl/>
        </w:rPr>
        <w:tab/>
      </w:r>
      <w:r>
        <w:rPr>
          <w:rStyle w:val="default"/>
          <w:rFonts w:cs="FrankRuehl"/>
          <w:rtl/>
        </w:rPr>
        <w:t>תח</w:t>
      </w:r>
      <w:r>
        <w:rPr>
          <w:rStyle w:val="default"/>
          <w:rFonts w:cs="FrankRuehl" w:hint="cs"/>
          <w:rtl/>
        </w:rPr>
        <w:t>ילתן של תקנות אלה ביום פרסומן ברש</w:t>
      </w:r>
      <w:r>
        <w:rPr>
          <w:rStyle w:val="default"/>
          <w:rFonts w:cs="FrankRuehl"/>
          <w:rtl/>
        </w:rPr>
        <w:t>ו</w:t>
      </w:r>
      <w:r>
        <w:rPr>
          <w:rStyle w:val="default"/>
          <w:rFonts w:cs="FrankRuehl" w:hint="cs"/>
          <w:rtl/>
        </w:rPr>
        <w:t>מות, ואולם מי שערך ביטוח לפי התקנות הקודמות יהיה רשאי לערוך ביטוח לפי תקנות 3 או 4 לתקנות אלה, לא יאוחר מיום כ"ה בשבט תש"ס (1 בפברואר 2000) ובלבד שהביטוח</w:t>
      </w:r>
      <w:r>
        <w:rPr>
          <w:rStyle w:val="default"/>
          <w:rFonts w:cs="FrankRuehl"/>
          <w:rtl/>
        </w:rPr>
        <w:t xml:space="preserve"> ל</w:t>
      </w:r>
      <w:r>
        <w:rPr>
          <w:rStyle w:val="default"/>
          <w:rFonts w:cs="FrankRuehl" w:hint="cs"/>
          <w:rtl/>
        </w:rPr>
        <w:t>פי התקנות הקודמות בתוקף עד אותו מועד לפחות.</w:t>
      </w:r>
    </w:p>
    <w:p w:rsidR="00910794" w:rsidRDefault="00910794">
      <w:pPr>
        <w:pStyle w:val="P00"/>
        <w:spacing w:before="72"/>
        <w:ind w:left="0" w:right="1134"/>
        <w:rPr>
          <w:rStyle w:val="default"/>
          <w:rFonts w:cs="FrankRuehl" w:hint="cs"/>
          <w:rtl/>
        </w:rPr>
      </w:pPr>
    </w:p>
    <w:p w:rsidR="00D2435E" w:rsidRDefault="00D2435E">
      <w:pPr>
        <w:pStyle w:val="P00"/>
        <w:spacing w:before="72"/>
        <w:ind w:left="0" w:right="1134"/>
        <w:rPr>
          <w:rStyle w:val="default"/>
          <w:rFonts w:cs="FrankRuehl" w:hint="cs"/>
          <w:rtl/>
        </w:rPr>
      </w:pPr>
    </w:p>
    <w:p w:rsidR="00910794" w:rsidRDefault="00910794" w:rsidP="00D2435E">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כ</w:t>
      </w:r>
      <w:r>
        <w:rPr>
          <w:rStyle w:val="default"/>
          <w:rFonts w:cs="FrankRuehl"/>
          <w:rtl/>
        </w:rPr>
        <w:t>"</w:t>
      </w:r>
      <w:r>
        <w:rPr>
          <w:rStyle w:val="default"/>
          <w:rFonts w:cs="FrankRuehl" w:hint="cs"/>
          <w:rtl/>
        </w:rPr>
        <w:t>ו בטבת תש"ס (4 בינואר 2000)</w:t>
      </w:r>
      <w:r w:rsidR="00D2435E">
        <w:rPr>
          <w:rStyle w:val="default"/>
          <w:rFonts w:cs="FrankRuehl" w:hint="cs"/>
          <w:rtl/>
        </w:rPr>
        <w:tab/>
      </w:r>
      <w:r>
        <w:rPr>
          <w:rStyle w:val="default"/>
          <w:rFonts w:cs="FrankRuehl" w:hint="cs"/>
          <w:rtl/>
        </w:rPr>
        <w:t>אברהם (בייגה</w:t>
      </w:r>
      <w:r>
        <w:rPr>
          <w:rStyle w:val="default"/>
          <w:rFonts w:cs="FrankRuehl"/>
          <w:rtl/>
        </w:rPr>
        <w:t xml:space="preserve">) </w:t>
      </w:r>
      <w:r>
        <w:rPr>
          <w:rStyle w:val="default"/>
          <w:rFonts w:cs="FrankRuehl" w:hint="cs"/>
          <w:rtl/>
        </w:rPr>
        <w:t>שוחט</w:t>
      </w:r>
    </w:p>
    <w:p w:rsidR="00910794" w:rsidRDefault="00910794" w:rsidP="00D2435E">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האוצר</w:t>
      </w:r>
    </w:p>
    <w:p w:rsidR="00910794" w:rsidRDefault="00910794">
      <w:pPr>
        <w:pStyle w:val="P00"/>
        <w:spacing w:before="72"/>
        <w:ind w:left="0" w:right="1134"/>
        <w:rPr>
          <w:rStyle w:val="default"/>
          <w:rFonts w:cs="FrankRuehl"/>
          <w:rtl/>
        </w:rPr>
      </w:pPr>
    </w:p>
    <w:p w:rsidR="00910794" w:rsidRDefault="00910794">
      <w:pPr>
        <w:pStyle w:val="P00"/>
        <w:spacing w:before="72"/>
        <w:ind w:left="0" w:right="1134"/>
        <w:rPr>
          <w:rStyle w:val="default"/>
          <w:rFonts w:cs="FrankRuehl"/>
          <w:rtl/>
        </w:rPr>
      </w:pPr>
    </w:p>
    <w:p w:rsidR="00B52D42" w:rsidRDefault="00B52D42" w:rsidP="00B52D42">
      <w:pPr>
        <w:pStyle w:val="sig-0"/>
        <w:ind w:left="0" w:right="1134"/>
        <w:rPr>
          <w:rFonts w:cs="FrankRuehl"/>
          <w:sz w:val="16"/>
          <w:szCs w:val="16"/>
        </w:rPr>
      </w:pPr>
      <w:r>
        <w:rPr>
          <w:rFonts w:cs="FrankRuehl" w:hint="cs"/>
          <w:sz w:val="16"/>
          <w:szCs w:val="16"/>
          <w:rtl/>
        </w:rPr>
        <w:t>גפני</w:t>
      </w:r>
    </w:p>
    <w:p w:rsidR="008009F9" w:rsidRDefault="008009F9">
      <w:pPr>
        <w:pStyle w:val="P00"/>
        <w:spacing w:before="72"/>
        <w:ind w:left="0" w:right="1134"/>
        <w:rPr>
          <w:rStyle w:val="default"/>
          <w:rFonts w:cs="FrankRuehl"/>
          <w:rtl/>
        </w:rPr>
      </w:pPr>
    </w:p>
    <w:p w:rsidR="008009F9" w:rsidRDefault="008009F9" w:rsidP="008009F9">
      <w:pPr>
        <w:pStyle w:val="P00"/>
        <w:spacing w:before="72"/>
        <w:ind w:left="0" w:right="1134"/>
        <w:jc w:val="center"/>
        <w:rPr>
          <w:rStyle w:val="default"/>
          <w:rFonts w:cs="David"/>
          <w:color w:val="0000FF"/>
          <w:szCs w:val="24"/>
          <w:u w:val="single"/>
          <w:rtl/>
        </w:rPr>
      </w:pPr>
      <w:hyperlink r:id="rId37" w:history="1">
        <w:r>
          <w:rPr>
            <w:rStyle w:val="default"/>
            <w:rFonts w:cs="David"/>
            <w:color w:val="0000FF"/>
            <w:szCs w:val="24"/>
            <w:u w:val="single"/>
            <w:rtl/>
          </w:rPr>
          <w:t>הודעה למנויים על עריכה ושינויים במסמכי פסיקה, חקיקה ועוד באתר נבו - הקש כאן</w:t>
        </w:r>
      </w:hyperlink>
    </w:p>
    <w:p w:rsidR="00996B9B" w:rsidRDefault="00996B9B" w:rsidP="008009F9">
      <w:pPr>
        <w:pStyle w:val="P00"/>
        <w:spacing w:before="72"/>
        <w:ind w:left="0" w:right="1134"/>
        <w:jc w:val="center"/>
        <w:rPr>
          <w:rStyle w:val="default"/>
          <w:rFonts w:cs="David"/>
          <w:color w:val="0000FF"/>
          <w:szCs w:val="24"/>
          <w:u w:val="single"/>
          <w:rtl/>
        </w:rPr>
      </w:pPr>
    </w:p>
    <w:sectPr w:rsidR="00996B9B">
      <w:headerReference w:type="even" r:id="rId38"/>
      <w:headerReference w:type="default" r:id="rId39"/>
      <w:footerReference w:type="even" r:id="rId40"/>
      <w:footerReference w:type="default" r:id="rId4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5479" w:rsidRDefault="005C5479">
      <w:r>
        <w:separator/>
      </w:r>
    </w:p>
  </w:endnote>
  <w:endnote w:type="continuationSeparator" w:id="0">
    <w:p w:rsidR="005C5479" w:rsidRDefault="005C5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794" w:rsidRDefault="0091079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10794" w:rsidRDefault="0091079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10794" w:rsidRDefault="0091079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16BC3">
      <w:rPr>
        <w:rFonts w:cs="TopType Jerushalmi"/>
        <w:noProof/>
        <w:color w:val="000000"/>
        <w:sz w:val="14"/>
        <w:szCs w:val="14"/>
      </w:rPr>
      <w:t>Z:\000000000000-law\yael\08-07-03\tav\P181K4_005.doc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794" w:rsidRDefault="0091079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96B9B">
      <w:rPr>
        <w:rFonts w:hAnsi="FrankRuehl" w:cs="FrankRuehl"/>
        <w:noProof/>
        <w:sz w:val="24"/>
        <w:szCs w:val="24"/>
        <w:rtl/>
      </w:rPr>
      <w:t>4</w:t>
    </w:r>
    <w:r>
      <w:rPr>
        <w:rFonts w:hAnsi="FrankRuehl" w:cs="FrankRuehl"/>
        <w:sz w:val="24"/>
        <w:szCs w:val="24"/>
        <w:rtl/>
      </w:rPr>
      <w:fldChar w:fldCharType="end"/>
    </w:r>
  </w:p>
  <w:p w:rsidR="00910794" w:rsidRDefault="0091079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10794" w:rsidRDefault="0091079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16BC3">
      <w:rPr>
        <w:rFonts w:cs="TopType Jerushalmi"/>
        <w:noProof/>
        <w:color w:val="000000"/>
        <w:sz w:val="14"/>
        <w:szCs w:val="14"/>
      </w:rPr>
      <w:t>Z:\000000000000-law\yael\08-07-03\tav\P181K4_005.doc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5479" w:rsidRDefault="005C5479">
      <w:pPr>
        <w:spacing w:before="60" w:line="240" w:lineRule="auto"/>
        <w:ind w:right="1134"/>
      </w:pPr>
      <w:r>
        <w:separator/>
      </w:r>
    </w:p>
  </w:footnote>
  <w:footnote w:type="continuationSeparator" w:id="0">
    <w:p w:rsidR="005C5479" w:rsidRDefault="005C5479">
      <w:pPr>
        <w:spacing w:before="60" w:line="240" w:lineRule="auto"/>
        <w:ind w:right="1134"/>
      </w:pPr>
      <w:r>
        <w:separator/>
      </w:r>
    </w:p>
  </w:footnote>
  <w:footnote w:id="1">
    <w:p w:rsidR="00910794" w:rsidRDefault="009107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w:t>
        </w:r>
        <w:r>
          <w:rPr>
            <w:rStyle w:val="Hyperlink"/>
            <w:rFonts w:cs="FrankRuehl" w:hint="cs"/>
            <w:rtl/>
          </w:rPr>
          <w:t>ש</w:t>
        </w:r>
        <w:r>
          <w:rPr>
            <w:rStyle w:val="Hyperlink"/>
            <w:rFonts w:cs="FrankRuehl" w:hint="cs"/>
            <w:rtl/>
          </w:rPr>
          <w:t>"ס מ</w:t>
        </w:r>
        <w:r>
          <w:rPr>
            <w:rStyle w:val="Hyperlink"/>
            <w:rFonts w:cs="FrankRuehl"/>
            <w:rtl/>
          </w:rPr>
          <w:t>ס' 6016</w:t>
        </w:r>
      </w:hyperlink>
      <w:r>
        <w:rPr>
          <w:rFonts w:cs="FrankRuehl"/>
          <w:rtl/>
        </w:rPr>
        <w:t xml:space="preserve"> </w:t>
      </w:r>
      <w:r>
        <w:rPr>
          <w:rFonts w:cs="FrankRuehl" w:hint="cs"/>
          <w:rtl/>
        </w:rPr>
        <w:t>מיום 20.1.2000 עמ' 266.</w:t>
      </w:r>
    </w:p>
    <w:p w:rsidR="00910794" w:rsidRDefault="00910794" w:rsidP="00D2435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תוקנו</w:t>
      </w:r>
      <w:r w:rsidR="00762158">
        <w:rPr>
          <w:rFonts w:cs="FrankRuehl" w:hint="cs"/>
          <w:rtl/>
        </w:rPr>
        <w:t xml:space="preserve"> </w:t>
      </w:r>
      <w:hyperlink r:id="rId2" w:history="1">
        <w:r>
          <w:rPr>
            <w:rStyle w:val="Hyperlink"/>
            <w:rFonts w:cs="FrankRuehl" w:hint="cs"/>
            <w:rtl/>
          </w:rPr>
          <w:t>ק"ת תשס"ד מס' 6298</w:t>
        </w:r>
      </w:hyperlink>
      <w:r>
        <w:rPr>
          <w:rFonts w:cs="FrankRuehl" w:hint="cs"/>
          <w:rtl/>
        </w:rPr>
        <w:t xml:space="preserve"> מיום 11.3.2004 עמ' 311 </w:t>
      </w:r>
      <w:r>
        <w:rPr>
          <w:rFonts w:cs="FrankRuehl"/>
          <w:rtl/>
        </w:rPr>
        <w:t>–</w:t>
      </w:r>
      <w:r>
        <w:rPr>
          <w:rFonts w:cs="FrankRuehl" w:hint="cs"/>
          <w:rtl/>
        </w:rPr>
        <w:t xml:space="preserve"> תק' תשס"ד-2004; תחילתן 30 ימים מיום פרסומן.</w:t>
      </w:r>
    </w:p>
    <w:p w:rsidR="00910794" w:rsidRDefault="009107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ק"ת תשס"ו מס' 6467</w:t>
        </w:r>
      </w:hyperlink>
      <w:r>
        <w:rPr>
          <w:rFonts w:cs="FrankRuehl" w:hint="cs"/>
          <w:rtl/>
        </w:rPr>
        <w:t xml:space="preserve"> מיום 12.3.2006 עמ' 580 </w:t>
      </w:r>
      <w:r>
        <w:rPr>
          <w:rFonts w:cs="FrankRuehl"/>
          <w:rtl/>
        </w:rPr>
        <w:t>–</w:t>
      </w:r>
      <w:r>
        <w:rPr>
          <w:rFonts w:cs="FrankRuehl" w:hint="cs"/>
          <w:rtl/>
        </w:rPr>
        <w:t xml:space="preserve"> תק' תשס"ו-2006; תחילתן ביום 10.2.2006.</w:t>
      </w:r>
    </w:p>
    <w:p w:rsidR="00D2435E" w:rsidRDefault="00580C0D" w:rsidP="00D2435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506E31" w:rsidRPr="00580C0D">
          <w:rPr>
            <w:rStyle w:val="Hyperlink"/>
            <w:rFonts w:cs="FrankRuehl" w:hint="cs"/>
            <w:rtl/>
          </w:rPr>
          <w:t>ק"ת תשס"ח מ</w:t>
        </w:r>
        <w:r w:rsidR="00506E31" w:rsidRPr="00580C0D">
          <w:rPr>
            <w:rStyle w:val="Hyperlink"/>
            <w:rFonts w:cs="FrankRuehl" w:hint="cs"/>
            <w:rtl/>
          </w:rPr>
          <w:t>ס</w:t>
        </w:r>
        <w:r w:rsidR="00506E31" w:rsidRPr="00580C0D">
          <w:rPr>
            <w:rStyle w:val="Hyperlink"/>
            <w:rFonts w:cs="FrankRuehl" w:hint="cs"/>
            <w:rtl/>
          </w:rPr>
          <w:t>' 6684</w:t>
        </w:r>
      </w:hyperlink>
      <w:r w:rsidR="00506E31">
        <w:rPr>
          <w:rFonts w:cs="FrankRuehl" w:hint="cs"/>
          <w:rtl/>
        </w:rPr>
        <w:t xml:space="preserve"> מיום 30.6.2008 עמ' 1051 </w:t>
      </w:r>
      <w:r w:rsidR="00506E31">
        <w:rPr>
          <w:rFonts w:cs="FrankRuehl"/>
          <w:rtl/>
        </w:rPr>
        <w:t>–</w:t>
      </w:r>
      <w:r w:rsidR="00506E31">
        <w:rPr>
          <w:rFonts w:cs="FrankRuehl" w:hint="cs"/>
          <w:rtl/>
        </w:rPr>
        <w:t xml:space="preserve"> תק' תשס"ח-2008; ר' תקנה 9 לענין תחילה.</w:t>
      </w:r>
    </w:p>
    <w:p w:rsidR="00013842" w:rsidRDefault="00762158" w:rsidP="00D2435E">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9. </w:t>
      </w:r>
      <w:r w:rsidR="00013842">
        <w:rPr>
          <w:rFonts w:cs="FrankRuehl" w:hint="cs"/>
          <w:rtl/>
        </w:rPr>
        <w:t>(א) תחילתן של תקנות אלה, למעט האמור בתקנת משנה (ב), 30 ימים מיום פרסומן.</w:t>
      </w:r>
    </w:p>
    <w:p w:rsidR="00013842" w:rsidRDefault="00013842" w:rsidP="00D2435E">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(ב) תחילתה של תקנה 5 לתקנות העיקריות, כנוסחה בתקנה 3 לתקנות אלה, בתום שנה מיום פרסומן של תקנות אלה.</w:t>
      </w:r>
    </w:p>
    <w:p w:rsidR="00A42611" w:rsidRDefault="00A42611" w:rsidP="007721A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BC69C5" w:rsidRPr="00A42611">
          <w:rPr>
            <w:rStyle w:val="Hyperlink"/>
            <w:rFonts w:cs="FrankRuehl" w:hint="cs"/>
            <w:rtl/>
          </w:rPr>
          <w:t>ק"ת תשפ"ב מס' 9811</w:t>
        </w:r>
      </w:hyperlink>
      <w:r w:rsidR="00BC69C5">
        <w:rPr>
          <w:rFonts w:cs="FrankRuehl" w:hint="cs"/>
          <w:rtl/>
        </w:rPr>
        <w:t xml:space="preserve"> מיום 19.12.2021 עמ' 1170 </w:t>
      </w:r>
      <w:r w:rsidR="00BC69C5">
        <w:rPr>
          <w:rFonts w:cs="FrankRuehl"/>
          <w:rtl/>
        </w:rPr>
        <w:t>–</w:t>
      </w:r>
      <w:r w:rsidR="00BC69C5">
        <w:rPr>
          <w:rFonts w:cs="FrankRuehl" w:hint="cs"/>
          <w:rtl/>
        </w:rPr>
        <w:t xml:space="preserve"> תק' תשפ"ב-2021; ר' תקנה 11 לענין הוראת מעבר.</w:t>
      </w:r>
    </w:p>
    <w:p w:rsidR="00BC69C5" w:rsidRDefault="00BC69C5" w:rsidP="00BC69C5">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11. על אף האמור בתקנות אלה, יראו בעל רישיון שלפני יום התחילה היה מבוטח בביטוח, כעומד בחובתו לפי סעיף 20ג לחוק לעניין העמדת בטוחה, וזאת עד תום תקופת הביטוח האמור, ובלבד שלא ערך שינוי בכיסוי הביטוחי לאחר פרסום תקנות אלה, לרבות בגובה הבטוחות שהעמיד לפי תקנות 4(ב1), 5 או 6 לתקנות העיקריות כנוסחן ערב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794" w:rsidRDefault="0091079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הסדרת העיסוק בייעוץ השקעות ובניהול תיקי השקעות (הון עצמי וביטוח), תש"ס–2000</w:t>
    </w:r>
  </w:p>
  <w:p w:rsidR="00910794" w:rsidRDefault="0091079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10794" w:rsidRDefault="0091079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794" w:rsidRDefault="0091079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הסדרת העיסוק בייעוץ השקעות</w:t>
    </w:r>
    <w:r>
      <w:rPr>
        <w:rFonts w:hAnsi="FrankRuehl" w:cs="FrankRuehl" w:hint="cs"/>
        <w:color w:val="000000"/>
        <w:sz w:val="28"/>
        <w:szCs w:val="28"/>
        <w:rtl/>
      </w:rPr>
      <w:t>, בשיווק השקעות</w:t>
    </w:r>
    <w:r>
      <w:rPr>
        <w:rFonts w:hAnsi="FrankRuehl" w:cs="FrankRuehl"/>
        <w:color w:val="000000"/>
        <w:sz w:val="28"/>
        <w:szCs w:val="28"/>
        <w:rtl/>
      </w:rPr>
      <w:t xml:space="preserve"> ובניהול תיקי השקעות (הון עצמי וביטוח), תש"ס</w:t>
    </w:r>
    <w:r>
      <w:rPr>
        <w:rFonts w:hAnsi="FrankRuehl" w:cs="FrankRuehl" w:hint="cs"/>
        <w:color w:val="000000"/>
        <w:sz w:val="28"/>
        <w:szCs w:val="28"/>
        <w:rtl/>
      </w:rPr>
      <w:t>-</w:t>
    </w:r>
    <w:r>
      <w:rPr>
        <w:rFonts w:hAnsi="FrankRuehl" w:cs="FrankRuehl"/>
        <w:color w:val="000000"/>
        <w:sz w:val="28"/>
        <w:szCs w:val="28"/>
        <w:rtl/>
      </w:rPr>
      <w:t>2000</w:t>
    </w:r>
  </w:p>
  <w:p w:rsidR="00910794" w:rsidRDefault="0091079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10794" w:rsidRDefault="0091079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06E31"/>
    <w:rsid w:val="00013842"/>
    <w:rsid w:val="000C03EB"/>
    <w:rsid w:val="0015444A"/>
    <w:rsid w:val="00163CDE"/>
    <w:rsid w:val="00233552"/>
    <w:rsid w:val="002F3911"/>
    <w:rsid w:val="003257FD"/>
    <w:rsid w:val="00351645"/>
    <w:rsid w:val="0039257F"/>
    <w:rsid w:val="003A03C2"/>
    <w:rsid w:val="003B4F6D"/>
    <w:rsid w:val="00416BC3"/>
    <w:rsid w:val="00481DF9"/>
    <w:rsid w:val="004E1F05"/>
    <w:rsid w:val="00506E31"/>
    <w:rsid w:val="005505E7"/>
    <w:rsid w:val="005806C2"/>
    <w:rsid w:val="00580C0D"/>
    <w:rsid w:val="00597593"/>
    <w:rsid w:val="005B649A"/>
    <w:rsid w:val="005C5479"/>
    <w:rsid w:val="006D39B3"/>
    <w:rsid w:val="0070552B"/>
    <w:rsid w:val="007245B9"/>
    <w:rsid w:val="00762158"/>
    <w:rsid w:val="007721A3"/>
    <w:rsid w:val="007726FD"/>
    <w:rsid w:val="00797C75"/>
    <w:rsid w:val="008009F9"/>
    <w:rsid w:val="00831BA7"/>
    <w:rsid w:val="00872B39"/>
    <w:rsid w:val="008B5C90"/>
    <w:rsid w:val="008E5B72"/>
    <w:rsid w:val="00910794"/>
    <w:rsid w:val="00973E53"/>
    <w:rsid w:val="00996B9B"/>
    <w:rsid w:val="009C55A0"/>
    <w:rsid w:val="00A24079"/>
    <w:rsid w:val="00A42611"/>
    <w:rsid w:val="00AD3DD1"/>
    <w:rsid w:val="00B52D42"/>
    <w:rsid w:val="00B77E62"/>
    <w:rsid w:val="00BC69C5"/>
    <w:rsid w:val="00BE3387"/>
    <w:rsid w:val="00D2435E"/>
    <w:rsid w:val="00D3180F"/>
    <w:rsid w:val="00D63607"/>
    <w:rsid w:val="00E2162B"/>
    <w:rsid w:val="00E32F36"/>
    <w:rsid w:val="00F37CA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F81EEC4B-3302-4F5E-BD1E-1F42E2309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Pr>
      <w:color w:val="800080"/>
      <w:u w:val="single"/>
    </w:rPr>
  </w:style>
  <w:style w:type="paragraph" w:customStyle="1" w:styleId="sig-0">
    <w:name w:val="sig-0"/>
    <w:basedOn w:val="a"/>
    <w:rsid w:val="00B52D42"/>
    <w:pPr>
      <w:widowControl w:val="0"/>
      <w:tabs>
        <w:tab w:val="center" w:pos="4820"/>
      </w:tabs>
      <w:suppressAutoHyphens/>
      <w:spacing w:before="60" w:line="240" w:lineRule="auto"/>
      <w:ind w:left="2835"/>
    </w:pPr>
    <w:rPr>
      <w:noProof/>
      <w:sz w:val="20"/>
      <w:szCs w:val="26"/>
    </w:rPr>
  </w:style>
  <w:style w:type="character" w:styleId="a8">
    <w:name w:val="Unresolved Mention"/>
    <w:uiPriority w:val="99"/>
    <w:semiHidden/>
    <w:unhideWhenUsed/>
    <w:rsid w:val="00BC69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68784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word/law06/tak-9811.pdf" TargetMode="External"/><Relationship Id="rId18" Type="http://schemas.openxmlformats.org/officeDocument/2006/relationships/hyperlink" Target="http://www.nevo.co.il/Law_word/law06/TAK-6298.pdf" TargetMode="External"/><Relationship Id="rId26" Type="http://schemas.openxmlformats.org/officeDocument/2006/relationships/hyperlink" Target="https://www.nevo.co.il/Law_word/law06/tak-9811.pdf" TargetMode="External"/><Relationship Id="rId39" Type="http://schemas.openxmlformats.org/officeDocument/2006/relationships/header" Target="header2.xml"/><Relationship Id="rId21" Type="http://schemas.openxmlformats.org/officeDocument/2006/relationships/hyperlink" Target="http://www.nevo.co.il/Law_word/law06/TAK-6298.pdf" TargetMode="External"/><Relationship Id="rId34" Type="http://schemas.openxmlformats.org/officeDocument/2006/relationships/hyperlink" Target="http://www.nevo.co.il/Law_word/law06/TAK-6684.pdf" TargetMode="External"/><Relationship Id="rId42" Type="http://schemas.openxmlformats.org/officeDocument/2006/relationships/fontTable" Target="fontTable.xml"/><Relationship Id="rId7" Type="http://schemas.openxmlformats.org/officeDocument/2006/relationships/hyperlink" Target="http://www.nevo.co.il/Law_word/law06/TAK-6467.pdf" TargetMode="External"/><Relationship Id="rId2" Type="http://schemas.openxmlformats.org/officeDocument/2006/relationships/settings" Target="settings.xml"/><Relationship Id="rId16" Type="http://schemas.openxmlformats.org/officeDocument/2006/relationships/hyperlink" Target="http://www.nevo.co.il/Law_word/law06/TAK-6684.pdf" TargetMode="External"/><Relationship Id="rId20" Type="http://schemas.openxmlformats.org/officeDocument/2006/relationships/hyperlink" Target="https://www.nevo.co.il/Law_word/law06/tak-9811.pdf" TargetMode="External"/><Relationship Id="rId29" Type="http://schemas.openxmlformats.org/officeDocument/2006/relationships/hyperlink" Target="https://www.nevo.co.il/Law_word/law06/tak-9811.pdf" TargetMode="External"/><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6467.pdf" TargetMode="External"/><Relationship Id="rId11" Type="http://schemas.openxmlformats.org/officeDocument/2006/relationships/hyperlink" Target="https://www.nevo.co.il/Law_word/law06/tak-9811.pdf" TargetMode="External"/><Relationship Id="rId24" Type="http://schemas.openxmlformats.org/officeDocument/2006/relationships/hyperlink" Target="https://www.nevo.co.il/Law_word/law06/tak-9811.pdf" TargetMode="External"/><Relationship Id="rId32" Type="http://schemas.openxmlformats.org/officeDocument/2006/relationships/hyperlink" Target="https://www.nevo.co.il/Law_word/law06/tak-9811.pdf"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s://www.nevo.co.il/Law_word/law06/tak-9811.pdf" TargetMode="External"/><Relationship Id="rId23" Type="http://schemas.openxmlformats.org/officeDocument/2006/relationships/hyperlink" Target="http://www.nevo.co.il/Law_word/law06/TAK-6684.pdf" TargetMode="External"/><Relationship Id="rId28" Type="http://schemas.openxmlformats.org/officeDocument/2006/relationships/hyperlink" Target="http://www.nevo.co.il/Law_word/law06/TAK-6684.pdf" TargetMode="External"/><Relationship Id="rId36" Type="http://schemas.openxmlformats.org/officeDocument/2006/relationships/hyperlink" Target="https://www.nevo.co.il/Law_word/law06/tak-9811.pdf" TargetMode="External"/><Relationship Id="rId10" Type="http://schemas.openxmlformats.org/officeDocument/2006/relationships/hyperlink" Target="https://www.nevo.co.il/Law_word/law06/tak-9811.pdf" TargetMode="External"/><Relationship Id="rId19" Type="http://schemas.openxmlformats.org/officeDocument/2006/relationships/hyperlink" Target="http://www.nevo.co.il/Law_word/law06/TAK-6684.pdf" TargetMode="External"/><Relationship Id="rId31" Type="http://schemas.openxmlformats.org/officeDocument/2006/relationships/hyperlink" Target="http://www.nevo.co.il/Law_word/law06/TAK-6684.pdf" TargetMode="External"/><Relationship Id="rId4" Type="http://schemas.openxmlformats.org/officeDocument/2006/relationships/footnotes" Target="footnotes.xml"/><Relationship Id="rId9" Type="http://schemas.openxmlformats.org/officeDocument/2006/relationships/hyperlink" Target="https://www.nevo.co.il/Law_word/law06/tak-9811.pdf" TargetMode="External"/><Relationship Id="rId14" Type="http://schemas.openxmlformats.org/officeDocument/2006/relationships/hyperlink" Target="http://www.nevo.co.il/Law_word/law06/TAK-6467.pdf" TargetMode="External"/><Relationship Id="rId22" Type="http://schemas.openxmlformats.org/officeDocument/2006/relationships/hyperlink" Target="http://www.nevo.co.il/Law_word/law06/TAK-6467.pdf" TargetMode="External"/><Relationship Id="rId27" Type="http://schemas.openxmlformats.org/officeDocument/2006/relationships/hyperlink" Target="http://www.nevo.co.il/Law_word/law06/TAK-6298.pdf" TargetMode="External"/><Relationship Id="rId30" Type="http://schemas.openxmlformats.org/officeDocument/2006/relationships/hyperlink" Target="http://www.nevo.co.il/Law_word/law06/TAK-6467.pdf" TargetMode="External"/><Relationship Id="rId35" Type="http://schemas.openxmlformats.org/officeDocument/2006/relationships/hyperlink" Target="https://www.nevo.co.il/Law_word/law06/tak-9811.pdf" TargetMode="External"/><Relationship Id="rId43" Type="http://schemas.openxmlformats.org/officeDocument/2006/relationships/theme" Target="theme/theme1.xml"/><Relationship Id="rId8" Type="http://schemas.openxmlformats.org/officeDocument/2006/relationships/hyperlink" Target="http://www.nevo.co.il/Law_word/law06/TAK-6684.pdf" TargetMode="External"/><Relationship Id="rId3" Type="http://schemas.openxmlformats.org/officeDocument/2006/relationships/webSettings" Target="webSettings.xml"/><Relationship Id="rId12" Type="http://schemas.openxmlformats.org/officeDocument/2006/relationships/hyperlink" Target="http://www.nevo.co.il/Law_word/law06/TAK-6467.pdf" TargetMode="External"/><Relationship Id="rId17" Type="http://schemas.openxmlformats.org/officeDocument/2006/relationships/hyperlink" Target="https://www.nevo.co.il/Law_word/law06/tak-9811.pdf" TargetMode="External"/><Relationship Id="rId25" Type="http://schemas.openxmlformats.org/officeDocument/2006/relationships/hyperlink" Target="http://www.nevo.co.il/Law_word/law06/TAK-6684.pdf" TargetMode="External"/><Relationship Id="rId33" Type="http://schemas.openxmlformats.org/officeDocument/2006/relationships/hyperlink" Target="https://www.nevo.co.il/Law_word/law06/tak-9811.pdf" TargetMode="External"/><Relationship Id="rId38"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467.pdf" TargetMode="External"/><Relationship Id="rId2" Type="http://schemas.openxmlformats.org/officeDocument/2006/relationships/hyperlink" Target="http://www.nevo.co.il/Law_word/law06/TAK-6298.pdf" TargetMode="External"/><Relationship Id="rId1" Type="http://schemas.openxmlformats.org/officeDocument/2006/relationships/hyperlink" Target="http://www.nevo.co.il/Law_word/law06/TAK-6016.pdf" TargetMode="External"/><Relationship Id="rId5" Type="http://schemas.openxmlformats.org/officeDocument/2006/relationships/hyperlink" Target="https://www.nevo.co.il/law_word/law06/tak-9811.pdf" TargetMode="External"/><Relationship Id="rId4" Type="http://schemas.openxmlformats.org/officeDocument/2006/relationships/hyperlink" Target="http://www.nevo.co.il/Law_word/law06/TAK-668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4412</Words>
  <Characters>25155</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29508</CharactersWithSpaces>
  <SharedDoc>false</SharedDoc>
  <HLinks>
    <vt:vector size="282" baseType="variant">
      <vt:variant>
        <vt:i4>393283</vt:i4>
      </vt:variant>
      <vt:variant>
        <vt:i4>153</vt:i4>
      </vt:variant>
      <vt:variant>
        <vt:i4>0</vt:i4>
      </vt:variant>
      <vt:variant>
        <vt:i4>5</vt:i4>
      </vt:variant>
      <vt:variant>
        <vt:lpwstr>http://www.nevo.co.il/advertisements/nevo-100.doc</vt:lpwstr>
      </vt:variant>
      <vt:variant>
        <vt:lpwstr/>
      </vt:variant>
      <vt:variant>
        <vt:i4>8323098</vt:i4>
      </vt:variant>
      <vt:variant>
        <vt:i4>150</vt:i4>
      </vt:variant>
      <vt:variant>
        <vt:i4>0</vt:i4>
      </vt:variant>
      <vt:variant>
        <vt:i4>5</vt:i4>
      </vt:variant>
      <vt:variant>
        <vt:lpwstr>https://www.nevo.co.il/Law_word/law06/tak-9811.pdf</vt:lpwstr>
      </vt:variant>
      <vt:variant>
        <vt:lpwstr/>
      </vt:variant>
      <vt:variant>
        <vt:i4>8323098</vt:i4>
      </vt:variant>
      <vt:variant>
        <vt:i4>147</vt:i4>
      </vt:variant>
      <vt:variant>
        <vt:i4>0</vt:i4>
      </vt:variant>
      <vt:variant>
        <vt:i4>5</vt:i4>
      </vt:variant>
      <vt:variant>
        <vt:lpwstr>https://www.nevo.co.il/Law_word/law06/tak-9811.pdf</vt:lpwstr>
      </vt:variant>
      <vt:variant>
        <vt:lpwstr/>
      </vt:variant>
      <vt:variant>
        <vt:i4>7798794</vt:i4>
      </vt:variant>
      <vt:variant>
        <vt:i4>144</vt:i4>
      </vt:variant>
      <vt:variant>
        <vt:i4>0</vt:i4>
      </vt:variant>
      <vt:variant>
        <vt:i4>5</vt:i4>
      </vt:variant>
      <vt:variant>
        <vt:lpwstr>http://www.nevo.co.il/Law_word/law06/TAK-6684.pdf</vt:lpwstr>
      </vt:variant>
      <vt:variant>
        <vt:lpwstr/>
      </vt:variant>
      <vt:variant>
        <vt:i4>8323098</vt:i4>
      </vt:variant>
      <vt:variant>
        <vt:i4>141</vt:i4>
      </vt:variant>
      <vt:variant>
        <vt:i4>0</vt:i4>
      </vt:variant>
      <vt:variant>
        <vt:i4>5</vt:i4>
      </vt:variant>
      <vt:variant>
        <vt:lpwstr>https://www.nevo.co.il/Law_word/law06/tak-9811.pdf</vt:lpwstr>
      </vt:variant>
      <vt:variant>
        <vt:lpwstr/>
      </vt:variant>
      <vt:variant>
        <vt:i4>8323098</vt:i4>
      </vt:variant>
      <vt:variant>
        <vt:i4>138</vt:i4>
      </vt:variant>
      <vt:variant>
        <vt:i4>0</vt:i4>
      </vt:variant>
      <vt:variant>
        <vt:i4>5</vt:i4>
      </vt:variant>
      <vt:variant>
        <vt:lpwstr>https://www.nevo.co.il/Law_word/law06/tak-9811.pdf</vt:lpwstr>
      </vt:variant>
      <vt:variant>
        <vt:lpwstr/>
      </vt:variant>
      <vt:variant>
        <vt:i4>7798794</vt:i4>
      </vt:variant>
      <vt:variant>
        <vt:i4>135</vt:i4>
      </vt:variant>
      <vt:variant>
        <vt:i4>0</vt:i4>
      </vt:variant>
      <vt:variant>
        <vt:i4>5</vt:i4>
      </vt:variant>
      <vt:variant>
        <vt:lpwstr>http://www.nevo.co.il/Law_word/law06/TAK-6684.pdf</vt:lpwstr>
      </vt:variant>
      <vt:variant>
        <vt:lpwstr/>
      </vt:variant>
      <vt:variant>
        <vt:i4>7929867</vt:i4>
      </vt:variant>
      <vt:variant>
        <vt:i4>132</vt:i4>
      </vt:variant>
      <vt:variant>
        <vt:i4>0</vt:i4>
      </vt:variant>
      <vt:variant>
        <vt:i4>5</vt:i4>
      </vt:variant>
      <vt:variant>
        <vt:lpwstr>http://www.nevo.co.il/Law_word/law06/TAK-6467.pdf</vt:lpwstr>
      </vt:variant>
      <vt:variant>
        <vt:lpwstr/>
      </vt:variant>
      <vt:variant>
        <vt:i4>8323098</vt:i4>
      </vt:variant>
      <vt:variant>
        <vt:i4>129</vt:i4>
      </vt:variant>
      <vt:variant>
        <vt:i4>0</vt:i4>
      </vt:variant>
      <vt:variant>
        <vt:i4>5</vt:i4>
      </vt:variant>
      <vt:variant>
        <vt:lpwstr>https://www.nevo.co.il/Law_word/law06/tak-9811.pdf</vt:lpwstr>
      </vt:variant>
      <vt:variant>
        <vt:lpwstr/>
      </vt:variant>
      <vt:variant>
        <vt:i4>7798794</vt:i4>
      </vt:variant>
      <vt:variant>
        <vt:i4>126</vt:i4>
      </vt:variant>
      <vt:variant>
        <vt:i4>0</vt:i4>
      </vt:variant>
      <vt:variant>
        <vt:i4>5</vt:i4>
      </vt:variant>
      <vt:variant>
        <vt:lpwstr>http://www.nevo.co.il/Law_word/law06/TAK-6684.pdf</vt:lpwstr>
      </vt:variant>
      <vt:variant>
        <vt:lpwstr/>
      </vt:variant>
      <vt:variant>
        <vt:i4>7733250</vt:i4>
      </vt:variant>
      <vt:variant>
        <vt:i4>123</vt:i4>
      </vt:variant>
      <vt:variant>
        <vt:i4>0</vt:i4>
      </vt:variant>
      <vt:variant>
        <vt:i4>5</vt:i4>
      </vt:variant>
      <vt:variant>
        <vt:lpwstr>http://www.nevo.co.il/Law_word/law06/TAK-6298.pdf</vt:lpwstr>
      </vt:variant>
      <vt:variant>
        <vt:lpwstr/>
      </vt:variant>
      <vt:variant>
        <vt:i4>8323098</vt:i4>
      </vt:variant>
      <vt:variant>
        <vt:i4>120</vt:i4>
      </vt:variant>
      <vt:variant>
        <vt:i4>0</vt:i4>
      </vt:variant>
      <vt:variant>
        <vt:i4>5</vt:i4>
      </vt:variant>
      <vt:variant>
        <vt:lpwstr>https://www.nevo.co.il/Law_word/law06/tak-9811.pdf</vt:lpwstr>
      </vt:variant>
      <vt:variant>
        <vt:lpwstr/>
      </vt:variant>
      <vt:variant>
        <vt:i4>7798794</vt:i4>
      </vt:variant>
      <vt:variant>
        <vt:i4>117</vt:i4>
      </vt:variant>
      <vt:variant>
        <vt:i4>0</vt:i4>
      </vt:variant>
      <vt:variant>
        <vt:i4>5</vt:i4>
      </vt:variant>
      <vt:variant>
        <vt:lpwstr>http://www.nevo.co.il/Law_word/law06/TAK-6684.pdf</vt:lpwstr>
      </vt:variant>
      <vt:variant>
        <vt:lpwstr/>
      </vt:variant>
      <vt:variant>
        <vt:i4>8323098</vt:i4>
      </vt:variant>
      <vt:variant>
        <vt:i4>114</vt:i4>
      </vt:variant>
      <vt:variant>
        <vt:i4>0</vt:i4>
      </vt:variant>
      <vt:variant>
        <vt:i4>5</vt:i4>
      </vt:variant>
      <vt:variant>
        <vt:lpwstr>https://www.nevo.co.il/Law_word/law06/tak-9811.pdf</vt:lpwstr>
      </vt:variant>
      <vt:variant>
        <vt:lpwstr/>
      </vt:variant>
      <vt:variant>
        <vt:i4>7798794</vt:i4>
      </vt:variant>
      <vt:variant>
        <vt:i4>111</vt:i4>
      </vt:variant>
      <vt:variant>
        <vt:i4>0</vt:i4>
      </vt:variant>
      <vt:variant>
        <vt:i4>5</vt:i4>
      </vt:variant>
      <vt:variant>
        <vt:lpwstr>http://www.nevo.co.il/Law_word/law06/TAK-6684.pdf</vt:lpwstr>
      </vt:variant>
      <vt:variant>
        <vt:lpwstr/>
      </vt:variant>
      <vt:variant>
        <vt:i4>7929867</vt:i4>
      </vt:variant>
      <vt:variant>
        <vt:i4>108</vt:i4>
      </vt:variant>
      <vt:variant>
        <vt:i4>0</vt:i4>
      </vt:variant>
      <vt:variant>
        <vt:i4>5</vt:i4>
      </vt:variant>
      <vt:variant>
        <vt:lpwstr>http://www.nevo.co.il/Law_word/law06/TAK-6467.pdf</vt:lpwstr>
      </vt:variant>
      <vt:variant>
        <vt:lpwstr/>
      </vt:variant>
      <vt:variant>
        <vt:i4>7733250</vt:i4>
      </vt:variant>
      <vt:variant>
        <vt:i4>105</vt:i4>
      </vt:variant>
      <vt:variant>
        <vt:i4>0</vt:i4>
      </vt:variant>
      <vt:variant>
        <vt:i4>5</vt:i4>
      </vt:variant>
      <vt:variant>
        <vt:lpwstr>http://www.nevo.co.il/Law_word/law06/TAK-6298.pdf</vt:lpwstr>
      </vt:variant>
      <vt:variant>
        <vt:lpwstr/>
      </vt:variant>
      <vt:variant>
        <vt:i4>8323098</vt:i4>
      </vt:variant>
      <vt:variant>
        <vt:i4>102</vt:i4>
      </vt:variant>
      <vt:variant>
        <vt:i4>0</vt:i4>
      </vt:variant>
      <vt:variant>
        <vt:i4>5</vt:i4>
      </vt:variant>
      <vt:variant>
        <vt:lpwstr>https://www.nevo.co.il/Law_word/law06/tak-9811.pdf</vt:lpwstr>
      </vt:variant>
      <vt:variant>
        <vt:lpwstr/>
      </vt:variant>
      <vt:variant>
        <vt:i4>7798794</vt:i4>
      </vt:variant>
      <vt:variant>
        <vt:i4>99</vt:i4>
      </vt:variant>
      <vt:variant>
        <vt:i4>0</vt:i4>
      </vt:variant>
      <vt:variant>
        <vt:i4>5</vt:i4>
      </vt:variant>
      <vt:variant>
        <vt:lpwstr>http://www.nevo.co.il/Law_word/law06/TAK-6684.pdf</vt:lpwstr>
      </vt:variant>
      <vt:variant>
        <vt:lpwstr/>
      </vt:variant>
      <vt:variant>
        <vt:i4>7733250</vt:i4>
      </vt:variant>
      <vt:variant>
        <vt:i4>96</vt:i4>
      </vt:variant>
      <vt:variant>
        <vt:i4>0</vt:i4>
      </vt:variant>
      <vt:variant>
        <vt:i4>5</vt:i4>
      </vt:variant>
      <vt:variant>
        <vt:lpwstr>http://www.nevo.co.il/Law_word/law06/TAK-6298.pdf</vt:lpwstr>
      </vt:variant>
      <vt:variant>
        <vt:lpwstr/>
      </vt:variant>
      <vt:variant>
        <vt:i4>8323098</vt:i4>
      </vt:variant>
      <vt:variant>
        <vt:i4>93</vt:i4>
      </vt:variant>
      <vt:variant>
        <vt:i4>0</vt:i4>
      </vt:variant>
      <vt:variant>
        <vt:i4>5</vt:i4>
      </vt:variant>
      <vt:variant>
        <vt:lpwstr>https://www.nevo.co.il/Law_word/law06/tak-9811.pdf</vt:lpwstr>
      </vt:variant>
      <vt:variant>
        <vt:lpwstr/>
      </vt:variant>
      <vt:variant>
        <vt:i4>7798794</vt:i4>
      </vt:variant>
      <vt:variant>
        <vt:i4>90</vt:i4>
      </vt:variant>
      <vt:variant>
        <vt:i4>0</vt:i4>
      </vt:variant>
      <vt:variant>
        <vt:i4>5</vt:i4>
      </vt:variant>
      <vt:variant>
        <vt:lpwstr>http://www.nevo.co.il/Law_word/law06/TAK-6684.pdf</vt:lpwstr>
      </vt:variant>
      <vt:variant>
        <vt:lpwstr/>
      </vt:variant>
      <vt:variant>
        <vt:i4>8323098</vt:i4>
      </vt:variant>
      <vt:variant>
        <vt:i4>87</vt:i4>
      </vt:variant>
      <vt:variant>
        <vt:i4>0</vt:i4>
      </vt:variant>
      <vt:variant>
        <vt:i4>5</vt:i4>
      </vt:variant>
      <vt:variant>
        <vt:lpwstr>https://www.nevo.co.il/Law_word/law06/tak-9811.pdf</vt:lpwstr>
      </vt:variant>
      <vt:variant>
        <vt:lpwstr/>
      </vt:variant>
      <vt:variant>
        <vt:i4>7929867</vt:i4>
      </vt:variant>
      <vt:variant>
        <vt:i4>84</vt:i4>
      </vt:variant>
      <vt:variant>
        <vt:i4>0</vt:i4>
      </vt:variant>
      <vt:variant>
        <vt:i4>5</vt:i4>
      </vt:variant>
      <vt:variant>
        <vt:lpwstr>http://www.nevo.co.il/Law_word/law06/TAK-6467.pdf</vt:lpwstr>
      </vt:variant>
      <vt:variant>
        <vt:lpwstr/>
      </vt:variant>
      <vt:variant>
        <vt:i4>8323098</vt:i4>
      </vt:variant>
      <vt:variant>
        <vt:i4>81</vt:i4>
      </vt:variant>
      <vt:variant>
        <vt:i4>0</vt:i4>
      </vt:variant>
      <vt:variant>
        <vt:i4>5</vt:i4>
      </vt:variant>
      <vt:variant>
        <vt:lpwstr>https://www.nevo.co.il/Law_word/law06/tak-9811.pdf</vt:lpwstr>
      </vt:variant>
      <vt:variant>
        <vt:lpwstr/>
      </vt:variant>
      <vt:variant>
        <vt:i4>7929867</vt:i4>
      </vt:variant>
      <vt:variant>
        <vt:i4>78</vt:i4>
      </vt:variant>
      <vt:variant>
        <vt:i4>0</vt:i4>
      </vt:variant>
      <vt:variant>
        <vt:i4>5</vt:i4>
      </vt:variant>
      <vt:variant>
        <vt:lpwstr>http://www.nevo.co.il/Law_word/law06/TAK-6467.pdf</vt:lpwstr>
      </vt:variant>
      <vt:variant>
        <vt:lpwstr/>
      </vt:variant>
      <vt:variant>
        <vt:i4>8323098</vt:i4>
      </vt:variant>
      <vt:variant>
        <vt:i4>75</vt:i4>
      </vt:variant>
      <vt:variant>
        <vt:i4>0</vt:i4>
      </vt:variant>
      <vt:variant>
        <vt:i4>5</vt:i4>
      </vt:variant>
      <vt:variant>
        <vt:lpwstr>https://www.nevo.co.il/Law_word/law06/tak-9811.pdf</vt:lpwstr>
      </vt:variant>
      <vt:variant>
        <vt:lpwstr/>
      </vt:variant>
      <vt:variant>
        <vt:i4>8323098</vt:i4>
      </vt:variant>
      <vt:variant>
        <vt:i4>72</vt:i4>
      </vt:variant>
      <vt:variant>
        <vt:i4>0</vt:i4>
      </vt:variant>
      <vt:variant>
        <vt:i4>5</vt:i4>
      </vt:variant>
      <vt:variant>
        <vt:lpwstr>https://www.nevo.co.il/Law_word/law06/tak-9811.pdf</vt:lpwstr>
      </vt:variant>
      <vt:variant>
        <vt:lpwstr/>
      </vt:variant>
      <vt:variant>
        <vt:i4>8323098</vt:i4>
      </vt:variant>
      <vt:variant>
        <vt:i4>69</vt:i4>
      </vt:variant>
      <vt:variant>
        <vt:i4>0</vt:i4>
      </vt:variant>
      <vt:variant>
        <vt:i4>5</vt:i4>
      </vt:variant>
      <vt:variant>
        <vt:lpwstr>https://www.nevo.co.il/Law_word/law06/tak-9811.pdf</vt:lpwstr>
      </vt:variant>
      <vt:variant>
        <vt:lpwstr/>
      </vt:variant>
      <vt:variant>
        <vt:i4>7798794</vt:i4>
      </vt:variant>
      <vt:variant>
        <vt:i4>66</vt:i4>
      </vt:variant>
      <vt:variant>
        <vt:i4>0</vt:i4>
      </vt:variant>
      <vt:variant>
        <vt:i4>5</vt:i4>
      </vt:variant>
      <vt:variant>
        <vt:lpwstr>http://www.nevo.co.il/Law_word/law06/TAK-6684.pdf</vt:lpwstr>
      </vt:variant>
      <vt:variant>
        <vt:lpwstr/>
      </vt:variant>
      <vt:variant>
        <vt:i4>7929867</vt:i4>
      </vt:variant>
      <vt:variant>
        <vt:i4>63</vt:i4>
      </vt:variant>
      <vt:variant>
        <vt:i4>0</vt:i4>
      </vt:variant>
      <vt:variant>
        <vt:i4>5</vt:i4>
      </vt:variant>
      <vt:variant>
        <vt:lpwstr>http://www.nevo.co.il/Law_word/law06/TAK-6467.pdf</vt:lpwstr>
      </vt:variant>
      <vt:variant>
        <vt:lpwstr/>
      </vt:variant>
      <vt:variant>
        <vt:i4>7929867</vt:i4>
      </vt:variant>
      <vt:variant>
        <vt:i4>60</vt:i4>
      </vt:variant>
      <vt:variant>
        <vt:i4>0</vt:i4>
      </vt:variant>
      <vt:variant>
        <vt:i4>5</vt:i4>
      </vt:variant>
      <vt:variant>
        <vt:lpwstr>http://www.nevo.co.il/Law_word/law06/TAK-6467.pdf</vt:lpwstr>
      </vt:variant>
      <vt:variant>
        <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3342379</vt:i4>
      </vt:variant>
      <vt:variant>
        <vt:i4>36</vt:i4>
      </vt:variant>
      <vt:variant>
        <vt:i4>0</vt:i4>
      </vt:variant>
      <vt:variant>
        <vt:i4>5</vt:i4>
      </vt:variant>
      <vt:variant>
        <vt:lpwstr/>
      </vt:variant>
      <vt:variant>
        <vt:lpwstr>Seif10</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8323098</vt:i4>
      </vt:variant>
      <vt:variant>
        <vt:i4>12</vt:i4>
      </vt:variant>
      <vt:variant>
        <vt:i4>0</vt:i4>
      </vt:variant>
      <vt:variant>
        <vt:i4>5</vt:i4>
      </vt:variant>
      <vt:variant>
        <vt:lpwstr>https://www.nevo.co.il/law_word/law06/tak-9811.pdf</vt:lpwstr>
      </vt:variant>
      <vt:variant>
        <vt:lpwstr/>
      </vt:variant>
      <vt:variant>
        <vt:i4>7798794</vt:i4>
      </vt:variant>
      <vt:variant>
        <vt:i4>9</vt:i4>
      </vt:variant>
      <vt:variant>
        <vt:i4>0</vt:i4>
      </vt:variant>
      <vt:variant>
        <vt:i4>5</vt:i4>
      </vt:variant>
      <vt:variant>
        <vt:lpwstr>http://www.nevo.co.il/Law_word/law06/TAK-6684.pdf</vt:lpwstr>
      </vt:variant>
      <vt:variant>
        <vt:lpwstr/>
      </vt:variant>
      <vt:variant>
        <vt:i4>7929867</vt:i4>
      </vt:variant>
      <vt:variant>
        <vt:i4>6</vt:i4>
      </vt:variant>
      <vt:variant>
        <vt:i4>0</vt:i4>
      </vt:variant>
      <vt:variant>
        <vt:i4>5</vt:i4>
      </vt:variant>
      <vt:variant>
        <vt:lpwstr>http://www.nevo.co.il/Law_word/law06/TAK-6467.pdf</vt:lpwstr>
      </vt:variant>
      <vt:variant>
        <vt:lpwstr/>
      </vt:variant>
      <vt:variant>
        <vt:i4>7733250</vt:i4>
      </vt:variant>
      <vt:variant>
        <vt:i4>3</vt:i4>
      </vt:variant>
      <vt:variant>
        <vt:i4>0</vt:i4>
      </vt:variant>
      <vt:variant>
        <vt:i4>5</vt:i4>
      </vt:variant>
      <vt:variant>
        <vt:lpwstr>http://www.nevo.co.il/Law_word/law06/TAK-6298.pdf</vt:lpwstr>
      </vt:variant>
      <vt:variant>
        <vt:lpwstr/>
      </vt:variant>
      <vt:variant>
        <vt:i4>8257550</vt:i4>
      </vt:variant>
      <vt:variant>
        <vt:i4>0</vt:i4>
      </vt:variant>
      <vt:variant>
        <vt:i4>0</vt:i4>
      </vt:variant>
      <vt:variant>
        <vt:i4>5</vt:i4>
      </vt:variant>
      <vt:variant>
        <vt:lpwstr>http://www.nevo.co.il/Law_word/law06/TAK-6016.pdf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P181K4</vt:lpwstr>
  </property>
  <property fmtid="{D5CDD505-2E9C-101B-9397-08002B2CF9AE}" pid="3" name="CHNAME">
    <vt:lpwstr>עיסוק בייעוץ השקעות ובניהול תיקי השקעות</vt:lpwstr>
  </property>
  <property fmtid="{D5CDD505-2E9C-101B-9397-08002B2CF9AE}" pid="4" name="LAWNAME">
    <vt:lpwstr>תקנות הסדרת העיסוק בייעוץ השקעות, בשיווק השקעות ובניהול תיקי השקעות (הון עצמי וביטוח), תש"ס-2000</vt:lpwstr>
  </property>
  <property fmtid="{D5CDD505-2E9C-101B-9397-08002B2CF9AE}" pid="5" name="LAWNUMBER">
    <vt:lpwstr>0005</vt:lpwstr>
  </property>
  <property fmtid="{D5CDD505-2E9C-101B-9397-08002B2CF9AE}" pid="6" name="TYPE">
    <vt:lpwstr>01</vt:lpwstr>
  </property>
  <property fmtid="{D5CDD505-2E9C-101B-9397-08002B2CF9AE}" pid="7" name="LINKK1">
    <vt:lpwstr>http://www.nevo.co.il/Law_word/law06/TAK-6684.pdf;‎רשומות - תקנות כלליות#ק"ת תשס"ח מס' 6684 ‏‏#מיום 30.6.2008 #עמ' 1051 – תק' תשס"ח-2008; ר' תקנה 9 לענין תחילה</vt:lpwstr>
  </property>
  <property fmtid="{D5CDD505-2E9C-101B-9397-08002B2CF9AE}" pid="8" name="LINKK2">
    <vt:lpwstr>https://www.nevo.co.il/law_word/law06/tak-9811.pdf;‎רשומות - תקנות כלליות#ק"ת תשפ"ב מס' 9811 ‏‏#מיום 19.12.2021 עמ' 1170 – תק' תשפ"ב-2021; ר' תקנה 11 לענין הוראת מעבר</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משפט פרטי וכלכלה</vt:lpwstr>
  </property>
  <property fmtid="{D5CDD505-2E9C-101B-9397-08002B2CF9AE}" pid="23" name="NOSE21">
    <vt:lpwstr>כספים</vt:lpwstr>
  </property>
  <property fmtid="{D5CDD505-2E9C-101B-9397-08002B2CF9AE}" pid="24" name="NOSE31">
    <vt:lpwstr>השקעות </vt:lpwstr>
  </property>
  <property fmtid="{D5CDD505-2E9C-101B-9397-08002B2CF9AE}" pid="25" name="NOSE41">
    <vt:lpwstr>ייעוץ השקעות </vt:lpwstr>
  </property>
  <property fmtid="{D5CDD505-2E9C-101B-9397-08002B2CF9AE}" pid="26" name="NOSE12">
    <vt:lpwstr>משפט פרטי וכלכלה</vt:lpwstr>
  </property>
  <property fmtid="{D5CDD505-2E9C-101B-9397-08002B2CF9AE}" pid="27" name="NOSE22">
    <vt:lpwstr>הסדרת עיסוק</vt:lpwstr>
  </property>
  <property fmtid="{D5CDD505-2E9C-101B-9397-08002B2CF9AE}" pid="28" name="NOSE32">
    <vt:lpwstr>יועצי השקעות</vt:lpwstr>
  </property>
  <property fmtid="{D5CDD505-2E9C-101B-9397-08002B2CF9AE}" pid="29" name="NOSE42">
    <vt:lpwstr/>
  </property>
  <property fmtid="{D5CDD505-2E9C-101B-9397-08002B2CF9AE}" pid="30" name="NOSE13">
    <vt:lpwstr>רשויות ומשפט מנהלי</vt:lpwstr>
  </property>
  <property fmtid="{D5CDD505-2E9C-101B-9397-08002B2CF9AE}" pid="31" name="NOSE23">
    <vt:lpwstr>הסדרת עיסוק</vt:lpwstr>
  </property>
  <property fmtid="{D5CDD505-2E9C-101B-9397-08002B2CF9AE}" pid="32" name="NOSE33">
    <vt:lpwstr>יועצי השקעות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הסדרת העיסוק בייעוץ השקעות, בשיווק השקעות ובניהול תיקי השקעות</vt:lpwstr>
  </property>
  <property fmtid="{D5CDD505-2E9C-101B-9397-08002B2CF9AE}" pid="63" name="MEKOR_SAIF1">
    <vt:lpwstr>7XאX6X;7XבX3X;7XגX3X;7XגX4X</vt:lpwstr>
  </property>
  <property fmtid="{D5CDD505-2E9C-101B-9397-08002B2CF9AE}" pid="64" name="MEKOR_NAME2">
    <vt:lpwstr>חוק הסדרת העיסוק בייעוץ השקעות, בשיווק השקעות ובניהול תיקי השקעות</vt:lpwstr>
  </property>
  <property fmtid="{D5CDD505-2E9C-101B-9397-08002B2CF9AE}" pid="65" name="MEKOR_SAIF2">
    <vt:lpwstr>הX8XאX6X;הX8XבX4X;הX8XבX5X;הX8XדX</vt:lpwstr>
  </property>
  <property fmtid="{D5CDD505-2E9C-101B-9397-08002B2CF9AE}" pid="66" name="MEKOR_NAME3">
    <vt:lpwstr>חוק הסדרת העיסוק בייעוץ השקעות, בשיווק השקעות ובניהול תיקי השקעות</vt:lpwstr>
  </property>
  <property fmtid="{D5CDD505-2E9C-101B-9397-08002B2CF9AE}" pid="67" name="MEKOR_SAIF3">
    <vt:lpwstr>26XדX;27XזX;42X</vt:lpwstr>
  </property>
  <property fmtid="{D5CDD505-2E9C-101B-9397-08002B2CF9AE}" pid="68" name="MEKORSAMCHUT">
    <vt:lpwstr/>
  </property>
</Properties>
</file>