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4F63" w:rsidRDefault="00344F63">
      <w:pPr>
        <w:pStyle w:val="big-header"/>
        <w:ind w:left="0" w:right="1134"/>
        <w:rPr>
          <w:rFonts w:cs="FrankRuehl" w:hint="cs"/>
          <w:sz w:val="32"/>
          <w:rtl/>
        </w:rPr>
      </w:pPr>
      <w:r>
        <w:rPr>
          <w:rFonts w:cs="FrankRuehl"/>
          <w:sz w:val="32"/>
          <w:rtl/>
        </w:rPr>
        <w:t>תקנות הספנות (ימאים), תשס"ב-2002</w:t>
      </w:r>
    </w:p>
    <w:p w:rsidR="00685392" w:rsidRDefault="00685392" w:rsidP="00685392">
      <w:pPr>
        <w:spacing w:line="320" w:lineRule="auto"/>
        <w:jc w:val="left"/>
        <w:rPr>
          <w:rFonts w:hint="cs"/>
          <w:rtl/>
        </w:rPr>
      </w:pPr>
    </w:p>
    <w:p w:rsidR="003F7B0B" w:rsidRDefault="003F7B0B" w:rsidP="00685392">
      <w:pPr>
        <w:spacing w:line="320" w:lineRule="auto"/>
        <w:jc w:val="left"/>
        <w:rPr>
          <w:rFonts w:hint="cs"/>
          <w:rtl/>
        </w:rPr>
      </w:pPr>
    </w:p>
    <w:p w:rsidR="00685392" w:rsidRDefault="00685392" w:rsidP="00685392">
      <w:pPr>
        <w:spacing w:line="320" w:lineRule="auto"/>
        <w:jc w:val="left"/>
        <w:rPr>
          <w:rFonts w:cs="FrankRuehl"/>
          <w:szCs w:val="26"/>
          <w:rtl/>
        </w:rPr>
      </w:pPr>
      <w:r w:rsidRPr="00685392">
        <w:rPr>
          <w:rFonts w:cs="Miriam"/>
          <w:szCs w:val="22"/>
          <w:rtl/>
        </w:rPr>
        <w:t>משפט פרטי וכלכלה</w:t>
      </w:r>
      <w:r w:rsidRPr="00685392">
        <w:rPr>
          <w:rFonts w:cs="FrankRuehl"/>
          <w:szCs w:val="26"/>
          <w:rtl/>
        </w:rPr>
        <w:t xml:space="preserve"> – הסדרת עיסוק – ימאים</w:t>
      </w:r>
    </w:p>
    <w:p w:rsidR="00685392" w:rsidRDefault="00685392" w:rsidP="00685392">
      <w:pPr>
        <w:spacing w:line="320" w:lineRule="auto"/>
        <w:jc w:val="left"/>
        <w:rPr>
          <w:rFonts w:cs="FrankRuehl"/>
          <w:szCs w:val="26"/>
          <w:rtl/>
        </w:rPr>
      </w:pPr>
      <w:r w:rsidRPr="00685392">
        <w:rPr>
          <w:rFonts w:cs="Miriam"/>
          <w:szCs w:val="22"/>
          <w:rtl/>
        </w:rPr>
        <w:t>רשויות ומשפט מנהלי</w:t>
      </w:r>
      <w:r w:rsidRPr="00685392">
        <w:rPr>
          <w:rFonts w:cs="FrankRuehl"/>
          <w:szCs w:val="26"/>
          <w:rtl/>
        </w:rPr>
        <w:t xml:space="preserve"> – הסדרת עיסוק – ימאים</w:t>
      </w:r>
    </w:p>
    <w:p w:rsidR="005F5ED7" w:rsidRPr="00685392" w:rsidRDefault="00685392" w:rsidP="00685392">
      <w:pPr>
        <w:spacing w:line="320" w:lineRule="auto"/>
        <w:jc w:val="left"/>
        <w:rPr>
          <w:rFonts w:cs="Miriam"/>
          <w:szCs w:val="22"/>
          <w:rtl/>
        </w:rPr>
      </w:pPr>
      <w:r w:rsidRPr="00685392">
        <w:rPr>
          <w:rFonts w:cs="Miriam"/>
          <w:szCs w:val="22"/>
          <w:rtl/>
        </w:rPr>
        <w:t>רשויות ומשפט מנהלי</w:t>
      </w:r>
      <w:r w:rsidRPr="00685392">
        <w:rPr>
          <w:rFonts w:cs="FrankRuehl"/>
          <w:szCs w:val="26"/>
          <w:rtl/>
        </w:rPr>
        <w:t xml:space="preserve"> – תשתיות – ספנות ונמלים – ימאים</w:t>
      </w:r>
    </w:p>
    <w:p w:rsidR="00344F63" w:rsidRDefault="00344F63">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344F63" w:rsidRDefault="00344F63">
            <w:pPr>
              <w:spacing w:line="240" w:lineRule="auto"/>
              <w:jc w:val="left"/>
              <w:rPr>
                <w:sz w:val="24"/>
              </w:rPr>
            </w:pPr>
            <w:hyperlink w:anchor="med0" w:tooltip="פרק א: פרשנות" w:history="1">
              <w:r>
                <w:rPr>
                  <w:rStyle w:val="Hyperlink"/>
                </w:rPr>
                <w:t>Go</w:t>
              </w:r>
            </w:hyperlink>
          </w:p>
        </w:tc>
        <w:tc>
          <w:tcPr>
            <w:tcW w:w="5669" w:type="dxa"/>
          </w:tcPr>
          <w:p w:rsidR="00344F63" w:rsidRDefault="00344F63">
            <w:pPr>
              <w:spacing w:line="240" w:lineRule="auto"/>
              <w:jc w:val="left"/>
              <w:rPr>
                <w:sz w:val="24"/>
              </w:rPr>
            </w:pPr>
            <w:r>
              <w:rPr>
                <w:sz w:val="24"/>
                <w:rtl/>
              </w:rPr>
              <w:t>פרק א: פרשנות</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344F63" w:rsidRDefault="00344F63">
            <w:pPr>
              <w:spacing w:line="240" w:lineRule="auto"/>
              <w:jc w:val="left"/>
              <w:rPr>
                <w:sz w:val="24"/>
              </w:rPr>
            </w:pPr>
            <w:hyperlink w:anchor="Seif0" w:tooltip="הגדרות" w:history="1">
              <w:r>
                <w:rPr>
                  <w:rStyle w:val="Hyperlink"/>
                </w:rPr>
                <w:t>Go</w:t>
              </w:r>
            </w:hyperlink>
          </w:p>
        </w:tc>
        <w:tc>
          <w:tcPr>
            <w:tcW w:w="5669" w:type="dxa"/>
          </w:tcPr>
          <w:p w:rsidR="00344F63" w:rsidRDefault="00344F63">
            <w:pPr>
              <w:spacing w:line="240" w:lineRule="auto"/>
              <w:jc w:val="left"/>
              <w:rPr>
                <w:sz w:val="24"/>
                <w:rtl/>
              </w:rPr>
            </w:pPr>
            <w:r>
              <w:rPr>
                <w:sz w:val="24"/>
                <w:rtl/>
              </w:rPr>
              <w:t>הגדרות</w:t>
            </w:r>
          </w:p>
        </w:tc>
        <w:tc>
          <w:tcPr>
            <w:tcW w:w="1247" w:type="dxa"/>
          </w:tcPr>
          <w:p w:rsidR="00344F63" w:rsidRDefault="00344F63">
            <w:pPr>
              <w:spacing w:line="240" w:lineRule="auto"/>
              <w:jc w:val="left"/>
              <w:rPr>
                <w:sz w:val="24"/>
              </w:rPr>
            </w:pPr>
            <w:r>
              <w:rPr>
                <w:sz w:val="24"/>
                <w:rtl/>
              </w:rPr>
              <w:t xml:space="preserve">סעיף 1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1" w:tooltip="פרק ב: תחולת החוק ותקנות אלה" w:history="1">
              <w:r>
                <w:rPr>
                  <w:rStyle w:val="Hyperlink"/>
                </w:rPr>
                <w:t>Go</w:t>
              </w:r>
            </w:hyperlink>
          </w:p>
        </w:tc>
        <w:tc>
          <w:tcPr>
            <w:tcW w:w="5669" w:type="dxa"/>
          </w:tcPr>
          <w:p w:rsidR="00344F63" w:rsidRDefault="00344F63">
            <w:pPr>
              <w:spacing w:line="240" w:lineRule="auto"/>
              <w:jc w:val="left"/>
              <w:rPr>
                <w:sz w:val="24"/>
              </w:rPr>
            </w:pPr>
            <w:r>
              <w:rPr>
                <w:sz w:val="24"/>
                <w:rtl/>
              </w:rPr>
              <w:t>פרק ב: תחולת החוק ותקנות אלה</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1" w:tooltip="תחולה על כלי שיט קטנים בישראל לפי סעיף 225" w:history="1">
              <w:r>
                <w:rPr>
                  <w:rStyle w:val="Hyperlink"/>
                </w:rPr>
                <w:t>Go</w:t>
              </w:r>
            </w:hyperlink>
          </w:p>
        </w:tc>
        <w:tc>
          <w:tcPr>
            <w:tcW w:w="5669" w:type="dxa"/>
          </w:tcPr>
          <w:p w:rsidR="00344F63" w:rsidRDefault="00344F63">
            <w:pPr>
              <w:spacing w:line="240" w:lineRule="auto"/>
              <w:jc w:val="left"/>
              <w:rPr>
                <w:sz w:val="24"/>
                <w:rtl/>
              </w:rPr>
            </w:pPr>
            <w:r>
              <w:rPr>
                <w:sz w:val="24"/>
                <w:rtl/>
              </w:rPr>
              <w:t>תחולה על כלי שיט קטנים בישראל לפי סעיף 225</w:t>
            </w:r>
          </w:p>
        </w:tc>
        <w:tc>
          <w:tcPr>
            <w:tcW w:w="1247" w:type="dxa"/>
          </w:tcPr>
          <w:p w:rsidR="00344F63" w:rsidRDefault="00344F63">
            <w:pPr>
              <w:spacing w:line="240" w:lineRule="auto"/>
              <w:jc w:val="left"/>
              <w:rPr>
                <w:sz w:val="24"/>
              </w:rPr>
            </w:pPr>
            <w:r>
              <w:rPr>
                <w:sz w:val="24"/>
                <w:rtl/>
              </w:rPr>
              <w:t xml:space="preserve">סעיף 2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2" w:tooltip="תחולה על כלי שיט אחרים  לפי סעיף 225" w:history="1">
              <w:r>
                <w:rPr>
                  <w:rStyle w:val="Hyperlink"/>
                </w:rPr>
                <w:t>Go</w:t>
              </w:r>
            </w:hyperlink>
          </w:p>
        </w:tc>
        <w:tc>
          <w:tcPr>
            <w:tcW w:w="5669" w:type="dxa"/>
          </w:tcPr>
          <w:p w:rsidR="00344F63" w:rsidRDefault="00344F63">
            <w:pPr>
              <w:spacing w:line="240" w:lineRule="auto"/>
              <w:jc w:val="left"/>
              <w:rPr>
                <w:sz w:val="24"/>
                <w:rtl/>
              </w:rPr>
            </w:pPr>
            <w:r>
              <w:rPr>
                <w:sz w:val="24"/>
                <w:rtl/>
              </w:rPr>
              <w:t>תחולה על כלי שיט אחרים  לפי סעיף 225</w:t>
            </w:r>
          </w:p>
        </w:tc>
        <w:tc>
          <w:tcPr>
            <w:tcW w:w="1247" w:type="dxa"/>
          </w:tcPr>
          <w:p w:rsidR="00344F63" w:rsidRDefault="00344F63">
            <w:pPr>
              <w:spacing w:line="240" w:lineRule="auto"/>
              <w:jc w:val="left"/>
              <w:rPr>
                <w:sz w:val="24"/>
              </w:rPr>
            </w:pPr>
            <w:r>
              <w:rPr>
                <w:sz w:val="24"/>
                <w:rtl/>
              </w:rPr>
              <w:t xml:space="preserve">סעיף 3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2" w:tooltip="פרק ג: תנאי הכשירות לשירות בצוות" w:history="1">
              <w:r>
                <w:rPr>
                  <w:rStyle w:val="Hyperlink"/>
                </w:rPr>
                <w:t>Go</w:t>
              </w:r>
            </w:hyperlink>
          </w:p>
        </w:tc>
        <w:tc>
          <w:tcPr>
            <w:tcW w:w="5669" w:type="dxa"/>
          </w:tcPr>
          <w:p w:rsidR="00344F63" w:rsidRDefault="00344F63">
            <w:pPr>
              <w:spacing w:line="240" w:lineRule="auto"/>
              <w:jc w:val="left"/>
              <w:rPr>
                <w:sz w:val="24"/>
              </w:rPr>
            </w:pPr>
            <w:r>
              <w:rPr>
                <w:sz w:val="24"/>
                <w:rtl/>
              </w:rPr>
              <w:t>פרק ג: תנאי הכשירות לשירות בצוות</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3" w:tooltip="תנאי הכשירות הכללית" w:history="1">
              <w:r>
                <w:rPr>
                  <w:rStyle w:val="Hyperlink"/>
                </w:rPr>
                <w:t>Go</w:t>
              </w:r>
            </w:hyperlink>
          </w:p>
        </w:tc>
        <w:tc>
          <w:tcPr>
            <w:tcW w:w="5669" w:type="dxa"/>
          </w:tcPr>
          <w:p w:rsidR="00344F63" w:rsidRDefault="00344F63">
            <w:pPr>
              <w:spacing w:line="240" w:lineRule="auto"/>
              <w:jc w:val="left"/>
              <w:rPr>
                <w:sz w:val="24"/>
                <w:rtl/>
              </w:rPr>
            </w:pPr>
            <w:r>
              <w:rPr>
                <w:sz w:val="24"/>
                <w:rtl/>
              </w:rPr>
              <w:t>תנאי הכשירות הכללית</w:t>
            </w:r>
          </w:p>
        </w:tc>
        <w:tc>
          <w:tcPr>
            <w:tcW w:w="1247" w:type="dxa"/>
          </w:tcPr>
          <w:p w:rsidR="00344F63" w:rsidRDefault="00344F63">
            <w:pPr>
              <w:spacing w:line="240" w:lineRule="auto"/>
              <w:jc w:val="left"/>
              <w:rPr>
                <w:sz w:val="24"/>
              </w:rPr>
            </w:pPr>
            <w:r>
              <w:rPr>
                <w:sz w:val="24"/>
                <w:rtl/>
              </w:rPr>
              <w:t xml:space="preserve">סעיף 4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4" w:tooltip="כשירות לשירות כשיש עבר פלילי" w:history="1">
              <w:r>
                <w:rPr>
                  <w:rStyle w:val="Hyperlink"/>
                </w:rPr>
                <w:t>Go</w:t>
              </w:r>
            </w:hyperlink>
          </w:p>
        </w:tc>
        <w:tc>
          <w:tcPr>
            <w:tcW w:w="5669" w:type="dxa"/>
          </w:tcPr>
          <w:p w:rsidR="00344F63" w:rsidRDefault="00344F63">
            <w:pPr>
              <w:spacing w:line="240" w:lineRule="auto"/>
              <w:jc w:val="left"/>
              <w:rPr>
                <w:sz w:val="24"/>
                <w:rtl/>
              </w:rPr>
            </w:pPr>
            <w:r>
              <w:rPr>
                <w:sz w:val="24"/>
                <w:rtl/>
              </w:rPr>
              <w:t>כשירות לשירות כשיש עבר פלילי</w:t>
            </w:r>
          </w:p>
        </w:tc>
        <w:tc>
          <w:tcPr>
            <w:tcW w:w="1247" w:type="dxa"/>
          </w:tcPr>
          <w:p w:rsidR="00344F63" w:rsidRDefault="00344F63">
            <w:pPr>
              <w:spacing w:line="240" w:lineRule="auto"/>
              <w:jc w:val="left"/>
              <w:rPr>
                <w:sz w:val="24"/>
              </w:rPr>
            </w:pPr>
            <w:r>
              <w:rPr>
                <w:sz w:val="24"/>
                <w:rtl/>
              </w:rPr>
              <w:t xml:space="preserve">סעיף 5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5" w:tooltip="מתן פנקס ימאי או אישור שירות" w:history="1">
              <w:r>
                <w:rPr>
                  <w:rStyle w:val="Hyperlink"/>
                </w:rPr>
                <w:t>Go</w:t>
              </w:r>
            </w:hyperlink>
          </w:p>
        </w:tc>
        <w:tc>
          <w:tcPr>
            <w:tcW w:w="5669" w:type="dxa"/>
          </w:tcPr>
          <w:p w:rsidR="00344F63" w:rsidRDefault="00344F63">
            <w:pPr>
              <w:spacing w:line="240" w:lineRule="auto"/>
              <w:jc w:val="left"/>
              <w:rPr>
                <w:sz w:val="24"/>
                <w:rtl/>
              </w:rPr>
            </w:pPr>
            <w:r>
              <w:rPr>
                <w:sz w:val="24"/>
                <w:rtl/>
              </w:rPr>
              <w:t>מתן פנקס ימאי או אישור שירות</w:t>
            </w:r>
          </w:p>
        </w:tc>
        <w:tc>
          <w:tcPr>
            <w:tcW w:w="1247" w:type="dxa"/>
          </w:tcPr>
          <w:p w:rsidR="00344F63" w:rsidRDefault="00344F63">
            <w:pPr>
              <w:spacing w:line="240" w:lineRule="auto"/>
              <w:jc w:val="left"/>
              <w:rPr>
                <w:sz w:val="24"/>
              </w:rPr>
            </w:pPr>
            <w:r>
              <w:rPr>
                <w:sz w:val="24"/>
                <w:rtl/>
              </w:rPr>
              <w:t xml:space="preserve">סעיף 6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6" w:tooltip="מועדים למתן  החלטת המפקח" w:history="1">
              <w:r>
                <w:rPr>
                  <w:rStyle w:val="Hyperlink"/>
                </w:rPr>
                <w:t>Go</w:t>
              </w:r>
            </w:hyperlink>
          </w:p>
        </w:tc>
        <w:tc>
          <w:tcPr>
            <w:tcW w:w="5669" w:type="dxa"/>
          </w:tcPr>
          <w:p w:rsidR="00344F63" w:rsidRDefault="00344F63">
            <w:pPr>
              <w:spacing w:line="240" w:lineRule="auto"/>
              <w:jc w:val="left"/>
              <w:rPr>
                <w:sz w:val="24"/>
                <w:rtl/>
              </w:rPr>
            </w:pPr>
            <w:r>
              <w:rPr>
                <w:sz w:val="24"/>
                <w:rtl/>
              </w:rPr>
              <w:t>מועדים למתן  החלטת המפקח</w:t>
            </w:r>
          </w:p>
        </w:tc>
        <w:tc>
          <w:tcPr>
            <w:tcW w:w="1247" w:type="dxa"/>
          </w:tcPr>
          <w:p w:rsidR="00344F63" w:rsidRDefault="00344F63">
            <w:pPr>
              <w:spacing w:line="240" w:lineRule="auto"/>
              <w:jc w:val="left"/>
              <w:rPr>
                <w:sz w:val="24"/>
              </w:rPr>
            </w:pPr>
            <w:r>
              <w:rPr>
                <w:sz w:val="24"/>
                <w:rtl/>
              </w:rPr>
              <w:t xml:space="preserve">סעיף 7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7" w:tooltip="היתר להפלגה חד  פעמית בלא בדיקה רפואית" w:history="1">
              <w:r>
                <w:rPr>
                  <w:rStyle w:val="Hyperlink"/>
                </w:rPr>
                <w:t>Go</w:t>
              </w:r>
            </w:hyperlink>
          </w:p>
        </w:tc>
        <w:tc>
          <w:tcPr>
            <w:tcW w:w="5669" w:type="dxa"/>
          </w:tcPr>
          <w:p w:rsidR="00344F63" w:rsidRDefault="00344F63">
            <w:pPr>
              <w:spacing w:line="240" w:lineRule="auto"/>
              <w:jc w:val="left"/>
              <w:rPr>
                <w:sz w:val="24"/>
                <w:rtl/>
              </w:rPr>
            </w:pPr>
            <w:r>
              <w:rPr>
                <w:sz w:val="24"/>
                <w:rtl/>
              </w:rPr>
              <w:t>היתר להפלגה חד  פעמית בלא בדיקה רפואית</w:t>
            </w:r>
          </w:p>
        </w:tc>
        <w:tc>
          <w:tcPr>
            <w:tcW w:w="1247" w:type="dxa"/>
          </w:tcPr>
          <w:p w:rsidR="00344F63" w:rsidRDefault="00344F63">
            <w:pPr>
              <w:spacing w:line="240" w:lineRule="auto"/>
              <w:jc w:val="left"/>
              <w:rPr>
                <w:sz w:val="24"/>
              </w:rPr>
            </w:pPr>
            <w:r>
              <w:rPr>
                <w:sz w:val="24"/>
                <w:rtl/>
              </w:rPr>
              <w:t xml:space="preserve">סעיף 8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8" w:tooltip="העסקה בלא  אישור שירות" w:history="1">
              <w:r>
                <w:rPr>
                  <w:rStyle w:val="Hyperlink"/>
                </w:rPr>
                <w:t>Go</w:t>
              </w:r>
            </w:hyperlink>
          </w:p>
        </w:tc>
        <w:tc>
          <w:tcPr>
            <w:tcW w:w="5669" w:type="dxa"/>
          </w:tcPr>
          <w:p w:rsidR="00344F63" w:rsidRDefault="00344F63">
            <w:pPr>
              <w:spacing w:line="240" w:lineRule="auto"/>
              <w:jc w:val="left"/>
              <w:rPr>
                <w:sz w:val="24"/>
                <w:rtl/>
              </w:rPr>
            </w:pPr>
            <w:r>
              <w:rPr>
                <w:sz w:val="24"/>
                <w:rtl/>
              </w:rPr>
              <w:t>העסקה בלא  אישור שירות</w:t>
            </w:r>
          </w:p>
        </w:tc>
        <w:tc>
          <w:tcPr>
            <w:tcW w:w="1247" w:type="dxa"/>
          </w:tcPr>
          <w:p w:rsidR="00344F63" w:rsidRDefault="00344F63">
            <w:pPr>
              <w:spacing w:line="240" w:lineRule="auto"/>
              <w:jc w:val="left"/>
              <w:rPr>
                <w:sz w:val="24"/>
              </w:rPr>
            </w:pPr>
            <w:r>
              <w:rPr>
                <w:sz w:val="24"/>
                <w:rtl/>
              </w:rPr>
              <w:t xml:space="preserve">סעיף 9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9" w:tooltip="אי תחולת תקנה 9 במקרה מסוים" w:history="1">
              <w:r>
                <w:rPr>
                  <w:rStyle w:val="Hyperlink"/>
                </w:rPr>
                <w:t>Go</w:t>
              </w:r>
            </w:hyperlink>
          </w:p>
        </w:tc>
        <w:tc>
          <w:tcPr>
            <w:tcW w:w="5669" w:type="dxa"/>
          </w:tcPr>
          <w:p w:rsidR="00344F63" w:rsidRDefault="00344F63">
            <w:pPr>
              <w:spacing w:line="240" w:lineRule="auto"/>
              <w:jc w:val="left"/>
              <w:rPr>
                <w:sz w:val="24"/>
                <w:rtl/>
              </w:rPr>
            </w:pPr>
            <w:r>
              <w:rPr>
                <w:sz w:val="24"/>
                <w:rtl/>
              </w:rPr>
              <w:t>אי תחולת תקנה 9 במקרה מסוים</w:t>
            </w:r>
          </w:p>
        </w:tc>
        <w:tc>
          <w:tcPr>
            <w:tcW w:w="1247" w:type="dxa"/>
          </w:tcPr>
          <w:p w:rsidR="00344F63" w:rsidRDefault="00344F63">
            <w:pPr>
              <w:spacing w:line="240" w:lineRule="auto"/>
              <w:jc w:val="left"/>
              <w:rPr>
                <w:sz w:val="24"/>
              </w:rPr>
            </w:pPr>
            <w:r>
              <w:rPr>
                <w:sz w:val="24"/>
                <w:rtl/>
              </w:rPr>
              <w:t xml:space="preserve">סעיף 10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10" w:tooltip="דין שירות בשני  כלי שיט לענין  אישור שירות" w:history="1">
              <w:r>
                <w:rPr>
                  <w:rStyle w:val="Hyperlink"/>
                </w:rPr>
                <w:t>Go</w:t>
              </w:r>
            </w:hyperlink>
          </w:p>
        </w:tc>
        <w:tc>
          <w:tcPr>
            <w:tcW w:w="5669" w:type="dxa"/>
          </w:tcPr>
          <w:p w:rsidR="00344F63" w:rsidRDefault="00344F63">
            <w:pPr>
              <w:spacing w:line="240" w:lineRule="auto"/>
              <w:jc w:val="left"/>
              <w:rPr>
                <w:sz w:val="24"/>
                <w:rtl/>
              </w:rPr>
            </w:pPr>
            <w:r>
              <w:rPr>
                <w:sz w:val="24"/>
                <w:rtl/>
              </w:rPr>
              <w:t>דין שירות בשני  כלי שיט לענין  אישור שירות</w:t>
            </w:r>
          </w:p>
        </w:tc>
        <w:tc>
          <w:tcPr>
            <w:tcW w:w="1247" w:type="dxa"/>
          </w:tcPr>
          <w:p w:rsidR="00344F63" w:rsidRDefault="00344F63">
            <w:pPr>
              <w:spacing w:line="240" w:lineRule="auto"/>
              <w:jc w:val="left"/>
              <w:rPr>
                <w:sz w:val="24"/>
              </w:rPr>
            </w:pPr>
            <w:r>
              <w:rPr>
                <w:sz w:val="24"/>
                <w:rtl/>
              </w:rPr>
              <w:t xml:space="preserve">סעיף 11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11" w:tooltip="שירות בהתאם להגבלות רפואיות" w:history="1">
              <w:r>
                <w:rPr>
                  <w:rStyle w:val="Hyperlink"/>
                </w:rPr>
                <w:t>Go</w:t>
              </w:r>
            </w:hyperlink>
          </w:p>
        </w:tc>
        <w:tc>
          <w:tcPr>
            <w:tcW w:w="5669" w:type="dxa"/>
          </w:tcPr>
          <w:p w:rsidR="00344F63" w:rsidRDefault="00344F63">
            <w:pPr>
              <w:spacing w:line="240" w:lineRule="auto"/>
              <w:jc w:val="left"/>
              <w:rPr>
                <w:sz w:val="24"/>
                <w:rtl/>
              </w:rPr>
            </w:pPr>
            <w:r>
              <w:rPr>
                <w:sz w:val="24"/>
                <w:rtl/>
              </w:rPr>
              <w:t>שירות בהתאם להגבלות רפואיות</w:t>
            </w:r>
          </w:p>
        </w:tc>
        <w:tc>
          <w:tcPr>
            <w:tcW w:w="1247" w:type="dxa"/>
          </w:tcPr>
          <w:p w:rsidR="00344F63" w:rsidRDefault="00344F63">
            <w:pPr>
              <w:spacing w:line="240" w:lineRule="auto"/>
              <w:jc w:val="left"/>
              <w:rPr>
                <w:sz w:val="24"/>
              </w:rPr>
            </w:pPr>
            <w:r>
              <w:rPr>
                <w:sz w:val="24"/>
                <w:rtl/>
              </w:rPr>
              <w:t xml:space="preserve">סעיף 12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12" w:tooltip="תקופת תוקף  פנקס ימאי או  אישור שירות" w:history="1">
              <w:r>
                <w:rPr>
                  <w:rStyle w:val="Hyperlink"/>
                </w:rPr>
                <w:t>Go</w:t>
              </w:r>
            </w:hyperlink>
          </w:p>
        </w:tc>
        <w:tc>
          <w:tcPr>
            <w:tcW w:w="5669" w:type="dxa"/>
          </w:tcPr>
          <w:p w:rsidR="00344F63" w:rsidRDefault="00344F63">
            <w:pPr>
              <w:spacing w:line="240" w:lineRule="auto"/>
              <w:jc w:val="left"/>
              <w:rPr>
                <w:sz w:val="24"/>
                <w:rtl/>
              </w:rPr>
            </w:pPr>
            <w:r>
              <w:rPr>
                <w:sz w:val="24"/>
                <w:rtl/>
              </w:rPr>
              <w:t>תקופת תוקף  פנקס ימאי או  אישור שירות</w:t>
            </w:r>
          </w:p>
        </w:tc>
        <w:tc>
          <w:tcPr>
            <w:tcW w:w="1247" w:type="dxa"/>
          </w:tcPr>
          <w:p w:rsidR="00344F63" w:rsidRDefault="00344F63">
            <w:pPr>
              <w:spacing w:line="240" w:lineRule="auto"/>
              <w:jc w:val="left"/>
              <w:rPr>
                <w:sz w:val="24"/>
              </w:rPr>
            </w:pPr>
            <w:r>
              <w:rPr>
                <w:sz w:val="24"/>
                <w:rtl/>
              </w:rPr>
              <w:t xml:space="preserve">סעיף 13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13" w:tooltip="חידוש פנקס ימאי  או אישור שירות" w:history="1">
              <w:r>
                <w:rPr>
                  <w:rStyle w:val="Hyperlink"/>
                </w:rPr>
                <w:t>Go</w:t>
              </w:r>
            </w:hyperlink>
          </w:p>
        </w:tc>
        <w:tc>
          <w:tcPr>
            <w:tcW w:w="5669" w:type="dxa"/>
          </w:tcPr>
          <w:p w:rsidR="00344F63" w:rsidRDefault="00344F63">
            <w:pPr>
              <w:spacing w:line="240" w:lineRule="auto"/>
              <w:jc w:val="left"/>
              <w:rPr>
                <w:sz w:val="24"/>
                <w:rtl/>
              </w:rPr>
            </w:pPr>
            <w:r>
              <w:rPr>
                <w:sz w:val="24"/>
                <w:rtl/>
              </w:rPr>
              <w:t>חידוש פנקס ימאי  או אישור שירות</w:t>
            </w:r>
          </w:p>
        </w:tc>
        <w:tc>
          <w:tcPr>
            <w:tcW w:w="1247" w:type="dxa"/>
          </w:tcPr>
          <w:p w:rsidR="00344F63" w:rsidRDefault="00344F63">
            <w:pPr>
              <w:spacing w:line="240" w:lineRule="auto"/>
              <w:jc w:val="left"/>
              <w:rPr>
                <w:sz w:val="24"/>
              </w:rPr>
            </w:pPr>
            <w:r>
              <w:rPr>
                <w:sz w:val="24"/>
                <w:rtl/>
              </w:rPr>
              <w:t xml:space="preserve">סעיף 14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14" w:tooltip="פקיעת פנקס בעת הפלגה בחוץ לארץ" w:history="1">
              <w:r>
                <w:rPr>
                  <w:rStyle w:val="Hyperlink"/>
                </w:rPr>
                <w:t>Go</w:t>
              </w:r>
            </w:hyperlink>
          </w:p>
        </w:tc>
        <w:tc>
          <w:tcPr>
            <w:tcW w:w="5669" w:type="dxa"/>
          </w:tcPr>
          <w:p w:rsidR="00344F63" w:rsidRDefault="00344F63">
            <w:pPr>
              <w:spacing w:line="240" w:lineRule="auto"/>
              <w:jc w:val="left"/>
              <w:rPr>
                <w:sz w:val="24"/>
                <w:rtl/>
              </w:rPr>
            </w:pPr>
            <w:r>
              <w:rPr>
                <w:sz w:val="24"/>
                <w:rtl/>
              </w:rPr>
              <w:t>פקיעת פנקס בעת הפלגה בחוץ לארץ</w:t>
            </w:r>
          </w:p>
        </w:tc>
        <w:tc>
          <w:tcPr>
            <w:tcW w:w="1247" w:type="dxa"/>
          </w:tcPr>
          <w:p w:rsidR="00344F63" w:rsidRDefault="00344F63">
            <w:pPr>
              <w:spacing w:line="240" w:lineRule="auto"/>
              <w:jc w:val="left"/>
              <w:rPr>
                <w:sz w:val="24"/>
              </w:rPr>
            </w:pPr>
            <w:r>
              <w:rPr>
                <w:sz w:val="24"/>
                <w:rtl/>
              </w:rPr>
              <w:t xml:space="preserve">סעיף 15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15" w:tooltip="ביטול פנקס ימאי  או אישור שירות" w:history="1">
              <w:r>
                <w:rPr>
                  <w:rStyle w:val="Hyperlink"/>
                </w:rPr>
                <w:t>Go</w:t>
              </w:r>
            </w:hyperlink>
          </w:p>
        </w:tc>
        <w:tc>
          <w:tcPr>
            <w:tcW w:w="5669" w:type="dxa"/>
          </w:tcPr>
          <w:p w:rsidR="00344F63" w:rsidRDefault="00344F63">
            <w:pPr>
              <w:spacing w:line="240" w:lineRule="auto"/>
              <w:jc w:val="left"/>
              <w:rPr>
                <w:sz w:val="24"/>
                <w:rtl/>
              </w:rPr>
            </w:pPr>
            <w:r>
              <w:rPr>
                <w:sz w:val="24"/>
                <w:rtl/>
              </w:rPr>
              <w:t>ביטול פנקס ימאי  או אישור שירות</w:t>
            </w:r>
          </w:p>
        </w:tc>
        <w:tc>
          <w:tcPr>
            <w:tcW w:w="1247" w:type="dxa"/>
          </w:tcPr>
          <w:p w:rsidR="00344F63" w:rsidRDefault="00344F63">
            <w:pPr>
              <w:spacing w:line="240" w:lineRule="auto"/>
              <w:jc w:val="left"/>
              <w:rPr>
                <w:sz w:val="24"/>
              </w:rPr>
            </w:pPr>
            <w:r>
              <w:rPr>
                <w:sz w:val="24"/>
                <w:rtl/>
              </w:rPr>
              <w:t xml:space="preserve">סעיף 16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16" w:tooltip="אבדן פנקס ימאי" w:history="1">
              <w:r>
                <w:rPr>
                  <w:rStyle w:val="Hyperlink"/>
                </w:rPr>
                <w:t>Go</w:t>
              </w:r>
            </w:hyperlink>
          </w:p>
        </w:tc>
        <w:tc>
          <w:tcPr>
            <w:tcW w:w="5669" w:type="dxa"/>
          </w:tcPr>
          <w:p w:rsidR="00344F63" w:rsidRDefault="00344F63">
            <w:pPr>
              <w:spacing w:line="240" w:lineRule="auto"/>
              <w:jc w:val="left"/>
              <w:rPr>
                <w:sz w:val="24"/>
                <w:rtl/>
              </w:rPr>
            </w:pPr>
            <w:r>
              <w:rPr>
                <w:sz w:val="24"/>
                <w:rtl/>
              </w:rPr>
              <w:t>אבדן פנקס ימאי</w:t>
            </w:r>
          </w:p>
        </w:tc>
        <w:tc>
          <w:tcPr>
            <w:tcW w:w="1247" w:type="dxa"/>
          </w:tcPr>
          <w:p w:rsidR="00344F63" w:rsidRDefault="00344F63">
            <w:pPr>
              <w:spacing w:line="240" w:lineRule="auto"/>
              <w:jc w:val="left"/>
              <w:rPr>
                <w:sz w:val="24"/>
              </w:rPr>
            </w:pPr>
            <w:r>
              <w:rPr>
                <w:sz w:val="24"/>
                <w:rtl/>
              </w:rPr>
              <w:t xml:space="preserve">סעיף 17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17" w:tooltip="הגדרות" w:history="1">
              <w:r>
                <w:rPr>
                  <w:rStyle w:val="Hyperlink"/>
                </w:rPr>
                <w:t>Go</w:t>
              </w:r>
            </w:hyperlink>
          </w:p>
        </w:tc>
        <w:tc>
          <w:tcPr>
            <w:tcW w:w="5669" w:type="dxa"/>
          </w:tcPr>
          <w:p w:rsidR="00344F63" w:rsidRDefault="00344F63">
            <w:pPr>
              <w:spacing w:line="240" w:lineRule="auto"/>
              <w:jc w:val="left"/>
              <w:rPr>
                <w:sz w:val="24"/>
                <w:rtl/>
              </w:rPr>
            </w:pPr>
            <w:r>
              <w:rPr>
                <w:sz w:val="24"/>
                <w:rtl/>
              </w:rPr>
              <w:t>הגדרות</w:t>
            </w:r>
          </w:p>
        </w:tc>
        <w:tc>
          <w:tcPr>
            <w:tcW w:w="1247" w:type="dxa"/>
          </w:tcPr>
          <w:p w:rsidR="00344F63" w:rsidRDefault="00344F63">
            <w:pPr>
              <w:spacing w:line="240" w:lineRule="auto"/>
              <w:jc w:val="left"/>
              <w:rPr>
                <w:sz w:val="24"/>
              </w:rPr>
            </w:pPr>
            <w:r>
              <w:rPr>
                <w:sz w:val="24"/>
                <w:rtl/>
              </w:rPr>
              <w:t xml:space="preserve">סעיף 18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18" w:tooltip="תפקידים ימיים  טעוני הסמכה" w:history="1">
              <w:r>
                <w:rPr>
                  <w:rStyle w:val="Hyperlink"/>
                </w:rPr>
                <w:t>Go</w:t>
              </w:r>
            </w:hyperlink>
          </w:p>
        </w:tc>
        <w:tc>
          <w:tcPr>
            <w:tcW w:w="5669" w:type="dxa"/>
          </w:tcPr>
          <w:p w:rsidR="00344F63" w:rsidRDefault="00344F63">
            <w:pPr>
              <w:spacing w:line="240" w:lineRule="auto"/>
              <w:jc w:val="left"/>
              <w:rPr>
                <w:sz w:val="24"/>
                <w:rtl/>
              </w:rPr>
            </w:pPr>
            <w:r>
              <w:rPr>
                <w:sz w:val="24"/>
                <w:rtl/>
              </w:rPr>
              <w:t>תפקידים ימיים  טעוני הסמכה</w:t>
            </w:r>
          </w:p>
        </w:tc>
        <w:tc>
          <w:tcPr>
            <w:tcW w:w="1247" w:type="dxa"/>
          </w:tcPr>
          <w:p w:rsidR="00344F63" w:rsidRDefault="00344F63">
            <w:pPr>
              <w:spacing w:line="240" w:lineRule="auto"/>
              <w:jc w:val="left"/>
              <w:rPr>
                <w:sz w:val="24"/>
              </w:rPr>
            </w:pPr>
            <w:r>
              <w:rPr>
                <w:sz w:val="24"/>
                <w:rtl/>
              </w:rPr>
              <w:t xml:space="preserve">סעיף 19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19" w:tooltip="דרגות הסמכה" w:history="1">
              <w:r>
                <w:rPr>
                  <w:rStyle w:val="Hyperlink"/>
                </w:rPr>
                <w:t>Go</w:t>
              </w:r>
            </w:hyperlink>
          </w:p>
        </w:tc>
        <w:tc>
          <w:tcPr>
            <w:tcW w:w="5669" w:type="dxa"/>
          </w:tcPr>
          <w:p w:rsidR="00344F63" w:rsidRDefault="00344F63">
            <w:pPr>
              <w:spacing w:line="240" w:lineRule="auto"/>
              <w:jc w:val="left"/>
              <w:rPr>
                <w:sz w:val="24"/>
                <w:rtl/>
              </w:rPr>
            </w:pPr>
            <w:r>
              <w:rPr>
                <w:sz w:val="24"/>
                <w:rtl/>
              </w:rPr>
              <w:t>דרגות הסמכה</w:t>
            </w:r>
          </w:p>
        </w:tc>
        <w:tc>
          <w:tcPr>
            <w:tcW w:w="1247" w:type="dxa"/>
          </w:tcPr>
          <w:p w:rsidR="00344F63" w:rsidRDefault="00344F63">
            <w:pPr>
              <w:spacing w:line="240" w:lineRule="auto"/>
              <w:jc w:val="left"/>
              <w:rPr>
                <w:sz w:val="24"/>
              </w:rPr>
            </w:pPr>
            <w:r>
              <w:rPr>
                <w:sz w:val="24"/>
                <w:rtl/>
              </w:rPr>
              <w:t xml:space="preserve">סעיף 20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20" w:tooltip="דרגות ההסמכה הדרושות למילוי התפקידים טעוני ההסמכה" w:history="1">
              <w:r>
                <w:rPr>
                  <w:rStyle w:val="Hyperlink"/>
                </w:rPr>
                <w:t>Go</w:t>
              </w:r>
            </w:hyperlink>
          </w:p>
        </w:tc>
        <w:tc>
          <w:tcPr>
            <w:tcW w:w="5669" w:type="dxa"/>
          </w:tcPr>
          <w:p w:rsidR="00344F63" w:rsidRDefault="00344F63">
            <w:pPr>
              <w:spacing w:line="240" w:lineRule="auto"/>
              <w:jc w:val="left"/>
              <w:rPr>
                <w:sz w:val="24"/>
                <w:rtl/>
              </w:rPr>
            </w:pPr>
            <w:r>
              <w:rPr>
                <w:sz w:val="24"/>
                <w:rtl/>
              </w:rPr>
              <w:t>דרגות ההסמכה הדרושות למילוי התפקידים טעוני ההסמכה</w:t>
            </w:r>
          </w:p>
        </w:tc>
        <w:tc>
          <w:tcPr>
            <w:tcW w:w="1247" w:type="dxa"/>
          </w:tcPr>
          <w:p w:rsidR="00344F63" w:rsidRDefault="00344F63">
            <w:pPr>
              <w:spacing w:line="240" w:lineRule="auto"/>
              <w:jc w:val="left"/>
              <w:rPr>
                <w:sz w:val="24"/>
              </w:rPr>
            </w:pPr>
            <w:r>
              <w:rPr>
                <w:sz w:val="24"/>
                <w:rtl/>
              </w:rPr>
              <w:t xml:space="preserve">סעיף 21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21" w:tooltip="חובת השתלמות נוספת בכלי שיט מתמחה" w:history="1">
              <w:r>
                <w:rPr>
                  <w:rStyle w:val="Hyperlink"/>
                </w:rPr>
                <w:t>Go</w:t>
              </w:r>
            </w:hyperlink>
          </w:p>
        </w:tc>
        <w:tc>
          <w:tcPr>
            <w:tcW w:w="5669" w:type="dxa"/>
          </w:tcPr>
          <w:p w:rsidR="00344F63" w:rsidRDefault="00344F63">
            <w:pPr>
              <w:spacing w:line="240" w:lineRule="auto"/>
              <w:jc w:val="left"/>
              <w:rPr>
                <w:sz w:val="24"/>
                <w:rtl/>
              </w:rPr>
            </w:pPr>
            <w:r>
              <w:rPr>
                <w:sz w:val="24"/>
                <w:rtl/>
              </w:rPr>
              <w:t>חובת השתלמות נוספת בכלי שיט מתמחה</w:t>
            </w:r>
          </w:p>
        </w:tc>
        <w:tc>
          <w:tcPr>
            <w:tcW w:w="1247" w:type="dxa"/>
          </w:tcPr>
          <w:p w:rsidR="00344F63" w:rsidRDefault="00344F63">
            <w:pPr>
              <w:spacing w:line="240" w:lineRule="auto"/>
              <w:jc w:val="left"/>
              <w:rPr>
                <w:sz w:val="24"/>
              </w:rPr>
            </w:pPr>
            <w:r>
              <w:rPr>
                <w:sz w:val="24"/>
                <w:rtl/>
              </w:rPr>
              <w:t xml:space="preserve">סעיף 22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22" w:tooltip="סייג לתחולת  תקנות 21 ו  22" w:history="1">
              <w:r>
                <w:rPr>
                  <w:rStyle w:val="Hyperlink"/>
                </w:rPr>
                <w:t>Go</w:t>
              </w:r>
            </w:hyperlink>
          </w:p>
        </w:tc>
        <w:tc>
          <w:tcPr>
            <w:tcW w:w="5669" w:type="dxa"/>
          </w:tcPr>
          <w:p w:rsidR="00344F63" w:rsidRDefault="00344F63">
            <w:pPr>
              <w:spacing w:line="240" w:lineRule="auto"/>
              <w:jc w:val="left"/>
              <w:rPr>
                <w:sz w:val="24"/>
                <w:rtl/>
              </w:rPr>
            </w:pPr>
            <w:r>
              <w:rPr>
                <w:sz w:val="24"/>
                <w:rtl/>
              </w:rPr>
              <w:t>סייג לתחולת  תקנות 21 ו  22</w:t>
            </w:r>
          </w:p>
        </w:tc>
        <w:tc>
          <w:tcPr>
            <w:tcW w:w="1247" w:type="dxa"/>
          </w:tcPr>
          <w:p w:rsidR="00344F63" w:rsidRDefault="00344F63">
            <w:pPr>
              <w:spacing w:line="240" w:lineRule="auto"/>
              <w:jc w:val="left"/>
              <w:rPr>
                <w:sz w:val="24"/>
              </w:rPr>
            </w:pPr>
            <w:r>
              <w:rPr>
                <w:sz w:val="24"/>
                <w:rtl/>
              </w:rPr>
              <w:t xml:space="preserve">סעיף 23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23" w:tooltip="תעודת הסמכה  תהיה ישראלית או מוכרת" w:history="1">
              <w:r>
                <w:rPr>
                  <w:rStyle w:val="Hyperlink"/>
                </w:rPr>
                <w:t>Go</w:t>
              </w:r>
            </w:hyperlink>
          </w:p>
        </w:tc>
        <w:tc>
          <w:tcPr>
            <w:tcW w:w="5669" w:type="dxa"/>
          </w:tcPr>
          <w:p w:rsidR="00344F63" w:rsidRDefault="00344F63">
            <w:pPr>
              <w:spacing w:line="240" w:lineRule="auto"/>
              <w:jc w:val="left"/>
              <w:rPr>
                <w:sz w:val="24"/>
                <w:rtl/>
              </w:rPr>
            </w:pPr>
            <w:r>
              <w:rPr>
                <w:sz w:val="24"/>
                <w:rtl/>
              </w:rPr>
              <w:t>תעודת הסמכה  תהיה ישראלית או מוכרת</w:t>
            </w:r>
          </w:p>
        </w:tc>
        <w:tc>
          <w:tcPr>
            <w:tcW w:w="1247" w:type="dxa"/>
          </w:tcPr>
          <w:p w:rsidR="00344F63" w:rsidRDefault="00344F63">
            <w:pPr>
              <w:spacing w:line="240" w:lineRule="auto"/>
              <w:jc w:val="left"/>
              <w:rPr>
                <w:sz w:val="24"/>
              </w:rPr>
            </w:pPr>
            <w:r>
              <w:rPr>
                <w:sz w:val="24"/>
                <w:rtl/>
              </w:rPr>
              <w:t xml:space="preserve">סעיף 24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3" w:tooltip="פרק ד: הסמכת ימאים" w:history="1">
              <w:r>
                <w:rPr>
                  <w:rStyle w:val="Hyperlink"/>
                </w:rPr>
                <w:t>Go</w:t>
              </w:r>
            </w:hyperlink>
          </w:p>
        </w:tc>
        <w:tc>
          <w:tcPr>
            <w:tcW w:w="5669" w:type="dxa"/>
          </w:tcPr>
          <w:p w:rsidR="00344F63" w:rsidRDefault="00344F63">
            <w:pPr>
              <w:spacing w:line="240" w:lineRule="auto"/>
              <w:jc w:val="left"/>
              <w:rPr>
                <w:sz w:val="24"/>
              </w:rPr>
            </w:pPr>
            <w:r>
              <w:rPr>
                <w:sz w:val="24"/>
                <w:rtl/>
              </w:rPr>
              <w:t>פרק ד: הסמכת ימאים</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24" w:tooltip="הזכאות לתעודת הסמכה וחידוש תוקפה" w:history="1">
              <w:r>
                <w:rPr>
                  <w:rStyle w:val="Hyperlink"/>
                </w:rPr>
                <w:t>Go</w:t>
              </w:r>
            </w:hyperlink>
          </w:p>
        </w:tc>
        <w:tc>
          <w:tcPr>
            <w:tcW w:w="5669" w:type="dxa"/>
          </w:tcPr>
          <w:p w:rsidR="00344F63" w:rsidRDefault="00344F63">
            <w:pPr>
              <w:spacing w:line="240" w:lineRule="auto"/>
              <w:jc w:val="left"/>
              <w:rPr>
                <w:sz w:val="24"/>
                <w:rtl/>
              </w:rPr>
            </w:pPr>
            <w:r>
              <w:rPr>
                <w:sz w:val="24"/>
                <w:rtl/>
              </w:rPr>
              <w:t>הזכאות לתעודת הסמכה וחידוש תוקפה</w:t>
            </w:r>
          </w:p>
        </w:tc>
        <w:tc>
          <w:tcPr>
            <w:tcW w:w="1247" w:type="dxa"/>
          </w:tcPr>
          <w:p w:rsidR="00344F63" w:rsidRDefault="00344F63">
            <w:pPr>
              <w:spacing w:line="240" w:lineRule="auto"/>
              <w:jc w:val="left"/>
              <w:rPr>
                <w:sz w:val="24"/>
              </w:rPr>
            </w:pPr>
            <w:r>
              <w:rPr>
                <w:sz w:val="24"/>
                <w:rtl/>
              </w:rPr>
              <w:t xml:space="preserve">סעיף 25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25" w:tooltip="חידוש תעודת  הסמכה" w:history="1">
              <w:r>
                <w:rPr>
                  <w:rStyle w:val="Hyperlink"/>
                </w:rPr>
                <w:t>Go</w:t>
              </w:r>
            </w:hyperlink>
          </w:p>
        </w:tc>
        <w:tc>
          <w:tcPr>
            <w:tcW w:w="5669" w:type="dxa"/>
          </w:tcPr>
          <w:p w:rsidR="00344F63" w:rsidRDefault="00344F63">
            <w:pPr>
              <w:spacing w:line="240" w:lineRule="auto"/>
              <w:jc w:val="left"/>
              <w:rPr>
                <w:sz w:val="24"/>
                <w:rtl/>
              </w:rPr>
            </w:pPr>
            <w:r>
              <w:rPr>
                <w:sz w:val="24"/>
                <w:rtl/>
              </w:rPr>
              <w:t>חידוש תעודת  הסמכה</w:t>
            </w:r>
          </w:p>
        </w:tc>
        <w:tc>
          <w:tcPr>
            <w:tcW w:w="1247" w:type="dxa"/>
          </w:tcPr>
          <w:p w:rsidR="00344F63" w:rsidRDefault="00344F63">
            <w:pPr>
              <w:spacing w:line="240" w:lineRule="auto"/>
              <w:jc w:val="left"/>
              <w:rPr>
                <w:sz w:val="24"/>
              </w:rPr>
            </w:pPr>
            <w:r>
              <w:rPr>
                <w:sz w:val="24"/>
                <w:rtl/>
              </w:rPr>
              <w:t xml:space="preserve">סעיף 26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26" w:tooltip="אישור תעודה" w:history="1">
              <w:r>
                <w:rPr>
                  <w:rStyle w:val="Hyperlink"/>
                </w:rPr>
                <w:t>Go</w:t>
              </w:r>
            </w:hyperlink>
          </w:p>
        </w:tc>
        <w:tc>
          <w:tcPr>
            <w:tcW w:w="5669" w:type="dxa"/>
          </w:tcPr>
          <w:p w:rsidR="00344F63" w:rsidRDefault="00344F63">
            <w:pPr>
              <w:spacing w:line="240" w:lineRule="auto"/>
              <w:jc w:val="left"/>
              <w:rPr>
                <w:sz w:val="24"/>
                <w:rtl/>
              </w:rPr>
            </w:pPr>
            <w:r>
              <w:rPr>
                <w:sz w:val="24"/>
                <w:rtl/>
              </w:rPr>
              <w:t>אישור תעודה</w:t>
            </w:r>
          </w:p>
        </w:tc>
        <w:tc>
          <w:tcPr>
            <w:tcW w:w="1247" w:type="dxa"/>
          </w:tcPr>
          <w:p w:rsidR="00344F63" w:rsidRDefault="00344F63">
            <w:pPr>
              <w:spacing w:line="240" w:lineRule="auto"/>
              <w:jc w:val="left"/>
              <w:rPr>
                <w:sz w:val="24"/>
              </w:rPr>
            </w:pPr>
            <w:r>
              <w:rPr>
                <w:sz w:val="24"/>
                <w:rtl/>
              </w:rPr>
              <w:t xml:space="preserve">סעיף 27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27" w:tooltip="פטור מתקופת  שירות ימי או  הכשרה מקצועית" w:history="1">
              <w:r>
                <w:rPr>
                  <w:rStyle w:val="Hyperlink"/>
                </w:rPr>
                <w:t>Go</w:t>
              </w:r>
            </w:hyperlink>
          </w:p>
        </w:tc>
        <w:tc>
          <w:tcPr>
            <w:tcW w:w="5669" w:type="dxa"/>
          </w:tcPr>
          <w:p w:rsidR="00344F63" w:rsidRDefault="00344F63">
            <w:pPr>
              <w:spacing w:line="240" w:lineRule="auto"/>
              <w:jc w:val="left"/>
              <w:rPr>
                <w:sz w:val="24"/>
                <w:rtl/>
              </w:rPr>
            </w:pPr>
            <w:r>
              <w:rPr>
                <w:sz w:val="24"/>
                <w:rtl/>
              </w:rPr>
              <w:t>פטור מתקופת  שירות ימי או  הכשרה מקצועית</w:t>
            </w:r>
          </w:p>
        </w:tc>
        <w:tc>
          <w:tcPr>
            <w:tcW w:w="1247" w:type="dxa"/>
          </w:tcPr>
          <w:p w:rsidR="00344F63" w:rsidRDefault="00344F63">
            <w:pPr>
              <w:spacing w:line="240" w:lineRule="auto"/>
              <w:jc w:val="left"/>
              <w:rPr>
                <w:sz w:val="24"/>
              </w:rPr>
            </w:pPr>
            <w:r>
              <w:rPr>
                <w:sz w:val="24"/>
                <w:rtl/>
              </w:rPr>
              <w:t xml:space="preserve">סעיף 28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28" w:tooltip="פטור מבחינות לישראלי בעל  הסמכה במדינת  חוץ" w:history="1">
              <w:r>
                <w:rPr>
                  <w:rStyle w:val="Hyperlink"/>
                </w:rPr>
                <w:t>Go</w:t>
              </w:r>
            </w:hyperlink>
          </w:p>
        </w:tc>
        <w:tc>
          <w:tcPr>
            <w:tcW w:w="5669" w:type="dxa"/>
          </w:tcPr>
          <w:p w:rsidR="00344F63" w:rsidRDefault="00344F63">
            <w:pPr>
              <w:spacing w:line="240" w:lineRule="auto"/>
              <w:jc w:val="left"/>
              <w:rPr>
                <w:sz w:val="24"/>
                <w:rtl/>
              </w:rPr>
            </w:pPr>
            <w:r>
              <w:rPr>
                <w:sz w:val="24"/>
                <w:rtl/>
              </w:rPr>
              <w:t>פטור מבחינות לישראלי בעל  הסמכה במדינת  חוץ</w:t>
            </w:r>
          </w:p>
        </w:tc>
        <w:tc>
          <w:tcPr>
            <w:tcW w:w="1247" w:type="dxa"/>
          </w:tcPr>
          <w:p w:rsidR="00344F63" w:rsidRDefault="00344F63">
            <w:pPr>
              <w:spacing w:line="240" w:lineRule="auto"/>
              <w:jc w:val="left"/>
              <w:rPr>
                <w:sz w:val="24"/>
              </w:rPr>
            </w:pPr>
            <w:r>
              <w:rPr>
                <w:sz w:val="24"/>
                <w:rtl/>
              </w:rPr>
              <w:t xml:space="preserve">סעיף 29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29" w:tooltip="מתן הסמכה או  אישור לאזרח  מדינת חוץ" w:history="1">
              <w:r>
                <w:rPr>
                  <w:rStyle w:val="Hyperlink"/>
                </w:rPr>
                <w:t>Go</w:t>
              </w:r>
            </w:hyperlink>
          </w:p>
        </w:tc>
        <w:tc>
          <w:tcPr>
            <w:tcW w:w="5669" w:type="dxa"/>
          </w:tcPr>
          <w:p w:rsidR="00344F63" w:rsidRDefault="00344F63">
            <w:pPr>
              <w:spacing w:line="240" w:lineRule="auto"/>
              <w:jc w:val="left"/>
              <w:rPr>
                <w:sz w:val="24"/>
                <w:rtl/>
              </w:rPr>
            </w:pPr>
            <w:r>
              <w:rPr>
                <w:sz w:val="24"/>
                <w:rtl/>
              </w:rPr>
              <w:t>מתן הסמכה או  אישור לאזרח  מדינת חוץ</w:t>
            </w:r>
          </w:p>
        </w:tc>
        <w:tc>
          <w:tcPr>
            <w:tcW w:w="1247" w:type="dxa"/>
          </w:tcPr>
          <w:p w:rsidR="00344F63" w:rsidRDefault="00344F63">
            <w:pPr>
              <w:spacing w:line="240" w:lineRule="auto"/>
              <w:jc w:val="left"/>
              <w:rPr>
                <w:sz w:val="24"/>
              </w:rPr>
            </w:pPr>
            <w:r>
              <w:rPr>
                <w:sz w:val="24"/>
                <w:rtl/>
              </w:rPr>
              <w:t xml:space="preserve">סעיף 30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30" w:tooltip="חתימה על תעודות" w:history="1">
              <w:r>
                <w:rPr>
                  <w:rStyle w:val="Hyperlink"/>
                </w:rPr>
                <w:t>Go</w:t>
              </w:r>
            </w:hyperlink>
          </w:p>
        </w:tc>
        <w:tc>
          <w:tcPr>
            <w:tcW w:w="5669" w:type="dxa"/>
          </w:tcPr>
          <w:p w:rsidR="00344F63" w:rsidRDefault="00344F63">
            <w:pPr>
              <w:spacing w:line="240" w:lineRule="auto"/>
              <w:jc w:val="left"/>
              <w:rPr>
                <w:sz w:val="24"/>
                <w:rtl/>
              </w:rPr>
            </w:pPr>
            <w:r>
              <w:rPr>
                <w:sz w:val="24"/>
                <w:rtl/>
              </w:rPr>
              <w:t>חתימה על תעודות</w:t>
            </w:r>
          </w:p>
        </w:tc>
        <w:tc>
          <w:tcPr>
            <w:tcW w:w="1247" w:type="dxa"/>
          </w:tcPr>
          <w:p w:rsidR="00344F63" w:rsidRDefault="00344F63">
            <w:pPr>
              <w:spacing w:line="240" w:lineRule="auto"/>
              <w:jc w:val="left"/>
              <w:rPr>
                <w:sz w:val="24"/>
              </w:rPr>
            </w:pPr>
            <w:r>
              <w:rPr>
                <w:sz w:val="24"/>
                <w:rtl/>
              </w:rPr>
              <w:t xml:space="preserve">סעיף 31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lastRenderedPageBreak/>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31" w:tooltip="אישור על זכאות לתעודת הסמכה" w:history="1">
              <w:r>
                <w:rPr>
                  <w:rStyle w:val="Hyperlink"/>
                </w:rPr>
                <w:t>Go</w:t>
              </w:r>
            </w:hyperlink>
          </w:p>
        </w:tc>
        <w:tc>
          <w:tcPr>
            <w:tcW w:w="5669" w:type="dxa"/>
          </w:tcPr>
          <w:p w:rsidR="00344F63" w:rsidRDefault="00344F63">
            <w:pPr>
              <w:spacing w:line="240" w:lineRule="auto"/>
              <w:jc w:val="left"/>
              <w:rPr>
                <w:sz w:val="24"/>
                <w:rtl/>
              </w:rPr>
            </w:pPr>
            <w:r>
              <w:rPr>
                <w:sz w:val="24"/>
                <w:rtl/>
              </w:rPr>
              <w:t>אישור על זכאות לתעודת הסמכה</w:t>
            </w:r>
          </w:p>
        </w:tc>
        <w:tc>
          <w:tcPr>
            <w:tcW w:w="1247" w:type="dxa"/>
          </w:tcPr>
          <w:p w:rsidR="00344F63" w:rsidRDefault="00344F63">
            <w:pPr>
              <w:spacing w:line="240" w:lineRule="auto"/>
              <w:jc w:val="left"/>
              <w:rPr>
                <w:sz w:val="24"/>
              </w:rPr>
            </w:pPr>
            <w:r>
              <w:rPr>
                <w:sz w:val="24"/>
                <w:rtl/>
              </w:rPr>
              <w:t xml:space="preserve">סעיף 32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32" w:tooltip="תנאים בתעודת הסמכה" w:history="1">
              <w:r>
                <w:rPr>
                  <w:rStyle w:val="Hyperlink"/>
                </w:rPr>
                <w:t>Go</w:t>
              </w:r>
            </w:hyperlink>
          </w:p>
        </w:tc>
        <w:tc>
          <w:tcPr>
            <w:tcW w:w="5669" w:type="dxa"/>
          </w:tcPr>
          <w:p w:rsidR="00344F63" w:rsidRDefault="00344F63">
            <w:pPr>
              <w:spacing w:line="240" w:lineRule="auto"/>
              <w:jc w:val="left"/>
              <w:rPr>
                <w:sz w:val="24"/>
                <w:rtl/>
              </w:rPr>
            </w:pPr>
            <w:r>
              <w:rPr>
                <w:sz w:val="24"/>
                <w:rtl/>
              </w:rPr>
              <w:t>תנאים בתעודת הסמכה</w:t>
            </w:r>
          </w:p>
        </w:tc>
        <w:tc>
          <w:tcPr>
            <w:tcW w:w="1247" w:type="dxa"/>
          </w:tcPr>
          <w:p w:rsidR="00344F63" w:rsidRDefault="00344F63">
            <w:pPr>
              <w:spacing w:line="240" w:lineRule="auto"/>
              <w:jc w:val="left"/>
              <w:rPr>
                <w:sz w:val="24"/>
              </w:rPr>
            </w:pPr>
            <w:r>
              <w:rPr>
                <w:sz w:val="24"/>
                <w:rtl/>
              </w:rPr>
              <w:t xml:space="preserve">סעיף 33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33" w:tooltip="חובת השתלמות מקצועית לבעל הסמכה" w:history="1">
              <w:r>
                <w:rPr>
                  <w:rStyle w:val="Hyperlink"/>
                </w:rPr>
                <w:t>Go</w:t>
              </w:r>
            </w:hyperlink>
          </w:p>
        </w:tc>
        <w:tc>
          <w:tcPr>
            <w:tcW w:w="5669" w:type="dxa"/>
          </w:tcPr>
          <w:p w:rsidR="00344F63" w:rsidRDefault="00344F63">
            <w:pPr>
              <w:spacing w:line="240" w:lineRule="auto"/>
              <w:jc w:val="left"/>
              <w:rPr>
                <w:sz w:val="24"/>
                <w:rtl/>
              </w:rPr>
            </w:pPr>
            <w:r>
              <w:rPr>
                <w:sz w:val="24"/>
                <w:rtl/>
              </w:rPr>
              <w:t>חובת השתלמות מקצועית לבעל הסמכה</w:t>
            </w:r>
          </w:p>
        </w:tc>
        <w:tc>
          <w:tcPr>
            <w:tcW w:w="1247" w:type="dxa"/>
          </w:tcPr>
          <w:p w:rsidR="00344F63" w:rsidRDefault="00344F63">
            <w:pPr>
              <w:spacing w:line="240" w:lineRule="auto"/>
              <w:jc w:val="left"/>
              <w:rPr>
                <w:sz w:val="24"/>
              </w:rPr>
            </w:pPr>
            <w:r>
              <w:rPr>
                <w:sz w:val="24"/>
                <w:rtl/>
              </w:rPr>
              <w:t xml:space="preserve">סעיף 34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34" w:tooltip="החזרת תעודה שבוטלה או  הותלתה" w:history="1">
              <w:r>
                <w:rPr>
                  <w:rStyle w:val="Hyperlink"/>
                </w:rPr>
                <w:t>Go</w:t>
              </w:r>
            </w:hyperlink>
          </w:p>
        </w:tc>
        <w:tc>
          <w:tcPr>
            <w:tcW w:w="5669" w:type="dxa"/>
          </w:tcPr>
          <w:p w:rsidR="00344F63" w:rsidRDefault="00344F63">
            <w:pPr>
              <w:spacing w:line="240" w:lineRule="auto"/>
              <w:jc w:val="left"/>
              <w:rPr>
                <w:sz w:val="24"/>
                <w:rtl/>
              </w:rPr>
            </w:pPr>
            <w:r>
              <w:rPr>
                <w:sz w:val="24"/>
                <w:rtl/>
              </w:rPr>
              <w:t>החזרת תעודה שבוטלה או  הותלתה</w:t>
            </w:r>
          </w:p>
        </w:tc>
        <w:tc>
          <w:tcPr>
            <w:tcW w:w="1247" w:type="dxa"/>
          </w:tcPr>
          <w:p w:rsidR="00344F63" w:rsidRDefault="00344F63">
            <w:pPr>
              <w:spacing w:line="240" w:lineRule="auto"/>
              <w:jc w:val="left"/>
              <w:rPr>
                <w:sz w:val="24"/>
              </w:rPr>
            </w:pPr>
            <w:r>
              <w:rPr>
                <w:sz w:val="24"/>
                <w:rtl/>
              </w:rPr>
              <w:t xml:space="preserve">סעיף 35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35" w:tooltip="הגדרה" w:history="1">
              <w:r>
                <w:rPr>
                  <w:rStyle w:val="Hyperlink"/>
                </w:rPr>
                <w:t>Go</w:t>
              </w:r>
            </w:hyperlink>
          </w:p>
        </w:tc>
        <w:tc>
          <w:tcPr>
            <w:tcW w:w="5669" w:type="dxa"/>
          </w:tcPr>
          <w:p w:rsidR="00344F63" w:rsidRDefault="00344F63">
            <w:pPr>
              <w:spacing w:line="240" w:lineRule="auto"/>
              <w:jc w:val="left"/>
              <w:rPr>
                <w:sz w:val="24"/>
                <w:rtl/>
              </w:rPr>
            </w:pPr>
            <w:r>
              <w:rPr>
                <w:sz w:val="24"/>
                <w:rtl/>
              </w:rPr>
              <w:t>הגדרה</w:t>
            </w:r>
          </w:p>
        </w:tc>
        <w:tc>
          <w:tcPr>
            <w:tcW w:w="1247" w:type="dxa"/>
          </w:tcPr>
          <w:p w:rsidR="00344F63" w:rsidRDefault="00344F63">
            <w:pPr>
              <w:spacing w:line="240" w:lineRule="auto"/>
              <w:jc w:val="left"/>
              <w:rPr>
                <w:sz w:val="24"/>
              </w:rPr>
            </w:pPr>
            <w:r>
              <w:rPr>
                <w:sz w:val="24"/>
                <w:rtl/>
              </w:rPr>
              <w:t xml:space="preserve">סעיף 36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36" w:tooltip="מתן היתר" w:history="1">
              <w:r>
                <w:rPr>
                  <w:rStyle w:val="Hyperlink"/>
                </w:rPr>
                <w:t>Go</w:t>
              </w:r>
            </w:hyperlink>
          </w:p>
        </w:tc>
        <w:tc>
          <w:tcPr>
            <w:tcW w:w="5669" w:type="dxa"/>
          </w:tcPr>
          <w:p w:rsidR="00344F63" w:rsidRDefault="00344F63">
            <w:pPr>
              <w:spacing w:line="240" w:lineRule="auto"/>
              <w:jc w:val="left"/>
              <w:rPr>
                <w:sz w:val="24"/>
                <w:rtl/>
              </w:rPr>
            </w:pPr>
            <w:r>
              <w:rPr>
                <w:sz w:val="24"/>
                <w:rtl/>
              </w:rPr>
              <w:t>מתן היתר</w:t>
            </w:r>
          </w:p>
        </w:tc>
        <w:tc>
          <w:tcPr>
            <w:tcW w:w="1247" w:type="dxa"/>
          </w:tcPr>
          <w:p w:rsidR="00344F63" w:rsidRDefault="00344F63">
            <w:pPr>
              <w:spacing w:line="240" w:lineRule="auto"/>
              <w:jc w:val="left"/>
              <w:rPr>
                <w:sz w:val="24"/>
              </w:rPr>
            </w:pPr>
            <w:r>
              <w:rPr>
                <w:sz w:val="24"/>
                <w:rtl/>
              </w:rPr>
              <w:t xml:space="preserve">סעיף 37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37" w:tooltip="בקשה להיתר" w:history="1">
              <w:r>
                <w:rPr>
                  <w:rStyle w:val="Hyperlink"/>
                </w:rPr>
                <w:t>Go</w:t>
              </w:r>
            </w:hyperlink>
          </w:p>
        </w:tc>
        <w:tc>
          <w:tcPr>
            <w:tcW w:w="5669" w:type="dxa"/>
          </w:tcPr>
          <w:p w:rsidR="00344F63" w:rsidRDefault="00344F63">
            <w:pPr>
              <w:spacing w:line="240" w:lineRule="auto"/>
              <w:jc w:val="left"/>
              <w:rPr>
                <w:sz w:val="24"/>
                <w:rtl/>
              </w:rPr>
            </w:pPr>
            <w:r>
              <w:rPr>
                <w:sz w:val="24"/>
                <w:rtl/>
              </w:rPr>
              <w:t>בקשה להיתר</w:t>
            </w:r>
          </w:p>
        </w:tc>
        <w:tc>
          <w:tcPr>
            <w:tcW w:w="1247" w:type="dxa"/>
          </w:tcPr>
          <w:p w:rsidR="00344F63" w:rsidRDefault="00344F63">
            <w:pPr>
              <w:spacing w:line="240" w:lineRule="auto"/>
              <w:jc w:val="left"/>
              <w:rPr>
                <w:sz w:val="24"/>
              </w:rPr>
            </w:pPr>
            <w:r>
              <w:rPr>
                <w:sz w:val="24"/>
                <w:rtl/>
              </w:rPr>
              <w:t xml:space="preserve">סעיף 38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38" w:tooltip="היתר לשירות יהיה מסוים" w:history="1">
              <w:r>
                <w:rPr>
                  <w:rStyle w:val="Hyperlink"/>
                </w:rPr>
                <w:t>Go</w:t>
              </w:r>
            </w:hyperlink>
          </w:p>
        </w:tc>
        <w:tc>
          <w:tcPr>
            <w:tcW w:w="5669" w:type="dxa"/>
          </w:tcPr>
          <w:p w:rsidR="00344F63" w:rsidRDefault="00344F63">
            <w:pPr>
              <w:spacing w:line="240" w:lineRule="auto"/>
              <w:jc w:val="left"/>
              <w:rPr>
                <w:sz w:val="24"/>
                <w:rtl/>
              </w:rPr>
            </w:pPr>
            <w:r>
              <w:rPr>
                <w:sz w:val="24"/>
                <w:rtl/>
              </w:rPr>
              <w:t>היתר לשירות יהיה מסוים</w:t>
            </w:r>
          </w:p>
        </w:tc>
        <w:tc>
          <w:tcPr>
            <w:tcW w:w="1247" w:type="dxa"/>
          </w:tcPr>
          <w:p w:rsidR="00344F63" w:rsidRDefault="00344F63">
            <w:pPr>
              <w:spacing w:line="240" w:lineRule="auto"/>
              <w:jc w:val="left"/>
              <w:rPr>
                <w:sz w:val="24"/>
              </w:rPr>
            </w:pPr>
            <w:r>
              <w:rPr>
                <w:sz w:val="24"/>
                <w:rtl/>
              </w:rPr>
              <w:t xml:space="preserve">סעיף 39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39" w:tooltip="היתר לבעל תעודת הסמכה" w:history="1">
              <w:r>
                <w:rPr>
                  <w:rStyle w:val="Hyperlink"/>
                </w:rPr>
                <w:t>Go</w:t>
              </w:r>
            </w:hyperlink>
          </w:p>
        </w:tc>
        <w:tc>
          <w:tcPr>
            <w:tcW w:w="5669" w:type="dxa"/>
          </w:tcPr>
          <w:p w:rsidR="00344F63" w:rsidRDefault="00344F63">
            <w:pPr>
              <w:spacing w:line="240" w:lineRule="auto"/>
              <w:jc w:val="left"/>
              <w:rPr>
                <w:sz w:val="24"/>
                <w:rtl/>
              </w:rPr>
            </w:pPr>
            <w:r>
              <w:rPr>
                <w:sz w:val="24"/>
                <w:rtl/>
              </w:rPr>
              <w:t>היתר לבעל תעודת הסמכה</w:t>
            </w:r>
          </w:p>
        </w:tc>
        <w:tc>
          <w:tcPr>
            <w:tcW w:w="1247" w:type="dxa"/>
          </w:tcPr>
          <w:p w:rsidR="00344F63" w:rsidRDefault="00344F63">
            <w:pPr>
              <w:spacing w:line="240" w:lineRule="auto"/>
              <w:jc w:val="left"/>
              <w:rPr>
                <w:sz w:val="24"/>
              </w:rPr>
            </w:pPr>
            <w:r>
              <w:rPr>
                <w:sz w:val="24"/>
                <w:rtl/>
              </w:rPr>
              <w:t xml:space="preserve">סעיף 40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40" w:tooltip="היתר למי שאינו בעל  תעודת הסמכה" w:history="1">
              <w:r>
                <w:rPr>
                  <w:rStyle w:val="Hyperlink"/>
                </w:rPr>
                <w:t>Go</w:t>
              </w:r>
            </w:hyperlink>
          </w:p>
        </w:tc>
        <w:tc>
          <w:tcPr>
            <w:tcW w:w="5669" w:type="dxa"/>
          </w:tcPr>
          <w:p w:rsidR="00344F63" w:rsidRDefault="00344F63">
            <w:pPr>
              <w:spacing w:line="240" w:lineRule="auto"/>
              <w:jc w:val="left"/>
              <w:rPr>
                <w:sz w:val="24"/>
                <w:rtl/>
              </w:rPr>
            </w:pPr>
            <w:r>
              <w:rPr>
                <w:sz w:val="24"/>
                <w:rtl/>
              </w:rPr>
              <w:t>היתר למי שאינו בעל  תעודת הסמכה</w:t>
            </w:r>
          </w:p>
        </w:tc>
        <w:tc>
          <w:tcPr>
            <w:tcW w:w="1247" w:type="dxa"/>
          </w:tcPr>
          <w:p w:rsidR="00344F63" w:rsidRDefault="00344F63">
            <w:pPr>
              <w:spacing w:line="240" w:lineRule="auto"/>
              <w:jc w:val="left"/>
              <w:rPr>
                <w:sz w:val="24"/>
              </w:rPr>
            </w:pPr>
            <w:r>
              <w:rPr>
                <w:sz w:val="24"/>
                <w:rtl/>
              </w:rPr>
              <w:t xml:space="preserve">סעיף 41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Seif41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41" w:tooltip="כשירות" w:history="1">
              <w:r>
                <w:rPr>
                  <w:rStyle w:val="Hyperlink"/>
                </w:rPr>
                <w:t>Go</w:t>
              </w:r>
            </w:hyperlink>
          </w:p>
        </w:tc>
        <w:tc>
          <w:tcPr>
            <w:tcW w:w="5669" w:type="dxa"/>
          </w:tcPr>
          <w:p w:rsidR="00344F63" w:rsidRDefault="00344F63">
            <w:pPr>
              <w:spacing w:line="240" w:lineRule="auto"/>
              <w:jc w:val="left"/>
              <w:rPr>
                <w:sz w:val="24"/>
                <w:rtl/>
              </w:rPr>
            </w:pPr>
            <w:r>
              <w:rPr>
                <w:sz w:val="24"/>
                <w:rtl/>
              </w:rPr>
              <w:t>כשירות</w:t>
            </w:r>
          </w:p>
        </w:tc>
        <w:tc>
          <w:tcPr>
            <w:tcW w:w="1247" w:type="dxa"/>
          </w:tcPr>
          <w:p w:rsidR="00344F63" w:rsidRDefault="00344F63">
            <w:pPr>
              <w:spacing w:line="240" w:lineRule="auto"/>
              <w:jc w:val="left"/>
              <w:rPr>
                <w:sz w:val="24"/>
              </w:rPr>
            </w:pPr>
            <w:r>
              <w:rPr>
                <w:sz w:val="24"/>
                <w:rtl/>
              </w:rPr>
              <w:t xml:space="preserve">סעיף 42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Seif42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42" w:tooltip="תקופת תוקף  ההיתר" w:history="1">
              <w:r>
                <w:rPr>
                  <w:rStyle w:val="Hyperlink"/>
                </w:rPr>
                <w:t>Go</w:t>
              </w:r>
            </w:hyperlink>
          </w:p>
        </w:tc>
        <w:tc>
          <w:tcPr>
            <w:tcW w:w="5669" w:type="dxa"/>
          </w:tcPr>
          <w:p w:rsidR="00344F63" w:rsidRDefault="00344F63">
            <w:pPr>
              <w:spacing w:line="240" w:lineRule="auto"/>
              <w:jc w:val="left"/>
              <w:rPr>
                <w:sz w:val="24"/>
                <w:rtl/>
              </w:rPr>
            </w:pPr>
            <w:r>
              <w:rPr>
                <w:sz w:val="24"/>
                <w:rtl/>
              </w:rPr>
              <w:t>תקופת תוקף  ההיתר</w:t>
            </w:r>
          </w:p>
        </w:tc>
        <w:tc>
          <w:tcPr>
            <w:tcW w:w="1247" w:type="dxa"/>
          </w:tcPr>
          <w:p w:rsidR="00344F63" w:rsidRDefault="00344F63">
            <w:pPr>
              <w:spacing w:line="240" w:lineRule="auto"/>
              <w:jc w:val="left"/>
              <w:rPr>
                <w:sz w:val="24"/>
              </w:rPr>
            </w:pPr>
            <w:r>
              <w:rPr>
                <w:sz w:val="24"/>
                <w:rtl/>
              </w:rPr>
              <w:t xml:space="preserve">סעיף 43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Seif43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43" w:tooltip="ערר" w:history="1">
              <w:r>
                <w:rPr>
                  <w:rStyle w:val="Hyperlink"/>
                </w:rPr>
                <w:t>Go</w:t>
              </w:r>
            </w:hyperlink>
          </w:p>
        </w:tc>
        <w:tc>
          <w:tcPr>
            <w:tcW w:w="5669" w:type="dxa"/>
          </w:tcPr>
          <w:p w:rsidR="00344F63" w:rsidRDefault="00344F63">
            <w:pPr>
              <w:spacing w:line="240" w:lineRule="auto"/>
              <w:jc w:val="left"/>
              <w:rPr>
                <w:sz w:val="24"/>
                <w:rtl/>
              </w:rPr>
            </w:pPr>
            <w:r>
              <w:rPr>
                <w:sz w:val="24"/>
                <w:rtl/>
              </w:rPr>
              <w:t>ערר</w:t>
            </w:r>
          </w:p>
        </w:tc>
        <w:tc>
          <w:tcPr>
            <w:tcW w:w="1247" w:type="dxa"/>
          </w:tcPr>
          <w:p w:rsidR="00344F63" w:rsidRDefault="00344F63">
            <w:pPr>
              <w:spacing w:line="240" w:lineRule="auto"/>
              <w:jc w:val="left"/>
              <w:rPr>
                <w:sz w:val="24"/>
              </w:rPr>
            </w:pPr>
            <w:r>
              <w:rPr>
                <w:sz w:val="24"/>
                <w:rtl/>
              </w:rPr>
              <w:t xml:space="preserve">סעיף 44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Seif44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44" w:tooltip="הכרה בתעודות הסמכה" w:history="1">
              <w:r>
                <w:rPr>
                  <w:rStyle w:val="Hyperlink"/>
                </w:rPr>
                <w:t>Go</w:t>
              </w:r>
            </w:hyperlink>
          </w:p>
        </w:tc>
        <w:tc>
          <w:tcPr>
            <w:tcW w:w="5669" w:type="dxa"/>
          </w:tcPr>
          <w:p w:rsidR="00344F63" w:rsidRDefault="00344F63">
            <w:pPr>
              <w:spacing w:line="240" w:lineRule="auto"/>
              <w:jc w:val="left"/>
              <w:rPr>
                <w:sz w:val="24"/>
                <w:rtl/>
              </w:rPr>
            </w:pPr>
            <w:r>
              <w:rPr>
                <w:sz w:val="24"/>
                <w:rtl/>
              </w:rPr>
              <w:t>הכרה בתעודות הסמכה</w:t>
            </w:r>
          </w:p>
        </w:tc>
        <w:tc>
          <w:tcPr>
            <w:tcW w:w="1247" w:type="dxa"/>
          </w:tcPr>
          <w:p w:rsidR="00344F63" w:rsidRDefault="00344F63">
            <w:pPr>
              <w:spacing w:line="240" w:lineRule="auto"/>
              <w:jc w:val="left"/>
              <w:rPr>
                <w:sz w:val="24"/>
              </w:rPr>
            </w:pPr>
            <w:r>
              <w:rPr>
                <w:sz w:val="24"/>
                <w:rtl/>
              </w:rPr>
              <w:t xml:space="preserve">סעיף 45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Seif45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45" w:tooltip="תוקף הכרה בתעודת הסמכה וחידושה" w:history="1">
              <w:r>
                <w:rPr>
                  <w:rStyle w:val="Hyperlink"/>
                </w:rPr>
                <w:t>Go</w:t>
              </w:r>
            </w:hyperlink>
          </w:p>
        </w:tc>
        <w:tc>
          <w:tcPr>
            <w:tcW w:w="5669" w:type="dxa"/>
          </w:tcPr>
          <w:p w:rsidR="00344F63" w:rsidRDefault="00344F63">
            <w:pPr>
              <w:spacing w:line="240" w:lineRule="auto"/>
              <w:jc w:val="left"/>
              <w:rPr>
                <w:sz w:val="24"/>
                <w:rtl/>
              </w:rPr>
            </w:pPr>
            <w:r>
              <w:rPr>
                <w:sz w:val="24"/>
                <w:rtl/>
              </w:rPr>
              <w:t>תוקף הכרה בתעודת הסמכה וחידושה</w:t>
            </w:r>
          </w:p>
        </w:tc>
        <w:tc>
          <w:tcPr>
            <w:tcW w:w="1247" w:type="dxa"/>
          </w:tcPr>
          <w:p w:rsidR="00344F63" w:rsidRDefault="00344F63">
            <w:pPr>
              <w:spacing w:line="240" w:lineRule="auto"/>
              <w:jc w:val="left"/>
              <w:rPr>
                <w:sz w:val="24"/>
              </w:rPr>
            </w:pPr>
            <w:r>
              <w:rPr>
                <w:sz w:val="24"/>
                <w:rtl/>
              </w:rPr>
              <w:t xml:space="preserve">סעיף 46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Seif46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46" w:tooltip="אישור על הכרה בתעודת הסמכה" w:history="1">
              <w:r>
                <w:rPr>
                  <w:rStyle w:val="Hyperlink"/>
                </w:rPr>
                <w:t>Go</w:t>
              </w:r>
            </w:hyperlink>
          </w:p>
        </w:tc>
        <w:tc>
          <w:tcPr>
            <w:tcW w:w="5669" w:type="dxa"/>
          </w:tcPr>
          <w:p w:rsidR="00344F63" w:rsidRDefault="00344F63">
            <w:pPr>
              <w:spacing w:line="240" w:lineRule="auto"/>
              <w:jc w:val="left"/>
              <w:rPr>
                <w:sz w:val="24"/>
                <w:rtl/>
              </w:rPr>
            </w:pPr>
            <w:r>
              <w:rPr>
                <w:sz w:val="24"/>
                <w:rtl/>
              </w:rPr>
              <w:t>אישור על הכרה בתעודת הסמכה</w:t>
            </w:r>
          </w:p>
        </w:tc>
        <w:tc>
          <w:tcPr>
            <w:tcW w:w="1247" w:type="dxa"/>
          </w:tcPr>
          <w:p w:rsidR="00344F63" w:rsidRDefault="00344F63">
            <w:pPr>
              <w:spacing w:line="240" w:lineRule="auto"/>
              <w:jc w:val="left"/>
              <w:rPr>
                <w:sz w:val="24"/>
              </w:rPr>
            </w:pPr>
            <w:r>
              <w:rPr>
                <w:sz w:val="24"/>
                <w:rtl/>
              </w:rPr>
              <w:t xml:space="preserve">סעיף 47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Seif47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47" w:tooltip="הכרה בתעודות הסמכה בידי  הקברניט" w:history="1">
              <w:r>
                <w:rPr>
                  <w:rStyle w:val="Hyperlink"/>
                </w:rPr>
                <w:t>Go</w:t>
              </w:r>
            </w:hyperlink>
          </w:p>
        </w:tc>
        <w:tc>
          <w:tcPr>
            <w:tcW w:w="5669" w:type="dxa"/>
          </w:tcPr>
          <w:p w:rsidR="00344F63" w:rsidRDefault="00344F63">
            <w:pPr>
              <w:spacing w:line="240" w:lineRule="auto"/>
              <w:jc w:val="left"/>
              <w:rPr>
                <w:sz w:val="24"/>
                <w:rtl/>
              </w:rPr>
            </w:pPr>
            <w:r>
              <w:rPr>
                <w:sz w:val="24"/>
                <w:rtl/>
              </w:rPr>
              <w:t>הכרה בתעודות הסמכה בידי  הקברניט</w:t>
            </w:r>
          </w:p>
        </w:tc>
        <w:tc>
          <w:tcPr>
            <w:tcW w:w="1247" w:type="dxa"/>
          </w:tcPr>
          <w:p w:rsidR="00344F63" w:rsidRDefault="00344F63">
            <w:pPr>
              <w:spacing w:line="240" w:lineRule="auto"/>
              <w:jc w:val="left"/>
              <w:rPr>
                <w:sz w:val="24"/>
              </w:rPr>
            </w:pPr>
            <w:r>
              <w:rPr>
                <w:sz w:val="24"/>
                <w:rtl/>
              </w:rPr>
              <w:t xml:space="preserve">סעיף 48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4" w:tooltip="פרק ה: רשימת צוות" w:history="1">
              <w:r>
                <w:rPr>
                  <w:rStyle w:val="Hyperlink"/>
                </w:rPr>
                <w:t>Go</w:t>
              </w:r>
            </w:hyperlink>
          </w:p>
        </w:tc>
        <w:tc>
          <w:tcPr>
            <w:tcW w:w="5669" w:type="dxa"/>
          </w:tcPr>
          <w:p w:rsidR="00344F63" w:rsidRDefault="00344F63">
            <w:pPr>
              <w:spacing w:line="240" w:lineRule="auto"/>
              <w:jc w:val="left"/>
              <w:rPr>
                <w:sz w:val="24"/>
              </w:rPr>
            </w:pPr>
            <w:r>
              <w:rPr>
                <w:sz w:val="24"/>
                <w:rtl/>
              </w:rPr>
              <w:t>פרק ה: רשימת צוות</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Seif48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48" w:tooltip="רשימת הצוות" w:history="1">
              <w:r>
                <w:rPr>
                  <w:rStyle w:val="Hyperlink"/>
                </w:rPr>
                <w:t>Go</w:t>
              </w:r>
            </w:hyperlink>
          </w:p>
        </w:tc>
        <w:tc>
          <w:tcPr>
            <w:tcW w:w="5669" w:type="dxa"/>
          </w:tcPr>
          <w:p w:rsidR="00344F63" w:rsidRDefault="00344F63">
            <w:pPr>
              <w:spacing w:line="240" w:lineRule="auto"/>
              <w:jc w:val="left"/>
              <w:rPr>
                <w:sz w:val="24"/>
                <w:rtl/>
              </w:rPr>
            </w:pPr>
            <w:r>
              <w:rPr>
                <w:sz w:val="24"/>
                <w:rtl/>
              </w:rPr>
              <w:t>רשימת הצוות</w:t>
            </w:r>
          </w:p>
        </w:tc>
        <w:tc>
          <w:tcPr>
            <w:tcW w:w="1247" w:type="dxa"/>
          </w:tcPr>
          <w:p w:rsidR="00344F63" w:rsidRDefault="00344F63">
            <w:pPr>
              <w:spacing w:line="240" w:lineRule="auto"/>
              <w:jc w:val="left"/>
              <w:rPr>
                <w:sz w:val="24"/>
              </w:rPr>
            </w:pPr>
            <w:r>
              <w:rPr>
                <w:sz w:val="24"/>
                <w:rtl/>
              </w:rPr>
              <w:t xml:space="preserve">סעיף 49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Seif49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49" w:tooltip="הגשת רשימת  הצוות" w:history="1">
              <w:r>
                <w:rPr>
                  <w:rStyle w:val="Hyperlink"/>
                </w:rPr>
                <w:t>Go</w:t>
              </w:r>
            </w:hyperlink>
          </w:p>
        </w:tc>
        <w:tc>
          <w:tcPr>
            <w:tcW w:w="5669" w:type="dxa"/>
          </w:tcPr>
          <w:p w:rsidR="00344F63" w:rsidRDefault="00344F63">
            <w:pPr>
              <w:spacing w:line="240" w:lineRule="auto"/>
              <w:jc w:val="left"/>
              <w:rPr>
                <w:sz w:val="24"/>
                <w:rtl/>
              </w:rPr>
            </w:pPr>
            <w:r>
              <w:rPr>
                <w:sz w:val="24"/>
                <w:rtl/>
              </w:rPr>
              <w:t>הגשת רשימת  הצוות</w:t>
            </w:r>
          </w:p>
        </w:tc>
        <w:tc>
          <w:tcPr>
            <w:tcW w:w="1247" w:type="dxa"/>
          </w:tcPr>
          <w:p w:rsidR="00344F63" w:rsidRDefault="00344F63">
            <w:pPr>
              <w:spacing w:line="240" w:lineRule="auto"/>
              <w:jc w:val="left"/>
              <w:rPr>
                <w:sz w:val="24"/>
              </w:rPr>
            </w:pPr>
            <w:r>
              <w:rPr>
                <w:sz w:val="24"/>
                <w:rtl/>
              </w:rPr>
              <w:t xml:space="preserve">סעיף 50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Seif50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50" w:tooltip="אישור רשימת  הצוות" w:history="1">
              <w:r>
                <w:rPr>
                  <w:rStyle w:val="Hyperlink"/>
                </w:rPr>
                <w:t>Go</w:t>
              </w:r>
            </w:hyperlink>
          </w:p>
        </w:tc>
        <w:tc>
          <w:tcPr>
            <w:tcW w:w="5669" w:type="dxa"/>
          </w:tcPr>
          <w:p w:rsidR="00344F63" w:rsidRDefault="00344F63">
            <w:pPr>
              <w:spacing w:line="240" w:lineRule="auto"/>
              <w:jc w:val="left"/>
              <w:rPr>
                <w:sz w:val="24"/>
                <w:rtl/>
              </w:rPr>
            </w:pPr>
            <w:r>
              <w:rPr>
                <w:sz w:val="24"/>
                <w:rtl/>
              </w:rPr>
              <w:t>אישור רשימת  הצוות</w:t>
            </w:r>
          </w:p>
        </w:tc>
        <w:tc>
          <w:tcPr>
            <w:tcW w:w="1247" w:type="dxa"/>
          </w:tcPr>
          <w:p w:rsidR="00344F63" w:rsidRDefault="00344F63">
            <w:pPr>
              <w:spacing w:line="240" w:lineRule="auto"/>
              <w:jc w:val="left"/>
              <w:rPr>
                <w:sz w:val="24"/>
              </w:rPr>
            </w:pPr>
            <w:r>
              <w:rPr>
                <w:sz w:val="24"/>
                <w:rtl/>
              </w:rPr>
              <w:t xml:space="preserve">סעיף 51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5" w:tooltip="פרק ו: בדיקות רפואיות" w:history="1">
              <w:r>
                <w:rPr>
                  <w:rStyle w:val="Hyperlink"/>
                </w:rPr>
                <w:t>Go</w:t>
              </w:r>
            </w:hyperlink>
          </w:p>
        </w:tc>
        <w:tc>
          <w:tcPr>
            <w:tcW w:w="5669" w:type="dxa"/>
          </w:tcPr>
          <w:p w:rsidR="00344F63" w:rsidRDefault="00344F63">
            <w:pPr>
              <w:spacing w:line="240" w:lineRule="auto"/>
              <w:jc w:val="left"/>
              <w:rPr>
                <w:sz w:val="24"/>
              </w:rPr>
            </w:pPr>
            <w:r>
              <w:rPr>
                <w:sz w:val="24"/>
                <w:rtl/>
              </w:rPr>
              <w:t>פרק ו: בדיקות רפואיות</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Seif51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51" w:tooltip="הגדרות" w:history="1">
              <w:r>
                <w:rPr>
                  <w:rStyle w:val="Hyperlink"/>
                </w:rPr>
                <w:t>Go</w:t>
              </w:r>
            </w:hyperlink>
          </w:p>
        </w:tc>
        <w:tc>
          <w:tcPr>
            <w:tcW w:w="5669" w:type="dxa"/>
          </w:tcPr>
          <w:p w:rsidR="00344F63" w:rsidRDefault="00344F63">
            <w:pPr>
              <w:spacing w:line="240" w:lineRule="auto"/>
              <w:jc w:val="left"/>
              <w:rPr>
                <w:sz w:val="24"/>
                <w:rtl/>
              </w:rPr>
            </w:pPr>
            <w:r>
              <w:rPr>
                <w:sz w:val="24"/>
                <w:rtl/>
              </w:rPr>
              <w:t>הגדרות</w:t>
            </w:r>
          </w:p>
        </w:tc>
        <w:tc>
          <w:tcPr>
            <w:tcW w:w="1247" w:type="dxa"/>
          </w:tcPr>
          <w:p w:rsidR="00344F63" w:rsidRDefault="00344F63">
            <w:pPr>
              <w:spacing w:line="240" w:lineRule="auto"/>
              <w:jc w:val="left"/>
              <w:rPr>
                <w:sz w:val="24"/>
              </w:rPr>
            </w:pPr>
            <w:r>
              <w:rPr>
                <w:sz w:val="24"/>
                <w:rtl/>
              </w:rPr>
              <w:t xml:space="preserve">סעיף 52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Seif52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52" w:tooltip="תחולה" w:history="1">
              <w:r>
                <w:rPr>
                  <w:rStyle w:val="Hyperlink"/>
                </w:rPr>
                <w:t>Go</w:t>
              </w:r>
            </w:hyperlink>
          </w:p>
        </w:tc>
        <w:tc>
          <w:tcPr>
            <w:tcW w:w="5669" w:type="dxa"/>
          </w:tcPr>
          <w:p w:rsidR="00344F63" w:rsidRDefault="00344F63">
            <w:pPr>
              <w:spacing w:line="240" w:lineRule="auto"/>
              <w:jc w:val="left"/>
              <w:rPr>
                <w:sz w:val="24"/>
                <w:rtl/>
              </w:rPr>
            </w:pPr>
            <w:r>
              <w:rPr>
                <w:sz w:val="24"/>
                <w:rtl/>
              </w:rPr>
              <w:t>תחולה</w:t>
            </w:r>
          </w:p>
        </w:tc>
        <w:tc>
          <w:tcPr>
            <w:tcW w:w="1247" w:type="dxa"/>
          </w:tcPr>
          <w:p w:rsidR="00344F63" w:rsidRDefault="00344F63">
            <w:pPr>
              <w:spacing w:line="240" w:lineRule="auto"/>
              <w:jc w:val="left"/>
              <w:rPr>
                <w:sz w:val="24"/>
              </w:rPr>
            </w:pPr>
            <w:r>
              <w:rPr>
                <w:sz w:val="24"/>
                <w:rtl/>
              </w:rPr>
              <w:t xml:space="preserve">סעיף 53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Seif53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53" w:tooltip="הועדה הרפואית" w:history="1">
              <w:r>
                <w:rPr>
                  <w:rStyle w:val="Hyperlink"/>
                </w:rPr>
                <w:t>Go</w:t>
              </w:r>
            </w:hyperlink>
          </w:p>
        </w:tc>
        <w:tc>
          <w:tcPr>
            <w:tcW w:w="5669" w:type="dxa"/>
          </w:tcPr>
          <w:p w:rsidR="00344F63" w:rsidRDefault="00344F63">
            <w:pPr>
              <w:spacing w:line="240" w:lineRule="auto"/>
              <w:jc w:val="left"/>
              <w:rPr>
                <w:sz w:val="24"/>
                <w:rtl/>
              </w:rPr>
            </w:pPr>
            <w:r>
              <w:rPr>
                <w:sz w:val="24"/>
                <w:rtl/>
              </w:rPr>
              <w:t>הועדה הרפואית</w:t>
            </w:r>
          </w:p>
        </w:tc>
        <w:tc>
          <w:tcPr>
            <w:tcW w:w="1247" w:type="dxa"/>
          </w:tcPr>
          <w:p w:rsidR="00344F63" w:rsidRDefault="00344F63">
            <w:pPr>
              <w:spacing w:line="240" w:lineRule="auto"/>
              <w:jc w:val="left"/>
              <w:rPr>
                <w:sz w:val="24"/>
              </w:rPr>
            </w:pPr>
            <w:r>
              <w:rPr>
                <w:sz w:val="24"/>
                <w:rtl/>
              </w:rPr>
              <w:t xml:space="preserve">סעיף 54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Seif54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54" w:tooltip="הרכב הועדה הרפואית" w:history="1">
              <w:r>
                <w:rPr>
                  <w:rStyle w:val="Hyperlink"/>
                </w:rPr>
                <w:t>Go</w:t>
              </w:r>
            </w:hyperlink>
          </w:p>
        </w:tc>
        <w:tc>
          <w:tcPr>
            <w:tcW w:w="5669" w:type="dxa"/>
          </w:tcPr>
          <w:p w:rsidR="00344F63" w:rsidRDefault="00344F63">
            <w:pPr>
              <w:spacing w:line="240" w:lineRule="auto"/>
              <w:jc w:val="left"/>
              <w:rPr>
                <w:sz w:val="24"/>
                <w:rtl/>
              </w:rPr>
            </w:pPr>
            <w:r>
              <w:rPr>
                <w:sz w:val="24"/>
                <w:rtl/>
              </w:rPr>
              <w:t>הרכב הועדה הרפואית</w:t>
            </w:r>
          </w:p>
        </w:tc>
        <w:tc>
          <w:tcPr>
            <w:tcW w:w="1247" w:type="dxa"/>
          </w:tcPr>
          <w:p w:rsidR="00344F63" w:rsidRDefault="00344F63">
            <w:pPr>
              <w:spacing w:line="240" w:lineRule="auto"/>
              <w:jc w:val="left"/>
              <w:rPr>
                <w:sz w:val="24"/>
              </w:rPr>
            </w:pPr>
            <w:r>
              <w:rPr>
                <w:sz w:val="24"/>
                <w:rtl/>
              </w:rPr>
              <w:t xml:space="preserve">סעיף 55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Seif55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55" w:tooltip="בדיקות רפואיות  על ידי רופא  מורשה" w:history="1">
              <w:r>
                <w:rPr>
                  <w:rStyle w:val="Hyperlink"/>
                </w:rPr>
                <w:t>Go</w:t>
              </w:r>
            </w:hyperlink>
          </w:p>
        </w:tc>
        <w:tc>
          <w:tcPr>
            <w:tcW w:w="5669" w:type="dxa"/>
          </w:tcPr>
          <w:p w:rsidR="00344F63" w:rsidRDefault="00344F63">
            <w:pPr>
              <w:spacing w:line="240" w:lineRule="auto"/>
              <w:jc w:val="left"/>
              <w:rPr>
                <w:sz w:val="24"/>
                <w:rtl/>
              </w:rPr>
            </w:pPr>
            <w:r>
              <w:rPr>
                <w:sz w:val="24"/>
                <w:rtl/>
              </w:rPr>
              <w:t>בדיקות רפואיות  על ידי רופא  מורשה</w:t>
            </w:r>
          </w:p>
        </w:tc>
        <w:tc>
          <w:tcPr>
            <w:tcW w:w="1247" w:type="dxa"/>
          </w:tcPr>
          <w:p w:rsidR="00344F63" w:rsidRDefault="00344F63">
            <w:pPr>
              <w:spacing w:line="240" w:lineRule="auto"/>
              <w:jc w:val="left"/>
              <w:rPr>
                <w:sz w:val="24"/>
              </w:rPr>
            </w:pPr>
            <w:r>
              <w:rPr>
                <w:sz w:val="24"/>
                <w:rtl/>
              </w:rPr>
              <w:t xml:space="preserve">סעיף 56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Seif56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56" w:tooltip="הסתייעות  בבדיקות עזר" w:history="1">
              <w:r>
                <w:rPr>
                  <w:rStyle w:val="Hyperlink"/>
                </w:rPr>
                <w:t>Go</w:t>
              </w:r>
            </w:hyperlink>
          </w:p>
        </w:tc>
        <w:tc>
          <w:tcPr>
            <w:tcW w:w="5669" w:type="dxa"/>
          </w:tcPr>
          <w:p w:rsidR="00344F63" w:rsidRDefault="00344F63">
            <w:pPr>
              <w:spacing w:line="240" w:lineRule="auto"/>
              <w:jc w:val="left"/>
              <w:rPr>
                <w:sz w:val="24"/>
                <w:rtl/>
              </w:rPr>
            </w:pPr>
            <w:r>
              <w:rPr>
                <w:sz w:val="24"/>
                <w:rtl/>
              </w:rPr>
              <w:t>הסתייעות  בבדיקות עזר</w:t>
            </w:r>
          </w:p>
        </w:tc>
        <w:tc>
          <w:tcPr>
            <w:tcW w:w="1247" w:type="dxa"/>
          </w:tcPr>
          <w:p w:rsidR="00344F63" w:rsidRDefault="00344F63">
            <w:pPr>
              <w:spacing w:line="240" w:lineRule="auto"/>
              <w:jc w:val="left"/>
              <w:rPr>
                <w:sz w:val="24"/>
              </w:rPr>
            </w:pPr>
            <w:r>
              <w:rPr>
                <w:sz w:val="24"/>
                <w:rtl/>
              </w:rPr>
              <w:t xml:space="preserve">סעיף 57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Seif57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57" w:tooltip="היקף הבדיקות הרפואיות" w:history="1">
              <w:r>
                <w:rPr>
                  <w:rStyle w:val="Hyperlink"/>
                </w:rPr>
                <w:t>Go</w:t>
              </w:r>
            </w:hyperlink>
          </w:p>
        </w:tc>
        <w:tc>
          <w:tcPr>
            <w:tcW w:w="5669" w:type="dxa"/>
          </w:tcPr>
          <w:p w:rsidR="00344F63" w:rsidRDefault="00344F63">
            <w:pPr>
              <w:spacing w:line="240" w:lineRule="auto"/>
              <w:jc w:val="left"/>
              <w:rPr>
                <w:sz w:val="24"/>
                <w:rtl/>
              </w:rPr>
            </w:pPr>
            <w:r>
              <w:rPr>
                <w:sz w:val="24"/>
                <w:rtl/>
              </w:rPr>
              <w:t>היקף הבדיקות הרפואיות</w:t>
            </w:r>
          </w:p>
        </w:tc>
        <w:tc>
          <w:tcPr>
            <w:tcW w:w="1247" w:type="dxa"/>
          </w:tcPr>
          <w:p w:rsidR="00344F63" w:rsidRDefault="00344F63">
            <w:pPr>
              <w:spacing w:line="240" w:lineRule="auto"/>
              <w:jc w:val="left"/>
              <w:rPr>
                <w:sz w:val="24"/>
              </w:rPr>
            </w:pPr>
            <w:r>
              <w:rPr>
                <w:sz w:val="24"/>
                <w:rtl/>
              </w:rPr>
              <w:t xml:space="preserve">סעיף 58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Seif58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58" w:tooltip="התאמת מועמד ומתלמד" w:history="1">
              <w:r>
                <w:rPr>
                  <w:rStyle w:val="Hyperlink"/>
                </w:rPr>
                <w:t>Go</w:t>
              </w:r>
            </w:hyperlink>
          </w:p>
        </w:tc>
        <w:tc>
          <w:tcPr>
            <w:tcW w:w="5669" w:type="dxa"/>
          </w:tcPr>
          <w:p w:rsidR="00344F63" w:rsidRDefault="00344F63">
            <w:pPr>
              <w:spacing w:line="240" w:lineRule="auto"/>
              <w:jc w:val="left"/>
              <w:rPr>
                <w:sz w:val="24"/>
                <w:rtl/>
              </w:rPr>
            </w:pPr>
            <w:r>
              <w:rPr>
                <w:sz w:val="24"/>
                <w:rtl/>
              </w:rPr>
              <w:t>התאמת מועמד ומתלמד</w:t>
            </w:r>
          </w:p>
        </w:tc>
        <w:tc>
          <w:tcPr>
            <w:tcW w:w="1247" w:type="dxa"/>
          </w:tcPr>
          <w:p w:rsidR="00344F63" w:rsidRDefault="00344F63">
            <w:pPr>
              <w:spacing w:line="240" w:lineRule="auto"/>
              <w:jc w:val="left"/>
              <w:rPr>
                <w:sz w:val="24"/>
              </w:rPr>
            </w:pPr>
            <w:r>
              <w:rPr>
                <w:sz w:val="24"/>
                <w:rtl/>
              </w:rPr>
              <w:t xml:space="preserve">סעיף 59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Seif59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59" w:tooltip="התאמת יורד ים" w:history="1">
              <w:r>
                <w:rPr>
                  <w:rStyle w:val="Hyperlink"/>
                </w:rPr>
                <w:t>Go</w:t>
              </w:r>
            </w:hyperlink>
          </w:p>
        </w:tc>
        <w:tc>
          <w:tcPr>
            <w:tcW w:w="5669" w:type="dxa"/>
          </w:tcPr>
          <w:p w:rsidR="00344F63" w:rsidRDefault="00344F63">
            <w:pPr>
              <w:spacing w:line="240" w:lineRule="auto"/>
              <w:jc w:val="left"/>
              <w:rPr>
                <w:sz w:val="24"/>
                <w:rtl/>
              </w:rPr>
            </w:pPr>
            <w:r>
              <w:rPr>
                <w:sz w:val="24"/>
                <w:rtl/>
              </w:rPr>
              <w:t>התאמת יורד ים</w:t>
            </w:r>
          </w:p>
        </w:tc>
        <w:tc>
          <w:tcPr>
            <w:tcW w:w="1247" w:type="dxa"/>
          </w:tcPr>
          <w:p w:rsidR="00344F63" w:rsidRDefault="00344F63">
            <w:pPr>
              <w:spacing w:line="240" w:lineRule="auto"/>
              <w:jc w:val="left"/>
              <w:rPr>
                <w:sz w:val="24"/>
              </w:rPr>
            </w:pPr>
            <w:r>
              <w:rPr>
                <w:sz w:val="24"/>
                <w:rtl/>
              </w:rPr>
              <w:t xml:space="preserve">סעיף 60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Seif60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60" w:tooltip="מועדי הבדיקה הרפואית" w:history="1">
              <w:r>
                <w:rPr>
                  <w:rStyle w:val="Hyperlink"/>
                </w:rPr>
                <w:t>Go</w:t>
              </w:r>
            </w:hyperlink>
          </w:p>
        </w:tc>
        <w:tc>
          <w:tcPr>
            <w:tcW w:w="5669" w:type="dxa"/>
          </w:tcPr>
          <w:p w:rsidR="00344F63" w:rsidRDefault="00344F63">
            <w:pPr>
              <w:spacing w:line="240" w:lineRule="auto"/>
              <w:jc w:val="left"/>
              <w:rPr>
                <w:sz w:val="24"/>
                <w:rtl/>
              </w:rPr>
            </w:pPr>
            <w:r>
              <w:rPr>
                <w:sz w:val="24"/>
                <w:rtl/>
              </w:rPr>
              <w:t>מועדי הבדיקה הרפואית</w:t>
            </w:r>
          </w:p>
        </w:tc>
        <w:tc>
          <w:tcPr>
            <w:tcW w:w="1247" w:type="dxa"/>
          </w:tcPr>
          <w:p w:rsidR="00344F63" w:rsidRDefault="00344F63">
            <w:pPr>
              <w:spacing w:line="240" w:lineRule="auto"/>
              <w:jc w:val="left"/>
              <w:rPr>
                <w:sz w:val="24"/>
              </w:rPr>
            </w:pPr>
            <w:r>
              <w:rPr>
                <w:sz w:val="24"/>
                <w:rtl/>
              </w:rPr>
              <w:t xml:space="preserve">סעיף 61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Seif61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61" w:tooltip="דחיית בדיקת  ביקורת רפואית" w:history="1">
              <w:r>
                <w:rPr>
                  <w:rStyle w:val="Hyperlink"/>
                </w:rPr>
                <w:t>Go</w:t>
              </w:r>
            </w:hyperlink>
          </w:p>
        </w:tc>
        <w:tc>
          <w:tcPr>
            <w:tcW w:w="5669" w:type="dxa"/>
          </w:tcPr>
          <w:p w:rsidR="00344F63" w:rsidRDefault="00344F63">
            <w:pPr>
              <w:spacing w:line="240" w:lineRule="auto"/>
              <w:jc w:val="left"/>
              <w:rPr>
                <w:sz w:val="24"/>
                <w:rtl/>
              </w:rPr>
            </w:pPr>
            <w:r>
              <w:rPr>
                <w:sz w:val="24"/>
                <w:rtl/>
              </w:rPr>
              <w:t>דחיית בדיקת  ביקורת רפואית</w:t>
            </w:r>
          </w:p>
        </w:tc>
        <w:tc>
          <w:tcPr>
            <w:tcW w:w="1247" w:type="dxa"/>
          </w:tcPr>
          <w:p w:rsidR="00344F63" w:rsidRDefault="00344F63">
            <w:pPr>
              <w:spacing w:line="240" w:lineRule="auto"/>
              <w:jc w:val="left"/>
              <w:rPr>
                <w:sz w:val="24"/>
              </w:rPr>
            </w:pPr>
            <w:r>
              <w:rPr>
                <w:sz w:val="24"/>
                <w:rtl/>
              </w:rPr>
              <w:t xml:space="preserve">סעיף 62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Seif62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62" w:tooltip="מועד בדיקה בעת הפסקת שירות" w:history="1">
              <w:r>
                <w:rPr>
                  <w:rStyle w:val="Hyperlink"/>
                </w:rPr>
                <w:t>Go</w:t>
              </w:r>
            </w:hyperlink>
          </w:p>
        </w:tc>
        <w:tc>
          <w:tcPr>
            <w:tcW w:w="5669" w:type="dxa"/>
          </w:tcPr>
          <w:p w:rsidR="00344F63" w:rsidRDefault="00344F63">
            <w:pPr>
              <w:spacing w:line="240" w:lineRule="auto"/>
              <w:jc w:val="left"/>
              <w:rPr>
                <w:sz w:val="24"/>
                <w:rtl/>
              </w:rPr>
            </w:pPr>
            <w:r>
              <w:rPr>
                <w:sz w:val="24"/>
                <w:rtl/>
              </w:rPr>
              <w:t>מועד בדיקה בעת הפסקת שירות</w:t>
            </w:r>
          </w:p>
        </w:tc>
        <w:tc>
          <w:tcPr>
            <w:tcW w:w="1247" w:type="dxa"/>
          </w:tcPr>
          <w:p w:rsidR="00344F63" w:rsidRDefault="00344F63">
            <w:pPr>
              <w:spacing w:line="240" w:lineRule="auto"/>
              <w:jc w:val="left"/>
              <w:rPr>
                <w:sz w:val="24"/>
              </w:rPr>
            </w:pPr>
            <w:r>
              <w:rPr>
                <w:sz w:val="24"/>
                <w:rtl/>
              </w:rPr>
              <w:t xml:space="preserve">סעיף 63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Seif63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63" w:tooltip="הקדמת בדיקת ביקורת רפואית ומסירת הודעה" w:history="1">
              <w:r>
                <w:rPr>
                  <w:rStyle w:val="Hyperlink"/>
                </w:rPr>
                <w:t>Go</w:t>
              </w:r>
            </w:hyperlink>
          </w:p>
        </w:tc>
        <w:tc>
          <w:tcPr>
            <w:tcW w:w="5669" w:type="dxa"/>
          </w:tcPr>
          <w:p w:rsidR="00344F63" w:rsidRDefault="00344F63">
            <w:pPr>
              <w:spacing w:line="240" w:lineRule="auto"/>
              <w:jc w:val="left"/>
              <w:rPr>
                <w:sz w:val="24"/>
                <w:rtl/>
              </w:rPr>
            </w:pPr>
            <w:r>
              <w:rPr>
                <w:sz w:val="24"/>
                <w:rtl/>
              </w:rPr>
              <w:t>הקדמת בדיקת ביקורת רפואית ומסירת הודעה</w:t>
            </w:r>
          </w:p>
        </w:tc>
        <w:tc>
          <w:tcPr>
            <w:tcW w:w="1247" w:type="dxa"/>
          </w:tcPr>
          <w:p w:rsidR="00344F63" w:rsidRDefault="00344F63">
            <w:pPr>
              <w:spacing w:line="240" w:lineRule="auto"/>
              <w:jc w:val="left"/>
              <w:rPr>
                <w:sz w:val="24"/>
              </w:rPr>
            </w:pPr>
            <w:r>
              <w:rPr>
                <w:sz w:val="24"/>
                <w:rtl/>
              </w:rPr>
              <w:t xml:space="preserve">סעיף 64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Seif64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64" w:tooltip="ויתור על סודיות רפואית" w:history="1">
              <w:r>
                <w:rPr>
                  <w:rStyle w:val="Hyperlink"/>
                </w:rPr>
                <w:t>Go</w:t>
              </w:r>
            </w:hyperlink>
          </w:p>
        </w:tc>
        <w:tc>
          <w:tcPr>
            <w:tcW w:w="5669" w:type="dxa"/>
          </w:tcPr>
          <w:p w:rsidR="00344F63" w:rsidRDefault="00344F63">
            <w:pPr>
              <w:spacing w:line="240" w:lineRule="auto"/>
              <w:jc w:val="left"/>
              <w:rPr>
                <w:sz w:val="24"/>
                <w:rtl/>
              </w:rPr>
            </w:pPr>
            <w:r>
              <w:rPr>
                <w:sz w:val="24"/>
                <w:rtl/>
              </w:rPr>
              <w:t>ויתור על סודיות רפואית</w:t>
            </w:r>
          </w:p>
        </w:tc>
        <w:tc>
          <w:tcPr>
            <w:tcW w:w="1247" w:type="dxa"/>
          </w:tcPr>
          <w:p w:rsidR="00344F63" w:rsidRDefault="00344F63">
            <w:pPr>
              <w:spacing w:line="240" w:lineRule="auto"/>
              <w:jc w:val="left"/>
              <w:rPr>
                <w:sz w:val="24"/>
              </w:rPr>
            </w:pPr>
            <w:r>
              <w:rPr>
                <w:sz w:val="24"/>
                <w:rtl/>
              </w:rPr>
              <w:t xml:space="preserve">סעיף 65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Seif65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65" w:tooltip="מסירת תוצאות הבדיקה" w:history="1">
              <w:r>
                <w:rPr>
                  <w:rStyle w:val="Hyperlink"/>
                </w:rPr>
                <w:t>Go</w:t>
              </w:r>
            </w:hyperlink>
          </w:p>
        </w:tc>
        <w:tc>
          <w:tcPr>
            <w:tcW w:w="5669" w:type="dxa"/>
          </w:tcPr>
          <w:p w:rsidR="00344F63" w:rsidRDefault="00344F63">
            <w:pPr>
              <w:spacing w:line="240" w:lineRule="auto"/>
              <w:jc w:val="left"/>
              <w:rPr>
                <w:sz w:val="24"/>
                <w:rtl/>
              </w:rPr>
            </w:pPr>
            <w:r>
              <w:rPr>
                <w:sz w:val="24"/>
                <w:rtl/>
              </w:rPr>
              <w:t>מסירת תוצאות הבדיקה</w:t>
            </w:r>
          </w:p>
        </w:tc>
        <w:tc>
          <w:tcPr>
            <w:tcW w:w="1247" w:type="dxa"/>
          </w:tcPr>
          <w:p w:rsidR="00344F63" w:rsidRDefault="00344F63">
            <w:pPr>
              <w:spacing w:line="240" w:lineRule="auto"/>
              <w:jc w:val="left"/>
              <w:rPr>
                <w:sz w:val="24"/>
              </w:rPr>
            </w:pPr>
            <w:r>
              <w:rPr>
                <w:sz w:val="24"/>
                <w:rtl/>
              </w:rPr>
              <w:t xml:space="preserve">סעיף 66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Seif66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66" w:tooltip="רישום ממצאים רפואיים ומסירתם" w:history="1">
              <w:r>
                <w:rPr>
                  <w:rStyle w:val="Hyperlink"/>
                </w:rPr>
                <w:t>Go</w:t>
              </w:r>
            </w:hyperlink>
          </w:p>
        </w:tc>
        <w:tc>
          <w:tcPr>
            <w:tcW w:w="5669" w:type="dxa"/>
          </w:tcPr>
          <w:p w:rsidR="00344F63" w:rsidRDefault="00344F63">
            <w:pPr>
              <w:spacing w:line="240" w:lineRule="auto"/>
              <w:jc w:val="left"/>
              <w:rPr>
                <w:sz w:val="24"/>
                <w:rtl/>
              </w:rPr>
            </w:pPr>
            <w:r>
              <w:rPr>
                <w:sz w:val="24"/>
                <w:rtl/>
              </w:rPr>
              <w:t>רישום ממצאים רפואיים ומסירתם</w:t>
            </w:r>
          </w:p>
        </w:tc>
        <w:tc>
          <w:tcPr>
            <w:tcW w:w="1247" w:type="dxa"/>
          </w:tcPr>
          <w:p w:rsidR="00344F63" w:rsidRDefault="00344F63">
            <w:pPr>
              <w:spacing w:line="240" w:lineRule="auto"/>
              <w:jc w:val="left"/>
              <w:rPr>
                <w:sz w:val="24"/>
              </w:rPr>
            </w:pPr>
            <w:r>
              <w:rPr>
                <w:sz w:val="24"/>
                <w:rtl/>
              </w:rPr>
              <w:t xml:space="preserve">סעיף 67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Seif67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67" w:tooltip="תיוק ממצאים רפואיים במרפאה המרכזית לימאים" w:history="1">
              <w:r>
                <w:rPr>
                  <w:rStyle w:val="Hyperlink"/>
                </w:rPr>
                <w:t>Go</w:t>
              </w:r>
            </w:hyperlink>
          </w:p>
        </w:tc>
        <w:tc>
          <w:tcPr>
            <w:tcW w:w="5669" w:type="dxa"/>
          </w:tcPr>
          <w:p w:rsidR="00344F63" w:rsidRDefault="00344F63">
            <w:pPr>
              <w:spacing w:line="240" w:lineRule="auto"/>
              <w:jc w:val="left"/>
              <w:rPr>
                <w:sz w:val="24"/>
                <w:rtl/>
              </w:rPr>
            </w:pPr>
            <w:r>
              <w:rPr>
                <w:sz w:val="24"/>
                <w:rtl/>
              </w:rPr>
              <w:t>תיוק ממצאים רפואיים במרפאה המרכזית לימאים</w:t>
            </w:r>
          </w:p>
        </w:tc>
        <w:tc>
          <w:tcPr>
            <w:tcW w:w="1247" w:type="dxa"/>
          </w:tcPr>
          <w:p w:rsidR="00344F63" w:rsidRDefault="00344F63">
            <w:pPr>
              <w:spacing w:line="240" w:lineRule="auto"/>
              <w:jc w:val="left"/>
              <w:rPr>
                <w:sz w:val="24"/>
              </w:rPr>
            </w:pPr>
            <w:r>
              <w:rPr>
                <w:sz w:val="24"/>
                <w:rtl/>
              </w:rPr>
              <w:t xml:space="preserve">סעיף 68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Seif68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68" w:tooltip="מינוי ועדת ערר רפואית" w:history="1">
              <w:r>
                <w:rPr>
                  <w:rStyle w:val="Hyperlink"/>
                </w:rPr>
                <w:t>Go</w:t>
              </w:r>
            </w:hyperlink>
          </w:p>
        </w:tc>
        <w:tc>
          <w:tcPr>
            <w:tcW w:w="5669" w:type="dxa"/>
          </w:tcPr>
          <w:p w:rsidR="00344F63" w:rsidRDefault="00344F63">
            <w:pPr>
              <w:spacing w:line="240" w:lineRule="auto"/>
              <w:jc w:val="left"/>
              <w:rPr>
                <w:sz w:val="24"/>
                <w:rtl/>
              </w:rPr>
            </w:pPr>
            <w:r>
              <w:rPr>
                <w:sz w:val="24"/>
                <w:rtl/>
              </w:rPr>
              <w:t>מינוי ועדת ערר רפואית</w:t>
            </w:r>
          </w:p>
        </w:tc>
        <w:tc>
          <w:tcPr>
            <w:tcW w:w="1247" w:type="dxa"/>
          </w:tcPr>
          <w:p w:rsidR="00344F63" w:rsidRDefault="00344F63">
            <w:pPr>
              <w:spacing w:line="240" w:lineRule="auto"/>
              <w:jc w:val="left"/>
              <w:rPr>
                <w:sz w:val="24"/>
              </w:rPr>
            </w:pPr>
            <w:r>
              <w:rPr>
                <w:sz w:val="24"/>
                <w:rtl/>
              </w:rPr>
              <w:t xml:space="preserve">סעיף 69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Seif69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69" w:tooltip="הגשת ערר לפני  ועדת הערר" w:history="1">
              <w:r>
                <w:rPr>
                  <w:rStyle w:val="Hyperlink"/>
                </w:rPr>
                <w:t>Go</w:t>
              </w:r>
            </w:hyperlink>
          </w:p>
        </w:tc>
        <w:tc>
          <w:tcPr>
            <w:tcW w:w="5669" w:type="dxa"/>
          </w:tcPr>
          <w:p w:rsidR="00344F63" w:rsidRDefault="00344F63">
            <w:pPr>
              <w:spacing w:line="240" w:lineRule="auto"/>
              <w:jc w:val="left"/>
              <w:rPr>
                <w:sz w:val="24"/>
                <w:rtl/>
              </w:rPr>
            </w:pPr>
            <w:r>
              <w:rPr>
                <w:sz w:val="24"/>
                <w:rtl/>
              </w:rPr>
              <w:t>הגשת ערר לפני  ועדת הערר</w:t>
            </w:r>
          </w:p>
        </w:tc>
        <w:tc>
          <w:tcPr>
            <w:tcW w:w="1247" w:type="dxa"/>
          </w:tcPr>
          <w:p w:rsidR="00344F63" w:rsidRDefault="00344F63">
            <w:pPr>
              <w:spacing w:line="240" w:lineRule="auto"/>
              <w:jc w:val="left"/>
              <w:rPr>
                <w:sz w:val="24"/>
              </w:rPr>
            </w:pPr>
            <w:r>
              <w:rPr>
                <w:sz w:val="24"/>
                <w:rtl/>
              </w:rPr>
              <w:t xml:space="preserve">סעיף 70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Seif70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70" w:tooltip="סמכויות  ועדת הערר" w:history="1">
              <w:r>
                <w:rPr>
                  <w:rStyle w:val="Hyperlink"/>
                </w:rPr>
                <w:t>Go</w:t>
              </w:r>
            </w:hyperlink>
          </w:p>
        </w:tc>
        <w:tc>
          <w:tcPr>
            <w:tcW w:w="5669" w:type="dxa"/>
          </w:tcPr>
          <w:p w:rsidR="00344F63" w:rsidRDefault="00344F63">
            <w:pPr>
              <w:spacing w:line="240" w:lineRule="auto"/>
              <w:jc w:val="left"/>
              <w:rPr>
                <w:sz w:val="24"/>
                <w:rtl/>
              </w:rPr>
            </w:pPr>
            <w:r>
              <w:rPr>
                <w:sz w:val="24"/>
                <w:rtl/>
              </w:rPr>
              <w:t>סמכויות  ועדת הערר</w:t>
            </w:r>
          </w:p>
        </w:tc>
        <w:tc>
          <w:tcPr>
            <w:tcW w:w="1247" w:type="dxa"/>
          </w:tcPr>
          <w:p w:rsidR="00344F63" w:rsidRDefault="00344F63">
            <w:pPr>
              <w:spacing w:line="240" w:lineRule="auto"/>
              <w:jc w:val="left"/>
              <w:rPr>
                <w:sz w:val="24"/>
              </w:rPr>
            </w:pPr>
            <w:r>
              <w:rPr>
                <w:sz w:val="24"/>
                <w:rtl/>
              </w:rPr>
              <w:t xml:space="preserve">סעיף 71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Seif71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71" w:tooltip="הדיון בועדת  הערר" w:history="1">
              <w:r>
                <w:rPr>
                  <w:rStyle w:val="Hyperlink"/>
                </w:rPr>
                <w:t>Go</w:t>
              </w:r>
            </w:hyperlink>
          </w:p>
        </w:tc>
        <w:tc>
          <w:tcPr>
            <w:tcW w:w="5669" w:type="dxa"/>
          </w:tcPr>
          <w:p w:rsidR="00344F63" w:rsidRDefault="00344F63">
            <w:pPr>
              <w:spacing w:line="240" w:lineRule="auto"/>
              <w:jc w:val="left"/>
              <w:rPr>
                <w:sz w:val="24"/>
                <w:rtl/>
              </w:rPr>
            </w:pPr>
            <w:r>
              <w:rPr>
                <w:sz w:val="24"/>
                <w:rtl/>
              </w:rPr>
              <w:t>הדיון בועדת  הערר</w:t>
            </w:r>
          </w:p>
        </w:tc>
        <w:tc>
          <w:tcPr>
            <w:tcW w:w="1247" w:type="dxa"/>
          </w:tcPr>
          <w:p w:rsidR="00344F63" w:rsidRDefault="00344F63">
            <w:pPr>
              <w:spacing w:line="240" w:lineRule="auto"/>
              <w:jc w:val="left"/>
              <w:rPr>
                <w:sz w:val="24"/>
              </w:rPr>
            </w:pPr>
            <w:r>
              <w:rPr>
                <w:sz w:val="24"/>
                <w:rtl/>
              </w:rPr>
              <w:t xml:space="preserve">סעיף 72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Seif72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72" w:tooltip="דיון חוזר" w:history="1">
              <w:r>
                <w:rPr>
                  <w:rStyle w:val="Hyperlink"/>
                </w:rPr>
                <w:t>Go</w:t>
              </w:r>
            </w:hyperlink>
          </w:p>
        </w:tc>
        <w:tc>
          <w:tcPr>
            <w:tcW w:w="5669" w:type="dxa"/>
          </w:tcPr>
          <w:p w:rsidR="00344F63" w:rsidRDefault="00344F63">
            <w:pPr>
              <w:spacing w:line="240" w:lineRule="auto"/>
              <w:jc w:val="left"/>
              <w:rPr>
                <w:sz w:val="24"/>
                <w:rtl/>
              </w:rPr>
            </w:pPr>
            <w:r>
              <w:rPr>
                <w:sz w:val="24"/>
                <w:rtl/>
              </w:rPr>
              <w:t>דיון חוזר</w:t>
            </w:r>
          </w:p>
        </w:tc>
        <w:tc>
          <w:tcPr>
            <w:tcW w:w="1247" w:type="dxa"/>
          </w:tcPr>
          <w:p w:rsidR="00344F63" w:rsidRDefault="00344F63">
            <w:pPr>
              <w:spacing w:line="240" w:lineRule="auto"/>
              <w:jc w:val="left"/>
              <w:rPr>
                <w:sz w:val="24"/>
              </w:rPr>
            </w:pPr>
            <w:r>
              <w:rPr>
                <w:sz w:val="24"/>
                <w:rtl/>
              </w:rPr>
              <w:t xml:space="preserve">סעיף 73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Seif73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73" w:tooltip="פסילת אדם המסתיר מגבלות בריאותיות" w:history="1">
              <w:r>
                <w:rPr>
                  <w:rStyle w:val="Hyperlink"/>
                </w:rPr>
                <w:t>Go</w:t>
              </w:r>
            </w:hyperlink>
          </w:p>
        </w:tc>
        <w:tc>
          <w:tcPr>
            <w:tcW w:w="5669" w:type="dxa"/>
          </w:tcPr>
          <w:p w:rsidR="00344F63" w:rsidRDefault="00344F63">
            <w:pPr>
              <w:spacing w:line="240" w:lineRule="auto"/>
              <w:jc w:val="left"/>
              <w:rPr>
                <w:sz w:val="24"/>
                <w:rtl/>
              </w:rPr>
            </w:pPr>
            <w:r>
              <w:rPr>
                <w:sz w:val="24"/>
                <w:rtl/>
              </w:rPr>
              <w:t>פסילת אדם המסתיר מגבלות בריאותיות</w:t>
            </w:r>
          </w:p>
        </w:tc>
        <w:tc>
          <w:tcPr>
            <w:tcW w:w="1247" w:type="dxa"/>
          </w:tcPr>
          <w:p w:rsidR="00344F63" w:rsidRDefault="00344F63">
            <w:pPr>
              <w:spacing w:line="240" w:lineRule="auto"/>
              <w:jc w:val="left"/>
              <w:rPr>
                <w:sz w:val="24"/>
              </w:rPr>
            </w:pPr>
            <w:r>
              <w:rPr>
                <w:sz w:val="24"/>
                <w:rtl/>
              </w:rPr>
              <w:t xml:space="preserve">סעיף 74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Seif74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74" w:tooltip="השעיה מחמת  פגם בבריאות" w:history="1">
              <w:r>
                <w:rPr>
                  <w:rStyle w:val="Hyperlink"/>
                </w:rPr>
                <w:t>Go</w:t>
              </w:r>
            </w:hyperlink>
          </w:p>
        </w:tc>
        <w:tc>
          <w:tcPr>
            <w:tcW w:w="5669" w:type="dxa"/>
          </w:tcPr>
          <w:p w:rsidR="00344F63" w:rsidRDefault="00344F63">
            <w:pPr>
              <w:spacing w:line="240" w:lineRule="auto"/>
              <w:jc w:val="left"/>
              <w:rPr>
                <w:sz w:val="24"/>
                <w:rtl/>
              </w:rPr>
            </w:pPr>
            <w:r>
              <w:rPr>
                <w:sz w:val="24"/>
                <w:rtl/>
              </w:rPr>
              <w:t>השעיה מחמת  פגם בבריאות</w:t>
            </w:r>
          </w:p>
        </w:tc>
        <w:tc>
          <w:tcPr>
            <w:tcW w:w="1247" w:type="dxa"/>
          </w:tcPr>
          <w:p w:rsidR="00344F63" w:rsidRDefault="00344F63">
            <w:pPr>
              <w:spacing w:line="240" w:lineRule="auto"/>
              <w:jc w:val="left"/>
              <w:rPr>
                <w:sz w:val="24"/>
              </w:rPr>
            </w:pPr>
            <w:r>
              <w:rPr>
                <w:sz w:val="24"/>
                <w:rtl/>
              </w:rPr>
              <w:t xml:space="preserve">סעיף 75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Seif75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75" w:tooltip="איסור העסקה  בלא בדיקה" w:history="1">
              <w:r>
                <w:rPr>
                  <w:rStyle w:val="Hyperlink"/>
                </w:rPr>
                <w:t>Go</w:t>
              </w:r>
            </w:hyperlink>
          </w:p>
        </w:tc>
        <w:tc>
          <w:tcPr>
            <w:tcW w:w="5669" w:type="dxa"/>
          </w:tcPr>
          <w:p w:rsidR="00344F63" w:rsidRDefault="00344F63">
            <w:pPr>
              <w:spacing w:line="240" w:lineRule="auto"/>
              <w:jc w:val="left"/>
              <w:rPr>
                <w:sz w:val="24"/>
                <w:rtl/>
              </w:rPr>
            </w:pPr>
            <w:r>
              <w:rPr>
                <w:sz w:val="24"/>
                <w:rtl/>
              </w:rPr>
              <w:t>איסור העסקה  בלא בדיקה</w:t>
            </w:r>
          </w:p>
        </w:tc>
        <w:tc>
          <w:tcPr>
            <w:tcW w:w="1247" w:type="dxa"/>
          </w:tcPr>
          <w:p w:rsidR="00344F63" w:rsidRDefault="00344F63">
            <w:pPr>
              <w:spacing w:line="240" w:lineRule="auto"/>
              <w:jc w:val="left"/>
              <w:rPr>
                <w:sz w:val="24"/>
              </w:rPr>
            </w:pPr>
            <w:r>
              <w:rPr>
                <w:sz w:val="24"/>
                <w:rtl/>
              </w:rPr>
              <w:t xml:space="preserve">סעיף 76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lastRenderedPageBreak/>
              <w:fldChar w:fldCharType="begin"/>
            </w:r>
            <w:r>
              <w:rPr>
                <w:sz w:val="24"/>
                <w:rtl/>
              </w:rPr>
              <w:instrText xml:space="preserve"> </w:instrText>
            </w:r>
            <w:r>
              <w:rPr>
                <w:sz w:val="24"/>
              </w:rPr>
              <w:instrText>PAGEREF Seif76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76" w:tooltip="תחולה על נערים" w:history="1">
              <w:r>
                <w:rPr>
                  <w:rStyle w:val="Hyperlink"/>
                </w:rPr>
                <w:t>Go</w:t>
              </w:r>
            </w:hyperlink>
          </w:p>
        </w:tc>
        <w:tc>
          <w:tcPr>
            <w:tcW w:w="5669" w:type="dxa"/>
          </w:tcPr>
          <w:p w:rsidR="00344F63" w:rsidRDefault="00344F63">
            <w:pPr>
              <w:spacing w:line="240" w:lineRule="auto"/>
              <w:jc w:val="left"/>
              <w:rPr>
                <w:sz w:val="24"/>
                <w:rtl/>
              </w:rPr>
            </w:pPr>
            <w:r>
              <w:rPr>
                <w:sz w:val="24"/>
                <w:rtl/>
              </w:rPr>
              <w:t>תחולה על נערים</w:t>
            </w:r>
          </w:p>
        </w:tc>
        <w:tc>
          <w:tcPr>
            <w:tcW w:w="1247" w:type="dxa"/>
          </w:tcPr>
          <w:p w:rsidR="00344F63" w:rsidRDefault="00344F63">
            <w:pPr>
              <w:spacing w:line="240" w:lineRule="auto"/>
              <w:jc w:val="left"/>
              <w:rPr>
                <w:sz w:val="24"/>
              </w:rPr>
            </w:pPr>
            <w:r>
              <w:rPr>
                <w:sz w:val="24"/>
                <w:rtl/>
              </w:rPr>
              <w:t xml:space="preserve">סעיף 77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6" w:tooltip="פרק ז: הוראות כלליות" w:history="1">
              <w:r>
                <w:rPr>
                  <w:rStyle w:val="Hyperlink"/>
                </w:rPr>
                <w:t>Go</w:t>
              </w:r>
            </w:hyperlink>
          </w:p>
        </w:tc>
        <w:tc>
          <w:tcPr>
            <w:tcW w:w="5669" w:type="dxa"/>
          </w:tcPr>
          <w:p w:rsidR="00344F63" w:rsidRDefault="00344F63">
            <w:pPr>
              <w:spacing w:line="240" w:lineRule="auto"/>
              <w:jc w:val="left"/>
              <w:rPr>
                <w:sz w:val="24"/>
              </w:rPr>
            </w:pPr>
            <w:r>
              <w:rPr>
                <w:sz w:val="24"/>
                <w:rtl/>
              </w:rPr>
              <w:t>פרק ז: הוראות כלליות</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Seif77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77" w:tooltip="תיקים אישיים" w:history="1">
              <w:r>
                <w:rPr>
                  <w:rStyle w:val="Hyperlink"/>
                </w:rPr>
                <w:t>Go</w:t>
              </w:r>
            </w:hyperlink>
          </w:p>
        </w:tc>
        <w:tc>
          <w:tcPr>
            <w:tcW w:w="5669" w:type="dxa"/>
          </w:tcPr>
          <w:p w:rsidR="00344F63" w:rsidRDefault="00344F63">
            <w:pPr>
              <w:spacing w:line="240" w:lineRule="auto"/>
              <w:jc w:val="left"/>
              <w:rPr>
                <w:sz w:val="24"/>
                <w:rtl/>
              </w:rPr>
            </w:pPr>
            <w:r>
              <w:rPr>
                <w:sz w:val="24"/>
                <w:rtl/>
              </w:rPr>
              <w:t>תיקים אישיים</w:t>
            </w:r>
          </w:p>
        </w:tc>
        <w:tc>
          <w:tcPr>
            <w:tcW w:w="1247" w:type="dxa"/>
          </w:tcPr>
          <w:p w:rsidR="00344F63" w:rsidRDefault="00344F63">
            <w:pPr>
              <w:spacing w:line="240" w:lineRule="auto"/>
              <w:jc w:val="left"/>
              <w:rPr>
                <w:sz w:val="24"/>
              </w:rPr>
            </w:pPr>
            <w:r>
              <w:rPr>
                <w:sz w:val="24"/>
                <w:rtl/>
              </w:rPr>
              <w:t xml:space="preserve">סעיף 78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Seif78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78" w:tooltip="הוראות לגבי התייעצות במועצה" w:history="1">
              <w:r>
                <w:rPr>
                  <w:rStyle w:val="Hyperlink"/>
                </w:rPr>
                <w:t>Go</w:t>
              </w:r>
            </w:hyperlink>
          </w:p>
        </w:tc>
        <w:tc>
          <w:tcPr>
            <w:tcW w:w="5669" w:type="dxa"/>
          </w:tcPr>
          <w:p w:rsidR="00344F63" w:rsidRDefault="00344F63">
            <w:pPr>
              <w:spacing w:line="240" w:lineRule="auto"/>
              <w:jc w:val="left"/>
              <w:rPr>
                <w:sz w:val="24"/>
                <w:rtl/>
              </w:rPr>
            </w:pPr>
            <w:r>
              <w:rPr>
                <w:sz w:val="24"/>
                <w:rtl/>
              </w:rPr>
              <w:t>הוראות לגבי התייעצות במועצה</w:t>
            </w:r>
          </w:p>
        </w:tc>
        <w:tc>
          <w:tcPr>
            <w:tcW w:w="1247" w:type="dxa"/>
          </w:tcPr>
          <w:p w:rsidR="00344F63" w:rsidRDefault="00344F63">
            <w:pPr>
              <w:spacing w:line="240" w:lineRule="auto"/>
              <w:jc w:val="left"/>
              <w:rPr>
                <w:sz w:val="24"/>
              </w:rPr>
            </w:pPr>
            <w:r>
              <w:rPr>
                <w:sz w:val="24"/>
                <w:rtl/>
              </w:rPr>
              <w:t xml:space="preserve">סעיף 79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Seif79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79" w:tooltip="עונשין" w:history="1">
              <w:r>
                <w:rPr>
                  <w:rStyle w:val="Hyperlink"/>
                </w:rPr>
                <w:t>Go</w:t>
              </w:r>
            </w:hyperlink>
          </w:p>
        </w:tc>
        <w:tc>
          <w:tcPr>
            <w:tcW w:w="5669" w:type="dxa"/>
          </w:tcPr>
          <w:p w:rsidR="00344F63" w:rsidRDefault="00344F63">
            <w:pPr>
              <w:spacing w:line="240" w:lineRule="auto"/>
              <w:jc w:val="left"/>
              <w:rPr>
                <w:sz w:val="24"/>
                <w:rtl/>
              </w:rPr>
            </w:pPr>
            <w:r>
              <w:rPr>
                <w:sz w:val="24"/>
                <w:rtl/>
              </w:rPr>
              <w:t>עונשין</w:t>
            </w:r>
          </w:p>
        </w:tc>
        <w:tc>
          <w:tcPr>
            <w:tcW w:w="1247" w:type="dxa"/>
          </w:tcPr>
          <w:p w:rsidR="00344F63" w:rsidRDefault="00344F63">
            <w:pPr>
              <w:spacing w:line="240" w:lineRule="auto"/>
              <w:jc w:val="left"/>
              <w:rPr>
                <w:sz w:val="24"/>
              </w:rPr>
            </w:pPr>
            <w:r>
              <w:rPr>
                <w:sz w:val="24"/>
                <w:rtl/>
              </w:rPr>
              <w:t xml:space="preserve">סעיף 80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Seif80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80" w:tooltip="אגרות והצמדה  למדד" w:history="1">
              <w:r>
                <w:rPr>
                  <w:rStyle w:val="Hyperlink"/>
                </w:rPr>
                <w:t>Go</w:t>
              </w:r>
            </w:hyperlink>
          </w:p>
        </w:tc>
        <w:tc>
          <w:tcPr>
            <w:tcW w:w="5669" w:type="dxa"/>
          </w:tcPr>
          <w:p w:rsidR="00344F63" w:rsidRDefault="00344F63">
            <w:pPr>
              <w:spacing w:line="240" w:lineRule="auto"/>
              <w:jc w:val="left"/>
              <w:rPr>
                <w:sz w:val="24"/>
                <w:rtl/>
              </w:rPr>
            </w:pPr>
            <w:r>
              <w:rPr>
                <w:sz w:val="24"/>
                <w:rtl/>
              </w:rPr>
              <w:t>אגרות והצמדה  למדד</w:t>
            </w:r>
          </w:p>
        </w:tc>
        <w:tc>
          <w:tcPr>
            <w:tcW w:w="1247" w:type="dxa"/>
          </w:tcPr>
          <w:p w:rsidR="00344F63" w:rsidRDefault="00344F63">
            <w:pPr>
              <w:spacing w:line="240" w:lineRule="auto"/>
              <w:jc w:val="left"/>
              <w:rPr>
                <w:sz w:val="24"/>
              </w:rPr>
            </w:pPr>
            <w:r>
              <w:rPr>
                <w:sz w:val="24"/>
                <w:rtl/>
              </w:rPr>
              <w:t xml:space="preserve">סעיף 81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Seif81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81" w:tooltip="פטור מאגרה" w:history="1">
              <w:r>
                <w:rPr>
                  <w:rStyle w:val="Hyperlink"/>
                </w:rPr>
                <w:t>Go</w:t>
              </w:r>
            </w:hyperlink>
          </w:p>
        </w:tc>
        <w:tc>
          <w:tcPr>
            <w:tcW w:w="5669" w:type="dxa"/>
          </w:tcPr>
          <w:p w:rsidR="00344F63" w:rsidRDefault="00344F63">
            <w:pPr>
              <w:spacing w:line="240" w:lineRule="auto"/>
              <w:jc w:val="left"/>
              <w:rPr>
                <w:sz w:val="24"/>
                <w:rtl/>
              </w:rPr>
            </w:pPr>
            <w:r>
              <w:rPr>
                <w:sz w:val="24"/>
                <w:rtl/>
              </w:rPr>
              <w:t>פטור מאגרה</w:t>
            </w:r>
          </w:p>
        </w:tc>
        <w:tc>
          <w:tcPr>
            <w:tcW w:w="1247" w:type="dxa"/>
          </w:tcPr>
          <w:p w:rsidR="00344F63" w:rsidRDefault="00344F63">
            <w:pPr>
              <w:spacing w:line="240" w:lineRule="auto"/>
              <w:jc w:val="left"/>
              <w:rPr>
                <w:sz w:val="24"/>
              </w:rPr>
            </w:pPr>
            <w:r>
              <w:rPr>
                <w:sz w:val="24"/>
                <w:rtl/>
              </w:rPr>
              <w:t xml:space="preserve">סעיף 82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Seif82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82" w:tooltip="ביטול" w:history="1">
              <w:r>
                <w:rPr>
                  <w:rStyle w:val="Hyperlink"/>
                </w:rPr>
                <w:t>Go</w:t>
              </w:r>
            </w:hyperlink>
          </w:p>
        </w:tc>
        <w:tc>
          <w:tcPr>
            <w:tcW w:w="5669" w:type="dxa"/>
          </w:tcPr>
          <w:p w:rsidR="00344F63" w:rsidRDefault="00344F63">
            <w:pPr>
              <w:spacing w:line="240" w:lineRule="auto"/>
              <w:jc w:val="left"/>
              <w:rPr>
                <w:sz w:val="24"/>
                <w:rtl/>
              </w:rPr>
            </w:pPr>
            <w:r>
              <w:rPr>
                <w:sz w:val="24"/>
                <w:rtl/>
              </w:rPr>
              <w:t>ביטול</w:t>
            </w:r>
          </w:p>
        </w:tc>
        <w:tc>
          <w:tcPr>
            <w:tcW w:w="1247" w:type="dxa"/>
          </w:tcPr>
          <w:p w:rsidR="00344F63" w:rsidRDefault="00344F63">
            <w:pPr>
              <w:spacing w:line="240" w:lineRule="auto"/>
              <w:jc w:val="left"/>
              <w:rPr>
                <w:sz w:val="24"/>
              </w:rPr>
            </w:pPr>
            <w:r>
              <w:rPr>
                <w:sz w:val="24"/>
                <w:rtl/>
              </w:rPr>
              <w:t xml:space="preserve">סעיף 83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Seif83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83" w:tooltip="תחילה" w:history="1">
              <w:r>
                <w:rPr>
                  <w:rStyle w:val="Hyperlink"/>
                </w:rPr>
                <w:t>Go</w:t>
              </w:r>
            </w:hyperlink>
          </w:p>
        </w:tc>
        <w:tc>
          <w:tcPr>
            <w:tcW w:w="5669" w:type="dxa"/>
          </w:tcPr>
          <w:p w:rsidR="00344F63" w:rsidRDefault="00344F63">
            <w:pPr>
              <w:spacing w:line="240" w:lineRule="auto"/>
              <w:jc w:val="left"/>
              <w:rPr>
                <w:sz w:val="24"/>
                <w:rtl/>
              </w:rPr>
            </w:pPr>
            <w:r>
              <w:rPr>
                <w:sz w:val="24"/>
                <w:rtl/>
              </w:rPr>
              <w:t>תחילה</w:t>
            </w:r>
          </w:p>
        </w:tc>
        <w:tc>
          <w:tcPr>
            <w:tcW w:w="1247" w:type="dxa"/>
          </w:tcPr>
          <w:p w:rsidR="00344F63" w:rsidRDefault="00344F63">
            <w:pPr>
              <w:spacing w:line="240" w:lineRule="auto"/>
              <w:jc w:val="left"/>
              <w:rPr>
                <w:sz w:val="24"/>
              </w:rPr>
            </w:pPr>
            <w:r>
              <w:rPr>
                <w:sz w:val="24"/>
                <w:rtl/>
              </w:rPr>
              <w:t xml:space="preserve">סעיף 84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7" w:tooltip="פרק ח: הוראות מעבר" w:history="1">
              <w:r>
                <w:rPr>
                  <w:rStyle w:val="Hyperlink"/>
                </w:rPr>
                <w:t>Go</w:t>
              </w:r>
            </w:hyperlink>
          </w:p>
        </w:tc>
        <w:tc>
          <w:tcPr>
            <w:tcW w:w="5669" w:type="dxa"/>
          </w:tcPr>
          <w:p w:rsidR="00344F63" w:rsidRDefault="00344F63">
            <w:pPr>
              <w:spacing w:line="240" w:lineRule="auto"/>
              <w:jc w:val="left"/>
              <w:rPr>
                <w:sz w:val="24"/>
              </w:rPr>
            </w:pPr>
            <w:r>
              <w:rPr>
                <w:sz w:val="24"/>
                <w:rtl/>
              </w:rPr>
              <w:t>פרק ח: הוראות מעבר</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Seif84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84" w:tooltip="התאמת דרגות הסמכה" w:history="1">
              <w:r>
                <w:rPr>
                  <w:rStyle w:val="Hyperlink"/>
                </w:rPr>
                <w:t>Go</w:t>
              </w:r>
            </w:hyperlink>
          </w:p>
        </w:tc>
        <w:tc>
          <w:tcPr>
            <w:tcW w:w="5669" w:type="dxa"/>
          </w:tcPr>
          <w:p w:rsidR="00344F63" w:rsidRDefault="00344F63">
            <w:pPr>
              <w:spacing w:line="240" w:lineRule="auto"/>
              <w:jc w:val="left"/>
              <w:rPr>
                <w:sz w:val="24"/>
                <w:rtl/>
              </w:rPr>
            </w:pPr>
            <w:r>
              <w:rPr>
                <w:sz w:val="24"/>
                <w:rtl/>
              </w:rPr>
              <w:t>התאמת דרגות הסמכה</w:t>
            </w:r>
          </w:p>
        </w:tc>
        <w:tc>
          <w:tcPr>
            <w:tcW w:w="1247" w:type="dxa"/>
          </w:tcPr>
          <w:p w:rsidR="00344F63" w:rsidRDefault="00344F63">
            <w:pPr>
              <w:spacing w:line="240" w:lineRule="auto"/>
              <w:jc w:val="left"/>
              <w:rPr>
                <w:sz w:val="24"/>
              </w:rPr>
            </w:pPr>
            <w:r>
              <w:rPr>
                <w:sz w:val="24"/>
                <w:rtl/>
              </w:rPr>
              <w:t xml:space="preserve">סעיף 85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Seif85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85" w:tooltip="תעודות הסמכה שניתנו ערב תחילת התקנות" w:history="1">
              <w:r>
                <w:rPr>
                  <w:rStyle w:val="Hyperlink"/>
                </w:rPr>
                <w:t>Go</w:t>
              </w:r>
            </w:hyperlink>
          </w:p>
        </w:tc>
        <w:tc>
          <w:tcPr>
            <w:tcW w:w="5669" w:type="dxa"/>
          </w:tcPr>
          <w:p w:rsidR="00344F63" w:rsidRDefault="00344F63">
            <w:pPr>
              <w:spacing w:line="240" w:lineRule="auto"/>
              <w:jc w:val="left"/>
              <w:rPr>
                <w:sz w:val="24"/>
                <w:rtl/>
              </w:rPr>
            </w:pPr>
            <w:r>
              <w:rPr>
                <w:sz w:val="24"/>
                <w:rtl/>
              </w:rPr>
              <w:t>תעודות הסמכה שניתנו ערב תחילת התקנות</w:t>
            </w:r>
          </w:p>
        </w:tc>
        <w:tc>
          <w:tcPr>
            <w:tcW w:w="1247" w:type="dxa"/>
          </w:tcPr>
          <w:p w:rsidR="00344F63" w:rsidRDefault="00344F63">
            <w:pPr>
              <w:spacing w:line="240" w:lineRule="auto"/>
              <w:jc w:val="left"/>
              <w:rPr>
                <w:sz w:val="24"/>
              </w:rPr>
            </w:pPr>
            <w:r>
              <w:rPr>
                <w:sz w:val="24"/>
                <w:rtl/>
              </w:rPr>
              <w:t xml:space="preserve">סעיף 86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Seif86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86" w:tooltip="אישור תעודה" w:history="1">
              <w:r>
                <w:rPr>
                  <w:rStyle w:val="Hyperlink"/>
                </w:rPr>
                <w:t>Go</w:t>
              </w:r>
            </w:hyperlink>
          </w:p>
        </w:tc>
        <w:tc>
          <w:tcPr>
            <w:tcW w:w="5669" w:type="dxa"/>
          </w:tcPr>
          <w:p w:rsidR="00344F63" w:rsidRDefault="00344F63">
            <w:pPr>
              <w:spacing w:line="240" w:lineRule="auto"/>
              <w:jc w:val="left"/>
              <w:rPr>
                <w:sz w:val="24"/>
                <w:rtl/>
              </w:rPr>
            </w:pPr>
            <w:r>
              <w:rPr>
                <w:sz w:val="24"/>
                <w:rtl/>
              </w:rPr>
              <w:t>אישור תעודה</w:t>
            </w:r>
          </w:p>
        </w:tc>
        <w:tc>
          <w:tcPr>
            <w:tcW w:w="1247" w:type="dxa"/>
          </w:tcPr>
          <w:p w:rsidR="00344F63" w:rsidRDefault="00344F63">
            <w:pPr>
              <w:spacing w:line="240" w:lineRule="auto"/>
              <w:jc w:val="left"/>
              <w:rPr>
                <w:sz w:val="24"/>
              </w:rPr>
            </w:pPr>
            <w:r>
              <w:rPr>
                <w:sz w:val="24"/>
                <w:rtl/>
              </w:rPr>
              <w:t xml:space="preserve">סעיף 87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Seif87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87" w:tooltip="תוקף מינויים" w:history="1">
              <w:r>
                <w:rPr>
                  <w:rStyle w:val="Hyperlink"/>
                </w:rPr>
                <w:t>Go</w:t>
              </w:r>
            </w:hyperlink>
          </w:p>
        </w:tc>
        <w:tc>
          <w:tcPr>
            <w:tcW w:w="5669" w:type="dxa"/>
          </w:tcPr>
          <w:p w:rsidR="00344F63" w:rsidRDefault="00344F63">
            <w:pPr>
              <w:spacing w:line="240" w:lineRule="auto"/>
              <w:jc w:val="left"/>
              <w:rPr>
                <w:sz w:val="24"/>
                <w:rtl/>
              </w:rPr>
            </w:pPr>
            <w:r>
              <w:rPr>
                <w:sz w:val="24"/>
                <w:rtl/>
              </w:rPr>
              <w:t>תוקף מינויים</w:t>
            </w:r>
          </w:p>
        </w:tc>
        <w:tc>
          <w:tcPr>
            <w:tcW w:w="1247" w:type="dxa"/>
          </w:tcPr>
          <w:p w:rsidR="00344F63" w:rsidRDefault="00344F63">
            <w:pPr>
              <w:spacing w:line="240" w:lineRule="auto"/>
              <w:jc w:val="left"/>
              <w:rPr>
                <w:sz w:val="24"/>
              </w:rPr>
            </w:pPr>
            <w:r>
              <w:rPr>
                <w:sz w:val="24"/>
                <w:rtl/>
              </w:rPr>
              <w:t xml:space="preserve">סעיף 88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Seif88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Seif88" w:tooltip="תוקף פטורים" w:history="1">
              <w:r>
                <w:rPr>
                  <w:rStyle w:val="Hyperlink"/>
                </w:rPr>
                <w:t>Go</w:t>
              </w:r>
            </w:hyperlink>
          </w:p>
        </w:tc>
        <w:tc>
          <w:tcPr>
            <w:tcW w:w="5669" w:type="dxa"/>
          </w:tcPr>
          <w:p w:rsidR="00344F63" w:rsidRDefault="00344F63">
            <w:pPr>
              <w:spacing w:line="240" w:lineRule="auto"/>
              <w:jc w:val="left"/>
              <w:rPr>
                <w:sz w:val="24"/>
                <w:rtl/>
              </w:rPr>
            </w:pPr>
            <w:r>
              <w:rPr>
                <w:sz w:val="24"/>
                <w:rtl/>
              </w:rPr>
              <w:t>תוקף פטורים</w:t>
            </w:r>
          </w:p>
        </w:tc>
        <w:tc>
          <w:tcPr>
            <w:tcW w:w="1247" w:type="dxa"/>
          </w:tcPr>
          <w:p w:rsidR="00344F63" w:rsidRDefault="00344F63">
            <w:pPr>
              <w:spacing w:line="240" w:lineRule="auto"/>
              <w:jc w:val="left"/>
              <w:rPr>
                <w:sz w:val="24"/>
              </w:rPr>
            </w:pPr>
            <w:r>
              <w:rPr>
                <w:sz w:val="24"/>
                <w:rtl/>
              </w:rPr>
              <w:t xml:space="preserve">סעיף 89 </w:t>
            </w: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8" w:tooltip="תוספת ראשונה" w:history="1">
              <w:r>
                <w:rPr>
                  <w:rStyle w:val="Hyperlink"/>
                </w:rPr>
                <w:t>Go</w:t>
              </w:r>
            </w:hyperlink>
          </w:p>
        </w:tc>
        <w:tc>
          <w:tcPr>
            <w:tcW w:w="5669" w:type="dxa"/>
          </w:tcPr>
          <w:p w:rsidR="00344F63" w:rsidRDefault="00344F63">
            <w:pPr>
              <w:spacing w:line="240" w:lineRule="auto"/>
              <w:jc w:val="left"/>
              <w:rPr>
                <w:sz w:val="24"/>
              </w:rPr>
            </w:pPr>
            <w:r>
              <w:rPr>
                <w:sz w:val="24"/>
                <w:rtl/>
              </w:rPr>
              <w:t>תוספת ראשונה</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9" w:tooltip="מדינת ישראל" w:history="1">
              <w:r>
                <w:rPr>
                  <w:rStyle w:val="Hyperlink"/>
                </w:rPr>
                <w:t>Go</w:t>
              </w:r>
            </w:hyperlink>
          </w:p>
        </w:tc>
        <w:tc>
          <w:tcPr>
            <w:tcW w:w="5669" w:type="dxa"/>
          </w:tcPr>
          <w:p w:rsidR="00344F63" w:rsidRDefault="00344F63">
            <w:pPr>
              <w:spacing w:line="240" w:lineRule="auto"/>
              <w:jc w:val="left"/>
              <w:rPr>
                <w:sz w:val="24"/>
              </w:rPr>
            </w:pPr>
            <w:r>
              <w:rPr>
                <w:sz w:val="24"/>
                <w:rtl/>
              </w:rPr>
              <w:t>מדינת ישראל</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med10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10" w:tooltip="תוספת שניה" w:history="1">
              <w:r>
                <w:rPr>
                  <w:rStyle w:val="Hyperlink"/>
                </w:rPr>
                <w:t>Go</w:t>
              </w:r>
            </w:hyperlink>
          </w:p>
        </w:tc>
        <w:tc>
          <w:tcPr>
            <w:tcW w:w="5669" w:type="dxa"/>
          </w:tcPr>
          <w:p w:rsidR="00344F63" w:rsidRDefault="00344F63">
            <w:pPr>
              <w:spacing w:line="240" w:lineRule="auto"/>
              <w:jc w:val="left"/>
              <w:rPr>
                <w:sz w:val="24"/>
              </w:rPr>
            </w:pPr>
            <w:r>
              <w:rPr>
                <w:sz w:val="24"/>
                <w:rtl/>
              </w:rPr>
              <w:t>תוספת שניה</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med11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11" w:tooltip="תוספת שלישית" w:history="1">
              <w:r>
                <w:rPr>
                  <w:rStyle w:val="Hyperlink"/>
                </w:rPr>
                <w:t>Go</w:t>
              </w:r>
            </w:hyperlink>
          </w:p>
        </w:tc>
        <w:tc>
          <w:tcPr>
            <w:tcW w:w="5669" w:type="dxa"/>
          </w:tcPr>
          <w:p w:rsidR="00344F63" w:rsidRDefault="00344F63">
            <w:pPr>
              <w:spacing w:line="240" w:lineRule="auto"/>
              <w:jc w:val="left"/>
              <w:rPr>
                <w:sz w:val="24"/>
              </w:rPr>
            </w:pPr>
            <w:r>
              <w:rPr>
                <w:sz w:val="24"/>
                <w:rtl/>
              </w:rPr>
              <w:t>תוספת שלישית</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med12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12" w:tooltip="א. דרגות ההסמכה באניות - מחלקת סיפון" w:history="1">
              <w:r>
                <w:rPr>
                  <w:rStyle w:val="Hyperlink"/>
                </w:rPr>
                <w:t>Go</w:t>
              </w:r>
            </w:hyperlink>
          </w:p>
        </w:tc>
        <w:tc>
          <w:tcPr>
            <w:tcW w:w="5669" w:type="dxa"/>
          </w:tcPr>
          <w:p w:rsidR="00344F63" w:rsidRDefault="00344F63">
            <w:pPr>
              <w:spacing w:line="240" w:lineRule="auto"/>
              <w:jc w:val="left"/>
              <w:rPr>
                <w:sz w:val="24"/>
              </w:rPr>
            </w:pPr>
            <w:r>
              <w:rPr>
                <w:sz w:val="24"/>
                <w:rtl/>
              </w:rPr>
              <w:t>א. דרגות ההסמכה באניות - מחלקת סיפון</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med13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13" w:tooltip="תוספת שביעית" w:history="1">
              <w:r>
                <w:rPr>
                  <w:rStyle w:val="Hyperlink"/>
                </w:rPr>
                <w:t>G</w:t>
              </w:r>
              <w:r>
                <w:rPr>
                  <w:rStyle w:val="Hyperlink"/>
                </w:rPr>
                <w:t>o</w:t>
              </w:r>
            </w:hyperlink>
          </w:p>
        </w:tc>
        <w:tc>
          <w:tcPr>
            <w:tcW w:w="5669" w:type="dxa"/>
          </w:tcPr>
          <w:p w:rsidR="00344F63" w:rsidRDefault="00344F63">
            <w:pPr>
              <w:spacing w:line="240" w:lineRule="auto"/>
              <w:jc w:val="left"/>
              <w:rPr>
                <w:sz w:val="24"/>
              </w:rPr>
            </w:pPr>
            <w:r>
              <w:rPr>
                <w:sz w:val="24"/>
                <w:rtl/>
              </w:rPr>
              <w:t>תוספת שביעית</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med14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14" w:tooltip="בדיקות רפואיות" w:history="1">
              <w:r>
                <w:rPr>
                  <w:rStyle w:val="Hyperlink"/>
                </w:rPr>
                <w:t>Go</w:t>
              </w:r>
            </w:hyperlink>
          </w:p>
        </w:tc>
        <w:tc>
          <w:tcPr>
            <w:tcW w:w="5669" w:type="dxa"/>
          </w:tcPr>
          <w:p w:rsidR="00344F63" w:rsidRDefault="00344F63">
            <w:pPr>
              <w:spacing w:line="240" w:lineRule="auto"/>
              <w:jc w:val="left"/>
              <w:rPr>
                <w:sz w:val="24"/>
              </w:rPr>
            </w:pPr>
            <w:r>
              <w:rPr>
                <w:sz w:val="24"/>
                <w:rtl/>
              </w:rPr>
              <w:t>בדיקות רפואיות</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med15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15" w:tooltip="תוספת שמינית" w:history="1">
              <w:r>
                <w:rPr>
                  <w:rStyle w:val="Hyperlink"/>
                </w:rPr>
                <w:t>Go</w:t>
              </w:r>
            </w:hyperlink>
          </w:p>
        </w:tc>
        <w:tc>
          <w:tcPr>
            <w:tcW w:w="5669" w:type="dxa"/>
          </w:tcPr>
          <w:p w:rsidR="00344F63" w:rsidRDefault="00344F63">
            <w:pPr>
              <w:spacing w:line="240" w:lineRule="auto"/>
              <w:jc w:val="left"/>
              <w:rPr>
                <w:sz w:val="24"/>
              </w:rPr>
            </w:pPr>
            <w:r>
              <w:rPr>
                <w:sz w:val="24"/>
                <w:rtl/>
              </w:rPr>
              <w:t>תוספת שמינית</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med16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16" w:tooltip="חלק ב" w:history="1">
              <w:r>
                <w:rPr>
                  <w:rStyle w:val="Hyperlink"/>
                </w:rPr>
                <w:t>Go</w:t>
              </w:r>
            </w:hyperlink>
          </w:p>
        </w:tc>
        <w:tc>
          <w:tcPr>
            <w:tcW w:w="5669" w:type="dxa"/>
          </w:tcPr>
          <w:p w:rsidR="00344F63" w:rsidRDefault="00344F63">
            <w:pPr>
              <w:spacing w:line="240" w:lineRule="auto"/>
              <w:jc w:val="left"/>
              <w:rPr>
                <w:sz w:val="24"/>
              </w:rPr>
            </w:pPr>
            <w:r>
              <w:rPr>
                <w:sz w:val="24"/>
                <w:rtl/>
              </w:rPr>
              <w:t>חלק ב</w:t>
            </w:r>
          </w:p>
        </w:tc>
        <w:tc>
          <w:tcPr>
            <w:tcW w:w="1247" w:type="dxa"/>
          </w:tcPr>
          <w:p w:rsidR="00344F63" w:rsidRDefault="00344F63">
            <w:pPr>
              <w:spacing w:line="240" w:lineRule="auto"/>
              <w:jc w:val="left"/>
              <w:rPr>
                <w:sz w:val="24"/>
              </w:rPr>
            </w:pPr>
          </w:p>
        </w:tc>
      </w:tr>
      <w:tr w:rsidR="00344F63">
        <w:tblPrEx>
          <w:tblCellMar>
            <w:top w:w="0" w:type="dxa"/>
            <w:bottom w:w="0" w:type="dxa"/>
          </w:tblCellMar>
        </w:tblPrEx>
        <w:trPr>
          <w:jc w:val="right"/>
        </w:trPr>
        <w:tc>
          <w:tcPr>
            <w:tcW w:w="850" w:type="dxa"/>
          </w:tcPr>
          <w:p w:rsidR="00344F63" w:rsidRDefault="00344F63">
            <w:pPr>
              <w:spacing w:line="240" w:lineRule="auto"/>
              <w:jc w:val="left"/>
              <w:rPr>
                <w:sz w:val="24"/>
              </w:rPr>
            </w:pPr>
            <w:r>
              <w:rPr>
                <w:sz w:val="24"/>
                <w:rtl/>
              </w:rPr>
              <w:fldChar w:fldCharType="begin"/>
            </w:r>
            <w:r>
              <w:rPr>
                <w:sz w:val="24"/>
                <w:rtl/>
              </w:rPr>
              <w:instrText xml:space="preserve"> </w:instrText>
            </w:r>
            <w:r>
              <w:rPr>
                <w:sz w:val="24"/>
              </w:rPr>
              <w:instrText>PAGEREF med17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44F63" w:rsidRDefault="00344F63">
            <w:pPr>
              <w:spacing w:line="240" w:lineRule="auto"/>
              <w:jc w:val="left"/>
              <w:rPr>
                <w:sz w:val="24"/>
              </w:rPr>
            </w:pPr>
            <w:hyperlink w:anchor="med17" w:tooltip="תוספת תשיעית" w:history="1">
              <w:r>
                <w:rPr>
                  <w:rStyle w:val="Hyperlink"/>
                </w:rPr>
                <w:t>G</w:t>
              </w:r>
              <w:r>
                <w:rPr>
                  <w:rStyle w:val="Hyperlink"/>
                </w:rPr>
                <w:t>o</w:t>
              </w:r>
            </w:hyperlink>
          </w:p>
        </w:tc>
        <w:tc>
          <w:tcPr>
            <w:tcW w:w="5669" w:type="dxa"/>
          </w:tcPr>
          <w:p w:rsidR="00344F63" w:rsidRDefault="00344F63">
            <w:pPr>
              <w:spacing w:line="240" w:lineRule="auto"/>
              <w:jc w:val="left"/>
              <w:rPr>
                <w:sz w:val="24"/>
              </w:rPr>
            </w:pPr>
            <w:r>
              <w:rPr>
                <w:sz w:val="24"/>
                <w:rtl/>
              </w:rPr>
              <w:t>תוספת תשיעית</w:t>
            </w:r>
          </w:p>
        </w:tc>
        <w:tc>
          <w:tcPr>
            <w:tcW w:w="1247" w:type="dxa"/>
          </w:tcPr>
          <w:p w:rsidR="00344F63" w:rsidRDefault="00344F63">
            <w:pPr>
              <w:spacing w:line="240" w:lineRule="auto"/>
              <w:jc w:val="left"/>
              <w:rPr>
                <w:sz w:val="24"/>
              </w:rPr>
            </w:pPr>
          </w:p>
        </w:tc>
      </w:tr>
    </w:tbl>
    <w:p w:rsidR="00344F63" w:rsidRDefault="00344F63">
      <w:pPr>
        <w:pStyle w:val="big-header"/>
        <w:ind w:left="0" w:right="1134"/>
        <w:rPr>
          <w:rFonts w:cs="FrankRuehl"/>
          <w:sz w:val="32"/>
          <w:rtl/>
        </w:rPr>
      </w:pPr>
    </w:p>
    <w:p w:rsidR="00344F63" w:rsidRDefault="00344F63" w:rsidP="005F5ED7">
      <w:pPr>
        <w:pStyle w:val="big-header"/>
        <w:ind w:left="0" w:right="1134"/>
        <w:rPr>
          <w:rStyle w:val="default"/>
          <w:rFonts w:cs="FrankRuehl" w:hint="cs"/>
          <w:rtl/>
        </w:rPr>
      </w:pPr>
      <w:r>
        <w:rPr>
          <w:rFonts w:cs="FrankRuehl"/>
          <w:sz w:val="32"/>
          <w:rtl/>
        </w:rPr>
        <w:br w:type="page"/>
        <w:t>תק</w:t>
      </w:r>
      <w:r>
        <w:rPr>
          <w:rFonts w:cs="FrankRuehl" w:hint="cs"/>
          <w:sz w:val="32"/>
          <w:rtl/>
        </w:rPr>
        <w:t>נות הספנות (ימאים), תשס"ב-2002</w:t>
      </w:r>
      <w:r>
        <w:rPr>
          <w:rStyle w:val="default"/>
          <w:rtl/>
        </w:rPr>
        <w:footnoteReference w:customMarkFollows="1" w:id="1"/>
        <w:t>*</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 שר התחבורה לפי סעיפים 2, 5, 6, 1</w:t>
      </w:r>
      <w:r>
        <w:rPr>
          <w:rStyle w:val="default"/>
          <w:rFonts w:cs="FrankRuehl"/>
          <w:rtl/>
        </w:rPr>
        <w:t>2, 13, 17, 18, 20, 62(</w:t>
      </w:r>
      <w:r>
        <w:rPr>
          <w:rStyle w:val="default"/>
          <w:rFonts w:cs="FrankRuehl" w:hint="cs"/>
          <w:rtl/>
        </w:rPr>
        <w:t>ב), 64, 218(טז), 225 ו-230 לחוק הספנות (ימאים), תשל"ג-1973 (להלן - החוק), ולאחר התייעצות עם שר העבודה והרווחה לענין סעיף 13 לחוק ועם ש</w:t>
      </w:r>
      <w:r>
        <w:rPr>
          <w:rStyle w:val="default"/>
          <w:rFonts w:cs="FrankRuehl"/>
          <w:rtl/>
        </w:rPr>
        <w:t xml:space="preserve">ר </w:t>
      </w:r>
      <w:r>
        <w:rPr>
          <w:rStyle w:val="default"/>
          <w:rFonts w:cs="FrankRuehl" w:hint="cs"/>
          <w:rtl/>
        </w:rPr>
        <w:t>החקלאות ופיתוח הכפר לענין סעיפים 13 ו-225 לחוק, לאחר התייעצות עם הועדה המייעצת לענין סעיפים 64,</w:t>
      </w:r>
      <w:r>
        <w:rPr>
          <w:rStyle w:val="default"/>
          <w:rFonts w:cs="FrankRuehl"/>
          <w:rtl/>
        </w:rPr>
        <w:t xml:space="preserve"> 225 </w:t>
      </w:r>
      <w:r>
        <w:rPr>
          <w:rStyle w:val="default"/>
          <w:rFonts w:cs="FrankRuehl" w:hint="cs"/>
          <w:rtl/>
        </w:rPr>
        <w:t>ו-230(א) ו-(ג) לחוק, באישור שר האוצר לפי סעיף 39ב לחוק יסודות התקציב, תשמ"ה-1985, ובאישור ועדת הכלכלה של הכנסת לפי סעיף 48(א) לחוק- יסוד: הממשלה, וס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2(ב) לחוק העונשין, תשל"ז-1977 (להלן - חוק העונשין), ולפי סעיף 1(ב) לחוק-יסוד: משק המדינה, לענ</w:t>
      </w:r>
      <w:r>
        <w:rPr>
          <w:rStyle w:val="default"/>
          <w:rFonts w:cs="FrankRuehl"/>
          <w:rtl/>
        </w:rPr>
        <w:t>י</w:t>
      </w:r>
      <w:r>
        <w:rPr>
          <w:rStyle w:val="default"/>
          <w:rFonts w:cs="FrankRuehl" w:hint="cs"/>
          <w:rtl/>
        </w:rPr>
        <w:t>ן תקנות 81, 82 והתוספת התשיעית, בתוקף סמכות שר התחבורה ושר העבודה והרווחה לפי סעיפים 203 ו-230(ב) לחוק ולאחר התייעצות עם שר הבריאות לענין סעיף 203 לחוק, אנ</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תקינים תקנות אלה:</w:t>
      </w:r>
    </w:p>
    <w:p w:rsidR="00344F63" w:rsidRDefault="00344F63">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344F63" w:rsidRDefault="00344F63">
      <w:pPr>
        <w:pStyle w:val="P00"/>
        <w:spacing w:before="72"/>
        <w:ind w:left="0" w:right="1134"/>
        <w:rPr>
          <w:rStyle w:val="default"/>
          <w:rFonts w:cs="FrankRuehl"/>
          <w:rtl/>
        </w:rPr>
      </w:pPr>
      <w:bookmarkStart w:id="1" w:name="Seif0"/>
      <w:bookmarkEnd w:id="1"/>
      <w:r>
        <w:rPr>
          <w:lang w:val="he-IL"/>
        </w:rPr>
        <w:pict>
          <v:rect id="_x0000_s1026" style="position:absolute;left:0;text-align:left;margin-left:464.5pt;margin-top:8.05pt;width:75.05pt;height:10pt;z-index:251609088"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 </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ימ"ו" - הארגון הימי הבין- לאומי לעניני ספנות שישראל חברה בו (</w:t>
      </w:r>
      <w:r>
        <w:rPr>
          <w:rStyle w:val="default"/>
          <w:rFonts w:cs="FrankRuehl"/>
          <w:sz w:val="20"/>
        </w:rPr>
        <w:t>IMO</w:t>
      </w:r>
      <w:r>
        <w:rPr>
          <w:rStyle w:val="default"/>
          <w:rFonts w:cs="FrankRuehl"/>
          <w:rtl/>
        </w:rPr>
        <w:t>);</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ישור רפואי" - אישור רפואי, ולגבי בדיקת עיניים לרבות אישור אופטומטריסט, לפי הטופס שבתוספת הראשונה;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ישור שירות" - כמשמעותו בסעיף </w:t>
      </w:r>
      <w:r>
        <w:rPr>
          <w:rStyle w:val="default"/>
          <w:rFonts w:cs="FrankRuehl"/>
          <w:rtl/>
        </w:rPr>
        <w:t>5 ב</w:t>
      </w:r>
      <w:r>
        <w:rPr>
          <w:rStyle w:val="default"/>
          <w:rFonts w:cs="FrankRuehl" w:hint="cs"/>
          <w:rtl/>
        </w:rPr>
        <w:t>חוק;</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ניה" - כלי שיט העשוי לשוט והמונע בכוח מנוע שנתקיים בו אחד מאלה:</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פוסתו ברו</w:t>
      </w:r>
      <w:r>
        <w:rPr>
          <w:rStyle w:val="default"/>
          <w:rFonts w:cs="FrankRuehl"/>
          <w:rtl/>
        </w:rPr>
        <w:t>ט</w:t>
      </w:r>
      <w:r>
        <w:rPr>
          <w:rStyle w:val="default"/>
          <w:rFonts w:cs="FrankRuehl" w:hint="cs"/>
          <w:rtl/>
        </w:rPr>
        <w:t>ו עולה על 100 טונים;</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ורכו המרבי עולה על 24 מטרים;</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מורשה להסיע יותר משנים עשר נוסעים, בהפלגה שמחוץ למימי החופין של ישראל, ובים סוף - דרומה מקו רוחב 29 מעל</w:t>
      </w:r>
      <w:r>
        <w:rPr>
          <w:rStyle w:val="default"/>
          <w:rFonts w:cs="FrankRuehl"/>
          <w:rtl/>
        </w:rPr>
        <w:t>ות</w:t>
      </w:r>
      <w:r>
        <w:rPr>
          <w:rStyle w:val="default"/>
          <w:rFonts w:cs="FrankRuehl" w:hint="cs"/>
          <w:rtl/>
        </w:rPr>
        <w:t xml:space="preserve"> 27 דקות צפון;</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ניית דיג קטנה" - אניה שתפוסתה ברוטו אינה עולה על 500 טון, ואורכה המרב</w:t>
      </w:r>
      <w:r>
        <w:rPr>
          <w:rStyle w:val="default"/>
          <w:rFonts w:cs="FrankRuehl"/>
          <w:rtl/>
        </w:rPr>
        <w:t>י</w:t>
      </w:r>
      <w:r>
        <w:rPr>
          <w:rStyle w:val="default"/>
          <w:rFonts w:cs="FrankRuehl" w:hint="cs"/>
          <w:rtl/>
        </w:rPr>
        <w:t xml:space="preserve"> אינו עולה על 36 מטרים, שעיקר עיסוקה בדיג;</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ניית צי סוחר" - אנ</w:t>
      </w:r>
      <w:r>
        <w:rPr>
          <w:rStyle w:val="default"/>
          <w:rFonts w:cs="FrankRuehl"/>
          <w:rtl/>
        </w:rPr>
        <w:t>יה</w:t>
      </w:r>
      <w:r>
        <w:rPr>
          <w:rStyle w:val="default"/>
          <w:rFonts w:cs="FrankRuehl" w:hint="cs"/>
          <w:rtl/>
        </w:rPr>
        <w:t xml:space="preserve"> שאינה אניית דיג קטנה, אניית נוסעים קטנה, או גוררת;</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ניית נוסעים קטנה" - אניה שתפוסתה ברוטו אינה עולה על 500 טון, ואורכה המרבי אינו עולה על 36 מטרים, המסיעה או המיועדת להסיע בשכר עד 220 נוסעים, במימי החופין של ישראל, ובים סוף -  צפונה מקו רוחב 29 מעלות</w:t>
      </w:r>
      <w:r>
        <w:rPr>
          <w:rStyle w:val="default"/>
          <w:rFonts w:cs="FrankRuehl"/>
          <w:rtl/>
        </w:rPr>
        <w:t xml:space="preserve"> 27 ד</w:t>
      </w:r>
      <w:r>
        <w:rPr>
          <w:rStyle w:val="default"/>
          <w:rFonts w:cs="FrankRuehl" w:hint="cs"/>
          <w:rtl/>
        </w:rPr>
        <w:t>קות צפון;</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רבה" - כלי שיט העשוי לשוט ואשר אין לו אמצעי הנעה;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ספר ימי", "מתלמד" - כהגדרתם בסעיף 206 לחוק;</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וחן" - בוחן בבחינות הסמכה לימאים אשר מינתה המועצה לפי סעיף 22(2) לחוק;</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וחן ראשי" - בוחן שמינה המנהל לבוחן ראשי;</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וררת" - כלי שיט א</w:t>
      </w:r>
      <w:r>
        <w:rPr>
          <w:rStyle w:val="default"/>
          <w:rFonts w:cs="FrankRuehl"/>
          <w:rtl/>
        </w:rPr>
        <w:t>שר</w:t>
      </w:r>
      <w:r>
        <w:rPr>
          <w:rStyle w:val="default"/>
          <w:rFonts w:cs="FrankRuehl" w:hint="cs"/>
          <w:rtl/>
        </w:rPr>
        <w:t xml:space="preserve"> נתקיימו בו כל אלה:</w:t>
      </w:r>
    </w:p>
    <w:p w:rsidR="00344F63" w:rsidRDefault="00344F63">
      <w:pPr>
        <w:pStyle w:val="P22"/>
        <w:spacing w:before="72"/>
        <w:ind w:left="1021"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121" type="#_x0000_t202" style="position:absolute;left:0;text-align:left;margin-left:470.25pt;margin-top:7.1pt;width:1in;height:11.2pt;z-index:251704320" filled="f" stroked="f">
            <v:textbox inset="1mm,0,1mm,0">
              <w:txbxContent>
                <w:p w:rsidR="00344F63" w:rsidRDefault="00344F63">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Style w:val="default"/>
          <w:rFonts w:cs="FrankRuehl"/>
          <w:rtl/>
        </w:rPr>
        <w:t>(1)</w:t>
      </w:r>
      <w:r>
        <w:rPr>
          <w:rStyle w:val="default"/>
          <w:rFonts w:cs="FrankRuehl"/>
          <w:rtl/>
        </w:rPr>
        <w:tab/>
        <w:t>ס</w:t>
      </w:r>
      <w:r>
        <w:rPr>
          <w:rStyle w:val="default"/>
          <w:rFonts w:cs="FrankRuehl" w:hint="cs"/>
          <w:rtl/>
        </w:rPr>
        <w:t>גן מנהל הרשות לשירותים טכניים אישר אותו ככשיר לשמש כגוררת;</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w:t>
      </w:r>
      <w:r>
        <w:rPr>
          <w:rStyle w:val="default"/>
          <w:rFonts w:cs="FrankRuehl"/>
          <w:rtl/>
        </w:rPr>
        <w:tab/>
        <w:t>ת</w:t>
      </w:r>
      <w:r>
        <w:rPr>
          <w:rStyle w:val="default"/>
          <w:rFonts w:cs="FrankRuehl" w:hint="cs"/>
          <w:rtl/>
        </w:rPr>
        <w:t>פוסתו ברוטו אינה עולה על 500 טונים;</w:t>
      </w:r>
    </w:p>
    <w:p w:rsidR="00344F63" w:rsidRDefault="00344F6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צמת המנועים המשמשים להנעתו עולה על 375 קילווט;</w:t>
      </w:r>
    </w:p>
    <w:p w:rsidR="00344F63" w:rsidRPr="00BF60B9" w:rsidRDefault="00344F63">
      <w:pPr>
        <w:pStyle w:val="P00"/>
        <w:spacing w:before="0"/>
        <w:ind w:left="0" w:right="1134"/>
        <w:rPr>
          <w:rStyle w:val="default"/>
          <w:rFonts w:cs="FrankRuehl" w:hint="cs"/>
          <w:vanish/>
          <w:color w:val="FF0000"/>
          <w:sz w:val="20"/>
          <w:szCs w:val="20"/>
          <w:shd w:val="clear" w:color="auto" w:fill="FFFF99"/>
          <w:rtl/>
        </w:rPr>
      </w:pPr>
      <w:bookmarkStart w:id="2" w:name="Rov113"/>
      <w:r w:rsidRPr="00BF60B9">
        <w:rPr>
          <w:rStyle w:val="default"/>
          <w:rFonts w:cs="FrankRuehl" w:hint="cs"/>
          <w:vanish/>
          <w:color w:val="FF0000"/>
          <w:sz w:val="20"/>
          <w:szCs w:val="20"/>
          <w:shd w:val="clear" w:color="auto" w:fill="FFFF99"/>
          <w:rtl/>
        </w:rPr>
        <w:t>מיום 24.11.2005</w:t>
      </w:r>
    </w:p>
    <w:p w:rsidR="00344F63" w:rsidRPr="00BF60B9" w:rsidRDefault="00344F63">
      <w:pPr>
        <w:pStyle w:val="P00"/>
        <w:spacing w:before="0"/>
        <w:ind w:left="0" w:right="1134"/>
        <w:rPr>
          <w:rStyle w:val="default"/>
          <w:rFonts w:cs="FrankRuehl" w:hint="cs"/>
          <w:b/>
          <w:bCs/>
          <w:vanish/>
          <w:sz w:val="20"/>
          <w:szCs w:val="20"/>
          <w:shd w:val="clear" w:color="auto" w:fill="FFFF99"/>
          <w:rtl/>
        </w:rPr>
      </w:pPr>
      <w:r w:rsidRPr="00BF60B9">
        <w:rPr>
          <w:rStyle w:val="default"/>
          <w:rFonts w:cs="FrankRuehl" w:hint="cs"/>
          <w:b/>
          <w:bCs/>
          <w:vanish/>
          <w:sz w:val="20"/>
          <w:szCs w:val="20"/>
          <w:shd w:val="clear" w:color="auto" w:fill="FFFF99"/>
          <w:rtl/>
        </w:rPr>
        <w:t>תק' תשס"ו-2005</w:t>
      </w:r>
    </w:p>
    <w:p w:rsidR="00344F63" w:rsidRPr="00BF60B9" w:rsidRDefault="00344F63">
      <w:pPr>
        <w:pStyle w:val="P00"/>
        <w:spacing w:before="0"/>
        <w:ind w:left="0" w:right="1134"/>
        <w:rPr>
          <w:rStyle w:val="default"/>
          <w:rFonts w:cs="FrankRuehl" w:hint="cs"/>
          <w:vanish/>
          <w:sz w:val="20"/>
          <w:szCs w:val="20"/>
          <w:shd w:val="clear" w:color="auto" w:fill="FFFF99"/>
          <w:rtl/>
        </w:rPr>
      </w:pPr>
      <w:hyperlink r:id="rId7" w:history="1">
        <w:r w:rsidRPr="00BF60B9">
          <w:rPr>
            <w:rStyle w:val="Hyperlink"/>
            <w:rFonts w:cs="FrankRuehl" w:hint="cs"/>
            <w:vanish/>
            <w:szCs w:val="20"/>
            <w:shd w:val="clear" w:color="auto" w:fill="FFFF99"/>
            <w:rtl/>
          </w:rPr>
          <w:t>ק"ת תשס"ו מס' 6438</w:t>
        </w:r>
      </w:hyperlink>
      <w:r w:rsidRPr="00BF60B9">
        <w:rPr>
          <w:rStyle w:val="default"/>
          <w:rFonts w:cs="FrankRuehl" w:hint="cs"/>
          <w:vanish/>
          <w:sz w:val="20"/>
          <w:szCs w:val="20"/>
          <w:shd w:val="clear" w:color="auto" w:fill="FFFF99"/>
          <w:rtl/>
        </w:rPr>
        <w:t xml:space="preserve"> מיום 24.11.2005 עמ' 105</w:t>
      </w:r>
    </w:p>
    <w:p w:rsidR="00344F63" w:rsidRPr="00BF60B9" w:rsidRDefault="00344F63">
      <w:pPr>
        <w:pStyle w:val="P00"/>
        <w:ind w:left="0" w:right="1134"/>
        <w:rPr>
          <w:rStyle w:val="default"/>
          <w:rFonts w:cs="FrankRuehl"/>
          <w:vanish/>
          <w:sz w:val="22"/>
          <w:szCs w:val="22"/>
          <w:shd w:val="clear" w:color="auto" w:fill="FFFF99"/>
          <w:rtl/>
        </w:rPr>
      </w:pPr>
      <w:r w:rsidRPr="00BF60B9">
        <w:rPr>
          <w:rFonts w:cs="FrankRuehl"/>
          <w:vanish/>
          <w:sz w:val="22"/>
          <w:szCs w:val="22"/>
          <w:shd w:val="clear" w:color="auto" w:fill="FFFF99"/>
          <w:rtl/>
        </w:rPr>
        <w:tab/>
      </w:r>
      <w:r w:rsidRPr="00BF60B9">
        <w:rPr>
          <w:rStyle w:val="default"/>
          <w:rFonts w:cs="FrankRuehl"/>
          <w:vanish/>
          <w:sz w:val="22"/>
          <w:szCs w:val="22"/>
          <w:shd w:val="clear" w:color="auto" w:fill="FFFF99"/>
          <w:rtl/>
        </w:rPr>
        <w:t>"ג</w:t>
      </w:r>
      <w:r w:rsidRPr="00BF60B9">
        <w:rPr>
          <w:rStyle w:val="default"/>
          <w:rFonts w:cs="FrankRuehl" w:hint="cs"/>
          <w:vanish/>
          <w:sz w:val="22"/>
          <w:szCs w:val="22"/>
          <w:shd w:val="clear" w:color="auto" w:fill="FFFF99"/>
          <w:rtl/>
        </w:rPr>
        <w:t>וררת" - כלי שיט א</w:t>
      </w:r>
      <w:r w:rsidRPr="00BF60B9">
        <w:rPr>
          <w:rStyle w:val="default"/>
          <w:rFonts w:cs="FrankRuehl"/>
          <w:vanish/>
          <w:sz w:val="22"/>
          <w:szCs w:val="22"/>
          <w:shd w:val="clear" w:color="auto" w:fill="FFFF99"/>
          <w:rtl/>
        </w:rPr>
        <w:t>שר</w:t>
      </w:r>
      <w:r w:rsidRPr="00BF60B9">
        <w:rPr>
          <w:rStyle w:val="default"/>
          <w:rFonts w:cs="FrankRuehl" w:hint="cs"/>
          <w:vanish/>
          <w:sz w:val="22"/>
          <w:szCs w:val="22"/>
          <w:shd w:val="clear" w:color="auto" w:fill="FFFF99"/>
          <w:rtl/>
        </w:rPr>
        <w:t xml:space="preserve"> נתקיימו בו כל אלה:</w:t>
      </w:r>
    </w:p>
    <w:p w:rsidR="00344F63" w:rsidRPr="00BF60B9" w:rsidRDefault="00344F63">
      <w:pPr>
        <w:pStyle w:val="P22"/>
        <w:spacing w:before="0"/>
        <w:ind w:left="1021" w:right="1134"/>
        <w:rPr>
          <w:rStyle w:val="default"/>
          <w:rFonts w:cs="FrankRuehl"/>
          <w:vanish/>
          <w:sz w:val="22"/>
          <w:szCs w:val="22"/>
          <w:shd w:val="clear" w:color="auto" w:fill="FFFF99"/>
          <w:rtl/>
        </w:rPr>
      </w:pPr>
      <w:r w:rsidRPr="00BF60B9">
        <w:rPr>
          <w:rStyle w:val="default"/>
          <w:rFonts w:cs="FrankRuehl"/>
          <w:vanish/>
          <w:sz w:val="22"/>
          <w:szCs w:val="22"/>
          <w:shd w:val="clear" w:color="auto" w:fill="FFFF99"/>
          <w:rtl/>
        </w:rPr>
        <w:t>(1)</w:t>
      </w:r>
      <w:r w:rsidRPr="00BF60B9">
        <w:rPr>
          <w:rStyle w:val="default"/>
          <w:rFonts w:cs="FrankRuehl"/>
          <w:vanish/>
          <w:sz w:val="22"/>
          <w:szCs w:val="22"/>
          <w:shd w:val="clear" w:color="auto" w:fill="FFFF99"/>
          <w:rtl/>
        </w:rPr>
        <w:tab/>
        <w:t>ס</w:t>
      </w:r>
      <w:r w:rsidRPr="00BF60B9">
        <w:rPr>
          <w:rStyle w:val="default"/>
          <w:rFonts w:cs="FrankRuehl" w:hint="cs"/>
          <w:vanish/>
          <w:sz w:val="22"/>
          <w:szCs w:val="22"/>
          <w:shd w:val="clear" w:color="auto" w:fill="FFFF99"/>
          <w:rtl/>
        </w:rPr>
        <w:t xml:space="preserve">גן מנהל </w:t>
      </w:r>
      <w:r w:rsidRPr="00BF60B9">
        <w:rPr>
          <w:rStyle w:val="default"/>
          <w:rFonts w:cs="FrankRuehl" w:hint="cs"/>
          <w:strike/>
          <w:vanish/>
          <w:sz w:val="22"/>
          <w:szCs w:val="22"/>
          <w:shd w:val="clear" w:color="auto" w:fill="FFFF99"/>
          <w:rtl/>
        </w:rPr>
        <w:t>המינהל</w:t>
      </w:r>
      <w:r w:rsidRPr="00BF60B9">
        <w:rPr>
          <w:rStyle w:val="default"/>
          <w:rFonts w:cs="FrankRuehl" w:hint="cs"/>
          <w:vanish/>
          <w:sz w:val="22"/>
          <w:szCs w:val="22"/>
          <w:shd w:val="clear" w:color="auto" w:fill="FFFF99"/>
          <w:rtl/>
        </w:rPr>
        <w:t xml:space="preserve"> </w:t>
      </w:r>
      <w:r w:rsidRPr="00BF60B9">
        <w:rPr>
          <w:rStyle w:val="default"/>
          <w:rFonts w:cs="FrankRuehl" w:hint="cs"/>
          <w:vanish/>
          <w:sz w:val="22"/>
          <w:szCs w:val="22"/>
          <w:u w:val="single"/>
          <w:shd w:val="clear" w:color="auto" w:fill="FFFF99"/>
          <w:rtl/>
        </w:rPr>
        <w:t>הרשות</w:t>
      </w:r>
      <w:r w:rsidRPr="00BF60B9">
        <w:rPr>
          <w:rStyle w:val="default"/>
          <w:rFonts w:cs="FrankRuehl" w:hint="cs"/>
          <w:vanish/>
          <w:sz w:val="22"/>
          <w:szCs w:val="22"/>
          <w:shd w:val="clear" w:color="auto" w:fill="FFFF99"/>
          <w:rtl/>
        </w:rPr>
        <w:t xml:space="preserve"> לשירותים טכניים אישר אותו ככשיר לשמש כגוררת;</w:t>
      </w:r>
    </w:p>
    <w:p w:rsidR="00344F63" w:rsidRPr="00BF60B9" w:rsidRDefault="00344F63">
      <w:pPr>
        <w:pStyle w:val="P22"/>
        <w:spacing w:before="0"/>
        <w:ind w:left="1021" w:right="1134"/>
        <w:rPr>
          <w:rStyle w:val="default"/>
          <w:rFonts w:cs="FrankRuehl"/>
          <w:vanish/>
          <w:sz w:val="22"/>
          <w:szCs w:val="22"/>
          <w:shd w:val="clear" w:color="auto" w:fill="FFFF99"/>
          <w:rtl/>
        </w:rPr>
      </w:pPr>
      <w:r w:rsidRPr="00BF60B9">
        <w:rPr>
          <w:rStyle w:val="default"/>
          <w:rFonts w:cs="FrankRuehl" w:hint="cs"/>
          <w:vanish/>
          <w:sz w:val="22"/>
          <w:szCs w:val="22"/>
          <w:shd w:val="clear" w:color="auto" w:fill="FFFF99"/>
          <w:rtl/>
        </w:rPr>
        <w:t>(2</w:t>
      </w:r>
      <w:r w:rsidRPr="00BF60B9">
        <w:rPr>
          <w:rStyle w:val="default"/>
          <w:rFonts w:cs="FrankRuehl"/>
          <w:vanish/>
          <w:sz w:val="22"/>
          <w:szCs w:val="22"/>
          <w:shd w:val="clear" w:color="auto" w:fill="FFFF99"/>
          <w:rtl/>
        </w:rPr>
        <w:t>)</w:t>
      </w:r>
      <w:r w:rsidRPr="00BF60B9">
        <w:rPr>
          <w:rStyle w:val="default"/>
          <w:rFonts w:cs="FrankRuehl"/>
          <w:vanish/>
          <w:sz w:val="22"/>
          <w:szCs w:val="22"/>
          <w:shd w:val="clear" w:color="auto" w:fill="FFFF99"/>
          <w:rtl/>
        </w:rPr>
        <w:tab/>
        <w:t>ת</w:t>
      </w:r>
      <w:r w:rsidRPr="00BF60B9">
        <w:rPr>
          <w:rStyle w:val="default"/>
          <w:rFonts w:cs="FrankRuehl" w:hint="cs"/>
          <w:vanish/>
          <w:sz w:val="22"/>
          <w:szCs w:val="22"/>
          <w:shd w:val="clear" w:color="auto" w:fill="FFFF99"/>
          <w:rtl/>
        </w:rPr>
        <w:t>פוסתו ברוטו אינה עולה על 500 טונים;</w:t>
      </w:r>
    </w:p>
    <w:p w:rsidR="00344F63" w:rsidRDefault="00344F63">
      <w:pPr>
        <w:pStyle w:val="P22"/>
        <w:spacing w:before="0"/>
        <w:ind w:left="1021" w:right="1134"/>
        <w:rPr>
          <w:rStyle w:val="default"/>
          <w:rFonts w:cs="FrankRuehl" w:hint="cs"/>
          <w:sz w:val="2"/>
          <w:szCs w:val="2"/>
          <w:rtl/>
        </w:rPr>
      </w:pPr>
      <w:r w:rsidRPr="00BF60B9">
        <w:rPr>
          <w:rStyle w:val="default"/>
          <w:rFonts w:cs="FrankRuehl" w:hint="cs"/>
          <w:vanish/>
          <w:sz w:val="22"/>
          <w:szCs w:val="22"/>
          <w:shd w:val="clear" w:color="auto" w:fill="FFFF99"/>
          <w:rtl/>
        </w:rPr>
        <w:t>(3)</w:t>
      </w:r>
      <w:r w:rsidRPr="00BF60B9">
        <w:rPr>
          <w:rStyle w:val="default"/>
          <w:rFonts w:cs="FrankRuehl"/>
          <w:vanish/>
          <w:sz w:val="22"/>
          <w:szCs w:val="22"/>
          <w:shd w:val="clear" w:color="auto" w:fill="FFFF99"/>
          <w:rtl/>
        </w:rPr>
        <w:tab/>
        <w:t>ע</w:t>
      </w:r>
      <w:r w:rsidRPr="00BF60B9">
        <w:rPr>
          <w:rStyle w:val="default"/>
          <w:rFonts w:cs="FrankRuehl" w:hint="cs"/>
          <w:vanish/>
          <w:sz w:val="22"/>
          <w:szCs w:val="22"/>
          <w:shd w:val="clear" w:color="auto" w:fill="FFFF99"/>
          <w:rtl/>
        </w:rPr>
        <w:t>צמת המנועים המשמשים להנעתו עולה על 375 קילווט;</w:t>
      </w:r>
      <w:bookmarkEnd w:id="2"/>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ירוג" - איש צוות שאינו קצין;</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רגת אמנה" - דרגת הסמכה שניתנה לפי תקנות א</w:t>
      </w:r>
      <w:r>
        <w:rPr>
          <w:rStyle w:val="default"/>
          <w:rFonts w:cs="FrankRuehl"/>
          <w:rtl/>
        </w:rPr>
        <w:t>לה</w:t>
      </w:r>
      <w:r>
        <w:rPr>
          <w:rStyle w:val="default"/>
          <w:rFonts w:cs="FrankRuehl" w:hint="cs"/>
          <w:rtl/>
        </w:rPr>
        <w:t>, המחויבת מכוח האמנה, והנקובה בתוספת השניה;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"הא</w:t>
      </w:r>
      <w:r>
        <w:rPr>
          <w:rStyle w:val="default"/>
          <w:rFonts w:cs="FrankRuehl" w:hint="cs"/>
          <w:rtl/>
        </w:rPr>
        <w:t>מנה" - האמנה הבין- לאומית בדבר תקנים להכשרה, להסמכה ולקיום משמרות ליורדי ים, משנת 1978, שערך ארגון הספנות הבין- לאומי, כפי שתוקנה בשנת 1955, אשר ישראל צד לה (</w:t>
      </w:r>
      <w:r>
        <w:rPr>
          <w:rStyle w:val="default"/>
          <w:rFonts w:cs="FrankRuehl"/>
          <w:sz w:val="20"/>
        </w:rPr>
        <w:t>STCW</w:t>
      </w:r>
      <w:r>
        <w:rPr>
          <w:rStyle w:val="default"/>
          <w:rFonts w:cs="FrankRuehl"/>
          <w:rtl/>
        </w:rPr>
        <w:t>), המו</w:t>
      </w:r>
      <w:r>
        <w:rPr>
          <w:rStyle w:val="default"/>
          <w:rFonts w:cs="FrankRuehl" w:hint="cs"/>
          <w:rtl/>
        </w:rPr>
        <w:t>פקדת לעיון הציבור במשרד המנהל בחיפה;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 המועצה להסמכת ימאים שמונתה לפי פרק ג' </w:t>
      </w:r>
      <w:r>
        <w:rPr>
          <w:rStyle w:val="default"/>
          <w:rFonts w:cs="FrankRuehl"/>
          <w:rtl/>
        </w:rPr>
        <w:t>ל</w:t>
      </w:r>
      <w:r>
        <w:rPr>
          <w:rStyle w:val="default"/>
          <w:rFonts w:cs="FrankRuehl" w:hint="cs"/>
          <w:rtl/>
        </w:rPr>
        <w:t>חוק;</w:t>
      </w:r>
    </w:p>
    <w:p w:rsidR="00344F63" w:rsidRDefault="00344F63">
      <w:pPr>
        <w:pStyle w:val="P00"/>
        <w:spacing w:before="72"/>
        <w:ind w:left="0" w:right="1134"/>
        <w:rPr>
          <w:rStyle w:val="default"/>
          <w:rFonts w:cs="FrankRuehl" w:hint="cs"/>
          <w:rtl/>
        </w:rPr>
      </w:pPr>
      <w:r>
        <w:rPr>
          <w:rFonts w:cs="FrankRuehl"/>
          <w:rtl/>
          <w:lang w:val="he-IL"/>
        </w:rPr>
        <w:pict>
          <v:shape id="_x0000_s1116" type="#_x0000_t202" style="position:absolute;left:0;text-align:left;margin-left:470.25pt;margin-top:7.1pt;width:1in;height:7.55pt;z-index:251701248" filled="f" stroked="f">
            <v:textbox inset="1mm,0,1mm,0">
              <w:txbxContent>
                <w:p w:rsidR="00344F63" w:rsidRDefault="00344F63">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sz w:val="26"/>
          <w:rtl/>
        </w:rPr>
        <w:tab/>
      </w:r>
      <w:r>
        <w:rPr>
          <w:rStyle w:val="default"/>
          <w:rFonts w:cs="FrankRuehl"/>
          <w:rtl/>
        </w:rPr>
        <w:t>"</w:t>
      </w:r>
      <w:r>
        <w:rPr>
          <w:rStyle w:val="default"/>
          <w:rFonts w:cs="FrankRuehl" w:hint="cs"/>
          <w:rtl/>
        </w:rPr>
        <w:t xml:space="preserve">הרשות" </w:t>
      </w:r>
      <w:r>
        <w:rPr>
          <w:rStyle w:val="default"/>
          <w:rFonts w:cs="FrankRuehl"/>
          <w:rtl/>
        </w:rPr>
        <w:t>–</w:t>
      </w:r>
      <w:r>
        <w:rPr>
          <w:rStyle w:val="default"/>
          <w:rFonts w:cs="FrankRuehl" w:hint="cs"/>
          <w:rtl/>
        </w:rPr>
        <w:t xml:space="preserve"> רשות הספנות והנמלים במשרד התחבורה;</w:t>
      </w:r>
    </w:p>
    <w:p w:rsidR="00344F63" w:rsidRPr="00BF60B9" w:rsidRDefault="00344F63">
      <w:pPr>
        <w:pStyle w:val="P00"/>
        <w:spacing w:before="0"/>
        <w:ind w:left="0" w:right="1134"/>
        <w:rPr>
          <w:rStyle w:val="default"/>
          <w:rFonts w:cs="FrankRuehl" w:hint="cs"/>
          <w:vanish/>
          <w:color w:val="FF0000"/>
          <w:sz w:val="20"/>
          <w:szCs w:val="20"/>
          <w:shd w:val="clear" w:color="auto" w:fill="FFFF99"/>
          <w:rtl/>
        </w:rPr>
      </w:pPr>
      <w:bookmarkStart w:id="3" w:name="Rov110"/>
      <w:r w:rsidRPr="00BF60B9">
        <w:rPr>
          <w:rStyle w:val="default"/>
          <w:rFonts w:cs="FrankRuehl" w:hint="cs"/>
          <w:vanish/>
          <w:color w:val="FF0000"/>
          <w:sz w:val="20"/>
          <w:szCs w:val="20"/>
          <w:shd w:val="clear" w:color="auto" w:fill="FFFF99"/>
          <w:rtl/>
        </w:rPr>
        <w:t>מיום 24.11.2005</w:t>
      </w:r>
    </w:p>
    <w:p w:rsidR="00344F63" w:rsidRPr="00BF60B9" w:rsidRDefault="00344F63">
      <w:pPr>
        <w:pStyle w:val="P00"/>
        <w:spacing w:before="0"/>
        <w:ind w:left="0" w:right="1134"/>
        <w:rPr>
          <w:rStyle w:val="default"/>
          <w:rFonts w:cs="FrankRuehl" w:hint="cs"/>
          <w:b/>
          <w:bCs/>
          <w:vanish/>
          <w:sz w:val="20"/>
          <w:szCs w:val="20"/>
          <w:shd w:val="clear" w:color="auto" w:fill="FFFF99"/>
          <w:rtl/>
        </w:rPr>
      </w:pPr>
      <w:r w:rsidRPr="00BF60B9">
        <w:rPr>
          <w:rStyle w:val="default"/>
          <w:rFonts w:cs="FrankRuehl" w:hint="cs"/>
          <w:b/>
          <w:bCs/>
          <w:vanish/>
          <w:sz w:val="20"/>
          <w:szCs w:val="20"/>
          <w:shd w:val="clear" w:color="auto" w:fill="FFFF99"/>
          <w:rtl/>
        </w:rPr>
        <w:t>תק' תשס"ו-2005</w:t>
      </w:r>
    </w:p>
    <w:p w:rsidR="00344F63" w:rsidRPr="00BF60B9" w:rsidRDefault="00344F63">
      <w:pPr>
        <w:pStyle w:val="P00"/>
        <w:spacing w:before="0"/>
        <w:ind w:left="0" w:right="1134"/>
        <w:rPr>
          <w:rStyle w:val="default"/>
          <w:rFonts w:cs="FrankRuehl" w:hint="cs"/>
          <w:vanish/>
          <w:sz w:val="20"/>
          <w:szCs w:val="20"/>
          <w:shd w:val="clear" w:color="auto" w:fill="FFFF99"/>
          <w:rtl/>
        </w:rPr>
      </w:pPr>
      <w:hyperlink r:id="rId8" w:history="1">
        <w:r w:rsidRPr="00BF60B9">
          <w:rPr>
            <w:rStyle w:val="Hyperlink"/>
            <w:rFonts w:cs="FrankRuehl" w:hint="cs"/>
            <w:vanish/>
            <w:szCs w:val="20"/>
            <w:shd w:val="clear" w:color="auto" w:fill="FFFF99"/>
            <w:rtl/>
          </w:rPr>
          <w:t>ק"ת תשס"ו מס' 6438</w:t>
        </w:r>
      </w:hyperlink>
      <w:r w:rsidRPr="00BF60B9">
        <w:rPr>
          <w:rStyle w:val="default"/>
          <w:rFonts w:cs="FrankRuehl" w:hint="cs"/>
          <w:vanish/>
          <w:sz w:val="20"/>
          <w:szCs w:val="20"/>
          <w:shd w:val="clear" w:color="auto" w:fill="FFFF99"/>
          <w:rtl/>
        </w:rPr>
        <w:t xml:space="preserve"> מיום 24.11.2005 עמ' 105</w:t>
      </w:r>
    </w:p>
    <w:p w:rsidR="00344F63" w:rsidRDefault="00344F63">
      <w:pPr>
        <w:pStyle w:val="P00"/>
        <w:ind w:left="0" w:right="1134"/>
        <w:rPr>
          <w:rStyle w:val="default"/>
          <w:rFonts w:cs="FrankRuehl" w:hint="cs"/>
          <w:sz w:val="2"/>
          <w:szCs w:val="2"/>
          <w:rtl/>
        </w:rPr>
      </w:pPr>
      <w:r w:rsidRPr="00BF60B9">
        <w:rPr>
          <w:rFonts w:cs="FrankRuehl"/>
          <w:vanish/>
          <w:sz w:val="22"/>
          <w:szCs w:val="22"/>
          <w:shd w:val="clear" w:color="auto" w:fill="FFFF99"/>
          <w:rtl/>
        </w:rPr>
        <w:tab/>
      </w:r>
      <w:r w:rsidRPr="00BF60B9">
        <w:rPr>
          <w:rStyle w:val="default"/>
          <w:rFonts w:cs="FrankRuehl"/>
          <w:strike/>
          <w:vanish/>
          <w:sz w:val="22"/>
          <w:szCs w:val="22"/>
          <w:shd w:val="clear" w:color="auto" w:fill="FFFF99"/>
          <w:rtl/>
        </w:rPr>
        <w:t>"ה</w:t>
      </w:r>
      <w:r w:rsidRPr="00BF60B9">
        <w:rPr>
          <w:rStyle w:val="default"/>
          <w:rFonts w:cs="FrankRuehl" w:hint="cs"/>
          <w:strike/>
          <w:vanish/>
          <w:sz w:val="22"/>
          <w:szCs w:val="22"/>
          <w:shd w:val="clear" w:color="auto" w:fill="FFFF99"/>
          <w:rtl/>
        </w:rPr>
        <w:t>מינהל"</w:t>
      </w:r>
      <w:r w:rsidRPr="00BF60B9">
        <w:rPr>
          <w:rStyle w:val="default"/>
          <w:rFonts w:cs="FrankRuehl" w:hint="cs"/>
          <w:vanish/>
          <w:sz w:val="22"/>
          <w:szCs w:val="22"/>
          <w:shd w:val="clear" w:color="auto" w:fill="FFFF99"/>
          <w:rtl/>
        </w:rPr>
        <w:t xml:space="preserve"> </w:t>
      </w:r>
      <w:r w:rsidRPr="00BF60B9">
        <w:rPr>
          <w:rStyle w:val="default"/>
          <w:rFonts w:cs="FrankRuehl" w:hint="cs"/>
          <w:vanish/>
          <w:sz w:val="22"/>
          <w:szCs w:val="22"/>
          <w:u w:val="single"/>
          <w:shd w:val="clear" w:color="auto" w:fill="FFFF99"/>
          <w:rtl/>
        </w:rPr>
        <w:t>"הרשות"</w:t>
      </w:r>
      <w:r w:rsidRPr="00BF60B9">
        <w:rPr>
          <w:rStyle w:val="default"/>
          <w:rFonts w:cs="FrankRuehl" w:hint="cs"/>
          <w:vanish/>
          <w:sz w:val="22"/>
          <w:szCs w:val="22"/>
          <w:shd w:val="clear" w:color="auto" w:fill="FFFF99"/>
          <w:rtl/>
        </w:rPr>
        <w:t xml:space="preserve"> </w:t>
      </w:r>
      <w:r w:rsidRPr="00BF60B9">
        <w:rPr>
          <w:rStyle w:val="default"/>
          <w:rFonts w:cs="FrankRuehl"/>
          <w:vanish/>
          <w:sz w:val="22"/>
          <w:szCs w:val="22"/>
          <w:shd w:val="clear" w:color="auto" w:fill="FFFF99"/>
          <w:rtl/>
        </w:rPr>
        <w:t>–</w:t>
      </w:r>
      <w:r w:rsidRPr="00BF60B9">
        <w:rPr>
          <w:rStyle w:val="default"/>
          <w:rFonts w:cs="FrankRuehl" w:hint="cs"/>
          <w:vanish/>
          <w:sz w:val="22"/>
          <w:szCs w:val="22"/>
          <w:shd w:val="clear" w:color="auto" w:fill="FFFF99"/>
          <w:rtl/>
        </w:rPr>
        <w:t xml:space="preserve"> </w:t>
      </w:r>
      <w:r w:rsidRPr="00BF60B9">
        <w:rPr>
          <w:rStyle w:val="default"/>
          <w:rFonts w:cs="FrankRuehl" w:hint="cs"/>
          <w:strike/>
          <w:vanish/>
          <w:sz w:val="22"/>
          <w:szCs w:val="22"/>
          <w:shd w:val="clear" w:color="auto" w:fill="FFFF99"/>
          <w:rtl/>
        </w:rPr>
        <w:t>מינהל</w:t>
      </w:r>
      <w:r w:rsidRPr="00BF60B9">
        <w:rPr>
          <w:rStyle w:val="default"/>
          <w:rFonts w:cs="FrankRuehl" w:hint="cs"/>
          <w:vanish/>
          <w:sz w:val="22"/>
          <w:szCs w:val="22"/>
          <w:shd w:val="clear" w:color="auto" w:fill="FFFF99"/>
          <w:rtl/>
        </w:rPr>
        <w:t xml:space="preserve"> </w:t>
      </w:r>
      <w:r w:rsidRPr="00BF60B9">
        <w:rPr>
          <w:rStyle w:val="default"/>
          <w:rFonts w:cs="FrankRuehl" w:hint="cs"/>
          <w:vanish/>
          <w:sz w:val="22"/>
          <w:szCs w:val="22"/>
          <w:u w:val="single"/>
          <w:shd w:val="clear" w:color="auto" w:fill="FFFF99"/>
          <w:rtl/>
        </w:rPr>
        <w:t>רשות</w:t>
      </w:r>
      <w:r w:rsidRPr="00BF60B9">
        <w:rPr>
          <w:rStyle w:val="default"/>
          <w:rFonts w:cs="FrankRuehl" w:hint="cs"/>
          <w:vanish/>
          <w:sz w:val="22"/>
          <w:szCs w:val="22"/>
          <w:shd w:val="clear" w:color="auto" w:fill="FFFF99"/>
          <w:rtl/>
        </w:rPr>
        <w:t xml:space="preserve"> הספנות והנמלים במשרד התחבורה;</w:t>
      </w:r>
      <w:bookmarkEnd w:id="3"/>
    </w:p>
    <w:p w:rsidR="00344F63" w:rsidRDefault="00344F63">
      <w:pPr>
        <w:pStyle w:val="P00"/>
        <w:spacing w:before="72"/>
        <w:ind w:left="0" w:right="1134"/>
        <w:rPr>
          <w:rStyle w:val="default"/>
          <w:rFonts w:cs="FrankRuehl" w:hint="cs"/>
          <w:rtl/>
        </w:rPr>
      </w:pPr>
      <w:r>
        <w:rPr>
          <w:rFonts w:cs="FrankRuehl"/>
          <w:rtl/>
          <w:lang w:val="he-IL"/>
        </w:rPr>
        <w:pict>
          <v:shape id="_x0000_s1117" type="#_x0000_t202" style="position:absolute;left:0;text-align:left;margin-left:470.25pt;margin-top:7.1pt;width:1in;height:11.2pt;z-index:251702272" filled="f" stroked="f">
            <v:textbox inset="1mm,0,1mm,0">
              <w:txbxContent>
                <w:p w:rsidR="00344F63" w:rsidRDefault="00344F63">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sz w:val="26"/>
          <w:rtl/>
        </w:rPr>
        <w:tab/>
      </w:r>
      <w:r>
        <w:rPr>
          <w:rStyle w:val="default"/>
          <w:rFonts w:cs="FrankRuehl"/>
          <w:rtl/>
        </w:rPr>
        <w:t>"ה</w:t>
      </w:r>
      <w:r>
        <w:rPr>
          <w:rStyle w:val="default"/>
          <w:rFonts w:cs="FrankRuehl" w:hint="cs"/>
          <w:rtl/>
        </w:rPr>
        <w:t>מנהל" - מנהל הרשות לרבות מי שהוא אצל לו מסמכותו;</w:t>
      </w:r>
    </w:p>
    <w:p w:rsidR="00344F63" w:rsidRPr="00BF60B9" w:rsidRDefault="00344F63">
      <w:pPr>
        <w:pStyle w:val="P00"/>
        <w:spacing w:before="0"/>
        <w:ind w:left="0" w:right="1134"/>
        <w:rPr>
          <w:rStyle w:val="default"/>
          <w:rFonts w:cs="FrankRuehl" w:hint="cs"/>
          <w:vanish/>
          <w:color w:val="FF0000"/>
          <w:sz w:val="20"/>
          <w:szCs w:val="20"/>
          <w:shd w:val="clear" w:color="auto" w:fill="FFFF99"/>
          <w:rtl/>
        </w:rPr>
      </w:pPr>
      <w:bookmarkStart w:id="4" w:name="Rov111"/>
      <w:r w:rsidRPr="00BF60B9">
        <w:rPr>
          <w:rStyle w:val="default"/>
          <w:rFonts w:cs="FrankRuehl" w:hint="cs"/>
          <w:vanish/>
          <w:color w:val="FF0000"/>
          <w:sz w:val="20"/>
          <w:szCs w:val="20"/>
          <w:shd w:val="clear" w:color="auto" w:fill="FFFF99"/>
          <w:rtl/>
        </w:rPr>
        <w:t>מיום 24.11.2005</w:t>
      </w:r>
    </w:p>
    <w:p w:rsidR="00344F63" w:rsidRPr="00BF60B9" w:rsidRDefault="00344F63">
      <w:pPr>
        <w:pStyle w:val="P00"/>
        <w:spacing w:before="0"/>
        <w:ind w:left="0" w:right="1134"/>
        <w:rPr>
          <w:rStyle w:val="default"/>
          <w:rFonts w:cs="FrankRuehl" w:hint="cs"/>
          <w:b/>
          <w:bCs/>
          <w:vanish/>
          <w:sz w:val="20"/>
          <w:szCs w:val="20"/>
          <w:shd w:val="clear" w:color="auto" w:fill="FFFF99"/>
          <w:rtl/>
        </w:rPr>
      </w:pPr>
      <w:r w:rsidRPr="00BF60B9">
        <w:rPr>
          <w:rStyle w:val="default"/>
          <w:rFonts w:cs="FrankRuehl" w:hint="cs"/>
          <w:b/>
          <w:bCs/>
          <w:vanish/>
          <w:sz w:val="20"/>
          <w:szCs w:val="20"/>
          <w:shd w:val="clear" w:color="auto" w:fill="FFFF99"/>
          <w:rtl/>
        </w:rPr>
        <w:t>תק' תשס"ו-2005</w:t>
      </w:r>
    </w:p>
    <w:p w:rsidR="00344F63" w:rsidRPr="00BF60B9" w:rsidRDefault="00344F63">
      <w:pPr>
        <w:pStyle w:val="P00"/>
        <w:spacing w:before="0"/>
        <w:ind w:left="0" w:right="1134"/>
        <w:rPr>
          <w:rStyle w:val="default"/>
          <w:rFonts w:cs="FrankRuehl" w:hint="cs"/>
          <w:vanish/>
          <w:sz w:val="20"/>
          <w:szCs w:val="20"/>
          <w:shd w:val="clear" w:color="auto" w:fill="FFFF99"/>
          <w:rtl/>
        </w:rPr>
      </w:pPr>
      <w:hyperlink r:id="rId9" w:history="1">
        <w:r w:rsidRPr="00BF60B9">
          <w:rPr>
            <w:rStyle w:val="Hyperlink"/>
            <w:rFonts w:cs="FrankRuehl" w:hint="cs"/>
            <w:vanish/>
            <w:szCs w:val="20"/>
            <w:shd w:val="clear" w:color="auto" w:fill="FFFF99"/>
            <w:rtl/>
          </w:rPr>
          <w:t>ק"ת תשס"ו מס' 6438</w:t>
        </w:r>
      </w:hyperlink>
      <w:r w:rsidRPr="00BF60B9">
        <w:rPr>
          <w:rStyle w:val="default"/>
          <w:rFonts w:cs="FrankRuehl" w:hint="cs"/>
          <w:vanish/>
          <w:sz w:val="20"/>
          <w:szCs w:val="20"/>
          <w:shd w:val="clear" w:color="auto" w:fill="FFFF99"/>
          <w:rtl/>
        </w:rPr>
        <w:t xml:space="preserve"> מיום 24.11.2005 עמ' 105</w:t>
      </w:r>
    </w:p>
    <w:p w:rsidR="00344F63" w:rsidRDefault="00344F63">
      <w:pPr>
        <w:pStyle w:val="P00"/>
        <w:ind w:left="0" w:right="1134"/>
        <w:rPr>
          <w:rStyle w:val="default"/>
          <w:rFonts w:cs="FrankRuehl" w:hint="cs"/>
          <w:sz w:val="2"/>
          <w:szCs w:val="2"/>
          <w:rtl/>
        </w:rPr>
      </w:pPr>
      <w:r w:rsidRPr="00BF60B9">
        <w:rPr>
          <w:rFonts w:cs="FrankRuehl"/>
          <w:vanish/>
          <w:sz w:val="22"/>
          <w:szCs w:val="22"/>
          <w:shd w:val="clear" w:color="auto" w:fill="FFFF99"/>
          <w:rtl/>
        </w:rPr>
        <w:tab/>
      </w:r>
      <w:r w:rsidRPr="00BF60B9">
        <w:rPr>
          <w:rStyle w:val="default"/>
          <w:rFonts w:cs="FrankRuehl"/>
          <w:vanish/>
          <w:sz w:val="22"/>
          <w:szCs w:val="22"/>
          <w:shd w:val="clear" w:color="auto" w:fill="FFFF99"/>
          <w:rtl/>
        </w:rPr>
        <w:t>"ה</w:t>
      </w:r>
      <w:r w:rsidRPr="00BF60B9">
        <w:rPr>
          <w:rStyle w:val="default"/>
          <w:rFonts w:cs="FrankRuehl" w:hint="cs"/>
          <w:vanish/>
          <w:sz w:val="22"/>
          <w:szCs w:val="22"/>
          <w:shd w:val="clear" w:color="auto" w:fill="FFFF99"/>
          <w:rtl/>
        </w:rPr>
        <w:t xml:space="preserve">מנהל" </w:t>
      </w:r>
      <w:r w:rsidRPr="00BF60B9">
        <w:rPr>
          <w:rStyle w:val="default"/>
          <w:rFonts w:cs="FrankRuehl"/>
          <w:vanish/>
          <w:sz w:val="22"/>
          <w:szCs w:val="22"/>
          <w:shd w:val="clear" w:color="auto" w:fill="FFFF99"/>
          <w:rtl/>
        </w:rPr>
        <w:t>–</w:t>
      </w:r>
      <w:r w:rsidRPr="00BF60B9">
        <w:rPr>
          <w:rStyle w:val="default"/>
          <w:rFonts w:cs="FrankRuehl" w:hint="cs"/>
          <w:vanish/>
          <w:sz w:val="22"/>
          <w:szCs w:val="22"/>
          <w:shd w:val="clear" w:color="auto" w:fill="FFFF99"/>
          <w:rtl/>
        </w:rPr>
        <w:t xml:space="preserve"> מנהל </w:t>
      </w:r>
      <w:r w:rsidRPr="00BF60B9">
        <w:rPr>
          <w:rStyle w:val="default"/>
          <w:rFonts w:cs="FrankRuehl" w:hint="cs"/>
          <w:strike/>
          <w:vanish/>
          <w:sz w:val="22"/>
          <w:szCs w:val="22"/>
          <w:shd w:val="clear" w:color="auto" w:fill="FFFF99"/>
          <w:rtl/>
        </w:rPr>
        <w:t>המינהל</w:t>
      </w:r>
      <w:r w:rsidRPr="00BF60B9">
        <w:rPr>
          <w:rStyle w:val="default"/>
          <w:rFonts w:cs="FrankRuehl" w:hint="cs"/>
          <w:vanish/>
          <w:sz w:val="22"/>
          <w:szCs w:val="22"/>
          <w:shd w:val="clear" w:color="auto" w:fill="FFFF99"/>
          <w:rtl/>
        </w:rPr>
        <w:t xml:space="preserve"> </w:t>
      </w:r>
      <w:r w:rsidRPr="00BF60B9">
        <w:rPr>
          <w:rStyle w:val="default"/>
          <w:rFonts w:cs="FrankRuehl" w:hint="cs"/>
          <w:vanish/>
          <w:sz w:val="22"/>
          <w:szCs w:val="22"/>
          <w:u w:val="single"/>
          <w:shd w:val="clear" w:color="auto" w:fill="FFFF99"/>
          <w:rtl/>
        </w:rPr>
        <w:t>הרשות</w:t>
      </w:r>
      <w:r w:rsidRPr="00BF60B9">
        <w:rPr>
          <w:rStyle w:val="default"/>
          <w:rFonts w:cs="FrankRuehl" w:hint="cs"/>
          <w:vanish/>
          <w:sz w:val="22"/>
          <w:szCs w:val="22"/>
          <w:shd w:val="clear" w:color="auto" w:fill="FFFF99"/>
          <w:rtl/>
        </w:rPr>
        <w:t xml:space="preserve"> לרבות מי שהוא אצל לו מסמכותו;</w:t>
      </w:r>
      <w:bookmarkEnd w:id="4"/>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עדה מקצועית" - אחת מועדות המשנה של המועצה, הפועלות מכוח ס</w:t>
      </w:r>
      <w:r>
        <w:rPr>
          <w:rStyle w:val="default"/>
          <w:rFonts w:cs="FrankRuehl"/>
          <w:rtl/>
        </w:rPr>
        <w:t>עי</w:t>
      </w:r>
      <w:r>
        <w:rPr>
          <w:rStyle w:val="default"/>
          <w:rFonts w:cs="FrankRuehl" w:hint="cs"/>
          <w:rtl/>
        </w:rPr>
        <w:t>ף 29(ג) לחוק, ולגבי דרגות ההסמכה במחלקת הסיפון - ועדת סיפון, ולגבי דרגות ההסמכה במחלקת המכונה והחשמל - ועדת מכונה;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לי שיט לימודי" - כלי שיט המשמש בית ספר ימי לצורך הכשרת מתלמדים;</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לי שיט מתמחה" - כלי שיט אשר נבנה או הותאם בעיקרו לנשיאת נוסעים או מטע</w:t>
      </w:r>
      <w:r>
        <w:rPr>
          <w:rStyle w:val="default"/>
          <w:rFonts w:cs="FrankRuehl"/>
          <w:rtl/>
        </w:rPr>
        <w:t xml:space="preserve">ן </w:t>
      </w:r>
      <w:r>
        <w:rPr>
          <w:rStyle w:val="default"/>
          <w:rFonts w:cs="FrankRuehl" w:hint="cs"/>
          <w:rtl/>
        </w:rPr>
        <w:t>מסוג מסוים, כגון שמן, כימיקלים וגזים, ואשר באמנה נקבע כי אנשי הצוות שתפקידם מחייבם לעסו</w:t>
      </w:r>
      <w:r>
        <w:rPr>
          <w:rStyle w:val="default"/>
          <w:rFonts w:cs="FrankRuehl"/>
          <w:rtl/>
        </w:rPr>
        <w:t>ק</w:t>
      </w:r>
      <w:r>
        <w:rPr>
          <w:rStyle w:val="default"/>
          <w:rFonts w:cs="FrankRuehl" w:hint="cs"/>
          <w:rtl/>
        </w:rPr>
        <w:t xml:space="preserve"> בנוסעים או במטען או בציודו, מחויבים בהכשרה מקצועית מיוחדת;</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סע בין- לאומי" - אחד מאלה:</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סע מכל מקום במדינה אחת למדינה אחרת, למעט מסע בים סוף שנערך צפונה מקו רו</w:t>
      </w:r>
      <w:r>
        <w:rPr>
          <w:rStyle w:val="default"/>
          <w:rFonts w:cs="FrankRuehl"/>
          <w:rtl/>
        </w:rPr>
        <w:t>חב</w:t>
      </w:r>
      <w:r>
        <w:rPr>
          <w:rStyle w:val="default"/>
          <w:rFonts w:cs="FrankRuehl" w:hint="cs"/>
          <w:rtl/>
        </w:rPr>
        <w:t xml:space="preserve"> 29 מעלות 27 דקות צפון;</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סע מכל מקום בישראל, בים התיכון - למרחק העולה על חמישה עשר </w:t>
      </w:r>
      <w:r>
        <w:rPr>
          <w:rStyle w:val="default"/>
          <w:rFonts w:cs="FrankRuehl"/>
          <w:rtl/>
        </w:rPr>
        <w:t>מ</w:t>
      </w:r>
      <w:r>
        <w:rPr>
          <w:rStyle w:val="default"/>
          <w:rFonts w:cs="FrankRuehl" w:hint="cs"/>
          <w:rtl/>
        </w:rPr>
        <w:t>ילין ימיים אל מחוץ למימי החופין של ישראל, ובים סוף - דרומה מקו רוחב 29 מעלות 27 דקות צפון;</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ירה" - כלי שיט שאינו אניה או ספינה או ארבה;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פינה" - כלי שיט שאינו אני</w:t>
      </w:r>
      <w:r>
        <w:rPr>
          <w:rStyle w:val="default"/>
          <w:rFonts w:cs="FrankRuehl"/>
          <w:rtl/>
        </w:rPr>
        <w:t xml:space="preserve">ה </w:t>
      </w:r>
      <w:r>
        <w:rPr>
          <w:rStyle w:val="default"/>
          <w:rFonts w:cs="FrankRuehl" w:hint="cs"/>
          <w:rtl/>
        </w:rPr>
        <w:t>ואורכו המרבי עולה על 7 מטרים, להוציא כלי שיט המונע במשוטים בלבד;</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פינת דיג" - ספינה ש</w:t>
      </w:r>
      <w:r>
        <w:rPr>
          <w:rStyle w:val="default"/>
          <w:rFonts w:cs="FrankRuehl"/>
          <w:rtl/>
        </w:rPr>
        <w:t>ע</w:t>
      </w:r>
      <w:r>
        <w:rPr>
          <w:rStyle w:val="default"/>
          <w:rFonts w:cs="FrankRuehl" w:hint="cs"/>
          <w:rtl/>
        </w:rPr>
        <w:t>יקר עיסוקה בדיג מכמורת;</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וות בטיחות" - התקן המזערי של אנשי צוות שכלי השיט חייב להיות מאויש בהם לפי תקנות הנמלים (בטיחות השיט), תשמ"ג- 1982, או לפי חיקוק אחר;</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יטת</w:t>
      </w:r>
      <w:r>
        <w:rPr>
          <w:rStyle w:val="default"/>
          <w:rFonts w:cs="FrankRuehl"/>
          <w:rtl/>
        </w:rPr>
        <w:t xml:space="preserve"> ה</w:t>
      </w:r>
      <w:r>
        <w:rPr>
          <w:rStyle w:val="default"/>
          <w:rFonts w:cs="FrankRuehl" w:hint="cs"/>
          <w:rtl/>
        </w:rPr>
        <w:t>מצוקה" - שיטת המצוקה והבטיחות הימית העולמית לענין תקשורת (</w:t>
      </w:r>
      <w:r>
        <w:rPr>
          <w:rStyle w:val="default"/>
          <w:rFonts w:cs="FrankRuehl"/>
          <w:sz w:val="20"/>
        </w:rPr>
        <w:t>GMDSS</w:t>
      </w:r>
      <w:r>
        <w:rPr>
          <w:rStyle w:val="default"/>
          <w:rFonts w:cs="FrankRuehl"/>
          <w:rtl/>
        </w:rPr>
        <w:t>), כ</w:t>
      </w:r>
      <w:r>
        <w:rPr>
          <w:rStyle w:val="default"/>
          <w:rFonts w:cs="FrankRuehl" w:hint="cs"/>
          <w:rtl/>
        </w:rPr>
        <w:t>פי שנקבעה באמנה;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"תק</w:t>
      </w:r>
      <w:r>
        <w:rPr>
          <w:rStyle w:val="default"/>
          <w:rFonts w:cs="FrankRuehl" w:hint="cs"/>
          <w:rtl/>
        </w:rPr>
        <w:t>נות הטלגרף" - תקנות הטלגרף האלחוטי (רישיונות, תעודות ואגרות), תשמ"ז- 1987.</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medium2-header"/>
        <w:keepLines w:val="0"/>
        <w:spacing w:before="72"/>
        <w:ind w:left="0" w:right="1134"/>
        <w:rPr>
          <w:rFonts w:cs="FrankRuehl"/>
          <w:noProof/>
          <w:rtl/>
        </w:rPr>
      </w:pPr>
      <w:bookmarkStart w:id="5" w:name="med1"/>
      <w:bookmarkEnd w:id="5"/>
      <w:r>
        <w:rPr>
          <w:rFonts w:cs="FrankRuehl"/>
          <w:noProof/>
          <w:rtl/>
        </w:rPr>
        <w:t>פר</w:t>
      </w:r>
      <w:r>
        <w:rPr>
          <w:rFonts w:cs="FrankRuehl" w:hint="cs"/>
          <w:noProof/>
          <w:rtl/>
        </w:rPr>
        <w:t>ק ב': תחולת החוק ותקנות אלה</w:t>
      </w:r>
    </w:p>
    <w:p w:rsidR="00344F63" w:rsidRDefault="00344F63">
      <w:pPr>
        <w:pStyle w:val="P00"/>
        <w:spacing w:before="72"/>
        <w:ind w:left="0" w:right="1134"/>
        <w:rPr>
          <w:rStyle w:val="default"/>
          <w:rFonts w:cs="FrankRuehl"/>
          <w:rtl/>
        </w:rPr>
      </w:pPr>
      <w:bookmarkStart w:id="6" w:name="Seif1"/>
      <w:bookmarkEnd w:id="6"/>
      <w:r>
        <w:rPr>
          <w:lang w:val="he-IL"/>
        </w:rPr>
        <w:pict>
          <v:rect id="_x0000_s1027" style="position:absolute;left:0;text-align:left;margin-left:464.5pt;margin-top:8.05pt;width:75.05pt;height:30pt;z-index:25161011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תח</w:t>
                  </w:r>
                  <w:r>
                    <w:rPr>
                      <w:rFonts w:cs="Miriam" w:hint="cs"/>
                      <w:sz w:val="18"/>
                      <w:szCs w:val="18"/>
                      <w:rtl/>
                    </w:rPr>
                    <w:t>ולה על</w:t>
                  </w:r>
                </w:p>
                <w:p w:rsidR="00344F63" w:rsidRDefault="00344F63">
                  <w:pPr>
                    <w:spacing w:line="160" w:lineRule="exact"/>
                    <w:jc w:val="left"/>
                    <w:rPr>
                      <w:rFonts w:cs="Miriam"/>
                      <w:noProof/>
                      <w:sz w:val="18"/>
                      <w:szCs w:val="18"/>
                      <w:rtl/>
                    </w:rPr>
                  </w:pPr>
                  <w:r>
                    <w:rPr>
                      <w:rFonts w:cs="Miriam"/>
                      <w:sz w:val="18"/>
                      <w:szCs w:val="18"/>
                      <w:rtl/>
                    </w:rPr>
                    <w:t>כל</w:t>
                  </w:r>
                  <w:r>
                    <w:rPr>
                      <w:rFonts w:cs="Miriam" w:hint="cs"/>
                      <w:sz w:val="18"/>
                      <w:szCs w:val="18"/>
                      <w:rtl/>
                    </w:rPr>
                    <w:t>י שיט קטנים בישראל לפי סעיף 22</w:t>
                  </w:r>
                  <w:r>
                    <w:rPr>
                      <w:rFonts w:cs="Miriam"/>
                      <w:sz w:val="18"/>
                      <w:szCs w:val="18"/>
                      <w:rtl/>
                    </w:rPr>
                    <w:t>5(א</w:t>
                  </w:r>
                  <w:r>
                    <w:rPr>
                      <w:rFonts w:cs="Miriam" w:hint="cs"/>
                      <w:sz w:val="18"/>
                      <w:szCs w:val="18"/>
                      <w:rtl/>
                    </w:rPr>
                    <w:t>) לחוק</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חוק ותקנות אלה לא יחולו ע</w:t>
      </w:r>
      <w:r>
        <w:rPr>
          <w:rStyle w:val="default"/>
          <w:rFonts w:cs="FrankRuehl"/>
          <w:rtl/>
        </w:rPr>
        <w:t xml:space="preserve">ל </w:t>
      </w:r>
      <w:r>
        <w:rPr>
          <w:rStyle w:val="default"/>
          <w:rFonts w:cs="FrankRuehl" w:hint="cs"/>
          <w:rtl/>
        </w:rPr>
        <w:t>סירה או ספינה או ארבה כשהם מפליגים בתחום מימי החופין והמים הפנימיים של ישראל, אלא כמפורט בתקנות הספנות (ימאים) (משיטי כלי שיט קטנים), תשנ"ח- 1998.</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סעיפי החוק והוראות תקנות אלה, כמפורט להלן, יחולו על גוררת, ספינת דיג, וכלי</w:t>
      </w:r>
      <w:r>
        <w:rPr>
          <w:rStyle w:val="default"/>
          <w:rFonts w:cs="FrankRuehl"/>
          <w:rtl/>
        </w:rPr>
        <w:t xml:space="preserve"> ש</w:t>
      </w:r>
      <w:r>
        <w:rPr>
          <w:rStyle w:val="default"/>
          <w:rFonts w:cs="FrankRuehl" w:hint="cs"/>
          <w:rtl/>
        </w:rPr>
        <w:t>יט לימודי, כשהם מפליגים בתחום מימי החופין והמים הפנימיים של ישראל:</w:t>
      </w:r>
    </w:p>
    <w:p w:rsidR="00344F63" w:rsidRDefault="00344F63">
      <w:pPr>
        <w:pStyle w:val="P22"/>
        <w:spacing w:before="72"/>
        <w:ind w:left="1021" w:right="1134"/>
        <w:rPr>
          <w:rStyle w:val="default"/>
          <w:rFonts w:cs="FrankRuehl"/>
          <w:rtl/>
        </w:rPr>
      </w:pPr>
      <w:r>
        <w:rPr>
          <w:rStyle w:val="default"/>
          <w:rFonts w:cs="FrankRuehl"/>
          <w:rtl/>
        </w:rPr>
        <w:t>(</w:t>
      </w:r>
      <w:r>
        <w:rPr>
          <w:rStyle w:val="default"/>
          <w:rFonts w:cs="FrankRuehl" w:hint="cs"/>
          <w:rtl/>
        </w:rPr>
        <w:t>1)</w:t>
      </w:r>
      <w:r>
        <w:rPr>
          <w:rStyle w:val="default"/>
          <w:rFonts w:cs="FrankRuehl"/>
          <w:rtl/>
        </w:rPr>
        <w:tab/>
        <w:t>פ</w:t>
      </w:r>
      <w:r>
        <w:rPr>
          <w:rStyle w:val="default"/>
          <w:rFonts w:cs="FrankRuehl" w:hint="cs"/>
          <w:rtl/>
        </w:rPr>
        <w:t>רק א' לחוק ופרק א' לתקנות אלה;</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עיפים 2, 3 וסימן ב' בפרק ב' לחוק, סימן ב' בפרק ג' ופרק ד' בתקנות אלה, לרבות הוראות העונשין שבחוק ובתקנות אלה החלות לגביהם;</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 xml:space="preserve">רק ג', סעיפים 31, </w:t>
      </w:r>
      <w:r>
        <w:rPr>
          <w:rStyle w:val="default"/>
          <w:rFonts w:cs="FrankRuehl"/>
          <w:rtl/>
        </w:rPr>
        <w:t>36 ע</w:t>
      </w:r>
      <w:r>
        <w:rPr>
          <w:rStyle w:val="default"/>
          <w:rFonts w:cs="FrankRuehl" w:hint="cs"/>
          <w:rtl/>
        </w:rPr>
        <w:t xml:space="preserve">ד 41, 48 עד 54, 56, 57, 61, 109 </w:t>
      </w:r>
      <w:r>
        <w:rPr>
          <w:rStyle w:val="default"/>
          <w:rFonts w:cs="FrankRuehl"/>
          <w:rtl/>
        </w:rPr>
        <w:t>ע</w:t>
      </w:r>
      <w:r>
        <w:rPr>
          <w:rStyle w:val="default"/>
          <w:rFonts w:cs="FrankRuehl" w:hint="cs"/>
          <w:rtl/>
        </w:rPr>
        <w:t>ד 118, 126 עד 191, 218(ד), (ה), (ו), (ח), (ט), (י) ו- (טז), 219, 220, 222, 223, 226 עד 231 לחוק, וכן תקנה 49, פרק ז' ופרק ח' לתקנות אלה.</w:t>
      </w:r>
    </w:p>
    <w:p w:rsidR="00344F63" w:rsidRDefault="00344F63">
      <w:pPr>
        <w:pStyle w:val="P00"/>
        <w:spacing w:before="72"/>
        <w:ind w:left="0" w:right="1134"/>
        <w:rPr>
          <w:rStyle w:val="default"/>
          <w:rFonts w:cs="FrankRuehl"/>
          <w:rtl/>
        </w:rPr>
      </w:pPr>
      <w:bookmarkStart w:id="7" w:name="Seif2"/>
      <w:bookmarkEnd w:id="7"/>
      <w:r>
        <w:rPr>
          <w:lang w:val="he-IL"/>
        </w:rPr>
        <w:pict>
          <v:rect id="_x0000_s1028" style="position:absolute;left:0;text-align:left;margin-left:464.5pt;margin-top:8.05pt;width:75.05pt;height:54.45pt;z-index:25161113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תח</w:t>
                  </w:r>
                  <w:r>
                    <w:rPr>
                      <w:rFonts w:cs="Miriam" w:hint="cs"/>
                      <w:sz w:val="18"/>
                      <w:szCs w:val="18"/>
                      <w:rtl/>
                    </w:rPr>
                    <w:t>ולה על</w:t>
                  </w:r>
                </w:p>
                <w:p w:rsidR="00344F63" w:rsidRDefault="00344F63">
                  <w:pPr>
                    <w:spacing w:line="160" w:lineRule="exact"/>
                    <w:jc w:val="left"/>
                    <w:rPr>
                      <w:rFonts w:cs="Miriam"/>
                      <w:sz w:val="18"/>
                      <w:szCs w:val="18"/>
                      <w:rtl/>
                    </w:rPr>
                  </w:pPr>
                  <w:r>
                    <w:rPr>
                      <w:rFonts w:cs="Miriam"/>
                      <w:sz w:val="18"/>
                      <w:szCs w:val="18"/>
                      <w:rtl/>
                    </w:rPr>
                    <w:t>כל</w:t>
                  </w:r>
                  <w:r>
                    <w:rPr>
                      <w:rFonts w:cs="Miriam" w:hint="cs"/>
                      <w:sz w:val="18"/>
                      <w:szCs w:val="18"/>
                      <w:rtl/>
                    </w:rPr>
                    <w:t xml:space="preserve">י שיט אחרים </w:t>
                  </w:r>
                </w:p>
                <w:p w:rsidR="00344F63" w:rsidRDefault="00344F63">
                  <w:pPr>
                    <w:spacing w:line="160" w:lineRule="exact"/>
                    <w:jc w:val="left"/>
                    <w:rPr>
                      <w:rFonts w:cs="Miriam"/>
                      <w:noProof/>
                      <w:sz w:val="18"/>
                      <w:szCs w:val="18"/>
                      <w:rtl/>
                    </w:rPr>
                  </w:pPr>
                  <w:r>
                    <w:rPr>
                      <w:rFonts w:cs="Miriam" w:hint="cs"/>
                      <w:sz w:val="18"/>
                      <w:szCs w:val="18"/>
                      <w:rtl/>
                    </w:rPr>
                    <w:t>ל</w:t>
                  </w:r>
                  <w:r>
                    <w:rPr>
                      <w:rFonts w:cs="Miriam"/>
                      <w:sz w:val="18"/>
                      <w:szCs w:val="18"/>
                      <w:rtl/>
                    </w:rPr>
                    <w:t>פ</w:t>
                  </w:r>
                  <w:r>
                    <w:rPr>
                      <w:rFonts w:cs="Miriam" w:hint="cs"/>
                      <w:sz w:val="18"/>
                      <w:szCs w:val="18"/>
                      <w:rtl/>
                    </w:rPr>
                    <w:t>י סעיף</w:t>
                  </w:r>
                </w:p>
                <w:p w:rsidR="00344F63" w:rsidRDefault="00344F63">
                  <w:pPr>
                    <w:spacing w:line="160" w:lineRule="exact"/>
                    <w:jc w:val="left"/>
                    <w:rPr>
                      <w:rFonts w:cs="Miriam"/>
                      <w:noProof/>
                      <w:sz w:val="18"/>
                      <w:szCs w:val="18"/>
                      <w:rtl/>
                    </w:rPr>
                  </w:pPr>
                  <w:r>
                    <w:rPr>
                      <w:rFonts w:cs="Miriam"/>
                      <w:sz w:val="18"/>
                      <w:szCs w:val="18"/>
                      <w:rtl/>
                    </w:rPr>
                    <w:t>225(ב</w:t>
                  </w:r>
                  <w:r>
                    <w:rPr>
                      <w:rFonts w:cs="Miriam" w:hint="cs"/>
                      <w:sz w:val="18"/>
                      <w:szCs w:val="18"/>
                      <w:rtl/>
                    </w:rPr>
                    <w:t>) לחוק</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לי שיט שהוא סירה, ארבה או ספינה, ואינו גוררת, ספינת דיג או כלי</w:t>
      </w:r>
      <w:r>
        <w:rPr>
          <w:rStyle w:val="default"/>
          <w:rFonts w:cs="FrankRuehl"/>
          <w:rtl/>
        </w:rPr>
        <w:t xml:space="preserve"> </w:t>
      </w:r>
      <w:r>
        <w:rPr>
          <w:rStyle w:val="default"/>
          <w:rFonts w:cs="FrankRuehl" w:hint="cs"/>
          <w:rtl/>
        </w:rPr>
        <w:t>שיט לימודי</w:t>
      </w:r>
      <w:r>
        <w:rPr>
          <w:rStyle w:val="default"/>
          <w:rFonts w:cs="FrankRuehl"/>
          <w:rtl/>
        </w:rPr>
        <w:t>, ה</w:t>
      </w:r>
      <w:r>
        <w:rPr>
          <w:rStyle w:val="default"/>
          <w:rFonts w:cs="FrankRuehl" w:hint="cs"/>
          <w:rtl/>
        </w:rPr>
        <w:t>מפליג במסע בין- לאומי - פטור מהוראות החוק ותקנות אלה, ואולם יחולו עליו הוראות החוק לפי האמור בתקנות הספנות (ימאים) (משיטי כלי שיט קטנים), תשנ"ח- 1998.</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גוררת, ספינת דיג, אניית דיג קטנה או כלי שיט לימודי המפליג במסע בין- לאומי, יחולו הו</w:t>
      </w:r>
      <w:r>
        <w:rPr>
          <w:rStyle w:val="default"/>
          <w:rFonts w:cs="FrankRuehl"/>
          <w:rtl/>
        </w:rPr>
        <w:t>ר</w:t>
      </w:r>
      <w:r>
        <w:rPr>
          <w:rStyle w:val="default"/>
          <w:rFonts w:cs="FrankRuehl" w:hint="cs"/>
          <w:rtl/>
        </w:rPr>
        <w:t>אות החוק ו</w:t>
      </w:r>
      <w:r>
        <w:rPr>
          <w:rStyle w:val="default"/>
          <w:rFonts w:cs="FrankRuehl"/>
          <w:rtl/>
        </w:rPr>
        <w:t>הת</w:t>
      </w:r>
      <w:r>
        <w:rPr>
          <w:rStyle w:val="default"/>
          <w:rFonts w:cs="FrankRuehl" w:hint="cs"/>
          <w:rtl/>
        </w:rPr>
        <w:t>קנות כמפורט בתקנה 2(ב), וכן הוראות החוק והתקנות כדלקמן בלבד:</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ימן א' בפרק ב', סעיפים 62 עד 64, פרק י"א, סעיפים 218(א), (ב), (ג), (יא) ו- (יג) ו- 221 לחוק;</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ימן א' בפרק ג' ותקנות 50 ו- 51 לתקנות אלה.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ניה המפליגה במימי החופין של ישראל ובמים פ</w:t>
      </w:r>
      <w:r>
        <w:rPr>
          <w:rStyle w:val="default"/>
          <w:rFonts w:cs="FrankRuehl"/>
          <w:rtl/>
        </w:rPr>
        <w:t>ני</w:t>
      </w:r>
      <w:r>
        <w:rPr>
          <w:rStyle w:val="default"/>
          <w:rFonts w:cs="FrankRuehl" w:hint="cs"/>
          <w:rtl/>
        </w:rPr>
        <w:t>מיים, פטורה מהוראות פרק ח' לחוק, למעט סעיף 61 שבו, ומהוראות פרק ו' לתקנות אלה.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ניית דיג קטנה, המפליגה במימי החופין של ישראל ובמים פנימיים, פטורה מהוראות החוק ותקנות אלה למעט אלה החלות על ספינת דיג כמפורט בתקנה 2(ב).</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ניית נוסעים קטנ</w:t>
      </w:r>
      <w:r>
        <w:rPr>
          <w:rStyle w:val="default"/>
          <w:rFonts w:cs="FrankRuehl"/>
          <w:rtl/>
        </w:rPr>
        <w:t>ה</w:t>
      </w:r>
      <w:r>
        <w:rPr>
          <w:rStyle w:val="default"/>
          <w:rFonts w:cs="FrankRuehl" w:hint="cs"/>
          <w:rtl/>
        </w:rPr>
        <w:t xml:space="preserve"> פטורה מהו</w:t>
      </w:r>
      <w:r>
        <w:rPr>
          <w:rStyle w:val="default"/>
          <w:rFonts w:cs="FrankRuehl"/>
          <w:rtl/>
        </w:rPr>
        <w:t>רא</w:t>
      </w:r>
      <w:r>
        <w:rPr>
          <w:rStyle w:val="default"/>
          <w:rFonts w:cs="FrankRuehl" w:hint="cs"/>
          <w:rtl/>
        </w:rPr>
        <w:t>ות החוק, ואולם יחולו עליה הוראות החוק לפי האמור בתקנות הספנות (ימאים) (משיטי כלי שיט קטנים), תשנ"ח- 1998.</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medium2-header"/>
        <w:keepLines w:val="0"/>
        <w:spacing w:before="72"/>
        <w:ind w:left="0" w:right="1134"/>
        <w:rPr>
          <w:rFonts w:cs="FrankRuehl"/>
          <w:noProof/>
          <w:rtl/>
        </w:rPr>
      </w:pPr>
      <w:bookmarkStart w:id="8" w:name="med2"/>
      <w:bookmarkEnd w:id="8"/>
      <w:r>
        <w:rPr>
          <w:rFonts w:cs="FrankRuehl"/>
          <w:noProof/>
          <w:rtl/>
        </w:rPr>
        <w:t>פר</w:t>
      </w:r>
      <w:r>
        <w:rPr>
          <w:rFonts w:cs="FrankRuehl" w:hint="cs"/>
          <w:noProof/>
          <w:rtl/>
        </w:rPr>
        <w:t>ק ג': תנאי הכשירות לשירות בצוות</w:t>
      </w:r>
    </w:p>
    <w:p w:rsidR="00344F63" w:rsidRDefault="00344F63">
      <w:pPr>
        <w:pStyle w:val="header-2"/>
        <w:ind w:left="0" w:right="1134"/>
        <w:rPr>
          <w:rFonts w:cs="Miriam"/>
          <w:rtl/>
        </w:rPr>
      </w:pPr>
      <w:r>
        <w:rPr>
          <w:rFonts w:cs="Miriam"/>
          <w:rtl/>
        </w:rPr>
        <w:t>סי</w:t>
      </w:r>
      <w:r>
        <w:rPr>
          <w:rFonts w:cs="Miriam" w:hint="cs"/>
          <w:rtl/>
        </w:rPr>
        <w:t>מן א': כשירות כללית</w:t>
      </w:r>
    </w:p>
    <w:p w:rsidR="00344F63" w:rsidRDefault="00344F63">
      <w:pPr>
        <w:pStyle w:val="P00"/>
        <w:spacing w:before="72"/>
        <w:ind w:left="0" w:right="1134"/>
        <w:rPr>
          <w:rStyle w:val="default"/>
          <w:rFonts w:cs="FrankRuehl"/>
          <w:rtl/>
        </w:rPr>
      </w:pPr>
      <w:bookmarkStart w:id="9" w:name="Seif3"/>
      <w:bookmarkEnd w:id="9"/>
      <w:r>
        <w:rPr>
          <w:lang w:val="he-IL"/>
        </w:rPr>
        <w:pict>
          <v:rect id="_x0000_s1029" style="position:absolute;left:0;text-align:left;margin-left:464.5pt;margin-top:8.05pt;width:75.05pt;height:40.85pt;z-index:25161216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תנ</w:t>
                  </w:r>
                  <w:r>
                    <w:rPr>
                      <w:rFonts w:cs="Miriam" w:hint="cs"/>
                      <w:sz w:val="18"/>
                      <w:szCs w:val="18"/>
                      <w:rtl/>
                    </w:rPr>
                    <w:t>אי הכשירות הכללית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נאי הכשירות הכללית לשירות בצוות אניית צי סוחר, ולמתלמד ב</w:t>
      </w:r>
      <w:r>
        <w:rPr>
          <w:rStyle w:val="default"/>
          <w:rFonts w:cs="FrankRuehl"/>
          <w:rtl/>
        </w:rPr>
        <w:t>בי</w:t>
      </w:r>
      <w:r>
        <w:rPr>
          <w:rStyle w:val="default"/>
          <w:rFonts w:cs="FrankRuehl" w:hint="cs"/>
          <w:rtl/>
        </w:rPr>
        <w:t>ת ספר ימי הם:</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יל - 16 שנה ואם הוא מתלמד - 15 שנה;</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תאמה בריאותית לשירות בים, בהתאם לבדיקה רפואית שנערכה לפי הוראות פרק ו';</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שירות בתפקיד שאינו טעון הסמכה - </w:t>
      </w:r>
    </w:p>
    <w:p w:rsidR="00344F63" w:rsidRDefault="00344F6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תאמה מקצועית לשירות בים, לפי בדיקת התאמה מקצוע</w:t>
      </w:r>
      <w:r>
        <w:rPr>
          <w:rStyle w:val="default"/>
          <w:rFonts w:cs="FrankRuehl"/>
          <w:rtl/>
        </w:rPr>
        <w:t>י</w:t>
      </w:r>
      <w:r>
        <w:rPr>
          <w:rStyle w:val="default"/>
          <w:rFonts w:cs="FrankRuehl" w:hint="cs"/>
          <w:rtl/>
        </w:rPr>
        <w:t>ת, שתיעשה באופן שיורה המנהל;</w:t>
      </w:r>
    </w:p>
    <w:p w:rsidR="00344F63" w:rsidRDefault="00344F6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עבר בהצלחה של קורס בנושא הבטיחות באניה (להלן - קורס בטיחות בסיסי);</w:t>
      </w:r>
    </w:p>
    <w:p w:rsidR="00344F63" w:rsidRDefault="00344F63">
      <w:pPr>
        <w:pStyle w:val="P22"/>
        <w:spacing w:before="72"/>
        <w:ind w:left="1021"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עדר עבר פלילי, ואם הוא מבקש לשרת בצוות אניית צי סוחר לראשונה - גם לא תלויה ועומדת נגדו חקירה פלילית ולא מתנהל נגדו דיון בענין פלילי בבית משפט בעבירה מסוג עוון או פשע;</w:t>
      </w:r>
    </w:p>
    <w:p w:rsidR="00344F63" w:rsidRDefault="00344F63">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תאמה מבחינ</w:t>
      </w:r>
      <w:r>
        <w:rPr>
          <w:rStyle w:val="default"/>
          <w:rFonts w:cs="FrankRuehl"/>
          <w:rtl/>
        </w:rPr>
        <w:t xml:space="preserve">ת </w:t>
      </w:r>
      <w:r>
        <w:rPr>
          <w:rStyle w:val="default"/>
          <w:rFonts w:cs="FrankRuehl" w:hint="cs"/>
          <w:rtl/>
        </w:rPr>
        <w:t>דרישות המשמעת, כמפורט ברישה לתקנה 14(2).</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נאי הכשירות לשירות בצוות כלי שיט שאינו אניית צי סוחר ולמי שאינו מתלמד בבית ספר ימי הם:</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יל - 16 שנה;</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ישור רפואי המעיד על כשירות מבחינת מצב הבריאות וכושר הראיה והשמיע</w:t>
      </w:r>
      <w:r>
        <w:rPr>
          <w:rStyle w:val="default"/>
          <w:rFonts w:cs="FrankRuehl"/>
          <w:rtl/>
        </w:rPr>
        <w:t>ה</w:t>
      </w:r>
      <w:r>
        <w:rPr>
          <w:rStyle w:val="default"/>
          <w:rFonts w:cs="FrankRuehl" w:hint="cs"/>
          <w:rtl/>
        </w:rPr>
        <w:t xml:space="preserve"> לשמש בצוות כלי שיט כאמור, לפי ה</w:t>
      </w:r>
      <w:r>
        <w:rPr>
          <w:rStyle w:val="default"/>
          <w:rFonts w:cs="FrankRuehl"/>
          <w:rtl/>
        </w:rPr>
        <w:t>טו</w:t>
      </w:r>
      <w:r>
        <w:rPr>
          <w:rStyle w:val="default"/>
          <w:rFonts w:cs="FrankRuehl" w:hint="cs"/>
          <w:rtl/>
        </w:rPr>
        <w:t>פס שבתוספת הראשונה;</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שירות בתפקיד בצוות הבטיחות שאינו טעון הסמכה - מעבר בהצלחה של קורס בטיחות בסיסי.</w:t>
      </w:r>
    </w:p>
    <w:p w:rsidR="00344F63" w:rsidRDefault="00344F63">
      <w:pPr>
        <w:pStyle w:val="P00"/>
        <w:spacing w:before="72"/>
        <w:ind w:left="0" w:right="1134"/>
        <w:rPr>
          <w:rStyle w:val="default"/>
          <w:rFonts w:cs="FrankRuehl"/>
          <w:rtl/>
        </w:rPr>
      </w:pPr>
      <w:bookmarkStart w:id="10" w:name="Seif4"/>
      <w:bookmarkEnd w:id="10"/>
      <w:r>
        <w:rPr>
          <w:lang w:val="he-IL"/>
        </w:rPr>
        <w:pict>
          <v:rect id="_x0000_s1030" style="position:absolute;left:0;text-align:left;margin-left:464.5pt;margin-top:8.05pt;width:75.05pt;height:20pt;z-index:25161318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כש</w:t>
                  </w:r>
                  <w:r>
                    <w:rPr>
                      <w:rFonts w:cs="Miriam" w:hint="cs"/>
                      <w:sz w:val="18"/>
                      <w:szCs w:val="18"/>
                      <w:rtl/>
                    </w:rPr>
                    <w:t>ירות לשירות כשיש עבר פלילי</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ענין תקנה 4(א)(4) יראה המפקח כמי שיש לו עבר פלילי כל אחד מאלה:</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שהורשע</w:t>
      </w:r>
      <w:r>
        <w:rPr>
          <w:rStyle w:val="default"/>
          <w:rFonts w:cs="FrankRuehl"/>
          <w:rtl/>
        </w:rPr>
        <w:t xml:space="preserve"> </w:t>
      </w:r>
      <w:r>
        <w:rPr>
          <w:rStyle w:val="default"/>
          <w:rFonts w:cs="FrankRuehl" w:hint="cs"/>
          <w:rtl/>
        </w:rPr>
        <w:t>בעבירת מין או אלימות כהגדרתה בחוק זכויות נפגעי עבירה, תשס"א- 20</w:t>
      </w:r>
      <w:r>
        <w:rPr>
          <w:rStyle w:val="default"/>
          <w:rFonts w:cs="FrankRuehl"/>
          <w:rtl/>
        </w:rPr>
        <w:t>01;</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י שהורשע בעבירה שלפי חומרתה או נסיבותיה איננו מתאים, לדעת המפקח, לשרת בצוות כלי שיט.</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רשאי, לאחר התייעצות עם קצין משטרה בדרגת פקד לפחות, לוותר לגבי מבקש פלוני על התנאי האמור בתקנה 4(א)(4).</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מבקש פלוני בע</w:t>
      </w:r>
      <w:r>
        <w:rPr>
          <w:rStyle w:val="default"/>
          <w:rFonts w:cs="FrankRuehl"/>
          <w:rtl/>
        </w:rPr>
        <w:t xml:space="preserve">ל </w:t>
      </w:r>
      <w:r>
        <w:rPr>
          <w:rStyle w:val="default"/>
          <w:rFonts w:cs="FrankRuehl" w:hint="cs"/>
          <w:rtl/>
        </w:rPr>
        <w:t>עבר פלילי רק בשל מעשה שעליו ניתן להביאו גם לדין משמעתי, לא יסרב המפקח ליתן פנקס ימאי או להאריך את תוקפו ולא יבטלו אלא ככל שהדבר דרוש לביצוע עונש משמעתי או כל החלטה אחרת בדין המשמעתי.</w:t>
      </w:r>
    </w:p>
    <w:p w:rsidR="00344F63" w:rsidRDefault="00344F63">
      <w:pPr>
        <w:pStyle w:val="P00"/>
        <w:spacing w:before="72"/>
        <w:ind w:left="0" w:right="1134"/>
        <w:rPr>
          <w:rStyle w:val="default"/>
          <w:rFonts w:cs="FrankRuehl"/>
          <w:rtl/>
        </w:rPr>
      </w:pPr>
      <w:bookmarkStart w:id="11" w:name="Seif5"/>
      <w:bookmarkEnd w:id="11"/>
      <w:r>
        <w:rPr>
          <w:lang w:val="he-IL"/>
        </w:rPr>
        <w:pict>
          <v:rect id="_x0000_s1031" style="position:absolute;left:0;text-align:left;margin-left:464.5pt;margin-top:8.05pt;width:75.05pt;height:20pt;z-index:251614208"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מת</w:t>
                  </w:r>
                  <w:r>
                    <w:rPr>
                      <w:rFonts w:cs="Miriam" w:hint="cs"/>
                      <w:sz w:val="18"/>
                      <w:szCs w:val="18"/>
                      <w:rtl/>
                    </w:rPr>
                    <w:t>ן פנקס ימאי</w:t>
                  </w:r>
                </w:p>
                <w:p w:rsidR="00344F63" w:rsidRDefault="00344F63">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 אישור שירות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ייתן לראשונה פנקס ימאי או אישור שירות, לפי הענין, למי שעמד</w:t>
      </w:r>
      <w:r>
        <w:rPr>
          <w:rStyle w:val="default"/>
          <w:rFonts w:cs="FrankRuehl"/>
          <w:rtl/>
        </w:rPr>
        <w:t xml:space="preserve"> ב</w:t>
      </w:r>
      <w:r>
        <w:rPr>
          <w:rStyle w:val="default"/>
          <w:rFonts w:cs="FrankRuehl" w:hint="cs"/>
          <w:rtl/>
        </w:rPr>
        <w:t>כל תנאי הכשירות המפורטים בתקנה 4.</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רשאי, באישור המנהל, לתת פנקס ימאי למבקש שאינו אזרח ישראלי והוא תושב או תושב ארעי בישראל.</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נקס ימאי יינתן למבק</w:t>
      </w:r>
      <w:r>
        <w:rPr>
          <w:rStyle w:val="default"/>
          <w:rFonts w:cs="FrankRuehl"/>
          <w:rtl/>
        </w:rPr>
        <w:t>ש</w:t>
      </w:r>
      <w:r>
        <w:rPr>
          <w:rStyle w:val="default"/>
          <w:rFonts w:cs="FrankRuehl" w:hint="cs"/>
          <w:rtl/>
        </w:rPr>
        <w:t>; אישור שירות שהוצא לימאי יימסר לבעל כלי השיט המבקש להעסיק את מי ששירותו טעון אישור שירות.</w:t>
      </w:r>
    </w:p>
    <w:p w:rsidR="00344F63" w:rsidRDefault="00344F63">
      <w:pPr>
        <w:pStyle w:val="P00"/>
        <w:spacing w:before="72"/>
        <w:ind w:left="0" w:right="1134"/>
        <w:rPr>
          <w:rStyle w:val="default"/>
          <w:rFonts w:cs="FrankRuehl"/>
          <w:rtl/>
        </w:rPr>
      </w:pPr>
      <w:bookmarkStart w:id="12" w:name="Seif6"/>
      <w:bookmarkEnd w:id="12"/>
      <w:r>
        <w:rPr>
          <w:lang w:val="he-IL"/>
        </w:rPr>
        <w:pict>
          <v:rect id="_x0000_s1032" style="position:absolute;left:0;text-align:left;margin-left:464.5pt;margin-top:8.05pt;width:75.05pt;height:20pt;z-index:251615232"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מו</w:t>
                  </w:r>
                  <w:r>
                    <w:rPr>
                      <w:rFonts w:cs="Miriam" w:hint="cs"/>
                      <w:sz w:val="18"/>
                      <w:szCs w:val="18"/>
                      <w:rtl/>
                    </w:rPr>
                    <w:t xml:space="preserve">עדים למתן </w:t>
                  </w:r>
                </w:p>
                <w:p w:rsidR="00344F63" w:rsidRDefault="00344F63">
                  <w:pPr>
                    <w:spacing w:line="160" w:lineRule="exact"/>
                    <w:jc w:val="left"/>
                    <w:rPr>
                      <w:rFonts w:cs="Miriam"/>
                      <w:noProof/>
                      <w:sz w:val="18"/>
                      <w:szCs w:val="18"/>
                      <w:rtl/>
                    </w:rPr>
                  </w:pPr>
                  <w:r>
                    <w:rPr>
                      <w:rFonts w:cs="Miriam" w:hint="cs"/>
                      <w:sz w:val="18"/>
                      <w:szCs w:val="18"/>
                      <w:rtl/>
                    </w:rPr>
                    <w:t>ה</w:t>
                  </w:r>
                  <w:r>
                    <w:rPr>
                      <w:rFonts w:cs="Miriam"/>
                      <w:sz w:val="18"/>
                      <w:szCs w:val="18"/>
                      <w:rtl/>
                    </w:rPr>
                    <w:t>ח</w:t>
                  </w:r>
                  <w:r>
                    <w:rPr>
                      <w:rFonts w:cs="Miriam" w:hint="cs"/>
                      <w:sz w:val="18"/>
                      <w:szCs w:val="18"/>
                      <w:rtl/>
                    </w:rPr>
                    <w:t>לטת המפקח</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גשה בקשה למתן אישור שירות, יודיע מפקח, בכתב, לבעל כלי השיט, בכל ההקדם ולא יאוחר מ- 15 ימים מיום הגשת הבקשה, על נתינתו או על סירוב ל</w:t>
      </w:r>
      <w:r>
        <w:rPr>
          <w:rStyle w:val="default"/>
          <w:rFonts w:cs="FrankRuehl"/>
          <w:rtl/>
        </w:rPr>
        <w:t>ת</w:t>
      </w:r>
      <w:r>
        <w:rPr>
          <w:rStyle w:val="default"/>
          <w:rFonts w:cs="FrankRuehl" w:hint="cs"/>
          <w:rtl/>
        </w:rPr>
        <w:t>יתו בצירוף נימוקי הסירוב.</w:t>
      </w:r>
    </w:p>
    <w:p w:rsidR="00344F63" w:rsidRDefault="00344F63">
      <w:pPr>
        <w:pStyle w:val="P00"/>
        <w:spacing w:before="72"/>
        <w:ind w:left="0" w:right="1134"/>
        <w:rPr>
          <w:rStyle w:val="default"/>
          <w:rFonts w:cs="FrankRuehl"/>
          <w:rtl/>
        </w:rPr>
      </w:pPr>
      <w:bookmarkStart w:id="13" w:name="Seif7"/>
      <w:bookmarkEnd w:id="13"/>
      <w:r>
        <w:rPr>
          <w:lang w:val="he-IL"/>
        </w:rPr>
        <w:pict>
          <v:rect id="_x0000_s1033" style="position:absolute;left:0;text-align:left;margin-left:464.5pt;margin-top:8.05pt;width:75.05pt;height:30pt;z-index:25161625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הי</w:t>
                  </w:r>
                  <w:r>
                    <w:rPr>
                      <w:rFonts w:cs="Miriam" w:hint="cs"/>
                      <w:sz w:val="18"/>
                      <w:szCs w:val="18"/>
                      <w:rtl/>
                    </w:rPr>
                    <w:t>תר להפלגה</w:t>
                  </w:r>
                </w:p>
                <w:p w:rsidR="00344F63" w:rsidRDefault="00344F63">
                  <w:pPr>
                    <w:spacing w:line="160" w:lineRule="exact"/>
                    <w:jc w:val="left"/>
                    <w:rPr>
                      <w:rFonts w:cs="Miriam"/>
                      <w:noProof/>
                      <w:sz w:val="18"/>
                      <w:szCs w:val="18"/>
                      <w:rtl/>
                    </w:rPr>
                  </w:pPr>
                  <w:r>
                    <w:rPr>
                      <w:rFonts w:cs="Miriam"/>
                      <w:sz w:val="18"/>
                      <w:szCs w:val="18"/>
                      <w:rtl/>
                    </w:rPr>
                    <w:t>חד</w:t>
                  </w:r>
                  <w:r>
                    <w:rPr>
                      <w:rFonts w:cs="Miriam" w:hint="cs"/>
                      <w:sz w:val="18"/>
                      <w:szCs w:val="18"/>
                      <w:rtl/>
                    </w:rPr>
                    <w:t>- פעמית בלא בדיקה רפואית</w:t>
                  </w:r>
                </w:p>
              </w:txbxContent>
            </v:textbox>
            <w10:anchorlock/>
          </v:rect>
        </w:pict>
      </w:r>
      <w:r>
        <w:rPr>
          <w:rStyle w:val="big-number"/>
          <w:rFonts w:cs="Miriam"/>
          <w:rtl/>
        </w:rPr>
        <w:t>8.</w:t>
      </w:r>
      <w:r>
        <w:rPr>
          <w:rStyle w:val="big-number"/>
          <w:rFonts w:cs="Miriam"/>
          <w:rtl/>
        </w:rPr>
        <w:tab/>
      </w:r>
      <w:r>
        <w:rPr>
          <w:rStyle w:val="default"/>
          <w:rFonts w:cs="FrankRuehl"/>
          <w:rtl/>
        </w:rPr>
        <w:t>מפ</w:t>
      </w:r>
      <w:r>
        <w:rPr>
          <w:rStyle w:val="default"/>
          <w:rFonts w:cs="FrankRuehl" w:hint="cs"/>
          <w:rtl/>
        </w:rPr>
        <w:t>קח רשאי, במקרה מיוחד, להתיר באופן חד- פעמי ולתקופה שלא תעלה על ארבעה חודשים הפלגה חד- פעמ</w:t>
      </w:r>
      <w:r>
        <w:rPr>
          <w:rStyle w:val="default"/>
          <w:rFonts w:cs="FrankRuehl"/>
          <w:rtl/>
        </w:rPr>
        <w:t>ית</w:t>
      </w:r>
      <w:r>
        <w:rPr>
          <w:rStyle w:val="default"/>
          <w:rFonts w:cs="FrankRuehl" w:hint="cs"/>
          <w:rtl/>
        </w:rPr>
        <w:t xml:space="preserve"> של איש צוות גם אם לא עבר בדיקה רפואית כאמור בתקנה 4(א)(2), ובלבד שלא חלפה יותר מחצי שנה מה</w:t>
      </w:r>
      <w:r>
        <w:rPr>
          <w:rStyle w:val="default"/>
          <w:rFonts w:cs="FrankRuehl"/>
          <w:rtl/>
        </w:rPr>
        <w:t>מ</w:t>
      </w:r>
      <w:r>
        <w:rPr>
          <w:rStyle w:val="default"/>
          <w:rFonts w:cs="FrankRuehl" w:hint="cs"/>
          <w:rtl/>
        </w:rPr>
        <w:t>ועד שבו אמור היה לעבור בדיקה רפואית כאמור.</w:t>
      </w:r>
    </w:p>
    <w:p w:rsidR="00344F63" w:rsidRDefault="00344F63">
      <w:pPr>
        <w:pStyle w:val="P00"/>
        <w:spacing w:before="72"/>
        <w:ind w:left="0" w:right="1134"/>
        <w:rPr>
          <w:rStyle w:val="default"/>
          <w:rFonts w:cs="FrankRuehl"/>
          <w:rtl/>
        </w:rPr>
      </w:pPr>
      <w:bookmarkStart w:id="14" w:name="Seif8"/>
      <w:bookmarkEnd w:id="14"/>
      <w:r>
        <w:rPr>
          <w:lang w:val="he-IL"/>
        </w:rPr>
        <w:pict>
          <v:rect id="_x0000_s1034" style="position:absolute;left:0;text-align:left;margin-left:464.5pt;margin-top:8.05pt;width:75.05pt;height:27.75pt;z-index:251617280"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הע</w:t>
                  </w:r>
                  <w:r>
                    <w:rPr>
                      <w:rFonts w:cs="Miriam" w:hint="cs"/>
                      <w:sz w:val="18"/>
                      <w:szCs w:val="18"/>
                      <w:rtl/>
                    </w:rPr>
                    <w:t xml:space="preserve">סקה בלא </w:t>
                  </w:r>
                </w:p>
                <w:p w:rsidR="00344F63" w:rsidRDefault="00344F63">
                  <w:pPr>
                    <w:spacing w:line="160" w:lineRule="exact"/>
                    <w:jc w:val="left"/>
                    <w:rPr>
                      <w:rFonts w:cs="Miriam"/>
                      <w:noProof/>
                      <w:sz w:val="18"/>
                      <w:szCs w:val="18"/>
                      <w:rtl/>
                    </w:rPr>
                  </w:pPr>
                  <w:r>
                    <w:rPr>
                      <w:rFonts w:cs="Miriam" w:hint="cs"/>
                      <w:sz w:val="18"/>
                      <w:szCs w:val="18"/>
                      <w:rtl/>
                    </w:rPr>
                    <w:t>א</w:t>
                  </w:r>
                  <w:r>
                    <w:rPr>
                      <w:rFonts w:cs="Miriam"/>
                      <w:sz w:val="18"/>
                      <w:szCs w:val="18"/>
                      <w:rtl/>
                    </w:rPr>
                    <w:t>י</w:t>
                  </w:r>
                  <w:r>
                    <w:rPr>
                      <w:rFonts w:cs="Miriam" w:hint="cs"/>
                      <w:sz w:val="18"/>
                      <w:szCs w:val="18"/>
                      <w:rtl/>
                    </w:rPr>
                    <w:t>שור שירות</w:t>
                  </w:r>
                </w:p>
              </w:txbxContent>
            </v:textbox>
            <w10:anchorlock/>
          </v:rect>
        </w:pict>
      </w:r>
      <w:r>
        <w:rPr>
          <w:rStyle w:val="big-number"/>
          <w:rFonts w:cs="Miriam"/>
          <w:rtl/>
        </w:rPr>
        <w:t>9.</w:t>
      </w:r>
      <w:r>
        <w:rPr>
          <w:rStyle w:val="big-number"/>
          <w:rFonts w:cs="Miriam"/>
          <w:rtl/>
        </w:rPr>
        <w:tab/>
      </w:r>
      <w:r>
        <w:rPr>
          <w:rStyle w:val="default"/>
          <w:rFonts w:cs="FrankRuehl"/>
          <w:rtl/>
        </w:rPr>
        <w:t>מי</w:t>
      </w:r>
      <w:r>
        <w:rPr>
          <w:rStyle w:val="default"/>
          <w:rFonts w:cs="FrankRuehl" w:hint="cs"/>
          <w:rtl/>
        </w:rPr>
        <w:t xml:space="preserve"> שאינו אזרח ישראלי ונשכר מחוץ לישראל לצוות כלי שיט הנמצא מחוץ לישראל, מותר להעסיקו בלא אישור שירות לתקופה של תשעי</w:t>
      </w:r>
      <w:r>
        <w:rPr>
          <w:rStyle w:val="default"/>
          <w:rFonts w:cs="FrankRuehl"/>
          <w:rtl/>
        </w:rPr>
        <w:t xml:space="preserve">ם </w:t>
      </w:r>
      <w:r>
        <w:rPr>
          <w:rStyle w:val="default"/>
          <w:rFonts w:cs="FrankRuehl" w:hint="cs"/>
          <w:rtl/>
        </w:rPr>
        <w:t>ימים מיום שנשכר כאמור, או עד להגעת כלי השיט לנמל בישראל, לפי המוקדם מבין השניים, ובלבד שהוכיח, להנחת דעתו של בעל כלי השיט, קברניטו או סוכנו, כי נתמלאו לגביו תנאי הכשירות הכללית שבתקנה 4 בהצגת מסמכים אלה:</w:t>
      </w:r>
    </w:p>
    <w:p w:rsidR="00344F63" w:rsidRDefault="00344F63">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עודה רשמית בדבר גילו לענין תקנה 4(א)(1) ו- 4(</w:t>
      </w:r>
      <w:r>
        <w:rPr>
          <w:rStyle w:val="default"/>
          <w:rFonts w:cs="FrankRuehl"/>
          <w:rtl/>
        </w:rPr>
        <w:t>ב)(1);</w:t>
      </w:r>
    </w:p>
    <w:p w:rsidR="00344F63" w:rsidRDefault="00344F63">
      <w:pPr>
        <w:pStyle w:val="P11"/>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ישור רפואי בדבר התאמתו מבחינה בריאותית לשרת בצוות כלי שי</w:t>
      </w:r>
      <w:r>
        <w:rPr>
          <w:rStyle w:val="default"/>
          <w:rFonts w:cs="FrankRuehl"/>
          <w:rtl/>
        </w:rPr>
        <w:t>ט</w:t>
      </w:r>
      <w:r>
        <w:rPr>
          <w:rStyle w:val="default"/>
          <w:rFonts w:cs="FrankRuehl" w:hint="cs"/>
          <w:rtl/>
        </w:rPr>
        <w:t>, וכן הצהרת המבקש כי אינו מכור לסמים או לאלכוהול לענין תקנה 4(א)(2) ו- 4(ב)(2);</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11"/>
        <w:spacing w:before="72"/>
        <w:ind w:left="624" w:right="1134"/>
        <w:rPr>
          <w:rStyle w:val="default"/>
          <w:rFonts w:cs="FrankRuehl"/>
          <w:rtl/>
        </w:rPr>
      </w:pPr>
      <w:r>
        <w:rPr>
          <w:rStyle w:val="default"/>
          <w:rFonts w:cs="FrankRuehl"/>
          <w:rtl/>
        </w:rPr>
        <w:t>(3)</w:t>
      </w:r>
      <w:r>
        <w:rPr>
          <w:rStyle w:val="default"/>
          <w:rFonts w:cs="FrankRuehl"/>
          <w:rtl/>
        </w:rPr>
        <w:tab/>
        <w:t>ת</w:t>
      </w:r>
      <w:r>
        <w:rPr>
          <w:rStyle w:val="default"/>
          <w:rFonts w:cs="FrankRuehl" w:hint="cs"/>
          <w:rtl/>
        </w:rPr>
        <w:t>עודות המוכיחות כי עבר בהצלחה קורס בטיחות בסיסי לענין תק</w:t>
      </w:r>
      <w:r>
        <w:rPr>
          <w:rStyle w:val="default"/>
          <w:rFonts w:cs="FrankRuehl"/>
          <w:rtl/>
        </w:rPr>
        <w:t>נה</w:t>
      </w:r>
      <w:r>
        <w:rPr>
          <w:rStyle w:val="default"/>
          <w:rFonts w:cs="FrankRuehl" w:hint="cs"/>
          <w:rtl/>
        </w:rPr>
        <w:t xml:space="preserve"> 4(א)(3)(ב) ו- 4(ב)(3);</w:t>
      </w:r>
    </w:p>
    <w:p w:rsidR="00344F63" w:rsidRDefault="00344F63">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צהרת המבקש כי אינו בעל עבר פלילי לעני</w:t>
      </w:r>
      <w:r>
        <w:rPr>
          <w:rStyle w:val="default"/>
          <w:rFonts w:cs="FrankRuehl"/>
          <w:rtl/>
        </w:rPr>
        <w:t>ן</w:t>
      </w:r>
      <w:r>
        <w:rPr>
          <w:rStyle w:val="default"/>
          <w:rFonts w:cs="FrankRuehl" w:hint="cs"/>
          <w:rtl/>
        </w:rPr>
        <w:t xml:space="preserve"> תקנה 4(א)(4).</w:t>
      </w:r>
    </w:p>
    <w:p w:rsidR="00344F63" w:rsidRDefault="00344F63">
      <w:pPr>
        <w:pStyle w:val="P00"/>
        <w:spacing w:before="72"/>
        <w:ind w:left="0" w:right="1134"/>
        <w:rPr>
          <w:rStyle w:val="default"/>
          <w:rFonts w:cs="FrankRuehl"/>
          <w:rtl/>
        </w:rPr>
      </w:pPr>
      <w:bookmarkStart w:id="15" w:name="Seif9"/>
      <w:bookmarkEnd w:id="15"/>
      <w:r>
        <w:rPr>
          <w:lang w:val="he-IL"/>
        </w:rPr>
        <w:pict>
          <v:rect id="_x0000_s1035" style="position:absolute;left:0;text-align:left;margin-left:464.5pt;margin-top:8.05pt;width:75.05pt;height:20pt;z-index:25161830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תחולת תקנה 9 במקרה מסוים</w:t>
                  </w:r>
                </w:p>
              </w:txbxContent>
            </v:textbox>
            <w10:anchorlock/>
          </v:rect>
        </w:pict>
      </w:r>
      <w:r>
        <w:rPr>
          <w:rStyle w:val="big-number"/>
          <w:rFonts w:cs="Miriam"/>
          <w:rtl/>
        </w:rPr>
        <w:t>10.</w:t>
      </w:r>
      <w:r>
        <w:rPr>
          <w:rStyle w:val="big-number"/>
          <w:rFonts w:cs="Miriam"/>
          <w:rtl/>
        </w:rPr>
        <w:tab/>
      </w:r>
      <w:r>
        <w:rPr>
          <w:rStyle w:val="default"/>
          <w:rFonts w:cs="FrankRuehl"/>
          <w:rtl/>
        </w:rPr>
        <w:t>על</w:t>
      </w:r>
      <w:r>
        <w:rPr>
          <w:rStyle w:val="default"/>
          <w:rFonts w:cs="FrankRuehl" w:hint="cs"/>
          <w:rtl/>
        </w:rPr>
        <w:t xml:space="preserve"> אף האמור בתקנה 9, רשאי המפקח, בהודעה בכתב לבעל כלי שיט, להורות כי שירותו של איש צוות בכלי שיט פלוני או בסוג מסוים של כלי שיט טעון אישור שירות; נמסרה הודעה כאמור, לא</w:t>
      </w:r>
      <w:r>
        <w:rPr>
          <w:rStyle w:val="default"/>
          <w:rFonts w:cs="FrankRuehl"/>
          <w:rtl/>
        </w:rPr>
        <w:t xml:space="preserve"> י</w:t>
      </w:r>
      <w:r>
        <w:rPr>
          <w:rStyle w:val="default"/>
          <w:rFonts w:cs="FrankRuehl" w:hint="cs"/>
          <w:rtl/>
        </w:rPr>
        <w:t>חולו על בעל כלי שיט הוראות תקנה 9, ב</w:t>
      </w:r>
      <w:r>
        <w:rPr>
          <w:rStyle w:val="default"/>
          <w:rFonts w:cs="FrankRuehl"/>
          <w:rtl/>
        </w:rPr>
        <w:t>ת</w:t>
      </w:r>
      <w:r>
        <w:rPr>
          <w:rStyle w:val="default"/>
          <w:rFonts w:cs="FrankRuehl" w:hint="cs"/>
          <w:rtl/>
        </w:rPr>
        <w:t>וך 15 ימים מיום קבלת ההודעה, אלא אם כן ציין בה המפקח מועד מאוחר יותר; המועד שציין המפקח יהיה המועד הקובע לצורך קבלת אישור השירות.</w:t>
      </w:r>
    </w:p>
    <w:p w:rsidR="00344F63" w:rsidRDefault="00344F63">
      <w:pPr>
        <w:pStyle w:val="P00"/>
        <w:spacing w:before="72"/>
        <w:ind w:left="0" w:right="1134"/>
        <w:rPr>
          <w:rStyle w:val="default"/>
          <w:rFonts w:cs="FrankRuehl"/>
          <w:rtl/>
        </w:rPr>
      </w:pPr>
      <w:bookmarkStart w:id="16" w:name="Seif10"/>
      <w:bookmarkEnd w:id="16"/>
      <w:r>
        <w:rPr>
          <w:lang w:val="he-IL"/>
        </w:rPr>
        <w:pict>
          <v:rect id="_x0000_s1036" style="position:absolute;left:0;text-align:left;margin-left:464.5pt;margin-top:8.05pt;width:75.05pt;height:34.95pt;z-index:251619328"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די</w:t>
                  </w:r>
                  <w:r>
                    <w:rPr>
                      <w:rFonts w:cs="Miriam" w:hint="cs"/>
                      <w:sz w:val="18"/>
                      <w:szCs w:val="18"/>
                      <w:rtl/>
                    </w:rPr>
                    <w:t xml:space="preserve">ן שירות בשני </w:t>
                  </w:r>
                </w:p>
                <w:p w:rsidR="00344F63" w:rsidRDefault="00344F63">
                  <w:pPr>
                    <w:spacing w:line="160" w:lineRule="exact"/>
                    <w:jc w:val="left"/>
                    <w:rPr>
                      <w:rFonts w:cs="Miriam"/>
                      <w:sz w:val="18"/>
                      <w:szCs w:val="18"/>
                      <w:rtl/>
                    </w:rPr>
                  </w:pPr>
                  <w:r>
                    <w:rPr>
                      <w:rFonts w:cs="Miriam" w:hint="cs"/>
                      <w:sz w:val="18"/>
                      <w:szCs w:val="18"/>
                      <w:rtl/>
                    </w:rPr>
                    <w:t>כ</w:t>
                  </w:r>
                  <w:r>
                    <w:rPr>
                      <w:rFonts w:cs="Miriam"/>
                      <w:sz w:val="18"/>
                      <w:szCs w:val="18"/>
                      <w:rtl/>
                    </w:rPr>
                    <w:t>ל</w:t>
                  </w:r>
                  <w:r>
                    <w:rPr>
                      <w:rFonts w:cs="Miriam" w:hint="cs"/>
                      <w:sz w:val="18"/>
                      <w:szCs w:val="18"/>
                      <w:rtl/>
                    </w:rPr>
                    <w:t xml:space="preserve">י שיט לענין </w:t>
                  </w:r>
                </w:p>
                <w:p w:rsidR="00344F63" w:rsidRDefault="00344F63">
                  <w:pPr>
                    <w:spacing w:line="160" w:lineRule="exact"/>
                    <w:jc w:val="left"/>
                    <w:rPr>
                      <w:rFonts w:cs="Miriam"/>
                      <w:noProof/>
                      <w:sz w:val="18"/>
                      <w:szCs w:val="18"/>
                      <w:rtl/>
                    </w:rPr>
                  </w:pPr>
                  <w:r>
                    <w:rPr>
                      <w:rFonts w:cs="Miriam" w:hint="cs"/>
                      <w:sz w:val="18"/>
                      <w:szCs w:val="18"/>
                      <w:rtl/>
                    </w:rPr>
                    <w:t>א</w:t>
                  </w:r>
                  <w:r>
                    <w:rPr>
                      <w:rFonts w:cs="Miriam"/>
                      <w:sz w:val="18"/>
                      <w:szCs w:val="18"/>
                      <w:rtl/>
                    </w:rPr>
                    <w:t>י</w:t>
                  </w:r>
                  <w:r>
                    <w:rPr>
                      <w:rFonts w:cs="Miriam" w:hint="cs"/>
                      <w:sz w:val="18"/>
                      <w:szCs w:val="18"/>
                      <w:rtl/>
                    </w:rPr>
                    <w:t>שור שירות</w:t>
                  </w:r>
                </w:p>
              </w:txbxContent>
            </v:textbox>
            <w10:anchorlock/>
          </v:rect>
        </w:pict>
      </w:r>
      <w:r>
        <w:rPr>
          <w:rStyle w:val="big-number"/>
          <w:rFonts w:cs="Miriam"/>
          <w:rtl/>
        </w:rPr>
        <w:t>11.</w:t>
      </w:r>
      <w:r>
        <w:rPr>
          <w:rStyle w:val="big-number"/>
          <w:rFonts w:cs="Miriam"/>
          <w:rtl/>
        </w:rPr>
        <w:tab/>
      </w:r>
      <w:r>
        <w:rPr>
          <w:rStyle w:val="default"/>
          <w:rFonts w:cs="FrankRuehl"/>
          <w:rtl/>
        </w:rPr>
        <w:t>לע</w:t>
      </w:r>
      <w:r>
        <w:rPr>
          <w:rStyle w:val="default"/>
          <w:rFonts w:cs="FrankRuehl" w:hint="cs"/>
          <w:rtl/>
        </w:rPr>
        <w:t>נין תקנה 9 ולענין תקופת השירות שבה ניתן פטור לאישור שירות, יראו שירות בשנ</w:t>
      </w:r>
      <w:r>
        <w:rPr>
          <w:rStyle w:val="default"/>
          <w:rFonts w:cs="FrankRuehl"/>
          <w:rtl/>
        </w:rPr>
        <w:t>י</w:t>
      </w:r>
      <w:r>
        <w:rPr>
          <w:rStyle w:val="default"/>
          <w:rFonts w:cs="FrankRuehl" w:hint="cs"/>
          <w:rtl/>
        </w:rPr>
        <w:t xml:space="preserve"> כלי ש</w:t>
      </w:r>
      <w:r>
        <w:rPr>
          <w:rStyle w:val="default"/>
          <w:rFonts w:cs="FrankRuehl"/>
          <w:rtl/>
        </w:rPr>
        <w:t>יט</w:t>
      </w:r>
      <w:r>
        <w:rPr>
          <w:rStyle w:val="default"/>
          <w:rFonts w:cs="FrankRuehl" w:hint="cs"/>
          <w:rtl/>
        </w:rPr>
        <w:t xml:space="preserve"> או יותר, בין שהם בבעלות אחת ובין אם לאו, כאילו היה שירות בכלי שיט אחד, ובלבד שלא חלה בין שירות אחד למשנהו הפסקה ביחסי עובד ומעביד לתקופה העולה על שישים ימים.</w:t>
      </w:r>
    </w:p>
    <w:p w:rsidR="00344F63" w:rsidRDefault="00344F63">
      <w:pPr>
        <w:pStyle w:val="P00"/>
        <w:spacing w:before="72"/>
        <w:ind w:left="0" w:right="1134"/>
        <w:rPr>
          <w:rStyle w:val="default"/>
          <w:rFonts w:cs="FrankRuehl"/>
          <w:rtl/>
        </w:rPr>
      </w:pPr>
      <w:bookmarkStart w:id="17" w:name="Seif11"/>
      <w:bookmarkEnd w:id="17"/>
      <w:r>
        <w:rPr>
          <w:lang w:val="he-IL"/>
        </w:rPr>
        <w:pict>
          <v:rect id="_x0000_s1037" style="position:absolute;left:0;text-align:left;margin-left:464.5pt;margin-top:8.05pt;width:75.05pt;height:20pt;z-index:25162035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שי</w:t>
                  </w:r>
                  <w:r>
                    <w:rPr>
                      <w:rFonts w:cs="Miriam" w:hint="cs"/>
                      <w:sz w:val="18"/>
                      <w:szCs w:val="18"/>
                      <w:rtl/>
                    </w:rPr>
                    <w:t>רות בהתאם להגבלות רפואיות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ורד ים כהגדרתו בפרק ו', שנמצא בבדיקה רפואית כאמור בתקנה 4(א)(2) מתאים לשירות בצוות, ב</w:t>
      </w:r>
      <w:r>
        <w:rPr>
          <w:rStyle w:val="default"/>
          <w:rFonts w:cs="FrankRuehl"/>
          <w:rtl/>
        </w:rPr>
        <w:t>כפ</w:t>
      </w:r>
      <w:r>
        <w:rPr>
          <w:rStyle w:val="default"/>
          <w:rFonts w:cs="FrankRuehl" w:hint="cs"/>
          <w:rtl/>
        </w:rPr>
        <w:t>וף למגבלות שנמצאו או שנתגלו אצלו בבדיקה בדרך אחרת, רשאי המפקח ליתן לו פנקס ימאי או אישור שירות, לפי הענין, בתנאים אלה:</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המגבלות שנתגלו אצלו לא יהפכו אותו לנטל על אנשי הצוות האחרים בכל עת ובמיוחד בעת חירום;</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הה</w:t>
      </w:r>
      <w:r>
        <w:rPr>
          <w:rStyle w:val="default"/>
          <w:rFonts w:cs="FrankRuehl"/>
          <w:rtl/>
        </w:rPr>
        <w:t>ג</w:t>
      </w:r>
      <w:r>
        <w:rPr>
          <w:rStyle w:val="default"/>
          <w:rFonts w:cs="FrankRuehl" w:hint="cs"/>
          <w:rtl/>
        </w:rPr>
        <w:t>בלות צוינו בפנקס הימאי או באישור השי</w:t>
      </w:r>
      <w:r>
        <w:rPr>
          <w:rStyle w:val="default"/>
          <w:rFonts w:cs="FrankRuehl"/>
          <w:rtl/>
        </w:rPr>
        <w:t>רו</w:t>
      </w:r>
      <w:r>
        <w:rPr>
          <w:rStyle w:val="default"/>
          <w:rFonts w:cs="FrankRuehl" w:hint="cs"/>
          <w:rtl/>
        </w:rPr>
        <w:t>ת כאמור בתקנה 66(ב);</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הרופא הבא לקבוע הגבלות בהתאם לתקנה זו, נועץ במפקח לגבי האפשרויות למילוי תפקידים או ביצוע עבודות בכלי השיט על ידי הנבדק;</w:t>
      </w:r>
    </w:p>
    <w:p w:rsidR="00344F63" w:rsidRDefault="00344F63">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המגבלות לא יפריעו לו למלא את תפקידו בכלי השיט ולציית להוראות הממונ</w:t>
      </w:r>
      <w:r>
        <w:rPr>
          <w:rStyle w:val="default"/>
          <w:rFonts w:cs="FrankRuehl"/>
          <w:rtl/>
        </w:rPr>
        <w:t>י</w:t>
      </w:r>
      <w:r>
        <w:rPr>
          <w:rStyle w:val="default"/>
          <w:rFonts w:cs="FrankRuehl" w:hint="cs"/>
          <w:rtl/>
        </w:rPr>
        <w:t>ם עליו.</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וינו ההגבלות בפנקס ימא</w:t>
      </w:r>
      <w:r>
        <w:rPr>
          <w:rStyle w:val="default"/>
          <w:rFonts w:cs="FrankRuehl"/>
          <w:rtl/>
        </w:rPr>
        <w:t xml:space="preserve">י </w:t>
      </w:r>
      <w:r>
        <w:rPr>
          <w:rStyle w:val="default"/>
          <w:rFonts w:cs="FrankRuehl" w:hint="cs"/>
          <w:rtl/>
        </w:rPr>
        <w:t>או באישור השירות כאמור בתקנת משנה (א), והודעה בכתב על כך נמסרה לבעל כלי השיט, לא יעסיק בעל כלי השיט, לא ירשה לאחר להעסיק ולא ישרת בעל פנקס ימאי או אישור שירות כאמור, בניגוד להגבלות האמורות.</w:t>
      </w:r>
    </w:p>
    <w:p w:rsidR="00344F63" w:rsidRDefault="00344F63">
      <w:pPr>
        <w:pStyle w:val="P00"/>
        <w:spacing w:before="72"/>
        <w:ind w:left="0" w:right="1134"/>
        <w:rPr>
          <w:rStyle w:val="default"/>
          <w:rFonts w:cs="FrankRuehl"/>
          <w:rtl/>
        </w:rPr>
      </w:pPr>
      <w:bookmarkStart w:id="18" w:name="Seif12"/>
      <w:bookmarkEnd w:id="18"/>
      <w:r>
        <w:rPr>
          <w:lang w:val="he-IL"/>
        </w:rPr>
        <w:pict>
          <v:rect id="_x0000_s1038" style="position:absolute;left:0;text-align:left;margin-left:464.5pt;margin-top:8.05pt;width:75.05pt;height:54.75pt;z-index:251621376"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תק</w:t>
                  </w:r>
                  <w:r>
                    <w:rPr>
                      <w:rFonts w:cs="Miriam" w:hint="cs"/>
                      <w:sz w:val="18"/>
                      <w:szCs w:val="18"/>
                      <w:rtl/>
                    </w:rPr>
                    <w:t xml:space="preserve">ופת תוקף </w:t>
                  </w:r>
                </w:p>
                <w:p w:rsidR="00344F63" w:rsidRDefault="00344F63">
                  <w:pPr>
                    <w:spacing w:line="160" w:lineRule="exact"/>
                    <w:jc w:val="left"/>
                    <w:rPr>
                      <w:rFonts w:cs="Miriam"/>
                      <w:sz w:val="18"/>
                      <w:szCs w:val="18"/>
                      <w:rtl/>
                    </w:rPr>
                  </w:pPr>
                  <w:r>
                    <w:rPr>
                      <w:rFonts w:cs="Miriam" w:hint="cs"/>
                      <w:sz w:val="18"/>
                      <w:szCs w:val="18"/>
                      <w:rtl/>
                    </w:rPr>
                    <w:t>פ</w:t>
                  </w:r>
                  <w:r>
                    <w:rPr>
                      <w:rFonts w:cs="Miriam"/>
                      <w:sz w:val="18"/>
                      <w:szCs w:val="18"/>
                      <w:rtl/>
                    </w:rPr>
                    <w:t>נ</w:t>
                  </w:r>
                  <w:r>
                    <w:rPr>
                      <w:rFonts w:cs="Miriam" w:hint="cs"/>
                      <w:sz w:val="18"/>
                      <w:szCs w:val="18"/>
                      <w:rtl/>
                    </w:rPr>
                    <w:t xml:space="preserve">קס ימאי או </w:t>
                  </w:r>
                </w:p>
                <w:p w:rsidR="00344F63" w:rsidRDefault="00344F63">
                  <w:pPr>
                    <w:spacing w:line="160" w:lineRule="exact"/>
                    <w:jc w:val="left"/>
                    <w:rPr>
                      <w:rFonts w:cs="Miriam"/>
                      <w:noProof/>
                      <w:sz w:val="18"/>
                      <w:szCs w:val="18"/>
                      <w:rtl/>
                    </w:rPr>
                  </w:pPr>
                  <w:r>
                    <w:rPr>
                      <w:rFonts w:cs="Miriam" w:hint="cs"/>
                      <w:sz w:val="18"/>
                      <w:szCs w:val="18"/>
                      <w:rtl/>
                    </w:rPr>
                    <w:t>א</w:t>
                  </w:r>
                  <w:r>
                    <w:rPr>
                      <w:rFonts w:cs="Miriam"/>
                      <w:sz w:val="18"/>
                      <w:szCs w:val="18"/>
                      <w:rtl/>
                    </w:rPr>
                    <w:t>י</w:t>
                  </w:r>
                  <w:r>
                    <w:rPr>
                      <w:rFonts w:cs="Miriam" w:hint="cs"/>
                      <w:sz w:val="18"/>
                      <w:szCs w:val="18"/>
                      <w:rtl/>
                    </w:rPr>
                    <w:t>שור שירות</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וקף פנקס ימאי לשירות בצוות אניית צי סוחר יהיה עד מועד </w:t>
      </w:r>
      <w:r>
        <w:rPr>
          <w:rStyle w:val="default"/>
          <w:rFonts w:cs="FrankRuehl"/>
          <w:rtl/>
        </w:rPr>
        <w:t>בד</w:t>
      </w:r>
      <w:r>
        <w:rPr>
          <w:rStyle w:val="default"/>
          <w:rFonts w:cs="FrankRuehl" w:hint="cs"/>
          <w:rtl/>
        </w:rPr>
        <w:t>יקת הביקורת הרפואית הבאה לפי פרק ו' או עד מועד מוקדם ממנו שרשם המפקח בפנקס הימאי.</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וקף פנקס ימאי לשירות בכלי שיט שאינו אניית צי סוחר הוא לחמש ש</w:t>
      </w:r>
      <w:r>
        <w:rPr>
          <w:rStyle w:val="default"/>
          <w:rFonts w:cs="FrankRuehl"/>
          <w:rtl/>
        </w:rPr>
        <w:t>נ</w:t>
      </w:r>
      <w:r>
        <w:rPr>
          <w:rStyle w:val="default"/>
          <w:rFonts w:cs="FrankRuehl" w:hint="cs"/>
          <w:rtl/>
        </w:rPr>
        <w:t>ים.</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וקף פנקס ימאי שניתן למתלמד המפליג במסגרת בית ספר ימי, הוא עד סיום </w:t>
      </w:r>
      <w:r>
        <w:rPr>
          <w:rStyle w:val="default"/>
          <w:rFonts w:cs="FrankRuehl"/>
          <w:rtl/>
        </w:rPr>
        <w:t>תק</w:t>
      </w:r>
      <w:r>
        <w:rPr>
          <w:rStyle w:val="default"/>
          <w:rFonts w:cs="FrankRuehl" w:hint="cs"/>
          <w:rtl/>
        </w:rPr>
        <w:t>ופת לימודיו בבית הספר הימי האמור, והוא אינו ניתן לחידוש.</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וקף אישור שירות הוא לשנה או עד מועד בדיקת הביקורת הרפואית הבאה, לפי המוקדם.</w:t>
      </w:r>
    </w:p>
    <w:p w:rsidR="00344F63" w:rsidRDefault="00344F63">
      <w:pPr>
        <w:pStyle w:val="P00"/>
        <w:spacing w:before="72"/>
        <w:ind w:left="0" w:right="1134"/>
        <w:rPr>
          <w:rStyle w:val="default"/>
          <w:rFonts w:cs="FrankRuehl"/>
          <w:rtl/>
        </w:rPr>
      </w:pPr>
      <w:bookmarkStart w:id="19" w:name="Seif13"/>
      <w:bookmarkEnd w:id="19"/>
      <w:r>
        <w:rPr>
          <w:lang w:val="he-IL"/>
        </w:rPr>
        <w:pict>
          <v:rect id="_x0000_s1039" style="position:absolute;left:0;text-align:left;margin-left:464.5pt;margin-top:8.05pt;width:75.05pt;height:20pt;z-index:251622400"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חי</w:t>
                  </w:r>
                  <w:r>
                    <w:rPr>
                      <w:rFonts w:cs="Miriam" w:hint="cs"/>
                      <w:sz w:val="18"/>
                      <w:szCs w:val="18"/>
                      <w:rtl/>
                    </w:rPr>
                    <w:t xml:space="preserve">דוש פנקס ימאי </w:t>
                  </w:r>
                </w:p>
                <w:p w:rsidR="00344F63" w:rsidRDefault="00344F63">
                  <w:pPr>
                    <w:spacing w:line="160" w:lineRule="exact"/>
                    <w:jc w:val="left"/>
                    <w:rPr>
                      <w:rFonts w:cs="Miriam"/>
                      <w:noProof/>
                      <w:sz w:val="18"/>
                      <w:szCs w:val="18"/>
                      <w:rtl/>
                    </w:rPr>
                  </w:pPr>
                  <w:r>
                    <w:rPr>
                      <w:rFonts w:cs="Miriam" w:hint="cs"/>
                      <w:sz w:val="18"/>
                      <w:szCs w:val="18"/>
                      <w:rtl/>
                    </w:rPr>
                    <w:t>א</w:t>
                  </w:r>
                  <w:r>
                    <w:rPr>
                      <w:rFonts w:cs="Miriam"/>
                      <w:sz w:val="18"/>
                      <w:szCs w:val="18"/>
                      <w:rtl/>
                    </w:rPr>
                    <w:t>ו</w:t>
                  </w:r>
                  <w:r>
                    <w:rPr>
                      <w:rFonts w:cs="Miriam" w:hint="cs"/>
                      <w:sz w:val="18"/>
                      <w:szCs w:val="18"/>
                      <w:rtl/>
                    </w:rPr>
                    <w:t xml:space="preserve"> אישור שירות</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פקח יחדש פנקס ימאי או אישור שירות לאחר שהוכחו לו כל אלה:</w:t>
      </w:r>
    </w:p>
    <w:p w:rsidR="00344F63" w:rsidRDefault="00344F63">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הימאי כשיר מבחינה בריאותית בהתאם לאמור בתקנה 4</w:t>
      </w:r>
      <w:r>
        <w:rPr>
          <w:rStyle w:val="default"/>
          <w:rFonts w:cs="FrankRuehl"/>
          <w:rtl/>
        </w:rPr>
        <w:t>(א</w:t>
      </w:r>
      <w:r>
        <w:rPr>
          <w:rStyle w:val="default"/>
          <w:rFonts w:cs="FrankRuehl" w:hint="cs"/>
          <w:rtl/>
        </w:rPr>
        <w:t>)(2) ו- 4(ב)(2);</w:t>
      </w:r>
    </w:p>
    <w:p w:rsidR="00344F63" w:rsidRDefault="00344F63">
      <w:pPr>
        <w:pStyle w:val="P11"/>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חלה הפסקה רצופה של שנה לפחות בשירותו באניית צי סוחר ופקע תוקף פנקס הימאי שלו - שאין לימאי עבר פלילי כאמור בתקנה 4(א)(4) ושהוא לא הורשע יותר משלוש פעמים בבית הדין המשמעתי לימאים בתוך שלוש השנים שקדמו למועד הגשת בקשתו לחידוש פנקס הי</w:t>
      </w:r>
      <w:r>
        <w:rPr>
          <w:rStyle w:val="default"/>
          <w:rFonts w:cs="FrankRuehl"/>
          <w:rtl/>
        </w:rPr>
        <w:t>מא</w:t>
      </w:r>
      <w:r>
        <w:rPr>
          <w:rStyle w:val="default"/>
          <w:rFonts w:cs="FrankRuehl" w:hint="cs"/>
          <w:rtl/>
        </w:rPr>
        <w:t>י.</w:t>
      </w:r>
    </w:p>
    <w:p w:rsidR="00344F63" w:rsidRDefault="00344F63">
      <w:pPr>
        <w:pStyle w:val="P00"/>
        <w:spacing w:before="72"/>
        <w:ind w:left="0" w:right="1134"/>
        <w:rPr>
          <w:rStyle w:val="default"/>
          <w:rFonts w:cs="FrankRuehl"/>
          <w:rtl/>
        </w:rPr>
      </w:pPr>
      <w:bookmarkStart w:id="20" w:name="Seif14"/>
      <w:bookmarkEnd w:id="20"/>
      <w:r>
        <w:rPr>
          <w:lang w:val="he-IL"/>
        </w:rPr>
        <w:pict>
          <v:rect id="_x0000_s1040" style="position:absolute;left:0;text-align:left;margin-left:464.5pt;margin-top:8.05pt;width:75.05pt;height:20pt;z-index:25162342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פק</w:t>
                  </w:r>
                  <w:r>
                    <w:rPr>
                      <w:rFonts w:cs="Miriam" w:hint="cs"/>
                      <w:sz w:val="18"/>
                      <w:szCs w:val="18"/>
                      <w:rtl/>
                    </w:rPr>
                    <w:t>יעת פנקס בעת הפלגה בחוץ לארץ</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קע פנקס ימאי או אישור שירות בהיות כלי השיט בהפלגה מחוץ לישראל, רשאי הנציג להאריך את תוקפו הארכה </w:t>
      </w:r>
      <w:r>
        <w:rPr>
          <w:rStyle w:val="default"/>
          <w:rFonts w:cs="FrankRuehl"/>
          <w:rtl/>
        </w:rPr>
        <w:t>ח</w:t>
      </w:r>
      <w:r>
        <w:rPr>
          <w:rStyle w:val="default"/>
          <w:rFonts w:cs="FrankRuehl" w:hint="cs"/>
          <w:rtl/>
        </w:rPr>
        <w:t>ד- פעמית עד למועד הגעתו הצפוי של כלי השיט לישראל.</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יתה מניעה מעשית להארכת תוקף פנקס הימאי או אישור השירות לפי תקנת משנה (א), יאריך הקברניט </w:t>
      </w:r>
      <w:r>
        <w:rPr>
          <w:rStyle w:val="default"/>
          <w:rFonts w:cs="FrankRuehl"/>
          <w:rtl/>
        </w:rPr>
        <w:t>את</w:t>
      </w:r>
      <w:r>
        <w:rPr>
          <w:rStyle w:val="default"/>
          <w:rFonts w:cs="FrankRuehl" w:hint="cs"/>
          <w:rtl/>
        </w:rPr>
        <w:t xml:space="preserve"> תוקפו הארכה חד- פעמית לשישים ימים כדי לאפשר פניה לנציג או למפקח בישראל.</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נציג או הקברניט יודיעו למפקח ב</w:t>
      </w:r>
      <w:r>
        <w:rPr>
          <w:rStyle w:val="default"/>
          <w:rFonts w:cs="FrankRuehl"/>
          <w:rtl/>
        </w:rPr>
        <w:t>א</w:t>
      </w:r>
      <w:r>
        <w:rPr>
          <w:rStyle w:val="default"/>
          <w:rFonts w:cs="FrankRuehl" w:hint="cs"/>
          <w:rtl/>
        </w:rPr>
        <w:t>מצעים המהירים ביותר שברשותם על כל הארכת תוקף של פנקס ימאי או אישור שירות לפי תקנה זו.</w:t>
      </w:r>
    </w:p>
    <w:p w:rsidR="00344F63" w:rsidRDefault="00344F63">
      <w:pPr>
        <w:pStyle w:val="P00"/>
        <w:spacing w:before="72"/>
        <w:ind w:left="0" w:right="1134"/>
        <w:rPr>
          <w:rStyle w:val="default"/>
          <w:rFonts w:cs="FrankRuehl"/>
          <w:rtl/>
        </w:rPr>
      </w:pPr>
      <w:bookmarkStart w:id="21" w:name="Seif15"/>
      <w:bookmarkEnd w:id="21"/>
      <w:r>
        <w:rPr>
          <w:lang w:val="he-IL"/>
        </w:rPr>
        <w:pict>
          <v:rect id="_x0000_s1041" style="position:absolute;left:0;text-align:left;margin-left:464.5pt;margin-top:8.05pt;width:75.05pt;height:20pt;z-index:251624448"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בי</w:t>
                  </w:r>
                  <w:r>
                    <w:rPr>
                      <w:rFonts w:cs="Miriam" w:hint="cs"/>
                      <w:sz w:val="18"/>
                      <w:szCs w:val="18"/>
                      <w:rtl/>
                    </w:rPr>
                    <w:t xml:space="preserve">טול פנקס ימאי </w:t>
                  </w:r>
                </w:p>
                <w:p w:rsidR="00344F63" w:rsidRDefault="00344F63">
                  <w:pPr>
                    <w:spacing w:line="160" w:lineRule="exact"/>
                    <w:jc w:val="left"/>
                    <w:rPr>
                      <w:rFonts w:cs="Miriam"/>
                      <w:noProof/>
                      <w:sz w:val="18"/>
                      <w:szCs w:val="18"/>
                      <w:rtl/>
                    </w:rPr>
                  </w:pPr>
                  <w:r>
                    <w:rPr>
                      <w:rFonts w:cs="Miriam" w:hint="cs"/>
                      <w:sz w:val="18"/>
                      <w:szCs w:val="18"/>
                      <w:rtl/>
                    </w:rPr>
                    <w:t>א</w:t>
                  </w:r>
                  <w:r>
                    <w:rPr>
                      <w:rFonts w:cs="Miriam"/>
                      <w:sz w:val="18"/>
                      <w:szCs w:val="18"/>
                      <w:rtl/>
                    </w:rPr>
                    <w:t>ו</w:t>
                  </w:r>
                  <w:r>
                    <w:rPr>
                      <w:rFonts w:cs="Miriam" w:hint="cs"/>
                      <w:sz w:val="18"/>
                      <w:szCs w:val="18"/>
                      <w:rtl/>
                    </w:rPr>
                    <w:t xml:space="preserve"> אישור שירות</w:t>
                  </w:r>
                </w:p>
              </w:txbxContent>
            </v:textbox>
            <w10:anchorlock/>
          </v:rect>
        </w:pict>
      </w:r>
      <w:r>
        <w:rPr>
          <w:rStyle w:val="big-number"/>
          <w:rFonts w:cs="Miriam"/>
          <w:rtl/>
        </w:rPr>
        <w:t>16.</w:t>
      </w:r>
      <w:r>
        <w:rPr>
          <w:rStyle w:val="big-number"/>
          <w:rFonts w:cs="Miriam"/>
          <w:rtl/>
        </w:rPr>
        <w:tab/>
      </w:r>
      <w:r>
        <w:rPr>
          <w:rStyle w:val="default"/>
          <w:rFonts w:cs="FrankRuehl"/>
          <w:rtl/>
        </w:rPr>
        <w:t>הי</w:t>
      </w:r>
      <w:r>
        <w:rPr>
          <w:rStyle w:val="default"/>
          <w:rFonts w:cs="FrankRuehl" w:hint="cs"/>
          <w:rtl/>
        </w:rPr>
        <w:t>ה למפקח יסוד סביר להניח כי תנאי הכשירות, כולם או מק</w:t>
      </w:r>
      <w:r>
        <w:rPr>
          <w:rStyle w:val="default"/>
          <w:rFonts w:cs="FrankRuehl"/>
          <w:rtl/>
        </w:rPr>
        <w:t>צת</w:t>
      </w:r>
      <w:r>
        <w:rPr>
          <w:rStyle w:val="default"/>
          <w:rFonts w:cs="FrankRuehl" w:hint="cs"/>
          <w:rtl/>
        </w:rPr>
        <w:t>ם, לא התקיימו או שאינם מתקיימים עוד בימאי, רשאי הוא לדרוש מן הימאי כי יוכיח</w:t>
      </w:r>
      <w:r>
        <w:rPr>
          <w:rStyle w:val="default"/>
          <w:rFonts w:cs="FrankRuehl"/>
          <w:rtl/>
        </w:rPr>
        <w:t xml:space="preserve"> </w:t>
      </w:r>
      <w:r>
        <w:rPr>
          <w:rStyle w:val="default"/>
          <w:rFonts w:cs="FrankRuehl" w:hint="cs"/>
          <w:rtl/>
        </w:rPr>
        <w:t>את התקיימותם של תנאי הכשירות בו, ואם לא עשה כן הימאי בתוך המועד שהורה לו המפקח, רשאי הוא לבטל את פנקס הימאי או אישור השירות או להימנע מלחדשם.</w:t>
      </w:r>
    </w:p>
    <w:p w:rsidR="00344F63" w:rsidRDefault="00344F63">
      <w:pPr>
        <w:pStyle w:val="page"/>
        <w:widowControl/>
        <w:ind w:right="1134"/>
        <w:rPr>
          <w:rFonts w:cs="David"/>
          <w:position w:val="0"/>
          <w:sz w:val="22"/>
          <w:rtl/>
        </w:rPr>
      </w:pP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bookmarkStart w:id="22" w:name="Seif16"/>
      <w:bookmarkEnd w:id="22"/>
      <w:r>
        <w:rPr>
          <w:lang w:val="he-IL"/>
        </w:rPr>
        <w:pict>
          <v:rect id="_x0000_s1042" style="position:absolute;left:0;text-align:left;margin-left:464.5pt;margin-top:8.05pt;width:75.05pt;height:10pt;z-index:25162547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אב</w:t>
                  </w:r>
                  <w:r>
                    <w:rPr>
                      <w:rFonts w:cs="Miriam" w:hint="cs"/>
                      <w:sz w:val="18"/>
                      <w:szCs w:val="18"/>
                      <w:rtl/>
                    </w:rPr>
                    <w:t>דן פנקס ימאי</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בד פנקס ימאי, ימסור בעלו הודעה על כך למפקח בתוך חמישה עשר ימים מהיום שבו נודע לו על האבדן, ואם אבד פנקס הימאי בהיות בעלו בשירות בכלי שיט, ימסור מיד הודעה על כך לקברניט כלי השיט שימסור הודעה למפקח בתוך חמישה עשר ימים מהיום שנודע לו על אבדן הפנקס.</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שוכ</w:t>
      </w:r>
      <w:r>
        <w:rPr>
          <w:rStyle w:val="default"/>
          <w:rFonts w:cs="FrankRuehl" w:hint="cs"/>
          <w:rtl/>
        </w:rPr>
        <w:t xml:space="preserve">נע מפקח כי אבד פנקס ימאי, ייתן לבעלו, לפי בקשתו, פנקס אחר </w:t>
      </w:r>
      <w:r>
        <w:rPr>
          <w:rStyle w:val="default"/>
          <w:rFonts w:cs="FrankRuehl"/>
          <w:rtl/>
        </w:rPr>
        <w:t>ב</w:t>
      </w:r>
      <w:r>
        <w:rPr>
          <w:rStyle w:val="default"/>
          <w:rFonts w:cs="FrankRuehl" w:hint="cs"/>
          <w:rtl/>
        </w:rPr>
        <w:t>מקומו.</w:t>
      </w:r>
    </w:p>
    <w:p w:rsidR="00344F63" w:rsidRDefault="00344F63">
      <w:pPr>
        <w:pStyle w:val="header-2"/>
        <w:ind w:left="0" w:right="1134"/>
        <w:rPr>
          <w:rFonts w:cs="Miriam"/>
          <w:rtl/>
        </w:rPr>
      </w:pPr>
      <w:r>
        <w:rPr>
          <w:rFonts w:cs="Miriam"/>
          <w:rtl/>
        </w:rPr>
        <w:t>סי</w:t>
      </w:r>
      <w:r>
        <w:rPr>
          <w:rFonts w:cs="Miriam" w:hint="cs"/>
          <w:rtl/>
        </w:rPr>
        <w:t>מן ב': כשירות לתפקידים מיוחדים</w:t>
      </w:r>
    </w:p>
    <w:p w:rsidR="00344F63" w:rsidRDefault="00344F63">
      <w:pPr>
        <w:pStyle w:val="P00"/>
        <w:spacing w:before="72"/>
        <w:ind w:left="0" w:right="1134"/>
        <w:rPr>
          <w:rStyle w:val="default"/>
          <w:rFonts w:cs="FrankRuehl"/>
          <w:rtl/>
        </w:rPr>
      </w:pPr>
      <w:bookmarkStart w:id="23" w:name="Seif17"/>
      <w:bookmarkEnd w:id="23"/>
      <w:r>
        <w:rPr>
          <w:lang w:val="he-IL"/>
        </w:rPr>
        <w:pict>
          <v:rect id="_x0000_s1043" style="position:absolute;left:0;text-align:left;margin-left:464.5pt;margin-top:8.05pt;width:75.05pt;height:10pt;z-index:25162649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18.</w:t>
      </w:r>
      <w:r>
        <w:rPr>
          <w:rStyle w:val="big-number"/>
          <w:rFonts w:cs="Miriam"/>
          <w:rtl/>
        </w:rPr>
        <w:tab/>
      </w:r>
      <w:r>
        <w:rPr>
          <w:rStyle w:val="default"/>
          <w:rFonts w:cs="FrankRuehl"/>
          <w:rtl/>
        </w:rPr>
        <w:t>בס</w:t>
      </w:r>
      <w:r>
        <w:rPr>
          <w:rStyle w:val="default"/>
          <w:rFonts w:cs="FrankRuehl" w:hint="cs"/>
          <w:rtl/>
        </w:rPr>
        <w:t>ימן זה, "אניה" - אניית צי סוחר.</w:t>
      </w:r>
    </w:p>
    <w:p w:rsidR="00344F63" w:rsidRDefault="00344F63">
      <w:pPr>
        <w:pStyle w:val="P00"/>
        <w:spacing w:before="72"/>
        <w:ind w:left="0" w:right="1134"/>
        <w:rPr>
          <w:rStyle w:val="default"/>
          <w:rFonts w:cs="FrankRuehl"/>
          <w:rtl/>
        </w:rPr>
      </w:pPr>
      <w:bookmarkStart w:id="24" w:name="Seif18"/>
      <w:bookmarkEnd w:id="24"/>
      <w:r>
        <w:rPr>
          <w:lang w:val="he-IL"/>
        </w:rPr>
        <w:pict>
          <v:rect id="_x0000_s1044" style="position:absolute;left:0;text-align:left;margin-left:464.5pt;margin-top:8.05pt;width:75.05pt;height:20pt;z-index:251627520"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תפ</w:t>
                  </w:r>
                  <w:r>
                    <w:rPr>
                      <w:rFonts w:cs="Miriam" w:hint="cs"/>
                      <w:sz w:val="18"/>
                      <w:szCs w:val="18"/>
                      <w:rtl/>
                    </w:rPr>
                    <w:t xml:space="preserve">קידים ימיים </w:t>
                  </w:r>
                </w:p>
                <w:p w:rsidR="00344F63" w:rsidRDefault="00344F63">
                  <w:pPr>
                    <w:spacing w:line="160" w:lineRule="exact"/>
                    <w:jc w:val="left"/>
                    <w:rPr>
                      <w:rFonts w:cs="Miriam"/>
                      <w:noProof/>
                      <w:sz w:val="18"/>
                      <w:szCs w:val="18"/>
                      <w:rtl/>
                    </w:rPr>
                  </w:pPr>
                  <w:r>
                    <w:rPr>
                      <w:rFonts w:cs="Miriam" w:hint="cs"/>
                      <w:sz w:val="18"/>
                      <w:szCs w:val="18"/>
                      <w:rtl/>
                    </w:rPr>
                    <w:t>ט</w:t>
                  </w:r>
                  <w:r>
                    <w:rPr>
                      <w:rFonts w:cs="Miriam"/>
                      <w:sz w:val="18"/>
                      <w:szCs w:val="18"/>
                      <w:rtl/>
                    </w:rPr>
                    <w:t>ע</w:t>
                  </w:r>
                  <w:r>
                    <w:rPr>
                      <w:rFonts w:cs="Miriam" w:hint="cs"/>
                      <w:sz w:val="18"/>
                      <w:szCs w:val="18"/>
                      <w:rtl/>
                    </w:rPr>
                    <w:t xml:space="preserve">וני </w:t>
                  </w:r>
                  <w:r>
                    <w:rPr>
                      <w:rFonts w:cs="Miriam"/>
                      <w:sz w:val="18"/>
                      <w:szCs w:val="18"/>
                      <w:rtl/>
                    </w:rPr>
                    <w:t>הס</w:t>
                  </w:r>
                  <w:r>
                    <w:rPr>
                      <w:rFonts w:cs="Miriam" w:hint="cs"/>
                      <w:sz w:val="18"/>
                      <w:szCs w:val="18"/>
                      <w:rtl/>
                    </w:rPr>
                    <w:t>מכה</w:t>
                  </w:r>
                </w:p>
              </w:txbxContent>
            </v:textbox>
            <w10:anchorlock/>
          </v:rect>
        </w:pict>
      </w:r>
      <w:r>
        <w:rPr>
          <w:rStyle w:val="big-number"/>
          <w:rFonts w:cs="Miriam"/>
          <w:rtl/>
        </w:rPr>
        <w:t>19.</w:t>
      </w:r>
      <w:r>
        <w:rPr>
          <w:rStyle w:val="big-number"/>
          <w:rFonts w:cs="Miriam"/>
          <w:rtl/>
        </w:rPr>
        <w:tab/>
      </w:r>
      <w:r>
        <w:rPr>
          <w:rStyle w:val="default"/>
          <w:rFonts w:cs="FrankRuehl"/>
          <w:rtl/>
        </w:rPr>
        <w:t>אל</w:t>
      </w:r>
      <w:r>
        <w:rPr>
          <w:rStyle w:val="default"/>
          <w:rFonts w:cs="FrankRuehl" w:hint="cs"/>
          <w:rtl/>
        </w:rPr>
        <w:t>ה הם התפקידים הימיים בכלי שיט הטעונים הסמכה:</w:t>
      </w:r>
    </w:p>
    <w:p w:rsidR="00344F63" w:rsidRDefault="00344F63">
      <w:pPr>
        <w:pStyle w:val="P11"/>
        <w:spacing w:before="72"/>
        <w:ind w:left="624"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ברניט;</w:t>
      </w:r>
    </w:p>
    <w:p w:rsidR="00344F63" w:rsidRDefault="00344F63">
      <w:pPr>
        <w:pStyle w:val="P11"/>
        <w:spacing w:before="72"/>
        <w:ind w:left="624"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צין מכונות ראשי האחראי באורח מתמיד על מערכות המ</w:t>
      </w:r>
      <w:r>
        <w:rPr>
          <w:rStyle w:val="default"/>
          <w:rFonts w:cs="FrankRuehl"/>
          <w:rtl/>
        </w:rPr>
        <w:t>כו</w:t>
      </w:r>
      <w:r>
        <w:rPr>
          <w:rStyle w:val="default"/>
          <w:rFonts w:cs="FrankRuehl" w:hint="cs"/>
          <w:rtl/>
        </w:rPr>
        <w:t>נות של כלי השיט (להלן - אחראי על מערכות המכונה);</w:t>
      </w:r>
    </w:p>
    <w:p w:rsidR="00344F63" w:rsidRDefault="00344F63">
      <w:pPr>
        <w:pStyle w:val="P11"/>
        <w:spacing w:before="72"/>
        <w:ind w:left="624"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צין ניווט ממונה על משמרת האחראי על ניווטו או הכוונתו של כלי השיט (להלן - קצין משמרת גשר);</w:t>
      </w:r>
    </w:p>
    <w:p w:rsidR="00344F63" w:rsidRDefault="00344F63">
      <w:pPr>
        <w:pStyle w:val="P11"/>
        <w:spacing w:before="72"/>
        <w:ind w:left="624" w:right="1134"/>
        <w:rPr>
          <w:rStyle w:val="default"/>
          <w:rFonts w:cs="FrankRuehl"/>
          <w:rtl/>
        </w:rPr>
      </w:pPr>
      <w:r>
        <w:rPr>
          <w:rStyle w:val="default"/>
          <w:rFonts w:cs="FrankRuehl" w:hint="cs"/>
          <w:rtl/>
        </w:rPr>
        <w:t>(4)</w:t>
      </w:r>
      <w:r>
        <w:rPr>
          <w:rStyle w:val="default"/>
          <w:rFonts w:cs="FrankRuehl"/>
          <w:rtl/>
        </w:rPr>
        <w:tab/>
        <w:t>ק</w:t>
      </w:r>
      <w:r>
        <w:rPr>
          <w:rStyle w:val="default"/>
          <w:rFonts w:cs="FrankRuehl" w:hint="cs"/>
          <w:rtl/>
        </w:rPr>
        <w:t>צין מכונות ממונה על משמרת האחראי על פעולת מערכות המכונות של כלי השיט (להלן - קצין משמרת מכונה);</w:t>
      </w:r>
    </w:p>
    <w:p w:rsidR="00344F63" w:rsidRDefault="00344F63">
      <w:pPr>
        <w:pStyle w:val="P11"/>
        <w:spacing w:before="72"/>
        <w:ind w:left="624"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פעיל</w:t>
      </w:r>
      <w:r>
        <w:rPr>
          <w:rStyle w:val="default"/>
          <w:rFonts w:cs="FrankRuehl"/>
          <w:rtl/>
        </w:rPr>
        <w:t xml:space="preserve"> ת</w:t>
      </w:r>
      <w:r>
        <w:rPr>
          <w:rStyle w:val="default"/>
          <w:rFonts w:cs="FrankRuehl" w:hint="cs"/>
          <w:rtl/>
        </w:rPr>
        <w:t>חנת אלחוט בכלי השיט (להלן - אחראי על הקשר);</w:t>
      </w:r>
    </w:p>
    <w:p w:rsidR="00344F63" w:rsidRDefault="00344F63">
      <w:pPr>
        <w:pStyle w:val="P11"/>
        <w:spacing w:before="72"/>
        <w:ind w:left="624"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שמלאי באניה (להלן - קצין חשמל);</w:t>
      </w:r>
    </w:p>
    <w:p w:rsidR="00344F63" w:rsidRDefault="00344F63">
      <w:pPr>
        <w:pStyle w:val="P11"/>
        <w:spacing w:before="72"/>
        <w:ind w:left="624" w:right="1134"/>
        <w:rPr>
          <w:rStyle w:val="default"/>
          <w:rFonts w:cs="FrankRuehl"/>
          <w:rtl/>
        </w:rPr>
      </w:pPr>
      <w:r>
        <w:rPr>
          <w:rStyle w:val="default"/>
          <w:rFonts w:cs="FrankRuehl" w:hint="cs"/>
          <w:rtl/>
        </w:rPr>
        <w:t>(7)</w:t>
      </w:r>
      <w:r>
        <w:rPr>
          <w:rStyle w:val="default"/>
          <w:rFonts w:cs="FrankRuehl"/>
          <w:rtl/>
        </w:rPr>
        <w:tab/>
        <w:t>ד</w:t>
      </w:r>
      <w:r>
        <w:rPr>
          <w:rStyle w:val="default"/>
          <w:rFonts w:cs="FrankRuehl" w:hint="cs"/>
          <w:rtl/>
        </w:rPr>
        <w:t>ירוג המהווה חלק ממשמרת הגשר;</w:t>
      </w:r>
    </w:p>
    <w:p w:rsidR="00344F63" w:rsidRDefault="00344F63">
      <w:pPr>
        <w:pStyle w:val="P11"/>
        <w:spacing w:before="72"/>
        <w:ind w:left="624" w:right="1134"/>
        <w:rPr>
          <w:rStyle w:val="default"/>
          <w:rFonts w:cs="FrankRuehl"/>
          <w:rtl/>
        </w:rPr>
      </w:pPr>
      <w:r>
        <w:rPr>
          <w:rStyle w:val="default"/>
          <w:rFonts w:cs="FrankRuehl" w:hint="cs"/>
          <w:rtl/>
        </w:rPr>
        <w:t>(8)</w:t>
      </w:r>
      <w:r>
        <w:rPr>
          <w:rStyle w:val="default"/>
          <w:rFonts w:cs="FrankRuehl"/>
          <w:rtl/>
        </w:rPr>
        <w:tab/>
        <w:t>ד</w:t>
      </w:r>
      <w:r>
        <w:rPr>
          <w:rStyle w:val="default"/>
          <w:rFonts w:cs="FrankRuehl" w:hint="cs"/>
          <w:rtl/>
        </w:rPr>
        <w:t>ירוג המהווה חלק ממשמרת המכונה.</w:t>
      </w:r>
    </w:p>
    <w:p w:rsidR="00344F63" w:rsidRDefault="00344F63">
      <w:pPr>
        <w:pStyle w:val="P00"/>
        <w:spacing w:before="72"/>
        <w:ind w:left="0" w:right="1134"/>
        <w:rPr>
          <w:rStyle w:val="default"/>
          <w:rFonts w:cs="FrankRuehl"/>
          <w:rtl/>
        </w:rPr>
      </w:pPr>
      <w:bookmarkStart w:id="25" w:name="Seif19"/>
      <w:bookmarkEnd w:id="25"/>
      <w:r>
        <w:rPr>
          <w:lang w:val="he-IL"/>
        </w:rPr>
        <w:pict>
          <v:rect id="_x0000_s1045" style="position:absolute;left:0;text-align:left;margin-left:464.5pt;margin-top:8.05pt;width:75.05pt;height:10pt;z-index:25162854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דר</w:t>
                  </w:r>
                  <w:r>
                    <w:rPr>
                      <w:rFonts w:cs="Miriam" w:hint="cs"/>
                      <w:sz w:val="18"/>
                      <w:szCs w:val="18"/>
                      <w:rtl/>
                    </w:rPr>
                    <w:t>גות הסמכה</w:t>
                  </w:r>
                </w:p>
              </w:txbxContent>
            </v:textbox>
            <w10:anchorlock/>
          </v:rect>
        </w:pict>
      </w:r>
      <w:r>
        <w:rPr>
          <w:rStyle w:val="big-number"/>
          <w:rFonts w:cs="Miriam"/>
          <w:rtl/>
        </w:rPr>
        <w:t>20.</w:t>
      </w:r>
      <w:r>
        <w:rPr>
          <w:rStyle w:val="big-number"/>
          <w:rFonts w:cs="Miriam"/>
          <w:rtl/>
        </w:rPr>
        <w:tab/>
      </w:r>
      <w:r>
        <w:rPr>
          <w:rStyle w:val="default"/>
          <w:rFonts w:cs="FrankRuehl"/>
          <w:rtl/>
        </w:rPr>
        <w:t>אל</w:t>
      </w:r>
      <w:r>
        <w:rPr>
          <w:rStyle w:val="default"/>
          <w:rFonts w:cs="FrankRuehl" w:hint="cs"/>
          <w:rtl/>
        </w:rPr>
        <w:t>ה הן דרגות ההסמכה שלגביהן יינתנו תעודות הסמכה לפי תקנות אלה:</w:t>
      </w:r>
    </w:p>
    <w:p w:rsidR="00344F63" w:rsidRDefault="00344F63">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אניה - </w:t>
      </w:r>
    </w:p>
    <w:p w:rsidR="00344F63" w:rsidRDefault="00344F63">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סיפון - רב חובל ב</w:t>
      </w:r>
      <w:r>
        <w:rPr>
          <w:rStyle w:val="default"/>
          <w:rFonts w:cs="FrankRuehl"/>
          <w:rtl/>
        </w:rPr>
        <w:t>כי</w:t>
      </w:r>
      <w:r>
        <w:rPr>
          <w:rStyle w:val="default"/>
          <w:rFonts w:cs="FrankRuehl" w:hint="cs"/>
          <w:rtl/>
        </w:rPr>
        <w:t>ר, רב</w:t>
      </w:r>
      <w:r>
        <w:rPr>
          <w:rStyle w:val="default"/>
          <w:rFonts w:cs="FrankRuehl"/>
          <w:rtl/>
        </w:rPr>
        <w:t xml:space="preserve"> </w:t>
      </w:r>
      <w:r>
        <w:rPr>
          <w:rStyle w:val="default"/>
          <w:rFonts w:cs="FrankRuehl" w:hint="cs"/>
          <w:rtl/>
        </w:rPr>
        <w:t>חובל, חובל בכיר, חובל משמרת בכיר, חובל משמרת, ימאי רב תכליתי, מלח כשיר, מלח משמרת;</w:t>
      </w:r>
    </w:p>
    <w:p w:rsidR="00344F63" w:rsidRDefault="00344F63">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מכונה - קצין מכונות ראשי בכיר, קצין מכונות ראשי, קצין מכונות ראשי מוגבל, קצין מכונות בכיר, קצין מכונות משמרת בכיר, קצין מכונות משמ</w:t>
      </w:r>
      <w:r>
        <w:rPr>
          <w:rStyle w:val="default"/>
          <w:rFonts w:cs="FrankRuehl"/>
          <w:rtl/>
        </w:rPr>
        <w:t>רת</w:t>
      </w:r>
      <w:r>
        <w:rPr>
          <w:rStyle w:val="default"/>
          <w:rFonts w:cs="FrankRuehl" w:hint="cs"/>
          <w:rtl/>
        </w:rPr>
        <w:t>, קצין מכונות משמרת מוגבל, ימאי רב תכליתי, עובד מנוע, עובד קיטור, קצין חשמל דרגה א', קצין חשמל דרגה ב', מכונן בכיר.</w:t>
      </w:r>
    </w:p>
    <w:p w:rsidR="00344F63" w:rsidRDefault="00344F63">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 xml:space="preserve">אניית דיג ובספינת דיג - </w:t>
      </w:r>
    </w:p>
    <w:p w:rsidR="00344F63" w:rsidRDefault="00344F63">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סיפון - רב ספן, ספן, ספן חופי;</w:t>
      </w:r>
    </w:p>
    <w:p w:rsidR="00344F63" w:rsidRDefault="00344F63">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מכונה - קצין מכונות ראשי מוגבל, קצין מכונות משמרת מוגבל, מכונן בכיר</w:t>
      </w:r>
      <w:r>
        <w:rPr>
          <w:rStyle w:val="default"/>
          <w:rFonts w:cs="FrankRuehl"/>
          <w:rtl/>
        </w:rPr>
        <w:t>.</w:t>
      </w:r>
    </w:p>
    <w:p w:rsidR="00344F63" w:rsidRDefault="00344F63">
      <w:pPr>
        <w:pStyle w:val="P11"/>
        <w:spacing w:before="72"/>
        <w:ind w:left="624" w:right="1134"/>
        <w:rPr>
          <w:rStyle w:val="default"/>
          <w:rFonts w:cs="FrankRuehl"/>
          <w:rtl/>
        </w:rPr>
      </w:pPr>
      <w:r>
        <w:rPr>
          <w:rStyle w:val="default"/>
          <w:rFonts w:cs="FrankRuehl"/>
          <w:rtl/>
        </w:rPr>
        <w:t>(3)</w:t>
      </w:r>
      <w:r>
        <w:rPr>
          <w:rStyle w:val="default"/>
          <w:rFonts w:cs="FrankRuehl"/>
          <w:rtl/>
        </w:rPr>
        <w:tab/>
        <w:t>בג</w:t>
      </w:r>
      <w:r>
        <w:rPr>
          <w:rStyle w:val="default"/>
          <w:rFonts w:cs="FrankRuehl" w:hint="cs"/>
          <w:rtl/>
        </w:rPr>
        <w:t xml:space="preserve">וררת - </w:t>
      </w:r>
    </w:p>
    <w:p w:rsidR="00344F63" w:rsidRDefault="00344F63">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סיפון - רב חובל גוררת, חובל גוררת, מלח כשיר -  גוררת;</w:t>
      </w:r>
    </w:p>
    <w:p w:rsidR="00344F63" w:rsidRDefault="00344F63">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מכונה - קצין מכונות ראשי מוגבל, קצין מכונות משמרת מוגבל, מכונן בכיר.</w:t>
      </w:r>
    </w:p>
    <w:p w:rsidR="00344F63" w:rsidRDefault="00344F63">
      <w:pPr>
        <w:pStyle w:val="P00"/>
        <w:spacing w:before="72"/>
        <w:ind w:left="0" w:right="1134"/>
        <w:rPr>
          <w:rStyle w:val="default"/>
          <w:rFonts w:cs="FrankRuehl"/>
          <w:rtl/>
        </w:rPr>
      </w:pPr>
      <w:bookmarkStart w:id="26" w:name="Seif20"/>
      <w:bookmarkEnd w:id="26"/>
      <w:r>
        <w:rPr>
          <w:lang w:val="he-IL"/>
        </w:rPr>
        <w:pict>
          <v:rect id="_x0000_s1046" style="position:absolute;left:0;text-align:left;margin-left:464.5pt;margin-top:8.05pt;width:75.05pt;height:30pt;z-index:251629568"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דר</w:t>
                  </w:r>
                  <w:r>
                    <w:rPr>
                      <w:rFonts w:cs="Miriam" w:hint="cs"/>
                      <w:sz w:val="18"/>
                      <w:szCs w:val="18"/>
                      <w:rtl/>
                    </w:rPr>
                    <w:t>גות ההסמכה הדרושות למילוי התפקידים טעוני ההסמכה</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ישמש אדם בכלי שיט בתפקיד הטעון הסמכה אלא אם כן הוא בעל תעודת הסמכה בתוקף לתפקיד זה או בעל תעודת</w:t>
      </w:r>
      <w:r>
        <w:rPr>
          <w:rStyle w:val="default"/>
          <w:rFonts w:cs="FrankRuehl"/>
          <w:rtl/>
        </w:rPr>
        <w:t xml:space="preserve"> ה</w:t>
      </w:r>
      <w:r>
        <w:rPr>
          <w:rStyle w:val="default"/>
          <w:rFonts w:cs="FrankRuehl" w:hint="cs"/>
          <w:rtl/>
        </w:rPr>
        <w:t>סמכה בתוקף ברמה גבוהה יותר כפי שמחייב מילוי התפקיד, בהתאם לתקן צוות הבטיחות של כלי השיט, ואם תעודת ההסמכה היא לדרגה שהיא דרגת אמנה, לא ישמש אדם בתפקיד טעון הסמכה כאמור אלא אם כן לתעודת ההסמכה שבידו מצורף אישור</w:t>
      </w:r>
      <w:r>
        <w:rPr>
          <w:rStyle w:val="default"/>
          <w:rFonts w:cs="FrankRuehl"/>
          <w:rtl/>
        </w:rPr>
        <w:t xml:space="preserve"> </w:t>
      </w:r>
      <w:r>
        <w:rPr>
          <w:rStyle w:val="default"/>
          <w:rFonts w:cs="FrankRuehl" w:hint="cs"/>
          <w:rtl/>
        </w:rPr>
        <w:t>תעודה כאמור בתקנה 27, בכל עת הפלגתו.</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w:t>
      </w:r>
      <w:r>
        <w:rPr>
          <w:rStyle w:val="default"/>
          <w:rFonts w:cs="FrankRuehl"/>
          <w:rtl/>
        </w:rPr>
        <w:t xml:space="preserve"> י</w:t>
      </w:r>
      <w:r>
        <w:rPr>
          <w:rStyle w:val="default"/>
          <w:rFonts w:cs="FrankRuehl" w:hint="cs"/>
          <w:rtl/>
        </w:rPr>
        <w:t xml:space="preserve">שמש אדם בתפקיד קברניט או קצין משמרת גשר בכלי שיט אלא אם כן הוא - </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אניה - בעל תעודת הסמכה של רב חובל בכיר, רב חובל, חובל בכיר, חובל משמרת בכיר, חובל משמרת;</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אניית דיג ובספינת דיג - בעל תעודת הסמכה כאמו</w:t>
      </w:r>
      <w:r>
        <w:rPr>
          <w:rStyle w:val="default"/>
          <w:rFonts w:cs="FrankRuehl"/>
          <w:rtl/>
        </w:rPr>
        <w:t>ר</w:t>
      </w:r>
      <w:r>
        <w:rPr>
          <w:rStyle w:val="default"/>
          <w:rFonts w:cs="FrankRuehl" w:hint="cs"/>
          <w:rtl/>
        </w:rPr>
        <w:t xml:space="preserve"> בפסקה (1) או של רב ספן, ספן או ספן חופי;</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גוררת - בעל תעודת הסמכה כאמור בפסקה (1) או של רב חובל גוררת או חובל גוררת.</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ישמש אדם בתפקיד אחראי על מערכות המכונה או קצין משמרת מכונה בכלי שיט אלא אם כן הוא - </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אניה -</w:t>
      </w:r>
      <w:r>
        <w:rPr>
          <w:rStyle w:val="default"/>
          <w:rFonts w:cs="FrankRuehl"/>
          <w:rtl/>
        </w:rPr>
        <w:t xml:space="preserve"> </w:t>
      </w:r>
      <w:r>
        <w:rPr>
          <w:rStyle w:val="default"/>
          <w:rFonts w:cs="FrankRuehl" w:hint="cs"/>
          <w:rtl/>
        </w:rPr>
        <w:t>בעל תעודת הסמכה מתאימה לסוג המכונות - דיזל א</w:t>
      </w:r>
      <w:r>
        <w:rPr>
          <w:rStyle w:val="default"/>
          <w:rFonts w:cs="FrankRuehl"/>
          <w:rtl/>
        </w:rPr>
        <w:t xml:space="preserve">ו </w:t>
      </w:r>
      <w:r>
        <w:rPr>
          <w:rStyle w:val="default"/>
          <w:rFonts w:cs="FrankRuehl" w:hint="cs"/>
          <w:rtl/>
        </w:rPr>
        <w:t>קיטור - של האניה, קצין מכונות ראשי בכיר, קצין מכונות ראשי, קצין מכונות ראשי מוגבל, קצין מכונות בכיר, קצין מכונות משמרת בכיר, קצין מכונות משמרת, קצין מכונות משמרת מוגבל;</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אניית דיג ובספינת דיג - בעל תעודת ה</w:t>
      </w:r>
      <w:r>
        <w:rPr>
          <w:rStyle w:val="default"/>
          <w:rFonts w:cs="FrankRuehl"/>
          <w:rtl/>
        </w:rPr>
        <w:t>ס</w:t>
      </w:r>
      <w:r>
        <w:rPr>
          <w:rStyle w:val="default"/>
          <w:rFonts w:cs="FrankRuehl" w:hint="cs"/>
          <w:rtl/>
        </w:rPr>
        <w:t>מכה כאמור בפסקה (1) או מכונן בכיר;</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גורר</w:t>
      </w:r>
      <w:r>
        <w:rPr>
          <w:rStyle w:val="default"/>
          <w:rFonts w:cs="FrankRuehl"/>
          <w:rtl/>
        </w:rPr>
        <w:t xml:space="preserve">ת - </w:t>
      </w:r>
      <w:r>
        <w:rPr>
          <w:rStyle w:val="default"/>
          <w:rFonts w:cs="FrankRuehl" w:hint="cs"/>
          <w:rtl/>
        </w:rPr>
        <w:t>בעל תעודת הסמכה כאמור בפסקה (1).</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ישמש אדם בתפקיד קצין חשמל באניה אלא אם כן הוא בעל תעודת הסמכה של קצין חשמל דרגה א' או דרגה ב'.</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ישמש אדם בתפקיד אחראי על הקשר בכלי שיט אלא אם כן הוא בעל תעודה שניתנה לו לפי תקנות הטלגרף כמפורט להלן:</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בכל</w:t>
      </w:r>
      <w:r>
        <w:rPr>
          <w:rStyle w:val="default"/>
          <w:rFonts w:cs="FrankRuehl" w:hint="cs"/>
          <w:rtl/>
        </w:rPr>
        <w:t>י שיט המצויד בהתאם לשיטת המצוקה - קצין רדיו ואלקטרוניקה, מפעיל כללי, מפעיל מוגבל;</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כלי שיט שאינו מצויד בהתאם לשיטת המצוקה -  קצין רדיו, שרת רדיו טלפון.</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 xml:space="preserve">א ישמש אדם בתפקיד דירוג המהווה חלק ממשמרת הניווט אלא אם כן הוא - </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אניה - ימאי רב תכליתי</w:t>
      </w:r>
      <w:r>
        <w:rPr>
          <w:rStyle w:val="default"/>
          <w:rFonts w:cs="FrankRuehl"/>
          <w:rtl/>
        </w:rPr>
        <w:t>, מ</w:t>
      </w:r>
      <w:r>
        <w:rPr>
          <w:rStyle w:val="default"/>
          <w:rFonts w:cs="FrankRuehl" w:hint="cs"/>
          <w:rtl/>
        </w:rPr>
        <w:t>לח משמרת, מלח כשיר;</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גוררת - מלח כשיר, מלח כשיר גוררת;</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אניית דיג ובספינת דיג - מלח משמרת, מלח כשיר.</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 xml:space="preserve">א ישמש אדם בתפקיד דירוג המהווה חלק ממשמרת המכונות אלא אם כן הוא - </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אניה - ימאי רב תכליתי</w:t>
      </w:r>
      <w:r>
        <w:rPr>
          <w:rStyle w:val="default"/>
          <w:rFonts w:cs="FrankRuehl"/>
          <w:rtl/>
        </w:rPr>
        <w:t xml:space="preserve">, </w:t>
      </w:r>
      <w:r>
        <w:rPr>
          <w:rStyle w:val="default"/>
          <w:rFonts w:cs="FrankRuehl" w:hint="cs"/>
          <w:rtl/>
        </w:rPr>
        <w:t>עובד מנוע, עובד קיטור;</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גוררת - מכונן ב</w:t>
      </w:r>
      <w:r>
        <w:rPr>
          <w:rStyle w:val="default"/>
          <w:rFonts w:cs="FrankRuehl"/>
          <w:rtl/>
        </w:rPr>
        <w:t>כי</w:t>
      </w:r>
      <w:r>
        <w:rPr>
          <w:rStyle w:val="default"/>
          <w:rFonts w:cs="FrankRuehl" w:hint="cs"/>
          <w:rtl/>
        </w:rPr>
        <w:t>ר, עובד מנוע;</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אניית דיג ובספינת דיג - עובד מנוע, מכונן בכיר.</w:t>
      </w:r>
    </w:p>
    <w:p w:rsidR="00344F63" w:rsidRDefault="00344F63">
      <w:pPr>
        <w:pStyle w:val="P00"/>
        <w:spacing w:before="72"/>
        <w:ind w:left="0" w:right="1134"/>
        <w:rPr>
          <w:rStyle w:val="default"/>
          <w:rFonts w:cs="FrankRuehl"/>
          <w:rtl/>
        </w:rPr>
      </w:pPr>
      <w:bookmarkStart w:id="27" w:name="Seif21"/>
      <w:bookmarkEnd w:id="27"/>
      <w:r>
        <w:rPr>
          <w:lang w:val="he-IL"/>
        </w:rPr>
        <w:pict>
          <v:rect id="_x0000_s1047" style="position:absolute;left:0;text-align:left;margin-left:464.5pt;margin-top:8.05pt;width:75.05pt;height:30pt;z-index:25163059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חו</w:t>
                  </w:r>
                  <w:r>
                    <w:rPr>
                      <w:rFonts w:cs="Miriam" w:hint="cs"/>
                      <w:sz w:val="18"/>
                      <w:szCs w:val="18"/>
                      <w:rtl/>
                    </w:rPr>
                    <w:t>בת השתלמות נוספת בכלי</w:t>
                  </w:r>
                </w:p>
                <w:p w:rsidR="00344F63" w:rsidRDefault="00344F63">
                  <w:pPr>
                    <w:spacing w:line="160" w:lineRule="exact"/>
                    <w:jc w:val="left"/>
                    <w:rPr>
                      <w:rFonts w:cs="Miriam"/>
                      <w:noProof/>
                      <w:sz w:val="18"/>
                      <w:szCs w:val="18"/>
                      <w:rtl/>
                    </w:rPr>
                  </w:pPr>
                  <w:r>
                    <w:rPr>
                      <w:rFonts w:cs="Miriam"/>
                      <w:sz w:val="18"/>
                      <w:szCs w:val="18"/>
                      <w:rtl/>
                    </w:rPr>
                    <w:t>שי</w:t>
                  </w:r>
                  <w:r>
                    <w:rPr>
                      <w:rFonts w:cs="Miriam" w:hint="cs"/>
                      <w:sz w:val="18"/>
                      <w:szCs w:val="18"/>
                      <w:rtl/>
                    </w:rPr>
                    <w:t>ט מתמחה</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יש צוות בכלי שיט מתמחה, שבמסגרת תפקידו מוטלות עליו חובות הנוגעות לנוסעים, למטען או לציודו, חייב, </w:t>
      </w:r>
      <w:r>
        <w:rPr>
          <w:rStyle w:val="default"/>
          <w:rFonts w:cs="FrankRuehl"/>
          <w:rtl/>
        </w:rPr>
        <w:t>נ</w:t>
      </w:r>
      <w:r>
        <w:rPr>
          <w:rStyle w:val="default"/>
          <w:rFonts w:cs="FrankRuehl" w:hint="cs"/>
          <w:rtl/>
        </w:rPr>
        <w:t>וסף על ההסמכה לפי תקנה 19, לעבור השתלמות מקצועית מיוחדת, שקבעה הועדה המקצועית בה</w:t>
      </w:r>
      <w:r>
        <w:rPr>
          <w:rStyle w:val="default"/>
          <w:rFonts w:cs="FrankRuehl"/>
          <w:rtl/>
        </w:rPr>
        <w:t>תא</w:t>
      </w:r>
      <w:r>
        <w:rPr>
          <w:rStyle w:val="default"/>
          <w:rFonts w:cs="FrankRuehl" w:hint="cs"/>
          <w:rtl/>
        </w:rPr>
        <w:t>ם לדרישות האמנה.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ישמש אדם בכלי שיט מתמחה בתפקיד טעון השתלמות מקצועית מיוחדת, אלא אם כן הוא עבר בהצלחה את ההשתלמות שקבעה הועדה המקצועית.</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bookmarkStart w:id="28" w:name="Seif22"/>
      <w:bookmarkEnd w:id="28"/>
      <w:r>
        <w:rPr>
          <w:lang w:val="he-IL"/>
        </w:rPr>
        <w:pict>
          <v:rect id="_x0000_s1048" style="position:absolute;left:0;text-align:left;margin-left:464.5pt;margin-top:8.05pt;width:75.05pt;height:20pt;z-index:251631616"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סי</w:t>
                  </w:r>
                  <w:r>
                    <w:rPr>
                      <w:rFonts w:cs="Miriam" w:hint="cs"/>
                      <w:sz w:val="18"/>
                      <w:szCs w:val="18"/>
                      <w:rtl/>
                    </w:rPr>
                    <w:t xml:space="preserve">יג לתחולת </w:t>
                  </w:r>
                </w:p>
                <w:p w:rsidR="00344F63" w:rsidRDefault="00344F63">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נות 21 ו- 22</w:t>
                  </w:r>
                </w:p>
              </w:txbxContent>
            </v:textbox>
            <w10:anchorlock/>
          </v:rect>
        </w:pict>
      </w:r>
      <w:r>
        <w:rPr>
          <w:rStyle w:val="big-number"/>
          <w:rFonts w:cs="Miriam"/>
          <w:rtl/>
        </w:rPr>
        <w:t>23.</w:t>
      </w:r>
      <w:r>
        <w:rPr>
          <w:rStyle w:val="big-number"/>
          <w:rFonts w:cs="Miriam"/>
          <w:rtl/>
        </w:rPr>
        <w:tab/>
      </w:r>
      <w:r>
        <w:rPr>
          <w:rStyle w:val="default"/>
          <w:rFonts w:cs="FrankRuehl"/>
          <w:rtl/>
        </w:rPr>
        <w:t>תק</w:t>
      </w:r>
      <w:r>
        <w:rPr>
          <w:rStyle w:val="default"/>
          <w:rFonts w:cs="FrankRuehl" w:hint="cs"/>
          <w:rtl/>
        </w:rPr>
        <w:t>נה 21(א) ו- (ב) ותקנה 22 לא יחולו על שירותו של נתב מוסמך בכלי שיט.</w:t>
      </w:r>
    </w:p>
    <w:p w:rsidR="00344F63" w:rsidRDefault="00344F63">
      <w:pPr>
        <w:pStyle w:val="P00"/>
        <w:spacing w:before="72"/>
        <w:ind w:left="0" w:right="1134"/>
        <w:rPr>
          <w:rStyle w:val="default"/>
          <w:rFonts w:cs="FrankRuehl"/>
          <w:rtl/>
        </w:rPr>
      </w:pPr>
      <w:bookmarkStart w:id="29" w:name="Seif23"/>
      <w:bookmarkEnd w:id="29"/>
      <w:r>
        <w:rPr>
          <w:lang w:val="he-IL"/>
        </w:rPr>
        <w:pict>
          <v:rect id="_x0000_s1049" style="position:absolute;left:0;text-align:left;margin-left:464.5pt;margin-top:8.05pt;width:75.05pt;height:30pt;z-index:251632640"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תע</w:t>
                  </w:r>
                  <w:r>
                    <w:rPr>
                      <w:rFonts w:cs="Miriam" w:hint="cs"/>
                      <w:sz w:val="18"/>
                      <w:szCs w:val="18"/>
                      <w:rtl/>
                    </w:rPr>
                    <w:t xml:space="preserve">ודת הסמכה </w:t>
                  </w:r>
                </w:p>
                <w:p w:rsidR="00344F63" w:rsidRDefault="00344F63">
                  <w:pPr>
                    <w:spacing w:line="160" w:lineRule="exact"/>
                    <w:jc w:val="left"/>
                    <w:rPr>
                      <w:rFonts w:cs="Miriam"/>
                      <w:noProof/>
                      <w:sz w:val="18"/>
                      <w:szCs w:val="18"/>
                      <w:rtl/>
                    </w:rPr>
                  </w:pPr>
                  <w:r>
                    <w:rPr>
                      <w:rFonts w:cs="Miriam" w:hint="cs"/>
                      <w:sz w:val="18"/>
                      <w:szCs w:val="18"/>
                      <w:rtl/>
                    </w:rPr>
                    <w:t>ת</w:t>
                  </w:r>
                  <w:r>
                    <w:rPr>
                      <w:rFonts w:cs="Miriam"/>
                      <w:sz w:val="18"/>
                      <w:szCs w:val="18"/>
                      <w:rtl/>
                    </w:rPr>
                    <w:t>ה</w:t>
                  </w:r>
                  <w:r>
                    <w:rPr>
                      <w:rFonts w:cs="Miriam" w:hint="cs"/>
                      <w:sz w:val="18"/>
                      <w:szCs w:val="18"/>
                      <w:rtl/>
                    </w:rPr>
                    <w:t>יה ישראלית</w:t>
                  </w:r>
                </w:p>
                <w:p w:rsidR="00344F63" w:rsidRDefault="00344F63">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 מוכרת</w:t>
                  </w:r>
                </w:p>
              </w:txbxContent>
            </v:textbox>
            <w10:anchorlock/>
          </v:rect>
        </w:pict>
      </w:r>
      <w:r>
        <w:rPr>
          <w:rStyle w:val="big-number"/>
          <w:rFonts w:cs="Miriam"/>
          <w:rtl/>
        </w:rPr>
        <w:t>24.</w:t>
      </w:r>
      <w:r>
        <w:rPr>
          <w:rStyle w:val="big-number"/>
          <w:rFonts w:cs="Miriam"/>
          <w:rtl/>
        </w:rPr>
        <w:tab/>
      </w:r>
      <w:r>
        <w:rPr>
          <w:rStyle w:val="default"/>
          <w:rFonts w:cs="FrankRuehl"/>
          <w:rtl/>
        </w:rPr>
        <w:t>תעוד</w:t>
      </w:r>
      <w:r>
        <w:rPr>
          <w:rStyle w:val="default"/>
          <w:rFonts w:cs="FrankRuehl" w:hint="cs"/>
          <w:rtl/>
        </w:rPr>
        <w:t>ת הסמכה הנדרשת לפי תקנות אלה תהיה תעודת הסמכה שניתנה לפי החוק או שהוכרה לפי סימן ג' בפרק ד', למעט תעודות הסמכה לתפקיד אחראי על הקשר הניתנות או מוכרות לפי תקנות הטלגרף.</w:t>
      </w:r>
    </w:p>
    <w:p w:rsidR="00344F63" w:rsidRDefault="00344F63">
      <w:pPr>
        <w:pStyle w:val="medium2-header"/>
        <w:keepLines w:val="0"/>
        <w:spacing w:before="72"/>
        <w:ind w:left="0" w:right="1134"/>
        <w:rPr>
          <w:rFonts w:cs="FrankRuehl"/>
          <w:noProof/>
          <w:rtl/>
        </w:rPr>
      </w:pPr>
      <w:bookmarkStart w:id="30" w:name="med3"/>
      <w:bookmarkEnd w:id="30"/>
      <w:r>
        <w:rPr>
          <w:rFonts w:cs="FrankRuehl"/>
          <w:noProof/>
          <w:rtl/>
        </w:rPr>
        <w:t>פר</w:t>
      </w:r>
      <w:r>
        <w:rPr>
          <w:rFonts w:cs="FrankRuehl" w:hint="cs"/>
          <w:noProof/>
          <w:rtl/>
        </w:rPr>
        <w:t>ק ד': הסמכת ימאים</w:t>
      </w:r>
    </w:p>
    <w:p w:rsidR="00344F63" w:rsidRDefault="00344F63">
      <w:pPr>
        <w:pStyle w:val="header-2"/>
        <w:ind w:left="0" w:right="1134"/>
        <w:rPr>
          <w:rFonts w:cs="Miriam"/>
          <w:rtl/>
        </w:rPr>
      </w:pPr>
      <w:r>
        <w:rPr>
          <w:rFonts w:cs="Miriam"/>
          <w:rtl/>
        </w:rPr>
        <w:t>סי</w:t>
      </w:r>
      <w:r>
        <w:rPr>
          <w:rFonts w:cs="Miriam" w:hint="cs"/>
          <w:rtl/>
        </w:rPr>
        <w:t>מן א': מתן תעודות הסמכה</w:t>
      </w:r>
    </w:p>
    <w:p w:rsidR="00344F63" w:rsidRDefault="00344F63">
      <w:pPr>
        <w:pStyle w:val="P00"/>
        <w:spacing w:before="72"/>
        <w:ind w:left="0" w:right="1134"/>
        <w:rPr>
          <w:rStyle w:val="default"/>
          <w:rFonts w:cs="FrankRuehl"/>
          <w:rtl/>
        </w:rPr>
      </w:pPr>
      <w:bookmarkStart w:id="31" w:name="Seif24"/>
      <w:bookmarkEnd w:id="31"/>
      <w:r>
        <w:rPr>
          <w:lang w:val="he-IL"/>
        </w:rPr>
        <w:pict>
          <v:rect id="_x0000_s1050" style="position:absolute;left:0;text-align:left;margin-left:464.5pt;margin-top:8.05pt;width:75.05pt;height:34.65pt;z-index:25163366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הז</w:t>
                  </w:r>
                  <w:r>
                    <w:rPr>
                      <w:rFonts w:cs="Miriam" w:hint="cs"/>
                      <w:sz w:val="18"/>
                      <w:szCs w:val="18"/>
                      <w:rtl/>
                    </w:rPr>
                    <w:t>כאות לתעודת הסמכה וחידוש תוקפה</w:t>
                  </w:r>
                </w:p>
              </w:txbxContent>
            </v:textbox>
            <w10:anchorlock/>
          </v:rect>
        </w:pict>
      </w:r>
      <w:r>
        <w:rPr>
          <w:rStyle w:val="big-number"/>
          <w:rFonts w:cs="Miriam"/>
          <w:rtl/>
        </w:rPr>
        <w:t>25.</w:t>
      </w:r>
      <w:r>
        <w:rPr>
          <w:rStyle w:val="big-number"/>
          <w:rFonts w:cs="Miriam"/>
          <w:rtl/>
        </w:rPr>
        <w:tab/>
      </w:r>
      <w:r>
        <w:rPr>
          <w:rStyle w:val="default"/>
          <w:rFonts w:cs="FrankRuehl"/>
          <w:rtl/>
        </w:rPr>
        <w:t>תע</w:t>
      </w:r>
      <w:r>
        <w:rPr>
          <w:rStyle w:val="default"/>
          <w:rFonts w:cs="FrankRuehl" w:hint="cs"/>
          <w:rtl/>
        </w:rPr>
        <w:t>ודת הסמכה לכל אחת מדרגות ההסמכה ה</w:t>
      </w:r>
      <w:r>
        <w:rPr>
          <w:rStyle w:val="default"/>
          <w:rFonts w:cs="FrankRuehl"/>
          <w:rtl/>
        </w:rPr>
        <w:t>מפ</w:t>
      </w:r>
      <w:r>
        <w:rPr>
          <w:rStyle w:val="default"/>
          <w:rFonts w:cs="FrankRuehl" w:hint="cs"/>
          <w:rtl/>
        </w:rPr>
        <w:t>ורטות בתקנה 20 תינתן למבקש שנתמלאו בו כל אלה:</w:t>
      </w:r>
    </w:p>
    <w:p w:rsidR="00344F63" w:rsidRDefault="00344F63">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אזרח ישראלי;</w:t>
      </w:r>
    </w:p>
    <w:p w:rsidR="00344F63" w:rsidRDefault="00344F63">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תקיימות בו הוראות חלק א' בתוספת השלישית לגבי הדרגה שבה הוא מבקש תעודת הסמכה;</w:t>
      </w:r>
    </w:p>
    <w:p w:rsidR="00344F63" w:rsidRDefault="00344F63">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וכיח להנחת דעת הבוחן הראשי כושר מקצועי והתנהגות נאותה בשירות בים בתקופה של שישה חודשים שקדמו למועד ה</w:t>
      </w:r>
      <w:r>
        <w:rPr>
          <w:rStyle w:val="default"/>
          <w:rFonts w:cs="FrankRuehl"/>
          <w:rtl/>
        </w:rPr>
        <w:t>בק</w:t>
      </w:r>
      <w:r>
        <w:rPr>
          <w:rStyle w:val="default"/>
          <w:rFonts w:cs="FrankRuehl" w:hint="cs"/>
          <w:rtl/>
        </w:rPr>
        <w:t>שה להסמכה; שירת המבקש בכלי שיט לאחר הגשת הבקשה להסמכה, רשאי הבוחן הראשי</w:t>
      </w:r>
      <w:r>
        <w:rPr>
          <w:rStyle w:val="default"/>
          <w:rFonts w:cs="FrankRuehl"/>
          <w:rtl/>
        </w:rPr>
        <w:t xml:space="preserve"> </w:t>
      </w:r>
      <w:r>
        <w:rPr>
          <w:rStyle w:val="default"/>
          <w:rFonts w:cs="FrankRuehl" w:hint="cs"/>
          <w:rtl/>
        </w:rPr>
        <w:t>לדרוש מהמבקש להוכיח כושר מקצועי והתנהגות נאותה גם בתקופה כאמור, נוסף על התקופה שלפני הגשת הבקשה;</w:t>
      </w:r>
    </w:p>
    <w:p w:rsidR="00344F63" w:rsidRDefault="00344F63">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וא בעל פנקס ימאי או נתמלאו בו תנאי הכשירות הכללית לקבלת פנקס כאמור;</w:t>
      </w:r>
    </w:p>
    <w:p w:rsidR="00344F63" w:rsidRDefault="00344F63">
      <w:pPr>
        <w:pStyle w:val="P11"/>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א הורשע</w:t>
      </w:r>
      <w:r>
        <w:rPr>
          <w:rStyle w:val="default"/>
          <w:rFonts w:cs="FrankRuehl"/>
          <w:rtl/>
        </w:rPr>
        <w:t xml:space="preserve"> ב</w:t>
      </w:r>
      <w:r>
        <w:rPr>
          <w:rStyle w:val="default"/>
          <w:rFonts w:cs="FrankRuehl" w:hint="cs"/>
          <w:rtl/>
        </w:rPr>
        <w:t>עבירה משמעתית בתקופה של שישה חודשים שקדמו למועד הגשת הבקשה להסמכה;</w:t>
      </w:r>
    </w:p>
    <w:p w:rsidR="00344F63" w:rsidRDefault="00344F63">
      <w:pPr>
        <w:pStyle w:val="P11"/>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וא נמצא מתאים, בבדיקת התאמה מקצועית, שערך לו הבוחן הראשי, לשמש בדרגה שבה הוא מבקש הסמכה;</w:t>
      </w:r>
    </w:p>
    <w:p w:rsidR="00344F63" w:rsidRDefault="00344F63">
      <w:pPr>
        <w:pStyle w:val="P11"/>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וא עמד בשאר התנאים המוקדמים להסמכה שקבעה הועדה המקצועית;</w:t>
      </w:r>
    </w:p>
    <w:p w:rsidR="00344F63" w:rsidRDefault="00344F63">
      <w:pPr>
        <w:pStyle w:val="P11"/>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 xml:space="preserve">וא יוצא צבא אשר נמצא כשיר </w:t>
      </w:r>
      <w:r>
        <w:rPr>
          <w:rStyle w:val="default"/>
          <w:rFonts w:cs="FrankRuehl"/>
          <w:rtl/>
        </w:rPr>
        <w:t>לש</w:t>
      </w:r>
      <w:r>
        <w:rPr>
          <w:rStyle w:val="default"/>
          <w:rFonts w:cs="FrankRuehl" w:hint="cs"/>
          <w:rtl/>
        </w:rPr>
        <w:t xml:space="preserve">ירות סדיר או נמנה עם כוחות המילואים של צבא ההגנה לישראל, כמשמעותם בחוק </w:t>
      </w:r>
      <w:r>
        <w:rPr>
          <w:rStyle w:val="default"/>
          <w:rFonts w:cs="FrankRuehl"/>
          <w:rtl/>
        </w:rPr>
        <w:t>ש</w:t>
      </w:r>
      <w:r>
        <w:rPr>
          <w:rStyle w:val="default"/>
          <w:rFonts w:cs="FrankRuehl" w:hint="cs"/>
          <w:rtl/>
        </w:rPr>
        <w:t>ירות ביטחון [נוסח משולב], תשמ"ו- 1986.</w:t>
      </w:r>
    </w:p>
    <w:p w:rsidR="00344F63" w:rsidRDefault="00344F63">
      <w:pPr>
        <w:pStyle w:val="P00"/>
        <w:spacing w:before="72"/>
        <w:ind w:left="0" w:right="1134"/>
        <w:rPr>
          <w:rStyle w:val="default"/>
          <w:rFonts w:cs="FrankRuehl"/>
          <w:rtl/>
        </w:rPr>
      </w:pPr>
      <w:bookmarkStart w:id="32" w:name="Seif25"/>
      <w:bookmarkEnd w:id="32"/>
      <w:r>
        <w:rPr>
          <w:lang w:val="he-IL"/>
        </w:rPr>
        <w:pict>
          <v:rect id="_x0000_s1051" style="position:absolute;left:0;text-align:left;margin-left:464.5pt;margin-top:8.05pt;width:75.05pt;height:22.85pt;z-index:251634688"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חי</w:t>
                  </w:r>
                  <w:r>
                    <w:rPr>
                      <w:rFonts w:cs="Miriam" w:hint="cs"/>
                      <w:sz w:val="18"/>
                      <w:szCs w:val="18"/>
                      <w:rtl/>
                    </w:rPr>
                    <w:t xml:space="preserve">דוש תעודת </w:t>
                  </w:r>
                </w:p>
                <w:p w:rsidR="00344F63" w:rsidRDefault="00344F63">
                  <w:pPr>
                    <w:spacing w:line="160" w:lineRule="exact"/>
                    <w:jc w:val="left"/>
                    <w:rPr>
                      <w:rFonts w:cs="Miriam"/>
                      <w:noProof/>
                      <w:sz w:val="18"/>
                      <w:szCs w:val="18"/>
                      <w:rtl/>
                    </w:rPr>
                  </w:pPr>
                  <w:r>
                    <w:rPr>
                      <w:rFonts w:cs="Miriam" w:hint="cs"/>
                      <w:sz w:val="18"/>
                      <w:szCs w:val="18"/>
                      <w:rtl/>
                    </w:rPr>
                    <w:t>ה</w:t>
                  </w:r>
                  <w:r>
                    <w:rPr>
                      <w:rFonts w:cs="Miriam"/>
                      <w:sz w:val="18"/>
                      <w:szCs w:val="18"/>
                      <w:rtl/>
                    </w:rPr>
                    <w:t>ס</w:t>
                  </w:r>
                  <w:r>
                    <w:rPr>
                      <w:rFonts w:cs="Miriam" w:hint="cs"/>
                      <w:sz w:val="18"/>
                      <w:szCs w:val="18"/>
                      <w:rtl/>
                    </w:rPr>
                    <w:t>מכה</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וקפה של תעודת הסמכה הוא לחמש שנים.</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בוחן הראשי רשאי לחדש תעודת הסמכה שתוקפה פג, אם הוכיח לו בעל התע</w:t>
      </w:r>
      <w:r>
        <w:rPr>
          <w:rStyle w:val="default"/>
          <w:rFonts w:cs="FrankRuehl"/>
          <w:rtl/>
        </w:rPr>
        <w:t>וד</w:t>
      </w:r>
      <w:r>
        <w:rPr>
          <w:rStyle w:val="default"/>
          <w:rFonts w:cs="FrankRuehl" w:hint="cs"/>
          <w:rtl/>
        </w:rPr>
        <w:t>ה את כל אלה:</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בעל פנקס ימאי או נתמלאו בו תנאי הכשירות לקבלת פנקס כאמור;</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עבר את כל ההשתלמויות שדרש ממנו המנהל לפי תקנה 34;</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וא בעל כושר מקצועי, לפי אחד מאלה:</w:t>
      </w:r>
    </w:p>
    <w:p w:rsidR="00344F63" w:rsidRDefault="00344F6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ירת בים שנה אחת לפחות בחמש השנים שחלפו;</w:t>
      </w:r>
    </w:p>
    <w:p w:rsidR="00344F63" w:rsidRDefault="00344F6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ירת שנתיים לפחות בחמש השנים </w:t>
      </w:r>
      <w:r>
        <w:rPr>
          <w:rStyle w:val="default"/>
          <w:rFonts w:cs="FrankRuehl"/>
          <w:rtl/>
        </w:rPr>
        <w:t>שח</w:t>
      </w:r>
      <w:r>
        <w:rPr>
          <w:rStyle w:val="default"/>
          <w:rFonts w:cs="FrankRuehl" w:hint="cs"/>
          <w:rtl/>
        </w:rPr>
        <w:t>לפו, בתפקיד המתאים לדרגת התעודה שהוא בעליה;</w:t>
      </w:r>
    </w:p>
    <w:p w:rsidR="00344F63" w:rsidRDefault="00344F6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בר בחינה חוזרת לדרגת התעודה שהוא בעליה;</w:t>
      </w:r>
    </w:p>
    <w:p w:rsidR="00344F63" w:rsidRDefault="00344F63">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משך שלושה חודשים שימש כאיש צוות נוסף בכלי שיט בתפקיד דרגת התעודה שהוא בעליה, בפיקוח בעל דרגה דומה, או במשך שלושה חודשים שירת בכלי שיט בתפקיד הנמוך בדרגה אחת מדר</w:t>
      </w:r>
      <w:r>
        <w:rPr>
          <w:rStyle w:val="default"/>
          <w:rFonts w:cs="FrankRuehl"/>
          <w:rtl/>
        </w:rPr>
        <w:t>גת</w:t>
      </w:r>
      <w:r>
        <w:rPr>
          <w:rStyle w:val="default"/>
          <w:rFonts w:cs="FrankRuehl" w:hint="cs"/>
          <w:rtl/>
        </w:rPr>
        <w:t xml:space="preserve"> התעודה שהוא בעליה.</w:t>
      </w:r>
    </w:p>
    <w:p w:rsidR="00344F63" w:rsidRDefault="00344F63">
      <w:pPr>
        <w:pStyle w:val="P00"/>
        <w:spacing w:before="72"/>
        <w:ind w:left="0" w:right="1134"/>
        <w:rPr>
          <w:rStyle w:val="default"/>
          <w:rFonts w:cs="FrankRuehl"/>
          <w:rtl/>
        </w:rPr>
      </w:pPr>
      <w:bookmarkStart w:id="33" w:name="Seif26"/>
      <w:bookmarkEnd w:id="33"/>
      <w:r>
        <w:rPr>
          <w:lang w:val="he-IL"/>
        </w:rPr>
        <w:pict>
          <v:rect id="_x0000_s1052" style="position:absolute;left:0;text-align:left;margin-left:464.5pt;margin-top:8.05pt;width:75.05pt;height:10pt;z-index:25163571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אי</w:t>
                  </w:r>
                  <w:r>
                    <w:rPr>
                      <w:rFonts w:cs="Miriam" w:hint="cs"/>
                      <w:sz w:val="18"/>
                      <w:szCs w:val="18"/>
                      <w:rtl/>
                    </w:rPr>
                    <w:t>שור תעודה</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שנית</w:t>
      </w:r>
      <w:r>
        <w:rPr>
          <w:rStyle w:val="default"/>
          <w:rFonts w:cs="FrankRuehl"/>
          <w:rtl/>
        </w:rPr>
        <w:t>נ</w:t>
      </w:r>
      <w:r>
        <w:rPr>
          <w:rStyle w:val="default"/>
          <w:rFonts w:cs="FrankRuehl" w:hint="cs"/>
          <w:rtl/>
        </w:rPr>
        <w:t>ה לו תעודת הסמכה לפי תקנה 25, לדרגת הסמכה שהיא דרגת אמנה, או חודשה תעודת הסמכה לדרגה כאמור לפי תקנה 26, או ניתן לו אישור על זכאות לתעודת הסמכה לפי דרגת אמנה לפי תקנה 32, יינתן לו, במצורף לתעודת ההסמכה או לאישור הזכאות</w:t>
      </w:r>
      <w:r>
        <w:rPr>
          <w:rStyle w:val="default"/>
          <w:rFonts w:cs="FrankRuehl"/>
          <w:rtl/>
        </w:rPr>
        <w:t>, ל</w:t>
      </w:r>
      <w:r>
        <w:rPr>
          <w:rStyle w:val="default"/>
          <w:rFonts w:cs="FrankRuehl" w:hint="cs"/>
          <w:rtl/>
        </w:rPr>
        <w:t>פי הענין, אישור תעודה, לפי הטופס שב</w:t>
      </w:r>
      <w:r>
        <w:rPr>
          <w:rStyle w:val="default"/>
          <w:rFonts w:cs="FrankRuehl"/>
          <w:rtl/>
        </w:rPr>
        <w:t>ח</w:t>
      </w:r>
      <w:r>
        <w:rPr>
          <w:rStyle w:val="default"/>
          <w:rFonts w:cs="FrankRuehl" w:hint="cs"/>
          <w:rtl/>
        </w:rPr>
        <w:t>לק ב' בתוספת השלישית.</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וקפו של אישור תעודה מותנה בתוקפה של תעודת ההסמכה לגביה הוא ניתן.</w:t>
      </w:r>
    </w:p>
    <w:p w:rsidR="00344F63" w:rsidRDefault="00344F63">
      <w:pPr>
        <w:pStyle w:val="P00"/>
        <w:spacing w:before="72"/>
        <w:ind w:left="0" w:right="1134"/>
        <w:rPr>
          <w:rStyle w:val="default"/>
          <w:rFonts w:cs="FrankRuehl"/>
          <w:rtl/>
        </w:rPr>
      </w:pPr>
      <w:bookmarkStart w:id="34" w:name="Seif27"/>
      <w:bookmarkEnd w:id="34"/>
      <w:r>
        <w:rPr>
          <w:lang w:val="he-IL"/>
        </w:rPr>
        <w:pict>
          <v:rect id="_x0000_s1053" style="position:absolute;left:0;text-align:left;margin-left:464.5pt;margin-top:8.05pt;width:75.05pt;height:128.75pt;z-index:251636736"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פט</w:t>
                  </w:r>
                  <w:r>
                    <w:rPr>
                      <w:rFonts w:cs="Miriam" w:hint="cs"/>
                      <w:sz w:val="18"/>
                      <w:szCs w:val="18"/>
                      <w:rtl/>
                    </w:rPr>
                    <w:t xml:space="preserve">ור מתקופת </w:t>
                  </w:r>
                </w:p>
                <w:p w:rsidR="00344F63" w:rsidRDefault="00344F63">
                  <w:pPr>
                    <w:spacing w:line="160" w:lineRule="exact"/>
                    <w:jc w:val="left"/>
                    <w:rPr>
                      <w:rFonts w:cs="Miriam"/>
                      <w:sz w:val="18"/>
                      <w:szCs w:val="18"/>
                      <w:rtl/>
                    </w:rPr>
                  </w:pPr>
                  <w:r>
                    <w:rPr>
                      <w:rFonts w:cs="Miriam" w:hint="cs"/>
                      <w:sz w:val="18"/>
                      <w:szCs w:val="18"/>
                      <w:rtl/>
                    </w:rPr>
                    <w:t>ש</w:t>
                  </w:r>
                  <w:r>
                    <w:rPr>
                      <w:rFonts w:cs="Miriam"/>
                      <w:sz w:val="18"/>
                      <w:szCs w:val="18"/>
                      <w:rtl/>
                    </w:rPr>
                    <w:t>י</w:t>
                  </w:r>
                  <w:r>
                    <w:rPr>
                      <w:rFonts w:cs="Miriam" w:hint="cs"/>
                      <w:sz w:val="18"/>
                      <w:szCs w:val="18"/>
                      <w:rtl/>
                    </w:rPr>
                    <w:t>רות</w:t>
                  </w:r>
                  <w:r>
                    <w:rPr>
                      <w:rFonts w:cs="Miriam"/>
                      <w:sz w:val="18"/>
                      <w:szCs w:val="18"/>
                      <w:rtl/>
                    </w:rPr>
                    <w:t xml:space="preserve"> י</w:t>
                  </w:r>
                  <w:r>
                    <w:rPr>
                      <w:rFonts w:cs="Miriam" w:hint="cs"/>
                      <w:sz w:val="18"/>
                      <w:szCs w:val="18"/>
                      <w:rtl/>
                    </w:rPr>
                    <w:t xml:space="preserve">מי או </w:t>
                  </w:r>
                </w:p>
                <w:p w:rsidR="00344F63" w:rsidRDefault="00344F63">
                  <w:pPr>
                    <w:spacing w:line="160" w:lineRule="exact"/>
                    <w:jc w:val="left"/>
                    <w:rPr>
                      <w:rFonts w:cs="Miriam"/>
                      <w:noProof/>
                      <w:sz w:val="18"/>
                      <w:szCs w:val="18"/>
                      <w:rtl/>
                    </w:rPr>
                  </w:pPr>
                  <w:r>
                    <w:rPr>
                      <w:rFonts w:cs="Miriam" w:hint="cs"/>
                      <w:sz w:val="18"/>
                      <w:szCs w:val="18"/>
                      <w:rtl/>
                    </w:rPr>
                    <w:t>ה</w:t>
                  </w:r>
                  <w:r>
                    <w:rPr>
                      <w:rFonts w:cs="Miriam"/>
                      <w:sz w:val="18"/>
                      <w:szCs w:val="18"/>
                      <w:rtl/>
                    </w:rPr>
                    <w:t>כ</w:t>
                  </w:r>
                  <w:r>
                    <w:rPr>
                      <w:rFonts w:cs="Miriam" w:hint="cs"/>
                      <w:sz w:val="18"/>
                      <w:szCs w:val="18"/>
                      <w:rtl/>
                    </w:rPr>
                    <w:t>שרה מקצועית</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בהתייעצות עם המועצה, רשאי לתת פטור, הנחה או הקלה מתקופת שירות ימי, הכרה מקצועית, בחינה או התמחות הנדרשים לפי</w:t>
      </w:r>
      <w:r>
        <w:rPr>
          <w:rStyle w:val="default"/>
          <w:rFonts w:cs="FrankRuehl"/>
          <w:rtl/>
        </w:rPr>
        <w:t xml:space="preserve"> ח</w:t>
      </w:r>
      <w:r>
        <w:rPr>
          <w:rStyle w:val="default"/>
          <w:rFonts w:cs="FrankRuehl" w:hint="cs"/>
          <w:rtl/>
        </w:rPr>
        <w:t>לק א' בתוספת השלישית כתנאי לקבלת הסמכה לדרגה מסוימת, לבעל הכשרה או ניסיון ימי או מקצועי מיוחד שהכיר בו; לענין זה, "בעל הכשרה או ניסיון ימי או מקצועי מיוחד" - מוסמך במקצוע טכני במוסד להשכלה גבוהה, בוגר בית ספר ימי או מקצועי, יוצא חיל הים, בוגר קורס מ</w:t>
      </w:r>
      <w:r>
        <w:rPr>
          <w:rStyle w:val="default"/>
          <w:rFonts w:cs="FrankRuehl"/>
          <w:rtl/>
        </w:rPr>
        <w:t>ק</w:t>
      </w:r>
      <w:r>
        <w:rPr>
          <w:rStyle w:val="default"/>
          <w:rFonts w:cs="FrankRuehl" w:hint="cs"/>
          <w:rtl/>
        </w:rPr>
        <w:t>צוע</w:t>
      </w:r>
      <w:r>
        <w:rPr>
          <w:rStyle w:val="default"/>
          <w:rFonts w:cs="FrankRuehl"/>
          <w:rtl/>
        </w:rPr>
        <w:t>י</w:t>
      </w:r>
      <w:r>
        <w:rPr>
          <w:rStyle w:val="default"/>
          <w:rFonts w:cs="FrankRuehl" w:hint="cs"/>
          <w:rtl/>
        </w:rPr>
        <w:t xml:space="preserve"> </w:t>
      </w:r>
      <w:r>
        <w:rPr>
          <w:rStyle w:val="default"/>
          <w:rFonts w:cs="FrankRuehl"/>
          <w:rtl/>
        </w:rPr>
        <w:t>ו</w:t>
      </w:r>
      <w:r>
        <w:rPr>
          <w:rStyle w:val="default"/>
          <w:rFonts w:cs="FrankRuehl" w:hint="cs"/>
          <w:rtl/>
        </w:rPr>
        <w:t>כל בעל הכשרה או ניסיון ימי או מקצועי אחר.</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טור, הנחה או הקלה שניתנו לפי תקנת משנה (א) לא יגרעו בכל מקרה, מהדרישות המזעריות אשר נקבעו באמנה.</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bookmarkStart w:id="35" w:name="Seif28"/>
      <w:bookmarkEnd w:id="35"/>
      <w:r>
        <w:rPr>
          <w:lang w:val="he-IL"/>
        </w:rPr>
        <w:pict>
          <v:rect id="_x0000_s1054" style="position:absolute;left:0;text-align:left;margin-left:464.5pt;margin-top:8.05pt;width:75.05pt;height:43.35pt;z-index:251637760"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פט</w:t>
                  </w:r>
                  <w:r>
                    <w:rPr>
                      <w:rFonts w:cs="Miriam" w:hint="cs"/>
                      <w:sz w:val="18"/>
                      <w:szCs w:val="18"/>
                      <w:rtl/>
                    </w:rPr>
                    <w:t xml:space="preserve">ור מבחינות לישראלי בעל </w:t>
                  </w:r>
                </w:p>
                <w:p w:rsidR="00344F63" w:rsidRDefault="00344F63">
                  <w:pPr>
                    <w:spacing w:line="160" w:lineRule="exact"/>
                    <w:jc w:val="left"/>
                    <w:rPr>
                      <w:rFonts w:cs="Miriam"/>
                      <w:sz w:val="18"/>
                      <w:szCs w:val="18"/>
                      <w:rtl/>
                    </w:rPr>
                  </w:pPr>
                  <w:r>
                    <w:rPr>
                      <w:rFonts w:cs="Miriam" w:hint="cs"/>
                      <w:sz w:val="18"/>
                      <w:szCs w:val="18"/>
                      <w:rtl/>
                    </w:rPr>
                    <w:t>ה</w:t>
                  </w:r>
                  <w:r>
                    <w:rPr>
                      <w:rFonts w:cs="Miriam"/>
                      <w:sz w:val="18"/>
                      <w:szCs w:val="18"/>
                      <w:rtl/>
                    </w:rPr>
                    <w:t>ס</w:t>
                  </w:r>
                  <w:r>
                    <w:rPr>
                      <w:rFonts w:cs="Miriam" w:hint="cs"/>
                      <w:sz w:val="18"/>
                      <w:szCs w:val="18"/>
                      <w:rtl/>
                    </w:rPr>
                    <w:t xml:space="preserve">מכה במדינת </w:t>
                  </w:r>
                </w:p>
                <w:p w:rsidR="00344F63" w:rsidRDefault="00344F63">
                  <w:pPr>
                    <w:spacing w:line="160" w:lineRule="exact"/>
                    <w:jc w:val="left"/>
                    <w:rPr>
                      <w:rFonts w:cs="Miriam"/>
                      <w:noProof/>
                      <w:sz w:val="18"/>
                      <w:szCs w:val="18"/>
                      <w:rtl/>
                    </w:rPr>
                  </w:pPr>
                  <w:r>
                    <w:rPr>
                      <w:rFonts w:cs="Miriam" w:hint="cs"/>
                      <w:sz w:val="18"/>
                      <w:szCs w:val="18"/>
                      <w:rtl/>
                    </w:rPr>
                    <w:t>ח</w:t>
                  </w:r>
                  <w:r>
                    <w:rPr>
                      <w:rFonts w:cs="Miriam"/>
                      <w:sz w:val="18"/>
                      <w:szCs w:val="18"/>
                      <w:rtl/>
                    </w:rPr>
                    <w:t>ו</w:t>
                  </w:r>
                  <w:r>
                    <w:rPr>
                      <w:rFonts w:cs="Miriam" w:hint="cs"/>
                      <w:sz w:val="18"/>
                      <w:szCs w:val="18"/>
                      <w:rtl/>
                    </w:rPr>
                    <w:t>ץ</w:t>
                  </w:r>
                </w:p>
              </w:txbxContent>
            </v:textbox>
            <w10:anchorlock/>
          </v:rect>
        </w:pict>
      </w:r>
      <w:r>
        <w:rPr>
          <w:rStyle w:val="big-number"/>
          <w:rFonts w:cs="Miriam"/>
          <w:rtl/>
        </w:rPr>
        <w:t>29.</w:t>
      </w:r>
      <w:r>
        <w:rPr>
          <w:rStyle w:val="big-number"/>
          <w:rFonts w:cs="Miriam"/>
          <w:rtl/>
        </w:rPr>
        <w:tab/>
      </w:r>
      <w:r>
        <w:rPr>
          <w:rStyle w:val="default"/>
          <w:rFonts w:cs="FrankRuehl"/>
          <w:rtl/>
        </w:rPr>
        <w:t>המ</w:t>
      </w:r>
      <w:r>
        <w:rPr>
          <w:rStyle w:val="default"/>
          <w:rFonts w:cs="FrankRuehl" w:hint="cs"/>
          <w:rtl/>
        </w:rPr>
        <w:t>נהל, בהתייעצות עם המועצה, רשאי לפטור מבחינות הסמכה, כולן או מקצתן, או מכל</w:t>
      </w:r>
      <w:r>
        <w:rPr>
          <w:rStyle w:val="default"/>
          <w:rFonts w:cs="FrankRuehl"/>
          <w:rtl/>
        </w:rPr>
        <w:t xml:space="preserve"> ד</w:t>
      </w:r>
      <w:r>
        <w:rPr>
          <w:rStyle w:val="default"/>
          <w:rFonts w:cs="FrankRuehl" w:hint="cs"/>
          <w:rtl/>
        </w:rPr>
        <w:t>רישה אחרת כאמור בתקנה 28, אזרח ישראלי המבקש לקבל תעודת הסמכה לדרגה מסוימת, אם הוא בעל תעודת הסמכה לאותה דרגה או לדרגה דומה, אשר נתנה מדינת חוץ שאימ"ו אישר שדרישותיה למתן תעודת הסמכה תואמות את הדרישות המז</w:t>
      </w:r>
      <w:r>
        <w:rPr>
          <w:rStyle w:val="default"/>
          <w:rFonts w:cs="FrankRuehl"/>
          <w:rtl/>
        </w:rPr>
        <w:t>ע</w:t>
      </w:r>
      <w:r>
        <w:rPr>
          <w:rStyle w:val="default"/>
          <w:rFonts w:cs="FrankRuehl" w:hint="cs"/>
          <w:rtl/>
        </w:rPr>
        <w:t xml:space="preserve">ריות אשר נקבעו באמנה, ובלבד שהבוחן הראשי אישר כי </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עותיו הן בהתאם לתעודותיו.</w:t>
      </w:r>
    </w:p>
    <w:p w:rsidR="00344F63" w:rsidRDefault="00344F63">
      <w:pPr>
        <w:pStyle w:val="P00"/>
        <w:spacing w:before="72"/>
        <w:ind w:left="0" w:right="1134"/>
        <w:rPr>
          <w:rStyle w:val="default"/>
          <w:rFonts w:cs="FrankRuehl"/>
          <w:rtl/>
        </w:rPr>
      </w:pPr>
      <w:bookmarkStart w:id="36" w:name="Seif29"/>
      <w:bookmarkEnd w:id="36"/>
      <w:r>
        <w:rPr>
          <w:lang w:val="he-IL"/>
        </w:rPr>
        <w:pict>
          <v:rect id="_x0000_s1055" style="position:absolute;left:0;text-align:left;margin-left:464.5pt;margin-top:8.05pt;width:75.05pt;height:45.15pt;z-index:251638784"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מת</w:t>
                  </w:r>
                  <w:r>
                    <w:rPr>
                      <w:rFonts w:cs="Miriam" w:hint="cs"/>
                      <w:sz w:val="18"/>
                      <w:szCs w:val="18"/>
                      <w:rtl/>
                    </w:rPr>
                    <w:t xml:space="preserve">ן הסמכה או </w:t>
                  </w:r>
                </w:p>
                <w:p w:rsidR="00344F63" w:rsidRDefault="00344F63">
                  <w:pPr>
                    <w:spacing w:line="160" w:lineRule="exact"/>
                    <w:jc w:val="left"/>
                    <w:rPr>
                      <w:rFonts w:cs="Miriam"/>
                      <w:sz w:val="18"/>
                      <w:szCs w:val="18"/>
                      <w:rtl/>
                    </w:rPr>
                  </w:pPr>
                  <w:r>
                    <w:rPr>
                      <w:rFonts w:cs="Miriam" w:hint="cs"/>
                      <w:sz w:val="18"/>
                      <w:szCs w:val="18"/>
                      <w:rtl/>
                    </w:rPr>
                    <w:t>א</w:t>
                  </w:r>
                  <w:r>
                    <w:rPr>
                      <w:rFonts w:cs="Miriam"/>
                      <w:sz w:val="18"/>
                      <w:szCs w:val="18"/>
                      <w:rtl/>
                    </w:rPr>
                    <w:t>י</w:t>
                  </w:r>
                  <w:r>
                    <w:rPr>
                      <w:rFonts w:cs="Miriam" w:hint="cs"/>
                      <w:sz w:val="18"/>
                      <w:szCs w:val="18"/>
                      <w:rtl/>
                    </w:rPr>
                    <w:t xml:space="preserve">שור לאזרח </w:t>
                  </w:r>
                </w:p>
                <w:p w:rsidR="00344F63" w:rsidRDefault="00344F63">
                  <w:pPr>
                    <w:spacing w:line="160" w:lineRule="exact"/>
                    <w:jc w:val="left"/>
                    <w:rPr>
                      <w:rFonts w:cs="Miriam"/>
                      <w:noProof/>
                      <w:sz w:val="18"/>
                      <w:szCs w:val="18"/>
                      <w:rtl/>
                    </w:rPr>
                  </w:pPr>
                  <w:r>
                    <w:rPr>
                      <w:rFonts w:cs="Miriam" w:hint="cs"/>
                      <w:sz w:val="18"/>
                      <w:szCs w:val="18"/>
                      <w:rtl/>
                    </w:rPr>
                    <w:t>מ</w:t>
                  </w:r>
                  <w:r>
                    <w:rPr>
                      <w:rFonts w:cs="Miriam"/>
                      <w:sz w:val="18"/>
                      <w:szCs w:val="18"/>
                      <w:rtl/>
                    </w:rPr>
                    <w:t>ד</w:t>
                  </w:r>
                  <w:r>
                    <w:rPr>
                      <w:rFonts w:cs="Miriam" w:hint="cs"/>
                      <w:sz w:val="18"/>
                      <w:szCs w:val="18"/>
                      <w:rtl/>
                    </w:rPr>
                    <w:t>ינת חוץ</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בהתייעצות עם המועצה, רשאי להתיר למי שאינו אזרח ישראלי ולא מתקיימות לגביו הוראות תקנה 25(8) להיבחן בבחינות הסמכה אם נתמלאו </w:t>
      </w:r>
      <w:r>
        <w:rPr>
          <w:rStyle w:val="default"/>
          <w:rFonts w:cs="FrankRuehl"/>
          <w:rtl/>
        </w:rPr>
        <w:t>ב</w:t>
      </w:r>
      <w:r>
        <w:rPr>
          <w:rStyle w:val="default"/>
          <w:rFonts w:cs="FrankRuehl" w:hint="cs"/>
          <w:rtl/>
        </w:rPr>
        <w:t>ו כל שאר תנאי תקנה 25.</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י שהמנהל התיר לו להיבחן בבחינת הסמכה לפי תקנת משנה (א) והוא </w:t>
      </w:r>
      <w:r>
        <w:rPr>
          <w:rStyle w:val="default"/>
          <w:rFonts w:cs="FrankRuehl"/>
          <w:rtl/>
        </w:rPr>
        <w:t>עמ</w:t>
      </w:r>
      <w:r>
        <w:rPr>
          <w:rStyle w:val="default"/>
          <w:rFonts w:cs="FrankRuehl" w:hint="cs"/>
          <w:rtl/>
        </w:rPr>
        <w:t>ד בבחינה בהצלחה, תינתן לו תעודת הסמכה לדרגה שבה נבחן או אישור על כך שעמד בבחינה בהצלחה במקום תעודת הסמכה, הכל כפי שיחליט המנהל בהתייעצות עם המועצה, ובלבד שלא ייתן ת</w:t>
      </w:r>
      <w:r>
        <w:rPr>
          <w:rStyle w:val="default"/>
          <w:rFonts w:cs="FrankRuehl"/>
          <w:rtl/>
        </w:rPr>
        <w:t>ע</w:t>
      </w:r>
      <w:r>
        <w:rPr>
          <w:rStyle w:val="default"/>
          <w:rFonts w:cs="FrankRuehl" w:hint="cs"/>
          <w:rtl/>
        </w:rPr>
        <w:t>ודת הסמכה למי שאין לו, לדעת המנהל, זיקה כנה לישראל.</w:t>
      </w:r>
    </w:p>
    <w:p w:rsidR="00344F63" w:rsidRDefault="00344F63">
      <w:pPr>
        <w:pStyle w:val="P00"/>
        <w:spacing w:before="72"/>
        <w:ind w:left="0" w:right="1134"/>
        <w:rPr>
          <w:rStyle w:val="default"/>
          <w:rFonts w:cs="FrankRuehl"/>
          <w:rtl/>
        </w:rPr>
      </w:pPr>
      <w:bookmarkStart w:id="37" w:name="Seif30"/>
      <w:bookmarkEnd w:id="37"/>
      <w:r>
        <w:rPr>
          <w:lang w:val="he-IL"/>
        </w:rPr>
        <w:pict>
          <v:rect id="_x0000_s1056" style="position:absolute;left:0;text-align:left;margin-left:464.5pt;margin-top:8.05pt;width:75.05pt;height:20pt;z-index:251639808"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חת</w:t>
                  </w:r>
                  <w:r>
                    <w:rPr>
                      <w:rFonts w:cs="Miriam" w:hint="cs"/>
                      <w:sz w:val="18"/>
                      <w:szCs w:val="18"/>
                      <w:rtl/>
                    </w:rPr>
                    <w:t>ימה על</w:t>
                  </w:r>
                </w:p>
                <w:p w:rsidR="00344F63" w:rsidRDefault="00344F63">
                  <w:pPr>
                    <w:spacing w:line="160" w:lineRule="exact"/>
                    <w:jc w:val="left"/>
                    <w:rPr>
                      <w:rFonts w:cs="Miriam"/>
                      <w:noProof/>
                      <w:sz w:val="18"/>
                      <w:szCs w:val="18"/>
                      <w:rtl/>
                    </w:rPr>
                  </w:pPr>
                  <w:r>
                    <w:rPr>
                      <w:rFonts w:cs="Miriam"/>
                      <w:sz w:val="18"/>
                      <w:szCs w:val="18"/>
                      <w:rtl/>
                    </w:rPr>
                    <w:t>תע</w:t>
                  </w:r>
                  <w:r>
                    <w:rPr>
                      <w:rFonts w:cs="Miriam" w:hint="cs"/>
                      <w:sz w:val="18"/>
                      <w:szCs w:val="18"/>
                      <w:rtl/>
                    </w:rPr>
                    <w:t>ודות</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עודת הסמכה לדרגת רב חובל בכ</w:t>
      </w:r>
      <w:r>
        <w:rPr>
          <w:rStyle w:val="default"/>
          <w:rFonts w:cs="FrankRuehl"/>
          <w:rtl/>
        </w:rPr>
        <w:t>יר</w:t>
      </w:r>
      <w:r>
        <w:rPr>
          <w:rStyle w:val="default"/>
          <w:rFonts w:cs="FrankRuehl" w:hint="cs"/>
          <w:rtl/>
        </w:rPr>
        <w:t>, רב חובל, קצין מכונות ראשי בכיר או קצין מכונות ראשי, תיחתם ביד השר ובידי המנהל.</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עודת הסמכה לכל דרגה אחרת תיחתם בידי המנהל ובידי הבוחן הראשי.</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ידוש תעודה ואישור תעודה ייחתמו בידי הבוחן הראשי.</w:t>
      </w:r>
    </w:p>
    <w:p w:rsidR="00344F63" w:rsidRDefault="00344F63">
      <w:pPr>
        <w:pStyle w:val="P00"/>
        <w:spacing w:before="72"/>
        <w:ind w:left="0" w:right="1134"/>
        <w:rPr>
          <w:rStyle w:val="default"/>
          <w:rFonts w:cs="FrankRuehl"/>
          <w:rtl/>
        </w:rPr>
      </w:pPr>
      <w:bookmarkStart w:id="38" w:name="Seif31"/>
      <w:bookmarkEnd w:id="38"/>
      <w:r>
        <w:rPr>
          <w:lang w:val="he-IL"/>
        </w:rPr>
        <w:pict>
          <v:rect id="_x0000_s1057" style="position:absolute;left:0;text-align:left;margin-left:464.5pt;margin-top:8.05pt;width:75.05pt;height:20pt;z-index:25164083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אי</w:t>
                  </w:r>
                  <w:r>
                    <w:rPr>
                      <w:rFonts w:cs="Miriam" w:hint="cs"/>
                      <w:sz w:val="18"/>
                      <w:szCs w:val="18"/>
                      <w:rtl/>
                    </w:rPr>
                    <w:t>שור על זכאות לתעודת הסמכה</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ין אישור חתום ביד בוחן ראשי כי מבקש פלוני</w:t>
      </w:r>
      <w:r>
        <w:rPr>
          <w:rStyle w:val="default"/>
          <w:rFonts w:cs="FrankRuehl"/>
          <w:rtl/>
        </w:rPr>
        <w:t xml:space="preserve"> ז</w:t>
      </w:r>
      <w:r>
        <w:rPr>
          <w:rStyle w:val="default"/>
          <w:rFonts w:cs="FrankRuehl" w:hint="cs"/>
          <w:rtl/>
        </w:rPr>
        <w:t>כאי לתעודת הסמכה לדרגת הסמכה שצוינה בו, כדין תעודת הסמכה לאותה דרגה עד למתן התעודה או לתקופה של שישה חודשים מיום הוצאתה לפי המוקדם מביניהם.</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ישור על זכאות לתעודת הסמכה יהיה לפי הטופס שבתוספת הרביעית.</w:t>
      </w:r>
    </w:p>
    <w:p w:rsidR="00344F63" w:rsidRDefault="00344F63">
      <w:pPr>
        <w:pStyle w:val="P00"/>
        <w:spacing w:before="72"/>
        <w:ind w:left="0" w:right="1134"/>
        <w:rPr>
          <w:rStyle w:val="default"/>
          <w:rFonts w:cs="FrankRuehl"/>
          <w:rtl/>
        </w:rPr>
      </w:pPr>
      <w:bookmarkStart w:id="39" w:name="Seif32"/>
      <w:bookmarkEnd w:id="39"/>
      <w:r>
        <w:rPr>
          <w:lang w:val="he-IL"/>
        </w:rPr>
        <w:pict>
          <v:rect id="_x0000_s1058" style="position:absolute;left:0;text-align:left;margin-left:464.5pt;margin-top:8.05pt;width:75.05pt;height:15.95pt;z-index:25164185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תנ</w:t>
                  </w:r>
                  <w:r>
                    <w:rPr>
                      <w:rFonts w:cs="Miriam" w:hint="cs"/>
                      <w:sz w:val="18"/>
                      <w:szCs w:val="18"/>
                      <w:rtl/>
                    </w:rPr>
                    <w:t>אים בתעודת הסמכה</w:t>
                  </w:r>
                </w:p>
              </w:txbxContent>
            </v:textbox>
            <w10:anchorlock/>
          </v:rect>
        </w:pict>
      </w:r>
      <w:r>
        <w:rPr>
          <w:rStyle w:val="big-number"/>
          <w:rFonts w:cs="Miriam"/>
          <w:rtl/>
        </w:rPr>
        <w:t>33.</w:t>
      </w:r>
      <w:r>
        <w:rPr>
          <w:rStyle w:val="big-number"/>
          <w:rFonts w:cs="Miriam"/>
          <w:rtl/>
        </w:rPr>
        <w:tab/>
      </w:r>
      <w:r>
        <w:rPr>
          <w:rStyle w:val="default"/>
          <w:rFonts w:cs="FrankRuehl"/>
          <w:rtl/>
        </w:rPr>
        <w:t>ני</w:t>
      </w:r>
      <w:r>
        <w:rPr>
          <w:rStyle w:val="default"/>
          <w:rFonts w:cs="FrankRuehl" w:hint="cs"/>
          <w:rtl/>
        </w:rPr>
        <w:t>תן להתנות תעודת הסמכה בסייגים; הותנה כך, ר</w:t>
      </w:r>
      <w:r>
        <w:rPr>
          <w:rStyle w:val="default"/>
          <w:rFonts w:cs="FrankRuehl"/>
          <w:rtl/>
        </w:rPr>
        <w:t>וא</w:t>
      </w:r>
      <w:r>
        <w:rPr>
          <w:rStyle w:val="default"/>
          <w:rFonts w:cs="FrankRuehl" w:hint="cs"/>
          <w:rtl/>
        </w:rPr>
        <w:t>ים את התעודה בתוקף בכפוף לסייגים שנקבעו בה.</w:t>
      </w:r>
    </w:p>
    <w:p w:rsidR="00344F63" w:rsidRDefault="00344F63">
      <w:pPr>
        <w:pStyle w:val="P00"/>
        <w:spacing w:before="72"/>
        <w:ind w:left="0" w:right="1134"/>
        <w:rPr>
          <w:rStyle w:val="default"/>
          <w:rFonts w:cs="FrankRuehl"/>
          <w:rtl/>
        </w:rPr>
      </w:pPr>
      <w:bookmarkStart w:id="40" w:name="Seif33"/>
      <w:bookmarkEnd w:id="40"/>
      <w:r>
        <w:rPr>
          <w:lang w:val="he-IL"/>
        </w:rPr>
        <w:pict>
          <v:rect id="_x0000_s1059" style="position:absolute;left:0;text-align:left;margin-left:464.5pt;margin-top:8.05pt;width:75.05pt;height:33.75pt;z-index:25164288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חו</w:t>
                  </w:r>
                  <w:r>
                    <w:rPr>
                      <w:rFonts w:cs="Miriam" w:hint="cs"/>
                      <w:sz w:val="18"/>
                      <w:szCs w:val="18"/>
                      <w:rtl/>
                    </w:rPr>
                    <w:t>בת השתלמות מקצועית לבעל הסמכה</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ב</w:t>
      </w:r>
      <w:r>
        <w:rPr>
          <w:rStyle w:val="default"/>
          <w:rFonts w:cs="FrankRuehl"/>
          <w:rtl/>
        </w:rPr>
        <w:t>ה</w:t>
      </w:r>
      <w:r>
        <w:rPr>
          <w:rStyle w:val="default"/>
          <w:rFonts w:cs="FrankRuehl" w:hint="cs"/>
          <w:rtl/>
        </w:rPr>
        <w:t>תייעצות עם המועצה, רשאי לדרוש מבעל תעודת הסמכה לדרגה מסוימת להשתלם במקצועו, כפי שנדרש אותה עת להשתלם מי שמבקש לקבל תעודת הסמכה לאותה דרגה כתנאי לקבלת ההסמכה.</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ד</w:t>
      </w:r>
      <w:r>
        <w:rPr>
          <w:rStyle w:val="default"/>
          <w:rFonts w:cs="FrankRuehl"/>
          <w:rtl/>
        </w:rPr>
        <w:t>ר</w:t>
      </w:r>
      <w:r>
        <w:rPr>
          <w:rStyle w:val="default"/>
          <w:rFonts w:cs="FrankRuehl" w:hint="cs"/>
          <w:rtl/>
        </w:rPr>
        <w:t>ישה לפי תקנת משנה (א) תהיה בכתב, חתומה ביד המנהל או בוחן ראשי</w:t>
      </w:r>
      <w:r>
        <w:rPr>
          <w:rStyle w:val="default"/>
          <w:rFonts w:cs="FrankRuehl"/>
          <w:rtl/>
        </w:rPr>
        <w:t xml:space="preserve">, </w:t>
      </w:r>
      <w:r>
        <w:rPr>
          <w:rStyle w:val="default"/>
          <w:rFonts w:cs="FrankRuehl" w:hint="cs"/>
          <w:rtl/>
        </w:rPr>
        <w:t>ויצוין בה חומר ההשתלמות ודרכי ההשתלמות הנדרשים והתקופה שבה חייב בעל התעודה להשתלם.</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שלא עבר השתלמות מקצועית כנדרש לפי תקנה זו, רשאי המנהל לאחר התייעצות עם המועצה, להתלות את תעודת הסמכת</w:t>
      </w:r>
      <w:r>
        <w:rPr>
          <w:rStyle w:val="default"/>
          <w:rFonts w:cs="FrankRuehl"/>
          <w:rtl/>
        </w:rPr>
        <w:t xml:space="preserve">ו </w:t>
      </w:r>
      <w:r>
        <w:rPr>
          <w:rStyle w:val="default"/>
          <w:rFonts w:cs="FrankRuehl" w:hint="cs"/>
          <w:rtl/>
        </w:rPr>
        <w:t>עד שימלא את דרישת ההשתלמות.</w:t>
      </w:r>
    </w:p>
    <w:p w:rsidR="00344F63" w:rsidRDefault="00344F63">
      <w:pPr>
        <w:pStyle w:val="P00"/>
        <w:spacing w:before="72"/>
        <w:ind w:left="0" w:right="1134"/>
        <w:rPr>
          <w:rStyle w:val="default"/>
          <w:rFonts w:cs="FrankRuehl"/>
          <w:rtl/>
        </w:rPr>
      </w:pPr>
      <w:bookmarkStart w:id="41" w:name="Seif34"/>
      <w:bookmarkEnd w:id="41"/>
      <w:r>
        <w:rPr>
          <w:lang w:val="he-IL"/>
        </w:rPr>
        <w:pict>
          <v:rect id="_x0000_s1060" style="position:absolute;left:0;text-align:left;margin-left:464.5pt;margin-top:8.05pt;width:75.05pt;height:30.15pt;z-index:251643904"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הח</w:t>
                  </w:r>
                  <w:r>
                    <w:rPr>
                      <w:rFonts w:cs="Miriam" w:hint="cs"/>
                      <w:sz w:val="18"/>
                      <w:szCs w:val="18"/>
                      <w:rtl/>
                    </w:rPr>
                    <w:t xml:space="preserve">זרת תעודה שבוטלה או </w:t>
                  </w:r>
                </w:p>
                <w:p w:rsidR="00344F63" w:rsidRDefault="00344F63">
                  <w:pPr>
                    <w:spacing w:line="160" w:lineRule="exact"/>
                    <w:jc w:val="left"/>
                    <w:rPr>
                      <w:rFonts w:cs="Miriam"/>
                      <w:noProof/>
                      <w:sz w:val="18"/>
                      <w:szCs w:val="18"/>
                      <w:rtl/>
                    </w:rPr>
                  </w:pPr>
                  <w:r>
                    <w:rPr>
                      <w:rFonts w:cs="Miriam" w:hint="cs"/>
                      <w:sz w:val="18"/>
                      <w:szCs w:val="18"/>
                      <w:rtl/>
                    </w:rPr>
                    <w:t>ה</w:t>
                  </w:r>
                  <w:r>
                    <w:rPr>
                      <w:rFonts w:cs="Miriam"/>
                      <w:sz w:val="18"/>
                      <w:szCs w:val="18"/>
                      <w:rtl/>
                    </w:rPr>
                    <w:t>ו</w:t>
                  </w:r>
                  <w:r>
                    <w:rPr>
                      <w:rFonts w:cs="Miriam" w:hint="cs"/>
                      <w:sz w:val="18"/>
                      <w:szCs w:val="18"/>
                      <w:rtl/>
                    </w:rPr>
                    <w:t>תלתה</w:t>
                  </w:r>
                </w:p>
              </w:txbxContent>
            </v:textbox>
            <w10:anchorlock/>
          </v:rect>
        </w:pict>
      </w:r>
      <w:r>
        <w:rPr>
          <w:rStyle w:val="big-number"/>
          <w:rFonts w:cs="Miriam"/>
          <w:rtl/>
        </w:rPr>
        <w:t>35.</w:t>
      </w:r>
      <w:r>
        <w:rPr>
          <w:rStyle w:val="big-number"/>
          <w:rFonts w:cs="Miriam"/>
          <w:rtl/>
        </w:rPr>
        <w:tab/>
      </w:r>
      <w:r>
        <w:rPr>
          <w:rStyle w:val="default"/>
          <w:rFonts w:cs="FrankRuehl"/>
          <w:rtl/>
        </w:rPr>
        <w:t>בו</w:t>
      </w:r>
      <w:r>
        <w:rPr>
          <w:rStyle w:val="default"/>
          <w:rFonts w:cs="FrankRuehl" w:hint="cs"/>
          <w:rtl/>
        </w:rPr>
        <w:t>טל תוקפה של תעודת הסמכה לפי סימן ג' לפרק ט"ז לחוק, או הותלתה תעודה כאמור או לפי תקנה 34(ג), חייב בעל התעודה להחזירה לידי המנהל בתוך חמישה עשר ימים מיום הביטול או ההתליה.</w:t>
      </w:r>
    </w:p>
    <w:p w:rsidR="00344F63" w:rsidRDefault="00344F63">
      <w:pPr>
        <w:pStyle w:val="header-2"/>
        <w:ind w:left="0" w:right="1134"/>
        <w:rPr>
          <w:rFonts w:cs="Miriam"/>
          <w:rtl/>
        </w:rPr>
      </w:pPr>
      <w:r>
        <w:rPr>
          <w:rFonts w:cs="Miriam"/>
          <w:rtl/>
        </w:rPr>
        <w:t>סי</w:t>
      </w:r>
      <w:r>
        <w:rPr>
          <w:rFonts w:cs="Miriam" w:hint="cs"/>
          <w:rtl/>
        </w:rPr>
        <w:t>מן ב': היתרי שירות</w:t>
      </w:r>
    </w:p>
    <w:p w:rsidR="00344F63" w:rsidRDefault="00344F63">
      <w:pPr>
        <w:pStyle w:val="P00"/>
        <w:spacing w:before="72"/>
        <w:ind w:left="0" w:right="1134"/>
        <w:rPr>
          <w:rStyle w:val="default"/>
          <w:rFonts w:cs="FrankRuehl"/>
          <w:rtl/>
        </w:rPr>
      </w:pPr>
      <w:bookmarkStart w:id="42" w:name="Seif35"/>
      <w:bookmarkEnd w:id="42"/>
      <w:r>
        <w:rPr>
          <w:lang w:val="he-IL"/>
        </w:rPr>
        <w:pict>
          <v:rect id="_x0000_s1061" style="position:absolute;left:0;text-align:left;margin-left:464.5pt;margin-top:8.05pt;width:75.05pt;height:10pt;z-index:251644928"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36.</w:t>
      </w:r>
      <w:r>
        <w:rPr>
          <w:rStyle w:val="big-number"/>
          <w:rFonts w:cs="Miriam"/>
          <w:rtl/>
        </w:rPr>
        <w:tab/>
      </w:r>
      <w:r>
        <w:rPr>
          <w:rStyle w:val="default"/>
          <w:rFonts w:cs="FrankRuehl"/>
          <w:rtl/>
        </w:rPr>
        <w:t>בס</w:t>
      </w:r>
      <w:r>
        <w:rPr>
          <w:rStyle w:val="default"/>
          <w:rFonts w:cs="FrankRuehl" w:hint="cs"/>
          <w:rtl/>
        </w:rPr>
        <w:t>ימן זה, "היתר" - היתר</w:t>
      </w:r>
      <w:r>
        <w:rPr>
          <w:rStyle w:val="default"/>
          <w:rFonts w:cs="FrankRuehl"/>
          <w:rtl/>
        </w:rPr>
        <w:t xml:space="preserve"> ש</w:t>
      </w:r>
      <w:r>
        <w:rPr>
          <w:rStyle w:val="default"/>
          <w:rFonts w:cs="FrankRuehl" w:hint="cs"/>
          <w:rtl/>
        </w:rPr>
        <w:t>ירות לפי סעיף 20 לחוק.</w:t>
      </w:r>
    </w:p>
    <w:p w:rsidR="00344F63" w:rsidRDefault="00344F63">
      <w:pPr>
        <w:pStyle w:val="P00"/>
        <w:spacing w:before="72"/>
        <w:ind w:left="0" w:right="1134"/>
        <w:rPr>
          <w:rStyle w:val="default"/>
          <w:rFonts w:cs="FrankRuehl"/>
          <w:rtl/>
        </w:rPr>
      </w:pPr>
      <w:bookmarkStart w:id="43" w:name="Seif36"/>
      <w:bookmarkEnd w:id="43"/>
      <w:r>
        <w:rPr>
          <w:lang w:val="he-IL"/>
        </w:rPr>
        <w:pict>
          <v:rect id="_x0000_s1062" style="position:absolute;left:0;text-align:left;margin-left:464.5pt;margin-top:8.05pt;width:75.05pt;height:10pt;z-index:25164595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מת</w:t>
                  </w:r>
                  <w:r>
                    <w:rPr>
                      <w:rFonts w:cs="Miriam" w:hint="cs"/>
                      <w:sz w:val="18"/>
                      <w:szCs w:val="18"/>
                      <w:rtl/>
                    </w:rPr>
                    <w:t>ן היתר</w:t>
                  </w:r>
                </w:p>
              </w:txbxContent>
            </v:textbox>
            <w10:anchorlock/>
          </v:rect>
        </w:pict>
      </w:r>
      <w:r>
        <w:rPr>
          <w:rStyle w:val="big-number"/>
          <w:rFonts w:cs="Miriam"/>
          <w:rtl/>
        </w:rPr>
        <w:t>37.</w:t>
      </w:r>
      <w:r>
        <w:rPr>
          <w:rStyle w:val="big-number"/>
          <w:rFonts w:cs="Miriam"/>
          <w:rtl/>
        </w:rPr>
        <w:tab/>
      </w:r>
      <w:r>
        <w:rPr>
          <w:rStyle w:val="default"/>
          <w:rFonts w:cs="FrankRuehl"/>
          <w:rtl/>
        </w:rPr>
        <w:t>המ</w:t>
      </w:r>
      <w:r>
        <w:rPr>
          <w:rStyle w:val="default"/>
          <w:rFonts w:cs="FrankRuehl" w:hint="cs"/>
          <w:rtl/>
        </w:rPr>
        <w:t>פקח, בהתייעצות עם הבוחן הראשי, רשאי לתת היתר.</w:t>
      </w:r>
    </w:p>
    <w:p w:rsidR="00344F63" w:rsidRDefault="00344F63">
      <w:pPr>
        <w:pStyle w:val="P00"/>
        <w:spacing w:before="72"/>
        <w:ind w:left="0" w:right="1134"/>
        <w:rPr>
          <w:rStyle w:val="default"/>
          <w:rFonts w:cs="FrankRuehl"/>
          <w:rtl/>
        </w:rPr>
      </w:pPr>
      <w:bookmarkStart w:id="44" w:name="Seif37"/>
      <w:bookmarkEnd w:id="44"/>
      <w:r>
        <w:rPr>
          <w:lang w:val="he-IL"/>
        </w:rPr>
        <w:pict>
          <v:rect id="_x0000_s1063" style="position:absolute;left:0;text-align:left;margin-left:464.5pt;margin-top:8.05pt;width:75.05pt;height:10pt;z-index:25164697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להיתר</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למתן היתר תוגש בכתב למפקח מאת בעל כלי שיט המעוניין להעסיק בכלי שיט את מי שלגביו מבוקש ההיתר בדרגת ההסמכה המבוקשת.</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בקשה יצוינו פרטים כפי שיורה מפקח.</w:t>
      </w:r>
    </w:p>
    <w:p w:rsidR="00344F63" w:rsidRDefault="00344F63">
      <w:pPr>
        <w:pStyle w:val="P00"/>
        <w:spacing w:before="72"/>
        <w:ind w:left="0" w:right="1134"/>
        <w:rPr>
          <w:rStyle w:val="default"/>
          <w:rFonts w:cs="FrankRuehl"/>
          <w:rtl/>
        </w:rPr>
      </w:pPr>
      <w:bookmarkStart w:id="45" w:name="Seif38"/>
      <w:bookmarkEnd w:id="45"/>
      <w:r>
        <w:rPr>
          <w:lang w:val="he-IL"/>
        </w:rPr>
        <w:pict>
          <v:rect id="_x0000_s1064" style="position:absolute;left:0;text-align:left;margin-left:464.5pt;margin-top:8.05pt;width:75.05pt;height:20pt;z-index:25164800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הי</w:t>
                  </w:r>
                  <w:r>
                    <w:rPr>
                      <w:rFonts w:cs="Miriam" w:hint="cs"/>
                      <w:sz w:val="18"/>
                      <w:szCs w:val="18"/>
                      <w:rtl/>
                    </w:rPr>
                    <w:t>תר לשיר</w:t>
                  </w:r>
                  <w:r>
                    <w:rPr>
                      <w:rFonts w:cs="Miriam"/>
                      <w:sz w:val="18"/>
                      <w:szCs w:val="18"/>
                      <w:rtl/>
                    </w:rPr>
                    <w:t>ו</w:t>
                  </w:r>
                  <w:r>
                    <w:rPr>
                      <w:rFonts w:cs="Miriam" w:hint="cs"/>
                      <w:sz w:val="18"/>
                      <w:szCs w:val="18"/>
                      <w:rtl/>
                    </w:rPr>
                    <w:t>ת</w:t>
                  </w:r>
                </w:p>
                <w:p w:rsidR="00344F63" w:rsidRDefault="00344F63">
                  <w:pPr>
                    <w:spacing w:line="160" w:lineRule="exact"/>
                    <w:jc w:val="left"/>
                    <w:rPr>
                      <w:rFonts w:cs="Miriam"/>
                      <w:noProof/>
                      <w:sz w:val="18"/>
                      <w:szCs w:val="18"/>
                      <w:rtl/>
                    </w:rPr>
                  </w:pPr>
                  <w:r>
                    <w:rPr>
                      <w:rFonts w:cs="Miriam"/>
                      <w:sz w:val="18"/>
                      <w:szCs w:val="18"/>
                      <w:rtl/>
                    </w:rPr>
                    <w:t>יה</w:t>
                  </w:r>
                  <w:r>
                    <w:rPr>
                      <w:rFonts w:cs="Miriam" w:hint="cs"/>
                      <w:sz w:val="18"/>
                      <w:szCs w:val="18"/>
                      <w:rtl/>
                    </w:rPr>
                    <w:t>יה מסוים</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ההי</w:t>
      </w:r>
      <w:r>
        <w:rPr>
          <w:rStyle w:val="default"/>
          <w:rFonts w:cs="FrankRuehl" w:hint="cs"/>
          <w:rtl/>
        </w:rPr>
        <w:t>תר יינתן לשירות בכלי שיט ששמו נקוב בהיתר, ולא יהיה תוקף להיתר אלא לשירות בכלי השיט ששמו צוין כאמור.</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היתר יינתן לדרגת הסמכה שצוינה בו.</w:t>
      </w:r>
    </w:p>
    <w:p w:rsidR="00344F63" w:rsidRDefault="00344F63">
      <w:pPr>
        <w:pStyle w:val="P00"/>
        <w:spacing w:before="72"/>
        <w:ind w:left="0" w:right="1134"/>
        <w:rPr>
          <w:rStyle w:val="default"/>
          <w:rFonts w:cs="FrankRuehl"/>
          <w:rtl/>
        </w:rPr>
      </w:pPr>
      <w:bookmarkStart w:id="46" w:name="Seif39"/>
      <w:bookmarkEnd w:id="46"/>
      <w:r>
        <w:rPr>
          <w:lang w:val="he-IL"/>
        </w:rPr>
        <w:pict>
          <v:rect id="_x0000_s1065" style="position:absolute;left:0;text-align:left;margin-left:464.5pt;margin-top:8.05pt;width:75.05pt;height:20pt;z-index:25164902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הי</w:t>
                  </w:r>
                  <w:r>
                    <w:rPr>
                      <w:rFonts w:cs="Miriam" w:hint="cs"/>
                      <w:sz w:val="18"/>
                      <w:szCs w:val="18"/>
                      <w:rtl/>
                    </w:rPr>
                    <w:t>תר לבעל</w:t>
                  </w:r>
                </w:p>
                <w:p w:rsidR="00344F63" w:rsidRDefault="00344F63">
                  <w:pPr>
                    <w:spacing w:line="160" w:lineRule="exact"/>
                    <w:jc w:val="left"/>
                    <w:rPr>
                      <w:rFonts w:cs="Miriam"/>
                      <w:noProof/>
                      <w:sz w:val="18"/>
                      <w:szCs w:val="18"/>
                      <w:rtl/>
                    </w:rPr>
                  </w:pPr>
                  <w:r>
                    <w:rPr>
                      <w:rFonts w:cs="Miriam"/>
                      <w:sz w:val="18"/>
                      <w:szCs w:val="18"/>
                      <w:rtl/>
                    </w:rPr>
                    <w:t>תע</w:t>
                  </w:r>
                  <w:r>
                    <w:rPr>
                      <w:rFonts w:cs="Miriam" w:hint="cs"/>
                      <w:sz w:val="18"/>
                      <w:szCs w:val="18"/>
                      <w:rtl/>
                    </w:rPr>
                    <w:t>ודת הסמכה</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יינתן היתר לבעל תעודת הסמכה אלא לשירות בדרגת הסמכה הגבוהה בדרגה אחת מדרגת ההסמכה שבתעודה.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w:t>
      </w:r>
      <w:r>
        <w:rPr>
          <w:rStyle w:val="default"/>
          <w:rFonts w:cs="FrankRuehl"/>
          <w:rtl/>
        </w:rPr>
        <w:t xml:space="preserve"> ה</w:t>
      </w:r>
      <w:r>
        <w:rPr>
          <w:rStyle w:val="default"/>
          <w:rFonts w:cs="FrankRuehl" w:hint="cs"/>
          <w:rtl/>
        </w:rPr>
        <w:t>אמור בתקנה משנה (א) הוסמך קצין מכונות לדרגה פלונית באחת משתי המגמות: קיטור או מנוע, לא יינתן לו היתר במגמה השניה אלא בדרגה אחת נמוכה מזו שלה הוא הוסמך במגמה הראשונה; הוסמך אדם לקצין מכונות ראשי באחת משתי המגמות, לא יינתן לו היתר במגמה השניה אלא לדרגת הס</w:t>
      </w:r>
      <w:r>
        <w:rPr>
          <w:rStyle w:val="default"/>
          <w:rFonts w:cs="FrankRuehl"/>
          <w:rtl/>
        </w:rPr>
        <w:t>מ</w:t>
      </w:r>
      <w:r>
        <w:rPr>
          <w:rStyle w:val="default"/>
          <w:rFonts w:cs="FrankRuehl" w:hint="cs"/>
          <w:rtl/>
        </w:rPr>
        <w:t>כ</w:t>
      </w:r>
      <w:r>
        <w:rPr>
          <w:rStyle w:val="default"/>
          <w:rFonts w:cs="FrankRuehl"/>
          <w:rtl/>
        </w:rPr>
        <w:t>ה</w:t>
      </w:r>
      <w:r>
        <w:rPr>
          <w:rStyle w:val="default"/>
          <w:rFonts w:cs="FrankRuehl" w:hint="cs"/>
          <w:rtl/>
        </w:rPr>
        <w:t xml:space="preserve"> הנמוכה בשתי דרגות לפחות מהדרגה שלה הוסמך.</w:t>
      </w:r>
    </w:p>
    <w:p w:rsidR="00344F63" w:rsidRDefault="00344F63">
      <w:pPr>
        <w:pStyle w:val="P00"/>
        <w:spacing w:before="72"/>
        <w:ind w:left="0" w:right="1134"/>
        <w:rPr>
          <w:rStyle w:val="default"/>
          <w:rFonts w:cs="FrankRuehl"/>
          <w:rtl/>
        </w:rPr>
      </w:pPr>
      <w:bookmarkStart w:id="47" w:name="Seif40"/>
      <w:bookmarkEnd w:id="47"/>
      <w:r>
        <w:rPr>
          <w:lang w:val="he-IL"/>
        </w:rPr>
        <w:pict>
          <v:rect id="_x0000_s1066" style="position:absolute;left:0;text-align:left;margin-left:464.5pt;margin-top:8.05pt;width:75.05pt;height:30pt;z-index:251650048"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הי</w:t>
                  </w:r>
                  <w:r>
                    <w:rPr>
                      <w:rFonts w:cs="Miriam" w:hint="cs"/>
                      <w:sz w:val="18"/>
                      <w:szCs w:val="18"/>
                      <w:rtl/>
                    </w:rPr>
                    <w:t>תר למי</w:t>
                  </w:r>
                </w:p>
                <w:p w:rsidR="00344F63" w:rsidRDefault="00344F63">
                  <w:pPr>
                    <w:spacing w:line="160" w:lineRule="exact"/>
                    <w:jc w:val="left"/>
                    <w:rPr>
                      <w:rFonts w:cs="Miriam"/>
                      <w:noProof/>
                      <w:sz w:val="18"/>
                      <w:szCs w:val="18"/>
                      <w:rtl/>
                    </w:rPr>
                  </w:pPr>
                  <w:r>
                    <w:rPr>
                      <w:rFonts w:cs="Miriam"/>
                      <w:sz w:val="18"/>
                      <w:szCs w:val="18"/>
                      <w:rtl/>
                    </w:rPr>
                    <w:t>שא</w:t>
                  </w:r>
                  <w:r>
                    <w:rPr>
                      <w:rFonts w:cs="Miriam" w:hint="cs"/>
                      <w:sz w:val="18"/>
                      <w:szCs w:val="18"/>
                      <w:rtl/>
                    </w:rPr>
                    <w:t xml:space="preserve">ינו בעל </w:t>
                  </w:r>
                </w:p>
                <w:p w:rsidR="00344F63" w:rsidRDefault="00344F63">
                  <w:pPr>
                    <w:spacing w:line="160" w:lineRule="exact"/>
                    <w:jc w:val="left"/>
                    <w:rPr>
                      <w:rFonts w:cs="Miriam"/>
                      <w:noProof/>
                      <w:sz w:val="18"/>
                      <w:szCs w:val="18"/>
                      <w:rtl/>
                    </w:rPr>
                  </w:pPr>
                  <w:r>
                    <w:rPr>
                      <w:rFonts w:cs="Miriam"/>
                      <w:sz w:val="18"/>
                      <w:szCs w:val="18"/>
                      <w:rtl/>
                    </w:rPr>
                    <w:t>תע</w:t>
                  </w:r>
                  <w:r>
                    <w:rPr>
                      <w:rFonts w:cs="Miriam" w:hint="cs"/>
                      <w:sz w:val="18"/>
                      <w:szCs w:val="18"/>
                      <w:rtl/>
                    </w:rPr>
                    <w:t>ודת הסמכה</w:t>
                  </w:r>
                </w:p>
              </w:txbxContent>
            </v:textbox>
            <w10:anchorlock/>
          </v:rect>
        </w:pict>
      </w:r>
      <w:r>
        <w:rPr>
          <w:rStyle w:val="big-number"/>
          <w:rFonts w:cs="Miriam"/>
          <w:rtl/>
        </w:rPr>
        <w:t>41.</w:t>
      </w:r>
      <w:r>
        <w:rPr>
          <w:rStyle w:val="big-number"/>
          <w:rFonts w:cs="Miriam"/>
          <w:rtl/>
        </w:rPr>
        <w:tab/>
      </w:r>
      <w:r>
        <w:rPr>
          <w:rStyle w:val="default"/>
          <w:rFonts w:cs="FrankRuehl"/>
          <w:rtl/>
        </w:rPr>
        <w:t>לא</w:t>
      </w:r>
      <w:r>
        <w:rPr>
          <w:rStyle w:val="default"/>
          <w:rFonts w:cs="FrankRuehl" w:hint="cs"/>
          <w:rtl/>
        </w:rPr>
        <w:t xml:space="preserve"> יינתן היתר לדרגת הסמכה המפורטת בתקנה 21(ב), (ג), (ד), (ו) ו- (ז) למילוי תפקיד המפורט באו</w:t>
      </w:r>
      <w:r>
        <w:rPr>
          <w:rStyle w:val="default"/>
          <w:rFonts w:cs="FrankRuehl"/>
          <w:rtl/>
        </w:rPr>
        <w:t>ת</w:t>
      </w:r>
      <w:r>
        <w:rPr>
          <w:rStyle w:val="default"/>
          <w:rFonts w:cs="FrankRuehl" w:hint="cs"/>
          <w:rtl/>
        </w:rPr>
        <w:t>ה תקנה, למי שאין לו תעודת הסמכה, אלא לדרגת ההסמכה הנמוכה ביותר מבין הדרגות האמורות.</w:t>
      </w:r>
    </w:p>
    <w:p w:rsidR="00344F63" w:rsidRDefault="00344F63">
      <w:pPr>
        <w:pStyle w:val="P00"/>
        <w:spacing w:before="72"/>
        <w:ind w:left="0" w:right="1134"/>
        <w:rPr>
          <w:rStyle w:val="default"/>
          <w:rFonts w:cs="FrankRuehl"/>
          <w:rtl/>
        </w:rPr>
      </w:pPr>
      <w:bookmarkStart w:id="48" w:name="Seif41"/>
      <w:bookmarkEnd w:id="48"/>
      <w:r>
        <w:rPr>
          <w:lang w:val="he-IL"/>
        </w:rPr>
        <w:pict>
          <v:rect id="_x0000_s1067" style="position:absolute;left:0;text-align:left;margin-left:464.5pt;margin-top:8.05pt;width:75.05pt;height:10pt;z-index:25165107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כש</w:t>
                  </w:r>
                  <w:r>
                    <w:rPr>
                      <w:rFonts w:cs="Miriam" w:hint="cs"/>
                      <w:sz w:val="18"/>
                      <w:szCs w:val="18"/>
                      <w:rtl/>
                    </w:rPr>
                    <w:t>ירות</w:t>
                  </w:r>
                </w:p>
              </w:txbxContent>
            </v:textbox>
            <w10:anchorlock/>
          </v:rect>
        </w:pict>
      </w:r>
      <w:r>
        <w:rPr>
          <w:rStyle w:val="big-number"/>
          <w:rFonts w:cs="Miriam"/>
          <w:rtl/>
        </w:rPr>
        <w:t>42.</w:t>
      </w:r>
      <w:r>
        <w:rPr>
          <w:rStyle w:val="big-number"/>
          <w:rFonts w:cs="Miriam"/>
          <w:rtl/>
        </w:rPr>
        <w:tab/>
      </w:r>
      <w:r>
        <w:rPr>
          <w:rStyle w:val="default"/>
          <w:rFonts w:cs="FrankRuehl"/>
          <w:rtl/>
        </w:rPr>
        <w:t>לא</w:t>
      </w:r>
      <w:r>
        <w:rPr>
          <w:rStyle w:val="default"/>
          <w:rFonts w:cs="FrankRuehl" w:hint="cs"/>
          <w:rtl/>
        </w:rPr>
        <w:t xml:space="preserve"> ייתן מפקח היתר אלא לאחר שאישר הבוחן הראשי כי מי שלגביו מבוקש ההיתר מתאים או עשוי להתאים למלא את המקצוע והתפקיד הטעונים הסמכה בדרגה ובכלי השיט המבוקשים.</w:t>
      </w:r>
    </w:p>
    <w:p w:rsidR="00344F63" w:rsidRDefault="00344F63">
      <w:pPr>
        <w:pStyle w:val="P00"/>
        <w:spacing w:before="72"/>
        <w:ind w:left="0" w:right="1134"/>
        <w:rPr>
          <w:rStyle w:val="default"/>
          <w:rFonts w:cs="FrankRuehl"/>
          <w:rtl/>
        </w:rPr>
      </w:pPr>
      <w:bookmarkStart w:id="49" w:name="Seif42"/>
      <w:bookmarkEnd w:id="49"/>
      <w:r>
        <w:rPr>
          <w:lang w:val="he-IL"/>
        </w:rPr>
        <w:pict>
          <v:rect id="_x0000_s1068" style="position:absolute;left:0;text-align:left;margin-left:464.5pt;margin-top:8.05pt;width:75.05pt;height:38.55pt;z-index:251652096"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תק</w:t>
                  </w:r>
                  <w:r>
                    <w:rPr>
                      <w:rFonts w:cs="Miriam" w:hint="cs"/>
                      <w:sz w:val="18"/>
                      <w:szCs w:val="18"/>
                      <w:rtl/>
                    </w:rPr>
                    <w:t xml:space="preserve">ופת תוקף </w:t>
                  </w:r>
                </w:p>
                <w:p w:rsidR="00344F63" w:rsidRDefault="00344F63">
                  <w:pPr>
                    <w:spacing w:line="160" w:lineRule="exact"/>
                    <w:jc w:val="left"/>
                    <w:rPr>
                      <w:rFonts w:cs="Miriam"/>
                      <w:noProof/>
                      <w:sz w:val="18"/>
                      <w:szCs w:val="18"/>
                      <w:rtl/>
                    </w:rPr>
                  </w:pPr>
                  <w:r>
                    <w:rPr>
                      <w:rFonts w:cs="Miriam" w:hint="cs"/>
                      <w:sz w:val="18"/>
                      <w:szCs w:val="18"/>
                      <w:rtl/>
                    </w:rPr>
                    <w:t>ה</w:t>
                  </w:r>
                  <w:r>
                    <w:rPr>
                      <w:rFonts w:cs="Miriam"/>
                      <w:sz w:val="18"/>
                      <w:szCs w:val="18"/>
                      <w:rtl/>
                    </w:rPr>
                    <w:t>ה</w:t>
                  </w:r>
                  <w:r>
                    <w:rPr>
                      <w:rFonts w:cs="Miriam" w:hint="cs"/>
                      <w:sz w:val="18"/>
                      <w:szCs w:val="18"/>
                      <w:rtl/>
                    </w:rPr>
                    <w:t>יתר</w:t>
                  </w:r>
                </w:p>
              </w:txbxContent>
            </v:textbox>
            <w10:anchorlock/>
          </v:rect>
        </w:pict>
      </w:r>
      <w:r>
        <w:rPr>
          <w:rStyle w:val="big-number"/>
          <w:rFonts w:cs="Miriam"/>
          <w:rtl/>
        </w:rPr>
        <w:t>43.</w:t>
      </w:r>
      <w:r>
        <w:rPr>
          <w:rStyle w:val="big-number"/>
          <w:rFonts w:cs="Miriam"/>
          <w:rtl/>
        </w:rPr>
        <w:tab/>
      </w:r>
      <w:r>
        <w:rPr>
          <w:rStyle w:val="default"/>
          <w:rFonts w:cs="FrankRuehl"/>
          <w:rtl/>
        </w:rPr>
        <w:t>הי</w:t>
      </w:r>
      <w:r>
        <w:rPr>
          <w:rStyle w:val="default"/>
          <w:rFonts w:cs="FrankRuehl" w:hint="cs"/>
          <w:rtl/>
        </w:rPr>
        <w:t>תר יינתן לתקופה שקבע בו מפקח, ובלבד שכל תקופה לא תעלה על שנתיים; ואולם אם פקע תוקף ההיתר</w:t>
      </w:r>
      <w:r>
        <w:rPr>
          <w:rStyle w:val="default"/>
          <w:rFonts w:cs="FrankRuehl"/>
          <w:rtl/>
        </w:rPr>
        <w:t xml:space="preserve"> ב</w:t>
      </w:r>
      <w:r>
        <w:rPr>
          <w:rStyle w:val="default"/>
          <w:rFonts w:cs="FrankRuehl" w:hint="cs"/>
          <w:rtl/>
        </w:rPr>
        <w:t>זמן היות מי שלגביו ניתן, בשירות בכלי שיט בלב ים, רואים את ההיתר כאילו הוארך עד עגון כלי השיט בנמל היעד הקרוב.</w:t>
      </w:r>
    </w:p>
    <w:p w:rsidR="00344F63" w:rsidRDefault="00344F63">
      <w:pPr>
        <w:pStyle w:val="P00"/>
        <w:spacing w:before="72"/>
        <w:ind w:left="0" w:right="1134"/>
        <w:rPr>
          <w:rStyle w:val="default"/>
          <w:rFonts w:cs="FrankRuehl"/>
          <w:rtl/>
        </w:rPr>
      </w:pPr>
      <w:bookmarkStart w:id="50" w:name="Seif43"/>
      <w:bookmarkEnd w:id="50"/>
      <w:r>
        <w:rPr>
          <w:lang w:val="he-IL"/>
        </w:rPr>
        <w:pict>
          <v:rect id="_x0000_s1069" style="position:absolute;left:0;text-align:left;margin-left:464.5pt;margin-top:8.05pt;width:75.05pt;height:10pt;z-index:25165312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בקש היתר הרואה </w:t>
      </w:r>
      <w:r>
        <w:rPr>
          <w:rStyle w:val="default"/>
          <w:rFonts w:cs="FrankRuehl"/>
          <w:rtl/>
        </w:rPr>
        <w:t>ע</w:t>
      </w:r>
      <w:r>
        <w:rPr>
          <w:rStyle w:val="default"/>
          <w:rFonts w:cs="FrankRuehl" w:hint="cs"/>
          <w:rtl/>
        </w:rPr>
        <w:t>צמו נפגע על ידי החלטת מפקח לסרב לתת היתר או בדרך אחרת, רשאי לערור על כך בפני המנהל בתוך חמישה עשר ימים מיום שהובאה ליד</w:t>
      </w:r>
      <w:r>
        <w:rPr>
          <w:rStyle w:val="default"/>
          <w:rFonts w:cs="FrankRuehl"/>
          <w:rtl/>
        </w:rPr>
        <w:t>יע</w:t>
      </w:r>
      <w:r>
        <w:rPr>
          <w:rStyle w:val="default"/>
          <w:rFonts w:cs="FrankRuehl" w:hint="cs"/>
          <w:rtl/>
        </w:rPr>
        <w:t>תו החלטת המפקח.</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בערר לאשר את ההחלטה שעוררין עליה, בשינויים או בלא שינויים, לבטלה ולתת החלטה אחרת במקומה או להחזיר את הע</w:t>
      </w:r>
      <w:r>
        <w:rPr>
          <w:rStyle w:val="default"/>
          <w:rFonts w:cs="FrankRuehl"/>
          <w:rtl/>
        </w:rPr>
        <w:t>נ</w:t>
      </w:r>
      <w:r>
        <w:rPr>
          <w:rStyle w:val="default"/>
          <w:rFonts w:cs="FrankRuehl" w:hint="cs"/>
          <w:rtl/>
        </w:rPr>
        <w:t>ין למפקח כדי שידון בו מחדש לפי הנחיות המנהל והוראותיו.</w:t>
      </w:r>
    </w:p>
    <w:p w:rsidR="00344F63" w:rsidRDefault="00344F63">
      <w:pPr>
        <w:pStyle w:val="header-2"/>
        <w:ind w:left="0" w:right="1134"/>
        <w:rPr>
          <w:rFonts w:cs="Miriam"/>
          <w:rtl/>
        </w:rPr>
      </w:pPr>
      <w:r>
        <w:rPr>
          <w:rFonts w:cs="Miriam"/>
          <w:rtl/>
        </w:rPr>
        <w:t>סי</w:t>
      </w:r>
      <w:r>
        <w:rPr>
          <w:rFonts w:cs="Miriam" w:hint="cs"/>
          <w:rtl/>
        </w:rPr>
        <w:t>מן ג': הכרה בתעודות הסמכה</w:t>
      </w:r>
    </w:p>
    <w:p w:rsidR="00344F63" w:rsidRDefault="00344F63">
      <w:pPr>
        <w:pStyle w:val="P00"/>
        <w:spacing w:before="72"/>
        <w:ind w:left="0" w:right="1134"/>
        <w:rPr>
          <w:rStyle w:val="default"/>
          <w:rFonts w:cs="FrankRuehl"/>
          <w:rtl/>
        </w:rPr>
      </w:pPr>
      <w:bookmarkStart w:id="51" w:name="Seif44"/>
      <w:bookmarkEnd w:id="51"/>
      <w:r>
        <w:rPr>
          <w:lang w:val="he-IL"/>
        </w:rPr>
        <w:pict>
          <v:rect id="_x0000_s1070" style="position:absolute;left:0;text-align:left;margin-left:464.5pt;margin-top:8.05pt;width:75.05pt;height:20.75pt;z-index:25165414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הכ</w:t>
                  </w:r>
                  <w:r>
                    <w:rPr>
                      <w:rFonts w:cs="Miriam" w:hint="cs"/>
                      <w:sz w:val="18"/>
                      <w:szCs w:val="18"/>
                      <w:rtl/>
                    </w:rPr>
                    <w:t>רה בתעודות הסמכה</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להכיר בתעודת הס</w:t>
      </w:r>
      <w:r>
        <w:rPr>
          <w:rStyle w:val="default"/>
          <w:rFonts w:cs="FrankRuehl"/>
          <w:rtl/>
        </w:rPr>
        <w:t>מכ</w:t>
      </w:r>
      <w:r>
        <w:rPr>
          <w:rStyle w:val="default"/>
          <w:rFonts w:cs="FrankRuehl" w:hint="cs"/>
          <w:rtl/>
        </w:rPr>
        <w:t>ה מקורית בת תוקף שהוציאה מדינה פלונית, בהתקיים כל אלה:</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ימ"ו אישר שדרישות ההסמכה של המדינה שהוציאה את התעודה, תואמות את הדרישות המזעריות אשר נקבעו באמנה;</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על תעודת ההסמכה עבר מבחן הבוחן הראשי לאימות התעודה;</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יתן לגבי בעל תעודת ההסמכה אישור שי</w:t>
      </w:r>
      <w:r>
        <w:rPr>
          <w:rStyle w:val="default"/>
          <w:rFonts w:cs="FrankRuehl"/>
          <w:rtl/>
        </w:rPr>
        <w:t>רו</w:t>
      </w:r>
      <w:r>
        <w:rPr>
          <w:rStyle w:val="default"/>
          <w:rFonts w:cs="FrankRuehl" w:hint="cs"/>
          <w:rtl/>
        </w:rPr>
        <w:t>ת.</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בהוראת תקנת משנה (א) כדי לגרוע מסמכותו של המנהל לקבוע סייגים נוספים לגבי מילוי תפקיד הטעון הסמכה בידי בעל תעודה כאמור.</w:t>
      </w:r>
    </w:p>
    <w:p w:rsidR="00344F63" w:rsidRDefault="00344F63">
      <w:pPr>
        <w:pStyle w:val="P00"/>
        <w:spacing w:before="72"/>
        <w:ind w:left="0" w:right="1134"/>
        <w:rPr>
          <w:rStyle w:val="default"/>
          <w:rFonts w:cs="FrankRuehl"/>
          <w:rtl/>
        </w:rPr>
      </w:pPr>
      <w:bookmarkStart w:id="52" w:name="Seif45"/>
      <w:bookmarkEnd w:id="52"/>
      <w:r>
        <w:rPr>
          <w:lang w:val="he-IL"/>
        </w:rPr>
        <w:pict>
          <v:rect id="_x0000_s1071" style="position:absolute;left:0;text-align:left;margin-left:464.5pt;margin-top:8.05pt;width:75.05pt;height:20pt;z-index:251655168"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תו</w:t>
                  </w:r>
                  <w:r>
                    <w:rPr>
                      <w:rFonts w:cs="Miriam" w:hint="cs"/>
                      <w:sz w:val="18"/>
                      <w:szCs w:val="18"/>
                      <w:rtl/>
                    </w:rPr>
                    <w:t>קף הכרה בתעודת הסמכה וחידושה</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כרה בתעודת הסמכה תהיה לתקופה של עד שנה.</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בוחן הראשי רשאי לחדש הכרה כאמור שתוקפ</w:t>
      </w:r>
      <w:r>
        <w:rPr>
          <w:rStyle w:val="default"/>
          <w:rFonts w:cs="FrankRuehl"/>
          <w:rtl/>
        </w:rPr>
        <w:t xml:space="preserve">ה </w:t>
      </w:r>
      <w:r>
        <w:rPr>
          <w:rStyle w:val="default"/>
          <w:rFonts w:cs="FrankRuehl" w:hint="cs"/>
          <w:rtl/>
        </w:rPr>
        <w:t>פג, אם הוכחו להנחת דעתו כל אלה:</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עודת ההסמכה שהוכרה בתוקף;</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בעל תעודת ההס</w:t>
      </w:r>
      <w:r>
        <w:rPr>
          <w:rStyle w:val="default"/>
          <w:rFonts w:cs="FrankRuehl"/>
          <w:rtl/>
        </w:rPr>
        <w:t>מ</w:t>
      </w:r>
      <w:r>
        <w:rPr>
          <w:rStyle w:val="default"/>
          <w:rFonts w:cs="FrankRuehl" w:hint="cs"/>
          <w:rtl/>
        </w:rPr>
        <w:t>כה יש אישור שירות.</w:t>
      </w:r>
    </w:p>
    <w:p w:rsidR="00344F63" w:rsidRDefault="00344F63">
      <w:pPr>
        <w:pStyle w:val="P00"/>
        <w:spacing w:before="72"/>
        <w:ind w:left="0" w:right="1134"/>
        <w:rPr>
          <w:rStyle w:val="default"/>
          <w:rFonts w:cs="FrankRuehl"/>
          <w:rtl/>
        </w:rPr>
      </w:pPr>
      <w:bookmarkStart w:id="53" w:name="Seif46"/>
      <w:bookmarkEnd w:id="53"/>
      <w:r>
        <w:rPr>
          <w:lang w:val="he-IL"/>
        </w:rPr>
        <w:pict>
          <v:rect id="_x0000_s1072" style="position:absolute;left:0;text-align:left;margin-left:464.5pt;margin-top:8.05pt;width:75.05pt;height:20pt;z-index:25165619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אי</w:t>
                  </w:r>
                  <w:r>
                    <w:rPr>
                      <w:rFonts w:cs="Miriam" w:hint="cs"/>
                      <w:sz w:val="18"/>
                      <w:szCs w:val="18"/>
                      <w:rtl/>
                    </w:rPr>
                    <w:t>שור על הכרה בתעודת הסמכה</w:t>
                  </w:r>
                </w:p>
              </w:txbxContent>
            </v:textbox>
            <w10:anchorlock/>
          </v:rect>
        </w:pict>
      </w:r>
      <w:r>
        <w:rPr>
          <w:rStyle w:val="big-number"/>
          <w:rFonts w:cs="Miriam"/>
          <w:rtl/>
        </w:rPr>
        <w:t>47.</w:t>
      </w:r>
      <w:r>
        <w:rPr>
          <w:rStyle w:val="big-number"/>
          <w:rFonts w:cs="Miriam"/>
          <w:rtl/>
        </w:rPr>
        <w:tab/>
      </w:r>
      <w:r>
        <w:rPr>
          <w:rStyle w:val="default"/>
          <w:rFonts w:cs="FrankRuehl"/>
          <w:rtl/>
        </w:rPr>
        <w:t>מי</w:t>
      </w:r>
      <w:r>
        <w:rPr>
          <w:rStyle w:val="default"/>
          <w:rFonts w:cs="FrankRuehl" w:hint="cs"/>
          <w:rtl/>
        </w:rPr>
        <w:t xml:space="preserve"> שהוכרה תעודת הסמכתו לפי תקנה 45 או חודשה ההכרה בתעודת הסמכתו לפי תקנה 46, יינתן לו אישור על הכרה בתעודת הסמכה, לפי הטופס שבתוספת החמישית.</w:t>
      </w:r>
    </w:p>
    <w:p w:rsidR="00344F63" w:rsidRDefault="00344F63">
      <w:pPr>
        <w:pStyle w:val="P00"/>
        <w:spacing w:before="72"/>
        <w:ind w:left="0" w:right="1134"/>
        <w:rPr>
          <w:rStyle w:val="default"/>
          <w:rFonts w:cs="FrankRuehl"/>
          <w:rtl/>
        </w:rPr>
      </w:pPr>
      <w:bookmarkStart w:id="54" w:name="Seif47"/>
      <w:bookmarkEnd w:id="54"/>
      <w:r>
        <w:rPr>
          <w:lang w:val="he-IL"/>
        </w:rPr>
        <w:pict>
          <v:rect id="_x0000_s1073" style="position:absolute;left:0;text-align:left;margin-left:464.5pt;margin-top:8.05pt;width:75.05pt;height:50.15pt;z-index:251657216"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הכ</w:t>
                  </w:r>
                  <w:r>
                    <w:rPr>
                      <w:rFonts w:cs="Miriam" w:hint="cs"/>
                      <w:sz w:val="18"/>
                      <w:szCs w:val="18"/>
                      <w:rtl/>
                    </w:rPr>
                    <w:t xml:space="preserve">רה בתעודות הסמכה בידי </w:t>
                  </w:r>
                </w:p>
                <w:p w:rsidR="00344F63" w:rsidRDefault="00344F63">
                  <w:pPr>
                    <w:spacing w:line="160" w:lineRule="exact"/>
                    <w:jc w:val="left"/>
                    <w:rPr>
                      <w:rFonts w:cs="Miriam"/>
                      <w:noProof/>
                      <w:sz w:val="18"/>
                      <w:szCs w:val="18"/>
                      <w:rtl/>
                    </w:rPr>
                  </w:pPr>
                  <w:r>
                    <w:rPr>
                      <w:rFonts w:cs="Miriam" w:hint="cs"/>
                      <w:sz w:val="18"/>
                      <w:szCs w:val="18"/>
                      <w:rtl/>
                    </w:rPr>
                    <w:t>ה</w:t>
                  </w:r>
                  <w:r>
                    <w:rPr>
                      <w:rFonts w:cs="Miriam"/>
                      <w:sz w:val="18"/>
                      <w:szCs w:val="18"/>
                      <w:rtl/>
                    </w:rPr>
                    <w:t>ק</w:t>
                  </w:r>
                  <w:r>
                    <w:rPr>
                      <w:rFonts w:cs="Miriam" w:hint="cs"/>
                      <w:sz w:val="18"/>
                      <w:szCs w:val="18"/>
                      <w:rtl/>
                    </w:rPr>
                    <w:t>ברניט</w:t>
                  </w:r>
                </w:p>
              </w:txbxContent>
            </v:textbox>
            <w10:anchorlock/>
          </v:rect>
        </w:pict>
      </w:r>
      <w:r>
        <w:rPr>
          <w:rStyle w:val="big-number"/>
          <w:rFonts w:cs="Miriam"/>
          <w:rtl/>
        </w:rPr>
        <w:t>48.</w:t>
      </w:r>
      <w:r>
        <w:rPr>
          <w:rStyle w:val="big-number"/>
          <w:rFonts w:cs="Miriam"/>
          <w:rtl/>
        </w:rPr>
        <w:tab/>
      </w:r>
      <w:r>
        <w:rPr>
          <w:rStyle w:val="default"/>
          <w:rFonts w:cs="FrankRuehl"/>
          <w:rtl/>
        </w:rPr>
        <w:t>הקבר</w:t>
      </w:r>
      <w:r>
        <w:rPr>
          <w:rStyle w:val="default"/>
          <w:rFonts w:cs="FrankRuehl" w:hint="cs"/>
          <w:rtl/>
        </w:rPr>
        <w:t xml:space="preserve">ניט רשאי להכיר הכרה זמנית בתעודת הסמכה כאמור בסעיף 17 לחוק, לתקופה של תשעים ימים מיום תחילת שירותו בכלי שיט של הנשכר לשירות, או עד להגעת כלי השיט לנמל בישראל, לפי המוקדם מבין השניים, בתנאי שהנשכר לשירות - </w:t>
      </w:r>
    </w:p>
    <w:p w:rsidR="00344F63" w:rsidRDefault="00344F63">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ציג בפני הקברניט תעודת הסמכה מקורית שניתנה </w:t>
      </w:r>
      <w:r>
        <w:rPr>
          <w:rStyle w:val="default"/>
          <w:rFonts w:cs="FrankRuehl"/>
          <w:rtl/>
        </w:rPr>
        <w:t>על</w:t>
      </w:r>
      <w:r>
        <w:rPr>
          <w:rStyle w:val="default"/>
          <w:rFonts w:cs="FrankRuehl" w:hint="cs"/>
          <w:rtl/>
        </w:rPr>
        <w:t xml:space="preserve"> ידי המדינה שהוא אזרח בה, ובלבד שאימ"ו אישר שדרישותיה להסמכה תואמות את הדרישות המזעריות אשר נקבעו באמנה;</w:t>
      </w:r>
    </w:p>
    <w:p w:rsidR="00344F63" w:rsidRDefault="00344F63">
      <w:pPr>
        <w:pStyle w:val="P11"/>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ירת שישה חודשים לפחות בתפקיד שלגביו ניתנה לו תעודת ההסמכה;</w:t>
      </w:r>
    </w:p>
    <w:p w:rsidR="00344F63" w:rsidRDefault="00344F63">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ציג מסמכים המעידים על שירותו בהצלחה בתקופה האמורה בפסקה (2);</w:t>
      </w:r>
    </w:p>
    <w:p w:rsidR="00344F63" w:rsidRDefault="00344F63">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ציג בפני הקברנ</w:t>
      </w:r>
      <w:r>
        <w:rPr>
          <w:rStyle w:val="default"/>
          <w:rFonts w:cs="FrankRuehl"/>
          <w:rtl/>
        </w:rPr>
        <w:t>יט</w:t>
      </w:r>
      <w:r>
        <w:rPr>
          <w:rStyle w:val="default"/>
          <w:rFonts w:cs="FrankRuehl" w:hint="cs"/>
          <w:rtl/>
        </w:rPr>
        <w:t xml:space="preserve"> בקשה להכרה ישראל</w:t>
      </w:r>
      <w:r>
        <w:rPr>
          <w:rStyle w:val="default"/>
          <w:rFonts w:cs="FrankRuehl"/>
          <w:rtl/>
        </w:rPr>
        <w:t>י</w:t>
      </w:r>
      <w:r>
        <w:rPr>
          <w:rStyle w:val="default"/>
          <w:rFonts w:cs="FrankRuehl" w:hint="cs"/>
          <w:rtl/>
        </w:rPr>
        <w:t>ת בתעודתו,</w:t>
      </w:r>
      <w:r>
        <w:rPr>
          <w:rFonts w:cs="FrankRuehl"/>
          <w:sz w:val="26"/>
          <w:rtl/>
        </w:rPr>
        <w:t> </w:t>
      </w:r>
      <w:r>
        <w:rPr>
          <w:rStyle w:val="default"/>
          <w:rFonts w:cs="FrankRuehl"/>
          <w:rtl/>
        </w:rPr>
        <w:t xml:space="preserve"> ש</w:t>
      </w:r>
      <w:r>
        <w:rPr>
          <w:rStyle w:val="default"/>
          <w:rFonts w:cs="FrankRuehl" w:hint="cs"/>
          <w:rtl/>
        </w:rPr>
        <w:t>נשלחה למנהל.</w:t>
      </w:r>
    </w:p>
    <w:p w:rsidR="00344F63" w:rsidRDefault="00344F63">
      <w:pPr>
        <w:pStyle w:val="medium2-header"/>
        <w:keepLines w:val="0"/>
        <w:spacing w:before="72"/>
        <w:ind w:left="0" w:right="1134"/>
        <w:rPr>
          <w:rFonts w:cs="FrankRuehl"/>
          <w:noProof/>
          <w:rtl/>
        </w:rPr>
      </w:pPr>
      <w:bookmarkStart w:id="55" w:name="med4"/>
      <w:bookmarkEnd w:id="55"/>
      <w:r>
        <w:rPr>
          <w:rFonts w:cs="FrankRuehl"/>
          <w:noProof/>
          <w:rtl/>
        </w:rPr>
        <w:t>פר</w:t>
      </w:r>
      <w:r>
        <w:rPr>
          <w:rFonts w:cs="FrankRuehl" w:hint="cs"/>
          <w:noProof/>
          <w:rtl/>
        </w:rPr>
        <w:t>ק ה': רשימת צוות</w:t>
      </w:r>
    </w:p>
    <w:p w:rsidR="00344F63" w:rsidRDefault="00344F63">
      <w:pPr>
        <w:pStyle w:val="P00"/>
        <w:spacing w:before="72"/>
        <w:ind w:left="0" w:right="1134"/>
        <w:rPr>
          <w:rStyle w:val="default"/>
          <w:rFonts w:cs="FrankRuehl"/>
          <w:rtl/>
        </w:rPr>
      </w:pPr>
      <w:bookmarkStart w:id="56" w:name="Seif48"/>
      <w:bookmarkEnd w:id="56"/>
      <w:r>
        <w:rPr>
          <w:lang w:val="he-IL"/>
        </w:rPr>
        <w:pict>
          <v:rect id="_x0000_s1074" style="position:absolute;left:0;text-align:left;margin-left:464.5pt;margin-top:8.05pt;width:75.05pt;height:10pt;z-index:25165824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רש</w:t>
                  </w:r>
                  <w:r>
                    <w:rPr>
                      <w:rFonts w:cs="Miriam" w:hint="cs"/>
                      <w:sz w:val="18"/>
                      <w:szCs w:val="18"/>
                      <w:rtl/>
                    </w:rPr>
                    <w:t>ימת הצוות</w:t>
                  </w:r>
                </w:p>
              </w:txbxContent>
            </v:textbox>
            <w10:anchorlock/>
          </v:rect>
        </w:pict>
      </w:r>
      <w:r>
        <w:rPr>
          <w:rStyle w:val="big-number"/>
          <w:rFonts w:cs="Miriam"/>
          <w:rtl/>
        </w:rPr>
        <w:t>49.</w:t>
      </w:r>
      <w:r>
        <w:rPr>
          <w:rStyle w:val="big-number"/>
          <w:rFonts w:cs="Miriam"/>
          <w:rtl/>
        </w:rPr>
        <w:tab/>
      </w:r>
      <w:r>
        <w:rPr>
          <w:rStyle w:val="default"/>
          <w:rFonts w:cs="FrankRuehl"/>
          <w:rtl/>
        </w:rPr>
        <w:t>רש</w:t>
      </w:r>
      <w:r>
        <w:rPr>
          <w:rStyle w:val="default"/>
          <w:rFonts w:cs="FrankRuehl" w:hint="cs"/>
          <w:rtl/>
        </w:rPr>
        <w:t>ימת הצוות תיערך לפי הטופס שבתוספת השישית.</w:t>
      </w:r>
    </w:p>
    <w:p w:rsidR="00344F63" w:rsidRDefault="00344F63">
      <w:pPr>
        <w:pStyle w:val="P00"/>
        <w:spacing w:before="72"/>
        <w:ind w:left="0" w:right="1134"/>
        <w:rPr>
          <w:rStyle w:val="default"/>
          <w:rFonts w:cs="FrankRuehl"/>
          <w:rtl/>
        </w:rPr>
      </w:pPr>
      <w:bookmarkStart w:id="57" w:name="Seif49"/>
      <w:bookmarkEnd w:id="57"/>
      <w:r>
        <w:rPr>
          <w:lang w:val="he-IL"/>
        </w:rPr>
        <w:pict>
          <v:rect id="_x0000_s1075" style="position:absolute;left:0;text-align:left;margin-left:464.5pt;margin-top:8.05pt;width:75.05pt;height:33.05pt;z-index:251659264"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הג</w:t>
                  </w:r>
                  <w:r>
                    <w:rPr>
                      <w:rFonts w:cs="Miriam" w:hint="cs"/>
                      <w:sz w:val="18"/>
                      <w:szCs w:val="18"/>
                      <w:rtl/>
                    </w:rPr>
                    <w:t>שת רש</w:t>
                  </w:r>
                  <w:r>
                    <w:rPr>
                      <w:rFonts w:cs="Miriam"/>
                      <w:sz w:val="18"/>
                      <w:szCs w:val="18"/>
                      <w:rtl/>
                    </w:rPr>
                    <w:t>ימ</w:t>
                  </w:r>
                  <w:r>
                    <w:rPr>
                      <w:rFonts w:cs="Miriam" w:hint="cs"/>
                      <w:sz w:val="18"/>
                      <w:szCs w:val="18"/>
                      <w:rtl/>
                    </w:rPr>
                    <w:t xml:space="preserve">ת </w:t>
                  </w:r>
                </w:p>
                <w:p w:rsidR="00344F63" w:rsidRDefault="00344F63">
                  <w:pPr>
                    <w:spacing w:line="160" w:lineRule="exact"/>
                    <w:jc w:val="left"/>
                    <w:rPr>
                      <w:rFonts w:cs="Miriam"/>
                      <w:noProof/>
                      <w:sz w:val="18"/>
                      <w:szCs w:val="18"/>
                      <w:rtl/>
                    </w:rPr>
                  </w:pPr>
                  <w:r>
                    <w:rPr>
                      <w:rFonts w:cs="Miriam" w:hint="cs"/>
                      <w:sz w:val="18"/>
                      <w:szCs w:val="18"/>
                      <w:rtl/>
                    </w:rPr>
                    <w:t>ה</w:t>
                  </w:r>
                  <w:r>
                    <w:rPr>
                      <w:rFonts w:cs="Miriam"/>
                      <w:sz w:val="18"/>
                      <w:szCs w:val="18"/>
                      <w:rtl/>
                    </w:rPr>
                    <w:t>צ</w:t>
                  </w:r>
                  <w:r>
                    <w:rPr>
                      <w:rFonts w:cs="Miriam" w:hint="cs"/>
                      <w:sz w:val="18"/>
                      <w:szCs w:val="18"/>
                      <w:rtl/>
                    </w:rPr>
                    <w:t>וות</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שימת הצוות יגיש למפקח בעל כלי השיט או נציגו בשעות העבודה הרגילות, סמוך לפני כל הפלגה שלגביה יש חובה לפי החוק להגישה.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ל שינוי ב</w:t>
      </w:r>
      <w:r>
        <w:rPr>
          <w:rStyle w:val="default"/>
          <w:rFonts w:cs="FrankRuehl"/>
          <w:rtl/>
        </w:rPr>
        <w:t>רש</w:t>
      </w:r>
      <w:r>
        <w:rPr>
          <w:rStyle w:val="default"/>
          <w:rFonts w:cs="FrankRuehl" w:hint="cs"/>
          <w:rtl/>
        </w:rPr>
        <w:t>ימת הצוות של כלי שיט לאחר שהוגשה למפקח, והשינוי אירע שלא בשעות העבודה הרגילות של המפקח, יראו את רשימת הצוות המעודכנת כאילו הוגשה למפקח, אם נמסרה לפני ההפלגה לידי שוטר בדרגת סמל ומעלה ביחידת ביקורת גבולות.</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עות העבודה הרגילות של המפקח לצורך תקנות משנ</w:t>
      </w:r>
      <w:r>
        <w:rPr>
          <w:rStyle w:val="default"/>
          <w:rFonts w:cs="FrankRuehl"/>
          <w:rtl/>
        </w:rPr>
        <w:t>ה (</w:t>
      </w:r>
      <w:r>
        <w:rPr>
          <w:rStyle w:val="default"/>
          <w:rFonts w:cs="FrankRuehl" w:hint="cs"/>
          <w:rtl/>
        </w:rPr>
        <w:t>א) ו- (ב) כוללות שעות הכוננות של המפקחים כפי שהן מתפרסמות מזמן לזמן, במשרדי המנהל בחיפה.</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bookmarkStart w:id="58" w:name="Seif50"/>
      <w:bookmarkEnd w:id="58"/>
      <w:r>
        <w:rPr>
          <w:lang w:val="he-IL"/>
        </w:rPr>
        <w:pict>
          <v:rect id="_x0000_s1076" style="position:absolute;left:0;text-align:left;margin-left:464.5pt;margin-top:8.05pt;width:75.05pt;height:36.15pt;z-index:251660288"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אי</w:t>
                  </w:r>
                  <w:r>
                    <w:rPr>
                      <w:rFonts w:cs="Miriam" w:hint="cs"/>
                      <w:sz w:val="18"/>
                      <w:szCs w:val="18"/>
                      <w:rtl/>
                    </w:rPr>
                    <w:t xml:space="preserve">שור רשימת </w:t>
                  </w:r>
                </w:p>
                <w:p w:rsidR="00344F63" w:rsidRDefault="00344F63">
                  <w:pPr>
                    <w:spacing w:line="160" w:lineRule="exact"/>
                    <w:jc w:val="left"/>
                    <w:rPr>
                      <w:rFonts w:cs="Miriam"/>
                      <w:noProof/>
                      <w:sz w:val="18"/>
                      <w:szCs w:val="18"/>
                      <w:rtl/>
                    </w:rPr>
                  </w:pPr>
                  <w:r>
                    <w:rPr>
                      <w:rFonts w:cs="Miriam" w:hint="cs"/>
                      <w:sz w:val="18"/>
                      <w:szCs w:val="18"/>
                      <w:rtl/>
                    </w:rPr>
                    <w:t>ה</w:t>
                  </w:r>
                  <w:r>
                    <w:rPr>
                      <w:rFonts w:cs="Miriam"/>
                      <w:sz w:val="18"/>
                      <w:szCs w:val="18"/>
                      <w:rtl/>
                    </w:rPr>
                    <w:t>צ</w:t>
                  </w:r>
                  <w:r>
                    <w:rPr>
                      <w:rFonts w:cs="Miriam" w:hint="cs"/>
                      <w:sz w:val="18"/>
                      <w:szCs w:val="18"/>
                      <w:rtl/>
                    </w:rPr>
                    <w:t>וות</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יפליג כלי שיט מישראל למסע בין- לאומי או מנמל במדינת חוץ אם כלי השיט צוות לראשונה, או צוות מחדש לאחר שהושבת בלא צוותו התפעו</w:t>
      </w:r>
      <w:r>
        <w:rPr>
          <w:rStyle w:val="default"/>
          <w:rFonts w:cs="FrankRuehl"/>
          <w:rtl/>
        </w:rPr>
        <w:t>לי</w:t>
      </w:r>
      <w:r>
        <w:rPr>
          <w:rStyle w:val="default"/>
          <w:rFonts w:cs="FrankRuehl" w:hint="cs"/>
          <w:rtl/>
        </w:rPr>
        <w:t>, אלא אם כן אישר מפקח את רשימת הצוות.</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רשאי לסרב לאשר את רשימת הצוות במקרים אלה:</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הציוות הוא בניגוד להוראות החוק או תקנות לפיו;</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הציוות אינו ממלא אחר תקן צוות הבטיחות שנקבע לכלי השיט.</w:t>
      </w:r>
    </w:p>
    <w:p w:rsidR="00344F63" w:rsidRDefault="00344F63">
      <w:pPr>
        <w:pStyle w:val="medium2-header"/>
        <w:keepLines w:val="0"/>
        <w:spacing w:before="72"/>
        <w:ind w:left="0" w:right="1134"/>
        <w:rPr>
          <w:rFonts w:cs="FrankRuehl"/>
          <w:noProof/>
          <w:rtl/>
        </w:rPr>
      </w:pPr>
      <w:bookmarkStart w:id="59" w:name="med5"/>
      <w:bookmarkEnd w:id="59"/>
      <w:r>
        <w:rPr>
          <w:rFonts w:cs="FrankRuehl"/>
          <w:noProof/>
          <w:rtl/>
        </w:rPr>
        <w:t>פר</w:t>
      </w:r>
      <w:r>
        <w:rPr>
          <w:rFonts w:cs="FrankRuehl" w:hint="cs"/>
          <w:noProof/>
          <w:rtl/>
        </w:rPr>
        <w:t>ק ו': בדיקו</w:t>
      </w:r>
      <w:r>
        <w:rPr>
          <w:rFonts w:cs="FrankRuehl"/>
          <w:noProof/>
          <w:rtl/>
        </w:rPr>
        <w:t>ת</w:t>
      </w:r>
      <w:r>
        <w:rPr>
          <w:rFonts w:cs="FrankRuehl" w:hint="cs"/>
          <w:noProof/>
          <w:rtl/>
        </w:rPr>
        <w:t xml:space="preserve"> רפואיות</w:t>
      </w:r>
    </w:p>
    <w:p w:rsidR="00344F63" w:rsidRDefault="00344F63">
      <w:pPr>
        <w:pStyle w:val="P00"/>
        <w:spacing w:before="72"/>
        <w:ind w:left="0" w:right="1134"/>
        <w:rPr>
          <w:rStyle w:val="default"/>
          <w:rFonts w:cs="FrankRuehl"/>
          <w:rtl/>
        </w:rPr>
      </w:pPr>
      <w:bookmarkStart w:id="60" w:name="Seif51"/>
      <w:bookmarkEnd w:id="60"/>
      <w:r>
        <w:rPr>
          <w:lang w:val="he-IL"/>
        </w:rPr>
        <w:pict>
          <v:rect id="_x0000_s1077" style="position:absolute;left:0;text-align:left;margin-left:464.5pt;margin-top:8.05pt;width:75.05pt;height:10pt;z-index:25166131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52.</w:t>
      </w:r>
      <w:r>
        <w:rPr>
          <w:rStyle w:val="big-number"/>
          <w:rFonts w:cs="Miriam"/>
          <w:rtl/>
        </w:rPr>
        <w:tab/>
      </w:r>
      <w:r>
        <w:rPr>
          <w:rStyle w:val="default"/>
          <w:rFonts w:cs="FrankRuehl"/>
          <w:rtl/>
        </w:rPr>
        <w:t>בפ</w:t>
      </w:r>
      <w:r>
        <w:rPr>
          <w:rStyle w:val="default"/>
          <w:rFonts w:cs="FrankRuehl" w:hint="cs"/>
          <w:rtl/>
        </w:rPr>
        <w:t xml:space="preserve">רק זה - </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ועמד" -</w:t>
      </w:r>
      <w:r>
        <w:rPr>
          <w:rStyle w:val="default"/>
          <w:rFonts w:cs="FrankRuehl"/>
          <w:rtl/>
        </w:rPr>
        <w:t xml:space="preserve"> מ</w:t>
      </w:r>
      <w:r>
        <w:rPr>
          <w:rStyle w:val="default"/>
          <w:rFonts w:cs="FrankRuehl" w:hint="cs"/>
          <w:rtl/>
        </w:rPr>
        <w:t>י שמבקש לראשונה לשרת בצוות אניית צי סוחר או מי ששירת בצוות אניית צי סוחר וחלה הפסקה של למעלה משנתיים בשירותו;</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ורד ים" - המשרת בצוות אניית צי סוחר או המבקש לשרת בה והוא אינו מועמד;</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ועדה הרפואית" - הועדה הרפואית לעניני ימאים שנתמנתה לפי תקנה 54;</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ל</w:t>
      </w:r>
      <w:r>
        <w:rPr>
          <w:rStyle w:val="default"/>
          <w:rFonts w:cs="FrankRuehl"/>
          <w:rtl/>
        </w:rPr>
        <w:t xml:space="preserve">י </w:t>
      </w:r>
      <w:r>
        <w:rPr>
          <w:rStyle w:val="default"/>
          <w:rFonts w:cs="FrankRuehl" w:hint="cs"/>
          <w:rtl/>
        </w:rPr>
        <w:t>שיט" - אניית צי סוחר או כלי שיט המשמש לאימונים של בית ספר ימי, לפי הענין;</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וסד רפואי מוסמך" - לשכה מחוזית של משרד הבריאות, לרבות מוסד רפואי שהסמיך המנהל לפי המלצת הועדה הרפואית;</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רפאה מרכזית לימאים" - מוסד</w:t>
      </w:r>
      <w:r>
        <w:rPr>
          <w:rStyle w:val="default"/>
          <w:rFonts w:cs="FrankRuehl"/>
          <w:rtl/>
        </w:rPr>
        <w:t xml:space="preserve"> </w:t>
      </w:r>
      <w:r>
        <w:rPr>
          <w:rStyle w:val="default"/>
          <w:rFonts w:cs="FrankRuehl" w:hint="cs"/>
          <w:rtl/>
        </w:rPr>
        <w:t>רפואי מוסמך, שהכיר בו המנהל לצורך זה, לפי המ</w:t>
      </w:r>
      <w:r>
        <w:rPr>
          <w:rStyle w:val="default"/>
          <w:rFonts w:cs="FrankRuehl"/>
          <w:rtl/>
        </w:rPr>
        <w:t>לצ</w:t>
      </w:r>
      <w:r>
        <w:rPr>
          <w:rStyle w:val="default"/>
          <w:rFonts w:cs="FrankRuehl" w:hint="cs"/>
          <w:rtl/>
        </w:rPr>
        <w:t>ת הועדה הרפואית;</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ופא מורשה" - רופא מומחה לרפואה תעסוקתית שהוא רופא בעל ידע וניסיון ברפואה ימית שהרשהו המנהל, לפי המלצת הועדה הרפואית, בסייגים או שלא בסייגים.</w:t>
      </w:r>
    </w:p>
    <w:p w:rsidR="00344F63" w:rsidRDefault="00344F63">
      <w:pPr>
        <w:pStyle w:val="P00"/>
        <w:spacing w:before="72"/>
        <w:ind w:left="0" w:right="1134"/>
        <w:rPr>
          <w:rStyle w:val="default"/>
          <w:rFonts w:cs="FrankRuehl"/>
          <w:rtl/>
        </w:rPr>
      </w:pPr>
      <w:bookmarkStart w:id="61" w:name="Seif52"/>
      <w:bookmarkEnd w:id="61"/>
      <w:r>
        <w:rPr>
          <w:lang w:val="he-IL"/>
        </w:rPr>
        <w:pict>
          <v:rect id="_x0000_s1078" style="position:absolute;left:0;text-align:left;margin-left:464.5pt;margin-top:8.05pt;width:75.05pt;height:10pt;z-index:25166233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5</w:t>
      </w:r>
      <w:r>
        <w:rPr>
          <w:rStyle w:val="big-number"/>
          <w:rFonts w:cs="Miriam" w:hint="cs"/>
          <w:rtl/>
        </w:rPr>
        <w:t>3.</w:t>
      </w:r>
      <w:r>
        <w:rPr>
          <w:rStyle w:val="big-number"/>
          <w:rFonts w:cs="Miriam"/>
          <w:rtl/>
        </w:rPr>
        <w:tab/>
      </w:r>
      <w:r>
        <w:rPr>
          <w:rStyle w:val="default"/>
          <w:rFonts w:cs="FrankRuehl"/>
          <w:rtl/>
        </w:rPr>
        <w:t>חו</w:t>
      </w:r>
      <w:r>
        <w:rPr>
          <w:rStyle w:val="default"/>
          <w:rFonts w:cs="FrankRuehl" w:hint="cs"/>
          <w:rtl/>
        </w:rPr>
        <w:t>בת בדיקות רפואיות לפי פרק זה תחול על המשרת או המבקש לשרת בצוות אניית צי סוחר, ועל מתלמ</w:t>
      </w:r>
      <w:r>
        <w:rPr>
          <w:rStyle w:val="default"/>
          <w:rFonts w:cs="FrankRuehl"/>
          <w:rtl/>
        </w:rPr>
        <w:t xml:space="preserve">ד </w:t>
      </w:r>
      <w:r>
        <w:rPr>
          <w:rStyle w:val="default"/>
          <w:rFonts w:cs="FrankRuehl" w:hint="cs"/>
          <w:rtl/>
        </w:rPr>
        <w:t>בבית ספר ימי.</w:t>
      </w:r>
    </w:p>
    <w:p w:rsidR="00344F63" w:rsidRDefault="00344F63">
      <w:pPr>
        <w:pStyle w:val="P00"/>
        <w:spacing w:before="72"/>
        <w:ind w:left="0" w:right="1134"/>
        <w:rPr>
          <w:rStyle w:val="default"/>
          <w:rFonts w:cs="FrankRuehl"/>
          <w:rtl/>
        </w:rPr>
      </w:pPr>
      <w:bookmarkStart w:id="62" w:name="Seif53"/>
      <w:bookmarkEnd w:id="62"/>
      <w:r>
        <w:rPr>
          <w:lang w:val="he-IL"/>
        </w:rPr>
        <w:pict>
          <v:rect id="_x0000_s1079" style="position:absolute;left:0;text-align:left;margin-left:464.5pt;margin-top:8.05pt;width:75.05pt;height:10pt;z-index:25166336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הו</w:t>
                  </w:r>
                  <w:r>
                    <w:rPr>
                      <w:rFonts w:cs="Miriam" w:hint="cs"/>
                      <w:sz w:val="18"/>
                      <w:szCs w:val="18"/>
                      <w:rtl/>
                    </w:rPr>
                    <w:t>עדה הרפואית</w:t>
                  </w:r>
                </w:p>
              </w:txbxContent>
            </v:textbox>
            <w10:anchorlock/>
          </v:rect>
        </w:pict>
      </w:r>
      <w:r>
        <w:rPr>
          <w:rStyle w:val="big-number"/>
          <w:rFonts w:cs="Miriam"/>
          <w:rtl/>
        </w:rPr>
        <w:t>54.</w:t>
      </w:r>
      <w:r>
        <w:rPr>
          <w:rStyle w:val="big-number"/>
          <w:rFonts w:cs="Miriam"/>
          <w:rtl/>
        </w:rPr>
        <w:tab/>
      </w:r>
      <w:r>
        <w:rPr>
          <w:rStyle w:val="default"/>
          <w:rFonts w:cs="FrankRuehl"/>
          <w:rtl/>
        </w:rPr>
        <w:t>המ</w:t>
      </w:r>
      <w:r>
        <w:rPr>
          <w:rStyle w:val="default"/>
          <w:rFonts w:cs="FrankRuehl" w:hint="cs"/>
          <w:rtl/>
        </w:rPr>
        <w:t>נהל, לאחר התייעצות עם המועצה, ימנה ועדה רפואית לעניני ימאים שתפקידיה יהיו לייעץ לשר ולכל רשות מוסמכת ולהנחותם בענינים אלה:</w:t>
      </w:r>
    </w:p>
    <w:p w:rsidR="00344F63" w:rsidRDefault="00344F63">
      <w:pPr>
        <w:pStyle w:val="P11"/>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ושר הבריאות הנדרש לשירות בכלי שיט וב</w:t>
      </w:r>
      <w:r>
        <w:rPr>
          <w:rStyle w:val="default"/>
          <w:rFonts w:cs="FrankRuehl"/>
          <w:rtl/>
        </w:rPr>
        <w:t>כ</w:t>
      </w:r>
      <w:r>
        <w:rPr>
          <w:rStyle w:val="default"/>
          <w:rFonts w:cs="FrankRuehl" w:hint="cs"/>
          <w:rtl/>
        </w:rPr>
        <w:t>ל ענין הנוגע לביצוע הוראות פרק זה;</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11"/>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ריאות וגיהות של ימאים ורפואה ימית;</w:t>
      </w:r>
    </w:p>
    <w:p w:rsidR="00344F63" w:rsidRDefault="00344F63">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דרכה במתן עזרה ראשונה לימאים ורפואה ימית;</w:t>
      </w:r>
    </w:p>
    <w:p w:rsidR="00344F63" w:rsidRDefault="00344F63">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ציוד הרפואי והגיהותי שיש להחזיק בכלי שיט;</w:t>
      </w:r>
    </w:p>
    <w:p w:rsidR="00344F63" w:rsidRDefault="00344F63">
      <w:pPr>
        <w:pStyle w:val="P11"/>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טיפול הרפואי לימאים הניתן בים ובחוף;</w:t>
      </w:r>
    </w:p>
    <w:p w:rsidR="00344F63" w:rsidRDefault="00344F63">
      <w:pPr>
        <w:pStyle w:val="P11"/>
        <w:spacing w:before="72"/>
        <w:ind w:left="624" w:right="113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יצוע הוראות פרק זה.</w:t>
      </w:r>
    </w:p>
    <w:p w:rsidR="00344F63" w:rsidRDefault="00344F63">
      <w:pPr>
        <w:pStyle w:val="P00"/>
        <w:spacing w:before="72"/>
        <w:ind w:left="0" w:right="1134"/>
        <w:rPr>
          <w:rStyle w:val="default"/>
          <w:rFonts w:cs="FrankRuehl"/>
          <w:rtl/>
        </w:rPr>
      </w:pPr>
      <w:bookmarkStart w:id="63" w:name="Seif54"/>
      <w:bookmarkEnd w:id="63"/>
      <w:r>
        <w:rPr>
          <w:lang w:val="he-IL"/>
        </w:rPr>
        <w:pict>
          <v:rect id="_x0000_s1080" style="position:absolute;left:0;text-align:left;margin-left:464.5pt;margin-top:8.05pt;width:75.05pt;height:25.15pt;z-index:25166438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הר</w:t>
                  </w:r>
                  <w:r>
                    <w:rPr>
                      <w:rFonts w:cs="Miriam" w:hint="cs"/>
                      <w:sz w:val="18"/>
                      <w:szCs w:val="18"/>
                      <w:rtl/>
                    </w:rPr>
                    <w:t>כב הועדה הרפואית</w:t>
                  </w:r>
                </w:p>
              </w:txbxContent>
            </v:textbox>
            <w10:anchorlock/>
          </v:rect>
        </w:pict>
      </w:r>
      <w:r>
        <w:rPr>
          <w:rStyle w:val="big-number"/>
          <w:rFonts w:cs="Miriam"/>
          <w:rtl/>
        </w:rPr>
        <w:t>55.</w:t>
      </w:r>
      <w:r>
        <w:rPr>
          <w:rStyle w:val="big-number"/>
          <w:rFonts w:cs="Miriam"/>
          <w:rtl/>
        </w:rPr>
        <w:tab/>
      </w:r>
      <w:r>
        <w:rPr>
          <w:rStyle w:val="default"/>
          <w:rFonts w:cs="FrankRuehl"/>
          <w:rtl/>
        </w:rPr>
        <w:t>הו</w:t>
      </w:r>
      <w:r>
        <w:rPr>
          <w:rStyle w:val="default"/>
          <w:rFonts w:cs="FrankRuehl" w:hint="cs"/>
          <w:rtl/>
        </w:rPr>
        <w:t>עדה הרפואית תורכב ברובה מרופאים וכן מאנשים אחרים וב</w:t>
      </w:r>
      <w:r>
        <w:rPr>
          <w:rStyle w:val="default"/>
          <w:rFonts w:cs="FrankRuehl"/>
          <w:rtl/>
        </w:rPr>
        <w:t>לב</w:t>
      </w:r>
      <w:r>
        <w:rPr>
          <w:rStyle w:val="default"/>
          <w:rFonts w:cs="FrankRuehl" w:hint="cs"/>
          <w:rtl/>
        </w:rPr>
        <w:t>ד שיהיו ביניהם בעלי תעודות הסמכה של רב חובל וקצין מכונות ראשי.</w:t>
      </w:r>
    </w:p>
    <w:p w:rsidR="00344F63" w:rsidRDefault="00344F63">
      <w:pPr>
        <w:pStyle w:val="P00"/>
        <w:spacing w:before="72"/>
        <w:ind w:left="0" w:right="1134"/>
        <w:rPr>
          <w:rStyle w:val="default"/>
          <w:rFonts w:cs="FrankRuehl"/>
          <w:rtl/>
        </w:rPr>
      </w:pPr>
      <w:bookmarkStart w:id="64" w:name="Seif55"/>
      <w:bookmarkEnd w:id="64"/>
      <w:r>
        <w:rPr>
          <w:lang w:val="he-IL"/>
        </w:rPr>
        <w:pict>
          <v:rect id="_x0000_s1081" style="position:absolute;left:0;text-align:left;margin-left:464.5pt;margin-top:8.05pt;width:75.05pt;height:50.15pt;z-index:251665408"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בד</w:t>
                  </w:r>
                  <w:r>
                    <w:rPr>
                      <w:rFonts w:cs="Miriam" w:hint="cs"/>
                      <w:sz w:val="18"/>
                      <w:szCs w:val="18"/>
                      <w:rtl/>
                    </w:rPr>
                    <w:t xml:space="preserve">יקות רפואיות </w:t>
                  </w:r>
                </w:p>
                <w:p w:rsidR="00344F63" w:rsidRDefault="00344F63">
                  <w:pPr>
                    <w:spacing w:line="160" w:lineRule="exact"/>
                    <w:jc w:val="left"/>
                    <w:rPr>
                      <w:rFonts w:cs="Miriam"/>
                      <w:sz w:val="18"/>
                      <w:szCs w:val="18"/>
                      <w:rtl/>
                    </w:rPr>
                  </w:pPr>
                  <w:r>
                    <w:rPr>
                      <w:rFonts w:cs="Miriam" w:hint="cs"/>
                      <w:sz w:val="18"/>
                      <w:szCs w:val="18"/>
                      <w:rtl/>
                    </w:rPr>
                    <w:t>ע</w:t>
                  </w:r>
                  <w:r>
                    <w:rPr>
                      <w:rFonts w:cs="Miriam"/>
                      <w:sz w:val="18"/>
                      <w:szCs w:val="18"/>
                      <w:rtl/>
                    </w:rPr>
                    <w:t>ל</w:t>
                  </w:r>
                  <w:r>
                    <w:rPr>
                      <w:rFonts w:cs="Miriam" w:hint="cs"/>
                      <w:sz w:val="18"/>
                      <w:szCs w:val="18"/>
                      <w:rtl/>
                    </w:rPr>
                    <w:t xml:space="preserve"> ידי רופא </w:t>
                  </w:r>
                </w:p>
                <w:p w:rsidR="00344F63" w:rsidRDefault="00344F63">
                  <w:pPr>
                    <w:spacing w:line="160" w:lineRule="exact"/>
                    <w:jc w:val="left"/>
                    <w:rPr>
                      <w:rFonts w:cs="Miriam"/>
                      <w:noProof/>
                      <w:sz w:val="18"/>
                      <w:szCs w:val="18"/>
                      <w:rtl/>
                    </w:rPr>
                  </w:pPr>
                  <w:r>
                    <w:rPr>
                      <w:rFonts w:cs="Miriam" w:hint="cs"/>
                      <w:sz w:val="18"/>
                      <w:szCs w:val="18"/>
                      <w:rtl/>
                    </w:rPr>
                    <w:t>מ</w:t>
                  </w:r>
                  <w:r>
                    <w:rPr>
                      <w:rFonts w:cs="Miriam"/>
                      <w:sz w:val="18"/>
                      <w:szCs w:val="18"/>
                      <w:rtl/>
                    </w:rPr>
                    <w:t>ו</w:t>
                  </w:r>
                  <w:r>
                    <w:rPr>
                      <w:rFonts w:cs="Miriam" w:hint="cs"/>
                      <w:sz w:val="18"/>
                      <w:szCs w:val="18"/>
                      <w:rtl/>
                    </w:rPr>
                    <w:t>רשה</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דיקות רפואיות לפי פרק זה ייערכו בידי רופא מורשה, ובלבד</w:t>
      </w:r>
      <w:r>
        <w:rPr>
          <w:rStyle w:val="default"/>
          <w:rFonts w:cs="FrankRuehl"/>
          <w:rtl/>
        </w:rPr>
        <w:t xml:space="preserve"> </w:t>
      </w:r>
      <w:r>
        <w:rPr>
          <w:rStyle w:val="default"/>
          <w:rFonts w:cs="FrankRuehl" w:hint="cs"/>
          <w:rtl/>
        </w:rPr>
        <w:t>שבדיקה רפואית ראשונה של מועמד תיערך בידי רופא מורשה של מרפאה מרכזית לימאים.</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מי שנשכר מחוץ ליש</w:t>
      </w:r>
      <w:r>
        <w:rPr>
          <w:rStyle w:val="default"/>
          <w:rFonts w:cs="FrankRuehl"/>
          <w:rtl/>
        </w:rPr>
        <w:t>רא</w:t>
      </w:r>
      <w:r>
        <w:rPr>
          <w:rStyle w:val="default"/>
          <w:rFonts w:cs="FrankRuehl" w:hint="cs"/>
          <w:rtl/>
        </w:rPr>
        <w:t>ל לשרת בכלי שיט הנמצא מחוץ לישראל, והוא אזרח או תושב מדינת חוץ, יכול שייבדק לראשונה בידי רופא שמינה בעל כלי השיט אף אם אינו רופ</w:t>
      </w:r>
      <w:r>
        <w:rPr>
          <w:rStyle w:val="default"/>
          <w:rFonts w:cs="FrankRuehl"/>
          <w:rtl/>
        </w:rPr>
        <w:t>א</w:t>
      </w:r>
      <w:r>
        <w:rPr>
          <w:rStyle w:val="default"/>
          <w:rFonts w:cs="FrankRuehl" w:hint="cs"/>
          <w:rtl/>
        </w:rPr>
        <w:t xml:space="preserve"> מורשה; נבדק כך, חייב הוא להיבדק בדיקה רפואית נוספת בידי רופא מורשה, בתוך תשעים ימים מיום שנבדק לראשונה או כשיגיע לישראל, לפי</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וקדם.</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ימנה בעל כלי שיט רופא לביצוע בדיקות רפואיות מחוץ לישראל אלא אם כן המציא לו את ההוראות שבתוספות השביעית והשמינית כשהן מתורגמות לשפה המובנת לרופא.</w:t>
      </w:r>
    </w:p>
    <w:p w:rsidR="00344F63" w:rsidRDefault="00344F63">
      <w:pPr>
        <w:pStyle w:val="P00"/>
        <w:spacing w:before="72"/>
        <w:ind w:left="0" w:right="1134"/>
        <w:rPr>
          <w:rStyle w:val="default"/>
          <w:rFonts w:cs="FrankRuehl"/>
          <w:rtl/>
        </w:rPr>
      </w:pPr>
      <w:bookmarkStart w:id="65" w:name="Seif56"/>
      <w:bookmarkEnd w:id="65"/>
      <w:r>
        <w:rPr>
          <w:lang w:val="he-IL"/>
        </w:rPr>
        <w:pict>
          <v:rect id="_x0000_s1082" style="position:absolute;left:0;text-align:left;margin-left:464.5pt;margin-top:8.05pt;width:75.05pt;height:24.35pt;z-index:251666432"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הס</w:t>
                  </w:r>
                  <w:r>
                    <w:rPr>
                      <w:rFonts w:cs="Miriam" w:hint="cs"/>
                      <w:sz w:val="18"/>
                      <w:szCs w:val="18"/>
                      <w:rtl/>
                    </w:rPr>
                    <w:t xml:space="preserve">תייעות </w:t>
                  </w:r>
                </w:p>
                <w:p w:rsidR="00344F63" w:rsidRDefault="00344F63">
                  <w:pPr>
                    <w:spacing w:line="160" w:lineRule="exact"/>
                    <w:jc w:val="left"/>
                    <w:rPr>
                      <w:rFonts w:cs="Miriam"/>
                      <w:noProof/>
                      <w:sz w:val="18"/>
                      <w:szCs w:val="18"/>
                      <w:rtl/>
                    </w:rPr>
                  </w:pPr>
                  <w:r>
                    <w:rPr>
                      <w:rFonts w:cs="Miriam" w:hint="cs"/>
                      <w:sz w:val="18"/>
                      <w:szCs w:val="18"/>
                      <w:rtl/>
                    </w:rPr>
                    <w:t>ב</w:t>
                  </w:r>
                  <w:r>
                    <w:rPr>
                      <w:rFonts w:cs="Miriam"/>
                      <w:sz w:val="18"/>
                      <w:szCs w:val="18"/>
                      <w:rtl/>
                    </w:rPr>
                    <w:t>ב</w:t>
                  </w:r>
                  <w:r>
                    <w:rPr>
                      <w:rFonts w:cs="Miriam" w:hint="cs"/>
                      <w:sz w:val="18"/>
                      <w:szCs w:val="18"/>
                      <w:rtl/>
                    </w:rPr>
                    <w:t>דיקות עזר</w:t>
                  </w:r>
                </w:p>
              </w:txbxContent>
            </v:textbox>
            <w10:anchorlock/>
          </v:rect>
        </w:pict>
      </w:r>
      <w:r>
        <w:rPr>
          <w:rStyle w:val="big-number"/>
          <w:rFonts w:cs="Miriam"/>
          <w:rtl/>
        </w:rPr>
        <w:t>57.</w:t>
      </w:r>
      <w:r>
        <w:rPr>
          <w:rStyle w:val="big-number"/>
          <w:rFonts w:cs="Miriam"/>
          <w:rtl/>
        </w:rPr>
        <w:tab/>
      </w:r>
      <w:r>
        <w:rPr>
          <w:rStyle w:val="default"/>
          <w:rFonts w:cs="FrankRuehl"/>
          <w:rtl/>
        </w:rPr>
        <w:t>רו</w:t>
      </w:r>
      <w:r>
        <w:rPr>
          <w:rStyle w:val="default"/>
          <w:rFonts w:cs="FrankRuehl" w:hint="cs"/>
          <w:rtl/>
        </w:rPr>
        <w:t>פא מורשה יכול שייעזר בבדיקתו בתוצאות בדיקות עזר שערך רופא אחר, מומחה רפואי או מוסד רפואי</w:t>
      </w:r>
      <w:r>
        <w:rPr>
          <w:rStyle w:val="default"/>
          <w:rFonts w:cs="FrankRuehl"/>
          <w:rtl/>
        </w:rPr>
        <w:t xml:space="preserve"> מ</w:t>
      </w:r>
      <w:r>
        <w:rPr>
          <w:rStyle w:val="default"/>
          <w:rFonts w:cs="FrankRuehl" w:hint="cs"/>
          <w:rtl/>
        </w:rPr>
        <w:t>וסמך.</w:t>
      </w:r>
    </w:p>
    <w:p w:rsidR="00344F63" w:rsidRDefault="00344F63">
      <w:pPr>
        <w:pStyle w:val="P00"/>
        <w:spacing w:before="72"/>
        <w:ind w:left="0" w:right="1134"/>
        <w:rPr>
          <w:rStyle w:val="default"/>
          <w:rFonts w:cs="FrankRuehl"/>
          <w:rtl/>
        </w:rPr>
      </w:pPr>
      <w:bookmarkStart w:id="66" w:name="Seif57"/>
      <w:bookmarkEnd w:id="66"/>
      <w:r>
        <w:rPr>
          <w:lang w:val="he-IL"/>
        </w:rPr>
        <w:pict>
          <v:rect id="_x0000_s1083" style="position:absolute;left:0;text-align:left;margin-left:464.5pt;margin-top:8.05pt;width:75.05pt;height:27.75pt;z-index:25166745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הי</w:t>
                  </w:r>
                  <w:r>
                    <w:rPr>
                      <w:rFonts w:cs="Miriam" w:hint="cs"/>
                      <w:sz w:val="18"/>
                      <w:szCs w:val="18"/>
                      <w:rtl/>
                    </w:rPr>
                    <w:t>קף הבדיקות הרפואיות</w:t>
                  </w:r>
                </w:p>
              </w:txbxContent>
            </v:textbox>
            <w10:anchorlock/>
          </v:rect>
        </w:pict>
      </w:r>
      <w:r>
        <w:rPr>
          <w:rStyle w:val="big-number"/>
          <w:rFonts w:cs="Miriam"/>
          <w:rtl/>
        </w:rPr>
        <w:t>58.</w:t>
      </w:r>
      <w:r>
        <w:rPr>
          <w:rStyle w:val="big-number"/>
          <w:rFonts w:cs="Miriam"/>
          <w:rtl/>
        </w:rPr>
        <w:tab/>
      </w:r>
      <w:r>
        <w:rPr>
          <w:rStyle w:val="default"/>
          <w:rFonts w:cs="FrankRuehl"/>
          <w:rtl/>
        </w:rPr>
        <w:t>בד</w:t>
      </w:r>
      <w:r>
        <w:rPr>
          <w:rStyle w:val="default"/>
          <w:rFonts w:cs="FrankRuehl" w:hint="cs"/>
          <w:rtl/>
        </w:rPr>
        <w:t>יקות רפואיות לפי פרק זה ייערכו בהיקף הדרוש לקביעת מצב בריאותו הכללי של הנבדק והתאמתו לשרת בכלי שיט ובלבד, שיכללו את הבדיקות המפורטות בתוספת השביעית.</w:t>
      </w:r>
    </w:p>
    <w:p w:rsidR="00344F63" w:rsidRDefault="00344F63">
      <w:pPr>
        <w:pStyle w:val="P00"/>
        <w:spacing w:before="72"/>
        <w:ind w:left="0" w:right="1134"/>
        <w:rPr>
          <w:rStyle w:val="default"/>
          <w:rFonts w:cs="FrankRuehl"/>
          <w:rtl/>
        </w:rPr>
      </w:pPr>
      <w:bookmarkStart w:id="67" w:name="Seif58"/>
      <w:bookmarkEnd w:id="67"/>
      <w:r>
        <w:rPr>
          <w:lang w:val="he-IL"/>
        </w:rPr>
        <w:pict>
          <v:rect id="_x0000_s1084" style="position:absolute;left:0;text-align:left;margin-left:464.5pt;margin-top:8.05pt;width:75.05pt;height:32.55pt;z-index:25166848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הת</w:t>
                  </w:r>
                  <w:r>
                    <w:rPr>
                      <w:rFonts w:cs="Miriam" w:hint="cs"/>
                      <w:sz w:val="18"/>
                      <w:szCs w:val="18"/>
                      <w:rtl/>
                    </w:rPr>
                    <w:t>אמת מועמד ומתלמד</w:t>
                  </w:r>
                </w:p>
              </w:txbxContent>
            </v:textbox>
            <w10:anchorlock/>
          </v:rect>
        </w:pict>
      </w:r>
      <w:r>
        <w:rPr>
          <w:rStyle w:val="big-number"/>
          <w:rFonts w:cs="Miriam"/>
          <w:rtl/>
        </w:rPr>
        <w:t>59.</w:t>
      </w:r>
      <w:r>
        <w:rPr>
          <w:rStyle w:val="big-number"/>
          <w:rFonts w:cs="Miriam"/>
          <w:rtl/>
        </w:rPr>
        <w:tab/>
      </w:r>
      <w:r>
        <w:rPr>
          <w:rStyle w:val="default"/>
          <w:rFonts w:cs="FrankRuehl"/>
          <w:rtl/>
        </w:rPr>
        <w:t>מו</w:t>
      </w:r>
      <w:r>
        <w:rPr>
          <w:rStyle w:val="default"/>
          <w:rFonts w:cs="FrankRuehl" w:hint="cs"/>
          <w:rtl/>
        </w:rPr>
        <w:t>עמד או מתלמד, שנתגלו אצלו בבדיקה רפואית מחלות, מומים, ליקויים או מגבלות בכושר בריאות,</w:t>
      </w:r>
      <w:r>
        <w:rPr>
          <w:rStyle w:val="default"/>
          <w:rFonts w:cs="FrankRuehl"/>
          <w:rtl/>
        </w:rPr>
        <w:t xml:space="preserve"> ת</w:t>
      </w:r>
      <w:r>
        <w:rPr>
          <w:rStyle w:val="default"/>
          <w:rFonts w:cs="FrankRuehl" w:hint="cs"/>
          <w:rtl/>
        </w:rPr>
        <w:t>יקבע התאמתו לכך בידי הרופא המורשה לפי הוראות חלק א' בתוספת</w:t>
      </w:r>
      <w:r>
        <w:rPr>
          <w:rStyle w:val="default"/>
          <w:rFonts w:cs="FrankRuehl"/>
          <w:rtl/>
        </w:rPr>
        <w:t xml:space="preserve"> </w:t>
      </w:r>
      <w:r>
        <w:rPr>
          <w:rStyle w:val="default"/>
          <w:rFonts w:cs="FrankRuehl" w:hint="cs"/>
          <w:rtl/>
        </w:rPr>
        <w:t>השמינית.</w:t>
      </w:r>
    </w:p>
    <w:p w:rsidR="00344F63" w:rsidRDefault="00344F63">
      <w:pPr>
        <w:pStyle w:val="P00"/>
        <w:spacing w:before="72"/>
        <w:ind w:left="0" w:right="1134"/>
        <w:rPr>
          <w:rStyle w:val="default"/>
          <w:rFonts w:cs="FrankRuehl"/>
          <w:rtl/>
        </w:rPr>
      </w:pPr>
      <w:bookmarkStart w:id="68" w:name="Seif59"/>
      <w:bookmarkEnd w:id="68"/>
      <w:r>
        <w:rPr>
          <w:lang w:val="he-IL"/>
        </w:rPr>
        <w:pict>
          <v:rect id="_x0000_s1085" style="position:absolute;left:0;text-align:left;margin-left:464.5pt;margin-top:8.05pt;width:75.05pt;height:10pt;z-index:25166950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הת</w:t>
                  </w:r>
                  <w:r>
                    <w:rPr>
                      <w:rFonts w:cs="Miriam" w:hint="cs"/>
                      <w:sz w:val="18"/>
                      <w:szCs w:val="18"/>
                      <w:rtl/>
                    </w:rPr>
                    <w:t>אמת יורד ים</w:t>
                  </w:r>
                </w:p>
              </w:txbxContent>
            </v:textbox>
            <w10:anchorlock/>
          </v:rect>
        </w:pict>
      </w:r>
      <w:r>
        <w:rPr>
          <w:rStyle w:val="big-number"/>
          <w:rFonts w:cs="Miriam"/>
          <w:rtl/>
        </w:rPr>
        <w:t>60.</w:t>
      </w:r>
      <w:r>
        <w:rPr>
          <w:rStyle w:val="big-number"/>
          <w:rFonts w:cs="Miriam"/>
          <w:rtl/>
        </w:rPr>
        <w:tab/>
      </w:r>
      <w:r>
        <w:rPr>
          <w:rStyle w:val="default"/>
          <w:rFonts w:cs="FrankRuehl"/>
          <w:rtl/>
        </w:rPr>
        <w:t>יו</w:t>
      </w:r>
      <w:r>
        <w:rPr>
          <w:rStyle w:val="default"/>
          <w:rFonts w:cs="FrankRuehl" w:hint="cs"/>
          <w:rtl/>
        </w:rPr>
        <w:t>רד ים שנתגלו אצלו מחלות, מומים, ליקויים או מגבלות בכושר הבריאות, תיקבע התאמתו לשרת בכלי שיט, או בתפקיד מסוים בו, בידי הרופא המורשה לפי שיקול דעתו, בתהחשב בהוראות חלק ב' בתוספת השמ</w:t>
      </w:r>
      <w:r>
        <w:rPr>
          <w:rStyle w:val="default"/>
          <w:rFonts w:cs="FrankRuehl"/>
          <w:rtl/>
        </w:rPr>
        <w:t>ינ</w:t>
      </w:r>
      <w:r>
        <w:rPr>
          <w:rStyle w:val="default"/>
          <w:rFonts w:cs="FrankRuehl" w:hint="cs"/>
          <w:rtl/>
        </w:rPr>
        <w:t>ית.</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bookmarkStart w:id="69" w:name="Seif60"/>
      <w:bookmarkEnd w:id="69"/>
      <w:r>
        <w:rPr>
          <w:lang w:val="he-IL"/>
        </w:rPr>
        <w:pict>
          <v:rect id="_x0000_s1086" style="position:absolute;left:0;text-align:left;margin-left:464.5pt;margin-top:8.05pt;width:75.05pt;height:28.95pt;z-index:251670528"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מו</w:t>
                  </w:r>
                  <w:r>
                    <w:rPr>
                      <w:rFonts w:cs="Miriam" w:hint="cs"/>
                      <w:sz w:val="18"/>
                      <w:szCs w:val="18"/>
                      <w:rtl/>
                    </w:rPr>
                    <w:t>עדי הב</w:t>
                  </w:r>
                  <w:r>
                    <w:rPr>
                      <w:rFonts w:cs="Miriam"/>
                      <w:sz w:val="18"/>
                      <w:szCs w:val="18"/>
                      <w:rtl/>
                    </w:rPr>
                    <w:t>ד</w:t>
                  </w:r>
                  <w:r>
                    <w:rPr>
                      <w:rFonts w:cs="Miriam" w:hint="cs"/>
                      <w:sz w:val="18"/>
                      <w:szCs w:val="18"/>
                      <w:rtl/>
                    </w:rPr>
                    <w:t>יקה הרפואית</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ועדי הבדיקות הרפואיות למועמד וליורד ים יהיו כמפורט להלן:</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דיקה רפואית ראשונה - בתוך השנה שקדמה לתחילת השירות;</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דיקה רפואית תקופתית (להלן - בדיקת ביקורת</w:t>
      </w:r>
      <w:r>
        <w:rPr>
          <w:rFonts w:cs="FrankRuehl"/>
          <w:sz w:val="26"/>
          <w:rtl/>
        </w:rPr>
        <w:t> </w:t>
      </w:r>
      <w:r>
        <w:rPr>
          <w:rStyle w:val="default"/>
          <w:rFonts w:cs="FrankRuehl"/>
          <w:rtl/>
        </w:rPr>
        <w:t xml:space="preserve"> ר</w:t>
      </w:r>
      <w:r>
        <w:rPr>
          <w:rStyle w:val="default"/>
          <w:rFonts w:cs="FrankRuehl" w:hint="cs"/>
          <w:rtl/>
        </w:rPr>
        <w:t xml:space="preserve">פואית) - </w:t>
      </w:r>
    </w:p>
    <w:p w:rsidR="00344F63" w:rsidRDefault="00344F6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תחת לגיל 18 - בתוך כל שנה ממועד ב</w:t>
      </w:r>
      <w:r>
        <w:rPr>
          <w:rStyle w:val="default"/>
          <w:rFonts w:cs="FrankRuehl"/>
          <w:rtl/>
        </w:rPr>
        <w:t>די</w:t>
      </w:r>
      <w:r>
        <w:rPr>
          <w:rStyle w:val="default"/>
          <w:rFonts w:cs="FrankRuehl" w:hint="cs"/>
          <w:rtl/>
        </w:rPr>
        <w:t>קת הביקורת הרפואית האחרונה;</w:t>
      </w:r>
    </w:p>
    <w:p w:rsidR="00344F63" w:rsidRDefault="00344F6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גילאים 18 עד 40 - בתום כל שנתיים ממועד בדיקת הביקורת הרפואית האחרונה, ואולם בדיקת ביקורת רפואית ראשונה לאחר הבדיקה הראשונה האמורה בפסקה (1), תיערך בתום שנה ממועד הבדיקה הראשונה;</w:t>
      </w:r>
    </w:p>
    <w:p w:rsidR="00344F63" w:rsidRDefault="00344F6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על גיל 40 - בתום כל שנה ממועד בדיקת הב</w:t>
      </w:r>
      <w:r>
        <w:rPr>
          <w:rStyle w:val="default"/>
          <w:rFonts w:cs="FrankRuehl"/>
          <w:rtl/>
        </w:rPr>
        <w:t>יק</w:t>
      </w:r>
      <w:r>
        <w:rPr>
          <w:rStyle w:val="default"/>
          <w:rFonts w:cs="FrankRuehl" w:hint="cs"/>
          <w:rtl/>
        </w:rPr>
        <w:t>ורת הרפואית האחרונה.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תלמד יעבור בדיקה רפואית אחת לפני צאתו לראשונה להפלגה במסע בין לאומי.</w:t>
      </w:r>
    </w:p>
    <w:p w:rsidR="00344F63" w:rsidRDefault="00344F63">
      <w:pPr>
        <w:pStyle w:val="P00"/>
        <w:spacing w:before="72"/>
        <w:ind w:left="0" w:right="1134"/>
        <w:rPr>
          <w:rStyle w:val="default"/>
          <w:rFonts w:cs="FrankRuehl"/>
          <w:rtl/>
        </w:rPr>
      </w:pPr>
      <w:bookmarkStart w:id="70" w:name="Seif61"/>
      <w:bookmarkEnd w:id="70"/>
      <w:r>
        <w:rPr>
          <w:lang w:val="he-IL"/>
        </w:rPr>
        <w:pict>
          <v:rect id="_x0000_s1087" style="position:absolute;left:0;text-align:left;margin-left:464.5pt;margin-top:8.05pt;width:75.05pt;height:20pt;z-index:251671552"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דח</w:t>
                  </w:r>
                  <w:r>
                    <w:rPr>
                      <w:rFonts w:cs="Miriam" w:hint="cs"/>
                      <w:sz w:val="18"/>
                      <w:szCs w:val="18"/>
                      <w:rtl/>
                    </w:rPr>
                    <w:t xml:space="preserve">יית בדיקת </w:t>
                  </w:r>
                </w:p>
                <w:p w:rsidR="00344F63" w:rsidRDefault="00344F63">
                  <w:pPr>
                    <w:spacing w:line="160" w:lineRule="exact"/>
                    <w:jc w:val="left"/>
                    <w:rPr>
                      <w:rFonts w:cs="Miriam"/>
                      <w:noProof/>
                      <w:sz w:val="18"/>
                      <w:szCs w:val="18"/>
                      <w:rtl/>
                    </w:rPr>
                  </w:pPr>
                  <w:r>
                    <w:rPr>
                      <w:rFonts w:cs="Miriam" w:hint="cs"/>
                      <w:sz w:val="18"/>
                      <w:szCs w:val="18"/>
                      <w:rtl/>
                    </w:rPr>
                    <w:t>ב</w:t>
                  </w:r>
                  <w:r>
                    <w:rPr>
                      <w:rFonts w:cs="Miriam"/>
                      <w:sz w:val="18"/>
                      <w:szCs w:val="18"/>
                      <w:rtl/>
                    </w:rPr>
                    <w:t>י</w:t>
                  </w:r>
                  <w:r>
                    <w:rPr>
                      <w:rFonts w:cs="Miriam" w:hint="cs"/>
                      <w:sz w:val="18"/>
                      <w:szCs w:val="18"/>
                      <w:rtl/>
                    </w:rPr>
                    <w:t>קורת רפואית</w:t>
                  </w:r>
                </w:p>
              </w:txbxContent>
            </v:textbox>
            <w10:anchorlock/>
          </v:rect>
        </w:pict>
      </w:r>
      <w:r>
        <w:rPr>
          <w:rStyle w:val="big-number"/>
          <w:rFonts w:cs="Miriam"/>
          <w:rtl/>
        </w:rPr>
        <w:t>62.</w:t>
      </w:r>
      <w:r>
        <w:rPr>
          <w:rStyle w:val="big-number"/>
          <w:rFonts w:cs="Miriam"/>
          <w:rtl/>
        </w:rPr>
        <w:tab/>
      </w:r>
      <w:r>
        <w:rPr>
          <w:rStyle w:val="default"/>
          <w:rFonts w:cs="FrankRuehl"/>
          <w:rtl/>
        </w:rPr>
        <w:t>חל</w:t>
      </w:r>
      <w:r>
        <w:rPr>
          <w:rStyle w:val="default"/>
          <w:rFonts w:cs="FrankRuehl" w:hint="cs"/>
          <w:rtl/>
        </w:rPr>
        <w:t xml:space="preserve"> מועד בדיקת ביקורת רפואית לפי תקנה 61 בהיות איש הצוות החייב בה בשירות בכלי שיט מחוץ לישראל, יידחה מועד הבדיקה עד שיגיע איש הצוות לישראל או לתקו</w:t>
      </w:r>
      <w:r>
        <w:rPr>
          <w:rStyle w:val="default"/>
          <w:rFonts w:cs="FrankRuehl"/>
          <w:rtl/>
        </w:rPr>
        <w:t>פ</w:t>
      </w:r>
      <w:r>
        <w:rPr>
          <w:rStyle w:val="default"/>
          <w:rFonts w:cs="FrankRuehl" w:hint="cs"/>
          <w:rtl/>
        </w:rPr>
        <w:t>ה שאינה</w:t>
      </w:r>
      <w:r>
        <w:rPr>
          <w:rStyle w:val="default"/>
          <w:rFonts w:cs="FrankRuehl"/>
          <w:rtl/>
        </w:rPr>
        <w:t xml:space="preserve"> ע</w:t>
      </w:r>
      <w:r>
        <w:rPr>
          <w:rStyle w:val="default"/>
          <w:rFonts w:cs="FrankRuehl" w:hint="cs"/>
          <w:rtl/>
        </w:rPr>
        <w:t>ולה על חצי שנה, לפי המוקדם, זולת אם הורה רופא מורשה בכתב אחרת.</w:t>
      </w:r>
    </w:p>
    <w:p w:rsidR="00344F63" w:rsidRDefault="00344F63">
      <w:pPr>
        <w:pStyle w:val="P00"/>
        <w:spacing w:before="72"/>
        <w:ind w:left="0" w:right="1134"/>
        <w:rPr>
          <w:rStyle w:val="default"/>
          <w:rFonts w:cs="FrankRuehl"/>
          <w:rtl/>
        </w:rPr>
      </w:pPr>
      <w:bookmarkStart w:id="71" w:name="Seif62"/>
      <w:bookmarkEnd w:id="71"/>
      <w:r>
        <w:rPr>
          <w:lang w:val="he-IL"/>
        </w:rPr>
        <w:pict>
          <v:rect id="_x0000_s1088" style="position:absolute;left:0;text-align:left;margin-left:464.5pt;margin-top:8.05pt;width:75.05pt;height:20pt;z-index:25167257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מו</w:t>
                  </w:r>
                  <w:r>
                    <w:rPr>
                      <w:rFonts w:cs="Miriam" w:hint="cs"/>
                      <w:sz w:val="18"/>
                      <w:szCs w:val="18"/>
                      <w:rtl/>
                    </w:rPr>
                    <w:t>עד בד</w:t>
                  </w:r>
                  <w:r>
                    <w:rPr>
                      <w:rFonts w:cs="Miriam"/>
                      <w:sz w:val="18"/>
                      <w:szCs w:val="18"/>
                      <w:rtl/>
                    </w:rPr>
                    <w:t>יק</w:t>
                  </w:r>
                  <w:r>
                    <w:rPr>
                      <w:rFonts w:cs="Miriam" w:hint="cs"/>
                      <w:sz w:val="18"/>
                      <w:szCs w:val="18"/>
                      <w:rtl/>
                    </w:rPr>
                    <w:t>ה בעת הפסקת שירות</w:t>
                  </w:r>
                </w:p>
              </w:txbxContent>
            </v:textbox>
            <w10:anchorlock/>
          </v:rect>
        </w:pict>
      </w:r>
      <w:r>
        <w:rPr>
          <w:rStyle w:val="big-number"/>
          <w:rFonts w:cs="Miriam"/>
          <w:rtl/>
        </w:rPr>
        <w:t>63.</w:t>
      </w:r>
      <w:r>
        <w:rPr>
          <w:rStyle w:val="big-number"/>
          <w:rFonts w:cs="Miriam"/>
          <w:rtl/>
        </w:rPr>
        <w:tab/>
      </w:r>
      <w:r>
        <w:rPr>
          <w:rStyle w:val="default"/>
          <w:rFonts w:cs="FrankRuehl"/>
          <w:rtl/>
        </w:rPr>
        <w:t>חל</w:t>
      </w:r>
      <w:r>
        <w:rPr>
          <w:rStyle w:val="default"/>
          <w:rFonts w:cs="FrankRuehl" w:hint="cs"/>
          <w:rtl/>
        </w:rPr>
        <w:t>ה הפסקה בשירות יורד הים בכלי שיט ומועד בדיקת ביקורת רפואית חל בתקופת ההפסקה, רשאי מי שחייב בבדיקה להתייצב לבדיקת ביקורת רפואית במועד מאוחר ממועד הב</w:t>
      </w:r>
      <w:r>
        <w:rPr>
          <w:rStyle w:val="default"/>
          <w:rFonts w:cs="FrankRuehl"/>
          <w:rtl/>
        </w:rPr>
        <w:t>ד</w:t>
      </w:r>
      <w:r>
        <w:rPr>
          <w:rStyle w:val="default"/>
          <w:rFonts w:cs="FrankRuehl" w:hint="cs"/>
          <w:rtl/>
        </w:rPr>
        <w:t>יקה כאמור, ובלבד שייבדק לפני תחילת ש</w:t>
      </w:r>
      <w:r>
        <w:rPr>
          <w:rStyle w:val="default"/>
          <w:rFonts w:cs="FrankRuehl"/>
          <w:rtl/>
        </w:rPr>
        <w:t>יר</w:t>
      </w:r>
      <w:r>
        <w:rPr>
          <w:rStyle w:val="default"/>
          <w:rFonts w:cs="FrankRuehl" w:hint="cs"/>
          <w:rtl/>
        </w:rPr>
        <w:t>ותו מחדש בכלי שיט.</w:t>
      </w:r>
    </w:p>
    <w:p w:rsidR="00344F63" w:rsidRDefault="00344F63">
      <w:pPr>
        <w:pStyle w:val="P00"/>
        <w:spacing w:before="72"/>
        <w:ind w:left="0" w:right="1134"/>
        <w:rPr>
          <w:rStyle w:val="default"/>
          <w:rFonts w:cs="FrankRuehl"/>
          <w:rtl/>
        </w:rPr>
      </w:pPr>
      <w:bookmarkStart w:id="72" w:name="Seif63"/>
      <w:bookmarkEnd w:id="72"/>
      <w:r>
        <w:rPr>
          <w:lang w:val="he-IL"/>
        </w:rPr>
        <w:pict>
          <v:rect id="_x0000_s1089" style="position:absolute;left:0;text-align:left;margin-left:464.5pt;margin-top:8.05pt;width:75.05pt;height:42.75pt;z-index:25167360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הק</w:t>
                  </w:r>
                  <w:r>
                    <w:rPr>
                      <w:rFonts w:cs="Miriam" w:hint="cs"/>
                      <w:sz w:val="18"/>
                      <w:szCs w:val="18"/>
                      <w:rtl/>
                    </w:rPr>
                    <w:t>דמת בדיקת ביקורת רפואית ומסירת הודעה</w:t>
                  </w:r>
                </w:p>
              </w:txbxContent>
            </v:textbox>
            <w10:anchorlock/>
          </v:rect>
        </w:pict>
      </w:r>
      <w:r>
        <w:rPr>
          <w:rStyle w:val="big-number"/>
          <w:rFonts w:cs="Miriam"/>
          <w:rtl/>
        </w:rPr>
        <w:t>64.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ופא מורשה רשאי, בהודעה בכתב שתימסר לחייב בבדיקת ביקורת רפואית, להקדים את מועד הבדיקה לפי תקנה 61 לכל מועד אחר שיצוין בהודעה.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ופא מורשה יודיע </w:t>
      </w:r>
      <w:r>
        <w:rPr>
          <w:rStyle w:val="default"/>
          <w:rFonts w:cs="FrankRuehl"/>
          <w:rtl/>
        </w:rPr>
        <w:t>ל</w:t>
      </w:r>
      <w:r>
        <w:rPr>
          <w:rStyle w:val="default"/>
          <w:rFonts w:cs="FrankRuehl" w:hint="cs"/>
          <w:rtl/>
        </w:rPr>
        <w:t>מפקח בכתב על כל שינוי במועד בדיקת ביקורת רפואית כאמור בתקנת משנה (א).</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bookmarkStart w:id="73" w:name="Seif64"/>
      <w:bookmarkEnd w:id="73"/>
      <w:r>
        <w:rPr>
          <w:lang w:val="he-IL"/>
        </w:rPr>
        <w:pict>
          <v:rect id="_x0000_s1090" style="position:absolute;left:0;text-align:left;margin-left:464.5pt;margin-top:8.05pt;width:75.05pt;height:20pt;z-index:25167462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וי</w:t>
                  </w:r>
                  <w:r>
                    <w:rPr>
                      <w:rFonts w:cs="Miriam" w:hint="cs"/>
                      <w:sz w:val="18"/>
                      <w:szCs w:val="18"/>
                      <w:rtl/>
                    </w:rPr>
                    <w:t>תור על</w:t>
                  </w:r>
                </w:p>
                <w:p w:rsidR="00344F63" w:rsidRDefault="00344F63">
                  <w:pPr>
                    <w:spacing w:line="160" w:lineRule="exact"/>
                    <w:jc w:val="left"/>
                    <w:rPr>
                      <w:rFonts w:cs="Miriam"/>
                      <w:noProof/>
                      <w:sz w:val="18"/>
                      <w:szCs w:val="18"/>
                      <w:rtl/>
                    </w:rPr>
                  </w:pPr>
                  <w:r>
                    <w:rPr>
                      <w:rFonts w:cs="Miriam"/>
                      <w:sz w:val="18"/>
                      <w:szCs w:val="18"/>
                      <w:rtl/>
                    </w:rPr>
                    <w:t>סו</w:t>
                  </w:r>
                  <w:r>
                    <w:rPr>
                      <w:rFonts w:cs="Miriam" w:hint="cs"/>
                      <w:sz w:val="18"/>
                      <w:szCs w:val="18"/>
                      <w:rtl/>
                    </w:rPr>
                    <w:t>דיות רפואית</w:t>
                  </w:r>
                </w:p>
              </w:txbxContent>
            </v:textbox>
            <w10:anchorlock/>
          </v:rect>
        </w:pict>
      </w:r>
      <w:r>
        <w:rPr>
          <w:rStyle w:val="big-number"/>
          <w:rFonts w:cs="Miriam"/>
          <w:rtl/>
        </w:rPr>
        <w:t>65.</w:t>
      </w:r>
      <w:r>
        <w:rPr>
          <w:rStyle w:val="big-number"/>
          <w:rFonts w:cs="Miriam"/>
          <w:rtl/>
        </w:rPr>
        <w:tab/>
      </w:r>
      <w:r>
        <w:rPr>
          <w:rStyle w:val="default"/>
          <w:rFonts w:cs="FrankRuehl"/>
          <w:rtl/>
        </w:rPr>
        <w:t>לא</w:t>
      </w:r>
      <w:r>
        <w:rPr>
          <w:rStyle w:val="default"/>
          <w:rFonts w:cs="FrankRuehl" w:hint="cs"/>
          <w:rtl/>
        </w:rPr>
        <w:t xml:space="preserve"> ייבדק אדם בבדיקה רפואית לפי פרק זה אלא אם כן ויתר בכתב על סודיות רפואית בנוסח שעליו החליט המנהל בהתייעצות עם הועדה הרפואית.</w:t>
      </w:r>
    </w:p>
    <w:p w:rsidR="00344F63" w:rsidRDefault="00344F63">
      <w:pPr>
        <w:pStyle w:val="P00"/>
        <w:spacing w:before="72"/>
        <w:ind w:left="0" w:right="1134"/>
        <w:rPr>
          <w:rStyle w:val="default"/>
          <w:rFonts w:cs="FrankRuehl"/>
          <w:rtl/>
        </w:rPr>
      </w:pPr>
      <w:bookmarkStart w:id="74" w:name="Seif65"/>
      <w:bookmarkEnd w:id="74"/>
      <w:r>
        <w:rPr>
          <w:lang w:val="he-IL"/>
        </w:rPr>
        <w:pict>
          <v:rect id="_x0000_s1091" style="position:absolute;left:0;text-align:left;margin-left:464.5pt;margin-top:8.05pt;width:75.05pt;height:26.55pt;z-index:251675648"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מס</w:t>
                  </w:r>
                  <w:r>
                    <w:rPr>
                      <w:rFonts w:cs="Miriam" w:hint="cs"/>
                      <w:sz w:val="18"/>
                      <w:szCs w:val="18"/>
                      <w:rtl/>
                    </w:rPr>
                    <w:t>ירת תוצאות הבדיקה</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תום כל בדיקה רפואית לפי פרק זה יודיע הרופא המורשה בכתב למפקח וכן לנבדק או למי שהפנה את הנבד</w:t>
      </w:r>
      <w:r>
        <w:rPr>
          <w:rStyle w:val="default"/>
          <w:rFonts w:cs="FrankRuehl"/>
          <w:rtl/>
        </w:rPr>
        <w:t xml:space="preserve">ק </w:t>
      </w:r>
      <w:r>
        <w:rPr>
          <w:rStyle w:val="default"/>
          <w:rFonts w:cs="FrankRuehl" w:hint="cs"/>
          <w:rtl/>
        </w:rPr>
        <w:t>לבדיקה, בנוסח שעליו החליט המנהל בהתייעצות עם הועדה הרפואית, על התאמתו או אי התאמתו של הנבדק לשרת בכלי שיט בכלל או בתפקיד מסוים בו</w:t>
      </w:r>
      <w:r>
        <w:rPr>
          <w:rStyle w:val="default"/>
          <w:rFonts w:cs="FrankRuehl"/>
          <w:rtl/>
        </w:rPr>
        <w:t xml:space="preserve"> </w:t>
      </w:r>
      <w:r>
        <w:rPr>
          <w:rStyle w:val="default"/>
          <w:rFonts w:cs="FrankRuehl" w:hint="cs"/>
          <w:rtl/>
        </w:rPr>
        <w:t>בפרט, וכן ימסור בכתב למפקח, אם הנבדק נמצא מתאים לשירות, גם פרטים אלה:</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ועד בדיקת הביקורת הרפואית הבאה;</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וג הדם של הנ</w:t>
      </w:r>
      <w:r>
        <w:rPr>
          <w:rStyle w:val="default"/>
          <w:rFonts w:cs="FrankRuehl"/>
          <w:rtl/>
        </w:rPr>
        <w:t>בד</w:t>
      </w:r>
      <w:r>
        <w:rPr>
          <w:rStyle w:val="default"/>
          <w:rFonts w:cs="FrankRuehl" w:hint="cs"/>
          <w:rtl/>
        </w:rPr>
        <w:t>ק;</w:t>
      </w:r>
    </w:p>
    <w:p w:rsidR="00344F63" w:rsidRDefault="00344F63">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גישותו של הנבדק לתרופות;</w:t>
      </w:r>
    </w:p>
    <w:p w:rsidR="00344F63" w:rsidRDefault="00344F63">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תאריך שבו קיבל הנבדק חיסון נגד טטנוס;</w:t>
      </w:r>
    </w:p>
    <w:p w:rsidR="00344F63" w:rsidRDefault="00344F63">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 xml:space="preserve">ערות והגבלות לגבי מילוי תפקידים או ביצוע עבודות </w:t>
      </w:r>
      <w:r>
        <w:rPr>
          <w:rStyle w:val="default"/>
          <w:rFonts w:cs="FrankRuehl"/>
          <w:rtl/>
        </w:rPr>
        <w:t>ב</w:t>
      </w:r>
      <w:r>
        <w:rPr>
          <w:rStyle w:val="default"/>
          <w:rFonts w:cs="FrankRuehl" w:hint="cs"/>
          <w:rtl/>
        </w:rPr>
        <w:t>כלי שיט בידי נבדק שהוא יורד ים; בקביעת הערות והגבלות כאמור ישקול הרופא המורשה את התפקיד והדרגה שבה משרת הנבדק ויכול שההגבלות</w:t>
      </w:r>
      <w:r>
        <w:rPr>
          <w:rStyle w:val="default"/>
          <w:rFonts w:cs="FrankRuehl"/>
          <w:rtl/>
        </w:rPr>
        <w:t xml:space="preserve"> י</w:t>
      </w:r>
      <w:r>
        <w:rPr>
          <w:rStyle w:val="default"/>
          <w:rFonts w:cs="FrankRuehl" w:hint="cs"/>
          <w:rtl/>
        </w:rPr>
        <w:t xml:space="preserve">היו לענין הפלגה בכלי שיט המובילים מטענים מסוימים או לענין הפלגה בכלי שיט לאזורים גאוגרפיים שעשויים להחמיר את מצב בריאותו של יורד </w:t>
      </w:r>
      <w:r>
        <w:rPr>
          <w:rStyle w:val="default"/>
          <w:rFonts w:cs="FrankRuehl"/>
          <w:rtl/>
        </w:rPr>
        <w:t>ה</w:t>
      </w:r>
      <w:r>
        <w:rPr>
          <w:rStyle w:val="default"/>
          <w:rFonts w:cs="FrankRuehl" w:hint="cs"/>
          <w:rtl/>
        </w:rPr>
        <w:t>ים.</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פקח שקיבל הודעה כאמור בתקנת משנה (א) לגבי נבדק שנמצא מתאים לשירות, יציין את הפרטים בפנקס הימאי או באישור השירות שנ</w:t>
      </w:r>
      <w:r>
        <w:rPr>
          <w:rStyle w:val="default"/>
          <w:rFonts w:cs="FrankRuehl"/>
          <w:rtl/>
        </w:rPr>
        <w:t>ית</w:t>
      </w:r>
      <w:r>
        <w:rPr>
          <w:rStyle w:val="default"/>
          <w:rFonts w:cs="FrankRuehl" w:hint="cs"/>
          <w:rtl/>
        </w:rPr>
        <w:t>ן לנבדק.</w:t>
      </w:r>
    </w:p>
    <w:p w:rsidR="00344F63" w:rsidRDefault="00344F63">
      <w:pPr>
        <w:pStyle w:val="P00"/>
        <w:spacing w:before="72"/>
        <w:ind w:left="0" w:right="1134"/>
        <w:rPr>
          <w:rStyle w:val="default"/>
          <w:rFonts w:cs="FrankRuehl"/>
          <w:rtl/>
        </w:rPr>
      </w:pPr>
      <w:bookmarkStart w:id="75" w:name="Seif66"/>
      <w:bookmarkEnd w:id="75"/>
      <w:r>
        <w:rPr>
          <w:lang w:val="he-IL"/>
        </w:rPr>
        <w:pict>
          <v:rect id="_x0000_s1092" style="position:absolute;left:0;text-align:left;margin-left:464.5pt;margin-top:8.05pt;width:75.05pt;height:20pt;z-index:25167667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רי</w:t>
                  </w:r>
                  <w:r>
                    <w:rPr>
                      <w:rFonts w:cs="Miriam" w:hint="cs"/>
                      <w:sz w:val="18"/>
                      <w:szCs w:val="18"/>
                      <w:rtl/>
                    </w:rPr>
                    <w:t>שום ממצאים רפואיים ומסירתם</w:t>
                  </w:r>
                </w:p>
              </w:txbxContent>
            </v:textbox>
            <w10:anchorlock/>
          </v:rect>
        </w:pict>
      </w:r>
      <w:r>
        <w:rPr>
          <w:rStyle w:val="big-number"/>
          <w:rFonts w:cs="Miriam"/>
          <w:rtl/>
        </w:rPr>
        <w:t>67.</w:t>
      </w:r>
      <w:r>
        <w:rPr>
          <w:rStyle w:val="big-number"/>
          <w:rFonts w:cs="Miriam"/>
          <w:rtl/>
        </w:rPr>
        <w:tab/>
      </w:r>
      <w:r>
        <w:rPr>
          <w:rStyle w:val="default"/>
          <w:rFonts w:cs="FrankRuehl"/>
          <w:rtl/>
        </w:rPr>
        <w:t>רו</w:t>
      </w:r>
      <w:r>
        <w:rPr>
          <w:rStyle w:val="default"/>
          <w:rFonts w:cs="FrankRuehl" w:hint="cs"/>
          <w:rtl/>
        </w:rPr>
        <w:t>פא מורשה ירשום את הממצאים המפורטים לאחר כל בדיקה רפואית שנערכה לפי פרק זה, בטופס ש</w:t>
      </w:r>
      <w:r>
        <w:rPr>
          <w:rStyle w:val="default"/>
          <w:rFonts w:cs="FrankRuehl"/>
          <w:rtl/>
        </w:rPr>
        <w:t>ע</w:t>
      </w:r>
      <w:r>
        <w:rPr>
          <w:rStyle w:val="default"/>
          <w:rFonts w:cs="FrankRuehl" w:hint="cs"/>
          <w:rtl/>
        </w:rPr>
        <w:t>ליו יורה המנהל בהתייעצות עם הועדה הרפואית, וישלח עותק ממנו למרפאה מרכזית לימאים.</w:t>
      </w:r>
    </w:p>
    <w:p w:rsidR="00344F63" w:rsidRDefault="00344F63">
      <w:pPr>
        <w:pStyle w:val="P00"/>
        <w:spacing w:before="72"/>
        <w:ind w:left="0" w:right="1134"/>
        <w:rPr>
          <w:rStyle w:val="default"/>
          <w:rFonts w:cs="FrankRuehl"/>
          <w:rtl/>
        </w:rPr>
      </w:pPr>
      <w:bookmarkStart w:id="76" w:name="Seif67"/>
      <w:bookmarkEnd w:id="76"/>
      <w:r>
        <w:rPr>
          <w:lang w:val="he-IL"/>
        </w:rPr>
        <w:pict>
          <v:rect id="_x0000_s1093" style="position:absolute;left:0;text-align:left;margin-left:464.5pt;margin-top:8.05pt;width:75.05pt;height:30pt;z-index:25167769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תי</w:t>
                  </w:r>
                  <w:r>
                    <w:rPr>
                      <w:rFonts w:cs="Miriam" w:hint="cs"/>
                      <w:sz w:val="18"/>
                      <w:szCs w:val="18"/>
                      <w:rtl/>
                    </w:rPr>
                    <w:t>וק ממצאים רפואיים במרפאה המרכזית לימאים</w:t>
                  </w:r>
                </w:p>
              </w:txbxContent>
            </v:textbox>
            <w10:anchorlock/>
          </v:rect>
        </w:pict>
      </w:r>
      <w:r>
        <w:rPr>
          <w:rStyle w:val="big-number"/>
          <w:rFonts w:cs="Miriam"/>
          <w:rtl/>
        </w:rPr>
        <w:t>68.</w:t>
      </w:r>
      <w:r>
        <w:rPr>
          <w:rStyle w:val="big-number"/>
          <w:rFonts w:cs="Miriam"/>
          <w:rtl/>
        </w:rPr>
        <w:tab/>
      </w:r>
      <w:r>
        <w:rPr>
          <w:rStyle w:val="default"/>
          <w:rFonts w:cs="FrankRuehl"/>
          <w:rtl/>
        </w:rPr>
        <w:t>במ</w:t>
      </w:r>
      <w:r>
        <w:rPr>
          <w:rStyle w:val="default"/>
          <w:rFonts w:cs="FrankRuehl" w:hint="cs"/>
          <w:rtl/>
        </w:rPr>
        <w:t>רפאה המרכזית לימאים יתויק טופס הממצאים הרפואיים וינהגו בו כפי שיורה</w:t>
      </w:r>
      <w:r>
        <w:rPr>
          <w:rStyle w:val="default"/>
          <w:rFonts w:cs="FrankRuehl"/>
          <w:rtl/>
        </w:rPr>
        <w:t xml:space="preserve"> ה</w:t>
      </w:r>
      <w:r>
        <w:rPr>
          <w:rStyle w:val="default"/>
          <w:rFonts w:cs="FrankRuehl" w:hint="cs"/>
          <w:rtl/>
        </w:rPr>
        <w:t>מנהל בהתייעצות עם הועדה הרפואית.</w:t>
      </w:r>
    </w:p>
    <w:p w:rsidR="00344F63" w:rsidRDefault="00344F63">
      <w:pPr>
        <w:pStyle w:val="P00"/>
        <w:spacing w:before="72"/>
        <w:ind w:left="0" w:right="1134"/>
        <w:rPr>
          <w:rStyle w:val="default"/>
          <w:rFonts w:cs="FrankRuehl"/>
          <w:rtl/>
        </w:rPr>
      </w:pPr>
      <w:bookmarkStart w:id="77" w:name="Seif68"/>
      <w:bookmarkEnd w:id="77"/>
      <w:r>
        <w:rPr>
          <w:lang w:val="he-IL"/>
        </w:rPr>
        <w:pict>
          <v:rect id="_x0000_s1094" style="position:absolute;left:0;text-align:left;margin-left:464.5pt;margin-top:8.05pt;width:75.05pt;height:20pt;z-index:25167872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מי</w:t>
                  </w:r>
                  <w:r>
                    <w:rPr>
                      <w:rFonts w:cs="Miriam" w:hint="cs"/>
                      <w:sz w:val="18"/>
                      <w:szCs w:val="18"/>
                      <w:rtl/>
                    </w:rPr>
                    <w:t>נוי ועדת</w:t>
                  </w:r>
                </w:p>
                <w:p w:rsidR="00344F63" w:rsidRDefault="00344F63">
                  <w:pPr>
                    <w:spacing w:line="160" w:lineRule="exact"/>
                    <w:jc w:val="left"/>
                    <w:rPr>
                      <w:rFonts w:cs="Miriam"/>
                      <w:noProof/>
                      <w:sz w:val="18"/>
                      <w:szCs w:val="18"/>
                      <w:rtl/>
                    </w:rPr>
                  </w:pPr>
                  <w:r>
                    <w:rPr>
                      <w:rFonts w:cs="Miriam"/>
                      <w:sz w:val="18"/>
                      <w:szCs w:val="18"/>
                      <w:rtl/>
                    </w:rPr>
                    <w:t>ער</w:t>
                  </w:r>
                  <w:r>
                    <w:rPr>
                      <w:rFonts w:cs="Miriam" w:hint="cs"/>
                      <w:sz w:val="18"/>
                      <w:szCs w:val="18"/>
                      <w:rtl/>
                    </w:rPr>
                    <w:t>ר רפואית</w:t>
                  </w:r>
                </w:p>
              </w:txbxContent>
            </v:textbox>
            <w10:anchorlock/>
          </v:rect>
        </w:pict>
      </w:r>
      <w:r>
        <w:rPr>
          <w:rStyle w:val="big-number"/>
          <w:rFonts w:cs="Miriam"/>
          <w:rtl/>
        </w:rPr>
        <w:t>69.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הרפואית תמנה, מבין חבריה או שלא מבין חבריה, ועדה של שלושה רופאים לועדת ערר רפואית (להלן - ועדת הערר) אשר תדון בעררים על החלטות או ממצאים של רופא מורשה הפוסלים אדם לשירות בכלי שיט או למילוי תפקיד מסוים בו או</w:t>
      </w:r>
      <w:r>
        <w:rPr>
          <w:rStyle w:val="default"/>
          <w:rFonts w:cs="FrankRuehl"/>
          <w:rtl/>
        </w:rPr>
        <w:t xml:space="preserve"> ל</w:t>
      </w:r>
      <w:r>
        <w:rPr>
          <w:rStyle w:val="default"/>
          <w:rFonts w:cs="FrankRuehl" w:hint="cs"/>
          <w:rtl/>
        </w:rPr>
        <w:t>ביצוע עבודות מסוימות בו (להלן - החלטת פסילה).</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ועדת הערר לא יכהנו רופאים המועסקים בידי בעל כלי שיט או בידי ארגון עובדים המייצג ימאים בישראל.</w:t>
      </w:r>
    </w:p>
    <w:p w:rsidR="00344F63" w:rsidRDefault="00344F63">
      <w:pPr>
        <w:pStyle w:val="P00"/>
        <w:spacing w:before="72"/>
        <w:ind w:left="0" w:right="1134"/>
        <w:rPr>
          <w:rStyle w:val="default"/>
          <w:rFonts w:cs="FrankRuehl"/>
          <w:rtl/>
        </w:rPr>
      </w:pPr>
      <w:bookmarkStart w:id="78" w:name="Seif69"/>
      <w:bookmarkEnd w:id="78"/>
      <w:r>
        <w:rPr>
          <w:lang w:val="he-IL"/>
        </w:rPr>
        <w:pict>
          <v:rect id="_x0000_s1095" style="position:absolute;left:0;text-align:left;margin-left:464.5pt;margin-top:8.05pt;width:75.05pt;height:20pt;z-index:251679744"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הג</w:t>
                  </w:r>
                  <w:r>
                    <w:rPr>
                      <w:rFonts w:cs="Miriam" w:hint="cs"/>
                      <w:sz w:val="18"/>
                      <w:szCs w:val="18"/>
                      <w:rtl/>
                    </w:rPr>
                    <w:t xml:space="preserve">שת ערר לפני </w:t>
                  </w:r>
                </w:p>
                <w:p w:rsidR="00344F63" w:rsidRDefault="00344F63">
                  <w:pPr>
                    <w:spacing w:line="160" w:lineRule="exact"/>
                    <w:jc w:val="left"/>
                    <w:rPr>
                      <w:rFonts w:cs="Miriam"/>
                      <w:noProof/>
                      <w:sz w:val="18"/>
                      <w:szCs w:val="18"/>
                      <w:rtl/>
                    </w:rPr>
                  </w:pPr>
                  <w:r>
                    <w:rPr>
                      <w:rFonts w:cs="Miriam" w:hint="cs"/>
                      <w:sz w:val="18"/>
                      <w:szCs w:val="18"/>
                      <w:rtl/>
                    </w:rPr>
                    <w:t>ו</w:t>
                  </w:r>
                  <w:r>
                    <w:rPr>
                      <w:rFonts w:cs="Miriam"/>
                      <w:sz w:val="18"/>
                      <w:szCs w:val="18"/>
                      <w:rtl/>
                    </w:rPr>
                    <w:t>ע</w:t>
                  </w:r>
                  <w:r>
                    <w:rPr>
                      <w:rFonts w:cs="Miriam" w:hint="cs"/>
                      <w:sz w:val="18"/>
                      <w:szCs w:val="18"/>
                      <w:rtl/>
                    </w:rPr>
                    <w:t>דת הערר</w:t>
                  </w:r>
                </w:p>
              </w:txbxContent>
            </v:textbox>
            <w10:anchorlock/>
          </v:rect>
        </w:pict>
      </w:r>
      <w:r>
        <w:rPr>
          <w:rStyle w:val="big-number"/>
          <w:rFonts w:cs="Miriam"/>
          <w:rtl/>
        </w:rPr>
        <w:t>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בדק שנפסל, רשאי לערור בכתב על החלטת הפסילה לפני ועדת הערר בתוך שלושי</w:t>
      </w:r>
      <w:r>
        <w:rPr>
          <w:rStyle w:val="default"/>
          <w:rFonts w:cs="FrankRuehl"/>
          <w:rtl/>
        </w:rPr>
        <w:t xml:space="preserve">ם </w:t>
      </w:r>
      <w:r>
        <w:rPr>
          <w:rStyle w:val="default"/>
          <w:rFonts w:cs="FrankRuehl" w:hint="cs"/>
          <w:rtl/>
        </w:rPr>
        <w:t>ימ</w:t>
      </w:r>
      <w:r>
        <w:rPr>
          <w:rStyle w:val="default"/>
          <w:rFonts w:cs="FrankRuehl"/>
          <w:rtl/>
        </w:rPr>
        <w:t>י</w:t>
      </w:r>
      <w:r>
        <w:rPr>
          <w:rStyle w:val="default"/>
          <w:rFonts w:cs="FrankRuehl" w:hint="cs"/>
          <w:rtl/>
        </w:rPr>
        <w:t>ם מיום שנמסרה לו החלטת הפסילה.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ערר רשאית לדון בערר אף אם הוגש לאחר המועד האמור בתקנת משנה (א) אם ראתה שמן הצדק לעשות כן.</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הערר רשאית שלא לדון בערר אם לא צורפו לכתב הערר ראיות רפואיות נוספות התומכות בערר.</w:t>
      </w:r>
    </w:p>
    <w:p w:rsidR="00344F63" w:rsidRDefault="00344F63">
      <w:pPr>
        <w:pStyle w:val="P00"/>
        <w:spacing w:before="72"/>
        <w:ind w:left="0" w:right="1134"/>
        <w:rPr>
          <w:rStyle w:val="default"/>
          <w:rFonts w:cs="FrankRuehl"/>
          <w:rtl/>
        </w:rPr>
      </w:pPr>
      <w:bookmarkStart w:id="79" w:name="Seif70"/>
      <w:bookmarkEnd w:id="79"/>
      <w:r>
        <w:rPr>
          <w:lang w:val="he-IL"/>
        </w:rPr>
        <w:pict>
          <v:rect id="_x0000_s1096" style="position:absolute;left:0;text-align:left;margin-left:464.5pt;margin-top:8.05pt;width:75.05pt;height:29.95pt;z-index:251680768"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סמ</w:t>
                  </w:r>
                  <w:r>
                    <w:rPr>
                      <w:rFonts w:cs="Miriam" w:hint="cs"/>
                      <w:sz w:val="18"/>
                      <w:szCs w:val="18"/>
                      <w:rtl/>
                    </w:rPr>
                    <w:t xml:space="preserve">כויות </w:t>
                  </w:r>
                </w:p>
                <w:p w:rsidR="00344F63" w:rsidRDefault="00344F63">
                  <w:pPr>
                    <w:spacing w:line="160" w:lineRule="exact"/>
                    <w:jc w:val="left"/>
                    <w:rPr>
                      <w:rFonts w:cs="Miriam"/>
                      <w:noProof/>
                      <w:sz w:val="18"/>
                      <w:szCs w:val="18"/>
                      <w:rtl/>
                    </w:rPr>
                  </w:pPr>
                  <w:r>
                    <w:rPr>
                      <w:rFonts w:cs="Miriam" w:hint="cs"/>
                      <w:sz w:val="18"/>
                      <w:szCs w:val="18"/>
                      <w:rtl/>
                    </w:rPr>
                    <w:t>ו</w:t>
                  </w:r>
                  <w:r>
                    <w:rPr>
                      <w:rFonts w:cs="Miriam"/>
                      <w:sz w:val="18"/>
                      <w:szCs w:val="18"/>
                      <w:rtl/>
                    </w:rPr>
                    <w:t>ע</w:t>
                  </w:r>
                  <w:r>
                    <w:rPr>
                      <w:rFonts w:cs="Miriam" w:hint="cs"/>
                      <w:sz w:val="18"/>
                      <w:szCs w:val="18"/>
                      <w:rtl/>
                    </w:rPr>
                    <w:t>דת הערר</w:t>
                  </w:r>
                </w:p>
              </w:txbxContent>
            </v:textbox>
            <w10:anchorlock/>
          </v:rect>
        </w:pict>
      </w:r>
      <w:r>
        <w:rPr>
          <w:rStyle w:val="big-number"/>
          <w:rFonts w:cs="Miriam"/>
          <w:rtl/>
        </w:rPr>
        <w:t>71.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דונה בערר שהוגש לפ</w:t>
      </w:r>
      <w:r>
        <w:rPr>
          <w:rStyle w:val="default"/>
          <w:rFonts w:cs="FrankRuehl"/>
          <w:rtl/>
        </w:rPr>
        <w:t xml:space="preserve">י </w:t>
      </w:r>
      <w:r>
        <w:rPr>
          <w:rStyle w:val="default"/>
          <w:rFonts w:cs="FrankRuehl" w:hint="cs"/>
          <w:rtl/>
        </w:rPr>
        <w:t xml:space="preserve">תקנה 70, רשאית ועדת הערר - </w:t>
      </w:r>
    </w:p>
    <w:p w:rsidR="00344F63" w:rsidRDefault="00344F6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אשר את החלטת הפסילה, לבטלה או לשנותה;</w:t>
      </w:r>
    </w:p>
    <w:p w:rsidR="00344F63" w:rsidRDefault="00344F6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הורות על עריכת בדיקה נוספת, כללית או חלקית, בידי הרופא המורשה שעל החלטתו הוגש הערר, רופא אחר, מומחה רפואי, או מוסד רפואי מוסמך, או בידי ועדת הערר עצמה.</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ע</w:t>
      </w:r>
      <w:r>
        <w:rPr>
          <w:rStyle w:val="default"/>
          <w:rFonts w:cs="FrankRuehl"/>
          <w:rtl/>
        </w:rPr>
        <w:t>ו</w:t>
      </w:r>
      <w:r>
        <w:rPr>
          <w:rStyle w:val="default"/>
          <w:rFonts w:cs="FrankRuehl" w:hint="cs"/>
          <w:rtl/>
        </w:rPr>
        <w:t>ד לא החליטה ועדת</w:t>
      </w:r>
      <w:r>
        <w:rPr>
          <w:rStyle w:val="default"/>
          <w:rFonts w:cs="FrankRuehl"/>
          <w:rtl/>
        </w:rPr>
        <w:t xml:space="preserve"> ה</w:t>
      </w:r>
      <w:r>
        <w:rPr>
          <w:rStyle w:val="default"/>
          <w:rFonts w:cs="FrankRuehl" w:hint="cs"/>
          <w:rtl/>
        </w:rPr>
        <w:t>ערר אחרת, הגשת ערר לא תגרע מהחלטת הפסילה.</w:t>
      </w:r>
    </w:p>
    <w:p w:rsidR="00344F63" w:rsidRDefault="00344F63">
      <w:pPr>
        <w:pStyle w:val="P00"/>
        <w:spacing w:before="72"/>
        <w:ind w:left="0" w:right="1134"/>
        <w:rPr>
          <w:rStyle w:val="default"/>
          <w:rFonts w:cs="FrankRuehl"/>
          <w:rtl/>
        </w:rPr>
      </w:pPr>
      <w:bookmarkStart w:id="80" w:name="Seif71"/>
      <w:bookmarkEnd w:id="80"/>
      <w:r>
        <w:rPr>
          <w:lang w:val="he-IL"/>
        </w:rPr>
        <w:pict>
          <v:rect id="_x0000_s1097" style="position:absolute;left:0;text-align:left;margin-left:464.5pt;margin-top:8.05pt;width:75.05pt;height:29.55pt;z-index:251681792"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הד</w:t>
                  </w:r>
                  <w:r>
                    <w:rPr>
                      <w:rFonts w:cs="Miriam" w:hint="cs"/>
                      <w:sz w:val="18"/>
                      <w:szCs w:val="18"/>
                      <w:rtl/>
                    </w:rPr>
                    <w:t>יון בו</w:t>
                  </w:r>
                  <w:r>
                    <w:rPr>
                      <w:rFonts w:cs="Miriam"/>
                      <w:sz w:val="18"/>
                      <w:szCs w:val="18"/>
                      <w:rtl/>
                    </w:rPr>
                    <w:t>עד</w:t>
                  </w:r>
                  <w:r>
                    <w:rPr>
                      <w:rFonts w:cs="Miriam" w:hint="cs"/>
                      <w:sz w:val="18"/>
                      <w:szCs w:val="18"/>
                      <w:rtl/>
                    </w:rPr>
                    <w:t xml:space="preserve">ת </w:t>
                  </w:r>
                </w:p>
                <w:p w:rsidR="00344F63" w:rsidRDefault="00344F63">
                  <w:pPr>
                    <w:spacing w:line="160" w:lineRule="exact"/>
                    <w:jc w:val="left"/>
                    <w:rPr>
                      <w:rFonts w:cs="Miriam"/>
                      <w:noProof/>
                      <w:sz w:val="18"/>
                      <w:szCs w:val="18"/>
                      <w:rtl/>
                    </w:rPr>
                  </w:pPr>
                  <w:r>
                    <w:rPr>
                      <w:rFonts w:cs="Miriam" w:hint="cs"/>
                      <w:sz w:val="18"/>
                      <w:szCs w:val="18"/>
                      <w:rtl/>
                    </w:rPr>
                    <w:t>ה</w:t>
                  </w:r>
                  <w:r>
                    <w:rPr>
                      <w:rFonts w:cs="Miriam"/>
                      <w:sz w:val="18"/>
                      <w:szCs w:val="18"/>
                      <w:rtl/>
                    </w:rPr>
                    <w:t>ע</w:t>
                  </w:r>
                  <w:r>
                    <w:rPr>
                      <w:rFonts w:cs="Miriam" w:hint="cs"/>
                      <w:sz w:val="18"/>
                      <w:szCs w:val="18"/>
                      <w:rtl/>
                    </w:rPr>
                    <w:t>רר</w:t>
                  </w:r>
                </w:p>
              </w:txbxContent>
            </v:textbox>
            <w10:anchorlock/>
          </v:rect>
        </w:pict>
      </w:r>
      <w:r>
        <w:rPr>
          <w:rStyle w:val="big-number"/>
          <w:rFonts w:cs="Miriam"/>
          <w:rtl/>
        </w:rPr>
        <w:t>72.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דיון בערר תיתן ועדת הערר לעורר הזדמנות להשמיע את טענותיו, בין בעל פה ובין בכתב.</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לאמור בתקנה משנה (א), תפעל ועדת הערר בדיון בערר בדרך הנראית לה כמועילה ביותר.</w:t>
      </w:r>
    </w:p>
    <w:p w:rsidR="00344F63" w:rsidRDefault="00344F63">
      <w:pPr>
        <w:pStyle w:val="P00"/>
        <w:spacing w:before="72"/>
        <w:ind w:left="0" w:right="1134"/>
        <w:rPr>
          <w:rStyle w:val="default"/>
          <w:rFonts w:cs="FrankRuehl"/>
          <w:rtl/>
        </w:rPr>
      </w:pPr>
      <w:bookmarkStart w:id="81" w:name="Seif72"/>
      <w:bookmarkEnd w:id="81"/>
      <w:r>
        <w:rPr>
          <w:lang w:val="he-IL"/>
        </w:rPr>
        <w:pict>
          <v:rect id="_x0000_s1098" style="position:absolute;left:0;text-align:left;margin-left:464.5pt;margin-top:8.05pt;width:75.05pt;height:10pt;z-index:25168281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די</w:t>
                  </w:r>
                  <w:r>
                    <w:rPr>
                      <w:rFonts w:cs="Miriam" w:hint="cs"/>
                      <w:sz w:val="18"/>
                      <w:szCs w:val="18"/>
                      <w:rtl/>
                    </w:rPr>
                    <w:t>ון חוזר</w:t>
                  </w:r>
                </w:p>
              </w:txbxContent>
            </v:textbox>
            <w10:anchorlock/>
          </v:rect>
        </w:pict>
      </w:r>
      <w:r>
        <w:rPr>
          <w:rStyle w:val="big-number"/>
          <w:rFonts w:cs="Miriam"/>
          <w:rtl/>
        </w:rPr>
        <w:t>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דחה ערר, כולו או מקצתו,</w:t>
      </w:r>
      <w:r>
        <w:rPr>
          <w:rStyle w:val="default"/>
          <w:rFonts w:cs="FrankRuehl"/>
          <w:rtl/>
        </w:rPr>
        <w:t xml:space="preserve"> ר</w:t>
      </w:r>
      <w:r>
        <w:rPr>
          <w:rStyle w:val="default"/>
          <w:rFonts w:cs="FrankRuehl" w:hint="cs"/>
          <w:rtl/>
        </w:rPr>
        <w:t>שאי העורר לבקש, בכתב, דיון חוזר ובלבד שהמציא ראיות רפואיות חדשות המצדיקות דיון חוזר.</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קשה לדיון חוזר לפי פסקה (א) מותר להגיש מחלוף שישה חודשים ועד חלוף שנתיים מיום החלטת הדחיה.</w:t>
      </w:r>
    </w:p>
    <w:p w:rsidR="00344F63" w:rsidRDefault="00344F63">
      <w:pPr>
        <w:pStyle w:val="P00"/>
        <w:spacing w:before="72"/>
        <w:ind w:left="0" w:right="1134"/>
        <w:rPr>
          <w:rStyle w:val="default"/>
          <w:rFonts w:cs="FrankRuehl"/>
          <w:rtl/>
        </w:rPr>
      </w:pPr>
      <w:bookmarkStart w:id="82" w:name="Seif73"/>
      <w:bookmarkEnd w:id="82"/>
      <w:r>
        <w:rPr>
          <w:lang w:val="he-IL"/>
        </w:rPr>
        <w:pict>
          <v:rect id="_x0000_s1099" style="position:absolute;left:0;text-align:left;margin-left:464.5pt;margin-top:8.05pt;width:75.05pt;height:20pt;z-index:25168384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פס</w:t>
                  </w:r>
                  <w:r>
                    <w:rPr>
                      <w:rFonts w:cs="Miriam" w:hint="cs"/>
                      <w:sz w:val="18"/>
                      <w:szCs w:val="18"/>
                      <w:rtl/>
                    </w:rPr>
                    <w:t>ילת אדם המסתיר מגבלות בריאותיות</w:t>
                  </w:r>
                </w:p>
              </w:txbxContent>
            </v:textbox>
            <w10:anchorlock/>
          </v:rect>
        </w:pict>
      </w:r>
      <w:r>
        <w:rPr>
          <w:rStyle w:val="big-number"/>
          <w:rFonts w:cs="Miriam"/>
          <w:rtl/>
        </w:rPr>
        <w:t>74.</w:t>
      </w:r>
      <w:r>
        <w:rPr>
          <w:rStyle w:val="big-number"/>
          <w:rFonts w:cs="Miriam"/>
          <w:rtl/>
        </w:rPr>
        <w:tab/>
      </w:r>
      <w:r>
        <w:rPr>
          <w:rStyle w:val="default"/>
          <w:rFonts w:cs="FrankRuehl"/>
          <w:rtl/>
        </w:rPr>
        <w:t>רו</w:t>
      </w:r>
      <w:r>
        <w:rPr>
          <w:rStyle w:val="default"/>
          <w:rFonts w:cs="FrankRuehl" w:hint="cs"/>
          <w:rtl/>
        </w:rPr>
        <w:t>פא מורשה או ועדת ערר, רשאים, בכל עת, לפסול אדם לשירות בכלי שיט אם</w:t>
      </w:r>
      <w:r>
        <w:rPr>
          <w:rStyle w:val="default"/>
          <w:rFonts w:cs="FrankRuehl"/>
          <w:rtl/>
        </w:rPr>
        <w:t xml:space="preserve"> ש</w:t>
      </w:r>
      <w:r>
        <w:rPr>
          <w:rStyle w:val="default"/>
          <w:rFonts w:cs="FrankRuehl" w:hint="cs"/>
          <w:rtl/>
        </w:rPr>
        <w:t>וכנעו שאותו אדם הסתיר, ביודעין, מחלה, מום, ליקוי או כל מגבלה אחרת שעליה נשאל בעל פה או בשאלון רפואי, ואין נפקא מינה אם המחלה, המום, הליקוי או המגבלה שהוסתרו כאמור פוסלים</w:t>
      </w:r>
      <w:r>
        <w:rPr>
          <w:rStyle w:val="default"/>
          <w:rFonts w:cs="FrankRuehl"/>
          <w:rtl/>
        </w:rPr>
        <w:t xml:space="preserve"> </w:t>
      </w:r>
      <w:r>
        <w:rPr>
          <w:rStyle w:val="default"/>
          <w:rFonts w:cs="FrankRuehl" w:hint="cs"/>
          <w:rtl/>
        </w:rPr>
        <w:t>אותו מבחינה בריאותית לשירות בכלי שיט או בתפקיד מסוים בו ואם לאו.</w:t>
      </w:r>
    </w:p>
    <w:p w:rsidR="00344F63" w:rsidRDefault="00344F63">
      <w:pPr>
        <w:pStyle w:val="page"/>
        <w:widowControl/>
        <w:ind w:right="1134"/>
        <w:rPr>
          <w:rFonts w:cs="David"/>
          <w:position w:val="0"/>
          <w:sz w:val="22"/>
          <w:rtl/>
        </w:rPr>
      </w:pP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spacing w:before="72"/>
        <w:ind w:left="0" w:right="1134"/>
        <w:rPr>
          <w:rStyle w:val="default"/>
          <w:rFonts w:cs="FrankRuehl"/>
          <w:rtl/>
        </w:rPr>
      </w:pPr>
      <w:bookmarkStart w:id="83" w:name="Seif74"/>
      <w:bookmarkEnd w:id="83"/>
      <w:r>
        <w:rPr>
          <w:lang w:val="he-IL"/>
        </w:rPr>
        <w:pict>
          <v:rect id="_x0000_s1100" style="position:absolute;left:0;text-align:left;margin-left:464.5pt;margin-top:8.05pt;width:75.05pt;height:20pt;z-index:251684864"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הש</w:t>
                  </w:r>
                  <w:r>
                    <w:rPr>
                      <w:rFonts w:cs="Miriam" w:hint="cs"/>
                      <w:sz w:val="18"/>
                      <w:szCs w:val="18"/>
                      <w:rtl/>
                    </w:rPr>
                    <w:t xml:space="preserve">עיה מחמת </w:t>
                  </w:r>
                </w:p>
                <w:p w:rsidR="00344F63" w:rsidRDefault="00344F63">
                  <w:pPr>
                    <w:spacing w:line="160" w:lineRule="exact"/>
                    <w:jc w:val="left"/>
                    <w:rPr>
                      <w:rFonts w:cs="Miriam"/>
                      <w:noProof/>
                      <w:sz w:val="18"/>
                      <w:szCs w:val="18"/>
                      <w:rtl/>
                    </w:rPr>
                  </w:pPr>
                  <w:r>
                    <w:rPr>
                      <w:rFonts w:cs="Miriam" w:hint="cs"/>
                      <w:sz w:val="18"/>
                      <w:szCs w:val="18"/>
                      <w:rtl/>
                    </w:rPr>
                    <w:t>פ</w:t>
                  </w:r>
                  <w:r>
                    <w:rPr>
                      <w:rFonts w:cs="Miriam"/>
                      <w:sz w:val="18"/>
                      <w:szCs w:val="18"/>
                      <w:rtl/>
                    </w:rPr>
                    <w:t>ג</w:t>
                  </w:r>
                  <w:r>
                    <w:rPr>
                      <w:rFonts w:cs="Miriam" w:hint="cs"/>
                      <w:sz w:val="18"/>
                      <w:szCs w:val="18"/>
                      <w:rtl/>
                    </w:rPr>
                    <w:t>ם בבריאות</w:t>
                  </w:r>
                </w:p>
              </w:txbxContent>
            </v:textbox>
            <w10:anchorlock/>
          </v:rect>
        </w:pict>
      </w:r>
      <w:r>
        <w:rPr>
          <w:rStyle w:val="big-number"/>
          <w:rFonts w:cs="Miriam"/>
          <w:rtl/>
        </w:rPr>
        <w:t>75.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למפקח יסוד לחשוד כי קיים פגם בבריאות של אדם שיש בו כדי לעשותו בלתי מתאים לשירות בכלי שיט או בתפקיד מסוים בו, רשאי הוא, ל</w:t>
      </w:r>
      <w:r>
        <w:rPr>
          <w:rStyle w:val="default"/>
          <w:rFonts w:cs="FrankRuehl"/>
          <w:rtl/>
        </w:rPr>
        <w:t>א</w:t>
      </w:r>
      <w:r>
        <w:rPr>
          <w:rStyle w:val="default"/>
          <w:rFonts w:cs="FrankRuehl" w:hint="cs"/>
          <w:rtl/>
        </w:rPr>
        <w:t xml:space="preserve">חר התייעצות עם רופא חבר הועדה הרפואית, להשעות את האדם משירות בכלי שיט או מלמלא תפקיד מסוים בו, עד לקבלת אישור </w:t>
      </w:r>
      <w:r>
        <w:rPr>
          <w:rStyle w:val="default"/>
          <w:rFonts w:cs="FrankRuehl"/>
          <w:rtl/>
        </w:rPr>
        <w:t>מר</w:t>
      </w:r>
      <w:r>
        <w:rPr>
          <w:rStyle w:val="default"/>
          <w:rFonts w:cs="FrankRuehl" w:hint="cs"/>
          <w:rtl/>
        </w:rPr>
        <w:t>ופא מורשה בדבר התאמתו מבחינה בריאותית לשרת כאמור, ואין נפקא מינה אם החשד בדבר הפגם בבריאות התעורר בשל מעשה או מחדל היכול לשמש נושא לחקירה ולנקי</w:t>
      </w:r>
      <w:r>
        <w:rPr>
          <w:rStyle w:val="default"/>
          <w:rFonts w:cs="FrankRuehl"/>
          <w:rtl/>
        </w:rPr>
        <w:t>ט</w:t>
      </w:r>
      <w:r>
        <w:rPr>
          <w:rStyle w:val="default"/>
          <w:rFonts w:cs="FrankRuehl" w:hint="cs"/>
          <w:rtl/>
        </w:rPr>
        <w:t>ת אמצעים משמעתיים לפי החוק או חיקוק אחר.</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בדק אדם בידי רופא מורשה ונמצא מתאים מבחינה בריאותית לשרת בכלי ש</w:t>
      </w:r>
      <w:r>
        <w:rPr>
          <w:rStyle w:val="default"/>
          <w:rFonts w:cs="FrankRuehl"/>
          <w:rtl/>
        </w:rPr>
        <w:t>יט</w:t>
      </w:r>
      <w:r>
        <w:rPr>
          <w:rStyle w:val="default"/>
          <w:rFonts w:cs="FrankRuehl" w:hint="cs"/>
          <w:rtl/>
        </w:rPr>
        <w:t xml:space="preserve"> או בתפקיד מסוים בו ולאחר מכן הושעה בידי מפקח כאמור בתקנת משנה (א), בטרם הספיק לשרת בכלי שיט, יביא המפקח את שאלת התאמתו לשרת בכלי שיט להכרעת וע</w:t>
      </w:r>
      <w:r>
        <w:rPr>
          <w:rStyle w:val="default"/>
          <w:rFonts w:cs="FrankRuehl"/>
          <w:rtl/>
        </w:rPr>
        <w:t>ד</w:t>
      </w:r>
      <w:r>
        <w:rPr>
          <w:rStyle w:val="default"/>
          <w:rFonts w:cs="FrankRuehl" w:hint="cs"/>
          <w:rtl/>
        </w:rPr>
        <w:t>ת הערר.</w:t>
      </w:r>
    </w:p>
    <w:p w:rsidR="00344F63" w:rsidRDefault="00344F63">
      <w:pPr>
        <w:pStyle w:val="P00"/>
        <w:spacing w:before="72"/>
        <w:ind w:left="0" w:right="1134"/>
        <w:rPr>
          <w:rStyle w:val="default"/>
          <w:rFonts w:cs="FrankRuehl"/>
          <w:rtl/>
        </w:rPr>
      </w:pPr>
      <w:bookmarkStart w:id="84" w:name="Seif75"/>
      <w:bookmarkEnd w:id="84"/>
      <w:r>
        <w:rPr>
          <w:lang w:val="he-IL"/>
        </w:rPr>
        <w:pict>
          <v:rect id="_x0000_s1101" style="position:absolute;left:0;text-align:left;margin-left:464.5pt;margin-top:8.05pt;width:75.05pt;height:41.35pt;z-index:251685888"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אי</w:t>
                  </w:r>
                  <w:r>
                    <w:rPr>
                      <w:rFonts w:cs="Miriam" w:hint="cs"/>
                      <w:sz w:val="18"/>
                      <w:szCs w:val="18"/>
                      <w:rtl/>
                    </w:rPr>
                    <w:t xml:space="preserve">סור העסקה </w:t>
                  </w:r>
                </w:p>
                <w:p w:rsidR="00344F63" w:rsidRDefault="00344F63">
                  <w:pPr>
                    <w:spacing w:line="160" w:lineRule="exact"/>
                    <w:jc w:val="left"/>
                    <w:rPr>
                      <w:rFonts w:cs="Miriam"/>
                      <w:noProof/>
                      <w:sz w:val="18"/>
                      <w:szCs w:val="18"/>
                      <w:rtl/>
                    </w:rPr>
                  </w:pPr>
                  <w:r>
                    <w:rPr>
                      <w:rFonts w:cs="Miriam" w:hint="cs"/>
                      <w:sz w:val="18"/>
                      <w:szCs w:val="18"/>
                      <w:rtl/>
                    </w:rPr>
                    <w:t>ב</w:t>
                  </w:r>
                  <w:r>
                    <w:rPr>
                      <w:rFonts w:cs="Miriam"/>
                      <w:sz w:val="18"/>
                      <w:szCs w:val="18"/>
                      <w:rtl/>
                    </w:rPr>
                    <w:t>ל</w:t>
                  </w:r>
                  <w:r>
                    <w:rPr>
                      <w:rFonts w:cs="Miriam" w:hint="cs"/>
                      <w:sz w:val="18"/>
                      <w:szCs w:val="18"/>
                      <w:rtl/>
                    </w:rPr>
                    <w:t>א בדיקה</w:t>
                  </w:r>
                </w:p>
              </w:txbxContent>
            </v:textbox>
            <w10:anchorlock/>
          </v:rect>
        </w:pict>
      </w:r>
      <w:r>
        <w:rPr>
          <w:rStyle w:val="big-number"/>
          <w:rFonts w:cs="Miriam"/>
          <w:rtl/>
        </w:rPr>
        <w:t>76.</w:t>
      </w:r>
      <w:r>
        <w:rPr>
          <w:rStyle w:val="big-number"/>
          <w:rFonts w:cs="Miriam"/>
          <w:rtl/>
        </w:rPr>
        <w:tab/>
      </w:r>
      <w:r>
        <w:rPr>
          <w:rStyle w:val="default"/>
          <w:rFonts w:cs="FrankRuehl"/>
          <w:rtl/>
        </w:rPr>
        <w:t>לא</w:t>
      </w:r>
      <w:r>
        <w:rPr>
          <w:rStyle w:val="default"/>
          <w:rFonts w:cs="FrankRuehl" w:hint="cs"/>
          <w:rtl/>
        </w:rPr>
        <w:t xml:space="preserve"> יעסיק בעל כלי שיט או קברניטו בצוות כלי השיט אדם שחלה עליו חובת בדיקות רפואיות לפי פרק זה, ולא </w:t>
      </w:r>
      <w:r>
        <w:rPr>
          <w:rStyle w:val="default"/>
          <w:rFonts w:cs="FrankRuehl"/>
          <w:rtl/>
        </w:rPr>
        <w:t>יר</w:t>
      </w:r>
      <w:r>
        <w:rPr>
          <w:rStyle w:val="default"/>
          <w:rFonts w:cs="FrankRuehl" w:hint="cs"/>
          <w:rtl/>
        </w:rPr>
        <w:t>שה לאחר להעסיק אדם כאמור ולא ישרת אדם כאמור בצוות אלא אם כן נבדק בדיקה רפואית לפי תקנות אלה ונמצא מתאים מבחינה בריאותי</w:t>
      </w:r>
      <w:r>
        <w:rPr>
          <w:rStyle w:val="default"/>
          <w:rFonts w:cs="FrankRuehl"/>
          <w:rtl/>
        </w:rPr>
        <w:t>ת</w:t>
      </w:r>
      <w:r>
        <w:rPr>
          <w:rStyle w:val="default"/>
          <w:rFonts w:cs="FrankRuehl" w:hint="cs"/>
          <w:rtl/>
        </w:rPr>
        <w:t xml:space="preserve"> לשרת בכלי שיט ובהתאם לכל הגבלה שנקבעה לפי פרק זה.</w:t>
      </w:r>
    </w:p>
    <w:p w:rsidR="00344F63" w:rsidRDefault="00344F63">
      <w:pPr>
        <w:pStyle w:val="P00"/>
        <w:spacing w:before="72"/>
        <w:ind w:left="0" w:right="1134"/>
        <w:rPr>
          <w:rStyle w:val="default"/>
          <w:rFonts w:cs="FrankRuehl"/>
          <w:rtl/>
        </w:rPr>
      </w:pPr>
      <w:bookmarkStart w:id="85" w:name="Seif76"/>
      <w:bookmarkEnd w:id="85"/>
      <w:r>
        <w:rPr>
          <w:lang w:val="he-IL"/>
        </w:rPr>
        <w:pict>
          <v:rect id="_x0000_s1102" style="position:absolute;left:0;text-align:left;margin-left:464.5pt;margin-top:8.05pt;width:75.05pt;height:20pt;z-index:25168691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תח</w:t>
                  </w:r>
                  <w:r>
                    <w:rPr>
                      <w:rFonts w:cs="Miriam" w:hint="cs"/>
                      <w:sz w:val="18"/>
                      <w:szCs w:val="18"/>
                      <w:rtl/>
                    </w:rPr>
                    <w:t>ולה על</w:t>
                  </w:r>
                </w:p>
                <w:p w:rsidR="00344F63" w:rsidRDefault="00344F63">
                  <w:pPr>
                    <w:spacing w:line="160" w:lineRule="exact"/>
                    <w:jc w:val="left"/>
                    <w:rPr>
                      <w:rFonts w:cs="Miriam"/>
                      <w:noProof/>
                      <w:sz w:val="18"/>
                      <w:szCs w:val="18"/>
                      <w:rtl/>
                    </w:rPr>
                  </w:pPr>
                  <w:r>
                    <w:rPr>
                      <w:rFonts w:cs="Miriam"/>
                      <w:sz w:val="18"/>
                      <w:szCs w:val="18"/>
                      <w:rtl/>
                    </w:rPr>
                    <w:t>נע</w:t>
                  </w:r>
                  <w:r>
                    <w:rPr>
                      <w:rFonts w:cs="Miriam" w:hint="cs"/>
                      <w:sz w:val="18"/>
                      <w:szCs w:val="18"/>
                      <w:rtl/>
                    </w:rPr>
                    <w:t>רים</w:t>
                  </w:r>
                </w:p>
              </w:txbxContent>
            </v:textbox>
            <w10:anchorlock/>
          </v:rect>
        </w:pict>
      </w:r>
      <w:r>
        <w:rPr>
          <w:rStyle w:val="big-number"/>
          <w:rFonts w:cs="Miriam"/>
          <w:rtl/>
        </w:rPr>
        <w:t>77.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פרק זה באות להוסיף על הוראות חוק עבודת הנוער, תשי"ג- 1953, ותקנות של</w:t>
      </w:r>
      <w:r>
        <w:rPr>
          <w:rStyle w:val="default"/>
          <w:rFonts w:cs="FrankRuehl"/>
          <w:rtl/>
        </w:rPr>
        <w:t>פי</w:t>
      </w:r>
      <w:r>
        <w:rPr>
          <w:rStyle w:val="default"/>
          <w:rFonts w:cs="FrankRuehl" w:hint="cs"/>
          <w:rtl/>
        </w:rPr>
        <w:t>ו בענין בדיקה רפואית למי שטרם מלאו לו 18 שנים, ולא לגרוע מהן, ואולם על אדם כאמור שנשכר לשירות מחוץ לישראל יחולו הוראות פרק זה בלבד.</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וראות פרק זה באות להוסיף על הוראות פקודת הבטיחות בעבודה [נוסח חדש], תש"ל- 1970, והוראות חוק ארגון הפיקוח על העבודה, </w:t>
      </w:r>
      <w:r>
        <w:rPr>
          <w:rStyle w:val="default"/>
          <w:rFonts w:cs="FrankRuehl"/>
          <w:rtl/>
        </w:rPr>
        <w:t>תש</w:t>
      </w:r>
      <w:r>
        <w:rPr>
          <w:rStyle w:val="default"/>
          <w:rFonts w:cs="FrankRuehl" w:hint="cs"/>
          <w:rtl/>
        </w:rPr>
        <w:t>י"ד- 1954, והתקנות שהותקנו על פיהם, ולא לגרוע מהן.</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באמור בתקנות אלה כדי לגרוע מהוראות חוק עב</w:t>
      </w:r>
      <w:r>
        <w:rPr>
          <w:rStyle w:val="default"/>
          <w:rFonts w:cs="FrankRuehl"/>
          <w:rtl/>
        </w:rPr>
        <w:t>ו</w:t>
      </w:r>
      <w:r>
        <w:rPr>
          <w:rStyle w:val="default"/>
          <w:rFonts w:cs="FrankRuehl" w:hint="cs"/>
          <w:rtl/>
        </w:rPr>
        <w:t>דת הנוער, תשי"ג- 1953, ותקנות לפיו לענין עבודות אסורות ועבודות מוגבלות.</w:t>
      </w:r>
    </w:p>
    <w:p w:rsidR="00344F63" w:rsidRDefault="00344F63">
      <w:pPr>
        <w:pStyle w:val="medium2-header"/>
        <w:keepLines w:val="0"/>
        <w:spacing w:before="72"/>
        <w:ind w:left="0" w:right="1134"/>
        <w:rPr>
          <w:rFonts w:cs="FrankRuehl"/>
          <w:noProof/>
          <w:rtl/>
        </w:rPr>
      </w:pPr>
      <w:bookmarkStart w:id="86" w:name="med6"/>
      <w:bookmarkEnd w:id="86"/>
      <w:r>
        <w:rPr>
          <w:rFonts w:cs="FrankRuehl"/>
          <w:noProof/>
          <w:rtl/>
        </w:rPr>
        <w:t>פר</w:t>
      </w:r>
      <w:r>
        <w:rPr>
          <w:rFonts w:cs="FrankRuehl" w:hint="cs"/>
          <w:noProof/>
          <w:rtl/>
        </w:rPr>
        <w:t>ק ז': הוראות כלליות</w:t>
      </w:r>
    </w:p>
    <w:p w:rsidR="00344F63" w:rsidRDefault="00344F63">
      <w:pPr>
        <w:pStyle w:val="P00"/>
        <w:spacing w:before="72"/>
        <w:ind w:left="0" w:right="1134"/>
        <w:rPr>
          <w:rStyle w:val="default"/>
          <w:rFonts w:cs="FrankRuehl"/>
          <w:rtl/>
        </w:rPr>
      </w:pPr>
      <w:bookmarkStart w:id="87" w:name="Seif77"/>
      <w:bookmarkEnd w:id="87"/>
      <w:r>
        <w:rPr>
          <w:lang w:val="he-IL"/>
        </w:rPr>
        <w:pict>
          <v:rect id="_x0000_s1103" style="position:absolute;left:0;text-align:left;margin-left:464.5pt;margin-top:8.05pt;width:75.05pt;height:22.55pt;z-index:251687936" o:allowincell="f" filled="f" stroked="f" strokecolor="lime" strokeweight=".25pt">
            <v:textbox inset="0,0,0,0">
              <w:txbxContent>
                <w:p w:rsidR="00344F63" w:rsidRDefault="00344F63">
                  <w:pPr>
                    <w:spacing w:line="160" w:lineRule="exact"/>
                    <w:jc w:val="left"/>
                    <w:rPr>
                      <w:rFonts w:cs="Miriam" w:hint="cs"/>
                      <w:sz w:val="18"/>
                      <w:szCs w:val="18"/>
                      <w:rtl/>
                    </w:rPr>
                  </w:pPr>
                  <w:r>
                    <w:rPr>
                      <w:rFonts w:cs="Miriam"/>
                      <w:sz w:val="18"/>
                      <w:szCs w:val="18"/>
                      <w:rtl/>
                    </w:rPr>
                    <w:t>תי</w:t>
                  </w:r>
                  <w:r>
                    <w:rPr>
                      <w:rFonts w:cs="Miriam" w:hint="cs"/>
                      <w:sz w:val="18"/>
                      <w:szCs w:val="18"/>
                      <w:rtl/>
                    </w:rPr>
                    <w:t>קים אישיים</w:t>
                  </w:r>
                </w:p>
                <w:p w:rsidR="00344F63" w:rsidRDefault="00344F63">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78.</w:t>
      </w:r>
      <w:r>
        <w:rPr>
          <w:rStyle w:val="big-number"/>
          <w:rFonts w:cs="Miriam"/>
          <w:rtl/>
        </w:rPr>
        <w:tab/>
      </w:r>
      <w:r>
        <w:rPr>
          <w:rStyle w:val="default"/>
          <w:rFonts w:cs="FrankRuehl" w:hint="cs"/>
          <w:rtl/>
        </w:rPr>
        <w:t>ברשות ינוהל תיק אישי לכל ימאי, ובו ירוכזו כל אלה:</w:t>
      </w:r>
    </w:p>
    <w:p w:rsidR="00344F63" w:rsidRDefault="00344F63">
      <w:pPr>
        <w:pStyle w:val="P11"/>
        <w:spacing w:before="72"/>
        <w:ind w:left="624"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רטיו האישיים;</w:t>
      </w:r>
    </w:p>
    <w:p w:rsidR="00344F63" w:rsidRDefault="00344F63">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סמכים המוכיחים העדר עבר פלילי כנדרש לפי תקנה 4(א)(4);</w:t>
      </w:r>
    </w:p>
    <w:p w:rsidR="00344F63" w:rsidRDefault="00344F63">
      <w:pPr>
        <w:pStyle w:val="P11"/>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וצאות ב</w:t>
      </w:r>
      <w:r>
        <w:rPr>
          <w:rStyle w:val="default"/>
          <w:rFonts w:cs="FrankRuehl"/>
          <w:rtl/>
        </w:rPr>
        <w:t>ד</w:t>
      </w:r>
      <w:r>
        <w:rPr>
          <w:rStyle w:val="default"/>
          <w:rFonts w:cs="FrankRuehl" w:hint="cs"/>
          <w:rtl/>
        </w:rPr>
        <w:t>יקות רפואיות, כאמור בתקנה 66;</w:t>
      </w:r>
    </w:p>
    <w:p w:rsidR="00344F63" w:rsidRDefault="00344F63">
      <w:pPr>
        <w:pStyle w:val="P11"/>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עתקים מתעודות הסמכה שניתנו לפי תקנות אלה;</w:t>
      </w:r>
    </w:p>
    <w:p w:rsidR="00344F63" w:rsidRDefault="00344F63">
      <w:pPr>
        <w:pStyle w:val="P11"/>
        <w:spacing w:before="72"/>
        <w:ind w:left="624" w:right="1134"/>
        <w:rPr>
          <w:rStyle w:val="default"/>
          <w:rFonts w:cs="FrankRuehl"/>
          <w:rtl/>
        </w:rPr>
      </w:pPr>
      <w:r>
        <w:rPr>
          <w:rStyle w:val="default"/>
          <w:rFonts w:cs="FrankRuehl"/>
          <w:rtl/>
        </w:rPr>
        <w:t>(5)</w:t>
      </w:r>
      <w:r>
        <w:rPr>
          <w:rStyle w:val="default"/>
          <w:rFonts w:cs="FrankRuehl"/>
          <w:rtl/>
        </w:rPr>
        <w:tab/>
        <w:t>א</w:t>
      </w:r>
      <w:r>
        <w:rPr>
          <w:rStyle w:val="default"/>
          <w:rFonts w:cs="FrankRuehl" w:hint="cs"/>
          <w:rtl/>
        </w:rPr>
        <w:t>ישורים על השתתפות בקורסים והשתלמויות לפי תקנות אלה;</w:t>
      </w:r>
    </w:p>
    <w:p w:rsidR="00344F63" w:rsidRDefault="00344F63">
      <w:pPr>
        <w:pStyle w:val="P11"/>
        <w:spacing w:before="72"/>
        <w:ind w:left="624"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ירוט זמן עבודתו המצטברת בים (זמן ימי);</w:t>
      </w:r>
    </w:p>
    <w:p w:rsidR="00344F63" w:rsidRDefault="00344F63">
      <w:pPr>
        <w:pStyle w:val="P11"/>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עתק מכל הליך משמעתי שננקט נגדו;</w:t>
      </w:r>
    </w:p>
    <w:p w:rsidR="00344F63" w:rsidRDefault="00344F63">
      <w:pPr>
        <w:pStyle w:val="P11"/>
        <w:spacing w:before="72"/>
        <w:ind w:left="624" w:right="1134"/>
        <w:rPr>
          <w:rStyle w:val="default"/>
          <w:rFonts w:cs="FrankRuehl" w:hint="cs"/>
          <w:rtl/>
        </w:rPr>
      </w:pPr>
      <w:r>
        <w:rPr>
          <w:rStyle w:val="default"/>
          <w:rFonts w:cs="FrankRuehl" w:hint="cs"/>
          <w:rtl/>
        </w:rPr>
        <w:t>(8)</w:t>
      </w:r>
      <w:r>
        <w:rPr>
          <w:rStyle w:val="default"/>
          <w:rFonts w:cs="FrankRuehl"/>
          <w:rtl/>
        </w:rPr>
        <w:tab/>
        <w:t>ח</w:t>
      </w:r>
      <w:r>
        <w:rPr>
          <w:rStyle w:val="default"/>
          <w:rFonts w:cs="FrankRuehl" w:hint="cs"/>
          <w:rtl/>
        </w:rPr>
        <w:t>וות דעת של הקברניט או הקצין הממונה בכלי שיט, לגבי שירותו בים.</w:t>
      </w:r>
    </w:p>
    <w:p w:rsidR="00344F63" w:rsidRPr="00BF60B9" w:rsidRDefault="00344F63">
      <w:pPr>
        <w:pStyle w:val="P00"/>
        <w:spacing w:before="0"/>
        <w:ind w:left="0" w:right="1134"/>
        <w:rPr>
          <w:rStyle w:val="default"/>
          <w:rFonts w:cs="FrankRuehl" w:hint="cs"/>
          <w:vanish/>
          <w:color w:val="FF0000"/>
          <w:sz w:val="20"/>
          <w:szCs w:val="20"/>
          <w:shd w:val="clear" w:color="auto" w:fill="FFFF99"/>
          <w:rtl/>
        </w:rPr>
      </w:pPr>
      <w:bookmarkStart w:id="88" w:name="Rov112"/>
      <w:r w:rsidRPr="00BF60B9">
        <w:rPr>
          <w:rStyle w:val="default"/>
          <w:rFonts w:cs="FrankRuehl" w:hint="cs"/>
          <w:vanish/>
          <w:color w:val="FF0000"/>
          <w:sz w:val="20"/>
          <w:szCs w:val="20"/>
          <w:shd w:val="clear" w:color="auto" w:fill="FFFF99"/>
          <w:rtl/>
        </w:rPr>
        <w:t>מיום 24.11.2005</w:t>
      </w:r>
    </w:p>
    <w:p w:rsidR="00344F63" w:rsidRPr="00BF60B9" w:rsidRDefault="00344F63">
      <w:pPr>
        <w:pStyle w:val="P00"/>
        <w:spacing w:before="0"/>
        <w:ind w:left="0" w:right="1134"/>
        <w:rPr>
          <w:rStyle w:val="default"/>
          <w:rFonts w:cs="FrankRuehl" w:hint="cs"/>
          <w:b/>
          <w:bCs/>
          <w:vanish/>
          <w:sz w:val="20"/>
          <w:szCs w:val="20"/>
          <w:shd w:val="clear" w:color="auto" w:fill="FFFF99"/>
          <w:rtl/>
        </w:rPr>
      </w:pPr>
      <w:r w:rsidRPr="00BF60B9">
        <w:rPr>
          <w:rStyle w:val="default"/>
          <w:rFonts w:cs="FrankRuehl" w:hint="cs"/>
          <w:b/>
          <w:bCs/>
          <w:vanish/>
          <w:sz w:val="20"/>
          <w:szCs w:val="20"/>
          <w:shd w:val="clear" w:color="auto" w:fill="FFFF99"/>
          <w:rtl/>
        </w:rPr>
        <w:t>תק' תשס"ו-2005</w:t>
      </w:r>
    </w:p>
    <w:p w:rsidR="00344F63" w:rsidRPr="00BF60B9" w:rsidRDefault="00344F63">
      <w:pPr>
        <w:pStyle w:val="P00"/>
        <w:spacing w:before="0"/>
        <w:ind w:left="0" w:right="1134"/>
        <w:rPr>
          <w:rStyle w:val="default"/>
          <w:rFonts w:cs="FrankRuehl" w:hint="cs"/>
          <w:vanish/>
          <w:sz w:val="20"/>
          <w:szCs w:val="20"/>
          <w:shd w:val="clear" w:color="auto" w:fill="FFFF99"/>
          <w:rtl/>
        </w:rPr>
      </w:pPr>
      <w:hyperlink r:id="rId10" w:history="1">
        <w:r w:rsidRPr="00BF60B9">
          <w:rPr>
            <w:rStyle w:val="Hyperlink"/>
            <w:rFonts w:cs="FrankRuehl" w:hint="cs"/>
            <w:vanish/>
            <w:szCs w:val="20"/>
            <w:shd w:val="clear" w:color="auto" w:fill="FFFF99"/>
            <w:rtl/>
          </w:rPr>
          <w:t>ק"ת תשס"ו מס' 6438</w:t>
        </w:r>
      </w:hyperlink>
      <w:r w:rsidRPr="00BF60B9">
        <w:rPr>
          <w:rStyle w:val="default"/>
          <w:rFonts w:cs="FrankRuehl" w:hint="cs"/>
          <w:vanish/>
          <w:sz w:val="20"/>
          <w:szCs w:val="20"/>
          <w:shd w:val="clear" w:color="auto" w:fill="FFFF99"/>
          <w:rtl/>
        </w:rPr>
        <w:t xml:space="preserve"> מיום 24.11.2005 עמ' 105</w:t>
      </w:r>
    </w:p>
    <w:p w:rsidR="00344F63" w:rsidRDefault="00344F63">
      <w:pPr>
        <w:pStyle w:val="P00"/>
        <w:ind w:left="0" w:right="1134"/>
        <w:rPr>
          <w:rStyle w:val="default"/>
          <w:rFonts w:cs="FrankRuehl"/>
          <w:sz w:val="2"/>
          <w:szCs w:val="2"/>
          <w:rtl/>
        </w:rPr>
      </w:pPr>
      <w:r w:rsidRPr="00BF60B9">
        <w:rPr>
          <w:rStyle w:val="big-number"/>
          <w:rFonts w:cs="FrankRuehl" w:hint="cs"/>
          <w:vanish/>
          <w:sz w:val="22"/>
          <w:szCs w:val="22"/>
          <w:shd w:val="clear" w:color="auto" w:fill="FFFF99"/>
          <w:rtl/>
        </w:rPr>
        <w:t>78.</w:t>
      </w:r>
      <w:r w:rsidRPr="00BF60B9">
        <w:rPr>
          <w:rStyle w:val="big-number"/>
          <w:rFonts w:cs="FrankRuehl"/>
          <w:vanish/>
          <w:sz w:val="22"/>
          <w:szCs w:val="22"/>
          <w:shd w:val="clear" w:color="auto" w:fill="FFFF99"/>
          <w:rtl/>
        </w:rPr>
        <w:tab/>
      </w:r>
      <w:r w:rsidRPr="00BF60B9">
        <w:rPr>
          <w:rStyle w:val="default"/>
          <w:rFonts w:cs="FrankRuehl"/>
          <w:strike/>
          <w:vanish/>
          <w:sz w:val="22"/>
          <w:szCs w:val="22"/>
          <w:shd w:val="clear" w:color="auto" w:fill="FFFF99"/>
          <w:rtl/>
        </w:rPr>
        <w:t>במ</w:t>
      </w:r>
      <w:r w:rsidRPr="00BF60B9">
        <w:rPr>
          <w:rStyle w:val="default"/>
          <w:rFonts w:cs="FrankRuehl" w:hint="cs"/>
          <w:strike/>
          <w:vanish/>
          <w:sz w:val="22"/>
          <w:szCs w:val="22"/>
          <w:shd w:val="clear" w:color="auto" w:fill="FFFF99"/>
          <w:rtl/>
        </w:rPr>
        <w:t>ינהל</w:t>
      </w:r>
      <w:r w:rsidRPr="00BF60B9">
        <w:rPr>
          <w:rStyle w:val="default"/>
          <w:rFonts w:cs="FrankRuehl" w:hint="cs"/>
          <w:vanish/>
          <w:sz w:val="22"/>
          <w:szCs w:val="22"/>
          <w:shd w:val="clear" w:color="auto" w:fill="FFFF99"/>
          <w:rtl/>
        </w:rPr>
        <w:t xml:space="preserve"> </w:t>
      </w:r>
      <w:r w:rsidRPr="00BF60B9">
        <w:rPr>
          <w:rStyle w:val="default"/>
          <w:rFonts w:cs="FrankRuehl" w:hint="cs"/>
          <w:vanish/>
          <w:sz w:val="22"/>
          <w:szCs w:val="22"/>
          <w:u w:val="single"/>
          <w:shd w:val="clear" w:color="auto" w:fill="FFFF99"/>
          <w:rtl/>
        </w:rPr>
        <w:t>ברשות</w:t>
      </w:r>
      <w:r w:rsidRPr="00BF60B9">
        <w:rPr>
          <w:rStyle w:val="default"/>
          <w:rFonts w:cs="FrankRuehl" w:hint="cs"/>
          <w:vanish/>
          <w:sz w:val="22"/>
          <w:szCs w:val="22"/>
          <w:shd w:val="clear" w:color="auto" w:fill="FFFF99"/>
          <w:rtl/>
        </w:rPr>
        <w:t xml:space="preserve"> ינוהל תיק אישי לכל ימאי, ובו ירוכזו כל אלה:</w:t>
      </w:r>
      <w:bookmarkEnd w:id="88"/>
    </w:p>
    <w:p w:rsidR="00344F63" w:rsidRDefault="00344F63">
      <w:pPr>
        <w:pStyle w:val="P00"/>
        <w:spacing w:before="72"/>
        <w:ind w:left="0" w:right="1134"/>
        <w:rPr>
          <w:rStyle w:val="default"/>
          <w:rFonts w:cs="FrankRuehl"/>
          <w:rtl/>
        </w:rPr>
      </w:pPr>
      <w:bookmarkStart w:id="89" w:name="Seif78"/>
      <w:bookmarkEnd w:id="89"/>
      <w:r>
        <w:rPr>
          <w:lang w:val="he-IL"/>
        </w:rPr>
        <w:pict>
          <v:rect id="_x0000_s1104" style="position:absolute;left:0;text-align:left;margin-left:464.5pt;margin-top:8.05pt;width:75.05pt;height:20pt;z-index:25168896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הו</w:t>
                  </w:r>
                  <w:r>
                    <w:rPr>
                      <w:rFonts w:cs="Miriam" w:hint="cs"/>
                      <w:sz w:val="18"/>
                      <w:szCs w:val="18"/>
                      <w:rtl/>
                    </w:rPr>
                    <w:t>ראות לגבי התייעצות במועצה</w:t>
                  </w:r>
                </w:p>
              </w:txbxContent>
            </v:textbox>
            <w10:anchorlock/>
          </v:rect>
        </w:pict>
      </w:r>
      <w:r>
        <w:rPr>
          <w:rStyle w:val="big-number"/>
          <w:rFonts w:cs="Miriam"/>
          <w:rtl/>
        </w:rPr>
        <w:t>79.</w:t>
      </w:r>
      <w:r>
        <w:rPr>
          <w:rStyle w:val="big-number"/>
          <w:rFonts w:cs="Miriam"/>
          <w:rtl/>
        </w:rPr>
        <w:tab/>
      </w:r>
      <w:r>
        <w:rPr>
          <w:rStyle w:val="default"/>
          <w:rFonts w:cs="FrankRuehl"/>
          <w:rtl/>
        </w:rPr>
        <w:t>לע</w:t>
      </w:r>
      <w:r>
        <w:rPr>
          <w:rStyle w:val="default"/>
          <w:rFonts w:cs="FrankRuehl" w:hint="cs"/>
          <w:rtl/>
        </w:rPr>
        <w:t>נין תקנות 28, 29, 30 ו- 34 התייעצות עם ועדה מקצועית יראוה כהתייעצות עם המועצה.</w:t>
      </w:r>
    </w:p>
    <w:p w:rsidR="00344F63" w:rsidRDefault="00344F63">
      <w:pPr>
        <w:pStyle w:val="P00"/>
        <w:spacing w:before="72"/>
        <w:ind w:left="0" w:right="1134"/>
        <w:rPr>
          <w:rStyle w:val="default"/>
          <w:rFonts w:cs="FrankRuehl"/>
          <w:rtl/>
        </w:rPr>
      </w:pPr>
      <w:bookmarkStart w:id="90" w:name="Seif79"/>
      <w:bookmarkEnd w:id="90"/>
      <w:r>
        <w:rPr>
          <w:lang w:val="he-IL"/>
        </w:rPr>
        <w:pict>
          <v:rect id="_x0000_s1105" style="position:absolute;left:0;text-align:left;margin-left:464.5pt;margin-top:8.05pt;width:75.05pt;height:10pt;z-index:25168998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80.</w:t>
      </w:r>
      <w:r>
        <w:rPr>
          <w:rStyle w:val="big-number"/>
          <w:rFonts w:cs="Miriam"/>
          <w:rtl/>
        </w:rPr>
        <w:tab/>
      </w:r>
      <w:r>
        <w:rPr>
          <w:rStyle w:val="default"/>
          <w:rFonts w:cs="FrankRuehl"/>
          <w:rtl/>
        </w:rPr>
        <w:t>הע</w:t>
      </w:r>
      <w:r>
        <w:rPr>
          <w:rStyle w:val="default"/>
          <w:rFonts w:cs="FrankRuehl" w:hint="cs"/>
          <w:rtl/>
        </w:rPr>
        <w:t>ובר על הוראות תקנו</w:t>
      </w:r>
      <w:r>
        <w:rPr>
          <w:rStyle w:val="default"/>
          <w:rFonts w:cs="FrankRuehl"/>
          <w:rtl/>
        </w:rPr>
        <w:t>ת 12(</w:t>
      </w:r>
      <w:r>
        <w:rPr>
          <w:rStyle w:val="default"/>
          <w:rFonts w:cs="FrankRuehl" w:hint="cs"/>
          <w:rtl/>
        </w:rPr>
        <w:t>ב), 17(א), 21, 22(ב), 35, 51(א) ו- 76 דינו - מאסר שישה חודשים או קנס כקבוע בסעיף 61(א)(1) לחוק העונשין.</w:t>
      </w:r>
    </w:p>
    <w:p w:rsidR="00344F63" w:rsidRDefault="00344F63">
      <w:pPr>
        <w:pStyle w:val="P00"/>
        <w:spacing w:before="72"/>
        <w:ind w:left="0" w:right="1134"/>
        <w:rPr>
          <w:rStyle w:val="default"/>
          <w:rFonts w:cs="FrankRuehl"/>
          <w:rtl/>
        </w:rPr>
      </w:pPr>
      <w:bookmarkStart w:id="91" w:name="Seif80"/>
      <w:bookmarkEnd w:id="91"/>
      <w:r>
        <w:rPr>
          <w:lang w:val="he-IL"/>
        </w:rPr>
        <w:pict>
          <v:rect id="_x0000_s1106" style="position:absolute;left:0;text-align:left;margin-left:464.5pt;margin-top:8.05pt;width:75.05pt;height:28.35pt;z-index:251691008" o:allowincell="f" filled="f" stroked="f" strokecolor="lime" strokeweight=".25pt">
            <v:textbox inset="0,0,0,0">
              <w:txbxContent>
                <w:p w:rsidR="00344F63" w:rsidRDefault="00344F63">
                  <w:pPr>
                    <w:spacing w:line="160" w:lineRule="exact"/>
                    <w:jc w:val="left"/>
                    <w:rPr>
                      <w:rFonts w:cs="Miriam"/>
                      <w:sz w:val="18"/>
                      <w:szCs w:val="18"/>
                      <w:rtl/>
                    </w:rPr>
                  </w:pPr>
                  <w:r>
                    <w:rPr>
                      <w:rFonts w:cs="Miriam"/>
                      <w:sz w:val="18"/>
                      <w:szCs w:val="18"/>
                      <w:rtl/>
                    </w:rPr>
                    <w:t>אג</w:t>
                  </w:r>
                  <w:r>
                    <w:rPr>
                      <w:rFonts w:cs="Miriam" w:hint="cs"/>
                      <w:sz w:val="18"/>
                      <w:szCs w:val="18"/>
                      <w:rtl/>
                    </w:rPr>
                    <w:t xml:space="preserve">רות והצמדה </w:t>
                  </w:r>
                </w:p>
                <w:p w:rsidR="00344F63" w:rsidRDefault="00344F63">
                  <w:pPr>
                    <w:spacing w:line="160" w:lineRule="exact"/>
                    <w:jc w:val="left"/>
                    <w:rPr>
                      <w:rFonts w:cs="Miriam"/>
                      <w:noProof/>
                      <w:sz w:val="18"/>
                      <w:szCs w:val="18"/>
                      <w:rtl/>
                    </w:rPr>
                  </w:pPr>
                  <w:r>
                    <w:rPr>
                      <w:rFonts w:cs="Miriam" w:hint="cs"/>
                      <w:sz w:val="18"/>
                      <w:szCs w:val="18"/>
                      <w:rtl/>
                    </w:rPr>
                    <w:t>ל</w:t>
                  </w:r>
                  <w:r>
                    <w:rPr>
                      <w:rFonts w:cs="Miriam"/>
                      <w:sz w:val="18"/>
                      <w:szCs w:val="18"/>
                      <w:rtl/>
                    </w:rPr>
                    <w:t>מ</w:t>
                  </w:r>
                  <w:r>
                    <w:rPr>
                      <w:rFonts w:cs="Miriam" w:hint="cs"/>
                      <w:sz w:val="18"/>
                      <w:szCs w:val="18"/>
                      <w:rtl/>
                    </w:rPr>
                    <w:t>דד</w:t>
                  </w:r>
                </w:p>
              </w:txbxContent>
            </v:textbox>
            <w10:anchorlock/>
          </v:rect>
        </w:pict>
      </w:r>
      <w:r>
        <w:rPr>
          <w:rStyle w:val="big-number"/>
          <w:rFonts w:cs="Miriam"/>
          <w:rtl/>
        </w:rPr>
        <w:t>81.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השירותים, הפעולות, האישורים והתעודות המנויים בטור א' שבתוספת התשיעית ישולמו האגרות המנויות בטור ב' לצדו.</w:t>
      </w:r>
    </w:p>
    <w:p w:rsidR="00344F63" w:rsidRDefault="00344F63">
      <w:pPr>
        <w:pStyle w:val="P00"/>
        <w:spacing w:before="72"/>
        <w:ind w:left="0" w:right="1134"/>
        <w:rPr>
          <w:rStyle w:val="default"/>
          <w:rFonts w:cs="FrankRuehl"/>
          <w:rtl/>
        </w:rPr>
      </w:pPr>
      <w:r>
        <w:rPr>
          <w:rStyle w:val="default"/>
          <w:rFonts w:cs="FrankRuehl"/>
          <w:rtl/>
        </w:rPr>
        <w:pict>
          <v:shape id="_x0000_s1122" type="#_x0000_t202" style="position:absolute;left:0;text-align:left;margin-left:470.25pt;margin-top:7.1pt;width:1in;height:11.2pt;z-index:251705344" filled="f" stroked="f">
            <v:textbox inset="1mm,0,1mm,0">
              <w:txbxContent>
                <w:p w:rsidR="00344F63" w:rsidRDefault="00344F63">
                  <w:pPr>
                    <w:spacing w:line="160" w:lineRule="exact"/>
                    <w:jc w:val="left"/>
                    <w:rPr>
                      <w:rFonts w:cs="Miriam" w:hint="cs"/>
                      <w:sz w:val="18"/>
                      <w:szCs w:val="18"/>
                      <w:rtl/>
                    </w:rPr>
                  </w:pPr>
                  <w:r>
                    <w:rPr>
                      <w:rFonts w:cs="Miriam" w:hint="cs"/>
                      <w:sz w:val="18"/>
                      <w:szCs w:val="18"/>
                      <w:rtl/>
                    </w:rPr>
                    <w:t>תק' תשס"ז-2006</w:t>
                  </w:r>
                </w:p>
              </w:txbxContent>
            </v:textbox>
          </v:shape>
        </w:pict>
      </w:r>
      <w:r>
        <w:rPr>
          <w:rStyle w:val="default"/>
          <w:rFonts w:cs="FrankRuehl"/>
          <w:rtl/>
        </w:rPr>
        <w:tab/>
        <w:t>(ב</w:t>
      </w:r>
      <w:r>
        <w:rPr>
          <w:rStyle w:val="default"/>
          <w:rFonts w:cs="FrankRuehl" w:hint="cs"/>
          <w:rtl/>
        </w:rPr>
        <w:t>)</w:t>
      </w:r>
      <w:r>
        <w:rPr>
          <w:rStyle w:val="default"/>
          <w:rFonts w:cs="FrankRuehl"/>
          <w:rtl/>
        </w:rPr>
        <w:tab/>
        <w:t>סכומי האגרות הנקובים בתוספת התשיעית ישתנו ב</w:t>
      </w:r>
      <w:r>
        <w:rPr>
          <w:rStyle w:val="default"/>
          <w:rFonts w:cs="FrankRuehl" w:hint="cs"/>
          <w:rtl/>
        </w:rPr>
        <w:t>-</w:t>
      </w:r>
      <w:r>
        <w:rPr>
          <w:rStyle w:val="default"/>
          <w:rFonts w:cs="FrankRuehl"/>
          <w:rtl/>
        </w:rPr>
        <w:t>1 בינואר של כל שנה (להלן – יום השינוי), לפי שיעור השינוי של מדד המחירים לצרכן שפרסמה הלשכה</w:t>
      </w:r>
      <w:r>
        <w:rPr>
          <w:rStyle w:val="default"/>
          <w:rFonts w:cs="FrankRuehl" w:hint="cs"/>
          <w:rtl/>
        </w:rPr>
        <w:t xml:space="preserve"> </w:t>
      </w:r>
      <w:r>
        <w:rPr>
          <w:rStyle w:val="default"/>
          <w:rFonts w:cs="FrankRuehl"/>
          <w:rtl/>
        </w:rPr>
        <w:t>המרכזית לסטטיסטיקה (להלן – המדד) בחודש נובמבר שקדם ליום השינוי, לעומת</w:t>
      </w:r>
      <w:r>
        <w:rPr>
          <w:rStyle w:val="default"/>
          <w:rFonts w:cs="FrankRuehl" w:hint="cs"/>
          <w:rtl/>
        </w:rPr>
        <w:t xml:space="preserve"> </w:t>
      </w:r>
      <w:r>
        <w:rPr>
          <w:rStyle w:val="default"/>
          <w:rFonts w:cs="FrankRuehl"/>
          <w:rtl/>
        </w:rPr>
        <w:t>המדד שפרסמה בחודש נובמבר שקדם ליום השינוי הקודם; סכומים שהשתנו כאמור, יעוגלו לשקל החדש השלם הקרוב</w:t>
      </w:r>
      <w:r>
        <w:rPr>
          <w:rStyle w:val="default"/>
          <w:rFonts w:cs="FrankRuehl" w:hint="cs"/>
          <w:rtl/>
        </w:rPr>
        <w:t>.</w:t>
      </w:r>
    </w:p>
    <w:p w:rsidR="00344F63" w:rsidRPr="00BF60B9" w:rsidRDefault="00344F63">
      <w:pPr>
        <w:pStyle w:val="P00"/>
        <w:spacing w:before="0"/>
        <w:ind w:left="0" w:right="1134"/>
        <w:rPr>
          <w:rStyle w:val="default"/>
          <w:rFonts w:cs="FrankRuehl" w:hint="cs"/>
          <w:vanish/>
          <w:color w:val="FF0000"/>
          <w:sz w:val="20"/>
          <w:szCs w:val="20"/>
          <w:shd w:val="clear" w:color="auto" w:fill="FFFF99"/>
          <w:rtl/>
        </w:rPr>
      </w:pPr>
      <w:bookmarkStart w:id="92" w:name="Rov115"/>
      <w:r w:rsidRPr="00BF60B9">
        <w:rPr>
          <w:rStyle w:val="default"/>
          <w:rFonts w:cs="FrankRuehl" w:hint="cs"/>
          <w:vanish/>
          <w:color w:val="FF0000"/>
          <w:sz w:val="20"/>
          <w:szCs w:val="20"/>
          <w:shd w:val="clear" w:color="auto" w:fill="FFFF99"/>
          <w:rtl/>
        </w:rPr>
        <w:t>מיום 1.1.2007</w:t>
      </w:r>
    </w:p>
    <w:p w:rsidR="00344F63" w:rsidRPr="00BF60B9" w:rsidRDefault="00344F63">
      <w:pPr>
        <w:pStyle w:val="P00"/>
        <w:spacing w:before="0"/>
        <w:ind w:left="0" w:right="1134"/>
        <w:rPr>
          <w:rStyle w:val="default"/>
          <w:rFonts w:cs="FrankRuehl" w:hint="cs"/>
          <w:vanish/>
          <w:sz w:val="20"/>
          <w:szCs w:val="20"/>
          <w:shd w:val="clear" w:color="auto" w:fill="FFFF99"/>
          <w:rtl/>
        </w:rPr>
      </w:pPr>
      <w:r w:rsidRPr="00BF60B9">
        <w:rPr>
          <w:rStyle w:val="default"/>
          <w:rFonts w:cs="FrankRuehl" w:hint="cs"/>
          <w:b/>
          <w:bCs/>
          <w:vanish/>
          <w:sz w:val="20"/>
          <w:szCs w:val="20"/>
          <w:shd w:val="clear" w:color="auto" w:fill="FFFF99"/>
          <w:rtl/>
        </w:rPr>
        <w:t>תק' תשס"ז-2006</w:t>
      </w:r>
    </w:p>
    <w:p w:rsidR="00344F63" w:rsidRPr="00BF60B9" w:rsidRDefault="00344F63">
      <w:pPr>
        <w:pStyle w:val="P00"/>
        <w:spacing w:before="0"/>
        <w:ind w:left="0" w:right="1134"/>
        <w:rPr>
          <w:rStyle w:val="default"/>
          <w:rFonts w:cs="FrankRuehl" w:hint="cs"/>
          <w:vanish/>
          <w:sz w:val="20"/>
          <w:szCs w:val="20"/>
          <w:shd w:val="clear" w:color="auto" w:fill="FFFF99"/>
          <w:rtl/>
        </w:rPr>
      </w:pPr>
      <w:hyperlink r:id="rId11" w:history="1">
        <w:r w:rsidRPr="00BF60B9">
          <w:rPr>
            <w:rStyle w:val="Hyperlink"/>
            <w:rFonts w:cs="FrankRuehl" w:hint="cs"/>
            <w:vanish/>
            <w:szCs w:val="20"/>
            <w:shd w:val="clear" w:color="auto" w:fill="FFFF99"/>
            <w:rtl/>
          </w:rPr>
          <w:t>ק"ת תשס"ז מס' 6539</w:t>
        </w:r>
      </w:hyperlink>
      <w:r w:rsidRPr="00BF60B9">
        <w:rPr>
          <w:rStyle w:val="default"/>
          <w:rFonts w:cs="FrankRuehl" w:hint="cs"/>
          <w:vanish/>
          <w:sz w:val="20"/>
          <w:szCs w:val="20"/>
          <w:shd w:val="clear" w:color="auto" w:fill="FFFF99"/>
          <w:rtl/>
        </w:rPr>
        <w:t xml:space="preserve"> מיום 26.11.2006 עמ' 333</w:t>
      </w:r>
    </w:p>
    <w:p w:rsidR="00344F63" w:rsidRPr="00BF60B9" w:rsidRDefault="00344F63">
      <w:pPr>
        <w:pStyle w:val="P00"/>
        <w:ind w:left="0" w:right="1134"/>
        <w:rPr>
          <w:rStyle w:val="default"/>
          <w:rFonts w:cs="FrankRuehl"/>
          <w:strike/>
          <w:vanish/>
          <w:sz w:val="22"/>
          <w:szCs w:val="22"/>
          <w:shd w:val="clear" w:color="auto" w:fill="FFFF99"/>
          <w:rtl/>
        </w:rPr>
      </w:pPr>
      <w:r w:rsidRPr="00BF60B9">
        <w:rPr>
          <w:rFonts w:cs="FrankRuehl"/>
          <w:vanish/>
          <w:sz w:val="22"/>
          <w:szCs w:val="22"/>
          <w:shd w:val="clear" w:color="auto" w:fill="FFFF99"/>
          <w:rtl/>
        </w:rPr>
        <w:tab/>
      </w:r>
      <w:r w:rsidRPr="00BF60B9">
        <w:rPr>
          <w:rStyle w:val="default"/>
          <w:rFonts w:cs="FrankRuehl"/>
          <w:strike/>
          <w:vanish/>
          <w:sz w:val="22"/>
          <w:szCs w:val="22"/>
          <w:shd w:val="clear" w:color="auto" w:fill="FFFF99"/>
          <w:rtl/>
        </w:rPr>
        <w:t>(ב</w:t>
      </w:r>
      <w:r w:rsidRPr="00BF60B9">
        <w:rPr>
          <w:rStyle w:val="default"/>
          <w:rFonts w:cs="FrankRuehl" w:hint="cs"/>
          <w:strike/>
          <w:vanish/>
          <w:sz w:val="22"/>
          <w:szCs w:val="22"/>
          <w:shd w:val="clear" w:color="auto" w:fill="FFFF99"/>
          <w:rtl/>
        </w:rPr>
        <w:t>)</w:t>
      </w:r>
      <w:r w:rsidRPr="00BF60B9">
        <w:rPr>
          <w:rStyle w:val="default"/>
          <w:rFonts w:cs="FrankRuehl"/>
          <w:strike/>
          <w:vanish/>
          <w:sz w:val="22"/>
          <w:szCs w:val="22"/>
          <w:shd w:val="clear" w:color="auto" w:fill="FFFF99"/>
          <w:rtl/>
        </w:rPr>
        <w:tab/>
        <w:t>ס</w:t>
      </w:r>
      <w:r w:rsidRPr="00BF60B9">
        <w:rPr>
          <w:rStyle w:val="default"/>
          <w:rFonts w:cs="FrankRuehl" w:hint="cs"/>
          <w:strike/>
          <w:vanish/>
          <w:sz w:val="22"/>
          <w:szCs w:val="22"/>
          <w:shd w:val="clear" w:color="auto" w:fill="FFFF99"/>
          <w:rtl/>
        </w:rPr>
        <w:t>כומי האגרה הנקובים בתוס</w:t>
      </w:r>
      <w:r w:rsidRPr="00BF60B9">
        <w:rPr>
          <w:rStyle w:val="default"/>
          <w:rFonts w:cs="FrankRuehl"/>
          <w:strike/>
          <w:vanish/>
          <w:sz w:val="22"/>
          <w:szCs w:val="22"/>
          <w:shd w:val="clear" w:color="auto" w:fill="FFFF99"/>
          <w:rtl/>
        </w:rPr>
        <w:t>פת</w:t>
      </w:r>
      <w:r w:rsidRPr="00BF60B9">
        <w:rPr>
          <w:rStyle w:val="default"/>
          <w:rFonts w:cs="FrankRuehl" w:hint="cs"/>
          <w:strike/>
          <w:vanish/>
          <w:sz w:val="22"/>
          <w:szCs w:val="22"/>
          <w:shd w:val="clear" w:color="auto" w:fill="FFFF99"/>
          <w:rtl/>
        </w:rPr>
        <w:t xml:space="preserve"> התשיעית ישתנו ב- 1 בינו</w:t>
      </w:r>
      <w:r w:rsidRPr="00BF60B9">
        <w:rPr>
          <w:rStyle w:val="default"/>
          <w:rFonts w:cs="FrankRuehl"/>
          <w:strike/>
          <w:vanish/>
          <w:sz w:val="22"/>
          <w:szCs w:val="22"/>
          <w:shd w:val="clear" w:color="auto" w:fill="FFFF99"/>
          <w:rtl/>
        </w:rPr>
        <w:t>א</w:t>
      </w:r>
      <w:r w:rsidRPr="00BF60B9">
        <w:rPr>
          <w:rStyle w:val="default"/>
          <w:rFonts w:cs="FrankRuehl" w:hint="cs"/>
          <w:strike/>
          <w:vanish/>
          <w:sz w:val="22"/>
          <w:szCs w:val="22"/>
          <w:shd w:val="clear" w:color="auto" w:fill="FFFF99"/>
          <w:rtl/>
        </w:rPr>
        <w:t>ר כל שנה (להלן - יום שינוי) לפי שיעור עליית המדד החדש לעומת המדד היסודי.</w:t>
      </w:r>
    </w:p>
    <w:p w:rsidR="00344F63" w:rsidRPr="00BF60B9" w:rsidRDefault="00344F63">
      <w:pPr>
        <w:pStyle w:val="P00"/>
        <w:spacing w:before="0"/>
        <w:ind w:left="0" w:right="1134"/>
        <w:rPr>
          <w:rStyle w:val="default"/>
          <w:rFonts w:cs="FrankRuehl"/>
          <w:strike/>
          <w:vanish/>
          <w:sz w:val="22"/>
          <w:szCs w:val="22"/>
          <w:shd w:val="clear" w:color="auto" w:fill="FFFF99"/>
          <w:rtl/>
        </w:rPr>
      </w:pPr>
      <w:r w:rsidRPr="00BF60B9">
        <w:rPr>
          <w:rFonts w:cs="FrankRuehl"/>
          <w:vanish/>
          <w:sz w:val="22"/>
          <w:szCs w:val="22"/>
          <w:shd w:val="clear" w:color="auto" w:fill="FFFF99"/>
          <w:rtl/>
        </w:rPr>
        <w:tab/>
      </w:r>
      <w:r w:rsidRPr="00BF60B9">
        <w:rPr>
          <w:rStyle w:val="default"/>
          <w:rFonts w:cs="FrankRuehl"/>
          <w:strike/>
          <w:vanish/>
          <w:sz w:val="22"/>
          <w:szCs w:val="22"/>
          <w:shd w:val="clear" w:color="auto" w:fill="FFFF99"/>
          <w:rtl/>
        </w:rPr>
        <w:t>(ג</w:t>
      </w:r>
      <w:r w:rsidRPr="00BF60B9">
        <w:rPr>
          <w:rStyle w:val="default"/>
          <w:rFonts w:cs="FrankRuehl" w:hint="cs"/>
          <w:strike/>
          <w:vanish/>
          <w:sz w:val="22"/>
          <w:szCs w:val="22"/>
          <w:shd w:val="clear" w:color="auto" w:fill="FFFF99"/>
          <w:rtl/>
        </w:rPr>
        <w:t>)</w:t>
      </w:r>
      <w:r w:rsidRPr="00BF60B9">
        <w:rPr>
          <w:rStyle w:val="default"/>
          <w:rFonts w:cs="FrankRuehl"/>
          <w:strike/>
          <w:vanish/>
          <w:sz w:val="22"/>
          <w:szCs w:val="22"/>
          <w:shd w:val="clear" w:color="auto" w:fill="FFFF99"/>
          <w:rtl/>
        </w:rPr>
        <w:tab/>
        <w:t>ס</w:t>
      </w:r>
      <w:r w:rsidRPr="00BF60B9">
        <w:rPr>
          <w:rStyle w:val="default"/>
          <w:rFonts w:cs="FrankRuehl" w:hint="cs"/>
          <w:strike/>
          <w:vanish/>
          <w:sz w:val="22"/>
          <w:szCs w:val="22"/>
          <w:shd w:val="clear" w:color="auto" w:fill="FFFF99"/>
          <w:rtl/>
        </w:rPr>
        <w:t>כום שהשתנה כאמור יעוגל לשקל החדש השלם הקרוב.</w:t>
      </w:r>
    </w:p>
    <w:p w:rsidR="00344F63" w:rsidRPr="00BF60B9" w:rsidRDefault="00344F63">
      <w:pPr>
        <w:pStyle w:val="P00"/>
        <w:spacing w:before="0"/>
        <w:ind w:left="0" w:right="1134"/>
        <w:rPr>
          <w:rStyle w:val="default"/>
          <w:rFonts w:cs="FrankRuehl"/>
          <w:strike/>
          <w:vanish/>
          <w:sz w:val="22"/>
          <w:szCs w:val="22"/>
          <w:shd w:val="clear" w:color="auto" w:fill="FFFF99"/>
          <w:rtl/>
        </w:rPr>
      </w:pPr>
      <w:r w:rsidRPr="00BF60B9">
        <w:rPr>
          <w:rFonts w:cs="FrankRuehl"/>
          <w:vanish/>
          <w:sz w:val="22"/>
          <w:szCs w:val="22"/>
          <w:shd w:val="clear" w:color="auto" w:fill="FFFF99"/>
          <w:rtl/>
        </w:rPr>
        <w:tab/>
      </w:r>
      <w:r w:rsidRPr="00BF60B9">
        <w:rPr>
          <w:rStyle w:val="default"/>
          <w:rFonts w:cs="FrankRuehl"/>
          <w:strike/>
          <w:vanish/>
          <w:sz w:val="22"/>
          <w:szCs w:val="22"/>
          <w:shd w:val="clear" w:color="auto" w:fill="FFFF99"/>
          <w:rtl/>
        </w:rPr>
        <w:t>(ד</w:t>
      </w:r>
      <w:r w:rsidRPr="00BF60B9">
        <w:rPr>
          <w:rStyle w:val="default"/>
          <w:rFonts w:cs="FrankRuehl" w:hint="cs"/>
          <w:strike/>
          <w:vanish/>
          <w:sz w:val="22"/>
          <w:szCs w:val="22"/>
          <w:shd w:val="clear" w:color="auto" w:fill="FFFF99"/>
          <w:rtl/>
        </w:rPr>
        <w:t>)</w:t>
      </w:r>
      <w:r w:rsidRPr="00BF60B9">
        <w:rPr>
          <w:rStyle w:val="default"/>
          <w:rFonts w:cs="FrankRuehl"/>
          <w:strike/>
          <w:vanish/>
          <w:sz w:val="22"/>
          <w:szCs w:val="22"/>
          <w:shd w:val="clear" w:color="auto" w:fill="FFFF99"/>
          <w:rtl/>
        </w:rPr>
        <w:tab/>
        <w:t>ב</w:t>
      </w:r>
      <w:r w:rsidRPr="00BF60B9">
        <w:rPr>
          <w:rStyle w:val="default"/>
          <w:rFonts w:cs="FrankRuehl" w:hint="cs"/>
          <w:strike/>
          <w:vanish/>
          <w:sz w:val="22"/>
          <w:szCs w:val="22"/>
          <w:shd w:val="clear" w:color="auto" w:fill="FFFF99"/>
          <w:rtl/>
        </w:rPr>
        <w:t xml:space="preserve">תקנה זו - </w:t>
      </w:r>
    </w:p>
    <w:p w:rsidR="00344F63" w:rsidRPr="00BF60B9" w:rsidRDefault="00344F63">
      <w:pPr>
        <w:pStyle w:val="P00"/>
        <w:spacing w:before="0"/>
        <w:ind w:left="0" w:right="1134"/>
        <w:rPr>
          <w:rStyle w:val="default"/>
          <w:rFonts w:cs="FrankRuehl"/>
          <w:strike/>
          <w:vanish/>
          <w:sz w:val="22"/>
          <w:szCs w:val="22"/>
          <w:shd w:val="clear" w:color="auto" w:fill="FFFF99"/>
          <w:rtl/>
        </w:rPr>
      </w:pPr>
      <w:r w:rsidRPr="00BF60B9">
        <w:rPr>
          <w:rFonts w:cs="FrankRuehl"/>
          <w:vanish/>
          <w:sz w:val="22"/>
          <w:szCs w:val="22"/>
          <w:shd w:val="clear" w:color="auto" w:fill="FFFF99"/>
          <w:rtl/>
        </w:rPr>
        <w:tab/>
      </w:r>
      <w:r w:rsidRPr="00BF60B9">
        <w:rPr>
          <w:rStyle w:val="default"/>
          <w:rFonts w:cs="FrankRuehl"/>
          <w:strike/>
          <w:vanish/>
          <w:sz w:val="22"/>
          <w:szCs w:val="22"/>
          <w:shd w:val="clear" w:color="auto" w:fill="FFFF99"/>
          <w:rtl/>
        </w:rPr>
        <w:t>"מ</w:t>
      </w:r>
      <w:r w:rsidRPr="00BF60B9">
        <w:rPr>
          <w:rStyle w:val="default"/>
          <w:rFonts w:cs="FrankRuehl" w:hint="cs"/>
          <w:strike/>
          <w:vanish/>
          <w:sz w:val="22"/>
          <w:szCs w:val="22"/>
          <w:shd w:val="clear" w:color="auto" w:fill="FFFF99"/>
          <w:rtl/>
        </w:rPr>
        <w:t>דד" - מדד המחירים לצרכן שמפרסמת הלשכה המרכזית</w:t>
      </w:r>
      <w:r w:rsidRPr="00BF60B9">
        <w:rPr>
          <w:rStyle w:val="default"/>
          <w:rFonts w:cs="FrankRuehl"/>
          <w:strike/>
          <w:vanish/>
          <w:sz w:val="22"/>
          <w:szCs w:val="22"/>
          <w:shd w:val="clear" w:color="auto" w:fill="FFFF99"/>
          <w:rtl/>
        </w:rPr>
        <w:t xml:space="preserve"> ל</w:t>
      </w:r>
      <w:r w:rsidRPr="00BF60B9">
        <w:rPr>
          <w:rStyle w:val="default"/>
          <w:rFonts w:cs="FrankRuehl" w:hint="cs"/>
          <w:strike/>
          <w:vanish/>
          <w:sz w:val="22"/>
          <w:szCs w:val="22"/>
          <w:shd w:val="clear" w:color="auto" w:fill="FFFF99"/>
          <w:rtl/>
        </w:rPr>
        <w:t>סטטיסטיקה;</w:t>
      </w:r>
    </w:p>
    <w:p w:rsidR="00344F63" w:rsidRPr="00BF60B9" w:rsidRDefault="00344F63">
      <w:pPr>
        <w:pStyle w:val="P00"/>
        <w:spacing w:before="0"/>
        <w:ind w:left="0" w:right="1134"/>
        <w:rPr>
          <w:rStyle w:val="default"/>
          <w:rFonts w:cs="FrankRuehl"/>
          <w:strike/>
          <w:vanish/>
          <w:sz w:val="22"/>
          <w:szCs w:val="22"/>
          <w:shd w:val="clear" w:color="auto" w:fill="FFFF99"/>
          <w:rtl/>
        </w:rPr>
      </w:pPr>
      <w:r w:rsidRPr="00BF60B9">
        <w:rPr>
          <w:rFonts w:cs="FrankRuehl"/>
          <w:vanish/>
          <w:sz w:val="22"/>
          <w:szCs w:val="22"/>
          <w:shd w:val="clear" w:color="auto" w:fill="FFFF99"/>
          <w:rtl/>
        </w:rPr>
        <w:tab/>
      </w:r>
      <w:r w:rsidRPr="00BF60B9">
        <w:rPr>
          <w:rStyle w:val="default"/>
          <w:rFonts w:cs="FrankRuehl"/>
          <w:strike/>
          <w:vanish/>
          <w:sz w:val="22"/>
          <w:szCs w:val="22"/>
          <w:shd w:val="clear" w:color="auto" w:fill="FFFF99"/>
          <w:rtl/>
        </w:rPr>
        <w:t>"ה</w:t>
      </w:r>
      <w:r w:rsidRPr="00BF60B9">
        <w:rPr>
          <w:rStyle w:val="default"/>
          <w:rFonts w:cs="FrankRuehl" w:hint="cs"/>
          <w:strike/>
          <w:vanish/>
          <w:sz w:val="22"/>
          <w:szCs w:val="22"/>
          <w:shd w:val="clear" w:color="auto" w:fill="FFFF99"/>
          <w:rtl/>
        </w:rPr>
        <w:t>מדד החדש" - המדד שפורסם</w:t>
      </w:r>
      <w:r w:rsidRPr="00BF60B9">
        <w:rPr>
          <w:rStyle w:val="default"/>
          <w:rFonts w:cs="FrankRuehl"/>
          <w:strike/>
          <w:vanish/>
          <w:sz w:val="22"/>
          <w:szCs w:val="22"/>
          <w:shd w:val="clear" w:color="auto" w:fill="FFFF99"/>
          <w:rtl/>
        </w:rPr>
        <w:t xml:space="preserve"> ל</w:t>
      </w:r>
      <w:r w:rsidRPr="00BF60B9">
        <w:rPr>
          <w:rStyle w:val="default"/>
          <w:rFonts w:cs="FrankRuehl" w:hint="cs"/>
          <w:strike/>
          <w:vanish/>
          <w:sz w:val="22"/>
          <w:szCs w:val="22"/>
          <w:shd w:val="clear" w:color="auto" w:fill="FFFF99"/>
          <w:rtl/>
        </w:rPr>
        <w:t>אחרונה לפני יום השינוי;</w:t>
      </w:r>
    </w:p>
    <w:p w:rsidR="00344F63" w:rsidRPr="00BF60B9" w:rsidRDefault="00344F63">
      <w:pPr>
        <w:pStyle w:val="P00"/>
        <w:spacing w:before="0"/>
        <w:ind w:left="0" w:right="1134"/>
        <w:rPr>
          <w:rStyle w:val="default"/>
          <w:rFonts w:cs="FrankRuehl" w:hint="cs"/>
          <w:strike/>
          <w:vanish/>
          <w:sz w:val="22"/>
          <w:szCs w:val="22"/>
          <w:shd w:val="clear" w:color="auto" w:fill="FFFF99"/>
          <w:rtl/>
        </w:rPr>
      </w:pPr>
      <w:r w:rsidRPr="00BF60B9">
        <w:rPr>
          <w:rFonts w:cs="FrankRuehl"/>
          <w:vanish/>
          <w:sz w:val="22"/>
          <w:szCs w:val="22"/>
          <w:shd w:val="clear" w:color="auto" w:fill="FFFF99"/>
          <w:rtl/>
        </w:rPr>
        <w:tab/>
      </w:r>
      <w:r w:rsidRPr="00BF60B9">
        <w:rPr>
          <w:rStyle w:val="default"/>
          <w:rFonts w:cs="FrankRuehl"/>
          <w:strike/>
          <w:vanish/>
          <w:sz w:val="22"/>
          <w:szCs w:val="22"/>
          <w:shd w:val="clear" w:color="auto" w:fill="FFFF99"/>
          <w:rtl/>
        </w:rPr>
        <w:t>"ה</w:t>
      </w:r>
      <w:r w:rsidRPr="00BF60B9">
        <w:rPr>
          <w:rStyle w:val="default"/>
          <w:rFonts w:cs="FrankRuehl" w:hint="cs"/>
          <w:strike/>
          <w:vanish/>
          <w:sz w:val="22"/>
          <w:szCs w:val="22"/>
          <w:shd w:val="clear" w:color="auto" w:fill="FFFF99"/>
          <w:rtl/>
        </w:rPr>
        <w:t>מדד היסודי" - המדד שפורסם לאחרונה לפני יום השינוי הקודם, ולענין יום השינוי הראשון שלאחר תחילתן של תקנות אלה המדד שפורסם לאחרונה לפני תחילתן.</w:t>
      </w:r>
    </w:p>
    <w:p w:rsidR="00344F63" w:rsidRDefault="00344F63">
      <w:pPr>
        <w:pStyle w:val="P00"/>
        <w:spacing w:before="0"/>
        <w:ind w:left="0" w:right="1134"/>
        <w:rPr>
          <w:rStyle w:val="default"/>
          <w:rFonts w:cs="FrankRuehl" w:hint="cs"/>
          <w:sz w:val="2"/>
          <w:szCs w:val="2"/>
          <w:u w:val="single"/>
          <w:rtl/>
        </w:rPr>
      </w:pPr>
      <w:r w:rsidRPr="00BF60B9">
        <w:rPr>
          <w:rStyle w:val="default"/>
          <w:rFonts w:cs="FrankRuehl" w:hint="cs"/>
          <w:vanish/>
          <w:sz w:val="22"/>
          <w:szCs w:val="22"/>
          <w:shd w:val="clear" w:color="auto" w:fill="FFFF99"/>
          <w:rtl/>
        </w:rPr>
        <w:tab/>
      </w:r>
      <w:r w:rsidRPr="00BF60B9">
        <w:rPr>
          <w:rStyle w:val="default"/>
          <w:rFonts w:cs="FrankRuehl"/>
          <w:vanish/>
          <w:sz w:val="22"/>
          <w:szCs w:val="22"/>
          <w:u w:val="single"/>
          <w:shd w:val="clear" w:color="auto" w:fill="FFFF99"/>
          <w:rtl/>
        </w:rPr>
        <w:t>(ב)</w:t>
      </w:r>
      <w:r w:rsidRPr="00BF60B9">
        <w:rPr>
          <w:rStyle w:val="default"/>
          <w:rFonts w:cs="FrankRuehl" w:hint="cs"/>
          <w:vanish/>
          <w:sz w:val="22"/>
          <w:szCs w:val="22"/>
          <w:u w:val="single"/>
          <w:shd w:val="clear" w:color="auto" w:fill="FFFF99"/>
          <w:rtl/>
        </w:rPr>
        <w:tab/>
      </w:r>
      <w:r w:rsidRPr="00BF60B9">
        <w:rPr>
          <w:rStyle w:val="default"/>
          <w:rFonts w:cs="FrankRuehl"/>
          <w:vanish/>
          <w:sz w:val="22"/>
          <w:szCs w:val="22"/>
          <w:u w:val="single"/>
          <w:shd w:val="clear" w:color="auto" w:fill="FFFF99"/>
          <w:rtl/>
        </w:rPr>
        <w:t>סכומי האגרות הנקובים בתוספת התשיעית ישתנו ב</w:t>
      </w:r>
      <w:r w:rsidRPr="00BF60B9">
        <w:rPr>
          <w:rStyle w:val="default"/>
          <w:rFonts w:cs="FrankRuehl" w:hint="cs"/>
          <w:vanish/>
          <w:sz w:val="22"/>
          <w:szCs w:val="22"/>
          <w:u w:val="single"/>
          <w:shd w:val="clear" w:color="auto" w:fill="FFFF99"/>
          <w:rtl/>
        </w:rPr>
        <w:t>-</w:t>
      </w:r>
      <w:r w:rsidRPr="00BF60B9">
        <w:rPr>
          <w:rStyle w:val="default"/>
          <w:rFonts w:cs="FrankRuehl"/>
          <w:vanish/>
          <w:sz w:val="22"/>
          <w:szCs w:val="22"/>
          <w:u w:val="single"/>
          <w:shd w:val="clear" w:color="auto" w:fill="FFFF99"/>
          <w:rtl/>
        </w:rPr>
        <w:t>1 בינואר של כל שנה (להלן – יום השינוי), לפי שיעור השינוי של מדד המחירים לצרכן שפרסמה הלשכה</w:t>
      </w:r>
      <w:r w:rsidRPr="00BF60B9">
        <w:rPr>
          <w:rStyle w:val="default"/>
          <w:rFonts w:cs="FrankRuehl" w:hint="cs"/>
          <w:vanish/>
          <w:sz w:val="22"/>
          <w:szCs w:val="22"/>
          <w:u w:val="single"/>
          <w:shd w:val="clear" w:color="auto" w:fill="FFFF99"/>
          <w:rtl/>
        </w:rPr>
        <w:t xml:space="preserve"> </w:t>
      </w:r>
      <w:r w:rsidRPr="00BF60B9">
        <w:rPr>
          <w:rStyle w:val="default"/>
          <w:rFonts w:cs="FrankRuehl"/>
          <w:vanish/>
          <w:sz w:val="22"/>
          <w:szCs w:val="22"/>
          <w:u w:val="single"/>
          <w:shd w:val="clear" w:color="auto" w:fill="FFFF99"/>
          <w:rtl/>
        </w:rPr>
        <w:t>המרכזית לסטטיסטיקה (להלן – המדד) בחודש נובמבר שקדם ליום השינוי, לעומת</w:t>
      </w:r>
      <w:r w:rsidRPr="00BF60B9">
        <w:rPr>
          <w:rStyle w:val="default"/>
          <w:rFonts w:cs="FrankRuehl" w:hint="cs"/>
          <w:vanish/>
          <w:sz w:val="22"/>
          <w:szCs w:val="22"/>
          <w:u w:val="single"/>
          <w:shd w:val="clear" w:color="auto" w:fill="FFFF99"/>
          <w:rtl/>
        </w:rPr>
        <w:t xml:space="preserve"> </w:t>
      </w:r>
      <w:r w:rsidRPr="00BF60B9">
        <w:rPr>
          <w:rStyle w:val="default"/>
          <w:rFonts w:cs="FrankRuehl"/>
          <w:vanish/>
          <w:sz w:val="22"/>
          <w:szCs w:val="22"/>
          <w:u w:val="single"/>
          <w:shd w:val="clear" w:color="auto" w:fill="FFFF99"/>
          <w:rtl/>
        </w:rPr>
        <w:t>המדד שפרסמה בחודש נובמבר שקדם ליום השינוי הקודם; סכומים שהשתנו כאמור, יעוגלו לשקל החדש השלם הקרוב.</w:t>
      </w:r>
      <w:bookmarkEnd w:id="92"/>
    </w:p>
    <w:p w:rsidR="00344F63" w:rsidRDefault="00344F63">
      <w:pPr>
        <w:pStyle w:val="P00"/>
        <w:spacing w:before="72"/>
        <w:ind w:left="0" w:right="1134"/>
        <w:rPr>
          <w:rStyle w:val="default"/>
          <w:rFonts w:cs="FrankRuehl"/>
          <w:rtl/>
        </w:rPr>
      </w:pPr>
      <w:bookmarkStart w:id="93" w:name="Seif81"/>
      <w:bookmarkEnd w:id="93"/>
      <w:r>
        <w:rPr>
          <w:lang w:val="he-IL"/>
        </w:rPr>
        <w:pict>
          <v:rect id="_x0000_s1107" style="position:absolute;left:0;text-align:left;margin-left:464.5pt;margin-top:8.05pt;width:75.05pt;height:10pt;z-index:25169203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פט</w:t>
                  </w:r>
                  <w:r>
                    <w:rPr>
                      <w:rFonts w:cs="Miriam" w:hint="cs"/>
                      <w:sz w:val="18"/>
                      <w:szCs w:val="18"/>
                      <w:rtl/>
                    </w:rPr>
                    <w:t>ור מאגרה</w:t>
                  </w:r>
                </w:p>
              </w:txbxContent>
            </v:textbox>
            <w10:anchorlock/>
          </v:rect>
        </w:pict>
      </w:r>
      <w:r>
        <w:rPr>
          <w:rStyle w:val="big-number"/>
          <w:rFonts w:cs="Miriam"/>
          <w:rtl/>
        </w:rPr>
        <w:t>82.</w:t>
      </w:r>
      <w:r>
        <w:rPr>
          <w:rStyle w:val="big-number"/>
          <w:rFonts w:cs="Miriam"/>
          <w:rtl/>
        </w:rPr>
        <w:tab/>
      </w:r>
      <w:r>
        <w:rPr>
          <w:rStyle w:val="default"/>
          <w:rFonts w:cs="FrankRuehl"/>
          <w:rtl/>
        </w:rPr>
        <w:t>על</w:t>
      </w:r>
      <w:r>
        <w:rPr>
          <w:rStyle w:val="default"/>
          <w:rFonts w:cs="FrankRuehl" w:hint="cs"/>
          <w:rtl/>
        </w:rPr>
        <w:t xml:space="preserve"> אף האמור בתקנה 81, מתלמדים במסגרת בתי ספר ימיים פטורים מתשלום אגרה בעד פנקס ימ</w:t>
      </w:r>
      <w:r>
        <w:rPr>
          <w:rStyle w:val="default"/>
          <w:rFonts w:cs="FrankRuehl"/>
          <w:rtl/>
        </w:rPr>
        <w:t>אי</w:t>
      </w:r>
      <w:r>
        <w:rPr>
          <w:rStyle w:val="default"/>
          <w:rFonts w:cs="FrankRuehl" w:hint="cs"/>
          <w:rtl/>
        </w:rPr>
        <w:t>, הנקובה בפ</w:t>
      </w:r>
      <w:r>
        <w:rPr>
          <w:rStyle w:val="default"/>
          <w:rFonts w:cs="FrankRuehl"/>
          <w:rtl/>
        </w:rPr>
        <w:t>ר</w:t>
      </w:r>
      <w:r>
        <w:rPr>
          <w:rStyle w:val="default"/>
          <w:rFonts w:cs="FrankRuehl" w:hint="cs"/>
          <w:rtl/>
        </w:rPr>
        <w:t>ט (7) בתוספת התשיעית.</w:t>
      </w:r>
    </w:p>
    <w:p w:rsidR="00344F63" w:rsidRDefault="00344F63">
      <w:pPr>
        <w:pStyle w:val="P00"/>
        <w:spacing w:before="72"/>
        <w:ind w:left="0" w:right="1134"/>
        <w:rPr>
          <w:rStyle w:val="default"/>
          <w:rFonts w:cs="FrankRuehl"/>
          <w:rtl/>
        </w:rPr>
      </w:pPr>
      <w:bookmarkStart w:id="94" w:name="Seif82"/>
      <w:bookmarkEnd w:id="94"/>
      <w:r>
        <w:rPr>
          <w:lang w:val="he-IL"/>
        </w:rPr>
        <w:pict>
          <v:rect id="_x0000_s1108" style="position:absolute;left:0;text-align:left;margin-left:464.5pt;margin-top:8.05pt;width:75.05pt;height:10pt;z-index:25169305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83.</w:t>
      </w:r>
      <w:r>
        <w:rPr>
          <w:rStyle w:val="big-number"/>
          <w:rFonts w:cs="Miriam"/>
          <w:rtl/>
        </w:rPr>
        <w:tab/>
      </w:r>
      <w:r>
        <w:rPr>
          <w:rStyle w:val="default"/>
          <w:rFonts w:cs="FrankRuehl"/>
          <w:rtl/>
        </w:rPr>
        <w:t>תק</w:t>
      </w:r>
      <w:r>
        <w:rPr>
          <w:rStyle w:val="default"/>
          <w:rFonts w:cs="FrankRuehl" w:hint="cs"/>
          <w:rtl/>
        </w:rPr>
        <w:t>נות הספנות (ימאים), תשל"ו- 1976 - בטלות.</w:t>
      </w:r>
    </w:p>
    <w:p w:rsidR="00344F63" w:rsidRDefault="00344F63">
      <w:pPr>
        <w:pStyle w:val="P00"/>
        <w:spacing w:before="72"/>
        <w:ind w:left="0" w:right="1134"/>
        <w:rPr>
          <w:rStyle w:val="default"/>
          <w:rFonts w:cs="FrankRuehl"/>
          <w:rtl/>
        </w:rPr>
      </w:pPr>
      <w:bookmarkStart w:id="95" w:name="Seif83"/>
      <w:bookmarkEnd w:id="95"/>
      <w:r>
        <w:rPr>
          <w:lang w:val="he-IL"/>
        </w:rPr>
        <w:pict>
          <v:rect id="_x0000_s1109" style="position:absolute;left:0;text-align:left;margin-left:464.5pt;margin-top:8.05pt;width:75.05pt;height:10pt;z-index:25169408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84.</w:t>
      </w:r>
      <w:r>
        <w:rPr>
          <w:rStyle w:val="big-number"/>
          <w:rFonts w:cs="Miriam"/>
          <w:rtl/>
        </w:rPr>
        <w:tab/>
      </w:r>
      <w:r>
        <w:rPr>
          <w:rStyle w:val="default"/>
          <w:rFonts w:cs="FrankRuehl"/>
          <w:rtl/>
        </w:rPr>
        <w:t>תח</w:t>
      </w:r>
      <w:r>
        <w:rPr>
          <w:rStyle w:val="default"/>
          <w:rFonts w:cs="FrankRuehl" w:hint="cs"/>
          <w:rtl/>
        </w:rPr>
        <w:t>ילתן של תקנות אלה 30 ימים מיום פרסומן.</w:t>
      </w:r>
    </w:p>
    <w:p w:rsidR="00344F63" w:rsidRDefault="00344F63">
      <w:pPr>
        <w:pStyle w:val="medium2-header"/>
        <w:keepLines w:val="0"/>
        <w:spacing w:before="72"/>
        <w:ind w:left="0" w:right="1134"/>
        <w:rPr>
          <w:rFonts w:cs="FrankRuehl"/>
          <w:noProof/>
          <w:rtl/>
        </w:rPr>
      </w:pPr>
      <w:bookmarkStart w:id="96" w:name="med7"/>
      <w:bookmarkEnd w:id="96"/>
      <w:r>
        <w:rPr>
          <w:rFonts w:cs="FrankRuehl"/>
          <w:noProof/>
          <w:rtl/>
        </w:rPr>
        <w:t>פר</w:t>
      </w:r>
      <w:r>
        <w:rPr>
          <w:rFonts w:cs="FrankRuehl" w:hint="cs"/>
          <w:noProof/>
          <w:rtl/>
        </w:rPr>
        <w:t>ק ח': הוראות מעבר</w:t>
      </w:r>
    </w:p>
    <w:p w:rsidR="00344F63" w:rsidRDefault="00344F63">
      <w:pPr>
        <w:pStyle w:val="P00"/>
        <w:spacing w:before="72"/>
        <w:ind w:left="0" w:right="1134"/>
        <w:rPr>
          <w:rStyle w:val="default"/>
          <w:rFonts w:cs="FrankRuehl"/>
          <w:rtl/>
        </w:rPr>
      </w:pPr>
      <w:bookmarkStart w:id="97" w:name="Seif84"/>
      <w:bookmarkEnd w:id="97"/>
      <w:r>
        <w:rPr>
          <w:lang w:val="he-IL"/>
        </w:rPr>
        <w:pict>
          <v:rect id="_x0000_s1110" style="position:absolute;left:0;text-align:left;margin-left:464.5pt;margin-top:8.05pt;width:75.05pt;height:34.25pt;z-index:251695104"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הת</w:t>
                  </w:r>
                  <w:r>
                    <w:rPr>
                      <w:rFonts w:cs="Miriam" w:hint="cs"/>
                      <w:sz w:val="18"/>
                      <w:szCs w:val="18"/>
                      <w:rtl/>
                    </w:rPr>
                    <w:t>אמת דרגות הסמכה</w:t>
                  </w:r>
                </w:p>
              </w:txbxContent>
            </v:textbox>
            <w10:anchorlock/>
          </v:rect>
        </w:pict>
      </w:r>
      <w:r>
        <w:rPr>
          <w:rStyle w:val="big-number"/>
          <w:rFonts w:cs="Miriam"/>
          <w:rtl/>
        </w:rPr>
        <w:t>85.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שערב תחילתן של תקנות אלה היה בעל תעודת הסמכה לאחת הדרגות המפו</w:t>
      </w:r>
      <w:r>
        <w:rPr>
          <w:rStyle w:val="default"/>
          <w:rFonts w:cs="FrankRuehl"/>
          <w:rtl/>
        </w:rPr>
        <w:t>רט</w:t>
      </w:r>
      <w:r>
        <w:rPr>
          <w:rStyle w:val="default"/>
          <w:rFonts w:cs="FrankRuehl" w:hint="cs"/>
          <w:rtl/>
        </w:rPr>
        <w:t>ות בתקנת משנה (ב) בטור א', יראו אותו כבעל תעודת הסמכה לדרגה המקבילה לה בטור ב'.</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ירוט הדרגות - </w:t>
      </w:r>
    </w:p>
    <w:p w:rsidR="00344F63" w:rsidRDefault="00344F63">
      <w:pPr>
        <w:pStyle w:val="P33"/>
        <w:tabs>
          <w:tab w:val="clear" w:pos="1928"/>
          <w:tab w:val="clear" w:pos="2381"/>
          <w:tab w:val="clear" w:pos="2835"/>
          <w:tab w:val="left" w:pos="1417"/>
          <w:tab w:val="left" w:pos="4252"/>
        </w:tabs>
        <w:spacing w:before="72"/>
        <w:ind w:left="1474" w:right="1134"/>
        <w:rPr>
          <w:rStyle w:val="default"/>
          <w:rFonts w:cs="FrankRuehl"/>
          <w:sz w:val="20"/>
          <w:szCs w:val="20"/>
          <w:rtl/>
        </w:rPr>
      </w:pPr>
      <w:r>
        <w:rPr>
          <w:rFonts w:cs="FrankRuehl"/>
          <w:sz w:val="26"/>
          <w:rtl/>
        </w:rPr>
        <w:t> </w:t>
      </w:r>
      <w:r>
        <w:rPr>
          <w:rFonts w:cs="FrankRuehl" w:hint="cs"/>
          <w:sz w:val="26"/>
          <w:rtl/>
        </w:rPr>
        <w:t xml:space="preserve">         </w:t>
      </w:r>
      <w:r>
        <w:rPr>
          <w:rStyle w:val="default"/>
          <w:rFonts w:cs="FrankRuehl"/>
          <w:sz w:val="20"/>
          <w:szCs w:val="20"/>
          <w:rtl/>
        </w:rPr>
        <w:t>טו</w:t>
      </w:r>
      <w:r>
        <w:rPr>
          <w:rStyle w:val="default"/>
          <w:rFonts w:cs="FrankRuehl" w:hint="cs"/>
          <w:sz w:val="20"/>
          <w:szCs w:val="20"/>
          <w:rtl/>
        </w:rPr>
        <w:t>ר א'</w:t>
      </w:r>
      <w:r>
        <w:rPr>
          <w:rFonts w:cs="FrankRuehl"/>
          <w:szCs w:val="20"/>
          <w:rtl/>
        </w:rPr>
        <w:tab/>
        <w:t xml:space="preserve">         </w:t>
      </w:r>
      <w:r>
        <w:rPr>
          <w:rStyle w:val="default"/>
          <w:rFonts w:cs="FrankRuehl"/>
          <w:sz w:val="20"/>
          <w:szCs w:val="20"/>
          <w:rtl/>
        </w:rPr>
        <w:t>טו</w:t>
      </w:r>
      <w:r>
        <w:rPr>
          <w:rStyle w:val="default"/>
          <w:rFonts w:cs="FrankRuehl" w:hint="cs"/>
          <w:sz w:val="20"/>
          <w:szCs w:val="20"/>
          <w:rtl/>
        </w:rPr>
        <w:t>ר ב'</w:t>
      </w:r>
    </w:p>
    <w:p w:rsidR="00344F63" w:rsidRDefault="00344F63">
      <w:pPr>
        <w:pStyle w:val="P22"/>
        <w:tabs>
          <w:tab w:val="clear" w:pos="1928"/>
          <w:tab w:val="clear" w:pos="2381"/>
          <w:tab w:val="clear" w:pos="2835"/>
          <w:tab w:val="left" w:pos="1417"/>
          <w:tab w:val="left" w:pos="4252"/>
        </w:tabs>
        <w:spacing w:before="72"/>
        <w:ind w:left="1474" w:right="1134" w:hanging="1474"/>
        <w:rPr>
          <w:rFonts w:cs="FrankRuehl"/>
          <w:szCs w:val="20"/>
          <w:u w:val="single"/>
          <w:rtl/>
        </w:rPr>
      </w:pPr>
      <w:r>
        <w:rPr>
          <w:rFonts w:cs="FrankRuehl"/>
          <w:szCs w:val="20"/>
          <w:u w:val="single"/>
          <w:rtl/>
        </w:rPr>
        <w:tab/>
        <w:t>ה</w:t>
      </w:r>
      <w:r>
        <w:rPr>
          <w:rFonts w:cs="FrankRuehl" w:hint="cs"/>
          <w:szCs w:val="20"/>
          <w:u w:val="single"/>
          <w:rtl/>
        </w:rPr>
        <w:t>דרגה ערב תחילת תקנות אלה</w:t>
      </w:r>
      <w:r>
        <w:rPr>
          <w:rFonts w:cs="FrankRuehl"/>
          <w:szCs w:val="20"/>
          <w:u w:val="single"/>
          <w:rtl/>
        </w:rPr>
        <w:tab/>
        <w:t>ה</w:t>
      </w:r>
      <w:r>
        <w:rPr>
          <w:rFonts w:cs="FrankRuehl" w:hint="cs"/>
          <w:szCs w:val="20"/>
          <w:u w:val="single"/>
          <w:rtl/>
        </w:rPr>
        <w:t>דרגה לפי תקנות אלה</w:t>
      </w:r>
      <w:r>
        <w:rPr>
          <w:rFonts w:cs="FrankRuehl"/>
          <w:szCs w:val="20"/>
          <w:u w:val="single"/>
          <w:rtl/>
        </w:rPr>
        <w:tab/>
      </w:r>
    </w:p>
    <w:p w:rsidR="00344F63" w:rsidRDefault="00344F63">
      <w:pPr>
        <w:pStyle w:val="P00"/>
        <w:tabs>
          <w:tab w:val="clear" w:pos="624"/>
          <w:tab w:val="clear" w:pos="1474"/>
          <w:tab w:val="clear" w:pos="1928"/>
          <w:tab w:val="clear" w:pos="2381"/>
          <w:tab w:val="clear" w:pos="2835"/>
          <w:tab w:val="left" w:pos="992"/>
          <w:tab w:val="left" w:pos="3685"/>
        </w:tabs>
        <w:spacing w:before="72"/>
        <w:ind w:left="992" w:right="1134"/>
        <w:rPr>
          <w:rFonts w:cs="FrankRuehl"/>
          <w:sz w:val="26"/>
          <w:rtl/>
        </w:rPr>
      </w:pPr>
      <w:r>
        <w:rPr>
          <w:rFonts w:cs="FrankRuehl"/>
          <w:sz w:val="26"/>
          <w:rtl/>
        </w:rPr>
        <w:t>רב</w:t>
      </w:r>
      <w:r>
        <w:rPr>
          <w:rFonts w:cs="FrankRuehl" w:hint="cs"/>
          <w:sz w:val="26"/>
          <w:rtl/>
        </w:rPr>
        <w:t xml:space="preserve"> חובל בכיר</w:t>
      </w:r>
      <w:r>
        <w:rPr>
          <w:rFonts w:cs="FrankRuehl"/>
          <w:sz w:val="26"/>
          <w:rtl/>
        </w:rPr>
        <w:tab/>
        <w:t>ר</w:t>
      </w:r>
      <w:r>
        <w:rPr>
          <w:rFonts w:cs="FrankRuehl" w:hint="cs"/>
          <w:sz w:val="26"/>
          <w:rtl/>
        </w:rPr>
        <w:t>ב חובל בכיר</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sz w:val="26"/>
          <w:rtl/>
        </w:rPr>
        <w:t>רב</w:t>
      </w:r>
      <w:r>
        <w:rPr>
          <w:rFonts w:cs="FrankRuehl" w:hint="cs"/>
          <w:sz w:val="26"/>
          <w:rtl/>
        </w:rPr>
        <w:t xml:space="preserve"> חובל</w:t>
      </w:r>
      <w:r>
        <w:rPr>
          <w:rFonts w:cs="FrankRuehl"/>
          <w:sz w:val="26"/>
          <w:rtl/>
        </w:rPr>
        <w:tab/>
        <w:t>ר</w:t>
      </w:r>
      <w:r>
        <w:rPr>
          <w:rFonts w:cs="FrankRuehl" w:hint="cs"/>
          <w:sz w:val="26"/>
          <w:rtl/>
        </w:rPr>
        <w:t>ב חובל</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ח</w:t>
      </w:r>
      <w:r>
        <w:rPr>
          <w:rFonts w:cs="FrankRuehl"/>
          <w:sz w:val="26"/>
          <w:rtl/>
        </w:rPr>
        <w:t>ו</w:t>
      </w:r>
      <w:r>
        <w:rPr>
          <w:rFonts w:cs="FrankRuehl" w:hint="cs"/>
          <w:sz w:val="26"/>
          <w:rtl/>
        </w:rPr>
        <w:t>בל ראשון</w:t>
      </w:r>
      <w:r>
        <w:rPr>
          <w:rFonts w:cs="FrankRuehl"/>
          <w:sz w:val="26"/>
          <w:rtl/>
        </w:rPr>
        <w:tab/>
        <w:t>ח</w:t>
      </w:r>
      <w:r>
        <w:rPr>
          <w:rFonts w:cs="FrankRuehl" w:hint="cs"/>
          <w:sz w:val="26"/>
          <w:rtl/>
        </w:rPr>
        <w:t>ובל בכיר</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ח</w:t>
      </w:r>
      <w:r>
        <w:rPr>
          <w:rFonts w:cs="FrankRuehl"/>
          <w:sz w:val="26"/>
          <w:rtl/>
        </w:rPr>
        <w:t>ו</w:t>
      </w:r>
      <w:r>
        <w:rPr>
          <w:rFonts w:cs="FrankRuehl" w:hint="cs"/>
          <w:sz w:val="26"/>
          <w:rtl/>
        </w:rPr>
        <w:t>בל שני</w:t>
      </w:r>
      <w:r>
        <w:rPr>
          <w:rFonts w:cs="FrankRuehl"/>
          <w:sz w:val="26"/>
          <w:rtl/>
        </w:rPr>
        <w:tab/>
      </w:r>
      <w:r>
        <w:rPr>
          <w:rFonts w:cs="FrankRuehl" w:hint="cs"/>
          <w:sz w:val="26"/>
          <w:rtl/>
        </w:rPr>
        <w:t>ח</w:t>
      </w:r>
      <w:r>
        <w:rPr>
          <w:rFonts w:cs="FrankRuehl"/>
          <w:sz w:val="26"/>
          <w:rtl/>
        </w:rPr>
        <w:t>ו</w:t>
      </w:r>
      <w:r>
        <w:rPr>
          <w:rFonts w:cs="FrankRuehl" w:hint="cs"/>
          <w:sz w:val="26"/>
          <w:rtl/>
        </w:rPr>
        <w:t>בל משמרת בכיר</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ח</w:t>
      </w:r>
      <w:r>
        <w:rPr>
          <w:rFonts w:cs="FrankRuehl"/>
          <w:sz w:val="26"/>
          <w:rtl/>
        </w:rPr>
        <w:t>ו</w:t>
      </w:r>
      <w:r>
        <w:rPr>
          <w:rFonts w:cs="FrankRuehl" w:hint="cs"/>
          <w:sz w:val="26"/>
          <w:rtl/>
        </w:rPr>
        <w:t>בל שלישי</w:t>
      </w:r>
      <w:r>
        <w:rPr>
          <w:rFonts w:cs="FrankRuehl"/>
          <w:sz w:val="26"/>
          <w:rtl/>
        </w:rPr>
        <w:tab/>
        <w:t>ח</w:t>
      </w:r>
      <w:r>
        <w:rPr>
          <w:rFonts w:cs="FrankRuehl" w:hint="cs"/>
          <w:sz w:val="26"/>
          <w:rtl/>
        </w:rPr>
        <w:t>ובל משמרת</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מ</w:t>
      </w:r>
      <w:r>
        <w:rPr>
          <w:rFonts w:cs="FrankRuehl"/>
          <w:sz w:val="26"/>
          <w:rtl/>
        </w:rPr>
        <w:t>ל</w:t>
      </w:r>
      <w:r>
        <w:rPr>
          <w:rFonts w:cs="FrankRuehl" w:hint="cs"/>
          <w:sz w:val="26"/>
          <w:rtl/>
        </w:rPr>
        <w:t>ח כשיר</w:t>
      </w:r>
      <w:r>
        <w:rPr>
          <w:rFonts w:cs="FrankRuehl"/>
          <w:sz w:val="26"/>
          <w:rtl/>
        </w:rPr>
        <w:tab/>
        <w:t>מ</w:t>
      </w:r>
      <w:r>
        <w:rPr>
          <w:rFonts w:cs="FrankRuehl" w:hint="cs"/>
          <w:sz w:val="26"/>
          <w:rtl/>
        </w:rPr>
        <w:t>לח כשיר</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ק</w:t>
      </w:r>
      <w:r>
        <w:rPr>
          <w:rFonts w:cs="FrankRuehl"/>
          <w:sz w:val="26"/>
          <w:rtl/>
        </w:rPr>
        <w:t>צ</w:t>
      </w:r>
      <w:r>
        <w:rPr>
          <w:rFonts w:cs="FrankRuehl" w:hint="cs"/>
          <w:sz w:val="26"/>
          <w:rtl/>
        </w:rPr>
        <w:t>ין מכונות ראשי בכיר</w:t>
      </w:r>
      <w:r>
        <w:rPr>
          <w:rFonts w:cs="FrankRuehl"/>
          <w:sz w:val="26"/>
          <w:rtl/>
        </w:rPr>
        <w:tab/>
        <w:t>ק</w:t>
      </w:r>
      <w:r>
        <w:rPr>
          <w:rFonts w:cs="FrankRuehl" w:hint="cs"/>
          <w:sz w:val="26"/>
          <w:rtl/>
        </w:rPr>
        <w:t>צין מכונות ראשי בכיר</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ק</w:t>
      </w:r>
      <w:r>
        <w:rPr>
          <w:rFonts w:cs="FrankRuehl"/>
          <w:sz w:val="26"/>
          <w:rtl/>
        </w:rPr>
        <w:t>צ</w:t>
      </w:r>
      <w:r>
        <w:rPr>
          <w:rFonts w:cs="FrankRuehl" w:hint="cs"/>
          <w:sz w:val="26"/>
          <w:rtl/>
        </w:rPr>
        <w:t>ין מכונות ראשי</w:t>
      </w:r>
      <w:r>
        <w:rPr>
          <w:rFonts w:cs="FrankRuehl"/>
          <w:sz w:val="26"/>
          <w:rtl/>
        </w:rPr>
        <w:tab/>
        <w:t>ק</w:t>
      </w:r>
      <w:r>
        <w:rPr>
          <w:rFonts w:cs="FrankRuehl" w:hint="cs"/>
          <w:sz w:val="26"/>
          <w:rtl/>
        </w:rPr>
        <w:t>צין מכונות ראשי</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ק</w:t>
      </w:r>
      <w:r>
        <w:rPr>
          <w:rFonts w:cs="FrankRuehl"/>
          <w:sz w:val="26"/>
          <w:rtl/>
        </w:rPr>
        <w:t>צ</w:t>
      </w:r>
      <w:r>
        <w:rPr>
          <w:rFonts w:cs="FrankRuehl" w:hint="cs"/>
          <w:sz w:val="26"/>
          <w:rtl/>
        </w:rPr>
        <w:t>ין מכונות ראשון</w:t>
      </w:r>
      <w:r>
        <w:rPr>
          <w:rFonts w:cs="FrankRuehl"/>
          <w:sz w:val="26"/>
          <w:rtl/>
        </w:rPr>
        <w:tab/>
        <w:t>ק</w:t>
      </w:r>
      <w:r>
        <w:rPr>
          <w:rFonts w:cs="FrankRuehl" w:hint="cs"/>
          <w:sz w:val="26"/>
          <w:rtl/>
        </w:rPr>
        <w:t>צין מכונות בכיר</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ק</w:t>
      </w:r>
      <w:r>
        <w:rPr>
          <w:rFonts w:cs="FrankRuehl"/>
          <w:sz w:val="26"/>
          <w:rtl/>
        </w:rPr>
        <w:t>צ</w:t>
      </w:r>
      <w:r>
        <w:rPr>
          <w:rFonts w:cs="FrankRuehl" w:hint="cs"/>
          <w:sz w:val="26"/>
          <w:rtl/>
        </w:rPr>
        <w:t>ין מכונות שני</w:t>
      </w:r>
      <w:r>
        <w:rPr>
          <w:rFonts w:cs="FrankRuehl"/>
          <w:sz w:val="26"/>
          <w:rtl/>
        </w:rPr>
        <w:tab/>
        <w:t>ק</w:t>
      </w:r>
      <w:r>
        <w:rPr>
          <w:rFonts w:cs="FrankRuehl" w:hint="cs"/>
          <w:sz w:val="26"/>
          <w:rtl/>
        </w:rPr>
        <w:t>צין מכונות משמרת</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sz w:val="26"/>
          <w:rtl/>
        </w:rPr>
        <w:tab/>
      </w:r>
      <w:r>
        <w:rPr>
          <w:rFonts w:cs="FrankRuehl"/>
          <w:sz w:val="26"/>
          <w:rtl/>
        </w:rPr>
        <w:tab/>
        <w:t>ב</w:t>
      </w:r>
      <w:r>
        <w:rPr>
          <w:rFonts w:cs="FrankRuehl" w:hint="cs"/>
          <w:sz w:val="26"/>
          <w:rtl/>
        </w:rPr>
        <w:t>כיר</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ק</w:t>
      </w:r>
      <w:r>
        <w:rPr>
          <w:rFonts w:cs="FrankRuehl"/>
          <w:sz w:val="26"/>
          <w:rtl/>
        </w:rPr>
        <w:t>צ</w:t>
      </w:r>
      <w:r>
        <w:rPr>
          <w:rFonts w:cs="FrankRuehl" w:hint="cs"/>
          <w:sz w:val="26"/>
          <w:rtl/>
        </w:rPr>
        <w:t>ין מכונות שלישי</w:t>
      </w:r>
      <w:r>
        <w:rPr>
          <w:rFonts w:cs="FrankRuehl"/>
          <w:sz w:val="26"/>
          <w:rtl/>
        </w:rPr>
        <w:tab/>
        <w:t>ק</w:t>
      </w:r>
      <w:r>
        <w:rPr>
          <w:rFonts w:cs="FrankRuehl" w:hint="cs"/>
          <w:sz w:val="26"/>
          <w:rtl/>
        </w:rPr>
        <w:t xml:space="preserve">צין </w:t>
      </w:r>
      <w:r>
        <w:rPr>
          <w:rFonts w:cs="FrankRuehl"/>
          <w:sz w:val="26"/>
          <w:rtl/>
        </w:rPr>
        <w:t>מ</w:t>
      </w:r>
      <w:r>
        <w:rPr>
          <w:rFonts w:cs="FrankRuehl" w:hint="cs"/>
          <w:sz w:val="26"/>
          <w:rtl/>
        </w:rPr>
        <w:t>כונות משמרת</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ע</w:t>
      </w:r>
      <w:r>
        <w:rPr>
          <w:rFonts w:cs="FrankRuehl"/>
          <w:sz w:val="26"/>
          <w:rtl/>
        </w:rPr>
        <w:t>ו</w:t>
      </w:r>
      <w:r>
        <w:rPr>
          <w:rFonts w:cs="FrankRuehl" w:hint="cs"/>
          <w:sz w:val="26"/>
          <w:rtl/>
        </w:rPr>
        <w:t>בד מנוע</w:t>
      </w:r>
      <w:r>
        <w:rPr>
          <w:rFonts w:cs="FrankRuehl"/>
          <w:sz w:val="26"/>
          <w:rtl/>
        </w:rPr>
        <w:tab/>
      </w:r>
      <w:r>
        <w:rPr>
          <w:rFonts w:cs="FrankRuehl" w:hint="cs"/>
          <w:sz w:val="26"/>
          <w:rtl/>
        </w:rPr>
        <w:t>ע</w:t>
      </w:r>
      <w:r>
        <w:rPr>
          <w:rFonts w:cs="FrankRuehl"/>
          <w:sz w:val="26"/>
          <w:rtl/>
        </w:rPr>
        <w:t>ו</w:t>
      </w:r>
      <w:r>
        <w:rPr>
          <w:rFonts w:cs="FrankRuehl" w:hint="cs"/>
          <w:sz w:val="26"/>
          <w:rtl/>
        </w:rPr>
        <w:t>בד מנוע</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ע</w:t>
      </w:r>
      <w:r>
        <w:rPr>
          <w:rFonts w:cs="FrankRuehl"/>
          <w:sz w:val="26"/>
          <w:rtl/>
        </w:rPr>
        <w:t>ו</w:t>
      </w:r>
      <w:r>
        <w:rPr>
          <w:rFonts w:cs="FrankRuehl" w:hint="cs"/>
          <w:sz w:val="26"/>
          <w:rtl/>
        </w:rPr>
        <w:t>בד קיטור</w:t>
      </w:r>
      <w:r>
        <w:rPr>
          <w:rFonts w:cs="FrankRuehl"/>
          <w:sz w:val="26"/>
          <w:rtl/>
        </w:rPr>
        <w:tab/>
        <w:t>ע</w:t>
      </w:r>
      <w:r>
        <w:rPr>
          <w:rFonts w:cs="FrankRuehl" w:hint="cs"/>
          <w:sz w:val="26"/>
          <w:rtl/>
        </w:rPr>
        <w:t>ובד קיטור</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ח</w:t>
      </w:r>
      <w:r>
        <w:rPr>
          <w:rFonts w:cs="FrankRuehl"/>
          <w:sz w:val="26"/>
          <w:rtl/>
        </w:rPr>
        <w:t>ש</w:t>
      </w:r>
      <w:r>
        <w:rPr>
          <w:rFonts w:cs="FrankRuehl" w:hint="cs"/>
          <w:sz w:val="26"/>
          <w:rtl/>
        </w:rPr>
        <w:t>מלאי דרגה א'</w:t>
      </w:r>
      <w:r>
        <w:rPr>
          <w:rFonts w:cs="FrankRuehl"/>
          <w:sz w:val="26"/>
          <w:rtl/>
        </w:rPr>
        <w:tab/>
        <w:t>ח</w:t>
      </w:r>
      <w:r>
        <w:rPr>
          <w:rFonts w:cs="FrankRuehl" w:hint="cs"/>
          <w:sz w:val="26"/>
          <w:rtl/>
        </w:rPr>
        <w:t>שמלאי דרגה א'</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ח</w:t>
      </w:r>
      <w:r>
        <w:rPr>
          <w:rFonts w:cs="FrankRuehl"/>
          <w:sz w:val="26"/>
          <w:rtl/>
        </w:rPr>
        <w:t>ש</w:t>
      </w:r>
      <w:r>
        <w:rPr>
          <w:rFonts w:cs="FrankRuehl" w:hint="cs"/>
          <w:sz w:val="26"/>
          <w:rtl/>
        </w:rPr>
        <w:t>מלאי דרגה ב'</w:t>
      </w:r>
      <w:r>
        <w:rPr>
          <w:rFonts w:cs="FrankRuehl"/>
          <w:sz w:val="26"/>
          <w:rtl/>
        </w:rPr>
        <w:tab/>
        <w:t>ח</w:t>
      </w:r>
      <w:r>
        <w:rPr>
          <w:rFonts w:cs="FrankRuehl" w:hint="cs"/>
          <w:sz w:val="26"/>
          <w:rtl/>
        </w:rPr>
        <w:t>שמלאי דרגה ב'</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ר</w:t>
      </w:r>
      <w:r>
        <w:rPr>
          <w:rFonts w:cs="FrankRuehl"/>
          <w:sz w:val="26"/>
          <w:rtl/>
        </w:rPr>
        <w:t>ב</w:t>
      </w:r>
      <w:r>
        <w:rPr>
          <w:rFonts w:cs="FrankRuehl" w:hint="cs"/>
          <w:sz w:val="26"/>
          <w:rtl/>
        </w:rPr>
        <w:t xml:space="preserve"> ספן</w:t>
      </w:r>
      <w:r>
        <w:rPr>
          <w:rFonts w:cs="FrankRuehl"/>
          <w:sz w:val="26"/>
          <w:rtl/>
        </w:rPr>
        <w:tab/>
        <w:t>ר</w:t>
      </w:r>
      <w:r>
        <w:rPr>
          <w:rFonts w:cs="FrankRuehl" w:hint="cs"/>
          <w:sz w:val="26"/>
          <w:rtl/>
        </w:rPr>
        <w:t>ב ספן</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ס</w:t>
      </w:r>
      <w:r>
        <w:rPr>
          <w:rFonts w:cs="FrankRuehl"/>
          <w:sz w:val="26"/>
          <w:rtl/>
        </w:rPr>
        <w:t>פ</w:t>
      </w:r>
      <w:r>
        <w:rPr>
          <w:rFonts w:cs="FrankRuehl" w:hint="cs"/>
          <w:sz w:val="26"/>
          <w:rtl/>
        </w:rPr>
        <w:t>ן</w:t>
      </w:r>
      <w:r>
        <w:rPr>
          <w:rFonts w:cs="FrankRuehl"/>
          <w:sz w:val="26"/>
          <w:rtl/>
        </w:rPr>
        <w:tab/>
        <w:t>ס</w:t>
      </w:r>
      <w:r>
        <w:rPr>
          <w:rFonts w:cs="FrankRuehl" w:hint="cs"/>
          <w:sz w:val="26"/>
          <w:rtl/>
        </w:rPr>
        <w:t>פן</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מ</w:t>
      </w:r>
      <w:r>
        <w:rPr>
          <w:rFonts w:cs="FrankRuehl"/>
          <w:sz w:val="26"/>
          <w:rtl/>
        </w:rPr>
        <w:t>כ</w:t>
      </w:r>
      <w:r>
        <w:rPr>
          <w:rFonts w:cs="FrankRuehl" w:hint="cs"/>
          <w:sz w:val="26"/>
          <w:rtl/>
        </w:rPr>
        <w:t>ונאי ראשי - ספינת דיג</w:t>
      </w:r>
      <w:r>
        <w:rPr>
          <w:rFonts w:cs="FrankRuehl"/>
          <w:sz w:val="26"/>
          <w:rtl/>
        </w:rPr>
        <w:tab/>
        <w:t>ק</w:t>
      </w:r>
      <w:r>
        <w:rPr>
          <w:rFonts w:cs="FrankRuehl" w:hint="cs"/>
          <w:sz w:val="26"/>
          <w:rtl/>
        </w:rPr>
        <w:t>צין מכונות ראשי מוגבל</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מ</w:t>
      </w:r>
      <w:r>
        <w:rPr>
          <w:rFonts w:cs="FrankRuehl"/>
          <w:sz w:val="26"/>
          <w:rtl/>
        </w:rPr>
        <w:t>כ</w:t>
      </w:r>
      <w:r>
        <w:rPr>
          <w:rFonts w:cs="FrankRuehl" w:hint="cs"/>
          <w:sz w:val="26"/>
          <w:rtl/>
        </w:rPr>
        <w:t>ונאי משמרת - ספינת דיג</w:t>
      </w:r>
      <w:r>
        <w:rPr>
          <w:rFonts w:cs="FrankRuehl"/>
          <w:sz w:val="26"/>
          <w:rtl/>
        </w:rPr>
        <w:tab/>
        <w:t>ק</w:t>
      </w:r>
      <w:r>
        <w:rPr>
          <w:rFonts w:cs="FrankRuehl" w:hint="cs"/>
          <w:sz w:val="26"/>
          <w:rtl/>
        </w:rPr>
        <w:t>צין מכונות משמרת</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sz w:val="26"/>
          <w:rtl/>
        </w:rPr>
        <w:t> </w:t>
      </w:r>
      <w:r>
        <w:rPr>
          <w:rFonts w:cs="FrankRuehl"/>
          <w:sz w:val="26"/>
          <w:rtl/>
        </w:rPr>
        <w:tab/>
        <w:t>מ</w:t>
      </w:r>
      <w:r>
        <w:rPr>
          <w:rFonts w:cs="FrankRuehl" w:hint="cs"/>
          <w:sz w:val="26"/>
          <w:rtl/>
        </w:rPr>
        <w:t>וגבל</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ר</w:t>
      </w:r>
      <w:r>
        <w:rPr>
          <w:rFonts w:cs="FrankRuehl"/>
          <w:sz w:val="26"/>
          <w:rtl/>
        </w:rPr>
        <w:t>ב</w:t>
      </w:r>
      <w:r>
        <w:rPr>
          <w:rFonts w:cs="FrankRuehl" w:hint="cs"/>
          <w:sz w:val="26"/>
          <w:rtl/>
        </w:rPr>
        <w:t xml:space="preserve"> חובל גוררת</w:t>
      </w:r>
      <w:r>
        <w:rPr>
          <w:rFonts w:cs="FrankRuehl"/>
          <w:sz w:val="26"/>
          <w:rtl/>
        </w:rPr>
        <w:tab/>
        <w:t>ר</w:t>
      </w:r>
      <w:r>
        <w:rPr>
          <w:rFonts w:cs="FrankRuehl" w:hint="cs"/>
          <w:sz w:val="26"/>
          <w:rtl/>
        </w:rPr>
        <w:t>ב חובל גוררת</w:t>
      </w:r>
    </w:p>
    <w:p w:rsidR="00344F63" w:rsidRDefault="00344F63">
      <w:pPr>
        <w:pStyle w:val="P22"/>
        <w:tabs>
          <w:tab w:val="clear" w:pos="1474"/>
          <w:tab w:val="clear" w:pos="1928"/>
          <w:tab w:val="clear" w:pos="2381"/>
          <w:tab w:val="clear" w:pos="2835"/>
          <w:tab w:val="left" w:pos="992"/>
          <w:tab w:val="left" w:pos="1021"/>
          <w:tab w:val="left" w:pos="3685"/>
        </w:tabs>
        <w:spacing w:before="72"/>
        <w:ind w:left="992" w:right="1134"/>
        <w:rPr>
          <w:rFonts w:cs="FrankRuehl"/>
          <w:sz w:val="26"/>
          <w:rtl/>
        </w:rPr>
      </w:pPr>
      <w:r>
        <w:rPr>
          <w:rFonts w:cs="FrankRuehl" w:hint="cs"/>
          <w:sz w:val="26"/>
          <w:rtl/>
        </w:rPr>
        <w:t>ח</w:t>
      </w:r>
      <w:r>
        <w:rPr>
          <w:rFonts w:cs="FrankRuehl"/>
          <w:sz w:val="26"/>
          <w:rtl/>
        </w:rPr>
        <w:t>ו</w:t>
      </w:r>
      <w:r>
        <w:rPr>
          <w:rFonts w:cs="FrankRuehl" w:hint="cs"/>
          <w:sz w:val="26"/>
          <w:rtl/>
        </w:rPr>
        <w:t>בל גוררת</w:t>
      </w:r>
      <w:r>
        <w:rPr>
          <w:rFonts w:cs="FrankRuehl"/>
          <w:sz w:val="26"/>
          <w:rtl/>
        </w:rPr>
        <w:tab/>
        <w:t>ח</w:t>
      </w:r>
      <w:r>
        <w:rPr>
          <w:rFonts w:cs="FrankRuehl" w:hint="cs"/>
          <w:sz w:val="26"/>
          <w:rtl/>
        </w:rPr>
        <w:t xml:space="preserve">ובל </w:t>
      </w:r>
      <w:r>
        <w:rPr>
          <w:rFonts w:cs="FrankRuehl"/>
          <w:sz w:val="26"/>
          <w:rtl/>
        </w:rPr>
        <w:t>גו</w:t>
      </w:r>
      <w:r>
        <w:rPr>
          <w:rFonts w:cs="FrankRuehl" w:hint="cs"/>
          <w:sz w:val="26"/>
          <w:rtl/>
        </w:rPr>
        <w:t>ררת</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33"/>
        <w:tabs>
          <w:tab w:val="clear" w:pos="1928"/>
          <w:tab w:val="clear" w:pos="2381"/>
          <w:tab w:val="clear" w:pos="2835"/>
          <w:tab w:val="left" w:pos="1417"/>
          <w:tab w:val="left" w:pos="4252"/>
        </w:tabs>
        <w:spacing w:before="72"/>
        <w:ind w:left="1474" w:right="1134"/>
        <w:rPr>
          <w:rStyle w:val="default"/>
          <w:rFonts w:cs="FrankRuehl"/>
          <w:sz w:val="20"/>
          <w:szCs w:val="20"/>
          <w:rtl/>
        </w:rPr>
      </w:pPr>
      <w:r>
        <w:rPr>
          <w:rFonts w:cs="FrankRuehl"/>
          <w:sz w:val="26"/>
          <w:rtl/>
        </w:rPr>
        <w:t> </w:t>
      </w:r>
      <w:r>
        <w:rPr>
          <w:rFonts w:cs="FrankRuehl" w:hint="cs"/>
          <w:sz w:val="26"/>
          <w:rtl/>
        </w:rPr>
        <w:t xml:space="preserve">      </w:t>
      </w:r>
      <w:r>
        <w:rPr>
          <w:rStyle w:val="default"/>
          <w:rFonts w:cs="FrankRuehl"/>
          <w:sz w:val="20"/>
          <w:szCs w:val="20"/>
          <w:rtl/>
        </w:rPr>
        <w:t>טו</w:t>
      </w:r>
      <w:r>
        <w:rPr>
          <w:rStyle w:val="default"/>
          <w:rFonts w:cs="FrankRuehl" w:hint="cs"/>
          <w:sz w:val="20"/>
          <w:szCs w:val="20"/>
          <w:rtl/>
        </w:rPr>
        <w:t>ר א'</w:t>
      </w:r>
      <w:r>
        <w:rPr>
          <w:rFonts w:cs="FrankRuehl"/>
          <w:szCs w:val="20"/>
          <w:rtl/>
        </w:rPr>
        <w:tab/>
        <w:t xml:space="preserve">         </w:t>
      </w:r>
      <w:r>
        <w:rPr>
          <w:rStyle w:val="default"/>
          <w:rFonts w:cs="FrankRuehl"/>
          <w:sz w:val="20"/>
          <w:szCs w:val="20"/>
          <w:rtl/>
        </w:rPr>
        <w:t>טו</w:t>
      </w:r>
      <w:r>
        <w:rPr>
          <w:rStyle w:val="default"/>
          <w:rFonts w:cs="FrankRuehl" w:hint="cs"/>
          <w:sz w:val="20"/>
          <w:szCs w:val="20"/>
          <w:rtl/>
        </w:rPr>
        <w:t>ר ב'</w:t>
      </w:r>
    </w:p>
    <w:p w:rsidR="00344F63" w:rsidRDefault="00344F63">
      <w:pPr>
        <w:pStyle w:val="P33"/>
        <w:tabs>
          <w:tab w:val="clear" w:pos="1928"/>
          <w:tab w:val="clear" w:pos="2381"/>
          <w:tab w:val="clear" w:pos="2835"/>
          <w:tab w:val="left" w:pos="1417"/>
          <w:tab w:val="left" w:pos="4252"/>
        </w:tabs>
        <w:spacing w:before="72"/>
        <w:ind w:left="1474" w:right="1134" w:hanging="1474"/>
        <w:rPr>
          <w:rStyle w:val="default"/>
          <w:rFonts w:cs="FrankRuehl"/>
          <w:sz w:val="20"/>
          <w:szCs w:val="20"/>
          <w:rtl/>
        </w:rPr>
      </w:pPr>
      <w:r>
        <w:rPr>
          <w:rFonts w:cs="FrankRuehl"/>
          <w:szCs w:val="20"/>
          <w:u w:val="single"/>
          <w:rtl/>
        </w:rPr>
        <w:tab/>
        <w:t>ה</w:t>
      </w:r>
      <w:r>
        <w:rPr>
          <w:rFonts w:cs="FrankRuehl" w:hint="cs"/>
          <w:szCs w:val="20"/>
          <w:u w:val="single"/>
          <w:rtl/>
        </w:rPr>
        <w:t>דרגה ערב תחילת תקנות אלה</w:t>
      </w:r>
      <w:r>
        <w:rPr>
          <w:rFonts w:cs="FrankRuehl"/>
          <w:szCs w:val="20"/>
          <w:u w:val="single"/>
          <w:rtl/>
        </w:rPr>
        <w:tab/>
        <w:t>ה</w:t>
      </w:r>
      <w:r>
        <w:rPr>
          <w:rFonts w:cs="FrankRuehl" w:hint="cs"/>
          <w:szCs w:val="20"/>
          <w:u w:val="single"/>
          <w:rtl/>
        </w:rPr>
        <w:t>דרגה לפי תקנות אלה</w:t>
      </w:r>
      <w:r>
        <w:rPr>
          <w:rFonts w:cs="FrankRuehl"/>
          <w:szCs w:val="20"/>
          <w:u w:val="single"/>
          <w:rtl/>
        </w:rPr>
        <w:tab/>
      </w:r>
    </w:p>
    <w:p w:rsidR="00344F63" w:rsidRDefault="00344F63">
      <w:pPr>
        <w:pStyle w:val="P22"/>
        <w:tabs>
          <w:tab w:val="clear" w:pos="1474"/>
          <w:tab w:val="clear" w:pos="1928"/>
          <w:tab w:val="clear" w:pos="2381"/>
          <w:tab w:val="clear" w:pos="2835"/>
          <w:tab w:val="left" w:pos="992"/>
          <w:tab w:val="left" w:pos="3685"/>
        </w:tabs>
        <w:spacing w:before="72"/>
        <w:ind w:left="1021" w:right="1134"/>
        <w:rPr>
          <w:rFonts w:cs="FrankRuehl"/>
          <w:sz w:val="26"/>
          <w:rtl/>
        </w:rPr>
      </w:pPr>
      <w:r>
        <w:rPr>
          <w:rFonts w:cs="FrankRuehl"/>
          <w:sz w:val="26"/>
          <w:rtl/>
        </w:rPr>
        <w:t>מל</w:t>
      </w:r>
      <w:r>
        <w:rPr>
          <w:rFonts w:cs="FrankRuehl" w:hint="cs"/>
          <w:sz w:val="26"/>
          <w:rtl/>
        </w:rPr>
        <w:t>ח כשיר גוררת</w:t>
      </w:r>
      <w:r>
        <w:rPr>
          <w:rFonts w:cs="FrankRuehl"/>
          <w:sz w:val="26"/>
          <w:rtl/>
        </w:rPr>
        <w:tab/>
        <w:t>מ</w:t>
      </w:r>
      <w:r>
        <w:rPr>
          <w:rFonts w:cs="FrankRuehl" w:hint="cs"/>
          <w:sz w:val="26"/>
          <w:rtl/>
        </w:rPr>
        <w:t>לח כשיר גוררת</w:t>
      </w:r>
    </w:p>
    <w:p w:rsidR="00344F63" w:rsidRDefault="00344F63">
      <w:pPr>
        <w:pStyle w:val="P22"/>
        <w:tabs>
          <w:tab w:val="clear" w:pos="1474"/>
          <w:tab w:val="clear" w:pos="1928"/>
          <w:tab w:val="clear" w:pos="2381"/>
          <w:tab w:val="clear" w:pos="2835"/>
          <w:tab w:val="left" w:pos="992"/>
          <w:tab w:val="left" w:pos="3685"/>
        </w:tabs>
        <w:spacing w:before="72"/>
        <w:ind w:left="1021" w:right="1134"/>
        <w:rPr>
          <w:rFonts w:cs="FrankRuehl"/>
          <w:sz w:val="26"/>
          <w:rtl/>
        </w:rPr>
      </w:pPr>
      <w:r>
        <w:rPr>
          <w:rFonts w:cs="FrankRuehl" w:hint="cs"/>
          <w:sz w:val="26"/>
          <w:rtl/>
        </w:rPr>
        <w:t>מ</w:t>
      </w:r>
      <w:r>
        <w:rPr>
          <w:rFonts w:cs="FrankRuehl"/>
          <w:sz w:val="26"/>
          <w:rtl/>
        </w:rPr>
        <w:t>כ</w:t>
      </w:r>
      <w:r>
        <w:rPr>
          <w:rFonts w:cs="FrankRuehl" w:hint="cs"/>
          <w:sz w:val="26"/>
          <w:rtl/>
        </w:rPr>
        <w:t>ונאי ראשי - גוררת</w:t>
      </w:r>
      <w:r>
        <w:rPr>
          <w:rFonts w:cs="FrankRuehl"/>
          <w:sz w:val="26"/>
          <w:rtl/>
        </w:rPr>
        <w:tab/>
        <w:t>ק</w:t>
      </w:r>
      <w:r>
        <w:rPr>
          <w:rFonts w:cs="FrankRuehl" w:hint="cs"/>
          <w:sz w:val="26"/>
          <w:rtl/>
        </w:rPr>
        <w:t>צין מכונות ראשי מוגבל</w:t>
      </w:r>
    </w:p>
    <w:p w:rsidR="00344F63" w:rsidRDefault="00344F63">
      <w:pPr>
        <w:pStyle w:val="P22"/>
        <w:tabs>
          <w:tab w:val="clear" w:pos="1474"/>
          <w:tab w:val="clear" w:pos="1928"/>
          <w:tab w:val="clear" w:pos="2381"/>
          <w:tab w:val="clear" w:pos="2835"/>
          <w:tab w:val="left" w:pos="992"/>
          <w:tab w:val="left" w:pos="3685"/>
        </w:tabs>
        <w:spacing w:before="72"/>
        <w:ind w:left="1021" w:right="1134"/>
        <w:rPr>
          <w:rFonts w:cs="FrankRuehl"/>
          <w:sz w:val="26"/>
          <w:rtl/>
        </w:rPr>
      </w:pPr>
      <w:r>
        <w:rPr>
          <w:rFonts w:cs="FrankRuehl" w:hint="cs"/>
          <w:sz w:val="26"/>
          <w:rtl/>
        </w:rPr>
        <w:t>מ</w:t>
      </w:r>
      <w:r>
        <w:rPr>
          <w:rFonts w:cs="FrankRuehl"/>
          <w:sz w:val="26"/>
          <w:rtl/>
        </w:rPr>
        <w:t>כ</w:t>
      </w:r>
      <w:r>
        <w:rPr>
          <w:rFonts w:cs="FrankRuehl" w:hint="cs"/>
          <w:sz w:val="26"/>
          <w:rtl/>
        </w:rPr>
        <w:t>ונאי משמרת - גוררת</w:t>
      </w:r>
      <w:r>
        <w:rPr>
          <w:rFonts w:cs="FrankRuehl"/>
          <w:sz w:val="26"/>
          <w:rtl/>
        </w:rPr>
        <w:tab/>
        <w:t>ק</w:t>
      </w:r>
      <w:r>
        <w:rPr>
          <w:rFonts w:cs="FrankRuehl" w:hint="cs"/>
          <w:sz w:val="26"/>
          <w:rtl/>
        </w:rPr>
        <w:t>צין מכונות משמרת</w:t>
      </w:r>
    </w:p>
    <w:p w:rsidR="00344F63" w:rsidRDefault="00344F63">
      <w:pPr>
        <w:pStyle w:val="P22"/>
        <w:tabs>
          <w:tab w:val="clear" w:pos="1474"/>
          <w:tab w:val="clear" w:pos="1928"/>
          <w:tab w:val="clear" w:pos="2381"/>
          <w:tab w:val="clear" w:pos="2835"/>
          <w:tab w:val="left" w:pos="992"/>
          <w:tab w:val="left" w:pos="3685"/>
        </w:tabs>
        <w:spacing w:before="72"/>
        <w:ind w:left="1021" w:right="1134"/>
        <w:rPr>
          <w:rFonts w:cs="FrankRuehl"/>
          <w:sz w:val="26"/>
          <w:rtl/>
        </w:rPr>
      </w:pPr>
      <w:r>
        <w:rPr>
          <w:rFonts w:cs="FrankRuehl"/>
          <w:sz w:val="26"/>
          <w:rtl/>
        </w:rPr>
        <w:tab/>
        <w:t>מ</w:t>
      </w:r>
      <w:r>
        <w:rPr>
          <w:rFonts w:cs="FrankRuehl" w:hint="cs"/>
          <w:sz w:val="26"/>
          <w:rtl/>
        </w:rPr>
        <w:t>וגבל</w:t>
      </w:r>
    </w:p>
    <w:p w:rsidR="00344F63" w:rsidRDefault="00344F63">
      <w:pPr>
        <w:pStyle w:val="P22"/>
        <w:tabs>
          <w:tab w:val="clear" w:pos="1474"/>
          <w:tab w:val="clear" w:pos="1928"/>
          <w:tab w:val="clear" w:pos="2381"/>
          <w:tab w:val="clear" w:pos="2835"/>
          <w:tab w:val="left" w:pos="992"/>
          <w:tab w:val="left" w:pos="3685"/>
        </w:tabs>
        <w:spacing w:before="72"/>
        <w:ind w:left="1021" w:right="1134"/>
        <w:rPr>
          <w:rFonts w:cs="FrankRuehl"/>
          <w:sz w:val="26"/>
          <w:rtl/>
        </w:rPr>
      </w:pPr>
      <w:r>
        <w:rPr>
          <w:rFonts w:cs="FrankRuehl" w:hint="cs"/>
          <w:sz w:val="26"/>
          <w:rtl/>
        </w:rPr>
        <w:t>מ</w:t>
      </w:r>
      <w:r>
        <w:rPr>
          <w:rFonts w:cs="FrankRuehl"/>
          <w:sz w:val="26"/>
          <w:rtl/>
        </w:rPr>
        <w:t>כ</w:t>
      </w:r>
      <w:r>
        <w:rPr>
          <w:rFonts w:cs="FrankRuehl" w:hint="cs"/>
          <w:sz w:val="26"/>
          <w:rtl/>
        </w:rPr>
        <w:t>ונן ספינות דיג</w:t>
      </w:r>
      <w:r>
        <w:rPr>
          <w:rFonts w:cs="FrankRuehl"/>
          <w:sz w:val="26"/>
          <w:rtl/>
        </w:rPr>
        <w:tab/>
        <w:t>מ</w:t>
      </w:r>
      <w:r>
        <w:rPr>
          <w:rFonts w:cs="FrankRuehl" w:hint="cs"/>
          <w:sz w:val="26"/>
          <w:rtl/>
        </w:rPr>
        <w:t xml:space="preserve">כונן </w:t>
      </w:r>
      <w:r>
        <w:rPr>
          <w:rFonts w:cs="FrankRuehl"/>
          <w:sz w:val="26"/>
          <w:rtl/>
        </w:rPr>
        <w:t>בכ</w:t>
      </w:r>
      <w:r>
        <w:rPr>
          <w:rFonts w:cs="FrankRuehl" w:hint="cs"/>
          <w:sz w:val="26"/>
          <w:rtl/>
        </w:rPr>
        <w:t>יר</w:t>
      </w:r>
    </w:p>
    <w:p w:rsidR="00344F63" w:rsidRDefault="00344F63">
      <w:pPr>
        <w:pStyle w:val="P00"/>
        <w:spacing w:before="72"/>
        <w:ind w:left="0" w:right="1134"/>
        <w:rPr>
          <w:rStyle w:val="default"/>
          <w:rFonts w:cs="FrankRuehl"/>
          <w:rtl/>
        </w:rPr>
      </w:pPr>
      <w:bookmarkStart w:id="98" w:name="Seif85"/>
      <w:bookmarkEnd w:id="98"/>
      <w:r>
        <w:rPr>
          <w:lang w:val="he-IL"/>
        </w:rPr>
        <w:pict>
          <v:rect id="_x0000_s1111" style="position:absolute;left:0;text-align:left;margin-left:464.5pt;margin-top:8.05pt;width:75.05pt;height:34.45pt;z-index:251696128"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תע</w:t>
                  </w:r>
                  <w:r>
                    <w:rPr>
                      <w:rFonts w:cs="Miriam" w:hint="cs"/>
                      <w:sz w:val="18"/>
                      <w:szCs w:val="18"/>
                      <w:rtl/>
                    </w:rPr>
                    <w:t>ודות הסמכה שניתנ</w:t>
                  </w:r>
                  <w:r>
                    <w:rPr>
                      <w:rFonts w:cs="Miriam"/>
                      <w:sz w:val="18"/>
                      <w:szCs w:val="18"/>
                      <w:rtl/>
                    </w:rPr>
                    <w:t xml:space="preserve">ו </w:t>
                  </w:r>
                  <w:r>
                    <w:rPr>
                      <w:rFonts w:cs="Miriam" w:hint="cs"/>
                      <w:sz w:val="18"/>
                      <w:szCs w:val="18"/>
                      <w:rtl/>
                    </w:rPr>
                    <w:t>ערב תחילת התקנות</w:t>
                  </w:r>
                </w:p>
              </w:txbxContent>
            </v:textbox>
            <w10:anchorlock/>
          </v:rect>
        </w:pict>
      </w:r>
      <w:r>
        <w:rPr>
          <w:rStyle w:val="big-number"/>
          <w:rFonts w:cs="Miriam"/>
          <w:rtl/>
        </w:rPr>
        <w:t>86.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עודות הסמכה שניתנו ערב תחילתן של תקנות אלה לשירות באניית צי סוחר, יעמדו בתוקפן שנתיים מיום תחילת תקנות אלה, או חמש שנים מיום שניתנו, לפי המאוחר.</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עודות הסמכה שניתנו ערב תחילתן של תקנות אלה לשירות בגוררת או בכלי שיט שעיסוקו בדיג, לא יחול</w:t>
      </w:r>
      <w:r>
        <w:rPr>
          <w:rStyle w:val="default"/>
          <w:rFonts w:cs="FrankRuehl"/>
          <w:rtl/>
        </w:rPr>
        <w:t xml:space="preserve">ו </w:t>
      </w:r>
      <w:r>
        <w:rPr>
          <w:rStyle w:val="default"/>
          <w:rFonts w:cs="FrankRuehl" w:hint="cs"/>
          <w:rtl/>
        </w:rPr>
        <w:t>עליהן הוראות תקנה 26.</w:t>
      </w:r>
    </w:p>
    <w:p w:rsidR="00344F63" w:rsidRDefault="00344F6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ידוש לראשונה של תעודת הסמכה לדרגת אמנה שניתנה לפני ט' באב תשנ"ח (1 באוגוסט 1998), מותנה, נוסף על האמור בתקנה 26, במעבר קורס רענון, שקבעה הועדה המקצועית לפי הוראות ה</w:t>
      </w:r>
      <w:r>
        <w:rPr>
          <w:rStyle w:val="default"/>
          <w:rFonts w:cs="FrankRuehl"/>
          <w:rtl/>
        </w:rPr>
        <w:t>א</w:t>
      </w:r>
      <w:r>
        <w:rPr>
          <w:rStyle w:val="default"/>
          <w:rFonts w:cs="FrankRuehl" w:hint="cs"/>
          <w:rtl/>
        </w:rPr>
        <w:t>מנה.</w:t>
      </w:r>
    </w:p>
    <w:p w:rsidR="00344F63" w:rsidRDefault="00344F63">
      <w:pPr>
        <w:pStyle w:val="P00"/>
        <w:spacing w:before="72"/>
        <w:ind w:left="0" w:right="1134"/>
        <w:rPr>
          <w:rStyle w:val="default"/>
          <w:rFonts w:cs="FrankRuehl"/>
          <w:rtl/>
        </w:rPr>
      </w:pPr>
      <w:bookmarkStart w:id="99" w:name="Seif86"/>
      <w:bookmarkEnd w:id="99"/>
      <w:r>
        <w:rPr>
          <w:lang w:val="he-IL"/>
        </w:rPr>
        <w:pict>
          <v:rect id="_x0000_s1112" style="position:absolute;left:0;text-align:left;margin-left:464.5pt;margin-top:8.05pt;width:75.05pt;height:10pt;z-index:251697152"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אי</w:t>
                  </w:r>
                  <w:r>
                    <w:rPr>
                      <w:rFonts w:cs="Miriam" w:hint="cs"/>
                      <w:sz w:val="18"/>
                      <w:szCs w:val="18"/>
                      <w:rtl/>
                    </w:rPr>
                    <w:t>שור תעודה</w:t>
                  </w:r>
                </w:p>
              </w:txbxContent>
            </v:textbox>
            <w10:anchorlock/>
          </v:rect>
        </w:pict>
      </w:r>
      <w:r>
        <w:rPr>
          <w:rStyle w:val="big-number"/>
          <w:rFonts w:cs="Miriam"/>
          <w:rtl/>
        </w:rPr>
        <w:t>87.</w:t>
      </w:r>
      <w:r>
        <w:rPr>
          <w:rStyle w:val="big-number"/>
          <w:rFonts w:cs="Miriam"/>
          <w:rtl/>
        </w:rPr>
        <w:tab/>
      </w:r>
      <w:r>
        <w:rPr>
          <w:rStyle w:val="default"/>
          <w:rFonts w:cs="FrankRuehl"/>
          <w:rtl/>
        </w:rPr>
        <w:t>לב</w:t>
      </w:r>
      <w:r>
        <w:rPr>
          <w:rStyle w:val="default"/>
          <w:rFonts w:cs="FrankRuehl" w:hint="cs"/>
          <w:rtl/>
        </w:rPr>
        <w:t>על תעודת הסמכה לדרגת אמנה, שניתנה ערב תחילתן של ת</w:t>
      </w:r>
      <w:r>
        <w:rPr>
          <w:rStyle w:val="default"/>
          <w:rFonts w:cs="FrankRuehl"/>
          <w:rtl/>
        </w:rPr>
        <w:t>קנ</w:t>
      </w:r>
      <w:r>
        <w:rPr>
          <w:rStyle w:val="default"/>
          <w:rFonts w:cs="FrankRuehl" w:hint="cs"/>
          <w:rtl/>
        </w:rPr>
        <w:t>ות אלה, יינתן אישור תעודה כאמור בתקנה 27, לדרגה שרואים אותו כבעליה לפי תקנה 85.</w:t>
      </w:r>
    </w:p>
    <w:p w:rsidR="00344F63" w:rsidRDefault="00344F63">
      <w:pPr>
        <w:pStyle w:val="P00"/>
        <w:spacing w:before="72"/>
        <w:ind w:left="0" w:right="1134"/>
        <w:rPr>
          <w:rStyle w:val="default"/>
          <w:rFonts w:cs="FrankRuehl"/>
          <w:rtl/>
        </w:rPr>
      </w:pPr>
      <w:bookmarkStart w:id="100" w:name="Seif87"/>
      <w:bookmarkEnd w:id="100"/>
      <w:r>
        <w:rPr>
          <w:lang w:val="he-IL"/>
        </w:rPr>
        <w:pict>
          <v:rect id="_x0000_s1113" style="position:absolute;left:0;text-align:left;margin-left:464.5pt;margin-top:8.05pt;width:75.05pt;height:10pt;z-index:251698176"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תו</w:t>
                  </w:r>
                  <w:r>
                    <w:rPr>
                      <w:rFonts w:cs="Miriam" w:hint="cs"/>
                      <w:sz w:val="18"/>
                      <w:szCs w:val="18"/>
                      <w:rtl/>
                    </w:rPr>
                    <w:t>קף מינויים</w:t>
                  </w:r>
                </w:p>
              </w:txbxContent>
            </v:textbox>
            <w10:anchorlock/>
          </v:rect>
        </w:pict>
      </w:r>
      <w:r>
        <w:rPr>
          <w:rStyle w:val="big-number"/>
          <w:rFonts w:cs="Miriam"/>
          <w:rtl/>
        </w:rPr>
        <w:t>88.</w:t>
      </w:r>
      <w:r>
        <w:rPr>
          <w:rStyle w:val="big-number"/>
          <w:rFonts w:cs="Miriam"/>
          <w:rtl/>
        </w:rPr>
        <w:tab/>
      </w:r>
      <w:r>
        <w:rPr>
          <w:rStyle w:val="default"/>
          <w:rFonts w:cs="FrankRuehl"/>
          <w:rtl/>
        </w:rPr>
        <w:t>הו</w:t>
      </w:r>
      <w:r>
        <w:rPr>
          <w:rStyle w:val="default"/>
          <w:rFonts w:cs="FrankRuehl" w:hint="cs"/>
          <w:rtl/>
        </w:rPr>
        <w:t>עדה הרפואית, מוסד רפואי מוסמך, רופא מורשה וועדת ערר שנתמנו לפני תחילתן של תק</w:t>
      </w:r>
      <w:r>
        <w:rPr>
          <w:rStyle w:val="default"/>
          <w:rFonts w:cs="FrankRuehl"/>
          <w:rtl/>
        </w:rPr>
        <w:t>נ</w:t>
      </w:r>
      <w:r>
        <w:rPr>
          <w:rStyle w:val="default"/>
          <w:rFonts w:cs="FrankRuehl" w:hint="cs"/>
          <w:rtl/>
        </w:rPr>
        <w:t>ות אלה יראו אותם כאילו נתמנו, הוסמכו או הורשו לפי פרק ו' לתקנות אלה.</w:t>
      </w:r>
    </w:p>
    <w:p w:rsidR="00344F63" w:rsidRDefault="00344F63">
      <w:pPr>
        <w:pStyle w:val="P00"/>
        <w:spacing w:before="72"/>
        <w:ind w:left="0" w:right="1134"/>
        <w:rPr>
          <w:rStyle w:val="default"/>
          <w:rFonts w:cs="FrankRuehl"/>
          <w:rtl/>
        </w:rPr>
      </w:pPr>
      <w:bookmarkStart w:id="101" w:name="Seif88"/>
      <w:bookmarkEnd w:id="101"/>
      <w:r>
        <w:rPr>
          <w:lang w:val="he-IL"/>
        </w:rPr>
        <w:pict>
          <v:rect id="_x0000_s1114" style="position:absolute;left:0;text-align:left;margin-left:464.5pt;margin-top:8.05pt;width:75.05pt;height:10pt;z-index:251699200" o:allowincell="f" filled="f" stroked="f" strokecolor="lime" strokeweight=".25pt">
            <v:textbox inset="0,0,0,0">
              <w:txbxContent>
                <w:p w:rsidR="00344F63" w:rsidRDefault="00344F63">
                  <w:pPr>
                    <w:spacing w:line="160" w:lineRule="exact"/>
                    <w:jc w:val="left"/>
                    <w:rPr>
                      <w:rFonts w:cs="Miriam"/>
                      <w:noProof/>
                      <w:sz w:val="18"/>
                      <w:szCs w:val="18"/>
                      <w:rtl/>
                    </w:rPr>
                  </w:pPr>
                  <w:r>
                    <w:rPr>
                      <w:rFonts w:cs="Miriam"/>
                      <w:sz w:val="18"/>
                      <w:szCs w:val="18"/>
                      <w:rtl/>
                    </w:rPr>
                    <w:t>תו</w:t>
                  </w:r>
                  <w:r>
                    <w:rPr>
                      <w:rFonts w:cs="Miriam" w:hint="cs"/>
                      <w:sz w:val="18"/>
                      <w:szCs w:val="18"/>
                      <w:rtl/>
                    </w:rPr>
                    <w:t>קף פטורים</w:t>
                  </w:r>
                </w:p>
              </w:txbxContent>
            </v:textbox>
            <w10:anchorlock/>
          </v:rect>
        </w:pict>
      </w:r>
      <w:r>
        <w:rPr>
          <w:rStyle w:val="big-number"/>
          <w:rFonts w:cs="Miriam"/>
          <w:rtl/>
        </w:rPr>
        <w:t>89.</w:t>
      </w:r>
      <w:r>
        <w:rPr>
          <w:rStyle w:val="big-number"/>
          <w:rFonts w:cs="Miriam"/>
          <w:rtl/>
        </w:rPr>
        <w:tab/>
      </w:r>
      <w:r>
        <w:rPr>
          <w:rStyle w:val="default"/>
          <w:rFonts w:cs="FrankRuehl"/>
          <w:rtl/>
        </w:rPr>
        <w:t>פט</w:t>
      </w:r>
      <w:r>
        <w:rPr>
          <w:rStyle w:val="default"/>
          <w:rFonts w:cs="FrankRuehl" w:hint="cs"/>
          <w:rtl/>
        </w:rPr>
        <w:t>ורים, הנחות או</w:t>
      </w:r>
      <w:r>
        <w:rPr>
          <w:rStyle w:val="default"/>
          <w:rFonts w:cs="FrankRuehl"/>
          <w:rtl/>
        </w:rPr>
        <w:t xml:space="preserve"> ה</w:t>
      </w:r>
      <w:r>
        <w:rPr>
          <w:rStyle w:val="default"/>
          <w:rFonts w:cs="FrankRuehl" w:hint="cs"/>
          <w:rtl/>
        </w:rPr>
        <w:t>קלות שניתנו ערב תחילתן של תקנות אלה, יראו אותם כאילו ניתנו לפי תקנות אלה.</w:t>
      </w:r>
    </w:p>
    <w:p w:rsidR="00344F63" w:rsidRDefault="00344F63">
      <w:pPr>
        <w:pStyle w:val="page"/>
        <w:widowControl/>
        <w:ind w:right="1134"/>
        <w:rPr>
          <w:rFonts w:cs="David"/>
          <w:position w:val="0"/>
          <w:sz w:val="22"/>
          <w:rtl/>
        </w:rPr>
      </w:pPr>
    </w:p>
    <w:p w:rsidR="00344F63" w:rsidRDefault="00344F63">
      <w:pPr>
        <w:pStyle w:val="medium2-header"/>
        <w:keepLines w:val="0"/>
        <w:spacing w:before="72"/>
        <w:ind w:left="0" w:right="1134"/>
        <w:rPr>
          <w:rFonts w:cs="FrankRuehl"/>
          <w:noProof/>
          <w:rtl/>
        </w:rPr>
      </w:pPr>
      <w:bookmarkStart w:id="102" w:name="med8"/>
      <w:bookmarkEnd w:id="102"/>
      <w:r>
        <w:rPr>
          <w:rFonts w:cs="FrankRuehl"/>
          <w:noProof/>
          <w:sz w:val="20"/>
          <w:rtl/>
          <w:lang w:val="he-IL"/>
        </w:rPr>
        <w:pict>
          <v:shape id="_x0000_s1120" type="#_x0000_t202" style="position:absolute;left:0;text-align:left;margin-left:470.25pt;margin-top:7.1pt;width:1in;height:11.2pt;z-index:251703296" filled="f" stroked="f">
            <v:textbox inset="1mm,0,1mm,0">
              <w:txbxContent>
                <w:p w:rsidR="00344F63" w:rsidRDefault="00344F63">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noProof/>
          <w:rtl/>
        </w:rPr>
        <w:t>תו</w:t>
      </w:r>
      <w:r>
        <w:rPr>
          <w:rFonts w:cs="FrankRuehl" w:hint="cs"/>
          <w:noProof/>
          <w:rtl/>
        </w:rPr>
        <w:t>ספת ראשונה</w:t>
      </w:r>
    </w:p>
    <w:p w:rsidR="00344F63" w:rsidRDefault="00344F63">
      <w:pPr>
        <w:pStyle w:val="medium-header"/>
        <w:keepNext w:val="0"/>
        <w:keepLines w:val="0"/>
        <w:ind w:left="0" w:right="1134"/>
        <w:rPr>
          <w:rFonts w:cs="FrankRuehl"/>
          <w:sz w:val="26"/>
          <w:rtl/>
        </w:rPr>
      </w:pPr>
      <w:r>
        <w:rPr>
          <w:rFonts w:cs="FrankRuehl"/>
          <w:sz w:val="26"/>
          <w:rtl/>
        </w:rPr>
        <w:t>(ת</w:t>
      </w:r>
      <w:r>
        <w:rPr>
          <w:rFonts w:cs="FrankRuehl" w:hint="cs"/>
          <w:sz w:val="26"/>
          <w:rtl/>
        </w:rPr>
        <w:t>קנה 1 ו- 4(ב))</w:t>
      </w:r>
    </w:p>
    <w:p w:rsidR="00344F63" w:rsidRDefault="00344F63">
      <w:pPr>
        <w:pStyle w:val="medium2-header"/>
        <w:keepLines w:val="0"/>
        <w:spacing w:before="72"/>
        <w:ind w:left="0" w:right="1134"/>
        <w:rPr>
          <w:rFonts w:cs="FrankRuehl"/>
          <w:noProof/>
          <w:rtl/>
        </w:rPr>
      </w:pPr>
      <w:bookmarkStart w:id="103" w:name="med9"/>
      <w:bookmarkEnd w:id="103"/>
      <w:r>
        <w:rPr>
          <w:rFonts w:cs="FrankRuehl"/>
          <w:noProof/>
          <w:rtl/>
        </w:rPr>
        <w:t>מד</w:t>
      </w:r>
      <w:r>
        <w:rPr>
          <w:rFonts w:cs="FrankRuehl" w:hint="cs"/>
          <w:noProof/>
          <w:rtl/>
        </w:rPr>
        <w:t>ינת ישראל</w:t>
      </w:r>
    </w:p>
    <w:p w:rsidR="00344F63" w:rsidRDefault="00344F63">
      <w:pPr>
        <w:pStyle w:val="medium-header"/>
        <w:keepNext w:val="0"/>
        <w:keepLines w:val="0"/>
        <w:ind w:left="0" w:right="1134"/>
        <w:rPr>
          <w:rFonts w:cs="FrankRuehl"/>
          <w:sz w:val="26"/>
          <w:rtl/>
        </w:rPr>
      </w:pPr>
      <w:r>
        <w:rPr>
          <w:rFonts w:cs="FrankRuehl"/>
          <w:sz w:val="26"/>
          <w:rtl/>
        </w:rPr>
        <w:t>מש</w:t>
      </w:r>
      <w:r>
        <w:rPr>
          <w:rFonts w:cs="FrankRuehl" w:hint="cs"/>
          <w:sz w:val="26"/>
          <w:rtl/>
        </w:rPr>
        <w:t>רד התחבורה</w:t>
      </w:r>
    </w:p>
    <w:p w:rsidR="00344F63" w:rsidRDefault="00344F63">
      <w:pPr>
        <w:pStyle w:val="medium-header"/>
        <w:keepNext w:val="0"/>
        <w:keepLines w:val="0"/>
        <w:ind w:left="0" w:right="1134"/>
        <w:rPr>
          <w:rFonts w:cs="FrankRuehl"/>
          <w:sz w:val="26"/>
          <w:rtl/>
        </w:rPr>
      </w:pPr>
      <w:r>
        <w:rPr>
          <w:rFonts w:cs="FrankRuehl" w:hint="cs"/>
          <w:sz w:val="26"/>
          <w:rtl/>
        </w:rPr>
        <w:t>רשות הספנות והנמלים</w:t>
      </w:r>
    </w:p>
    <w:p w:rsidR="00344F63" w:rsidRDefault="00344F63">
      <w:pPr>
        <w:pStyle w:val="medium-header"/>
        <w:keepNext w:val="0"/>
        <w:keepLines w:val="0"/>
        <w:ind w:left="0" w:right="1134"/>
        <w:rPr>
          <w:rStyle w:val="default"/>
          <w:rFonts w:cs="FrankRuehl"/>
          <w:rtl/>
        </w:rPr>
      </w:pPr>
      <w:r>
        <w:rPr>
          <w:rStyle w:val="default"/>
          <w:rFonts w:cs="FrankRuehl"/>
          <w:rtl/>
        </w:rPr>
        <w:t>אי</w:t>
      </w:r>
      <w:r>
        <w:rPr>
          <w:rStyle w:val="default"/>
          <w:rFonts w:cs="FrankRuehl" w:hint="cs"/>
          <w:rtl/>
        </w:rPr>
        <w:t>שור רפואי</w:t>
      </w:r>
    </w:p>
    <w:p w:rsidR="00344F63" w:rsidRDefault="00344F63">
      <w:pPr>
        <w:pStyle w:val="P01"/>
        <w:spacing w:before="72"/>
        <w:ind w:left="624" w:right="1134"/>
        <w:rPr>
          <w:rFonts w:cs="FrankRuehl"/>
          <w:sz w:val="26"/>
          <w:rtl/>
        </w:rPr>
      </w:pPr>
      <w:r>
        <w:rPr>
          <w:rFonts w:cs="FrankRuehl"/>
          <w:sz w:val="26"/>
          <w:rtl/>
        </w:rPr>
        <w:t>1.</w:t>
      </w:r>
      <w:r>
        <w:rPr>
          <w:rFonts w:cs="FrankRuehl"/>
          <w:sz w:val="26"/>
          <w:rtl/>
        </w:rPr>
        <w:tab/>
        <w:t>פ</w:t>
      </w:r>
      <w:r>
        <w:rPr>
          <w:rFonts w:cs="FrankRuehl" w:hint="cs"/>
          <w:sz w:val="26"/>
          <w:rtl/>
        </w:rPr>
        <w:t>רטי הנבדק</w:t>
      </w:r>
    </w:p>
    <w:p w:rsidR="00344F63" w:rsidRDefault="00344F63">
      <w:pPr>
        <w:pStyle w:val="P11"/>
        <w:spacing w:before="72"/>
        <w:ind w:left="624" w:right="1134"/>
        <w:rPr>
          <w:rFonts w:cs="FrankRuehl"/>
          <w:sz w:val="26"/>
          <w:rtl/>
        </w:rPr>
      </w:pPr>
      <w:r>
        <w:rPr>
          <w:rFonts w:cs="FrankRuehl"/>
          <w:sz w:val="26"/>
          <w:rtl/>
        </w:rPr>
        <w:t>שם</w:t>
      </w:r>
      <w:r>
        <w:rPr>
          <w:rFonts w:cs="FrankRuehl" w:hint="cs"/>
          <w:sz w:val="26"/>
          <w:rtl/>
        </w:rPr>
        <w:t xml:space="preserve"> הנבדק................... ת"ז..........</w:t>
      </w:r>
      <w:r>
        <w:rPr>
          <w:rFonts w:cs="FrankRuehl"/>
          <w:sz w:val="26"/>
          <w:rtl/>
        </w:rPr>
        <w:t>......... ת</w:t>
      </w:r>
      <w:r>
        <w:rPr>
          <w:rFonts w:cs="FrankRuehl" w:hint="cs"/>
          <w:sz w:val="26"/>
          <w:rtl/>
        </w:rPr>
        <w:t>אריך לידה....................</w:t>
      </w:r>
    </w:p>
    <w:p w:rsidR="00344F63" w:rsidRDefault="00344F63">
      <w:pPr>
        <w:pStyle w:val="P01"/>
        <w:spacing w:before="72"/>
        <w:ind w:left="624" w:right="1134"/>
        <w:rPr>
          <w:rFonts w:cs="FrankRuehl"/>
          <w:sz w:val="26"/>
          <w:rtl/>
        </w:rPr>
      </w:pPr>
      <w:r>
        <w:rPr>
          <w:rFonts w:cs="FrankRuehl"/>
          <w:sz w:val="26"/>
          <w:rtl/>
        </w:rPr>
        <w:t>2.</w:t>
      </w:r>
      <w:r>
        <w:rPr>
          <w:rFonts w:cs="FrankRuehl"/>
          <w:sz w:val="26"/>
          <w:rtl/>
        </w:rPr>
        <w:tab/>
        <w:t>ת</w:t>
      </w:r>
      <w:r>
        <w:rPr>
          <w:rFonts w:cs="FrankRuehl" w:hint="cs"/>
          <w:sz w:val="26"/>
          <w:rtl/>
        </w:rPr>
        <w:t>וצאות בדיקה רפואית של כושר הראיה ואבחנת צבעים (למילוי על ידי רופא עיניים/אופטומטריסט):</w:t>
      </w:r>
    </w:p>
    <w:p w:rsidR="00344F63" w:rsidRDefault="00344F63">
      <w:pPr>
        <w:pStyle w:val="P05"/>
        <w:tabs>
          <w:tab w:val="clear" w:pos="624"/>
          <w:tab w:val="clear" w:pos="1021"/>
          <w:tab w:val="clear" w:pos="1474"/>
          <w:tab w:val="clear" w:pos="1928"/>
          <w:tab w:val="clear" w:pos="2381"/>
          <w:tab w:val="clear" w:pos="2835"/>
          <w:tab w:val="left" w:pos="283"/>
          <w:tab w:val="left" w:pos="850"/>
          <w:tab w:val="left" w:pos="1559"/>
          <w:tab w:val="left" w:pos="2409"/>
          <w:tab w:val="left" w:pos="2976"/>
          <w:tab w:val="left" w:pos="3827"/>
        </w:tabs>
        <w:spacing w:before="72"/>
        <w:ind w:left="0" w:right="1134" w:firstLine="0"/>
        <w:rPr>
          <w:rFonts w:cs="FrankRuehl"/>
          <w:szCs w:val="20"/>
          <w:rtl/>
        </w:rPr>
      </w:pPr>
      <w:r>
        <w:rPr>
          <w:rFonts w:cs="FrankRuehl"/>
          <w:sz w:val="26"/>
          <w:rtl/>
        </w:rPr>
        <w:tab/>
      </w:r>
      <w:r>
        <w:rPr>
          <w:rFonts w:cs="FrankRuehl"/>
          <w:sz w:val="26"/>
          <w:rtl/>
        </w:rPr>
        <w:tab/>
      </w:r>
      <w:r>
        <w:rPr>
          <w:rFonts w:cs="FrankRuehl"/>
          <w:szCs w:val="20"/>
          <w:rtl/>
        </w:rPr>
        <w:t>בל</w:t>
      </w:r>
      <w:r>
        <w:rPr>
          <w:rFonts w:cs="FrankRuehl" w:hint="cs"/>
          <w:szCs w:val="20"/>
          <w:rtl/>
        </w:rPr>
        <w:t>י</w:t>
      </w:r>
      <w:r>
        <w:rPr>
          <w:rFonts w:cs="FrankRuehl"/>
          <w:szCs w:val="20"/>
          <w:rtl/>
        </w:rPr>
        <w:tab/>
        <w:t>ע</w:t>
      </w:r>
      <w:r>
        <w:rPr>
          <w:rFonts w:cs="FrankRuehl" w:hint="cs"/>
          <w:szCs w:val="20"/>
          <w:rtl/>
        </w:rPr>
        <w:t xml:space="preserve">ם </w:t>
      </w:r>
      <w:r>
        <w:rPr>
          <w:rFonts w:cs="FrankRuehl"/>
          <w:szCs w:val="20"/>
          <w:rtl/>
        </w:rPr>
        <w:tab/>
        <w:t>ש</w:t>
      </w:r>
      <w:r>
        <w:rPr>
          <w:rFonts w:cs="FrankRuehl" w:hint="cs"/>
          <w:szCs w:val="20"/>
          <w:rtl/>
        </w:rPr>
        <w:t>דה</w:t>
      </w:r>
      <w:r>
        <w:rPr>
          <w:rFonts w:cs="FrankRuehl"/>
          <w:szCs w:val="20"/>
          <w:rtl/>
        </w:rPr>
        <w:tab/>
        <w:t>ה</w:t>
      </w:r>
      <w:r>
        <w:rPr>
          <w:rFonts w:cs="FrankRuehl" w:hint="cs"/>
          <w:szCs w:val="20"/>
          <w:rtl/>
        </w:rPr>
        <w:t>סתגל</w:t>
      </w:r>
      <w:r>
        <w:rPr>
          <w:rFonts w:cs="FrankRuehl"/>
          <w:szCs w:val="20"/>
          <w:rtl/>
        </w:rPr>
        <w:t>ו</w:t>
      </w:r>
      <w:r>
        <w:rPr>
          <w:rFonts w:cs="FrankRuehl" w:hint="cs"/>
          <w:szCs w:val="20"/>
          <w:rtl/>
        </w:rPr>
        <w:t>ת</w:t>
      </w:r>
      <w:r>
        <w:rPr>
          <w:rFonts w:cs="FrankRuehl"/>
          <w:szCs w:val="20"/>
          <w:rtl/>
        </w:rPr>
        <w:tab/>
        <w:t xml:space="preserve">   </w:t>
      </w:r>
      <w:r>
        <w:rPr>
          <w:rFonts w:cs="FrankRuehl" w:hint="cs"/>
          <w:szCs w:val="20"/>
          <w:rtl/>
        </w:rPr>
        <w:t>ראיית צבעים לפי מבחן</w:t>
      </w:r>
    </w:p>
    <w:p w:rsidR="00344F63" w:rsidRDefault="00344F63">
      <w:pPr>
        <w:pStyle w:val="P05"/>
        <w:tabs>
          <w:tab w:val="clear" w:pos="624"/>
          <w:tab w:val="clear" w:pos="1021"/>
          <w:tab w:val="clear" w:pos="1474"/>
          <w:tab w:val="clear" w:pos="1928"/>
          <w:tab w:val="clear" w:pos="2381"/>
          <w:tab w:val="clear" w:pos="2835"/>
          <w:tab w:val="left" w:pos="283"/>
          <w:tab w:val="left" w:pos="850"/>
          <w:tab w:val="left" w:pos="1559"/>
          <w:tab w:val="left" w:pos="2409"/>
          <w:tab w:val="left" w:pos="2976"/>
          <w:tab w:val="left" w:pos="3827"/>
        </w:tabs>
        <w:spacing w:before="72"/>
        <w:ind w:left="0" w:right="1134" w:firstLine="0"/>
        <w:rPr>
          <w:rFonts w:cs="FrankRuehl"/>
          <w:szCs w:val="20"/>
          <w:u w:val="single"/>
          <w:rtl/>
        </w:rPr>
      </w:pPr>
      <w:r>
        <w:rPr>
          <w:rFonts w:cs="FrankRuehl"/>
          <w:szCs w:val="20"/>
          <w:u w:val="single"/>
          <w:rtl/>
        </w:rPr>
        <w:tab/>
        <w:t>ע</w:t>
      </w:r>
      <w:r>
        <w:rPr>
          <w:rFonts w:cs="FrankRuehl" w:hint="cs"/>
          <w:szCs w:val="20"/>
          <w:u w:val="single"/>
          <w:rtl/>
        </w:rPr>
        <w:t>ין</w:t>
      </w:r>
      <w:r>
        <w:rPr>
          <w:rFonts w:cs="FrankRuehl"/>
          <w:szCs w:val="20"/>
          <w:u w:val="single"/>
          <w:rtl/>
        </w:rPr>
        <w:tab/>
        <w:t>מ</w:t>
      </w:r>
      <w:r>
        <w:rPr>
          <w:rFonts w:cs="FrankRuehl" w:hint="cs"/>
          <w:szCs w:val="20"/>
          <w:u w:val="single"/>
          <w:rtl/>
        </w:rPr>
        <w:t>שקפיים</w:t>
      </w:r>
      <w:r>
        <w:rPr>
          <w:rFonts w:cs="FrankRuehl"/>
          <w:szCs w:val="20"/>
          <w:u w:val="single"/>
          <w:rtl/>
        </w:rPr>
        <w:tab/>
        <w:t>מ</w:t>
      </w:r>
      <w:r>
        <w:rPr>
          <w:rFonts w:cs="FrankRuehl" w:hint="cs"/>
          <w:szCs w:val="20"/>
          <w:u w:val="single"/>
          <w:rtl/>
        </w:rPr>
        <w:t>שקפיים</w:t>
      </w:r>
      <w:r>
        <w:rPr>
          <w:rFonts w:cs="FrankRuehl"/>
          <w:szCs w:val="20"/>
          <w:u w:val="single"/>
          <w:rtl/>
        </w:rPr>
        <w:tab/>
        <w:t>ר</w:t>
      </w:r>
      <w:r>
        <w:rPr>
          <w:rFonts w:cs="FrankRuehl" w:hint="cs"/>
          <w:szCs w:val="20"/>
          <w:u w:val="single"/>
          <w:rtl/>
        </w:rPr>
        <w:t>איה</w:t>
      </w:r>
      <w:r>
        <w:rPr>
          <w:rFonts w:cs="FrankRuehl"/>
          <w:szCs w:val="20"/>
          <w:u w:val="single"/>
          <w:rtl/>
        </w:rPr>
        <w:t> </w:t>
      </w:r>
      <w:r>
        <w:rPr>
          <w:rFonts w:cs="FrankRuehl"/>
          <w:szCs w:val="20"/>
          <w:u w:val="single"/>
          <w:rtl/>
        </w:rPr>
        <w:tab/>
        <w:t>ה</w:t>
      </w:r>
      <w:r>
        <w:rPr>
          <w:rFonts w:cs="FrankRuehl" w:hint="cs"/>
          <w:szCs w:val="20"/>
          <w:u w:val="single"/>
          <w:rtl/>
        </w:rPr>
        <w:t>תכנסות</w:t>
      </w:r>
      <w:r>
        <w:rPr>
          <w:rFonts w:cs="FrankRuehl"/>
          <w:szCs w:val="20"/>
          <w:u w:val="single"/>
          <w:rtl/>
        </w:rPr>
        <w:tab/>
        <w:t>א</w:t>
      </w:r>
      <w:r>
        <w:rPr>
          <w:rFonts w:cs="FrankRuehl" w:hint="cs"/>
          <w:szCs w:val="20"/>
          <w:u w:val="single"/>
          <w:rtl/>
        </w:rPr>
        <w:t>ישיהרה (</w:t>
      </w:r>
      <w:r>
        <w:rPr>
          <w:rFonts w:cs="FrankRuehl"/>
          <w:szCs w:val="20"/>
          <w:u w:val="single"/>
        </w:rPr>
        <w:t>Ishihara test</w:t>
      </w:r>
      <w:r>
        <w:rPr>
          <w:rFonts w:cs="FrankRuehl"/>
          <w:szCs w:val="20"/>
          <w:u w:val="single"/>
          <w:rtl/>
        </w:rPr>
        <w:t>)*</w:t>
      </w:r>
      <w:r>
        <w:rPr>
          <w:rFonts w:cs="FrankRuehl"/>
          <w:szCs w:val="20"/>
          <w:u w:val="single"/>
          <w:rtl/>
        </w:rPr>
        <w:tab/>
      </w:r>
    </w:p>
    <w:p w:rsidR="00344F63" w:rsidRDefault="00344F63">
      <w:pPr>
        <w:pStyle w:val="P05"/>
        <w:spacing w:before="72"/>
        <w:ind w:left="2381" w:right="1134"/>
        <w:rPr>
          <w:rFonts w:cs="FrankRuehl"/>
          <w:sz w:val="26"/>
          <w:rtl/>
        </w:rPr>
      </w:pPr>
      <w:r>
        <w:rPr>
          <w:rFonts w:cs="FrankRuehl"/>
          <w:sz w:val="26"/>
          <w:rtl/>
        </w:rPr>
        <w:t>ימ</w:t>
      </w:r>
      <w:r>
        <w:rPr>
          <w:rFonts w:cs="FrankRuehl" w:hint="cs"/>
          <w:sz w:val="26"/>
          <w:rtl/>
        </w:rPr>
        <w:t>ין</w:t>
      </w:r>
    </w:p>
    <w:p w:rsidR="00344F63" w:rsidRDefault="00344F63">
      <w:pPr>
        <w:pStyle w:val="P05"/>
        <w:spacing w:before="72"/>
        <w:ind w:left="2381" w:right="1134"/>
        <w:rPr>
          <w:rFonts w:cs="FrankRuehl"/>
          <w:sz w:val="26"/>
          <w:rtl/>
        </w:rPr>
      </w:pPr>
      <w:r>
        <w:rPr>
          <w:rFonts w:cs="FrankRuehl" w:hint="cs"/>
          <w:sz w:val="26"/>
          <w:rtl/>
        </w:rPr>
        <w:t>_______________________________________________</w:t>
      </w:r>
    </w:p>
    <w:p w:rsidR="00344F63" w:rsidRDefault="00344F63">
      <w:pPr>
        <w:pStyle w:val="P05"/>
        <w:spacing w:before="72"/>
        <w:ind w:left="2381" w:right="1134"/>
        <w:rPr>
          <w:rFonts w:cs="FrankRuehl"/>
          <w:sz w:val="26"/>
          <w:rtl/>
        </w:rPr>
      </w:pPr>
      <w:r>
        <w:rPr>
          <w:rFonts w:cs="FrankRuehl" w:hint="cs"/>
          <w:sz w:val="26"/>
          <w:rtl/>
        </w:rPr>
        <w:t>ש</w:t>
      </w:r>
      <w:r>
        <w:rPr>
          <w:rFonts w:cs="FrankRuehl"/>
          <w:sz w:val="26"/>
          <w:rtl/>
        </w:rPr>
        <w:t>מ</w:t>
      </w:r>
      <w:r>
        <w:rPr>
          <w:rFonts w:cs="FrankRuehl" w:hint="cs"/>
          <w:sz w:val="26"/>
          <w:rtl/>
        </w:rPr>
        <w:t>אל</w:t>
      </w:r>
    </w:p>
    <w:p w:rsidR="00344F63" w:rsidRDefault="00344F63">
      <w:pPr>
        <w:pStyle w:val="P05"/>
        <w:spacing w:before="72"/>
        <w:ind w:left="2381" w:right="1134"/>
        <w:rPr>
          <w:rFonts w:cs="FrankRuehl"/>
          <w:sz w:val="26"/>
          <w:rtl/>
        </w:rPr>
      </w:pPr>
      <w:r>
        <w:rPr>
          <w:rFonts w:cs="FrankRuehl" w:hint="cs"/>
          <w:sz w:val="26"/>
          <w:rtl/>
        </w:rPr>
        <w:t>_______________________________________________</w:t>
      </w:r>
    </w:p>
    <w:p w:rsidR="00344F63" w:rsidRDefault="00344F63">
      <w:pPr>
        <w:pStyle w:val="P11"/>
        <w:spacing w:before="72"/>
        <w:ind w:left="624" w:right="1134"/>
        <w:rPr>
          <w:rFonts w:cs="FrankRuehl"/>
          <w:sz w:val="26"/>
          <w:rtl/>
        </w:rPr>
      </w:pPr>
      <w:r>
        <w:rPr>
          <w:rFonts w:cs="FrankRuehl"/>
          <w:sz w:val="26"/>
          <w:rtl/>
        </w:rPr>
        <w:t>הע</w:t>
      </w:r>
      <w:r>
        <w:rPr>
          <w:rFonts w:cs="FrankRuehl" w:hint="cs"/>
          <w:sz w:val="26"/>
          <w:rtl/>
        </w:rPr>
        <w:t>רות הרופא הבודק/האופטומטריסט:...............................</w:t>
      </w:r>
      <w:r>
        <w:rPr>
          <w:rFonts w:cs="FrankRuehl"/>
          <w:sz w:val="26"/>
          <w:rtl/>
        </w:rPr>
        <w:t>...........</w:t>
      </w:r>
    </w:p>
    <w:p w:rsidR="00344F63" w:rsidRDefault="00344F63">
      <w:pPr>
        <w:pStyle w:val="P11"/>
        <w:spacing w:before="72"/>
        <w:ind w:left="624" w:right="1134"/>
        <w:rPr>
          <w:rFonts w:cs="FrankRuehl"/>
          <w:sz w:val="26"/>
          <w:rtl/>
        </w:rPr>
      </w:pPr>
      <w:r>
        <w:rPr>
          <w:rFonts w:cs="FrankRuehl" w:hint="cs"/>
          <w:sz w:val="26"/>
          <w:rtl/>
        </w:rPr>
        <w:t>.................................................................................................</w:t>
      </w:r>
    </w:p>
    <w:p w:rsidR="00344F63" w:rsidRDefault="00344F63">
      <w:pPr>
        <w:pStyle w:val="P00"/>
        <w:ind w:left="0" w:right="1134"/>
        <w:rPr>
          <w:rFonts w:cs="FrankRuehl"/>
          <w:sz w:val="26"/>
          <w:rtl/>
        </w:rPr>
      </w:pPr>
      <w:r>
        <w:rPr>
          <w:rFonts w:cs="FrankRuehl"/>
          <w:sz w:val="26"/>
          <w:rtl/>
        </w:rPr>
        <w:t>3.</w:t>
      </w:r>
      <w:r>
        <w:rPr>
          <w:rFonts w:cs="FrankRuehl"/>
          <w:sz w:val="26"/>
          <w:rtl/>
        </w:rPr>
        <w:tab/>
        <w:t>א</w:t>
      </w:r>
      <w:r>
        <w:rPr>
          <w:rFonts w:cs="FrankRuehl" w:hint="cs"/>
          <w:sz w:val="26"/>
          <w:rtl/>
        </w:rPr>
        <w:t>ישור רפואי כולל בדיקת שמיעה (למילוי על ידי רופא כללי):</w:t>
      </w:r>
    </w:p>
    <w:p w:rsidR="00344F63" w:rsidRDefault="00344F63">
      <w:pPr>
        <w:pStyle w:val="P02"/>
        <w:spacing w:before="72"/>
        <w:ind w:left="1021" w:right="1134"/>
        <w:rPr>
          <w:rFonts w:cs="FrankRuehl"/>
          <w:sz w:val="26"/>
          <w:rtl/>
        </w:rPr>
      </w:pPr>
      <w:r>
        <w:rPr>
          <w:rFonts w:cs="FrankRuehl"/>
          <w:sz w:val="26"/>
          <w:rtl/>
        </w:rPr>
        <w:tab/>
        <w:t>א</w:t>
      </w:r>
      <w:r>
        <w:rPr>
          <w:rFonts w:cs="FrankRuehl" w:hint="cs"/>
          <w:sz w:val="26"/>
          <w:rtl/>
        </w:rPr>
        <w:t>.</w:t>
      </w:r>
      <w:r>
        <w:rPr>
          <w:rFonts w:cs="FrankRuehl"/>
          <w:sz w:val="26"/>
          <w:rtl/>
        </w:rPr>
        <w:tab/>
        <w:t>ת</w:t>
      </w:r>
      <w:r>
        <w:rPr>
          <w:rFonts w:cs="FrankRuehl" w:hint="cs"/>
          <w:sz w:val="26"/>
          <w:rtl/>
        </w:rPr>
        <w:t>ולדות רפואיות של הנבדק...................................................</w:t>
      </w:r>
    </w:p>
    <w:p w:rsidR="00344F63" w:rsidRDefault="00344F63">
      <w:pPr>
        <w:pStyle w:val="P11"/>
        <w:spacing w:before="72"/>
        <w:ind w:left="624" w:right="1134"/>
        <w:rPr>
          <w:rFonts w:cs="FrankRuehl"/>
          <w:sz w:val="26"/>
          <w:rtl/>
        </w:rPr>
      </w:pPr>
      <w:r>
        <w:rPr>
          <w:rFonts w:cs="FrankRuehl"/>
          <w:sz w:val="26"/>
          <w:rtl/>
        </w:rPr>
        <w:t>.................................................................................................</w:t>
      </w:r>
    </w:p>
    <w:p w:rsidR="00344F63" w:rsidRDefault="00344F63">
      <w:pPr>
        <w:pStyle w:val="P02"/>
        <w:spacing w:before="72"/>
        <w:ind w:left="1021" w:right="1134"/>
        <w:rPr>
          <w:rFonts w:cs="FrankRuehl"/>
          <w:sz w:val="26"/>
          <w:rtl/>
        </w:rPr>
      </w:pPr>
      <w:r>
        <w:rPr>
          <w:rFonts w:cs="FrankRuehl"/>
          <w:sz w:val="26"/>
          <w:rtl/>
        </w:rPr>
        <w:tab/>
        <w:t>ב</w:t>
      </w:r>
      <w:r>
        <w:rPr>
          <w:rFonts w:cs="FrankRuehl" w:hint="cs"/>
          <w:sz w:val="26"/>
          <w:rtl/>
        </w:rPr>
        <w:t>.</w:t>
      </w:r>
      <w:r>
        <w:rPr>
          <w:rFonts w:cs="FrankRuehl"/>
          <w:sz w:val="26"/>
          <w:rtl/>
        </w:rPr>
        <w:tab/>
        <w:t>ב</w:t>
      </w:r>
      <w:r>
        <w:rPr>
          <w:rFonts w:cs="FrankRuehl" w:hint="cs"/>
          <w:sz w:val="26"/>
          <w:rtl/>
        </w:rPr>
        <w:t>דיקה רפואי</w:t>
      </w:r>
      <w:r>
        <w:rPr>
          <w:rFonts w:cs="FrankRuehl"/>
          <w:sz w:val="26"/>
          <w:rtl/>
        </w:rPr>
        <w:t xml:space="preserve">ת </w:t>
      </w:r>
      <w:r>
        <w:rPr>
          <w:rFonts w:cs="FrankRuehl" w:hint="cs"/>
          <w:sz w:val="26"/>
          <w:rtl/>
        </w:rPr>
        <w:t>כללית כולל בדיקת שמיעה...............................</w:t>
      </w:r>
    </w:p>
    <w:p w:rsidR="00344F63" w:rsidRDefault="00344F63">
      <w:pPr>
        <w:pStyle w:val="P11"/>
        <w:spacing w:before="72"/>
        <w:ind w:left="624" w:right="1134"/>
        <w:rPr>
          <w:rFonts w:cs="FrankRuehl"/>
          <w:sz w:val="26"/>
          <w:rtl/>
        </w:rPr>
      </w:pPr>
      <w:r>
        <w:rPr>
          <w:rFonts w:cs="FrankRuehl"/>
          <w:sz w:val="26"/>
          <w:rtl/>
        </w:rPr>
        <w:t>.................................................................................................</w:t>
      </w:r>
    </w:p>
    <w:p w:rsidR="00344F63" w:rsidRDefault="00344F63">
      <w:pPr>
        <w:pStyle w:val="P11"/>
        <w:spacing w:before="72"/>
        <w:ind w:left="0" w:right="1134"/>
        <w:rPr>
          <w:rFonts w:cs="FrankRuehl"/>
          <w:sz w:val="26"/>
          <w:rtl/>
        </w:rPr>
      </w:pPr>
      <w:r>
        <w:rPr>
          <w:rFonts w:cs="FrankRuehl"/>
          <w:sz w:val="26"/>
          <w:rtl/>
        </w:rPr>
        <w:t>אנ</w:t>
      </w:r>
      <w:r>
        <w:rPr>
          <w:rFonts w:cs="FrankRuehl" w:hint="cs"/>
          <w:sz w:val="26"/>
          <w:rtl/>
        </w:rPr>
        <w:t>י מאשר שבדקתי היום את................. ומצאתי אותו/אותה כשיר/ה</w:t>
      </w:r>
    </w:p>
    <w:p w:rsidR="00344F63" w:rsidRDefault="00344F63">
      <w:pPr>
        <w:pStyle w:val="P11"/>
        <w:spacing w:before="72"/>
        <w:ind w:left="0" w:right="1134"/>
        <w:rPr>
          <w:rFonts w:cs="FrankRuehl"/>
          <w:sz w:val="26"/>
          <w:rtl/>
        </w:rPr>
      </w:pPr>
      <w:r>
        <w:rPr>
          <w:rFonts w:cs="FrankRuehl" w:hint="cs"/>
          <w:sz w:val="26"/>
          <w:rtl/>
        </w:rPr>
        <w:t>מ</w:t>
      </w:r>
      <w:r>
        <w:rPr>
          <w:rFonts w:cs="FrankRuehl"/>
          <w:sz w:val="26"/>
          <w:rtl/>
        </w:rPr>
        <w:t>ב</w:t>
      </w:r>
      <w:r>
        <w:rPr>
          <w:rFonts w:cs="FrankRuehl" w:hint="cs"/>
          <w:sz w:val="26"/>
          <w:rtl/>
        </w:rPr>
        <w:t>חינת בריאותו/ה לקבלת פנקס ימאי לכלי</w:t>
      </w:r>
      <w:r>
        <w:rPr>
          <w:rFonts w:cs="FrankRuehl"/>
          <w:sz w:val="26"/>
          <w:rtl/>
        </w:rPr>
        <w:t xml:space="preserve"> ש</w:t>
      </w:r>
      <w:r>
        <w:rPr>
          <w:rFonts w:cs="FrankRuehl" w:hint="cs"/>
          <w:sz w:val="26"/>
          <w:rtl/>
        </w:rPr>
        <w:t>יט שאינו אניה.</w:t>
      </w:r>
    </w:p>
    <w:p w:rsidR="00344F63" w:rsidRDefault="00344F63">
      <w:pPr>
        <w:pStyle w:val="P11"/>
        <w:spacing w:before="72"/>
        <w:ind w:left="624" w:right="1134" w:hanging="483"/>
        <w:jc w:val="center"/>
        <w:rPr>
          <w:rFonts w:cs="FrankRuehl"/>
          <w:sz w:val="26"/>
          <w:rtl/>
        </w:rPr>
      </w:pPr>
      <w:r>
        <w:rPr>
          <w:rFonts w:cs="FrankRuehl"/>
          <w:sz w:val="26"/>
          <w:rtl/>
        </w:rPr>
        <w:t>.......................            ..............</w:t>
      </w:r>
      <w:r>
        <w:rPr>
          <w:rFonts w:cs="FrankRuehl" w:hint="cs"/>
          <w:sz w:val="26"/>
          <w:rtl/>
        </w:rPr>
        <w:t>.........                  .......................</w:t>
      </w:r>
    </w:p>
    <w:p w:rsidR="00344F63" w:rsidRDefault="00344F63">
      <w:pPr>
        <w:pStyle w:val="P11"/>
        <w:spacing w:before="72"/>
        <w:ind w:left="624" w:right="1134"/>
        <w:jc w:val="center"/>
        <w:rPr>
          <w:rFonts w:cs="FrankRuehl"/>
          <w:szCs w:val="20"/>
          <w:rtl/>
        </w:rPr>
      </w:pPr>
      <w:r>
        <w:rPr>
          <w:rFonts w:cs="FrankRuehl"/>
          <w:szCs w:val="20"/>
          <w:rtl/>
        </w:rPr>
        <w:t>מק</w:t>
      </w:r>
      <w:r>
        <w:rPr>
          <w:rFonts w:cs="FrankRuehl" w:hint="cs"/>
          <w:szCs w:val="20"/>
          <w:rtl/>
        </w:rPr>
        <w:t>ום</w:t>
      </w:r>
      <w:r>
        <w:rPr>
          <w:rFonts w:cs="FrankRuehl"/>
          <w:szCs w:val="20"/>
          <w:rtl/>
        </w:rPr>
        <w:tab/>
      </w:r>
      <w:r>
        <w:rPr>
          <w:rFonts w:cs="FrankRuehl"/>
          <w:szCs w:val="20"/>
          <w:rtl/>
        </w:rPr>
        <w:tab/>
      </w:r>
      <w:r>
        <w:rPr>
          <w:rFonts w:cs="FrankRuehl"/>
          <w:szCs w:val="20"/>
          <w:rtl/>
        </w:rPr>
        <w:tab/>
      </w:r>
      <w:r>
        <w:rPr>
          <w:rFonts w:cs="FrankRuehl"/>
          <w:szCs w:val="20"/>
          <w:rtl/>
        </w:rPr>
        <w:tab/>
        <w:t>ת</w:t>
      </w:r>
      <w:r>
        <w:rPr>
          <w:rFonts w:cs="FrankRuehl" w:hint="cs"/>
          <w:szCs w:val="20"/>
          <w:rtl/>
        </w:rPr>
        <w:t>אריך                                   חתימת הרופא וחותמת</w:t>
      </w:r>
    </w:p>
    <w:p w:rsidR="00344F63" w:rsidRDefault="00344F63">
      <w:pPr>
        <w:pStyle w:val="P11"/>
        <w:spacing w:before="72"/>
        <w:ind w:left="624" w:right="1134" w:hanging="624"/>
        <w:rPr>
          <w:rFonts w:cs="FrankRuehl"/>
          <w:sz w:val="26"/>
          <w:rtl/>
        </w:rPr>
      </w:pPr>
      <w:r>
        <w:rPr>
          <w:rFonts w:cs="FrankRuehl"/>
          <w:sz w:val="26"/>
          <w:rtl/>
        </w:rPr>
        <w:t> </w:t>
      </w:r>
      <w:r>
        <w:rPr>
          <w:rFonts w:cs="FrankRuehl" w:hint="cs"/>
          <w:sz w:val="26"/>
          <w:rtl/>
        </w:rPr>
        <w:t>______________</w:t>
      </w:r>
      <w:r>
        <w:rPr>
          <w:rFonts w:cs="FrankRuehl" w:hint="cs"/>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344F63" w:rsidRDefault="00344F63">
      <w:pPr>
        <w:pStyle w:val="footnote"/>
        <w:tabs>
          <w:tab w:val="left" w:pos="1021"/>
          <w:tab w:val="left" w:pos="1474"/>
          <w:tab w:val="left" w:pos="1928"/>
          <w:tab w:val="left" w:pos="2381"/>
          <w:tab w:val="left" w:pos="2835"/>
          <w:tab w:val="right" w:leader="dot" w:pos="6259"/>
        </w:tabs>
        <w:spacing w:before="72"/>
        <w:ind w:left="624" w:right="1134" w:hanging="624"/>
        <w:rPr>
          <w:rFonts w:cs="FrankRuehl"/>
          <w:rtl/>
        </w:rPr>
      </w:pPr>
      <w:r>
        <w:rPr>
          <w:rFonts w:cs="FrankRuehl"/>
          <w:rtl/>
        </w:rPr>
        <w:t>*</w:t>
      </w:r>
      <w:r>
        <w:rPr>
          <w:rFonts w:cs="FrankRuehl"/>
          <w:rtl/>
        </w:rPr>
        <w:t> </w:t>
      </w:r>
      <w:r>
        <w:rPr>
          <w:rFonts w:cs="FrankRuehl"/>
          <w:rtl/>
        </w:rPr>
        <w:t>נב</w:t>
      </w:r>
      <w:r>
        <w:rPr>
          <w:rFonts w:cs="FrankRuehl" w:hint="cs"/>
          <w:rtl/>
        </w:rPr>
        <w:t>דק המבקש לשרת בתפקיד טעון הסמכה במח</w:t>
      </w:r>
      <w:r>
        <w:rPr>
          <w:rFonts w:cs="FrankRuehl"/>
          <w:rtl/>
        </w:rPr>
        <w:t>לק</w:t>
      </w:r>
      <w:r>
        <w:rPr>
          <w:rFonts w:cs="FrankRuehl" w:hint="cs"/>
          <w:rtl/>
        </w:rPr>
        <w:t>ת המכונה - ייבדק לגבי צבעי יסוד בלבד.</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ind w:right="1134"/>
        <w:rPr>
          <w:rFonts w:cs="David"/>
          <w:sz w:val="24"/>
          <w:rtl/>
        </w:rPr>
      </w:pPr>
      <w:r>
        <w:rPr>
          <w:rFonts w:cs="David"/>
          <w:sz w:val="24"/>
          <w:rtl/>
        </w:rPr>
        <w:t>4.</w:t>
      </w:r>
      <w:r>
        <w:rPr>
          <w:rFonts w:cs="David"/>
          <w:sz w:val="24"/>
          <w:rtl/>
        </w:rPr>
        <w:tab/>
        <w:t>ה</w:t>
      </w:r>
      <w:r>
        <w:rPr>
          <w:rFonts w:cs="David" w:hint="cs"/>
          <w:sz w:val="24"/>
          <w:rtl/>
        </w:rPr>
        <w:t>צהרת הנבדק</w:t>
      </w:r>
    </w:p>
    <w:p w:rsidR="00344F63" w:rsidRDefault="00344F63">
      <w:pPr>
        <w:ind w:left="720" w:right="1134"/>
        <w:rPr>
          <w:rFonts w:cs="David"/>
          <w:sz w:val="24"/>
          <w:rtl/>
        </w:rPr>
      </w:pPr>
      <w:r>
        <w:rPr>
          <w:rFonts w:cs="David"/>
          <w:sz w:val="24"/>
          <w:rtl/>
        </w:rPr>
        <w:t>אנ</w:t>
      </w:r>
      <w:r>
        <w:rPr>
          <w:rFonts w:cs="David" w:hint="cs"/>
          <w:sz w:val="24"/>
          <w:rtl/>
        </w:rPr>
        <w:t>י החתום מטה, אשר פרטי האישיים רשומים לעיל, מבקש להיבדק בדיקה רפואית ומתחייב בזה למסור לרופא הבודק, ומתיר לו לקבל בכל עת, ידיעות ופרטים מלאים ונכונים על מצב בריאותי, בעבר</w:t>
      </w:r>
      <w:r>
        <w:rPr>
          <w:rFonts w:cs="David"/>
          <w:sz w:val="24"/>
          <w:rtl/>
        </w:rPr>
        <w:t xml:space="preserve"> ו</w:t>
      </w:r>
      <w:r>
        <w:rPr>
          <w:rFonts w:cs="David" w:hint="cs"/>
          <w:sz w:val="24"/>
          <w:rtl/>
        </w:rPr>
        <w:t>בהווה.</w:t>
      </w:r>
    </w:p>
    <w:p w:rsidR="00344F63" w:rsidRDefault="00344F63">
      <w:pPr>
        <w:pStyle w:val="P11"/>
        <w:spacing w:before="72"/>
        <w:ind w:left="624" w:right="1134"/>
        <w:rPr>
          <w:rFonts w:cs="FrankRuehl"/>
          <w:sz w:val="26"/>
          <w:rtl/>
        </w:rPr>
      </w:pPr>
      <w:r>
        <w:rPr>
          <w:rFonts w:cs="FrankRuehl"/>
          <w:sz w:val="26"/>
          <w:rtl/>
        </w:rPr>
        <w:t>יד</w:t>
      </w:r>
      <w:r>
        <w:rPr>
          <w:rFonts w:cs="FrankRuehl" w:hint="cs"/>
          <w:sz w:val="26"/>
          <w:rtl/>
        </w:rPr>
        <w:t>וע לי כי מסירת ידיעות ופרטים בלתי נכונים, או העלמת עובדות, עלולות להביא לפסילת פנקס הימאי או ההסמכה שניתנו לי.</w:t>
      </w:r>
    </w:p>
    <w:p w:rsidR="00344F63" w:rsidRDefault="00344F63">
      <w:pPr>
        <w:pStyle w:val="P11"/>
        <w:spacing w:before="72"/>
        <w:ind w:left="624" w:right="1134"/>
        <w:jc w:val="center"/>
        <w:rPr>
          <w:rFonts w:cs="FrankRuehl"/>
          <w:sz w:val="26"/>
          <w:rtl/>
        </w:rPr>
      </w:pPr>
      <w:r>
        <w:rPr>
          <w:rFonts w:cs="FrankRuehl"/>
          <w:sz w:val="26"/>
          <w:rtl/>
        </w:rPr>
        <w:t>..............</w:t>
      </w:r>
      <w:r>
        <w:rPr>
          <w:rFonts w:cs="FrankRuehl" w:hint="cs"/>
          <w:sz w:val="26"/>
          <w:rtl/>
        </w:rPr>
        <w:t>.........</w:t>
      </w:r>
      <w:r>
        <w:rPr>
          <w:rFonts w:cs="FrankRuehl"/>
          <w:sz w:val="26"/>
          <w:rtl/>
        </w:rPr>
        <w:t> </w:t>
      </w:r>
      <w:r>
        <w:rPr>
          <w:rFonts w:cs="FrankRuehl"/>
          <w:sz w:val="26"/>
          <w:rtl/>
        </w:rPr>
        <w:t> </w:t>
      </w:r>
      <w:r>
        <w:rPr>
          <w:rFonts w:cs="FrankRuehl"/>
          <w:sz w:val="26"/>
          <w:rtl/>
        </w:rPr>
        <w:t xml:space="preserve">                                   .......................</w:t>
      </w:r>
    </w:p>
    <w:p w:rsidR="00344F63" w:rsidRDefault="00344F63">
      <w:pPr>
        <w:pStyle w:val="P11"/>
        <w:spacing w:before="72"/>
        <w:ind w:left="624" w:right="1134"/>
        <w:jc w:val="center"/>
        <w:rPr>
          <w:rFonts w:cs="FrankRuehl" w:hint="cs"/>
          <w:szCs w:val="20"/>
          <w:rtl/>
        </w:rPr>
      </w:pPr>
      <w:r>
        <w:rPr>
          <w:rFonts w:cs="FrankRuehl"/>
          <w:szCs w:val="20"/>
          <w:rtl/>
        </w:rPr>
        <w:t>תא</w:t>
      </w:r>
      <w:r>
        <w:rPr>
          <w:rFonts w:cs="FrankRuehl" w:hint="cs"/>
          <w:szCs w:val="20"/>
          <w:rtl/>
        </w:rPr>
        <w:t>ריך</w:t>
      </w:r>
      <w:r>
        <w:rPr>
          <w:rFonts w:cs="FrankRuehl"/>
          <w:szCs w:val="20"/>
          <w:rtl/>
        </w:rPr>
        <w:t> </w:t>
      </w:r>
      <w:r>
        <w:rPr>
          <w:rFonts w:cs="FrankRuehl"/>
          <w:szCs w:val="20"/>
          <w:rtl/>
        </w:rPr>
        <w:t> </w:t>
      </w:r>
      <w:r>
        <w:rPr>
          <w:rFonts w:cs="FrankRuehl"/>
          <w:szCs w:val="20"/>
          <w:rtl/>
        </w:rPr>
        <w:t> </w:t>
      </w:r>
      <w:r>
        <w:rPr>
          <w:rFonts w:cs="FrankRuehl"/>
          <w:szCs w:val="20"/>
          <w:rtl/>
        </w:rPr>
        <w:t xml:space="preserve">                                                 </w:t>
      </w:r>
      <w:r>
        <w:rPr>
          <w:rFonts w:cs="FrankRuehl"/>
          <w:szCs w:val="20"/>
          <w:rtl/>
        </w:rPr>
        <w:t> </w:t>
      </w:r>
      <w:r>
        <w:rPr>
          <w:rFonts w:cs="FrankRuehl"/>
          <w:szCs w:val="20"/>
          <w:rtl/>
        </w:rPr>
        <w:t> </w:t>
      </w:r>
      <w:r>
        <w:rPr>
          <w:rFonts w:cs="FrankRuehl"/>
          <w:szCs w:val="20"/>
          <w:rtl/>
        </w:rPr>
        <w:t> </w:t>
      </w:r>
      <w:r>
        <w:rPr>
          <w:rFonts w:cs="FrankRuehl"/>
          <w:szCs w:val="20"/>
          <w:rtl/>
        </w:rPr>
        <w:t> </w:t>
      </w:r>
      <w:r>
        <w:rPr>
          <w:rFonts w:cs="FrankRuehl"/>
          <w:szCs w:val="20"/>
          <w:rtl/>
        </w:rPr>
        <w:t>חת</w:t>
      </w:r>
      <w:r>
        <w:rPr>
          <w:rFonts w:cs="FrankRuehl" w:hint="cs"/>
          <w:szCs w:val="20"/>
          <w:rtl/>
        </w:rPr>
        <w:t>ימה</w:t>
      </w:r>
    </w:p>
    <w:p w:rsidR="00344F63" w:rsidRDefault="00344F63">
      <w:pPr>
        <w:pStyle w:val="P00"/>
        <w:spacing w:before="72"/>
        <w:ind w:left="0" w:right="1134"/>
        <w:rPr>
          <w:rFonts w:cs="FrankRuehl"/>
          <w:sz w:val="26"/>
          <w:rtl/>
        </w:rPr>
      </w:pPr>
    </w:p>
    <w:p w:rsidR="00344F63" w:rsidRDefault="00344F63">
      <w:pPr>
        <w:pStyle w:val="medium2-header"/>
        <w:keepLines w:val="0"/>
        <w:spacing w:before="72"/>
        <w:ind w:left="0" w:right="1134"/>
        <w:rPr>
          <w:rFonts w:cs="FrankRuehl"/>
          <w:noProof/>
          <w:rtl/>
        </w:rPr>
      </w:pPr>
      <w:bookmarkStart w:id="104" w:name="med10"/>
      <w:bookmarkEnd w:id="104"/>
      <w:r>
        <w:rPr>
          <w:rFonts w:cs="FrankRuehl"/>
          <w:noProof/>
          <w:rtl/>
        </w:rPr>
        <w:t>תו</w:t>
      </w:r>
      <w:r>
        <w:rPr>
          <w:rFonts w:cs="FrankRuehl" w:hint="cs"/>
          <w:noProof/>
          <w:rtl/>
        </w:rPr>
        <w:t>ספת שניה</w:t>
      </w:r>
    </w:p>
    <w:p w:rsidR="00344F63" w:rsidRDefault="00344F63">
      <w:pPr>
        <w:pStyle w:val="medium-header"/>
        <w:keepNext w:val="0"/>
        <w:keepLines w:val="0"/>
        <w:ind w:left="0" w:right="1134"/>
        <w:rPr>
          <w:rFonts w:cs="FrankRuehl"/>
          <w:sz w:val="26"/>
          <w:rtl/>
        </w:rPr>
      </w:pPr>
      <w:r>
        <w:rPr>
          <w:rFonts w:cs="FrankRuehl"/>
          <w:sz w:val="26"/>
          <w:rtl/>
        </w:rPr>
        <w:t>(ת</w:t>
      </w:r>
      <w:r>
        <w:rPr>
          <w:rFonts w:cs="FrankRuehl" w:hint="cs"/>
          <w:sz w:val="26"/>
          <w:rtl/>
        </w:rPr>
        <w:t>קנה 1)</w:t>
      </w:r>
    </w:p>
    <w:p w:rsidR="00344F63" w:rsidRDefault="00344F63">
      <w:pPr>
        <w:pStyle w:val="medium-header"/>
        <w:keepNext w:val="0"/>
        <w:keepLines w:val="0"/>
        <w:ind w:left="0" w:right="1134"/>
        <w:rPr>
          <w:rFonts w:cs="FrankRuehl"/>
          <w:b/>
          <w:bCs/>
          <w:sz w:val="26"/>
          <w:rtl/>
        </w:rPr>
      </w:pPr>
      <w:r>
        <w:rPr>
          <w:rFonts w:cs="FrankRuehl"/>
          <w:b/>
          <w:bCs/>
          <w:sz w:val="26"/>
          <w:rtl/>
        </w:rPr>
        <w:t>דר</w:t>
      </w:r>
      <w:r>
        <w:rPr>
          <w:rFonts w:cs="FrankRuehl" w:hint="cs"/>
          <w:b/>
          <w:bCs/>
          <w:sz w:val="26"/>
          <w:rtl/>
        </w:rPr>
        <w:t>גות אמנה</w:t>
      </w:r>
    </w:p>
    <w:p w:rsidR="00344F63" w:rsidRDefault="00344F63">
      <w:pPr>
        <w:pStyle w:val="P00"/>
        <w:spacing w:before="72"/>
        <w:ind w:left="0" w:right="1134"/>
        <w:rPr>
          <w:rStyle w:val="default"/>
          <w:rFonts w:cs="FrankRuehl"/>
          <w:rtl/>
        </w:rPr>
      </w:pPr>
      <w:r>
        <w:rPr>
          <w:rStyle w:val="default"/>
          <w:rFonts w:cs="FrankRuehl"/>
          <w:rtl/>
        </w:rPr>
        <w:t>בס</w:t>
      </w:r>
      <w:r>
        <w:rPr>
          <w:rStyle w:val="default"/>
          <w:rFonts w:cs="FrankRuehl" w:hint="cs"/>
          <w:rtl/>
        </w:rPr>
        <w:t xml:space="preserve">יפון - </w:t>
      </w:r>
    </w:p>
    <w:p w:rsidR="00344F63" w:rsidRDefault="00344F63">
      <w:pPr>
        <w:pStyle w:val="P00"/>
        <w:spacing w:before="72"/>
        <w:ind w:left="0" w:right="1134"/>
        <w:rPr>
          <w:rFonts w:cs="FrankRuehl"/>
          <w:sz w:val="26"/>
          <w:rtl/>
        </w:rPr>
      </w:pPr>
      <w:r>
        <w:rPr>
          <w:rFonts w:cs="FrankRuehl"/>
          <w:sz w:val="26"/>
          <w:rtl/>
        </w:rPr>
        <w:tab/>
        <w:t>ר</w:t>
      </w:r>
      <w:r>
        <w:rPr>
          <w:rFonts w:cs="FrankRuehl" w:hint="cs"/>
          <w:sz w:val="26"/>
          <w:rtl/>
        </w:rPr>
        <w:t>ב חובל</w:t>
      </w:r>
    </w:p>
    <w:p w:rsidR="00344F63" w:rsidRDefault="00344F63">
      <w:pPr>
        <w:pStyle w:val="P00"/>
        <w:spacing w:before="72"/>
        <w:ind w:left="0" w:right="1134"/>
        <w:rPr>
          <w:rFonts w:cs="FrankRuehl"/>
          <w:sz w:val="26"/>
          <w:rtl/>
        </w:rPr>
      </w:pPr>
      <w:r>
        <w:rPr>
          <w:rFonts w:cs="FrankRuehl"/>
          <w:sz w:val="26"/>
          <w:rtl/>
        </w:rPr>
        <w:tab/>
        <w:t>ח</w:t>
      </w:r>
      <w:r>
        <w:rPr>
          <w:rFonts w:cs="FrankRuehl" w:hint="cs"/>
          <w:sz w:val="26"/>
          <w:rtl/>
        </w:rPr>
        <w:t>ובל בכיר</w:t>
      </w:r>
    </w:p>
    <w:p w:rsidR="00344F63" w:rsidRDefault="00344F63">
      <w:pPr>
        <w:pStyle w:val="P00"/>
        <w:spacing w:before="72"/>
        <w:ind w:left="0" w:right="1134"/>
        <w:rPr>
          <w:rFonts w:cs="FrankRuehl"/>
          <w:sz w:val="26"/>
          <w:rtl/>
        </w:rPr>
      </w:pPr>
      <w:r>
        <w:rPr>
          <w:rFonts w:cs="FrankRuehl"/>
          <w:sz w:val="26"/>
          <w:rtl/>
        </w:rPr>
        <w:tab/>
        <w:t>ח</w:t>
      </w:r>
      <w:r>
        <w:rPr>
          <w:rFonts w:cs="FrankRuehl" w:hint="cs"/>
          <w:sz w:val="26"/>
          <w:rtl/>
        </w:rPr>
        <w:t>ובל משמרת בכיר</w:t>
      </w:r>
    </w:p>
    <w:p w:rsidR="00344F63" w:rsidRDefault="00344F63">
      <w:pPr>
        <w:pStyle w:val="P00"/>
        <w:spacing w:before="72"/>
        <w:ind w:left="0" w:right="1134"/>
        <w:rPr>
          <w:rFonts w:cs="FrankRuehl"/>
          <w:sz w:val="26"/>
          <w:rtl/>
        </w:rPr>
      </w:pPr>
      <w:r>
        <w:rPr>
          <w:rFonts w:cs="FrankRuehl"/>
          <w:sz w:val="26"/>
          <w:rtl/>
        </w:rPr>
        <w:tab/>
        <w:t>ח</w:t>
      </w:r>
      <w:r>
        <w:rPr>
          <w:rFonts w:cs="FrankRuehl" w:hint="cs"/>
          <w:sz w:val="26"/>
          <w:rtl/>
        </w:rPr>
        <w:t>ובל משמרת</w:t>
      </w:r>
    </w:p>
    <w:p w:rsidR="00344F63" w:rsidRDefault="00344F63">
      <w:pPr>
        <w:pStyle w:val="P00"/>
        <w:spacing w:before="72"/>
        <w:ind w:left="0" w:right="1134"/>
        <w:rPr>
          <w:rFonts w:cs="FrankRuehl"/>
          <w:sz w:val="26"/>
          <w:rtl/>
        </w:rPr>
      </w:pPr>
      <w:r>
        <w:rPr>
          <w:rFonts w:cs="FrankRuehl"/>
          <w:sz w:val="26"/>
          <w:rtl/>
        </w:rPr>
        <w:tab/>
        <w:t>י</w:t>
      </w:r>
      <w:r>
        <w:rPr>
          <w:rFonts w:cs="FrankRuehl" w:hint="cs"/>
          <w:sz w:val="26"/>
          <w:rtl/>
        </w:rPr>
        <w:t>מאי רב תכליתי</w:t>
      </w:r>
    </w:p>
    <w:p w:rsidR="00344F63" w:rsidRDefault="00344F63">
      <w:pPr>
        <w:pStyle w:val="P00"/>
        <w:spacing w:before="72"/>
        <w:ind w:left="0" w:right="1134"/>
        <w:rPr>
          <w:rFonts w:cs="FrankRuehl"/>
          <w:sz w:val="26"/>
          <w:rtl/>
        </w:rPr>
      </w:pPr>
      <w:r>
        <w:rPr>
          <w:rFonts w:cs="FrankRuehl"/>
          <w:sz w:val="26"/>
          <w:rtl/>
        </w:rPr>
        <w:tab/>
        <w:t>מ</w:t>
      </w:r>
      <w:r>
        <w:rPr>
          <w:rFonts w:cs="FrankRuehl" w:hint="cs"/>
          <w:sz w:val="26"/>
          <w:rtl/>
        </w:rPr>
        <w:t>לח כשיר</w:t>
      </w:r>
    </w:p>
    <w:p w:rsidR="00344F63" w:rsidRDefault="00344F63">
      <w:pPr>
        <w:pStyle w:val="P00"/>
        <w:spacing w:before="72"/>
        <w:ind w:left="0" w:right="1134"/>
        <w:rPr>
          <w:rFonts w:cs="FrankRuehl"/>
          <w:sz w:val="26"/>
          <w:rtl/>
        </w:rPr>
      </w:pPr>
      <w:r>
        <w:rPr>
          <w:rFonts w:cs="FrankRuehl"/>
          <w:sz w:val="26"/>
          <w:rtl/>
        </w:rPr>
        <w:tab/>
        <w:t>מ</w:t>
      </w:r>
      <w:r>
        <w:rPr>
          <w:rFonts w:cs="FrankRuehl" w:hint="cs"/>
          <w:sz w:val="26"/>
          <w:rtl/>
        </w:rPr>
        <w:t>לח משמרת</w:t>
      </w:r>
    </w:p>
    <w:p w:rsidR="00344F63" w:rsidRDefault="00344F63">
      <w:pPr>
        <w:pStyle w:val="P00"/>
        <w:spacing w:before="72"/>
        <w:ind w:left="0" w:right="1134"/>
        <w:rPr>
          <w:rFonts w:cs="FrankRuehl"/>
          <w:sz w:val="26"/>
          <w:rtl/>
        </w:rPr>
      </w:pPr>
      <w:r>
        <w:rPr>
          <w:rFonts w:cs="FrankRuehl" w:hint="cs"/>
          <w:sz w:val="26"/>
          <w:rtl/>
        </w:rPr>
        <w:t>ב</w:t>
      </w:r>
      <w:r>
        <w:rPr>
          <w:rFonts w:cs="FrankRuehl"/>
          <w:sz w:val="26"/>
          <w:rtl/>
        </w:rPr>
        <w:t>מ</w:t>
      </w:r>
      <w:r>
        <w:rPr>
          <w:rFonts w:cs="FrankRuehl" w:hint="cs"/>
          <w:sz w:val="26"/>
          <w:rtl/>
        </w:rPr>
        <w:t xml:space="preserve">כונה - </w:t>
      </w:r>
    </w:p>
    <w:p w:rsidR="00344F63" w:rsidRDefault="00344F63">
      <w:pPr>
        <w:pStyle w:val="P00"/>
        <w:spacing w:before="72"/>
        <w:ind w:left="0" w:right="1134"/>
        <w:rPr>
          <w:rFonts w:cs="FrankRuehl"/>
          <w:sz w:val="26"/>
          <w:rtl/>
        </w:rPr>
      </w:pPr>
      <w:r>
        <w:rPr>
          <w:rFonts w:cs="FrankRuehl"/>
          <w:sz w:val="26"/>
          <w:rtl/>
        </w:rPr>
        <w:tab/>
        <w:t>ק</w:t>
      </w:r>
      <w:r>
        <w:rPr>
          <w:rFonts w:cs="FrankRuehl" w:hint="cs"/>
          <w:sz w:val="26"/>
          <w:rtl/>
        </w:rPr>
        <w:t>צין מכונות ראשי</w:t>
      </w:r>
    </w:p>
    <w:p w:rsidR="00344F63" w:rsidRDefault="00344F63">
      <w:pPr>
        <w:pStyle w:val="P00"/>
        <w:spacing w:before="72"/>
        <w:ind w:left="0" w:right="1134"/>
        <w:rPr>
          <w:rFonts w:cs="FrankRuehl"/>
          <w:sz w:val="26"/>
          <w:rtl/>
        </w:rPr>
      </w:pPr>
      <w:r>
        <w:rPr>
          <w:rFonts w:cs="FrankRuehl"/>
          <w:sz w:val="26"/>
          <w:rtl/>
        </w:rPr>
        <w:tab/>
        <w:t>ק</w:t>
      </w:r>
      <w:r>
        <w:rPr>
          <w:rFonts w:cs="FrankRuehl" w:hint="cs"/>
          <w:sz w:val="26"/>
          <w:rtl/>
        </w:rPr>
        <w:t>צין מכונות בכיר</w:t>
      </w:r>
    </w:p>
    <w:p w:rsidR="00344F63" w:rsidRDefault="00344F63">
      <w:pPr>
        <w:pStyle w:val="P00"/>
        <w:spacing w:before="72"/>
        <w:ind w:left="0" w:right="1134"/>
        <w:rPr>
          <w:rFonts w:cs="FrankRuehl"/>
          <w:sz w:val="26"/>
          <w:rtl/>
        </w:rPr>
      </w:pPr>
      <w:r>
        <w:rPr>
          <w:rFonts w:cs="FrankRuehl"/>
          <w:sz w:val="26"/>
          <w:rtl/>
        </w:rPr>
        <w:tab/>
        <w:t>ק</w:t>
      </w:r>
      <w:r>
        <w:rPr>
          <w:rFonts w:cs="FrankRuehl" w:hint="cs"/>
          <w:sz w:val="26"/>
          <w:rtl/>
        </w:rPr>
        <w:t>צין מכונות משמרת בכיר</w:t>
      </w:r>
    </w:p>
    <w:p w:rsidR="00344F63" w:rsidRDefault="00344F63">
      <w:pPr>
        <w:pStyle w:val="P00"/>
        <w:spacing w:before="72"/>
        <w:ind w:left="0" w:right="1134"/>
        <w:rPr>
          <w:rFonts w:cs="FrankRuehl"/>
          <w:sz w:val="26"/>
          <w:rtl/>
        </w:rPr>
      </w:pPr>
      <w:r>
        <w:rPr>
          <w:rFonts w:cs="FrankRuehl" w:hint="cs"/>
          <w:sz w:val="26"/>
          <w:rtl/>
        </w:rPr>
        <w:t>ק</w:t>
      </w:r>
      <w:r>
        <w:rPr>
          <w:rFonts w:cs="FrankRuehl"/>
          <w:sz w:val="26"/>
          <w:rtl/>
        </w:rPr>
        <w:t>צ</w:t>
      </w:r>
      <w:r>
        <w:rPr>
          <w:rFonts w:cs="FrankRuehl" w:hint="cs"/>
          <w:sz w:val="26"/>
          <w:rtl/>
        </w:rPr>
        <w:t>ין מכונות משמרת</w:t>
      </w:r>
    </w:p>
    <w:p w:rsidR="00344F63" w:rsidRDefault="00344F63">
      <w:pPr>
        <w:pStyle w:val="P00"/>
        <w:spacing w:before="72"/>
        <w:ind w:left="0" w:right="1134"/>
        <w:rPr>
          <w:rFonts w:cs="FrankRuehl"/>
          <w:sz w:val="26"/>
          <w:rtl/>
        </w:rPr>
      </w:pPr>
      <w:r>
        <w:rPr>
          <w:rFonts w:cs="FrankRuehl"/>
          <w:sz w:val="26"/>
          <w:rtl/>
        </w:rPr>
        <w:tab/>
        <w:t>י</w:t>
      </w:r>
      <w:r>
        <w:rPr>
          <w:rFonts w:cs="FrankRuehl" w:hint="cs"/>
          <w:sz w:val="26"/>
          <w:rtl/>
        </w:rPr>
        <w:t>מאי רב תכליתי</w:t>
      </w:r>
    </w:p>
    <w:p w:rsidR="00344F63" w:rsidRDefault="00344F63">
      <w:pPr>
        <w:pStyle w:val="P00"/>
        <w:spacing w:before="72"/>
        <w:ind w:left="0" w:right="1134"/>
        <w:rPr>
          <w:rFonts w:cs="FrankRuehl"/>
          <w:sz w:val="26"/>
          <w:rtl/>
        </w:rPr>
      </w:pPr>
      <w:r>
        <w:rPr>
          <w:rFonts w:cs="FrankRuehl"/>
          <w:sz w:val="26"/>
          <w:rtl/>
        </w:rPr>
        <w:tab/>
        <w:t>ע</w:t>
      </w:r>
      <w:r>
        <w:rPr>
          <w:rFonts w:cs="FrankRuehl" w:hint="cs"/>
          <w:sz w:val="26"/>
          <w:rtl/>
        </w:rPr>
        <w:t>ובד מנ</w:t>
      </w:r>
      <w:r>
        <w:rPr>
          <w:rFonts w:cs="FrankRuehl"/>
          <w:sz w:val="26"/>
          <w:rtl/>
        </w:rPr>
        <w:t>וע</w:t>
      </w:r>
    </w:p>
    <w:p w:rsidR="00344F63" w:rsidRDefault="00344F63">
      <w:pPr>
        <w:pStyle w:val="P00"/>
        <w:spacing w:before="72"/>
        <w:ind w:left="0" w:right="1134"/>
        <w:rPr>
          <w:rFonts w:cs="FrankRuehl"/>
          <w:sz w:val="26"/>
          <w:rtl/>
        </w:rPr>
      </w:pPr>
      <w:r>
        <w:rPr>
          <w:rFonts w:cs="FrankRuehl"/>
          <w:sz w:val="26"/>
          <w:rtl/>
        </w:rPr>
        <w:tab/>
        <w:t>ע</w:t>
      </w:r>
      <w:r>
        <w:rPr>
          <w:rFonts w:cs="FrankRuehl" w:hint="cs"/>
          <w:sz w:val="26"/>
          <w:rtl/>
        </w:rPr>
        <w:t>ובד קיטור</w:t>
      </w:r>
    </w:p>
    <w:p w:rsidR="00344F63" w:rsidRDefault="00344F63">
      <w:pPr>
        <w:pStyle w:val="P00"/>
        <w:spacing w:before="72"/>
        <w:ind w:left="0" w:right="1134"/>
        <w:rPr>
          <w:rFonts w:cs="FrankRuehl"/>
          <w:sz w:val="26"/>
          <w:rtl/>
        </w:rPr>
      </w:pPr>
      <w:r>
        <w:rPr>
          <w:rFonts w:cs="FrankRuehl"/>
          <w:sz w:val="26"/>
          <w:rtl/>
        </w:rPr>
        <w:tab/>
        <w:t>ק</w:t>
      </w:r>
      <w:r>
        <w:rPr>
          <w:rFonts w:cs="FrankRuehl" w:hint="cs"/>
          <w:sz w:val="26"/>
          <w:rtl/>
        </w:rPr>
        <w:t>צין חשמל דרגה א'</w:t>
      </w:r>
    </w:p>
    <w:p w:rsidR="00344F63" w:rsidRDefault="00344F63">
      <w:pPr>
        <w:pStyle w:val="P00"/>
        <w:spacing w:before="72"/>
        <w:ind w:left="0" w:right="1134"/>
        <w:rPr>
          <w:rFonts w:cs="FrankRuehl"/>
          <w:sz w:val="26"/>
          <w:rtl/>
        </w:rPr>
      </w:pPr>
      <w:r>
        <w:rPr>
          <w:rFonts w:cs="FrankRuehl"/>
          <w:sz w:val="26"/>
          <w:rtl/>
        </w:rPr>
        <w:tab/>
        <w:t>ק</w:t>
      </w:r>
      <w:r>
        <w:rPr>
          <w:rFonts w:cs="FrankRuehl" w:hint="cs"/>
          <w:sz w:val="26"/>
          <w:rtl/>
        </w:rPr>
        <w:t>צין חשמל דרגה ב'</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medium2-header"/>
        <w:keepLines w:val="0"/>
        <w:spacing w:before="72"/>
        <w:ind w:left="0" w:right="1134"/>
        <w:rPr>
          <w:rFonts w:cs="FrankRuehl"/>
          <w:noProof/>
          <w:rtl/>
        </w:rPr>
      </w:pPr>
      <w:bookmarkStart w:id="105" w:name="med11"/>
      <w:bookmarkEnd w:id="105"/>
      <w:r>
        <w:rPr>
          <w:rFonts w:cs="FrankRuehl"/>
          <w:noProof/>
          <w:rtl/>
        </w:rPr>
        <w:t>תו</w:t>
      </w:r>
      <w:r>
        <w:rPr>
          <w:rFonts w:cs="FrankRuehl" w:hint="cs"/>
          <w:noProof/>
          <w:rtl/>
        </w:rPr>
        <w:t>ספת שלישית</w:t>
      </w:r>
    </w:p>
    <w:p w:rsidR="00344F63" w:rsidRDefault="00344F63">
      <w:pPr>
        <w:pStyle w:val="medium-header"/>
        <w:keepNext w:val="0"/>
        <w:keepLines w:val="0"/>
        <w:ind w:left="0" w:right="1134"/>
        <w:rPr>
          <w:rFonts w:cs="FrankRuehl"/>
          <w:sz w:val="26"/>
          <w:rtl/>
        </w:rPr>
      </w:pPr>
      <w:r>
        <w:rPr>
          <w:rFonts w:cs="FrankRuehl"/>
          <w:sz w:val="26"/>
          <w:rtl/>
        </w:rPr>
        <w:t>חל</w:t>
      </w:r>
      <w:r>
        <w:rPr>
          <w:rFonts w:cs="FrankRuehl" w:hint="cs"/>
          <w:sz w:val="26"/>
          <w:rtl/>
        </w:rPr>
        <w:t>ק א'</w:t>
      </w:r>
    </w:p>
    <w:p w:rsidR="00344F63" w:rsidRDefault="00344F63">
      <w:pPr>
        <w:pStyle w:val="medium-header"/>
        <w:keepNext w:val="0"/>
        <w:keepLines w:val="0"/>
        <w:ind w:left="0" w:right="1134"/>
        <w:rPr>
          <w:rFonts w:cs="FrankRuehl"/>
          <w:sz w:val="26"/>
          <w:rtl/>
        </w:rPr>
      </w:pPr>
      <w:r>
        <w:rPr>
          <w:rFonts w:cs="FrankRuehl" w:hint="cs"/>
          <w:sz w:val="26"/>
          <w:rtl/>
        </w:rPr>
        <w:t>(</w:t>
      </w:r>
      <w:r>
        <w:rPr>
          <w:rFonts w:cs="FrankRuehl"/>
          <w:sz w:val="26"/>
          <w:rtl/>
        </w:rPr>
        <w:t>ת</w:t>
      </w:r>
      <w:r>
        <w:rPr>
          <w:rFonts w:cs="FrankRuehl" w:hint="cs"/>
          <w:sz w:val="26"/>
          <w:rtl/>
        </w:rPr>
        <w:t>קנות 25(2), 28(א))</w:t>
      </w:r>
    </w:p>
    <w:p w:rsidR="00344F63" w:rsidRDefault="00344F63">
      <w:pPr>
        <w:pStyle w:val="P00"/>
        <w:spacing w:before="72"/>
        <w:ind w:left="0" w:right="1134"/>
        <w:rPr>
          <w:rFonts w:cs="FrankRuehl"/>
          <w:sz w:val="26"/>
          <w:rtl/>
        </w:rPr>
      </w:pPr>
      <w:r>
        <w:rPr>
          <w:rFonts w:cs="FrankRuehl"/>
          <w:sz w:val="26"/>
          <w:rtl/>
        </w:rPr>
        <w:t>1.</w:t>
      </w:r>
      <w:r>
        <w:rPr>
          <w:rFonts w:cs="FrankRuehl"/>
          <w:sz w:val="26"/>
          <w:rtl/>
        </w:rPr>
        <w:tab/>
        <w:t>ב</w:t>
      </w:r>
      <w:r>
        <w:rPr>
          <w:rFonts w:cs="FrankRuehl" w:hint="cs"/>
          <w:sz w:val="26"/>
          <w:rtl/>
        </w:rPr>
        <w:t xml:space="preserve">תוספת זו - </w:t>
      </w:r>
    </w:p>
    <w:p w:rsidR="00344F63" w:rsidRDefault="00344F63">
      <w:pPr>
        <w:pStyle w:val="P00"/>
        <w:spacing w:before="72"/>
        <w:ind w:left="0" w:right="1134"/>
        <w:rPr>
          <w:rFonts w:cs="FrankRuehl"/>
          <w:sz w:val="26"/>
          <w:rtl/>
        </w:rPr>
      </w:pPr>
      <w:r>
        <w:rPr>
          <w:rFonts w:cs="FrankRuehl"/>
          <w:sz w:val="26"/>
          <w:rtl/>
        </w:rPr>
        <w:tab/>
        <w:t>"</w:t>
      </w:r>
      <w:r>
        <w:rPr>
          <w:rFonts w:cs="FrankRuehl" w:hint="cs"/>
          <w:sz w:val="26"/>
          <w:rtl/>
        </w:rPr>
        <w:t>אניה" - אניית צי סוחר;</w:t>
      </w:r>
    </w:p>
    <w:p w:rsidR="00344F63" w:rsidRDefault="00344F63">
      <w:pPr>
        <w:pStyle w:val="P00"/>
        <w:spacing w:before="72"/>
        <w:ind w:left="0" w:right="1134"/>
        <w:rPr>
          <w:rFonts w:cs="FrankRuehl"/>
          <w:sz w:val="26"/>
          <w:rtl/>
        </w:rPr>
      </w:pPr>
      <w:r>
        <w:rPr>
          <w:rFonts w:cs="FrankRuehl"/>
          <w:sz w:val="26"/>
          <w:rtl/>
        </w:rPr>
        <w:tab/>
        <w:t>"</w:t>
      </w:r>
      <w:r>
        <w:rPr>
          <w:rFonts w:cs="FrankRuehl" w:hint="cs"/>
          <w:sz w:val="26"/>
          <w:rtl/>
        </w:rPr>
        <w:t>מוכר" - מוכר בידי המנהל לאחר התייעצות עם המועצה;</w:t>
      </w:r>
    </w:p>
    <w:p w:rsidR="00344F63" w:rsidRDefault="00344F63">
      <w:pPr>
        <w:pStyle w:val="P00"/>
        <w:spacing w:before="72"/>
        <w:ind w:left="0" w:right="1134"/>
        <w:rPr>
          <w:rFonts w:cs="FrankRuehl"/>
          <w:sz w:val="26"/>
          <w:rtl/>
        </w:rPr>
      </w:pPr>
      <w:r>
        <w:rPr>
          <w:rFonts w:cs="FrankRuehl"/>
          <w:sz w:val="26"/>
          <w:rtl/>
        </w:rPr>
        <w:tab/>
        <w:t>"</w:t>
      </w:r>
      <w:r>
        <w:rPr>
          <w:rFonts w:cs="FrankRuehl" w:hint="cs"/>
          <w:sz w:val="26"/>
          <w:rtl/>
        </w:rPr>
        <w:t>התמחות" או "בחינה" - התמחות או בחינה מ</w:t>
      </w:r>
      <w:r>
        <w:rPr>
          <w:rFonts w:cs="FrankRuehl"/>
          <w:sz w:val="26"/>
          <w:rtl/>
        </w:rPr>
        <w:t>וכ</w:t>
      </w:r>
      <w:r>
        <w:rPr>
          <w:rFonts w:cs="FrankRuehl" w:hint="cs"/>
          <w:sz w:val="26"/>
          <w:rtl/>
        </w:rPr>
        <w:t>רות או שהמנהל דרשן.</w:t>
      </w:r>
    </w:p>
    <w:p w:rsidR="00344F63" w:rsidRDefault="00344F63">
      <w:pPr>
        <w:pStyle w:val="medium2-header"/>
        <w:keepLines w:val="0"/>
        <w:spacing w:before="72"/>
        <w:ind w:left="0" w:right="1134"/>
        <w:rPr>
          <w:rFonts w:cs="FrankRuehl"/>
          <w:noProof/>
          <w:rtl/>
        </w:rPr>
      </w:pPr>
      <w:bookmarkStart w:id="106" w:name="med12"/>
      <w:bookmarkEnd w:id="106"/>
      <w:r>
        <w:rPr>
          <w:rFonts w:cs="FrankRuehl"/>
          <w:noProof/>
          <w:rtl/>
        </w:rPr>
        <w:t>א.</w:t>
      </w:r>
      <w:r>
        <w:rPr>
          <w:rFonts w:cs="FrankRuehl"/>
          <w:rtl/>
        </w:rPr>
        <w:t> </w:t>
      </w:r>
      <w:r>
        <w:rPr>
          <w:rFonts w:cs="FrankRuehl"/>
          <w:noProof/>
          <w:rtl/>
        </w:rPr>
        <w:t>דר</w:t>
      </w:r>
      <w:r>
        <w:rPr>
          <w:rFonts w:cs="FrankRuehl" w:hint="cs"/>
          <w:noProof/>
          <w:rtl/>
        </w:rPr>
        <w:t>גות ההסמכה באניות - מחלקת סיפון</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ור ב'</w:t>
      </w:r>
      <w:r>
        <w:rPr>
          <w:rFonts w:cs="FrankRuehl"/>
          <w:szCs w:val="20"/>
          <w:u w:val="single"/>
          <w:rtl/>
        </w:rPr>
        <w:tab/>
      </w:r>
    </w:p>
    <w:p w:rsidR="00344F63" w:rsidRDefault="00344F63">
      <w:pPr>
        <w:pStyle w:val="P00"/>
        <w:tabs>
          <w:tab w:val="left" w:pos="3260"/>
        </w:tabs>
        <w:spacing w:before="72"/>
        <w:ind w:left="0" w:right="1134"/>
        <w:rPr>
          <w:rFonts w:cs="FrankRuehl"/>
          <w:sz w:val="26"/>
          <w:rtl/>
        </w:rPr>
      </w:pPr>
      <w:r>
        <w:rPr>
          <w:rFonts w:cs="FrankRuehl"/>
          <w:sz w:val="26"/>
          <w:rtl/>
        </w:rPr>
        <w:t>א.</w:t>
      </w:r>
      <w:r>
        <w:rPr>
          <w:rFonts w:cs="FrankRuehl"/>
          <w:sz w:val="26"/>
          <w:rtl/>
        </w:rPr>
        <w:t> </w:t>
      </w:r>
      <w:r>
        <w:rPr>
          <w:rFonts w:cs="FrankRuehl" w:hint="cs"/>
          <w:sz w:val="26"/>
          <w:rtl/>
        </w:rPr>
        <w:t>מ</w:t>
      </w:r>
      <w:r>
        <w:rPr>
          <w:rFonts w:cs="FrankRuehl"/>
          <w:sz w:val="26"/>
          <w:rtl/>
        </w:rPr>
        <w:t>ל</w:t>
      </w:r>
      <w:r>
        <w:rPr>
          <w:rFonts w:cs="FrankRuehl" w:hint="cs"/>
          <w:sz w:val="26"/>
          <w:rtl/>
        </w:rPr>
        <w:t>ח משמרת</w:t>
      </w:r>
      <w:r>
        <w:rPr>
          <w:rFonts w:cs="FrankRuehl"/>
          <w:sz w:val="26"/>
          <w:rtl/>
        </w:rPr>
        <w:tab/>
      </w:r>
      <w:r>
        <w:rPr>
          <w:rFonts w:cs="FrankRuehl"/>
          <w:sz w:val="26"/>
          <w:rtl/>
        </w:rPr>
        <w:tab/>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17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8 שנות לימוד בבית ספר, ונתקיים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ו אחד מהתנאים (3), (4) או (5)</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ש</w:t>
      </w:r>
      <w:r>
        <w:rPr>
          <w:rFonts w:cs="FrankRuehl" w:hint="cs"/>
          <w:sz w:val="26"/>
          <w:rtl/>
        </w:rPr>
        <w:t>להלן;</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w:t>
      </w:r>
      <w:r>
        <w:rPr>
          <w:rFonts w:cs="FrankRuehl"/>
          <w:sz w:val="26"/>
          <w:rtl/>
        </w:rPr>
        <w:t>א</w:t>
      </w:r>
      <w:r>
        <w:rPr>
          <w:rFonts w:cs="FrankRuehl" w:hint="cs"/>
          <w:sz w:val="26"/>
          <w:rtl/>
        </w:rPr>
        <w:t>)</w:t>
      </w:r>
      <w:r>
        <w:rPr>
          <w:rFonts w:cs="FrankRuehl"/>
          <w:sz w:val="26"/>
          <w:rtl/>
        </w:rPr>
        <w:t> </w:t>
      </w:r>
      <w:r>
        <w:rPr>
          <w:rFonts w:cs="FrankRuehl" w:hint="cs"/>
          <w:sz w:val="26"/>
          <w:rtl/>
        </w:rPr>
        <w:t>ע</w:t>
      </w:r>
      <w:r>
        <w:rPr>
          <w:rFonts w:cs="FrankRuehl"/>
          <w:sz w:val="26"/>
          <w:rtl/>
        </w:rPr>
        <w:t>ב</w:t>
      </w:r>
      <w:r>
        <w:rPr>
          <w:rFonts w:cs="FrankRuehl" w:hint="cs"/>
          <w:sz w:val="26"/>
          <w:rtl/>
        </w:rPr>
        <w:t>ר בהצלחה קורס בטיחות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כ</w:t>
      </w:r>
      <w:r>
        <w:rPr>
          <w:rFonts w:cs="FrankRuehl" w:hint="cs"/>
          <w:sz w:val="26"/>
          <w:rtl/>
        </w:rPr>
        <w:t>אמור בתקנה 4(3)(ב);</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r>
      <w:r>
        <w:rPr>
          <w:rFonts w:cs="FrankRuehl" w:hint="cs"/>
          <w:sz w:val="26"/>
          <w:rtl/>
        </w:rPr>
        <w:t>(</w:t>
      </w:r>
      <w:r>
        <w:rPr>
          <w:rFonts w:cs="FrankRuehl"/>
          <w:sz w:val="26"/>
          <w:rtl/>
        </w:rPr>
        <w:t>ב</w:t>
      </w:r>
      <w:r>
        <w:rPr>
          <w:rFonts w:cs="FrankRuehl" w:hint="cs"/>
          <w:sz w:val="26"/>
          <w:rtl/>
        </w:rPr>
        <w:t>)</w:t>
      </w:r>
      <w:r>
        <w:rPr>
          <w:rFonts w:cs="FrankRuehl"/>
          <w:sz w:val="26"/>
          <w:rtl/>
        </w:rPr>
        <w:t> </w:t>
      </w:r>
      <w:r>
        <w:rPr>
          <w:rFonts w:cs="FrankRuehl" w:hint="cs"/>
          <w:sz w:val="26"/>
          <w:rtl/>
        </w:rPr>
        <w:t>ש</w:t>
      </w:r>
      <w:r>
        <w:rPr>
          <w:rFonts w:cs="FrankRuehl"/>
          <w:sz w:val="26"/>
          <w:rtl/>
        </w:rPr>
        <w:t>י</w:t>
      </w:r>
      <w:r>
        <w:rPr>
          <w:rFonts w:cs="FrankRuehl" w:hint="cs"/>
          <w:sz w:val="26"/>
          <w:rtl/>
        </w:rPr>
        <w:t>רת באניה במשך 4 חודשים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פחות במחלקת הסיפון ובתקופה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ז</w:t>
      </w:r>
      <w:r>
        <w:rPr>
          <w:rFonts w:cs="FrankRuehl" w:hint="cs"/>
          <w:sz w:val="26"/>
          <w:rtl/>
        </w:rPr>
        <w:t>ו שירת 40 שעות לפחות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ב</w:t>
      </w:r>
      <w:r>
        <w:rPr>
          <w:rFonts w:cs="FrankRuehl" w:hint="cs"/>
          <w:sz w:val="26"/>
          <w:rtl/>
        </w:rPr>
        <w:t>משמרות בגשר בזמן הפלגה;</w:t>
      </w:r>
    </w:p>
    <w:p w:rsidR="00344F63" w:rsidRDefault="00344F63">
      <w:pPr>
        <w:pStyle w:val="P55"/>
        <w:tabs>
          <w:tab w:val="left" w:pos="3260"/>
        </w:tabs>
        <w:spacing w:before="72"/>
        <w:ind w:left="2381" w:right="1134"/>
        <w:rPr>
          <w:rFonts w:cs="FrankRuehl"/>
          <w:sz w:val="26"/>
          <w:rtl/>
        </w:rPr>
      </w:pPr>
      <w:r>
        <w:rPr>
          <w:rFonts w:cs="FrankRuehl"/>
          <w:sz w:val="26"/>
          <w:rtl/>
        </w:rPr>
        <w:tab/>
        <w:t>(</w:t>
      </w:r>
      <w:r>
        <w:rPr>
          <w:rFonts w:cs="FrankRuehl" w:hint="cs"/>
          <w:sz w:val="26"/>
          <w:rtl/>
        </w:rPr>
        <w:t>ג)</w:t>
      </w:r>
      <w:r>
        <w:rPr>
          <w:rFonts w:cs="FrankRuehl"/>
          <w:sz w:val="26"/>
          <w:rtl/>
        </w:rPr>
        <w:t> </w:t>
      </w:r>
      <w:r>
        <w:rPr>
          <w:rFonts w:cs="FrankRuehl" w:hint="cs"/>
          <w:sz w:val="26"/>
          <w:rtl/>
        </w:rPr>
        <w:t>ה</w:t>
      </w:r>
      <w:r>
        <w:rPr>
          <w:rFonts w:cs="FrankRuehl"/>
          <w:sz w:val="26"/>
          <w:rtl/>
        </w:rPr>
        <w:t>מ</w:t>
      </w:r>
      <w:r>
        <w:rPr>
          <w:rFonts w:cs="FrankRuehl" w:hint="cs"/>
          <w:sz w:val="26"/>
          <w:rtl/>
        </w:rPr>
        <w:t>ציא איש</w:t>
      </w:r>
      <w:r>
        <w:rPr>
          <w:rFonts w:cs="FrankRuehl"/>
          <w:sz w:val="26"/>
          <w:rtl/>
        </w:rPr>
        <w:t>ו</w:t>
      </w:r>
      <w:r>
        <w:rPr>
          <w:rFonts w:cs="FrankRuehl" w:hint="cs"/>
          <w:sz w:val="26"/>
          <w:rtl/>
        </w:rPr>
        <w:t>ר על 20 שעות החזקת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ה</w:t>
      </w:r>
      <w:r>
        <w:rPr>
          <w:rFonts w:cs="FrankRuehl" w:hint="cs"/>
          <w:sz w:val="26"/>
          <w:rtl/>
        </w:rPr>
        <w:t>גה על גבי טופס שהורה עליו</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ה</w:t>
      </w:r>
      <w:r>
        <w:rPr>
          <w:rFonts w:cs="FrankRuehl" w:hint="cs"/>
          <w:sz w:val="26"/>
          <w:rtl/>
        </w:rPr>
        <w:t>מנהל (תעודת הגאי);</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w:t>
      </w:r>
      <w:r>
        <w:rPr>
          <w:rFonts w:cs="FrankRuehl"/>
          <w:sz w:val="26"/>
          <w:rtl/>
        </w:rPr>
        <w:t>א</w:t>
      </w:r>
      <w:r>
        <w:rPr>
          <w:rFonts w:cs="FrankRuehl" w:hint="cs"/>
          <w:sz w:val="26"/>
          <w:rtl/>
        </w:rPr>
        <w:t>)</w:t>
      </w:r>
      <w:r>
        <w:rPr>
          <w:rFonts w:cs="FrankRuehl"/>
          <w:sz w:val="26"/>
          <w:rtl/>
        </w:rPr>
        <w:t> </w:t>
      </w:r>
      <w:r>
        <w:rPr>
          <w:rFonts w:cs="FrankRuehl" w:hint="cs"/>
          <w:sz w:val="26"/>
          <w:rtl/>
        </w:rPr>
        <w:t>ע</w:t>
      </w:r>
      <w:r>
        <w:rPr>
          <w:rFonts w:cs="FrankRuehl"/>
          <w:sz w:val="26"/>
          <w:rtl/>
        </w:rPr>
        <w:t>ב</w:t>
      </w:r>
      <w:r>
        <w:rPr>
          <w:rFonts w:cs="FrankRuehl" w:hint="cs"/>
          <w:sz w:val="26"/>
          <w:rtl/>
        </w:rPr>
        <w:t>ר בהצלחה קורס בטיחות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ב</w:t>
      </w:r>
      <w:r>
        <w:rPr>
          <w:rFonts w:cs="FrankRuehl" w:hint="cs"/>
          <w:sz w:val="26"/>
          <w:rtl/>
        </w:rPr>
        <w:t>התאם לתקנה 4(3)</w:t>
      </w:r>
      <w:r>
        <w:rPr>
          <w:rFonts w:cs="FrankRuehl"/>
          <w:sz w:val="26"/>
          <w:rtl/>
        </w:rPr>
        <w:t>(ב</w:t>
      </w:r>
      <w:r>
        <w:rPr>
          <w:rFonts w:cs="FrankRuehl" w:hint="cs"/>
          <w:sz w:val="26"/>
          <w:rtl/>
        </w:rPr>
        <w:t>);</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ב)</w:t>
      </w:r>
      <w:r>
        <w:rPr>
          <w:rFonts w:cs="FrankRuehl"/>
          <w:sz w:val="26"/>
          <w:rtl/>
        </w:rPr>
        <w:t> </w:t>
      </w:r>
      <w:r>
        <w:rPr>
          <w:rFonts w:cs="FrankRuehl" w:hint="cs"/>
          <w:sz w:val="26"/>
          <w:rtl/>
        </w:rPr>
        <w:t>ע</w:t>
      </w:r>
      <w:r>
        <w:rPr>
          <w:rFonts w:cs="FrankRuehl"/>
          <w:sz w:val="26"/>
          <w:rtl/>
        </w:rPr>
        <w:t>ב</w:t>
      </w:r>
      <w:r>
        <w:rPr>
          <w:rFonts w:cs="FrankRuehl" w:hint="cs"/>
          <w:sz w:val="26"/>
          <w:rtl/>
        </w:rPr>
        <w:t>ר הכשרה מוכרת למלח כשיר</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ו</w:t>
      </w:r>
      <w:r>
        <w:rPr>
          <w:rFonts w:cs="FrankRuehl" w:hint="cs"/>
          <w:sz w:val="26"/>
          <w:rtl/>
        </w:rPr>
        <w:t>עבר בהצלחה בחינות והתמחויות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דרגת מלח כשיר;</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ג)</w:t>
      </w:r>
      <w:r>
        <w:rPr>
          <w:rFonts w:cs="FrankRuehl"/>
          <w:sz w:val="26"/>
          <w:rtl/>
        </w:rPr>
        <w:t> </w:t>
      </w:r>
      <w:r>
        <w:rPr>
          <w:rFonts w:cs="FrankRuehl"/>
          <w:sz w:val="26"/>
          <w:rtl/>
        </w:rPr>
        <w:tab/>
        <w:t>ש</w:t>
      </w:r>
      <w:r>
        <w:rPr>
          <w:rFonts w:cs="FrankRuehl" w:hint="cs"/>
          <w:sz w:val="26"/>
          <w:rtl/>
        </w:rPr>
        <w:t>ירת באניה במשך 2 חודשים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פחות במחלקת הסיפון ובתקופה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ז</w:t>
      </w:r>
      <w:r>
        <w:rPr>
          <w:rFonts w:cs="FrankRuehl" w:hint="cs"/>
          <w:sz w:val="26"/>
          <w:rtl/>
        </w:rPr>
        <w:t>ו שירת 40 שעות לפחות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ב</w:t>
      </w:r>
      <w:r>
        <w:rPr>
          <w:rFonts w:cs="FrankRuehl" w:hint="cs"/>
          <w:sz w:val="26"/>
          <w:rtl/>
        </w:rPr>
        <w:t>משמרות בגשר בזמן הפלגה;</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 xml:space="preserve">ור </w:t>
      </w:r>
      <w:r>
        <w:rPr>
          <w:rFonts w:cs="FrankRuehl"/>
          <w:szCs w:val="20"/>
          <w:u w:val="single"/>
          <w:rtl/>
        </w:rPr>
        <w:t>ב'</w:t>
      </w:r>
      <w:r>
        <w:rPr>
          <w:rFonts w:cs="FrankRuehl"/>
          <w:szCs w:val="20"/>
          <w:u w:val="single"/>
          <w:rtl/>
        </w:rPr>
        <w:tab/>
      </w:r>
    </w:p>
    <w:p w:rsidR="00344F63" w:rsidRDefault="00344F63">
      <w:pPr>
        <w:pStyle w:val="page"/>
        <w:widowControl/>
        <w:ind w:right="1134"/>
        <w:rPr>
          <w:rFonts w:cs="David"/>
          <w:position w:val="0"/>
          <w:sz w:val="22"/>
          <w:rtl/>
        </w:rPr>
      </w:pP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ד)</w:t>
      </w:r>
      <w:r>
        <w:rPr>
          <w:rFonts w:cs="FrankRuehl"/>
          <w:sz w:val="26"/>
          <w:rtl/>
        </w:rPr>
        <w:t> </w:t>
      </w:r>
      <w:r>
        <w:rPr>
          <w:rFonts w:cs="FrankRuehl" w:hint="cs"/>
          <w:sz w:val="26"/>
          <w:rtl/>
        </w:rPr>
        <w:t>ה</w:t>
      </w:r>
      <w:r>
        <w:rPr>
          <w:rFonts w:cs="FrankRuehl"/>
          <w:sz w:val="26"/>
          <w:rtl/>
        </w:rPr>
        <w:t>מ</w:t>
      </w:r>
      <w:r>
        <w:rPr>
          <w:rFonts w:cs="FrankRuehl" w:hint="cs"/>
          <w:sz w:val="26"/>
          <w:rtl/>
        </w:rPr>
        <w:t>ציא אישור על 20 שעות החזקת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ה</w:t>
      </w:r>
      <w:r>
        <w:rPr>
          <w:rFonts w:cs="FrankRuehl" w:hint="cs"/>
          <w:sz w:val="26"/>
          <w:rtl/>
        </w:rPr>
        <w:t>גה על גבי תעודת הגאי;</w:t>
      </w:r>
    </w:p>
    <w:p w:rsidR="00344F63" w:rsidRDefault="00344F63">
      <w:pPr>
        <w:pStyle w:val="P55"/>
        <w:tabs>
          <w:tab w:val="left" w:pos="2409"/>
          <w:tab w:val="left" w:pos="3260"/>
        </w:tabs>
        <w:spacing w:before="72"/>
        <w:ind w:left="2381" w:right="1134" w:hanging="2381"/>
        <w:rPr>
          <w:rFonts w:cs="FrankRuehl"/>
          <w:sz w:val="26"/>
          <w:u w:val="single"/>
          <w:rtl/>
        </w:rPr>
      </w:pPr>
      <w:r>
        <w:rPr>
          <w:rFonts w:cs="FrankRuehl"/>
          <w:sz w:val="26"/>
          <w:u w:val="single"/>
          <w:rtl/>
        </w:rPr>
        <w:tab/>
        <w:t>(5)</w:t>
      </w:r>
      <w:r>
        <w:rPr>
          <w:rFonts w:cs="FrankRuehl"/>
          <w:sz w:val="26"/>
          <w:u w:val="single"/>
          <w:rtl/>
        </w:rPr>
        <w:t> </w:t>
      </w:r>
      <w:r>
        <w:rPr>
          <w:rFonts w:cs="FrankRuehl" w:hint="cs"/>
          <w:sz w:val="26"/>
          <w:u w:val="single"/>
          <w:rtl/>
        </w:rPr>
        <w:t>ה</w:t>
      </w:r>
      <w:r>
        <w:rPr>
          <w:rFonts w:cs="FrankRuehl"/>
          <w:sz w:val="26"/>
          <w:u w:val="single"/>
          <w:rtl/>
        </w:rPr>
        <w:t>ו</w:t>
      </w:r>
      <w:r>
        <w:rPr>
          <w:rFonts w:cs="FrankRuehl" w:hint="cs"/>
          <w:sz w:val="26"/>
          <w:u w:val="single"/>
          <w:rtl/>
        </w:rPr>
        <w:t>א בעל הסמכה לדרגת מלח כשיר.</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ב.</w:t>
      </w:r>
      <w:r>
        <w:rPr>
          <w:rFonts w:cs="FrankRuehl"/>
          <w:sz w:val="26"/>
          <w:rtl/>
        </w:rPr>
        <w:t> </w:t>
      </w:r>
      <w:r>
        <w:rPr>
          <w:rFonts w:cs="FrankRuehl" w:hint="cs"/>
          <w:sz w:val="26"/>
          <w:rtl/>
        </w:rPr>
        <w:t>מ</w:t>
      </w:r>
      <w:r>
        <w:rPr>
          <w:rFonts w:cs="FrankRuehl"/>
          <w:sz w:val="26"/>
          <w:rtl/>
        </w:rPr>
        <w:t>ל</w:t>
      </w:r>
      <w:r>
        <w:rPr>
          <w:rFonts w:cs="FrankRuehl" w:hint="cs"/>
          <w:sz w:val="26"/>
          <w:rtl/>
        </w:rPr>
        <w:t>ח כשיר</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18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8 שנות לימוד בבית ספר;</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ש</w:t>
      </w:r>
      <w:r>
        <w:rPr>
          <w:rFonts w:cs="FrankRuehl"/>
          <w:sz w:val="26"/>
          <w:rtl/>
        </w:rPr>
        <w:t>י</w:t>
      </w:r>
      <w:r>
        <w:rPr>
          <w:rFonts w:cs="FrankRuehl" w:hint="cs"/>
          <w:sz w:val="26"/>
          <w:rtl/>
        </w:rPr>
        <w:t>רת במשך 24 חודשים במחלקת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ה</w:t>
      </w:r>
      <w:r>
        <w:rPr>
          <w:rFonts w:cs="FrankRuehl" w:hint="cs"/>
          <w:sz w:val="26"/>
          <w:rtl/>
        </w:rPr>
        <w:t>סיפון בכלי שיט ומתוכם 12 חודשים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ל</w:t>
      </w:r>
      <w:r>
        <w:rPr>
          <w:rFonts w:cs="FrankRuehl" w:hint="cs"/>
          <w:sz w:val="26"/>
          <w:rtl/>
        </w:rPr>
        <w:t>פחות על סיפון אניה;</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ה</w:t>
      </w:r>
      <w:r>
        <w:rPr>
          <w:rFonts w:cs="FrankRuehl"/>
          <w:sz w:val="26"/>
          <w:rtl/>
        </w:rPr>
        <w:t>מ</w:t>
      </w:r>
      <w:r>
        <w:rPr>
          <w:rFonts w:cs="FrankRuehl" w:hint="cs"/>
          <w:sz w:val="26"/>
          <w:rtl/>
        </w:rPr>
        <w:t>ציא אישור על 20 שעות החזקת הגה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ע</w:t>
      </w:r>
      <w:r>
        <w:rPr>
          <w:rFonts w:cs="FrankRuehl" w:hint="cs"/>
          <w:sz w:val="26"/>
          <w:rtl/>
        </w:rPr>
        <w:t>ל גבי תעודת הגאי;</w:t>
      </w:r>
    </w:p>
    <w:p w:rsidR="00344F63" w:rsidRDefault="00344F63">
      <w:pPr>
        <w:pStyle w:val="P55"/>
        <w:tabs>
          <w:tab w:val="left" w:pos="3260"/>
        </w:tabs>
        <w:spacing w:before="72"/>
        <w:ind w:left="2381" w:right="1134"/>
        <w:rPr>
          <w:rFonts w:cs="FrankRuehl"/>
          <w:sz w:val="26"/>
          <w:rtl/>
        </w:rPr>
      </w:pPr>
      <w:r>
        <w:rPr>
          <w:rFonts w:cs="FrankRuehl" w:hint="cs"/>
          <w:sz w:val="26"/>
          <w:rtl/>
        </w:rPr>
        <w:t>(5)</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3260"/>
        </w:tabs>
        <w:spacing w:before="72"/>
        <w:ind w:left="2381" w:right="1134" w:hanging="2381"/>
        <w:rPr>
          <w:rFonts w:cs="FrankRuehl"/>
          <w:sz w:val="26"/>
          <w:u w:val="single"/>
          <w:rtl/>
        </w:rPr>
      </w:pPr>
      <w:r>
        <w:rPr>
          <w:rFonts w:cs="FrankRuehl"/>
          <w:sz w:val="26"/>
          <w:u w:val="single"/>
          <w:rtl/>
        </w:rPr>
        <w:t> </w:t>
      </w:r>
      <w:r>
        <w:rPr>
          <w:rFonts w:cs="FrankRuehl"/>
          <w:sz w:val="26"/>
          <w:u w:val="single"/>
          <w:rtl/>
        </w:rPr>
        <w:tab/>
      </w:r>
      <w:r>
        <w:rPr>
          <w:rFonts w:cs="FrankRuehl"/>
          <w:sz w:val="26"/>
          <w:u w:val="single"/>
          <w:rtl/>
        </w:rPr>
        <w:tab/>
        <w:t>ל</w:t>
      </w:r>
      <w:r>
        <w:rPr>
          <w:rFonts w:cs="FrankRuehl" w:hint="cs"/>
          <w:sz w:val="26"/>
          <w:u w:val="single"/>
          <w:rtl/>
        </w:rPr>
        <w:t>מלח כשיר.</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ג.</w:t>
      </w:r>
      <w:r>
        <w:rPr>
          <w:rFonts w:cs="FrankRuehl"/>
          <w:sz w:val="26"/>
          <w:rtl/>
        </w:rPr>
        <w:t> </w:t>
      </w:r>
      <w:r>
        <w:rPr>
          <w:rFonts w:cs="FrankRuehl" w:hint="cs"/>
          <w:sz w:val="26"/>
          <w:rtl/>
        </w:rPr>
        <w:t>ח</w:t>
      </w:r>
      <w:r>
        <w:rPr>
          <w:rFonts w:cs="FrankRuehl"/>
          <w:sz w:val="26"/>
          <w:rtl/>
        </w:rPr>
        <w:t>ו</w:t>
      </w:r>
      <w:r>
        <w:rPr>
          <w:rFonts w:cs="FrankRuehl" w:hint="cs"/>
          <w:sz w:val="26"/>
          <w:rtl/>
        </w:rPr>
        <w:t>בל משמרת</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19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12 שנות לימוד בבית ספר;</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ה</w:t>
      </w:r>
      <w:r>
        <w:rPr>
          <w:rFonts w:cs="FrankRuehl"/>
          <w:sz w:val="26"/>
          <w:rtl/>
        </w:rPr>
        <w:t>ש</w:t>
      </w:r>
      <w:r>
        <w:rPr>
          <w:rFonts w:cs="FrankRuehl" w:hint="cs"/>
          <w:sz w:val="26"/>
          <w:rtl/>
        </w:rPr>
        <w:t>לים הכשרה מקצועית מוכרת לחובל</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שמרת;</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ש</w:t>
      </w:r>
      <w:r>
        <w:rPr>
          <w:rFonts w:cs="FrankRuehl"/>
          <w:sz w:val="26"/>
          <w:rtl/>
        </w:rPr>
        <w:t>י</w:t>
      </w:r>
      <w:r>
        <w:rPr>
          <w:rFonts w:cs="FrankRuehl" w:hint="cs"/>
          <w:sz w:val="26"/>
          <w:rtl/>
        </w:rPr>
        <w:t>רת באחד מאלה: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א)</w:t>
      </w:r>
      <w:r>
        <w:rPr>
          <w:rFonts w:cs="FrankRuehl"/>
          <w:sz w:val="26"/>
          <w:rtl/>
        </w:rPr>
        <w:t> </w:t>
      </w:r>
      <w:r>
        <w:rPr>
          <w:rFonts w:cs="FrankRuehl" w:hint="cs"/>
          <w:sz w:val="26"/>
          <w:rtl/>
        </w:rPr>
        <w:t>ב</w:t>
      </w:r>
      <w:r>
        <w:rPr>
          <w:rFonts w:cs="FrankRuehl"/>
          <w:sz w:val="26"/>
          <w:rtl/>
        </w:rPr>
        <w:t>ה</w:t>
      </w:r>
      <w:r>
        <w:rPr>
          <w:rFonts w:cs="FrankRuehl" w:hint="cs"/>
          <w:sz w:val="26"/>
          <w:rtl/>
        </w:rPr>
        <w:t>משך 36 חו</w:t>
      </w:r>
      <w:r>
        <w:rPr>
          <w:rFonts w:cs="FrankRuehl"/>
          <w:sz w:val="26"/>
          <w:rtl/>
        </w:rPr>
        <w:t>דש</w:t>
      </w:r>
      <w:r>
        <w:rPr>
          <w:rFonts w:cs="FrankRuehl" w:hint="cs"/>
          <w:sz w:val="26"/>
          <w:rtl/>
        </w:rPr>
        <w:t>ים במחלקת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ס</w:t>
      </w:r>
      <w:r>
        <w:rPr>
          <w:rFonts w:cs="FrankRuehl" w:hint="cs"/>
          <w:sz w:val="26"/>
          <w:rtl/>
        </w:rPr>
        <w:t>יפון בכלי שיט ומתוכם 6 חודשים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פחות במשמרות בגשר האניה;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ב)</w:t>
      </w:r>
      <w:r>
        <w:rPr>
          <w:rFonts w:cs="FrankRuehl"/>
          <w:sz w:val="26"/>
          <w:rtl/>
        </w:rPr>
        <w:t> </w:t>
      </w:r>
      <w:r>
        <w:rPr>
          <w:rFonts w:cs="FrankRuehl" w:hint="cs"/>
          <w:sz w:val="26"/>
          <w:rtl/>
        </w:rPr>
        <w:t>ב</w:t>
      </w:r>
      <w:r>
        <w:rPr>
          <w:rFonts w:cs="FrankRuehl"/>
          <w:sz w:val="26"/>
          <w:rtl/>
        </w:rPr>
        <w:t>מ</w:t>
      </w:r>
      <w:r>
        <w:rPr>
          <w:rFonts w:cs="FrankRuehl" w:hint="cs"/>
          <w:sz w:val="26"/>
          <w:rtl/>
        </w:rPr>
        <w:t>שך 12 חודשים במחלקת סיפון</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א</w:t>
      </w:r>
      <w:r>
        <w:rPr>
          <w:rFonts w:cs="FrankRuehl" w:hint="cs"/>
          <w:sz w:val="26"/>
          <w:rtl/>
        </w:rPr>
        <w:t>ניה כמתלמד, במסגרת עבודה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מ</w:t>
      </w:r>
      <w:r>
        <w:rPr>
          <w:rFonts w:cs="FrankRuehl" w:hint="cs"/>
          <w:sz w:val="26"/>
          <w:rtl/>
        </w:rPr>
        <w:t>עשית מודרכת, לרבות מילוי יומן</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צ</w:t>
      </w:r>
      <w:r>
        <w:rPr>
          <w:rFonts w:cs="FrankRuehl" w:hint="cs"/>
          <w:sz w:val="26"/>
          <w:rtl/>
        </w:rPr>
        <w:t>וער;</w:t>
      </w:r>
    </w:p>
    <w:p w:rsidR="00344F63" w:rsidRDefault="00344F63">
      <w:pPr>
        <w:pStyle w:val="P55"/>
        <w:tabs>
          <w:tab w:val="left" w:pos="3260"/>
        </w:tabs>
        <w:spacing w:before="72"/>
        <w:ind w:left="2381" w:right="1134"/>
        <w:rPr>
          <w:rFonts w:cs="FrankRuehl"/>
          <w:sz w:val="26"/>
          <w:rtl/>
        </w:rPr>
      </w:pPr>
      <w:r>
        <w:rPr>
          <w:rFonts w:cs="FrankRuehl" w:hint="cs"/>
          <w:sz w:val="26"/>
          <w:rtl/>
        </w:rPr>
        <w:t>(5)</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2409"/>
          <w:tab w:val="left" w:pos="3260"/>
        </w:tabs>
        <w:spacing w:before="72"/>
        <w:ind w:left="2381" w:right="1134" w:hanging="2381"/>
        <w:rPr>
          <w:rFonts w:cs="FrankRuehl"/>
          <w:sz w:val="26"/>
          <w:u w:val="single"/>
          <w:rtl/>
        </w:rPr>
      </w:pPr>
      <w:r>
        <w:rPr>
          <w:rFonts w:cs="FrankRuehl"/>
          <w:sz w:val="26"/>
          <w:u w:val="single"/>
          <w:rtl/>
        </w:rPr>
        <w:t> </w:t>
      </w:r>
      <w:r>
        <w:rPr>
          <w:rFonts w:cs="FrankRuehl"/>
          <w:sz w:val="26"/>
          <w:u w:val="single"/>
          <w:rtl/>
        </w:rPr>
        <w:tab/>
      </w:r>
      <w:r>
        <w:rPr>
          <w:rFonts w:cs="FrankRuehl"/>
          <w:sz w:val="26"/>
          <w:u w:val="single"/>
          <w:rtl/>
        </w:rPr>
        <w:tab/>
      </w:r>
      <w:r>
        <w:rPr>
          <w:rFonts w:cs="FrankRuehl"/>
          <w:sz w:val="26"/>
          <w:u w:val="single"/>
          <w:rtl/>
        </w:rPr>
        <w:tab/>
        <w:t>ל</w:t>
      </w:r>
      <w:r>
        <w:rPr>
          <w:rFonts w:cs="FrankRuehl" w:hint="cs"/>
          <w:sz w:val="26"/>
          <w:u w:val="single"/>
          <w:rtl/>
        </w:rPr>
        <w:t>חובל משמרת.</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ד.</w:t>
      </w:r>
      <w:r>
        <w:rPr>
          <w:rFonts w:cs="FrankRuehl"/>
          <w:sz w:val="26"/>
          <w:rtl/>
        </w:rPr>
        <w:t> </w:t>
      </w:r>
      <w:r>
        <w:rPr>
          <w:rFonts w:cs="FrankRuehl" w:hint="cs"/>
          <w:sz w:val="26"/>
          <w:rtl/>
        </w:rPr>
        <w:t>ח</w:t>
      </w:r>
      <w:r>
        <w:rPr>
          <w:rFonts w:cs="FrankRuehl"/>
          <w:sz w:val="26"/>
          <w:rtl/>
        </w:rPr>
        <w:t>ו</w:t>
      </w:r>
      <w:r>
        <w:rPr>
          <w:rFonts w:cs="FrankRuehl" w:hint="cs"/>
          <w:sz w:val="26"/>
          <w:rtl/>
        </w:rPr>
        <w:t>בל משמרת בכיר</w:t>
      </w:r>
      <w:r>
        <w:rPr>
          <w:rFonts w:cs="FrankRuehl"/>
          <w:sz w:val="26"/>
          <w:rtl/>
        </w:rPr>
        <w:tab/>
        <w:t>(1)</w:t>
      </w:r>
      <w:r>
        <w:rPr>
          <w:rFonts w:cs="FrankRuehl"/>
          <w:sz w:val="26"/>
          <w:rtl/>
        </w:rPr>
        <w:t> </w:t>
      </w:r>
      <w:r>
        <w:rPr>
          <w:rFonts w:cs="FrankRuehl" w:hint="cs"/>
          <w:sz w:val="26"/>
          <w:rtl/>
        </w:rPr>
        <w:t>ה</w:t>
      </w:r>
      <w:r>
        <w:rPr>
          <w:rFonts w:cs="FrankRuehl"/>
          <w:sz w:val="26"/>
          <w:rtl/>
        </w:rPr>
        <w:t>ו</w:t>
      </w:r>
      <w:r>
        <w:rPr>
          <w:rFonts w:cs="FrankRuehl" w:hint="cs"/>
          <w:sz w:val="26"/>
          <w:rtl/>
        </w:rPr>
        <w:t>א בעל הסמכה לחובל משמרת;</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ש</w:t>
      </w:r>
      <w:r>
        <w:rPr>
          <w:rFonts w:cs="FrankRuehl"/>
          <w:sz w:val="26"/>
          <w:rtl/>
        </w:rPr>
        <w:t>י</w:t>
      </w:r>
      <w:r>
        <w:rPr>
          <w:rFonts w:cs="FrankRuehl" w:hint="cs"/>
          <w:sz w:val="26"/>
          <w:rtl/>
        </w:rPr>
        <w:t>רת בתפקיד אחד מאלה:</w:t>
      </w: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rtl/>
        </w:rPr>
        <w:t> </w:t>
      </w:r>
      <w:r>
        <w:rPr>
          <w:rFonts w:cs="FrankRuehl"/>
          <w:sz w:val="26"/>
          <w:rtl/>
        </w:rPr>
        <w:t> </w:t>
      </w:r>
      <w:r>
        <w:rPr>
          <w:rFonts w:cs="FrankRuehl"/>
          <w:sz w:val="26"/>
          <w:rtl/>
        </w:rPr>
        <w:t> </w:t>
      </w: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ור ב'</w:t>
      </w:r>
      <w:r>
        <w:rPr>
          <w:rFonts w:cs="FrankRuehl"/>
          <w:szCs w:val="20"/>
          <w:u w:val="single"/>
          <w:rtl/>
        </w:rPr>
        <w:tab/>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א)</w:t>
      </w:r>
      <w:r>
        <w:rPr>
          <w:rFonts w:cs="FrankRuehl"/>
          <w:sz w:val="26"/>
          <w:rtl/>
        </w:rPr>
        <w:t> </w:t>
      </w:r>
      <w:r>
        <w:rPr>
          <w:rFonts w:cs="FrankRuehl" w:hint="cs"/>
          <w:sz w:val="26"/>
          <w:rtl/>
        </w:rPr>
        <w:t>ח</w:t>
      </w:r>
      <w:r>
        <w:rPr>
          <w:rFonts w:cs="FrankRuehl"/>
          <w:sz w:val="26"/>
          <w:rtl/>
        </w:rPr>
        <w:t>ו</w:t>
      </w:r>
      <w:r>
        <w:rPr>
          <w:rFonts w:cs="FrankRuehl" w:hint="cs"/>
          <w:sz w:val="26"/>
          <w:rtl/>
        </w:rPr>
        <w:t>בל משמרת על סיפון אניה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ב</w:t>
      </w:r>
      <w:r>
        <w:rPr>
          <w:rFonts w:cs="FrankRuehl" w:hint="cs"/>
          <w:sz w:val="26"/>
          <w:rtl/>
        </w:rPr>
        <w:t>משך 12 חודשים לאחר הסמכתו</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חובל משמרת;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ב)</w:t>
      </w:r>
      <w:r>
        <w:rPr>
          <w:rFonts w:cs="FrankRuehl"/>
          <w:sz w:val="26"/>
          <w:rtl/>
        </w:rPr>
        <w:t> </w:t>
      </w:r>
      <w:r>
        <w:rPr>
          <w:rFonts w:cs="FrankRuehl" w:hint="cs"/>
          <w:sz w:val="26"/>
          <w:rtl/>
        </w:rPr>
        <w:t>ח</w:t>
      </w:r>
      <w:r>
        <w:rPr>
          <w:rFonts w:cs="FrankRuehl"/>
          <w:sz w:val="26"/>
          <w:rtl/>
        </w:rPr>
        <w:t>ו</w:t>
      </w:r>
      <w:r>
        <w:rPr>
          <w:rFonts w:cs="FrankRuehl" w:hint="cs"/>
          <w:sz w:val="26"/>
          <w:rtl/>
        </w:rPr>
        <w:t>בל שלישי על סיפון אניה במשך</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 xml:space="preserve">12 </w:t>
      </w:r>
      <w:r>
        <w:rPr>
          <w:rFonts w:cs="FrankRuehl" w:hint="cs"/>
          <w:sz w:val="26"/>
          <w:rtl/>
        </w:rPr>
        <w:t>חודשים לאחר הסמכתו לחוב</w:t>
      </w:r>
      <w:r>
        <w:rPr>
          <w:rFonts w:cs="FrankRuehl"/>
          <w:sz w:val="26"/>
          <w:rtl/>
        </w:rPr>
        <w:t>ל</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ש</w:t>
      </w:r>
      <w:r>
        <w:rPr>
          <w:rFonts w:cs="FrankRuehl" w:hint="cs"/>
          <w:sz w:val="26"/>
          <w:rtl/>
        </w:rPr>
        <w:t>לישי;</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ג)</w:t>
      </w:r>
      <w:r>
        <w:rPr>
          <w:rFonts w:cs="FrankRuehl"/>
          <w:sz w:val="26"/>
          <w:rtl/>
        </w:rPr>
        <w:t> </w:t>
      </w:r>
      <w:r>
        <w:rPr>
          <w:rFonts w:cs="FrankRuehl" w:hint="cs"/>
          <w:sz w:val="26"/>
          <w:rtl/>
        </w:rPr>
        <w:t>ח</w:t>
      </w:r>
      <w:r>
        <w:rPr>
          <w:rFonts w:cs="FrankRuehl"/>
          <w:sz w:val="26"/>
          <w:rtl/>
        </w:rPr>
        <w:t>ו</w:t>
      </w:r>
      <w:r>
        <w:rPr>
          <w:rFonts w:cs="FrankRuehl" w:hint="cs"/>
          <w:sz w:val="26"/>
          <w:rtl/>
        </w:rPr>
        <w:t>בל שלישי וחובל משמרת על</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ס</w:t>
      </w:r>
      <w:r>
        <w:rPr>
          <w:rFonts w:cs="FrankRuehl" w:hint="cs"/>
          <w:sz w:val="26"/>
          <w:rtl/>
        </w:rPr>
        <w:t>יפון אניה במשך 12 חודשים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אחר הסמכתו לחובל שלישי;</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2409"/>
          <w:tab w:val="left" w:pos="3260"/>
        </w:tabs>
        <w:spacing w:before="72"/>
        <w:ind w:left="2381" w:right="1134" w:hanging="2381"/>
        <w:rPr>
          <w:rFonts w:cs="FrankRuehl"/>
          <w:sz w:val="26"/>
          <w:u w:val="single"/>
          <w:rtl/>
        </w:rPr>
      </w:pPr>
      <w:r>
        <w:rPr>
          <w:rFonts w:cs="FrankRuehl"/>
          <w:sz w:val="26"/>
          <w:u w:val="single"/>
          <w:rtl/>
        </w:rPr>
        <w:tab/>
      </w:r>
      <w:r>
        <w:rPr>
          <w:rFonts w:cs="FrankRuehl"/>
          <w:sz w:val="26"/>
          <w:u w:val="single"/>
          <w:rtl/>
        </w:rPr>
        <w:tab/>
      </w:r>
      <w:r>
        <w:rPr>
          <w:rFonts w:cs="FrankRuehl"/>
          <w:sz w:val="26"/>
          <w:u w:val="single"/>
          <w:rtl/>
        </w:rPr>
        <w:tab/>
        <w:t>ל</w:t>
      </w:r>
      <w:r>
        <w:rPr>
          <w:rFonts w:cs="FrankRuehl" w:hint="cs"/>
          <w:sz w:val="26"/>
          <w:u w:val="single"/>
          <w:rtl/>
        </w:rPr>
        <w:t>חובל משמרת בכיר.</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ה.</w:t>
      </w:r>
      <w:r>
        <w:rPr>
          <w:rFonts w:cs="FrankRuehl"/>
          <w:sz w:val="26"/>
          <w:rtl/>
        </w:rPr>
        <w:t> </w:t>
      </w:r>
      <w:r>
        <w:rPr>
          <w:rFonts w:cs="FrankRuehl" w:hint="cs"/>
          <w:sz w:val="26"/>
          <w:rtl/>
        </w:rPr>
        <w:t>ח</w:t>
      </w:r>
      <w:r>
        <w:rPr>
          <w:rFonts w:cs="FrankRuehl"/>
          <w:sz w:val="26"/>
          <w:rtl/>
        </w:rPr>
        <w:t>ו</w:t>
      </w:r>
      <w:r>
        <w:rPr>
          <w:rFonts w:cs="FrankRuehl" w:hint="cs"/>
          <w:sz w:val="26"/>
          <w:rtl/>
        </w:rPr>
        <w:t>בל בכיר</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22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ה</w:t>
      </w:r>
      <w:r>
        <w:rPr>
          <w:rFonts w:cs="FrankRuehl"/>
          <w:sz w:val="26"/>
          <w:rtl/>
        </w:rPr>
        <w:t>ו</w:t>
      </w:r>
      <w:r>
        <w:rPr>
          <w:rFonts w:cs="FrankRuehl" w:hint="cs"/>
          <w:sz w:val="26"/>
          <w:rtl/>
        </w:rPr>
        <w:t>א בעל הסמכה לחובל משמרת;</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ה</w:t>
      </w:r>
      <w:r>
        <w:rPr>
          <w:rFonts w:cs="FrankRuehl"/>
          <w:sz w:val="26"/>
          <w:rtl/>
        </w:rPr>
        <w:t>ש</w:t>
      </w:r>
      <w:r>
        <w:rPr>
          <w:rFonts w:cs="FrankRuehl" w:hint="cs"/>
          <w:sz w:val="26"/>
          <w:rtl/>
        </w:rPr>
        <w:t>לים הכשרה מקצועית מוכרת לחו</w:t>
      </w:r>
      <w:r>
        <w:rPr>
          <w:rFonts w:cs="FrankRuehl"/>
          <w:sz w:val="26"/>
          <w:rtl/>
        </w:rPr>
        <w:t>בל</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כיר;</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ש</w:t>
      </w:r>
      <w:r>
        <w:rPr>
          <w:rFonts w:cs="FrankRuehl"/>
          <w:sz w:val="26"/>
          <w:rtl/>
        </w:rPr>
        <w:t>י</w:t>
      </w:r>
      <w:r>
        <w:rPr>
          <w:rFonts w:cs="FrankRuehl" w:hint="cs"/>
          <w:sz w:val="26"/>
          <w:rtl/>
        </w:rPr>
        <w:t>רת באניה 18 חודשים כחובל</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שמרת, ומתוכם 6 חודשים לפחות על</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א</w:t>
      </w:r>
      <w:r>
        <w:rPr>
          <w:rFonts w:cs="FrankRuehl" w:hint="cs"/>
          <w:sz w:val="26"/>
          <w:rtl/>
        </w:rPr>
        <w:t>ניות המפליגות מחוץ לים התיכון, 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ס</w:t>
      </w:r>
      <w:r>
        <w:rPr>
          <w:rFonts w:cs="FrankRuehl" w:hint="cs"/>
          <w:sz w:val="26"/>
          <w:rtl/>
        </w:rPr>
        <w:t>וף והים השחור;</w:t>
      </w:r>
    </w:p>
    <w:p w:rsidR="00344F63" w:rsidRDefault="00344F63">
      <w:pPr>
        <w:pStyle w:val="P55"/>
        <w:tabs>
          <w:tab w:val="left" w:pos="3260"/>
        </w:tabs>
        <w:spacing w:before="72"/>
        <w:ind w:left="2381" w:right="1134"/>
        <w:rPr>
          <w:rFonts w:cs="FrankRuehl"/>
          <w:sz w:val="26"/>
          <w:rtl/>
        </w:rPr>
      </w:pPr>
      <w:r>
        <w:rPr>
          <w:rFonts w:cs="FrankRuehl" w:hint="cs"/>
          <w:sz w:val="26"/>
          <w:rtl/>
        </w:rPr>
        <w:t>(5)</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3260"/>
        </w:tabs>
        <w:spacing w:before="72"/>
        <w:ind w:left="2381" w:right="1134" w:hanging="2381"/>
        <w:rPr>
          <w:rFonts w:cs="FrankRuehl"/>
          <w:sz w:val="26"/>
          <w:u w:val="single"/>
          <w:rtl/>
        </w:rPr>
      </w:pPr>
      <w:r>
        <w:rPr>
          <w:rFonts w:cs="FrankRuehl"/>
          <w:sz w:val="26"/>
          <w:u w:val="single"/>
          <w:rtl/>
        </w:rPr>
        <w:t> </w:t>
      </w:r>
      <w:r>
        <w:rPr>
          <w:rFonts w:cs="FrankRuehl"/>
          <w:sz w:val="26"/>
          <w:u w:val="single"/>
          <w:rtl/>
        </w:rPr>
        <w:tab/>
      </w:r>
      <w:r>
        <w:rPr>
          <w:rFonts w:cs="FrankRuehl"/>
          <w:sz w:val="26"/>
          <w:u w:val="single"/>
          <w:rtl/>
        </w:rPr>
        <w:tab/>
        <w:t>ל</w:t>
      </w:r>
      <w:r>
        <w:rPr>
          <w:rFonts w:cs="FrankRuehl" w:hint="cs"/>
          <w:sz w:val="26"/>
          <w:u w:val="single"/>
          <w:rtl/>
        </w:rPr>
        <w:t>חובל בכיר.</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ו.</w:t>
      </w:r>
      <w:r>
        <w:rPr>
          <w:rFonts w:cs="FrankRuehl"/>
          <w:sz w:val="26"/>
          <w:rtl/>
        </w:rPr>
        <w:t> </w:t>
      </w:r>
      <w:r>
        <w:rPr>
          <w:rFonts w:cs="FrankRuehl" w:hint="cs"/>
          <w:sz w:val="26"/>
          <w:rtl/>
        </w:rPr>
        <w:t>ר</w:t>
      </w:r>
      <w:r>
        <w:rPr>
          <w:rFonts w:cs="FrankRuehl"/>
          <w:sz w:val="26"/>
          <w:rtl/>
        </w:rPr>
        <w:t>ב</w:t>
      </w:r>
      <w:r>
        <w:rPr>
          <w:rFonts w:cs="FrankRuehl" w:hint="cs"/>
          <w:sz w:val="26"/>
          <w:rtl/>
        </w:rPr>
        <w:t xml:space="preserve"> חובל</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24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ה</w:t>
      </w:r>
      <w:r>
        <w:rPr>
          <w:rFonts w:cs="FrankRuehl"/>
          <w:sz w:val="26"/>
          <w:rtl/>
        </w:rPr>
        <w:t>ו</w:t>
      </w:r>
      <w:r>
        <w:rPr>
          <w:rFonts w:cs="FrankRuehl" w:hint="cs"/>
          <w:sz w:val="26"/>
          <w:rtl/>
        </w:rPr>
        <w:t>א בעל הסמכה לחובל בכיר;</w:t>
      </w:r>
    </w:p>
    <w:p w:rsidR="00344F63" w:rsidRDefault="00344F63">
      <w:pPr>
        <w:pStyle w:val="P55"/>
        <w:spacing w:before="72"/>
        <w:ind w:left="2381" w:right="1134"/>
        <w:rPr>
          <w:rFonts w:cs="FrankRuehl"/>
          <w:sz w:val="26"/>
          <w:rtl/>
        </w:rPr>
      </w:pPr>
      <w:r>
        <w:rPr>
          <w:rFonts w:cs="FrankRuehl"/>
          <w:sz w:val="26"/>
          <w:rtl/>
        </w:rPr>
        <w:t>(3)</w:t>
      </w:r>
      <w:r>
        <w:rPr>
          <w:rFonts w:cs="FrankRuehl"/>
          <w:sz w:val="26"/>
          <w:rtl/>
        </w:rPr>
        <w:t> </w:t>
      </w:r>
      <w:r>
        <w:rPr>
          <w:rFonts w:cs="FrankRuehl" w:hint="cs"/>
          <w:sz w:val="26"/>
          <w:rtl/>
        </w:rPr>
        <w:t>ש</w:t>
      </w:r>
      <w:r>
        <w:rPr>
          <w:rFonts w:cs="FrankRuehl"/>
          <w:sz w:val="26"/>
          <w:rtl/>
        </w:rPr>
        <w:t>י</w:t>
      </w:r>
      <w:r>
        <w:rPr>
          <w:rFonts w:cs="FrankRuehl" w:hint="cs"/>
          <w:sz w:val="26"/>
          <w:rtl/>
        </w:rPr>
        <w:t>רת לאחר ה</w:t>
      </w:r>
      <w:r>
        <w:rPr>
          <w:rFonts w:cs="FrankRuehl"/>
          <w:sz w:val="26"/>
          <w:rtl/>
        </w:rPr>
        <w:t>סמ</w:t>
      </w:r>
      <w:r>
        <w:rPr>
          <w:rFonts w:cs="FrankRuehl" w:hint="cs"/>
          <w:sz w:val="26"/>
          <w:rtl/>
        </w:rPr>
        <w:t>כתו לחובל בכיר,</w:t>
      </w:r>
    </w:p>
    <w:p w:rsidR="00344F63" w:rsidRDefault="00344F63">
      <w:pPr>
        <w:pStyle w:val="P55"/>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אחד מאלה: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א)</w:t>
      </w:r>
      <w:r>
        <w:rPr>
          <w:rFonts w:cs="FrankRuehl"/>
          <w:sz w:val="26"/>
          <w:rtl/>
        </w:rPr>
        <w:t> </w:t>
      </w:r>
      <w:r>
        <w:rPr>
          <w:rFonts w:cs="FrankRuehl" w:hint="cs"/>
          <w:sz w:val="26"/>
          <w:rtl/>
        </w:rPr>
        <w:t>ב</w:t>
      </w:r>
      <w:r>
        <w:rPr>
          <w:rFonts w:cs="FrankRuehl"/>
          <w:sz w:val="26"/>
          <w:rtl/>
        </w:rPr>
        <w:t>ה</w:t>
      </w:r>
      <w:r>
        <w:rPr>
          <w:rFonts w:cs="FrankRuehl" w:hint="cs"/>
          <w:sz w:val="26"/>
          <w:rtl/>
        </w:rPr>
        <w:t>משך 36 חדשים באניות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ב</w:t>
      </w:r>
      <w:r>
        <w:rPr>
          <w:rFonts w:cs="FrankRuehl" w:hint="cs"/>
          <w:sz w:val="26"/>
          <w:rtl/>
        </w:rPr>
        <w:t>תפקיד של חובל משמרת ומתוכם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 xml:space="preserve">6 </w:t>
      </w:r>
      <w:r>
        <w:rPr>
          <w:rFonts w:cs="FrankRuehl" w:hint="cs"/>
          <w:sz w:val="26"/>
          <w:rtl/>
        </w:rPr>
        <w:t>חודשים לפחות באניות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ה</w:t>
      </w:r>
      <w:r>
        <w:rPr>
          <w:rFonts w:cs="FrankRuehl" w:hint="cs"/>
          <w:sz w:val="26"/>
          <w:rtl/>
        </w:rPr>
        <w:t>מפליגות מחוץ לים התיכון, 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ס</w:t>
      </w:r>
      <w:r>
        <w:rPr>
          <w:rFonts w:cs="FrankRuehl" w:hint="cs"/>
          <w:sz w:val="26"/>
          <w:rtl/>
        </w:rPr>
        <w:t>וף והים השחור;</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rtl/>
        </w:rPr>
        <w:t> </w:t>
      </w:r>
      <w:r>
        <w:rPr>
          <w:rFonts w:cs="FrankRuehl"/>
          <w:sz w:val="26"/>
          <w:rtl/>
        </w:rPr>
        <w:t> </w:t>
      </w:r>
      <w:r>
        <w:rPr>
          <w:rFonts w:cs="FrankRuehl"/>
          <w:sz w:val="26"/>
          <w:rtl/>
        </w:rPr>
        <w:t> </w:t>
      </w: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ור ב'</w:t>
      </w:r>
      <w:r>
        <w:rPr>
          <w:rFonts w:cs="FrankRuehl"/>
          <w:szCs w:val="20"/>
          <w:u w:val="single"/>
          <w:rtl/>
        </w:rPr>
        <w:tab/>
      </w:r>
    </w:p>
    <w:p w:rsidR="00344F63" w:rsidRDefault="00344F63">
      <w:pPr>
        <w:pStyle w:val="page"/>
        <w:widowControl/>
        <w:ind w:right="1134"/>
        <w:rPr>
          <w:rFonts w:cs="David"/>
          <w:position w:val="0"/>
          <w:sz w:val="22"/>
          <w:rtl/>
        </w:rPr>
      </w:pP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ב)</w:t>
      </w:r>
      <w:r>
        <w:rPr>
          <w:rFonts w:cs="FrankRuehl"/>
          <w:sz w:val="26"/>
          <w:rtl/>
        </w:rPr>
        <w:t> </w:t>
      </w:r>
      <w:r>
        <w:rPr>
          <w:rFonts w:cs="FrankRuehl" w:hint="cs"/>
          <w:sz w:val="26"/>
          <w:rtl/>
        </w:rPr>
        <w:t>ב</w:t>
      </w:r>
      <w:r>
        <w:rPr>
          <w:rFonts w:cs="FrankRuehl"/>
          <w:sz w:val="26"/>
          <w:rtl/>
        </w:rPr>
        <w:t>מ</w:t>
      </w:r>
      <w:r>
        <w:rPr>
          <w:rFonts w:cs="FrankRuehl" w:hint="cs"/>
          <w:sz w:val="26"/>
          <w:rtl/>
        </w:rPr>
        <w:t>שך 18 חודשים בתפקיד חוב</w:t>
      </w:r>
      <w:r>
        <w:rPr>
          <w:rFonts w:cs="FrankRuehl"/>
          <w:sz w:val="26"/>
          <w:rtl/>
        </w:rPr>
        <w:t>ל</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ב</w:t>
      </w:r>
      <w:r>
        <w:rPr>
          <w:rFonts w:cs="FrankRuehl" w:hint="cs"/>
          <w:sz w:val="26"/>
          <w:rtl/>
        </w:rPr>
        <w:t>כיר ומתוכם 6 חודשים לפחות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ע</w:t>
      </w:r>
      <w:r>
        <w:rPr>
          <w:rFonts w:cs="FrankRuehl" w:hint="cs"/>
          <w:sz w:val="26"/>
          <w:rtl/>
        </w:rPr>
        <w:t>ל אניות המפליגות מחוץ לים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ה</w:t>
      </w:r>
      <w:r>
        <w:rPr>
          <w:rFonts w:cs="FrankRuehl" w:hint="cs"/>
          <w:sz w:val="26"/>
          <w:rtl/>
        </w:rPr>
        <w:t>תיכון, ים סוף והים השחור;</w:t>
      </w:r>
    </w:p>
    <w:p w:rsidR="00344F63" w:rsidRDefault="00344F63">
      <w:pPr>
        <w:pStyle w:val="P55"/>
        <w:tabs>
          <w:tab w:val="left" w:pos="2409"/>
          <w:tab w:val="left" w:pos="3260"/>
        </w:tabs>
        <w:spacing w:before="72"/>
        <w:ind w:left="2381" w:right="1134" w:hanging="2381"/>
        <w:rPr>
          <w:rFonts w:cs="FrankRuehl"/>
          <w:sz w:val="26"/>
          <w:u w:val="single"/>
          <w:rtl/>
        </w:rPr>
      </w:pPr>
      <w:r>
        <w:rPr>
          <w:rFonts w:cs="FrankRuehl"/>
          <w:sz w:val="26"/>
          <w:u w:val="single"/>
          <w:rtl/>
        </w:rPr>
        <w:tab/>
        <w:t>(4)</w:t>
      </w:r>
      <w:r>
        <w:rPr>
          <w:rFonts w:cs="FrankRuehl"/>
          <w:sz w:val="26"/>
          <w:u w:val="single"/>
          <w:rtl/>
        </w:rPr>
        <w:t> </w:t>
      </w:r>
      <w:r>
        <w:rPr>
          <w:rFonts w:cs="FrankRuehl" w:hint="cs"/>
          <w:sz w:val="26"/>
          <w:u w:val="single"/>
          <w:rtl/>
        </w:rPr>
        <w:t>ע</w:t>
      </w:r>
      <w:r>
        <w:rPr>
          <w:rFonts w:cs="FrankRuehl"/>
          <w:sz w:val="26"/>
          <w:u w:val="single"/>
          <w:rtl/>
        </w:rPr>
        <w:t>ב</w:t>
      </w:r>
      <w:r>
        <w:rPr>
          <w:rFonts w:cs="FrankRuehl" w:hint="cs"/>
          <w:sz w:val="26"/>
          <w:u w:val="single"/>
          <w:rtl/>
        </w:rPr>
        <w:t>ר בהצלחה בחינות לרב חובל.</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ז.</w:t>
      </w:r>
      <w:r>
        <w:rPr>
          <w:rFonts w:cs="FrankRuehl"/>
          <w:sz w:val="26"/>
          <w:rtl/>
        </w:rPr>
        <w:t> </w:t>
      </w:r>
      <w:r>
        <w:rPr>
          <w:rFonts w:cs="FrankRuehl" w:hint="cs"/>
          <w:sz w:val="26"/>
          <w:rtl/>
        </w:rPr>
        <w:t>ר</w:t>
      </w:r>
      <w:r>
        <w:rPr>
          <w:rFonts w:cs="FrankRuehl"/>
          <w:sz w:val="26"/>
          <w:rtl/>
        </w:rPr>
        <w:t>ב</w:t>
      </w:r>
      <w:r>
        <w:rPr>
          <w:rFonts w:cs="FrankRuehl" w:hint="cs"/>
          <w:sz w:val="26"/>
          <w:rtl/>
        </w:rPr>
        <w:t xml:space="preserve"> חובל בכיר</w:t>
      </w:r>
      <w:r>
        <w:rPr>
          <w:rFonts w:cs="FrankRuehl"/>
          <w:sz w:val="26"/>
          <w:rtl/>
        </w:rPr>
        <w:tab/>
        <w:t>(1)</w:t>
      </w:r>
      <w:r>
        <w:rPr>
          <w:rFonts w:cs="FrankRuehl"/>
          <w:sz w:val="26"/>
          <w:rtl/>
        </w:rPr>
        <w:t> </w:t>
      </w:r>
      <w:r>
        <w:rPr>
          <w:rFonts w:cs="FrankRuehl" w:hint="cs"/>
          <w:sz w:val="26"/>
          <w:rtl/>
        </w:rPr>
        <w:t>ה</w:t>
      </w:r>
      <w:r>
        <w:rPr>
          <w:rFonts w:cs="FrankRuehl"/>
          <w:sz w:val="26"/>
          <w:rtl/>
        </w:rPr>
        <w:t>ו</w:t>
      </w:r>
      <w:r>
        <w:rPr>
          <w:rFonts w:cs="FrankRuehl" w:hint="cs"/>
          <w:sz w:val="26"/>
          <w:rtl/>
        </w:rPr>
        <w:t>א בעל תעודת הסמכה לרב חובל;</w:t>
      </w:r>
    </w:p>
    <w:p w:rsidR="00344F63" w:rsidRDefault="00344F63">
      <w:pPr>
        <w:pStyle w:val="P55"/>
        <w:tabs>
          <w:tab w:val="left" w:pos="2409"/>
          <w:tab w:val="left" w:pos="3260"/>
        </w:tabs>
        <w:spacing w:before="72"/>
        <w:ind w:left="2381" w:right="1134" w:hanging="2381"/>
        <w:rPr>
          <w:rFonts w:cs="FrankRuehl"/>
          <w:sz w:val="26"/>
          <w:u w:val="single"/>
          <w:rtl/>
        </w:rPr>
      </w:pPr>
      <w:r>
        <w:rPr>
          <w:rFonts w:cs="FrankRuehl"/>
          <w:sz w:val="26"/>
          <w:u w:val="single"/>
          <w:rtl/>
        </w:rPr>
        <w:tab/>
        <w:t>(2)</w:t>
      </w:r>
      <w:r>
        <w:rPr>
          <w:rFonts w:cs="FrankRuehl"/>
          <w:sz w:val="26"/>
          <w:u w:val="single"/>
          <w:rtl/>
        </w:rPr>
        <w:t> </w:t>
      </w:r>
      <w:r>
        <w:rPr>
          <w:rFonts w:cs="FrankRuehl" w:hint="cs"/>
          <w:sz w:val="26"/>
          <w:u w:val="single"/>
          <w:rtl/>
        </w:rPr>
        <w:t>ע</w:t>
      </w:r>
      <w:r>
        <w:rPr>
          <w:rFonts w:cs="FrankRuehl"/>
          <w:sz w:val="26"/>
          <w:u w:val="single"/>
          <w:rtl/>
        </w:rPr>
        <w:t>ב</w:t>
      </w:r>
      <w:r>
        <w:rPr>
          <w:rFonts w:cs="FrankRuehl" w:hint="cs"/>
          <w:sz w:val="26"/>
          <w:u w:val="single"/>
          <w:rtl/>
        </w:rPr>
        <w:t>ר בהצלחה בחינות לרב חובל בכיר.</w:t>
      </w:r>
      <w:r>
        <w:rPr>
          <w:rFonts w:cs="FrankRuehl"/>
          <w:sz w:val="26"/>
          <w:u w:val="single"/>
          <w:rtl/>
        </w:rPr>
        <w:tab/>
      </w:r>
    </w:p>
    <w:p w:rsidR="00344F63" w:rsidRDefault="00344F63">
      <w:pPr>
        <w:pStyle w:val="P55"/>
        <w:tabs>
          <w:tab w:val="left" w:pos="3260"/>
        </w:tabs>
        <w:spacing w:before="72"/>
        <w:ind w:left="0" w:right="1134"/>
        <w:jc w:val="center"/>
        <w:rPr>
          <w:rFonts w:cs="FrankRuehl"/>
          <w:b/>
          <w:bCs/>
          <w:sz w:val="26"/>
          <w:u w:val="single"/>
          <w:rtl/>
        </w:rPr>
      </w:pPr>
      <w:r>
        <w:rPr>
          <w:rFonts w:cs="FrankRuehl"/>
          <w:b/>
          <w:bCs/>
          <w:sz w:val="26"/>
          <w:u w:val="single"/>
          <w:rtl/>
        </w:rPr>
        <w:t>ב.</w:t>
      </w:r>
      <w:r>
        <w:rPr>
          <w:rFonts w:cs="FrankRuehl"/>
          <w:b/>
          <w:bCs/>
          <w:sz w:val="26"/>
          <w:u w:val="single"/>
          <w:rtl/>
        </w:rPr>
        <w:t> </w:t>
      </w:r>
      <w:r>
        <w:rPr>
          <w:rFonts w:cs="FrankRuehl" w:hint="cs"/>
          <w:b/>
          <w:bCs/>
          <w:sz w:val="26"/>
          <w:u w:val="single"/>
          <w:rtl/>
        </w:rPr>
        <w:t>ד</w:t>
      </w:r>
      <w:r>
        <w:rPr>
          <w:rFonts w:cs="FrankRuehl"/>
          <w:b/>
          <w:bCs/>
          <w:sz w:val="26"/>
          <w:u w:val="single"/>
          <w:rtl/>
        </w:rPr>
        <w:t>ר</w:t>
      </w:r>
      <w:r>
        <w:rPr>
          <w:rFonts w:cs="FrankRuehl" w:hint="cs"/>
          <w:b/>
          <w:bCs/>
          <w:sz w:val="26"/>
          <w:u w:val="single"/>
          <w:rtl/>
        </w:rPr>
        <w:t>גות ההסמכה באניות דיג וספינות דיג</w:t>
      </w:r>
      <w:r>
        <w:rPr>
          <w:rFonts w:cs="FrankRuehl"/>
          <w:b/>
          <w:bCs/>
          <w:sz w:val="26"/>
          <w:u w:val="single"/>
          <w:rtl/>
        </w:rPr>
        <w:t xml:space="preserve"> - מ</w:t>
      </w:r>
      <w:r>
        <w:rPr>
          <w:rFonts w:cs="FrankRuehl" w:hint="cs"/>
          <w:b/>
          <w:bCs/>
          <w:sz w:val="26"/>
          <w:u w:val="single"/>
          <w:rtl/>
        </w:rPr>
        <w:t>חלקת סיפון</w:t>
      </w:r>
      <w:r>
        <w:rPr>
          <w:rFonts w:cs="FrankRuehl"/>
          <w:b/>
          <w:bCs/>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א.</w:t>
      </w:r>
      <w:r>
        <w:rPr>
          <w:rFonts w:cs="FrankRuehl"/>
          <w:sz w:val="26"/>
          <w:rtl/>
        </w:rPr>
        <w:t> </w:t>
      </w:r>
      <w:r>
        <w:rPr>
          <w:rFonts w:cs="FrankRuehl" w:hint="cs"/>
          <w:sz w:val="26"/>
          <w:rtl/>
        </w:rPr>
        <w:t>ס</w:t>
      </w:r>
      <w:r>
        <w:rPr>
          <w:rFonts w:cs="FrankRuehl"/>
          <w:sz w:val="26"/>
          <w:rtl/>
        </w:rPr>
        <w:t>פ</w:t>
      </w:r>
      <w:r>
        <w:rPr>
          <w:rFonts w:cs="FrankRuehl" w:hint="cs"/>
          <w:sz w:val="26"/>
          <w:rtl/>
        </w:rPr>
        <w:t>ן חופי</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21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8 שנות לימוד בבית ספר;</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ש</w:t>
      </w:r>
      <w:r>
        <w:rPr>
          <w:rFonts w:cs="FrankRuehl"/>
          <w:sz w:val="26"/>
          <w:rtl/>
        </w:rPr>
        <w:t>י</w:t>
      </w:r>
      <w:r>
        <w:rPr>
          <w:rFonts w:cs="FrankRuehl" w:hint="cs"/>
          <w:sz w:val="26"/>
          <w:rtl/>
        </w:rPr>
        <w:t>רת 36 חודשים במחלקת הסיפון</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אניות דיג או בספינות דיג בעלות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ס</w:t>
      </w:r>
      <w:r>
        <w:rPr>
          <w:rFonts w:cs="FrankRuehl" w:hint="cs"/>
          <w:sz w:val="26"/>
          <w:rtl/>
        </w:rPr>
        <w:t>יפון סגור שאורכן עולה על 12</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טרים;</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בחינות והתמחויות לספן</w:t>
      </w:r>
    </w:p>
    <w:p w:rsidR="00344F63" w:rsidRDefault="00344F63">
      <w:pPr>
        <w:pStyle w:val="P55"/>
        <w:tabs>
          <w:tab w:val="left" w:pos="2409"/>
          <w:tab w:val="left" w:pos="3260"/>
        </w:tabs>
        <w:spacing w:before="72"/>
        <w:ind w:left="2381" w:right="1134" w:hanging="2381"/>
        <w:rPr>
          <w:rFonts w:cs="FrankRuehl"/>
          <w:sz w:val="26"/>
          <w:u w:val="single"/>
          <w:rtl/>
        </w:rPr>
      </w:pPr>
      <w:r>
        <w:rPr>
          <w:rFonts w:cs="FrankRuehl"/>
          <w:sz w:val="26"/>
          <w:u w:val="single"/>
          <w:rtl/>
        </w:rPr>
        <w:t> </w:t>
      </w:r>
      <w:r>
        <w:rPr>
          <w:rFonts w:cs="FrankRuehl"/>
          <w:sz w:val="26"/>
          <w:u w:val="single"/>
          <w:rtl/>
        </w:rPr>
        <w:tab/>
      </w:r>
      <w:r>
        <w:rPr>
          <w:rFonts w:cs="FrankRuehl"/>
          <w:sz w:val="26"/>
          <w:u w:val="single"/>
          <w:rtl/>
        </w:rPr>
        <w:tab/>
      </w:r>
      <w:r>
        <w:rPr>
          <w:rFonts w:cs="FrankRuehl"/>
          <w:sz w:val="26"/>
          <w:u w:val="single"/>
          <w:rtl/>
        </w:rPr>
        <w:tab/>
        <w:t>ח</w:t>
      </w:r>
      <w:r>
        <w:rPr>
          <w:rFonts w:cs="FrankRuehl" w:hint="cs"/>
          <w:sz w:val="26"/>
          <w:u w:val="single"/>
          <w:rtl/>
        </w:rPr>
        <w:t>ופי.</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ב.</w:t>
      </w:r>
      <w:r>
        <w:rPr>
          <w:rFonts w:cs="FrankRuehl"/>
          <w:sz w:val="26"/>
          <w:rtl/>
        </w:rPr>
        <w:t> </w:t>
      </w:r>
      <w:r>
        <w:rPr>
          <w:rFonts w:cs="FrankRuehl" w:hint="cs"/>
          <w:sz w:val="26"/>
          <w:rtl/>
        </w:rPr>
        <w:t>ס</w:t>
      </w:r>
      <w:r>
        <w:rPr>
          <w:rFonts w:cs="FrankRuehl"/>
          <w:sz w:val="26"/>
          <w:rtl/>
        </w:rPr>
        <w:t>פ</w:t>
      </w:r>
      <w:r>
        <w:rPr>
          <w:rFonts w:cs="FrankRuehl" w:hint="cs"/>
          <w:sz w:val="26"/>
          <w:rtl/>
        </w:rPr>
        <w:t>ן</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2</w:t>
      </w:r>
      <w:r>
        <w:rPr>
          <w:rFonts w:cs="FrankRuehl"/>
          <w:sz w:val="26"/>
          <w:rtl/>
        </w:rPr>
        <w:t>1 ש</w:t>
      </w:r>
      <w:r>
        <w:rPr>
          <w:rFonts w:cs="FrankRuehl" w:hint="cs"/>
          <w:sz w:val="26"/>
          <w:rtl/>
        </w:rPr>
        <w:t>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10 שנות לימוד בבית ספר;</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ש</w:t>
      </w:r>
      <w:r>
        <w:rPr>
          <w:rFonts w:cs="FrankRuehl"/>
          <w:sz w:val="26"/>
          <w:rtl/>
        </w:rPr>
        <w:t>י</w:t>
      </w:r>
      <w:r>
        <w:rPr>
          <w:rFonts w:cs="FrankRuehl" w:hint="cs"/>
          <w:sz w:val="26"/>
          <w:rtl/>
        </w:rPr>
        <w:t>רת 36 חודשים במחלקת הסיפון</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אניות דיג או בספינות דיג בעלות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ס</w:t>
      </w:r>
      <w:r>
        <w:rPr>
          <w:rFonts w:cs="FrankRuehl" w:hint="cs"/>
          <w:sz w:val="26"/>
          <w:rtl/>
        </w:rPr>
        <w:t>יפון סגור שאורכן עו</w:t>
      </w:r>
      <w:r>
        <w:rPr>
          <w:rFonts w:cs="FrankRuehl"/>
          <w:sz w:val="26"/>
          <w:rtl/>
        </w:rPr>
        <w:t>ל</w:t>
      </w:r>
      <w:r>
        <w:rPr>
          <w:rFonts w:cs="FrankRuehl" w:hint="cs"/>
          <w:sz w:val="26"/>
          <w:rtl/>
        </w:rPr>
        <w:t>ה על 12</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טרים;</w:t>
      </w:r>
    </w:p>
    <w:p w:rsidR="00344F63" w:rsidRDefault="00344F63">
      <w:pPr>
        <w:pStyle w:val="P55"/>
        <w:tabs>
          <w:tab w:val="left" w:pos="2409"/>
          <w:tab w:val="left" w:pos="3260"/>
        </w:tabs>
        <w:spacing w:before="72"/>
        <w:ind w:left="2381" w:right="1134" w:hanging="2381"/>
        <w:rPr>
          <w:rFonts w:cs="FrankRuehl"/>
          <w:sz w:val="26"/>
          <w:u w:val="single"/>
          <w:rtl/>
        </w:rPr>
      </w:pPr>
      <w:r>
        <w:rPr>
          <w:rFonts w:cs="FrankRuehl"/>
          <w:sz w:val="26"/>
          <w:u w:val="single"/>
          <w:rtl/>
        </w:rPr>
        <w:tab/>
        <w:t>(4)</w:t>
      </w:r>
      <w:r>
        <w:rPr>
          <w:rFonts w:cs="FrankRuehl"/>
          <w:sz w:val="26"/>
          <w:u w:val="single"/>
          <w:rtl/>
        </w:rPr>
        <w:t> </w:t>
      </w:r>
      <w:r>
        <w:rPr>
          <w:rFonts w:cs="FrankRuehl" w:hint="cs"/>
          <w:sz w:val="26"/>
          <w:u w:val="single"/>
          <w:rtl/>
        </w:rPr>
        <w:t>ע</w:t>
      </w:r>
      <w:r>
        <w:rPr>
          <w:rFonts w:cs="FrankRuehl"/>
          <w:sz w:val="26"/>
          <w:u w:val="single"/>
          <w:rtl/>
        </w:rPr>
        <w:t>ב</w:t>
      </w:r>
      <w:r>
        <w:rPr>
          <w:rFonts w:cs="FrankRuehl" w:hint="cs"/>
          <w:sz w:val="26"/>
          <w:u w:val="single"/>
          <w:rtl/>
        </w:rPr>
        <w:t>ר בהצלחה בחינות והתמחויות לספן.</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ג.</w:t>
      </w:r>
      <w:r>
        <w:rPr>
          <w:rFonts w:cs="FrankRuehl"/>
          <w:sz w:val="26"/>
          <w:rtl/>
        </w:rPr>
        <w:t> </w:t>
      </w:r>
      <w:r>
        <w:rPr>
          <w:rFonts w:cs="FrankRuehl" w:hint="cs"/>
          <w:sz w:val="26"/>
          <w:rtl/>
        </w:rPr>
        <w:t>ר</w:t>
      </w:r>
      <w:r>
        <w:rPr>
          <w:rFonts w:cs="FrankRuehl"/>
          <w:sz w:val="26"/>
          <w:rtl/>
        </w:rPr>
        <w:t>ב</w:t>
      </w:r>
      <w:r>
        <w:rPr>
          <w:rFonts w:cs="FrankRuehl" w:hint="cs"/>
          <w:sz w:val="26"/>
          <w:rtl/>
        </w:rPr>
        <w:t xml:space="preserve"> ספן</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23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ה</w:t>
      </w:r>
      <w:r>
        <w:rPr>
          <w:rFonts w:cs="FrankRuehl"/>
          <w:sz w:val="26"/>
          <w:rtl/>
        </w:rPr>
        <w:t>ו</w:t>
      </w:r>
      <w:r>
        <w:rPr>
          <w:rFonts w:cs="FrankRuehl" w:hint="cs"/>
          <w:sz w:val="26"/>
          <w:rtl/>
        </w:rPr>
        <w:t>א בעל תעודת הסמכה לספן;</w:t>
      </w: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ור ב'</w:t>
      </w:r>
      <w:r>
        <w:rPr>
          <w:rFonts w:cs="FrankRuehl"/>
          <w:szCs w:val="20"/>
          <w:u w:val="single"/>
          <w:rtl/>
        </w:rPr>
        <w:tab/>
      </w:r>
    </w:p>
    <w:p w:rsidR="00344F63" w:rsidRDefault="00344F63">
      <w:pPr>
        <w:pStyle w:val="P55"/>
        <w:tabs>
          <w:tab w:val="left" w:pos="3260"/>
        </w:tabs>
        <w:spacing w:before="72"/>
        <w:ind w:left="2381" w:right="1134"/>
        <w:rPr>
          <w:rFonts w:cs="FrankRuehl"/>
          <w:sz w:val="26"/>
          <w:rtl/>
        </w:rPr>
      </w:pPr>
      <w:r>
        <w:rPr>
          <w:rFonts w:cs="FrankRuehl"/>
          <w:sz w:val="26"/>
          <w:rtl/>
        </w:rPr>
        <w:t>(3)</w:t>
      </w:r>
      <w:r>
        <w:rPr>
          <w:rFonts w:cs="FrankRuehl"/>
          <w:sz w:val="26"/>
          <w:rtl/>
        </w:rPr>
        <w:t> </w:t>
      </w:r>
      <w:r>
        <w:rPr>
          <w:rFonts w:cs="FrankRuehl" w:hint="cs"/>
          <w:sz w:val="26"/>
          <w:rtl/>
        </w:rPr>
        <w:t>ש</w:t>
      </w:r>
      <w:r>
        <w:rPr>
          <w:rFonts w:cs="FrankRuehl"/>
          <w:sz w:val="26"/>
          <w:rtl/>
        </w:rPr>
        <w:t>י</w:t>
      </w:r>
      <w:r>
        <w:rPr>
          <w:rFonts w:cs="FrankRuehl" w:hint="cs"/>
          <w:sz w:val="26"/>
          <w:rtl/>
        </w:rPr>
        <w:t>רת 24 חודשים באניות דיג או</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ספינות דיג בעלות סיפון סגור שאורכן</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ע</w:t>
      </w:r>
      <w:r>
        <w:rPr>
          <w:rFonts w:cs="FrankRuehl" w:hint="cs"/>
          <w:sz w:val="26"/>
          <w:rtl/>
        </w:rPr>
        <w:t>ולה על 12 מטרים כספן מוסמך,</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ו</w:t>
      </w:r>
      <w:r>
        <w:rPr>
          <w:rFonts w:cs="FrankRuehl" w:hint="cs"/>
          <w:sz w:val="26"/>
          <w:rtl/>
        </w:rPr>
        <w:t>מתוכם 12 חודשים לפחות כקצין</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מונה על משמרת ניווט על סיפון אניית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ד</w:t>
      </w:r>
      <w:r>
        <w:rPr>
          <w:rFonts w:cs="FrankRuehl" w:hint="cs"/>
          <w:sz w:val="26"/>
          <w:rtl/>
        </w:rPr>
        <w:t>יג;</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בחינות והתמחויות ל</w:t>
      </w:r>
      <w:r>
        <w:rPr>
          <w:rFonts w:cs="FrankRuehl"/>
          <w:sz w:val="26"/>
          <w:rtl/>
        </w:rPr>
        <w:t>רב</w:t>
      </w:r>
    </w:p>
    <w:p w:rsidR="00344F63" w:rsidRDefault="00344F63">
      <w:pPr>
        <w:pStyle w:val="P55"/>
        <w:tabs>
          <w:tab w:val="left" w:pos="2409"/>
          <w:tab w:val="left" w:pos="3260"/>
        </w:tabs>
        <w:spacing w:before="72"/>
        <w:ind w:left="2381" w:right="1134" w:hanging="2381"/>
        <w:rPr>
          <w:rFonts w:cs="FrankRuehl"/>
          <w:sz w:val="26"/>
          <w:u w:val="single"/>
          <w:rtl/>
        </w:rPr>
      </w:pPr>
      <w:r>
        <w:rPr>
          <w:rFonts w:cs="FrankRuehl"/>
          <w:sz w:val="26"/>
          <w:rtl/>
        </w:rPr>
        <w:t> </w:t>
      </w:r>
      <w:r>
        <w:rPr>
          <w:rFonts w:cs="FrankRuehl"/>
          <w:sz w:val="26"/>
          <w:u w:val="single"/>
          <w:rtl/>
        </w:rPr>
        <w:tab/>
      </w:r>
      <w:r>
        <w:rPr>
          <w:rFonts w:cs="FrankRuehl"/>
          <w:sz w:val="26"/>
          <w:u w:val="single"/>
          <w:rtl/>
        </w:rPr>
        <w:tab/>
      </w:r>
      <w:r>
        <w:rPr>
          <w:rFonts w:cs="FrankRuehl"/>
          <w:sz w:val="26"/>
          <w:u w:val="single"/>
          <w:rtl/>
        </w:rPr>
        <w:tab/>
        <w:t>ס</w:t>
      </w:r>
      <w:r>
        <w:rPr>
          <w:rFonts w:cs="FrankRuehl" w:hint="cs"/>
          <w:sz w:val="26"/>
          <w:u w:val="single"/>
          <w:rtl/>
        </w:rPr>
        <w:t>פן.</w:t>
      </w:r>
      <w:r>
        <w:rPr>
          <w:rFonts w:cs="FrankRuehl"/>
          <w:sz w:val="26"/>
          <w:u w:val="single"/>
          <w:rtl/>
        </w:rPr>
        <w:tab/>
      </w:r>
      <w:r>
        <w:rPr>
          <w:rFonts w:cs="FrankRuehl"/>
          <w:sz w:val="26"/>
          <w:u w:val="single"/>
          <w:rtl/>
        </w:rPr>
        <w:tab/>
      </w:r>
    </w:p>
    <w:p w:rsidR="00344F63" w:rsidRDefault="00344F63">
      <w:pPr>
        <w:pStyle w:val="P55"/>
        <w:tabs>
          <w:tab w:val="left" w:pos="3260"/>
        </w:tabs>
        <w:spacing w:before="72"/>
        <w:ind w:left="0" w:right="1134"/>
        <w:jc w:val="center"/>
        <w:rPr>
          <w:rFonts w:cs="FrankRuehl"/>
          <w:b/>
          <w:bCs/>
          <w:sz w:val="26"/>
          <w:rtl/>
        </w:rPr>
      </w:pPr>
      <w:r>
        <w:rPr>
          <w:rFonts w:cs="FrankRuehl"/>
          <w:b/>
          <w:bCs/>
          <w:sz w:val="26"/>
          <w:rtl/>
        </w:rPr>
        <w:t>ג.</w:t>
      </w:r>
      <w:r>
        <w:rPr>
          <w:rFonts w:cs="FrankRuehl"/>
          <w:b/>
          <w:bCs/>
          <w:sz w:val="26"/>
          <w:rtl/>
        </w:rPr>
        <w:t> </w:t>
      </w:r>
      <w:r>
        <w:rPr>
          <w:rFonts w:cs="FrankRuehl" w:hint="cs"/>
          <w:b/>
          <w:bCs/>
          <w:sz w:val="26"/>
          <w:rtl/>
        </w:rPr>
        <w:t>ד</w:t>
      </w:r>
      <w:r>
        <w:rPr>
          <w:rFonts w:cs="FrankRuehl"/>
          <w:b/>
          <w:bCs/>
          <w:sz w:val="26"/>
          <w:rtl/>
        </w:rPr>
        <w:t>ר</w:t>
      </w:r>
      <w:r>
        <w:rPr>
          <w:rFonts w:cs="FrankRuehl" w:hint="cs"/>
          <w:b/>
          <w:bCs/>
          <w:sz w:val="26"/>
          <w:rtl/>
        </w:rPr>
        <w:t>גות הסמכה בגוררת - מחלקת סיפון</w:t>
      </w:r>
    </w:p>
    <w:p w:rsidR="00344F63" w:rsidRDefault="00344F63">
      <w:pPr>
        <w:pStyle w:val="P55"/>
        <w:tabs>
          <w:tab w:val="left" w:pos="3260"/>
        </w:tabs>
        <w:spacing w:before="72"/>
        <w:ind w:left="0" w:right="1134"/>
        <w:jc w:val="center"/>
        <w:rPr>
          <w:rFonts w:cs="FrankRuehl"/>
          <w:b/>
          <w:bCs/>
          <w:sz w:val="26"/>
          <w:rtl/>
        </w:rPr>
      </w:pPr>
      <w:r>
        <w:rPr>
          <w:rFonts w:cs="FrankRuehl" w:hint="cs"/>
          <w:b/>
          <w:bCs/>
          <w:sz w:val="26"/>
          <w:rtl/>
        </w:rPr>
        <w:t>_______________________________________________</w:t>
      </w:r>
    </w:p>
    <w:p w:rsidR="00344F63" w:rsidRDefault="00344F63">
      <w:pPr>
        <w:pStyle w:val="P55"/>
        <w:tabs>
          <w:tab w:val="left" w:pos="2409"/>
          <w:tab w:val="left" w:pos="3260"/>
        </w:tabs>
        <w:spacing w:before="72"/>
        <w:ind w:left="0" w:right="1134"/>
        <w:rPr>
          <w:rFonts w:cs="FrankRuehl"/>
          <w:sz w:val="26"/>
          <w:rtl/>
        </w:rPr>
      </w:pPr>
      <w:r>
        <w:rPr>
          <w:rFonts w:cs="FrankRuehl"/>
          <w:sz w:val="26"/>
          <w:rtl/>
        </w:rPr>
        <w:t>א.</w:t>
      </w:r>
      <w:r>
        <w:rPr>
          <w:rFonts w:cs="FrankRuehl"/>
          <w:sz w:val="26"/>
          <w:rtl/>
        </w:rPr>
        <w:t> </w:t>
      </w:r>
      <w:r>
        <w:rPr>
          <w:rFonts w:cs="FrankRuehl" w:hint="cs"/>
          <w:sz w:val="26"/>
          <w:rtl/>
        </w:rPr>
        <w:t>מ</w:t>
      </w:r>
      <w:r>
        <w:rPr>
          <w:rFonts w:cs="FrankRuehl"/>
          <w:sz w:val="26"/>
          <w:rtl/>
        </w:rPr>
        <w:t>ל</w:t>
      </w:r>
      <w:r>
        <w:rPr>
          <w:rFonts w:cs="FrankRuehl" w:hint="cs"/>
          <w:sz w:val="26"/>
          <w:rtl/>
        </w:rPr>
        <w:t>ח כשיר גוררת</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18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8 שנות לימוד בבית ספר;</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ש</w:t>
      </w:r>
      <w:r>
        <w:rPr>
          <w:rFonts w:cs="FrankRuehl"/>
          <w:sz w:val="26"/>
          <w:rtl/>
        </w:rPr>
        <w:t>י</w:t>
      </w:r>
      <w:r>
        <w:rPr>
          <w:rFonts w:cs="FrankRuehl" w:hint="cs"/>
          <w:sz w:val="26"/>
          <w:rtl/>
        </w:rPr>
        <w:t>רת במשך 24 חודשים במחלקת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ה</w:t>
      </w:r>
      <w:r>
        <w:rPr>
          <w:rFonts w:cs="FrankRuehl" w:hint="cs"/>
          <w:sz w:val="26"/>
          <w:rtl/>
        </w:rPr>
        <w:t>סיפון של כלי שיט ומתוכם 6 חודשים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ל</w:t>
      </w:r>
      <w:r>
        <w:rPr>
          <w:rFonts w:cs="FrankRuehl" w:hint="cs"/>
          <w:sz w:val="26"/>
          <w:rtl/>
        </w:rPr>
        <w:t>פחות על סיפון גור</w:t>
      </w:r>
      <w:r>
        <w:rPr>
          <w:rFonts w:cs="FrankRuehl"/>
          <w:sz w:val="26"/>
          <w:rtl/>
        </w:rPr>
        <w:t>רת</w:t>
      </w:r>
      <w:r>
        <w:rPr>
          <w:rFonts w:cs="FrankRuehl" w:hint="cs"/>
          <w:sz w:val="26"/>
          <w:rtl/>
        </w:rPr>
        <w:t>, ו- 6 חודשים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ל</w:t>
      </w:r>
      <w:r>
        <w:rPr>
          <w:rFonts w:cs="FrankRuehl" w:hint="cs"/>
          <w:sz w:val="26"/>
          <w:rtl/>
        </w:rPr>
        <w:t>פחות על סיפון אניה;</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ל</w:t>
      </w:r>
      <w:r>
        <w:rPr>
          <w:rFonts w:cs="FrankRuehl" w:hint="cs"/>
          <w:sz w:val="26"/>
          <w:rtl/>
        </w:rPr>
        <w:t>מלח כשיר גוררת, או התמחויות</w:t>
      </w:r>
    </w:p>
    <w:p w:rsidR="00344F63" w:rsidRDefault="00344F63">
      <w:pPr>
        <w:pStyle w:val="P55"/>
        <w:tabs>
          <w:tab w:val="left" w:pos="3260"/>
        </w:tabs>
        <w:spacing w:before="72"/>
        <w:ind w:left="2381" w:right="1134" w:hanging="2381"/>
        <w:rPr>
          <w:rFonts w:cs="FrankRuehl"/>
          <w:sz w:val="26"/>
          <w:u w:val="single"/>
          <w:rtl/>
        </w:rPr>
      </w:pPr>
      <w:r>
        <w:rPr>
          <w:rFonts w:cs="FrankRuehl"/>
          <w:sz w:val="26"/>
          <w:u w:val="single"/>
          <w:rtl/>
        </w:rPr>
        <w:t> </w:t>
      </w:r>
      <w:r>
        <w:rPr>
          <w:rFonts w:cs="FrankRuehl"/>
          <w:sz w:val="26"/>
          <w:u w:val="single"/>
          <w:rtl/>
        </w:rPr>
        <w:tab/>
      </w:r>
      <w:r>
        <w:rPr>
          <w:rFonts w:cs="FrankRuehl"/>
          <w:sz w:val="26"/>
          <w:u w:val="single"/>
          <w:rtl/>
        </w:rPr>
        <w:tab/>
        <w:t>ו</w:t>
      </w:r>
      <w:r>
        <w:rPr>
          <w:rFonts w:cs="FrankRuehl" w:hint="cs"/>
          <w:sz w:val="26"/>
          <w:u w:val="single"/>
          <w:rtl/>
        </w:rPr>
        <w:t>בחינות למלח כשיר.</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ב.</w:t>
      </w:r>
      <w:r>
        <w:rPr>
          <w:rFonts w:cs="FrankRuehl"/>
          <w:sz w:val="26"/>
          <w:rtl/>
        </w:rPr>
        <w:t> </w:t>
      </w:r>
      <w:r>
        <w:rPr>
          <w:rFonts w:cs="FrankRuehl" w:hint="cs"/>
          <w:sz w:val="26"/>
          <w:rtl/>
        </w:rPr>
        <w:t>ח</w:t>
      </w:r>
      <w:r>
        <w:rPr>
          <w:rFonts w:cs="FrankRuehl"/>
          <w:sz w:val="26"/>
          <w:rtl/>
        </w:rPr>
        <w:t>ו</w:t>
      </w:r>
      <w:r>
        <w:rPr>
          <w:rFonts w:cs="FrankRuehl" w:hint="cs"/>
          <w:sz w:val="26"/>
          <w:rtl/>
        </w:rPr>
        <w:t>בל גוררת</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21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10 שנות לימוד בבית ספר;</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ש</w:t>
      </w:r>
      <w:r>
        <w:rPr>
          <w:rFonts w:cs="FrankRuehl"/>
          <w:sz w:val="26"/>
          <w:rtl/>
        </w:rPr>
        <w:t>י</w:t>
      </w:r>
      <w:r>
        <w:rPr>
          <w:rFonts w:cs="FrankRuehl" w:hint="cs"/>
          <w:sz w:val="26"/>
          <w:rtl/>
        </w:rPr>
        <w:t>רת במשך 33 חודשים במחלקת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ה</w:t>
      </w:r>
      <w:r>
        <w:rPr>
          <w:rFonts w:cs="FrankRuehl" w:hint="cs"/>
          <w:sz w:val="26"/>
          <w:rtl/>
        </w:rPr>
        <w:t>סיפון של גוררת או אניה ומתוכם</w:t>
      </w:r>
      <w:r>
        <w:rPr>
          <w:rFonts w:cs="FrankRuehl"/>
          <w:sz w:val="26"/>
          <w:rtl/>
        </w:rPr>
        <w:t xml:space="preserve"> 9</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ח</w:t>
      </w:r>
      <w:r>
        <w:rPr>
          <w:rFonts w:cs="FrankRuehl" w:hint="cs"/>
          <w:sz w:val="26"/>
          <w:rtl/>
        </w:rPr>
        <w:t>ודשים לפחות במחלקת הסיפון</w:t>
      </w:r>
    </w:p>
    <w:p w:rsidR="00344F63" w:rsidRDefault="00344F63">
      <w:pPr>
        <w:pStyle w:val="P55"/>
        <w:tabs>
          <w:tab w:val="left" w:pos="3260"/>
        </w:tabs>
        <w:spacing w:before="72"/>
        <w:ind w:left="2381" w:right="1134"/>
        <w:rPr>
          <w:rFonts w:cs="FrankRuehl"/>
          <w:sz w:val="26"/>
          <w:rtl/>
        </w:rPr>
      </w:pPr>
      <w:r>
        <w:rPr>
          <w:rFonts w:cs="FrankRuehl"/>
          <w:sz w:val="26"/>
          <w:rtl/>
        </w:rPr>
        <w:tab/>
        <w:t>ש</w:t>
      </w:r>
      <w:r>
        <w:rPr>
          <w:rFonts w:cs="FrankRuehl" w:hint="cs"/>
          <w:sz w:val="26"/>
          <w:rtl/>
        </w:rPr>
        <w:t>ל האניה, ו- 9 חודשים לפחות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מחלקת הסיפון של גוררת;</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 של</w:t>
      </w:r>
    </w:p>
    <w:p w:rsidR="00344F63" w:rsidRDefault="00344F63">
      <w:pPr>
        <w:pStyle w:val="P55"/>
        <w:tabs>
          <w:tab w:val="left" w:pos="2409"/>
          <w:tab w:val="left" w:pos="3260"/>
        </w:tabs>
        <w:spacing w:before="72"/>
        <w:ind w:left="0" w:right="1134"/>
        <w:rPr>
          <w:rFonts w:cs="FrankRuehl"/>
          <w:sz w:val="26"/>
          <w:u w:val="single"/>
          <w:rtl/>
        </w:rPr>
      </w:pPr>
      <w:r>
        <w:rPr>
          <w:rFonts w:cs="FrankRuehl"/>
          <w:sz w:val="26"/>
          <w:u w:val="single"/>
          <w:rtl/>
        </w:rPr>
        <w:tab/>
      </w:r>
      <w:r>
        <w:rPr>
          <w:rFonts w:cs="FrankRuehl"/>
          <w:sz w:val="26"/>
          <w:u w:val="single"/>
          <w:rtl/>
        </w:rPr>
        <w:tab/>
        <w:t>ח</w:t>
      </w:r>
      <w:r>
        <w:rPr>
          <w:rFonts w:cs="FrankRuehl" w:hint="cs"/>
          <w:sz w:val="26"/>
          <w:u w:val="single"/>
          <w:rtl/>
        </w:rPr>
        <w:t>ובל גוררת.</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ג.</w:t>
      </w:r>
      <w:r>
        <w:rPr>
          <w:rFonts w:cs="FrankRuehl"/>
          <w:sz w:val="26"/>
          <w:rtl/>
        </w:rPr>
        <w:t> </w:t>
      </w:r>
      <w:r>
        <w:rPr>
          <w:rFonts w:cs="FrankRuehl" w:hint="cs"/>
          <w:sz w:val="26"/>
          <w:rtl/>
        </w:rPr>
        <w:t>ר</w:t>
      </w:r>
      <w:r>
        <w:rPr>
          <w:rFonts w:cs="FrankRuehl"/>
          <w:sz w:val="26"/>
          <w:rtl/>
        </w:rPr>
        <w:t>ב</w:t>
      </w:r>
      <w:r>
        <w:rPr>
          <w:rFonts w:cs="FrankRuehl" w:hint="cs"/>
          <w:sz w:val="26"/>
          <w:rtl/>
        </w:rPr>
        <w:t xml:space="preserve"> חובל גוררת</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24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12 שנות לימוד בבית הספר;</w:t>
      </w:r>
    </w:p>
    <w:p w:rsidR="00344F63" w:rsidRDefault="00344F63">
      <w:pPr>
        <w:pStyle w:val="page"/>
        <w:ind w:right="1134"/>
        <w:rPr>
          <w:rFonts w:cs="David"/>
          <w:sz w:val="22"/>
          <w:rtl/>
        </w:rPr>
      </w:pPr>
      <w:r>
        <w:rPr>
          <w:rFonts w:cs="David"/>
          <w:sz w:val="22"/>
          <w:rtl/>
        </w:rPr>
        <w:br w:type="page"/>
        <w:t xml:space="preserve"> </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ור</w:t>
      </w:r>
      <w:r>
        <w:rPr>
          <w:rFonts w:cs="FrankRuehl"/>
          <w:szCs w:val="20"/>
          <w:u w:val="single"/>
          <w:rtl/>
        </w:rPr>
        <w:t xml:space="preserve"> ב</w:t>
      </w:r>
      <w:r>
        <w:rPr>
          <w:rFonts w:cs="FrankRuehl" w:hint="cs"/>
          <w:szCs w:val="20"/>
          <w:u w:val="single"/>
          <w:rtl/>
        </w:rPr>
        <w:t>'</w:t>
      </w:r>
      <w:r>
        <w:rPr>
          <w:rFonts w:cs="FrankRuehl"/>
          <w:szCs w:val="20"/>
          <w:u w:val="single"/>
          <w:rtl/>
        </w:rPr>
        <w:tab/>
      </w:r>
    </w:p>
    <w:p w:rsidR="00344F63" w:rsidRDefault="00344F63">
      <w:pPr>
        <w:pStyle w:val="P55"/>
        <w:tabs>
          <w:tab w:val="left" w:pos="3260"/>
        </w:tabs>
        <w:spacing w:before="72"/>
        <w:ind w:left="2381" w:right="1134"/>
        <w:rPr>
          <w:rFonts w:cs="FrankRuehl"/>
          <w:sz w:val="26"/>
          <w:rtl/>
        </w:rPr>
      </w:pPr>
      <w:r>
        <w:rPr>
          <w:rFonts w:cs="FrankRuehl"/>
          <w:sz w:val="26"/>
          <w:rtl/>
        </w:rPr>
        <w:t>(3)</w:t>
      </w:r>
      <w:r>
        <w:rPr>
          <w:rFonts w:cs="FrankRuehl"/>
          <w:sz w:val="26"/>
          <w:rtl/>
        </w:rPr>
        <w:t> </w:t>
      </w:r>
      <w:r>
        <w:rPr>
          <w:rFonts w:cs="FrankRuehl" w:hint="cs"/>
          <w:sz w:val="26"/>
          <w:rtl/>
        </w:rPr>
        <w:t>ה</w:t>
      </w:r>
      <w:r>
        <w:rPr>
          <w:rFonts w:cs="FrankRuehl"/>
          <w:sz w:val="26"/>
          <w:rtl/>
        </w:rPr>
        <w:t>ו</w:t>
      </w:r>
      <w:r>
        <w:rPr>
          <w:rFonts w:cs="FrankRuehl" w:hint="cs"/>
          <w:sz w:val="26"/>
          <w:rtl/>
        </w:rPr>
        <w:t>א בעל תעודת הסמכה של חובל</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ג</w:t>
      </w:r>
      <w:r>
        <w:rPr>
          <w:rFonts w:cs="FrankRuehl" w:hint="cs"/>
          <w:sz w:val="26"/>
          <w:rtl/>
        </w:rPr>
        <w:t>וררת;</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ה</w:t>
      </w:r>
      <w:r>
        <w:rPr>
          <w:rFonts w:cs="FrankRuehl"/>
          <w:sz w:val="26"/>
          <w:rtl/>
        </w:rPr>
        <w:t>ו</w:t>
      </w:r>
      <w:r>
        <w:rPr>
          <w:rFonts w:cs="FrankRuehl" w:hint="cs"/>
          <w:sz w:val="26"/>
          <w:rtl/>
        </w:rPr>
        <w:t>א בעל תעודת הסמכה של חובל</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שמרת בכיר;</w:t>
      </w:r>
    </w:p>
    <w:p w:rsidR="00344F63" w:rsidRDefault="00344F63">
      <w:pPr>
        <w:pStyle w:val="P55"/>
        <w:tabs>
          <w:tab w:val="left" w:pos="3260"/>
        </w:tabs>
        <w:spacing w:before="72"/>
        <w:ind w:left="2381" w:right="1134"/>
        <w:rPr>
          <w:rFonts w:cs="FrankRuehl"/>
          <w:sz w:val="26"/>
          <w:rtl/>
        </w:rPr>
      </w:pPr>
      <w:r>
        <w:rPr>
          <w:rFonts w:cs="FrankRuehl" w:hint="cs"/>
          <w:sz w:val="26"/>
          <w:rtl/>
        </w:rPr>
        <w:t>(5)</w:t>
      </w:r>
      <w:r>
        <w:rPr>
          <w:rFonts w:cs="FrankRuehl" w:hint="cs"/>
          <w:sz w:val="26"/>
          <w:rtl/>
        </w:rPr>
        <w:t> </w:t>
      </w:r>
      <w:r>
        <w:rPr>
          <w:rFonts w:cs="FrankRuehl" w:hint="cs"/>
          <w:sz w:val="26"/>
          <w:rtl/>
        </w:rPr>
        <w:t>ש</w:t>
      </w:r>
      <w:r>
        <w:rPr>
          <w:rFonts w:cs="FrankRuehl"/>
          <w:sz w:val="26"/>
          <w:rtl/>
        </w:rPr>
        <w:t>י</w:t>
      </w:r>
      <w:r>
        <w:rPr>
          <w:rFonts w:cs="FrankRuehl" w:hint="cs"/>
          <w:sz w:val="26"/>
          <w:rtl/>
        </w:rPr>
        <w:t>רת בגוררת במשך 36 חדשים כחובל</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ג</w:t>
      </w:r>
      <w:r>
        <w:rPr>
          <w:rFonts w:cs="FrankRuehl" w:hint="cs"/>
          <w:sz w:val="26"/>
          <w:rtl/>
        </w:rPr>
        <w:t>וררת מוסמך;</w:t>
      </w:r>
    </w:p>
    <w:p w:rsidR="00344F63" w:rsidRDefault="00344F63">
      <w:pPr>
        <w:pStyle w:val="P55"/>
        <w:tabs>
          <w:tab w:val="left" w:pos="3260"/>
        </w:tabs>
        <w:spacing w:before="72"/>
        <w:ind w:left="2381" w:right="1134"/>
        <w:rPr>
          <w:rFonts w:cs="FrankRuehl"/>
          <w:sz w:val="26"/>
          <w:rtl/>
        </w:rPr>
      </w:pPr>
      <w:r>
        <w:rPr>
          <w:rFonts w:cs="FrankRuehl" w:hint="cs"/>
          <w:sz w:val="26"/>
          <w:rtl/>
        </w:rPr>
        <w:t>(6)</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 לרב</w:t>
      </w:r>
    </w:p>
    <w:p w:rsidR="00344F63" w:rsidRDefault="00344F63">
      <w:pPr>
        <w:pStyle w:val="P55"/>
        <w:tabs>
          <w:tab w:val="left" w:pos="3260"/>
        </w:tabs>
        <w:spacing w:before="72"/>
        <w:ind w:left="0" w:right="1134"/>
        <w:rPr>
          <w:rFonts w:cs="FrankRuehl"/>
          <w:sz w:val="26"/>
          <w:u w:val="single"/>
          <w:rtl/>
        </w:rPr>
      </w:pPr>
      <w:r>
        <w:rPr>
          <w:rFonts w:cs="FrankRuehl"/>
          <w:sz w:val="26"/>
          <w:u w:val="single"/>
          <w:rtl/>
        </w:rPr>
        <w:tab/>
        <w:t>ח</w:t>
      </w:r>
      <w:r>
        <w:rPr>
          <w:rFonts w:cs="FrankRuehl" w:hint="cs"/>
          <w:sz w:val="26"/>
          <w:u w:val="single"/>
          <w:rtl/>
        </w:rPr>
        <w:t>ובל גוררת.</w:t>
      </w:r>
      <w:r>
        <w:rPr>
          <w:rFonts w:cs="FrankRuehl"/>
          <w:sz w:val="26"/>
          <w:u w:val="single"/>
          <w:rtl/>
        </w:rPr>
        <w:tab/>
      </w:r>
    </w:p>
    <w:p w:rsidR="00344F63" w:rsidRDefault="00344F63">
      <w:pPr>
        <w:pStyle w:val="P55"/>
        <w:tabs>
          <w:tab w:val="left" w:pos="3260"/>
        </w:tabs>
        <w:spacing w:before="72"/>
        <w:ind w:left="0" w:right="1134"/>
        <w:jc w:val="center"/>
        <w:rPr>
          <w:rFonts w:cs="FrankRuehl"/>
          <w:b/>
          <w:bCs/>
          <w:sz w:val="26"/>
          <w:rtl/>
        </w:rPr>
      </w:pPr>
      <w:r>
        <w:rPr>
          <w:rFonts w:cs="FrankRuehl"/>
          <w:b/>
          <w:bCs/>
          <w:sz w:val="26"/>
          <w:rtl/>
        </w:rPr>
        <w:t>ד.</w:t>
      </w:r>
      <w:r>
        <w:rPr>
          <w:rFonts w:cs="FrankRuehl"/>
          <w:b/>
          <w:bCs/>
          <w:sz w:val="26"/>
          <w:rtl/>
        </w:rPr>
        <w:t> </w:t>
      </w:r>
      <w:r>
        <w:rPr>
          <w:rFonts w:cs="FrankRuehl" w:hint="cs"/>
          <w:b/>
          <w:bCs/>
          <w:sz w:val="26"/>
          <w:rtl/>
        </w:rPr>
        <w:t>ד</w:t>
      </w:r>
      <w:r>
        <w:rPr>
          <w:rFonts w:cs="FrankRuehl"/>
          <w:b/>
          <w:bCs/>
          <w:sz w:val="26"/>
          <w:rtl/>
        </w:rPr>
        <w:t>ר</w:t>
      </w:r>
      <w:r>
        <w:rPr>
          <w:rFonts w:cs="FrankRuehl" w:hint="cs"/>
          <w:b/>
          <w:bCs/>
          <w:sz w:val="26"/>
          <w:rtl/>
        </w:rPr>
        <w:t>גות הסמכה באניות - מחלקת מכונה, מגמת מנוע</w:t>
      </w:r>
    </w:p>
    <w:p w:rsidR="00344F63" w:rsidRDefault="00344F63">
      <w:pPr>
        <w:pStyle w:val="P55"/>
        <w:tabs>
          <w:tab w:val="left" w:pos="3260"/>
        </w:tabs>
        <w:spacing w:before="72"/>
        <w:ind w:left="0" w:right="1134"/>
        <w:jc w:val="center"/>
        <w:rPr>
          <w:rFonts w:cs="FrankRuehl"/>
          <w:b/>
          <w:bCs/>
          <w:sz w:val="26"/>
          <w:rtl/>
        </w:rPr>
      </w:pPr>
      <w:r>
        <w:rPr>
          <w:rFonts w:cs="FrankRuehl" w:hint="cs"/>
          <w:b/>
          <w:bCs/>
          <w:sz w:val="26"/>
          <w:rtl/>
        </w:rPr>
        <w:t>_______________________________________________</w:t>
      </w:r>
    </w:p>
    <w:p w:rsidR="00344F63" w:rsidRDefault="00344F63">
      <w:pPr>
        <w:pStyle w:val="P55"/>
        <w:tabs>
          <w:tab w:val="left" w:pos="2409"/>
          <w:tab w:val="left" w:pos="3260"/>
        </w:tabs>
        <w:spacing w:before="72"/>
        <w:ind w:left="0" w:right="1134"/>
        <w:rPr>
          <w:rFonts w:cs="FrankRuehl"/>
          <w:sz w:val="26"/>
          <w:rtl/>
        </w:rPr>
      </w:pPr>
      <w:r>
        <w:rPr>
          <w:rFonts w:cs="FrankRuehl"/>
          <w:sz w:val="26"/>
          <w:rtl/>
        </w:rPr>
        <w:t>א.</w:t>
      </w:r>
      <w:r>
        <w:rPr>
          <w:rFonts w:cs="FrankRuehl"/>
          <w:sz w:val="26"/>
          <w:rtl/>
        </w:rPr>
        <w:t> </w:t>
      </w:r>
      <w:r>
        <w:rPr>
          <w:rFonts w:cs="FrankRuehl" w:hint="cs"/>
          <w:sz w:val="26"/>
          <w:rtl/>
        </w:rPr>
        <w:t>ע</w:t>
      </w:r>
      <w:r>
        <w:rPr>
          <w:rFonts w:cs="FrankRuehl"/>
          <w:sz w:val="26"/>
          <w:rtl/>
        </w:rPr>
        <w:t>ו</w:t>
      </w:r>
      <w:r>
        <w:rPr>
          <w:rFonts w:cs="FrankRuehl" w:hint="cs"/>
          <w:sz w:val="26"/>
          <w:rtl/>
        </w:rPr>
        <w:t>בד מנוע</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17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10 שנות לימוד בבית ספר;</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ש</w:t>
      </w:r>
      <w:r>
        <w:rPr>
          <w:rFonts w:cs="FrankRuehl"/>
          <w:sz w:val="26"/>
          <w:rtl/>
        </w:rPr>
        <w:t>י</w:t>
      </w:r>
      <w:r>
        <w:rPr>
          <w:rFonts w:cs="FrankRuehl" w:hint="cs"/>
          <w:sz w:val="26"/>
          <w:rtl/>
        </w:rPr>
        <w:t>רת במשך 12 חודשים במחלקת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ה</w:t>
      </w:r>
      <w:r>
        <w:rPr>
          <w:rFonts w:cs="FrankRuehl" w:hint="cs"/>
          <w:sz w:val="26"/>
          <w:rtl/>
        </w:rPr>
        <w:t>מכונות של אניית מנוע;</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3260"/>
        </w:tabs>
        <w:spacing w:before="72"/>
        <w:ind w:left="0" w:right="1134"/>
        <w:rPr>
          <w:rFonts w:cs="FrankRuehl"/>
          <w:sz w:val="26"/>
          <w:u w:val="single"/>
          <w:rtl/>
        </w:rPr>
      </w:pPr>
      <w:r>
        <w:rPr>
          <w:rFonts w:cs="FrankRuehl"/>
          <w:sz w:val="26"/>
          <w:u w:val="single"/>
          <w:rtl/>
        </w:rPr>
        <w:tab/>
        <w:t>ל</w:t>
      </w:r>
      <w:r>
        <w:rPr>
          <w:rFonts w:cs="FrankRuehl" w:hint="cs"/>
          <w:sz w:val="26"/>
          <w:u w:val="single"/>
          <w:rtl/>
        </w:rPr>
        <w:t>עובד מנוע.</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ב.</w:t>
      </w:r>
      <w:r>
        <w:rPr>
          <w:rFonts w:cs="FrankRuehl"/>
          <w:sz w:val="26"/>
          <w:rtl/>
        </w:rPr>
        <w:t> </w:t>
      </w:r>
      <w:r>
        <w:rPr>
          <w:rFonts w:cs="FrankRuehl" w:hint="cs"/>
          <w:sz w:val="26"/>
          <w:rtl/>
        </w:rPr>
        <w:t>ק</w:t>
      </w:r>
      <w:r>
        <w:rPr>
          <w:rFonts w:cs="FrankRuehl"/>
          <w:sz w:val="26"/>
          <w:rtl/>
        </w:rPr>
        <w:t>צ</w:t>
      </w:r>
      <w:r>
        <w:rPr>
          <w:rFonts w:cs="FrankRuehl" w:hint="cs"/>
          <w:sz w:val="26"/>
          <w:rtl/>
        </w:rPr>
        <w:t>ין מכונות משמרת</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18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12 ש</w:t>
      </w:r>
      <w:r>
        <w:rPr>
          <w:rFonts w:cs="FrankRuehl"/>
          <w:sz w:val="26"/>
          <w:rtl/>
        </w:rPr>
        <w:t>נו</w:t>
      </w:r>
      <w:r>
        <w:rPr>
          <w:rFonts w:cs="FrankRuehl" w:hint="cs"/>
          <w:sz w:val="26"/>
          <w:rtl/>
        </w:rPr>
        <w:t>ת לימוד בבית ספר,</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ו</w:t>
      </w:r>
      <w:r>
        <w:rPr>
          <w:rFonts w:cs="FrankRuehl" w:hint="cs"/>
          <w:sz w:val="26"/>
          <w:rtl/>
        </w:rPr>
        <w:t>נתקיים בו אחד מהתנאים (3), (4) או</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 xml:space="preserve">(5) </w:t>
      </w:r>
      <w:r>
        <w:rPr>
          <w:rFonts w:cs="FrankRuehl" w:hint="cs"/>
          <w:sz w:val="26"/>
          <w:rtl/>
        </w:rPr>
        <w:t>שלהלן;</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ש</w:t>
      </w:r>
      <w:r>
        <w:rPr>
          <w:rFonts w:cs="FrankRuehl"/>
          <w:sz w:val="26"/>
          <w:rtl/>
        </w:rPr>
        <w:t>י</w:t>
      </w:r>
      <w:r>
        <w:rPr>
          <w:rFonts w:cs="FrankRuehl" w:hint="cs"/>
          <w:sz w:val="26"/>
          <w:rtl/>
        </w:rPr>
        <w:t>רת במחלקת מכונות של אניית מנוע,</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 xml:space="preserve">6 </w:t>
      </w:r>
      <w:r>
        <w:rPr>
          <w:rFonts w:cs="FrankRuehl" w:hint="cs"/>
          <w:sz w:val="26"/>
          <w:rtl/>
        </w:rPr>
        <w:t>חודשים כמתלמד ו- 24 חודשים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כ</w:t>
      </w:r>
      <w:r>
        <w:rPr>
          <w:rFonts w:cs="FrankRuehl" w:hint="cs"/>
          <w:sz w:val="26"/>
          <w:rtl/>
        </w:rPr>
        <w:t>עובד מנוע;</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כ</w:t>
      </w:r>
      <w:r>
        <w:rPr>
          <w:rFonts w:cs="FrankRuehl"/>
          <w:sz w:val="26"/>
          <w:rtl/>
        </w:rPr>
        <w:t>מ</w:t>
      </w:r>
      <w:r>
        <w:rPr>
          <w:rFonts w:cs="FrankRuehl" w:hint="cs"/>
          <w:sz w:val="26"/>
          <w:rtl/>
        </w:rPr>
        <w:t>תלמד מכונות, עבר הכשרה עיונית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ש</w:t>
      </w:r>
      <w:r>
        <w:rPr>
          <w:rFonts w:cs="FrankRuehl" w:hint="cs"/>
          <w:sz w:val="26"/>
          <w:rtl/>
        </w:rPr>
        <w:t>ל לפחות 18 חודשים, ושירת במחלקת</w:t>
      </w:r>
    </w:p>
    <w:p w:rsidR="00344F63" w:rsidRDefault="00344F63">
      <w:pPr>
        <w:pStyle w:val="P55"/>
        <w:tabs>
          <w:tab w:val="left" w:pos="3260"/>
        </w:tabs>
        <w:spacing w:before="72"/>
        <w:ind w:left="2381" w:right="1134"/>
        <w:rPr>
          <w:rFonts w:cs="FrankRuehl"/>
          <w:sz w:val="26"/>
          <w:rtl/>
        </w:rPr>
      </w:pPr>
      <w:r>
        <w:rPr>
          <w:rFonts w:cs="FrankRuehl"/>
          <w:sz w:val="26"/>
          <w:rtl/>
        </w:rPr>
        <w:tab/>
      </w:r>
      <w:r>
        <w:rPr>
          <w:rFonts w:cs="FrankRuehl"/>
          <w:sz w:val="26"/>
          <w:rtl/>
        </w:rPr>
        <w:t> </w:t>
      </w:r>
      <w:r>
        <w:rPr>
          <w:rFonts w:cs="FrankRuehl" w:hint="cs"/>
          <w:sz w:val="26"/>
          <w:rtl/>
        </w:rPr>
        <w:t>מ</w:t>
      </w:r>
      <w:r>
        <w:rPr>
          <w:rFonts w:cs="FrankRuehl"/>
          <w:sz w:val="26"/>
          <w:rtl/>
        </w:rPr>
        <w:t>כ</w:t>
      </w:r>
      <w:r>
        <w:rPr>
          <w:rFonts w:cs="FrankRuehl" w:hint="cs"/>
          <w:sz w:val="26"/>
          <w:rtl/>
        </w:rPr>
        <w:t>ונות של אניית מנוע במשך 18</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ח</w:t>
      </w:r>
      <w:r>
        <w:rPr>
          <w:rFonts w:cs="FrankRuehl" w:hint="cs"/>
          <w:sz w:val="26"/>
          <w:rtl/>
        </w:rPr>
        <w:t>ודשים;</w:t>
      </w: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ור ב'</w:t>
      </w:r>
      <w:r>
        <w:rPr>
          <w:rFonts w:cs="FrankRuehl"/>
          <w:szCs w:val="20"/>
          <w:u w:val="single"/>
          <w:rtl/>
        </w:rPr>
        <w:tab/>
      </w:r>
    </w:p>
    <w:p w:rsidR="00344F63" w:rsidRDefault="00344F63">
      <w:pPr>
        <w:pStyle w:val="P55"/>
        <w:tabs>
          <w:tab w:val="left" w:pos="3260"/>
        </w:tabs>
        <w:spacing w:before="72"/>
        <w:ind w:left="2381" w:right="1134"/>
        <w:rPr>
          <w:rFonts w:cs="FrankRuehl"/>
          <w:sz w:val="26"/>
          <w:rtl/>
        </w:rPr>
      </w:pPr>
      <w:r>
        <w:rPr>
          <w:rFonts w:cs="FrankRuehl"/>
          <w:sz w:val="26"/>
          <w:rtl/>
        </w:rPr>
        <w:t>(5)</w:t>
      </w:r>
      <w:r>
        <w:rPr>
          <w:rFonts w:cs="FrankRuehl"/>
          <w:sz w:val="26"/>
          <w:rtl/>
        </w:rPr>
        <w:t> </w:t>
      </w:r>
      <w:r>
        <w:rPr>
          <w:rFonts w:cs="FrankRuehl" w:hint="cs"/>
          <w:sz w:val="26"/>
          <w:rtl/>
        </w:rPr>
        <w:t>ש</w:t>
      </w:r>
      <w:r>
        <w:rPr>
          <w:rFonts w:cs="FrankRuehl"/>
          <w:sz w:val="26"/>
          <w:rtl/>
        </w:rPr>
        <w:t>י</w:t>
      </w:r>
      <w:r>
        <w:rPr>
          <w:rFonts w:cs="FrankRuehl" w:hint="cs"/>
          <w:sz w:val="26"/>
          <w:rtl/>
        </w:rPr>
        <w:t>רת במחלקת מכונות של אניית מנוע</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משך 6 חודשים, וכמתלמד מכונות,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ע</w:t>
      </w:r>
      <w:r>
        <w:rPr>
          <w:rFonts w:cs="FrankRuehl" w:hint="cs"/>
          <w:sz w:val="26"/>
          <w:rtl/>
        </w:rPr>
        <w:t>בר הכשרה עיונית ומעשית במשך 30</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ח</w:t>
      </w:r>
      <w:r>
        <w:rPr>
          <w:rFonts w:cs="FrankRuehl" w:hint="cs"/>
          <w:sz w:val="26"/>
          <w:rtl/>
        </w:rPr>
        <w:t>ודשים, לרבות מילוי יומן צוער;</w:t>
      </w:r>
    </w:p>
    <w:p w:rsidR="00344F63" w:rsidRDefault="00344F63">
      <w:pPr>
        <w:pStyle w:val="P55"/>
        <w:tabs>
          <w:tab w:val="left" w:pos="3260"/>
        </w:tabs>
        <w:spacing w:before="72"/>
        <w:ind w:left="2381" w:right="1134"/>
        <w:rPr>
          <w:rFonts w:cs="FrankRuehl"/>
          <w:sz w:val="26"/>
          <w:rtl/>
        </w:rPr>
      </w:pPr>
      <w:r>
        <w:rPr>
          <w:rFonts w:cs="FrankRuehl" w:hint="cs"/>
          <w:sz w:val="26"/>
          <w:rtl/>
        </w:rPr>
        <w:t>(6)</w:t>
      </w:r>
      <w:r>
        <w:rPr>
          <w:rFonts w:cs="FrankRuehl" w:hint="cs"/>
          <w:sz w:val="26"/>
          <w:rtl/>
        </w:rPr>
        <w:t> </w:t>
      </w:r>
      <w:r>
        <w:rPr>
          <w:rFonts w:cs="FrankRuehl" w:hint="cs"/>
          <w:sz w:val="26"/>
          <w:rtl/>
        </w:rPr>
        <w:t>ע</w:t>
      </w:r>
      <w:r>
        <w:rPr>
          <w:rFonts w:cs="FrankRuehl"/>
          <w:sz w:val="26"/>
          <w:rtl/>
        </w:rPr>
        <w:t>ב</w:t>
      </w:r>
      <w:r>
        <w:rPr>
          <w:rFonts w:cs="FrankRuehl" w:hint="cs"/>
          <w:sz w:val="26"/>
          <w:rtl/>
        </w:rPr>
        <w:t>ר הכשרה מקצועית מודרכת לקצין</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כונות משמרת;</w:t>
      </w:r>
    </w:p>
    <w:p w:rsidR="00344F63" w:rsidRDefault="00344F63">
      <w:pPr>
        <w:pStyle w:val="P55"/>
        <w:tabs>
          <w:tab w:val="left" w:pos="3260"/>
        </w:tabs>
        <w:spacing w:before="72"/>
        <w:ind w:left="2381" w:right="1134"/>
        <w:rPr>
          <w:rFonts w:cs="FrankRuehl"/>
          <w:sz w:val="26"/>
          <w:rtl/>
        </w:rPr>
      </w:pPr>
      <w:r>
        <w:rPr>
          <w:rFonts w:cs="FrankRuehl" w:hint="cs"/>
          <w:sz w:val="26"/>
          <w:rtl/>
        </w:rPr>
        <w:t>(7)</w:t>
      </w:r>
      <w:r>
        <w:rPr>
          <w:rFonts w:cs="FrankRuehl" w:hint="cs"/>
          <w:sz w:val="26"/>
          <w:rtl/>
        </w:rPr>
        <w:t> </w:t>
      </w:r>
      <w:r>
        <w:rPr>
          <w:rFonts w:cs="FrankRuehl" w:hint="cs"/>
          <w:sz w:val="26"/>
          <w:rtl/>
        </w:rPr>
        <w:t>ע</w:t>
      </w:r>
      <w:r>
        <w:rPr>
          <w:rFonts w:cs="FrankRuehl"/>
          <w:sz w:val="26"/>
          <w:rtl/>
        </w:rPr>
        <w:t>ב</w:t>
      </w:r>
      <w:r>
        <w:rPr>
          <w:rFonts w:cs="FrankRuehl" w:hint="cs"/>
          <w:sz w:val="26"/>
          <w:rtl/>
        </w:rPr>
        <w:t>ר</w:t>
      </w:r>
      <w:r>
        <w:rPr>
          <w:rFonts w:cs="FrankRuehl"/>
          <w:sz w:val="26"/>
          <w:rtl/>
        </w:rPr>
        <w:t xml:space="preserve"> ב</w:t>
      </w:r>
      <w:r>
        <w:rPr>
          <w:rFonts w:cs="FrankRuehl" w:hint="cs"/>
          <w:sz w:val="26"/>
          <w:rtl/>
        </w:rPr>
        <w:t>הצלחה הכשרה, התמחויות</w:t>
      </w:r>
    </w:p>
    <w:p w:rsidR="00344F63" w:rsidRDefault="00344F63">
      <w:pPr>
        <w:pStyle w:val="P55"/>
        <w:tabs>
          <w:tab w:val="left" w:pos="3260"/>
        </w:tabs>
        <w:spacing w:before="72"/>
        <w:ind w:left="0" w:right="1134"/>
        <w:rPr>
          <w:rFonts w:cs="FrankRuehl"/>
          <w:sz w:val="26"/>
          <w:rtl/>
        </w:rPr>
      </w:pPr>
      <w:r>
        <w:rPr>
          <w:rFonts w:cs="FrankRuehl"/>
          <w:sz w:val="26"/>
          <w:u w:val="single"/>
          <w:rtl/>
        </w:rPr>
        <w:tab/>
        <w:t>ו</w:t>
      </w:r>
      <w:r>
        <w:rPr>
          <w:rFonts w:cs="FrankRuehl" w:hint="cs"/>
          <w:sz w:val="26"/>
          <w:u w:val="single"/>
          <w:rtl/>
        </w:rPr>
        <w:t>בחינות לקצין מכונות משמרת.</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ג.</w:t>
      </w:r>
      <w:r>
        <w:rPr>
          <w:rFonts w:cs="FrankRuehl"/>
          <w:sz w:val="26"/>
          <w:rtl/>
        </w:rPr>
        <w:t> </w:t>
      </w:r>
      <w:r>
        <w:rPr>
          <w:rFonts w:cs="FrankRuehl" w:hint="cs"/>
          <w:sz w:val="26"/>
          <w:rtl/>
        </w:rPr>
        <w:t>ק</w:t>
      </w:r>
      <w:r>
        <w:rPr>
          <w:rFonts w:cs="FrankRuehl"/>
          <w:sz w:val="26"/>
          <w:rtl/>
        </w:rPr>
        <w:t>צ</w:t>
      </w:r>
      <w:r>
        <w:rPr>
          <w:rFonts w:cs="FrankRuehl" w:hint="cs"/>
          <w:sz w:val="26"/>
          <w:rtl/>
        </w:rPr>
        <w:t>ין מכונות משמרת</w:t>
      </w:r>
      <w:r>
        <w:rPr>
          <w:rFonts w:cs="FrankRuehl"/>
          <w:sz w:val="26"/>
          <w:rtl/>
        </w:rPr>
        <w:tab/>
        <w:t>(1)</w:t>
      </w:r>
      <w:r>
        <w:rPr>
          <w:rFonts w:cs="FrankRuehl"/>
          <w:sz w:val="26"/>
          <w:rtl/>
        </w:rPr>
        <w:t> </w:t>
      </w:r>
      <w:r>
        <w:rPr>
          <w:rFonts w:cs="FrankRuehl" w:hint="cs"/>
          <w:sz w:val="26"/>
          <w:rtl/>
        </w:rPr>
        <w:t>ה</w:t>
      </w:r>
      <w:r>
        <w:rPr>
          <w:rFonts w:cs="FrankRuehl"/>
          <w:sz w:val="26"/>
          <w:rtl/>
        </w:rPr>
        <w:t>ו</w:t>
      </w:r>
      <w:r>
        <w:rPr>
          <w:rFonts w:cs="FrankRuehl" w:hint="cs"/>
          <w:sz w:val="26"/>
          <w:rtl/>
        </w:rPr>
        <w:t>א בעל הסמכה לקצין מכונות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כיר</w:t>
      </w:r>
      <w:r>
        <w:rPr>
          <w:rFonts w:cs="FrankRuehl"/>
          <w:sz w:val="26"/>
          <w:rtl/>
        </w:rPr>
        <w:tab/>
        <w:t xml:space="preserve"> </w:t>
      </w:r>
      <w:r>
        <w:rPr>
          <w:rFonts w:cs="FrankRuehl" w:hint="cs"/>
          <w:sz w:val="26"/>
          <w:rtl/>
        </w:rPr>
        <w:t>משמרת;</w:t>
      </w:r>
    </w:p>
    <w:p w:rsidR="00344F63" w:rsidRDefault="00344F63">
      <w:pPr>
        <w:pStyle w:val="P55"/>
        <w:tabs>
          <w:tab w:val="left" w:pos="3260"/>
        </w:tabs>
        <w:spacing w:before="72"/>
        <w:ind w:left="2381" w:right="1134"/>
        <w:rPr>
          <w:rFonts w:cs="FrankRuehl"/>
          <w:sz w:val="26"/>
          <w:rtl/>
        </w:rPr>
      </w:pPr>
      <w:r>
        <w:rPr>
          <w:rFonts w:cs="FrankRuehl" w:hint="cs"/>
          <w:sz w:val="26"/>
          <w:rtl/>
        </w:rPr>
        <w:t>(2)</w:t>
      </w:r>
      <w:r>
        <w:rPr>
          <w:rFonts w:cs="FrankRuehl" w:hint="cs"/>
          <w:sz w:val="26"/>
          <w:rtl/>
        </w:rPr>
        <w:t> </w:t>
      </w:r>
      <w:r>
        <w:rPr>
          <w:rFonts w:cs="FrankRuehl" w:hint="cs"/>
          <w:sz w:val="26"/>
          <w:rtl/>
        </w:rPr>
        <w:t>ש</w:t>
      </w:r>
      <w:r>
        <w:rPr>
          <w:rFonts w:cs="FrankRuehl"/>
          <w:sz w:val="26"/>
          <w:rtl/>
        </w:rPr>
        <w:t>י</w:t>
      </w:r>
      <w:r>
        <w:rPr>
          <w:rFonts w:cs="FrankRuehl" w:hint="cs"/>
          <w:sz w:val="26"/>
          <w:rtl/>
        </w:rPr>
        <w:t>רת באניית מנוע 12 חודשים כקצין</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כונות משמרת מוסמך;</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3260"/>
        </w:tabs>
        <w:spacing w:before="72"/>
        <w:ind w:left="0" w:right="1134"/>
        <w:rPr>
          <w:rFonts w:cs="FrankRuehl"/>
          <w:sz w:val="26"/>
          <w:u w:val="single"/>
          <w:rtl/>
        </w:rPr>
      </w:pPr>
      <w:r>
        <w:rPr>
          <w:rFonts w:cs="FrankRuehl"/>
          <w:sz w:val="26"/>
          <w:u w:val="single"/>
          <w:rtl/>
        </w:rPr>
        <w:tab/>
        <w:t>ל</w:t>
      </w:r>
      <w:r>
        <w:rPr>
          <w:rFonts w:cs="FrankRuehl" w:hint="cs"/>
          <w:sz w:val="26"/>
          <w:u w:val="single"/>
          <w:rtl/>
        </w:rPr>
        <w:t>קצין מכונות משמרת בכיר.</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ד.</w:t>
      </w:r>
      <w:r>
        <w:rPr>
          <w:rFonts w:cs="FrankRuehl"/>
          <w:sz w:val="26"/>
          <w:rtl/>
        </w:rPr>
        <w:t> </w:t>
      </w:r>
      <w:r>
        <w:rPr>
          <w:rFonts w:cs="FrankRuehl" w:hint="cs"/>
          <w:sz w:val="26"/>
          <w:rtl/>
        </w:rPr>
        <w:t>ק</w:t>
      </w:r>
      <w:r>
        <w:rPr>
          <w:rFonts w:cs="FrankRuehl"/>
          <w:sz w:val="26"/>
          <w:rtl/>
        </w:rPr>
        <w:t>צ</w:t>
      </w:r>
      <w:r>
        <w:rPr>
          <w:rFonts w:cs="FrankRuehl" w:hint="cs"/>
          <w:sz w:val="26"/>
          <w:rtl/>
        </w:rPr>
        <w:t>ין מכונות בכ</w:t>
      </w:r>
      <w:r>
        <w:rPr>
          <w:rFonts w:cs="FrankRuehl"/>
          <w:sz w:val="26"/>
          <w:rtl/>
        </w:rPr>
        <w:t>יר</w:t>
      </w:r>
      <w:r>
        <w:rPr>
          <w:rFonts w:cs="FrankRuehl"/>
          <w:sz w:val="26"/>
          <w:rtl/>
        </w:rPr>
        <w:tab/>
        <w:t>(1)</w:t>
      </w:r>
      <w:r>
        <w:rPr>
          <w:rFonts w:cs="FrankRuehl"/>
          <w:sz w:val="26"/>
          <w:rtl/>
        </w:rPr>
        <w:t> </w:t>
      </w:r>
      <w:r>
        <w:rPr>
          <w:rFonts w:cs="FrankRuehl" w:hint="cs"/>
          <w:sz w:val="26"/>
          <w:rtl/>
        </w:rPr>
        <w:t>ש</w:t>
      </w:r>
      <w:r>
        <w:rPr>
          <w:rFonts w:cs="FrankRuehl"/>
          <w:sz w:val="26"/>
          <w:rtl/>
        </w:rPr>
        <w:t>י</w:t>
      </w:r>
      <w:r>
        <w:rPr>
          <w:rFonts w:cs="FrankRuehl" w:hint="cs"/>
          <w:sz w:val="26"/>
          <w:rtl/>
        </w:rPr>
        <w:t>רת במשך 18 חדשים באניות מנוע</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כ</w:t>
      </w:r>
      <w:r>
        <w:rPr>
          <w:rFonts w:cs="FrankRuehl" w:hint="cs"/>
          <w:sz w:val="26"/>
          <w:rtl/>
        </w:rPr>
        <w:t>קצין מכונות משמרת ומתוכם 9</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ח</w:t>
      </w:r>
      <w:r>
        <w:rPr>
          <w:rFonts w:cs="FrankRuehl" w:hint="cs"/>
          <w:sz w:val="26"/>
          <w:rtl/>
        </w:rPr>
        <w:t>דשים לפחות באניות שהספק</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כונותיהן הוא לפחות 3,000 קילווט;</w:t>
      </w:r>
    </w:p>
    <w:p w:rsidR="00344F63" w:rsidRDefault="00344F63">
      <w:pPr>
        <w:pStyle w:val="P55"/>
        <w:tabs>
          <w:tab w:val="left" w:pos="3260"/>
        </w:tabs>
        <w:spacing w:before="72"/>
        <w:ind w:left="2381" w:right="1134"/>
        <w:rPr>
          <w:rFonts w:cs="FrankRuehl"/>
          <w:sz w:val="26"/>
          <w:rtl/>
        </w:rPr>
      </w:pPr>
      <w:r>
        <w:rPr>
          <w:rFonts w:cs="FrankRuehl" w:hint="cs"/>
          <w:sz w:val="26"/>
          <w:rtl/>
        </w:rPr>
        <w:t>(2)</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3260"/>
        </w:tabs>
        <w:spacing w:before="72"/>
        <w:ind w:left="0" w:right="1134"/>
        <w:rPr>
          <w:rFonts w:cs="FrankRuehl"/>
          <w:sz w:val="26"/>
          <w:u w:val="single"/>
          <w:rtl/>
        </w:rPr>
      </w:pPr>
      <w:r>
        <w:rPr>
          <w:rFonts w:cs="FrankRuehl"/>
          <w:sz w:val="26"/>
          <w:u w:val="single"/>
          <w:rtl/>
        </w:rPr>
        <w:tab/>
        <w:t>ל</w:t>
      </w:r>
      <w:r>
        <w:rPr>
          <w:rFonts w:cs="FrankRuehl" w:hint="cs"/>
          <w:sz w:val="26"/>
          <w:u w:val="single"/>
          <w:rtl/>
        </w:rPr>
        <w:t>קצין מכונות בכיר.</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ה.</w:t>
      </w:r>
      <w:r>
        <w:rPr>
          <w:rFonts w:cs="FrankRuehl"/>
          <w:sz w:val="26"/>
          <w:rtl/>
        </w:rPr>
        <w:t> </w:t>
      </w:r>
      <w:r>
        <w:rPr>
          <w:rFonts w:cs="FrankRuehl" w:hint="cs"/>
          <w:sz w:val="26"/>
          <w:rtl/>
        </w:rPr>
        <w:t>ק</w:t>
      </w:r>
      <w:r>
        <w:rPr>
          <w:rFonts w:cs="FrankRuehl"/>
          <w:sz w:val="26"/>
          <w:rtl/>
        </w:rPr>
        <w:t>צ</w:t>
      </w:r>
      <w:r>
        <w:rPr>
          <w:rFonts w:cs="FrankRuehl" w:hint="cs"/>
          <w:sz w:val="26"/>
          <w:rtl/>
        </w:rPr>
        <w:t>ין מכונות ראשי</w:t>
      </w:r>
      <w:r>
        <w:rPr>
          <w:rFonts w:cs="FrankRuehl"/>
          <w:sz w:val="26"/>
          <w:rtl/>
        </w:rPr>
        <w:tab/>
        <w:t>(1)</w:t>
      </w:r>
      <w:r>
        <w:rPr>
          <w:rFonts w:cs="FrankRuehl"/>
          <w:sz w:val="26"/>
          <w:rtl/>
        </w:rPr>
        <w:t> </w:t>
      </w:r>
      <w:r>
        <w:rPr>
          <w:rFonts w:cs="FrankRuehl" w:hint="cs"/>
          <w:sz w:val="26"/>
          <w:rtl/>
        </w:rPr>
        <w:t>ש</w:t>
      </w:r>
      <w:r>
        <w:rPr>
          <w:rFonts w:cs="FrankRuehl"/>
          <w:sz w:val="26"/>
          <w:rtl/>
        </w:rPr>
        <w:t>י</w:t>
      </w:r>
      <w:r>
        <w:rPr>
          <w:rFonts w:cs="FrankRuehl" w:hint="cs"/>
          <w:sz w:val="26"/>
          <w:rtl/>
        </w:rPr>
        <w:t>רת במשך 12 חודשים באניות מנוע</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כ</w:t>
      </w:r>
      <w:r>
        <w:rPr>
          <w:rFonts w:cs="FrankRuehl" w:hint="cs"/>
          <w:sz w:val="26"/>
          <w:rtl/>
        </w:rPr>
        <w:t>קצין מכונות ב</w:t>
      </w:r>
      <w:r>
        <w:rPr>
          <w:rFonts w:cs="FrankRuehl"/>
          <w:sz w:val="26"/>
          <w:rtl/>
        </w:rPr>
        <w:t>כי</w:t>
      </w:r>
      <w:r>
        <w:rPr>
          <w:rFonts w:cs="FrankRuehl" w:hint="cs"/>
          <w:sz w:val="26"/>
          <w:rtl/>
        </w:rPr>
        <w:t>ר ומתוכם 9 חודשים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ל</w:t>
      </w:r>
      <w:r>
        <w:rPr>
          <w:rFonts w:cs="FrankRuehl" w:hint="cs"/>
          <w:sz w:val="26"/>
          <w:rtl/>
        </w:rPr>
        <w:t>פחות באניות שהספק מכונותיהן הוא</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ל</w:t>
      </w:r>
      <w:r>
        <w:rPr>
          <w:rFonts w:cs="FrankRuehl" w:hint="cs"/>
          <w:sz w:val="26"/>
          <w:rtl/>
        </w:rPr>
        <w:t>פחות 3,000 קילווט;</w:t>
      </w:r>
    </w:p>
    <w:p w:rsidR="00344F63" w:rsidRDefault="00344F63">
      <w:pPr>
        <w:pStyle w:val="P55"/>
        <w:tabs>
          <w:tab w:val="left" w:pos="3260"/>
        </w:tabs>
        <w:spacing w:before="72"/>
        <w:ind w:left="2381" w:right="1134"/>
        <w:rPr>
          <w:rFonts w:cs="FrankRuehl"/>
          <w:sz w:val="26"/>
          <w:rtl/>
        </w:rPr>
      </w:pPr>
      <w:r>
        <w:rPr>
          <w:rFonts w:cs="FrankRuehl" w:hint="cs"/>
          <w:sz w:val="26"/>
          <w:rtl/>
        </w:rPr>
        <w:t>(2)</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3260"/>
        </w:tabs>
        <w:spacing w:before="72"/>
        <w:ind w:left="0" w:right="1134"/>
        <w:rPr>
          <w:rFonts w:cs="FrankRuehl"/>
          <w:sz w:val="26"/>
          <w:u w:val="single"/>
          <w:rtl/>
        </w:rPr>
      </w:pPr>
      <w:r>
        <w:rPr>
          <w:rFonts w:cs="FrankRuehl"/>
          <w:sz w:val="26"/>
          <w:u w:val="single"/>
          <w:rtl/>
        </w:rPr>
        <w:tab/>
        <w:t>ל</w:t>
      </w:r>
      <w:r>
        <w:rPr>
          <w:rFonts w:cs="FrankRuehl" w:hint="cs"/>
          <w:sz w:val="26"/>
          <w:u w:val="single"/>
          <w:rtl/>
        </w:rPr>
        <w:t>קצין מכונות ראשי.</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ו.</w:t>
      </w:r>
      <w:r>
        <w:rPr>
          <w:rFonts w:cs="FrankRuehl"/>
          <w:sz w:val="26"/>
          <w:rtl/>
        </w:rPr>
        <w:t> </w:t>
      </w:r>
      <w:r>
        <w:rPr>
          <w:rFonts w:cs="FrankRuehl" w:hint="cs"/>
          <w:sz w:val="26"/>
          <w:rtl/>
        </w:rPr>
        <w:t>ק</w:t>
      </w:r>
      <w:r>
        <w:rPr>
          <w:rFonts w:cs="FrankRuehl"/>
          <w:sz w:val="26"/>
          <w:rtl/>
        </w:rPr>
        <w:t>צ</w:t>
      </w:r>
      <w:r>
        <w:rPr>
          <w:rFonts w:cs="FrankRuehl" w:hint="cs"/>
          <w:sz w:val="26"/>
          <w:rtl/>
        </w:rPr>
        <w:t>ין מכונות ראשי בכיר</w:t>
      </w:r>
      <w:r>
        <w:rPr>
          <w:rFonts w:cs="FrankRuehl"/>
          <w:sz w:val="26"/>
          <w:rtl/>
        </w:rPr>
        <w:tab/>
        <w:t>(1)</w:t>
      </w:r>
      <w:r>
        <w:rPr>
          <w:rFonts w:cs="FrankRuehl"/>
          <w:sz w:val="26"/>
          <w:rtl/>
        </w:rPr>
        <w:t> </w:t>
      </w:r>
      <w:r>
        <w:rPr>
          <w:rFonts w:cs="FrankRuehl" w:hint="cs"/>
          <w:sz w:val="26"/>
          <w:rtl/>
        </w:rPr>
        <w:t>ה</w:t>
      </w:r>
      <w:r>
        <w:rPr>
          <w:rFonts w:cs="FrankRuehl"/>
          <w:sz w:val="26"/>
          <w:rtl/>
        </w:rPr>
        <w:t>ו</w:t>
      </w:r>
      <w:r>
        <w:rPr>
          <w:rFonts w:cs="FrankRuehl" w:hint="cs"/>
          <w:sz w:val="26"/>
          <w:rtl/>
        </w:rPr>
        <w:t>א בעל תעודת הסמכה של קצין</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כונות ראשי - מגמת מנוע ומגמת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ק</w:t>
      </w:r>
      <w:r>
        <w:rPr>
          <w:rFonts w:cs="FrankRuehl" w:hint="cs"/>
          <w:sz w:val="26"/>
          <w:rtl/>
        </w:rPr>
        <w:t>יטור;</w:t>
      </w: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ור ב'</w:t>
      </w:r>
      <w:r>
        <w:rPr>
          <w:rFonts w:cs="FrankRuehl"/>
          <w:szCs w:val="20"/>
          <w:u w:val="single"/>
          <w:rtl/>
        </w:rPr>
        <w:tab/>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ע</w:t>
      </w:r>
      <w:r>
        <w:rPr>
          <w:rFonts w:cs="FrankRuehl"/>
          <w:sz w:val="26"/>
          <w:rtl/>
        </w:rPr>
        <w:t>ב</w:t>
      </w:r>
      <w:r>
        <w:rPr>
          <w:rFonts w:cs="FrankRuehl" w:hint="cs"/>
          <w:sz w:val="26"/>
          <w:rtl/>
        </w:rPr>
        <w:t>ר בהצלחה בחינות והתמחויות</w:t>
      </w:r>
    </w:p>
    <w:p w:rsidR="00344F63" w:rsidRDefault="00344F63">
      <w:pPr>
        <w:pStyle w:val="P55"/>
        <w:tabs>
          <w:tab w:val="left" w:pos="3260"/>
        </w:tabs>
        <w:spacing w:before="72"/>
        <w:ind w:left="0" w:right="1134"/>
        <w:rPr>
          <w:rFonts w:cs="FrankRuehl"/>
          <w:sz w:val="26"/>
          <w:u w:val="single"/>
          <w:rtl/>
        </w:rPr>
      </w:pPr>
      <w:r>
        <w:rPr>
          <w:rFonts w:cs="FrankRuehl"/>
          <w:sz w:val="26"/>
          <w:u w:val="single"/>
          <w:rtl/>
        </w:rPr>
        <w:tab/>
        <w:t>ל</w:t>
      </w:r>
      <w:r>
        <w:rPr>
          <w:rFonts w:cs="FrankRuehl" w:hint="cs"/>
          <w:sz w:val="26"/>
          <w:u w:val="single"/>
          <w:rtl/>
        </w:rPr>
        <w:t>קצין מכונות ראשי בכיר.</w:t>
      </w:r>
      <w:r>
        <w:rPr>
          <w:rFonts w:cs="FrankRuehl"/>
          <w:sz w:val="26"/>
          <w:u w:val="single"/>
          <w:rtl/>
        </w:rPr>
        <w:tab/>
      </w:r>
    </w:p>
    <w:p w:rsidR="00344F63" w:rsidRDefault="00344F63">
      <w:pPr>
        <w:pStyle w:val="P55"/>
        <w:tabs>
          <w:tab w:val="left" w:pos="3260"/>
        </w:tabs>
        <w:spacing w:before="72"/>
        <w:ind w:left="0" w:right="1134"/>
        <w:jc w:val="center"/>
        <w:rPr>
          <w:rFonts w:cs="FrankRuehl"/>
          <w:b/>
          <w:bCs/>
          <w:sz w:val="26"/>
          <w:rtl/>
        </w:rPr>
      </w:pPr>
      <w:r>
        <w:rPr>
          <w:rFonts w:cs="FrankRuehl"/>
          <w:b/>
          <w:bCs/>
          <w:sz w:val="26"/>
          <w:rtl/>
        </w:rPr>
        <w:t>ה.</w:t>
      </w:r>
      <w:r>
        <w:rPr>
          <w:rFonts w:cs="FrankRuehl"/>
          <w:b/>
          <w:bCs/>
          <w:sz w:val="26"/>
          <w:rtl/>
        </w:rPr>
        <w:t> </w:t>
      </w:r>
      <w:r>
        <w:rPr>
          <w:rFonts w:cs="FrankRuehl" w:hint="cs"/>
          <w:b/>
          <w:bCs/>
          <w:sz w:val="26"/>
          <w:rtl/>
        </w:rPr>
        <w:t>ד</w:t>
      </w:r>
      <w:r>
        <w:rPr>
          <w:rFonts w:cs="FrankRuehl"/>
          <w:b/>
          <w:bCs/>
          <w:sz w:val="26"/>
          <w:rtl/>
        </w:rPr>
        <w:t>ר</w:t>
      </w:r>
      <w:r>
        <w:rPr>
          <w:rFonts w:cs="FrankRuehl" w:hint="cs"/>
          <w:b/>
          <w:bCs/>
          <w:sz w:val="26"/>
          <w:rtl/>
        </w:rPr>
        <w:t>גות ההסמכה באניות - מחלקת מכונה, מגמת קיטור</w:t>
      </w:r>
    </w:p>
    <w:p w:rsidR="00344F63" w:rsidRDefault="00344F63">
      <w:pPr>
        <w:pStyle w:val="P00"/>
        <w:ind w:left="0" w:right="1134"/>
        <w:rPr>
          <w:rFonts w:cs="FrankRuehl"/>
          <w:sz w:val="26"/>
          <w:rtl/>
        </w:rPr>
      </w:pPr>
      <w:r>
        <w:rPr>
          <w:rFonts w:cs="FrankRuehl"/>
          <w:sz w:val="26"/>
          <w:rtl/>
        </w:rPr>
        <w:tab/>
        <w:t>ה</w:t>
      </w:r>
      <w:r>
        <w:rPr>
          <w:rFonts w:cs="FrankRuehl" w:hint="cs"/>
          <w:sz w:val="26"/>
          <w:rtl/>
        </w:rPr>
        <w:t>תנאים המוקדמים למתן הסמכה בדרגות ההסמכה במחלקת המכונה במגמת קיטור זהים לאלה שנקבעו בדרגות המקבילות במחלקת המכונות במגמת המנ</w:t>
      </w:r>
      <w:r>
        <w:rPr>
          <w:rFonts w:cs="FrankRuehl"/>
          <w:sz w:val="26"/>
          <w:rtl/>
        </w:rPr>
        <w:t>וע</w:t>
      </w:r>
      <w:r>
        <w:rPr>
          <w:rFonts w:cs="FrankRuehl" w:hint="cs"/>
          <w:sz w:val="26"/>
          <w:rtl/>
        </w:rPr>
        <w:t xml:space="preserve"> - עובד קיטור; קצין מכונות משמרת; קצין מכונות משמרת בכיר; קצין מכונות בכיר; קצין מכונות ראשי; שייקראו לענין זה בשינוי הזה: בכל </w:t>
      </w:r>
      <w:r>
        <w:rPr>
          <w:rFonts w:cs="FrankRuehl"/>
          <w:sz w:val="26"/>
          <w:rtl/>
        </w:rPr>
        <w:t>מ</w:t>
      </w:r>
      <w:r>
        <w:rPr>
          <w:rFonts w:cs="FrankRuehl" w:hint="cs"/>
          <w:sz w:val="26"/>
          <w:rtl/>
        </w:rPr>
        <w:t>קום שבו נאמר "אנית מנוע" יבוא "אניית קיטור" ובכל מקום שבו נאמר "מגמת מנוע" יבוא "מגמת קיטור".</w:t>
      </w:r>
    </w:p>
    <w:p w:rsidR="00344F63" w:rsidRDefault="00344F63">
      <w:pPr>
        <w:pStyle w:val="P55"/>
        <w:tabs>
          <w:tab w:val="left" w:pos="3260"/>
        </w:tabs>
        <w:spacing w:before="72"/>
        <w:ind w:left="0" w:right="1134"/>
        <w:jc w:val="center"/>
        <w:rPr>
          <w:rFonts w:cs="FrankRuehl"/>
          <w:b/>
          <w:bCs/>
          <w:sz w:val="26"/>
          <w:rtl/>
        </w:rPr>
      </w:pPr>
      <w:r>
        <w:rPr>
          <w:rFonts w:cs="FrankRuehl"/>
          <w:b/>
          <w:bCs/>
          <w:sz w:val="26"/>
          <w:rtl/>
        </w:rPr>
        <w:t>ו.</w:t>
      </w:r>
      <w:r>
        <w:rPr>
          <w:rFonts w:cs="FrankRuehl"/>
          <w:b/>
          <w:bCs/>
          <w:sz w:val="26"/>
          <w:rtl/>
        </w:rPr>
        <w:t> </w:t>
      </w:r>
      <w:r>
        <w:rPr>
          <w:rFonts w:cs="FrankRuehl" w:hint="cs"/>
          <w:b/>
          <w:bCs/>
          <w:sz w:val="26"/>
          <w:rtl/>
        </w:rPr>
        <w:t>ד</w:t>
      </w:r>
      <w:r>
        <w:rPr>
          <w:rFonts w:cs="FrankRuehl"/>
          <w:b/>
          <w:bCs/>
          <w:sz w:val="26"/>
          <w:rtl/>
        </w:rPr>
        <w:t>ר</w:t>
      </w:r>
      <w:r>
        <w:rPr>
          <w:rFonts w:cs="FrankRuehl" w:hint="cs"/>
          <w:b/>
          <w:bCs/>
          <w:sz w:val="26"/>
          <w:rtl/>
        </w:rPr>
        <w:t>גות ההסמכה באניות - מחלקת מ</w:t>
      </w:r>
      <w:r>
        <w:rPr>
          <w:rFonts w:cs="FrankRuehl"/>
          <w:b/>
          <w:bCs/>
          <w:sz w:val="26"/>
          <w:rtl/>
        </w:rPr>
        <w:t>כו</w:t>
      </w:r>
      <w:r>
        <w:rPr>
          <w:rFonts w:cs="FrankRuehl" w:hint="cs"/>
          <w:b/>
          <w:bCs/>
          <w:sz w:val="26"/>
          <w:rtl/>
        </w:rPr>
        <w:t>נה, חשמל</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ור ב'</w:t>
      </w:r>
      <w:r>
        <w:rPr>
          <w:rFonts w:cs="FrankRuehl"/>
          <w:szCs w:val="20"/>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א.</w:t>
      </w:r>
      <w:r>
        <w:rPr>
          <w:rFonts w:cs="FrankRuehl"/>
          <w:sz w:val="26"/>
          <w:rtl/>
        </w:rPr>
        <w:t> </w:t>
      </w:r>
      <w:r>
        <w:rPr>
          <w:rFonts w:cs="FrankRuehl" w:hint="cs"/>
          <w:sz w:val="26"/>
          <w:rtl/>
        </w:rPr>
        <w:t>ק</w:t>
      </w:r>
      <w:r>
        <w:rPr>
          <w:rFonts w:cs="FrankRuehl"/>
          <w:sz w:val="26"/>
          <w:rtl/>
        </w:rPr>
        <w:t>צ</w:t>
      </w:r>
      <w:r>
        <w:rPr>
          <w:rFonts w:cs="FrankRuehl" w:hint="cs"/>
          <w:sz w:val="26"/>
          <w:rtl/>
        </w:rPr>
        <w:t>ין חשמל דרגה ב'</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18 שנים;</w:t>
      </w:r>
    </w:p>
    <w:p w:rsidR="00344F63" w:rsidRDefault="00344F63">
      <w:pPr>
        <w:pStyle w:val="P55"/>
        <w:tabs>
          <w:tab w:val="left" w:pos="2409"/>
          <w:tab w:val="left" w:pos="3260"/>
        </w:tabs>
        <w:spacing w:before="72"/>
        <w:ind w:left="2381" w:right="1134"/>
        <w:rPr>
          <w:rFonts w:cs="FrankRuehl"/>
          <w:sz w:val="26"/>
          <w:rtl/>
        </w:rPr>
      </w:pPr>
      <w:r>
        <w:rPr>
          <w:rFonts w:cs="FrankRuehl"/>
          <w:sz w:val="26"/>
          <w:rtl/>
        </w:rPr>
        <w:tab/>
        <w:t>(2)</w:t>
      </w:r>
      <w:r>
        <w:rPr>
          <w:rFonts w:cs="FrankRuehl"/>
          <w:sz w:val="26"/>
          <w:rtl/>
        </w:rPr>
        <w:t> </w:t>
      </w:r>
      <w:r>
        <w:rPr>
          <w:rFonts w:cs="FrankRuehl" w:hint="cs"/>
          <w:sz w:val="26"/>
          <w:rtl/>
        </w:rPr>
        <w:t>ס</w:t>
      </w:r>
      <w:r>
        <w:rPr>
          <w:rFonts w:cs="FrankRuehl"/>
          <w:sz w:val="26"/>
          <w:rtl/>
        </w:rPr>
        <w:t>י</w:t>
      </w:r>
      <w:r>
        <w:rPr>
          <w:rFonts w:cs="FrankRuehl" w:hint="cs"/>
          <w:sz w:val="26"/>
          <w:rtl/>
        </w:rPr>
        <w:t>ים 12 שנות לימוד בבית ספר והוא</w:t>
      </w:r>
    </w:p>
    <w:p w:rsidR="00344F63" w:rsidRDefault="00344F63">
      <w:pPr>
        <w:pStyle w:val="P55"/>
        <w:tabs>
          <w:tab w:val="left" w:pos="2409"/>
          <w:tab w:val="left" w:pos="3260"/>
        </w:tabs>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על רמה מקצועית</w:t>
      </w:r>
      <w:r>
        <w:rPr>
          <w:rFonts w:cs="FrankRuehl"/>
          <w:sz w:val="26"/>
          <w:rtl/>
        </w:rPr>
        <w:t xml:space="preserve"> </w:t>
      </w:r>
      <w:r>
        <w:rPr>
          <w:rFonts w:cs="FrankRuehl" w:hint="cs"/>
          <w:sz w:val="26"/>
          <w:rtl/>
        </w:rPr>
        <w:t>של "חשמלאי</w:t>
      </w:r>
    </w:p>
    <w:p w:rsidR="00344F63" w:rsidRDefault="00344F63">
      <w:pPr>
        <w:pStyle w:val="P55"/>
        <w:tabs>
          <w:tab w:val="left" w:pos="2409"/>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וסמך" כמשמעות מונח זה בתקנות</w:t>
      </w:r>
    </w:p>
    <w:p w:rsidR="00344F63" w:rsidRDefault="00344F63">
      <w:pPr>
        <w:pStyle w:val="P55"/>
        <w:tabs>
          <w:tab w:val="left" w:pos="2409"/>
          <w:tab w:val="left" w:pos="3260"/>
        </w:tabs>
        <w:spacing w:before="72"/>
        <w:ind w:right="1134"/>
        <w:rPr>
          <w:rFonts w:cs="FrankRuehl"/>
          <w:sz w:val="26"/>
          <w:rtl/>
        </w:rPr>
      </w:pPr>
      <w:r>
        <w:rPr>
          <w:rFonts w:cs="FrankRuehl"/>
          <w:sz w:val="26"/>
          <w:rtl/>
        </w:rPr>
        <w:t>הח</w:t>
      </w:r>
      <w:r>
        <w:rPr>
          <w:rFonts w:cs="FrankRuehl" w:hint="cs"/>
          <w:sz w:val="26"/>
          <w:rtl/>
        </w:rPr>
        <w:t>שמל (רישיונות), תשמ"ה- 1985, או</w:t>
      </w:r>
    </w:p>
    <w:p w:rsidR="00344F63" w:rsidRDefault="00344F63">
      <w:pPr>
        <w:pStyle w:val="P55"/>
        <w:tabs>
          <w:tab w:val="left" w:pos="2409"/>
          <w:tab w:val="left" w:pos="3260"/>
        </w:tabs>
        <w:spacing w:before="72"/>
        <w:ind w:right="1134"/>
        <w:rPr>
          <w:rFonts w:cs="FrankRuehl"/>
          <w:sz w:val="26"/>
          <w:rtl/>
        </w:rPr>
      </w:pPr>
      <w:r>
        <w:rPr>
          <w:rFonts w:cs="FrankRuehl" w:hint="cs"/>
          <w:sz w:val="26"/>
          <w:rtl/>
        </w:rPr>
        <w:t>ב</w:t>
      </w:r>
      <w:r>
        <w:rPr>
          <w:rFonts w:cs="FrankRuehl"/>
          <w:sz w:val="26"/>
          <w:rtl/>
        </w:rPr>
        <w:t>ו</w:t>
      </w:r>
      <w:r>
        <w:rPr>
          <w:rFonts w:cs="FrankRuehl" w:hint="cs"/>
          <w:sz w:val="26"/>
          <w:rtl/>
        </w:rPr>
        <w:t>גר 4 שנים של בית ספר מקצועי מוכר</w:t>
      </w:r>
    </w:p>
    <w:p w:rsidR="00344F63" w:rsidRDefault="00344F63">
      <w:pPr>
        <w:pStyle w:val="P55"/>
        <w:tabs>
          <w:tab w:val="left" w:pos="2409"/>
          <w:tab w:val="left" w:pos="3260"/>
        </w:tabs>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מגמת חשמל;</w:t>
      </w:r>
    </w:p>
    <w:p w:rsidR="00344F63" w:rsidRDefault="00344F63">
      <w:pPr>
        <w:pStyle w:val="P55"/>
        <w:tabs>
          <w:tab w:val="left" w:pos="2409"/>
          <w:tab w:val="left" w:pos="3543"/>
        </w:tabs>
        <w:spacing w:before="72"/>
        <w:ind w:right="1134" w:hanging="567"/>
        <w:rPr>
          <w:rFonts w:cs="FrankRuehl"/>
          <w:sz w:val="26"/>
          <w:rtl/>
        </w:rPr>
      </w:pPr>
      <w:r>
        <w:rPr>
          <w:rFonts w:cs="FrankRuehl"/>
          <w:sz w:val="26"/>
          <w:rtl/>
        </w:rPr>
        <w:tab/>
        <w:t>(3)</w:t>
      </w:r>
      <w:r>
        <w:rPr>
          <w:rFonts w:cs="FrankRuehl"/>
          <w:sz w:val="26"/>
          <w:rtl/>
        </w:rPr>
        <w:t> </w:t>
      </w:r>
      <w:r>
        <w:rPr>
          <w:rFonts w:cs="FrankRuehl" w:hint="cs"/>
          <w:sz w:val="26"/>
          <w:rtl/>
        </w:rPr>
        <w:t>ש</w:t>
      </w:r>
      <w:r>
        <w:rPr>
          <w:rFonts w:cs="FrankRuehl"/>
          <w:sz w:val="26"/>
          <w:rtl/>
        </w:rPr>
        <w:t>י</w:t>
      </w:r>
      <w:r>
        <w:rPr>
          <w:rFonts w:cs="FrankRuehl" w:hint="cs"/>
          <w:sz w:val="26"/>
          <w:rtl/>
        </w:rPr>
        <w:t>רת באניה במשך 12 חודשים כצוער חשמל או קצין חשמל דרגה ב' בהיתר;</w:t>
      </w:r>
    </w:p>
    <w:p w:rsidR="00344F63" w:rsidRDefault="00344F63">
      <w:pPr>
        <w:pStyle w:val="P55"/>
        <w:tabs>
          <w:tab w:val="left" w:pos="2409"/>
          <w:tab w:val="left" w:pos="3260"/>
        </w:tabs>
        <w:spacing w:before="72"/>
        <w:ind w:left="2381" w:right="1134"/>
        <w:rPr>
          <w:rFonts w:cs="FrankRuehl"/>
          <w:sz w:val="26"/>
          <w:rtl/>
        </w:rPr>
      </w:pPr>
      <w:r>
        <w:rPr>
          <w:rFonts w:cs="FrankRuehl"/>
          <w:sz w:val="26"/>
          <w:rtl/>
        </w:rPr>
        <w:tab/>
        <w:t>(4)</w:t>
      </w:r>
      <w:r>
        <w:rPr>
          <w:rFonts w:cs="FrankRuehl"/>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2409"/>
          <w:tab w:val="left" w:pos="3260"/>
        </w:tabs>
        <w:spacing w:before="72"/>
        <w:ind w:left="0" w:right="1134"/>
        <w:rPr>
          <w:rFonts w:cs="FrankRuehl"/>
          <w:sz w:val="26"/>
          <w:u w:val="single"/>
          <w:rtl/>
        </w:rPr>
      </w:pPr>
      <w:r>
        <w:rPr>
          <w:rFonts w:cs="FrankRuehl"/>
          <w:sz w:val="26"/>
          <w:u w:val="single"/>
          <w:rtl/>
        </w:rPr>
        <w:tab/>
      </w:r>
      <w:r>
        <w:rPr>
          <w:rFonts w:cs="FrankRuehl"/>
          <w:sz w:val="26"/>
          <w:u w:val="single"/>
          <w:rtl/>
        </w:rPr>
        <w:tab/>
        <w:t>ל</w:t>
      </w:r>
      <w:r>
        <w:rPr>
          <w:rFonts w:cs="FrankRuehl" w:hint="cs"/>
          <w:sz w:val="26"/>
          <w:u w:val="single"/>
          <w:rtl/>
        </w:rPr>
        <w:t>קצין חשמל דרגה ב'.</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ב.</w:t>
      </w:r>
      <w:r>
        <w:rPr>
          <w:rFonts w:cs="FrankRuehl"/>
          <w:sz w:val="26"/>
          <w:rtl/>
        </w:rPr>
        <w:t> </w:t>
      </w:r>
      <w:r>
        <w:rPr>
          <w:rFonts w:cs="FrankRuehl" w:hint="cs"/>
          <w:sz w:val="26"/>
          <w:rtl/>
        </w:rPr>
        <w:t>ק</w:t>
      </w:r>
      <w:r>
        <w:rPr>
          <w:rFonts w:cs="FrankRuehl"/>
          <w:sz w:val="26"/>
          <w:rtl/>
        </w:rPr>
        <w:t>צ</w:t>
      </w:r>
      <w:r>
        <w:rPr>
          <w:rFonts w:cs="FrankRuehl" w:hint="cs"/>
          <w:sz w:val="26"/>
          <w:rtl/>
        </w:rPr>
        <w:t>ין חשמל דרגה א'</w:t>
      </w:r>
      <w:r>
        <w:rPr>
          <w:rFonts w:cs="FrankRuehl"/>
          <w:sz w:val="26"/>
          <w:rtl/>
        </w:rPr>
        <w:tab/>
        <w:t>(1)</w:t>
      </w:r>
      <w:r>
        <w:rPr>
          <w:rFonts w:cs="FrankRuehl"/>
          <w:sz w:val="26"/>
          <w:rtl/>
        </w:rPr>
        <w:t> </w:t>
      </w:r>
      <w:r>
        <w:rPr>
          <w:rFonts w:cs="FrankRuehl" w:hint="cs"/>
          <w:sz w:val="26"/>
          <w:rtl/>
        </w:rPr>
        <w:t>ש</w:t>
      </w:r>
      <w:r>
        <w:rPr>
          <w:rFonts w:cs="FrankRuehl"/>
          <w:sz w:val="26"/>
          <w:rtl/>
        </w:rPr>
        <w:t>י</w:t>
      </w:r>
      <w:r>
        <w:rPr>
          <w:rFonts w:cs="FrankRuehl" w:hint="cs"/>
          <w:sz w:val="26"/>
          <w:rtl/>
        </w:rPr>
        <w:t>רת באניה במשך 18 חודשים כקצין</w:t>
      </w:r>
    </w:p>
    <w:p w:rsidR="00344F63" w:rsidRDefault="00344F63">
      <w:pPr>
        <w:pStyle w:val="P55"/>
        <w:tabs>
          <w:tab w:val="left" w:pos="2409"/>
          <w:tab w:val="left" w:pos="3260"/>
        </w:tabs>
        <w:spacing w:before="72"/>
        <w:ind w:left="2381" w:right="1134"/>
        <w:rPr>
          <w:rFonts w:cs="FrankRuehl"/>
          <w:sz w:val="26"/>
          <w:rtl/>
        </w:rPr>
      </w:pPr>
      <w:r>
        <w:rPr>
          <w:rFonts w:cs="FrankRuehl"/>
          <w:sz w:val="26"/>
          <w:rtl/>
        </w:rPr>
        <w:tab/>
      </w:r>
      <w:r>
        <w:rPr>
          <w:rFonts w:cs="FrankRuehl"/>
          <w:sz w:val="26"/>
          <w:rtl/>
        </w:rPr>
        <w:tab/>
        <w:t>ח</w:t>
      </w:r>
      <w:r>
        <w:rPr>
          <w:rFonts w:cs="FrankRuehl" w:hint="cs"/>
          <w:sz w:val="26"/>
          <w:rtl/>
        </w:rPr>
        <w:t>שמל דרגה ב' מוסמך;</w:t>
      </w:r>
    </w:p>
    <w:p w:rsidR="00344F63" w:rsidRDefault="00344F63">
      <w:pPr>
        <w:pStyle w:val="P55"/>
        <w:tabs>
          <w:tab w:val="left" w:pos="2409"/>
          <w:tab w:val="left" w:pos="3260"/>
        </w:tabs>
        <w:spacing w:before="72"/>
        <w:ind w:left="2381" w:right="1134"/>
        <w:rPr>
          <w:rFonts w:cs="FrankRuehl"/>
          <w:sz w:val="26"/>
          <w:rtl/>
        </w:rPr>
      </w:pPr>
      <w:r>
        <w:rPr>
          <w:rFonts w:cs="FrankRuehl" w:hint="cs"/>
          <w:sz w:val="26"/>
          <w:rtl/>
        </w:rPr>
        <w:t>(2)</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2409"/>
          <w:tab w:val="left" w:pos="3260"/>
        </w:tabs>
        <w:spacing w:before="72"/>
        <w:ind w:left="2381" w:right="1134"/>
        <w:rPr>
          <w:rFonts w:cs="FrankRuehl"/>
          <w:sz w:val="26"/>
          <w:rtl/>
        </w:rPr>
      </w:pPr>
      <w:r>
        <w:rPr>
          <w:rFonts w:cs="FrankRuehl"/>
          <w:sz w:val="26"/>
          <w:rtl/>
        </w:rPr>
        <w:tab/>
      </w:r>
      <w:r>
        <w:rPr>
          <w:rFonts w:cs="FrankRuehl"/>
          <w:sz w:val="26"/>
          <w:rtl/>
        </w:rPr>
        <w:tab/>
        <w:t>ל</w:t>
      </w:r>
      <w:r>
        <w:rPr>
          <w:rFonts w:cs="FrankRuehl" w:hint="cs"/>
          <w:sz w:val="26"/>
          <w:rtl/>
        </w:rPr>
        <w:t>קצין חשמל דרגה א</w:t>
      </w:r>
      <w:r>
        <w:rPr>
          <w:rFonts w:cs="FrankRuehl"/>
          <w:sz w:val="26"/>
          <w:rtl/>
        </w:rPr>
        <w:t>'.</w:t>
      </w:r>
    </w:p>
    <w:p w:rsidR="00344F63" w:rsidRDefault="00344F63">
      <w:pPr>
        <w:pStyle w:val="P55"/>
        <w:tabs>
          <w:tab w:val="left" w:pos="3260"/>
        </w:tabs>
        <w:spacing w:before="72"/>
        <w:ind w:left="2381" w:right="1134"/>
        <w:rPr>
          <w:rFonts w:cs="FrankRuehl"/>
          <w:sz w:val="26"/>
          <w:rtl/>
        </w:rPr>
      </w:pP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ור ב'</w:t>
      </w:r>
      <w:r>
        <w:rPr>
          <w:rFonts w:cs="FrankRuehl"/>
          <w:szCs w:val="20"/>
          <w:u w:val="single"/>
          <w:rtl/>
        </w:rPr>
        <w:tab/>
      </w:r>
    </w:p>
    <w:p w:rsidR="00344F63" w:rsidRDefault="00344F63">
      <w:pPr>
        <w:pStyle w:val="P55"/>
        <w:tabs>
          <w:tab w:val="left" w:pos="3260"/>
        </w:tabs>
        <w:spacing w:before="72"/>
        <w:ind w:left="0" w:right="1134"/>
        <w:jc w:val="center"/>
        <w:rPr>
          <w:rFonts w:cs="FrankRuehl"/>
          <w:b/>
          <w:bCs/>
          <w:sz w:val="26"/>
          <w:rtl/>
        </w:rPr>
      </w:pPr>
      <w:r>
        <w:rPr>
          <w:rFonts w:cs="FrankRuehl"/>
          <w:b/>
          <w:bCs/>
          <w:sz w:val="26"/>
          <w:rtl/>
        </w:rPr>
        <w:t>ז.</w:t>
      </w:r>
      <w:r>
        <w:rPr>
          <w:rFonts w:cs="FrankRuehl"/>
          <w:b/>
          <w:bCs/>
          <w:sz w:val="26"/>
          <w:rtl/>
        </w:rPr>
        <w:t> </w:t>
      </w:r>
      <w:r>
        <w:rPr>
          <w:rFonts w:cs="FrankRuehl" w:hint="cs"/>
          <w:b/>
          <w:bCs/>
          <w:sz w:val="26"/>
          <w:rtl/>
        </w:rPr>
        <w:t>ד</w:t>
      </w:r>
      <w:r>
        <w:rPr>
          <w:rFonts w:cs="FrankRuehl"/>
          <w:b/>
          <w:bCs/>
          <w:sz w:val="26"/>
          <w:rtl/>
        </w:rPr>
        <w:t>ר</w:t>
      </w:r>
      <w:r>
        <w:rPr>
          <w:rFonts w:cs="FrankRuehl" w:hint="cs"/>
          <w:b/>
          <w:bCs/>
          <w:sz w:val="26"/>
          <w:rtl/>
        </w:rPr>
        <w:t>גות ההסמכה באניות - מחלקת סיפון ומחלקת מכונה</w:t>
      </w:r>
    </w:p>
    <w:p w:rsidR="00344F63" w:rsidRDefault="00344F63">
      <w:pPr>
        <w:pStyle w:val="P55"/>
        <w:tabs>
          <w:tab w:val="left" w:pos="3260"/>
        </w:tabs>
        <w:spacing w:before="72"/>
        <w:ind w:left="0" w:right="1134"/>
        <w:jc w:val="center"/>
        <w:rPr>
          <w:rFonts w:cs="FrankRuehl"/>
          <w:b/>
          <w:bCs/>
          <w:sz w:val="26"/>
          <w:rtl/>
        </w:rPr>
      </w:pPr>
      <w:r>
        <w:rPr>
          <w:rFonts w:cs="FrankRuehl" w:hint="cs"/>
          <w:b/>
          <w:bCs/>
          <w:sz w:val="26"/>
          <w:rtl/>
        </w:rPr>
        <w:t>_______________________________________________</w:t>
      </w:r>
    </w:p>
    <w:p w:rsidR="00344F63" w:rsidRDefault="00344F63">
      <w:pPr>
        <w:pStyle w:val="P55"/>
        <w:tabs>
          <w:tab w:val="left" w:pos="2409"/>
          <w:tab w:val="left" w:pos="3260"/>
        </w:tabs>
        <w:spacing w:before="72"/>
        <w:ind w:left="0" w:right="1134"/>
        <w:rPr>
          <w:rFonts w:cs="FrankRuehl"/>
          <w:sz w:val="26"/>
          <w:rtl/>
        </w:rPr>
      </w:pPr>
      <w:r>
        <w:rPr>
          <w:rFonts w:cs="FrankRuehl"/>
          <w:sz w:val="26"/>
          <w:rtl/>
        </w:rPr>
        <w:t>ימ</w:t>
      </w:r>
      <w:r>
        <w:rPr>
          <w:rFonts w:cs="FrankRuehl" w:hint="cs"/>
          <w:sz w:val="26"/>
          <w:rtl/>
        </w:rPr>
        <w:t>אי רב תכליתי</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18 שנה;</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את לימודיו בהתאם לחוק לימוד</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ח</w:t>
      </w:r>
      <w:r>
        <w:rPr>
          <w:rFonts w:cs="FrankRuehl" w:hint="cs"/>
          <w:sz w:val="26"/>
          <w:rtl/>
        </w:rPr>
        <w:t>ובה, תש"ט- 1949;</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ה</w:t>
      </w:r>
      <w:r>
        <w:rPr>
          <w:rFonts w:cs="FrankRuehl"/>
          <w:sz w:val="26"/>
          <w:rtl/>
        </w:rPr>
        <w:t>ו</w:t>
      </w:r>
      <w:r>
        <w:rPr>
          <w:rFonts w:cs="FrankRuehl" w:hint="cs"/>
          <w:sz w:val="26"/>
          <w:rtl/>
        </w:rPr>
        <w:t>א אח</w:t>
      </w:r>
      <w:r>
        <w:rPr>
          <w:rFonts w:cs="FrankRuehl"/>
          <w:sz w:val="26"/>
          <w:rtl/>
        </w:rPr>
        <w:t xml:space="preserve">ד </w:t>
      </w:r>
      <w:r>
        <w:rPr>
          <w:rFonts w:cs="FrankRuehl" w:hint="cs"/>
          <w:sz w:val="26"/>
          <w:rtl/>
        </w:rPr>
        <w:t>מאלה: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א)</w:t>
      </w:r>
      <w:r>
        <w:rPr>
          <w:rFonts w:cs="FrankRuehl"/>
          <w:sz w:val="26"/>
          <w:rtl/>
        </w:rPr>
        <w:t> </w:t>
      </w:r>
      <w:r>
        <w:rPr>
          <w:rFonts w:cs="FrankRuehl" w:hint="cs"/>
          <w:sz w:val="26"/>
          <w:rtl/>
        </w:rPr>
        <w:t>מ</w:t>
      </w:r>
      <w:r>
        <w:rPr>
          <w:rFonts w:cs="FrankRuehl"/>
          <w:sz w:val="26"/>
          <w:rtl/>
        </w:rPr>
        <w:t>ל</w:t>
      </w:r>
      <w:r>
        <w:rPr>
          <w:rFonts w:cs="FrankRuehl" w:hint="cs"/>
          <w:sz w:val="26"/>
          <w:rtl/>
        </w:rPr>
        <w:t>ח כשיר מוסמך שעמד בהצלחה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ב</w:t>
      </w:r>
      <w:r>
        <w:rPr>
          <w:rFonts w:cs="FrankRuehl" w:hint="cs"/>
          <w:sz w:val="26"/>
          <w:rtl/>
        </w:rPr>
        <w:t>דרישות ההסמכה לעובד מנוע;</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ב)</w:t>
      </w:r>
      <w:r>
        <w:rPr>
          <w:rFonts w:cs="FrankRuehl"/>
          <w:sz w:val="26"/>
          <w:rtl/>
        </w:rPr>
        <w:t> </w:t>
      </w:r>
      <w:r>
        <w:rPr>
          <w:rFonts w:cs="FrankRuehl" w:hint="cs"/>
          <w:sz w:val="26"/>
          <w:rtl/>
        </w:rPr>
        <w:t>ע</w:t>
      </w:r>
      <w:r>
        <w:rPr>
          <w:rFonts w:cs="FrankRuehl"/>
          <w:sz w:val="26"/>
          <w:rtl/>
        </w:rPr>
        <w:t>ו</w:t>
      </w:r>
      <w:r>
        <w:rPr>
          <w:rFonts w:cs="FrankRuehl" w:hint="cs"/>
          <w:sz w:val="26"/>
          <w:rtl/>
        </w:rPr>
        <w:t>בד מנוע מוסמך שעמד בהצלחה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ב</w:t>
      </w:r>
      <w:r>
        <w:rPr>
          <w:rFonts w:cs="FrankRuehl" w:hint="cs"/>
          <w:sz w:val="26"/>
          <w:rtl/>
        </w:rPr>
        <w:t>דרישות ההסמכה למלח כשיר;</w:t>
      </w:r>
    </w:p>
    <w:p w:rsidR="00344F63" w:rsidRDefault="00344F63">
      <w:pPr>
        <w:pStyle w:val="P55"/>
        <w:tabs>
          <w:tab w:val="left" w:pos="3260"/>
        </w:tabs>
        <w:spacing w:before="72"/>
        <w:ind w:left="2381" w:right="1134"/>
        <w:rPr>
          <w:rFonts w:cs="FrankRuehl"/>
          <w:sz w:val="26"/>
          <w:rtl/>
        </w:rPr>
      </w:pPr>
      <w:r>
        <w:rPr>
          <w:rFonts w:cs="FrankRuehl"/>
          <w:sz w:val="26"/>
          <w:rtl/>
        </w:rPr>
        <w:tab/>
        <w:t>(</w:t>
      </w:r>
      <w:r>
        <w:rPr>
          <w:rFonts w:cs="FrankRuehl" w:hint="cs"/>
          <w:sz w:val="26"/>
          <w:rtl/>
        </w:rPr>
        <w:t>ג)</w:t>
      </w:r>
      <w:r>
        <w:rPr>
          <w:rFonts w:cs="FrankRuehl"/>
          <w:sz w:val="26"/>
          <w:rtl/>
        </w:rPr>
        <w:t> </w:t>
      </w:r>
      <w:r>
        <w:rPr>
          <w:rFonts w:cs="FrankRuehl" w:hint="cs"/>
          <w:sz w:val="26"/>
          <w:rtl/>
        </w:rPr>
        <w:t>ש</w:t>
      </w:r>
      <w:r>
        <w:rPr>
          <w:rFonts w:cs="FrankRuehl"/>
          <w:sz w:val="26"/>
          <w:rtl/>
        </w:rPr>
        <w:t>י</w:t>
      </w:r>
      <w:r>
        <w:rPr>
          <w:rFonts w:cs="FrankRuehl" w:hint="cs"/>
          <w:sz w:val="26"/>
          <w:rtl/>
        </w:rPr>
        <w:t>רת במשך 24 חודשים באניות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ה</w:t>
      </w:r>
      <w:r>
        <w:rPr>
          <w:rFonts w:cs="FrankRuehl" w:hint="cs"/>
          <w:sz w:val="26"/>
          <w:rtl/>
        </w:rPr>
        <w:t>מופעלות על ידי צוות רב תכליתי,</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ו</w:t>
      </w:r>
      <w:r>
        <w:rPr>
          <w:rFonts w:cs="FrankRuehl" w:hint="cs"/>
          <w:sz w:val="26"/>
          <w:rtl/>
        </w:rPr>
        <w:t>עבר בהצלחה בחינות והתמחויות</w:t>
      </w:r>
    </w:p>
    <w:p w:rsidR="00344F63" w:rsidRDefault="00344F63">
      <w:pPr>
        <w:pStyle w:val="P55"/>
        <w:tabs>
          <w:tab w:val="left" w:pos="3260"/>
        </w:tabs>
        <w:spacing w:before="72"/>
        <w:ind w:left="0" w:right="1134"/>
        <w:rPr>
          <w:rFonts w:cs="FrankRuehl"/>
          <w:sz w:val="26"/>
          <w:u w:val="single"/>
          <w:rtl/>
        </w:rPr>
      </w:pPr>
      <w:r>
        <w:rPr>
          <w:rFonts w:cs="FrankRuehl"/>
          <w:sz w:val="26"/>
          <w:u w:val="single"/>
          <w:rtl/>
        </w:rPr>
        <w:tab/>
      </w:r>
      <w:r>
        <w:rPr>
          <w:rFonts w:cs="FrankRuehl"/>
          <w:sz w:val="26"/>
          <w:u w:val="single"/>
          <w:rtl/>
        </w:rPr>
        <w:tab/>
        <w:t>ל</w:t>
      </w:r>
      <w:r>
        <w:rPr>
          <w:rFonts w:cs="FrankRuehl" w:hint="cs"/>
          <w:sz w:val="26"/>
          <w:u w:val="single"/>
          <w:rtl/>
        </w:rPr>
        <w:t>ימאי רב תכליתי.</w:t>
      </w:r>
      <w:r>
        <w:rPr>
          <w:rFonts w:cs="FrankRuehl"/>
          <w:sz w:val="26"/>
          <w:u w:val="single"/>
          <w:rtl/>
        </w:rPr>
        <w:tab/>
      </w:r>
    </w:p>
    <w:p w:rsidR="00344F63" w:rsidRDefault="00344F63">
      <w:pPr>
        <w:pStyle w:val="P55"/>
        <w:tabs>
          <w:tab w:val="left" w:pos="3260"/>
        </w:tabs>
        <w:spacing w:before="72"/>
        <w:ind w:left="0" w:right="1134"/>
        <w:jc w:val="center"/>
        <w:rPr>
          <w:rFonts w:cs="FrankRuehl"/>
          <w:b/>
          <w:bCs/>
          <w:sz w:val="26"/>
          <w:rtl/>
        </w:rPr>
      </w:pPr>
      <w:r>
        <w:rPr>
          <w:rFonts w:cs="FrankRuehl"/>
          <w:b/>
          <w:bCs/>
          <w:sz w:val="26"/>
          <w:rtl/>
        </w:rPr>
        <w:t>ח.</w:t>
      </w:r>
      <w:r>
        <w:rPr>
          <w:rFonts w:cs="FrankRuehl"/>
          <w:b/>
          <w:bCs/>
          <w:sz w:val="26"/>
          <w:rtl/>
        </w:rPr>
        <w:t> </w:t>
      </w:r>
      <w:r>
        <w:rPr>
          <w:rFonts w:cs="FrankRuehl" w:hint="cs"/>
          <w:b/>
          <w:bCs/>
          <w:sz w:val="26"/>
          <w:rtl/>
        </w:rPr>
        <w:t>ד</w:t>
      </w:r>
      <w:r>
        <w:rPr>
          <w:rFonts w:cs="FrankRuehl"/>
          <w:b/>
          <w:bCs/>
          <w:sz w:val="26"/>
          <w:rtl/>
        </w:rPr>
        <w:t>ר</w:t>
      </w:r>
      <w:r>
        <w:rPr>
          <w:rFonts w:cs="FrankRuehl" w:hint="cs"/>
          <w:b/>
          <w:bCs/>
          <w:sz w:val="26"/>
          <w:rtl/>
        </w:rPr>
        <w:t>גות הסמכה בספינות ואניות עד תפוסה של 1,600 טון ברוטו</w:t>
      </w:r>
    </w:p>
    <w:p w:rsidR="00344F63" w:rsidRDefault="00344F63">
      <w:pPr>
        <w:pStyle w:val="P55"/>
        <w:numPr>
          <w:ilvl w:val="0"/>
          <w:numId w:val="1"/>
        </w:numPr>
        <w:tabs>
          <w:tab w:val="left" w:pos="3260"/>
        </w:tabs>
        <w:spacing w:before="72"/>
        <w:ind w:left="360" w:right="1134"/>
        <w:jc w:val="left"/>
        <w:rPr>
          <w:rFonts w:cs="FrankRuehl"/>
          <w:b/>
          <w:bCs/>
          <w:sz w:val="26"/>
          <w:rtl/>
        </w:rPr>
      </w:pPr>
      <w:r>
        <w:rPr>
          <w:rFonts w:cs="FrankRuehl"/>
          <w:b/>
          <w:bCs/>
          <w:sz w:val="26"/>
          <w:rtl/>
        </w:rPr>
        <w:t>מח</w:t>
      </w:r>
      <w:r>
        <w:rPr>
          <w:rFonts w:cs="FrankRuehl" w:hint="cs"/>
          <w:b/>
          <w:bCs/>
          <w:sz w:val="26"/>
          <w:rtl/>
        </w:rPr>
        <w:t>לקת מכונה</w:t>
      </w:r>
    </w:p>
    <w:p w:rsidR="00344F63" w:rsidRDefault="00344F63">
      <w:pPr>
        <w:pStyle w:val="P55"/>
        <w:tabs>
          <w:tab w:val="left" w:pos="3260"/>
        </w:tabs>
        <w:spacing w:before="72"/>
        <w:ind w:left="0" w:right="1134"/>
        <w:jc w:val="left"/>
        <w:rPr>
          <w:rFonts w:cs="FrankRuehl"/>
          <w:sz w:val="26"/>
          <w:rtl/>
        </w:rPr>
      </w:pPr>
      <w:r>
        <w:rPr>
          <w:rFonts w:cs="FrankRuehl"/>
          <w:b/>
          <w:bCs/>
          <w:sz w:val="26"/>
          <w:rtl/>
        </w:rPr>
        <w:t>_______________________________________________</w:t>
      </w:r>
    </w:p>
    <w:p w:rsidR="00344F63" w:rsidRDefault="00344F63">
      <w:pPr>
        <w:pStyle w:val="P55"/>
        <w:tabs>
          <w:tab w:val="left" w:pos="2409"/>
          <w:tab w:val="left" w:pos="3260"/>
        </w:tabs>
        <w:spacing w:before="72"/>
        <w:ind w:left="0" w:right="1134"/>
        <w:rPr>
          <w:rFonts w:cs="FrankRuehl"/>
          <w:sz w:val="26"/>
          <w:rtl/>
        </w:rPr>
      </w:pPr>
      <w:r>
        <w:rPr>
          <w:rFonts w:cs="FrankRuehl"/>
          <w:sz w:val="26"/>
          <w:rtl/>
        </w:rPr>
        <w:t>א.</w:t>
      </w:r>
      <w:r>
        <w:rPr>
          <w:rFonts w:cs="FrankRuehl"/>
          <w:sz w:val="26"/>
          <w:rtl/>
        </w:rPr>
        <w:t> </w:t>
      </w:r>
      <w:r>
        <w:rPr>
          <w:rFonts w:cs="FrankRuehl" w:hint="cs"/>
          <w:sz w:val="26"/>
          <w:rtl/>
        </w:rPr>
        <w:t>מ</w:t>
      </w:r>
      <w:r>
        <w:rPr>
          <w:rFonts w:cs="FrankRuehl"/>
          <w:sz w:val="26"/>
          <w:rtl/>
        </w:rPr>
        <w:t>כ</w:t>
      </w:r>
      <w:r>
        <w:rPr>
          <w:rFonts w:cs="FrankRuehl" w:hint="cs"/>
          <w:sz w:val="26"/>
          <w:rtl/>
        </w:rPr>
        <w:t>ונן בכיר</w:t>
      </w:r>
      <w:r>
        <w:rPr>
          <w:rFonts w:cs="FrankRuehl"/>
          <w:sz w:val="26"/>
          <w:rtl/>
        </w:rPr>
        <w:tab/>
        <w:t>(1)</w:t>
      </w:r>
      <w:r>
        <w:rPr>
          <w:rFonts w:cs="FrankRuehl"/>
          <w:sz w:val="26"/>
          <w:rtl/>
        </w:rPr>
        <w:t> </w:t>
      </w:r>
      <w:r>
        <w:rPr>
          <w:rFonts w:cs="FrankRuehl" w:hint="cs"/>
          <w:sz w:val="26"/>
          <w:rtl/>
        </w:rPr>
        <w:t>מ</w:t>
      </w:r>
      <w:r>
        <w:rPr>
          <w:rFonts w:cs="FrankRuehl"/>
          <w:sz w:val="26"/>
          <w:rtl/>
        </w:rPr>
        <w:t>ל</w:t>
      </w:r>
      <w:r>
        <w:rPr>
          <w:rFonts w:cs="FrankRuehl" w:hint="cs"/>
          <w:sz w:val="26"/>
          <w:rtl/>
        </w:rPr>
        <w:t>או לו 17 שנים;</w:t>
      </w:r>
    </w:p>
    <w:p w:rsidR="00344F63" w:rsidRDefault="00344F63">
      <w:pPr>
        <w:pStyle w:val="P55"/>
        <w:tabs>
          <w:tab w:val="left" w:pos="3260"/>
        </w:tabs>
        <w:spacing w:before="72"/>
        <w:ind w:left="2381" w:right="1134"/>
        <w:rPr>
          <w:rFonts w:cs="FrankRuehl"/>
          <w:sz w:val="26"/>
          <w:rtl/>
        </w:rPr>
      </w:pPr>
      <w:r>
        <w:rPr>
          <w:rFonts w:cs="FrankRuehl"/>
          <w:sz w:val="26"/>
          <w:rtl/>
        </w:rPr>
        <w:t>(2)</w:t>
      </w:r>
      <w:r>
        <w:rPr>
          <w:rFonts w:cs="FrankRuehl"/>
          <w:sz w:val="26"/>
          <w:rtl/>
        </w:rPr>
        <w:t> </w:t>
      </w:r>
      <w:r>
        <w:rPr>
          <w:rFonts w:cs="FrankRuehl" w:hint="cs"/>
          <w:sz w:val="26"/>
          <w:rtl/>
        </w:rPr>
        <w:t>ס</w:t>
      </w:r>
      <w:r>
        <w:rPr>
          <w:rFonts w:cs="FrankRuehl"/>
          <w:sz w:val="26"/>
          <w:rtl/>
        </w:rPr>
        <w:t>י</w:t>
      </w:r>
      <w:r>
        <w:rPr>
          <w:rFonts w:cs="FrankRuehl" w:hint="cs"/>
          <w:sz w:val="26"/>
          <w:rtl/>
        </w:rPr>
        <w:t>ים 9 שנות לימוד בבית ספר;</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ה</w:t>
      </w:r>
      <w:r>
        <w:rPr>
          <w:rFonts w:cs="FrankRuehl"/>
          <w:sz w:val="26"/>
          <w:rtl/>
        </w:rPr>
        <w:t>מ</w:t>
      </w:r>
      <w:r>
        <w:rPr>
          <w:rFonts w:cs="FrankRuehl" w:hint="cs"/>
          <w:sz w:val="26"/>
          <w:rtl/>
        </w:rPr>
        <w:t>ציא תעודה מוכרת שהוא מסגר סוג</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 xml:space="preserve">1 </w:t>
      </w:r>
      <w:r>
        <w:rPr>
          <w:rFonts w:cs="FrankRuehl" w:hint="cs"/>
          <w:sz w:val="26"/>
          <w:rtl/>
        </w:rPr>
        <w:t>ומכונאי סוג 1 או המציא תעודת ב</w:t>
      </w:r>
      <w:r>
        <w:rPr>
          <w:rFonts w:cs="FrankRuehl"/>
          <w:sz w:val="26"/>
          <w:rtl/>
        </w:rPr>
        <w:t>ית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ס</w:t>
      </w:r>
      <w:r>
        <w:rPr>
          <w:rFonts w:cs="FrankRuehl" w:hint="cs"/>
          <w:sz w:val="26"/>
          <w:rtl/>
        </w:rPr>
        <w:t>פר מקצועי עם ציונים חיוביים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ב</w:t>
      </w:r>
      <w:r>
        <w:rPr>
          <w:rFonts w:cs="FrankRuehl" w:hint="cs"/>
          <w:sz w:val="26"/>
          <w:rtl/>
        </w:rPr>
        <w:t>מקצועות מסגרות ומכונאות;</w:t>
      </w:r>
    </w:p>
    <w:p w:rsidR="00344F63" w:rsidRDefault="00344F63">
      <w:pPr>
        <w:pStyle w:val="P55"/>
        <w:tabs>
          <w:tab w:val="left" w:pos="3260"/>
        </w:tabs>
        <w:spacing w:before="72"/>
        <w:ind w:left="2381" w:right="1134"/>
        <w:rPr>
          <w:rFonts w:cs="FrankRuehl"/>
          <w:sz w:val="26"/>
          <w:rtl/>
        </w:rPr>
      </w:pPr>
      <w:r>
        <w:rPr>
          <w:rFonts w:cs="FrankRuehl" w:hint="cs"/>
          <w:sz w:val="26"/>
          <w:rtl/>
        </w:rPr>
        <w:t>(4)</w:t>
      </w:r>
      <w:r>
        <w:rPr>
          <w:rFonts w:cs="FrankRuehl" w:hint="cs"/>
          <w:sz w:val="26"/>
          <w:rtl/>
        </w:rPr>
        <w:t> </w:t>
      </w:r>
      <w:r>
        <w:rPr>
          <w:rFonts w:cs="FrankRuehl" w:hint="cs"/>
          <w:sz w:val="26"/>
          <w:rtl/>
        </w:rPr>
        <w:t>ש</w:t>
      </w:r>
      <w:r>
        <w:rPr>
          <w:rFonts w:cs="FrankRuehl"/>
          <w:sz w:val="26"/>
          <w:rtl/>
        </w:rPr>
        <w:t>י</w:t>
      </w:r>
      <w:r>
        <w:rPr>
          <w:rFonts w:cs="FrankRuehl" w:hint="cs"/>
          <w:sz w:val="26"/>
          <w:rtl/>
        </w:rPr>
        <w:t>רת באחד מאלה: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א)</w:t>
      </w:r>
      <w:r>
        <w:rPr>
          <w:rFonts w:cs="FrankRuehl"/>
          <w:sz w:val="26"/>
          <w:rtl/>
        </w:rPr>
        <w:t> </w:t>
      </w:r>
      <w:r>
        <w:rPr>
          <w:rFonts w:cs="FrankRuehl" w:hint="cs"/>
          <w:sz w:val="26"/>
          <w:rtl/>
        </w:rPr>
        <w:t>ב</w:t>
      </w:r>
      <w:r>
        <w:rPr>
          <w:rFonts w:cs="FrankRuehl"/>
          <w:sz w:val="26"/>
          <w:rtl/>
        </w:rPr>
        <w:t>מ</w:t>
      </w:r>
      <w:r>
        <w:rPr>
          <w:rFonts w:cs="FrankRuehl" w:hint="cs"/>
          <w:sz w:val="26"/>
          <w:rtl/>
        </w:rPr>
        <w:t>שך 18 חודשים בספינות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ש</w:t>
      </w:r>
      <w:r>
        <w:rPr>
          <w:rFonts w:cs="FrankRuehl" w:hint="cs"/>
          <w:sz w:val="26"/>
          <w:rtl/>
        </w:rPr>
        <w:t>הספק מכונותיהן הוא 75</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ק</w:t>
      </w:r>
      <w:r>
        <w:rPr>
          <w:rFonts w:cs="FrankRuehl" w:hint="cs"/>
          <w:sz w:val="26"/>
          <w:rtl/>
        </w:rPr>
        <w:t>ילווט לפחות ותחום הפלגתן</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ה</w:t>
      </w:r>
      <w:r>
        <w:rPr>
          <w:rFonts w:cs="FrankRuehl" w:hint="cs"/>
          <w:sz w:val="26"/>
          <w:rtl/>
        </w:rPr>
        <w:t>וא בנמלים ובמים פנימיים בלבד;</w:t>
      </w: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ור ב'</w:t>
      </w:r>
      <w:r>
        <w:rPr>
          <w:rFonts w:cs="FrankRuehl"/>
          <w:szCs w:val="20"/>
          <w:u w:val="single"/>
          <w:rtl/>
        </w:rPr>
        <w:tab/>
      </w:r>
    </w:p>
    <w:p w:rsidR="00344F63" w:rsidRDefault="00344F63">
      <w:pPr>
        <w:pStyle w:val="P55"/>
        <w:tabs>
          <w:tab w:val="left" w:pos="3260"/>
        </w:tabs>
        <w:spacing w:before="72"/>
        <w:ind w:left="2381" w:right="1134"/>
        <w:rPr>
          <w:rFonts w:cs="FrankRuehl"/>
          <w:sz w:val="26"/>
          <w:rtl/>
        </w:rPr>
      </w:pPr>
      <w:r>
        <w:rPr>
          <w:rFonts w:cs="FrankRuehl"/>
          <w:sz w:val="26"/>
          <w:rtl/>
        </w:rPr>
        <w:tab/>
      </w:r>
      <w:r>
        <w:rPr>
          <w:rFonts w:cs="FrankRuehl" w:hint="cs"/>
          <w:sz w:val="26"/>
          <w:rtl/>
        </w:rPr>
        <w:t>(</w:t>
      </w:r>
      <w:r>
        <w:rPr>
          <w:rFonts w:cs="FrankRuehl"/>
          <w:sz w:val="26"/>
          <w:rtl/>
        </w:rPr>
        <w:t>ב</w:t>
      </w:r>
      <w:r>
        <w:rPr>
          <w:rFonts w:cs="FrankRuehl" w:hint="cs"/>
          <w:sz w:val="26"/>
          <w:rtl/>
        </w:rPr>
        <w:t>)</w:t>
      </w:r>
      <w:r>
        <w:rPr>
          <w:rFonts w:cs="FrankRuehl"/>
          <w:sz w:val="26"/>
          <w:rtl/>
        </w:rPr>
        <w:t> </w:t>
      </w:r>
      <w:r>
        <w:rPr>
          <w:rFonts w:cs="FrankRuehl" w:hint="cs"/>
          <w:sz w:val="26"/>
          <w:rtl/>
        </w:rPr>
        <w:t>ב</w:t>
      </w:r>
      <w:r>
        <w:rPr>
          <w:rFonts w:cs="FrankRuehl"/>
          <w:sz w:val="26"/>
          <w:rtl/>
        </w:rPr>
        <w:t>מ</w:t>
      </w:r>
      <w:r>
        <w:rPr>
          <w:rFonts w:cs="FrankRuehl" w:hint="cs"/>
          <w:sz w:val="26"/>
          <w:rtl/>
        </w:rPr>
        <w:t>שך 12 חודשים בספינות</w:t>
      </w:r>
    </w:p>
    <w:p w:rsidR="00344F63" w:rsidRDefault="00344F63">
      <w:pPr>
        <w:pStyle w:val="P55"/>
        <w:tabs>
          <w:tab w:val="left" w:pos="3260"/>
        </w:tabs>
        <w:spacing w:before="72"/>
        <w:ind w:left="2381" w:right="1134"/>
        <w:rPr>
          <w:rFonts w:cs="FrankRuehl"/>
          <w:sz w:val="26"/>
          <w:rtl/>
        </w:rPr>
      </w:pPr>
      <w:r>
        <w:rPr>
          <w:rFonts w:cs="FrankRuehl"/>
          <w:sz w:val="26"/>
          <w:rtl/>
        </w:rPr>
        <w:tab/>
      </w:r>
      <w:r>
        <w:rPr>
          <w:rFonts w:cs="FrankRuehl"/>
          <w:sz w:val="26"/>
          <w:rtl/>
        </w:rPr>
        <w:tab/>
        <w:t>ש</w:t>
      </w:r>
      <w:r>
        <w:rPr>
          <w:rFonts w:cs="FrankRuehl" w:hint="cs"/>
          <w:sz w:val="26"/>
          <w:rtl/>
        </w:rPr>
        <w:t>הספק מכונותיהן הוא עד 75</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ק</w:t>
      </w:r>
      <w:r>
        <w:rPr>
          <w:rFonts w:cs="FrankRuehl" w:hint="cs"/>
          <w:sz w:val="26"/>
          <w:rtl/>
        </w:rPr>
        <w:t>ילווט לפחות ותחום הפלגתן הוא</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מ</w:t>
      </w:r>
      <w:r>
        <w:rPr>
          <w:rFonts w:cs="FrankRuehl" w:hint="cs"/>
          <w:sz w:val="26"/>
          <w:rtl/>
        </w:rPr>
        <w:t>חוץ לנמל</w:t>
      </w:r>
      <w:r>
        <w:rPr>
          <w:rFonts w:cs="FrankRuehl"/>
          <w:sz w:val="26"/>
          <w:rtl/>
        </w:rPr>
        <w:t xml:space="preserve"> </w:t>
      </w:r>
      <w:r>
        <w:rPr>
          <w:rFonts w:cs="FrankRuehl" w:hint="cs"/>
          <w:sz w:val="26"/>
          <w:rtl/>
        </w:rPr>
        <w:t>ומחוץ למים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ה</w:t>
      </w:r>
      <w:r>
        <w:rPr>
          <w:rFonts w:cs="FrankRuehl" w:hint="cs"/>
          <w:sz w:val="26"/>
          <w:rtl/>
        </w:rPr>
        <w:t>פנימיים;</w:t>
      </w:r>
    </w:p>
    <w:p w:rsidR="00344F63" w:rsidRDefault="00344F63">
      <w:pPr>
        <w:pStyle w:val="P55"/>
        <w:tabs>
          <w:tab w:val="left" w:pos="3260"/>
        </w:tabs>
        <w:spacing w:before="72"/>
        <w:ind w:left="2381" w:right="1134"/>
        <w:rPr>
          <w:rFonts w:cs="FrankRuehl"/>
          <w:sz w:val="26"/>
          <w:rtl/>
        </w:rPr>
      </w:pPr>
      <w:r>
        <w:rPr>
          <w:rFonts w:cs="FrankRuehl" w:hint="cs"/>
          <w:sz w:val="26"/>
          <w:rtl/>
        </w:rPr>
        <w:t>(5)</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3260"/>
        </w:tabs>
        <w:spacing w:before="72"/>
        <w:ind w:left="0" w:right="1134"/>
        <w:rPr>
          <w:rFonts w:cs="FrankRuehl"/>
          <w:sz w:val="26"/>
          <w:u w:val="single"/>
          <w:rtl/>
        </w:rPr>
      </w:pPr>
      <w:r>
        <w:rPr>
          <w:rFonts w:cs="FrankRuehl"/>
          <w:sz w:val="26"/>
          <w:u w:val="single"/>
          <w:rtl/>
        </w:rPr>
        <w:tab/>
        <w:t>ל</w:t>
      </w:r>
      <w:r>
        <w:rPr>
          <w:rFonts w:cs="FrankRuehl" w:hint="cs"/>
          <w:sz w:val="26"/>
          <w:u w:val="single"/>
          <w:rtl/>
        </w:rPr>
        <w:t>מכונן בכיר.</w:t>
      </w:r>
      <w:r>
        <w:rPr>
          <w:rFonts w:cs="FrankRuehl"/>
          <w:sz w:val="26"/>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ב.</w:t>
      </w:r>
      <w:r>
        <w:rPr>
          <w:rFonts w:cs="FrankRuehl"/>
          <w:sz w:val="26"/>
          <w:rtl/>
        </w:rPr>
        <w:t> </w:t>
      </w:r>
      <w:r>
        <w:rPr>
          <w:rFonts w:cs="FrankRuehl" w:hint="cs"/>
          <w:sz w:val="26"/>
          <w:rtl/>
        </w:rPr>
        <w:t>ק</w:t>
      </w:r>
      <w:r>
        <w:rPr>
          <w:rFonts w:cs="FrankRuehl"/>
          <w:sz w:val="26"/>
          <w:rtl/>
        </w:rPr>
        <w:t>צ</w:t>
      </w:r>
      <w:r>
        <w:rPr>
          <w:rFonts w:cs="FrankRuehl" w:hint="cs"/>
          <w:sz w:val="26"/>
          <w:rtl/>
        </w:rPr>
        <w:t>ין מכונות משמרת</w:t>
      </w:r>
      <w:r>
        <w:rPr>
          <w:rFonts w:cs="FrankRuehl"/>
          <w:sz w:val="26"/>
          <w:rtl/>
        </w:rPr>
        <w:tab/>
        <w:t>(1)</w:t>
      </w:r>
      <w:r>
        <w:rPr>
          <w:rFonts w:cs="FrankRuehl"/>
          <w:sz w:val="26"/>
          <w:rtl/>
        </w:rPr>
        <w:t> </w:t>
      </w:r>
      <w:r>
        <w:rPr>
          <w:rFonts w:cs="FrankRuehl" w:hint="cs"/>
          <w:sz w:val="26"/>
          <w:rtl/>
        </w:rPr>
        <w:t>ס</w:t>
      </w:r>
      <w:r>
        <w:rPr>
          <w:rFonts w:cs="FrankRuehl"/>
          <w:sz w:val="26"/>
          <w:rtl/>
        </w:rPr>
        <w:t>י</w:t>
      </w:r>
      <w:r>
        <w:rPr>
          <w:rFonts w:cs="FrankRuehl" w:hint="cs"/>
          <w:sz w:val="26"/>
          <w:rtl/>
        </w:rPr>
        <w:t>ים 11 שנות לימוד בבית ספר;</w:t>
      </w:r>
    </w:p>
    <w:p w:rsidR="00344F63" w:rsidRDefault="00344F63">
      <w:pPr>
        <w:pStyle w:val="P55"/>
        <w:tabs>
          <w:tab w:val="left" w:pos="283"/>
          <w:tab w:val="left" w:pos="2409"/>
          <w:tab w:val="left" w:pos="3260"/>
        </w:tabs>
        <w:spacing w:before="72"/>
        <w:ind w:left="0" w:right="1134"/>
        <w:rPr>
          <w:rFonts w:cs="FrankRuehl"/>
          <w:sz w:val="26"/>
          <w:rtl/>
        </w:rPr>
      </w:pPr>
      <w:r>
        <w:rPr>
          <w:rFonts w:cs="FrankRuehl"/>
          <w:sz w:val="26"/>
          <w:rtl/>
        </w:rPr>
        <w:t xml:space="preserve">    </w:t>
      </w:r>
      <w:r>
        <w:rPr>
          <w:rFonts w:cs="FrankRuehl"/>
          <w:sz w:val="26"/>
          <w:rtl/>
        </w:rPr>
        <w:tab/>
        <w:t>מ</w:t>
      </w:r>
      <w:r>
        <w:rPr>
          <w:rFonts w:cs="FrankRuehl" w:hint="cs"/>
          <w:sz w:val="26"/>
          <w:rtl/>
        </w:rPr>
        <w:t>וגבל</w:t>
      </w:r>
      <w:r>
        <w:rPr>
          <w:rFonts w:cs="FrankRuehl"/>
          <w:sz w:val="26"/>
          <w:rtl/>
        </w:rPr>
        <w:tab/>
        <w:t>(2)</w:t>
      </w:r>
      <w:r>
        <w:rPr>
          <w:rFonts w:cs="FrankRuehl"/>
          <w:sz w:val="26"/>
          <w:rtl/>
        </w:rPr>
        <w:t> </w:t>
      </w:r>
      <w:r>
        <w:rPr>
          <w:rFonts w:cs="FrankRuehl" w:hint="cs"/>
          <w:sz w:val="26"/>
          <w:rtl/>
        </w:rPr>
        <w:t>ש</w:t>
      </w:r>
      <w:r>
        <w:rPr>
          <w:rFonts w:cs="FrankRuehl"/>
          <w:sz w:val="26"/>
          <w:rtl/>
        </w:rPr>
        <w:t>י</w:t>
      </w:r>
      <w:r>
        <w:rPr>
          <w:rFonts w:cs="FrankRuehl" w:hint="cs"/>
          <w:sz w:val="26"/>
          <w:rtl/>
        </w:rPr>
        <w:t xml:space="preserve">רת כמכונן </w:t>
      </w:r>
      <w:r>
        <w:rPr>
          <w:rFonts w:cs="FrankRuehl"/>
          <w:sz w:val="26"/>
          <w:rtl/>
        </w:rPr>
        <w:t>בכ</w:t>
      </w:r>
      <w:r>
        <w:rPr>
          <w:rFonts w:cs="FrankRuehl" w:hint="cs"/>
          <w:sz w:val="26"/>
          <w:rtl/>
        </w:rPr>
        <w:t>יר באחד מאלה: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א)</w:t>
      </w:r>
      <w:r>
        <w:rPr>
          <w:rFonts w:cs="FrankRuehl"/>
          <w:sz w:val="26"/>
          <w:rtl/>
        </w:rPr>
        <w:t> </w:t>
      </w:r>
      <w:r>
        <w:rPr>
          <w:rFonts w:cs="FrankRuehl" w:hint="cs"/>
          <w:sz w:val="26"/>
          <w:rtl/>
        </w:rPr>
        <w:t>ב</w:t>
      </w:r>
      <w:r>
        <w:rPr>
          <w:rFonts w:cs="FrankRuehl"/>
          <w:sz w:val="26"/>
          <w:rtl/>
        </w:rPr>
        <w:t>מ</w:t>
      </w:r>
      <w:r>
        <w:rPr>
          <w:rFonts w:cs="FrankRuehl" w:hint="cs"/>
          <w:sz w:val="26"/>
          <w:rtl/>
        </w:rPr>
        <w:t>שך 30 חודשים בספינות או</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א</w:t>
      </w:r>
      <w:r>
        <w:rPr>
          <w:rFonts w:cs="FrankRuehl" w:hint="cs"/>
          <w:sz w:val="26"/>
          <w:rtl/>
        </w:rPr>
        <w:t>ניות שתחום הפלגתן הוא</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ב</w:t>
      </w:r>
      <w:r>
        <w:rPr>
          <w:rFonts w:cs="FrankRuehl" w:hint="cs"/>
          <w:sz w:val="26"/>
          <w:rtl/>
        </w:rPr>
        <w:t>נמלים ובמים פנימיים בלבד,</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ו</w:t>
      </w:r>
      <w:r>
        <w:rPr>
          <w:rFonts w:cs="FrankRuehl" w:hint="cs"/>
          <w:sz w:val="26"/>
          <w:rtl/>
        </w:rPr>
        <w:t>מתוכם לפחות 6 חודשים באניות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א</w:t>
      </w:r>
      <w:r>
        <w:rPr>
          <w:rFonts w:cs="FrankRuehl" w:hint="cs"/>
          <w:sz w:val="26"/>
          <w:rtl/>
        </w:rPr>
        <w:t>ו ספינות שהספק מכונותיהן הוא</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 xml:space="preserve">375 </w:t>
      </w:r>
      <w:r>
        <w:rPr>
          <w:rFonts w:cs="FrankRuehl" w:hint="cs"/>
          <w:sz w:val="26"/>
          <w:rtl/>
        </w:rPr>
        <w:t>קילווט לפחות;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ב)</w:t>
      </w:r>
      <w:r>
        <w:rPr>
          <w:rFonts w:cs="FrankRuehl"/>
          <w:sz w:val="26"/>
          <w:rtl/>
        </w:rPr>
        <w:t> </w:t>
      </w:r>
      <w:r>
        <w:rPr>
          <w:rFonts w:cs="FrankRuehl" w:hint="cs"/>
          <w:sz w:val="26"/>
          <w:rtl/>
        </w:rPr>
        <w:t>ב</w:t>
      </w:r>
      <w:r>
        <w:rPr>
          <w:rFonts w:cs="FrankRuehl"/>
          <w:sz w:val="26"/>
          <w:rtl/>
        </w:rPr>
        <w:t>מ</w:t>
      </w:r>
      <w:r>
        <w:rPr>
          <w:rFonts w:cs="FrankRuehl" w:hint="cs"/>
          <w:sz w:val="26"/>
          <w:rtl/>
        </w:rPr>
        <w:t>שך 24 חדשים, או 18 חדשים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כ</w:t>
      </w:r>
      <w:r>
        <w:rPr>
          <w:rFonts w:cs="FrankRuehl" w:hint="cs"/>
          <w:sz w:val="26"/>
          <w:rtl/>
        </w:rPr>
        <w:t>מתלמד, בספינות או אניות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ש</w:t>
      </w:r>
      <w:r>
        <w:rPr>
          <w:rFonts w:cs="FrankRuehl" w:hint="cs"/>
          <w:sz w:val="26"/>
          <w:rtl/>
        </w:rPr>
        <w:t>תחום הפלגתן הוא מחוץ לנמלים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ו</w:t>
      </w:r>
      <w:r>
        <w:rPr>
          <w:rFonts w:cs="FrankRuehl" w:hint="cs"/>
          <w:sz w:val="26"/>
          <w:rtl/>
        </w:rPr>
        <w:t>למים הפנימיים, ומתוכם לפחות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 xml:space="preserve">6 </w:t>
      </w:r>
      <w:r>
        <w:rPr>
          <w:rFonts w:cs="FrankRuehl" w:hint="cs"/>
          <w:sz w:val="26"/>
          <w:rtl/>
        </w:rPr>
        <w:t>חודשים באניות וספינות שהספק</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מ</w:t>
      </w:r>
      <w:r>
        <w:rPr>
          <w:rFonts w:cs="FrankRuehl" w:hint="cs"/>
          <w:sz w:val="26"/>
          <w:rtl/>
        </w:rPr>
        <w:t>כונותיהן הוא 375 קילווט</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פחות;</w:t>
      </w:r>
    </w:p>
    <w:p w:rsidR="00344F63" w:rsidRDefault="00344F63">
      <w:pPr>
        <w:pStyle w:val="P55"/>
        <w:tabs>
          <w:tab w:val="left" w:pos="3260"/>
        </w:tabs>
        <w:spacing w:before="72"/>
        <w:ind w:left="2381" w:right="1134"/>
        <w:rPr>
          <w:rFonts w:cs="FrankRuehl"/>
          <w:sz w:val="26"/>
          <w:rtl/>
        </w:rPr>
      </w:pPr>
      <w:r>
        <w:rPr>
          <w:rFonts w:cs="FrankRuehl" w:hint="cs"/>
          <w:sz w:val="26"/>
          <w:rtl/>
        </w:rPr>
        <w:t>(3)</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ל</w:t>
      </w:r>
      <w:r>
        <w:rPr>
          <w:rFonts w:cs="FrankRuehl" w:hint="cs"/>
          <w:sz w:val="26"/>
          <w:rtl/>
        </w:rPr>
        <w:t>מכונאי משמרת מוגבל.</w:t>
      </w:r>
    </w:p>
    <w:p w:rsidR="00344F63" w:rsidRDefault="00344F63">
      <w:pPr>
        <w:pStyle w:val="P55"/>
        <w:tabs>
          <w:tab w:val="left" w:pos="3260"/>
        </w:tabs>
        <w:spacing w:before="72"/>
        <w:ind w:left="2381" w:right="1134"/>
        <w:rPr>
          <w:rFonts w:cs="FrankRuehl"/>
          <w:sz w:val="26"/>
          <w:rtl/>
        </w:rPr>
      </w:pP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P00"/>
        <w:tabs>
          <w:tab w:val="clear" w:pos="2381"/>
          <w:tab w:val="clear" w:pos="2835"/>
          <w:tab w:val="left" w:pos="3402"/>
        </w:tabs>
        <w:spacing w:before="72"/>
        <w:ind w:left="0" w:right="1134"/>
        <w:rPr>
          <w:rFonts w:cs="FrankRuehl"/>
          <w:szCs w:val="20"/>
          <w:u w:val="single"/>
          <w:rtl/>
        </w:rPr>
      </w:pPr>
      <w:r>
        <w:rPr>
          <w:rFonts w:cs="FrankRuehl"/>
          <w:sz w:val="26"/>
          <w:rtl/>
        </w:rPr>
        <w:t> </w:t>
      </w:r>
      <w:r>
        <w:rPr>
          <w:rFonts w:cs="FrankRuehl"/>
          <w:sz w:val="26"/>
          <w:rtl/>
        </w:rPr>
        <w:t> </w:t>
      </w:r>
      <w:r>
        <w:rPr>
          <w:rFonts w:cs="FrankRuehl"/>
          <w:sz w:val="26"/>
          <w:rtl/>
        </w:rPr>
        <w:t> </w:t>
      </w:r>
      <w:r>
        <w:rPr>
          <w:rFonts w:cs="FrankRuehl"/>
          <w:sz w:val="26"/>
          <w:u w:val="single"/>
          <w:rtl/>
        </w:rPr>
        <w:t> </w:t>
      </w:r>
      <w:r>
        <w:rPr>
          <w:rFonts w:cs="FrankRuehl"/>
          <w:sz w:val="26"/>
          <w:u w:val="single"/>
          <w:rtl/>
        </w:rPr>
        <w:t> </w:t>
      </w:r>
      <w:r>
        <w:rPr>
          <w:rFonts w:cs="FrankRuehl"/>
          <w:sz w:val="26"/>
          <w:u w:val="single"/>
          <w:rtl/>
        </w:rPr>
        <w:t> </w:t>
      </w:r>
      <w:r>
        <w:rPr>
          <w:rFonts w:cs="FrankRuehl"/>
          <w:sz w:val="26"/>
          <w:u w:val="single"/>
          <w:rtl/>
        </w:rPr>
        <w:tab/>
      </w:r>
      <w:r>
        <w:rPr>
          <w:rFonts w:cs="FrankRuehl"/>
          <w:szCs w:val="20"/>
          <w:u w:val="single"/>
          <w:rtl/>
        </w:rPr>
        <w:t>טו</w:t>
      </w:r>
      <w:r>
        <w:rPr>
          <w:rFonts w:cs="FrankRuehl" w:hint="cs"/>
          <w:szCs w:val="20"/>
          <w:u w:val="single"/>
          <w:rtl/>
        </w:rPr>
        <w:t>ר א'</w:t>
      </w:r>
      <w:r>
        <w:rPr>
          <w:rFonts w:cs="FrankRuehl"/>
          <w:szCs w:val="20"/>
          <w:u w:val="single"/>
          <w:rtl/>
        </w:rPr>
        <w:tab/>
      </w:r>
      <w:r>
        <w:rPr>
          <w:rFonts w:cs="FrankRuehl"/>
          <w:szCs w:val="20"/>
          <w:u w:val="single"/>
          <w:rtl/>
        </w:rPr>
        <w:tab/>
      </w:r>
      <w:r>
        <w:rPr>
          <w:rFonts w:cs="FrankRuehl"/>
          <w:szCs w:val="20"/>
          <w:u w:val="single"/>
          <w:rtl/>
        </w:rPr>
        <w:tab/>
        <w:t>ט</w:t>
      </w:r>
      <w:r>
        <w:rPr>
          <w:rFonts w:cs="FrankRuehl" w:hint="cs"/>
          <w:szCs w:val="20"/>
          <w:u w:val="single"/>
          <w:rtl/>
        </w:rPr>
        <w:t>ור ב'</w:t>
      </w:r>
      <w:r>
        <w:rPr>
          <w:rFonts w:cs="FrankRuehl"/>
          <w:szCs w:val="20"/>
          <w:u w:val="single"/>
          <w:rtl/>
        </w:rPr>
        <w:tab/>
      </w:r>
    </w:p>
    <w:p w:rsidR="00344F63" w:rsidRDefault="00344F63">
      <w:pPr>
        <w:pStyle w:val="P55"/>
        <w:tabs>
          <w:tab w:val="left" w:pos="2409"/>
          <w:tab w:val="left" w:pos="3260"/>
        </w:tabs>
        <w:spacing w:before="72"/>
        <w:ind w:left="0" w:right="1134"/>
        <w:rPr>
          <w:rFonts w:cs="FrankRuehl"/>
          <w:sz w:val="26"/>
          <w:rtl/>
        </w:rPr>
      </w:pPr>
      <w:r>
        <w:rPr>
          <w:rFonts w:cs="FrankRuehl"/>
          <w:sz w:val="26"/>
          <w:rtl/>
        </w:rPr>
        <w:t>ג.</w:t>
      </w:r>
      <w:r>
        <w:rPr>
          <w:rFonts w:cs="FrankRuehl"/>
          <w:sz w:val="26"/>
          <w:rtl/>
        </w:rPr>
        <w:t> </w:t>
      </w:r>
      <w:r>
        <w:rPr>
          <w:rFonts w:cs="FrankRuehl" w:hint="cs"/>
          <w:sz w:val="26"/>
          <w:rtl/>
        </w:rPr>
        <w:t>קצ</w:t>
      </w:r>
      <w:r>
        <w:rPr>
          <w:rFonts w:cs="FrankRuehl"/>
          <w:sz w:val="26"/>
          <w:rtl/>
        </w:rPr>
        <w:t>י</w:t>
      </w:r>
      <w:r>
        <w:rPr>
          <w:rFonts w:cs="FrankRuehl" w:hint="cs"/>
          <w:sz w:val="26"/>
          <w:rtl/>
        </w:rPr>
        <w:t>ן מכונות ראשי</w:t>
      </w:r>
      <w:r>
        <w:rPr>
          <w:rFonts w:cs="FrankRuehl"/>
          <w:sz w:val="26"/>
          <w:rtl/>
        </w:rPr>
        <w:tab/>
        <w:t>(1)</w:t>
      </w:r>
      <w:r>
        <w:rPr>
          <w:rFonts w:cs="FrankRuehl"/>
          <w:sz w:val="26"/>
          <w:rtl/>
        </w:rPr>
        <w:t> </w:t>
      </w:r>
      <w:r>
        <w:rPr>
          <w:rFonts w:cs="FrankRuehl" w:hint="cs"/>
          <w:sz w:val="26"/>
          <w:rtl/>
        </w:rPr>
        <w:t>ש</w:t>
      </w:r>
      <w:r>
        <w:rPr>
          <w:rFonts w:cs="FrankRuehl"/>
          <w:sz w:val="26"/>
          <w:rtl/>
        </w:rPr>
        <w:t>י</w:t>
      </w:r>
      <w:r>
        <w:rPr>
          <w:rFonts w:cs="FrankRuehl" w:hint="cs"/>
          <w:sz w:val="26"/>
          <w:rtl/>
        </w:rPr>
        <w:t>רת כקצין מכונות משמרת מוגבל</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מ</w:t>
      </w:r>
      <w:r>
        <w:rPr>
          <w:rFonts w:cs="FrankRuehl" w:hint="cs"/>
          <w:sz w:val="26"/>
          <w:rtl/>
        </w:rPr>
        <w:t>וגבל מוסמך באחד מאלה:</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א)</w:t>
      </w:r>
      <w:r>
        <w:rPr>
          <w:rFonts w:cs="FrankRuehl"/>
          <w:sz w:val="26"/>
          <w:rtl/>
        </w:rPr>
        <w:t> </w:t>
      </w:r>
      <w:r>
        <w:rPr>
          <w:rFonts w:cs="FrankRuehl" w:hint="cs"/>
          <w:sz w:val="26"/>
          <w:rtl/>
        </w:rPr>
        <w:t>ב</w:t>
      </w:r>
      <w:r>
        <w:rPr>
          <w:rFonts w:cs="FrankRuehl"/>
          <w:sz w:val="26"/>
          <w:rtl/>
        </w:rPr>
        <w:t>מ</w:t>
      </w:r>
      <w:r>
        <w:rPr>
          <w:rFonts w:cs="FrankRuehl" w:hint="cs"/>
          <w:sz w:val="26"/>
          <w:rtl/>
        </w:rPr>
        <w:t>שך 36 חודשים בספינות או</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א</w:t>
      </w:r>
      <w:r>
        <w:rPr>
          <w:rFonts w:cs="FrankRuehl" w:hint="cs"/>
          <w:sz w:val="26"/>
          <w:rtl/>
        </w:rPr>
        <w:t>ניות שתחום הפלגתן הוא</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ב</w:t>
      </w:r>
      <w:r>
        <w:rPr>
          <w:rFonts w:cs="FrankRuehl" w:hint="cs"/>
          <w:sz w:val="26"/>
          <w:rtl/>
        </w:rPr>
        <w:t>נמלים ובמים הפנימיים, ומתוכם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פחות 6 חודשים באניות שהספק</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מ</w:t>
      </w:r>
      <w:r>
        <w:rPr>
          <w:rFonts w:cs="FrankRuehl" w:hint="cs"/>
          <w:sz w:val="26"/>
          <w:rtl/>
        </w:rPr>
        <w:t>כונותיהן הוא 750 קילווט</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פחות;</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ab/>
        <w:t>(</w:t>
      </w:r>
      <w:r>
        <w:rPr>
          <w:rFonts w:cs="FrankRuehl" w:hint="cs"/>
          <w:sz w:val="26"/>
          <w:rtl/>
        </w:rPr>
        <w:t>ב)</w:t>
      </w:r>
      <w:r>
        <w:rPr>
          <w:rFonts w:cs="FrankRuehl"/>
          <w:sz w:val="26"/>
          <w:rtl/>
        </w:rPr>
        <w:t> </w:t>
      </w:r>
      <w:r>
        <w:rPr>
          <w:rFonts w:cs="FrankRuehl" w:hint="cs"/>
          <w:sz w:val="26"/>
          <w:rtl/>
        </w:rPr>
        <w:t>ב</w:t>
      </w:r>
      <w:r>
        <w:rPr>
          <w:rFonts w:cs="FrankRuehl"/>
          <w:sz w:val="26"/>
          <w:rtl/>
        </w:rPr>
        <w:t>מ</w:t>
      </w:r>
      <w:r>
        <w:rPr>
          <w:rFonts w:cs="FrankRuehl" w:hint="cs"/>
          <w:sz w:val="26"/>
          <w:rtl/>
        </w:rPr>
        <w:t>שך 30 חד</w:t>
      </w:r>
      <w:r>
        <w:rPr>
          <w:rFonts w:cs="FrankRuehl"/>
          <w:sz w:val="26"/>
          <w:rtl/>
        </w:rPr>
        <w:t>שי</w:t>
      </w:r>
      <w:r>
        <w:rPr>
          <w:rFonts w:cs="FrankRuehl" w:hint="cs"/>
          <w:sz w:val="26"/>
          <w:rtl/>
        </w:rPr>
        <w:t>ם בספינות או</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א</w:t>
      </w:r>
      <w:r>
        <w:rPr>
          <w:rFonts w:cs="FrankRuehl" w:hint="cs"/>
          <w:sz w:val="26"/>
          <w:rtl/>
        </w:rPr>
        <w:t>ניות שתחום הפלגתן הוא מחוץ</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נמלים ולמים הפנימיים, ומתוכם</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פחות 6 חודשים בא</w:t>
      </w:r>
      <w:r>
        <w:rPr>
          <w:rFonts w:cs="FrankRuehl"/>
          <w:sz w:val="26"/>
          <w:rtl/>
        </w:rPr>
        <w:t>נ</w:t>
      </w:r>
      <w:r>
        <w:rPr>
          <w:rFonts w:cs="FrankRuehl" w:hint="cs"/>
          <w:sz w:val="26"/>
          <w:rtl/>
        </w:rPr>
        <w:t>יות שהספק</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מ</w:t>
      </w:r>
      <w:r>
        <w:rPr>
          <w:rFonts w:cs="FrankRuehl" w:hint="cs"/>
          <w:sz w:val="26"/>
          <w:rtl/>
        </w:rPr>
        <w:t>כונותיהן הוא 750 קילווט</w:t>
      </w:r>
    </w:p>
    <w:p w:rsidR="00344F63" w:rsidRDefault="00344F63">
      <w:pPr>
        <w:pStyle w:val="P55"/>
        <w:tabs>
          <w:tab w:val="left" w:pos="3260"/>
        </w:tabs>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ab/>
        <w:t>ל</w:t>
      </w:r>
      <w:r>
        <w:rPr>
          <w:rFonts w:cs="FrankRuehl" w:hint="cs"/>
          <w:sz w:val="26"/>
          <w:rtl/>
        </w:rPr>
        <w:t>פחות;</w:t>
      </w:r>
    </w:p>
    <w:p w:rsidR="00344F63" w:rsidRDefault="00344F63">
      <w:pPr>
        <w:pStyle w:val="P55"/>
        <w:tabs>
          <w:tab w:val="left" w:pos="3260"/>
        </w:tabs>
        <w:spacing w:before="72"/>
        <w:ind w:left="2381" w:right="1134"/>
        <w:rPr>
          <w:rFonts w:cs="FrankRuehl"/>
          <w:sz w:val="26"/>
          <w:rtl/>
        </w:rPr>
      </w:pPr>
      <w:r>
        <w:rPr>
          <w:rFonts w:cs="FrankRuehl" w:hint="cs"/>
          <w:sz w:val="26"/>
          <w:rtl/>
        </w:rPr>
        <w:t>(2)</w:t>
      </w:r>
      <w:r>
        <w:rPr>
          <w:rFonts w:cs="FrankRuehl" w:hint="cs"/>
          <w:sz w:val="26"/>
          <w:rtl/>
        </w:rPr>
        <w:t> </w:t>
      </w:r>
      <w:r>
        <w:rPr>
          <w:rFonts w:cs="FrankRuehl" w:hint="cs"/>
          <w:sz w:val="26"/>
          <w:rtl/>
        </w:rPr>
        <w:t>ע</w:t>
      </w:r>
      <w:r>
        <w:rPr>
          <w:rFonts w:cs="FrankRuehl"/>
          <w:sz w:val="26"/>
          <w:rtl/>
        </w:rPr>
        <w:t>ב</w:t>
      </w:r>
      <w:r>
        <w:rPr>
          <w:rFonts w:cs="FrankRuehl" w:hint="cs"/>
          <w:sz w:val="26"/>
          <w:rtl/>
        </w:rPr>
        <w:t>ר בהצלחה התמחויות ובחינות</w:t>
      </w:r>
    </w:p>
    <w:p w:rsidR="00344F63" w:rsidRDefault="00344F63">
      <w:pPr>
        <w:pStyle w:val="P55"/>
        <w:tabs>
          <w:tab w:val="left" w:pos="3260"/>
        </w:tabs>
        <w:spacing w:before="72"/>
        <w:ind w:left="0" w:right="1134"/>
        <w:rPr>
          <w:rFonts w:cs="FrankRuehl"/>
          <w:sz w:val="26"/>
          <w:u w:val="single"/>
          <w:rtl/>
        </w:rPr>
      </w:pPr>
      <w:r>
        <w:rPr>
          <w:rFonts w:cs="FrankRuehl"/>
          <w:sz w:val="26"/>
          <w:u w:val="single"/>
          <w:rtl/>
        </w:rPr>
        <w:tab/>
        <w:t>ל</w:t>
      </w:r>
      <w:r>
        <w:rPr>
          <w:rFonts w:cs="FrankRuehl" w:hint="cs"/>
          <w:sz w:val="26"/>
          <w:u w:val="single"/>
          <w:rtl/>
        </w:rPr>
        <w:t>קצין מכונות ראשי מוגבל.</w:t>
      </w:r>
      <w:r>
        <w:rPr>
          <w:rFonts w:cs="FrankRuehl"/>
          <w:sz w:val="26"/>
          <w:u w:val="single"/>
          <w:rtl/>
        </w:rPr>
        <w:tab/>
      </w:r>
    </w:p>
    <w:p w:rsidR="00344F63" w:rsidRDefault="00344F63">
      <w:pPr>
        <w:pStyle w:val="P55"/>
        <w:tabs>
          <w:tab w:val="left" w:pos="3260"/>
        </w:tabs>
        <w:spacing w:before="72"/>
        <w:ind w:left="2381" w:right="1134"/>
        <w:rPr>
          <w:rFonts w:cs="FrankRuehl"/>
          <w:sz w:val="26"/>
          <w:rtl/>
        </w:rPr>
      </w:pPr>
    </w:p>
    <w:p w:rsidR="00344F63" w:rsidRDefault="00344F63">
      <w:pPr>
        <w:pStyle w:val="page"/>
        <w:ind w:right="1134"/>
        <w:rPr>
          <w:rFonts w:cs="David"/>
          <w:sz w:val="22"/>
          <w:rtl/>
        </w:rPr>
      </w:pPr>
    </w:p>
    <w:p w:rsidR="00344F63" w:rsidRDefault="00344F63">
      <w:pPr>
        <w:pStyle w:val="page"/>
        <w:ind w:right="1134"/>
        <w:rPr>
          <w:rFonts w:cs="David"/>
          <w:sz w:val="22"/>
          <w:rtl/>
        </w:rPr>
      </w:pP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P55"/>
        <w:tabs>
          <w:tab w:val="left" w:pos="3260"/>
        </w:tabs>
        <w:spacing w:before="72"/>
        <w:ind w:left="2381" w:right="1134"/>
        <w:rPr>
          <w:rFonts w:cs="FrankRuehl"/>
          <w:sz w:val="26"/>
          <w:rtl/>
        </w:rPr>
      </w:pPr>
      <w:r>
        <w:rPr>
          <w:szCs w:val="20"/>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2pt;height:495.6pt" fillcolor="window">
            <v:imagedata r:id="rId12" o:title=""/>
          </v:shape>
        </w:pict>
      </w: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P55"/>
        <w:tabs>
          <w:tab w:val="left" w:pos="3260"/>
        </w:tabs>
        <w:spacing w:before="72"/>
        <w:ind w:left="2381" w:right="1134"/>
        <w:rPr>
          <w:rFonts w:cs="FrankRuehl"/>
          <w:sz w:val="26"/>
          <w:rtl/>
        </w:rPr>
      </w:pPr>
      <w:r>
        <w:rPr>
          <w:szCs w:val="20"/>
          <w:rtl/>
        </w:rPr>
        <w:pict>
          <v:shape id="_x0000_i1026" type="#_x0000_t75" style="width:328.5pt;height:395.1pt" fillcolor="window">
            <v:imagedata r:id="rId13" o:title=""/>
          </v:shape>
        </w:pict>
      </w: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P55"/>
        <w:tabs>
          <w:tab w:val="left" w:pos="3260"/>
        </w:tabs>
        <w:spacing w:before="72"/>
        <w:ind w:left="2381" w:right="1134"/>
        <w:rPr>
          <w:rFonts w:cs="FrankRuehl"/>
          <w:sz w:val="26"/>
          <w:rtl/>
        </w:rPr>
      </w:pPr>
      <w:r>
        <w:rPr>
          <w:szCs w:val="20"/>
          <w:rtl/>
        </w:rPr>
        <w:pict>
          <v:shape id="_x0000_i1027" type="#_x0000_t75" style="width:338.7pt;height:510pt" fillcolor="window">
            <v:imagedata r:id="rId14" o:title=""/>
          </v:shape>
        </w:pict>
      </w: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P55"/>
        <w:tabs>
          <w:tab w:val="left" w:pos="3260"/>
        </w:tabs>
        <w:spacing w:before="72"/>
        <w:ind w:left="2381" w:right="1134"/>
        <w:rPr>
          <w:rFonts w:cs="FrankRuehl"/>
          <w:sz w:val="26"/>
          <w:rtl/>
        </w:rPr>
      </w:pPr>
      <w:r>
        <w:rPr>
          <w:szCs w:val="20"/>
          <w:rtl/>
        </w:rPr>
        <w:pict>
          <v:shape id="_x0000_i1028" type="#_x0000_t75" style="width:314.1pt;height:488.1pt" fillcolor="window">
            <v:imagedata r:id="rId15" o:title=""/>
          </v:shape>
        </w:pict>
      </w:r>
    </w:p>
    <w:p w:rsidR="00344F63" w:rsidRDefault="00344F63">
      <w:pPr>
        <w:pStyle w:val="P55"/>
        <w:tabs>
          <w:tab w:val="left" w:pos="3260"/>
        </w:tabs>
        <w:spacing w:before="72"/>
        <w:ind w:left="2381" w:right="1134"/>
        <w:rPr>
          <w:rFonts w:cs="FrankRuehl"/>
          <w:sz w:val="26"/>
          <w:rtl/>
        </w:rPr>
      </w:pPr>
      <w:r>
        <w:rPr>
          <w:rFonts w:cs="FrankRuehl"/>
          <w:sz w:val="26"/>
          <w:rtl/>
        </w:rPr>
        <w:br w:type="page"/>
        <w:t xml:space="preserve"> </w:t>
      </w:r>
    </w:p>
    <w:p w:rsidR="00344F63" w:rsidRDefault="00344F63">
      <w:pPr>
        <w:pStyle w:val="medium2-header"/>
        <w:keepLines w:val="0"/>
        <w:spacing w:before="72"/>
        <w:ind w:left="0" w:right="1134"/>
        <w:rPr>
          <w:rFonts w:cs="FrankRuehl"/>
          <w:noProof/>
          <w:rtl/>
        </w:rPr>
      </w:pPr>
      <w:bookmarkStart w:id="107" w:name="med13"/>
      <w:bookmarkEnd w:id="107"/>
      <w:r>
        <w:rPr>
          <w:rFonts w:cs="FrankRuehl"/>
          <w:noProof/>
          <w:rtl/>
        </w:rPr>
        <w:t>תו</w:t>
      </w:r>
      <w:r>
        <w:rPr>
          <w:rFonts w:cs="FrankRuehl" w:hint="cs"/>
          <w:noProof/>
          <w:rtl/>
        </w:rPr>
        <w:t>ספת שביעית</w:t>
      </w:r>
    </w:p>
    <w:p w:rsidR="00344F63" w:rsidRPr="00A51C1B" w:rsidRDefault="00344F63" w:rsidP="00A51C1B">
      <w:pPr>
        <w:pStyle w:val="P00"/>
        <w:spacing w:before="72"/>
        <w:ind w:left="0" w:right="1134"/>
        <w:jc w:val="center"/>
        <w:rPr>
          <w:rFonts w:cs="FrankRuehl"/>
          <w:sz w:val="24"/>
          <w:szCs w:val="24"/>
          <w:rtl/>
        </w:rPr>
      </w:pPr>
      <w:r w:rsidRPr="00A51C1B">
        <w:rPr>
          <w:rFonts w:cs="FrankRuehl"/>
          <w:sz w:val="24"/>
          <w:szCs w:val="24"/>
          <w:rtl/>
        </w:rPr>
        <w:t>(ת</w:t>
      </w:r>
      <w:r w:rsidRPr="00A51C1B">
        <w:rPr>
          <w:rFonts w:cs="FrankRuehl" w:hint="cs"/>
          <w:sz w:val="24"/>
          <w:szCs w:val="24"/>
          <w:rtl/>
        </w:rPr>
        <w:t>קנות 56(ג), 58)</w:t>
      </w:r>
    </w:p>
    <w:p w:rsidR="00344F63" w:rsidRPr="00A51C1B" w:rsidRDefault="00344F63" w:rsidP="00A51C1B">
      <w:pPr>
        <w:pStyle w:val="P00"/>
        <w:spacing w:before="72"/>
        <w:ind w:left="0" w:right="1134"/>
        <w:jc w:val="center"/>
        <w:rPr>
          <w:rFonts w:cs="FrankRuehl"/>
          <w:b/>
          <w:bCs/>
          <w:sz w:val="22"/>
          <w:szCs w:val="22"/>
          <w:rtl/>
        </w:rPr>
      </w:pPr>
      <w:r w:rsidRPr="00A51C1B">
        <w:rPr>
          <w:rFonts w:cs="FrankRuehl"/>
          <w:b/>
          <w:bCs/>
          <w:sz w:val="22"/>
          <w:szCs w:val="22"/>
          <w:rtl/>
        </w:rPr>
        <w:t>בד</w:t>
      </w:r>
      <w:r w:rsidRPr="00A51C1B">
        <w:rPr>
          <w:rFonts w:cs="FrankRuehl" w:hint="cs"/>
          <w:b/>
          <w:bCs/>
          <w:sz w:val="22"/>
          <w:szCs w:val="22"/>
          <w:rtl/>
        </w:rPr>
        <w:t>יקות רפואיות</w:t>
      </w:r>
    </w:p>
    <w:p w:rsidR="00344F63" w:rsidRDefault="00344F63">
      <w:pPr>
        <w:pStyle w:val="P00"/>
        <w:spacing w:before="72"/>
        <w:ind w:left="0" w:right="1134"/>
        <w:rPr>
          <w:rFonts w:cs="FrankRuehl"/>
          <w:sz w:val="26"/>
          <w:rtl/>
        </w:rPr>
      </w:pPr>
      <w:r>
        <w:rPr>
          <w:rFonts w:cs="FrankRuehl"/>
          <w:sz w:val="26"/>
          <w:rtl/>
        </w:rPr>
        <w:t>1.</w:t>
      </w:r>
      <w:r>
        <w:rPr>
          <w:rFonts w:cs="FrankRuehl"/>
          <w:sz w:val="26"/>
          <w:rtl/>
        </w:rPr>
        <w:tab/>
        <w:t>א</w:t>
      </w:r>
      <w:r>
        <w:rPr>
          <w:rFonts w:cs="FrankRuehl" w:hint="cs"/>
          <w:sz w:val="26"/>
          <w:rtl/>
        </w:rPr>
        <w:t>נמנזה מלאה (רפואית ותעסוקתית);</w:t>
      </w:r>
    </w:p>
    <w:p w:rsidR="00344F63" w:rsidRDefault="00344F63">
      <w:pPr>
        <w:pStyle w:val="P00"/>
        <w:spacing w:before="72"/>
        <w:ind w:left="0" w:right="1134"/>
        <w:rPr>
          <w:rFonts w:cs="FrankRuehl"/>
          <w:sz w:val="26"/>
          <w:rtl/>
        </w:rPr>
      </w:pPr>
      <w:r>
        <w:rPr>
          <w:rFonts w:cs="FrankRuehl" w:hint="cs"/>
          <w:sz w:val="26"/>
          <w:rtl/>
        </w:rPr>
        <w:t>2.</w:t>
      </w:r>
      <w:r>
        <w:rPr>
          <w:rFonts w:cs="FrankRuehl"/>
          <w:sz w:val="26"/>
          <w:rtl/>
        </w:rPr>
        <w:tab/>
        <w:t>ב</w:t>
      </w:r>
      <w:r>
        <w:rPr>
          <w:rFonts w:cs="FrankRuehl" w:hint="cs"/>
          <w:sz w:val="26"/>
          <w:rtl/>
        </w:rPr>
        <w:t>דיקה גופנית כללית;</w:t>
      </w:r>
    </w:p>
    <w:p w:rsidR="00344F63" w:rsidRDefault="00344F63">
      <w:pPr>
        <w:pStyle w:val="P00"/>
        <w:spacing w:before="72"/>
        <w:ind w:left="624" w:right="1134" w:hanging="624"/>
        <w:rPr>
          <w:rFonts w:cs="FrankRuehl"/>
          <w:sz w:val="26"/>
          <w:rtl/>
        </w:rPr>
      </w:pPr>
      <w:r>
        <w:rPr>
          <w:rFonts w:cs="FrankRuehl"/>
          <w:sz w:val="26"/>
          <w:rtl/>
        </w:rPr>
        <w:t>3.</w:t>
      </w:r>
      <w:r>
        <w:rPr>
          <w:rFonts w:cs="FrankRuehl"/>
          <w:sz w:val="26"/>
          <w:rtl/>
        </w:rPr>
        <w:tab/>
        <w:t>ב</w:t>
      </w:r>
      <w:r>
        <w:rPr>
          <w:rFonts w:cs="FrankRuehl" w:hint="cs"/>
          <w:sz w:val="26"/>
          <w:rtl/>
        </w:rPr>
        <w:t>דיקת צילום רנטגן</w:t>
      </w:r>
      <w:r>
        <w:rPr>
          <w:rFonts w:cs="FrankRuehl"/>
          <w:sz w:val="26"/>
          <w:rtl/>
        </w:rPr>
        <w:t xml:space="preserve"> ש</w:t>
      </w:r>
      <w:r>
        <w:rPr>
          <w:rFonts w:cs="FrankRuehl" w:hint="cs"/>
          <w:sz w:val="26"/>
          <w:rtl/>
        </w:rPr>
        <w:t>ל הריאות בבדיקה ראשונה*, בבדיקה חוזרת לפי שיקול דעתו של הרופא;</w:t>
      </w:r>
    </w:p>
    <w:p w:rsidR="00344F63" w:rsidRDefault="00344F63">
      <w:pPr>
        <w:pStyle w:val="P00"/>
        <w:spacing w:before="72"/>
        <w:ind w:left="624" w:right="1134" w:hanging="624"/>
        <w:rPr>
          <w:rFonts w:cs="FrankRuehl"/>
          <w:sz w:val="26"/>
          <w:rtl/>
        </w:rPr>
      </w:pPr>
      <w:r>
        <w:rPr>
          <w:rFonts w:cs="FrankRuehl" w:hint="cs"/>
          <w:sz w:val="26"/>
          <w:rtl/>
        </w:rPr>
        <w:t>4.</w:t>
      </w:r>
      <w:r>
        <w:rPr>
          <w:rFonts w:cs="FrankRuehl"/>
          <w:sz w:val="26"/>
          <w:rtl/>
        </w:rPr>
        <w:tab/>
        <w:t>ת</w:t>
      </w:r>
      <w:r>
        <w:rPr>
          <w:rFonts w:cs="FrankRuehl" w:hint="cs"/>
          <w:sz w:val="26"/>
          <w:rtl/>
        </w:rPr>
        <w:t xml:space="preserve">בחין </w:t>
      </w:r>
      <w:r>
        <w:rPr>
          <w:rFonts w:cs="FrankRuehl"/>
        </w:rPr>
        <w:t>TUBERCULIN</w:t>
      </w:r>
      <w:r>
        <w:rPr>
          <w:rFonts w:cs="FrankRuehl"/>
          <w:sz w:val="26"/>
          <w:rtl/>
        </w:rPr>
        <w:t xml:space="preserve"> ב</w:t>
      </w:r>
      <w:r>
        <w:rPr>
          <w:rFonts w:cs="FrankRuehl" w:hint="cs"/>
          <w:sz w:val="26"/>
          <w:rtl/>
        </w:rPr>
        <w:t>בדיקה ראשונה, בבדיקה חוזרת לפי שיקול דעת הרופא המורשה;</w:t>
      </w:r>
    </w:p>
    <w:p w:rsidR="00344F63" w:rsidRDefault="00344F63">
      <w:pPr>
        <w:pStyle w:val="P00"/>
        <w:spacing w:before="72"/>
        <w:ind w:left="624" w:right="1134" w:hanging="624"/>
        <w:rPr>
          <w:rFonts w:cs="FrankRuehl"/>
          <w:sz w:val="26"/>
          <w:rtl/>
        </w:rPr>
      </w:pPr>
      <w:r>
        <w:rPr>
          <w:rFonts w:cs="FrankRuehl" w:hint="cs"/>
          <w:sz w:val="26"/>
          <w:rtl/>
        </w:rPr>
        <w:t>5.</w:t>
      </w:r>
      <w:r>
        <w:rPr>
          <w:rFonts w:cs="FrankRuehl"/>
          <w:sz w:val="26"/>
          <w:rtl/>
        </w:rPr>
        <w:tab/>
        <w:t>ב</w:t>
      </w:r>
      <w:r>
        <w:rPr>
          <w:rFonts w:cs="FrankRuehl" w:hint="cs"/>
          <w:sz w:val="26"/>
          <w:rtl/>
        </w:rPr>
        <w:t xml:space="preserve">דיקת דם כללית, לרבות המוגלובין, תמונת דם כללית (ספירה ומיון) וטרומבוציטים; </w:t>
      </w:r>
      <w:r>
        <w:rPr>
          <w:rFonts w:cs="FrankRuehl"/>
        </w:rPr>
        <w:t>G.6.P.D.</w:t>
      </w:r>
      <w:r>
        <w:rPr>
          <w:rFonts w:cs="FrankRuehl"/>
          <w:sz w:val="26"/>
          <w:rtl/>
        </w:rPr>
        <w:t xml:space="preserve"> - ב</w:t>
      </w:r>
      <w:r>
        <w:rPr>
          <w:rFonts w:cs="FrankRuehl" w:hint="cs"/>
          <w:sz w:val="26"/>
          <w:rtl/>
        </w:rPr>
        <w:t>בד</w:t>
      </w:r>
      <w:r>
        <w:rPr>
          <w:rFonts w:cs="FrankRuehl"/>
          <w:sz w:val="26"/>
          <w:rtl/>
        </w:rPr>
        <w:t>י</w:t>
      </w:r>
      <w:r>
        <w:rPr>
          <w:rFonts w:cs="FrankRuehl" w:hint="cs"/>
          <w:sz w:val="26"/>
          <w:rtl/>
        </w:rPr>
        <w:t>קה ראשונה בלבד**;</w:t>
      </w:r>
    </w:p>
    <w:p w:rsidR="00344F63" w:rsidRDefault="00344F63">
      <w:pPr>
        <w:pStyle w:val="P00"/>
        <w:spacing w:before="72"/>
        <w:ind w:left="0" w:right="1134"/>
        <w:rPr>
          <w:rFonts w:cs="FrankRuehl"/>
          <w:sz w:val="26"/>
          <w:rtl/>
        </w:rPr>
      </w:pPr>
      <w:r>
        <w:rPr>
          <w:rFonts w:cs="FrankRuehl"/>
          <w:sz w:val="26"/>
          <w:rtl/>
        </w:rPr>
        <w:t>6.</w:t>
      </w:r>
      <w:r>
        <w:rPr>
          <w:rFonts w:cs="FrankRuehl"/>
          <w:sz w:val="26"/>
          <w:rtl/>
        </w:rPr>
        <w:tab/>
      </w:r>
      <w:r>
        <w:rPr>
          <w:rFonts w:cs="FrankRuehl" w:hint="cs"/>
          <w:sz w:val="26"/>
          <w:rtl/>
        </w:rPr>
        <w:t>ב</w:t>
      </w:r>
      <w:r>
        <w:rPr>
          <w:rFonts w:cs="FrankRuehl"/>
          <w:sz w:val="26"/>
          <w:rtl/>
        </w:rPr>
        <w:t>ד</w:t>
      </w:r>
      <w:r>
        <w:rPr>
          <w:rFonts w:cs="FrankRuehl" w:hint="cs"/>
          <w:sz w:val="26"/>
          <w:rtl/>
        </w:rPr>
        <w:t>יקת סוג הדם - בבדיקה ראשונה בלבד**;</w:t>
      </w:r>
    </w:p>
    <w:p w:rsidR="00344F63" w:rsidRDefault="00344F63">
      <w:pPr>
        <w:pStyle w:val="P00"/>
        <w:spacing w:before="72"/>
        <w:ind w:left="0" w:right="1134"/>
        <w:rPr>
          <w:rFonts w:cs="FrankRuehl"/>
          <w:sz w:val="26"/>
          <w:rtl/>
        </w:rPr>
      </w:pPr>
      <w:r>
        <w:rPr>
          <w:rFonts w:cs="FrankRuehl" w:hint="cs"/>
          <w:sz w:val="26"/>
          <w:rtl/>
        </w:rPr>
        <w:t>7.</w:t>
      </w:r>
      <w:r>
        <w:rPr>
          <w:rFonts w:cs="FrankRuehl"/>
          <w:sz w:val="26"/>
          <w:rtl/>
        </w:rPr>
        <w:tab/>
        <w:t>ת</w:t>
      </w:r>
      <w:r>
        <w:rPr>
          <w:rFonts w:cs="FrankRuehl" w:hint="cs"/>
          <w:sz w:val="26"/>
          <w:rtl/>
        </w:rPr>
        <w:t xml:space="preserve">בחינים לגילוי עגבת ובדיקת </w:t>
      </w:r>
      <w:r>
        <w:rPr>
          <w:rFonts w:cs="FrankRuehl"/>
        </w:rPr>
        <w:t>HIV</w:t>
      </w:r>
      <w:r>
        <w:rPr>
          <w:rFonts w:cs="FrankRuehl"/>
          <w:sz w:val="26"/>
          <w:rtl/>
        </w:rPr>
        <w:t>***;</w:t>
      </w:r>
    </w:p>
    <w:p w:rsidR="00344F63" w:rsidRDefault="00344F63">
      <w:pPr>
        <w:pStyle w:val="P00"/>
        <w:spacing w:before="72"/>
        <w:ind w:left="624" w:right="1134" w:hanging="624"/>
        <w:rPr>
          <w:rFonts w:cs="FrankRuehl"/>
          <w:sz w:val="26"/>
          <w:rtl/>
        </w:rPr>
      </w:pPr>
      <w:r>
        <w:rPr>
          <w:rFonts w:cs="FrankRuehl"/>
          <w:sz w:val="26"/>
          <w:rtl/>
        </w:rPr>
        <w:t>8.</w:t>
      </w:r>
      <w:r>
        <w:rPr>
          <w:rFonts w:cs="FrankRuehl"/>
          <w:sz w:val="26"/>
          <w:rtl/>
        </w:rPr>
        <w:tab/>
        <w:t>ב</w:t>
      </w:r>
      <w:r>
        <w:rPr>
          <w:rFonts w:cs="FrankRuehl" w:hint="cs"/>
          <w:sz w:val="26"/>
          <w:rtl/>
        </w:rPr>
        <w:t>דיקת שתן כללית, לרבות בדיקת חלבון, סוכר, משקע ואורובילינוגן, בדיקת סמים;</w:t>
      </w:r>
    </w:p>
    <w:p w:rsidR="00344F63" w:rsidRDefault="00A51C1B" w:rsidP="00A51C1B">
      <w:pPr>
        <w:pStyle w:val="P00"/>
        <w:spacing w:before="72"/>
        <w:ind w:left="624" w:right="1134" w:hanging="624"/>
        <w:rPr>
          <w:rFonts w:cs="FrankRuehl"/>
          <w:sz w:val="26"/>
          <w:rtl/>
        </w:rPr>
      </w:pPr>
      <w:r>
        <w:rPr>
          <w:rFonts w:cs="FrankRuehl" w:hint="cs"/>
          <w:sz w:val="26"/>
          <w:rtl/>
          <w:lang w:eastAsia="en-US"/>
        </w:rPr>
        <w:pict>
          <v:shape id="_x0000_s1127" type="#_x0000_t202" style="position:absolute;left:0;text-align:left;margin-left:470.25pt;margin-top:7.1pt;width:1in;height:16.8pt;z-index:251706368" filled="f" stroked="f">
            <v:textbox inset="1mm,0,1mm,0">
              <w:txbxContent>
                <w:p w:rsidR="00A51C1B" w:rsidRDefault="00A51C1B" w:rsidP="00A51C1B">
                  <w:pPr>
                    <w:spacing w:line="160" w:lineRule="exact"/>
                    <w:jc w:val="left"/>
                    <w:rPr>
                      <w:rFonts w:cs="Miriam" w:hint="cs"/>
                      <w:noProof/>
                      <w:sz w:val="18"/>
                      <w:szCs w:val="18"/>
                      <w:rtl/>
                    </w:rPr>
                  </w:pPr>
                  <w:r>
                    <w:rPr>
                      <w:rFonts w:cs="Miriam" w:hint="cs"/>
                      <w:sz w:val="18"/>
                      <w:szCs w:val="18"/>
                      <w:rtl/>
                    </w:rPr>
                    <w:t>תק' תשע"ג-2013</w:t>
                  </w:r>
                </w:p>
              </w:txbxContent>
            </v:textbox>
          </v:shape>
        </w:pict>
      </w:r>
      <w:r w:rsidR="00344F63">
        <w:rPr>
          <w:rFonts w:cs="FrankRuehl" w:hint="cs"/>
          <w:sz w:val="26"/>
          <w:rtl/>
        </w:rPr>
        <w:t>9.</w:t>
      </w:r>
      <w:r w:rsidR="00344F63">
        <w:rPr>
          <w:rFonts w:cs="FrankRuehl"/>
          <w:sz w:val="26"/>
          <w:rtl/>
        </w:rPr>
        <w:tab/>
        <w:t>ב</w:t>
      </w:r>
      <w:r w:rsidR="00344F63">
        <w:rPr>
          <w:rFonts w:cs="FrankRuehl" w:hint="cs"/>
          <w:sz w:val="26"/>
          <w:rtl/>
        </w:rPr>
        <w:t>דיקת עיניים, קביעת כושר הרא</w:t>
      </w:r>
      <w:r>
        <w:rPr>
          <w:rFonts w:cs="FrankRuehl" w:hint="cs"/>
          <w:sz w:val="26"/>
          <w:rtl/>
        </w:rPr>
        <w:t>י</w:t>
      </w:r>
      <w:r w:rsidR="00344F63">
        <w:rPr>
          <w:rFonts w:cs="FrankRuehl" w:hint="cs"/>
          <w:sz w:val="26"/>
          <w:rtl/>
        </w:rPr>
        <w:t xml:space="preserve">יה למרחק </w:t>
      </w:r>
      <w:r>
        <w:rPr>
          <w:rFonts w:cs="FrankRuehl" w:hint="cs"/>
          <w:sz w:val="26"/>
          <w:rtl/>
        </w:rPr>
        <w:t>ו</w:t>
      </w:r>
      <w:r w:rsidR="00344F63">
        <w:rPr>
          <w:rFonts w:cs="FrankRuehl" w:hint="cs"/>
          <w:sz w:val="26"/>
          <w:rtl/>
        </w:rPr>
        <w:t>בדיקת שדה הראי</w:t>
      </w:r>
      <w:r>
        <w:rPr>
          <w:rFonts w:cs="FrankRuehl" w:hint="cs"/>
          <w:sz w:val="26"/>
          <w:rtl/>
        </w:rPr>
        <w:t>י</w:t>
      </w:r>
      <w:r w:rsidR="00344F63">
        <w:rPr>
          <w:rFonts w:cs="FrankRuehl" w:hint="cs"/>
          <w:sz w:val="26"/>
          <w:rtl/>
        </w:rPr>
        <w:t xml:space="preserve">ה </w:t>
      </w:r>
      <w:r>
        <w:rPr>
          <w:rFonts w:cs="FrankRuehl" w:hint="cs"/>
          <w:sz w:val="26"/>
          <w:rtl/>
        </w:rPr>
        <w:t>יבוצעו בידי רופא עיניים מומחה; אם במהלך הבדיקה הרפואית התגלו ממצאים היכולים להעיד על ליקוי ב</w:t>
      </w:r>
      <w:r w:rsidR="00344F63">
        <w:rPr>
          <w:rFonts w:cs="FrankRuehl" w:hint="cs"/>
          <w:sz w:val="26"/>
          <w:rtl/>
        </w:rPr>
        <w:t xml:space="preserve">הסתגלות לחושך </w:t>
      </w:r>
      <w:r>
        <w:rPr>
          <w:rFonts w:cs="FrankRuehl" w:hint="cs"/>
          <w:sz w:val="26"/>
          <w:rtl/>
        </w:rPr>
        <w:t>או בראייה בחושך, יופנה הימאי לבדיקה במרפאה מתמחה לנושא זה שתעריך בדיקות להסתגלות לחושך</w:t>
      </w:r>
      <w:r w:rsidR="00344F63">
        <w:rPr>
          <w:rFonts w:cs="FrankRuehl" w:hint="cs"/>
          <w:sz w:val="26"/>
          <w:rtl/>
        </w:rPr>
        <w:t xml:space="preserve"> </w:t>
      </w:r>
      <w:r>
        <w:rPr>
          <w:rFonts w:cs="FrankRuehl" w:hint="cs"/>
          <w:sz w:val="26"/>
          <w:rtl/>
        </w:rPr>
        <w:t>ולראייה בחושך</w:t>
      </w:r>
      <w:r w:rsidR="00344F63">
        <w:rPr>
          <w:rFonts w:cs="FrankRuehl" w:hint="cs"/>
          <w:sz w:val="26"/>
          <w:rtl/>
        </w:rPr>
        <w:t>;</w:t>
      </w:r>
    </w:p>
    <w:p w:rsidR="00344F63" w:rsidRDefault="00344F63">
      <w:pPr>
        <w:pStyle w:val="P00"/>
        <w:spacing w:before="72"/>
        <w:ind w:left="624" w:right="1134" w:hanging="624"/>
        <w:rPr>
          <w:rFonts w:cs="FrankRuehl"/>
          <w:sz w:val="26"/>
          <w:rtl/>
        </w:rPr>
      </w:pPr>
      <w:r>
        <w:rPr>
          <w:rFonts w:cs="FrankRuehl" w:hint="cs"/>
          <w:sz w:val="26"/>
          <w:rtl/>
        </w:rPr>
        <w:t>10.</w:t>
      </w:r>
      <w:r>
        <w:rPr>
          <w:rFonts w:cs="FrankRuehl"/>
          <w:sz w:val="26"/>
          <w:rtl/>
        </w:rPr>
        <w:tab/>
        <w:t>ב</w:t>
      </w:r>
      <w:r>
        <w:rPr>
          <w:rFonts w:cs="FrankRuehl" w:hint="cs"/>
          <w:sz w:val="26"/>
          <w:rtl/>
        </w:rPr>
        <w:t>דיק</w:t>
      </w:r>
      <w:r>
        <w:rPr>
          <w:rFonts w:cs="FrankRuehl"/>
          <w:sz w:val="26"/>
          <w:rtl/>
        </w:rPr>
        <w:t xml:space="preserve">ת </w:t>
      </w:r>
      <w:r>
        <w:rPr>
          <w:rFonts w:cs="FrankRuehl" w:hint="cs"/>
          <w:sz w:val="26"/>
          <w:rtl/>
        </w:rPr>
        <w:t>אבחנת צבעים בהתאם למחלקות: סיפון - לפי מבחן אישיהרה; מכונה, חשמל ורדיו - לפי צבעי יסוד;</w:t>
      </w:r>
    </w:p>
    <w:p w:rsidR="00344F63" w:rsidRDefault="00344F63">
      <w:pPr>
        <w:pStyle w:val="P00"/>
        <w:spacing w:before="72"/>
        <w:ind w:left="0" w:right="1134"/>
        <w:rPr>
          <w:rFonts w:cs="FrankRuehl"/>
          <w:sz w:val="26"/>
          <w:rtl/>
        </w:rPr>
      </w:pPr>
      <w:r>
        <w:rPr>
          <w:rFonts w:cs="FrankRuehl"/>
          <w:sz w:val="26"/>
          <w:rtl/>
        </w:rPr>
        <w:t>11.</w:t>
      </w:r>
      <w:r>
        <w:rPr>
          <w:rFonts w:cs="FrankRuehl"/>
          <w:sz w:val="26"/>
          <w:rtl/>
        </w:rPr>
        <w:tab/>
        <w:t>ב</w:t>
      </w:r>
      <w:r>
        <w:rPr>
          <w:rFonts w:cs="FrankRuehl" w:hint="cs"/>
          <w:sz w:val="26"/>
          <w:rtl/>
        </w:rPr>
        <w:t>דיקת אוזניים וקביעת כושר השמיעה בעזרת אודיומטר;</w:t>
      </w:r>
    </w:p>
    <w:p w:rsidR="00344F63" w:rsidRDefault="00344F63">
      <w:pPr>
        <w:pStyle w:val="P00"/>
        <w:spacing w:before="72"/>
        <w:ind w:left="0" w:right="1134"/>
        <w:rPr>
          <w:rFonts w:cs="FrankRuehl"/>
          <w:sz w:val="26"/>
          <w:rtl/>
        </w:rPr>
      </w:pPr>
      <w:r>
        <w:rPr>
          <w:rFonts w:cs="FrankRuehl" w:hint="cs"/>
          <w:sz w:val="26"/>
          <w:rtl/>
        </w:rPr>
        <w:t>12.</w:t>
      </w:r>
      <w:r>
        <w:rPr>
          <w:rFonts w:cs="FrankRuehl"/>
          <w:sz w:val="26"/>
          <w:rtl/>
        </w:rPr>
        <w:tab/>
        <w:t>ב</w:t>
      </w:r>
      <w:r>
        <w:rPr>
          <w:rFonts w:cs="FrankRuehl" w:hint="cs"/>
          <w:sz w:val="26"/>
          <w:rtl/>
        </w:rPr>
        <w:t>דיקת הפה והשיניים;</w:t>
      </w:r>
    </w:p>
    <w:p w:rsidR="00344F63" w:rsidRDefault="00344F63">
      <w:pPr>
        <w:pStyle w:val="P00"/>
        <w:spacing w:before="72"/>
        <w:ind w:left="624" w:right="1134" w:hanging="624"/>
        <w:rPr>
          <w:rFonts w:cs="FrankRuehl"/>
          <w:sz w:val="26"/>
          <w:rtl/>
        </w:rPr>
      </w:pPr>
      <w:r>
        <w:rPr>
          <w:rFonts w:cs="FrankRuehl"/>
          <w:sz w:val="26"/>
          <w:rtl/>
        </w:rPr>
        <w:t>13.</w:t>
      </w:r>
      <w:r>
        <w:rPr>
          <w:rFonts w:cs="FrankRuehl"/>
          <w:sz w:val="26"/>
          <w:rtl/>
        </w:rPr>
        <w:tab/>
        <w:t>מ</w:t>
      </w:r>
      <w:r>
        <w:rPr>
          <w:rFonts w:cs="FrankRuehl" w:hint="cs"/>
          <w:sz w:val="26"/>
          <w:rtl/>
        </w:rPr>
        <w:t>בחן פסיכולוגי בידי פסיכולוג קליני או מכון פסיכולוגי מורשה שתקבע הועדה הרפואית - בבדי</w:t>
      </w:r>
      <w:r>
        <w:rPr>
          <w:rFonts w:cs="FrankRuehl"/>
          <w:sz w:val="26"/>
          <w:rtl/>
        </w:rPr>
        <w:t>קה</w:t>
      </w:r>
      <w:r>
        <w:rPr>
          <w:rFonts w:cs="FrankRuehl" w:hint="cs"/>
          <w:sz w:val="26"/>
          <w:rtl/>
        </w:rPr>
        <w:t xml:space="preserve"> ראשונה; בדיקה נוספת בידי פסיכיאטר תבוצע לפי הצורך ולפי שיקול הדעת של הרופא המורשה בבדיקה הראשונה או בבדיקה החוזרת****;</w:t>
      </w:r>
    </w:p>
    <w:p w:rsidR="00344F63" w:rsidRDefault="00344F63">
      <w:pPr>
        <w:pStyle w:val="P00"/>
        <w:spacing w:before="72"/>
        <w:ind w:left="0" w:right="1134"/>
        <w:rPr>
          <w:rFonts w:cs="FrankRuehl"/>
          <w:sz w:val="26"/>
          <w:rtl/>
        </w:rPr>
      </w:pPr>
      <w:r>
        <w:rPr>
          <w:rFonts w:cs="FrankRuehl"/>
          <w:sz w:val="26"/>
          <w:rtl/>
        </w:rPr>
        <w:t>14.</w:t>
      </w:r>
      <w:r>
        <w:rPr>
          <w:rFonts w:cs="FrankRuehl"/>
          <w:sz w:val="26"/>
          <w:rtl/>
        </w:rPr>
        <w:tab/>
        <w:t>ל</w:t>
      </w:r>
      <w:r>
        <w:rPr>
          <w:rFonts w:cs="FrankRuehl" w:hint="cs"/>
          <w:sz w:val="26"/>
          <w:rtl/>
        </w:rPr>
        <w:t>נשים - בדיקה גינקולוגית***;</w:t>
      </w:r>
    </w:p>
    <w:p w:rsidR="00344F63" w:rsidRDefault="00344F63">
      <w:pPr>
        <w:pStyle w:val="P00"/>
        <w:spacing w:before="72"/>
        <w:ind w:left="0" w:right="1134"/>
        <w:rPr>
          <w:rFonts w:cs="FrankRuehl"/>
          <w:sz w:val="26"/>
          <w:rtl/>
        </w:rPr>
      </w:pPr>
      <w:r>
        <w:rPr>
          <w:rFonts w:cs="FrankRuehl" w:hint="cs"/>
          <w:sz w:val="26"/>
          <w:rtl/>
        </w:rPr>
        <w:t>15.</w:t>
      </w:r>
      <w:r>
        <w:rPr>
          <w:rFonts w:cs="FrankRuehl"/>
          <w:sz w:val="26"/>
          <w:rtl/>
        </w:rPr>
        <w:tab/>
        <w:t>מ</w:t>
      </w:r>
      <w:r>
        <w:rPr>
          <w:rFonts w:cs="FrankRuehl" w:hint="cs"/>
          <w:sz w:val="26"/>
          <w:rtl/>
        </w:rPr>
        <w:t>גיל 40 ומעלה, גם א.ק.ג., סוכר ושומנים בדם***;</w:t>
      </w:r>
    </w:p>
    <w:p w:rsidR="00344F63" w:rsidRDefault="00344F63">
      <w:pPr>
        <w:pStyle w:val="P00"/>
        <w:spacing w:before="72"/>
        <w:ind w:left="624" w:right="1134" w:hanging="624"/>
        <w:rPr>
          <w:rFonts w:cs="FrankRuehl"/>
          <w:sz w:val="26"/>
          <w:rtl/>
        </w:rPr>
      </w:pPr>
      <w:r>
        <w:rPr>
          <w:rFonts w:cs="FrankRuehl"/>
          <w:sz w:val="26"/>
          <w:rtl/>
        </w:rPr>
        <w:t>16.</w:t>
      </w:r>
      <w:r>
        <w:rPr>
          <w:rFonts w:cs="FrankRuehl"/>
          <w:sz w:val="26"/>
          <w:rtl/>
        </w:rPr>
        <w:tab/>
        <w:t>ב</w:t>
      </w:r>
      <w:r>
        <w:rPr>
          <w:rFonts w:cs="FrankRuehl" w:hint="cs"/>
          <w:sz w:val="26"/>
          <w:rtl/>
        </w:rPr>
        <w:t>דיקות נוספות לפי ראות ע</w:t>
      </w:r>
      <w:r>
        <w:rPr>
          <w:rFonts w:cs="FrankRuehl"/>
          <w:sz w:val="26"/>
          <w:rtl/>
        </w:rPr>
        <w:t>י</w:t>
      </w:r>
      <w:r>
        <w:rPr>
          <w:rFonts w:cs="FrankRuehl" w:hint="cs"/>
          <w:sz w:val="26"/>
          <w:rtl/>
        </w:rPr>
        <w:t>ניו של הרופא המורשה -</w:t>
      </w:r>
      <w:r>
        <w:rPr>
          <w:rFonts w:cs="FrankRuehl"/>
          <w:sz w:val="26"/>
          <w:rtl/>
        </w:rPr>
        <w:t xml:space="preserve"> ל</w:t>
      </w:r>
      <w:r>
        <w:rPr>
          <w:rFonts w:cs="FrankRuehl" w:hint="cs"/>
          <w:sz w:val="26"/>
          <w:rtl/>
        </w:rPr>
        <w:t>רבות בדיקה טוקסיקולוגית- ביולוגית לגילוי סמים בגוף.</w:t>
      </w:r>
    </w:p>
    <w:p w:rsidR="00344F63" w:rsidRDefault="00344F63">
      <w:pPr>
        <w:pStyle w:val="page"/>
        <w:widowControl/>
        <w:ind w:right="1134"/>
        <w:rPr>
          <w:rFonts w:cs="David"/>
          <w:position w:val="0"/>
          <w:sz w:val="22"/>
          <w:rtl/>
        </w:rPr>
      </w:pPr>
      <w:r>
        <w:rPr>
          <w:rFonts w:cs="David"/>
          <w:position w:val="0"/>
          <w:sz w:val="22"/>
          <w:rtl/>
        </w:rPr>
        <w:t xml:space="preserve"> </w:t>
      </w:r>
    </w:p>
    <w:p w:rsidR="00344F63" w:rsidRDefault="00344F63">
      <w:pPr>
        <w:pStyle w:val="P00"/>
        <w:ind w:left="0" w:right="1134"/>
        <w:rPr>
          <w:rFonts w:cs="FrankRuehl"/>
          <w:sz w:val="26"/>
          <w:rtl/>
        </w:rPr>
      </w:pPr>
      <w:r>
        <w:rPr>
          <w:rFonts w:cs="FrankRuehl"/>
          <w:sz w:val="26"/>
          <w:rtl/>
        </w:rPr>
        <w:t>לג</w:t>
      </w:r>
      <w:r>
        <w:rPr>
          <w:rFonts w:cs="FrankRuehl" w:hint="cs"/>
          <w:sz w:val="26"/>
          <w:rtl/>
        </w:rPr>
        <w:t>בי בדיקה למתלמד בבית ספר ימי:</w:t>
      </w:r>
    </w:p>
    <w:p w:rsidR="00344F63" w:rsidRDefault="00344F63">
      <w:pPr>
        <w:pStyle w:val="P00"/>
        <w:ind w:left="0" w:right="1134"/>
        <w:rPr>
          <w:rFonts w:cs="FrankRuehl"/>
          <w:sz w:val="26"/>
          <w:rtl/>
        </w:rPr>
      </w:pPr>
      <w:r>
        <w:rPr>
          <w:rFonts w:cs="FrankRuehl" w:hint="cs"/>
          <w:sz w:val="26"/>
          <w:rtl/>
        </w:rPr>
        <w:t>*</w:t>
      </w:r>
      <w:r>
        <w:rPr>
          <w:rFonts w:cs="FrankRuehl" w:hint="cs"/>
          <w:sz w:val="26"/>
          <w:rtl/>
        </w:rPr>
        <w:t> </w:t>
      </w:r>
      <w:r>
        <w:rPr>
          <w:rFonts w:cs="FrankRuehl" w:hint="cs"/>
          <w:sz w:val="26"/>
          <w:rtl/>
        </w:rPr>
        <w:t>ב</w:t>
      </w:r>
      <w:r>
        <w:rPr>
          <w:rFonts w:cs="FrankRuehl"/>
          <w:sz w:val="26"/>
          <w:rtl/>
        </w:rPr>
        <w:t>י</w:t>
      </w:r>
      <w:r>
        <w:rPr>
          <w:rFonts w:cs="FrankRuehl" w:hint="cs"/>
          <w:sz w:val="26"/>
          <w:rtl/>
        </w:rPr>
        <w:t>צוע הבדיקה בכפוף לשיקול דעתו של הרופא הבודק;</w:t>
      </w:r>
    </w:p>
    <w:p w:rsidR="00344F63" w:rsidRDefault="00344F63">
      <w:pPr>
        <w:pStyle w:val="P00"/>
        <w:ind w:left="624" w:right="1134" w:hanging="624"/>
        <w:rPr>
          <w:rFonts w:cs="FrankRuehl"/>
          <w:sz w:val="26"/>
          <w:rtl/>
        </w:rPr>
      </w:pPr>
      <w:r>
        <w:rPr>
          <w:rFonts w:cs="FrankRuehl"/>
          <w:sz w:val="26"/>
          <w:rtl/>
        </w:rPr>
        <w:t>**</w:t>
      </w:r>
      <w:r>
        <w:rPr>
          <w:rFonts w:cs="FrankRuehl"/>
          <w:sz w:val="26"/>
          <w:rtl/>
        </w:rPr>
        <w:t> </w:t>
      </w:r>
      <w:r>
        <w:rPr>
          <w:rFonts w:cs="FrankRuehl" w:hint="cs"/>
          <w:sz w:val="26"/>
          <w:rtl/>
        </w:rPr>
        <w:t>ה</w:t>
      </w:r>
      <w:r>
        <w:rPr>
          <w:rFonts w:cs="FrankRuehl"/>
          <w:sz w:val="26"/>
          <w:rtl/>
        </w:rPr>
        <w:t>ב</w:t>
      </w:r>
      <w:r>
        <w:rPr>
          <w:rFonts w:cs="FrankRuehl" w:hint="cs"/>
          <w:sz w:val="26"/>
          <w:rtl/>
        </w:rPr>
        <w:t>דיקה תבוצע רק אם לא ניתן להעתיק נתון זה מבדיקת הקבלה לבית הספר;</w:t>
      </w:r>
    </w:p>
    <w:p w:rsidR="00344F63" w:rsidRDefault="00344F63">
      <w:pPr>
        <w:pStyle w:val="P00"/>
        <w:ind w:left="0" w:right="1134"/>
        <w:rPr>
          <w:rFonts w:cs="FrankRuehl"/>
          <w:sz w:val="26"/>
          <w:rtl/>
        </w:rPr>
      </w:pPr>
      <w:r>
        <w:rPr>
          <w:rFonts w:cs="FrankRuehl"/>
          <w:sz w:val="26"/>
          <w:rtl/>
        </w:rPr>
        <w:t>***</w:t>
      </w:r>
      <w:r>
        <w:rPr>
          <w:rFonts w:cs="FrankRuehl"/>
          <w:sz w:val="26"/>
          <w:rtl/>
        </w:rPr>
        <w:t> </w:t>
      </w:r>
      <w:r>
        <w:rPr>
          <w:rFonts w:cs="FrankRuehl" w:hint="cs"/>
          <w:sz w:val="26"/>
          <w:rtl/>
        </w:rPr>
        <w:t>א</w:t>
      </w:r>
      <w:r>
        <w:rPr>
          <w:rFonts w:cs="FrankRuehl"/>
          <w:sz w:val="26"/>
          <w:rtl/>
        </w:rPr>
        <w:t>י</w:t>
      </w:r>
      <w:r>
        <w:rPr>
          <w:rFonts w:cs="FrankRuehl" w:hint="cs"/>
          <w:sz w:val="26"/>
          <w:rtl/>
        </w:rPr>
        <w:t>ן לבצע בדיקה זאת</w:t>
      </w:r>
      <w:r>
        <w:rPr>
          <w:rFonts w:cs="FrankRuehl"/>
          <w:sz w:val="26"/>
          <w:rtl/>
        </w:rPr>
        <w:t>;</w:t>
      </w:r>
    </w:p>
    <w:p w:rsidR="00344F63" w:rsidRDefault="00344F63">
      <w:pPr>
        <w:pStyle w:val="P00"/>
        <w:ind w:left="624" w:right="1134" w:hanging="624"/>
        <w:rPr>
          <w:rFonts w:cs="FrankRuehl" w:hint="cs"/>
          <w:sz w:val="26"/>
          <w:rtl/>
        </w:rPr>
      </w:pPr>
      <w:r>
        <w:rPr>
          <w:rFonts w:cs="FrankRuehl"/>
          <w:sz w:val="26"/>
          <w:rtl/>
        </w:rPr>
        <w:t>****</w:t>
      </w:r>
      <w:r>
        <w:rPr>
          <w:rFonts w:cs="FrankRuehl"/>
          <w:sz w:val="26"/>
          <w:rtl/>
        </w:rPr>
        <w:t> </w:t>
      </w:r>
      <w:r>
        <w:rPr>
          <w:rFonts w:cs="FrankRuehl" w:hint="cs"/>
          <w:sz w:val="26"/>
          <w:rtl/>
        </w:rPr>
        <w:t>ב</w:t>
      </w:r>
      <w:r>
        <w:rPr>
          <w:rFonts w:cs="FrankRuehl"/>
          <w:sz w:val="26"/>
          <w:rtl/>
        </w:rPr>
        <w:t>מ</w:t>
      </w:r>
      <w:r>
        <w:rPr>
          <w:rFonts w:cs="FrankRuehl" w:hint="cs"/>
          <w:sz w:val="26"/>
          <w:rtl/>
        </w:rPr>
        <w:t>קום בדיקה זאת תבוא הערכת המחנך, ושיקול דעתו של הרופא הבודק.</w:t>
      </w:r>
    </w:p>
    <w:p w:rsidR="00344F63" w:rsidRPr="00BF60B9" w:rsidRDefault="00A51C1B" w:rsidP="00A51C1B">
      <w:pPr>
        <w:pStyle w:val="P00"/>
        <w:spacing w:before="0"/>
        <w:ind w:left="0" w:right="1134"/>
        <w:rPr>
          <w:rFonts w:cs="FrankRuehl" w:hint="cs"/>
          <w:vanish/>
          <w:color w:val="FF0000"/>
          <w:szCs w:val="20"/>
          <w:shd w:val="clear" w:color="auto" w:fill="FFFF99"/>
          <w:rtl/>
        </w:rPr>
      </w:pPr>
      <w:bookmarkStart w:id="108" w:name="Rov116"/>
      <w:r w:rsidRPr="00BF60B9">
        <w:rPr>
          <w:rFonts w:cs="FrankRuehl" w:hint="cs"/>
          <w:vanish/>
          <w:color w:val="FF0000"/>
          <w:szCs w:val="20"/>
          <w:shd w:val="clear" w:color="auto" w:fill="FFFF99"/>
          <w:rtl/>
        </w:rPr>
        <w:t>מיום 7.7.2013</w:t>
      </w:r>
    </w:p>
    <w:p w:rsidR="00A51C1B" w:rsidRPr="00BF60B9" w:rsidRDefault="00A51C1B" w:rsidP="00A51C1B">
      <w:pPr>
        <w:pStyle w:val="P00"/>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תק' תשע"ג-2013</w:t>
      </w:r>
    </w:p>
    <w:p w:rsidR="00A51C1B" w:rsidRPr="00BF60B9" w:rsidRDefault="00A51C1B" w:rsidP="00A51C1B">
      <w:pPr>
        <w:pStyle w:val="P00"/>
        <w:spacing w:before="0"/>
        <w:ind w:left="0" w:right="1134"/>
        <w:rPr>
          <w:rFonts w:cs="FrankRuehl" w:hint="cs"/>
          <w:vanish/>
          <w:szCs w:val="20"/>
          <w:shd w:val="clear" w:color="auto" w:fill="FFFF99"/>
          <w:rtl/>
        </w:rPr>
      </w:pPr>
      <w:hyperlink r:id="rId16" w:history="1">
        <w:r w:rsidRPr="00BF60B9">
          <w:rPr>
            <w:rStyle w:val="Hyperlink"/>
            <w:rFonts w:cs="FrankRuehl" w:hint="cs"/>
            <w:vanish/>
            <w:szCs w:val="20"/>
            <w:shd w:val="clear" w:color="auto" w:fill="FFFF99"/>
            <w:rtl/>
          </w:rPr>
          <w:t>ק"ת תשע"ג מס' 7266</w:t>
        </w:r>
      </w:hyperlink>
      <w:r w:rsidRPr="00BF60B9">
        <w:rPr>
          <w:rFonts w:cs="FrankRuehl" w:hint="cs"/>
          <w:vanish/>
          <w:szCs w:val="20"/>
          <w:shd w:val="clear" w:color="auto" w:fill="FFFF99"/>
          <w:rtl/>
        </w:rPr>
        <w:t xml:space="preserve"> מיום 7.7.2013 עמ' 1466</w:t>
      </w:r>
    </w:p>
    <w:p w:rsidR="00A51C1B" w:rsidRPr="00BF60B9" w:rsidRDefault="00A51C1B" w:rsidP="00A51C1B">
      <w:pPr>
        <w:pStyle w:val="P00"/>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החלפת פרט 9</w:t>
      </w:r>
    </w:p>
    <w:p w:rsidR="00A51C1B" w:rsidRPr="00BF60B9" w:rsidRDefault="00A51C1B" w:rsidP="00A51C1B">
      <w:pPr>
        <w:pStyle w:val="P00"/>
        <w:ind w:left="0" w:right="1134"/>
        <w:rPr>
          <w:rFonts w:cs="FrankRuehl"/>
          <w:vanish/>
          <w:szCs w:val="20"/>
          <w:shd w:val="clear" w:color="auto" w:fill="FFFF99"/>
          <w:rtl/>
        </w:rPr>
      </w:pPr>
      <w:r w:rsidRPr="00BF60B9">
        <w:rPr>
          <w:rFonts w:cs="FrankRuehl" w:hint="cs"/>
          <w:vanish/>
          <w:szCs w:val="20"/>
          <w:shd w:val="clear" w:color="auto" w:fill="FFFF99"/>
          <w:rtl/>
        </w:rPr>
        <w:t>הנוסח הקודם:</w:t>
      </w:r>
    </w:p>
    <w:p w:rsidR="00A51C1B" w:rsidRPr="00A51C1B" w:rsidRDefault="00A51C1B" w:rsidP="00A51C1B">
      <w:pPr>
        <w:pStyle w:val="P00"/>
        <w:spacing w:before="0"/>
        <w:ind w:left="624" w:right="1134" w:hanging="624"/>
        <w:rPr>
          <w:rFonts w:cs="FrankRuehl"/>
          <w:strike/>
          <w:sz w:val="2"/>
          <w:szCs w:val="2"/>
          <w:rtl/>
        </w:rPr>
      </w:pPr>
      <w:r w:rsidRPr="00BF60B9">
        <w:rPr>
          <w:rFonts w:cs="FrankRuehl" w:hint="cs"/>
          <w:strike/>
          <w:vanish/>
          <w:sz w:val="22"/>
          <w:szCs w:val="22"/>
          <w:shd w:val="clear" w:color="auto" w:fill="FFFF99"/>
          <w:rtl/>
        </w:rPr>
        <w:t>9.</w:t>
      </w:r>
      <w:r w:rsidRPr="00BF60B9">
        <w:rPr>
          <w:rFonts w:cs="FrankRuehl"/>
          <w:strike/>
          <w:vanish/>
          <w:sz w:val="22"/>
          <w:szCs w:val="22"/>
          <w:shd w:val="clear" w:color="auto" w:fill="FFFF99"/>
          <w:rtl/>
        </w:rPr>
        <w:tab/>
        <w:t>ב</w:t>
      </w:r>
      <w:r w:rsidRPr="00BF60B9">
        <w:rPr>
          <w:rFonts w:cs="FrankRuehl" w:hint="cs"/>
          <w:strike/>
          <w:vanish/>
          <w:sz w:val="22"/>
          <w:szCs w:val="22"/>
          <w:shd w:val="clear" w:color="auto" w:fill="FFFF99"/>
          <w:rtl/>
        </w:rPr>
        <w:t>דיקת עיניים, קביעת כושר הראיה למרחק, בדיקת שדה הראיה וההסתגלות לחושך - על ידי</w:t>
      </w:r>
      <w:r w:rsidRPr="00BF60B9">
        <w:rPr>
          <w:rFonts w:cs="FrankRuehl"/>
          <w:strike/>
          <w:vanish/>
          <w:sz w:val="22"/>
          <w:szCs w:val="22"/>
          <w:shd w:val="clear" w:color="auto" w:fill="FFFF99"/>
          <w:rtl/>
        </w:rPr>
        <w:t xml:space="preserve"> </w:t>
      </w:r>
      <w:r w:rsidRPr="00BF60B9">
        <w:rPr>
          <w:rFonts w:cs="FrankRuehl" w:hint="cs"/>
          <w:strike/>
          <w:vanish/>
          <w:sz w:val="22"/>
          <w:szCs w:val="22"/>
          <w:shd w:val="clear" w:color="auto" w:fill="FFFF99"/>
          <w:rtl/>
        </w:rPr>
        <w:t>רופא עיניים;</w:t>
      </w:r>
      <w:bookmarkEnd w:id="108"/>
    </w:p>
    <w:p w:rsidR="00A51C1B" w:rsidRDefault="00A51C1B">
      <w:pPr>
        <w:pStyle w:val="P00"/>
        <w:ind w:left="624" w:right="1134" w:hanging="624"/>
        <w:rPr>
          <w:rFonts w:cs="FrankRuehl" w:hint="cs"/>
          <w:sz w:val="26"/>
          <w:rtl/>
        </w:rPr>
      </w:pPr>
    </w:p>
    <w:p w:rsidR="00344F63" w:rsidRDefault="00344F63">
      <w:pPr>
        <w:pStyle w:val="medium2-header"/>
        <w:keepLines w:val="0"/>
        <w:spacing w:before="72"/>
        <w:ind w:left="0" w:right="1134"/>
        <w:rPr>
          <w:rFonts w:cs="FrankRuehl"/>
          <w:noProof/>
          <w:rtl/>
        </w:rPr>
      </w:pPr>
      <w:bookmarkStart w:id="109" w:name="med15"/>
      <w:bookmarkEnd w:id="109"/>
      <w:r>
        <w:rPr>
          <w:rFonts w:cs="FrankRuehl"/>
          <w:noProof/>
          <w:rtl/>
        </w:rPr>
        <w:t>תו</w:t>
      </w:r>
      <w:r>
        <w:rPr>
          <w:rFonts w:cs="FrankRuehl" w:hint="cs"/>
          <w:noProof/>
          <w:rtl/>
        </w:rPr>
        <w:t>ספת שמינית</w:t>
      </w:r>
    </w:p>
    <w:p w:rsidR="00344F63" w:rsidRDefault="00344F63">
      <w:pPr>
        <w:pStyle w:val="medium-header"/>
        <w:keepNext w:val="0"/>
        <w:keepLines w:val="0"/>
        <w:ind w:left="0" w:right="1134"/>
        <w:rPr>
          <w:rFonts w:cs="FrankRuehl"/>
          <w:sz w:val="26"/>
          <w:rtl/>
        </w:rPr>
      </w:pPr>
      <w:r>
        <w:rPr>
          <w:rFonts w:cs="FrankRuehl"/>
          <w:sz w:val="26"/>
          <w:rtl/>
        </w:rPr>
        <w:t>חל</w:t>
      </w:r>
      <w:r>
        <w:rPr>
          <w:rFonts w:cs="FrankRuehl" w:hint="cs"/>
          <w:sz w:val="26"/>
          <w:rtl/>
        </w:rPr>
        <w:t>ק א'</w:t>
      </w:r>
    </w:p>
    <w:p w:rsidR="00344F63" w:rsidRDefault="00344F63">
      <w:pPr>
        <w:pStyle w:val="medium-header"/>
        <w:keepNext w:val="0"/>
        <w:keepLines w:val="0"/>
        <w:ind w:left="0" w:right="1134"/>
        <w:rPr>
          <w:rFonts w:cs="FrankRuehl"/>
          <w:sz w:val="26"/>
          <w:rtl/>
        </w:rPr>
      </w:pPr>
      <w:r>
        <w:rPr>
          <w:rFonts w:cs="FrankRuehl" w:hint="cs"/>
          <w:sz w:val="26"/>
          <w:rtl/>
        </w:rPr>
        <w:t>(</w:t>
      </w:r>
      <w:r>
        <w:rPr>
          <w:rFonts w:cs="FrankRuehl"/>
          <w:sz w:val="26"/>
          <w:rtl/>
        </w:rPr>
        <w:t>ת</w:t>
      </w:r>
      <w:r>
        <w:rPr>
          <w:rFonts w:cs="FrankRuehl" w:hint="cs"/>
          <w:sz w:val="26"/>
          <w:rtl/>
        </w:rPr>
        <w:t>קנות 56(ג), 59)</w:t>
      </w:r>
    </w:p>
    <w:p w:rsidR="00344F63" w:rsidRDefault="00344F63">
      <w:pPr>
        <w:pStyle w:val="P00"/>
        <w:tabs>
          <w:tab w:val="clear" w:pos="624"/>
          <w:tab w:val="clear" w:pos="2835"/>
          <w:tab w:val="left" w:pos="425"/>
          <w:tab w:val="left" w:pos="3969"/>
        </w:tabs>
        <w:spacing w:before="72"/>
        <w:ind w:left="0" w:right="1134"/>
        <w:rPr>
          <w:rStyle w:val="default"/>
          <w:rFonts w:cs="FrankRuehl"/>
          <w:sz w:val="20"/>
          <w:szCs w:val="20"/>
          <w:u w:val="single"/>
          <w:rtl/>
        </w:rPr>
      </w:pPr>
      <w:r>
        <w:rPr>
          <w:rFonts w:cs="FrankRuehl"/>
          <w:sz w:val="26"/>
          <w:u w:val="single"/>
          <w:rtl/>
        </w:rPr>
        <w:t> </w:t>
      </w:r>
      <w:r>
        <w:rPr>
          <w:rFonts w:cs="FrankRuehl"/>
          <w:sz w:val="26"/>
          <w:u w:val="single"/>
          <w:rtl/>
        </w:rPr>
        <w:t> </w:t>
      </w:r>
      <w:r>
        <w:rPr>
          <w:rStyle w:val="default"/>
          <w:rFonts w:cs="FrankRuehl"/>
          <w:sz w:val="20"/>
          <w:szCs w:val="20"/>
          <w:u w:val="single"/>
          <w:rtl/>
        </w:rPr>
        <w:t>המ</w:t>
      </w:r>
      <w:r>
        <w:rPr>
          <w:rStyle w:val="default"/>
          <w:rFonts w:cs="FrankRuehl" w:hint="cs"/>
          <w:sz w:val="20"/>
          <w:szCs w:val="20"/>
          <w:u w:val="single"/>
          <w:rtl/>
        </w:rPr>
        <w:t>חלה/מום/ליקוי/מגבלה</w:t>
      </w:r>
      <w:r>
        <w:rPr>
          <w:rStyle w:val="default"/>
          <w:rFonts w:cs="FrankRuehl"/>
          <w:sz w:val="20"/>
          <w:szCs w:val="20"/>
          <w:u w:val="single"/>
          <w:rtl/>
        </w:rPr>
        <w:tab/>
      </w:r>
      <w:r>
        <w:rPr>
          <w:rStyle w:val="default"/>
          <w:rFonts w:cs="FrankRuehl"/>
          <w:sz w:val="20"/>
          <w:szCs w:val="20"/>
          <w:u w:val="single"/>
          <w:rtl/>
        </w:rPr>
        <w:tab/>
        <w:t>ה</w:t>
      </w:r>
      <w:r>
        <w:rPr>
          <w:rStyle w:val="default"/>
          <w:rFonts w:cs="FrankRuehl" w:hint="cs"/>
          <w:sz w:val="20"/>
          <w:szCs w:val="20"/>
          <w:u w:val="single"/>
          <w:rtl/>
        </w:rPr>
        <w:t>קביעה</w:t>
      </w:r>
      <w:r>
        <w:rPr>
          <w:rStyle w:val="default"/>
          <w:rFonts w:cs="FrankRuehl"/>
          <w:sz w:val="20"/>
          <w:szCs w:val="20"/>
          <w:u w:val="single"/>
          <w:rtl/>
        </w:rPr>
        <w:tab/>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מצב הכללי ומבנה הגוף</w:t>
      </w:r>
      <w:r>
        <w:rPr>
          <w:rStyle w:val="default"/>
          <w:rFonts w:cs="FrankRuehl"/>
          <w:rtl/>
        </w:rPr>
        <w:tab/>
        <w:t>ג</w:t>
      </w:r>
      <w:r>
        <w:rPr>
          <w:rStyle w:val="default"/>
          <w:rFonts w:cs="FrankRuehl" w:hint="cs"/>
          <w:rtl/>
        </w:rPr>
        <w:t>ובה ומשקל ייקבעו בהתאם לגיל, למשקל ולמוצא האתני.</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יקויים מלידה והפרעות בהתפתחות</w:t>
      </w:r>
      <w:r>
        <w:rPr>
          <w:rStyle w:val="default"/>
          <w:rFonts w:cs="FrankRuehl"/>
          <w:rtl/>
        </w:rPr>
        <w:tab/>
        <w:t>י</w:t>
      </w:r>
      <w:r>
        <w:rPr>
          <w:rStyle w:val="default"/>
          <w:rFonts w:cs="FrankRuehl" w:hint="cs"/>
          <w:rtl/>
        </w:rPr>
        <w:t xml:space="preserve">יפסל </w:t>
      </w:r>
      <w:r>
        <w:rPr>
          <w:rStyle w:val="default"/>
          <w:rFonts w:cs="FrankRuehl"/>
          <w:rtl/>
        </w:rPr>
        <w:t>בכ</w:t>
      </w:r>
      <w:r>
        <w:rPr>
          <w:rStyle w:val="default"/>
          <w:rFonts w:cs="FrankRuehl" w:hint="cs"/>
          <w:rtl/>
        </w:rPr>
        <w:t>ל מקרה כשהליקוי גורם להפרעות בתפקוד.</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רעלות מקצועיות חריפות תת- </w:t>
      </w:r>
      <w:r>
        <w:rPr>
          <w:rStyle w:val="default"/>
          <w:rFonts w:cs="FrankRuehl"/>
          <w:rtl/>
        </w:rPr>
        <w:tab/>
        <w:t>י</w:t>
      </w:r>
      <w:r>
        <w:rPr>
          <w:rStyle w:val="default"/>
          <w:rFonts w:cs="FrankRuehl" w:hint="cs"/>
          <w:rtl/>
        </w:rPr>
        <w:t>יפסל עד להבראה מבחינה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ח</w:t>
      </w:r>
      <w:r>
        <w:rPr>
          <w:rStyle w:val="default"/>
          <w:rFonts w:cs="FrankRuehl" w:hint="cs"/>
          <w:rtl/>
        </w:rPr>
        <w:t>ריפות וכרוניות</w:t>
      </w:r>
      <w:r>
        <w:rPr>
          <w:rStyle w:val="default"/>
          <w:rFonts w:cs="FrankRuehl"/>
          <w:rtl/>
        </w:rPr>
        <w:tab/>
        <w:t>ק</w:t>
      </w:r>
      <w:r>
        <w:rPr>
          <w:rStyle w:val="default"/>
          <w:rFonts w:cs="FrankRuehl" w:hint="cs"/>
          <w:rtl/>
        </w:rPr>
        <w:t>לינית ובדיקות עזר בהתאם לתקנות שלפי פקודת</w:t>
      </w:r>
      <w:r>
        <w:rPr>
          <w:rFonts w:cs="FrankRuehl"/>
          <w:sz w:val="26"/>
          <w:rtl/>
        </w:rPr>
        <w:t> </w:t>
      </w:r>
      <w:r>
        <w:rPr>
          <w:rFonts w:cs="FrankRuehl"/>
          <w:sz w:val="26"/>
          <w:rtl/>
        </w:rPr>
        <w:t> </w:t>
      </w:r>
      <w:r>
        <w:rPr>
          <w:rStyle w:val="default"/>
          <w:rFonts w:cs="FrankRuehl"/>
          <w:rtl/>
        </w:rPr>
        <w:t xml:space="preserve"> ה</w:t>
      </w:r>
      <w:r>
        <w:rPr>
          <w:rStyle w:val="default"/>
          <w:rFonts w:cs="FrankRuehl" w:hint="cs"/>
          <w:rtl/>
        </w:rPr>
        <w:t>בטיחות בעבודה [נוסח</w:t>
      </w:r>
      <w:r>
        <w:rPr>
          <w:rFonts w:cs="FrankRuehl"/>
          <w:sz w:val="26"/>
          <w:rtl/>
        </w:rPr>
        <w:t> </w:t>
      </w:r>
      <w:r>
        <w:rPr>
          <w:rStyle w:val="default"/>
          <w:rFonts w:cs="FrankRuehl"/>
          <w:rtl/>
        </w:rPr>
        <w:t xml:space="preserve"> ח</w:t>
      </w:r>
      <w:r>
        <w:rPr>
          <w:rStyle w:val="default"/>
          <w:rFonts w:cs="FrankRuehl" w:hint="cs"/>
          <w:rtl/>
        </w:rPr>
        <w:t>דש], תש"ל- 1970, שענינן גיהות תעסוקתית ובריאות</w:t>
      </w:r>
      <w:r>
        <w:rPr>
          <w:rFonts w:cs="FrankRuehl"/>
          <w:sz w:val="26"/>
          <w:rtl/>
        </w:rPr>
        <w:t> </w:t>
      </w:r>
      <w:r>
        <w:rPr>
          <w:rStyle w:val="default"/>
          <w:rFonts w:cs="FrankRuehl"/>
          <w:rtl/>
        </w:rPr>
        <w:t xml:space="preserve"> ה</w:t>
      </w:r>
      <w:r>
        <w:rPr>
          <w:rStyle w:val="default"/>
          <w:rFonts w:cs="FrankRuehl" w:hint="cs"/>
          <w:rtl/>
        </w:rPr>
        <w:t>עובדים (להלן - תקנות</w:t>
      </w:r>
      <w:r>
        <w:rPr>
          <w:rFonts w:cs="FrankRuehl"/>
          <w:sz w:val="26"/>
          <w:rtl/>
        </w:rPr>
        <w:t> </w:t>
      </w:r>
      <w:r>
        <w:rPr>
          <w:rStyle w:val="default"/>
          <w:rFonts w:cs="FrankRuehl"/>
          <w:rtl/>
        </w:rPr>
        <w:t xml:space="preserve"> ה</w:t>
      </w:r>
      <w:r>
        <w:rPr>
          <w:rStyle w:val="default"/>
          <w:rFonts w:cs="FrankRuehl" w:hint="cs"/>
          <w:rtl/>
        </w:rPr>
        <w:t>בטיחות</w:t>
      </w:r>
      <w:r>
        <w:rPr>
          <w:rStyle w:val="default"/>
          <w:rFonts w:cs="FrankRuehl"/>
          <w:rtl/>
        </w:rPr>
        <w:t xml:space="preserve"> ב</w:t>
      </w:r>
      <w:r>
        <w:rPr>
          <w:rStyle w:val="default"/>
          <w:rFonts w:cs="FrankRuehl" w:hint="cs"/>
          <w:rtl/>
        </w:rPr>
        <w:t>עבודה).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חלות מידבקות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ש</w:t>
      </w:r>
      <w:r>
        <w:rPr>
          <w:rStyle w:val="default"/>
          <w:rFonts w:cs="FrankRuehl" w:hint="cs"/>
          <w:rtl/>
        </w:rPr>
        <w:t>חפת הריאות ושחפת מחוץ</w:t>
      </w:r>
      <w:r>
        <w:rPr>
          <w:rStyle w:val="default"/>
          <w:rFonts w:cs="FrankRuehl"/>
          <w:rtl/>
        </w:rPr>
        <w:tab/>
        <w:t>י</w:t>
      </w:r>
      <w:r>
        <w:rPr>
          <w:rStyle w:val="default"/>
          <w:rFonts w:cs="FrankRuehl" w:hint="cs"/>
          <w:rtl/>
        </w:rPr>
        <w:t>ותר להפליג רק לאחר</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ל</w:t>
      </w:r>
      <w:r>
        <w:rPr>
          <w:rStyle w:val="default"/>
          <w:rFonts w:cs="FrankRuehl" w:hint="cs"/>
          <w:rtl/>
        </w:rPr>
        <w:t>ריאות</w:t>
      </w:r>
      <w:r>
        <w:rPr>
          <w:rStyle w:val="default"/>
          <w:rFonts w:cs="FrankRuehl"/>
          <w:rtl/>
        </w:rPr>
        <w:tab/>
        <w:t>ש</w:t>
      </w:r>
      <w:r>
        <w:rPr>
          <w:rStyle w:val="default"/>
          <w:rFonts w:cs="FrankRuehl" w:hint="cs"/>
          <w:rtl/>
        </w:rPr>
        <w:t>רופא מומחה למחלות</w:t>
      </w:r>
      <w:r>
        <w:rPr>
          <w:rFonts w:cs="FrankRuehl"/>
          <w:sz w:val="26"/>
          <w:rtl/>
        </w:rPr>
        <w:t> </w:t>
      </w:r>
      <w:r>
        <w:rPr>
          <w:rStyle w:val="default"/>
          <w:rFonts w:cs="FrankRuehl"/>
          <w:rtl/>
        </w:rPr>
        <w:t xml:space="preserve"> ר</w:t>
      </w:r>
      <w:r>
        <w:rPr>
          <w:rStyle w:val="default"/>
          <w:rFonts w:cs="FrankRuehl" w:hint="cs"/>
          <w:rtl/>
        </w:rPr>
        <w:t>יאה יחליט כי הוא נרפא.</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נ</w:t>
      </w:r>
      <w:r>
        <w:rPr>
          <w:rStyle w:val="default"/>
          <w:rFonts w:cs="FrankRuehl" w:hint="cs"/>
          <w:rtl/>
        </w:rPr>
        <w:t>ושא טפילים - לעובדי</w:t>
      </w:r>
      <w:r>
        <w:rPr>
          <w:rStyle w:val="default"/>
          <w:rFonts w:cs="FrankRuehl"/>
          <w:rtl/>
        </w:rPr>
        <w:tab/>
        <w:t>י</w:t>
      </w:r>
      <w:r>
        <w:rPr>
          <w:rStyle w:val="default"/>
          <w:rFonts w:cs="FrankRuehl" w:hint="cs"/>
          <w:rtl/>
        </w:rPr>
        <w:t>יפסל עד להבראה ובדיקות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מ</w:t>
      </w:r>
      <w:r>
        <w:rPr>
          <w:rStyle w:val="default"/>
          <w:rFonts w:cs="FrankRuehl" w:hint="cs"/>
          <w:rtl/>
        </w:rPr>
        <w:t>זון בלבד</w:t>
      </w:r>
      <w:r>
        <w:rPr>
          <w:rStyle w:val="default"/>
          <w:rFonts w:cs="FrankRuehl"/>
          <w:rtl/>
        </w:rPr>
        <w:tab/>
        <w:t>מ</w:t>
      </w:r>
      <w:r>
        <w:rPr>
          <w:rStyle w:val="default"/>
          <w:rFonts w:cs="FrankRuehl" w:hint="cs"/>
          <w:rtl/>
        </w:rPr>
        <w:t>עבדה שליליות.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מ</w:t>
      </w:r>
      <w:r>
        <w:rPr>
          <w:rStyle w:val="default"/>
          <w:rFonts w:cs="FrankRuehl" w:hint="cs"/>
          <w:rtl/>
        </w:rPr>
        <w:t>חלות מידבקות וזיהומיות</w:t>
      </w:r>
      <w:r>
        <w:rPr>
          <w:rStyle w:val="default"/>
          <w:rFonts w:cs="FrankRuehl"/>
          <w:rtl/>
        </w:rPr>
        <w:tab/>
        <w:t>י</w:t>
      </w:r>
      <w:r>
        <w:rPr>
          <w:rStyle w:val="default"/>
          <w:rFonts w:cs="FrankRuehl" w:hint="cs"/>
          <w:rtl/>
        </w:rPr>
        <w:t>י</w:t>
      </w:r>
      <w:r>
        <w:rPr>
          <w:rStyle w:val="default"/>
          <w:rFonts w:cs="FrankRuehl"/>
          <w:rtl/>
        </w:rPr>
        <w:t>פ</w:t>
      </w:r>
      <w:r>
        <w:rPr>
          <w:rStyle w:val="default"/>
          <w:rFonts w:cs="FrankRuehl" w:hint="cs"/>
          <w:rtl/>
        </w:rPr>
        <w:t>סל עד להבראה קלינית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סכנות את בריאות הציבור</w:t>
      </w:r>
      <w:r>
        <w:rPr>
          <w:rStyle w:val="default"/>
          <w:rFonts w:cs="FrankRuehl"/>
          <w:rtl/>
        </w:rPr>
        <w:tab/>
        <w:t>ו</w:t>
      </w:r>
      <w:r>
        <w:rPr>
          <w:rStyle w:val="default"/>
          <w:rFonts w:cs="FrankRuehl" w:hint="cs"/>
          <w:rtl/>
        </w:rPr>
        <w:t>בדיקות מעבדה שליליות, לפי</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t>ה</w:t>
      </w:r>
      <w:r>
        <w:rPr>
          <w:rStyle w:val="default"/>
          <w:rFonts w:cs="FrankRuehl" w:hint="cs"/>
          <w:rtl/>
        </w:rPr>
        <w:t>ענין.</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5</w:t>
      </w:r>
      <w:r>
        <w:rPr>
          <w:rStyle w:val="default"/>
          <w:rFonts w:cs="FrankRuehl"/>
          <w:rtl/>
        </w:rPr>
        <w:tab/>
        <w:t>.</w:t>
      </w:r>
      <w:r>
        <w:rPr>
          <w:rStyle w:val="default"/>
          <w:rFonts w:cs="FrankRuehl" w:hint="cs"/>
          <w:rtl/>
        </w:rPr>
        <w:t>גידולים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ג</w:t>
      </w:r>
      <w:r>
        <w:rPr>
          <w:rStyle w:val="default"/>
          <w:rFonts w:cs="FrankRuehl" w:hint="cs"/>
          <w:rtl/>
        </w:rPr>
        <w:t>ידולים ממאירים</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ג</w:t>
      </w:r>
      <w:r>
        <w:rPr>
          <w:rStyle w:val="default"/>
          <w:rFonts w:cs="FrankRuehl" w:hint="cs"/>
          <w:rtl/>
        </w:rPr>
        <w:t>ידולים בלתי ממאירים</w:t>
      </w:r>
      <w:r>
        <w:rPr>
          <w:rStyle w:val="default"/>
          <w:rFonts w:cs="FrankRuehl"/>
          <w:rtl/>
        </w:rPr>
        <w:tab/>
        <w:t>י</w:t>
      </w:r>
      <w:r>
        <w:rPr>
          <w:rStyle w:val="default"/>
          <w:rFonts w:cs="FrankRuehl" w:hint="cs"/>
          <w:rtl/>
        </w:rPr>
        <w:t>יפסל באותם המקרים</w:t>
      </w:r>
      <w:r>
        <w:rPr>
          <w:rStyle w:val="default"/>
          <w:rFonts w:cs="FrankRuehl"/>
          <w:rtl/>
        </w:rPr>
        <w:t> </w:t>
      </w:r>
      <w:r>
        <w:rPr>
          <w:rStyle w:val="default"/>
          <w:rFonts w:cs="FrankRuehl"/>
          <w:rtl/>
        </w:rPr>
        <w:t> </w:t>
      </w:r>
      <w:r>
        <w:rPr>
          <w:rStyle w:val="default"/>
          <w:rFonts w:cs="FrankRuehl"/>
          <w:rtl/>
        </w:rPr>
        <w:t xml:space="preserve"> ש</w:t>
      </w:r>
      <w:r>
        <w:rPr>
          <w:rStyle w:val="default"/>
          <w:rFonts w:cs="FrankRuehl" w:hint="cs"/>
          <w:rtl/>
        </w:rPr>
        <w:t>הגידול גורם לליקוי</w:t>
      </w:r>
      <w:r>
        <w:rPr>
          <w:rStyle w:val="default"/>
          <w:rFonts w:cs="FrankRuehl"/>
          <w:rtl/>
        </w:rPr>
        <w:t> </w:t>
      </w:r>
      <w:r>
        <w:rPr>
          <w:rStyle w:val="default"/>
          <w:rFonts w:cs="FrankRuehl"/>
          <w:rtl/>
        </w:rPr>
        <w:t> </w:t>
      </w:r>
      <w:r>
        <w:rPr>
          <w:rStyle w:val="default"/>
          <w:rFonts w:cs="FrankRuehl"/>
          <w:rtl/>
        </w:rPr>
        <w:t xml:space="preserve"> ב</w:t>
      </w:r>
      <w:r>
        <w:rPr>
          <w:rStyle w:val="default"/>
          <w:rFonts w:cs="FrankRuehl" w:hint="cs"/>
          <w:rtl/>
        </w:rPr>
        <w:t>תפקוד.</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חלות אלרגיות</w:t>
      </w:r>
      <w:r>
        <w:rPr>
          <w:rStyle w:val="default"/>
          <w:rFonts w:cs="FrankRuehl"/>
          <w:rtl/>
        </w:rPr>
        <w:t>, מ</w:t>
      </w:r>
      <w:r>
        <w:rPr>
          <w:rStyle w:val="default"/>
          <w:rFonts w:cs="FrankRuehl" w:hint="cs"/>
          <w:rtl/>
        </w:rPr>
        <w:t>טבוליות ומחלות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לוטות ההפרשה הפנימית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ז</w:t>
      </w:r>
      <w:r>
        <w:rPr>
          <w:rStyle w:val="default"/>
          <w:rFonts w:cs="FrankRuehl" w:hint="cs"/>
          <w:rtl/>
        </w:rPr>
        <w:t>פק</w:t>
      </w:r>
      <w:r>
        <w:rPr>
          <w:rStyle w:val="default"/>
          <w:rFonts w:cs="FrankRuehl"/>
          <w:rtl/>
        </w:rPr>
        <w:tab/>
      </w:r>
      <w:r>
        <w:rPr>
          <w:rStyle w:val="default"/>
          <w:rFonts w:cs="FrankRuehl"/>
          <w:rtl/>
        </w:rPr>
        <w:tab/>
        <w:t>י</w:t>
      </w:r>
      <w:r>
        <w:rPr>
          <w:rStyle w:val="default"/>
          <w:rFonts w:cs="FrankRuehl" w:hint="cs"/>
          <w:rtl/>
        </w:rPr>
        <w:t>יפסל במקרה של קיום זפק אינטרטורקלי או זפק הגורם לתופעות של לחץ.</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פ</w:t>
      </w:r>
      <w:r>
        <w:rPr>
          <w:rStyle w:val="default"/>
          <w:rFonts w:cs="FrankRuehl" w:hint="cs"/>
          <w:rtl/>
        </w:rPr>
        <w:t>עילות יתר של בלוטת התריס  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ת</w:t>
      </w:r>
      <w:r>
        <w:rPr>
          <w:rStyle w:val="default"/>
          <w:rFonts w:cs="FrankRuehl" w:hint="cs"/>
          <w:rtl/>
        </w:rPr>
        <w:t>ת פעילות של בלוטת התריס  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ס</w:t>
      </w:r>
      <w:r>
        <w:rPr>
          <w:rStyle w:val="default"/>
          <w:rFonts w:cs="FrankRuehl" w:hint="cs"/>
          <w:rtl/>
        </w:rPr>
        <w:t>וכרת</w:t>
      </w:r>
      <w:r>
        <w:rPr>
          <w:rStyle w:val="default"/>
          <w:rFonts w:cs="FrankRuehl"/>
          <w:rtl/>
        </w:rPr>
        <w:tab/>
        <w:t>י</w:t>
      </w:r>
      <w:r>
        <w:rPr>
          <w:rStyle w:val="default"/>
          <w:rFonts w:cs="FrankRuehl" w:hint="cs"/>
          <w:rtl/>
        </w:rPr>
        <w:t>יפסל בכל מקרה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ה</w:t>
      </w:r>
      <w:r>
        <w:rPr>
          <w:rStyle w:val="default"/>
          <w:rFonts w:cs="FrankRuehl" w:hint="cs"/>
          <w:rtl/>
        </w:rPr>
        <w:t>שמנה חולנית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ו</w:t>
      </w:r>
      <w:r>
        <w:rPr>
          <w:rStyle w:val="default"/>
          <w:rFonts w:cs="FrankRuehl" w:hint="cs"/>
          <w:rtl/>
        </w:rPr>
        <w:t>.</w:t>
      </w:r>
      <w:r>
        <w:rPr>
          <w:rStyle w:val="default"/>
          <w:rFonts w:cs="FrankRuehl"/>
          <w:rtl/>
        </w:rPr>
        <w:tab/>
        <w:t>ר</w:t>
      </w:r>
      <w:r>
        <w:rPr>
          <w:rStyle w:val="default"/>
          <w:rFonts w:cs="FrankRuehl" w:hint="cs"/>
          <w:rtl/>
        </w:rPr>
        <w:t>זון קיצוני</w:t>
      </w:r>
      <w:r>
        <w:rPr>
          <w:rStyle w:val="default"/>
          <w:rFonts w:cs="FrankRuehl"/>
          <w:rtl/>
        </w:rPr>
        <w:tab/>
        <w:t>י</w:t>
      </w:r>
      <w:r>
        <w:rPr>
          <w:rStyle w:val="default"/>
          <w:rFonts w:cs="FrankRuehl" w:hint="cs"/>
          <w:rtl/>
        </w:rPr>
        <w:t>יפס</w:t>
      </w:r>
      <w:r>
        <w:rPr>
          <w:rStyle w:val="default"/>
          <w:rFonts w:cs="FrankRuehl"/>
          <w:rtl/>
        </w:rPr>
        <w:t>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ז</w:t>
      </w:r>
      <w:r>
        <w:rPr>
          <w:rStyle w:val="default"/>
          <w:rFonts w:cs="FrankRuehl" w:hint="cs"/>
          <w:rtl/>
        </w:rPr>
        <w:t>.</w:t>
      </w:r>
      <w:r>
        <w:rPr>
          <w:rStyle w:val="default"/>
          <w:rFonts w:cs="FrankRuehl"/>
          <w:rtl/>
        </w:rPr>
        <w:tab/>
        <w:t>ה</w:t>
      </w:r>
      <w:r>
        <w:rPr>
          <w:rStyle w:val="default"/>
          <w:rFonts w:cs="FrankRuehl" w:hint="cs"/>
          <w:rtl/>
        </w:rPr>
        <w:t>פרעות אנדוקריניות או</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מ</w:t>
      </w:r>
      <w:r>
        <w:rPr>
          <w:rStyle w:val="default"/>
          <w:rFonts w:cs="FrankRuehl" w:hint="cs"/>
          <w:rtl/>
        </w:rPr>
        <w:t>טבוליות אחרות המחייבות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ט</w:t>
      </w:r>
      <w:r>
        <w:rPr>
          <w:rStyle w:val="default"/>
          <w:rFonts w:cs="FrankRuehl" w:hint="cs"/>
          <w:rtl/>
        </w:rPr>
        <w:t>יפול והשגחה רפואית מתמידים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ח</w:t>
      </w:r>
      <w:r>
        <w:rPr>
          <w:rStyle w:val="default"/>
          <w:rFonts w:cs="FrankRuehl" w:hint="cs"/>
          <w:rtl/>
        </w:rPr>
        <w:t>.</w:t>
      </w:r>
      <w:r>
        <w:rPr>
          <w:rStyle w:val="default"/>
          <w:rFonts w:cs="FrankRuehl"/>
          <w:rtl/>
        </w:rPr>
        <w:tab/>
        <w:t>ת</w:t>
      </w:r>
      <w:r>
        <w:rPr>
          <w:rStyle w:val="default"/>
          <w:rFonts w:cs="FrankRuehl" w:hint="cs"/>
          <w:rtl/>
        </w:rPr>
        <w:t>ופעות אלרגיות כרוניותייפסל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חלות הדם והרעלות תת- חריפות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ו</w:t>
      </w:r>
      <w:r>
        <w:rPr>
          <w:rStyle w:val="default"/>
          <w:rFonts w:cs="FrankRuehl" w:hint="cs"/>
          <w:rtl/>
        </w:rPr>
        <w:t>כרוניות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ח</w:t>
      </w:r>
      <w:r>
        <w:rPr>
          <w:rStyle w:val="default"/>
          <w:rFonts w:cs="FrankRuehl" w:hint="cs"/>
          <w:rtl/>
        </w:rPr>
        <w:t>וסר דם ממאיר</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ח</w:t>
      </w:r>
      <w:r>
        <w:rPr>
          <w:rStyle w:val="default"/>
          <w:rFonts w:cs="FrankRuehl" w:hint="cs"/>
          <w:rtl/>
        </w:rPr>
        <w:t>וסר דם כרוני</w:t>
      </w:r>
      <w:r>
        <w:rPr>
          <w:rStyle w:val="default"/>
          <w:rFonts w:cs="FrankRuehl"/>
          <w:rtl/>
        </w:rPr>
        <w:tab/>
        <w:t>י</w:t>
      </w:r>
      <w:r>
        <w:rPr>
          <w:rStyle w:val="default"/>
          <w:rFonts w:cs="FrankRuehl" w:hint="cs"/>
          <w:rtl/>
        </w:rPr>
        <w:t>יפסל - אם פוגע בתפקוד ומגב</w:t>
      </w:r>
      <w:r>
        <w:rPr>
          <w:rStyle w:val="default"/>
          <w:rFonts w:cs="FrankRuehl"/>
          <w:rtl/>
        </w:rPr>
        <w:t>י</w:t>
      </w:r>
      <w:r>
        <w:rPr>
          <w:rStyle w:val="default"/>
          <w:rFonts w:cs="FrankRuehl" w:hint="cs"/>
          <w:rtl/>
        </w:rPr>
        <w:t>לו ובכל מקרה שרמת ההמו</w:t>
      </w:r>
      <w:r>
        <w:rPr>
          <w:rStyle w:val="default"/>
          <w:rFonts w:cs="FrankRuehl"/>
          <w:rtl/>
        </w:rPr>
        <w:t>גל</w:t>
      </w:r>
      <w:r>
        <w:rPr>
          <w:rStyle w:val="default"/>
          <w:rFonts w:cs="FrankRuehl" w:hint="cs"/>
          <w:rtl/>
        </w:rPr>
        <w:t>ובין בדם מתחת ל- 10 גרם.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פ</w:t>
      </w:r>
      <w:r>
        <w:rPr>
          <w:rStyle w:val="default"/>
          <w:rFonts w:cs="FrankRuehl" w:hint="cs"/>
          <w:rtl/>
        </w:rPr>
        <w:t>וליציטמיה אמיתית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ה</w:t>
      </w:r>
      <w:r>
        <w:rPr>
          <w:rStyle w:val="default"/>
          <w:rFonts w:cs="FrankRuehl" w:hint="cs"/>
          <w:rtl/>
        </w:rPr>
        <w:t>מופיליה והפרעות במנגנון</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ק</w:t>
      </w:r>
      <w:r>
        <w:rPr>
          <w:rStyle w:val="default"/>
          <w:rFonts w:cs="FrankRuehl" w:hint="cs"/>
          <w:rtl/>
        </w:rPr>
        <w:t>רישת הדם</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מ</w:t>
      </w:r>
      <w:r>
        <w:rPr>
          <w:rStyle w:val="default"/>
          <w:rFonts w:cs="FrankRuehl" w:hint="cs"/>
          <w:rtl/>
        </w:rPr>
        <w:t>חלות דם כרוניות או מחלות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ש</w:t>
      </w:r>
      <w:r>
        <w:rPr>
          <w:rStyle w:val="default"/>
          <w:rFonts w:cs="FrankRuehl" w:hint="cs"/>
          <w:rtl/>
        </w:rPr>
        <w:t>ל איברים יוצרי דם</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ו</w:t>
      </w:r>
      <w:r>
        <w:rPr>
          <w:rStyle w:val="default"/>
          <w:rFonts w:cs="FrankRuehl" w:hint="cs"/>
          <w:rtl/>
        </w:rPr>
        <w:t>.</w:t>
      </w:r>
      <w:r>
        <w:rPr>
          <w:rStyle w:val="default"/>
          <w:rFonts w:cs="FrankRuehl"/>
          <w:rtl/>
        </w:rPr>
        <w:tab/>
        <w:t>ח</w:t>
      </w:r>
      <w:r>
        <w:rPr>
          <w:rStyle w:val="default"/>
          <w:rFonts w:cs="FrankRuehl" w:hint="cs"/>
          <w:rtl/>
        </w:rPr>
        <w:t>וסר דם מתמס דם כתוצאה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מ</w:t>
      </w:r>
      <w:r>
        <w:rPr>
          <w:rStyle w:val="default"/>
          <w:rFonts w:cs="FrankRuehl" w:hint="cs"/>
          <w:rtl/>
        </w:rPr>
        <w:t>ליקו</w:t>
      </w:r>
      <w:r>
        <w:rPr>
          <w:rStyle w:val="default"/>
          <w:rFonts w:cs="FrankRuehl"/>
          <w:rtl/>
        </w:rPr>
        <w:t xml:space="preserve">י </w:t>
      </w:r>
      <w:r>
        <w:rPr>
          <w:rStyle w:val="default"/>
          <w:rFonts w:cs="FrankRuehl" w:hint="cs"/>
          <w:rtl/>
        </w:rPr>
        <w:t>תורשתי בכדוריות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אדומות, למשל מחוסר</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ב</w:t>
      </w:r>
      <w:r>
        <w:rPr>
          <w:rStyle w:val="default"/>
          <w:rFonts w:cs="FrankRuehl" w:hint="cs"/>
          <w:rtl/>
        </w:rPr>
        <w:t xml:space="preserve">אנזים </w:t>
      </w:r>
      <w:r>
        <w:rPr>
          <w:rStyle w:val="default"/>
          <w:rFonts w:cs="FrankRuehl"/>
          <w:sz w:val="20"/>
        </w:rPr>
        <w:t>G.6P.D</w:t>
      </w:r>
      <w:r>
        <w:rPr>
          <w:rStyle w:val="default"/>
          <w:rFonts w:cs="FrankRuehl"/>
          <w:rtl/>
        </w:rPr>
        <w:t>יי</w:t>
      </w:r>
      <w:r>
        <w:rPr>
          <w:rStyle w:val="default"/>
          <w:rFonts w:cs="FrankRuehl" w:hint="cs"/>
          <w:rtl/>
        </w:rPr>
        <w:t>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ז</w:t>
      </w:r>
      <w:r>
        <w:rPr>
          <w:rStyle w:val="default"/>
          <w:rFonts w:cs="FrankRuehl" w:hint="cs"/>
          <w:rtl/>
        </w:rPr>
        <w:t>.</w:t>
      </w:r>
      <w:r>
        <w:rPr>
          <w:rStyle w:val="default"/>
          <w:rFonts w:cs="FrankRuehl"/>
          <w:rtl/>
        </w:rPr>
        <w:tab/>
        <w:t>ה</w:t>
      </w:r>
      <w:r>
        <w:rPr>
          <w:rStyle w:val="default"/>
          <w:rFonts w:cs="FrankRuehl" w:hint="cs"/>
          <w:rtl/>
        </w:rPr>
        <w:t>רעלות תת- חריפות וכרוניות  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ח</w:t>
      </w:r>
      <w:r>
        <w:rPr>
          <w:rStyle w:val="default"/>
          <w:rFonts w:cs="FrankRuehl" w:hint="cs"/>
          <w:rtl/>
        </w:rPr>
        <w:t>.</w:t>
      </w:r>
      <w:r>
        <w:rPr>
          <w:rStyle w:val="default"/>
          <w:rFonts w:cs="FrankRuehl"/>
          <w:rtl/>
        </w:rPr>
        <w:tab/>
        <w:t>ת</w:t>
      </w:r>
      <w:r>
        <w:rPr>
          <w:rStyle w:val="default"/>
          <w:rFonts w:cs="FrankRuehl" w:hint="cs"/>
          <w:rtl/>
        </w:rPr>
        <w:t>רומבוציטופניה, תרומבוציטוזיס  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ט</w:t>
      </w:r>
      <w:r>
        <w:rPr>
          <w:rStyle w:val="default"/>
          <w:rFonts w:cs="FrankRuehl" w:hint="cs"/>
          <w:rtl/>
        </w:rPr>
        <w:t>.</w:t>
      </w:r>
      <w:r>
        <w:rPr>
          <w:rStyle w:val="default"/>
          <w:rFonts w:cs="FrankRuehl"/>
          <w:rtl/>
        </w:rPr>
        <w:tab/>
        <w:t>נ</w:t>
      </w:r>
      <w:r>
        <w:rPr>
          <w:rStyle w:val="default"/>
          <w:rFonts w:cs="FrankRuehl" w:hint="cs"/>
          <w:rtl/>
        </w:rPr>
        <w:t>טילת תרופות נוגדי קרישה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8.</w:t>
      </w:r>
      <w:r>
        <w:rPr>
          <w:rStyle w:val="default"/>
          <w:rFonts w:cs="FrankRuehl"/>
          <w:rtl/>
        </w:rPr>
        <w:tab/>
        <w:t>מ</w:t>
      </w:r>
      <w:r>
        <w:rPr>
          <w:rStyle w:val="default"/>
          <w:rFonts w:cs="FrankRuehl" w:hint="cs"/>
          <w:rtl/>
        </w:rPr>
        <w:t>חלות מערכת העצבים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פרעות וסקולריות ואורגניות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ב</w:t>
      </w:r>
      <w:r>
        <w:rPr>
          <w:rStyle w:val="default"/>
          <w:rFonts w:cs="FrankRuehl" w:hint="cs"/>
          <w:rtl/>
        </w:rPr>
        <w:t>מע</w:t>
      </w:r>
      <w:r>
        <w:rPr>
          <w:rStyle w:val="default"/>
          <w:rFonts w:cs="FrankRuehl"/>
          <w:rtl/>
        </w:rPr>
        <w:t>ר</w:t>
      </w:r>
      <w:r>
        <w:rPr>
          <w:rStyle w:val="default"/>
          <w:rFonts w:cs="FrankRuehl" w:hint="cs"/>
          <w:rtl/>
        </w:rPr>
        <w:t>כת העצבים המרכזית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ו</w:t>
      </w:r>
      <w:r>
        <w:rPr>
          <w:rStyle w:val="default"/>
          <w:rFonts w:cs="FrankRuehl" w:hint="cs"/>
          <w:rtl/>
        </w:rPr>
        <w:t>ה</w:t>
      </w:r>
      <w:r>
        <w:rPr>
          <w:rStyle w:val="default"/>
          <w:rFonts w:cs="FrankRuehl"/>
          <w:rtl/>
        </w:rPr>
        <w:t>הי</w:t>
      </w:r>
      <w:r>
        <w:rPr>
          <w:rStyle w:val="default"/>
          <w:rFonts w:cs="FrankRuehl" w:hint="cs"/>
          <w:rtl/>
        </w:rPr>
        <w:t>קפית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ט</w:t>
      </w:r>
      <w:r>
        <w:rPr>
          <w:rStyle w:val="default"/>
          <w:rFonts w:cs="FrankRuehl" w:hint="cs"/>
          <w:rtl/>
        </w:rPr>
        <w:t>רשת נפוצה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כ</w:t>
      </w:r>
      <w:r>
        <w:rPr>
          <w:rStyle w:val="default"/>
          <w:rFonts w:cs="FrankRuehl" w:hint="cs"/>
          <w:rtl/>
        </w:rPr>
        <w:t>ל הפרעה אקסטרפירמידלית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ל</w:t>
      </w:r>
      <w:r>
        <w:rPr>
          <w:rStyle w:val="default"/>
          <w:rFonts w:cs="FrankRuehl" w:hint="cs"/>
          <w:rtl/>
        </w:rPr>
        <w:t>רבות מחלת פרקינסון</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ש</w:t>
      </w:r>
      <w:r>
        <w:rPr>
          <w:rStyle w:val="default"/>
          <w:rFonts w:cs="FrankRuehl" w:hint="cs"/>
          <w:rtl/>
        </w:rPr>
        <w:t>יתוק</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כ</w:t>
      </w:r>
      <w:r>
        <w:rPr>
          <w:rStyle w:val="default"/>
          <w:rFonts w:cs="FrankRuehl" w:hint="cs"/>
          <w:rtl/>
        </w:rPr>
        <w:t xml:space="preserve">פיון אפילפסיה והפרעות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פ</w:t>
      </w:r>
      <w:r>
        <w:rPr>
          <w:rStyle w:val="default"/>
          <w:rFonts w:cs="FrankRuehl" w:hint="cs"/>
          <w:rtl/>
        </w:rPr>
        <w:t>רכוסיות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ו</w:t>
      </w:r>
      <w:r>
        <w:rPr>
          <w:rStyle w:val="default"/>
          <w:rFonts w:cs="FrankRuehl" w:hint="cs"/>
          <w:rtl/>
        </w:rPr>
        <w:t>.</w:t>
      </w:r>
      <w:r>
        <w:rPr>
          <w:rStyle w:val="default"/>
          <w:rFonts w:cs="FrankRuehl"/>
          <w:rtl/>
        </w:rPr>
        <w:tab/>
        <w:t>ט</w:t>
      </w:r>
      <w:r>
        <w:rPr>
          <w:rStyle w:val="default"/>
          <w:rFonts w:cs="FrankRuehl" w:hint="cs"/>
          <w:rtl/>
        </w:rPr>
        <w:t>ריגמינוס ניאורלגיה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ז</w:t>
      </w:r>
      <w:r>
        <w:rPr>
          <w:rStyle w:val="default"/>
          <w:rFonts w:cs="FrankRuehl" w:hint="cs"/>
          <w:rtl/>
        </w:rPr>
        <w:t>.</w:t>
      </w:r>
      <w:r>
        <w:rPr>
          <w:rStyle w:val="default"/>
          <w:rFonts w:cs="FrankRuehl"/>
          <w:rtl/>
        </w:rPr>
        <w:tab/>
        <w:t>צ</w:t>
      </w:r>
      <w:r>
        <w:rPr>
          <w:rStyle w:val="default"/>
          <w:rFonts w:cs="FrankRuehl" w:hint="cs"/>
          <w:rtl/>
        </w:rPr>
        <w:t>ילחה (מיגרנה)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9.</w:t>
      </w:r>
      <w:r>
        <w:rPr>
          <w:rStyle w:val="default"/>
          <w:rFonts w:cs="FrankRuehl"/>
          <w:rtl/>
        </w:rPr>
        <w:tab/>
        <w:t>מ</w:t>
      </w:r>
      <w:r>
        <w:rPr>
          <w:rStyle w:val="default"/>
          <w:rFonts w:cs="FrankRuehl" w:hint="cs"/>
          <w:rtl/>
        </w:rPr>
        <w:t>חלות והפרעות נפשיות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א</w:t>
      </w:r>
      <w:r>
        <w:rPr>
          <w:rStyle w:val="default"/>
          <w:rFonts w:cs="FrankRuehl" w:hint="cs"/>
          <w:rtl/>
        </w:rPr>
        <w:t>שפוז במחלקה פסיכיאטרי</w:t>
      </w:r>
      <w:r>
        <w:rPr>
          <w:rStyle w:val="default"/>
          <w:rFonts w:cs="FrankRuehl"/>
          <w:rtl/>
        </w:rPr>
        <w:t>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מ</w:t>
      </w:r>
      <w:r>
        <w:rPr>
          <w:rStyle w:val="default"/>
          <w:rFonts w:cs="FrankRuehl" w:hint="cs"/>
          <w:rtl/>
        </w:rPr>
        <w:t>על ל- 3 חודשים</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ה</w:t>
      </w:r>
      <w:r>
        <w:rPr>
          <w:rStyle w:val="default"/>
          <w:rFonts w:cs="FrankRuehl" w:hint="cs"/>
          <w:rtl/>
        </w:rPr>
        <w:t>פרעות סכיזופרניות,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ס</w:t>
      </w:r>
      <w:r>
        <w:rPr>
          <w:rStyle w:val="default"/>
          <w:rFonts w:cs="FrankRuehl" w:hint="cs"/>
          <w:rtl/>
        </w:rPr>
        <w:t xml:space="preserve">כיזופרניפורמיות,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ס</w:t>
      </w:r>
      <w:r>
        <w:rPr>
          <w:rStyle w:val="default"/>
          <w:rFonts w:cs="FrankRuehl" w:hint="cs"/>
          <w:rtl/>
        </w:rPr>
        <w:t>כיזוטיפאליות ודלוזיונאליות 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ה</w:t>
      </w:r>
      <w:r>
        <w:rPr>
          <w:rStyle w:val="default"/>
          <w:rFonts w:cs="FrankRuehl" w:hint="cs"/>
          <w:rtl/>
        </w:rPr>
        <w:t>פרעות סכיזואפקטיביות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ה</w:t>
      </w:r>
      <w:r>
        <w:rPr>
          <w:rStyle w:val="default"/>
          <w:rFonts w:cs="FrankRuehl" w:hint="cs"/>
          <w:rtl/>
        </w:rPr>
        <w:t>פרעות אפקטיביות חד</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ו</w:t>
      </w:r>
      <w:r>
        <w:rPr>
          <w:rStyle w:val="default"/>
          <w:rFonts w:cs="FrankRuehl" w:hint="cs"/>
          <w:rtl/>
        </w:rPr>
        <w:t>דו- קוטביות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ה</w:t>
      </w:r>
      <w:r>
        <w:rPr>
          <w:rStyle w:val="default"/>
          <w:rFonts w:cs="FrankRuehl" w:hint="cs"/>
          <w:rtl/>
        </w:rPr>
        <w:t>פרעות אפקטיביות מינוריות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ע</w:t>
      </w:r>
      <w:r>
        <w:rPr>
          <w:rStyle w:val="default"/>
          <w:rFonts w:cs="FrankRuehl" w:hint="cs"/>
          <w:rtl/>
        </w:rPr>
        <w:t>ם קשיי תפקוד ניכריםייפסל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ו</w:t>
      </w:r>
      <w:r>
        <w:rPr>
          <w:rStyle w:val="default"/>
          <w:rFonts w:cs="FrankRuehl" w:hint="cs"/>
          <w:rtl/>
        </w:rPr>
        <w:t>.</w:t>
      </w:r>
      <w:r>
        <w:rPr>
          <w:rStyle w:val="default"/>
          <w:rFonts w:cs="FrankRuehl"/>
          <w:rtl/>
        </w:rPr>
        <w:tab/>
        <w:t>ה</w:t>
      </w:r>
      <w:r>
        <w:rPr>
          <w:rStyle w:val="default"/>
          <w:rFonts w:cs="FrankRuehl" w:hint="cs"/>
          <w:rtl/>
        </w:rPr>
        <w:t>פרעות אור</w:t>
      </w:r>
      <w:r>
        <w:rPr>
          <w:rStyle w:val="default"/>
          <w:rFonts w:cs="FrankRuehl"/>
          <w:rtl/>
        </w:rPr>
        <w:t>גנ</w:t>
      </w:r>
      <w:r>
        <w:rPr>
          <w:rStyle w:val="default"/>
          <w:rFonts w:cs="FrankRuehl" w:hint="cs"/>
          <w:rtl/>
        </w:rPr>
        <w:t>ו- מנטליות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ז</w:t>
      </w:r>
      <w:r>
        <w:rPr>
          <w:rStyle w:val="default"/>
          <w:rFonts w:cs="FrankRuehl" w:hint="cs"/>
          <w:rtl/>
        </w:rPr>
        <w:t>.</w:t>
      </w:r>
      <w:r>
        <w:rPr>
          <w:rStyle w:val="default"/>
          <w:rFonts w:cs="FrankRuehl"/>
          <w:rtl/>
        </w:rPr>
        <w:tab/>
        <w:t>ה</w:t>
      </w:r>
      <w:r>
        <w:rPr>
          <w:rStyle w:val="default"/>
          <w:rFonts w:cs="FrankRuehl" w:hint="cs"/>
          <w:rtl/>
        </w:rPr>
        <w:t>פרעות התנהגותיות ומנטליות,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כ</w:t>
      </w:r>
      <w:r>
        <w:rPr>
          <w:rStyle w:val="default"/>
          <w:rFonts w:cs="FrankRuehl" w:hint="cs"/>
          <w:rtl/>
        </w:rPr>
        <w:t>תוצאה משימוש הרגלי בחומרים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פ</w:t>
      </w:r>
      <w:r>
        <w:rPr>
          <w:rStyle w:val="default"/>
          <w:rFonts w:cs="FrankRuehl" w:hint="cs"/>
          <w:rtl/>
        </w:rPr>
        <w:t>סיכואקטיביים (כולל אלכוהול)   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ח</w:t>
      </w:r>
      <w:r>
        <w:rPr>
          <w:rStyle w:val="default"/>
          <w:rFonts w:cs="FrankRuehl" w:hint="cs"/>
          <w:rtl/>
        </w:rPr>
        <w:t>.</w:t>
      </w:r>
      <w:r>
        <w:rPr>
          <w:rStyle w:val="default"/>
          <w:rFonts w:cs="FrankRuehl"/>
          <w:rtl/>
        </w:rPr>
        <w:tab/>
        <w:t>ה</w:t>
      </w:r>
      <w:r>
        <w:rPr>
          <w:rStyle w:val="default"/>
          <w:rFonts w:cs="FrankRuehl" w:hint="cs"/>
          <w:rtl/>
        </w:rPr>
        <w:t>פרעות חרדה (כולל פוביות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ו</w:t>
      </w:r>
      <w:r>
        <w:rPr>
          <w:rStyle w:val="default"/>
          <w:rFonts w:cs="FrankRuehl" w:hint="cs"/>
          <w:rtl/>
        </w:rPr>
        <w:t xml:space="preserve">התקפי פאניקה) עם קשיי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ת</w:t>
      </w:r>
      <w:r>
        <w:rPr>
          <w:rStyle w:val="default"/>
          <w:rFonts w:cs="FrankRuehl" w:hint="cs"/>
          <w:rtl/>
        </w:rPr>
        <w:t>פקוד ניכרים</w:t>
      </w:r>
      <w:r>
        <w:rPr>
          <w:rStyle w:val="default"/>
          <w:rFonts w:cs="FrankRuehl"/>
          <w:rtl/>
        </w:rPr>
        <w:tab/>
        <w:t>י</w:t>
      </w:r>
      <w:r>
        <w:rPr>
          <w:rStyle w:val="default"/>
          <w:rFonts w:cs="FrankRuehl" w:hint="cs"/>
          <w:rtl/>
        </w:rPr>
        <w:t>י</w:t>
      </w:r>
      <w:r>
        <w:rPr>
          <w:rStyle w:val="default"/>
          <w:rFonts w:cs="FrankRuehl"/>
          <w:rtl/>
        </w:rPr>
        <w:t>פס</w:t>
      </w:r>
      <w:r>
        <w:rPr>
          <w:rStyle w:val="default"/>
          <w:rFonts w:cs="FrankRuehl" w:hint="cs"/>
          <w:rtl/>
        </w:rPr>
        <w:t>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ט</w:t>
      </w:r>
      <w:r>
        <w:rPr>
          <w:rStyle w:val="default"/>
          <w:rFonts w:cs="FrankRuehl" w:hint="cs"/>
          <w:rtl/>
        </w:rPr>
        <w:t>.</w:t>
      </w:r>
      <w:r>
        <w:rPr>
          <w:rStyle w:val="default"/>
          <w:rFonts w:cs="FrankRuehl"/>
          <w:rtl/>
        </w:rPr>
        <w:tab/>
        <w:t>ה</w:t>
      </w:r>
      <w:r>
        <w:rPr>
          <w:rStyle w:val="default"/>
          <w:rFonts w:cs="FrankRuehl" w:hint="cs"/>
          <w:rtl/>
        </w:rPr>
        <w:t>פרעות כפייתיות - טורדניות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ע</w:t>
      </w:r>
      <w:r>
        <w:rPr>
          <w:rStyle w:val="default"/>
          <w:rFonts w:cs="FrankRuehl" w:hint="cs"/>
          <w:rtl/>
        </w:rPr>
        <w:t>ם קשיי תפקוד ניכרים</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י</w:t>
      </w:r>
      <w:r>
        <w:rPr>
          <w:rStyle w:val="default"/>
          <w:rFonts w:cs="FrankRuehl" w:hint="cs"/>
          <w:rtl/>
        </w:rPr>
        <w:t>.</w:t>
      </w:r>
      <w:r>
        <w:rPr>
          <w:rStyle w:val="default"/>
          <w:rFonts w:cs="FrankRuehl"/>
          <w:rtl/>
        </w:rPr>
        <w:tab/>
        <w:t>ה</w:t>
      </w:r>
      <w:r>
        <w:rPr>
          <w:rStyle w:val="default"/>
          <w:rFonts w:cs="FrankRuehl" w:hint="cs"/>
          <w:rtl/>
        </w:rPr>
        <w:t>פרעות סומאטופורמיות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ו</w:t>
      </w:r>
      <w:r>
        <w:rPr>
          <w:rStyle w:val="default"/>
          <w:rFonts w:cs="FrankRuehl" w:hint="cs"/>
          <w:rtl/>
        </w:rPr>
        <w:t>דיסוציאטיביות עם קשיי</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ת</w:t>
      </w:r>
      <w:r>
        <w:rPr>
          <w:rStyle w:val="default"/>
          <w:rFonts w:cs="FrankRuehl" w:hint="cs"/>
          <w:rtl/>
        </w:rPr>
        <w:t>פקוד ניכרים</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י</w:t>
      </w:r>
      <w:r>
        <w:rPr>
          <w:rStyle w:val="default"/>
          <w:rFonts w:cs="FrankRuehl" w:hint="cs"/>
          <w:rtl/>
        </w:rPr>
        <w:t>א.</w:t>
      </w:r>
      <w:r>
        <w:rPr>
          <w:rStyle w:val="default"/>
          <w:rFonts w:cs="FrankRuehl"/>
          <w:rtl/>
        </w:rPr>
        <w:tab/>
        <w:t>ה</w:t>
      </w:r>
      <w:r>
        <w:rPr>
          <w:rStyle w:val="default"/>
          <w:rFonts w:cs="FrankRuehl" w:hint="cs"/>
          <w:rtl/>
        </w:rPr>
        <w:t>פרעת אישיות גבולית או</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ס</w:t>
      </w:r>
      <w:r>
        <w:rPr>
          <w:rStyle w:val="default"/>
          <w:rFonts w:cs="FrankRuehl" w:hint="cs"/>
          <w:rtl/>
        </w:rPr>
        <w:t>כיזואידית עם קשיי תפקוד</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נ</w:t>
      </w:r>
      <w:r>
        <w:rPr>
          <w:rStyle w:val="default"/>
          <w:rFonts w:cs="FrankRuehl" w:hint="cs"/>
          <w:rtl/>
        </w:rPr>
        <w:t>יכרים</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י</w:t>
      </w:r>
      <w:r>
        <w:rPr>
          <w:rStyle w:val="default"/>
          <w:rFonts w:cs="FrankRuehl" w:hint="cs"/>
          <w:rtl/>
        </w:rPr>
        <w:t>ב.</w:t>
      </w:r>
      <w:r>
        <w:rPr>
          <w:rStyle w:val="default"/>
          <w:rFonts w:cs="FrankRuehl"/>
          <w:rtl/>
        </w:rPr>
        <w:tab/>
        <w:t>ה</w:t>
      </w:r>
      <w:r>
        <w:rPr>
          <w:rStyle w:val="default"/>
          <w:rFonts w:cs="FrankRuehl" w:hint="cs"/>
          <w:rtl/>
        </w:rPr>
        <w:t>פרעות שינה ראשוניות עם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ק</w:t>
      </w:r>
      <w:r>
        <w:rPr>
          <w:rStyle w:val="default"/>
          <w:rFonts w:cs="FrankRuehl" w:hint="cs"/>
          <w:rtl/>
        </w:rPr>
        <w:t>שיי תפקוד ניכרים</w:t>
      </w:r>
      <w:r>
        <w:rPr>
          <w:rStyle w:val="default"/>
          <w:rFonts w:cs="FrankRuehl"/>
          <w:rtl/>
        </w:rPr>
        <w:tab/>
        <w:t>י</w:t>
      </w:r>
      <w:r>
        <w:rPr>
          <w:rStyle w:val="default"/>
          <w:rFonts w:cs="FrankRuehl" w:hint="cs"/>
          <w:rtl/>
        </w:rPr>
        <w:t>י</w:t>
      </w:r>
      <w:r>
        <w:rPr>
          <w:rStyle w:val="default"/>
          <w:rFonts w:cs="FrankRuehl"/>
          <w:rtl/>
        </w:rPr>
        <w:t>פס</w:t>
      </w:r>
      <w:r>
        <w:rPr>
          <w:rStyle w:val="default"/>
          <w:rFonts w:cs="FrankRuehl" w:hint="cs"/>
          <w:rtl/>
        </w:rPr>
        <w:t>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י</w:t>
      </w:r>
      <w:r>
        <w:rPr>
          <w:rStyle w:val="default"/>
          <w:rFonts w:cs="FrankRuehl" w:hint="cs"/>
          <w:rtl/>
        </w:rPr>
        <w:t>ג.</w:t>
      </w:r>
      <w:r>
        <w:rPr>
          <w:rStyle w:val="default"/>
          <w:rFonts w:cs="FrankRuehl"/>
          <w:rtl/>
        </w:rPr>
        <w:tab/>
        <w:t>ה</w:t>
      </w:r>
      <w:r>
        <w:rPr>
          <w:rStyle w:val="default"/>
          <w:rFonts w:cs="FrankRuehl" w:hint="cs"/>
          <w:rtl/>
        </w:rPr>
        <w:t>פרעות קוגנטיביות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10.</w:t>
      </w:r>
      <w:r>
        <w:rPr>
          <w:rStyle w:val="default"/>
          <w:rFonts w:cs="FrankRuehl"/>
          <w:rtl/>
        </w:rPr>
        <w:tab/>
        <w:t>מ</w:t>
      </w:r>
      <w:r>
        <w:rPr>
          <w:rStyle w:val="default"/>
          <w:rFonts w:cs="FrankRuehl" w:hint="cs"/>
          <w:rtl/>
        </w:rPr>
        <w:t>חלות הלב וכלי הדם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מ</w:t>
      </w:r>
      <w:r>
        <w:rPr>
          <w:rStyle w:val="default"/>
          <w:rFonts w:cs="FrankRuehl" w:hint="cs"/>
          <w:rtl/>
        </w:rPr>
        <w:t>חלות לב שיגרוניות ומומי</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ל</w:t>
      </w:r>
      <w:r>
        <w:rPr>
          <w:rStyle w:val="default"/>
          <w:rFonts w:cs="FrankRuehl" w:hint="cs"/>
          <w:rtl/>
        </w:rPr>
        <w:t>ב, נרכשים ומולדים</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מ</w:t>
      </w:r>
      <w:r>
        <w:rPr>
          <w:rStyle w:val="default"/>
          <w:rFonts w:cs="FrankRuehl" w:hint="cs"/>
          <w:rtl/>
        </w:rPr>
        <w:t>חלות לב אורגניות ואיסכמיות 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ה</w:t>
      </w:r>
      <w:r>
        <w:rPr>
          <w:rStyle w:val="default"/>
          <w:rFonts w:cs="FrankRuehl" w:hint="cs"/>
          <w:rtl/>
        </w:rPr>
        <w:t>פרעות לב תפקודיות, כולל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ת</w:t>
      </w:r>
      <w:r>
        <w:rPr>
          <w:rStyle w:val="default"/>
          <w:rFonts w:cs="FrankRuehl" w:hint="cs"/>
          <w:rtl/>
        </w:rPr>
        <w:t>סמונת מאמץ לבבית, הפרעות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ק</w:t>
      </w:r>
      <w:r>
        <w:rPr>
          <w:rStyle w:val="default"/>
          <w:rFonts w:cs="FrankRuehl" w:hint="cs"/>
          <w:rtl/>
        </w:rPr>
        <w:t>צב והולכת הלב</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י</w:t>
      </w:r>
      <w:r>
        <w:rPr>
          <w:rStyle w:val="default"/>
          <w:rFonts w:cs="FrankRuehl" w:hint="cs"/>
          <w:rtl/>
        </w:rPr>
        <w:t>תר לחץ דם (סיסטולי מע</w:t>
      </w:r>
      <w:r>
        <w:rPr>
          <w:rStyle w:val="default"/>
          <w:rFonts w:cs="FrankRuehl"/>
          <w:rtl/>
        </w:rPr>
        <w:t>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 xml:space="preserve">160 </w:t>
      </w:r>
      <w:r>
        <w:rPr>
          <w:rStyle w:val="default"/>
          <w:rFonts w:cs="FrankRuehl" w:hint="cs"/>
          <w:rtl/>
        </w:rPr>
        <w:t xml:space="preserve">ודיאסטולי מעל 90)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ו</w:t>
      </w:r>
      <w:r>
        <w:rPr>
          <w:rStyle w:val="default"/>
          <w:rFonts w:cs="FrankRuehl" w:hint="cs"/>
          <w:rtl/>
        </w:rPr>
        <w:t>בכל מקרה של טיפול ביתר</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ל</w:t>
      </w:r>
      <w:r>
        <w:rPr>
          <w:rStyle w:val="default"/>
          <w:rFonts w:cs="FrankRuehl" w:hint="cs"/>
          <w:rtl/>
        </w:rPr>
        <w:t xml:space="preserve">חץ דם גם אם הערכים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נ</w:t>
      </w:r>
      <w:r>
        <w:rPr>
          <w:rStyle w:val="default"/>
          <w:rFonts w:cs="FrankRuehl" w:hint="cs"/>
          <w:rtl/>
        </w:rPr>
        <w:t>מוכים מהנ"ל</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מ</w:t>
      </w:r>
      <w:r>
        <w:rPr>
          <w:rStyle w:val="default"/>
          <w:rFonts w:cs="FrankRuehl" w:hint="cs"/>
          <w:rtl/>
        </w:rPr>
        <w:t>חלות חסימתיות בכלי הדם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היקפיים לרבות תסמונת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w:t>
      </w:r>
      <w:r>
        <w:rPr>
          <w:rStyle w:val="default"/>
          <w:rFonts w:cs="FrankRuehl" w:hint="cs"/>
          <w:rtl/>
        </w:rPr>
        <w:t>ריינו"</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ו</w:t>
      </w:r>
      <w:r>
        <w:rPr>
          <w:rStyle w:val="default"/>
          <w:rFonts w:cs="FrankRuehl" w:hint="cs"/>
          <w:rtl/>
        </w:rPr>
        <w:t>.</w:t>
      </w:r>
      <w:r>
        <w:rPr>
          <w:rStyle w:val="default"/>
          <w:rFonts w:cs="FrankRuehl"/>
          <w:rtl/>
        </w:rPr>
        <w:tab/>
        <w:t>ד</w:t>
      </w:r>
      <w:r>
        <w:rPr>
          <w:rStyle w:val="default"/>
          <w:rFonts w:cs="FrankRuehl" w:hint="cs"/>
          <w:rtl/>
        </w:rPr>
        <w:t>ליות ורידים וסיבוכיה</w:t>
      </w:r>
      <w:r>
        <w:rPr>
          <w:rStyle w:val="default"/>
          <w:rFonts w:cs="FrankRuehl"/>
          <w:rtl/>
        </w:rPr>
        <w:t>ן</w:t>
      </w:r>
      <w:r>
        <w:rPr>
          <w:rStyle w:val="default"/>
          <w:rFonts w:cs="FrankRuehl"/>
          <w:rtl/>
        </w:rPr>
        <w:tab/>
        <w:t>י</w:t>
      </w:r>
      <w:r>
        <w:rPr>
          <w:rStyle w:val="default"/>
          <w:rFonts w:cs="FrankRuehl" w:hint="cs"/>
          <w:rtl/>
        </w:rPr>
        <w:t>יפסל עד תום הטיפול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ז</w:t>
      </w:r>
      <w:r>
        <w:rPr>
          <w:rStyle w:val="default"/>
          <w:rFonts w:cs="FrankRuehl" w:hint="cs"/>
          <w:rtl/>
        </w:rPr>
        <w:t>.</w:t>
      </w:r>
      <w:r>
        <w:rPr>
          <w:rStyle w:val="default"/>
          <w:rFonts w:cs="FrankRuehl"/>
          <w:rtl/>
        </w:rPr>
        <w:tab/>
        <w:t>פ</w:t>
      </w:r>
      <w:r>
        <w:rPr>
          <w:rStyle w:val="default"/>
          <w:rFonts w:cs="FrankRuehl" w:hint="cs"/>
          <w:rtl/>
        </w:rPr>
        <w:t>קקת ורידים חוזרת בעבר</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ו</w:t>
      </w:r>
      <w:r>
        <w:rPr>
          <w:rStyle w:val="default"/>
          <w:rFonts w:cs="FrankRuehl" w:hint="cs"/>
          <w:rtl/>
        </w:rPr>
        <w:t>סיבוכיה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11.</w:t>
      </w:r>
      <w:r>
        <w:rPr>
          <w:rStyle w:val="default"/>
          <w:rFonts w:cs="FrankRuehl"/>
          <w:rtl/>
        </w:rPr>
        <w:tab/>
        <w:t>מ</w:t>
      </w:r>
      <w:r>
        <w:rPr>
          <w:rStyle w:val="default"/>
          <w:rFonts w:cs="FrankRuehl" w:hint="cs"/>
          <w:rtl/>
        </w:rPr>
        <w:t>חלות דרכי הנשימה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ק</w:t>
      </w:r>
      <w:r>
        <w:rPr>
          <w:rStyle w:val="default"/>
          <w:rFonts w:cs="FrankRuehl" w:hint="cs"/>
          <w:rtl/>
        </w:rPr>
        <w:t>צרת הסימפונות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ד</w:t>
      </w:r>
      <w:r>
        <w:rPr>
          <w:rStyle w:val="default"/>
          <w:rFonts w:cs="FrankRuehl" w:hint="cs"/>
          <w:rtl/>
        </w:rPr>
        <w:t>לקת סימפונות כרונית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ב</w:t>
      </w:r>
      <w:r>
        <w:rPr>
          <w:rStyle w:val="default"/>
          <w:rFonts w:cs="FrankRuehl" w:hint="cs"/>
          <w:rtl/>
        </w:rPr>
        <w:t>רונכיאקטזיות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פ</w:t>
      </w:r>
      <w:r>
        <w:rPr>
          <w:rStyle w:val="default"/>
          <w:rFonts w:cs="FrankRuehl" w:hint="cs"/>
          <w:rtl/>
        </w:rPr>
        <w:t>נוימוקוניוזיס</w:t>
      </w:r>
      <w:r>
        <w:rPr>
          <w:rStyle w:val="default"/>
          <w:rFonts w:cs="FrankRuehl"/>
          <w:rtl/>
        </w:rPr>
        <w:tab/>
        <w:t>י</w:t>
      </w:r>
      <w:r>
        <w:rPr>
          <w:rStyle w:val="default"/>
          <w:rFonts w:cs="FrankRuehl" w:hint="cs"/>
          <w:rtl/>
        </w:rPr>
        <w:t>פסל בכל מקרה שיש ירידה בתפקוד הריאה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נ</w:t>
      </w:r>
      <w:r>
        <w:rPr>
          <w:rStyle w:val="default"/>
          <w:rFonts w:cs="FrankRuehl" w:hint="cs"/>
          <w:rtl/>
        </w:rPr>
        <w:t>פחת הריאות (אמפיזמה)</w:t>
      </w:r>
      <w:r>
        <w:rPr>
          <w:rStyle w:val="default"/>
          <w:rFonts w:cs="FrankRuehl"/>
          <w:rtl/>
        </w:rPr>
        <w:tab/>
        <w:t>י</w:t>
      </w:r>
      <w:r>
        <w:rPr>
          <w:rStyle w:val="default"/>
          <w:rFonts w:cs="FrankRuehl" w:hint="cs"/>
          <w:rtl/>
        </w:rPr>
        <w:t xml:space="preserve">יפסל </w:t>
      </w:r>
      <w:r>
        <w:rPr>
          <w:rStyle w:val="default"/>
          <w:rFonts w:cs="FrankRuehl"/>
          <w:rtl/>
        </w:rPr>
        <w:t>בכ</w:t>
      </w:r>
      <w:r>
        <w:rPr>
          <w:rStyle w:val="default"/>
          <w:rFonts w:cs="FrankRuehl" w:hint="cs"/>
          <w:rtl/>
        </w:rPr>
        <w:t>ל מקרה שיש ירידה בתפקוד הריאה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ו</w:t>
      </w:r>
      <w:r>
        <w:rPr>
          <w:rStyle w:val="default"/>
          <w:rFonts w:cs="FrankRuehl" w:hint="cs"/>
          <w:rtl/>
        </w:rPr>
        <w:t>.</w:t>
      </w:r>
      <w:r>
        <w:rPr>
          <w:rStyle w:val="default"/>
          <w:rFonts w:cs="FrankRuehl"/>
          <w:rtl/>
        </w:rPr>
        <w:tab/>
        <w:t>ח</w:t>
      </w:r>
      <w:r>
        <w:rPr>
          <w:rStyle w:val="default"/>
          <w:rFonts w:cs="FrankRuehl" w:hint="cs"/>
          <w:rtl/>
        </w:rPr>
        <w:t>זה אוויר ספונטני חוזר</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w:t>
      </w:r>
      <w:r>
        <w:rPr>
          <w:rStyle w:val="default"/>
          <w:rFonts w:cs="FrankRuehl" w:hint="cs"/>
          <w:rtl/>
        </w:rPr>
        <w:t>פנוימוטורקס)</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ז</w:t>
      </w:r>
      <w:r>
        <w:rPr>
          <w:rStyle w:val="default"/>
          <w:rFonts w:cs="FrankRuehl" w:hint="cs"/>
          <w:rtl/>
        </w:rPr>
        <w:t>.</w:t>
      </w:r>
      <w:r>
        <w:rPr>
          <w:rStyle w:val="default"/>
          <w:rFonts w:cs="FrankRuehl"/>
          <w:rtl/>
        </w:rPr>
        <w:tab/>
        <w:t>ל</w:t>
      </w:r>
      <w:r>
        <w:rPr>
          <w:rStyle w:val="default"/>
          <w:rFonts w:cs="FrankRuehl" w:hint="cs"/>
          <w:rtl/>
        </w:rPr>
        <w:t>אחר ניתוח ריאות</w:t>
      </w:r>
      <w:r>
        <w:rPr>
          <w:rStyle w:val="default"/>
          <w:rFonts w:cs="FrankRuehl"/>
          <w:rtl/>
        </w:rPr>
        <w:tab/>
        <w:t>י</w:t>
      </w:r>
      <w:r>
        <w:rPr>
          <w:rStyle w:val="default"/>
          <w:rFonts w:cs="FrankRuehl" w:hint="cs"/>
          <w:rtl/>
        </w:rPr>
        <w:t>יפסל לפי תוצאות של תפקוד הריאה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12.</w:t>
      </w:r>
      <w:r>
        <w:rPr>
          <w:rStyle w:val="default"/>
          <w:rFonts w:cs="FrankRuehl"/>
          <w:rtl/>
        </w:rPr>
        <w:tab/>
        <w:t>מ</w:t>
      </w:r>
      <w:r>
        <w:rPr>
          <w:rStyle w:val="default"/>
          <w:rFonts w:cs="FrankRuehl" w:hint="cs"/>
          <w:rtl/>
        </w:rPr>
        <w:t>חלות דרכי העיכול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מ</w:t>
      </w:r>
      <w:r>
        <w:rPr>
          <w:rStyle w:val="default"/>
          <w:rFonts w:cs="FrankRuehl" w:hint="cs"/>
          <w:rtl/>
        </w:rPr>
        <w:t>חלות הפה והשיניים או</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ח</w:t>
      </w:r>
      <w:r>
        <w:rPr>
          <w:rStyle w:val="default"/>
          <w:rFonts w:cs="FrankRuehl" w:hint="cs"/>
          <w:rtl/>
        </w:rPr>
        <w:t>וסר שיניים הגורמות להפחתה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מ</w:t>
      </w:r>
      <w:r>
        <w:rPr>
          <w:rStyle w:val="default"/>
          <w:rFonts w:cs="FrankRuehl" w:hint="cs"/>
          <w:rtl/>
        </w:rPr>
        <w:t>שמעותית בכושר הלעיס</w:t>
      </w:r>
      <w:r>
        <w:rPr>
          <w:rStyle w:val="default"/>
          <w:rFonts w:cs="FrankRuehl"/>
          <w:rtl/>
        </w:rPr>
        <w:t>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מ</w:t>
      </w:r>
      <w:r>
        <w:rPr>
          <w:rStyle w:val="default"/>
          <w:rFonts w:cs="FrankRuehl" w:hint="cs"/>
          <w:rtl/>
        </w:rPr>
        <w:t>חלות הוושט</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כ</w:t>
      </w:r>
      <w:r>
        <w:rPr>
          <w:rStyle w:val="default"/>
          <w:rFonts w:cs="FrankRuehl" w:hint="cs"/>
          <w:rtl/>
        </w:rPr>
        <w:t>יב עיכולי בקיבה או</w:t>
      </w:r>
      <w:r>
        <w:rPr>
          <w:rStyle w:val="default"/>
          <w:rFonts w:cs="FrankRuehl"/>
          <w:rtl/>
        </w:rPr>
        <w:tab/>
        <w:t>י</w:t>
      </w:r>
      <w:r>
        <w:rPr>
          <w:rStyle w:val="default"/>
          <w:rFonts w:cs="FrankRuehl" w:hint="cs"/>
          <w:rtl/>
        </w:rPr>
        <w:t>יפסל בכל מקרה שהמחלה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ב</w:t>
      </w:r>
      <w:r>
        <w:rPr>
          <w:rStyle w:val="default"/>
          <w:rFonts w:cs="FrankRuehl" w:hint="cs"/>
          <w:rtl/>
        </w:rPr>
        <w:t>תריסריון</w:t>
      </w:r>
      <w:r>
        <w:rPr>
          <w:rStyle w:val="default"/>
          <w:rFonts w:cs="FrankRuehl"/>
          <w:rtl/>
        </w:rPr>
        <w:tab/>
        <w:t>ה</w:t>
      </w:r>
      <w:r>
        <w:rPr>
          <w:rStyle w:val="default"/>
          <w:rFonts w:cs="FrankRuehl" w:hint="cs"/>
          <w:rtl/>
        </w:rPr>
        <w:t>יתה פעילה ב- 5 השנים האחרונות; לא ייפסל כשישנה אטיאולוגיה ברורה, החולה היה אסימפטומטי במשך שנה, בדיקה אנדוסקופית ללא עדות לכיב פעיל, בדיקות</w:t>
      </w:r>
      <w:r>
        <w:rPr>
          <w:rStyle w:val="default"/>
          <w:rFonts w:cs="FrankRuehl"/>
          <w:rtl/>
        </w:rPr>
        <w:t> </w:t>
      </w:r>
      <w:r>
        <w:rPr>
          <w:rStyle w:val="default"/>
          <w:rFonts w:cs="FrankRuehl"/>
          <w:rtl/>
        </w:rPr>
        <w:t> </w:t>
      </w:r>
      <w:r>
        <w:rPr>
          <w:rStyle w:val="default"/>
          <w:rFonts w:cs="FrankRuehl"/>
          <w:rtl/>
        </w:rPr>
        <w:t xml:space="preserve"> ה</w:t>
      </w:r>
      <w:r>
        <w:rPr>
          <w:rStyle w:val="default"/>
          <w:rFonts w:cs="FrankRuehl" w:hint="cs"/>
          <w:rtl/>
        </w:rPr>
        <w:t>יסטולוגיות ובקטריולוגיות</w:t>
      </w:r>
      <w:r>
        <w:rPr>
          <w:rStyle w:val="default"/>
          <w:rFonts w:cs="FrankRuehl"/>
          <w:rtl/>
        </w:rPr>
        <w:t xml:space="preserve"> </w:t>
      </w:r>
      <w:r>
        <w:rPr>
          <w:rStyle w:val="default"/>
          <w:rFonts w:cs="FrankRuehl" w:hint="cs"/>
          <w:rtl/>
        </w:rPr>
        <w:t>שליליות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ד</w:t>
      </w:r>
      <w:r>
        <w:rPr>
          <w:rStyle w:val="default"/>
          <w:rFonts w:cs="FrankRuehl" w:hint="cs"/>
          <w:rtl/>
        </w:rPr>
        <w:t>לקת כרוני</w:t>
      </w:r>
      <w:r>
        <w:rPr>
          <w:rStyle w:val="default"/>
          <w:rFonts w:cs="FrankRuehl"/>
          <w:rtl/>
        </w:rPr>
        <w:t xml:space="preserve">ת </w:t>
      </w:r>
      <w:r>
        <w:rPr>
          <w:rStyle w:val="default"/>
          <w:rFonts w:cs="FrankRuehl" w:hint="cs"/>
          <w:rtl/>
        </w:rPr>
        <w:t>של המעיים</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נ</w:t>
      </w:r>
      <w:r>
        <w:rPr>
          <w:rStyle w:val="default"/>
          <w:rFonts w:cs="FrankRuehl" w:hint="cs"/>
          <w:rtl/>
        </w:rPr>
        <w:t>יצור של פי הטבעת (פיסטולה)</w:t>
      </w:r>
      <w:r>
        <w:rPr>
          <w:rStyle w:val="default"/>
          <w:rFonts w:cs="FrankRuehl"/>
          <w:sz w:val="20"/>
        </w:rPr>
        <w:t xml:space="preserve">  </w:t>
      </w:r>
      <w:r>
        <w:rPr>
          <w:rStyle w:val="default"/>
          <w:rFonts w:cs="FrankRuehl"/>
          <w:rtl/>
        </w:rPr>
        <w:t>יי</w:t>
      </w:r>
      <w:r>
        <w:rPr>
          <w:rStyle w:val="default"/>
          <w:rFonts w:cs="FrankRuehl" w:hint="cs"/>
          <w:rtl/>
        </w:rPr>
        <w:t>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ו</w:t>
      </w:r>
      <w:r>
        <w:rPr>
          <w:rStyle w:val="default"/>
          <w:rFonts w:cs="FrankRuehl" w:hint="cs"/>
          <w:rtl/>
        </w:rPr>
        <w:t>.</w:t>
      </w:r>
      <w:r>
        <w:rPr>
          <w:rStyle w:val="default"/>
          <w:rFonts w:cs="FrankRuehl"/>
          <w:rtl/>
        </w:rPr>
        <w:tab/>
        <w:t>צ</w:t>
      </w:r>
      <w:r>
        <w:rPr>
          <w:rStyle w:val="default"/>
          <w:rFonts w:cs="FrankRuehl" w:hint="cs"/>
          <w:rtl/>
        </w:rPr>
        <w:t>ניחת החלחולת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ז</w:t>
      </w:r>
      <w:r>
        <w:rPr>
          <w:rStyle w:val="default"/>
          <w:rFonts w:cs="FrankRuehl" w:hint="cs"/>
          <w:rtl/>
        </w:rPr>
        <w:t>.</w:t>
      </w:r>
      <w:r>
        <w:rPr>
          <w:rStyle w:val="default"/>
          <w:rFonts w:cs="FrankRuehl"/>
          <w:rtl/>
        </w:rPr>
        <w:tab/>
        <w:t>מ</w:t>
      </w:r>
      <w:r>
        <w:rPr>
          <w:rStyle w:val="default"/>
          <w:rFonts w:cs="FrankRuehl" w:hint="cs"/>
          <w:rtl/>
        </w:rPr>
        <w:t>חלות הכבד וכיס המרה למעט</w:t>
      </w:r>
      <w:r>
        <w:rPr>
          <w:rStyle w:val="default"/>
          <w:rFonts w:cs="FrankRuehl"/>
          <w:sz w:val="20"/>
        </w:rPr>
        <w:t xml:space="preserve">  </w:t>
      </w:r>
      <w:r>
        <w:rPr>
          <w:rStyle w:val="default"/>
          <w:rFonts w:cs="FrankRuehl"/>
          <w:rtl/>
        </w:rPr>
        <w:t xml:space="preserve"> 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פרעה יציבה בתפקודי הכבד</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ו</w:t>
      </w:r>
      <w:r>
        <w:rPr>
          <w:rStyle w:val="default"/>
          <w:rFonts w:cs="FrankRuehl" w:hint="cs"/>
          <w:rtl/>
        </w:rPr>
        <w:t>בלא השפעה קלינית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ח</w:t>
      </w:r>
      <w:r>
        <w:rPr>
          <w:rStyle w:val="default"/>
          <w:rFonts w:cs="FrankRuehl" w:hint="cs"/>
          <w:rtl/>
        </w:rPr>
        <w:t>.</w:t>
      </w:r>
      <w:r>
        <w:rPr>
          <w:rStyle w:val="default"/>
          <w:rFonts w:cs="FrankRuehl"/>
          <w:rtl/>
        </w:rPr>
        <w:tab/>
        <w:t>מ</w:t>
      </w:r>
      <w:r>
        <w:rPr>
          <w:rStyle w:val="default"/>
          <w:rFonts w:cs="FrankRuehl" w:hint="cs"/>
          <w:rtl/>
        </w:rPr>
        <w:t>חלות הלבלב</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ט</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ק</w:t>
      </w:r>
      <w:r>
        <w:rPr>
          <w:rStyle w:val="default"/>
          <w:rFonts w:cs="FrankRuehl" w:hint="cs"/>
          <w:rtl/>
        </w:rPr>
        <w:t>ע מפשעתי או כל בקע אחר  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י</w:t>
      </w:r>
      <w:r>
        <w:rPr>
          <w:rStyle w:val="default"/>
          <w:rFonts w:cs="FrankRuehl" w:hint="cs"/>
          <w:rtl/>
        </w:rPr>
        <w:t>.</w:t>
      </w:r>
      <w:r>
        <w:rPr>
          <w:rStyle w:val="default"/>
          <w:rFonts w:cs="FrankRuehl"/>
          <w:rtl/>
        </w:rPr>
        <w:tab/>
        <w:t>ת</w:t>
      </w:r>
      <w:r>
        <w:rPr>
          <w:rStyle w:val="default"/>
          <w:rFonts w:cs="FrankRuehl" w:hint="cs"/>
          <w:rtl/>
        </w:rPr>
        <w:t>ולדות של פריטוניטיס חוזרת  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י</w:t>
      </w:r>
      <w:r>
        <w:rPr>
          <w:rStyle w:val="default"/>
          <w:rFonts w:cs="FrankRuehl" w:hint="cs"/>
          <w:rtl/>
        </w:rPr>
        <w:t>א.</w:t>
      </w:r>
      <w:r>
        <w:rPr>
          <w:rStyle w:val="default"/>
          <w:rFonts w:cs="FrankRuehl"/>
          <w:rtl/>
        </w:rPr>
        <w:tab/>
        <w:t>מ</w:t>
      </w:r>
      <w:r>
        <w:rPr>
          <w:rStyle w:val="default"/>
          <w:rFonts w:cs="FrankRuehl" w:hint="cs"/>
          <w:rtl/>
        </w:rPr>
        <w:t xml:space="preserve">חלות כרוניות אחרות של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ד</w:t>
      </w:r>
      <w:r>
        <w:rPr>
          <w:rStyle w:val="default"/>
          <w:rFonts w:cs="FrankRuehl" w:hint="cs"/>
          <w:rtl/>
        </w:rPr>
        <w:t>רכי העיכול</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13.</w:t>
      </w:r>
      <w:r>
        <w:rPr>
          <w:rStyle w:val="default"/>
          <w:rFonts w:cs="FrankRuehl"/>
          <w:rtl/>
        </w:rPr>
        <w:tab/>
        <w:t>מ</w:t>
      </w:r>
      <w:r>
        <w:rPr>
          <w:rStyle w:val="default"/>
          <w:rFonts w:cs="FrankRuehl" w:hint="cs"/>
          <w:rtl/>
        </w:rPr>
        <w:t>חלות דרכי השתן והאשכים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מ</w:t>
      </w:r>
      <w:r>
        <w:rPr>
          <w:rStyle w:val="default"/>
          <w:rFonts w:cs="FrankRuehl" w:hint="cs"/>
          <w:rtl/>
        </w:rPr>
        <w:t>חלות כליות כרוניות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א</w:t>
      </w:r>
      <w:r>
        <w:rPr>
          <w:rStyle w:val="default"/>
          <w:rFonts w:cs="FrankRuehl" w:hint="cs"/>
          <w:rtl/>
        </w:rPr>
        <w:t>בנים בדרכי השתן והכליות</w:t>
      </w:r>
      <w:r>
        <w:rPr>
          <w:rStyle w:val="default"/>
          <w:rFonts w:cs="FrankRuehl"/>
          <w:rtl/>
        </w:rPr>
        <w:tab/>
        <w:t>י</w:t>
      </w:r>
      <w:r>
        <w:rPr>
          <w:rStyle w:val="default"/>
          <w:rFonts w:cs="FrankRuehl" w:hint="cs"/>
          <w:rtl/>
        </w:rPr>
        <w:t>יפסל עד להחלמה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ז</w:t>
      </w:r>
      <w:r>
        <w:rPr>
          <w:rStyle w:val="default"/>
          <w:rFonts w:cs="FrankRuehl" w:hint="cs"/>
          <w:rtl/>
        </w:rPr>
        <w:t>יהום כ</w:t>
      </w:r>
      <w:r>
        <w:rPr>
          <w:rStyle w:val="default"/>
          <w:rFonts w:cs="FrankRuehl"/>
          <w:rtl/>
        </w:rPr>
        <w:t>ר</w:t>
      </w:r>
      <w:r>
        <w:rPr>
          <w:rStyle w:val="default"/>
          <w:rFonts w:cs="FrankRuehl" w:hint="cs"/>
          <w:rtl/>
        </w:rPr>
        <w:t>וני בדרכי השתן</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hint="cs"/>
          <w:rtl/>
        </w:rPr>
        <w:t>ד</w:t>
      </w:r>
      <w:r>
        <w:rPr>
          <w:rStyle w:val="default"/>
          <w:rFonts w:cs="FrankRuehl"/>
          <w:rtl/>
        </w:rPr>
        <w:t>.</w:t>
      </w:r>
      <w:r>
        <w:rPr>
          <w:rStyle w:val="default"/>
          <w:rFonts w:cs="FrankRuehl"/>
          <w:rtl/>
        </w:rPr>
        <w:tab/>
        <w:t>ה</w:t>
      </w:r>
      <w:r>
        <w:rPr>
          <w:rStyle w:val="default"/>
          <w:rFonts w:cs="FrankRuehl" w:hint="cs"/>
          <w:rtl/>
        </w:rPr>
        <w:t>גדלת הערמונית עם הפרעות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נ</w:t>
      </w:r>
      <w:r>
        <w:rPr>
          <w:rStyle w:val="default"/>
          <w:rFonts w:cs="FrankRuehl" w:hint="cs"/>
          <w:rtl/>
        </w:rPr>
        <w:t>יכרות בהטלת השתן</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א</w:t>
      </w:r>
      <w:r>
        <w:rPr>
          <w:rStyle w:val="default"/>
          <w:rFonts w:cs="FrankRuehl" w:hint="cs"/>
          <w:rtl/>
        </w:rPr>
        <w:t>י שליטה על הסוגרים</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ו</w:t>
      </w:r>
      <w:r>
        <w:rPr>
          <w:rStyle w:val="default"/>
          <w:rFonts w:cs="FrankRuehl" w:hint="cs"/>
          <w:rtl/>
        </w:rPr>
        <w:t>.</w:t>
      </w:r>
      <w:r>
        <w:rPr>
          <w:rStyle w:val="default"/>
          <w:rFonts w:cs="FrankRuehl"/>
          <w:rtl/>
        </w:rPr>
        <w:tab/>
        <w:t>ה</w:t>
      </w:r>
      <w:r>
        <w:rPr>
          <w:rStyle w:val="default"/>
          <w:rFonts w:cs="FrankRuehl" w:hint="cs"/>
          <w:rtl/>
        </w:rPr>
        <w:t>ידרוצלה, ציסטוצלה, וריקוצלה</w:t>
      </w:r>
      <w:r>
        <w:rPr>
          <w:rStyle w:val="default"/>
          <w:rFonts w:cs="FrankRuehl"/>
          <w:sz w:val="20"/>
        </w:rPr>
        <w:t xml:space="preserve"> </w:t>
      </w:r>
      <w:r>
        <w:rPr>
          <w:rStyle w:val="default"/>
          <w:rFonts w:cs="FrankRuehl"/>
          <w:rtl/>
        </w:rPr>
        <w:t>יי</w:t>
      </w:r>
      <w:r>
        <w:rPr>
          <w:rStyle w:val="default"/>
          <w:rFonts w:cs="FrankRuehl" w:hint="cs"/>
          <w:rtl/>
        </w:rPr>
        <w:t>פסל עד גמר הטיפול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14.</w:t>
      </w:r>
      <w:r>
        <w:rPr>
          <w:rStyle w:val="default"/>
          <w:rFonts w:cs="FrankRuehl"/>
          <w:rtl/>
        </w:rPr>
        <w:tab/>
        <w:t>מ</w:t>
      </w:r>
      <w:r>
        <w:rPr>
          <w:rStyle w:val="default"/>
          <w:rFonts w:cs="FrankRuehl" w:hint="cs"/>
          <w:rtl/>
        </w:rPr>
        <w:t>חלות נשים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פרעות וסת עם השפעה על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מצב הכללי והתפקודי</w:t>
      </w:r>
      <w:r>
        <w:rPr>
          <w:rStyle w:val="default"/>
          <w:rFonts w:cs="FrankRuehl"/>
          <w:rtl/>
        </w:rPr>
        <w:tab/>
        <w:t>ת</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ג</w:t>
      </w:r>
      <w:r>
        <w:rPr>
          <w:rStyle w:val="default"/>
          <w:rFonts w:cs="FrankRuehl" w:hint="cs"/>
          <w:rtl/>
        </w:rPr>
        <w:t>ידולים הדורשים טיפול ממושך</w:t>
      </w:r>
      <w:r>
        <w:rPr>
          <w:rStyle w:val="default"/>
          <w:rFonts w:cs="FrankRuehl"/>
          <w:sz w:val="20"/>
        </w:rPr>
        <w:t xml:space="preserve">  </w:t>
      </w:r>
      <w:r>
        <w:rPr>
          <w:rStyle w:val="default"/>
          <w:rFonts w:cs="FrankRuehl"/>
          <w:rtl/>
        </w:rPr>
        <w:t>תי</w:t>
      </w:r>
      <w:r>
        <w:rPr>
          <w:rStyle w:val="default"/>
          <w:rFonts w:cs="FrankRuehl" w:hint="cs"/>
          <w:rtl/>
        </w:rPr>
        <w:t>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צ</w:t>
      </w:r>
      <w:r>
        <w:rPr>
          <w:rStyle w:val="default"/>
          <w:rFonts w:cs="FrankRuehl" w:hint="cs"/>
          <w:rtl/>
        </w:rPr>
        <w:t xml:space="preserve">ניחת </w:t>
      </w:r>
      <w:r>
        <w:rPr>
          <w:rStyle w:val="default"/>
          <w:rFonts w:cs="FrankRuehl"/>
          <w:rtl/>
        </w:rPr>
        <w:t>הנ</w:t>
      </w:r>
      <w:r>
        <w:rPr>
          <w:rStyle w:val="default"/>
          <w:rFonts w:cs="FrankRuehl" w:hint="cs"/>
          <w:rtl/>
        </w:rPr>
        <w:t>רתיק והרחם עם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פרעות ניכרות</w:t>
      </w:r>
      <w:r>
        <w:rPr>
          <w:rStyle w:val="default"/>
          <w:rFonts w:cs="FrankRuehl"/>
          <w:rtl/>
        </w:rPr>
        <w:tab/>
        <w:t>ת</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מ</w:t>
      </w:r>
      <w:r>
        <w:rPr>
          <w:rStyle w:val="default"/>
          <w:rFonts w:cs="FrankRuehl" w:hint="cs"/>
          <w:rtl/>
        </w:rPr>
        <w:t>חלות דלקתיות כרוניות של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א</w:t>
      </w:r>
      <w:r>
        <w:rPr>
          <w:rStyle w:val="default"/>
          <w:rFonts w:cs="FrankRuehl" w:hint="cs"/>
          <w:rtl/>
        </w:rPr>
        <w:t>יברי המין</w:t>
      </w:r>
      <w:r>
        <w:rPr>
          <w:rStyle w:val="default"/>
          <w:rFonts w:cs="FrankRuehl"/>
          <w:rtl/>
        </w:rPr>
        <w:tab/>
        <w:t>ת</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מ</w:t>
      </w:r>
      <w:r>
        <w:rPr>
          <w:rStyle w:val="default"/>
          <w:rFonts w:cs="FrankRuehl" w:hint="cs"/>
          <w:rtl/>
        </w:rPr>
        <w:t>חלות נשים אחרות</w:t>
      </w:r>
      <w:r>
        <w:rPr>
          <w:rStyle w:val="default"/>
          <w:rFonts w:cs="FrankRuehl"/>
          <w:rtl/>
        </w:rPr>
        <w:tab/>
        <w:t>ת</w:t>
      </w:r>
      <w:r>
        <w:rPr>
          <w:rStyle w:val="default"/>
          <w:rFonts w:cs="FrankRuehl" w:hint="cs"/>
          <w:rtl/>
        </w:rPr>
        <w:t>יפסל בהתאם לחומרה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15.</w:t>
      </w:r>
      <w:r>
        <w:rPr>
          <w:rStyle w:val="default"/>
          <w:rFonts w:cs="FrankRuehl"/>
          <w:rtl/>
        </w:rPr>
        <w:tab/>
        <w:t>ה</w:t>
      </w:r>
      <w:r>
        <w:rPr>
          <w:rStyle w:val="default"/>
          <w:rFonts w:cs="FrankRuehl" w:hint="cs"/>
          <w:rtl/>
        </w:rPr>
        <w:t>ריון</w:t>
      </w:r>
      <w:r>
        <w:rPr>
          <w:rStyle w:val="default"/>
          <w:rFonts w:cs="FrankRuehl"/>
          <w:rtl/>
        </w:rPr>
        <w:tab/>
      </w:r>
      <w:r>
        <w:rPr>
          <w:rStyle w:val="default"/>
          <w:rFonts w:cs="FrankRuehl"/>
          <w:rtl/>
        </w:rPr>
        <w:tab/>
      </w:r>
      <w:r>
        <w:rPr>
          <w:rStyle w:val="default"/>
          <w:rFonts w:cs="FrankRuehl"/>
          <w:rtl/>
        </w:rPr>
        <w:tab/>
        <w:t>ת</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16.</w:t>
      </w:r>
      <w:r>
        <w:rPr>
          <w:rStyle w:val="default"/>
          <w:rFonts w:cs="FrankRuehl"/>
          <w:rtl/>
        </w:rPr>
        <w:tab/>
        <w:t>מ</w:t>
      </w:r>
      <w:r>
        <w:rPr>
          <w:rStyle w:val="default"/>
          <w:rFonts w:cs="FrankRuehl" w:hint="cs"/>
          <w:rtl/>
        </w:rPr>
        <w:t>חלות העצמות, הפרקים והשרירים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מ</w:t>
      </w:r>
      <w:r>
        <w:rPr>
          <w:rStyle w:val="default"/>
          <w:rFonts w:cs="FrankRuehl" w:hint="cs"/>
          <w:rtl/>
        </w:rPr>
        <w:t>חלות עמוד השדרה עם כאב</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ג</w:t>
      </w:r>
      <w:r>
        <w:rPr>
          <w:rStyle w:val="default"/>
          <w:rFonts w:cs="FrankRuehl" w:hint="cs"/>
          <w:rtl/>
        </w:rPr>
        <w:t>ב כרוני חוזר</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ב</w:t>
      </w:r>
      <w:r>
        <w:rPr>
          <w:rStyle w:val="default"/>
          <w:rFonts w:cs="FrankRuehl" w:hint="cs"/>
          <w:rtl/>
        </w:rPr>
        <w:t>קע הדיסקוס (דיסקוס הרניה)  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מ</w:t>
      </w:r>
      <w:r>
        <w:rPr>
          <w:rStyle w:val="default"/>
          <w:rFonts w:cs="FrankRuehl" w:hint="cs"/>
          <w:rtl/>
        </w:rPr>
        <w:t>חלות פרקים כרוניות, דלקתיות,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ד</w:t>
      </w:r>
      <w:r>
        <w:rPr>
          <w:rStyle w:val="default"/>
          <w:rFonts w:cs="FrankRuehl" w:hint="cs"/>
          <w:rtl/>
        </w:rPr>
        <w:t>גנרטיביות או מטבוליות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מ</w:t>
      </w:r>
      <w:r>
        <w:rPr>
          <w:rStyle w:val="default"/>
          <w:rFonts w:cs="FrankRuehl" w:hint="cs"/>
          <w:rtl/>
        </w:rPr>
        <w:t>חלות אחרות כרוניות של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 xml:space="preserve">עצמות, הפרקים והשרירים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w:t>
      </w:r>
      <w:r>
        <w:rPr>
          <w:rStyle w:val="default"/>
          <w:rFonts w:cs="FrankRuehl" w:hint="cs"/>
          <w:rtl/>
        </w:rPr>
        <w:t>למעט שינויים ניווניים אשר</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א</w:t>
      </w:r>
      <w:r>
        <w:rPr>
          <w:rStyle w:val="default"/>
          <w:rFonts w:cs="FrankRuehl" w:hint="cs"/>
          <w:rtl/>
        </w:rPr>
        <w:t>ינם פוגעים בתפקוד או</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מ</w:t>
      </w:r>
      <w:r>
        <w:rPr>
          <w:rStyle w:val="default"/>
          <w:rFonts w:cs="FrankRuehl" w:hint="cs"/>
          <w:rtl/>
        </w:rPr>
        <w:t xml:space="preserve">גבילים </w:t>
      </w:r>
      <w:r>
        <w:rPr>
          <w:rStyle w:val="default"/>
          <w:rFonts w:cs="FrankRuehl"/>
          <w:rtl/>
        </w:rPr>
        <w:t>או</w:t>
      </w:r>
      <w:r>
        <w:rPr>
          <w:rStyle w:val="default"/>
          <w:rFonts w:cs="FrankRuehl" w:hint="cs"/>
          <w:rtl/>
        </w:rPr>
        <w:t>תו)ייפסל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ד</w:t>
      </w:r>
      <w:r>
        <w:rPr>
          <w:rStyle w:val="default"/>
          <w:rFonts w:cs="FrankRuehl" w:hint="cs"/>
          <w:rtl/>
        </w:rPr>
        <w:t>לקת פרקים שיגרונתית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w:t>
      </w:r>
      <w:r>
        <w:rPr>
          <w:rStyle w:val="default"/>
          <w:rFonts w:cs="FrankRuehl" w:hint="cs"/>
          <w:rtl/>
        </w:rPr>
        <w:t>רוימטוידית)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17.</w:t>
      </w:r>
      <w:r>
        <w:rPr>
          <w:rStyle w:val="default"/>
          <w:rFonts w:cs="FrankRuehl"/>
          <w:rtl/>
        </w:rPr>
        <w:tab/>
        <w:t>מ</w:t>
      </w:r>
      <w:r>
        <w:rPr>
          <w:rStyle w:val="default"/>
          <w:rFonts w:cs="FrankRuehl" w:hint="cs"/>
          <w:rtl/>
        </w:rPr>
        <w:t>חלות עור</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ד</w:t>
      </w:r>
      <w:r>
        <w:rPr>
          <w:rStyle w:val="default"/>
          <w:rFonts w:cs="FrankRuehl" w:hint="cs"/>
          <w:rtl/>
        </w:rPr>
        <w:t>לקת עור כרונית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ס</w:t>
      </w:r>
      <w:r>
        <w:rPr>
          <w:rStyle w:val="default"/>
          <w:rFonts w:cs="FrankRuehl" w:hint="cs"/>
          <w:rtl/>
        </w:rPr>
        <w:t>פחת (פסוריאזיס)</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ד</w:t>
      </w:r>
      <w:r>
        <w:rPr>
          <w:rStyle w:val="default"/>
          <w:rFonts w:cs="FrankRuehl" w:hint="cs"/>
          <w:rtl/>
        </w:rPr>
        <w:t>לקת עור שממגע (קונטקט</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ד</w:t>
      </w:r>
      <w:r>
        <w:rPr>
          <w:rStyle w:val="default"/>
          <w:rFonts w:cs="FrankRuehl" w:hint="cs"/>
          <w:rtl/>
        </w:rPr>
        <w:t>רמטיטיס)</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מ</w:t>
      </w:r>
      <w:r>
        <w:rPr>
          <w:rStyle w:val="default"/>
          <w:rFonts w:cs="FrankRuehl" w:hint="cs"/>
          <w:rtl/>
        </w:rPr>
        <w:t>חלות מידבקות של העור</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מ</w:t>
      </w:r>
      <w:r>
        <w:rPr>
          <w:rStyle w:val="default"/>
          <w:rFonts w:cs="FrankRuehl" w:hint="cs"/>
          <w:rtl/>
        </w:rPr>
        <w:t>חלות הציפורניים ומיטת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ציפורן</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ו</w:t>
      </w:r>
      <w:r>
        <w:rPr>
          <w:rStyle w:val="default"/>
          <w:rFonts w:cs="FrankRuehl" w:hint="cs"/>
          <w:rtl/>
        </w:rPr>
        <w:t>.</w:t>
      </w:r>
      <w:r>
        <w:rPr>
          <w:rStyle w:val="default"/>
          <w:rFonts w:cs="FrankRuehl"/>
          <w:rtl/>
        </w:rPr>
        <w:tab/>
        <w:t>ר</w:t>
      </w:r>
      <w:r>
        <w:rPr>
          <w:rStyle w:val="default"/>
          <w:rFonts w:cs="FrankRuehl" w:hint="cs"/>
          <w:rtl/>
        </w:rPr>
        <w:t>גישות י</w:t>
      </w:r>
      <w:r>
        <w:rPr>
          <w:rStyle w:val="default"/>
          <w:rFonts w:cs="FrankRuehl"/>
          <w:rtl/>
        </w:rPr>
        <w:t>תר</w:t>
      </w:r>
      <w:r>
        <w:rPr>
          <w:rStyle w:val="default"/>
          <w:rFonts w:cs="FrankRuehl" w:hint="cs"/>
          <w:rtl/>
        </w:rPr>
        <w:t xml:space="preserve"> של העור לחום,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ל</w:t>
      </w:r>
      <w:r>
        <w:rPr>
          <w:rStyle w:val="default"/>
          <w:rFonts w:cs="FrankRuehl" w:hint="cs"/>
          <w:rtl/>
        </w:rPr>
        <w:t>קור ולקרינת השמש</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18.</w:t>
      </w:r>
      <w:r>
        <w:rPr>
          <w:rStyle w:val="default"/>
          <w:rFonts w:cs="FrankRuehl"/>
          <w:rtl/>
        </w:rPr>
        <w:tab/>
        <w:t>מ</w:t>
      </w:r>
      <w:r>
        <w:rPr>
          <w:rStyle w:val="default"/>
          <w:rFonts w:cs="FrankRuehl" w:hint="cs"/>
          <w:rtl/>
        </w:rPr>
        <w:t>חלות הגרון והפרעות בדיבור</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ה</w:t>
      </w:r>
      <w:r>
        <w:rPr>
          <w:rStyle w:val="default"/>
          <w:rFonts w:cs="FrankRuehl" w:hint="cs"/>
          <w:rtl/>
        </w:rPr>
        <w:t>פרעות בדיבור, לרבות גמגום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מופיע בהתרגשות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צ</w:t>
      </w:r>
      <w:r>
        <w:rPr>
          <w:rStyle w:val="default"/>
          <w:rFonts w:cs="FrankRuehl" w:hint="cs"/>
          <w:rtl/>
        </w:rPr>
        <w:t>רידות קבועה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ד</w:t>
      </w:r>
      <w:r>
        <w:rPr>
          <w:rStyle w:val="default"/>
          <w:rFonts w:cs="FrankRuehl" w:hint="cs"/>
          <w:rtl/>
        </w:rPr>
        <w:t>לקת חוזרת של השקדים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ע</w:t>
      </w:r>
      <w:r>
        <w:rPr>
          <w:rStyle w:val="default"/>
          <w:rFonts w:cs="FrankRuehl" w:hint="cs"/>
          <w:rtl/>
        </w:rPr>
        <w:t>ם הישנויות מרובות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19.</w:t>
      </w:r>
      <w:r>
        <w:rPr>
          <w:rStyle w:val="default"/>
          <w:rFonts w:cs="FrankRuehl"/>
          <w:rtl/>
        </w:rPr>
        <w:tab/>
        <w:t>מ</w:t>
      </w:r>
      <w:r>
        <w:rPr>
          <w:rStyle w:val="default"/>
          <w:rFonts w:cs="FrankRuehl" w:hint="cs"/>
          <w:rtl/>
        </w:rPr>
        <w:t>חלות אף והגתות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ד</w:t>
      </w:r>
      <w:r>
        <w:rPr>
          <w:rStyle w:val="default"/>
          <w:rFonts w:cs="FrankRuehl" w:hint="cs"/>
          <w:rtl/>
        </w:rPr>
        <w:t>לקת כרונית של מערות האף</w:t>
      </w:r>
      <w:r>
        <w:rPr>
          <w:rStyle w:val="default"/>
          <w:rFonts w:cs="FrankRuehl"/>
          <w:rtl/>
        </w:rPr>
        <w:tab/>
        <w:t>י</w:t>
      </w:r>
      <w:r>
        <w:rPr>
          <w:rStyle w:val="default"/>
          <w:rFonts w:cs="FrankRuehl" w:hint="cs"/>
          <w:rtl/>
        </w:rPr>
        <w:t>יפ</w:t>
      </w:r>
      <w:r>
        <w:rPr>
          <w:rStyle w:val="default"/>
          <w:rFonts w:cs="FrankRuehl"/>
          <w:rtl/>
        </w:rPr>
        <w:t>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ד</w:t>
      </w:r>
      <w:r>
        <w:rPr>
          <w:rStyle w:val="default"/>
          <w:rFonts w:cs="FrankRuehl" w:hint="cs"/>
          <w:rtl/>
        </w:rPr>
        <w:t xml:space="preserve">לקת כרונית אטרופית של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ר</w:t>
      </w:r>
      <w:r>
        <w:rPr>
          <w:rStyle w:val="default"/>
          <w:rFonts w:cs="FrankRuehl" w:hint="cs"/>
          <w:rtl/>
        </w:rPr>
        <w:t>ירית האף</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ה</w:t>
      </w:r>
      <w:r>
        <w:rPr>
          <w:rStyle w:val="default"/>
          <w:rFonts w:cs="FrankRuehl" w:hint="cs"/>
          <w:rtl/>
        </w:rPr>
        <w:t xml:space="preserve">פרעות חסימתיות של דרכי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נשימה העליונות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ד</w:t>
      </w:r>
      <w:r>
        <w:rPr>
          <w:rStyle w:val="default"/>
          <w:rFonts w:cs="FrankRuehl" w:hint="cs"/>
          <w:rtl/>
        </w:rPr>
        <w:t>ימום חוזר מהאף</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20.</w:t>
      </w:r>
      <w:r>
        <w:rPr>
          <w:rStyle w:val="default"/>
          <w:rFonts w:cs="FrankRuehl"/>
          <w:rtl/>
        </w:rPr>
        <w:tab/>
        <w:t>מ</w:t>
      </w:r>
      <w:r>
        <w:rPr>
          <w:rStyle w:val="default"/>
          <w:rFonts w:cs="FrankRuehl" w:hint="cs"/>
          <w:rtl/>
        </w:rPr>
        <w:t>חלות אוזניים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ד</w:t>
      </w:r>
      <w:r>
        <w:rPr>
          <w:rStyle w:val="default"/>
          <w:rFonts w:cs="FrankRuehl" w:hint="cs"/>
          <w:rtl/>
        </w:rPr>
        <w:t>לקת אוזן חיצונית או תיכונית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כ</w:t>
      </w:r>
      <w:r>
        <w:rPr>
          <w:rStyle w:val="default"/>
          <w:rFonts w:cs="FrankRuehl" w:hint="cs"/>
          <w:rtl/>
        </w:rPr>
        <w:t>רוני</w:t>
      </w:r>
      <w:r>
        <w:rPr>
          <w:rStyle w:val="default"/>
          <w:rFonts w:cs="FrankRuehl"/>
          <w:rtl/>
        </w:rPr>
        <w:tab/>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מ</w:t>
      </w:r>
      <w:r>
        <w:rPr>
          <w:rStyle w:val="default"/>
          <w:rFonts w:cs="FrankRuehl" w:hint="cs"/>
          <w:rtl/>
        </w:rPr>
        <w:t>חלת מנייר</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מ</w:t>
      </w:r>
      <w:r>
        <w:rPr>
          <w:rStyle w:val="default"/>
          <w:rFonts w:cs="FrankRuehl" w:hint="cs"/>
          <w:rtl/>
        </w:rPr>
        <w:t>חלות מתקדמות של האוזן</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 xml:space="preserve">גורמות להפחתת כושר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שמיעה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מ</w:t>
      </w:r>
      <w:r>
        <w:rPr>
          <w:rStyle w:val="default"/>
          <w:rFonts w:cs="FrankRuehl" w:hint="cs"/>
          <w:rtl/>
        </w:rPr>
        <w:t>חלות אוזניים כרוניות אחרות</w:t>
      </w:r>
      <w:r>
        <w:rPr>
          <w:rStyle w:val="default"/>
          <w:rFonts w:cs="FrankRuehl"/>
          <w:sz w:val="20"/>
        </w:rPr>
        <w:t xml:space="preserve"> </w:t>
      </w:r>
      <w:r>
        <w:rPr>
          <w:rStyle w:val="default"/>
          <w:rFonts w:cs="FrankRuehl"/>
          <w:rtl/>
        </w:rPr>
        <w:t>יי</w:t>
      </w:r>
      <w:r>
        <w:rPr>
          <w:rStyle w:val="default"/>
          <w:rFonts w:cs="FrankRuehl" w:hint="cs"/>
          <w:rtl/>
        </w:rPr>
        <w:t>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21.</w:t>
      </w:r>
      <w:r>
        <w:rPr>
          <w:rStyle w:val="default"/>
          <w:rFonts w:cs="FrankRuehl"/>
          <w:rtl/>
        </w:rPr>
        <w:tab/>
        <w:t>כ</w:t>
      </w:r>
      <w:r>
        <w:rPr>
          <w:rStyle w:val="default"/>
          <w:rFonts w:cs="FrankRuehl" w:hint="cs"/>
          <w:rtl/>
        </w:rPr>
        <w:t>ושר השמיעה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ל</w:t>
      </w:r>
      <w:r>
        <w:rPr>
          <w:rStyle w:val="default"/>
          <w:rFonts w:cs="FrankRuehl" w:hint="cs"/>
          <w:rtl/>
        </w:rPr>
        <w:t>כל המחלקות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י</w:t>
      </w:r>
      <w:r>
        <w:rPr>
          <w:rStyle w:val="default"/>
          <w:rFonts w:cs="FrankRuehl" w:hint="cs"/>
          <w:rtl/>
        </w:rPr>
        <w:t>רידה בכושר השמיעה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 xml:space="preserve">תחושתית עצבית בשתי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אוזניים מעל ל- 20 דציבלים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ב</w:t>
      </w:r>
      <w:r>
        <w:rPr>
          <w:rStyle w:val="default"/>
          <w:rFonts w:cs="FrankRuehl" w:hint="cs"/>
          <w:rtl/>
        </w:rPr>
        <w:t xml:space="preserve">ממוצע בתדירות של </w:t>
      </w:r>
      <w:r>
        <w:rPr>
          <w:rStyle w:val="default"/>
          <w:rFonts w:cs="FrankRuehl"/>
          <w:rtl/>
        </w:rPr>
        <w:t>1,000</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ו</w:t>
      </w:r>
      <w:r>
        <w:rPr>
          <w:rStyle w:val="default"/>
          <w:rFonts w:cs="FrankRuehl" w:hint="cs"/>
          <w:rtl/>
        </w:rPr>
        <w:t xml:space="preserve">- 2,000 הרץ, מעל ל- 30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ד</w:t>
      </w:r>
      <w:r>
        <w:rPr>
          <w:rStyle w:val="default"/>
          <w:rFonts w:cs="FrankRuehl" w:hint="cs"/>
          <w:rtl/>
        </w:rPr>
        <w:t>ציבלים בממוצע בתדירות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ש</w:t>
      </w:r>
      <w:r>
        <w:rPr>
          <w:rStyle w:val="default"/>
          <w:rFonts w:cs="FrankRuehl" w:hint="cs"/>
          <w:rtl/>
        </w:rPr>
        <w:t>ל 3,000 הרץ ומעל 40</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ד</w:t>
      </w:r>
      <w:r>
        <w:rPr>
          <w:rStyle w:val="default"/>
          <w:rFonts w:cs="FrankRuehl" w:hint="cs"/>
          <w:rtl/>
        </w:rPr>
        <w:t>ציבלים בממוצע בתדירות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ש</w:t>
      </w:r>
      <w:r>
        <w:rPr>
          <w:rStyle w:val="default"/>
          <w:rFonts w:cs="FrankRuehl" w:hint="cs"/>
          <w:rtl/>
        </w:rPr>
        <w:t>ל 4,000 הרץ</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r>
      <w:r>
        <w:rPr>
          <w:rStyle w:val="default"/>
          <w:rFonts w:cs="FrankRuehl"/>
          <w:b/>
          <w:bCs/>
          <w:rtl/>
        </w:rPr>
        <w:t>הע</w:t>
      </w:r>
      <w:r>
        <w:rPr>
          <w:rStyle w:val="default"/>
          <w:rFonts w:cs="FrankRuehl" w:hint="cs"/>
          <w:b/>
          <w:bCs/>
          <w:rtl/>
        </w:rPr>
        <w:t>רה:</w:t>
      </w:r>
      <w:r>
        <w:rPr>
          <w:rStyle w:val="default"/>
          <w:rFonts w:cs="FrankRuehl"/>
          <w:rtl/>
        </w:rPr>
        <w:t xml:space="preserve"> ע</w:t>
      </w:r>
      <w:r>
        <w:rPr>
          <w:rStyle w:val="default"/>
          <w:rFonts w:cs="FrankRuehl" w:hint="cs"/>
          <w:rtl/>
        </w:rPr>
        <w:t>ל אף האמור לעיל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רופא המורשה רשאי לתת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מלצה מנומקת, בכתב,</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ל</w:t>
      </w:r>
      <w:r>
        <w:rPr>
          <w:rStyle w:val="default"/>
          <w:rFonts w:cs="FrankRuehl" w:hint="cs"/>
          <w:rtl/>
        </w:rPr>
        <w:t>משרד התחבורה על העסקת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מועמד ברעש מזיק.</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נ</w:t>
      </w:r>
      <w:r>
        <w:rPr>
          <w:rStyle w:val="default"/>
          <w:rFonts w:cs="FrankRuehl" w:hint="cs"/>
          <w:rtl/>
        </w:rPr>
        <w:t>זק באוזן הפנימ</w:t>
      </w:r>
      <w:r>
        <w:rPr>
          <w:rStyle w:val="default"/>
          <w:rFonts w:cs="FrankRuehl"/>
          <w:rtl/>
        </w:rPr>
        <w:t>ית</w:t>
      </w:r>
      <w:r>
        <w:rPr>
          <w:rStyle w:val="default"/>
          <w:rFonts w:cs="FrankRuehl" w:hint="cs"/>
          <w:rtl/>
        </w:rPr>
        <w:t xml:space="preserve"> באחת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מ</w:t>
      </w:r>
      <w:r>
        <w:rPr>
          <w:rStyle w:val="default"/>
          <w:rFonts w:cs="FrankRuehl" w:hint="cs"/>
          <w:rtl/>
        </w:rPr>
        <w:t>שתי האוזניים לפחות,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ל</w:t>
      </w:r>
      <w:r>
        <w:rPr>
          <w:rStyle w:val="default"/>
          <w:rFonts w:cs="FrankRuehl" w:hint="cs"/>
          <w:rtl/>
        </w:rPr>
        <w:t>רבות הפרעה בשיווי</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משקל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22.</w:t>
      </w:r>
      <w:r>
        <w:rPr>
          <w:rStyle w:val="default"/>
          <w:rFonts w:cs="FrankRuehl"/>
          <w:rtl/>
        </w:rPr>
        <w:tab/>
        <w:t>מ</w:t>
      </w:r>
      <w:r>
        <w:rPr>
          <w:rStyle w:val="default"/>
          <w:rFonts w:cs="FrankRuehl" w:hint="cs"/>
          <w:rtl/>
        </w:rPr>
        <w:t>חלות עיניים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א</w:t>
      </w:r>
      <w:r>
        <w:rPr>
          <w:rStyle w:val="default"/>
          <w:rFonts w:cs="FrankRuehl" w:hint="cs"/>
          <w:rtl/>
        </w:rPr>
        <w:t>מבליופיה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ה</w:t>
      </w:r>
      <w:r>
        <w:rPr>
          <w:rStyle w:val="default"/>
          <w:rFonts w:cs="FrankRuehl" w:hint="cs"/>
          <w:rtl/>
        </w:rPr>
        <w:t>פרעות כרוניות בראיה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דו- צדדית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ה</w:t>
      </w:r>
      <w:r>
        <w:rPr>
          <w:rStyle w:val="default"/>
          <w:rFonts w:cs="FrankRuehl" w:hint="cs"/>
          <w:rtl/>
        </w:rPr>
        <w:t>פרעות בולטות והגבל</w:t>
      </w:r>
      <w:r>
        <w:rPr>
          <w:rStyle w:val="default"/>
          <w:rFonts w:cs="FrankRuehl"/>
          <w:rtl/>
        </w:rPr>
        <w:t>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נ</w:t>
      </w:r>
      <w:r>
        <w:rPr>
          <w:rStyle w:val="default"/>
          <w:rFonts w:cs="FrankRuehl" w:hint="cs"/>
          <w:rtl/>
        </w:rPr>
        <w:t>יכרת בשדה הראיה</w:t>
      </w:r>
      <w:r>
        <w:rPr>
          <w:rStyle w:val="default"/>
          <w:rFonts w:cs="FrankRuehl"/>
          <w:rtl/>
        </w:rPr>
        <w:tab/>
        <w:t>י</w:t>
      </w:r>
      <w:r>
        <w:rPr>
          <w:rStyle w:val="default"/>
          <w:rFonts w:cs="FrankRuehl" w:hint="cs"/>
          <w:rtl/>
        </w:rPr>
        <w:t>י</w:t>
      </w:r>
      <w:r>
        <w:rPr>
          <w:rStyle w:val="default"/>
          <w:rFonts w:cs="FrankRuehl"/>
          <w:rtl/>
        </w:rPr>
        <w:t>פס</w:t>
      </w:r>
      <w:r>
        <w:rPr>
          <w:rStyle w:val="default"/>
          <w:rFonts w:cs="FrankRuehl" w:hint="cs"/>
          <w:rtl/>
        </w:rPr>
        <w:t>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ד</w:t>
      </w:r>
      <w:r>
        <w:rPr>
          <w:rStyle w:val="default"/>
          <w:rFonts w:cs="FrankRuehl" w:hint="cs"/>
          <w:rtl/>
        </w:rPr>
        <w:t>.</w:t>
      </w:r>
      <w:r>
        <w:rPr>
          <w:rStyle w:val="default"/>
          <w:rFonts w:cs="FrankRuehl"/>
          <w:rtl/>
        </w:rPr>
        <w:tab/>
        <w:t>ע</w:t>
      </w:r>
      <w:r>
        <w:rPr>
          <w:rStyle w:val="default"/>
          <w:rFonts w:cs="FrankRuehl" w:hint="cs"/>
          <w:rtl/>
        </w:rPr>
        <w:t>יוורון לילה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ה</w:t>
      </w:r>
      <w:r>
        <w:rPr>
          <w:rStyle w:val="default"/>
          <w:rFonts w:cs="FrankRuehl" w:hint="cs"/>
          <w:rtl/>
        </w:rPr>
        <w:t>.</w:t>
      </w:r>
      <w:r>
        <w:rPr>
          <w:rStyle w:val="default"/>
          <w:rFonts w:cs="FrankRuehl"/>
          <w:rtl/>
        </w:rPr>
        <w:tab/>
        <w:t>ד</w:t>
      </w:r>
      <w:r>
        <w:rPr>
          <w:rStyle w:val="default"/>
          <w:rFonts w:cs="FrankRuehl" w:hint="cs"/>
          <w:rtl/>
        </w:rPr>
        <w:t>יפלפיה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ו</w:t>
      </w:r>
      <w:r>
        <w:rPr>
          <w:rStyle w:val="default"/>
          <w:rFonts w:cs="FrankRuehl" w:hint="cs"/>
          <w:rtl/>
        </w:rPr>
        <w:t>.</w:t>
      </w:r>
      <w:r>
        <w:rPr>
          <w:rStyle w:val="default"/>
          <w:rFonts w:cs="FrankRuehl"/>
          <w:rtl/>
        </w:rPr>
        <w:tab/>
        <w:t>מ</w:t>
      </w:r>
      <w:r>
        <w:rPr>
          <w:rStyle w:val="default"/>
          <w:rFonts w:cs="FrankRuehl" w:hint="cs"/>
          <w:rtl/>
        </w:rPr>
        <w:t>חלות כרוניות של הלחמית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ו</w:t>
      </w:r>
      <w:r>
        <w:rPr>
          <w:rStyle w:val="default"/>
          <w:rFonts w:cs="FrankRuehl" w:hint="cs"/>
          <w:rtl/>
        </w:rPr>
        <w:t>העפעפיים</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ז</w:t>
      </w:r>
      <w:r>
        <w:rPr>
          <w:rStyle w:val="default"/>
          <w:rFonts w:cs="FrankRuehl" w:hint="cs"/>
          <w:rtl/>
        </w:rPr>
        <w:t>.</w:t>
      </w:r>
      <w:r>
        <w:rPr>
          <w:rStyle w:val="default"/>
          <w:rFonts w:cs="FrankRuehl"/>
          <w:rtl/>
        </w:rPr>
        <w:tab/>
        <w:t>ע</w:t>
      </w:r>
      <w:r>
        <w:rPr>
          <w:rStyle w:val="default"/>
          <w:rFonts w:cs="FrankRuehl" w:hint="cs"/>
          <w:rtl/>
        </w:rPr>
        <w:t>כירויות הקרנית וירוד</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w:t>
      </w:r>
      <w:r>
        <w:rPr>
          <w:rStyle w:val="default"/>
          <w:rFonts w:cs="FrankRuehl" w:hint="cs"/>
          <w:rtl/>
        </w:rPr>
        <w:t>קטרקט) הגורמות לירידה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ב</w:t>
      </w:r>
      <w:r>
        <w:rPr>
          <w:rStyle w:val="default"/>
          <w:rFonts w:cs="FrankRuehl" w:hint="cs"/>
          <w:rtl/>
        </w:rPr>
        <w:t>כושר הראיה הנדרש</w:t>
      </w:r>
      <w:r>
        <w:rPr>
          <w:rStyle w:val="default"/>
          <w:rFonts w:cs="FrankRuehl"/>
          <w:rtl/>
        </w:rPr>
        <w:tab/>
        <w:t>י</w:t>
      </w:r>
      <w:r>
        <w:rPr>
          <w:rStyle w:val="default"/>
          <w:rFonts w:cs="FrankRuehl" w:hint="cs"/>
          <w:rtl/>
        </w:rPr>
        <w:t>יפסל בהתאם לחומרה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ח</w:t>
      </w:r>
      <w:r>
        <w:rPr>
          <w:rStyle w:val="default"/>
          <w:rFonts w:cs="FrankRuehl" w:hint="cs"/>
          <w:rtl/>
        </w:rPr>
        <w:t>.</w:t>
      </w:r>
      <w:r>
        <w:rPr>
          <w:rStyle w:val="default"/>
          <w:rFonts w:cs="FrankRuehl"/>
          <w:rtl/>
        </w:rPr>
        <w:tab/>
        <w:t>מ</w:t>
      </w:r>
      <w:r>
        <w:rPr>
          <w:rStyle w:val="default"/>
          <w:rFonts w:cs="FrankRuehl" w:hint="cs"/>
          <w:rtl/>
        </w:rPr>
        <w:t>חלות של הרשתית ועצב</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ה</w:t>
      </w:r>
      <w:r>
        <w:rPr>
          <w:rStyle w:val="default"/>
          <w:rFonts w:cs="FrankRuehl" w:hint="cs"/>
          <w:rtl/>
        </w:rPr>
        <w:t>ראיה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ט</w:t>
      </w:r>
      <w:r>
        <w:rPr>
          <w:rStyle w:val="default"/>
          <w:rFonts w:cs="FrankRuehl" w:hint="cs"/>
          <w:rtl/>
        </w:rPr>
        <w:t>.</w:t>
      </w:r>
      <w:r>
        <w:rPr>
          <w:rStyle w:val="default"/>
          <w:rFonts w:cs="FrankRuehl"/>
          <w:rtl/>
        </w:rPr>
        <w:tab/>
        <w:t>ג</w:t>
      </w:r>
      <w:r>
        <w:rPr>
          <w:rStyle w:val="default"/>
          <w:rFonts w:cs="FrankRuehl" w:hint="cs"/>
          <w:rtl/>
        </w:rPr>
        <w:t>לאוקומה</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י</w:t>
      </w:r>
      <w:r>
        <w:rPr>
          <w:rStyle w:val="default"/>
          <w:rFonts w:cs="FrankRuehl" w:hint="cs"/>
          <w:rtl/>
        </w:rPr>
        <w:t>.</w:t>
      </w:r>
      <w:r>
        <w:rPr>
          <w:rStyle w:val="default"/>
          <w:rFonts w:cs="FrankRuehl"/>
          <w:rtl/>
        </w:rPr>
        <w:tab/>
        <w:t>מ</w:t>
      </w:r>
      <w:r>
        <w:rPr>
          <w:rStyle w:val="default"/>
          <w:rFonts w:cs="FrankRuehl" w:hint="cs"/>
          <w:rtl/>
        </w:rPr>
        <w:t>חלות כרוניות</w:t>
      </w:r>
      <w:r>
        <w:rPr>
          <w:rStyle w:val="default"/>
          <w:rFonts w:cs="FrankRuehl"/>
          <w:rtl/>
        </w:rPr>
        <w:t xml:space="preserve"> ש</w:t>
      </w:r>
      <w:r>
        <w:rPr>
          <w:rStyle w:val="default"/>
          <w:rFonts w:cs="FrankRuehl" w:hint="cs"/>
          <w:rtl/>
        </w:rPr>
        <w:t>ל בלוטות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r>
      <w:r>
        <w:rPr>
          <w:rStyle w:val="default"/>
          <w:rFonts w:cs="FrankRuehl"/>
          <w:rtl/>
        </w:rPr>
        <w:tab/>
        <w:t>ו</w:t>
      </w:r>
      <w:r>
        <w:rPr>
          <w:rStyle w:val="default"/>
          <w:rFonts w:cs="FrankRuehl" w:hint="cs"/>
          <w:rtl/>
        </w:rPr>
        <w:t>צינורות הדמעות</w:t>
      </w:r>
      <w:r>
        <w:rPr>
          <w:rStyle w:val="default"/>
          <w:rFonts w:cs="FrankRuehl"/>
          <w:rtl/>
        </w:rPr>
        <w:tab/>
        <w:t>י</w:t>
      </w:r>
      <w:r>
        <w:rPr>
          <w:rStyle w:val="default"/>
          <w:rFonts w:cs="FrankRuehl" w:hint="cs"/>
          <w:rtl/>
        </w:rPr>
        <w:t>יפסל</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23.</w:t>
      </w:r>
      <w:r>
        <w:rPr>
          <w:rStyle w:val="default"/>
          <w:rFonts w:cs="FrankRuehl"/>
          <w:rtl/>
        </w:rPr>
        <w:tab/>
        <w:t>כ</w:t>
      </w:r>
      <w:r>
        <w:rPr>
          <w:rStyle w:val="default"/>
          <w:rFonts w:cs="FrankRuehl" w:hint="cs"/>
          <w:rtl/>
        </w:rPr>
        <w:t>ושר הראיה ואבחנת צבעים:*</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ל</w:t>
      </w:r>
      <w:r>
        <w:rPr>
          <w:rStyle w:val="default"/>
          <w:rFonts w:cs="FrankRuehl" w:hint="cs"/>
          <w:rtl/>
        </w:rPr>
        <w:t>מחלקת הסיפון:</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1.</w:t>
      </w:r>
      <w:r>
        <w:rPr>
          <w:rStyle w:val="default"/>
          <w:rFonts w:cs="FrankRuehl"/>
          <w:rtl/>
        </w:rPr>
        <w:tab/>
        <w:t>כ</w:t>
      </w:r>
      <w:r>
        <w:rPr>
          <w:rStyle w:val="default"/>
          <w:rFonts w:cs="FrankRuehl" w:hint="cs"/>
          <w:rtl/>
        </w:rPr>
        <w:t>ושר הראיה למרחק:</w:t>
      </w:r>
    </w:p>
    <w:p w:rsidR="00344F63" w:rsidRDefault="00344F63">
      <w:pPr>
        <w:pStyle w:val="P00"/>
        <w:tabs>
          <w:tab w:val="clear" w:pos="624"/>
          <w:tab w:val="clear" w:pos="1928"/>
          <w:tab w:val="clear" w:pos="2381"/>
          <w:tab w:val="clear" w:pos="2835"/>
          <w:tab w:val="left" w:pos="425"/>
          <w:tab w:val="left" w:pos="3685"/>
        </w:tabs>
        <w:spacing w:before="72"/>
        <w:ind w:left="1417" w:right="1134" w:hanging="1417"/>
        <w:rPr>
          <w:rStyle w:val="default"/>
          <w:rFonts w:cs="FrankRuehl"/>
          <w:rtl/>
        </w:rPr>
      </w:pPr>
      <w:r>
        <w:rPr>
          <w:rStyle w:val="default"/>
          <w:rFonts w:cs="FrankRuehl"/>
          <w:rtl/>
        </w:rPr>
        <w:tab/>
      </w:r>
      <w:r>
        <w:rPr>
          <w:rStyle w:val="default"/>
          <w:rFonts w:cs="FrankRuehl"/>
          <w:rtl/>
        </w:rPr>
        <w:tab/>
        <w:t>א</w:t>
      </w:r>
      <w:r>
        <w:rPr>
          <w:rStyle w:val="default"/>
          <w:rFonts w:cs="FrankRuehl" w:hint="cs"/>
          <w:rtl/>
        </w:rPr>
        <w:t>.</w:t>
      </w:r>
      <w:r>
        <w:rPr>
          <w:rStyle w:val="default"/>
          <w:rFonts w:cs="FrankRuehl"/>
          <w:rtl/>
        </w:rPr>
        <w:tab/>
        <w:t>ח</w:t>
      </w:r>
      <w:r>
        <w:rPr>
          <w:rStyle w:val="default"/>
          <w:rFonts w:cs="FrankRuehl" w:hint="cs"/>
          <w:rtl/>
        </w:rPr>
        <w:t>ייב להיות 6/6 בעין אחת ו- 6/12 בעין השניה, בלי משקפיים או לאחר תיקון עם משקפיים.</w:t>
      </w:r>
    </w:p>
    <w:p w:rsidR="00344F63" w:rsidRDefault="00344F63">
      <w:pPr>
        <w:pStyle w:val="P00"/>
        <w:tabs>
          <w:tab w:val="clear" w:pos="624"/>
          <w:tab w:val="clear" w:pos="1928"/>
          <w:tab w:val="clear" w:pos="2381"/>
          <w:tab w:val="clear" w:pos="2835"/>
          <w:tab w:val="left" w:pos="425"/>
          <w:tab w:val="left" w:pos="3685"/>
        </w:tabs>
        <w:spacing w:before="72"/>
        <w:ind w:left="1417" w:right="1134" w:hanging="1417"/>
        <w:rPr>
          <w:rStyle w:val="default"/>
          <w:rFonts w:cs="FrankRuehl"/>
          <w:rtl/>
        </w:rPr>
      </w:pPr>
      <w:r>
        <w:rPr>
          <w:rStyle w:val="default"/>
          <w:rFonts w:cs="FrankRuehl"/>
          <w:rtl/>
        </w:rPr>
        <w:tab/>
      </w:r>
      <w:r>
        <w:rPr>
          <w:rStyle w:val="default"/>
          <w:rFonts w:cs="FrankRuehl"/>
          <w:rtl/>
        </w:rPr>
        <w:tab/>
        <w:t>ב</w:t>
      </w:r>
      <w:r>
        <w:rPr>
          <w:rStyle w:val="default"/>
          <w:rFonts w:cs="FrankRuehl" w:hint="cs"/>
          <w:rtl/>
        </w:rPr>
        <w:t>.</w:t>
      </w:r>
      <w:r>
        <w:rPr>
          <w:rStyle w:val="default"/>
          <w:rFonts w:cs="FrankRuehl"/>
          <w:rtl/>
        </w:rPr>
        <w:tab/>
        <w:t>ב</w:t>
      </w:r>
      <w:r>
        <w:rPr>
          <w:rStyle w:val="default"/>
          <w:rFonts w:cs="FrankRuehl" w:hint="cs"/>
          <w:rtl/>
        </w:rPr>
        <w:t>מקרה שיש צורך לתקן את כושר הראיה ע</w:t>
      </w:r>
      <w:r>
        <w:rPr>
          <w:rStyle w:val="default"/>
          <w:rFonts w:cs="FrankRuehl"/>
          <w:rtl/>
        </w:rPr>
        <w:t>ם</w:t>
      </w:r>
      <w:r>
        <w:rPr>
          <w:rStyle w:val="default"/>
          <w:rFonts w:cs="FrankRuehl" w:hint="cs"/>
          <w:rtl/>
        </w:rPr>
        <w:t xml:space="preserve"> משקפיים, הוא חייב להי</w:t>
      </w:r>
      <w:r>
        <w:rPr>
          <w:rStyle w:val="default"/>
          <w:rFonts w:cs="FrankRuehl"/>
          <w:rtl/>
        </w:rPr>
        <w:t>ות</w:t>
      </w:r>
      <w:r>
        <w:rPr>
          <w:rStyle w:val="default"/>
          <w:rFonts w:cs="FrankRuehl" w:hint="cs"/>
          <w:rtl/>
        </w:rPr>
        <w:t xml:space="preserve"> לפני תיקון לפחות, 6/12 בעין אחת ו- 6/24 בעין שניה.</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2.</w:t>
      </w:r>
      <w:r>
        <w:rPr>
          <w:rStyle w:val="default"/>
          <w:rFonts w:cs="FrankRuehl"/>
          <w:rtl/>
        </w:rPr>
        <w:tab/>
        <w:t>א</w:t>
      </w:r>
      <w:r>
        <w:rPr>
          <w:rStyle w:val="default"/>
          <w:rFonts w:cs="FrankRuehl" w:hint="cs"/>
          <w:rtl/>
        </w:rPr>
        <w:t>בחנת צבעים: המבחן לפי אישיהרה חייב להיות תקין.</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3.</w:t>
      </w:r>
      <w:r>
        <w:rPr>
          <w:rStyle w:val="default"/>
          <w:rFonts w:cs="FrankRuehl"/>
          <w:rtl/>
        </w:rPr>
        <w:tab/>
        <w:t>ש</w:t>
      </w:r>
      <w:r>
        <w:rPr>
          <w:rStyle w:val="default"/>
          <w:rFonts w:cs="FrankRuehl" w:hint="cs"/>
          <w:rtl/>
        </w:rPr>
        <w:t>דה הראיה: חייב להיות תקין או לפחות 55 מעלות בכל צד.</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4.</w:t>
      </w:r>
      <w:r>
        <w:rPr>
          <w:rStyle w:val="default"/>
          <w:rFonts w:cs="FrankRuehl"/>
          <w:rtl/>
        </w:rPr>
        <w:tab/>
        <w:t>ה</w:t>
      </w:r>
      <w:r>
        <w:rPr>
          <w:rStyle w:val="default"/>
          <w:rFonts w:cs="FrankRuehl" w:hint="cs"/>
          <w:rtl/>
        </w:rPr>
        <w:t>סתגלות לחושך: חייבת להיות מספקת.</w:t>
      </w:r>
    </w:p>
    <w:p w:rsidR="00344F63" w:rsidRDefault="00344F63">
      <w:pPr>
        <w:pStyle w:val="page"/>
        <w:ind w:right="1134"/>
        <w:rPr>
          <w:rStyle w:val="default"/>
          <w:rFonts w:cs="FrankRuehl"/>
          <w:rtl/>
        </w:rPr>
      </w:pPr>
      <w:r>
        <w:rPr>
          <w:rStyle w:val="default"/>
          <w:rFonts w:cs="FrankRuehl"/>
          <w:rtl/>
        </w:rPr>
        <w:t xml:space="preserve"> </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ב.</w:t>
      </w:r>
      <w:r>
        <w:rPr>
          <w:rStyle w:val="default"/>
          <w:rFonts w:cs="FrankRuehl"/>
          <w:rtl/>
        </w:rPr>
        <w:tab/>
        <w:t>ל</w:t>
      </w:r>
      <w:r>
        <w:rPr>
          <w:rStyle w:val="default"/>
          <w:rFonts w:cs="FrankRuehl" w:hint="cs"/>
          <w:rtl/>
        </w:rPr>
        <w:t>מחלקת מכונה, חשמל ורד</w:t>
      </w:r>
      <w:r>
        <w:rPr>
          <w:rStyle w:val="default"/>
          <w:rFonts w:cs="FrankRuehl"/>
          <w:rtl/>
        </w:rPr>
        <w:t>יו</w:t>
      </w:r>
      <w:r>
        <w:rPr>
          <w:rStyle w:val="default"/>
          <w:rFonts w:cs="FrankRuehl" w:hint="cs"/>
          <w:rtl/>
        </w:rPr>
        <w:t>:</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1.</w:t>
      </w:r>
      <w:r>
        <w:rPr>
          <w:rStyle w:val="default"/>
          <w:rFonts w:cs="FrankRuehl"/>
          <w:rtl/>
        </w:rPr>
        <w:tab/>
        <w:t>כ</w:t>
      </w:r>
      <w:r>
        <w:rPr>
          <w:rStyle w:val="default"/>
          <w:rFonts w:cs="FrankRuehl" w:hint="cs"/>
          <w:rtl/>
        </w:rPr>
        <w:t>ושר הראיה למרחק:</w:t>
      </w:r>
    </w:p>
    <w:p w:rsidR="00344F63" w:rsidRDefault="00344F63">
      <w:pPr>
        <w:pStyle w:val="P00"/>
        <w:tabs>
          <w:tab w:val="clear" w:pos="624"/>
          <w:tab w:val="clear" w:pos="1928"/>
          <w:tab w:val="clear" w:pos="2381"/>
          <w:tab w:val="clear" w:pos="2835"/>
          <w:tab w:val="left" w:pos="425"/>
          <w:tab w:val="left" w:pos="3827"/>
        </w:tabs>
        <w:spacing w:before="72"/>
        <w:ind w:left="1417" w:right="1134" w:hanging="1417"/>
        <w:rPr>
          <w:rStyle w:val="default"/>
          <w:rFonts w:cs="FrankRuehl"/>
          <w:rtl/>
        </w:rPr>
      </w:pPr>
      <w:r>
        <w:rPr>
          <w:rStyle w:val="default"/>
          <w:rFonts w:cs="FrankRuehl"/>
          <w:rtl/>
        </w:rPr>
        <w:tab/>
      </w:r>
      <w:r>
        <w:rPr>
          <w:rStyle w:val="default"/>
          <w:rFonts w:cs="FrankRuehl"/>
          <w:rtl/>
        </w:rPr>
        <w:tab/>
        <w:t>א</w:t>
      </w:r>
      <w:r>
        <w:rPr>
          <w:rStyle w:val="default"/>
          <w:rFonts w:cs="FrankRuehl" w:hint="cs"/>
          <w:rtl/>
        </w:rPr>
        <w:t>.</w:t>
      </w:r>
      <w:r>
        <w:rPr>
          <w:rStyle w:val="default"/>
          <w:rFonts w:cs="FrankRuehl"/>
          <w:rtl/>
        </w:rPr>
        <w:tab/>
        <w:t>ח</w:t>
      </w:r>
      <w:r>
        <w:rPr>
          <w:rStyle w:val="default"/>
          <w:rFonts w:cs="FrankRuehl" w:hint="cs"/>
          <w:rtl/>
        </w:rPr>
        <w:t>ייב להיות 6/9 בעין אחת ו- 6/18 בעין השניה - בלי משקפיים או לאחר תיקון עם משקפיים.</w:t>
      </w:r>
    </w:p>
    <w:p w:rsidR="00344F63" w:rsidRDefault="00344F63">
      <w:pPr>
        <w:pStyle w:val="P00"/>
        <w:tabs>
          <w:tab w:val="clear" w:pos="624"/>
          <w:tab w:val="clear" w:pos="1928"/>
          <w:tab w:val="clear" w:pos="2381"/>
          <w:tab w:val="clear" w:pos="2835"/>
          <w:tab w:val="left" w:pos="425"/>
          <w:tab w:val="left" w:pos="3827"/>
        </w:tabs>
        <w:spacing w:before="72"/>
        <w:ind w:left="1417" w:right="1134" w:hanging="1417"/>
        <w:rPr>
          <w:rStyle w:val="default"/>
          <w:rFonts w:cs="FrankRuehl"/>
          <w:rtl/>
        </w:rPr>
      </w:pPr>
      <w:r>
        <w:rPr>
          <w:rStyle w:val="default"/>
          <w:rFonts w:cs="FrankRuehl"/>
          <w:rtl/>
        </w:rPr>
        <w:tab/>
      </w:r>
      <w:r>
        <w:rPr>
          <w:rStyle w:val="default"/>
          <w:rFonts w:cs="FrankRuehl"/>
          <w:rtl/>
        </w:rPr>
        <w:tab/>
        <w:t>ב</w:t>
      </w:r>
      <w:r>
        <w:rPr>
          <w:rStyle w:val="default"/>
          <w:rFonts w:cs="FrankRuehl" w:hint="cs"/>
          <w:rtl/>
        </w:rPr>
        <w:t>.</w:t>
      </w:r>
      <w:r>
        <w:rPr>
          <w:rStyle w:val="default"/>
          <w:rFonts w:cs="FrankRuehl"/>
          <w:rtl/>
        </w:rPr>
        <w:tab/>
        <w:t>ב</w:t>
      </w:r>
      <w:r>
        <w:rPr>
          <w:rStyle w:val="default"/>
          <w:rFonts w:cs="FrankRuehl" w:hint="cs"/>
          <w:rtl/>
        </w:rPr>
        <w:t>מקרה שיש צורך לתקן את כושר הראיה עם משקפיים, הוא חייב להיות לפני התיקון לפחות 6/60 בכל עין בנפרד, כאשר התיקון לא יעלה על מעל 7k דיאופטרי</w:t>
      </w:r>
      <w:r>
        <w:rPr>
          <w:rStyle w:val="default"/>
          <w:rFonts w:cs="FrankRuehl"/>
          <w:rtl/>
        </w:rPr>
        <w:t>ות</w:t>
      </w:r>
      <w:r>
        <w:rPr>
          <w:rStyle w:val="default"/>
          <w:rFonts w:cs="FrankRuehl" w:hint="cs"/>
          <w:rtl/>
        </w:rPr>
        <w:t xml:space="preserve"> ספריות.</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2.</w:t>
      </w:r>
      <w:r>
        <w:rPr>
          <w:rStyle w:val="default"/>
          <w:rFonts w:cs="FrankRuehl"/>
          <w:rtl/>
        </w:rPr>
        <w:tab/>
        <w:t>א</w:t>
      </w:r>
      <w:r>
        <w:rPr>
          <w:rStyle w:val="default"/>
          <w:rFonts w:cs="FrankRuehl" w:hint="cs"/>
          <w:rtl/>
        </w:rPr>
        <w:t>בחנת צבעים: המבחן לפי צבעי יסוד חייב להיות תקין לגמרי.</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3.</w:t>
      </w:r>
      <w:r>
        <w:rPr>
          <w:rStyle w:val="default"/>
          <w:rFonts w:cs="FrankRuehl"/>
          <w:rtl/>
        </w:rPr>
        <w:tab/>
        <w:t>ש</w:t>
      </w:r>
      <w:r>
        <w:rPr>
          <w:rStyle w:val="default"/>
          <w:rFonts w:cs="FrankRuehl" w:hint="cs"/>
          <w:rtl/>
        </w:rPr>
        <w:t>דה הראיה והסתגלות לחושך: כפי שנקבע לגבי מחלקת סיפון.</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hint="cs"/>
          <w:rtl/>
        </w:rPr>
        <w:t>ג</w:t>
      </w:r>
      <w:r>
        <w:rPr>
          <w:rStyle w:val="default"/>
          <w:rFonts w:cs="FrankRuehl"/>
          <w:rtl/>
        </w:rPr>
        <w:t>.</w:t>
      </w:r>
      <w:r>
        <w:rPr>
          <w:rStyle w:val="default"/>
          <w:rFonts w:cs="FrankRuehl"/>
          <w:rtl/>
        </w:rPr>
        <w:tab/>
        <w:t>ל</w:t>
      </w:r>
      <w:r>
        <w:rPr>
          <w:rStyle w:val="default"/>
          <w:rFonts w:cs="FrankRuehl" w:hint="cs"/>
          <w:rtl/>
        </w:rPr>
        <w:t>מחלקות משק ושירותי עזר:</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ab/>
        <w:t>1.</w:t>
      </w:r>
      <w:r>
        <w:rPr>
          <w:rStyle w:val="default"/>
          <w:rFonts w:cs="FrankRuehl"/>
          <w:rtl/>
        </w:rPr>
        <w:tab/>
        <w:t>כ</w:t>
      </w:r>
      <w:r>
        <w:rPr>
          <w:rStyle w:val="default"/>
          <w:rFonts w:cs="FrankRuehl" w:hint="cs"/>
          <w:rtl/>
        </w:rPr>
        <w:t>ושר הראיה למרחק:</w:t>
      </w:r>
    </w:p>
    <w:p w:rsidR="00344F63" w:rsidRDefault="00344F63">
      <w:pPr>
        <w:pStyle w:val="P00"/>
        <w:tabs>
          <w:tab w:val="clear" w:pos="624"/>
          <w:tab w:val="clear" w:pos="1928"/>
          <w:tab w:val="clear" w:pos="2381"/>
          <w:tab w:val="clear" w:pos="2835"/>
          <w:tab w:val="left" w:pos="425"/>
          <w:tab w:val="left" w:pos="3685"/>
        </w:tabs>
        <w:spacing w:before="72"/>
        <w:ind w:left="1417" w:right="1134" w:hanging="1417"/>
        <w:rPr>
          <w:rStyle w:val="default"/>
          <w:rFonts w:cs="FrankRuehl"/>
          <w:rtl/>
        </w:rPr>
      </w:pPr>
      <w:r>
        <w:rPr>
          <w:rStyle w:val="default"/>
          <w:rFonts w:cs="FrankRuehl"/>
          <w:rtl/>
        </w:rPr>
        <w:tab/>
      </w:r>
      <w:r>
        <w:rPr>
          <w:rStyle w:val="default"/>
          <w:rFonts w:cs="FrankRuehl"/>
          <w:rtl/>
        </w:rPr>
        <w:tab/>
        <w:t>א</w:t>
      </w:r>
      <w:r>
        <w:rPr>
          <w:rStyle w:val="default"/>
          <w:rFonts w:cs="FrankRuehl" w:hint="cs"/>
          <w:rtl/>
        </w:rPr>
        <w:t>.</w:t>
      </w:r>
      <w:r>
        <w:rPr>
          <w:rStyle w:val="default"/>
          <w:rFonts w:cs="FrankRuehl"/>
          <w:rtl/>
        </w:rPr>
        <w:tab/>
        <w:t>ח</w:t>
      </w:r>
      <w:r>
        <w:rPr>
          <w:rStyle w:val="default"/>
          <w:rFonts w:cs="FrankRuehl" w:hint="cs"/>
          <w:rtl/>
        </w:rPr>
        <w:t xml:space="preserve">ייב להיות 6/12 בעין אחת ו- 6/24 בעין שניה - בלי </w:t>
      </w:r>
      <w:r>
        <w:rPr>
          <w:rStyle w:val="default"/>
          <w:rFonts w:cs="FrankRuehl"/>
          <w:rtl/>
        </w:rPr>
        <w:t>מ</w:t>
      </w:r>
      <w:r>
        <w:rPr>
          <w:rStyle w:val="default"/>
          <w:rFonts w:cs="FrankRuehl" w:hint="cs"/>
          <w:rtl/>
        </w:rPr>
        <w:t xml:space="preserve">שקפיים, או לאחר תיקון </w:t>
      </w:r>
      <w:r>
        <w:rPr>
          <w:rStyle w:val="default"/>
          <w:rFonts w:cs="FrankRuehl"/>
          <w:rtl/>
        </w:rPr>
        <w:t>עם</w:t>
      </w:r>
      <w:r>
        <w:rPr>
          <w:rStyle w:val="default"/>
          <w:rFonts w:cs="FrankRuehl" w:hint="cs"/>
          <w:rtl/>
        </w:rPr>
        <w:t xml:space="preserve"> משקפיים.</w:t>
      </w:r>
    </w:p>
    <w:p w:rsidR="00344F63" w:rsidRDefault="00344F63">
      <w:pPr>
        <w:pStyle w:val="P00"/>
        <w:tabs>
          <w:tab w:val="clear" w:pos="624"/>
          <w:tab w:val="clear" w:pos="1928"/>
          <w:tab w:val="clear" w:pos="2381"/>
          <w:tab w:val="clear" w:pos="2835"/>
          <w:tab w:val="left" w:pos="425"/>
          <w:tab w:val="left" w:pos="3685"/>
        </w:tabs>
        <w:spacing w:before="72"/>
        <w:ind w:left="1417" w:right="1134" w:hanging="1417"/>
        <w:rPr>
          <w:rStyle w:val="default"/>
          <w:rFonts w:cs="FrankRuehl"/>
          <w:rtl/>
        </w:rPr>
      </w:pPr>
      <w:r>
        <w:rPr>
          <w:rStyle w:val="default"/>
          <w:rFonts w:cs="FrankRuehl"/>
          <w:rtl/>
        </w:rPr>
        <w:tab/>
      </w:r>
      <w:r>
        <w:rPr>
          <w:rStyle w:val="default"/>
          <w:rFonts w:cs="FrankRuehl"/>
          <w:rtl/>
        </w:rPr>
        <w:tab/>
        <w:t>ב</w:t>
      </w:r>
      <w:r>
        <w:rPr>
          <w:rStyle w:val="default"/>
          <w:rFonts w:cs="FrankRuehl" w:hint="cs"/>
          <w:rtl/>
        </w:rPr>
        <w:t>.</w:t>
      </w:r>
      <w:r>
        <w:rPr>
          <w:rStyle w:val="default"/>
          <w:rFonts w:cs="FrankRuehl"/>
          <w:rtl/>
        </w:rPr>
        <w:tab/>
        <w:t>ב</w:t>
      </w:r>
      <w:r>
        <w:rPr>
          <w:rStyle w:val="default"/>
          <w:rFonts w:cs="FrankRuehl" w:hint="cs"/>
          <w:rtl/>
        </w:rPr>
        <w:t>מקרה שיש צורך לתקן את כושר הראיה עם משקפיים הוא חייב להיות לפני התיקון לפחות 6/60 בכל עין בנפרד כשהתיקון לא יעלה על 7k דיאופטריות ספריות.</w:t>
      </w:r>
    </w:p>
    <w:p w:rsidR="00344F63" w:rsidRDefault="00344F63">
      <w:pPr>
        <w:pStyle w:val="P00"/>
        <w:tabs>
          <w:tab w:val="clear" w:pos="624"/>
          <w:tab w:val="clear" w:pos="1928"/>
          <w:tab w:val="clear" w:pos="2381"/>
          <w:tab w:val="clear" w:pos="2835"/>
          <w:tab w:val="left" w:pos="425"/>
          <w:tab w:val="left" w:pos="3685"/>
        </w:tabs>
        <w:spacing w:before="72"/>
        <w:ind w:left="992" w:right="1134" w:hanging="992"/>
        <w:rPr>
          <w:rStyle w:val="default"/>
          <w:rFonts w:cs="FrankRuehl"/>
          <w:rtl/>
        </w:rPr>
      </w:pPr>
      <w:r>
        <w:rPr>
          <w:rStyle w:val="default"/>
          <w:rFonts w:cs="FrankRuehl"/>
          <w:rtl/>
        </w:rPr>
        <w:tab/>
        <w:t>2.</w:t>
      </w:r>
      <w:r>
        <w:rPr>
          <w:rStyle w:val="default"/>
          <w:rFonts w:cs="FrankRuehl"/>
          <w:rtl/>
        </w:rPr>
        <w:tab/>
        <w:t>א</w:t>
      </w:r>
      <w:r>
        <w:rPr>
          <w:rStyle w:val="default"/>
          <w:rFonts w:cs="FrankRuehl" w:hint="cs"/>
          <w:rtl/>
        </w:rPr>
        <w:t>בחנת צבעים, שדה הראיה והסתגלות לחושך - חייבים להיות מספיקים למילוי התפקי</w:t>
      </w:r>
      <w:r>
        <w:rPr>
          <w:rStyle w:val="default"/>
          <w:rFonts w:cs="FrankRuehl"/>
          <w:rtl/>
        </w:rPr>
        <w:t>ד</w:t>
      </w:r>
      <w:r>
        <w:rPr>
          <w:rStyle w:val="default"/>
          <w:rFonts w:cs="FrankRuehl" w:hint="cs"/>
          <w:rtl/>
        </w:rPr>
        <w:t>.</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b/>
          <w:bCs/>
          <w:rtl/>
        </w:rPr>
      </w:pPr>
      <w:r>
        <w:rPr>
          <w:rStyle w:val="default"/>
          <w:rFonts w:cs="FrankRuehl"/>
          <w:b/>
          <w:bCs/>
          <w:rtl/>
        </w:rPr>
        <w:t>*</w:t>
      </w:r>
      <w:r>
        <w:rPr>
          <w:rStyle w:val="default"/>
          <w:rFonts w:cs="FrankRuehl"/>
          <w:b/>
          <w:bCs/>
          <w:rtl/>
        </w:rPr>
        <w:t> </w:t>
      </w:r>
      <w:r>
        <w:rPr>
          <w:rStyle w:val="default"/>
          <w:rFonts w:cs="FrankRuehl" w:hint="cs"/>
          <w:b/>
          <w:bCs/>
          <w:rtl/>
        </w:rPr>
        <w:t>ה</w:t>
      </w:r>
      <w:r>
        <w:rPr>
          <w:rStyle w:val="default"/>
          <w:rFonts w:cs="FrankRuehl"/>
          <w:b/>
          <w:bCs/>
          <w:rtl/>
        </w:rPr>
        <w:t>ע</w:t>
      </w:r>
      <w:r>
        <w:rPr>
          <w:rStyle w:val="default"/>
          <w:rFonts w:cs="FrankRuehl" w:hint="cs"/>
          <w:b/>
          <w:bCs/>
          <w:rtl/>
        </w:rPr>
        <w:t>רות לסעיף :23</w:t>
      </w:r>
    </w:p>
    <w:p w:rsidR="00344F63" w:rsidRDefault="00344F63">
      <w:pPr>
        <w:pStyle w:val="P00"/>
        <w:tabs>
          <w:tab w:val="clear" w:pos="624"/>
          <w:tab w:val="clear" w:pos="1928"/>
          <w:tab w:val="clear" w:pos="2381"/>
          <w:tab w:val="clear" w:pos="2835"/>
          <w:tab w:val="left" w:pos="425"/>
          <w:tab w:val="left" w:pos="3969"/>
        </w:tabs>
        <w:spacing w:before="72"/>
        <w:ind w:left="425" w:right="1134" w:hanging="425"/>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מקרה שיש צורך לתקן את כושר הראיה עם משקפיים - חובה על איש הצוות להיות מצויד כל העת ב- 2 זוגות משקפיים והעדשות חייבות להיות מזכוכית בטיחותית בלתי שבירה.</w:t>
      </w:r>
    </w:p>
    <w:p w:rsidR="00344F63" w:rsidRDefault="00344F63">
      <w:pPr>
        <w:pStyle w:val="P00"/>
        <w:tabs>
          <w:tab w:val="clear" w:pos="624"/>
          <w:tab w:val="clear" w:pos="1928"/>
          <w:tab w:val="clear" w:pos="2381"/>
          <w:tab w:val="clear" w:pos="2835"/>
          <w:tab w:val="left" w:pos="425"/>
          <w:tab w:val="left" w:pos="3685"/>
        </w:tabs>
        <w:spacing w:before="72"/>
        <w:ind w:left="425" w:right="1134" w:hanging="425"/>
        <w:rPr>
          <w:rStyle w:val="default"/>
          <w:rFonts w:cs="FrankRuehl"/>
          <w:rtl/>
        </w:rPr>
      </w:pPr>
      <w:r>
        <w:rPr>
          <w:rStyle w:val="default"/>
          <w:rFonts w:cs="FrankRuehl"/>
          <w:rtl/>
        </w:rPr>
        <w:t>2.</w:t>
      </w:r>
      <w:r>
        <w:rPr>
          <w:rStyle w:val="default"/>
          <w:rFonts w:cs="FrankRuehl"/>
          <w:rtl/>
        </w:rPr>
        <w:tab/>
        <w:t>כ</w:t>
      </w:r>
      <w:r>
        <w:rPr>
          <w:rStyle w:val="default"/>
          <w:rFonts w:cs="FrankRuehl" w:hint="cs"/>
          <w:rtl/>
        </w:rPr>
        <w:t>שהתיקון נעשה עם עדשות ספריות וצילינדריות יחד, ייעשה החישוב כך שכל 2 דיאופטר</w:t>
      </w:r>
      <w:r>
        <w:rPr>
          <w:rStyle w:val="default"/>
          <w:rFonts w:cs="FrankRuehl"/>
          <w:rtl/>
        </w:rPr>
        <w:t>י</w:t>
      </w:r>
      <w:r>
        <w:rPr>
          <w:rStyle w:val="default"/>
          <w:rFonts w:cs="FrankRuehl" w:hint="cs"/>
          <w:rtl/>
        </w:rPr>
        <w:t>ות צילינדריות יהיו שוו</w:t>
      </w:r>
      <w:r>
        <w:rPr>
          <w:rStyle w:val="default"/>
          <w:rFonts w:cs="FrankRuehl"/>
          <w:rtl/>
        </w:rPr>
        <w:t xml:space="preserve">ת </w:t>
      </w:r>
      <w:r>
        <w:rPr>
          <w:rStyle w:val="default"/>
          <w:rFonts w:cs="FrankRuehl" w:hint="cs"/>
          <w:rtl/>
        </w:rPr>
        <w:t>ל- 1 דיאופטריה ספרית, ובלבד שסכום חיבור של כל הדיאופטריות לא יעלה על מספר הדיאופטריות הספריות האמור.</w:t>
      </w:r>
    </w:p>
    <w:p w:rsidR="00344F63" w:rsidRDefault="00344F63">
      <w:pPr>
        <w:pStyle w:val="P00"/>
        <w:tabs>
          <w:tab w:val="clear" w:pos="624"/>
          <w:tab w:val="clear" w:pos="1928"/>
          <w:tab w:val="clear" w:pos="2381"/>
          <w:tab w:val="clear" w:pos="2835"/>
          <w:tab w:val="left" w:pos="425"/>
          <w:tab w:val="left" w:pos="3402"/>
        </w:tabs>
        <w:spacing w:before="72"/>
        <w:ind w:left="3402" w:right="1134" w:hanging="3402"/>
        <w:rPr>
          <w:rStyle w:val="default"/>
          <w:rFonts w:cs="FrankRuehl"/>
          <w:rtl/>
        </w:rPr>
      </w:pPr>
      <w:r>
        <w:rPr>
          <w:rStyle w:val="default"/>
          <w:rFonts w:cs="FrankRuehl"/>
          <w:rtl/>
        </w:rPr>
        <w:t>3.</w:t>
      </w:r>
      <w:r>
        <w:rPr>
          <w:rStyle w:val="default"/>
          <w:rFonts w:cs="FrankRuehl"/>
          <w:rtl/>
        </w:rPr>
        <w:tab/>
        <w:t>ה</w:t>
      </w:r>
      <w:r>
        <w:rPr>
          <w:rStyle w:val="default"/>
          <w:rFonts w:cs="FrankRuehl" w:hint="cs"/>
          <w:rtl/>
        </w:rPr>
        <w:t>שימוש בעדשות מגע אסור בהחלט.</w:t>
      </w:r>
    </w:p>
    <w:p w:rsidR="00344F63" w:rsidRDefault="00344F63">
      <w:pPr>
        <w:pStyle w:val="page"/>
        <w:ind w:right="1134"/>
        <w:rPr>
          <w:rFonts w:cs="David"/>
          <w:sz w:val="22"/>
          <w:rtl/>
        </w:rPr>
      </w:pPr>
      <w:r>
        <w:rPr>
          <w:rFonts w:cs="David"/>
          <w:sz w:val="22"/>
          <w:rtl/>
        </w:rPr>
        <w:t xml:space="preserve"> </w:t>
      </w:r>
    </w:p>
    <w:p w:rsidR="00344F63" w:rsidRDefault="00344F63">
      <w:pPr>
        <w:pStyle w:val="medium2-header"/>
        <w:keepLines w:val="0"/>
        <w:spacing w:before="72"/>
        <w:ind w:left="0" w:right="1134"/>
        <w:rPr>
          <w:rFonts w:cs="FrankRuehl"/>
          <w:noProof/>
          <w:rtl/>
        </w:rPr>
      </w:pPr>
      <w:bookmarkStart w:id="110" w:name="med16"/>
      <w:bookmarkEnd w:id="110"/>
      <w:r>
        <w:rPr>
          <w:rFonts w:cs="FrankRuehl"/>
          <w:noProof/>
          <w:rtl/>
        </w:rPr>
        <w:t>חל</w:t>
      </w:r>
      <w:r>
        <w:rPr>
          <w:rFonts w:cs="FrankRuehl" w:hint="cs"/>
          <w:noProof/>
          <w:rtl/>
        </w:rPr>
        <w:t>ק ב'</w:t>
      </w:r>
    </w:p>
    <w:p w:rsidR="00344F63" w:rsidRDefault="00344F63">
      <w:pPr>
        <w:pStyle w:val="medium-header"/>
        <w:keepNext w:val="0"/>
        <w:keepLines w:val="0"/>
        <w:ind w:left="0" w:right="1134"/>
        <w:rPr>
          <w:rFonts w:cs="FrankRuehl"/>
          <w:sz w:val="26"/>
          <w:rtl/>
        </w:rPr>
      </w:pPr>
      <w:r>
        <w:rPr>
          <w:rFonts w:cs="FrankRuehl"/>
          <w:sz w:val="26"/>
          <w:rtl/>
        </w:rPr>
        <w:t>(ת</w:t>
      </w:r>
      <w:r>
        <w:rPr>
          <w:rFonts w:cs="FrankRuehl" w:hint="cs"/>
          <w:sz w:val="26"/>
          <w:rtl/>
        </w:rPr>
        <w:t>קנות 56(ג), 60)</w:t>
      </w:r>
    </w:p>
    <w:p w:rsidR="00344F63" w:rsidRDefault="00344F63">
      <w:pPr>
        <w:pStyle w:val="P00"/>
        <w:tabs>
          <w:tab w:val="clear" w:pos="624"/>
          <w:tab w:val="clear" w:pos="2381"/>
          <w:tab w:val="clear" w:pos="2835"/>
          <w:tab w:val="left" w:pos="283"/>
          <w:tab w:val="left" w:pos="4110"/>
        </w:tabs>
        <w:spacing w:before="72"/>
        <w:ind w:left="0" w:right="1134"/>
        <w:rPr>
          <w:rStyle w:val="default"/>
          <w:rFonts w:cs="FrankRuehl"/>
          <w:sz w:val="20"/>
          <w:szCs w:val="20"/>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rPr>
        <w:t xml:space="preserve">      </w:t>
      </w:r>
      <w:r>
        <w:rPr>
          <w:rStyle w:val="default"/>
          <w:rFonts w:cs="FrankRuehl"/>
          <w:sz w:val="20"/>
          <w:szCs w:val="20"/>
          <w:rtl/>
        </w:rPr>
        <w:t>טו</w:t>
      </w:r>
      <w:r>
        <w:rPr>
          <w:rStyle w:val="default"/>
          <w:rFonts w:cs="FrankRuehl" w:hint="cs"/>
          <w:sz w:val="20"/>
          <w:szCs w:val="20"/>
          <w:rtl/>
        </w:rPr>
        <w:t>ר א'</w:t>
      </w:r>
      <w:r>
        <w:rPr>
          <w:rFonts w:cs="FrankRuehl"/>
          <w:szCs w:val="20"/>
          <w:rtl/>
        </w:rPr>
        <w:t> </w:t>
      </w:r>
      <w:r>
        <w:rPr>
          <w:rFonts w:cs="FrankRuehl"/>
          <w:szCs w:val="20"/>
          <w:rtl/>
        </w:rPr>
        <w:tab/>
      </w:r>
      <w:r>
        <w:rPr>
          <w:rFonts w:cs="FrankRuehl"/>
          <w:szCs w:val="20"/>
          <w:rtl/>
        </w:rPr>
        <w:tab/>
      </w:r>
      <w:r>
        <w:rPr>
          <w:rFonts w:cs="FrankRuehl"/>
          <w:szCs w:val="20"/>
        </w:rPr>
        <w:t xml:space="preserve"> </w:t>
      </w:r>
      <w:r>
        <w:rPr>
          <w:rStyle w:val="default"/>
          <w:rFonts w:cs="FrankRuehl"/>
          <w:sz w:val="20"/>
          <w:szCs w:val="20"/>
          <w:rtl/>
        </w:rPr>
        <w:t>טו</w:t>
      </w:r>
      <w:r>
        <w:rPr>
          <w:rStyle w:val="default"/>
          <w:rFonts w:cs="FrankRuehl" w:hint="cs"/>
          <w:sz w:val="20"/>
          <w:szCs w:val="20"/>
          <w:rtl/>
        </w:rPr>
        <w:t>ר ב'</w:t>
      </w:r>
    </w:p>
    <w:p w:rsidR="00344F63" w:rsidRDefault="00344F63">
      <w:pPr>
        <w:pStyle w:val="P00"/>
        <w:tabs>
          <w:tab w:val="clear" w:pos="624"/>
          <w:tab w:val="clear" w:pos="2381"/>
          <w:tab w:val="clear" w:pos="2835"/>
          <w:tab w:val="left" w:pos="283"/>
          <w:tab w:val="left" w:pos="4110"/>
        </w:tabs>
        <w:spacing w:before="72"/>
        <w:ind w:left="0" w:right="1134"/>
        <w:rPr>
          <w:rStyle w:val="default"/>
          <w:rFonts w:cs="FrankRuehl"/>
          <w:u w:val="single"/>
          <w:rtl/>
        </w:rPr>
      </w:pPr>
      <w:r>
        <w:rPr>
          <w:rFonts w:cs="FrankRuehl"/>
          <w:szCs w:val="20"/>
          <w:u w:val="single"/>
          <w:rtl/>
        </w:rPr>
        <w:t> </w:t>
      </w:r>
      <w:r>
        <w:rPr>
          <w:rFonts w:cs="FrankRuehl"/>
          <w:szCs w:val="20"/>
          <w:u w:val="single"/>
          <w:rtl/>
        </w:rPr>
        <w:t> </w:t>
      </w:r>
      <w:r>
        <w:rPr>
          <w:rStyle w:val="default"/>
          <w:rFonts w:cs="FrankRuehl"/>
          <w:sz w:val="20"/>
          <w:szCs w:val="20"/>
          <w:u w:val="single"/>
          <w:rtl/>
        </w:rPr>
        <w:t>המ</w:t>
      </w:r>
      <w:r>
        <w:rPr>
          <w:rStyle w:val="default"/>
          <w:rFonts w:cs="FrankRuehl" w:hint="cs"/>
          <w:sz w:val="20"/>
          <w:szCs w:val="20"/>
          <w:u w:val="single"/>
          <w:rtl/>
        </w:rPr>
        <w:t>חלה/מום/ליקוי/מגבלה</w:t>
      </w:r>
      <w:r>
        <w:rPr>
          <w:rFonts w:cs="FrankRuehl"/>
          <w:szCs w:val="20"/>
          <w:u w:val="single"/>
          <w:rtl/>
        </w:rPr>
        <w:t> </w:t>
      </w:r>
      <w:r>
        <w:rPr>
          <w:rFonts w:cs="FrankRuehl"/>
          <w:szCs w:val="20"/>
          <w:u w:val="single"/>
          <w:rtl/>
        </w:rPr>
        <w:tab/>
      </w:r>
      <w:r>
        <w:rPr>
          <w:rStyle w:val="default"/>
          <w:rFonts w:cs="FrankRuehl"/>
          <w:sz w:val="20"/>
          <w:szCs w:val="20"/>
          <w:u w:val="single"/>
          <w:rtl/>
        </w:rPr>
        <w:t>הק</w:t>
      </w:r>
      <w:r>
        <w:rPr>
          <w:rStyle w:val="default"/>
          <w:rFonts w:cs="FrankRuehl" w:hint="cs"/>
          <w:sz w:val="20"/>
          <w:szCs w:val="20"/>
          <w:u w:val="single"/>
          <w:rtl/>
        </w:rPr>
        <w:t>ביעה</w:t>
      </w:r>
      <w:r>
        <w:rPr>
          <w:rStyle w:val="default"/>
          <w:rFonts w:cs="FrankRuehl"/>
          <w:sz w:val="20"/>
          <w:szCs w:val="20"/>
          <w:u w:val="single"/>
          <w:rtl/>
        </w:rPr>
        <w:tab/>
      </w:r>
    </w:p>
    <w:p w:rsidR="00344F63" w:rsidRDefault="00344F63">
      <w:pPr>
        <w:pStyle w:val="P00"/>
        <w:tabs>
          <w:tab w:val="clear" w:pos="2381"/>
          <w:tab w:val="clear" w:pos="2835"/>
          <w:tab w:val="left" w:pos="3685"/>
        </w:tabs>
        <w:spacing w:before="72"/>
        <w:ind w:left="3685" w:right="1134" w:hanging="3685"/>
        <w:rPr>
          <w:rStyle w:val="default"/>
          <w:rFonts w:cs="FrankRuehl"/>
          <w:rtl/>
        </w:rPr>
      </w:pPr>
      <w:r>
        <w:rPr>
          <w:rStyle w:val="default"/>
          <w:rFonts w:cs="FrankRuehl"/>
          <w:rtl/>
        </w:rPr>
        <w:t>הו</w:t>
      </w:r>
      <w:r>
        <w:rPr>
          <w:rStyle w:val="default"/>
          <w:rFonts w:cs="FrankRuehl" w:hint="cs"/>
          <w:rtl/>
        </w:rPr>
        <w:t>ראה</w:t>
      </w:r>
      <w:r>
        <w:rPr>
          <w:rStyle w:val="default"/>
          <w:rFonts w:cs="FrankRuehl"/>
          <w:rtl/>
        </w:rPr>
        <w:t xml:space="preserve"> כ</w:t>
      </w:r>
      <w:r>
        <w:rPr>
          <w:rStyle w:val="default"/>
          <w:rFonts w:cs="FrankRuehl" w:hint="cs"/>
          <w:rtl/>
        </w:rPr>
        <w:t>ללית:</w:t>
      </w:r>
    </w:p>
    <w:p w:rsidR="00344F63" w:rsidRDefault="00344F63">
      <w:pPr>
        <w:pStyle w:val="P00"/>
        <w:tabs>
          <w:tab w:val="clear" w:pos="2381"/>
          <w:tab w:val="clear" w:pos="2835"/>
          <w:tab w:val="left" w:pos="3685"/>
        </w:tabs>
        <w:spacing w:before="72"/>
        <w:ind w:left="3685" w:right="1134" w:hanging="3685"/>
        <w:rPr>
          <w:rStyle w:val="default"/>
          <w:rFonts w:cs="FrankRuehl"/>
          <w:rtl/>
        </w:rPr>
      </w:pPr>
      <w:r>
        <w:rPr>
          <w:rStyle w:val="default"/>
          <w:rFonts w:cs="FrankRuehl" w:hint="cs"/>
          <w:rtl/>
        </w:rPr>
        <w:t>ב</w:t>
      </w:r>
      <w:r>
        <w:rPr>
          <w:rStyle w:val="default"/>
          <w:rFonts w:cs="FrankRuehl"/>
          <w:rtl/>
        </w:rPr>
        <w:t>כ</w:t>
      </w:r>
      <w:r>
        <w:rPr>
          <w:rStyle w:val="default"/>
          <w:rFonts w:cs="FrankRuehl" w:hint="cs"/>
          <w:rtl/>
        </w:rPr>
        <w:t>ל מקרה של מחלה חריפה או החמרה</w:t>
      </w:r>
      <w:r>
        <w:rPr>
          <w:rStyle w:val="default"/>
          <w:rFonts w:cs="FrankRuehl"/>
          <w:rtl/>
        </w:rPr>
        <w:tab/>
        <w:t>י</w:t>
      </w:r>
      <w:r>
        <w:rPr>
          <w:rStyle w:val="default"/>
          <w:rFonts w:cs="FrankRuehl" w:hint="cs"/>
          <w:rtl/>
        </w:rPr>
        <w:t>יפסל עד החלמתו ויחויב</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של</w:t>
      </w:r>
      <w:r>
        <w:rPr>
          <w:rFonts w:cs="FrankRuehl" w:hint="cs"/>
          <w:sz w:val="26"/>
          <w:rtl/>
        </w:rPr>
        <w:t xml:space="preserve"> מחלה כרונית המחייבת טיפול או</w:t>
      </w:r>
      <w:r>
        <w:rPr>
          <w:rFonts w:cs="FrankRuehl"/>
          <w:sz w:val="26"/>
          <w:rtl/>
        </w:rPr>
        <w:tab/>
        <w:t>ל</w:t>
      </w:r>
      <w:r>
        <w:rPr>
          <w:rFonts w:cs="FrankRuehl" w:hint="cs"/>
          <w:sz w:val="26"/>
          <w:rtl/>
        </w:rPr>
        <w:t>עבור בדיקה רפואית חוזרת.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נ</w:t>
      </w:r>
      <w:r>
        <w:rPr>
          <w:rFonts w:cs="FrankRuehl"/>
          <w:sz w:val="26"/>
          <w:rtl/>
        </w:rPr>
        <w:t>י</w:t>
      </w:r>
      <w:r>
        <w:rPr>
          <w:rFonts w:cs="FrankRuehl" w:hint="cs"/>
          <w:sz w:val="26"/>
          <w:rtl/>
        </w:rPr>
        <w:t>תוח או השגחה של רופא</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ה</w:t>
      </w:r>
      <w:r>
        <w:rPr>
          <w:rFonts w:cs="FrankRuehl"/>
          <w:sz w:val="26"/>
          <w:rtl/>
        </w:rPr>
        <w:t>ע</w:t>
      </w:r>
      <w:r>
        <w:rPr>
          <w:rFonts w:cs="FrankRuehl" w:hint="cs"/>
          <w:sz w:val="26"/>
          <w:rtl/>
        </w:rPr>
        <w:t xml:space="preserve">רה: כל יורד ים הנזקק לטיפול </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ת</w:t>
      </w:r>
      <w:r>
        <w:rPr>
          <w:rFonts w:cs="FrankRuehl"/>
          <w:sz w:val="26"/>
          <w:rtl/>
        </w:rPr>
        <w:t>ר</w:t>
      </w:r>
      <w:r>
        <w:rPr>
          <w:rFonts w:cs="FrankRuehl" w:hint="cs"/>
          <w:sz w:val="26"/>
          <w:rtl/>
        </w:rPr>
        <w:t xml:space="preserve">ופתי פומי יצטייד בכמות תרופות </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כ</w:t>
      </w:r>
      <w:r>
        <w:rPr>
          <w:rFonts w:cs="FrankRuehl"/>
          <w:sz w:val="26"/>
          <w:rtl/>
        </w:rPr>
        <w:t>פ</w:t>
      </w:r>
      <w:r>
        <w:rPr>
          <w:rFonts w:cs="FrankRuehl" w:hint="cs"/>
          <w:sz w:val="26"/>
          <w:rtl/>
        </w:rPr>
        <w:t xml:space="preserve">ולה לתקופת הפלגתו - </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1.</w:t>
      </w:r>
      <w:r>
        <w:rPr>
          <w:rFonts w:cs="FrankRuehl"/>
          <w:sz w:val="26"/>
          <w:rtl/>
        </w:rPr>
        <w:tab/>
        <w:t>ה</w:t>
      </w:r>
      <w:r>
        <w:rPr>
          <w:rFonts w:cs="FrankRuehl" w:hint="cs"/>
          <w:sz w:val="26"/>
          <w:rtl/>
        </w:rPr>
        <w:t>מצב הכללי ומבנה הגוף</w:t>
      </w:r>
      <w:r>
        <w:rPr>
          <w:rFonts w:cs="FrankRuehl"/>
          <w:sz w:val="26"/>
          <w:rtl/>
        </w:rPr>
        <w:tab/>
      </w:r>
      <w:r>
        <w:rPr>
          <w:rFonts w:cs="FrankRuehl" w:hint="cs"/>
          <w:sz w:val="26"/>
          <w:rtl/>
        </w:rPr>
        <w:t>ל</w:t>
      </w:r>
      <w:r>
        <w:rPr>
          <w:rFonts w:cs="FrankRuehl"/>
          <w:sz w:val="26"/>
          <w:rtl/>
        </w:rPr>
        <w:t>פ</w:t>
      </w:r>
      <w:r>
        <w:rPr>
          <w:rFonts w:cs="FrankRuehl" w:hint="cs"/>
          <w:sz w:val="26"/>
          <w:rtl/>
        </w:rPr>
        <w:t>י שיקול דעתו של הרופא המורשה.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2.</w:t>
      </w:r>
      <w:r>
        <w:rPr>
          <w:rFonts w:cs="FrankRuehl"/>
          <w:sz w:val="26"/>
          <w:rtl/>
        </w:rPr>
        <w:tab/>
        <w:t>ל</w:t>
      </w:r>
      <w:r>
        <w:rPr>
          <w:rFonts w:cs="FrankRuehl" w:hint="cs"/>
          <w:sz w:val="26"/>
          <w:rtl/>
        </w:rPr>
        <w:t>יקויים מלידה והפרעות בהתפתחות</w:t>
      </w:r>
      <w:r>
        <w:rPr>
          <w:rFonts w:cs="FrankRuehl"/>
          <w:sz w:val="26"/>
          <w:rtl/>
        </w:rPr>
        <w:tab/>
        <w:t>ל</w:t>
      </w:r>
      <w:r>
        <w:rPr>
          <w:rFonts w:cs="FrankRuehl" w:hint="cs"/>
          <w:sz w:val="26"/>
          <w:rtl/>
        </w:rPr>
        <w:t>א נדרשת התייחסות.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3.</w:t>
      </w:r>
      <w:r>
        <w:rPr>
          <w:rFonts w:cs="FrankRuehl"/>
          <w:sz w:val="26"/>
          <w:rtl/>
        </w:rPr>
        <w:tab/>
        <w:t>ה</w:t>
      </w:r>
      <w:r>
        <w:rPr>
          <w:rFonts w:cs="FrankRuehl" w:hint="cs"/>
          <w:sz w:val="26"/>
          <w:rtl/>
        </w:rPr>
        <w:t>רעלות מקצועיות חריפות</w:t>
      </w:r>
      <w:r>
        <w:rPr>
          <w:rFonts w:cs="FrankRuehl"/>
          <w:sz w:val="26"/>
          <w:rtl/>
        </w:rPr>
        <w:tab/>
        <w:t>י</w:t>
      </w:r>
      <w:r>
        <w:rPr>
          <w:rFonts w:cs="FrankRuehl" w:hint="cs"/>
          <w:sz w:val="26"/>
          <w:rtl/>
        </w:rPr>
        <w:t>יפסל עד להבראה מבחינה קלינית ובדיקות עזר בהתאם לאמור בתקנות הבטיחות</w:t>
      </w:r>
      <w:r>
        <w:rPr>
          <w:rFonts w:cs="FrankRuehl"/>
          <w:sz w:val="26"/>
          <w:rtl/>
        </w:rPr>
        <w:t> </w:t>
      </w:r>
      <w:r>
        <w:rPr>
          <w:rFonts w:cs="FrankRuehl" w:hint="cs"/>
          <w:sz w:val="26"/>
          <w:rtl/>
        </w:rPr>
        <w:t xml:space="preserve"> </w:t>
      </w:r>
      <w:r>
        <w:rPr>
          <w:rFonts w:cs="FrankRuehl"/>
          <w:sz w:val="26"/>
          <w:rtl/>
        </w:rPr>
        <w:t>ב</w:t>
      </w:r>
      <w:r>
        <w:rPr>
          <w:rFonts w:cs="FrankRuehl" w:hint="cs"/>
          <w:sz w:val="26"/>
          <w:rtl/>
        </w:rPr>
        <w:t>עבודה.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4.</w:t>
      </w:r>
      <w:r>
        <w:rPr>
          <w:rFonts w:cs="FrankRuehl"/>
          <w:sz w:val="26"/>
          <w:rtl/>
        </w:rPr>
        <w:tab/>
        <w:t>מ</w:t>
      </w:r>
      <w:r>
        <w:rPr>
          <w:rFonts w:cs="FrankRuehl" w:hint="cs"/>
          <w:sz w:val="26"/>
          <w:rtl/>
        </w:rPr>
        <w:t>חלות מידבקות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ש</w:t>
      </w:r>
      <w:r>
        <w:rPr>
          <w:rFonts w:cs="FrankRuehl" w:hint="cs"/>
          <w:sz w:val="26"/>
          <w:rtl/>
        </w:rPr>
        <w:t>חפת הריאות ושחפת מחוץ</w:t>
      </w:r>
      <w:r>
        <w:rPr>
          <w:rFonts w:cs="FrankRuehl"/>
          <w:sz w:val="26"/>
          <w:rtl/>
        </w:rPr>
        <w:tab/>
        <w:t>י</w:t>
      </w:r>
      <w:r>
        <w:rPr>
          <w:rFonts w:cs="FrankRuehl" w:hint="cs"/>
          <w:sz w:val="26"/>
          <w:rtl/>
        </w:rPr>
        <w:t>ותר להפליג רק לאחר</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לרי</w:t>
      </w:r>
      <w:r>
        <w:rPr>
          <w:rFonts w:cs="FrankRuehl" w:hint="cs"/>
          <w:sz w:val="26"/>
          <w:rtl/>
        </w:rPr>
        <w:t>אות</w:t>
      </w:r>
      <w:r>
        <w:rPr>
          <w:rFonts w:cs="FrankRuehl"/>
          <w:sz w:val="26"/>
          <w:rtl/>
        </w:rPr>
        <w:tab/>
      </w:r>
      <w:r>
        <w:rPr>
          <w:rFonts w:cs="FrankRuehl"/>
          <w:sz w:val="26"/>
          <w:rtl/>
        </w:rPr>
        <w:tab/>
        <w:t>ש</w:t>
      </w:r>
      <w:r>
        <w:rPr>
          <w:rFonts w:cs="FrankRuehl" w:hint="cs"/>
          <w:sz w:val="26"/>
          <w:rtl/>
        </w:rPr>
        <w:t>רופא מומחה למחלות ריאה יחליט כי הוא נרפא.</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נ</w:t>
      </w:r>
      <w:r>
        <w:rPr>
          <w:rFonts w:cs="FrankRuehl" w:hint="cs"/>
          <w:sz w:val="26"/>
          <w:rtl/>
        </w:rPr>
        <w:t>ושא טפילים - לעובדי מזון</w:t>
      </w:r>
      <w:r>
        <w:rPr>
          <w:rFonts w:cs="FrankRuehl"/>
          <w:sz w:val="26"/>
          <w:rtl/>
        </w:rPr>
        <w:tab/>
        <w:t>י</w:t>
      </w:r>
      <w:r>
        <w:rPr>
          <w:rFonts w:cs="FrankRuehl" w:hint="cs"/>
          <w:sz w:val="26"/>
          <w:rtl/>
        </w:rPr>
        <w:t>יפסל עד להבראה ובדיקות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ב</w:t>
      </w:r>
      <w:r>
        <w:rPr>
          <w:rFonts w:cs="FrankRuehl" w:hint="cs"/>
          <w:sz w:val="26"/>
          <w:rtl/>
        </w:rPr>
        <w:t>לבד</w:t>
      </w:r>
      <w:r>
        <w:rPr>
          <w:rFonts w:cs="FrankRuehl"/>
          <w:sz w:val="26"/>
          <w:rtl/>
        </w:rPr>
        <w:tab/>
      </w:r>
      <w:r>
        <w:rPr>
          <w:rFonts w:cs="FrankRuehl"/>
          <w:sz w:val="26"/>
          <w:rtl/>
        </w:rPr>
        <w:tab/>
      </w:r>
      <w:r>
        <w:rPr>
          <w:rFonts w:cs="FrankRuehl"/>
          <w:sz w:val="26"/>
          <w:rtl/>
        </w:rPr>
        <w:tab/>
        <w:t>מ</w:t>
      </w:r>
      <w:r>
        <w:rPr>
          <w:rFonts w:cs="FrankRuehl" w:hint="cs"/>
          <w:sz w:val="26"/>
          <w:rtl/>
        </w:rPr>
        <w:t>עבדה שליליות.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מ</w:t>
      </w:r>
      <w:r>
        <w:rPr>
          <w:rFonts w:cs="FrankRuehl" w:hint="cs"/>
          <w:sz w:val="26"/>
          <w:rtl/>
        </w:rPr>
        <w:t>חלות מידבקות וזיהומיות</w:t>
      </w:r>
      <w:r>
        <w:rPr>
          <w:rFonts w:cs="FrankRuehl"/>
          <w:sz w:val="26"/>
          <w:rtl/>
        </w:rPr>
        <w:tab/>
        <w:t>י</w:t>
      </w:r>
      <w:r>
        <w:rPr>
          <w:rFonts w:cs="FrankRuehl" w:hint="cs"/>
          <w:sz w:val="26"/>
          <w:rtl/>
        </w:rPr>
        <w:t>יפסל עד להבראה קלינית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מסכנות את בריאות הציבור</w:t>
      </w:r>
      <w:r>
        <w:rPr>
          <w:rFonts w:cs="FrankRuehl"/>
          <w:sz w:val="26"/>
          <w:rtl/>
        </w:rPr>
        <w:tab/>
        <w:t>ו</w:t>
      </w:r>
      <w:r>
        <w:rPr>
          <w:rFonts w:cs="FrankRuehl" w:hint="cs"/>
          <w:sz w:val="26"/>
          <w:rtl/>
        </w:rPr>
        <w:t>בדיקות מעבדה שליליות</w:t>
      </w:r>
      <w:r>
        <w:rPr>
          <w:rFonts w:cs="FrankRuehl"/>
          <w:sz w:val="26"/>
          <w:rtl/>
        </w:rPr>
        <w:t> </w:t>
      </w:r>
      <w:r>
        <w:rPr>
          <w:rFonts w:cs="FrankRuehl" w:hint="cs"/>
          <w:sz w:val="26"/>
          <w:rtl/>
        </w:rPr>
        <w:t xml:space="preserve"> </w:t>
      </w:r>
      <w:r>
        <w:rPr>
          <w:rFonts w:cs="FrankRuehl"/>
          <w:sz w:val="26"/>
          <w:rtl/>
        </w:rPr>
        <w:t>ב</w:t>
      </w:r>
      <w:r>
        <w:rPr>
          <w:rFonts w:cs="FrankRuehl" w:hint="cs"/>
          <w:sz w:val="26"/>
          <w:rtl/>
        </w:rPr>
        <w:t>התא</w:t>
      </w:r>
      <w:r>
        <w:rPr>
          <w:rFonts w:cs="FrankRuehl"/>
          <w:sz w:val="26"/>
          <w:rtl/>
        </w:rPr>
        <w:t>ם</w:t>
      </w:r>
      <w:r>
        <w:rPr>
          <w:rFonts w:cs="FrankRuehl" w:hint="cs"/>
          <w:sz w:val="26"/>
          <w:rtl/>
        </w:rPr>
        <w:t xml:space="preserve"> לענין.</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5.</w:t>
      </w:r>
      <w:r>
        <w:rPr>
          <w:rFonts w:cs="FrankRuehl"/>
          <w:sz w:val="26"/>
          <w:rtl/>
        </w:rPr>
        <w:tab/>
        <w:t>ג</w:t>
      </w:r>
      <w:r>
        <w:rPr>
          <w:rFonts w:cs="FrankRuehl" w:hint="cs"/>
          <w:sz w:val="26"/>
          <w:rtl/>
        </w:rPr>
        <w:t>ידולים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גי</w:t>
      </w:r>
      <w:r>
        <w:rPr>
          <w:rFonts w:cs="FrankRuehl" w:hint="cs"/>
          <w:sz w:val="26"/>
          <w:rtl/>
        </w:rPr>
        <w:t>דולים ממאירים</w:t>
      </w:r>
      <w:r>
        <w:rPr>
          <w:rFonts w:cs="FrankRuehl"/>
          <w:sz w:val="26"/>
          <w:rtl/>
        </w:rPr>
        <w:tab/>
        <w:t>י</w:t>
      </w:r>
      <w:r>
        <w:rPr>
          <w:rFonts w:cs="FrankRuehl" w:hint="cs"/>
          <w:sz w:val="26"/>
          <w:rtl/>
        </w:rPr>
        <w:t>יפסל - אלא אם כן קיימת הוכחה להחלמה והבראה לפי קריטריונים מקובלים, יותר לו להפליג לאחר טיפול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ג</w:t>
      </w:r>
      <w:r>
        <w:rPr>
          <w:rFonts w:cs="FrankRuehl" w:hint="cs"/>
          <w:sz w:val="26"/>
          <w:rtl/>
        </w:rPr>
        <w:t>ידולים בלתי ממאירים</w:t>
      </w:r>
      <w:r>
        <w:rPr>
          <w:rFonts w:cs="FrankRuehl"/>
          <w:sz w:val="26"/>
          <w:rtl/>
        </w:rPr>
        <w:tab/>
        <w:t>י</w:t>
      </w:r>
      <w:r>
        <w:rPr>
          <w:rFonts w:cs="FrankRuehl" w:hint="cs"/>
          <w:sz w:val="26"/>
          <w:rtl/>
        </w:rPr>
        <w:t>יפסל באותם המקרים</w:t>
      </w:r>
      <w:r>
        <w:rPr>
          <w:rFonts w:cs="FrankRuehl"/>
          <w:sz w:val="26"/>
          <w:rtl/>
        </w:rPr>
        <w:t> </w:t>
      </w:r>
      <w:r>
        <w:rPr>
          <w:rFonts w:cs="FrankRuehl" w:hint="cs"/>
          <w:sz w:val="26"/>
          <w:rtl/>
        </w:rPr>
        <w:t xml:space="preserve"> </w:t>
      </w:r>
      <w:r>
        <w:rPr>
          <w:rFonts w:cs="FrankRuehl"/>
          <w:sz w:val="26"/>
          <w:rtl/>
        </w:rPr>
        <w:t>ש</w:t>
      </w:r>
      <w:r>
        <w:rPr>
          <w:rFonts w:cs="FrankRuehl" w:hint="cs"/>
          <w:sz w:val="26"/>
          <w:rtl/>
        </w:rPr>
        <w:t>הגידול גורם לליקוי</w:t>
      </w:r>
      <w:r>
        <w:rPr>
          <w:rFonts w:cs="FrankRuehl"/>
          <w:sz w:val="26"/>
          <w:rtl/>
        </w:rPr>
        <w:t> </w:t>
      </w:r>
      <w:r>
        <w:rPr>
          <w:rFonts w:cs="FrankRuehl" w:hint="cs"/>
          <w:sz w:val="26"/>
          <w:rtl/>
        </w:rPr>
        <w:t xml:space="preserve"> </w:t>
      </w:r>
      <w:r>
        <w:rPr>
          <w:rFonts w:cs="FrankRuehl"/>
          <w:sz w:val="26"/>
          <w:rtl/>
        </w:rPr>
        <w:t>ב</w:t>
      </w:r>
      <w:r>
        <w:rPr>
          <w:rFonts w:cs="FrankRuehl" w:hint="cs"/>
          <w:sz w:val="26"/>
          <w:rtl/>
        </w:rPr>
        <w:t>תפקוד.</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6.</w:t>
      </w:r>
      <w:r>
        <w:rPr>
          <w:rFonts w:cs="FrankRuehl"/>
          <w:sz w:val="26"/>
          <w:rtl/>
        </w:rPr>
        <w:tab/>
        <w:t>מ</w:t>
      </w:r>
      <w:r>
        <w:rPr>
          <w:rFonts w:cs="FrankRuehl" w:hint="cs"/>
          <w:sz w:val="26"/>
          <w:rtl/>
        </w:rPr>
        <w:t>חלות אלרגיות, מטבוליות ומחלות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לוטות ההפרשה הפנימית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ז</w:t>
      </w:r>
      <w:r>
        <w:rPr>
          <w:rFonts w:cs="FrankRuehl" w:hint="cs"/>
          <w:sz w:val="26"/>
          <w:rtl/>
        </w:rPr>
        <w:t>פק</w:t>
      </w:r>
      <w:r>
        <w:rPr>
          <w:rFonts w:cs="FrankRuehl"/>
          <w:sz w:val="26"/>
          <w:rtl/>
        </w:rPr>
        <w:tab/>
      </w:r>
      <w:r>
        <w:rPr>
          <w:rFonts w:cs="FrankRuehl"/>
          <w:sz w:val="26"/>
          <w:rtl/>
        </w:rPr>
        <w:tab/>
      </w:r>
      <w:r>
        <w:rPr>
          <w:rFonts w:cs="FrankRuehl"/>
          <w:sz w:val="26"/>
          <w:rtl/>
        </w:rPr>
        <w:tab/>
        <w:t>י</w:t>
      </w:r>
      <w:r>
        <w:rPr>
          <w:rFonts w:cs="FrankRuehl" w:hint="cs"/>
          <w:sz w:val="26"/>
          <w:rtl/>
        </w:rPr>
        <w:t>יפסל בכל מקרה של קיום זפק אינטרטורקלי, או זפק הגורם לתופעות לחץ.</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פ</w:t>
      </w:r>
      <w:r>
        <w:rPr>
          <w:rFonts w:cs="FrankRuehl" w:hint="cs"/>
          <w:sz w:val="26"/>
          <w:rtl/>
        </w:rPr>
        <w:t>עילות יתר של בלוטת התריס</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Style w:val="default"/>
          <w:rFonts w:cs="FrankRuehl"/>
          <w:rtl/>
        </w:rPr>
      </w:pPr>
      <w:r>
        <w:rPr>
          <w:rFonts w:cs="FrankRuehl"/>
          <w:sz w:val="26"/>
          <w:rtl/>
        </w:rPr>
        <w:tab/>
        <w:t>ג</w:t>
      </w:r>
      <w:r>
        <w:rPr>
          <w:rFonts w:cs="FrankRuehl" w:hint="cs"/>
          <w:sz w:val="26"/>
          <w:rtl/>
        </w:rPr>
        <w:t>.</w:t>
      </w:r>
      <w:r>
        <w:rPr>
          <w:rFonts w:cs="FrankRuehl"/>
          <w:sz w:val="26"/>
          <w:rtl/>
        </w:rPr>
        <w:tab/>
        <w:t>ת</w:t>
      </w:r>
      <w:r>
        <w:rPr>
          <w:rFonts w:cs="FrankRuehl" w:hint="cs"/>
          <w:sz w:val="26"/>
          <w:rtl/>
        </w:rPr>
        <w:t>ת- פעילות בלוטת התריס</w:t>
      </w:r>
      <w:r>
        <w:rPr>
          <w:rFonts w:cs="FrankRuehl"/>
          <w:sz w:val="26"/>
          <w:rtl/>
        </w:rPr>
        <w:tab/>
        <w:t>ת</w:t>
      </w:r>
      <w:r>
        <w:rPr>
          <w:rFonts w:cs="FrankRuehl" w:hint="cs"/>
          <w:sz w:val="26"/>
          <w:rtl/>
        </w:rPr>
        <w:t>ותר הפלגתו בתנאי שמחלתו מאוז</w:t>
      </w:r>
      <w:r>
        <w:rPr>
          <w:rFonts w:cs="FrankRuehl"/>
          <w:sz w:val="26"/>
          <w:rtl/>
        </w:rPr>
        <w:t>נת</w:t>
      </w:r>
      <w:r>
        <w:rPr>
          <w:rFonts w:cs="FrankRuehl" w:hint="cs"/>
          <w:sz w:val="26"/>
          <w:rtl/>
        </w:rPr>
        <w:t xml:space="preserve"> ואינו זקוק לביקורות תכופות</w:t>
      </w:r>
      <w:r>
        <w:rPr>
          <w:rStyle w:val="default"/>
          <w:rFonts w:cs="FrankRuehl"/>
          <w:rtl/>
        </w:rPr>
        <w:t>.</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ס</w:t>
      </w:r>
      <w:r>
        <w:rPr>
          <w:rFonts w:cs="FrankRuehl" w:hint="cs"/>
          <w:sz w:val="26"/>
          <w:rtl/>
        </w:rPr>
        <w:t>וכרת</w:t>
      </w:r>
      <w:r>
        <w:rPr>
          <w:rFonts w:cs="FrankRuehl"/>
          <w:sz w:val="26"/>
          <w:rtl/>
        </w:rPr>
        <w:tab/>
      </w:r>
      <w:r>
        <w:rPr>
          <w:rFonts w:cs="FrankRuehl"/>
          <w:sz w:val="26"/>
          <w:rtl/>
        </w:rPr>
        <w:tab/>
        <w:t>י</w:t>
      </w:r>
      <w:r>
        <w:rPr>
          <w:rFonts w:cs="FrankRuehl" w:hint="cs"/>
          <w:sz w:val="26"/>
          <w:rtl/>
        </w:rPr>
        <w:t>יפסל אם זקוק לטיפול</w:t>
      </w:r>
      <w:r>
        <w:rPr>
          <w:rFonts w:cs="FrankRuehl"/>
          <w:sz w:val="26"/>
          <w:rtl/>
        </w:rPr>
        <w:t> </w:t>
      </w:r>
      <w:r>
        <w:rPr>
          <w:rFonts w:cs="FrankRuehl" w:hint="cs"/>
          <w:sz w:val="26"/>
          <w:rtl/>
        </w:rPr>
        <w:t xml:space="preserve"> </w:t>
      </w:r>
      <w:r>
        <w:rPr>
          <w:rFonts w:cs="FrankRuehl"/>
          <w:sz w:val="26"/>
          <w:rtl/>
        </w:rPr>
        <w:t>ב</w:t>
      </w:r>
      <w:r>
        <w:rPr>
          <w:rFonts w:cs="FrankRuehl" w:hint="cs"/>
          <w:sz w:val="26"/>
          <w:rtl/>
        </w:rPr>
        <w:t>זריקות אינסולין; תותר</w:t>
      </w:r>
      <w:r>
        <w:rPr>
          <w:rFonts w:cs="FrankRuehl"/>
          <w:sz w:val="26"/>
          <w:rtl/>
        </w:rPr>
        <w:t> </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ה</w:t>
      </w:r>
      <w:r>
        <w:rPr>
          <w:rFonts w:cs="FrankRuehl" w:hint="cs"/>
          <w:sz w:val="26"/>
          <w:rtl/>
        </w:rPr>
        <w:t>פלגה במקרה של טיפול פומי במידה ומחלתו מאוזנת היטב; יחויב בהחזקת ערכות לבדיקת רמת סוכר בדם ובשתן.</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ה</w:t>
      </w:r>
      <w:r>
        <w:rPr>
          <w:rFonts w:cs="FrankRuehl" w:hint="cs"/>
          <w:sz w:val="26"/>
          <w:rtl/>
        </w:rPr>
        <w:t>שמנה חולנית</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ו</w:t>
      </w:r>
      <w:r>
        <w:rPr>
          <w:rFonts w:cs="FrankRuehl" w:hint="cs"/>
          <w:sz w:val="26"/>
          <w:rtl/>
        </w:rPr>
        <w:t>.</w:t>
      </w:r>
      <w:r>
        <w:rPr>
          <w:rFonts w:cs="FrankRuehl"/>
          <w:sz w:val="26"/>
          <w:rtl/>
        </w:rPr>
        <w:tab/>
        <w:t>ר</w:t>
      </w:r>
      <w:r>
        <w:rPr>
          <w:rFonts w:cs="FrankRuehl" w:hint="cs"/>
          <w:sz w:val="26"/>
          <w:rtl/>
        </w:rPr>
        <w:t>זון קיצוני</w:t>
      </w:r>
      <w:r>
        <w:rPr>
          <w:rFonts w:cs="FrankRuehl"/>
          <w:sz w:val="26"/>
          <w:rtl/>
        </w:rPr>
        <w:tab/>
      </w:r>
      <w:r>
        <w:rPr>
          <w:rFonts w:cs="FrankRuehl"/>
          <w:sz w:val="26"/>
          <w:rtl/>
        </w:rPr>
        <w:tab/>
        <w:t>י</w:t>
      </w:r>
      <w:r>
        <w:rPr>
          <w:rFonts w:cs="FrankRuehl" w:hint="cs"/>
          <w:sz w:val="26"/>
          <w:rtl/>
        </w:rPr>
        <w:t>י</w:t>
      </w:r>
      <w:r>
        <w:rPr>
          <w:rFonts w:cs="FrankRuehl"/>
          <w:sz w:val="26"/>
          <w:rtl/>
        </w:rPr>
        <w:t>פ</w:t>
      </w:r>
      <w:r>
        <w:rPr>
          <w:rFonts w:cs="FrankRuehl" w:hint="cs"/>
          <w:sz w:val="26"/>
          <w:rtl/>
        </w:rPr>
        <w:t>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ז</w:t>
      </w:r>
      <w:r>
        <w:rPr>
          <w:rFonts w:cs="FrankRuehl" w:hint="cs"/>
          <w:sz w:val="26"/>
          <w:rtl/>
        </w:rPr>
        <w:t>.</w:t>
      </w:r>
      <w:r>
        <w:rPr>
          <w:rFonts w:cs="FrankRuehl"/>
          <w:sz w:val="26"/>
          <w:rtl/>
        </w:rPr>
        <w:tab/>
        <w:t>ה</w:t>
      </w:r>
      <w:r>
        <w:rPr>
          <w:rFonts w:cs="FrankRuehl" w:hint="cs"/>
          <w:sz w:val="26"/>
          <w:rtl/>
        </w:rPr>
        <w:t>פרעות אנדוקרינ</w:t>
      </w:r>
      <w:r>
        <w:rPr>
          <w:rFonts w:cs="FrankRuehl"/>
          <w:sz w:val="26"/>
          <w:rtl/>
        </w:rPr>
        <w:t>יו</w:t>
      </w:r>
      <w:r>
        <w:rPr>
          <w:rFonts w:cs="FrankRuehl" w:hint="cs"/>
          <w:sz w:val="26"/>
          <w:rtl/>
        </w:rPr>
        <w:t>ת או</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מ</w:t>
      </w:r>
      <w:r>
        <w:rPr>
          <w:rFonts w:cs="FrankRuehl" w:hint="cs"/>
          <w:sz w:val="26"/>
          <w:rtl/>
        </w:rPr>
        <w:t>טבוליות אחרות המחייבות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ט</w:t>
      </w:r>
      <w:r>
        <w:rPr>
          <w:rFonts w:cs="FrankRuehl" w:hint="cs"/>
          <w:sz w:val="26"/>
          <w:rtl/>
        </w:rPr>
        <w:t>יפול והשגחה רפואית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מ</w:t>
      </w:r>
      <w:r>
        <w:rPr>
          <w:rFonts w:cs="FrankRuehl" w:hint="cs"/>
          <w:sz w:val="26"/>
          <w:rtl/>
        </w:rPr>
        <w:t>תמידים</w:t>
      </w:r>
      <w:r>
        <w:rPr>
          <w:rFonts w:cs="FrankRuehl"/>
          <w:sz w:val="26"/>
          <w:rtl/>
        </w:rPr>
        <w:tab/>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ח</w:t>
      </w:r>
      <w:r>
        <w:rPr>
          <w:rFonts w:cs="FrankRuehl" w:hint="cs"/>
          <w:sz w:val="26"/>
          <w:rtl/>
        </w:rPr>
        <w:t>.</w:t>
      </w:r>
      <w:r>
        <w:rPr>
          <w:rFonts w:cs="FrankRuehl"/>
          <w:sz w:val="26"/>
          <w:rtl/>
        </w:rPr>
        <w:tab/>
        <w:t>ת</w:t>
      </w:r>
      <w:r>
        <w:rPr>
          <w:rFonts w:cs="FrankRuehl" w:hint="cs"/>
          <w:sz w:val="26"/>
          <w:rtl/>
        </w:rPr>
        <w:t>ופעות אלרגיות כרוניות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7.</w:t>
      </w:r>
      <w:r>
        <w:rPr>
          <w:rFonts w:cs="FrankRuehl"/>
          <w:sz w:val="26"/>
          <w:rtl/>
        </w:rPr>
        <w:tab/>
        <w:t>מ</w:t>
      </w:r>
      <w:r>
        <w:rPr>
          <w:rFonts w:cs="FrankRuehl" w:hint="cs"/>
          <w:sz w:val="26"/>
          <w:rtl/>
        </w:rPr>
        <w:t>חלות הדם והרעלות תת- חריפות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ו</w:t>
      </w:r>
      <w:r>
        <w:rPr>
          <w:rFonts w:cs="FrankRuehl" w:hint="cs"/>
          <w:sz w:val="26"/>
          <w:rtl/>
        </w:rPr>
        <w:t>כרוניות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ח</w:t>
      </w:r>
      <w:r>
        <w:rPr>
          <w:rFonts w:cs="FrankRuehl" w:hint="cs"/>
          <w:sz w:val="26"/>
          <w:rtl/>
        </w:rPr>
        <w:t>וסר דם ממאיר</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ח</w:t>
      </w:r>
      <w:r>
        <w:rPr>
          <w:rFonts w:cs="FrankRuehl" w:hint="cs"/>
          <w:sz w:val="26"/>
          <w:rtl/>
        </w:rPr>
        <w:t>וסר דם כרוני</w:t>
      </w:r>
      <w:r>
        <w:rPr>
          <w:rFonts w:cs="FrankRuehl"/>
          <w:sz w:val="26"/>
          <w:rtl/>
        </w:rPr>
        <w:tab/>
        <w:t>י</w:t>
      </w:r>
      <w:r>
        <w:rPr>
          <w:rFonts w:cs="FrankRuehl" w:hint="cs"/>
          <w:sz w:val="26"/>
          <w:rtl/>
        </w:rPr>
        <w:t>יפסל - אם פוגע בתפקוד ומ</w:t>
      </w:r>
      <w:r>
        <w:rPr>
          <w:rFonts w:cs="FrankRuehl"/>
          <w:sz w:val="26"/>
          <w:rtl/>
        </w:rPr>
        <w:t>גב</w:t>
      </w:r>
      <w:r>
        <w:rPr>
          <w:rFonts w:cs="FrankRuehl" w:hint="cs"/>
          <w:sz w:val="26"/>
          <w:rtl/>
        </w:rPr>
        <w:t>ילו ובכל מקרה שרמת ההמוגלובין בדם מתחת ל- 10 גרם %.</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פ</w:t>
      </w:r>
      <w:r>
        <w:rPr>
          <w:rFonts w:cs="FrankRuehl" w:hint="cs"/>
          <w:sz w:val="26"/>
          <w:rtl/>
        </w:rPr>
        <w:t>וליציטמיה אמיתית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ה</w:t>
      </w:r>
      <w:r>
        <w:rPr>
          <w:rFonts w:cs="FrankRuehl" w:hint="cs"/>
          <w:sz w:val="26"/>
          <w:rtl/>
        </w:rPr>
        <w:t>מופיליה והפרעות במנגנון</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ק</w:t>
      </w:r>
      <w:r>
        <w:rPr>
          <w:rFonts w:cs="FrankRuehl" w:hint="cs"/>
          <w:sz w:val="26"/>
          <w:rtl/>
        </w:rPr>
        <w:t>רישת הדם</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מ</w:t>
      </w:r>
      <w:r>
        <w:rPr>
          <w:rFonts w:cs="FrankRuehl" w:hint="cs"/>
          <w:sz w:val="26"/>
          <w:rtl/>
        </w:rPr>
        <w:t>חלות דם כרוניות</w:t>
      </w:r>
      <w:r>
        <w:rPr>
          <w:rFonts w:cs="FrankRuehl"/>
          <w:sz w:val="26"/>
          <w:rtl/>
        </w:rPr>
        <w:t xml:space="preserve"> א</w:t>
      </w:r>
      <w:r>
        <w:rPr>
          <w:rFonts w:cs="FrankRuehl" w:hint="cs"/>
          <w:sz w:val="26"/>
          <w:rtl/>
        </w:rPr>
        <w:t>ו מחלות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ש</w:t>
      </w:r>
      <w:r>
        <w:rPr>
          <w:rFonts w:cs="FrankRuehl" w:hint="cs"/>
          <w:sz w:val="26"/>
          <w:rtl/>
        </w:rPr>
        <w:t>ל איברים יוצרי דם</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ו</w:t>
      </w:r>
      <w:r>
        <w:rPr>
          <w:rFonts w:cs="FrankRuehl" w:hint="cs"/>
          <w:sz w:val="26"/>
          <w:rtl/>
        </w:rPr>
        <w:t>.</w:t>
      </w:r>
      <w:r>
        <w:rPr>
          <w:rFonts w:cs="FrankRuehl"/>
          <w:sz w:val="26"/>
          <w:rtl/>
        </w:rPr>
        <w:tab/>
        <w:t>ח</w:t>
      </w:r>
      <w:r>
        <w:rPr>
          <w:rFonts w:cs="FrankRuehl" w:hint="cs"/>
          <w:sz w:val="26"/>
          <w:rtl/>
        </w:rPr>
        <w:t xml:space="preserve">וסר דם מתמס דם כתוצאה </w:t>
      </w:r>
      <w:r>
        <w:rPr>
          <w:rFonts w:cs="FrankRuehl"/>
          <w:sz w:val="26"/>
          <w:rtl/>
        </w:rPr>
        <w:tab/>
        <w:t>ב</w:t>
      </w:r>
      <w:r>
        <w:rPr>
          <w:rFonts w:cs="FrankRuehl" w:hint="cs"/>
          <w:sz w:val="26"/>
          <w:rtl/>
        </w:rPr>
        <w:t>כל מקרה של תמס דם חריף,</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מ</w:t>
      </w:r>
      <w:r>
        <w:rPr>
          <w:rFonts w:cs="FrankRuehl" w:hint="cs"/>
          <w:sz w:val="26"/>
          <w:rtl/>
        </w:rPr>
        <w:t>ליקוי תורשתי בכדוריות</w:t>
      </w:r>
      <w:r>
        <w:rPr>
          <w:rFonts w:cs="FrankRuehl"/>
          <w:sz w:val="26"/>
          <w:rtl/>
        </w:rPr>
        <w:tab/>
        <w:t>י</w:t>
      </w:r>
      <w:r>
        <w:rPr>
          <w:rFonts w:cs="FrankRuehl" w:hint="cs"/>
          <w:sz w:val="26"/>
          <w:rtl/>
        </w:rPr>
        <w:t>יפסל לפי הסיבה וחומרת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אדומות, לרבות באנזים</w:t>
      </w:r>
      <w:r>
        <w:rPr>
          <w:rFonts w:cs="FrankRuehl"/>
          <w:sz w:val="26"/>
          <w:rtl/>
        </w:rPr>
        <w:tab/>
        <w:t>ה</w:t>
      </w:r>
      <w:r>
        <w:rPr>
          <w:rFonts w:cs="FrankRuehl" w:hint="cs"/>
          <w:sz w:val="26"/>
          <w:rtl/>
        </w:rPr>
        <w:t>מצב; התגלה חוסר באנזים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noProof w:val="0"/>
          <w:sz w:val="26"/>
          <w:rtl/>
        </w:rPr>
        <w:tab/>
      </w:r>
      <w:r>
        <w:rPr>
          <w:rFonts w:cs="FrankRuehl"/>
          <w:noProof w:val="0"/>
          <w:sz w:val="26"/>
          <w:rtl/>
        </w:rPr>
        <w:tab/>
      </w:r>
      <w:r>
        <w:rPr>
          <w:rFonts w:cs="FrankRuehl"/>
        </w:rPr>
        <w:t>G.6P.DG.6P.D</w:t>
      </w:r>
      <w:r>
        <w:rPr>
          <w:rFonts w:cs="FrankRuehl"/>
          <w:sz w:val="26"/>
          <w:rtl/>
        </w:rPr>
        <w:t xml:space="preserve"> </w:t>
      </w:r>
      <w:r>
        <w:rPr>
          <w:rFonts w:cs="FrankRuehl"/>
          <w:sz w:val="26"/>
          <w:rtl/>
        </w:rPr>
        <w:tab/>
        <w:t>י</w:t>
      </w:r>
      <w:r>
        <w:rPr>
          <w:rFonts w:cs="FrankRuehl" w:hint="cs"/>
          <w:sz w:val="26"/>
          <w:rtl/>
        </w:rPr>
        <w:t>יפסל רק לפי חוות</w:t>
      </w:r>
      <w:r>
        <w:rPr>
          <w:rFonts w:cs="FrankRuehl"/>
          <w:sz w:val="26"/>
          <w:rtl/>
        </w:rPr>
        <w:t xml:space="preserve"> </w:t>
      </w:r>
      <w:r>
        <w:rPr>
          <w:rFonts w:cs="FrankRuehl" w:hint="cs"/>
          <w:sz w:val="26"/>
          <w:rtl/>
        </w:rPr>
        <w:t>דעת רופא המטולוג מומחה</w:t>
      </w:r>
      <w:r>
        <w:rPr>
          <w:rFonts w:cs="FrankRuehl"/>
          <w:sz w:val="26"/>
          <w:rtl/>
        </w:rPr>
        <w:t xml:space="preserve"> ר</w:t>
      </w:r>
      <w:r>
        <w:rPr>
          <w:rFonts w:cs="FrankRuehl" w:hint="cs"/>
          <w:sz w:val="26"/>
          <w:rtl/>
        </w:rPr>
        <w:t>פואי.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ז</w:t>
      </w:r>
      <w:r>
        <w:rPr>
          <w:rFonts w:cs="FrankRuehl" w:hint="cs"/>
          <w:sz w:val="26"/>
          <w:rtl/>
        </w:rPr>
        <w:t>.</w:t>
      </w:r>
      <w:r>
        <w:rPr>
          <w:rFonts w:cs="FrankRuehl"/>
          <w:sz w:val="26"/>
          <w:rtl/>
        </w:rPr>
        <w:tab/>
        <w:t>ה</w:t>
      </w:r>
      <w:r>
        <w:rPr>
          <w:rFonts w:cs="FrankRuehl" w:hint="cs"/>
          <w:sz w:val="26"/>
          <w:rtl/>
        </w:rPr>
        <w:t>רעלות תת- חריפות וכרוניות</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ח</w:t>
      </w:r>
      <w:r>
        <w:rPr>
          <w:rFonts w:cs="FrankRuehl" w:hint="cs"/>
          <w:sz w:val="26"/>
          <w:rtl/>
        </w:rPr>
        <w:t>.</w:t>
      </w:r>
      <w:r>
        <w:rPr>
          <w:rFonts w:cs="FrankRuehl"/>
          <w:sz w:val="26"/>
          <w:rtl/>
        </w:rPr>
        <w:tab/>
        <w:t>ת</w:t>
      </w:r>
      <w:r>
        <w:rPr>
          <w:rFonts w:cs="FrankRuehl" w:hint="cs"/>
          <w:sz w:val="26"/>
          <w:rtl/>
        </w:rPr>
        <w:t>רומבוצטופניה, תרומבוציטוזיס</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ט</w:t>
      </w:r>
      <w:r>
        <w:rPr>
          <w:rFonts w:cs="FrankRuehl" w:hint="cs"/>
          <w:sz w:val="26"/>
          <w:rtl/>
        </w:rPr>
        <w:t>.</w:t>
      </w:r>
      <w:r>
        <w:rPr>
          <w:rFonts w:cs="FrankRuehl"/>
          <w:sz w:val="26"/>
          <w:rtl/>
        </w:rPr>
        <w:tab/>
        <w:t>נ</w:t>
      </w:r>
      <w:r>
        <w:rPr>
          <w:rFonts w:cs="FrankRuehl" w:hint="cs"/>
          <w:sz w:val="26"/>
          <w:rtl/>
        </w:rPr>
        <w:t>טילת תרופות נוגדות קרישה</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8.</w:t>
      </w:r>
      <w:r>
        <w:rPr>
          <w:rFonts w:cs="FrankRuehl"/>
          <w:sz w:val="26"/>
          <w:rtl/>
        </w:rPr>
        <w:tab/>
        <w:t>מ</w:t>
      </w:r>
      <w:r>
        <w:rPr>
          <w:rFonts w:cs="FrankRuehl" w:hint="cs"/>
          <w:sz w:val="26"/>
          <w:rtl/>
        </w:rPr>
        <w:t>חלות מערכת העצבים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ה</w:t>
      </w:r>
      <w:r>
        <w:rPr>
          <w:rFonts w:cs="FrankRuehl" w:hint="cs"/>
          <w:sz w:val="26"/>
          <w:rtl/>
        </w:rPr>
        <w:t>פרעות וסקולריות ואורגניות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ב</w:t>
      </w:r>
      <w:r>
        <w:rPr>
          <w:rFonts w:cs="FrankRuehl" w:hint="cs"/>
          <w:sz w:val="26"/>
          <w:rtl/>
        </w:rPr>
        <w:t>מערכת העצבים המרכזית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ו</w:t>
      </w:r>
      <w:r>
        <w:rPr>
          <w:rFonts w:cs="FrankRuehl" w:hint="cs"/>
          <w:sz w:val="26"/>
          <w:rtl/>
        </w:rPr>
        <w:t>ההיקפית</w:t>
      </w:r>
      <w:r>
        <w:rPr>
          <w:rFonts w:cs="FrankRuehl"/>
          <w:sz w:val="26"/>
          <w:rtl/>
        </w:rPr>
        <w:tab/>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ט</w:t>
      </w:r>
      <w:r>
        <w:rPr>
          <w:rFonts w:cs="FrankRuehl" w:hint="cs"/>
          <w:sz w:val="26"/>
          <w:rtl/>
        </w:rPr>
        <w:t>רשת נפוצה</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כ</w:t>
      </w:r>
      <w:r>
        <w:rPr>
          <w:rFonts w:cs="FrankRuehl" w:hint="cs"/>
          <w:sz w:val="26"/>
          <w:rtl/>
        </w:rPr>
        <w:t>ל</w:t>
      </w:r>
      <w:r>
        <w:rPr>
          <w:rFonts w:cs="FrankRuehl"/>
          <w:sz w:val="26"/>
          <w:rtl/>
        </w:rPr>
        <w:t xml:space="preserve"> ה</w:t>
      </w:r>
      <w:r>
        <w:rPr>
          <w:rFonts w:cs="FrankRuehl" w:hint="cs"/>
          <w:sz w:val="26"/>
          <w:rtl/>
        </w:rPr>
        <w:t>פרעה אקסטרפירמידלית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ל</w:t>
      </w:r>
      <w:r>
        <w:rPr>
          <w:rFonts w:cs="FrankRuehl" w:hint="cs"/>
          <w:sz w:val="26"/>
          <w:rtl/>
        </w:rPr>
        <w:t>רבות מחלת פרקינסון</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ש</w:t>
      </w:r>
      <w:r>
        <w:rPr>
          <w:rFonts w:cs="FrankRuehl" w:hint="cs"/>
          <w:sz w:val="26"/>
          <w:rtl/>
        </w:rPr>
        <w:t>יתוק</w:t>
      </w:r>
      <w:r>
        <w:rPr>
          <w:rFonts w:cs="FrankRuehl"/>
          <w:sz w:val="26"/>
          <w:rtl/>
        </w:rPr>
        <w:tab/>
      </w:r>
      <w:r>
        <w:rPr>
          <w:rFonts w:cs="FrankRuehl"/>
          <w:sz w:val="26"/>
          <w:rtl/>
        </w:rPr>
        <w:tab/>
        <w:t>י</w:t>
      </w:r>
      <w:r>
        <w:rPr>
          <w:rFonts w:cs="FrankRuehl" w:hint="cs"/>
          <w:sz w:val="26"/>
          <w:rtl/>
        </w:rPr>
        <w:t>יפסל בכל מקרה הגורם</w:t>
      </w:r>
      <w:r>
        <w:rPr>
          <w:rFonts w:cs="FrankRuehl"/>
          <w:sz w:val="26"/>
          <w:rtl/>
        </w:rPr>
        <w:t> </w:t>
      </w:r>
      <w:r>
        <w:rPr>
          <w:rFonts w:cs="FrankRuehl" w:hint="cs"/>
          <w:sz w:val="26"/>
          <w:rtl/>
        </w:rPr>
        <w:t xml:space="preserve"> </w:t>
      </w:r>
      <w:r>
        <w:rPr>
          <w:rFonts w:cs="FrankRuehl"/>
          <w:sz w:val="26"/>
          <w:rtl/>
        </w:rPr>
        <w:t>ל</w:t>
      </w:r>
      <w:r>
        <w:rPr>
          <w:rFonts w:cs="FrankRuehl" w:hint="cs"/>
          <w:sz w:val="26"/>
          <w:rtl/>
        </w:rPr>
        <w:t>ליקוי בתפקוד.</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כ</w:t>
      </w:r>
      <w:r>
        <w:rPr>
          <w:rFonts w:cs="FrankRuehl" w:hint="cs"/>
          <w:sz w:val="26"/>
          <w:rtl/>
        </w:rPr>
        <w:t>פיון אפילפסיה והפרעות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פ</w:t>
      </w:r>
      <w:r>
        <w:rPr>
          <w:rFonts w:cs="FrankRuehl" w:hint="cs"/>
          <w:sz w:val="26"/>
          <w:rtl/>
        </w:rPr>
        <w:t>רכוסיות</w:t>
      </w:r>
      <w:r>
        <w:rPr>
          <w:rFonts w:cs="FrankRuehl"/>
          <w:sz w:val="26"/>
          <w:rtl/>
        </w:rPr>
        <w:tab/>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ו</w:t>
      </w:r>
      <w:r>
        <w:rPr>
          <w:rFonts w:cs="FrankRuehl" w:hint="cs"/>
          <w:sz w:val="26"/>
          <w:rtl/>
        </w:rPr>
        <w:t>.</w:t>
      </w:r>
      <w:r>
        <w:rPr>
          <w:rFonts w:cs="FrankRuehl"/>
          <w:sz w:val="26"/>
          <w:rtl/>
        </w:rPr>
        <w:tab/>
        <w:t>ט</w:t>
      </w:r>
      <w:r>
        <w:rPr>
          <w:rFonts w:cs="FrankRuehl" w:hint="cs"/>
          <w:sz w:val="26"/>
          <w:rtl/>
        </w:rPr>
        <w:t>ריגמינוס ניאורלגיה</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ז</w:t>
      </w:r>
      <w:r>
        <w:rPr>
          <w:rFonts w:cs="FrankRuehl" w:hint="cs"/>
          <w:sz w:val="26"/>
          <w:rtl/>
        </w:rPr>
        <w:t>.</w:t>
      </w:r>
      <w:r>
        <w:rPr>
          <w:rFonts w:cs="FrankRuehl"/>
          <w:sz w:val="26"/>
          <w:rtl/>
        </w:rPr>
        <w:tab/>
        <w:t>צ</w:t>
      </w:r>
      <w:r>
        <w:rPr>
          <w:rFonts w:cs="FrankRuehl" w:hint="cs"/>
          <w:sz w:val="26"/>
          <w:rtl/>
        </w:rPr>
        <w:t>ילחה (מיגרנה)</w:t>
      </w:r>
      <w:r>
        <w:rPr>
          <w:rFonts w:cs="FrankRuehl"/>
          <w:sz w:val="26"/>
          <w:rtl/>
        </w:rPr>
        <w:tab/>
        <w:t>ת</w:t>
      </w:r>
      <w:r>
        <w:rPr>
          <w:rFonts w:cs="FrankRuehl" w:hint="cs"/>
          <w:sz w:val="26"/>
          <w:rtl/>
        </w:rPr>
        <w:t>ותר הפלגה אם אין הפרעות בתפקוד.</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9.</w:t>
      </w:r>
      <w:r>
        <w:rPr>
          <w:rFonts w:cs="FrankRuehl"/>
          <w:sz w:val="26"/>
          <w:rtl/>
        </w:rPr>
        <w:tab/>
        <w:t>מ</w:t>
      </w:r>
      <w:r>
        <w:rPr>
          <w:rFonts w:cs="FrankRuehl" w:hint="cs"/>
          <w:sz w:val="26"/>
          <w:rtl/>
        </w:rPr>
        <w:t xml:space="preserve">חלות והפרעות </w:t>
      </w:r>
      <w:r>
        <w:rPr>
          <w:rFonts w:cs="FrankRuehl"/>
          <w:sz w:val="26"/>
          <w:rtl/>
        </w:rPr>
        <w:t>נפ</w:t>
      </w:r>
      <w:r>
        <w:rPr>
          <w:rFonts w:cs="FrankRuehl" w:hint="cs"/>
          <w:sz w:val="26"/>
          <w:rtl/>
        </w:rPr>
        <w:t>שיות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א</w:t>
      </w:r>
      <w:r>
        <w:rPr>
          <w:rFonts w:cs="FrankRuehl" w:hint="cs"/>
          <w:sz w:val="26"/>
          <w:rtl/>
        </w:rPr>
        <w:t>שפוז במחלקה פסיכיאטרית</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ה</w:t>
      </w:r>
      <w:r>
        <w:rPr>
          <w:rFonts w:cs="FrankRuehl" w:hint="cs"/>
          <w:sz w:val="26"/>
          <w:rtl/>
        </w:rPr>
        <w:t>פרעות סכיזופרניות,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ס</w:t>
      </w:r>
      <w:r>
        <w:rPr>
          <w:rFonts w:cs="FrankRuehl" w:hint="cs"/>
          <w:sz w:val="26"/>
          <w:rtl/>
        </w:rPr>
        <w:t>כיזופרניפורמיות,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ס</w:t>
      </w:r>
      <w:r>
        <w:rPr>
          <w:rFonts w:cs="FrankRuehl" w:hint="cs"/>
          <w:sz w:val="26"/>
          <w:rtl/>
        </w:rPr>
        <w:t>כיזוטיפאליות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ו</w:t>
      </w:r>
      <w:r>
        <w:rPr>
          <w:rFonts w:cs="FrankRuehl" w:hint="cs"/>
          <w:sz w:val="26"/>
          <w:rtl/>
        </w:rPr>
        <w:t>דלוזיונאליות</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ה</w:t>
      </w:r>
      <w:r>
        <w:rPr>
          <w:rFonts w:cs="FrankRuehl" w:hint="cs"/>
          <w:sz w:val="26"/>
          <w:rtl/>
        </w:rPr>
        <w:t>פרעות סכיזואפקטיביות</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ה</w:t>
      </w:r>
      <w:r>
        <w:rPr>
          <w:rFonts w:cs="FrankRuehl" w:hint="cs"/>
          <w:sz w:val="26"/>
          <w:rtl/>
        </w:rPr>
        <w:t>פר</w:t>
      </w:r>
      <w:r>
        <w:rPr>
          <w:rFonts w:cs="FrankRuehl"/>
          <w:sz w:val="26"/>
          <w:rtl/>
        </w:rPr>
        <w:t>עו</w:t>
      </w:r>
      <w:r>
        <w:rPr>
          <w:rFonts w:cs="FrankRuehl" w:hint="cs"/>
          <w:sz w:val="26"/>
          <w:rtl/>
        </w:rPr>
        <w:t xml:space="preserve">ת אפקטיביות חד </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ו</w:t>
      </w:r>
      <w:r>
        <w:rPr>
          <w:rFonts w:cs="FrankRuehl" w:hint="cs"/>
          <w:sz w:val="26"/>
          <w:rtl/>
        </w:rPr>
        <w:t>דו- קוטביות</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ה</w:t>
      </w:r>
      <w:r>
        <w:rPr>
          <w:rFonts w:cs="FrankRuehl" w:hint="cs"/>
          <w:sz w:val="26"/>
          <w:rtl/>
        </w:rPr>
        <w:t>פרעות אפקטיביות מינוריות</w:t>
      </w:r>
      <w:r>
        <w:rPr>
          <w:rFonts w:cs="FrankRuehl"/>
          <w:sz w:val="26"/>
          <w:rtl/>
        </w:rPr>
        <w:tab/>
        <w:t>ת</w:t>
      </w:r>
      <w:r>
        <w:rPr>
          <w:rFonts w:cs="FrankRuehl" w:hint="cs"/>
          <w:sz w:val="26"/>
          <w:rtl/>
        </w:rPr>
        <w:t>ידרש חוות דעת והערכת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ע</w:t>
      </w:r>
      <w:r>
        <w:rPr>
          <w:rFonts w:cs="FrankRuehl" w:hint="cs"/>
          <w:sz w:val="26"/>
          <w:rtl/>
        </w:rPr>
        <w:t>ם קשיי תפקוד ניכרים</w:t>
      </w:r>
      <w:r>
        <w:rPr>
          <w:rFonts w:cs="FrankRuehl"/>
          <w:sz w:val="26"/>
          <w:rtl/>
        </w:rPr>
        <w:tab/>
        <w:t>פ</w:t>
      </w:r>
      <w:r>
        <w:rPr>
          <w:rFonts w:cs="FrankRuehl" w:hint="cs"/>
          <w:sz w:val="26"/>
          <w:rtl/>
        </w:rPr>
        <w:t>סיכיאטר מומחה רפואי.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ו</w:t>
      </w:r>
      <w:r>
        <w:rPr>
          <w:rFonts w:cs="FrankRuehl" w:hint="cs"/>
          <w:sz w:val="26"/>
          <w:rtl/>
        </w:rPr>
        <w:t>.</w:t>
      </w:r>
      <w:r>
        <w:rPr>
          <w:rFonts w:cs="FrankRuehl"/>
          <w:sz w:val="26"/>
          <w:rtl/>
        </w:rPr>
        <w:tab/>
        <w:t>ה</w:t>
      </w:r>
      <w:r>
        <w:rPr>
          <w:rFonts w:cs="FrankRuehl" w:hint="cs"/>
          <w:sz w:val="26"/>
          <w:rtl/>
        </w:rPr>
        <w:t>פרעות אורגנו- מנטליות</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ז</w:t>
      </w:r>
      <w:r>
        <w:rPr>
          <w:rFonts w:cs="FrankRuehl" w:hint="cs"/>
          <w:sz w:val="26"/>
          <w:rtl/>
        </w:rPr>
        <w:t>.</w:t>
      </w:r>
      <w:r>
        <w:rPr>
          <w:rFonts w:cs="FrankRuehl"/>
          <w:sz w:val="26"/>
          <w:rtl/>
        </w:rPr>
        <w:tab/>
        <w:t>ה</w:t>
      </w:r>
      <w:r>
        <w:rPr>
          <w:rFonts w:cs="FrankRuehl" w:hint="cs"/>
          <w:sz w:val="26"/>
          <w:rtl/>
        </w:rPr>
        <w:t>פרעות התנהגותיות ומנטליות,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כ</w:t>
      </w:r>
      <w:r>
        <w:rPr>
          <w:rFonts w:cs="FrankRuehl" w:hint="cs"/>
          <w:sz w:val="26"/>
          <w:rtl/>
        </w:rPr>
        <w:t>תוצאה משימוש הרגלי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ב</w:t>
      </w:r>
      <w:r>
        <w:rPr>
          <w:rFonts w:cs="FrankRuehl" w:hint="cs"/>
          <w:sz w:val="26"/>
          <w:rtl/>
        </w:rPr>
        <w:t xml:space="preserve">חומרים </w:t>
      </w:r>
      <w:r>
        <w:rPr>
          <w:rFonts w:cs="FrankRuehl"/>
          <w:sz w:val="26"/>
          <w:rtl/>
        </w:rPr>
        <w:t>פ</w:t>
      </w:r>
      <w:r>
        <w:rPr>
          <w:rFonts w:cs="FrankRuehl" w:hint="cs"/>
          <w:sz w:val="26"/>
          <w:rtl/>
        </w:rPr>
        <w:t>סיכואקטיביים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w:t>
      </w:r>
      <w:r>
        <w:rPr>
          <w:rFonts w:cs="FrankRuehl" w:hint="cs"/>
          <w:sz w:val="26"/>
          <w:rtl/>
        </w:rPr>
        <w:t>כולל א</w:t>
      </w:r>
      <w:r>
        <w:rPr>
          <w:rFonts w:cs="FrankRuehl"/>
          <w:sz w:val="26"/>
          <w:rtl/>
        </w:rPr>
        <w:t>לכ</w:t>
      </w:r>
      <w:r>
        <w:rPr>
          <w:rFonts w:cs="FrankRuehl" w:hint="cs"/>
          <w:sz w:val="26"/>
          <w:rtl/>
        </w:rPr>
        <w:t>והול)</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ח</w:t>
      </w:r>
      <w:r>
        <w:rPr>
          <w:rFonts w:cs="FrankRuehl" w:hint="cs"/>
          <w:sz w:val="26"/>
          <w:rtl/>
        </w:rPr>
        <w:t>.</w:t>
      </w:r>
      <w:r>
        <w:rPr>
          <w:rFonts w:cs="FrankRuehl"/>
          <w:sz w:val="26"/>
          <w:rtl/>
        </w:rPr>
        <w:tab/>
        <w:t>ה</w:t>
      </w:r>
      <w:r>
        <w:rPr>
          <w:rFonts w:cs="FrankRuehl" w:hint="cs"/>
          <w:sz w:val="26"/>
          <w:rtl/>
        </w:rPr>
        <w:t>פרעות חרדה (כולל פוביות</w:t>
      </w:r>
      <w:r>
        <w:rPr>
          <w:rFonts w:cs="FrankRuehl"/>
          <w:sz w:val="26"/>
          <w:rtl/>
        </w:rPr>
        <w:tab/>
        <w:t>ת</w:t>
      </w:r>
      <w:r>
        <w:rPr>
          <w:rFonts w:cs="FrankRuehl" w:hint="cs"/>
          <w:sz w:val="26"/>
          <w:rtl/>
        </w:rPr>
        <w:t>ידרש חוות דעת והערכת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ו</w:t>
      </w:r>
      <w:r>
        <w:rPr>
          <w:rFonts w:cs="FrankRuehl" w:hint="cs"/>
          <w:sz w:val="26"/>
          <w:rtl/>
        </w:rPr>
        <w:t xml:space="preserve">התקפי פאניקה) עם קשיי </w:t>
      </w:r>
      <w:r>
        <w:rPr>
          <w:rFonts w:cs="FrankRuehl"/>
          <w:sz w:val="26"/>
          <w:rtl/>
        </w:rPr>
        <w:tab/>
        <w:t>פ</w:t>
      </w:r>
      <w:r>
        <w:rPr>
          <w:rFonts w:cs="FrankRuehl" w:hint="cs"/>
          <w:sz w:val="26"/>
          <w:rtl/>
        </w:rPr>
        <w:t>סיכיאטר מומחה רפואי.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ת</w:t>
      </w:r>
      <w:r>
        <w:rPr>
          <w:rFonts w:cs="FrankRuehl" w:hint="cs"/>
          <w:sz w:val="26"/>
          <w:rtl/>
        </w:rPr>
        <w:t>פקוד ניכרים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ט</w:t>
      </w:r>
      <w:r>
        <w:rPr>
          <w:rFonts w:cs="FrankRuehl" w:hint="cs"/>
          <w:sz w:val="26"/>
          <w:rtl/>
        </w:rPr>
        <w:t>.</w:t>
      </w:r>
      <w:r>
        <w:rPr>
          <w:rFonts w:cs="FrankRuehl"/>
          <w:sz w:val="26"/>
          <w:rtl/>
        </w:rPr>
        <w:tab/>
        <w:t>ה</w:t>
      </w:r>
      <w:r>
        <w:rPr>
          <w:rFonts w:cs="FrankRuehl" w:hint="cs"/>
          <w:sz w:val="26"/>
          <w:rtl/>
        </w:rPr>
        <w:t>פרעות כפייתיות - טורדניות</w:t>
      </w:r>
      <w:r>
        <w:rPr>
          <w:rFonts w:cs="FrankRuehl"/>
          <w:sz w:val="26"/>
          <w:rtl/>
        </w:rPr>
        <w:tab/>
        <w:t>ת</w:t>
      </w:r>
      <w:r>
        <w:rPr>
          <w:rFonts w:cs="FrankRuehl" w:hint="cs"/>
          <w:sz w:val="26"/>
          <w:rtl/>
        </w:rPr>
        <w:t>ידרש חוות דעת והערכת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ע</w:t>
      </w:r>
      <w:r>
        <w:rPr>
          <w:rFonts w:cs="FrankRuehl" w:hint="cs"/>
          <w:sz w:val="26"/>
          <w:rtl/>
        </w:rPr>
        <w:t>ם קשיי תפקוד ניכרים</w:t>
      </w:r>
      <w:r>
        <w:rPr>
          <w:rFonts w:cs="FrankRuehl"/>
          <w:sz w:val="26"/>
          <w:rtl/>
        </w:rPr>
        <w:tab/>
        <w:t>פ</w:t>
      </w:r>
      <w:r>
        <w:rPr>
          <w:rFonts w:cs="FrankRuehl" w:hint="cs"/>
          <w:sz w:val="26"/>
          <w:rtl/>
        </w:rPr>
        <w:t>סיכיאטר מומחה רפואי.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י</w:t>
      </w:r>
      <w:r>
        <w:rPr>
          <w:rFonts w:cs="FrankRuehl" w:hint="cs"/>
          <w:sz w:val="26"/>
          <w:rtl/>
        </w:rPr>
        <w:t>.</w:t>
      </w:r>
      <w:r>
        <w:rPr>
          <w:rFonts w:cs="FrankRuehl"/>
          <w:sz w:val="26"/>
          <w:rtl/>
        </w:rPr>
        <w:tab/>
        <w:t>ה</w:t>
      </w:r>
      <w:r>
        <w:rPr>
          <w:rFonts w:cs="FrankRuehl" w:hint="cs"/>
          <w:sz w:val="26"/>
          <w:rtl/>
        </w:rPr>
        <w:t>פרעות סומאטופורמיות</w:t>
      </w:r>
      <w:r>
        <w:rPr>
          <w:rFonts w:cs="FrankRuehl"/>
          <w:sz w:val="26"/>
          <w:rtl/>
        </w:rPr>
        <w:tab/>
        <w:t>ת</w:t>
      </w:r>
      <w:r>
        <w:rPr>
          <w:rFonts w:cs="FrankRuehl" w:hint="cs"/>
          <w:sz w:val="26"/>
          <w:rtl/>
        </w:rPr>
        <w:t>ידרש</w:t>
      </w:r>
      <w:r>
        <w:rPr>
          <w:rFonts w:cs="FrankRuehl"/>
          <w:sz w:val="26"/>
          <w:rtl/>
        </w:rPr>
        <w:t xml:space="preserve"> ח</w:t>
      </w:r>
      <w:r>
        <w:rPr>
          <w:rFonts w:cs="FrankRuehl" w:hint="cs"/>
          <w:sz w:val="26"/>
          <w:rtl/>
        </w:rPr>
        <w:t>וות דעת והערכת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ו</w:t>
      </w:r>
      <w:r>
        <w:rPr>
          <w:rFonts w:cs="FrankRuehl" w:hint="cs"/>
          <w:sz w:val="26"/>
          <w:rtl/>
        </w:rPr>
        <w:t>דיסוציאטיביות עם קשיי</w:t>
      </w:r>
      <w:r>
        <w:rPr>
          <w:rFonts w:cs="FrankRuehl"/>
          <w:sz w:val="26"/>
          <w:rtl/>
        </w:rPr>
        <w:tab/>
        <w:t>פ</w:t>
      </w:r>
      <w:r>
        <w:rPr>
          <w:rFonts w:cs="FrankRuehl" w:hint="cs"/>
          <w:sz w:val="26"/>
          <w:rtl/>
        </w:rPr>
        <w:t>סיכיאטר מומחה רפואי.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ת</w:t>
      </w:r>
      <w:r>
        <w:rPr>
          <w:rFonts w:cs="FrankRuehl" w:hint="cs"/>
          <w:sz w:val="26"/>
          <w:rtl/>
        </w:rPr>
        <w:t>פקוד ניכרים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י</w:t>
      </w:r>
      <w:r>
        <w:rPr>
          <w:rFonts w:cs="FrankRuehl" w:hint="cs"/>
          <w:sz w:val="26"/>
          <w:rtl/>
        </w:rPr>
        <w:t>א.</w:t>
      </w:r>
      <w:r>
        <w:rPr>
          <w:rFonts w:cs="FrankRuehl"/>
          <w:sz w:val="26"/>
          <w:rtl/>
        </w:rPr>
        <w:tab/>
        <w:t>ה</w:t>
      </w:r>
      <w:r>
        <w:rPr>
          <w:rFonts w:cs="FrankRuehl" w:hint="cs"/>
          <w:sz w:val="26"/>
          <w:rtl/>
        </w:rPr>
        <w:t>פרעת אישיות גבולית או</w:t>
      </w:r>
      <w:r>
        <w:rPr>
          <w:rFonts w:cs="FrankRuehl"/>
          <w:sz w:val="26"/>
          <w:rtl/>
        </w:rPr>
        <w:tab/>
        <w:t>ת</w:t>
      </w:r>
      <w:r>
        <w:rPr>
          <w:rFonts w:cs="FrankRuehl" w:hint="cs"/>
          <w:sz w:val="26"/>
          <w:rtl/>
        </w:rPr>
        <w:t>ידרש חוות דעת והערכת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ס</w:t>
      </w:r>
      <w:r>
        <w:rPr>
          <w:rFonts w:cs="FrankRuehl" w:hint="cs"/>
          <w:sz w:val="26"/>
          <w:rtl/>
        </w:rPr>
        <w:t>כיזואידית עם קשיי תפקוד</w:t>
      </w:r>
      <w:r>
        <w:rPr>
          <w:rFonts w:cs="FrankRuehl"/>
          <w:sz w:val="26"/>
          <w:rtl/>
        </w:rPr>
        <w:tab/>
        <w:t>פ</w:t>
      </w:r>
      <w:r>
        <w:rPr>
          <w:rFonts w:cs="FrankRuehl" w:hint="cs"/>
          <w:sz w:val="26"/>
          <w:rtl/>
        </w:rPr>
        <w:t>סיכיאטר מומחה רפואי.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נ</w:t>
      </w:r>
      <w:r>
        <w:rPr>
          <w:rFonts w:cs="FrankRuehl" w:hint="cs"/>
          <w:sz w:val="26"/>
          <w:rtl/>
        </w:rPr>
        <w:t>יכרים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י</w:t>
      </w:r>
      <w:r>
        <w:rPr>
          <w:rFonts w:cs="FrankRuehl" w:hint="cs"/>
          <w:sz w:val="26"/>
          <w:rtl/>
        </w:rPr>
        <w:t>ב.</w:t>
      </w:r>
      <w:r>
        <w:rPr>
          <w:rFonts w:cs="FrankRuehl"/>
          <w:sz w:val="26"/>
          <w:rtl/>
        </w:rPr>
        <w:tab/>
        <w:t>ה</w:t>
      </w:r>
      <w:r>
        <w:rPr>
          <w:rFonts w:cs="FrankRuehl" w:hint="cs"/>
          <w:sz w:val="26"/>
          <w:rtl/>
        </w:rPr>
        <w:t>פרעות שינה ראשוניות עם</w:t>
      </w:r>
      <w:r>
        <w:rPr>
          <w:rFonts w:cs="FrankRuehl"/>
          <w:sz w:val="26"/>
          <w:rtl/>
        </w:rPr>
        <w:tab/>
        <w:t>ת</w:t>
      </w:r>
      <w:r>
        <w:rPr>
          <w:rFonts w:cs="FrankRuehl" w:hint="cs"/>
          <w:sz w:val="26"/>
          <w:rtl/>
        </w:rPr>
        <w:t>ידרש חוות דעת והערכת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ק</w:t>
      </w:r>
      <w:r>
        <w:rPr>
          <w:rFonts w:cs="FrankRuehl" w:hint="cs"/>
          <w:sz w:val="26"/>
          <w:rtl/>
        </w:rPr>
        <w:t>שיי תפקוד ניכרי</w:t>
      </w:r>
      <w:r>
        <w:rPr>
          <w:rFonts w:cs="FrankRuehl"/>
          <w:sz w:val="26"/>
          <w:rtl/>
        </w:rPr>
        <w:t>ם</w:t>
      </w:r>
      <w:r>
        <w:rPr>
          <w:rFonts w:cs="FrankRuehl"/>
          <w:sz w:val="26"/>
          <w:rtl/>
        </w:rPr>
        <w:tab/>
        <w:t>פ</w:t>
      </w:r>
      <w:r>
        <w:rPr>
          <w:rFonts w:cs="FrankRuehl" w:hint="cs"/>
          <w:sz w:val="26"/>
          <w:rtl/>
        </w:rPr>
        <w:t>סיכיאטר מומחה רפואי.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י</w:t>
      </w:r>
      <w:r>
        <w:rPr>
          <w:rFonts w:cs="FrankRuehl" w:hint="cs"/>
          <w:sz w:val="26"/>
          <w:rtl/>
        </w:rPr>
        <w:t>ג.</w:t>
      </w:r>
      <w:r>
        <w:rPr>
          <w:rFonts w:cs="FrankRuehl"/>
          <w:sz w:val="26"/>
          <w:rtl/>
        </w:rPr>
        <w:tab/>
        <w:t>ה</w:t>
      </w:r>
      <w:r>
        <w:rPr>
          <w:rFonts w:cs="FrankRuehl" w:hint="cs"/>
          <w:sz w:val="26"/>
          <w:rtl/>
        </w:rPr>
        <w:t>פרעות קוגנטיביות</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10.</w:t>
      </w:r>
      <w:r>
        <w:rPr>
          <w:rFonts w:cs="FrankRuehl"/>
          <w:sz w:val="26"/>
          <w:rtl/>
        </w:rPr>
        <w:tab/>
        <w:t>מ</w:t>
      </w:r>
      <w:r>
        <w:rPr>
          <w:rFonts w:cs="FrankRuehl" w:hint="cs"/>
          <w:sz w:val="26"/>
          <w:rtl/>
        </w:rPr>
        <w:t>חלות לב וכלי דם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מ</w:t>
      </w:r>
      <w:r>
        <w:rPr>
          <w:rFonts w:cs="FrankRuehl" w:hint="cs"/>
          <w:sz w:val="26"/>
          <w:rtl/>
        </w:rPr>
        <w:t>חלות לב שיגרוניות ומומי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ל</w:t>
      </w:r>
      <w:r>
        <w:rPr>
          <w:rFonts w:cs="FrankRuehl" w:hint="cs"/>
          <w:sz w:val="26"/>
          <w:rtl/>
        </w:rPr>
        <w:t>ב, נרכשים ומולדים</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מ</w:t>
      </w:r>
      <w:r>
        <w:rPr>
          <w:rFonts w:cs="FrankRuehl" w:hint="cs"/>
          <w:sz w:val="26"/>
          <w:rtl/>
        </w:rPr>
        <w:t>חלות לב אורגני</w:t>
      </w:r>
      <w:r>
        <w:rPr>
          <w:rFonts w:cs="FrankRuehl"/>
          <w:sz w:val="26"/>
          <w:rtl/>
        </w:rPr>
        <w:t>ות</w:t>
      </w:r>
      <w:r>
        <w:rPr>
          <w:rFonts w:cs="FrankRuehl" w:hint="cs"/>
          <w:sz w:val="26"/>
          <w:rtl/>
        </w:rPr>
        <w:t xml:space="preserve"> ואיסכמיות</w:t>
      </w:r>
      <w:r>
        <w:rPr>
          <w:rFonts w:cs="FrankRuehl"/>
          <w:sz w:val="26"/>
          <w:rtl/>
        </w:rPr>
        <w:tab/>
        <w:t>י</w:t>
      </w:r>
      <w:r>
        <w:rPr>
          <w:rFonts w:cs="FrankRuehl" w:hint="cs"/>
          <w:sz w:val="26"/>
          <w:rtl/>
        </w:rPr>
        <w:t>יפסל בכל מקרה. אם עבר אוטם שריר- הלב, הרחבת</w:t>
      </w:r>
      <w:r>
        <w:rPr>
          <w:rFonts w:cs="FrankRuehl"/>
          <w:sz w:val="26"/>
          <w:rtl/>
        </w:rPr>
        <w:t> </w:t>
      </w:r>
      <w:r>
        <w:rPr>
          <w:rFonts w:cs="FrankRuehl" w:hint="cs"/>
          <w:sz w:val="26"/>
          <w:rtl/>
        </w:rPr>
        <w:t xml:space="preserve"> </w:t>
      </w:r>
      <w:r>
        <w:rPr>
          <w:rFonts w:cs="FrankRuehl"/>
          <w:sz w:val="26"/>
          <w:rtl/>
        </w:rPr>
        <w:t>ע</w:t>
      </w:r>
      <w:r>
        <w:rPr>
          <w:rFonts w:cs="FrankRuehl" w:hint="cs"/>
          <w:sz w:val="26"/>
          <w:rtl/>
        </w:rPr>
        <w:t>ורקים כלילים או ניתוח</w:t>
      </w:r>
      <w:r>
        <w:rPr>
          <w:rFonts w:cs="FrankRuehl"/>
          <w:sz w:val="26"/>
          <w:rtl/>
        </w:rPr>
        <w:t> </w:t>
      </w:r>
      <w:r>
        <w:rPr>
          <w:rFonts w:cs="FrankRuehl" w:hint="cs"/>
          <w:sz w:val="26"/>
          <w:rtl/>
        </w:rPr>
        <w:t xml:space="preserve"> </w:t>
      </w:r>
      <w:r>
        <w:rPr>
          <w:rFonts w:cs="FrankRuehl"/>
          <w:sz w:val="26"/>
          <w:rtl/>
        </w:rPr>
        <w:t>מ</w:t>
      </w:r>
      <w:r>
        <w:rPr>
          <w:rFonts w:cs="FrankRuehl" w:hint="cs"/>
          <w:sz w:val="26"/>
          <w:rtl/>
        </w:rPr>
        <w:t>עקפים, יוכל לחזור לעבודה בים לפי החלטת ועדת ערר רפואית לאחר שעבר מבחן מאמץ, מיפוי במאמץ ובדיקה בידי רופא קרדיולוג מומחה רפואי, לאחר שעברו 6</w:t>
      </w:r>
      <w:r>
        <w:rPr>
          <w:rFonts w:cs="FrankRuehl"/>
          <w:sz w:val="26"/>
          <w:rtl/>
        </w:rPr>
        <w:t> </w:t>
      </w:r>
      <w:r>
        <w:rPr>
          <w:rFonts w:cs="FrankRuehl" w:hint="cs"/>
          <w:sz w:val="26"/>
          <w:rtl/>
        </w:rPr>
        <w:t xml:space="preserve"> </w:t>
      </w:r>
      <w:r>
        <w:rPr>
          <w:rFonts w:cs="FrankRuehl"/>
          <w:sz w:val="26"/>
          <w:rtl/>
        </w:rPr>
        <w:t>ח</w:t>
      </w:r>
      <w:r>
        <w:rPr>
          <w:rFonts w:cs="FrankRuehl" w:hint="cs"/>
          <w:sz w:val="26"/>
          <w:rtl/>
        </w:rPr>
        <w:t>ודשים מיום האירוע.</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ה</w:t>
      </w:r>
      <w:r>
        <w:rPr>
          <w:rFonts w:cs="FrankRuehl" w:hint="cs"/>
          <w:sz w:val="26"/>
          <w:rtl/>
        </w:rPr>
        <w:t xml:space="preserve">פרעות </w:t>
      </w:r>
      <w:r>
        <w:rPr>
          <w:rFonts w:cs="FrankRuehl"/>
          <w:sz w:val="26"/>
          <w:rtl/>
        </w:rPr>
        <w:t>לב</w:t>
      </w:r>
      <w:r>
        <w:rPr>
          <w:rFonts w:cs="FrankRuehl" w:hint="cs"/>
          <w:sz w:val="26"/>
          <w:rtl/>
        </w:rPr>
        <w:t xml:space="preserve"> תפקודיות, כולל</w:t>
      </w:r>
      <w:r>
        <w:rPr>
          <w:rFonts w:cs="FrankRuehl"/>
          <w:sz w:val="26"/>
          <w:rtl/>
        </w:rPr>
        <w:tab/>
        <w:t>י</w:t>
      </w:r>
      <w:r>
        <w:rPr>
          <w:rFonts w:cs="FrankRuehl" w:hint="cs"/>
          <w:sz w:val="26"/>
          <w:rtl/>
        </w:rPr>
        <w:t>יפסל רק לאחר רישום א.ק.ג.</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ת</w:t>
      </w:r>
      <w:r>
        <w:rPr>
          <w:rFonts w:cs="FrankRuehl" w:hint="cs"/>
          <w:sz w:val="26"/>
          <w:rtl/>
        </w:rPr>
        <w:t>סמונת מאמץ, הפרעות קצב</w:t>
      </w:r>
      <w:r>
        <w:rPr>
          <w:rFonts w:cs="FrankRuehl"/>
          <w:sz w:val="26"/>
          <w:rtl/>
        </w:rPr>
        <w:tab/>
        <w:t>מ</w:t>
      </w:r>
      <w:r>
        <w:rPr>
          <w:rFonts w:cs="FrankRuehl" w:hint="cs"/>
          <w:sz w:val="26"/>
          <w:rtl/>
        </w:rPr>
        <w:t>תמשך (הולטר) וחוות דעת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ו</w:t>
      </w:r>
      <w:r>
        <w:rPr>
          <w:rFonts w:cs="FrankRuehl" w:hint="cs"/>
          <w:sz w:val="26"/>
          <w:rtl/>
        </w:rPr>
        <w:t>הולכת לב</w:t>
      </w:r>
      <w:r>
        <w:rPr>
          <w:rFonts w:cs="FrankRuehl"/>
          <w:sz w:val="26"/>
          <w:rtl/>
        </w:rPr>
        <w:tab/>
      </w:r>
      <w:r>
        <w:rPr>
          <w:rFonts w:cs="FrankRuehl"/>
          <w:sz w:val="26"/>
          <w:rtl/>
        </w:rPr>
        <w:tab/>
        <w:t>ש</w:t>
      </w:r>
      <w:r>
        <w:rPr>
          <w:rFonts w:cs="FrankRuehl" w:hint="cs"/>
          <w:sz w:val="26"/>
          <w:rtl/>
        </w:rPr>
        <w:t>ל רופא קרדיולוג מומחה רפואי.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י</w:t>
      </w:r>
      <w:r>
        <w:rPr>
          <w:rFonts w:cs="FrankRuehl" w:hint="cs"/>
          <w:sz w:val="26"/>
          <w:rtl/>
        </w:rPr>
        <w:t>תר לחץ דם (סיסטולי מעל</w:t>
      </w:r>
      <w:r>
        <w:rPr>
          <w:rFonts w:cs="FrankRuehl"/>
          <w:sz w:val="26"/>
          <w:rtl/>
        </w:rPr>
        <w:tab/>
        <w:t>י</w:t>
      </w:r>
      <w:r>
        <w:rPr>
          <w:rFonts w:cs="FrankRuehl" w:hint="cs"/>
          <w:sz w:val="26"/>
          <w:rtl/>
        </w:rPr>
        <w:t>וכל להמשיך להפליג בתנאי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 xml:space="preserve">160 </w:t>
      </w:r>
      <w:r>
        <w:rPr>
          <w:rFonts w:cs="FrankRuehl" w:hint="cs"/>
          <w:sz w:val="26"/>
          <w:rtl/>
        </w:rPr>
        <w:t>ודיאסטולי מעל 90)</w:t>
      </w:r>
      <w:r>
        <w:rPr>
          <w:rFonts w:cs="FrankRuehl"/>
          <w:sz w:val="26"/>
          <w:rtl/>
        </w:rPr>
        <w:tab/>
        <w:t>ש</w:t>
      </w:r>
      <w:r>
        <w:rPr>
          <w:rFonts w:cs="FrankRuehl" w:hint="cs"/>
          <w:sz w:val="26"/>
          <w:rtl/>
        </w:rPr>
        <w:t>הוא מבוקר היטב כשניתן</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ל</w:t>
      </w:r>
      <w:r>
        <w:rPr>
          <w:rFonts w:cs="FrankRuehl" w:hint="cs"/>
          <w:sz w:val="26"/>
          <w:rtl/>
        </w:rPr>
        <w:t xml:space="preserve">טפל בתרופות </w:t>
      </w:r>
      <w:r>
        <w:rPr>
          <w:rFonts w:cs="FrankRuehl"/>
          <w:sz w:val="26"/>
          <w:rtl/>
        </w:rPr>
        <w:t>מו</w:t>
      </w:r>
      <w:r>
        <w:rPr>
          <w:rFonts w:cs="FrankRuehl" w:hint="cs"/>
          <w:sz w:val="26"/>
          <w:rtl/>
        </w:rPr>
        <w:t>עטות ולא נדרש מעקב תדיר.</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מ</w:t>
      </w:r>
      <w:r>
        <w:rPr>
          <w:rFonts w:cs="FrankRuehl" w:hint="cs"/>
          <w:sz w:val="26"/>
          <w:rtl/>
        </w:rPr>
        <w:t>חלות חסימתיות בכלי הדם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היקפיים לרבות תסמונת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w:t>
      </w:r>
      <w:r>
        <w:rPr>
          <w:rFonts w:cs="FrankRuehl" w:hint="cs"/>
          <w:sz w:val="26"/>
          <w:rtl/>
        </w:rPr>
        <w:t>ריינו"ייפסל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ו</w:t>
      </w:r>
      <w:r>
        <w:rPr>
          <w:rFonts w:cs="FrankRuehl" w:hint="cs"/>
          <w:sz w:val="26"/>
          <w:rtl/>
        </w:rPr>
        <w:t>.</w:t>
      </w:r>
      <w:r>
        <w:rPr>
          <w:rFonts w:cs="FrankRuehl"/>
          <w:sz w:val="26"/>
          <w:rtl/>
        </w:rPr>
        <w:tab/>
        <w:t>ד</w:t>
      </w:r>
      <w:r>
        <w:rPr>
          <w:rFonts w:cs="FrankRuehl" w:hint="cs"/>
          <w:sz w:val="26"/>
          <w:rtl/>
        </w:rPr>
        <w:t>ליות ורידים וסיבוכיהן</w:t>
      </w:r>
      <w:r>
        <w:rPr>
          <w:rFonts w:cs="FrankRuehl"/>
          <w:sz w:val="26"/>
          <w:rtl/>
        </w:rPr>
        <w:tab/>
        <w:t>י</w:t>
      </w:r>
      <w:r>
        <w:rPr>
          <w:rFonts w:cs="FrankRuehl" w:hint="cs"/>
          <w:sz w:val="26"/>
          <w:rtl/>
        </w:rPr>
        <w:t>יפסל עד תום הטיפול.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ז</w:t>
      </w:r>
      <w:r>
        <w:rPr>
          <w:rFonts w:cs="FrankRuehl" w:hint="cs"/>
          <w:sz w:val="26"/>
          <w:rtl/>
        </w:rPr>
        <w:t>.</w:t>
      </w:r>
      <w:r>
        <w:rPr>
          <w:rFonts w:cs="FrankRuehl"/>
          <w:sz w:val="26"/>
          <w:rtl/>
        </w:rPr>
        <w:tab/>
        <w:t>פ</w:t>
      </w:r>
      <w:r>
        <w:rPr>
          <w:rFonts w:cs="FrankRuehl" w:hint="cs"/>
          <w:sz w:val="26"/>
          <w:rtl/>
        </w:rPr>
        <w:t>קקת ורידים וסיבוכיה</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11.</w:t>
      </w:r>
      <w:r>
        <w:rPr>
          <w:rFonts w:cs="FrankRuehl"/>
          <w:sz w:val="26"/>
          <w:rtl/>
        </w:rPr>
        <w:tab/>
        <w:t>מ</w:t>
      </w:r>
      <w:r>
        <w:rPr>
          <w:rFonts w:cs="FrankRuehl" w:hint="cs"/>
          <w:sz w:val="26"/>
          <w:rtl/>
        </w:rPr>
        <w:t>חלות דרכי הנשימה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ק</w:t>
      </w:r>
      <w:r>
        <w:rPr>
          <w:rFonts w:cs="FrankRuehl" w:hint="cs"/>
          <w:sz w:val="26"/>
          <w:rtl/>
        </w:rPr>
        <w:t>צרת הסימפונות</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ד</w:t>
      </w:r>
      <w:r>
        <w:rPr>
          <w:rFonts w:cs="FrankRuehl" w:hint="cs"/>
          <w:sz w:val="26"/>
          <w:rtl/>
        </w:rPr>
        <w:t>לקת סימפונות כרונ</w:t>
      </w:r>
      <w:r>
        <w:rPr>
          <w:rFonts w:cs="FrankRuehl"/>
          <w:sz w:val="26"/>
          <w:rtl/>
        </w:rPr>
        <w:t>ית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ב</w:t>
      </w:r>
      <w:r>
        <w:rPr>
          <w:rFonts w:cs="FrankRuehl" w:hint="cs"/>
          <w:sz w:val="26"/>
          <w:rtl/>
        </w:rPr>
        <w:t>רונכיאקטזיות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פ</w:t>
      </w:r>
      <w:r>
        <w:rPr>
          <w:rFonts w:cs="FrankRuehl" w:hint="cs"/>
          <w:sz w:val="26"/>
          <w:rtl/>
        </w:rPr>
        <w:t>נוימוקוניוזיס</w:t>
      </w:r>
      <w:r>
        <w:rPr>
          <w:rFonts w:cs="FrankRuehl"/>
          <w:sz w:val="26"/>
          <w:rtl/>
        </w:rPr>
        <w:tab/>
        <w:t>י</w:t>
      </w:r>
      <w:r>
        <w:rPr>
          <w:rFonts w:cs="FrankRuehl" w:hint="cs"/>
          <w:sz w:val="26"/>
          <w:rtl/>
        </w:rPr>
        <w:t>יפסל בכל מקרה שיש ירידה בתפקוד הריאה, בהתאם</w:t>
      </w:r>
      <w:r>
        <w:rPr>
          <w:rFonts w:cs="FrankRuehl"/>
          <w:sz w:val="26"/>
          <w:rtl/>
        </w:rPr>
        <w:t> </w:t>
      </w:r>
      <w:r>
        <w:rPr>
          <w:rFonts w:cs="FrankRuehl" w:hint="cs"/>
          <w:sz w:val="26"/>
          <w:rtl/>
        </w:rPr>
        <w:t xml:space="preserve"> </w:t>
      </w:r>
      <w:r>
        <w:rPr>
          <w:rFonts w:cs="FrankRuehl"/>
          <w:sz w:val="26"/>
          <w:rtl/>
        </w:rPr>
        <w:t>ל</w:t>
      </w:r>
      <w:r>
        <w:rPr>
          <w:rFonts w:cs="FrankRuehl" w:hint="cs"/>
          <w:sz w:val="26"/>
          <w:rtl/>
        </w:rPr>
        <w:t>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נ</w:t>
      </w:r>
      <w:r>
        <w:rPr>
          <w:rFonts w:cs="FrankRuehl" w:hint="cs"/>
          <w:sz w:val="26"/>
          <w:rtl/>
        </w:rPr>
        <w:t>פחת הריאות (אמפיזמה)</w:t>
      </w:r>
      <w:r>
        <w:rPr>
          <w:rFonts w:cs="FrankRuehl"/>
          <w:sz w:val="26"/>
          <w:rtl/>
        </w:rPr>
        <w:tab/>
        <w:t>י</w:t>
      </w:r>
      <w:r>
        <w:rPr>
          <w:rFonts w:cs="FrankRuehl" w:hint="cs"/>
          <w:sz w:val="26"/>
          <w:rtl/>
        </w:rPr>
        <w:t>יפס</w:t>
      </w:r>
      <w:r>
        <w:rPr>
          <w:rFonts w:cs="FrankRuehl"/>
          <w:sz w:val="26"/>
          <w:rtl/>
        </w:rPr>
        <w:t xml:space="preserve">ל </w:t>
      </w:r>
      <w:r>
        <w:rPr>
          <w:rFonts w:cs="FrankRuehl" w:hint="cs"/>
          <w:sz w:val="26"/>
          <w:rtl/>
        </w:rPr>
        <w:t>בכל מקרה שיש ירידה בתפקוד הריאה, בהתאם</w:t>
      </w:r>
      <w:r>
        <w:rPr>
          <w:rFonts w:cs="FrankRuehl"/>
          <w:sz w:val="26"/>
          <w:rtl/>
        </w:rPr>
        <w:t> </w:t>
      </w:r>
      <w:r>
        <w:rPr>
          <w:rFonts w:cs="FrankRuehl" w:hint="cs"/>
          <w:sz w:val="26"/>
          <w:rtl/>
        </w:rPr>
        <w:t xml:space="preserve"> </w:t>
      </w:r>
      <w:r>
        <w:rPr>
          <w:rFonts w:cs="FrankRuehl"/>
          <w:sz w:val="26"/>
          <w:rtl/>
        </w:rPr>
        <w:t>ל</w:t>
      </w:r>
      <w:r>
        <w:rPr>
          <w:rFonts w:cs="FrankRuehl" w:hint="cs"/>
          <w:sz w:val="26"/>
          <w:rtl/>
        </w:rPr>
        <w:t>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ו</w:t>
      </w:r>
      <w:r>
        <w:rPr>
          <w:rFonts w:cs="FrankRuehl" w:hint="cs"/>
          <w:sz w:val="26"/>
          <w:rtl/>
        </w:rPr>
        <w:t>.</w:t>
      </w:r>
      <w:r>
        <w:rPr>
          <w:rFonts w:cs="FrankRuehl"/>
          <w:sz w:val="26"/>
          <w:rtl/>
        </w:rPr>
        <w:tab/>
        <w:t>ח</w:t>
      </w:r>
      <w:r>
        <w:rPr>
          <w:rFonts w:cs="FrankRuehl" w:hint="cs"/>
          <w:sz w:val="26"/>
          <w:rtl/>
        </w:rPr>
        <w:t>זה אוויר ספונטני חוזר</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w:t>
      </w:r>
      <w:r>
        <w:rPr>
          <w:rFonts w:cs="FrankRuehl" w:hint="cs"/>
          <w:sz w:val="26"/>
          <w:rtl/>
        </w:rPr>
        <w:t>פנוימוטורקס)</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ז</w:t>
      </w:r>
      <w:r>
        <w:rPr>
          <w:rFonts w:cs="FrankRuehl" w:hint="cs"/>
          <w:sz w:val="26"/>
          <w:rtl/>
        </w:rPr>
        <w:t>.</w:t>
      </w:r>
      <w:r>
        <w:rPr>
          <w:rFonts w:cs="FrankRuehl"/>
          <w:sz w:val="26"/>
          <w:rtl/>
        </w:rPr>
        <w:tab/>
        <w:t>ל</w:t>
      </w:r>
      <w:r>
        <w:rPr>
          <w:rFonts w:cs="FrankRuehl" w:hint="cs"/>
          <w:sz w:val="26"/>
          <w:rtl/>
        </w:rPr>
        <w:t>אחר ניתוח ריאות</w:t>
      </w:r>
      <w:r>
        <w:rPr>
          <w:rFonts w:cs="FrankRuehl"/>
          <w:sz w:val="26"/>
          <w:rtl/>
        </w:rPr>
        <w:tab/>
        <w:t>י</w:t>
      </w:r>
      <w:r>
        <w:rPr>
          <w:rFonts w:cs="FrankRuehl" w:hint="cs"/>
          <w:sz w:val="26"/>
          <w:rtl/>
        </w:rPr>
        <w:t>יפסל לפי תוצאות של תפקוד הריאה,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12.</w:t>
      </w:r>
      <w:r>
        <w:rPr>
          <w:rFonts w:cs="FrankRuehl"/>
          <w:sz w:val="26"/>
          <w:rtl/>
        </w:rPr>
        <w:tab/>
        <w:t>מ</w:t>
      </w:r>
      <w:r>
        <w:rPr>
          <w:rFonts w:cs="FrankRuehl" w:hint="cs"/>
          <w:sz w:val="26"/>
          <w:rtl/>
        </w:rPr>
        <w:t>חלות דרכי העיכול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מ</w:t>
      </w:r>
      <w:r>
        <w:rPr>
          <w:rFonts w:cs="FrankRuehl" w:hint="cs"/>
          <w:sz w:val="26"/>
          <w:rtl/>
        </w:rPr>
        <w:t>חלות הפה והשיניים או</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ח</w:t>
      </w:r>
      <w:r>
        <w:rPr>
          <w:rFonts w:cs="FrankRuehl" w:hint="cs"/>
          <w:sz w:val="26"/>
          <w:rtl/>
        </w:rPr>
        <w:t>וסר שיניים הגורמות להפחתה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מ</w:t>
      </w:r>
      <w:r>
        <w:rPr>
          <w:rFonts w:cs="FrankRuehl" w:hint="cs"/>
          <w:sz w:val="26"/>
          <w:rtl/>
        </w:rPr>
        <w:t>שמעותית ב</w:t>
      </w:r>
      <w:r>
        <w:rPr>
          <w:rFonts w:cs="FrankRuehl"/>
          <w:sz w:val="26"/>
          <w:rtl/>
        </w:rPr>
        <w:t>כו</w:t>
      </w:r>
      <w:r>
        <w:rPr>
          <w:rFonts w:cs="FrankRuehl" w:hint="cs"/>
          <w:sz w:val="26"/>
          <w:rtl/>
        </w:rPr>
        <w:t>שר הלעיסה</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מ</w:t>
      </w:r>
      <w:r>
        <w:rPr>
          <w:rFonts w:cs="FrankRuehl" w:hint="cs"/>
          <w:sz w:val="26"/>
          <w:rtl/>
        </w:rPr>
        <w:t>חלות הוושט</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כ</w:t>
      </w:r>
      <w:r>
        <w:rPr>
          <w:rFonts w:cs="FrankRuehl" w:hint="cs"/>
          <w:sz w:val="26"/>
          <w:rtl/>
        </w:rPr>
        <w:t>יב עיכולי בקיבה או בתריסריון</w:t>
      </w:r>
      <w:r>
        <w:rPr>
          <w:rFonts w:cs="FrankRuehl"/>
          <w:sz w:val="26"/>
          <w:rtl/>
        </w:rPr>
        <w:tab/>
        <w:t>י</w:t>
      </w:r>
      <w:r>
        <w:rPr>
          <w:rFonts w:cs="FrankRuehl" w:hint="cs"/>
          <w:sz w:val="26"/>
          <w:rtl/>
        </w:rPr>
        <w:t>וכל להפליג לאחר החלמה.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ד</w:t>
      </w:r>
      <w:r>
        <w:rPr>
          <w:rFonts w:cs="FrankRuehl" w:hint="cs"/>
          <w:sz w:val="26"/>
          <w:rtl/>
        </w:rPr>
        <w:t>לקת כרונית של המעיים</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נ</w:t>
      </w:r>
      <w:r>
        <w:rPr>
          <w:rFonts w:cs="FrankRuehl" w:hint="cs"/>
          <w:sz w:val="26"/>
          <w:rtl/>
        </w:rPr>
        <w:t>יצור של פי הטבעת(פיסטולה)</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ו</w:t>
      </w:r>
      <w:r>
        <w:rPr>
          <w:rFonts w:cs="FrankRuehl" w:hint="cs"/>
          <w:sz w:val="26"/>
          <w:rtl/>
        </w:rPr>
        <w:t>.</w:t>
      </w:r>
      <w:r>
        <w:rPr>
          <w:rFonts w:cs="FrankRuehl"/>
          <w:sz w:val="26"/>
          <w:rtl/>
        </w:rPr>
        <w:tab/>
        <w:t>צ</w:t>
      </w:r>
      <w:r>
        <w:rPr>
          <w:rFonts w:cs="FrankRuehl" w:hint="cs"/>
          <w:sz w:val="26"/>
          <w:rtl/>
        </w:rPr>
        <w:t xml:space="preserve">ניחת </w:t>
      </w:r>
      <w:r>
        <w:rPr>
          <w:rFonts w:cs="FrankRuehl"/>
          <w:sz w:val="26"/>
          <w:rtl/>
        </w:rPr>
        <w:t>ה</w:t>
      </w:r>
      <w:r>
        <w:rPr>
          <w:rFonts w:cs="FrankRuehl" w:hint="cs"/>
          <w:sz w:val="26"/>
          <w:rtl/>
        </w:rPr>
        <w:t>חלחולת</w:t>
      </w:r>
      <w:r>
        <w:rPr>
          <w:rFonts w:cs="FrankRuehl"/>
          <w:sz w:val="26"/>
          <w:rtl/>
        </w:rPr>
        <w:tab/>
        <w:t>י</w:t>
      </w:r>
      <w:r>
        <w:rPr>
          <w:rFonts w:cs="FrankRuehl" w:hint="cs"/>
          <w:sz w:val="26"/>
          <w:rtl/>
        </w:rPr>
        <w:t>יפסל בהתאם לחו</w:t>
      </w:r>
      <w:r>
        <w:rPr>
          <w:rFonts w:cs="FrankRuehl"/>
          <w:sz w:val="26"/>
          <w:rtl/>
        </w:rPr>
        <w:t>מר</w:t>
      </w:r>
      <w:r>
        <w:rPr>
          <w:rFonts w:cs="FrankRuehl" w:hint="cs"/>
          <w:sz w:val="26"/>
          <w:rtl/>
        </w:rPr>
        <w:t>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ז</w:t>
      </w:r>
      <w:r>
        <w:rPr>
          <w:rFonts w:cs="FrankRuehl" w:hint="cs"/>
          <w:sz w:val="26"/>
          <w:rtl/>
        </w:rPr>
        <w:t>.</w:t>
      </w:r>
      <w:r>
        <w:rPr>
          <w:rFonts w:cs="FrankRuehl"/>
          <w:sz w:val="26"/>
          <w:rtl/>
        </w:rPr>
        <w:tab/>
        <w:t>מ</w:t>
      </w:r>
      <w:r>
        <w:rPr>
          <w:rFonts w:cs="FrankRuehl" w:hint="cs"/>
          <w:sz w:val="26"/>
          <w:rtl/>
        </w:rPr>
        <w:t>חלות הכבד וכיס המרה למעט</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פרעה יציבה בתפקודי הכבד</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ו</w:t>
      </w:r>
      <w:r>
        <w:rPr>
          <w:rFonts w:cs="FrankRuehl" w:hint="cs"/>
          <w:sz w:val="26"/>
          <w:rtl/>
        </w:rPr>
        <w:t>בלא השפעה קלינית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ח</w:t>
      </w:r>
      <w:r>
        <w:rPr>
          <w:rFonts w:cs="FrankRuehl" w:hint="cs"/>
          <w:sz w:val="26"/>
          <w:rtl/>
        </w:rPr>
        <w:t>.</w:t>
      </w:r>
      <w:r>
        <w:rPr>
          <w:rFonts w:cs="FrankRuehl"/>
          <w:sz w:val="26"/>
          <w:rtl/>
        </w:rPr>
        <w:tab/>
        <w:t>מ</w:t>
      </w:r>
      <w:r>
        <w:rPr>
          <w:rFonts w:cs="FrankRuehl" w:hint="cs"/>
          <w:sz w:val="26"/>
          <w:rtl/>
        </w:rPr>
        <w:t>חלות הלבלב</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ט</w:t>
      </w:r>
      <w:r>
        <w:rPr>
          <w:rFonts w:cs="FrankRuehl" w:hint="cs"/>
          <w:sz w:val="26"/>
          <w:rtl/>
        </w:rPr>
        <w:t>.</w:t>
      </w:r>
      <w:r>
        <w:rPr>
          <w:rFonts w:cs="FrankRuehl"/>
          <w:sz w:val="26"/>
          <w:rtl/>
        </w:rPr>
        <w:tab/>
        <w:t>ב</w:t>
      </w:r>
      <w:r>
        <w:rPr>
          <w:rFonts w:cs="FrankRuehl" w:hint="cs"/>
          <w:sz w:val="26"/>
          <w:rtl/>
        </w:rPr>
        <w:t>קע מפשעתי או כל בקע</w:t>
      </w:r>
      <w:r>
        <w:rPr>
          <w:rFonts w:cs="FrankRuehl"/>
          <w:sz w:val="26"/>
          <w:rtl/>
        </w:rPr>
        <w:tab/>
        <w:t>י</w:t>
      </w:r>
      <w:r>
        <w:rPr>
          <w:rFonts w:cs="FrankRuehl" w:hint="cs"/>
          <w:sz w:val="26"/>
          <w:rtl/>
        </w:rPr>
        <w:t>יפסל אם מצב הבקע מצריך</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א</w:t>
      </w:r>
      <w:r>
        <w:rPr>
          <w:rFonts w:cs="FrankRuehl" w:hint="cs"/>
          <w:sz w:val="26"/>
          <w:rtl/>
        </w:rPr>
        <w:t>חר</w:t>
      </w:r>
      <w:r>
        <w:rPr>
          <w:rFonts w:cs="FrankRuehl"/>
          <w:sz w:val="26"/>
          <w:rtl/>
        </w:rPr>
        <w:tab/>
      </w:r>
      <w:r>
        <w:rPr>
          <w:rFonts w:cs="FrankRuehl"/>
          <w:sz w:val="26"/>
          <w:rtl/>
        </w:rPr>
        <w:tab/>
      </w:r>
      <w:r>
        <w:rPr>
          <w:rFonts w:cs="FrankRuehl"/>
          <w:sz w:val="26"/>
          <w:rtl/>
        </w:rPr>
        <w:tab/>
        <w:t>נ</w:t>
      </w:r>
      <w:r>
        <w:rPr>
          <w:rFonts w:cs="FrankRuehl" w:hint="cs"/>
          <w:sz w:val="26"/>
          <w:rtl/>
        </w:rPr>
        <w:t>יתוח בשנה הקרובה או לאחר</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t>א</w:t>
      </w:r>
      <w:r>
        <w:rPr>
          <w:rFonts w:cs="FrankRuehl" w:hint="cs"/>
          <w:sz w:val="26"/>
          <w:rtl/>
        </w:rPr>
        <w:t>ירוע ש</w:t>
      </w:r>
      <w:r>
        <w:rPr>
          <w:rFonts w:cs="FrankRuehl"/>
          <w:sz w:val="26"/>
          <w:rtl/>
        </w:rPr>
        <w:t>ל</w:t>
      </w:r>
      <w:r>
        <w:rPr>
          <w:rFonts w:cs="FrankRuehl" w:hint="cs"/>
          <w:sz w:val="26"/>
          <w:rtl/>
        </w:rPr>
        <w:t xml:space="preserve"> בקע כלוא.</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י</w:t>
      </w:r>
      <w:r>
        <w:rPr>
          <w:rFonts w:cs="FrankRuehl" w:hint="cs"/>
          <w:sz w:val="26"/>
          <w:rtl/>
        </w:rPr>
        <w:t>.</w:t>
      </w:r>
      <w:r>
        <w:rPr>
          <w:rFonts w:cs="FrankRuehl"/>
          <w:sz w:val="26"/>
          <w:rtl/>
        </w:rPr>
        <w:tab/>
        <w:t>ת</w:t>
      </w:r>
      <w:r>
        <w:rPr>
          <w:rFonts w:cs="FrankRuehl" w:hint="cs"/>
          <w:sz w:val="26"/>
          <w:rtl/>
        </w:rPr>
        <w:t xml:space="preserve">ולדות </w:t>
      </w:r>
      <w:r>
        <w:rPr>
          <w:rFonts w:cs="FrankRuehl"/>
          <w:sz w:val="26"/>
          <w:rtl/>
        </w:rPr>
        <w:t>של</w:t>
      </w:r>
      <w:r>
        <w:rPr>
          <w:rFonts w:cs="FrankRuehl" w:hint="cs"/>
          <w:sz w:val="26"/>
          <w:rtl/>
        </w:rPr>
        <w:t xml:space="preserve"> פריטוניטיס חוזרת</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י</w:t>
      </w:r>
      <w:r>
        <w:rPr>
          <w:rFonts w:cs="FrankRuehl" w:hint="cs"/>
          <w:sz w:val="26"/>
          <w:rtl/>
        </w:rPr>
        <w:t>א.</w:t>
      </w:r>
      <w:r>
        <w:rPr>
          <w:rFonts w:cs="FrankRuehl"/>
          <w:sz w:val="26"/>
          <w:rtl/>
        </w:rPr>
        <w:tab/>
        <w:t>מ</w:t>
      </w:r>
      <w:r>
        <w:rPr>
          <w:rFonts w:cs="FrankRuehl" w:hint="cs"/>
          <w:sz w:val="26"/>
          <w:rtl/>
        </w:rPr>
        <w:t>חלות כרוניות אחרות של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ד</w:t>
      </w:r>
      <w:r>
        <w:rPr>
          <w:rFonts w:cs="FrankRuehl" w:hint="cs"/>
          <w:sz w:val="26"/>
          <w:rtl/>
        </w:rPr>
        <w:t>רכי העיכול</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13.</w:t>
      </w:r>
      <w:r>
        <w:rPr>
          <w:rFonts w:cs="FrankRuehl"/>
          <w:sz w:val="26"/>
          <w:rtl/>
        </w:rPr>
        <w:tab/>
        <w:t>מ</w:t>
      </w:r>
      <w:r>
        <w:rPr>
          <w:rFonts w:cs="FrankRuehl" w:hint="cs"/>
          <w:sz w:val="26"/>
          <w:rtl/>
        </w:rPr>
        <w:t>חלות דרכי השתן והאשכים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מ</w:t>
      </w:r>
      <w:r>
        <w:rPr>
          <w:rFonts w:cs="FrankRuehl" w:hint="cs"/>
          <w:sz w:val="26"/>
          <w:rtl/>
        </w:rPr>
        <w:t>חלות כליות כרוניות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א</w:t>
      </w:r>
      <w:r>
        <w:rPr>
          <w:rFonts w:cs="FrankRuehl" w:hint="cs"/>
          <w:sz w:val="26"/>
          <w:rtl/>
        </w:rPr>
        <w:t>בנים בדרכי השתן והכליות</w:t>
      </w:r>
      <w:r>
        <w:rPr>
          <w:rFonts w:cs="FrankRuehl"/>
          <w:sz w:val="26"/>
          <w:rtl/>
        </w:rPr>
        <w:tab/>
        <w:t>י</w:t>
      </w:r>
      <w:r>
        <w:rPr>
          <w:rFonts w:cs="FrankRuehl" w:hint="cs"/>
          <w:sz w:val="26"/>
          <w:rtl/>
        </w:rPr>
        <w:t>יפסל עד להחלמה.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ז</w:t>
      </w:r>
      <w:r>
        <w:rPr>
          <w:rFonts w:cs="FrankRuehl" w:hint="cs"/>
          <w:sz w:val="26"/>
          <w:rtl/>
        </w:rPr>
        <w:t>יהום כרוני בדרכי השתן</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ה</w:t>
      </w:r>
      <w:r>
        <w:rPr>
          <w:rFonts w:cs="FrankRuehl" w:hint="cs"/>
          <w:sz w:val="26"/>
          <w:rtl/>
        </w:rPr>
        <w:t>גדלת הערמונית עם הפרעות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נ</w:t>
      </w:r>
      <w:r>
        <w:rPr>
          <w:rFonts w:cs="FrankRuehl" w:hint="cs"/>
          <w:sz w:val="26"/>
          <w:rtl/>
        </w:rPr>
        <w:t>יכרות בהטלת השתן</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א</w:t>
      </w:r>
      <w:r>
        <w:rPr>
          <w:rFonts w:cs="FrankRuehl" w:hint="cs"/>
          <w:sz w:val="26"/>
          <w:rtl/>
        </w:rPr>
        <w:t>י שליטה על הסוגרים</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ו</w:t>
      </w:r>
      <w:r>
        <w:rPr>
          <w:rFonts w:cs="FrankRuehl" w:hint="cs"/>
          <w:sz w:val="26"/>
          <w:rtl/>
        </w:rPr>
        <w:t>.</w:t>
      </w:r>
      <w:r>
        <w:rPr>
          <w:rFonts w:cs="FrankRuehl"/>
          <w:sz w:val="26"/>
          <w:rtl/>
        </w:rPr>
        <w:tab/>
        <w:t>ה</w:t>
      </w:r>
      <w:r>
        <w:rPr>
          <w:rFonts w:cs="FrankRuehl" w:hint="cs"/>
          <w:sz w:val="26"/>
          <w:rtl/>
        </w:rPr>
        <w:t>ידרוצלה, ציסטוצלה וריקוצלה</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14.</w:t>
      </w:r>
      <w:r>
        <w:rPr>
          <w:rFonts w:cs="FrankRuehl"/>
          <w:sz w:val="26"/>
          <w:rtl/>
        </w:rPr>
        <w:tab/>
        <w:t>מ</w:t>
      </w:r>
      <w:r>
        <w:rPr>
          <w:rFonts w:cs="FrankRuehl" w:hint="cs"/>
          <w:sz w:val="26"/>
          <w:rtl/>
        </w:rPr>
        <w:t>חלות נשים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ה</w:t>
      </w:r>
      <w:r>
        <w:rPr>
          <w:rFonts w:cs="FrankRuehl" w:hint="cs"/>
          <w:sz w:val="26"/>
          <w:rtl/>
        </w:rPr>
        <w:t>פרעות במחזור</w:t>
      </w:r>
      <w:r>
        <w:rPr>
          <w:rFonts w:cs="FrankRuehl"/>
          <w:sz w:val="26"/>
          <w:rtl/>
        </w:rPr>
        <w:t xml:space="preserve"> ע</w:t>
      </w:r>
      <w:r>
        <w:rPr>
          <w:rFonts w:cs="FrankRuehl" w:hint="cs"/>
          <w:sz w:val="26"/>
          <w:rtl/>
        </w:rPr>
        <w:t>ם השפעה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ע</w:t>
      </w:r>
      <w:r>
        <w:rPr>
          <w:rFonts w:cs="FrankRuehl" w:hint="cs"/>
          <w:sz w:val="26"/>
          <w:rtl/>
        </w:rPr>
        <w:t>ל המצב הכללי והתפקודי</w:t>
      </w:r>
      <w:r>
        <w:rPr>
          <w:rFonts w:cs="FrankRuehl"/>
          <w:sz w:val="26"/>
          <w:rtl/>
        </w:rPr>
        <w:tab/>
        <w:t>ת</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ג</w:t>
      </w:r>
      <w:r>
        <w:rPr>
          <w:rFonts w:cs="FrankRuehl" w:hint="cs"/>
          <w:sz w:val="26"/>
          <w:rtl/>
        </w:rPr>
        <w:t>ידולים הדורשים טיפול ממושך</w:t>
      </w:r>
      <w:r>
        <w:rPr>
          <w:rFonts w:cs="FrankRuehl"/>
          <w:sz w:val="26"/>
          <w:rtl/>
        </w:rPr>
        <w:tab/>
        <w:t>ת</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צ</w:t>
      </w:r>
      <w:r>
        <w:rPr>
          <w:rFonts w:cs="FrankRuehl" w:hint="cs"/>
          <w:sz w:val="26"/>
          <w:rtl/>
        </w:rPr>
        <w:t xml:space="preserve">ניחת הנרתיק והרחם עם </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פרעות ניכרות</w:t>
      </w:r>
      <w:r>
        <w:rPr>
          <w:rFonts w:cs="FrankRuehl"/>
          <w:sz w:val="26"/>
          <w:rtl/>
        </w:rPr>
        <w:tab/>
        <w:t>ת</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מ</w:t>
      </w:r>
      <w:r>
        <w:rPr>
          <w:rFonts w:cs="FrankRuehl" w:hint="cs"/>
          <w:sz w:val="26"/>
          <w:rtl/>
        </w:rPr>
        <w:t>חלות דלקתיות כרוניות של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א</w:t>
      </w:r>
      <w:r>
        <w:rPr>
          <w:rFonts w:cs="FrankRuehl" w:hint="cs"/>
          <w:sz w:val="26"/>
          <w:rtl/>
        </w:rPr>
        <w:t>יברי המין</w:t>
      </w:r>
      <w:r>
        <w:rPr>
          <w:rFonts w:cs="FrankRuehl"/>
          <w:sz w:val="26"/>
          <w:rtl/>
        </w:rPr>
        <w:tab/>
        <w:t>ת</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מ</w:t>
      </w:r>
      <w:r>
        <w:rPr>
          <w:rFonts w:cs="FrankRuehl" w:hint="cs"/>
          <w:sz w:val="26"/>
          <w:rtl/>
        </w:rPr>
        <w:t>חלות נשים אחרות</w:t>
      </w:r>
      <w:r>
        <w:rPr>
          <w:rFonts w:cs="FrankRuehl"/>
          <w:sz w:val="26"/>
          <w:rtl/>
        </w:rPr>
        <w:tab/>
        <w:t>ת</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15.</w:t>
      </w:r>
      <w:r>
        <w:rPr>
          <w:rFonts w:cs="FrankRuehl"/>
          <w:sz w:val="26"/>
          <w:rtl/>
        </w:rPr>
        <w:tab/>
        <w:t>ה</w:t>
      </w:r>
      <w:r>
        <w:rPr>
          <w:rFonts w:cs="FrankRuehl" w:hint="cs"/>
          <w:sz w:val="26"/>
          <w:rtl/>
        </w:rPr>
        <w:t>ריון</w:t>
      </w:r>
      <w:r>
        <w:rPr>
          <w:rFonts w:cs="FrankRuehl"/>
          <w:sz w:val="26"/>
          <w:rtl/>
        </w:rPr>
        <w:tab/>
      </w:r>
      <w:r>
        <w:rPr>
          <w:rFonts w:cs="FrankRuehl"/>
          <w:sz w:val="26"/>
          <w:rtl/>
        </w:rPr>
        <w:tab/>
      </w:r>
      <w:r>
        <w:rPr>
          <w:rFonts w:cs="FrankRuehl"/>
          <w:sz w:val="26"/>
          <w:rtl/>
        </w:rPr>
        <w:tab/>
        <w:t>ת</w:t>
      </w:r>
      <w:r>
        <w:rPr>
          <w:rFonts w:cs="FrankRuehl" w:hint="cs"/>
          <w:sz w:val="26"/>
          <w:rtl/>
        </w:rPr>
        <w:t>יפס</w:t>
      </w:r>
      <w:r>
        <w:rPr>
          <w:rFonts w:cs="FrankRuehl"/>
          <w:sz w:val="26"/>
          <w:rtl/>
        </w:rPr>
        <w:t>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16.</w:t>
      </w:r>
      <w:r>
        <w:rPr>
          <w:rFonts w:cs="FrankRuehl"/>
          <w:sz w:val="26"/>
          <w:rtl/>
        </w:rPr>
        <w:tab/>
        <w:t>מ</w:t>
      </w:r>
      <w:r>
        <w:rPr>
          <w:rFonts w:cs="FrankRuehl" w:hint="cs"/>
          <w:sz w:val="26"/>
          <w:rtl/>
        </w:rPr>
        <w:t>חלות העצמות, הפר</w:t>
      </w:r>
      <w:r>
        <w:rPr>
          <w:rFonts w:cs="FrankRuehl"/>
          <w:sz w:val="26"/>
          <w:rtl/>
        </w:rPr>
        <w:t>קי</w:t>
      </w:r>
      <w:r>
        <w:rPr>
          <w:rFonts w:cs="FrankRuehl" w:hint="cs"/>
          <w:sz w:val="26"/>
          <w:rtl/>
        </w:rPr>
        <w:t>ם והשרירים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מ</w:t>
      </w:r>
      <w:r>
        <w:rPr>
          <w:rFonts w:cs="FrankRuehl" w:hint="cs"/>
          <w:sz w:val="26"/>
          <w:rtl/>
        </w:rPr>
        <w:t>חלות עמוד השדרה עם כאב</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ג</w:t>
      </w:r>
      <w:r>
        <w:rPr>
          <w:rFonts w:cs="FrankRuehl" w:hint="cs"/>
          <w:sz w:val="26"/>
          <w:rtl/>
        </w:rPr>
        <w:t>ב כרוני חוזר</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ב</w:t>
      </w:r>
      <w:r>
        <w:rPr>
          <w:rFonts w:cs="FrankRuehl" w:hint="cs"/>
          <w:sz w:val="26"/>
          <w:rtl/>
        </w:rPr>
        <w:t>קע הדיסקוס (דיסקוס הרניה)</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מ</w:t>
      </w:r>
      <w:r>
        <w:rPr>
          <w:rFonts w:cs="FrankRuehl" w:hint="cs"/>
          <w:sz w:val="26"/>
          <w:rtl/>
        </w:rPr>
        <w:t>חלות פרקים כרוניות, דלקתיות,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ד</w:t>
      </w:r>
      <w:r>
        <w:rPr>
          <w:rFonts w:cs="FrankRuehl" w:hint="cs"/>
          <w:sz w:val="26"/>
          <w:rtl/>
        </w:rPr>
        <w:t>גנרטיביות או מטבוליות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מ</w:t>
      </w:r>
      <w:r>
        <w:rPr>
          <w:rFonts w:cs="FrankRuehl" w:hint="cs"/>
          <w:sz w:val="26"/>
          <w:rtl/>
        </w:rPr>
        <w:t>חלות אחרות כרוניות של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עצמות, הפרקים והשרי</w:t>
      </w:r>
      <w:r>
        <w:rPr>
          <w:rFonts w:cs="FrankRuehl"/>
          <w:sz w:val="26"/>
          <w:rtl/>
        </w:rPr>
        <w:t>רי</w:t>
      </w:r>
      <w:r>
        <w:rPr>
          <w:rFonts w:cs="FrankRuehl" w:hint="cs"/>
          <w:sz w:val="26"/>
          <w:rtl/>
        </w:rPr>
        <w:t>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w:t>
      </w:r>
      <w:r>
        <w:rPr>
          <w:rFonts w:cs="FrankRuehl" w:hint="cs"/>
          <w:sz w:val="26"/>
          <w:rtl/>
        </w:rPr>
        <w:t>למעט שינויים ניווניים אשר</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א</w:t>
      </w:r>
      <w:r>
        <w:rPr>
          <w:rFonts w:cs="FrankRuehl" w:hint="cs"/>
          <w:sz w:val="26"/>
          <w:rtl/>
        </w:rPr>
        <w:t>ינם פוגעים בתפקוד או</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מ</w:t>
      </w:r>
      <w:r>
        <w:rPr>
          <w:rFonts w:cs="FrankRuehl" w:hint="cs"/>
          <w:sz w:val="26"/>
          <w:rtl/>
        </w:rPr>
        <w:t>גבילים אותו)</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ד</w:t>
      </w:r>
      <w:r>
        <w:rPr>
          <w:rFonts w:cs="FrankRuehl" w:hint="cs"/>
          <w:sz w:val="26"/>
          <w:rtl/>
        </w:rPr>
        <w:t>לקת פרקים שיגרונתית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w:t>
      </w:r>
      <w:r>
        <w:rPr>
          <w:rFonts w:cs="FrankRuehl" w:hint="cs"/>
          <w:sz w:val="26"/>
          <w:rtl/>
        </w:rPr>
        <w:t>רוימטוידית)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17.</w:t>
      </w:r>
      <w:r>
        <w:rPr>
          <w:rFonts w:cs="FrankRuehl"/>
          <w:sz w:val="26"/>
          <w:rtl/>
        </w:rPr>
        <w:tab/>
        <w:t>מ</w:t>
      </w:r>
      <w:r>
        <w:rPr>
          <w:rFonts w:cs="FrankRuehl" w:hint="cs"/>
          <w:sz w:val="26"/>
          <w:rtl/>
        </w:rPr>
        <w:t>חלות עור</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ד</w:t>
      </w:r>
      <w:r>
        <w:rPr>
          <w:rFonts w:cs="FrankRuehl" w:hint="cs"/>
          <w:sz w:val="26"/>
          <w:rtl/>
        </w:rPr>
        <w:t>לקת עור כרונית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ס</w:t>
      </w:r>
      <w:r>
        <w:rPr>
          <w:rFonts w:cs="FrankRuehl" w:hint="cs"/>
          <w:sz w:val="26"/>
          <w:rtl/>
        </w:rPr>
        <w:t>פחת (פסוריאזיס)</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ד</w:t>
      </w:r>
      <w:r>
        <w:rPr>
          <w:rFonts w:cs="FrankRuehl" w:hint="cs"/>
          <w:sz w:val="26"/>
          <w:rtl/>
        </w:rPr>
        <w:t>לקת עור שממגע (קונטקט</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ד</w:t>
      </w:r>
      <w:r>
        <w:rPr>
          <w:rFonts w:cs="FrankRuehl" w:hint="cs"/>
          <w:sz w:val="26"/>
          <w:rtl/>
        </w:rPr>
        <w:t>רמטיטיס)</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מ</w:t>
      </w:r>
      <w:r>
        <w:rPr>
          <w:rFonts w:cs="FrankRuehl" w:hint="cs"/>
          <w:sz w:val="26"/>
          <w:rtl/>
        </w:rPr>
        <w:t>חלות מידבקות של העור</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מ</w:t>
      </w:r>
      <w:r>
        <w:rPr>
          <w:rFonts w:cs="FrankRuehl" w:hint="cs"/>
          <w:sz w:val="26"/>
          <w:rtl/>
        </w:rPr>
        <w:t>חלות הציפורניים ומיטת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ציפורן</w:t>
      </w:r>
      <w:r>
        <w:rPr>
          <w:rFonts w:cs="FrankRuehl"/>
          <w:sz w:val="26"/>
          <w:rtl/>
        </w:rPr>
        <w:tab/>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ו</w:t>
      </w:r>
      <w:r>
        <w:rPr>
          <w:rFonts w:cs="FrankRuehl" w:hint="cs"/>
          <w:sz w:val="26"/>
          <w:rtl/>
        </w:rPr>
        <w:t>.</w:t>
      </w:r>
      <w:r>
        <w:rPr>
          <w:rFonts w:cs="FrankRuehl"/>
          <w:sz w:val="26"/>
          <w:rtl/>
        </w:rPr>
        <w:tab/>
        <w:t>ר</w:t>
      </w:r>
      <w:r>
        <w:rPr>
          <w:rFonts w:cs="FrankRuehl" w:hint="cs"/>
          <w:sz w:val="26"/>
          <w:rtl/>
        </w:rPr>
        <w:t xml:space="preserve">גישות </w:t>
      </w:r>
      <w:r>
        <w:rPr>
          <w:rFonts w:cs="FrankRuehl"/>
          <w:sz w:val="26"/>
          <w:rtl/>
        </w:rPr>
        <w:t>ית</w:t>
      </w:r>
      <w:r>
        <w:rPr>
          <w:rFonts w:cs="FrankRuehl" w:hint="cs"/>
          <w:sz w:val="26"/>
          <w:rtl/>
        </w:rPr>
        <w:t>ר של העור לחום,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ל</w:t>
      </w:r>
      <w:r>
        <w:rPr>
          <w:rFonts w:cs="FrankRuehl" w:hint="cs"/>
          <w:sz w:val="26"/>
          <w:rtl/>
        </w:rPr>
        <w:t>קור ולקרינת השמש</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18.</w:t>
      </w:r>
      <w:r>
        <w:rPr>
          <w:rFonts w:cs="FrankRuehl"/>
          <w:sz w:val="26"/>
          <w:rtl/>
        </w:rPr>
        <w:tab/>
        <w:t>מ</w:t>
      </w:r>
      <w:r>
        <w:rPr>
          <w:rFonts w:cs="FrankRuehl" w:hint="cs"/>
          <w:sz w:val="26"/>
          <w:rtl/>
        </w:rPr>
        <w:t>חלות הגרון והפרעות בדיבור</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ה</w:t>
      </w:r>
      <w:r>
        <w:rPr>
          <w:rFonts w:cs="FrankRuehl" w:hint="cs"/>
          <w:sz w:val="26"/>
          <w:rtl/>
        </w:rPr>
        <w:t>פרעות בדיבור, לרבות גמגום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מופיע בהתרגשות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צ</w:t>
      </w:r>
      <w:r>
        <w:rPr>
          <w:rFonts w:cs="FrankRuehl" w:hint="cs"/>
          <w:sz w:val="26"/>
          <w:rtl/>
        </w:rPr>
        <w:t>רידות קבועה</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ד</w:t>
      </w:r>
      <w:r>
        <w:rPr>
          <w:rFonts w:cs="FrankRuehl" w:hint="cs"/>
          <w:sz w:val="26"/>
          <w:rtl/>
        </w:rPr>
        <w:t>לקת חוזרת של השקדים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ע</w:t>
      </w:r>
      <w:r>
        <w:rPr>
          <w:rFonts w:cs="FrankRuehl" w:hint="cs"/>
          <w:sz w:val="26"/>
          <w:rtl/>
        </w:rPr>
        <w:t>ם הישנויות מרובות</w:t>
      </w:r>
      <w:r>
        <w:rPr>
          <w:rFonts w:cs="FrankRuehl"/>
          <w:sz w:val="26"/>
          <w:rtl/>
        </w:rPr>
        <w:tab/>
        <w:t>י</w:t>
      </w:r>
      <w:r>
        <w:rPr>
          <w:rFonts w:cs="FrankRuehl" w:hint="cs"/>
          <w:sz w:val="26"/>
          <w:rtl/>
        </w:rPr>
        <w:t>יפסל בהתאם לחו</w:t>
      </w:r>
      <w:r>
        <w:rPr>
          <w:rFonts w:cs="FrankRuehl"/>
          <w:sz w:val="26"/>
          <w:rtl/>
        </w:rPr>
        <w:t>מר</w:t>
      </w:r>
      <w:r>
        <w:rPr>
          <w:rFonts w:cs="FrankRuehl" w:hint="cs"/>
          <w:sz w:val="26"/>
          <w:rtl/>
        </w:rPr>
        <w:t>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19.</w:t>
      </w:r>
      <w:r>
        <w:rPr>
          <w:rFonts w:cs="FrankRuehl"/>
          <w:sz w:val="26"/>
          <w:rtl/>
        </w:rPr>
        <w:tab/>
        <w:t>מ</w:t>
      </w:r>
      <w:r>
        <w:rPr>
          <w:rFonts w:cs="FrankRuehl" w:hint="cs"/>
          <w:sz w:val="26"/>
          <w:rtl/>
        </w:rPr>
        <w:t>חלות אף והגתות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ד</w:t>
      </w:r>
      <w:r>
        <w:rPr>
          <w:rFonts w:cs="FrankRuehl" w:hint="cs"/>
          <w:sz w:val="26"/>
          <w:rtl/>
        </w:rPr>
        <w:t>לקת כרונית של מערות האף</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ד</w:t>
      </w:r>
      <w:r>
        <w:rPr>
          <w:rFonts w:cs="FrankRuehl" w:hint="cs"/>
          <w:sz w:val="26"/>
          <w:rtl/>
        </w:rPr>
        <w:t>לקת כרונית אטרופית של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ר</w:t>
      </w:r>
      <w:r>
        <w:rPr>
          <w:rFonts w:cs="FrankRuehl" w:hint="cs"/>
          <w:sz w:val="26"/>
          <w:rtl/>
        </w:rPr>
        <w:t>ירית האף</w:t>
      </w:r>
      <w:r>
        <w:rPr>
          <w:rFonts w:cs="FrankRuehl"/>
          <w:sz w:val="26"/>
          <w:rtl/>
        </w:rPr>
        <w:tab/>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ה</w:t>
      </w:r>
      <w:r>
        <w:rPr>
          <w:rFonts w:cs="FrankRuehl" w:hint="cs"/>
          <w:sz w:val="26"/>
          <w:rtl/>
        </w:rPr>
        <w:t>פרעות חסימתיות של דרכי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נשימה העליונות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ד</w:t>
      </w:r>
      <w:r>
        <w:rPr>
          <w:rFonts w:cs="FrankRuehl" w:hint="cs"/>
          <w:sz w:val="26"/>
          <w:rtl/>
        </w:rPr>
        <w:t>ימום חוזר מהאף</w:t>
      </w:r>
      <w:r>
        <w:rPr>
          <w:rFonts w:cs="FrankRuehl"/>
          <w:sz w:val="26"/>
          <w:rtl/>
        </w:rPr>
        <w:tab/>
        <w:t>י</w:t>
      </w:r>
      <w:r>
        <w:rPr>
          <w:rFonts w:cs="FrankRuehl" w:hint="cs"/>
          <w:sz w:val="26"/>
          <w:rtl/>
        </w:rPr>
        <w:t>יפסל בהתאם ל</w:t>
      </w:r>
      <w:r>
        <w:rPr>
          <w:rFonts w:cs="FrankRuehl"/>
          <w:sz w:val="26"/>
          <w:rtl/>
        </w:rPr>
        <w:t>ח</w:t>
      </w:r>
      <w:r>
        <w:rPr>
          <w:rFonts w:cs="FrankRuehl" w:hint="cs"/>
          <w:sz w:val="26"/>
          <w:rtl/>
        </w:rPr>
        <w:t>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20.</w:t>
      </w:r>
      <w:r>
        <w:rPr>
          <w:rFonts w:cs="FrankRuehl"/>
          <w:sz w:val="26"/>
          <w:rtl/>
        </w:rPr>
        <w:tab/>
        <w:t>מ</w:t>
      </w:r>
      <w:r>
        <w:rPr>
          <w:rFonts w:cs="FrankRuehl" w:hint="cs"/>
          <w:sz w:val="26"/>
          <w:rtl/>
        </w:rPr>
        <w:t>חלות אוזניי</w:t>
      </w:r>
      <w:r>
        <w:rPr>
          <w:rFonts w:cs="FrankRuehl"/>
          <w:sz w:val="26"/>
          <w:rtl/>
        </w:rPr>
        <w:t>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ד</w:t>
      </w:r>
      <w:r>
        <w:rPr>
          <w:rFonts w:cs="FrankRuehl" w:hint="cs"/>
          <w:sz w:val="26"/>
          <w:rtl/>
        </w:rPr>
        <w:t xml:space="preserve">לקת אוזן חיצונית או </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ת</w:t>
      </w:r>
      <w:r>
        <w:rPr>
          <w:rFonts w:cs="FrankRuehl" w:hint="cs"/>
          <w:sz w:val="26"/>
          <w:rtl/>
        </w:rPr>
        <w:t>יכונית כרונית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מ</w:t>
      </w:r>
      <w:r>
        <w:rPr>
          <w:rFonts w:cs="FrankRuehl" w:hint="cs"/>
          <w:sz w:val="26"/>
          <w:rtl/>
        </w:rPr>
        <w:t>חלת מנייר</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מ</w:t>
      </w:r>
      <w:r>
        <w:rPr>
          <w:rFonts w:cs="FrankRuehl" w:hint="cs"/>
          <w:sz w:val="26"/>
          <w:rtl/>
        </w:rPr>
        <w:t>חלות מתקדמות של האוזן</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גורמות להפחתת כושר</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שמיעה</w:t>
      </w:r>
      <w:r>
        <w:rPr>
          <w:rFonts w:cs="FrankRuehl"/>
          <w:sz w:val="26"/>
          <w:rtl/>
        </w:rPr>
        <w:tab/>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מ</w:t>
      </w:r>
      <w:r>
        <w:rPr>
          <w:rFonts w:cs="FrankRuehl" w:hint="cs"/>
          <w:sz w:val="26"/>
          <w:rtl/>
        </w:rPr>
        <w:t>חלות אוזניים כרוניות אחרות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21.</w:t>
      </w:r>
      <w:r>
        <w:rPr>
          <w:rFonts w:cs="FrankRuehl"/>
          <w:sz w:val="26"/>
          <w:rtl/>
        </w:rPr>
        <w:tab/>
        <w:t>כ</w:t>
      </w:r>
      <w:r>
        <w:rPr>
          <w:rFonts w:cs="FrankRuehl" w:hint="cs"/>
          <w:sz w:val="26"/>
          <w:rtl/>
        </w:rPr>
        <w:t>ושר השמיעה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י</w:t>
      </w:r>
      <w:r>
        <w:rPr>
          <w:rFonts w:cs="FrankRuehl" w:hint="cs"/>
          <w:sz w:val="26"/>
          <w:rtl/>
        </w:rPr>
        <w:t>רידה בכושר השמיעה</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תחושתית עצבית בשתי</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אוזניים מעל ל- 30 דציבלים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ב</w:t>
      </w:r>
      <w:r>
        <w:rPr>
          <w:rFonts w:cs="FrankRuehl" w:hint="cs"/>
          <w:sz w:val="26"/>
          <w:rtl/>
        </w:rPr>
        <w:t>ממוצע בתדירות של 1,000,</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 xml:space="preserve">2,000, 3,000, 4,000 </w:t>
      </w:r>
      <w:r>
        <w:rPr>
          <w:rFonts w:cs="FrankRuehl" w:hint="cs"/>
          <w:sz w:val="26"/>
          <w:rtl/>
        </w:rPr>
        <w:t>הרץ</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 xml:space="preserve">נוטה להחמרה מבדיקה </w:t>
      </w:r>
      <w:r>
        <w:rPr>
          <w:rFonts w:cs="FrankRuehl"/>
          <w:sz w:val="26"/>
          <w:rtl/>
        </w:rPr>
        <w:t>חו</w:t>
      </w:r>
      <w:r>
        <w:rPr>
          <w:rFonts w:cs="FrankRuehl" w:hint="cs"/>
          <w:sz w:val="26"/>
          <w:rtl/>
        </w:rPr>
        <w:t>זרת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א</w:t>
      </w:r>
      <w:r>
        <w:rPr>
          <w:rFonts w:cs="FrankRuehl" w:hint="cs"/>
          <w:sz w:val="26"/>
          <w:rtl/>
        </w:rPr>
        <w:t>חת לקודמתה בהתחשב ביעילות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ב</w:t>
      </w:r>
      <w:r>
        <w:rPr>
          <w:rFonts w:cs="FrankRuehl" w:hint="cs"/>
          <w:sz w:val="26"/>
          <w:rtl/>
        </w:rPr>
        <w:t>שימוש במגיני אוזניים ובמגמת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התקדמות של הפגיעה באוזן</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פנימית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נ</w:t>
      </w:r>
      <w:r>
        <w:rPr>
          <w:rFonts w:cs="FrankRuehl" w:hint="cs"/>
          <w:sz w:val="26"/>
          <w:rtl/>
        </w:rPr>
        <w:t>זק באוזן הפנימית באחת משתי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אוזניים לפחות, לרבות הפרעה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ב</w:t>
      </w:r>
      <w:r>
        <w:rPr>
          <w:rFonts w:cs="FrankRuehl" w:hint="cs"/>
          <w:sz w:val="26"/>
          <w:rtl/>
        </w:rPr>
        <w:t>שיווי המשקל</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b/>
          <w:bCs/>
          <w:sz w:val="26"/>
          <w:rtl/>
        </w:rPr>
        <w:t>הע</w:t>
      </w:r>
      <w:r>
        <w:rPr>
          <w:rFonts w:cs="FrankRuehl" w:hint="cs"/>
          <w:b/>
          <w:bCs/>
          <w:sz w:val="26"/>
          <w:rtl/>
        </w:rPr>
        <w:t>רה:</w:t>
      </w:r>
      <w:r>
        <w:rPr>
          <w:rFonts w:cs="FrankRuehl"/>
          <w:sz w:val="26"/>
          <w:rtl/>
        </w:rPr>
        <w:t xml:space="preserve"> ע</w:t>
      </w:r>
      <w:r>
        <w:rPr>
          <w:rFonts w:cs="FrankRuehl" w:hint="cs"/>
          <w:sz w:val="26"/>
          <w:rtl/>
        </w:rPr>
        <w:t>ל אף האמור לעיל בסעיף</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ק</w:t>
      </w:r>
      <w:r>
        <w:rPr>
          <w:rFonts w:cs="FrankRuehl" w:hint="cs"/>
          <w:sz w:val="26"/>
          <w:rtl/>
        </w:rPr>
        <w:t>טן (א) הרופא המורשה רשאי לתת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מלצה מנ</w:t>
      </w:r>
      <w:r>
        <w:rPr>
          <w:rFonts w:cs="FrankRuehl"/>
          <w:sz w:val="26"/>
          <w:rtl/>
        </w:rPr>
        <w:t>ומ</w:t>
      </w:r>
      <w:r>
        <w:rPr>
          <w:rFonts w:cs="FrankRuehl" w:hint="cs"/>
          <w:sz w:val="26"/>
          <w:rtl/>
        </w:rPr>
        <w:t>קת, בכתב, למשרד</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תחבורה על העסקת יורד ים העובד</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רעש מזיק.</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hint="cs"/>
          <w:sz w:val="26"/>
          <w:rtl/>
        </w:rPr>
        <w:t>22.</w:t>
      </w:r>
      <w:r>
        <w:rPr>
          <w:rFonts w:cs="FrankRuehl"/>
          <w:sz w:val="26"/>
          <w:rtl/>
        </w:rPr>
        <w:tab/>
        <w:t>מ</w:t>
      </w:r>
      <w:r>
        <w:rPr>
          <w:rFonts w:cs="FrankRuehl" w:hint="cs"/>
          <w:sz w:val="26"/>
          <w:rtl/>
        </w:rPr>
        <w:t>חלות עיניים</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א</w:t>
      </w:r>
      <w:r>
        <w:rPr>
          <w:rFonts w:cs="FrankRuehl" w:hint="cs"/>
          <w:sz w:val="26"/>
          <w:rtl/>
        </w:rPr>
        <w:t>.</w:t>
      </w:r>
      <w:r>
        <w:rPr>
          <w:rFonts w:cs="FrankRuehl"/>
          <w:sz w:val="26"/>
          <w:rtl/>
        </w:rPr>
        <w:tab/>
        <w:t>א</w:t>
      </w:r>
      <w:r>
        <w:rPr>
          <w:rFonts w:cs="FrankRuehl" w:hint="cs"/>
          <w:sz w:val="26"/>
          <w:rtl/>
        </w:rPr>
        <w:t>מבליופיה</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ב</w:t>
      </w:r>
      <w:r>
        <w:rPr>
          <w:rFonts w:cs="FrankRuehl" w:hint="cs"/>
          <w:sz w:val="26"/>
          <w:rtl/>
        </w:rPr>
        <w:t>.</w:t>
      </w:r>
      <w:r>
        <w:rPr>
          <w:rFonts w:cs="FrankRuehl"/>
          <w:sz w:val="26"/>
          <w:rtl/>
        </w:rPr>
        <w:tab/>
        <w:t>ה</w:t>
      </w:r>
      <w:r>
        <w:rPr>
          <w:rFonts w:cs="FrankRuehl" w:hint="cs"/>
          <w:sz w:val="26"/>
          <w:rtl/>
        </w:rPr>
        <w:t>פרעות כרוניות בראיה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ה</w:t>
      </w:r>
      <w:r>
        <w:rPr>
          <w:rFonts w:cs="FrankRuehl" w:hint="cs"/>
          <w:sz w:val="26"/>
          <w:rtl/>
        </w:rPr>
        <w:t>דו- צדדית</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ג</w:t>
      </w:r>
      <w:r>
        <w:rPr>
          <w:rFonts w:cs="FrankRuehl" w:hint="cs"/>
          <w:sz w:val="26"/>
          <w:rtl/>
        </w:rPr>
        <w:t>.</w:t>
      </w:r>
      <w:r>
        <w:rPr>
          <w:rFonts w:cs="FrankRuehl"/>
          <w:sz w:val="26"/>
          <w:rtl/>
        </w:rPr>
        <w:tab/>
        <w:t>ה</w:t>
      </w:r>
      <w:r>
        <w:rPr>
          <w:rFonts w:cs="FrankRuehl" w:hint="cs"/>
          <w:sz w:val="26"/>
          <w:rtl/>
        </w:rPr>
        <w:t>פרעות בולטות והגבלה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נ</w:t>
      </w:r>
      <w:r>
        <w:rPr>
          <w:rFonts w:cs="FrankRuehl" w:hint="cs"/>
          <w:sz w:val="26"/>
          <w:rtl/>
        </w:rPr>
        <w:t>יכרת בשדה ראיה</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ד</w:t>
      </w:r>
      <w:r>
        <w:rPr>
          <w:rFonts w:cs="FrankRuehl" w:hint="cs"/>
          <w:sz w:val="26"/>
          <w:rtl/>
        </w:rPr>
        <w:t>.</w:t>
      </w:r>
      <w:r>
        <w:rPr>
          <w:rFonts w:cs="FrankRuehl"/>
          <w:sz w:val="26"/>
          <w:rtl/>
        </w:rPr>
        <w:tab/>
        <w:t>ע</w:t>
      </w:r>
      <w:r>
        <w:rPr>
          <w:rFonts w:cs="FrankRuehl" w:hint="cs"/>
          <w:sz w:val="26"/>
          <w:rtl/>
        </w:rPr>
        <w:t>יוורון לילה</w:t>
      </w:r>
      <w:r>
        <w:rPr>
          <w:rFonts w:cs="FrankRuehl"/>
          <w:sz w:val="26"/>
          <w:rtl/>
        </w:rPr>
        <w:tab/>
        <w:t>י</w:t>
      </w:r>
      <w:r>
        <w:rPr>
          <w:rFonts w:cs="FrankRuehl" w:hint="cs"/>
          <w:sz w:val="26"/>
          <w:rtl/>
        </w:rPr>
        <w:t>יפסל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ה</w:t>
      </w:r>
      <w:r>
        <w:rPr>
          <w:rFonts w:cs="FrankRuehl" w:hint="cs"/>
          <w:sz w:val="26"/>
          <w:rtl/>
        </w:rPr>
        <w:t>.</w:t>
      </w:r>
      <w:r>
        <w:rPr>
          <w:rFonts w:cs="FrankRuehl"/>
          <w:sz w:val="26"/>
          <w:rtl/>
        </w:rPr>
        <w:tab/>
        <w:t>ד</w:t>
      </w:r>
      <w:r>
        <w:rPr>
          <w:rFonts w:cs="FrankRuehl" w:hint="cs"/>
          <w:sz w:val="26"/>
          <w:rtl/>
        </w:rPr>
        <w:t>יפלופיה</w:t>
      </w:r>
      <w:r>
        <w:rPr>
          <w:rFonts w:cs="FrankRuehl"/>
          <w:sz w:val="26"/>
          <w:rtl/>
        </w:rPr>
        <w:tab/>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ו</w:t>
      </w:r>
      <w:r>
        <w:rPr>
          <w:rFonts w:cs="FrankRuehl" w:hint="cs"/>
          <w:sz w:val="26"/>
          <w:rtl/>
        </w:rPr>
        <w:t>.</w:t>
      </w:r>
      <w:r>
        <w:rPr>
          <w:rFonts w:cs="FrankRuehl"/>
          <w:sz w:val="26"/>
          <w:rtl/>
        </w:rPr>
        <w:tab/>
        <w:t>מ</w:t>
      </w:r>
      <w:r>
        <w:rPr>
          <w:rFonts w:cs="FrankRuehl" w:hint="cs"/>
          <w:sz w:val="26"/>
          <w:rtl/>
        </w:rPr>
        <w:t>חלות כרוניות של הלחמית</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ו</w:t>
      </w:r>
      <w:r>
        <w:rPr>
          <w:rFonts w:cs="FrankRuehl" w:hint="cs"/>
          <w:sz w:val="26"/>
          <w:rtl/>
        </w:rPr>
        <w:t>העפעפיים</w:t>
      </w:r>
      <w:r>
        <w:rPr>
          <w:rFonts w:cs="FrankRuehl"/>
          <w:sz w:val="26"/>
          <w:rtl/>
        </w:rPr>
        <w:tab/>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ז</w:t>
      </w:r>
      <w:r>
        <w:rPr>
          <w:rFonts w:cs="FrankRuehl" w:hint="cs"/>
          <w:sz w:val="26"/>
          <w:rtl/>
        </w:rPr>
        <w:t>.</w:t>
      </w:r>
      <w:r>
        <w:rPr>
          <w:rFonts w:cs="FrankRuehl"/>
          <w:sz w:val="26"/>
          <w:rtl/>
        </w:rPr>
        <w:tab/>
        <w:t>ע</w:t>
      </w:r>
      <w:r>
        <w:rPr>
          <w:rFonts w:cs="FrankRuehl" w:hint="cs"/>
          <w:sz w:val="26"/>
          <w:rtl/>
        </w:rPr>
        <w:t>כירויות הקרנית וירוד</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w:t>
      </w:r>
      <w:r>
        <w:rPr>
          <w:rFonts w:cs="FrankRuehl" w:hint="cs"/>
          <w:sz w:val="26"/>
          <w:rtl/>
        </w:rPr>
        <w:t>קטרקט) הגורמות לירידה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ב</w:t>
      </w:r>
      <w:r>
        <w:rPr>
          <w:rFonts w:cs="FrankRuehl" w:hint="cs"/>
          <w:sz w:val="26"/>
          <w:rtl/>
        </w:rPr>
        <w:t>כושר הראיה הנדרש</w:t>
      </w:r>
      <w:r>
        <w:rPr>
          <w:rFonts w:cs="FrankRuehl"/>
          <w:sz w:val="26"/>
          <w:rtl/>
        </w:rPr>
        <w:tab/>
        <w:t>י</w:t>
      </w:r>
      <w:r>
        <w:rPr>
          <w:rFonts w:cs="FrankRuehl" w:hint="cs"/>
          <w:sz w:val="26"/>
          <w:rtl/>
        </w:rPr>
        <w:t>יפסל בהתאם ל</w:t>
      </w:r>
      <w:r>
        <w:rPr>
          <w:rFonts w:cs="FrankRuehl"/>
          <w:sz w:val="26"/>
          <w:rtl/>
        </w:rPr>
        <w:t>חו</w:t>
      </w:r>
      <w:r>
        <w:rPr>
          <w:rFonts w:cs="FrankRuehl" w:hint="cs"/>
          <w:sz w:val="26"/>
          <w:rtl/>
        </w:rPr>
        <w:t>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ח</w:t>
      </w:r>
      <w:r>
        <w:rPr>
          <w:rFonts w:cs="FrankRuehl" w:hint="cs"/>
          <w:sz w:val="26"/>
          <w:rtl/>
        </w:rPr>
        <w:t>.</w:t>
      </w:r>
      <w:r>
        <w:rPr>
          <w:rFonts w:cs="FrankRuehl"/>
          <w:sz w:val="26"/>
          <w:rtl/>
        </w:rPr>
        <w:tab/>
        <w:t>מ</w:t>
      </w:r>
      <w:r>
        <w:rPr>
          <w:rFonts w:cs="FrankRuehl" w:hint="cs"/>
          <w:sz w:val="26"/>
          <w:rtl/>
        </w:rPr>
        <w:t xml:space="preserve">חלות של הרשתית </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ו</w:t>
      </w:r>
      <w:r>
        <w:rPr>
          <w:rFonts w:cs="FrankRuehl" w:hint="cs"/>
          <w:sz w:val="26"/>
          <w:rtl/>
        </w:rPr>
        <w:t>עצב הראיה</w:t>
      </w:r>
      <w:r>
        <w:rPr>
          <w:rFonts w:cs="FrankRuehl"/>
          <w:sz w:val="26"/>
          <w:rtl/>
        </w:rPr>
        <w:tab/>
        <w:t>י</w:t>
      </w:r>
      <w:r>
        <w:rPr>
          <w:rFonts w:cs="FrankRuehl" w:hint="cs"/>
          <w:sz w:val="26"/>
          <w:rtl/>
        </w:rPr>
        <w:t>יפסל בהתאם לחומרה.</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ט</w:t>
      </w:r>
      <w:r>
        <w:rPr>
          <w:rFonts w:cs="FrankRuehl" w:hint="cs"/>
          <w:sz w:val="26"/>
          <w:rtl/>
        </w:rPr>
        <w:t>.</w:t>
      </w:r>
      <w:r>
        <w:rPr>
          <w:rFonts w:cs="FrankRuehl"/>
          <w:sz w:val="26"/>
          <w:rtl/>
        </w:rPr>
        <w:tab/>
        <w:t>ג</w:t>
      </w:r>
      <w:r>
        <w:rPr>
          <w:rFonts w:cs="FrankRuehl" w:hint="cs"/>
          <w:sz w:val="26"/>
          <w:rtl/>
        </w:rPr>
        <w:t>לאוקומה</w:t>
      </w:r>
      <w:r>
        <w:rPr>
          <w:rFonts w:cs="FrankRuehl"/>
          <w:sz w:val="26"/>
          <w:rtl/>
        </w:rPr>
        <w:tab/>
      </w:r>
      <w:r>
        <w:rPr>
          <w:rFonts w:cs="FrankRuehl"/>
          <w:sz w:val="26"/>
          <w:rtl/>
        </w:rPr>
        <w:tab/>
        <w:t>י</w:t>
      </w:r>
      <w:r>
        <w:rPr>
          <w:rFonts w:cs="FrankRuehl" w:hint="cs"/>
          <w:sz w:val="26"/>
          <w:rtl/>
        </w:rPr>
        <w:t>ותר להפליג לפי המלצה של רופא עיניים מומחה רפואי.</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t>י</w:t>
      </w:r>
      <w:r>
        <w:rPr>
          <w:rFonts w:cs="FrankRuehl" w:hint="cs"/>
          <w:sz w:val="26"/>
          <w:rtl/>
        </w:rPr>
        <w:t>.</w:t>
      </w:r>
      <w:r>
        <w:rPr>
          <w:rFonts w:cs="FrankRuehl"/>
          <w:sz w:val="26"/>
          <w:rtl/>
        </w:rPr>
        <w:tab/>
        <w:t>מ</w:t>
      </w:r>
      <w:r>
        <w:rPr>
          <w:rFonts w:cs="FrankRuehl" w:hint="cs"/>
          <w:sz w:val="26"/>
          <w:rtl/>
        </w:rPr>
        <w:t>חלות כרוניות של</w:t>
      </w:r>
    </w:p>
    <w:p w:rsidR="00344F63" w:rsidRDefault="00344F63">
      <w:pPr>
        <w:pStyle w:val="P00"/>
        <w:tabs>
          <w:tab w:val="clear" w:pos="2381"/>
          <w:tab w:val="clear" w:pos="2835"/>
          <w:tab w:val="left" w:pos="3685"/>
        </w:tabs>
        <w:spacing w:before="72"/>
        <w:ind w:left="3685" w:right="1134" w:hanging="3685"/>
        <w:rPr>
          <w:rFonts w:cs="FrankRuehl"/>
          <w:sz w:val="26"/>
          <w:rtl/>
        </w:rPr>
      </w:pPr>
      <w:r>
        <w:rPr>
          <w:rFonts w:cs="FrankRuehl"/>
          <w:sz w:val="26"/>
          <w:rtl/>
        </w:rPr>
        <w:tab/>
      </w:r>
      <w:r>
        <w:rPr>
          <w:rFonts w:cs="FrankRuehl"/>
          <w:sz w:val="26"/>
          <w:rtl/>
        </w:rPr>
        <w:tab/>
        <w:t>ב</w:t>
      </w:r>
      <w:r>
        <w:rPr>
          <w:rFonts w:cs="FrankRuehl" w:hint="cs"/>
          <w:sz w:val="26"/>
          <w:rtl/>
        </w:rPr>
        <w:t>לוטות וצינורות הדמעות</w:t>
      </w:r>
      <w:r>
        <w:rPr>
          <w:rFonts w:cs="FrankRuehl"/>
          <w:sz w:val="26"/>
          <w:rtl/>
        </w:rPr>
        <w:tab/>
        <w:t>י</w:t>
      </w:r>
      <w:r>
        <w:rPr>
          <w:rFonts w:cs="FrankRuehl" w:hint="cs"/>
          <w:sz w:val="26"/>
          <w:rtl/>
        </w:rPr>
        <w:t>יפסל בהתאם לחומרה.</w:t>
      </w:r>
    </w:p>
    <w:p w:rsidR="00344F63" w:rsidRDefault="00344F63">
      <w:pPr>
        <w:pStyle w:val="P00"/>
        <w:spacing w:before="72"/>
        <w:ind w:left="0" w:right="1134"/>
        <w:rPr>
          <w:rStyle w:val="default"/>
          <w:rFonts w:cs="FrankRuehl"/>
          <w:rtl/>
        </w:rPr>
      </w:pPr>
      <w:r>
        <w:rPr>
          <w:rStyle w:val="default"/>
          <w:rFonts w:cs="FrankRuehl"/>
          <w:rtl/>
        </w:rPr>
        <w:t>23.</w:t>
      </w:r>
      <w:r>
        <w:rPr>
          <w:rStyle w:val="default"/>
          <w:rFonts w:cs="FrankRuehl"/>
          <w:rtl/>
        </w:rPr>
        <w:tab/>
        <w:t>כ</w:t>
      </w:r>
      <w:r>
        <w:rPr>
          <w:rStyle w:val="default"/>
          <w:rFonts w:cs="FrankRuehl" w:hint="cs"/>
          <w:rtl/>
        </w:rPr>
        <w:t>ושר הראיה ואבחנת צבעים:*</w:t>
      </w:r>
    </w:p>
    <w:p w:rsidR="00344F63" w:rsidRDefault="00344F63">
      <w:pPr>
        <w:pStyle w:val="P00"/>
        <w:spacing w:before="72"/>
        <w:ind w:left="0" w:right="1134"/>
        <w:rPr>
          <w:rStyle w:val="default"/>
          <w:rFonts w:cs="FrankRuehl"/>
          <w:rtl/>
        </w:rPr>
      </w:pPr>
      <w:r>
        <w:rPr>
          <w:rStyle w:val="default"/>
          <w:rFonts w:cs="FrankRuehl"/>
          <w:rtl/>
        </w:rPr>
        <w:tab/>
        <w:t>א</w:t>
      </w:r>
      <w:r>
        <w:rPr>
          <w:rStyle w:val="default"/>
          <w:rFonts w:cs="FrankRuehl" w:hint="cs"/>
          <w:rtl/>
        </w:rPr>
        <w:t>.</w:t>
      </w:r>
      <w:r>
        <w:rPr>
          <w:rStyle w:val="default"/>
          <w:rFonts w:cs="FrankRuehl"/>
          <w:rtl/>
        </w:rPr>
        <w:tab/>
        <w:t>ל</w:t>
      </w:r>
      <w:r>
        <w:rPr>
          <w:rStyle w:val="default"/>
          <w:rFonts w:cs="FrankRuehl" w:hint="cs"/>
          <w:rtl/>
        </w:rPr>
        <w:t>מחלקת הסיפון:</w:t>
      </w:r>
    </w:p>
    <w:p w:rsidR="00344F63" w:rsidRDefault="00344F63">
      <w:pPr>
        <w:pStyle w:val="P00"/>
        <w:spacing w:before="72"/>
        <w:ind w:left="1440" w:right="1134" w:hanging="1440"/>
        <w:rPr>
          <w:rStyle w:val="default"/>
          <w:rFonts w:cs="FrankRuehl"/>
          <w:rtl/>
        </w:rPr>
      </w:pPr>
      <w:r>
        <w:rPr>
          <w:rStyle w:val="default"/>
          <w:rFonts w:cs="FrankRuehl"/>
          <w:rtl/>
        </w:rPr>
        <w:tab/>
      </w:r>
      <w:r>
        <w:rPr>
          <w:rStyle w:val="default"/>
          <w:rFonts w:cs="FrankRuehl"/>
          <w:rtl/>
        </w:rPr>
        <w:tab/>
        <w:t>1.</w:t>
      </w:r>
      <w:r>
        <w:rPr>
          <w:rStyle w:val="default"/>
          <w:rFonts w:cs="FrankRuehl"/>
          <w:rtl/>
        </w:rPr>
        <w:tab/>
        <w:t>כ</w:t>
      </w:r>
      <w:r>
        <w:rPr>
          <w:rStyle w:val="default"/>
          <w:rFonts w:cs="FrankRuehl" w:hint="cs"/>
          <w:rtl/>
        </w:rPr>
        <w:t xml:space="preserve">ושר הראיה </w:t>
      </w:r>
      <w:r>
        <w:rPr>
          <w:rStyle w:val="default"/>
          <w:rFonts w:cs="FrankRuehl"/>
          <w:rtl/>
        </w:rPr>
        <w:t>למ</w:t>
      </w:r>
      <w:r>
        <w:rPr>
          <w:rStyle w:val="default"/>
          <w:rFonts w:cs="FrankRuehl" w:hint="cs"/>
          <w:rtl/>
        </w:rPr>
        <w:t>רחק: במקרה שיש צורך לתקן את כושר הראיה עם משקפיים, הוא חייב להיות לפני תיקון לפחות 6/12 בעין אחת ו- 6/24 בעין שניה. במקרה של יורד ים שחלה החמרה בכושר ראייתו במשך הזמן, מותר שהתיקון לא יעלה על 7k דיאופטריות ספריות.</w:t>
      </w:r>
    </w:p>
    <w:p w:rsidR="00344F63" w:rsidRDefault="00344F63">
      <w:pPr>
        <w:pStyle w:val="P00"/>
        <w:spacing w:before="72"/>
        <w:ind w:left="0" w:right="1134"/>
        <w:rPr>
          <w:rStyle w:val="default"/>
          <w:rFonts w:cs="FrankRuehl"/>
          <w:rtl/>
        </w:rPr>
      </w:pPr>
      <w:r>
        <w:rPr>
          <w:rStyle w:val="default"/>
          <w:rFonts w:cs="FrankRuehl"/>
          <w:rtl/>
        </w:rPr>
        <w:tab/>
      </w:r>
      <w:r>
        <w:rPr>
          <w:rStyle w:val="default"/>
          <w:rFonts w:cs="FrankRuehl"/>
          <w:rtl/>
        </w:rPr>
        <w:tab/>
        <w:t>2.</w:t>
      </w:r>
      <w:r>
        <w:rPr>
          <w:rStyle w:val="default"/>
          <w:rFonts w:cs="FrankRuehl"/>
          <w:rtl/>
        </w:rPr>
        <w:tab/>
        <w:t>א</w:t>
      </w:r>
      <w:r>
        <w:rPr>
          <w:rStyle w:val="default"/>
          <w:rFonts w:cs="FrankRuehl" w:hint="cs"/>
          <w:rtl/>
        </w:rPr>
        <w:t>בחנת צבעים: המבחן לפי אישיהרה חייב</w:t>
      </w:r>
      <w:r>
        <w:rPr>
          <w:rStyle w:val="default"/>
          <w:rFonts w:cs="FrankRuehl"/>
          <w:rtl/>
        </w:rPr>
        <w:t xml:space="preserve"> ל</w:t>
      </w:r>
      <w:r>
        <w:rPr>
          <w:rStyle w:val="default"/>
          <w:rFonts w:cs="FrankRuehl" w:hint="cs"/>
          <w:rtl/>
        </w:rPr>
        <w:t>היות תקין.</w:t>
      </w:r>
    </w:p>
    <w:p w:rsidR="00344F63" w:rsidRDefault="00344F63">
      <w:pPr>
        <w:pStyle w:val="P00"/>
        <w:spacing w:before="72"/>
        <w:ind w:left="1440" w:right="1134" w:hanging="1440"/>
        <w:rPr>
          <w:rStyle w:val="default"/>
          <w:rFonts w:cs="FrankRuehl"/>
          <w:rtl/>
        </w:rPr>
      </w:pPr>
      <w:r>
        <w:rPr>
          <w:rStyle w:val="default"/>
          <w:rFonts w:cs="FrankRuehl"/>
          <w:rtl/>
        </w:rPr>
        <w:tab/>
      </w:r>
      <w:r>
        <w:rPr>
          <w:rStyle w:val="default"/>
          <w:rFonts w:cs="FrankRuehl"/>
          <w:rtl/>
        </w:rPr>
        <w:tab/>
        <w:t>3.</w:t>
      </w:r>
      <w:r>
        <w:rPr>
          <w:rStyle w:val="default"/>
          <w:rFonts w:cs="FrankRuehl"/>
          <w:rtl/>
        </w:rPr>
        <w:tab/>
      </w:r>
      <w:r>
        <w:rPr>
          <w:rStyle w:val="default"/>
          <w:rFonts w:cs="FrankRuehl"/>
          <w:rtl/>
        </w:rPr>
        <w:tab/>
        <w:t>ש</w:t>
      </w:r>
      <w:r>
        <w:rPr>
          <w:rStyle w:val="default"/>
          <w:rFonts w:cs="FrankRuehl" w:hint="cs"/>
          <w:rtl/>
        </w:rPr>
        <w:t>דה הראיה: חייב להיות תקין או לפחות 55 מעלות בכל צד.</w:t>
      </w:r>
    </w:p>
    <w:p w:rsidR="00344F63" w:rsidRDefault="00344F63">
      <w:pPr>
        <w:pStyle w:val="P00"/>
        <w:spacing w:before="72"/>
        <w:ind w:left="0" w:right="1134"/>
        <w:rPr>
          <w:rStyle w:val="default"/>
          <w:rFonts w:cs="FrankRuehl"/>
          <w:rtl/>
        </w:rPr>
      </w:pPr>
      <w:r>
        <w:rPr>
          <w:rStyle w:val="default"/>
          <w:rFonts w:cs="FrankRuehl"/>
          <w:rtl/>
        </w:rPr>
        <w:tab/>
      </w:r>
      <w:r>
        <w:rPr>
          <w:rStyle w:val="default"/>
          <w:rFonts w:cs="FrankRuehl"/>
          <w:rtl/>
        </w:rPr>
        <w:tab/>
        <w:t>4.</w:t>
      </w:r>
      <w:r>
        <w:rPr>
          <w:rStyle w:val="default"/>
          <w:rFonts w:cs="FrankRuehl"/>
          <w:rtl/>
        </w:rPr>
        <w:tab/>
        <w:t>ה</w:t>
      </w:r>
      <w:r>
        <w:rPr>
          <w:rStyle w:val="default"/>
          <w:rFonts w:cs="FrankRuehl" w:hint="cs"/>
          <w:rtl/>
        </w:rPr>
        <w:t>סתגלות לחושך: חייבת להיות מספקת.</w:t>
      </w:r>
    </w:p>
    <w:p w:rsidR="00344F63" w:rsidRDefault="00344F63">
      <w:pPr>
        <w:pStyle w:val="P00"/>
        <w:spacing w:before="72"/>
        <w:ind w:left="0" w:right="1134"/>
        <w:rPr>
          <w:rStyle w:val="default"/>
          <w:rFonts w:cs="FrankRuehl"/>
          <w:rtl/>
        </w:rPr>
      </w:pPr>
      <w:r>
        <w:rPr>
          <w:rStyle w:val="default"/>
          <w:rFonts w:cs="FrankRuehl"/>
          <w:rtl/>
        </w:rPr>
        <w:tab/>
        <w:t>ב</w:t>
      </w:r>
      <w:r>
        <w:rPr>
          <w:rStyle w:val="default"/>
          <w:rFonts w:cs="FrankRuehl" w:hint="cs"/>
          <w:rtl/>
        </w:rPr>
        <w:t>.</w:t>
      </w:r>
      <w:r>
        <w:rPr>
          <w:rStyle w:val="default"/>
          <w:rFonts w:cs="FrankRuehl"/>
          <w:rtl/>
        </w:rPr>
        <w:tab/>
        <w:t>ל</w:t>
      </w:r>
      <w:r>
        <w:rPr>
          <w:rStyle w:val="default"/>
          <w:rFonts w:cs="FrankRuehl" w:hint="cs"/>
          <w:rtl/>
        </w:rPr>
        <w:t>מחלקת מכונה, חשמל ורדיו:</w:t>
      </w:r>
    </w:p>
    <w:p w:rsidR="00344F63" w:rsidRDefault="00344F63">
      <w:pPr>
        <w:pStyle w:val="P00"/>
        <w:spacing w:before="72"/>
        <w:ind w:left="1440" w:right="1134" w:hanging="1440"/>
        <w:rPr>
          <w:rStyle w:val="default"/>
          <w:rFonts w:cs="FrankRuehl"/>
          <w:rtl/>
        </w:rPr>
      </w:pPr>
      <w:r>
        <w:rPr>
          <w:rStyle w:val="default"/>
          <w:rFonts w:cs="FrankRuehl"/>
          <w:rtl/>
        </w:rPr>
        <w:tab/>
      </w:r>
      <w:r>
        <w:rPr>
          <w:rStyle w:val="default"/>
          <w:rFonts w:cs="FrankRuehl"/>
          <w:rtl/>
        </w:rPr>
        <w:tab/>
        <w:t>1.</w:t>
      </w:r>
      <w:r>
        <w:rPr>
          <w:rStyle w:val="default"/>
          <w:rFonts w:cs="FrankRuehl"/>
          <w:rtl/>
        </w:rPr>
        <w:tab/>
        <w:t>כ</w:t>
      </w:r>
      <w:r>
        <w:rPr>
          <w:rStyle w:val="default"/>
          <w:rFonts w:cs="FrankRuehl" w:hint="cs"/>
          <w:rtl/>
        </w:rPr>
        <w:t>ושר הראיה למרחק: במקרה שיש צורך לתקן את כושר הראיה עם משקפיים, הוא חייב להיות לפני ה</w:t>
      </w:r>
      <w:r>
        <w:rPr>
          <w:rStyle w:val="default"/>
          <w:rFonts w:cs="FrankRuehl"/>
          <w:rtl/>
        </w:rPr>
        <w:t>ת</w:t>
      </w:r>
      <w:r>
        <w:rPr>
          <w:rStyle w:val="default"/>
          <w:rFonts w:cs="FrankRuehl" w:hint="cs"/>
          <w:rtl/>
        </w:rPr>
        <w:t xml:space="preserve">יקון לפחות 6/60 בכל עין </w:t>
      </w:r>
      <w:r>
        <w:rPr>
          <w:rStyle w:val="default"/>
          <w:rFonts w:cs="FrankRuehl"/>
          <w:rtl/>
        </w:rPr>
        <w:t>בנ</w:t>
      </w:r>
      <w:r>
        <w:rPr>
          <w:rStyle w:val="default"/>
          <w:rFonts w:cs="FrankRuehl" w:hint="cs"/>
          <w:rtl/>
        </w:rPr>
        <w:t>פרד, כאשר התיקון לא יעלה על מעל 7k דיאופטריות ספריות וראייתו מספקת.</w:t>
      </w:r>
    </w:p>
    <w:p w:rsidR="00344F63" w:rsidRDefault="00344F63">
      <w:pPr>
        <w:pStyle w:val="P00"/>
        <w:spacing w:before="72"/>
        <w:ind w:left="1474" w:right="1134" w:hanging="1474"/>
        <w:rPr>
          <w:rStyle w:val="default"/>
          <w:rFonts w:cs="FrankRuehl"/>
          <w:rtl/>
        </w:rPr>
      </w:pPr>
      <w:r>
        <w:rPr>
          <w:rStyle w:val="default"/>
          <w:rFonts w:cs="FrankRuehl"/>
          <w:rtl/>
        </w:rPr>
        <w:tab/>
      </w:r>
      <w:r>
        <w:rPr>
          <w:rStyle w:val="default"/>
          <w:rFonts w:cs="FrankRuehl"/>
          <w:rtl/>
        </w:rPr>
        <w:tab/>
        <w:t>2.</w:t>
      </w:r>
      <w:r>
        <w:rPr>
          <w:rStyle w:val="default"/>
          <w:rFonts w:cs="FrankRuehl"/>
          <w:rtl/>
        </w:rPr>
        <w:tab/>
        <w:t>א</w:t>
      </w:r>
      <w:r>
        <w:rPr>
          <w:rStyle w:val="default"/>
          <w:rFonts w:cs="FrankRuehl" w:hint="cs"/>
          <w:rtl/>
        </w:rPr>
        <w:t>בחנת צבעים: המבחן לפי צבעי יסוד חייב להיות תקין לגמרי.</w:t>
      </w:r>
    </w:p>
    <w:p w:rsidR="00344F63" w:rsidRDefault="00344F63">
      <w:pPr>
        <w:pStyle w:val="P00"/>
        <w:spacing w:before="72"/>
        <w:ind w:left="1440" w:right="1134" w:hanging="1440"/>
        <w:rPr>
          <w:rStyle w:val="default"/>
          <w:rFonts w:cs="FrankRuehl"/>
          <w:rtl/>
        </w:rPr>
      </w:pPr>
      <w:r>
        <w:rPr>
          <w:rStyle w:val="default"/>
          <w:rFonts w:cs="FrankRuehl"/>
          <w:rtl/>
        </w:rPr>
        <w:tab/>
      </w:r>
      <w:r>
        <w:rPr>
          <w:rStyle w:val="default"/>
          <w:rFonts w:cs="FrankRuehl"/>
          <w:rtl/>
        </w:rPr>
        <w:tab/>
        <w:t>3.</w:t>
      </w:r>
      <w:r>
        <w:rPr>
          <w:rStyle w:val="default"/>
          <w:rFonts w:cs="FrankRuehl"/>
          <w:rtl/>
        </w:rPr>
        <w:tab/>
        <w:t>ש</w:t>
      </w:r>
      <w:r>
        <w:rPr>
          <w:rStyle w:val="default"/>
          <w:rFonts w:cs="FrankRuehl" w:hint="cs"/>
          <w:rtl/>
        </w:rPr>
        <w:t>דה הראיה והסתגלות לחושך: כפי שנקבע לגבי מחלקת סיפון.</w:t>
      </w:r>
    </w:p>
    <w:p w:rsidR="00344F63" w:rsidRDefault="00344F63">
      <w:pPr>
        <w:pStyle w:val="P00"/>
        <w:spacing w:before="72"/>
        <w:ind w:left="0" w:right="1134"/>
        <w:rPr>
          <w:rStyle w:val="default"/>
          <w:rFonts w:cs="FrankRuehl"/>
          <w:rtl/>
        </w:rPr>
      </w:pPr>
      <w:r>
        <w:rPr>
          <w:rStyle w:val="default"/>
          <w:rFonts w:cs="FrankRuehl"/>
          <w:rtl/>
        </w:rPr>
        <w:tab/>
        <w:t>ג</w:t>
      </w:r>
      <w:r>
        <w:rPr>
          <w:rStyle w:val="default"/>
          <w:rFonts w:cs="FrankRuehl" w:hint="cs"/>
          <w:rtl/>
        </w:rPr>
        <w:t>.</w:t>
      </w:r>
      <w:r>
        <w:rPr>
          <w:rStyle w:val="default"/>
          <w:rFonts w:cs="FrankRuehl"/>
          <w:rtl/>
        </w:rPr>
        <w:tab/>
        <w:t>ל</w:t>
      </w:r>
      <w:r>
        <w:rPr>
          <w:rStyle w:val="default"/>
          <w:rFonts w:cs="FrankRuehl" w:hint="cs"/>
          <w:rtl/>
        </w:rPr>
        <w:t>מחלקות משק ושירותי עזר:</w:t>
      </w:r>
    </w:p>
    <w:p w:rsidR="00344F63" w:rsidRDefault="00344F63">
      <w:pPr>
        <w:pStyle w:val="P00"/>
        <w:spacing w:before="72"/>
        <w:ind w:left="1440" w:right="1134" w:hanging="1440"/>
        <w:rPr>
          <w:rStyle w:val="default"/>
          <w:rFonts w:cs="FrankRuehl"/>
          <w:rtl/>
        </w:rPr>
      </w:pPr>
      <w:r>
        <w:rPr>
          <w:rStyle w:val="default"/>
          <w:rFonts w:cs="FrankRuehl"/>
          <w:rtl/>
        </w:rPr>
        <w:tab/>
      </w:r>
      <w:r>
        <w:rPr>
          <w:rStyle w:val="default"/>
          <w:rFonts w:cs="FrankRuehl"/>
          <w:rtl/>
        </w:rPr>
        <w:tab/>
        <w:t>1.</w:t>
      </w:r>
      <w:r>
        <w:rPr>
          <w:rStyle w:val="default"/>
          <w:rFonts w:cs="FrankRuehl"/>
          <w:rtl/>
        </w:rPr>
        <w:tab/>
        <w:t>כ</w:t>
      </w:r>
      <w:r>
        <w:rPr>
          <w:rStyle w:val="default"/>
          <w:rFonts w:cs="FrankRuehl" w:hint="cs"/>
          <w:rtl/>
        </w:rPr>
        <w:t>ושר הראיה למרחק: במקרה שיש צורך לתקן את כושר הראיה עם משקפיים הוא חייב להיות לפני התיקון לפחות 6/60 בכל עין בנפרד כשהתיקון לא יעלה על 7k דיאופטריות ספריות וראייתו מספקת.</w:t>
      </w:r>
    </w:p>
    <w:p w:rsidR="00344F63" w:rsidRDefault="00344F63">
      <w:pPr>
        <w:pStyle w:val="P00"/>
        <w:spacing w:before="72"/>
        <w:ind w:left="1395" w:right="1134" w:hanging="1395"/>
        <w:rPr>
          <w:rStyle w:val="default"/>
          <w:rFonts w:cs="FrankRuehl"/>
          <w:rtl/>
        </w:rPr>
      </w:pPr>
      <w:r>
        <w:rPr>
          <w:rStyle w:val="default"/>
          <w:rFonts w:cs="FrankRuehl"/>
          <w:rtl/>
        </w:rPr>
        <w:tab/>
      </w:r>
      <w:r>
        <w:rPr>
          <w:rStyle w:val="default"/>
          <w:rFonts w:cs="FrankRuehl"/>
          <w:rtl/>
        </w:rPr>
        <w:tab/>
        <w:t>2.</w:t>
      </w:r>
      <w:r>
        <w:rPr>
          <w:rStyle w:val="default"/>
          <w:rFonts w:cs="FrankRuehl"/>
          <w:rtl/>
        </w:rPr>
        <w:tab/>
        <w:t>א</w:t>
      </w:r>
      <w:r>
        <w:rPr>
          <w:rStyle w:val="default"/>
          <w:rFonts w:cs="FrankRuehl" w:hint="cs"/>
          <w:rtl/>
        </w:rPr>
        <w:t>בחנת צבעים, שדה הרא</w:t>
      </w:r>
      <w:r>
        <w:rPr>
          <w:rStyle w:val="default"/>
          <w:rFonts w:cs="FrankRuehl"/>
          <w:rtl/>
        </w:rPr>
        <w:t>יה</w:t>
      </w:r>
      <w:r>
        <w:rPr>
          <w:rStyle w:val="default"/>
          <w:rFonts w:cs="FrankRuehl" w:hint="cs"/>
          <w:rtl/>
        </w:rPr>
        <w:t xml:space="preserve"> והסתגלות לחושך - חייבים להיות מספיקים למילוי התפקיד.</w:t>
      </w:r>
    </w:p>
    <w:p w:rsidR="00344F63" w:rsidRDefault="00344F63">
      <w:pPr>
        <w:pStyle w:val="P00"/>
        <w:spacing w:before="72"/>
        <w:ind w:left="0" w:right="1134"/>
        <w:rPr>
          <w:rStyle w:val="default"/>
          <w:rFonts w:cs="FrankRuehl"/>
          <w:rtl/>
        </w:rPr>
      </w:pPr>
      <w:r>
        <w:rPr>
          <w:rStyle w:val="default"/>
          <w:rFonts w:cs="FrankRuehl"/>
          <w:rtl/>
        </w:rPr>
        <w:t>*</w:t>
      </w:r>
      <w:r>
        <w:rPr>
          <w:rFonts w:cs="FrankRuehl"/>
          <w:sz w:val="26"/>
          <w:rtl/>
        </w:rPr>
        <w:t> </w:t>
      </w:r>
      <w:r>
        <w:rPr>
          <w:rStyle w:val="default"/>
          <w:rFonts w:cs="FrankRuehl"/>
          <w:rtl/>
        </w:rPr>
        <w:t>הע</w:t>
      </w:r>
      <w:r>
        <w:rPr>
          <w:rStyle w:val="default"/>
          <w:rFonts w:cs="FrankRuehl" w:hint="cs"/>
          <w:rtl/>
        </w:rPr>
        <w:t>רות לסעיף 23:</w:t>
      </w:r>
    </w:p>
    <w:p w:rsidR="00344F63" w:rsidRDefault="00344F63">
      <w:pPr>
        <w:pStyle w:val="P00"/>
        <w:spacing w:before="72"/>
        <w:ind w:left="624" w:right="1134" w:hanging="62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מקרה שיש צורך לתקן את כושר הראיה עם משקפיים - חובה על איש הצוות להיות מצויד כל העת ב-2 זוגות משקפיים והעדשות חייבות להיות מזכוכית בטיחותית בלתי שבירה.</w:t>
      </w:r>
    </w:p>
    <w:p w:rsidR="00344F63" w:rsidRDefault="00344F63">
      <w:pPr>
        <w:pStyle w:val="P00"/>
        <w:spacing w:before="72"/>
        <w:ind w:left="624" w:right="1134" w:hanging="624"/>
        <w:rPr>
          <w:rStyle w:val="default"/>
          <w:rFonts w:cs="FrankRuehl"/>
          <w:rtl/>
        </w:rPr>
      </w:pPr>
      <w:r>
        <w:rPr>
          <w:rStyle w:val="default"/>
          <w:rFonts w:cs="FrankRuehl" w:hint="cs"/>
          <w:rtl/>
        </w:rPr>
        <w:t>2</w:t>
      </w:r>
      <w:r>
        <w:rPr>
          <w:rStyle w:val="default"/>
          <w:rFonts w:cs="FrankRuehl"/>
          <w:rtl/>
        </w:rPr>
        <w:t>.</w:t>
      </w:r>
      <w:r>
        <w:rPr>
          <w:rStyle w:val="default"/>
          <w:rFonts w:cs="FrankRuehl"/>
          <w:rtl/>
        </w:rPr>
        <w:tab/>
        <w:t>כ</w:t>
      </w:r>
      <w:r>
        <w:rPr>
          <w:rStyle w:val="default"/>
          <w:rFonts w:cs="FrankRuehl" w:hint="cs"/>
          <w:rtl/>
        </w:rPr>
        <w:t xml:space="preserve">שהתיקון נעשה עם עדשות </w:t>
      </w:r>
      <w:r>
        <w:rPr>
          <w:rStyle w:val="default"/>
          <w:rFonts w:cs="FrankRuehl"/>
          <w:rtl/>
        </w:rPr>
        <w:t>ספ</w:t>
      </w:r>
      <w:r>
        <w:rPr>
          <w:rStyle w:val="default"/>
          <w:rFonts w:cs="FrankRuehl" w:hint="cs"/>
          <w:rtl/>
        </w:rPr>
        <w:t>ריות וצילינדריות יחד, ייעשה החישוב כך שכל 2 דיאופטריות צילינדריות יהיו שוות ל-1 דיאופטריה ספרית, ובלבד שסכום חיבור של כל הדיאופטריות לא יעלה על מספר הדיאופטריות הספריות כאמור.</w:t>
      </w:r>
    </w:p>
    <w:p w:rsidR="00344F63" w:rsidRDefault="00344F63">
      <w:pPr>
        <w:pStyle w:val="P00"/>
        <w:spacing w:before="72"/>
        <w:ind w:left="0" w:right="1134"/>
        <w:rPr>
          <w:rStyle w:val="default"/>
          <w:rFonts w:cs="FrankRuehl" w:hint="cs"/>
          <w:rtl/>
        </w:rPr>
      </w:pPr>
      <w:r>
        <w:rPr>
          <w:rStyle w:val="default"/>
          <w:rFonts w:cs="FrankRuehl"/>
          <w:rtl/>
        </w:rPr>
        <w:t>3.</w:t>
      </w:r>
      <w:r>
        <w:rPr>
          <w:rStyle w:val="default"/>
          <w:rFonts w:cs="FrankRuehl"/>
          <w:rtl/>
        </w:rPr>
        <w:tab/>
        <w:t>ה</w:t>
      </w:r>
      <w:r>
        <w:rPr>
          <w:rStyle w:val="default"/>
          <w:rFonts w:cs="FrankRuehl" w:hint="cs"/>
          <w:rtl/>
        </w:rPr>
        <w:t>שימוש בעדשות מגע אסור בהחלט.</w:t>
      </w:r>
    </w:p>
    <w:p w:rsidR="00344F63" w:rsidRDefault="00344F63">
      <w:pPr>
        <w:pStyle w:val="P00"/>
        <w:spacing w:before="72"/>
        <w:ind w:left="0" w:right="1134"/>
        <w:rPr>
          <w:rStyle w:val="default"/>
          <w:rFonts w:cs="FrankRuehl"/>
          <w:rtl/>
        </w:rPr>
      </w:pPr>
    </w:p>
    <w:p w:rsidR="00344F63" w:rsidRDefault="00344F63">
      <w:pPr>
        <w:pStyle w:val="medium2-header"/>
        <w:keepLines w:val="0"/>
        <w:spacing w:before="72"/>
        <w:ind w:left="0" w:right="1134"/>
        <w:rPr>
          <w:rFonts w:cs="FrankRuehl"/>
          <w:noProof/>
          <w:rtl/>
        </w:rPr>
      </w:pPr>
      <w:bookmarkStart w:id="111" w:name="med17"/>
      <w:bookmarkEnd w:id="111"/>
      <w:r>
        <w:rPr>
          <w:rFonts w:cs="FrankRuehl"/>
          <w:noProof/>
          <w:sz w:val="20"/>
          <w:rtl/>
          <w:lang w:val="he-IL"/>
        </w:rPr>
        <w:pict>
          <v:shape id="_x0000_s1115" type="#_x0000_t202" style="position:absolute;left:0;text-align:left;margin-left:462pt;margin-top:7.1pt;width:80.4pt;height:12.75pt;z-index:251700224" filled="f" stroked="f">
            <v:textbox inset="1mm,0,1mm,0">
              <w:txbxContent>
                <w:p w:rsidR="00344F63" w:rsidRDefault="00344F63" w:rsidP="001F599F">
                  <w:pPr>
                    <w:spacing w:line="160" w:lineRule="exact"/>
                    <w:jc w:val="left"/>
                    <w:rPr>
                      <w:rFonts w:cs="Miriam" w:hint="cs"/>
                      <w:sz w:val="18"/>
                      <w:szCs w:val="18"/>
                      <w:rtl/>
                    </w:rPr>
                  </w:pPr>
                  <w:r>
                    <w:rPr>
                      <w:rFonts w:cs="Miriam" w:hint="cs"/>
                      <w:sz w:val="18"/>
                      <w:szCs w:val="18"/>
                      <w:rtl/>
                    </w:rPr>
                    <w:t xml:space="preserve">הודעה </w:t>
                  </w:r>
                  <w:r w:rsidR="00713F71">
                    <w:rPr>
                      <w:rFonts w:cs="Miriam" w:hint="cs"/>
                      <w:sz w:val="18"/>
                      <w:szCs w:val="18"/>
                      <w:rtl/>
                    </w:rPr>
                    <w:t>תש</w:t>
                  </w:r>
                  <w:r w:rsidR="00BF60B9">
                    <w:rPr>
                      <w:rFonts w:cs="Miriam" w:hint="cs"/>
                      <w:sz w:val="18"/>
                      <w:szCs w:val="18"/>
                      <w:rtl/>
                    </w:rPr>
                    <w:t>פ"א-2021</w:t>
                  </w:r>
                </w:p>
              </w:txbxContent>
            </v:textbox>
            <w10:anchorlock/>
          </v:shape>
        </w:pict>
      </w:r>
      <w:r>
        <w:rPr>
          <w:rFonts w:cs="FrankRuehl"/>
          <w:noProof/>
          <w:rtl/>
        </w:rPr>
        <w:t>תו</w:t>
      </w:r>
      <w:r>
        <w:rPr>
          <w:rFonts w:cs="FrankRuehl" w:hint="cs"/>
          <w:noProof/>
          <w:rtl/>
        </w:rPr>
        <w:t>ספת תשיעית</w:t>
      </w:r>
    </w:p>
    <w:p w:rsidR="00344F63" w:rsidRDefault="00344F63" w:rsidP="003F7B0B">
      <w:pPr>
        <w:pStyle w:val="medium-header"/>
        <w:keepNext w:val="0"/>
        <w:keepLines w:val="0"/>
        <w:ind w:left="0" w:right="1134"/>
        <w:rPr>
          <w:rFonts w:cs="FrankRuehl"/>
          <w:sz w:val="26"/>
          <w:rtl/>
        </w:rPr>
      </w:pPr>
      <w:r>
        <w:rPr>
          <w:rFonts w:cs="FrankRuehl"/>
          <w:sz w:val="26"/>
          <w:rtl/>
        </w:rPr>
        <w:t>(ת</w:t>
      </w:r>
      <w:r>
        <w:rPr>
          <w:rFonts w:cs="FrankRuehl" w:hint="cs"/>
          <w:sz w:val="26"/>
          <w:rtl/>
        </w:rPr>
        <w:t>קנות</w:t>
      </w:r>
      <w:r>
        <w:rPr>
          <w:rFonts w:cs="FrankRuehl"/>
          <w:sz w:val="26"/>
          <w:rtl/>
        </w:rPr>
        <w:t xml:space="preserve"> </w:t>
      </w:r>
      <w:r w:rsidR="003F7B0B">
        <w:rPr>
          <w:rFonts w:cs="FrankRuehl" w:hint="cs"/>
          <w:sz w:val="26"/>
          <w:rtl/>
        </w:rPr>
        <w:t>81 ו-82</w:t>
      </w:r>
      <w:r>
        <w:rPr>
          <w:rFonts w:cs="FrankRuehl"/>
          <w:sz w:val="26"/>
          <w:rtl/>
        </w:rPr>
        <w:t>)</w:t>
      </w:r>
    </w:p>
    <w:p w:rsidR="00344F63" w:rsidRPr="003F7B0B" w:rsidRDefault="00344F63">
      <w:pPr>
        <w:pStyle w:val="P00"/>
        <w:tabs>
          <w:tab w:val="clear" w:pos="624"/>
          <w:tab w:val="clear" w:pos="1021"/>
          <w:tab w:val="clear" w:pos="1474"/>
          <w:tab w:val="clear" w:pos="1928"/>
          <w:tab w:val="clear" w:pos="2381"/>
          <w:tab w:val="clear" w:pos="6259"/>
          <w:tab w:val="center" w:pos="2835"/>
          <w:tab w:val="center" w:pos="6974"/>
        </w:tabs>
        <w:spacing w:before="72"/>
        <w:ind w:left="0" w:right="1134"/>
        <w:rPr>
          <w:rStyle w:val="default"/>
          <w:rFonts w:cs="FrankRuehl"/>
          <w:sz w:val="22"/>
          <w:szCs w:val="22"/>
          <w:rtl/>
        </w:rPr>
      </w:pPr>
      <w:r w:rsidRPr="003F7B0B">
        <w:rPr>
          <w:rFonts w:cs="FrankRuehl" w:hint="cs"/>
          <w:sz w:val="22"/>
          <w:szCs w:val="22"/>
          <w:rtl/>
        </w:rPr>
        <w:tab/>
      </w:r>
      <w:r w:rsidRPr="003F7B0B">
        <w:rPr>
          <w:rStyle w:val="default"/>
          <w:rFonts w:cs="FrankRuehl"/>
          <w:sz w:val="22"/>
          <w:szCs w:val="22"/>
          <w:rtl/>
        </w:rPr>
        <w:t>טו</w:t>
      </w:r>
      <w:r w:rsidRPr="003F7B0B">
        <w:rPr>
          <w:rStyle w:val="default"/>
          <w:rFonts w:cs="FrankRuehl" w:hint="cs"/>
          <w:sz w:val="22"/>
          <w:szCs w:val="22"/>
          <w:rtl/>
        </w:rPr>
        <w:t>ר א'</w:t>
      </w:r>
      <w:r w:rsidRPr="003F7B0B">
        <w:rPr>
          <w:rStyle w:val="default"/>
          <w:rFonts w:cs="FrankRuehl"/>
          <w:sz w:val="22"/>
          <w:szCs w:val="22"/>
          <w:rtl/>
        </w:rPr>
        <w:tab/>
        <w:t>טו</w:t>
      </w:r>
      <w:r w:rsidRPr="003F7B0B">
        <w:rPr>
          <w:rStyle w:val="default"/>
          <w:rFonts w:cs="FrankRuehl" w:hint="cs"/>
          <w:sz w:val="22"/>
          <w:szCs w:val="22"/>
          <w:rtl/>
        </w:rPr>
        <w:t>ר ב'</w:t>
      </w:r>
    </w:p>
    <w:p w:rsidR="00344F63" w:rsidRPr="003F7B0B" w:rsidRDefault="00344F63" w:rsidP="003F7B0B">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sz w:val="22"/>
          <w:szCs w:val="22"/>
          <w:rtl/>
        </w:rPr>
      </w:pPr>
      <w:r w:rsidRPr="003F7B0B">
        <w:rPr>
          <w:rStyle w:val="default"/>
          <w:rFonts w:cs="FrankRuehl" w:hint="cs"/>
          <w:sz w:val="22"/>
          <w:szCs w:val="22"/>
          <w:rtl/>
        </w:rPr>
        <w:tab/>
      </w:r>
      <w:r w:rsidRPr="003F7B0B">
        <w:rPr>
          <w:rStyle w:val="default"/>
          <w:rFonts w:cs="FrankRuehl"/>
          <w:sz w:val="22"/>
          <w:szCs w:val="22"/>
          <w:rtl/>
        </w:rPr>
        <w:t>הש</w:t>
      </w:r>
      <w:r w:rsidRPr="003F7B0B">
        <w:rPr>
          <w:rStyle w:val="default"/>
          <w:rFonts w:cs="FrankRuehl" w:hint="cs"/>
          <w:sz w:val="22"/>
          <w:szCs w:val="22"/>
          <w:rtl/>
        </w:rPr>
        <w:t>ירות</w:t>
      </w:r>
      <w:r w:rsidRPr="003F7B0B">
        <w:rPr>
          <w:rFonts w:cs="FrankRuehl"/>
          <w:sz w:val="22"/>
          <w:szCs w:val="22"/>
          <w:rtl/>
        </w:rPr>
        <w:tab/>
      </w:r>
      <w:r w:rsidRPr="003F7B0B">
        <w:rPr>
          <w:rStyle w:val="default"/>
          <w:rFonts w:cs="FrankRuehl"/>
          <w:sz w:val="22"/>
          <w:szCs w:val="22"/>
          <w:rtl/>
        </w:rPr>
        <w:t>הא</w:t>
      </w:r>
      <w:r w:rsidRPr="003F7B0B">
        <w:rPr>
          <w:rStyle w:val="default"/>
          <w:rFonts w:cs="FrankRuehl" w:hint="cs"/>
          <w:sz w:val="22"/>
          <w:szCs w:val="22"/>
          <w:rtl/>
        </w:rPr>
        <w:t>גרה בשקלים חדשים</w:t>
      </w:r>
    </w:p>
    <w:p w:rsidR="00344F63" w:rsidRDefault="00344F63"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567" w:right="2552" w:hanging="567"/>
        <w:rPr>
          <w:rFonts w:cs="FrankRuehl" w:hint="cs"/>
          <w:sz w:val="26"/>
          <w:rtl/>
        </w:rPr>
      </w:pPr>
      <w:r>
        <w:rPr>
          <w:rFonts w:cs="FrankRuehl"/>
          <w:sz w:val="26"/>
          <w:rtl/>
        </w:rPr>
        <w:t xml:space="preserve"> (1)</w:t>
      </w:r>
      <w:r>
        <w:rPr>
          <w:rFonts w:cs="FrankRuehl"/>
          <w:sz w:val="26"/>
          <w:rtl/>
        </w:rPr>
        <w:tab/>
        <w:t>ב</w:t>
      </w:r>
      <w:r>
        <w:rPr>
          <w:rFonts w:cs="FrankRuehl" w:hint="cs"/>
          <w:sz w:val="26"/>
          <w:rtl/>
        </w:rPr>
        <w:t>חינות לרב חובל, רב חובל בכיר, קצין מכונות ראשי, קצין מכונות ראשי בכיר, חובל ראשון, קצין מכונה ראשון ומתן תעודת</w:t>
      </w:r>
      <w:r>
        <w:rPr>
          <w:rFonts w:cs="FrankRuehl"/>
          <w:sz w:val="26"/>
          <w:rtl/>
        </w:rPr>
        <w:t xml:space="preserve"> ה</w:t>
      </w:r>
      <w:r>
        <w:rPr>
          <w:rFonts w:cs="FrankRuehl" w:hint="cs"/>
          <w:sz w:val="26"/>
          <w:rtl/>
        </w:rPr>
        <w:t>סמכה</w:t>
      </w:r>
      <w:r>
        <w:rPr>
          <w:rFonts w:cs="FrankRuehl"/>
          <w:sz w:val="26"/>
          <w:rtl/>
        </w:rPr>
        <w:tab/>
      </w:r>
      <w:r w:rsidR="0003460B">
        <w:rPr>
          <w:rFonts w:cs="FrankRuehl" w:hint="cs"/>
          <w:sz w:val="26"/>
          <w:rtl/>
        </w:rPr>
        <w:t>2,</w:t>
      </w:r>
      <w:r w:rsidR="00BF60B9">
        <w:rPr>
          <w:rFonts w:cs="FrankRuehl" w:hint="cs"/>
          <w:sz w:val="26"/>
          <w:rtl/>
        </w:rPr>
        <w:t>174</w:t>
      </w:r>
    </w:p>
    <w:p w:rsidR="00344F63" w:rsidRDefault="00344F63"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hint="cs"/>
          <w:sz w:val="26"/>
          <w:rtl/>
        </w:rPr>
        <w:t>(2)</w:t>
      </w:r>
      <w:r>
        <w:rPr>
          <w:rFonts w:cs="FrankRuehl"/>
          <w:sz w:val="26"/>
          <w:rtl/>
        </w:rPr>
        <w:tab/>
        <w:t>ב</w:t>
      </w:r>
      <w:r>
        <w:rPr>
          <w:rFonts w:cs="FrankRuehl" w:hint="cs"/>
          <w:sz w:val="26"/>
          <w:rtl/>
        </w:rPr>
        <w:t>חינות לדרגת הסמכה של קצין אחר ומתן תעודת הסמכה</w:t>
      </w:r>
      <w:r>
        <w:rPr>
          <w:rFonts w:cs="FrankRuehl"/>
          <w:sz w:val="26"/>
          <w:rtl/>
        </w:rPr>
        <w:tab/>
        <w:t>1,</w:t>
      </w:r>
      <w:r w:rsidR="00BF60B9">
        <w:rPr>
          <w:rFonts w:cs="FrankRuehl" w:hint="cs"/>
          <w:sz w:val="26"/>
          <w:rtl/>
        </w:rPr>
        <w:t>542</w:t>
      </w:r>
    </w:p>
    <w:p w:rsidR="00344F63" w:rsidRDefault="00344F63"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hint="cs"/>
          <w:sz w:val="26"/>
          <w:rtl/>
        </w:rPr>
        <w:t>(3)</w:t>
      </w:r>
      <w:r>
        <w:rPr>
          <w:rFonts w:cs="FrankRuehl"/>
          <w:sz w:val="26"/>
          <w:rtl/>
        </w:rPr>
        <w:tab/>
        <w:t>ב</w:t>
      </w:r>
      <w:r>
        <w:rPr>
          <w:rFonts w:cs="FrankRuehl" w:hint="cs"/>
          <w:sz w:val="26"/>
          <w:rtl/>
        </w:rPr>
        <w:t>חינות לדרג</w:t>
      </w:r>
      <w:r>
        <w:rPr>
          <w:rFonts w:cs="FrankRuehl"/>
          <w:sz w:val="26"/>
          <w:rtl/>
        </w:rPr>
        <w:t xml:space="preserve">ת </w:t>
      </w:r>
      <w:r>
        <w:rPr>
          <w:rFonts w:cs="FrankRuehl" w:hint="cs"/>
          <w:sz w:val="26"/>
          <w:rtl/>
        </w:rPr>
        <w:t xml:space="preserve">הסמכה של </w:t>
      </w:r>
      <w:r>
        <w:rPr>
          <w:rFonts w:cs="FrankRuehl"/>
          <w:sz w:val="26"/>
          <w:rtl/>
        </w:rPr>
        <w:t>ד</w:t>
      </w:r>
      <w:r>
        <w:rPr>
          <w:rFonts w:cs="FrankRuehl" w:hint="cs"/>
          <w:sz w:val="26"/>
          <w:rtl/>
        </w:rPr>
        <w:t>ירוגים ומתן תעודות הסמכה</w:t>
      </w:r>
      <w:r>
        <w:rPr>
          <w:rFonts w:cs="FrankRuehl"/>
          <w:sz w:val="26"/>
          <w:rtl/>
        </w:rPr>
        <w:tab/>
      </w:r>
      <w:r w:rsidR="00BF60B9">
        <w:rPr>
          <w:rFonts w:cs="FrankRuehl" w:hint="cs"/>
          <w:sz w:val="26"/>
          <w:rtl/>
        </w:rPr>
        <w:t>545</w:t>
      </w:r>
    </w:p>
    <w:p w:rsidR="00344F63"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sz w:val="26"/>
          <w:rtl/>
        </w:rPr>
      </w:pPr>
      <w:r>
        <w:rPr>
          <w:rFonts w:cs="FrankRuehl"/>
          <w:sz w:val="26"/>
          <w:rtl/>
        </w:rPr>
        <w:t>(4)</w:t>
      </w:r>
      <w:r>
        <w:rPr>
          <w:rFonts w:cs="FrankRuehl"/>
          <w:sz w:val="26"/>
          <w:rtl/>
        </w:rPr>
        <w:tab/>
        <w:t>ב</w:t>
      </w:r>
      <w:r>
        <w:rPr>
          <w:rFonts w:cs="FrankRuehl" w:hint="cs"/>
          <w:sz w:val="26"/>
          <w:rtl/>
        </w:rPr>
        <w:t>חינה חל</w:t>
      </w:r>
      <w:r w:rsidR="000D7C3C">
        <w:rPr>
          <w:rFonts w:cs="FrankRuehl" w:hint="cs"/>
          <w:sz w:val="26"/>
          <w:rtl/>
        </w:rPr>
        <w:t>קית או חוזרת או בחינה בעל-</w:t>
      </w:r>
      <w:r>
        <w:rPr>
          <w:rFonts w:cs="FrankRuehl" w:hint="cs"/>
          <w:sz w:val="26"/>
          <w:rtl/>
        </w:rPr>
        <w:t>פה:</w:t>
      </w:r>
    </w:p>
    <w:p w:rsidR="00344F63" w:rsidRDefault="00344F63"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sz w:val="26"/>
          <w:rtl/>
        </w:rPr>
        <w:tab/>
        <w:t>א</w:t>
      </w:r>
      <w:r>
        <w:rPr>
          <w:rFonts w:cs="FrankRuehl" w:hint="cs"/>
          <w:sz w:val="26"/>
          <w:rtl/>
        </w:rPr>
        <w:t>.</w:t>
      </w:r>
      <w:r>
        <w:rPr>
          <w:rFonts w:cs="FrankRuehl"/>
          <w:sz w:val="26"/>
          <w:rtl/>
        </w:rPr>
        <w:tab/>
        <w:t>ב</w:t>
      </w:r>
      <w:r>
        <w:rPr>
          <w:rFonts w:cs="FrankRuehl" w:hint="cs"/>
          <w:sz w:val="26"/>
          <w:rtl/>
        </w:rPr>
        <w:t>חינות כמצוין בפרט (1)</w:t>
      </w:r>
      <w:r>
        <w:rPr>
          <w:rFonts w:cs="FrankRuehl"/>
          <w:sz w:val="26"/>
          <w:rtl/>
        </w:rPr>
        <w:tab/>
      </w:r>
      <w:r w:rsidR="00F85AD8">
        <w:rPr>
          <w:rFonts w:cs="FrankRuehl" w:hint="cs"/>
          <w:sz w:val="26"/>
          <w:rtl/>
        </w:rPr>
        <w:t>1,</w:t>
      </w:r>
      <w:r w:rsidR="00BF60B9">
        <w:rPr>
          <w:rFonts w:cs="FrankRuehl" w:hint="cs"/>
          <w:sz w:val="26"/>
          <w:rtl/>
        </w:rPr>
        <w:t>096</w:t>
      </w:r>
    </w:p>
    <w:p w:rsidR="00344F63" w:rsidRDefault="00344F63"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sz w:val="26"/>
          <w:rtl/>
        </w:rPr>
        <w:tab/>
        <w:t>ב</w:t>
      </w:r>
      <w:r>
        <w:rPr>
          <w:rFonts w:cs="FrankRuehl" w:hint="cs"/>
          <w:sz w:val="26"/>
          <w:rtl/>
        </w:rPr>
        <w:t>.</w:t>
      </w:r>
      <w:r>
        <w:rPr>
          <w:rFonts w:cs="FrankRuehl"/>
          <w:sz w:val="26"/>
          <w:rtl/>
        </w:rPr>
        <w:tab/>
        <w:t>ב</w:t>
      </w:r>
      <w:r>
        <w:rPr>
          <w:rFonts w:cs="FrankRuehl" w:hint="cs"/>
          <w:sz w:val="26"/>
          <w:rtl/>
        </w:rPr>
        <w:t>חינות כמצוין בפרט (2)</w:t>
      </w:r>
      <w:r>
        <w:rPr>
          <w:rFonts w:cs="FrankRuehl"/>
          <w:sz w:val="26"/>
          <w:rtl/>
        </w:rPr>
        <w:tab/>
      </w:r>
      <w:r w:rsidR="00BF60B9">
        <w:rPr>
          <w:rFonts w:cs="FrankRuehl" w:hint="cs"/>
          <w:sz w:val="26"/>
          <w:rtl/>
        </w:rPr>
        <w:t>767</w:t>
      </w:r>
    </w:p>
    <w:p w:rsidR="00344F63" w:rsidRDefault="00344F63"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sz w:val="26"/>
          <w:rtl/>
        </w:rPr>
        <w:tab/>
        <w:t>ג</w:t>
      </w:r>
      <w:r>
        <w:rPr>
          <w:rFonts w:cs="FrankRuehl" w:hint="cs"/>
          <w:sz w:val="26"/>
          <w:rtl/>
        </w:rPr>
        <w:t>.</w:t>
      </w:r>
      <w:r>
        <w:rPr>
          <w:rFonts w:cs="FrankRuehl"/>
          <w:sz w:val="26"/>
          <w:rtl/>
        </w:rPr>
        <w:tab/>
        <w:t>ב</w:t>
      </w:r>
      <w:r>
        <w:rPr>
          <w:rFonts w:cs="FrankRuehl" w:hint="cs"/>
          <w:sz w:val="26"/>
          <w:rtl/>
        </w:rPr>
        <w:t>חינות כמצוין בפרט (3)</w:t>
      </w:r>
      <w:r>
        <w:rPr>
          <w:rFonts w:cs="FrankRuehl"/>
          <w:sz w:val="26"/>
          <w:rtl/>
        </w:rPr>
        <w:tab/>
      </w:r>
      <w:r w:rsidR="000871C4">
        <w:rPr>
          <w:rFonts w:cs="FrankRuehl" w:hint="cs"/>
          <w:sz w:val="26"/>
          <w:rtl/>
        </w:rPr>
        <w:t>27</w:t>
      </w:r>
      <w:r w:rsidR="00BF60B9">
        <w:rPr>
          <w:rFonts w:cs="FrankRuehl" w:hint="cs"/>
          <w:sz w:val="26"/>
          <w:rtl/>
        </w:rPr>
        <w:t>3</w:t>
      </w:r>
    </w:p>
    <w:p w:rsidR="00344F63" w:rsidRDefault="00344F63"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hint="cs"/>
          <w:sz w:val="26"/>
          <w:rtl/>
        </w:rPr>
        <w:t>(5)</w:t>
      </w:r>
      <w:r>
        <w:rPr>
          <w:rFonts w:cs="FrankRuehl"/>
          <w:sz w:val="26"/>
          <w:rtl/>
        </w:rPr>
        <w:tab/>
        <w:t>ב</w:t>
      </w:r>
      <w:r>
        <w:rPr>
          <w:rFonts w:cs="FrankRuehl" w:hint="cs"/>
          <w:sz w:val="26"/>
          <w:rtl/>
        </w:rPr>
        <w:t>חינות לסיראי הצ</w:t>
      </w:r>
      <w:r>
        <w:rPr>
          <w:rFonts w:cs="FrankRuehl"/>
          <w:sz w:val="26"/>
          <w:rtl/>
        </w:rPr>
        <w:t>ל</w:t>
      </w:r>
      <w:r>
        <w:rPr>
          <w:rFonts w:cs="FrankRuehl" w:hint="cs"/>
          <w:sz w:val="26"/>
          <w:rtl/>
        </w:rPr>
        <w:t xml:space="preserve">ה מוסמך </w:t>
      </w:r>
      <w:r>
        <w:rPr>
          <w:rFonts w:cs="FrankRuehl"/>
          <w:sz w:val="26"/>
          <w:rtl/>
        </w:rPr>
        <w:t>ו</w:t>
      </w:r>
      <w:r>
        <w:rPr>
          <w:rFonts w:cs="FrankRuehl" w:hint="cs"/>
          <w:sz w:val="26"/>
          <w:rtl/>
        </w:rPr>
        <w:t>מתן אישור על כ</w:t>
      </w:r>
      <w:r>
        <w:rPr>
          <w:rFonts w:cs="FrankRuehl"/>
          <w:sz w:val="26"/>
          <w:rtl/>
        </w:rPr>
        <w:t>ך</w:t>
      </w:r>
      <w:r>
        <w:rPr>
          <w:rFonts w:cs="FrankRuehl"/>
          <w:sz w:val="26"/>
          <w:rtl/>
        </w:rPr>
        <w:tab/>
      </w:r>
      <w:r w:rsidR="000871C4">
        <w:rPr>
          <w:rFonts w:cs="FrankRuehl" w:hint="cs"/>
          <w:sz w:val="26"/>
          <w:rtl/>
        </w:rPr>
        <w:t>29</w:t>
      </w:r>
      <w:r w:rsidR="00BF60B9">
        <w:rPr>
          <w:rFonts w:cs="FrankRuehl" w:hint="cs"/>
          <w:sz w:val="26"/>
          <w:rtl/>
        </w:rPr>
        <w:t>4</w:t>
      </w:r>
    </w:p>
    <w:p w:rsidR="00344F63" w:rsidRDefault="00344F63"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hint="cs"/>
          <w:sz w:val="26"/>
          <w:rtl/>
        </w:rPr>
        <w:t>(6)</w:t>
      </w:r>
      <w:r>
        <w:rPr>
          <w:rFonts w:cs="FrankRuehl"/>
          <w:sz w:val="26"/>
          <w:rtl/>
        </w:rPr>
        <w:tab/>
        <w:t>מ</w:t>
      </w:r>
      <w:r>
        <w:rPr>
          <w:rFonts w:cs="FrankRuehl" w:hint="cs"/>
          <w:sz w:val="26"/>
          <w:rtl/>
        </w:rPr>
        <w:t>תן היתר שירות או בחינה להיתר שירות</w:t>
      </w:r>
      <w:r>
        <w:rPr>
          <w:rFonts w:cs="FrankRuehl"/>
          <w:sz w:val="26"/>
          <w:rtl/>
        </w:rPr>
        <w:tab/>
      </w:r>
      <w:r w:rsidR="00A61477">
        <w:rPr>
          <w:rFonts w:cs="FrankRuehl" w:hint="cs"/>
          <w:sz w:val="26"/>
          <w:rtl/>
        </w:rPr>
        <w:t>41</w:t>
      </w:r>
      <w:r w:rsidR="00BF60B9">
        <w:rPr>
          <w:rFonts w:cs="FrankRuehl" w:hint="cs"/>
          <w:sz w:val="26"/>
          <w:rtl/>
        </w:rPr>
        <w:t>3</w:t>
      </w:r>
    </w:p>
    <w:p w:rsidR="00344F63" w:rsidRDefault="00344F63"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hint="cs"/>
          <w:sz w:val="26"/>
          <w:rtl/>
        </w:rPr>
        <w:t>(7)</w:t>
      </w:r>
      <w:r>
        <w:rPr>
          <w:rFonts w:cs="FrankRuehl"/>
          <w:sz w:val="26"/>
          <w:rtl/>
        </w:rPr>
        <w:tab/>
        <w:t>מ</w:t>
      </w:r>
      <w:r>
        <w:rPr>
          <w:rFonts w:cs="FrankRuehl" w:hint="cs"/>
          <w:sz w:val="26"/>
          <w:rtl/>
        </w:rPr>
        <w:t>תן פנקס ימאי (קבוע או זמני)</w:t>
      </w:r>
      <w:r>
        <w:rPr>
          <w:rFonts w:cs="FrankRuehl"/>
          <w:sz w:val="26"/>
          <w:rtl/>
        </w:rPr>
        <w:tab/>
      </w:r>
      <w:r w:rsidR="000D7C3C">
        <w:rPr>
          <w:rFonts w:cs="FrankRuehl" w:hint="cs"/>
          <w:sz w:val="26"/>
          <w:rtl/>
        </w:rPr>
        <w:t>13</w:t>
      </w:r>
      <w:r w:rsidR="00BF60B9">
        <w:rPr>
          <w:rFonts w:cs="FrankRuehl" w:hint="cs"/>
          <w:sz w:val="26"/>
          <w:rtl/>
        </w:rPr>
        <w:t>5</w:t>
      </w:r>
    </w:p>
    <w:p w:rsidR="00344F63" w:rsidRDefault="00344F63"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hint="cs"/>
          <w:sz w:val="26"/>
          <w:rtl/>
        </w:rPr>
        <w:t>(8)</w:t>
      </w:r>
      <w:r>
        <w:rPr>
          <w:rFonts w:cs="FrankRuehl"/>
          <w:sz w:val="26"/>
          <w:rtl/>
        </w:rPr>
        <w:tab/>
        <w:t>ה</w:t>
      </w:r>
      <w:r>
        <w:rPr>
          <w:rFonts w:cs="FrankRuehl" w:hint="cs"/>
          <w:sz w:val="26"/>
          <w:rtl/>
        </w:rPr>
        <w:t>עברת פיקוד על אנ</w:t>
      </w:r>
      <w:r w:rsidR="000D7C3C">
        <w:rPr>
          <w:rFonts w:cs="FrankRuehl" w:hint="cs"/>
          <w:sz w:val="26"/>
          <w:rtl/>
        </w:rPr>
        <w:t>י</w:t>
      </w:r>
      <w:r>
        <w:rPr>
          <w:rFonts w:cs="FrankRuehl" w:hint="cs"/>
          <w:sz w:val="26"/>
          <w:rtl/>
        </w:rPr>
        <w:t>יה</w:t>
      </w:r>
      <w:r>
        <w:rPr>
          <w:rFonts w:cs="FrankRuehl"/>
          <w:sz w:val="26"/>
          <w:rtl/>
        </w:rPr>
        <w:tab/>
      </w:r>
      <w:r w:rsidR="000D7C3C">
        <w:rPr>
          <w:rFonts w:cs="FrankRuehl" w:hint="cs"/>
          <w:sz w:val="26"/>
          <w:rtl/>
        </w:rPr>
        <w:t>13</w:t>
      </w:r>
      <w:r w:rsidR="00BF60B9">
        <w:rPr>
          <w:rFonts w:cs="FrankRuehl" w:hint="cs"/>
          <w:sz w:val="26"/>
          <w:rtl/>
        </w:rPr>
        <w:t>5</w:t>
      </w:r>
    </w:p>
    <w:p w:rsidR="00344F63" w:rsidRDefault="00344F63"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hint="cs"/>
          <w:sz w:val="26"/>
          <w:rtl/>
        </w:rPr>
        <w:t>(9)</w:t>
      </w:r>
      <w:r>
        <w:rPr>
          <w:rFonts w:cs="FrankRuehl"/>
          <w:sz w:val="26"/>
          <w:rtl/>
        </w:rPr>
        <w:tab/>
        <w:t>ע</w:t>
      </w:r>
      <w:r>
        <w:rPr>
          <w:rFonts w:cs="FrankRuehl" w:hint="cs"/>
          <w:sz w:val="26"/>
          <w:rtl/>
        </w:rPr>
        <w:t>רעור לפני בית הדין המשמעתי</w:t>
      </w:r>
      <w:r>
        <w:rPr>
          <w:rFonts w:cs="FrankRuehl" w:hint="cs"/>
          <w:sz w:val="26"/>
          <w:rtl/>
        </w:rPr>
        <w:tab/>
      </w:r>
      <w:r w:rsidR="00A61477">
        <w:rPr>
          <w:rFonts w:cs="FrankRuehl" w:hint="cs"/>
          <w:sz w:val="26"/>
          <w:rtl/>
        </w:rPr>
        <w:t>11</w:t>
      </w:r>
      <w:r w:rsidR="00BF60B9">
        <w:rPr>
          <w:rFonts w:cs="FrankRuehl" w:hint="cs"/>
          <w:sz w:val="26"/>
          <w:rtl/>
        </w:rPr>
        <w:t>0</w:t>
      </w:r>
    </w:p>
    <w:p w:rsidR="00344F63" w:rsidRDefault="00344F63"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hint="cs"/>
          <w:sz w:val="26"/>
          <w:rtl/>
        </w:rPr>
        <w:t>(10)</w:t>
      </w:r>
      <w:r>
        <w:rPr>
          <w:rFonts w:cs="FrankRuehl"/>
          <w:sz w:val="26"/>
          <w:rtl/>
        </w:rPr>
        <w:tab/>
        <w:t>ע</w:t>
      </w:r>
      <w:r>
        <w:rPr>
          <w:rFonts w:cs="FrankRuehl" w:hint="cs"/>
          <w:sz w:val="26"/>
          <w:rtl/>
        </w:rPr>
        <w:t>רעור לפני ועדת ערר רפואית</w:t>
      </w:r>
      <w:r>
        <w:rPr>
          <w:rFonts w:cs="FrankRuehl"/>
          <w:sz w:val="26"/>
          <w:rtl/>
        </w:rPr>
        <w:tab/>
      </w:r>
      <w:r w:rsidR="00BF60B9">
        <w:rPr>
          <w:rFonts w:cs="FrankRuehl" w:hint="cs"/>
          <w:sz w:val="26"/>
          <w:rtl/>
        </w:rPr>
        <w:t>458</w:t>
      </w:r>
    </w:p>
    <w:p w:rsidR="00344F63" w:rsidRDefault="00344F63"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hint="cs"/>
          <w:sz w:val="26"/>
          <w:rtl/>
        </w:rPr>
        <w:t>(11)</w:t>
      </w:r>
      <w:r>
        <w:rPr>
          <w:rFonts w:cs="FrankRuehl"/>
          <w:sz w:val="26"/>
          <w:rtl/>
        </w:rPr>
        <w:tab/>
        <w:t>א</w:t>
      </w:r>
      <w:r>
        <w:rPr>
          <w:rFonts w:cs="FrankRuehl" w:hint="cs"/>
          <w:sz w:val="26"/>
          <w:rtl/>
        </w:rPr>
        <w:t>ישור רשימת צוות לפי תקנה 50(א)</w:t>
      </w:r>
      <w:r>
        <w:rPr>
          <w:rFonts w:cs="FrankRuehl" w:hint="cs"/>
          <w:sz w:val="26"/>
          <w:rtl/>
        </w:rPr>
        <w:tab/>
      </w:r>
      <w:r w:rsidR="00A61477">
        <w:rPr>
          <w:rFonts w:cs="FrankRuehl" w:hint="cs"/>
          <w:sz w:val="26"/>
          <w:rtl/>
        </w:rPr>
        <w:t>72</w:t>
      </w:r>
      <w:r w:rsidR="00BF60B9">
        <w:rPr>
          <w:rFonts w:cs="FrankRuehl" w:hint="cs"/>
          <w:sz w:val="26"/>
          <w:rtl/>
        </w:rPr>
        <w:t>1</w:t>
      </w:r>
    </w:p>
    <w:p w:rsidR="00344F63" w:rsidRDefault="00344F63"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72"/>
        <w:ind w:left="624" w:right="1134" w:hanging="624"/>
        <w:rPr>
          <w:rFonts w:cs="FrankRuehl" w:hint="cs"/>
          <w:sz w:val="26"/>
          <w:rtl/>
        </w:rPr>
      </w:pPr>
      <w:r>
        <w:rPr>
          <w:rFonts w:cs="FrankRuehl"/>
          <w:sz w:val="26"/>
          <w:rtl/>
        </w:rPr>
        <w:t>(12)</w:t>
      </w:r>
      <w:r>
        <w:rPr>
          <w:rFonts w:cs="FrankRuehl"/>
          <w:sz w:val="26"/>
          <w:rtl/>
        </w:rPr>
        <w:tab/>
        <w:t>ע</w:t>
      </w:r>
      <w:r>
        <w:rPr>
          <w:rFonts w:cs="FrankRuehl" w:hint="cs"/>
          <w:sz w:val="26"/>
          <w:rtl/>
        </w:rPr>
        <w:t>יון בתיק אישי ש</w:t>
      </w:r>
      <w:r>
        <w:rPr>
          <w:rFonts w:cs="FrankRuehl"/>
          <w:sz w:val="26"/>
          <w:rtl/>
        </w:rPr>
        <w:t xml:space="preserve">ל </w:t>
      </w:r>
      <w:r>
        <w:rPr>
          <w:rFonts w:cs="FrankRuehl" w:hint="cs"/>
          <w:sz w:val="26"/>
          <w:rtl/>
        </w:rPr>
        <w:t>ימאי וקבלת העתק ממסמכים שבו</w:t>
      </w:r>
      <w:r>
        <w:rPr>
          <w:rFonts w:cs="FrankRuehl"/>
          <w:sz w:val="26"/>
          <w:rtl/>
        </w:rPr>
        <w:tab/>
      </w:r>
      <w:r w:rsidR="00F21D8A">
        <w:rPr>
          <w:rFonts w:cs="FrankRuehl" w:hint="cs"/>
          <w:sz w:val="26"/>
          <w:rtl/>
        </w:rPr>
        <w:t>5</w:t>
      </w:r>
      <w:r w:rsidR="00A61477">
        <w:rPr>
          <w:rFonts w:cs="FrankRuehl" w:hint="cs"/>
          <w:sz w:val="26"/>
          <w:rtl/>
        </w:rPr>
        <w:t>7</w:t>
      </w:r>
    </w:p>
    <w:p w:rsidR="00344F63" w:rsidRDefault="00344F63">
      <w:pPr>
        <w:pStyle w:val="P00"/>
        <w:tabs>
          <w:tab w:val="clear" w:pos="624"/>
          <w:tab w:val="clear" w:pos="6259"/>
          <w:tab w:val="left" w:pos="850"/>
          <w:tab w:val="left" w:pos="4252"/>
          <w:tab w:val="right" w:leader="dot" w:pos="6520"/>
        </w:tabs>
        <w:spacing w:before="72"/>
        <w:ind w:left="0" w:right="1134"/>
        <w:rPr>
          <w:rFonts w:cs="FrankRuehl" w:hint="cs"/>
          <w:sz w:val="26"/>
          <w:rtl/>
        </w:rPr>
      </w:pPr>
      <w:r>
        <w:rPr>
          <w:rFonts w:cs="FrankRuehl"/>
          <w:sz w:val="26"/>
          <w:rtl/>
        </w:rPr>
        <w:t>ה</w:t>
      </w:r>
      <w:r>
        <w:rPr>
          <w:rFonts w:cs="FrankRuehl" w:hint="cs"/>
          <w:sz w:val="26"/>
          <w:rtl/>
        </w:rPr>
        <w:t>משלם אגרה מהאגרות המתייחסות למתן השירות בפרטים (1) עד (5) זכאי, בתוך 15 חודשים מיום התשלום, לקבל בחזרה את מחצית האגרה אם בתוך שנה מיום התשלום לא נבחן בבחינה שלגביה שילם את האגרה.</w:t>
      </w:r>
    </w:p>
    <w:p w:rsidR="00344F63" w:rsidRPr="00BF60B9" w:rsidRDefault="00344F63">
      <w:pPr>
        <w:pStyle w:val="P00"/>
        <w:tabs>
          <w:tab w:val="clear" w:pos="624"/>
          <w:tab w:val="clear" w:pos="6259"/>
          <w:tab w:val="left" w:pos="850"/>
          <w:tab w:val="left" w:pos="4252"/>
          <w:tab w:val="right" w:leader="dot" w:pos="6520"/>
        </w:tabs>
        <w:spacing w:before="0"/>
        <w:ind w:left="0" w:right="1134"/>
        <w:rPr>
          <w:rFonts w:cs="FrankRuehl" w:hint="cs"/>
          <w:vanish/>
          <w:color w:val="FF0000"/>
          <w:szCs w:val="20"/>
          <w:shd w:val="clear" w:color="auto" w:fill="FFFF99"/>
          <w:rtl/>
        </w:rPr>
      </w:pPr>
      <w:bookmarkStart w:id="112" w:name="Rov114"/>
      <w:r w:rsidRPr="00BF60B9">
        <w:rPr>
          <w:rFonts w:cs="FrankRuehl" w:hint="cs"/>
          <w:vanish/>
          <w:color w:val="FF0000"/>
          <w:szCs w:val="20"/>
          <w:shd w:val="clear" w:color="auto" w:fill="FFFF99"/>
          <w:rtl/>
        </w:rPr>
        <w:t>מיום 1.1.2003</w:t>
      </w:r>
    </w:p>
    <w:p w:rsidR="00344F63" w:rsidRPr="00BF60B9" w:rsidRDefault="00344F63">
      <w:pPr>
        <w:pStyle w:val="P00"/>
        <w:tabs>
          <w:tab w:val="clear" w:pos="624"/>
          <w:tab w:val="clear" w:pos="6259"/>
          <w:tab w:val="left" w:pos="850"/>
          <w:tab w:val="left" w:pos="4252"/>
          <w:tab w:val="right" w:leader="dot" w:pos="6520"/>
        </w:tabs>
        <w:spacing w:before="0"/>
        <w:ind w:left="0" w:right="1134"/>
        <w:rPr>
          <w:rFonts w:cs="FrankRuehl" w:hint="cs"/>
          <w:b/>
          <w:bCs/>
          <w:vanish/>
          <w:szCs w:val="20"/>
          <w:shd w:val="clear" w:color="auto" w:fill="FFFF99"/>
          <w:rtl/>
        </w:rPr>
      </w:pPr>
      <w:r w:rsidRPr="00BF60B9">
        <w:rPr>
          <w:rFonts w:cs="FrankRuehl" w:hint="cs"/>
          <w:b/>
          <w:bCs/>
          <w:vanish/>
          <w:szCs w:val="20"/>
          <w:shd w:val="clear" w:color="auto" w:fill="FFFF99"/>
          <w:rtl/>
        </w:rPr>
        <w:t>הודעה תשס"ג-2003</w:t>
      </w:r>
    </w:p>
    <w:p w:rsidR="00344F63" w:rsidRPr="00BF60B9" w:rsidRDefault="00344F63">
      <w:pPr>
        <w:pStyle w:val="P00"/>
        <w:tabs>
          <w:tab w:val="clear" w:pos="624"/>
          <w:tab w:val="clear" w:pos="6259"/>
          <w:tab w:val="left" w:pos="850"/>
          <w:tab w:val="left" w:pos="4252"/>
          <w:tab w:val="right" w:leader="dot" w:pos="6520"/>
        </w:tabs>
        <w:spacing w:before="0"/>
        <w:ind w:left="0" w:right="1134"/>
        <w:rPr>
          <w:rFonts w:cs="FrankRuehl" w:hint="cs"/>
          <w:vanish/>
          <w:szCs w:val="20"/>
          <w:shd w:val="clear" w:color="auto" w:fill="FFFF99"/>
          <w:rtl/>
        </w:rPr>
      </w:pPr>
      <w:hyperlink r:id="rId17" w:history="1">
        <w:r w:rsidRPr="00BF60B9">
          <w:rPr>
            <w:rStyle w:val="Hyperlink"/>
            <w:rFonts w:cs="FrankRuehl" w:hint="cs"/>
            <w:vanish/>
            <w:szCs w:val="20"/>
            <w:shd w:val="clear" w:color="auto" w:fill="FFFF99"/>
            <w:rtl/>
          </w:rPr>
          <w:t>ק"ת תשס"ג מס' 6221</w:t>
        </w:r>
      </w:hyperlink>
      <w:r w:rsidRPr="00BF60B9">
        <w:rPr>
          <w:rFonts w:cs="FrankRuehl" w:hint="cs"/>
          <w:vanish/>
          <w:szCs w:val="20"/>
          <w:shd w:val="clear" w:color="auto" w:fill="FFFF99"/>
          <w:rtl/>
        </w:rPr>
        <w:t xml:space="preserve"> מיום 16.1.2003 עמ' 434</w:t>
      </w:r>
    </w:p>
    <w:p w:rsidR="00344F63" w:rsidRPr="00BF60B9" w:rsidRDefault="00344F63">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18"/>
          <w:szCs w:val="18"/>
          <w:shd w:val="clear" w:color="auto" w:fill="FFFF99"/>
          <w:rtl/>
        </w:rPr>
      </w:pPr>
      <w:r w:rsidRPr="00BF60B9">
        <w:rPr>
          <w:rFonts w:cs="FrankRuehl" w:hint="cs"/>
          <w:vanish/>
          <w:sz w:val="18"/>
          <w:szCs w:val="18"/>
          <w:shd w:val="clear" w:color="auto" w:fill="FFFF99"/>
          <w:rtl/>
        </w:rPr>
        <w:tab/>
      </w:r>
      <w:r w:rsidRPr="00BF60B9">
        <w:rPr>
          <w:rStyle w:val="default"/>
          <w:rFonts w:cs="FrankRuehl"/>
          <w:vanish/>
          <w:sz w:val="18"/>
          <w:szCs w:val="18"/>
          <w:shd w:val="clear" w:color="auto" w:fill="FFFF99"/>
          <w:rtl/>
        </w:rPr>
        <w:t>טו</w:t>
      </w:r>
      <w:r w:rsidRPr="00BF60B9">
        <w:rPr>
          <w:rStyle w:val="default"/>
          <w:rFonts w:cs="FrankRuehl" w:hint="cs"/>
          <w:vanish/>
          <w:sz w:val="18"/>
          <w:szCs w:val="18"/>
          <w:shd w:val="clear" w:color="auto" w:fill="FFFF99"/>
          <w:rtl/>
        </w:rPr>
        <w:t>ר א'</w:t>
      </w:r>
      <w:r w:rsidRPr="00BF60B9">
        <w:rPr>
          <w:rStyle w:val="default"/>
          <w:rFonts w:cs="FrankRuehl"/>
          <w:vanish/>
          <w:sz w:val="18"/>
          <w:szCs w:val="18"/>
          <w:shd w:val="clear" w:color="auto" w:fill="FFFF99"/>
          <w:rtl/>
        </w:rPr>
        <w:tab/>
        <w:t>טו</w:t>
      </w:r>
      <w:r w:rsidRPr="00BF60B9">
        <w:rPr>
          <w:rStyle w:val="default"/>
          <w:rFonts w:cs="FrankRuehl" w:hint="cs"/>
          <w:vanish/>
          <w:sz w:val="18"/>
          <w:szCs w:val="18"/>
          <w:shd w:val="clear" w:color="auto" w:fill="FFFF99"/>
          <w:rtl/>
        </w:rPr>
        <w:t>ר ב'</w:t>
      </w:r>
    </w:p>
    <w:p w:rsidR="00344F63" w:rsidRPr="00BF60B9" w:rsidRDefault="00344F63">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18"/>
          <w:szCs w:val="18"/>
          <w:shd w:val="clear" w:color="auto" w:fill="FFFF99"/>
          <w:rtl/>
        </w:rPr>
      </w:pPr>
      <w:r w:rsidRPr="00BF60B9">
        <w:rPr>
          <w:rStyle w:val="default"/>
          <w:rFonts w:cs="FrankRuehl" w:hint="cs"/>
          <w:vanish/>
          <w:sz w:val="18"/>
          <w:szCs w:val="18"/>
          <w:shd w:val="clear" w:color="auto" w:fill="FFFF99"/>
          <w:rtl/>
        </w:rPr>
        <w:tab/>
      </w:r>
      <w:r w:rsidRPr="00BF60B9">
        <w:rPr>
          <w:rStyle w:val="default"/>
          <w:rFonts w:cs="FrankRuehl"/>
          <w:vanish/>
          <w:sz w:val="18"/>
          <w:szCs w:val="18"/>
          <w:shd w:val="clear" w:color="auto" w:fill="FFFF99"/>
          <w:rtl/>
        </w:rPr>
        <w:t>הש</w:t>
      </w:r>
      <w:r w:rsidRPr="00BF60B9">
        <w:rPr>
          <w:rStyle w:val="default"/>
          <w:rFonts w:cs="FrankRuehl" w:hint="cs"/>
          <w:vanish/>
          <w:sz w:val="18"/>
          <w:szCs w:val="18"/>
          <w:shd w:val="clear" w:color="auto" w:fill="FFFF99"/>
          <w:rtl/>
        </w:rPr>
        <w:t>ירות</w:t>
      </w:r>
      <w:r w:rsidRPr="00BF60B9">
        <w:rPr>
          <w:rFonts w:cs="FrankRuehl"/>
          <w:vanish/>
          <w:sz w:val="18"/>
          <w:szCs w:val="18"/>
          <w:shd w:val="clear" w:color="auto" w:fill="FFFF99"/>
          <w:rtl/>
        </w:rPr>
        <w:tab/>
      </w:r>
      <w:r w:rsidRPr="00BF60B9">
        <w:rPr>
          <w:rStyle w:val="default"/>
          <w:rFonts w:cs="FrankRuehl"/>
          <w:vanish/>
          <w:sz w:val="18"/>
          <w:szCs w:val="18"/>
          <w:shd w:val="clear" w:color="auto" w:fill="FFFF99"/>
          <w:rtl/>
        </w:rPr>
        <w:t>הא</w:t>
      </w:r>
      <w:r w:rsidRPr="00BF60B9">
        <w:rPr>
          <w:rStyle w:val="default"/>
          <w:rFonts w:cs="FrankRuehl" w:hint="cs"/>
          <w:vanish/>
          <w:sz w:val="18"/>
          <w:szCs w:val="18"/>
          <w:shd w:val="clear" w:color="auto" w:fill="FFFF99"/>
          <w:rtl/>
        </w:rPr>
        <w:t>גרה בשקלים חדשים</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1,693</w:t>
      </w:r>
      <w:r w:rsidRPr="00BF60B9">
        <w:rPr>
          <w:rFonts w:cs="FrankRuehl" w:hint="cs"/>
          <w:vanish/>
          <w:sz w:val="22"/>
          <w:szCs w:val="22"/>
          <w:shd w:val="clear" w:color="auto" w:fill="FFFF99"/>
          <w:rtl/>
        </w:rPr>
        <w:t xml:space="preserve"> </w:t>
      </w:r>
      <w:r w:rsidRPr="00BF60B9">
        <w:rPr>
          <w:rFonts w:cs="FrankRuehl"/>
          <w:vanish/>
          <w:sz w:val="22"/>
          <w:szCs w:val="22"/>
          <w:u w:val="single"/>
          <w:shd w:val="clear" w:color="auto" w:fill="FFFF99"/>
          <w:rtl/>
        </w:rPr>
        <w:t>1,</w:t>
      </w:r>
      <w:r w:rsidRPr="00BF60B9">
        <w:rPr>
          <w:rFonts w:cs="FrankRuehl" w:hint="cs"/>
          <w:vanish/>
          <w:sz w:val="22"/>
          <w:szCs w:val="22"/>
          <w:u w:val="single"/>
          <w:shd w:val="clear" w:color="auto" w:fill="FFFF99"/>
          <w:rtl/>
        </w:rPr>
        <w:t>775</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1,201</w:t>
      </w:r>
      <w:r w:rsidRPr="00BF60B9">
        <w:rPr>
          <w:rFonts w:cs="FrankRuehl" w:hint="cs"/>
          <w:vanish/>
          <w:sz w:val="22"/>
          <w:szCs w:val="22"/>
          <w:shd w:val="clear" w:color="auto" w:fill="FFFF99"/>
          <w:rtl/>
        </w:rPr>
        <w:t xml:space="preserve"> </w:t>
      </w:r>
      <w:r w:rsidRPr="00BF60B9">
        <w:rPr>
          <w:rFonts w:cs="FrankRuehl"/>
          <w:vanish/>
          <w:sz w:val="22"/>
          <w:szCs w:val="22"/>
          <w:u w:val="single"/>
          <w:shd w:val="clear" w:color="auto" w:fill="FFFF99"/>
          <w:rtl/>
        </w:rPr>
        <w:t>1,</w:t>
      </w:r>
      <w:r w:rsidRPr="00BF60B9">
        <w:rPr>
          <w:rFonts w:cs="FrankRuehl" w:hint="cs"/>
          <w:vanish/>
          <w:sz w:val="22"/>
          <w:szCs w:val="22"/>
          <w:u w:val="single"/>
          <w:shd w:val="clear" w:color="auto" w:fill="FFFF99"/>
          <w:rtl/>
        </w:rPr>
        <w:t>259</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425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446</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854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895</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597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626</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212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222</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228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239</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322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338</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105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110</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105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110</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86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90</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358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375</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561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588</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46</w:t>
      </w:r>
    </w:p>
    <w:p w:rsidR="00344F63" w:rsidRPr="00BF60B9" w:rsidRDefault="00344F63">
      <w:pPr>
        <w:pStyle w:val="P00"/>
        <w:tabs>
          <w:tab w:val="clear" w:pos="624"/>
          <w:tab w:val="clear" w:pos="6259"/>
          <w:tab w:val="left" w:pos="850"/>
          <w:tab w:val="left" w:pos="4252"/>
          <w:tab w:val="right" w:leader="dot" w:pos="6520"/>
        </w:tabs>
        <w:spacing w:before="0"/>
        <w:ind w:left="0" w:right="1134"/>
        <w:rPr>
          <w:rFonts w:cs="FrankRuehl" w:hint="cs"/>
          <w:vanish/>
          <w:sz w:val="22"/>
          <w:szCs w:val="22"/>
          <w:shd w:val="clear" w:color="auto" w:fill="FFFF99"/>
          <w:rtl/>
        </w:rPr>
      </w:pPr>
    </w:p>
    <w:p w:rsidR="00344F63" w:rsidRPr="00BF60B9" w:rsidRDefault="00344F63">
      <w:pPr>
        <w:pStyle w:val="P00"/>
        <w:tabs>
          <w:tab w:val="clear" w:pos="624"/>
          <w:tab w:val="clear" w:pos="6259"/>
          <w:tab w:val="left" w:pos="850"/>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1.1.2006</w:t>
      </w:r>
    </w:p>
    <w:p w:rsidR="00344F63" w:rsidRPr="00BF60B9" w:rsidRDefault="00344F63">
      <w:pPr>
        <w:pStyle w:val="P00"/>
        <w:tabs>
          <w:tab w:val="clear" w:pos="624"/>
          <w:tab w:val="clear" w:pos="6259"/>
          <w:tab w:val="left" w:pos="850"/>
          <w:tab w:val="left" w:pos="4252"/>
          <w:tab w:val="right" w:leader="dot" w:pos="6520"/>
        </w:tabs>
        <w:spacing w:before="0"/>
        <w:ind w:left="0" w:right="1134"/>
        <w:rPr>
          <w:rFonts w:cs="FrankRuehl" w:hint="cs"/>
          <w:b/>
          <w:bCs/>
          <w:vanish/>
          <w:szCs w:val="20"/>
          <w:shd w:val="clear" w:color="auto" w:fill="FFFF99"/>
          <w:rtl/>
        </w:rPr>
      </w:pPr>
      <w:r w:rsidRPr="00BF60B9">
        <w:rPr>
          <w:rFonts w:cs="FrankRuehl" w:hint="cs"/>
          <w:b/>
          <w:bCs/>
          <w:vanish/>
          <w:szCs w:val="20"/>
          <w:shd w:val="clear" w:color="auto" w:fill="FFFF99"/>
          <w:rtl/>
        </w:rPr>
        <w:t>הודעה תשס"ו-2006</w:t>
      </w:r>
    </w:p>
    <w:p w:rsidR="00344F63" w:rsidRPr="00BF60B9" w:rsidRDefault="00344F63">
      <w:pPr>
        <w:pStyle w:val="P00"/>
        <w:tabs>
          <w:tab w:val="clear" w:pos="624"/>
          <w:tab w:val="clear" w:pos="6259"/>
          <w:tab w:val="left" w:pos="850"/>
          <w:tab w:val="left" w:pos="4252"/>
          <w:tab w:val="right" w:leader="dot" w:pos="6520"/>
        </w:tabs>
        <w:spacing w:before="0"/>
        <w:ind w:left="0" w:right="1134"/>
        <w:rPr>
          <w:rFonts w:cs="FrankRuehl" w:hint="cs"/>
          <w:vanish/>
          <w:szCs w:val="20"/>
          <w:shd w:val="clear" w:color="auto" w:fill="FFFF99"/>
          <w:rtl/>
        </w:rPr>
      </w:pPr>
      <w:hyperlink r:id="rId18" w:history="1">
        <w:r w:rsidRPr="00BF60B9">
          <w:rPr>
            <w:rStyle w:val="Hyperlink"/>
            <w:rFonts w:cs="FrankRuehl" w:hint="cs"/>
            <w:vanish/>
            <w:szCs w:val="20"/>
            <w:shd w:val="clear" w:color="auto" w:fill="FFFF99"/>
            <w:rtl/>
          </w:rPr>
          <w:t>ק"ת תשס"ו מס' 6453</w:t>
        </w:r>
      </w:hyperlink>
      <w:r w:rsidRPr="00BF60B9">
        <w:rPr>
          <w:rFonts w:cs="FrankRuehl" w:hint="cs"/>
          <w:vanish/>
          <w:szCs w:val="20"/>
          <w:shd w:val="clear" w:color="auto" w:fill="FFFF99"/>
          <w:rtl/>
        </w:rPr>
        <w:t xml:space="preserve"> מיום 15.1.2006 עמ' 351</w:t>
      </w:r>
    </w:p>
    <w:p w:rsidR="00344F63" w:rsidRPr="00BF60B9" w:rsidRDefault="00344F63">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 w:val="26"/>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344F63" w:rsidRPr="00BF60B9" w:rsidRDefault="00344F63">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18"/>
          <w:szCs w:val="18"/>
          <w:shd w:val="clear" w:color="auto" w:fill="FFFF99"/>
          <w:rtl/>
        </w:rPr>
        <w:t>הש</w:t>
      </w:r>
      <w:r w:rsidRPr="00BF60B9">
        <w:rPr>
          <w:rStyle w:val="default"/>
          <w:rFonts w:cs="FrankRuehl" w:hint="cs"/>
          <w:vanish/>
          <w:sz w:val="18"/>
          <w:szCs w:val="18"/>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strike/>
          <w:vanish/>
          <w:sz w:val="22"/>
          <w:szCs w:val="22"/>
          <w:shd w:val="clear" w:color="auto" w:fill="FFFF99"/>
          <w:rtl/>
        </w:rPr>
        <w:t>1,</w:t>
      </w:r>
      <w:r w:rsidRPr="00BF60B9">
        <w:rPr>
          <w:rFonts w:cs="FrankRuehl" w:hint="cs"/>
          <w:strike/>
          <w:vanish/>
          <w:sz w:val="22"/>
          <w:szCs w:val="22"/>
          <w:shd w:val="clear" w:color="auto" w:fill="FFFF99"/>
          <w:rtl/>
        </w:rPr>
        <w:t>775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1,803</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strike/>
          <w:vanish/>
          <w:sz w:val="22"/>
          <w:szCs w:val="22"/>
          <w:shd w:val="clear" w:color="auto" w:fill="FFFF99"/>
          <w:rtl/>
        </w:rPr>
        <w:t>1,</w:t>
      </w:r>
      <w:r w:rsidRPr="00BF60B9">
        <w:rPr>
          <w:rFonts w:cs="FrankRuehl" w:hint="cs"/>
          <w:strike/>
          <w:vanish/>
          <w:sz w:val="22"/>
          <w:szCs w:val="22"/>
          <w:shd w:val="clear" w:color="auto" w:fill="FFFF99"/>
          <w:rtl/>
        </w:rPr>
        <w:t>259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1,279</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446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453</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895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909</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626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636</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222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226</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239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243</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338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343</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110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112</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110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112</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90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91</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375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381</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588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597</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47</w:t>
      </w:r>
    </w:p>
    <w:p w:rsidR="00344F63" w:rsidRPr="00BF60B9" w:rsidRDefault="00344F63">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p>
    <w:p w:rsidR="00344F63" w:rsidRPr="00BF60B9" w:rsidRDefault="00344F63">
      <w:pPr>
        <w:pStyle w:val="P00"/>
        <w:tabs>
          <w:tab w:val="clear" w:pos="624"/>
          <w:tab w:val="clear" w:pos="6259"/>
          <w:tab w:val="left" w:pos="851"/>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1.1.2007</w:t>
      </w:r>
    </w:p>
    <w:p w:rsidR="00344F63" w:rsidRPr="00BF60B9" w:rsidRDefault="00344F63">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הודעה תשס"ז-2006</w:t>
      </w:r>
    </w:p>
    <w:p w:rsidR="00344F63" w:rsidRPr="00BF60B9" w:rsidRDefault="00344F63">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hyperlink r:id="rId19" w:history="1">
        <w:r w:rsidRPr="00BF60B9">
          <w:rPr>
            <w:rStyle w:val="Hyperlink"/>
            <w:rFonts w:cs="FrankRuehl" w:hint="cs"/>
            <w:vanish/>
            <w:szCs w:val="20"/>
            <w:shd w:val="clear" w:color="auto" w:fill="FFFF99"/>
            <w:rtl/>
          </w:rPr>
          <w:t>ק"ת תשס"ז מס' 6548</w:t>
        </w:r>
      </w:hyperlink>
      <w:r w:rsidRPr="00BF60B9">
        <w:rPr>
          <w:rFonts w:cs="FrankRuehl" w:hint="cs"/>
          <w:vanish/>
          <w:szCs w:val="20"/>
          <w:shd w:val="clear" w:color="auto" w:fill="FFFF99"/>
          <w:rtl/>
        </w:rPr>
        <w:t xml:space="preserve"> מיום 31.12.2006 עמ' 415</w:t>
      </w:r>
    </w:p>
    <w:p w:rsidR="00344F63" w:rsidRPr="00BF60B9" w:rsidRDefault="00344F63">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 w:val="26"/>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344F63" w:rsidRPr="00BF60B9" w:rsidRDefault="00344F63">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18"/>
          <w:szCs w:val="18"/>
          <w:shd w:val="clear" w:color="auto" w:fill="FFFF99"/>
          <w:rtl/>
        </w:rPr>
        <w:t>הש</w:t>
      </w:r>
      <w:r w:rsidRPr="00BF60B9">
        <w:rPr>
          <w:rStyle w:val="default"/>
          <w:rFonts w:cs="FrankRuehl" w:hint="cs"/>
          <w:vanish/>
          <w:sz w:val="18"/>
          <w:szCs w:val="18"/>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1,803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1,800</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1,279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1,277</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453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452</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909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907</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636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635</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vanish/>
          <w:sz w:val="22"/>
          <w:szCs w:val="22"/>
          <w:shd w:val="clear" w:color="auto" w:fill="FFFF99"/>
          <w:rtl/>
        </w:rPr>
        <w:t>226</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vanish/>
          <w:sz w:val="22"/>
          <w:szCs w:val="22"/>
          <w:shd w:val="clear" w:color="auto" w:fill="FFFF99"/>
          <w:rtl/>
        </w:rPr>
        <w:t>243</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343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342</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vanish/>
          <w:sz w:val="22"/>
          <w:szCs w:val="22"/>
          <w:shd w:val="clear" w:color="auto" w:fill="FFFF99"/>
          <w:rtl/>
        </w:rPr>
        <w:t>112</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vanish/>
          <w:sz w:val="22"/>
          <w:szCs w:val="22"/>
          <w:shd w:val="clear" w:color="auto" w:fill="FFFF99"/>
          <w:rtl/>
        </w:rPr>
        <w:t>112</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t>91</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381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380</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597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596</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vanish/>
          <w:sz w:val="22"/>
          <w:szCs w:val="22"/>
          <w:shd w:val="clear" w:color="auto" w:fill="FFFF99"/>
          <w:rtl/>
        </w:rPr>
        <w:t>47</w:t>
      </w:r>
    </w:p>
    <w:p w:rsidR="00344F63" w:rsidRPr="00BF60B9" w:rsidRDefault="00344F63">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p>
    <w:p w:rsidR="00344F63" w:rsidRPr="00BF60B9" w:rsidRDefault="00344F63">
      <w:pPr>
        <w:pStyle w:val="P00"/>
        <w:tabs>
          <w:tab w:val="clear" w:pos="624"/>
          <w:tab w:val="clear" w:pos="6259"/>
          <w:tab w:val="left" w:pos="851"/>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1.1.2008</w:t>
      </w:r>
    </w:p>
    <w:p w:rsidR="00344F63" w:rsidRPr="00BF60B9" w:rsidRDefault="00344F63">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הודעה תשס"ח-2007</w:t>
      </w:r>
    </w:p>
    <w:p w:rsidR="00344F63" w:rsidRPr="00BF60B9" w:rsidRDefault="00344F63">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hyperlink r:id="rId20" w:history="1">
        <w:r w:rsidRPr="00BF60B9">
          <w:rPr>
            <w:rStyle w:val="Hyperlink"/>
            <w:rFonts w:cs="FrankRuehl" w:hint="cs"/>
            <w:vanish/>
            <w:szCs w:val="20"/>
            <w:shd w:val="clear" w:color="auto" w:fill="FFFF99"/>
            <w:rtl/>
          </w:rPr>
          <w:t>ק"ת תשס"ח מס' 6631</w:t>
        </w:r>
      </w:hyperlink>
      <w:r w:rsidRPr="00BF60B9">
        <w:rPr>
          <w:rFonts w:cs="FrankRuehl" w:hint="cs"/>
          <w:vanish/>
          <w:szCs w:val="20"/>
          <w:shd w:val="clear" w:color="auto" w:fill="FFFF99"/>
          <w:rtl/>
        </w:rPr>
        <w:t xml:space="preserve"> מיום 24.12.2007 עמ' 243</w:t>
      </w:r>
    </w:p>
    <w:p w:rsidR="00344F63" w:rsidRPr="00BF60B9" w:rsidRDefault="00344F63">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 w:val="26"/>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344F63" w:rsidRPr="00BF60B9" w:rsidRDefault="00344F63">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18"/>
          <w:szCs w:val="18"/>
          <w:shd w:val="clear" w:color="auto" w:fill="FFFF99"/>
          <w:rtl/>
        </w:rPr>
        <w:t>הש</w:t>
      </w:r>
      <w:r w:rsidRPr="00BF60B9">
        <w:rPr>
          <w:rStyle w:val="default"/>
          <w:rFonts w:cs="FrankRuehl" w:hint="cs"/>
          <w:vanish/>
          <w:sz w:val="18"/>
          <w:szCs w:val="18"/>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1,800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1,839</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1,277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1,305</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452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462</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907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927</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635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649</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226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231</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243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248</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342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349</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112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114</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112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114</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91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93</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380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388</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596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609</w:t>
      </w:r>
    </w:p>
    <w:p w:rsidR="00344F63" w:rsidRPr="00BF60B9" w:rsidRDefault="00344F6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48</w:t>
      </w:r>
    </w:p>
    <w:p w:rsidR="00F21D8A" w:rsidRPr="00BF60B9" w:rsidRDefault="00F21D8A"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p>
    <w:p w:rsidR="00F21D8A" w:rsidRPr="00BF60B9" w:rsidRDefault="00F21D8A" w:rsidP="00F21D8A">
      <w:pPr>
        <w:pStyle w:val="P00"/>
        <w:tabs>
          <w:tab w:val="clear" w:pos="624"/>
          <w:tab w:val="clear" w:pos="6259"/>
          <w:tab w:val="left" w:pos="851"/>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1.1.2009</w:t>
      </w:r>
    </w:p>
    <w:p w:rsidR="00F21D8A" w:rsidRPr="00BF60B9" w:rsidRDefault="00F21D8A"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הודעה תשס"ט-2009</w:t>
      </w:r>
    </w:p>
    <w:p w:rsidR="00F21D8A" w:rsidRPr="00BF60B9" w:rsidRDefault="00F21D8A"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hyperlink r:id="rId21" w:history="1">
        <w:r w:rsidRPr="00BF60B9">
          <w:rPr>
            <w:rStyle w:val="Hyperlink"/>
            <w:rFonts w:cs="FrankRuehl" w:hint="cs"/>
            <w:vanish/>
            <w:szCs w:val="20"/>
            <w:shd w:val="clear" w:color="auto" w:fill="FFFF99"/>
            <w:rtl/>
          </w:rPr>
          <w:t>ק"ת תשס"ט מס' 6738</w:t>
        </w:r>
      </w:hyperlink>
      <w:r w:rsidRPr="00BF60B9">
        <w:rPr>
          <w:rFonts w:cs="FrankRuehl" w:hint="cs"/>
          <w:vanish/>
          <w:szCs w:val="20"/>
          <w:shd w:val="clear" w:color="auto" w:fill="FFFF99"/>
          <w:rtl/>
        </w:rPr>
        <w:t xml:space="preserve"> מיום 1.1.2009 עמ' 305</w:t>
      </w:r>
    </w:p>
    <w:p w:rsidR="00F85AD8" w:rsidRPr="00BF60B9" w:rsidRDefault="00F85AD8" w:rsidP="00F85AD8">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 w:val="26"/>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F85AD8" w:rsidRPr="00BF60B9" w:rsidRDefault="00F85AD8" w:rsidP="00F85AD8">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18"/>
          <w:szCs w:val="18"/>
          <w:shd w:val="clear" w:color="auto" w:fill="FFFF99"/>
          <w:rtl/>
        </w:rPr>
        <w:t>הש</w:t>
      </w:r>
      <w:r w:rsidRPr="00BF60B9">
        <w:rPr>
          <w:rStyle w:val="default"/>
          <w:rFonts w:cs="FrankRuehl" w:hint="cs"/>
          <w:vanish/>
          <w:sz w:val="18"/>
          <w:szCs w:val="18"/>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1,839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1,940</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1,305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1,377</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462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487</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927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978</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649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685</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231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244</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248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262</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349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368</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114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120</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114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120</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93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98</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388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409</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609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643</w:t>
      </w:r>
    </w:p>
    <w:p w:rsidR="00F85AD8" w:rsidRPr="00BF60B9" w:rsidRDefault="00F85AD8" w:rsidP="00F85AD8">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51</w:t>
      </w:r>
    </w:p>
    <w:p w:rsidR="00F85AD8" w:rsidRPr="00BF60B9" w:rsidRDefault="00F85AD8"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p>
    <w:p w:rsidR="00F85AD8" w:rsidRPr="00BF60B9" w:rsidRDefault="00F85AD8" w:rsidP="00F21D8A">
      <w:pPr>
        <w:pStyle w:val="P00"/>
        <w:tabs>
          <w:tab w:val="clear" w:pos="624"/>
          <w:tab w:val="clear" w:pos="6259"/>
          <w:tab w:val="left" w:pos="851"/>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1.1.2010</w:t>
      </w:r>
    </w:p>
    <w:p w:rsidR="00F85AD8" w:rsidRPr="00BF60B9" w:rsidRDefault="00F85AD8"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הודעה תש"ע-2009</w:t>
      </w:r>
    </w:p>
    <w:p w:rsidR="00F85AD8" w:rsidRPr="00BF60B9" w:rsidRDefault="00F85AD8"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hyperlink r:id="rId22" w:history="1">
        <w:r w:rsidRPr="00BF60B9">
          <w:rPr>
            <w:rStyle w:val="Hyperlink"/>
            <w:rFonts w:cs="FrankRuehl" w:hint="cs"/>
            <w:vanish/>
            <w:szCs w:val="20"/>
            <w:shd w:val="clear" w:color="auto" w:fill="FFFF99"/>
            <w:rtl/>
          </w:rPr>
          <w:t>ק"ת תש"ע מס' 6840</w:t>
        </w:r>
      </w:hyperlink>
      <w:r w:rsidRPr="00BF60B9">
        <w:rPr>
          <w:rFonts w:cs="FrankRuehl" w:hint="cs"/>
          <w:vanish/>
          <w:szCs w:val="20"/>
          <w:shd w:val="clear" w:color="auto" w:fill="FFFF99"/>
          <w:rtl/>
        </w:rPr>
        <w:t xml:space="preserve"> מיום 24.12.2009 עמ' 304</w:t>
      </w:r>
    </w:p>
    <w:p w:rsidR="0003460B" w:rsidRPr="00BF60B9" w:rsidRDefault="0003460B" w:rsidP="0003460B">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 w:val="26"/>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03460B" w:rsidRPr="00BF60B9" w:rsidRDefault="0003460B" w:rsidP="0003460B">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18"/>
          <w:szCs w:val="18"/>
          <w:shd w:val="clear" w:color="auto" w:fill="FFFF99"/>
          <w:rtl/>
        </w:rPr>
        <w:t>הש</w:t>
      </w:r>
      <w:r w:rsidRPr="00BF60B9">
        <w:rPr>
          <w:rStyle w:val="default"/>
          <w:rFonts w:cs="FrankRuehl" w:hint="cs"/>
          <w:vanish/>
          <w:sz w:val="18"/>
          <w:szCs w:val="18"/>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1,940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1,997</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1,377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1,418</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487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501</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978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1,007</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685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705</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244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251</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262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270</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368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379</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120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124</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120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124</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98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101</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409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421</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643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662</w:t>
      </w:r>
    </w:p>
    <w:p w:rsidR="0003460B" w:rsidRPr="00BF60B9" w:rsidRDefault="0003460B" w:rsidP="0003460B">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53</w:t>
      </w:r>
    </w:p>
    <w:p w:rsidR="0003460B" w:rsidRPr="00BF60B9" w:rsidRDefault="0003460B"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p>
    <w:p w:rsidR="0003460B" w:rsidRPr="00BF60B9" w:rsidRDefault="0003460B" w:rsidP="00F21D8A">
      <w:pPr>
        <w:pStyle w:val="P00"/>
        <w:tabs>
          <w:tab w:val="clear" w:pos="624"/>
          <w:tab w:val="clear" w:pos="6259"/>
          <w:tab w:val="left" w:pos="851"/>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1.1.2011</w:t>
      </w:r>
    </w:p>
    <w:p w:rsidR="0003460B" w:rsidRPr="00BF60B9" w:rsidRDefault="0003460B"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הודעה תשע"א-2010</w:t>
      </w:r>
    </w:p>
    <w:p w:rsidR="0003460B" w:rsidRPr="00BF60B9" w:rsidRDefault="0003460B"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hyperlink r:id="rId23" w:history="1">
        <w:r w:rsidRPr="00BF60B9">
          <w:rPr>
            <w:rStyle w:val="Hyperlink"/>
            <w:rFonts w:cs="FrankRuehl" w:hint="cs"/>
            <w:vanish/>
            <w:szCs w:val="20"/>
            <w:shd w:val="clear" w:color="auto" w:fill="FFFF99"/>
            <w:rtl/>
          </w:rPr>
          <w:t>ק"ת תשע"א מס' 6958</w:t>
        </w:r>
      </w:hyperlink>
      <w:r w:rsidRPr="00BF60B9">
        <w:rPr>
          <w:rFonts w:cs="FrankRuehl" w:hint="cs"/>
          <w:vanish/>
          <w:szCs w:val="20"/>
          <w:shd w:val="clear" w:color="auto" w:fill="FFFF99"/>
          <w:rtl/>
        </w:rPr>
        <w:t xml:space="preserve"> מיום 29.12.2010 עמ' 410</w:t>
      </w:r>
    </w:p>
    <w:p w:rsidR="000D7C3C" w:rsidRPr="00BF60B9" w:rsidRDefault="000D7C3C" w:rsidP="000D7C3C">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Cs w:val="20"/>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0D7C3C" w:rsidRPr="00BF60B9" w:rsidRDefault="000D7C3C" w:rsidP="000D7C3C">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20"/>
          <w:szCs w:val="20"/>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20"/>
          <w:szCs w:val="20"/>
          <w:shd w:val="clear" w:color="auto" w:fill="FFFF99"/>
          <w:rtl/>
        </w:rPr>
        <w:t>הש</w:t>
      </w:r>
      <w:r w:rsidRPr="00BF60B9">
        <w:rPr>
          <w:rStyle w:val="default"/>
          <w:rFonts w:cs="FrankRuehl" w:hint="cs"/>
          <w:vanish/>
          <w:sz w:val="20"/>
          <w:szCs w:val="20"/>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1,997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2,047</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1,418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1,452</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501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513</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1,007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1,032</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705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722</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251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257</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270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277</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379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388</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124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127</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124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127</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101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104</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421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431</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662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678</w:t>
      </w:r>
    </w:p>
    <w:p w:rsidR="000D7C3C" w:rsidRPr="00BF60B9" w:rsidRDefault="000D7C3C" w:rsidP="000D7C3C">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vanish/>
          <w:sz w:val="22"/>
          <w:szCs w:val="22"/>
          <w:shd w:val="clear" w:color="auto" w:fill="FFFF99"/>
          <w:rtl/>
        </w:rPr>
        <w:t>53</w:t>
      </w:r>
    </w:p>
    <w:p w:rsidR="000D7C3C" w:rsidRPr="00BF60B9" w:rsidRDefault="000D7C3C"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p>
    <w:p w:rsidR="000D7C3C" w:rsidRPr="00BF60B9" w:rsidRDefault="000D7C3C" w:rsidP="00F21D8A">
      <w:pPr>
        <w:pStyle w:val="P00"/>
        <w:tabs>
          <w:tab w:val="clear" w:pos="624"/>
          <w:tab w:val="clear" w:pos="6259"/>
          <w:tab w:val="left" w:pos="851"/>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1.1.2012</w:t>
      </w:r>
    </w:p>
    <w:p w:rsidR="000D7C3C" w:rsidRPr="00BF60B9" w:rsidRDefault="000D7C3C"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הודעה תשע"ב-2012</w:t>
      </w:r>
    </w:p>
    <w:p w:rsidR="000D7C3C" w:rsidRPr="00BF60B9" w:rsidRDefault="000D7C3C"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hyperlink r:id="rId24" w:history="1">
        <w:r w:rsidRPr="00BF60B9">
          <w:rPr>
            <w:rStyle w:val="Hyperlink"/>
            <w:rFonts w:cs="FrankRuehl" w:hint="cs"/>
            <w:vanish/>
            <w:szCs w:val="20"/>
            <w:shd w:val="clear" w:color="auto" w:fill="FFFF99"/>
            <w:rtl/>
          </w:rPr>
          <w:t>ק"ת תשע"ב מס' 7074</w:t>
        </w:r>
      </w:hyperlink>
      <w:r w:rsidRPr="00BF60B9">
        <w:rPr>
          <w:rFonts w:cs="FrankRuehl" w:hint="cs"/>
          <w:vanish/>
          <w:szCs w:val="20"/>
          <w:shd w:val="clear" w:color="auto" w:fill="FFFF99"/>
          <w:rtl/>
        </w:rPr>
        <w:t xml:space="preserve"> מיום 8.1.2012 עמ' 542</w:t>
      </w:r>
    </w:p>
    <w:p w:rsidR="004A205A" w:rsidRPr="00BF60B9" w:rsidRDefault="004A205A" w:rsidP="004A205A">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Cs w:val="20"/>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4A205A" w:rsidRPr="00BF60B9" w:rsidRDefault="004A205A" w:rsidP="004A205A">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20"/>
          <w:szCs w:val="20"/>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20"/>
          <w:szCs w:val="20"/>
          <w:shd w:val="clear" w:color="auto" w:fill="FFFF99"/>
          <w:rtl/>
        </w:rPr>
        <w:t>הש</w:t>
      </w:r>
      <w:r w:rsidRPr="00BF60B9">
        <w:rPr>
          <w:rStyle w:val="default"/>
          <w:rFonts w:cs="FrankRuehl" w:hint="cs"/>
          <w:vanish/>
          <w:sz w:val="20"/>
          <w:szCs w:val="20"/>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2,047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2,103</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1,452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1,492</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513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528</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1,032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1,060</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722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742</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257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264</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277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284</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388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399</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127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131</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127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131</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104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106</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431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443</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678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697</w:t>
      </w:r>
    </w:p>
    <w:p w:rsidR="004A205A" w:rsidRPr="00BF60B9" w:rsidRDefault="004A205A" w:rsidP="004A205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55</w:t>
      </w:r>
    </w:p>
    <w:p w:rsidR="004A205A" w:rsidRPr="00BF60B9" w:rsidRDefault="004A205A"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p>
    <w:p w:rsidR="004A205A" w:rsidRPr="00BF60B9" w:rsidRDefault="004A205A" w:rsidP="00F21D8A">
      <w:pPr>
        <w:pStyle w:val="P00"/>
        <w:tabs>
          <w:tab w:val="clear" w:pos="624"/>
          <w:tab w:val="clear" w:pos="6259"/>
          <w:tab w:val="left" w:pos="851"/>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1.1.2013</w:t>
      </w:r>
    </w:p>
    <w:p w:rsidR="004A205A" w:rsidRPr="00BF60B9" w:rsidRDefault="004A205A"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הודעה תשע"ג-2013</w:t>
      </w:r>
    </w:p>
    <w:p w:rsidR="004A205A" w:rsidRPr="00BF60B9" w:rsidRDefault="004A205A"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hyperlink r:id="rId25" w:history="1">
        <w:r w:rsidRPr="00BF60B9">
          <w:rPr>
            <w:rStyle w:val="Hyperlink"/>
            <w:rFonts w:cs="FrankRuehl" w:hint="cs"/>
            <w:vanish/>
            <w:szCs w:val="20"/>
            <w:shd w:val="clear" w:color="auto" w:fill="FFFF99"/>
            <w:rtl/>
          </w:rPr>
          <w:t>ק"ת תשע"ג מס' 7208</w:t>
        </w:r>
      </w:hyperlink>
      <w:r w:rsidRPr="00BF60B9">
        <w:rPr>
          <w:rFonts w:cs="FrankRuehl" w:hint="cs"/>
          <w:vanish/>
          <w:szCs w:val="20"/>
          <w:shd w:val="clear" w:color="auto" w:fill="FFFF99"/>
          <w:rtl/>
        </w:rPr>
        <w:t xml:space="preserve"> מיום 8.1.2013 עמ' 574</w:t>
      </w:r>
    </w:p>
    <w:p w:rsidR="000871C4" w:rsidRPr="00BF60B9" w:rsidRDefault="000871C4" w:rsidP="000871C4">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Cs w:val="20"/>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0871C4" w:rsidRPr="00BF60B9" w:rsidRDefault="000871C4" w:rsidP="000871C4">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20"/>
          <w:szCs w:val="20"/>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20"/>
          <w:szCs w:val="20"/>
          <w:shd w:val="clear" w:color="auto" w:fill="FFFF99"/>
          <w:rtl/>
        </w:rPr>
        <w:t>הש</w:t>
      </w:r>
      <w:r w:rsidRPr="00BF60B9">
        <w:rPr>
          <w:rStyle w:val="default"/>
          <w:rFonts w:cs="FrankRuehl" w:hint="cs"/>
          <w:vanish/>
          <w:sz w:val="20"/>
          <w:szCs w:val="20"/>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2,103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2,141</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1,492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1,519</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528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537</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1,060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1,080</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742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756</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264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269</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284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289</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399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406</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133</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133</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106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108</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443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451</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697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710</w:t>
      </w:r>
    </w:p>
    <w:p w:rsidR="000871C4" w:rsidRPr="00BF60B9" w:rsidRDefault="000871C4" w:rsidP="000871C4">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56</w:t>
      </w:r>
    </w:p>
    <w:p w:rsidR="000871C4" w:rsidRPr="00BF60B9" w:rsidRDefault="000871C4"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p>
    <w:p w:rsidR="000871C4" w:rsidRPr="00BF60B9" w:rsidRDefault="000871C4" w:rsidP="00F21D8A">
      <w:pPr>
        <w:pStyle w:val="P00"/>
        <w:tabs>
          <w:tab w:val="clear" w:pos="624"/>
          <w:tab w:val="clear" w:pos="6259"/>
          <w:tab w:val="left" w:pos="851"/>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1.1.2014</w:t>
      </w:r>
    </w:p>
    <w:p w:rsidR="000871C4" w:rsidRPr="00BF60B9" w:rsidRDefault="000871C4"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הודעה תשע"ד-2014</w:t>
      </w:r>
    </w:p>
    <w:p w:rsidR="000871C4" w:rsidRPr="00BF60B9" w:rsidRDefault="000871C4"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hyperlink r:id="rId26" w:history="1">
        <w:r w:rsidRPr="00BF60B9">
          <w:rPr>
            <w:rStyle w:val="Hyperlink"/>
            <w:rFonts w:cs="FrankRuehl" w:hint="cs"/>
            <w:vanish/>
            <w:szCs w:val="20"/>
            <w:shd w:val="clear" w:color="auto" w:fill="FFFF99"/>
            <w:rtl/>
          </w:rPr>
          <w:t>ק"ת תשע"ד מס' 7329</w:t>
        </w:r>
      </w:hyperlink>
      <w:r w:rsidRPr="00BF60B9">
        <w:rPr>
          <w:rFonts w:cs="FrankRuehl" w:hint="cs"/>
          <w:vanish/>
          <w:szCs w:val="20"/>
          <w:shd w:val="clear" w:color="auto" w:fill="FFFF99"/>
          <w:rtl/>
        </w:rPr>
        <w:t xml:space="preserve"> מיום 14.1.2014 עמ' 527</w:t>
      </w:r>
    </w:p>
    <w:p w:rsidR="00B15E55" w:rsidRPr="00BF60B9" w:rsidRDefault="00B15E55" w:rsidP="00B15E55">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Cs w:val="20"/>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B15E55" w:rsidRPr="00BF60B9" w:rsidRDefault="00B15E55" w:rsidP="00B15E55">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20"/>
          <w:szCs w:val="20"/>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20"/>
          <w:szCs w:val="20"/>
          <w:shd w:val="clear" w:color="auto" w:fill="FFFF99"/>
          <w:rtl/>
        </w:rPr>
        <w:t>הש</w:t>
      </w:r>
      <w:r w:rsidRPr="00BF60B9">
        <w:rPr>
          <w:rStyle w:val="default"/>
          <w:rFonts w:cs="FrankRuehl" w:hint="cs"/>
          <w:vanish/>
          <w:sz w:val="20"/>
          <w:szCs w:val="20"/>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2,141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2,180</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1,519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1,547</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537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547</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1,080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1,099</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756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770</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269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274</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289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295</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406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414</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135</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135</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108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110</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451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460</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710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723</w:t>
      </w:r>
    </w:p>
    <w:p w:rsidR="00B15E55" w:rsidRPr="00BF60B9" w:rsidRDefault="00B15E55" w:rsidP="00B15E5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57</w:t>
      </w:r>
    </w:p>
    <w:p w:rsidR="00B15E55" w:rsidRPr="00BF60B9" w:rsidRDefault="00B15E55"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p>
    <w:p w:rsidR="00B15E55" w:rsidRPr="00BF60B9" w:rsidRDefault="00B15E55" w:rsidP="00F21D8A">
      <w:pPr>
        <w:pStyle w:val="P00"/>
        <w:tabs>
          <w:tab w:val="clear" w:pos="624"/>
          <w:tab w:val="clear" w:pos="6259"/>
          <w:tab w:val="left" w:pos="851"/>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1.1.2015</w:t>
      </w:r>
    </w:p>
    <w:p w:rsidR="00B15E55" w:rsidRPr="00BF60B9" w:rsidRDefault="00B15E55"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הודעה תשע"ה-2015</w:t>
      </w:r>
    </w:p>
    <w:p w:rsidR="00B15E55" w:rsidRPr="00BF60B9" w:rsidRDefault="00B15E55"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hyperlink r:id="rId27" w:history="1">
        <w:r w:rsidRPr="00BF60B9">
          <w:rPr>
            <w:rStyle w:val="Hyperlink"/>
            <w:rFonts w:cs="FrankRuehl" w:hint="cs"/>
            <w:vanish/>
            <w:szCs w:val="20"/>
            <w:shd w:val="clear" w:color="auto" w:fill="FFFF99"/>
            <w:rtl/>
          </w:rPr>
          <w:t>ק"ת תשע"ה מס' 7474</w:t>
        </w:r>
      </w:hyperlink>
      <w:r w:rsidRPr="00BF60B9">
        <w:rPr>
          <w:rFonts w:cs="FrankRuehl" w:hint="cs"/>
          <w:vanish/>
          <w:szCs w:val="20"/>
          <w:shd w:val="clear" w:color="auto" w:fill="FFFF99"/>
          <w:rtl/>
        </w:rPr>
        <w:t xml:space="preserve"> מיום 5.1.2015 עמ' 623</w:t>
      </w:r>
    </w:p>
    <w:p w:rsidR="00570A35" w:rsidRPr="00BF60B9" w:rsidRDefault="00570A35" w:rsidP="00570A35">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Cs w:val="20"/>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570A35" w:rsidRPr="00BF60B9" w:rsidRDefault="00570A35" w:rsidP="00570A35">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20"/>
          <w:szCs w:val="20"/>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20"/>
          <w:szCs w:val="20"/>
          <w:shd w:val="clear" w:color="auto" w:fill="FFFF99"/>
          <w:rtl/>
        </w:rPr>
        <w:t>הש</w:t>
      </w:r>
      <w:r w:rsidRPr="00BF60B9">
        <w:rPr>
          <w:rStyle w:val="default"/>
          <w:rFonts w:cs="FrankRuehl" w:hint="cs"/>
          <w:vanish/>
          <w:sz w:val="20"/>
          <w:szCs w:val="20"/>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2,180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2,174</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1,547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1,542</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547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545</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1,099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1,096</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770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767</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274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273</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295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294</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414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413</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vanish/>
          <w:sz w:val="22"/>
          <w:szCs w:val="22"/>
          <w:shd w:val="clear" w:color="auto" w:fill="FFFF99"/>
          <w:rtl/>
        </w:rPr>
        <w:t>135</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vanish/>
          <w:sz w:val="22"/>
          <w:szCs w:val="22"/>
          <w:shd w:val="clear" w:color="auto" w:fill="FFFF99"/>
          <w:rtl/>
        </w:rPr>
        <w:t>135</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t>110</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460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458</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723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721</w:t>
      </w:r>
    </w:p>
    <w:p w:rsidR="00570A35" w:rsidRPr="00BF60B9" w:rsidRDefault="00570A35" w:rsidP="00570A35">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vanish/>
          <w:sz w:val="22"/>
          <w:szCs w:val="22"/>
          <w:shd w:val="clear" w:color="auto" w:fill="FFFF99"/>
          <w:rtl/>
        </w:rPr>
        <w:t>57</w:t>
      </w:r>
    </w:p>
    <w:p w:rsidR="00570A35" w:rsidRPr="00BF60B9" w:rsidRDefault="00570A35"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p>
    <w:p w:rsidR="00570A35" w:rsidRPr="00BF60B9" w:rsidRDefault="00570A35" w:rsidP="00F21D8A">
      <w:pPr>
        <w:pStyle w:val="P00"/>
        <w:tabs>
          <w:tab w:val="clear" w:pos="624"/>
          <w:tab w:val="clear" w:pos="6259"/>
          <w:tab w:val="left" w:pos="851"/>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1.1.2016</w:t>
      </w:r>
    </w:p>
    <w:p w:rsidR="00570A35" w:rsidRPr="00BF60B9" w:rsidRDefault="00570A35"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הודעה תשע"ו-2016</w:t>
      </w:r>
    </w:p>
    <w:p w:rsidR="00570A35" w:rsidRPr="00BF60B9" w:rsidRDefault="00C20233"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hyperlink r:id="rId28" w:history="1">
        <w:r w:rsidR="00570A35" w:rsidRPr="00BF60B9">
          <w:rPr>
            <w:rStyle w:val="Hyperlink"/>
            <w:rFonts w:cs="FrankRuehl" w:hint="cs"/>
            <w:vanish/>
            <w:szCs w:val="20"/>
            <w:shd w:val="clear" w:color="auto" w:fill="FFFF99"/>
            <w:rtl/>
          </w:rPr>
          <w:t>ק"ת תשע"ו מס' 7600</w:t>
        </w:r>
      </w:hyperlink>
      <w:r w:rsidR="00570A35" w:rsidRPr="00BF60B9">
        <w:rPr>
          <w:rFonts w:cs="FrankRuehl" w:hint="cs"/>
          <w:vanish/>
          <w:szCs w:val="20"/>
          <w:shd w:val="clear" w:color="auto" w:fill="FFFF99"/>
          <w:rtl/>
        </w:rPr>
        <w:t xml:space="preserve"> מיום 7.1.2016 עמ' 543</w:t>
      </w:r>
    </w:p>
    <w:p w:rsidR="001F599F" w:rsidRPr="00BF60B9" w:rsidRDefault="001F599F" w:rsidP="001F599F">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Cs w:val="20"/>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1F599F" w:rsidRPr="00BF60B9" w:rsidRDefault="001F599F" w:rsidP="001F599F">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20"/>
          <w:szCs w:val="20"/>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20"/>
          <w:szCs w:val="20"/>
          <w:shd w:val="clear" w:color="auto" w:fill="FFFF99"/>
          <w:rtl/>
        </w:rPr>
        <w:t>הש</w:t>
      </w:r>
      <w:r w:rsidRPr="00BF60B9">
        <w:rPr>
          <w:rStyle w:val="default"/>
          <w:rFonts w:cs="FrankRuehl" w:hint="cs"/>
          <w:vanish/>
          <w:sz w:val="20"/>
          <w:szCs w:val="20"/>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2,174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2,159</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1,542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1,532</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545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542</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1,096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1,089</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767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762</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273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271</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294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292</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413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410</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134</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134</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110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109</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458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455</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721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716</w:t>
      </w:r>
    </w:p>
    <w:p w:rsidR="001F599F" w:rsidRPr="00BF60B9" w:rsidRDefault="001F599F"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56</w:t>
      </w:r>
    </w:p>
    <w:p w:rsidR="001F599F" w:rsidRPr="00BF60B9" w:rsidRDefault="001F599F"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p>
    <w:p w:rsidR="001F599F" w:rsidRPr="00BF60B9" w:rsidRDefault="001F599F" w:rsidP="00F21D8A">
      <w:pPr>
        <w:pStyle w:val="P00"/>
        <w:tabs>
          <w:tab w:val="clear" w:pos="624"/>
          <w:tab w:val="clear" w:pos="6259"/>
          <w:tab w:val="left" w:pos="851"/>
          <w:tab w:val="left" w:pos="4252"/>
          <w:tab w:val="right" w:leader="dot" w:pos="6520"/>
        </w:tabs>
        <w:spacing w:before="0"/>
        <w:ind w:left="0" w:right="1134"/>
        <w:rPr>
          <w:rFonts w:cs="FrankRuehl" w:hint="cs"/>
          <w:vanish/>
          <w:color w:val="FF0000"/>
          <w:szCs w:val="20"/>
          <w:shd w:val="clear" w:color="auto" w:fill="FFFF99"/>
          <w:rtl/>
        </w:rPr>
      </w:pPr>
      <w:r w:rsidRPr="00BF60B9">
        <w:rPr>
          <w:rFonts w:cs="FrankRuehl" w:hint="cs"/>
          <w:vanish/>
          <w:color w:val="FF0000"/>
          <w:szCs w:val="20"/>
          <w:shd w:val="clear" w:color="auto" w:fill="FFFF99"/>
          <w:rtl/>
        </w:rPr>
        <w:t>מיום 1.1.2017</w:t>
      </w:r>
    </w:p>
    <w:p w:rsidR="001F599F" w:rsidRPr="00BF60B9" w:rsidRDefault="001F599F"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r w:rsidRPr="00BF60B9">
        <w:rPr>
          <w:rFonts w:cs="FrankRuehl" w:hint="cs"/>
          <w:b/>
          <w:bCs/>
          <w:vanish/>
          <w:szCs w:val="20"/>
          <w:shd w:val="clear" w:color="auto" w:fill="FFFF99"/>
          <w:rtl/>
        </w:rPr>
        <w:t>הודעה תשע"ז-2017</w:t>
      </w:r>
    </w:p>
    <w:p w:rsidR="001F599F" w:rsidRPr="00BF60B9" w:rsidRDefault="001F599F" w:rsidP="00F21D8A">
      <w:pPr>
        <w:pStyle w:val="P00"/>
        <w:tabs>
          <w:tab w:val="clear" w:pos="624"/>
          <w:tab w:val="clear" w:pos="6259"/>
          <w:tab w:val="left" w:pos="851"/>
          <w:tab w:val="left" w:pos="4252"/>
          <w:tab w:val="right" w:leader="dot" w:pos="6520"/>
        </w:tabs>
        <w:spacing w:before="0"/>
        <w:ind w:left="0" w:right="1134"/>
        <w:rPr>
          <w:rFonts w:cs="FrankRuehl" w:hint="cs"/>
          <w:vanish/>
          <w:szCs w:val="20"/>
          <w:shd w:val="clear" w:color="auto" w:fill="FFFF99"/>
          <w:rtl/>
        </w:rPr>
      </w:pPr>
      <w:hyperlink r:id="rId29" w:history="1">
        <w:r w:rsidRPr="00BF60B9">
          <w:rPr>
            <w:rStyle w:val="Hyperlink"/>
            <w:rFonts w:cs="FrankRuehl" w:hint="cs"/>
            <w:vanish/>
            <w:szCs w:val="20"/>
            <w:shd w:val="clear" w:color="auto" w:fill="FFFF99"/>
            <w:rtl/>
          </w:rPr>
          <w:t>ק"ת תשע"ז מס' 7761</w:t>
        </w:r>
      </w:hyperlink>
      <w:r w:rsidRPr="00BF60B9">
        <w:rPr>
          <w:rFonts w:cs="FrankRuehl" w:hint="cs"/>
          <w:vanish/>
          <w:szCs w:val="20"/>
          <w:shd w:val="clear" w:color="auto" w:fill="FFFF99"/>
          <w:rtl/>
        </w:rPr>
        <w:t xml:space="preserve"> מיום 12.1.2017 עמ' 533</w:t>
      </w:r>
    </w:p>
    <w:p w:rsidR="0027398A" w:rsidRPr="00BF60B9" w:rsidRDefault="0027398A" w:rsidP="0027398A">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Cs w:val="20"/>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27398A" w:rsidRPr="00BF60B9" w:rsidRDefault="0027398A" w:rsidP="0027398A">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20"/>
          <w:szCs w:val="20"/>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20"/>
          <w:szCs w:val="20"/>
          <w:shd w:val="clear" w:color="auto" w:fill="FFFF99"/>
          <w:rtl/>
        </w:rPr>
        <w:t>הש</w:t>
      </w:r>
      <w:r w:rsidRPr="00BF60B9">
        <w:rPr>
          <w:rStyle w:val="default"/>
          <w:rFonts w:cs="FrankRuehl" w:hint="cs"/>
          <w:vanish/>
          <w:sz w:val="20"/>
          <w:szCs w:val="20"/>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2,159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2,152</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1,532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1,527</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542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540</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1,089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1,085</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762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760</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vanish/>
          <w:sz w:val="22"/>
          <w:szCs w:val="22"/>
          <w:shd w:val="clear" w:color="auto" w:fill="FFFF99"/>
          <w:rtl/>
        </w:rPr>
        <w:t>271</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292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291</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410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408</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vanish/>
          <w:sz w:val="22"/>
          <w:szCs w:val="22"/>
          <w:shd w:val="clear" w:color="auto" w:fill="FFFF99"/>
          <w:rtl/>
        </w:rPr>
        <w:t>134</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vanish/>
          <w:sz w:val="22"/>
          <w:szCs w:val="22"/>
          <w:shd w:val="clear" w:color="auto" w:fill="FFFF99"/>
          <w:rtl/>
        </w:rPr>
        <w:t>134</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t>109</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455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454</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716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713</w:t>
      </w:r>
    </w:p>
    <w:p w:rsidR="0027398A" w:rsidRPr="00BF60B9" w:rsidRDefault="0027398A" w:rsidP="002739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vanish/>
          <w:sz w:val="22"/>
          <w:szCs w:val="22"/>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vanish/>
          <w:sz w:val="22"/>
          <w:szCs w:val="22"/>
          <w:shd w:val="clear" w:color="auto" w:fill="FFFF99"/>
          <w:rtl/>
        </w:rPr>
        <w:t>56</w:t>
      </w:r>
    </w:p>
    <w:p w:rsidR="0027398A" w:rsidRPr="00BF60B9" w:rsidRDefault="0027398A" w:rsidP="0027398A">
      <w:pPr>
        <w:pStyle w:val="P00"/>
        <w:spacing w:before="0"/>
        <w:ind w:left="0" w:right="1134"/>
        <w:rPr>
          <w:rStyle w:val="default"/>
          <w:rFonts w:ascii="FrankRuehl" w:hAnsi="FrankRuehl" w:cs="FrankRuehl"/>
          <w:vanish/>
          <w:sz w:val="20"/>
          <w:szCs w:val="20"/>
          <w:shd w:val="clear" w:color="auto" w:fill="FFFF99"/>
          <w:rtl/>
        </w:rPr>
      </w:pPr>
    </w:p>
    <w:p w:rsidR="0027398A" w:rsidRPr="00BF60B9" w:rsidRDefault="0027398A" w:rsidP="0027398A">
      <w:pPr>
        <w:pStyle w:val="P00"/>
        <w:spacing w:before="0"/>
        <w:ind w:left="0" w:right="1134"/>
        <w:rPr>
          <w:rStyle w:val="default"/>
          <w:rFonts w:ascii="FrankRuehl" w:hAnsi="FrankRuehl" w:cs="FrankRuehl"/>
          <w:vanish/>
          <w:color w:val="FF0000"/>
          <w:sz w:val="20"/>
          <w:szCs w:val="20"/>
          <w:shd w:val="clear" w:color="auto" w:fill="FFFF99"/>
          <w:rtl/>
        </w:rPr>
      </w:pPr>
      <w:r w:rsidRPr="00BF60B9">
        <w:rPr>
          <w:rStyle w:val="default"/>
          <w:rFonts w:ascii="FrankRuehl" w:hAnsi="FrankRuehl" w:cs="FrankRuehl"/>
          <w:vanish/>
          <w:color w:val="FF0000"/>
          <w:sz w:val="20"/>
          <w:szCs w:val="20"/>
          <w:shd w:val="clear" w:color="auto" w:fill="FFFF99"/>
          <w:rtl/>
        </w:rPr>
        <w:t>מיום 1.1.2018</w:t>
      </w:r>
    </w:p>
    <w:p w:rsidR="0027398A" w:rsidRPr="00BF60B9" w:rsidRDefault="0027398A" w:rsidP="0027398A">
      <w:pPr>
        <w:pStyle w:val="P00"/>
        <w:spacing w:before="0"/>
        <w:ind w:left="0" w:right="1134"/>
        <w:rPr>
          <w:rStyle w:val="default"/>
          <w:rFonts w:ascii="FrankRuehl" w:hAnsi="FrankRuehl" w:cs="FrankRuehl"/>
          <w:vanish/>
          <w:sz w:val="20"/>
          <w:szCs w:val="20"/>
          <w:shd w:val="clear" w:color="auto" w:fill="FFFF99"/>
          <w:rtl/>
        </w:rPr>
      </w:pPr>
      <w:r w:rsidRPr="00BF60B9">
        <w:rPr>
          <w:rStyle w:val="default"/>
          <w:rFonts w:ascii="FrankRuehl" w:hAnsi="FrankRuehl" w:cs="FrankRuehl"/>
          <w:b/>
          <w:bCs/>
          <w:vanish/>
          <w:sz w:val="20"/>
          <w:szCs w:val="20"/>
          <w:shd w:val="clear" w:color="auto" w:fill="FFFF99"/>
          <w:rtl/>
        </w:rPr>
        <w:t>הודעה תשע"ח-2018</w:t>
      </w:r>
    </w:p>
    <w:p w:rsidR="0027398A" w:rsidRPr="00BF60B9" w:rsidRDefault="0027398A" w:rsidP="0027398A">
      <w:pPr>
        <w:pStyle w:val="P00"/>
        <w:spacing w:before="0"/>
        <w:ind w:left="0" w:right="1134"/>
        <w:rPr>
          <w:rStyle w:val="default"/>
          <w:rFonts w:ascii="FrankRuehl" w:hAnsi="FrankRuehl" w:cs="FrankRuehl"/>
          <w:vanish/>
          <w:sz w:val="20"/>
          <w:szCs w:val="20"/>
          <w:shd w:val="clear" w:color="auto" w:fill="FFFF99"/>
          <w:rtl/>
        </w:rPr>
      </w:pPr>
      <w:hyperlink r:id="rId30" w:history="1">
        <w:r w:rsidRPr="00BF60B9">
          <w:rPr>
            <w:rStyle w:val="Hyperlink"/>
            <w:rFonts w:ascii="FrankRuehl" w:hAnsi="FrankRuehl" w:cs="FrankRuehl"/>
            <w:vanish/>
            <w:szCs w:val="20"/>
            <w:shd w:val="clear" w:color="auto" w:fill="FFFF99"/>
            <w:rtl/>
          </w:rPr>
          <w:t>ק"ת תשע"ח מס' 7926</w:t>
        </w:r>
      </w:hyperlink>
      <w:r w:rsidRPr="00BF60B9">
        <w:rPr>
          <w:rStyle w:val="default"/>
          <w:rFonts w:ascii="FrankRuehl" w:hAnsi="FrankRuehl" w:cs="FrankRuehl"/>
          <w:vanish/>
          <w:sz w:val="20"/>
          <w:szCs w:val="20"/>
          <w:shd w:val="clear" w:color="auto" w:fill="FFFF99"/>
          <w:rtl/>
        </w:rPr>
        <w:t xml:space="preserve"> מיום 9.1.2018 עמ' 79</w:t>
      </w:r>
      <w:r w:rsidRPr="00BF60B9">
        <w:rPr>
          <w:rStyle w:val="default"/>
          <w:rFonts w:ascii="FrankRuehl" w:hAnsi="FrankRuehl" w:cs="FrankRuehl" w:hint="cs"/>
          <w:vanish/>
          <w:sz w:val="20"/>
          <w:szCs w:val="20"/>
          <w:shd w:val="clear" w:color="auto" w:fill="FFFF99"/>
          <w:rtl/>
        </w:rPr>
        <w:t>3</w:t>
      </w:r>
    </w:p>
    <w:p w:rsidR="00A61477" w:rsidRPr="00BF60B9" w:rsidRDefault="00A61477" w:rsidP="00A61477">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Cs w:val="20"/>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A61477" w:rsidRPr="00BF60B9" w:rsidRDefault="00A61477" w:rsidP="00A61477">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20"/>
          <w:szCs w:val="20"/>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20"/>
          <w:szCs w:val="20"/>
          <w:shd w:val="clear" w:color="auto" w:fill="FFFF99"/>
          <w:rtl/>
        </w:rPr>
        <w:t>הש</w:t>
      </w:r>
      <w:r w:rsidRPr="00BF60B9">
        <w:rPr>
          <w:rStyle w:val="default"/>
          <w:rFonts w:cs="FrankRuehl" w:hint="cs"/>
          <w:vanish/>
          <w:sz w:val="20"/>
          <w:szCs w:val="20"/>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2,152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2,156</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1,527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1,530</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540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541</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1,085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1,087</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760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761</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vanish/>
          <w:sz w:val="22"/>
          <w:szCs w:val="22"/>
          <w:shd w:val="clear" w:color="auto" w:fill="FFFF99"/>
          <w:rtl/>
        </w:rPr>
        <w:t>271</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291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292</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408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409</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vanish/>
          <w:sz w:val="22"/>
          <w:szCs w:val="22"/>
          <w:shd w:val="clear" w:color="auto" w:fill="FFFF99"/>
          <w:rtl/>
        </w:rPr>
        <w:t>134</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vanish/>
          <w:sz w:val="22"/>
          <w:szCs w:val="22"/>
          <w:shd w:val="clear" w:color="auto" w:fill="FFFF99"/>
          <w:rtl/>
        </w:rPr>
        <w:t>134</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t>109</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454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455</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713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715</w:t>
      </w:r>
    </w:p>
    <w:p w:rsidR="00A61477" w:rsidRPr="00BF60B9" w:rsidRDefault="00A61477" w:rsidP="00A61477">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vanish/>
          <w:sz w:val="22"/>
          <w:szCs w:val="22"/>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vanish/>
          <w:sz w:val="22"/>
          <w:szCs w:val="22"/>
          <w:shd w:val="clear" w:color="auto" w:fill="FFFF99"/>
          <w:rtl/>
        </w:rPr>
        <w:t>56</w:t>
      </w:r>
    </w:p>
    <w:p w:rsidR="00A61477" w:rsidRPr="00BF60B9" w:rsidRDefault="00A61477" w:rsidP="0027398A">
      <w:pPr>
        <w:pStyle w:val="P00"/>
        <w:spacing w:before="0"/>
        <w:ind w:left="0" w:right="1134"/>
        <w:rPr>
          <w:rStyle w:val="default"/>
          <w:rFonts w:ascii="FrankRuehl" w:hAnsi="FrankRuehl" w:cs="FrankRuehl"/>
          <w:vanish/>
          <w:sz w:val="20"/>
          <w:szCs w:val="20"/>
          <w:shd w:val="clear" w:color="auto" w:fill="FFFF99"/>
          <w:rtl/>
        </w:rPr>
      </w:pPr>
    </w:p>
    <w:p w:rsidR="00A61477" w:rsidRPr="00BF60B9" w:rsidRDefault="00A61477" w:rsidP="0027398A">
      <w:pPr>
        <w:pStyle w:val="P00"/>
        <w:spacing w:before="0"/>
        <w:ind w:left="0" w:right="1134"/>
        <w:rPr>
          <w:rStyle w:val="default"/>
          <w:rFonts w:ascii="FrankRuehl" w:hAnsi="FrankRuehl" w:cs="FrankRuehl"/>
          <w:vanish/>
          <w:color w:val="FF0000"/>
          <w:sz w:val="20"/>
          <w:szCs w:val="20"/>
          <w:shd w:val="clear" w:color="auto" w:fill="FFFF99"/>
          <w:rtl/>
        </w:rPr>
      </w:pPr>
      <w:r w:rsidRPr="00BF60B9">
        <w:rPr>
          <w:rStyle w:val="default"/>
          <w:rFonts w:ascii="FrankRuehl" w:hAnsi="FrankRuehl" w:cs="FrankRuehl" w:hint="cs"/>
          <w:vanish/>
          <w:color w:val="FF0000"/>
          <w:sz w:val="20"/>
          <w:szCs w:val="20"/>
          <w:shd w:val="clear" w:color="auto" w:fill="FFFF99"/>
          <w:rtl/>
        </w:rPr>
        <w:t>מיום 1.1.2019</w:t>
      </w:r>
    </w:p>
    <w:p w:rsidR="00A61477" w:rsidRPr="00BF60B9" w:rsidRDefault="00A61477" w:rsidP="0027398A">
      <w:pPr>
        <w:pStyle w:val="P00"/>
        <w:spacing w:before="0"/>
        <w:ind w:left="0" w:right="1134"/>
        <w:rPr>
          <w:rStyle w:val="default"/>
          <w:rFonts w:ascii="FrankRuehl" w:hAnsi="FrankRuehl" w:cs="FrankRuehl"/>
          <w:vanish/>
          <w:sz w:val="20"/>
          <w:szCs w:val="20"/>
          <w:shd w:val="clear" w:color="auto" w:fill="FFFF99"/>
          <w:rtl/>
        </w:rPr>
      </w:pPr>
      <w:r w:rsidRPr="00BF60B9">
        <w:rPr>
          <w:rStyle w:val="default"/>
          <w:rFonts w:ascii="FrankRuehl" w:hAnsi="FrankRuehl" w:cs="FrankRuehl" w:hint="cs"/>
          <w:b/>
          <w:bCs/>
          <w:vanish/>
          <w:sz w:val="20"/>
          <w:szCs w:val="20"/>
          <w:shd w:val="clear" w:color="auto" w:fill="FFFF99"/>
          <w:rtl/>
        </w:rPr>
        <w:t>הודעה תשע"ט-2019</w:t>
      </w:r>
    </w:p>
    <w:p w:rsidR="00A61477" w:rsidRPr="00BF60B9" w:rsidRDefault="00A61477" w:rsidP="0027398A">
      <w:pPr>
        <w:pStyle w:val="P00"/>
        <w:spacing w:before="0"/>
        <w:ind w:left="0" w:right="1134"/>
        <w:rPr>
          <w:rStyle w:val="default"/>
          <w:rFonts w:ascii="FrankRuehl" w:hAnsi="FrankRuehl" w:cs="FrankRuehl"/>
          <w:vanish/>
          <w:sz w:val="20"/>
          <w:szCs w:val="20"/>
          <w:shd w:val="clear" w:color="auto" w:fill="FFFF99"/>
          <w:rtl/>
        </w:rPr>
      </w:pPr>
      <w:hyperlink r:id="rId31" w:history="1">
        <w:r w:rsidRPr="00BF60B9">
          <w:rPr>
            <w:rStyle w:val="Hyperlink"/>
            <w:rFonts w:ascii="FrankRuehl" w:hAnsi="FrankRuehl" w:cs="FrankRuehl" w:hint="cs"/>
            <w:vanish/>
            <w:szCs w:val="20"/>
            <w:shd w:val="clear" w:color="auto" w:fill="FFFF99"/>
            <w:rtl/>
          </w:rPr>
          <w:t>ק"ת תשע"ט מס' 8149</w:t>
        </w:r>
      </w:hyperlink>
      <w:r w:rsidRPr="00BF60B9">
        <w:rPr>
          <w:rStyle w:val="default"/>
          <w:rFonts w:ascii="FrankRuehl" w:hAnsi="FrankRuehl" w:cs="FrankRuehl" w:hint="cs"/>
          <w:vanish/>
          <w:sz w:val="20"/>
          <w:szCs w:val="20"/>
          <w:shd w:val="clear" w:color="auto" w:fill="FFFF99"/>
          <w:rtl/>
        </w:rPr>
        <w:t xml:space="preserve"> מיום 15.1.2019 עמ' 1821</w:t>
      </w:r>
    </w:p>
    <w:p w:rsidR="00713F71" w:rsidRPr="00BF60B9" w:rsidRDefault="00713F71" w:rsidP="00713F71">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Cs w:val="20"/>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713F71" w:rsidRPr="00BF60B9" w:rsidRDefault="00713F71" w:rsidP="00713F71">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20"/>
          <w:szCs w:val="20"/>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20"/>
          <w:szCs w:val="20"/>
          <w:shd w:val="clear" w:color="auto" w:fill="FFFF99"/>
          <w:rtl/>
        </w:rPr>
        <w:t>הש</w:t>
      </w:r>
      <w:r w:rsidRPr="00BF60B9">
        <w:rPr>
          <w:rStyle w:val="default"/>
          <w:rFonts w:cs="FrankRuehl" w:hint="cs"/>
          <w:vanish/>
          <w:sz w:val="20"/>
          <w:szCs w:val="20"/>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2,156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2,182</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1,530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1,548</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541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547</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1,087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1,100</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761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770</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271</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274</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292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295</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409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414</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135</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135</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109</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110</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455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460</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715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723</w:t>
      </w:r>
    </w:p>
    <w:p w:rsidR="00713F71" w:rsidRPr="00BF60B9" w:rsidRDefault="00713F71" w:rsidP="00713F71">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vanish/>
          <w:sz w:val="22"/>
          <w:szCs w:val="22"/>
          <w:u w:val="single"/>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56</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57</w:t>
      </w:r>
    </w:p>
    <w:p w:rsidR="00713F71" w:rsidRPr="00BF60B9" w:rsidRDefault="00713F71" w:rsidP="0027398A">
      <w:pPr>
        <w:pStyle w:val="P00"/>
        <w:spacing w:before="0"/>
        <w:ind w:left="0" w:right="1134"/>
        <w:rPr>
          <w:rStyle w:val="default"/>
          <w:rFonts w:ascii="FrankRuehl" w:hAnsi="FrankRuehl" w:cs="FrankRuehl"/>
          <w:vanish/>
          <w:sz w:val="20"/>
          <w:szCs w:val="20"/>
          <w:shd w:val="clear" w:color="auto" w:fill="FFFF99"/>
          <w:rtl/>
        </w:rPr>
      </w:pPr>
    </w:p>
    <w:p w:rsidR="00713F71" w:rsidRPr="00BF60B9" w:rsidRDefault="00713F71" w:rsidP="0027398A">
      <w:pPr>
        <w:pStyle w:val="P00"/>
        <w:spacing w:before="0"/>
        <w:ind w:left="0" w:right="1134"/>
        <w:rPr>
          <w:rStyle w:val="default"/>
          <w:rFonts w:ascii="FrankRuehl" w:hAnsi="FrankRuehl" w:cs="FrankRuehl"/>
          <w:vanish/>
          <w:color w:val="FF0000"/>
          <w:sz w:val="20"/>
          <w:szCs w:val="20"/>
          <w:shd w:val="clear" w:color="auto" w:fill="FFFF99"/>
          <w:rtl/>
        </w:rPr>
      </w:pPr>
      <w:r w:rsidRPr="00BF60B9">
        <w:rPr>
          <w:rStyle w:val="default"/>
          <w:rFonts w:ascii="FrankRuehl" w:hAnsi="FrankRuehl" w:cs="FrankRuehl" w:hint="cs"/>
          <w:vanish/>
          <w:color w:val="FF0000"/>
          <w:sz w:val="20"/>
          <w:szCs w:val="20"/>
          <w:shd w:val="clear" w:color="auto" w:fill="FFFF99"/>
          <w:rtl/>
        </w:rPr>
        <w:t>מיום 1.1.2020</w:t>
      </w:r>
    </w:p>
    <w:p w:rsidR="00713F71" w:rsidRPr="00BF60B9" w:rsidRDefault="00713F71" w:rsidP="0027398A">
      <w:pPr>
        <w:pStyle w:val="P00"/>
        <w:spacing w:before="0"/>
        <w:ind w:left="0" w:right="1134"/>
        <w:rPr>
          <w:rStyle w:val="default"/>
          <w:rFonts w:ascii="FrankRuehl" w:hAnsi="FrankRuehl" w:cs="FrankRuehl"/>
          <w:vanish/>
          <w:sz w:val="20"/>
          <w:szCs w:val="20"/>
          <w:shd w:val="clear" w:color="auto" w:fill="FFFF99"/>
          <w:rtl/>
        </w:rPr>
      </w:pPr>
      <w:r w:rsidRPr="00BF60B9">
        <w:rPr>
          <w:rStyle w:val="default"/>
          <w:rFonts w:ascii="FrankRuehl" w:hAnsi="FrankRuehl" w:cs="FrankRuehl" w:hint="cs"/>
          <w:b/>
          <w:bCs/>
          <w:vanish/>
          <w:sz w:val="20"/>
          <w:szCs w:val="20"/>
          <w:shd w:val="clear" w:color="auto" w:fill="FFFF99"/>
          <w:rtl/>
        </w:rPr>
        <w:t>הודעה תש"ף-2020</w:t>
      </w:r>
    </w:p>
    <w:p w:rsidR="00713F71" w:rsidRPr="00BF60B9" w:rsidRDefault="00713F71" w:rsidP="0027398A">
      <w:pPr>
        <w:pStyle w:val="P00"/>
        <w:spacing w:before="0"/>
        <w:ind w:left="0" w:right="1134"/>
        <w:rPr>
          <w:rStyle w:val="default"/>
          <w:rFonts w:ascii="FrankRuehl" w:hAnsi="FrankRuehl" w:cs="FrankRuehl"/>
          <w:vanish/>
          <w:sz w:val="20"/>
          <w:szCs w:val="20"/>
          <w:shd w:val="clear" w:color="auto" w:fill="FFFF99"/>
          <w:rtl/>
        </w:rPr>
      </w:pPr>
      <w:hyperlink r:id="rId32" w:history="1">
        <w:r w:rsidRPr="00BF60B9">
          <w:rPr>
            <w:rStyle w:val="Hyperlink"/>
            <w:rFonts w:ascii="FrankRuehl" w:hAnsi="FrankRuehl" w:cs="FrankRuehl" w:hint="cs"/>
            <w:vanish/>
            <w:szCs w:val="20"/>
            <w:shd w:val="clear" w:color="auto" w:fill="FFFF99"/>
            <w:rtl/>
          </w:rPr>
          <w:t>ק"ת תש"ף מס' 8321</w:t>
        </w:r>
      </w:hyperlink>
      <w:r w:rsidRPr="00BF60B9">
        <w:rPr>
          <w:rStyle w:val="default"/>
          <w:rFonts w:ascii="FrankRuehl" w:hAnsi="FrankRuehl" w:cs="FrankRuehl" w:hint="cs"/>
          <w:vanish/>
          <w:sz w:val="20"/>
          <w:szCs w:val="20"/>
          <w:shd w:val="clear" w:color="auto" w:fill="FFFF99"/>
          <w:rtl/>
        </w:rPr>
        <w:t xml:space="preserve"> מיום 7.1.2020 עמ' 385</w:t>
      </w:r>
    </w:p>
    <w:p w:rsidR="00BF60B9" w:rsidRPr="00BF60B9" w:rsidRDefault="00BF60B9" w:rsidP="00BF60B9">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Cs w:val="20"/>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BF60B9" w:rsidRPr="00BF60B9" w:rsidRDefault="00BF60B9" w:rsidP="00BF60B9">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20"/>
          <w:szCs w:val="20"/>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20"/>
          <w:szCs w:val="20"/>
          <w:shd w:val="clear" w:color="auto" w:fill="FFFF99"/>
          <w:rtl/>
        </w:rPr>
        <w:t>הש</w:t>
      </w:r>
      <w:r w:rsidRPr="00BF60B9">
        <w:rPr>
          <w:rStyle w:val="default"/>
          <w:rFonts w:cs="FrankRuehl" w:hint="cs"/>
          <w:vanish/>
          <w:sz w:val="20"/>
          <w:szCs w:val="20"/>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2,182</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2,191</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1,548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1,555</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547</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550</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1,100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1,105</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770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773</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274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275</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295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296</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414</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416</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136</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135</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136</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110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111</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460</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462</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Pr="00BF60B9">
        <w:rPr>
          <w:rFonts w:cs="FrankRuehl" w:hint="cs"/>
          <w:strike/>
          <w:vanish/>
          <w:sz w:val="22"/>
          <w:szCs w:val="22"/>
          <w:shd w:val="clear" w:color="auto" w:fill="FFFF99"/>
          <w:rtl/>
        </w:rPr>
        <w:t>723</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726</w:t>
      </w:r>
    </w:p>
    <w:p w:rsidR="00BF60B9" w:rsidRPr="00BF60B9" w:rsidRDefault="00BF60B9" w:rsidP="00BF60B9">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vanish/>
          <w:sz w:val="22"/>
          <w:szCs w:val="22"/>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Pr="00BF60B9">
        <w:rPr>
          <w:rFonts w:cs="FrankRuehl" w:hint="cs"/>
          <w:vanish/>
          <w:sz w:val="22"/>
          <w:szCs w:val="22"/>
          <w:shd w:val="clear" w:color="auto" w:fill="FFFF99"/>
          <w:rtl/>
        </w:rPr>
        <w:t>57</w:t>
      </w:r>
    </w:p>
    <w:p w:rsidR="00BF60B9" w:rsidRPr="00BF60B9" w:rsidRDefault="00BF60B9" w:rsidP="0027398A">
      <w:pPr>
        <w:pStyle w:val="P00"/>
        <w:spacing w:before="0"/>
        <w:ind w:left="0" w:right="1134"/>
        <w:rPr>
          <w:rStyle w:val="default"/>
          <w:rFonts w:ascii="FrankRuehl" w:hAnsi="FrankRuehl" w:cs="FrankRuehl"/>
          <w:vanish/>
          <w:sz w:val="20"/>
          <w:szCs w:val="20"/>
          <w:shd w:val="clear" w:color="auto" w:fill="FFFF99"/>
          <w:rtl/>
        </w:rPr>
      </w:pPr>
    </w:p>
    <w:p w:rsidR="00BF60B9" w:rsidRPr="00BF60B9" w:rsidRDefault="00BF60B9" w:rsidP="0027398A">
      <w:pPr>
        <w:pStyle w:val="P00"/>
        <w:spacing w:before="0"/>
        <w:ind w:left="0" w:right="1134"/>
        <w:rPr>
          <w:rStyle w:val="default"/>
          <w:rFonts w:ascii="FrankRuehl" w:hAnsi="FrankRuehl" w:cs="FrankRuehl"/>
          <w:vanish/>
          <w:color w:val="FF0000"/>
          <w:sz w:val="20"/>
          <w:szCs w:val="20"/>
          <w:shd w:val="clear" w:color="auto" w:fill="FFFF99"/>
          <w:rtl/>
        </w:rPr>
      </w:pPr>
      <w:r w:rsidRPr="00BF60B9">
        <w:rPr>
          <w:rStyle w:val="default"/>
          <w:rFonts w:ascii="FrankRuehl" w:hAnsi="FrankRuehl" w:cs="FrankRuehl" w:hint="cs"/>
          <w:vanish/>
          <w:color w:val="FF0000"/>
          <w:sz w:val="20"/>
          <w:szCs w:val="20"/>
          <w:shd w:val="clear" w:color="auto" w:fill="FFFF99"/>
          <w:rtl/>
        </w:rPr>
        <w:t>מיום 1.1.2021</w:t>
      </w:r>
    </w:p>
    <w:p w:rsidR="00BF60B9" w:rsidRPr="00BF60B9" w:rsidRDefault="00BF60B9" w:rsidP="0027398A">
      <w:pPr>
        <w:pStyle w:val="P00"/>
        <w:spacing w:before="0"/>
        <w:ind w:left="0" w:right="1134"/>
        <w:rPr>
          <w:rStyle w:val="default"/>
          <w:rFonts w:ascii="FrankRuehl" w:hAnsi="FrankRuehl" w:cs="FrankRuehl"/>
          <w:vanish/>
          <w:sz w:val="20"/>
          <w:szCs w:val="20"/>
          <w:shd w:val="clear" w:color="auto" w:fill="FFFF99"/>
          <w:rtl/>
        </w:rPr>
      </w:pPr>
      <w:r w:rsidRPr="00BF60B9">
        <w:rPr>
          <w:rStyle w:val="default"/>
          <w:rFonts w:ascii="FrankRuehl" w:hAnsi="FrankRuehl" w:cs="FrankRuehl" w:hint="cs"/>
          <w:b/>
          <w:bCs/>
          <w:vanish/>
          <w:sz w:val="20"/>
          <w:szCs w:val="20"/>
          <w:shd w:val="clear" w:color="auto" w:fill="FFFF99"/>
          <w:rtl/>
        </w:rPr>
        <w:t>הודעה תשפ"א-2021</w:t>
      </w:r>
    </w:p>
    <w:p w:rsidR="00BF60B9" w:rsidRPr="00BF60B9" w:rsidRDefault="00BF60B9" w:rsidP="0027398A">
      <w:pPr>
        <w:pStyle w:val="P00"/>
        <w:spacing w:before="0"/>
        <w:ind w:left="0" w:right="1134"/>
        <w:rPr>
          <w:rStyle w:val="default"/>
          <w:rFonts w:ascii="FrankRuehl" w:hAnsi="FrankRuehl" w:cs="FrankRuehl"/>
          <w:vanish/>
          <w:sz w:val="20"/>
          <w:szCs w:val="20"/>
          <w:shd w:val="clear" w:color="auto" w:fill="FFFF99"/>
          <w:rtl/>
        </w:rPr>
      </w:pPr>
      <w:hyperlink r:id="rId33" w:history="1">
        <w:r w:rsidRPr="00BF60B9">
          <w:rPr>
            <w:rStyle w:val="Hyperlink"/>
            <w:rFonts w:ascii="FrankRuehl" w:hAnsi="FrankRuehl" w:cs="FrankRuehl" w:hint="cs"/>
            <w:vanish/>
            <w:szCs w:val="20"/>
            <w:shd w:val="clear" w:color="auto" w:fill="FFFF99"/>
            <w:rtl/>
          </w:rPr>
          <w:t>ק"ת תשפ"א מס' 9082</w:t>
        </w:r>
      </w:hyperlink>
      <w:r w:rsidRPr="00BF60B9">
        <w:rPr>
          <w:rStyle w:val="default"/>
          <w:rFonts w:ascii="FrankRuehl" w:hAnsi="FrankRuehl" w:cs="FrankRuehl" w:hint="cs"/>
          <w:vanish/>
          <w:sz w:val="20"/>
          <w:szCs w:val="20"/>
          <w:shd w:val="clear" w:color="auto" w:fill="FFFF99"/>
          <w:rtl/>
        </w:rPr>
        <w:t xml:space="preserve"> מיום 10.1.2021 עמ' 1497</w:t>
      </w:r>
    </w:p>
    <w:p w:rsidR="00F21D8A" w:rsidRPr="00BF60B9" w:rsidRDefault="00F21D8A" w:rsidP="00F21D8A">
      <w:pPr>
        <w:pStyle w:val="P00"/>
        <w:tabs>
          <w:tab w:val="clear" w:pos="624"/>
          <w:tab w:val="clear" w:pos="1021"/>
          <w:tab w:val="clear" w:pos="1474"/>
          <w:tab w:val="clear" w:pos="1928"/>
          <w:tab w:val="clear" w:pos="2381"/>
          <w:tab w:val="clear" w:pos="6259"/>
          <w:tab w:val="center" w:pos="2835"/>
          <w:tab w:val="center" w:pos="6974"/>
        </w:tabs>
        <w:ind w:left="0" w:right="1134"/>
        <w:rPr>
          <w:rStyle w:val="default"/>
          <w:rFonts w:cs="FrankRuehl"/>
          <w:vanish/>
          <w:sz w:val="20"/>
          <w:szCs w:val="20"/>
          <w:shd w:val="clear" w:color="auto" w:fill="FFFF99"/>
          <w:rtl/>
        </w:rPr>
      </w:pPr>
      <w:r w:rsidRPr="00BF60B9">
        <w:rPr>
          <w:rFonts w:cs="FrankRuehl" w:hint="cs"/>
          <w:vanish/>
          <w:szCs w:val="20"/>
          <w:shd w:val="clear" w:color="auto" w:fill="FFFF99"/>
          <w:rtl/>
        </w:rPr>
        <w:tab/>
      </w:r>
      <w:r w:rsidRPr="00BF60B9">
        <w:rPr>
          <w:rStyle w:val="default"/>
          <w:rFonts w:cs="FrankRuehl"/>
          <w:vanish/>
          <w:sz w:val="20"/>
          <w:szCs w:val="20"/>
          <w:shd w:val="clear" w:color="auto" w:fill="FFFF99"/>
          <w:rtl/>
        </w:rPr>
        <w:t>טו</w:t>
      </w:r>
      <w:r w:rsidRPr="00BF60B9">
        <w:rPr>
          <w:rStyle w:val="default"/>
          <w:rFonts w:cs="FrankRuehl" w:hint="cs"/>
          <w:vanish/>
          <w:sz w:val="20"/>
          <w:szCs w:val="20"/>
          <w:shd w:val="clear" w:color="auto" w:fill="FFFF99"/>
          <w:rtl/>
        </w:rPr>
        <w:t>ר א'</w:t>
      </w:r>
      <w:r w:rsidRPr="00BF60B9">
        <w:rPr>
          <w:rStyle w:val="default"/>
          <w:rFonts w:cs="FrankRuehl"/>
          <w:vanish/>
          <w:sz w:val="20"/>
          <w:szCs w:val="20"/>
          <w:shd w:val="clear" w:color="auto" w:fill="FFFF99"/>
          <w:rtl/>
        </w:rPr>
        <w:tab/>
        <w:t>טו</w:t>
      </w:r>
      <w:r w:rsidRPr="00BF60B9">
        <w:rPr>
          <w:rStyle w:val="default"/>
          <w:rFonts w:cs="FrankRuehl" w:hint="cs"/>
          <w:vanish/>
          <w:sz w:val="20"/>
          <w:szCs w:val="20"/>
          <w:shd w:val="clear" w:color="auto" w:fill="FFFF99"/>
          <w:rtl/>
        </w:rPr>
        <w:t>ר ב'</w:t>
      </w:r>
    </w:p>
    <w:p w:rsidR="00F21D8A" w:rsidRPr="00BF60B9" w:rsidRDefault="00F21D8A" w:rsidP="00F21D8A">
      <w:pPr>
        <w:pStyle w:val="P00"/>
        <w:pBdr>
          <w:bottom w:val="single" w:sz="4" w:space="1" w:color="auto"/>
        </w:pBdr>
        <w:tabs>
          <w:tab w:val="clear" w:pos="624"/>
          <w:tab w:val="clear" w:pos="1021"/>
          <w:tab w:val="clear" w:pos="1474"/>
          <w:tab w:val="clear" w:pos="1928"/>
          <w:tab w:val="clear" w:pos="2381"/>
          <w:tab w:val="clear" w:pos="6259"/>
          <w:tab w:val="center" w:pos="2835"/>
          <w:tab w:val="center" w:pos="6974"/>
        </w:tabs>
        <w:spacing w:before="0"/>
        <w:ind w:left="0" w:right="1134"/>
        <w:rPr>
          <w:rStyle w:val="default"/>
          <w:rFonts w:cs="FrankRuehl" w:hint="cs"/>
          <w:vanish/>
          <w:sz w:val="20"/>
          <w:szCs w:val="20"/>
          <w:shd w:val="clear" w:color="auto" w:fill="FFFF99"/>
          <w:rtl/>
        </w:rPr>
      </w:pPr>
      <w:r w:rsidRPr="00BF60B9">
        <w:rPr>
          <w:rStyle w:val="default"/>
          <w:rFonts w:cs="FrankRuehl" w:hint="cs"/>
          <w:vanish/>
          <w:sz w:val="20"/>
          <w:szCs w:val="20"/>
          <w:shd w:val="clear" w:color="auto" w:fill="FFFF99"/>
          <w:rtl/>
        </w:rPr>
        <w:tab/>
      </w:r>
      <w:r w:rsidRPr="00BF60B9">
        <w:rPr>
          <w:rStyle w:val="default"/>
          <w:rFonts w:cs="FrankRuehl"/>
          <w:vanish/>
          <w:sz w:val="20"/>
          <w:szCs w:val="20"/>
          <w:shd w:val="clear" w:color="auto" w:fill="FFFF99"/>
          <w:rtl/>
        </w:rPr>
        <w:t>הש</w:t>
      </w:r>
      <w:r w:rsidRPr="00BF60B9">
        <w:rPr>
          <w:rStyle w:val="default"/>
          <w:rFonts w:cs="FrankRuehl" w:hint="cs"/>
          <w:vanish/>
          <w:sz w:val="20"/>
          <w:szCs w:val="20"/>
          <w:shd w:val="clear" w:color="auto" w:fill="FFFF99"/>
          <w:rtl/>
        </w:rPr>
        <w:t>ירות</w:t>
      </w:r>
      <w:r w:rsidRPr="00BF60B9">
        <w:rPr>
          <w:rFonts w:cs="FrankRuehl"/>
          <w:vanish/>
          <w:szCs w:val="20"/>
          <w:shd w:val="clear" w:color="auto" w:fill="FFFF99"/>
          <w:rtl/>
        </w:rPr>
        <w:tab/>
      </w:r>
      <w:r w:rsidRPr="00BF60B9">
        <w:rPr>
          <w:rStyle w:val="default"/>
          <w:rFonts w:cs="FrankRuehl"/>
          <w:vanish/>
          <w:sz w:val="20"/>
          <w:szCs w:val="20"/>
          <w:shd w:val="clear" w:color="auto" w:fill="FFFF99"/>
          <w:rtl/>
        </w:rPr>
        <w:t>הא</w:t>
      </w:r>
      <w:r w:rsidRPr="00BF60B9">
        <w:rPr>
          <w:rStyle w:val="default"/>
          <w:rFonts w:cs="FrankRuehl" w:hint="cs"/>
          <w:vanish/>
          <w:sz w:val="20"/>
          <w:szCs w:val="20"/>
          <w:shd w:val="clear" w:color="auto" w:fill="FFFF99"/>
          <w:rtl/>
        </w:rPr>
        <w:t>גרה בשקלים חדשים</w:t>
      </w:r>
    </w:p>
    <w:p w:rsidR="00F21D8A" w:rsidRPr="00BF60B9" w:rsidRDefault="00F21D8A"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vanish/>
          <w:sz w:val="22"/>
          <w:szCs w:val="22"/>
          <w:shd w:val="clear" w:color="auto" w:fill="FFFF99"/>
          <w:rtl/>
        </w:rPr>
        <w:t>(1)</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לרב חובל, רב חובל בכיר, קצין מכונות ראשי, קצין מכונות ראשי בכיר, חובל ראשון, קצין מכונה ראשון ומתן תעודת</w:t>
      </w:r>
      <w:r w:rsidRPr="00BF60B9">
        <w:rPr>
          <w:rFonts w:cs="FrankRuehl"/>
          <w:vanish/>
          <w:sz w:val="22"/>
          <w:szCs w:val="22"/>
          <w:shd w:val="clear" w:color="auto" w:fill="FFFF99"/>
          <w:rtl/>
        </w:rPr>
        <w:t xml:space="preserve"> ה</w:t>
      </w:r>
      <w:r w:rsidRPr="00BF60B9">
        <w:rPr>
          <w:rFonts w:cs="FrankRuehl" w:hint="cs"/>
          <w:vanish/>
          <w:sz w:val="22"/>
          <w:szCs w:val="22"/>
          <w:shd w:val="clear" w:color="auto" w:fill="FFFF99"/>
          <w:rtl/>
        </w:rPr>
        <w:t>סמכה</w:t>
      </w:r>
      <w:r w:rsidRPr="00BF60B9">
        <w:rPr>
          <w:rFonts w:cs="FrankRuehl"/>
          <w:vanish/>
          <w:sz w:val="22"/>
          <w:szCs w:val="22"/>
          <w:shd w:val="clear" w:color="auto" w:fill="FFFF99"/>
          <w:rtl/>
        </w:rPr>
        <w:tab/>
      </w:r>
      <w:r w:rsidR="000D7C3C" w:rsidRPr="00BF60B9">
        <w:rPr>
          <w:rFonts w:cs="FrankRuehl" w:hint="cs"/>
          <w:strike/>
          <w:vanish/>
          <w:sz w:val="22"/>
          <w:szCs w:val="22"/>
          <w:shd w:val="clear" w:color="auto" w:fill="FFFF99"/>
          <w:rtl/>
        </w:rPr>
        <w:t>2,</w:t>
      </w:r>
      <w:r w:rsidR="00713F71" w:rsidRPr="00BF60B9">
        <w:rPr>
          <w:rFonts w:cs="FrankRuehl" w:hint="cs"/>
          <w:strike/>
          <w:vanish/>
          <w:sz w:val="22"/>
          <w:szCs w:val="22"/>
          <w:shd w:val="clear" w:color="auto" w:fill="FFFF99"/>
          <w:rtl/>
        </w:rPr>
        <w:t>182</w:t>
      </w:r>
      <w:r w:rsidRPr="00BF60B9">
        <w:rPr>
          <w:rFonts w:cs="FrankRuehl" w:hint="cs"/>
          <w:vanish/>
          <w:sz w:val="22"/>
          <w:szCs w:val="22"/>
          <w:shd w:val="clear" w:color="auto" w:fill="FFFF99"/>
          <w:rtl/>
        </w:rPr>
        <w:t xml:space="preserve"> </w:t>
      </w:r>
      <w:r w:rsidR="0003460B" w:rsidRPr="00BF60B9">
        <w:rPr>
          <w:rFonts w:cs="FrankRuehl" w:hint="cs"/>
          <w:vanish/>
          <w:sz w:val="22"/>
          <w:szCs w:val="22"/>
          <w:u w:val="single"/>
          <w:shd w:val="clear" w:color="auto" w:fill="FFFF99"/>
          <w:rtl/>
        </w:rPr>
        <w:t>2,</w:t>
      </w:r>
      <w:r w:rsidR="00BF60B9" w:rsidRPr="00BF60B9">
        <w:rPr>
          <w:rFonts w:cs="FrankRuehl" w:hint="cs"/>
          <w:vanish/>
          <w:sz w:val="22"/>
          <w:szCs w:val="22"/>
          <w:u w:val="single"/>
          <w:shd w:val="clear" w:color="auto" w:fill="FFFF99"/>
          <w:rtl/>
        </w:rPr>
        <w:t>174</w:t>
      </w:r>
    </w:p>
    <w:p w:rsidR="00F21D8A" w:rsidRPr="00BF60B9" w:rsidRDefault="00F21D8A"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(2)</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לדרגת הסמכה של קצין אחר ומתן תעודת הסמכה</w:t>
      </w:r>
      <w:r w:rsidRPr="00BF60B9">
        <w:rPr>
          <w:rFonts w:cs="FrankRuehl"/>
          <w:vanish/>
          <w:sz w:val="22"/>
          <w:szCs w:val="22"/>
          <w:shd w:val="clear" w:color="auto" w:fill="FFFF99"/>
          <w:rtl/>
        </w:rPr>
        <w:tab/>
      </w:r>
      <w:r w:rsidRPr="00BF60B9">
        <w:rPr>
          <w:rFonts w:cs="FrankRuehl" w:hint="cs"/>
          <w:strike/>
          <w:vanish/>
          <w:sz w:val="22"/>
          <w:szCs w:val="22"/>
          <w:shd w:val="clear" w:color="auto" w:fill="FFFF99"/>
          <w:rtl/>
        </w:rPr>
        <w:t>1,</w:t>
      </w:r>
      <w:r w:rsidR="00713F71" w:rsidRPr="00BF60B9">
        <w:rPr>
          <w:rFonts w:cs="FrankRuehl" w:hint="cs"/>
          <w:strike/>
          <w:vanish/>
          <w:sz w:val="22"/>
          <w:szCs w:val="22"/>
          <w:shd w:val="clear" w:color="auto" w:fill="FFFF99"/>
          <w:rtl/>
        </w:rPr>
        <w:t>548</w:t>
      </w:r>
      <w:r w:rsidRPr="00BF60B9">
        <w:rPr>
          <w:rFonts w:cs="FrankRuehl" w:hint="cs"/>
          <w:vanish/>
          <w:sz w:val="22"/>
          <w:szCs w:val="22"/>
          <w:shd w:val="clear" w:color="auto" w:fill="FFFF99"/>
          <w:rtl/>
        </w:rPr>
        <w:t xml:space="preserve"> </w:t>
      </w:r>
      <w:r w:rsidRPr="00BF60B9">
        <w:rPr>
          <w:rFonts w:cs="FrankRuehl" w:hint="cs"/>
          <w:vanish/>
          <w:sz w:val="22"/>
          <w:szCs w:val="22"/>
          <w:u w:val="single"/>
          <w:shd w:val="clear" w:color="auto" w:fill="FFFF99"/>
          <w:rtl/>
        </w:rPr>
        <w:t>1,</w:t>
      </w:r>
      <w:r w:rsidR="00BF60B9" w:rsidRPr="00BF60B9">
        <w:rPr>
          <w:rFonts w:cs="FrankRuehl" w:hint="cs"/>
          <w:vanish/>
          <w:sz w:val="22"/>
          <w:szCs w:val="22"/>
          <w:u w:val="single"/>
          <w:shd w:val="clear" w:color="auto" w:fill="FFFF99"/>
          <w:rtl/>
        </w:rPr>
        <w:t>542</w:t>
      </w:r>
    </w:p>
    <w:p w:rsidR="00F21D8A" w:rsidRPr="00BF60B9" w:rsidRDefault="00F21D8A" w:rsidP="001F599F">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hint="cs"/>
          <w:vanish/>
          <w:sz w:val="22"/>
          <w:szCs w:val="22"/>
          <w:u w:val="single"/>
          <w:shd w:val="clear" w:color="auto" w:fill="FFFF99"/>
          <w:rtl/>
        </w:rPr>
      </w:pPr>
      <w:r w:rsidRPr="00BF60B9">
        <w:rPr>
          <w:rFonts w:cs="FrankRuehl" w:hint="cs"/>
          <w:vanish/>
          <w:sz w:val="22"/>
          <w:szCs w:val="22"/>
          <w:shd w:val="clear" w:color="auto" w:fill="FFFF99"/>
          <w:rtl/>
        </w:rPr>
        <w:t>(3)</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לדרג</w:t>
      </w:r>
      <w:r w:rsidRPr="00BF60B9">
        <w:rPr>
          <w:rFonts w:cs="FrankRuehl"/>
          <w:vanish/>
          <w:sz w:val="22"/>
          <w:szCs w:val="22"/>
          <w:shd w:val="clear" w:color="auto" w:fill="FFFF99"/>
          <w:rtl/>
        </w:rPr>
        <w:t xml:space="preserve">ת </w:t>
      </w:r>
      <w:r w:rsidRPr="00BF60B9">
        <w:rPr>
          <w:rFonts w:cs="FrankRuehl" w:hint="cs"/>
          <w:vanish/>
          <w:sz w:val="22"/>
          <w:szCs w:val="22"/>
          <w:shd w:val="clear" w:color="auto" w:fill="FFFF99"/>
          <w:rtl/>
        </w:rPr>
        <w:t xml:space="preserve">הסמכה של </w:t>
      </w:r>
      <w:r w:rsidRPr="00BF60B9">
        <w:rPr>
          <w:rFonts w:cs="FrankRuehl"/>
          <w:vanish/>
          <w:sz w:val="22"/>
          <w:szCs w:val="22"/>
          <w:shd w:val="clear" w:color="auto" w:fill="FFFF99"/>
          <w:rtl/>
        </w:rPr>
        <w:t>ד</w:t>
      </w:r>
      <w:r w:rsidRPr="00BF60B9">
        <w:rPr>
          <w:rFonts w:cs="FrankRuehl" w:hint="cs"/>
          <w:vanish/>
          <w:sz w:val="22"/>
          <w:szCs w:val="22"/>
          <w:shd w:val="clear" w:color="auto" w:fill="FFFF99"/>
          <w:rtl/>
        </w:rPr>
        <w:t>ירוגים ומתן תעודות הסמכה</w:t>
      </w:r>
      <w:r w:rsidRPr="00BF60B9">
        <w:rPr>
          <w:rFonts w:cs="FrankRuehl"/>
          <w:vanish/>
          <w:sz w:val="22"/>
          <w:szCs w:val="22"/>
          <w:shd w:val="clear" w:color="auto" w:fill="FFFF99"/>
          <w:rtl/>
        </w:rPr>
        <w:tab/>
      </w:r>
      <w:r w:rsidR="00B15E55" w:rsidRPr="00BF60B9">
        <w:rPr>
          <w:rFonts w:cs="FrankRuehl" w:hint="cs"/>
          <w:strike/>
          <w:vanish/>
          <w:sz w:val="22"/>
          <w:szCs w:val="22"/>
          <w:shd w:val="clear" w:color="auto" w:fill="FFFF99"/>
          <w:rtl/>
        </w:rPr>
        <w:t>54</w:t>
      </w:r>
      <w:r w:rsidR="00713F71" w:rsidRPr="00BF60B9">
        <w:rPr>
          <w:rFonts w:cs="FrankRuehl" w:hint="cs"/>
          <w:strike/>
          <w:vanish/>
          <w:sz w:val="22"/>
          <w:szCs w:val="22"/>
          <w:shd w:val="clear" w:color="auto" w:fill="FFFF99"/>
          <w:rtl/>
        </w:rPr>
        <w:t>7</w:t>
      </w:r>
      <w:r w:rsidRPr="00BF60B9">
        <w:rPr>
          <w:rFonts w:cs="FrankRuehl" w:hint="cs"/>
          <w:vanish/>
          <w:sz w:val="22"/>
          <w:szCs w:val="22"/>
          <w:shd w:val="clear" w:color="auto" w:fill="FFFF99"/>
          <w:rtl/>
        </w:rPr>
        <w:t xml:space="preserve"> </w:t>
      </w:r>
      <w:r w:rsidR="00BF60B9" w:rsidRPr="00BF60B9">
        <w:rPr>
          <w:rFonts w:cs="FrankRuehl" w:hint="cs"/>
          <w:vanish/>
          <w:sz w:val="22"/>
          <w:szCs w:val="22"/>
          <w:u w:val="single"/>
          <w:shd w:val="clear" w:color="auto" w:fill="FFFF99"/>
          <w:rtl/>
        </w:rPr>
        <w:t>545</w:t>
      </w:r>
    </w:p>
    <w:p w:rsidR="00F21D8A" w:rsidRPr="00BF60B9" w:rsidRDefault="00F21D8A" w:rsidP="00F21D8A">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567" w:right="2552" w:hanging="567"/>
        <w:rPr>
          <w:rFonts w:cs="FrankRuehl"/>
          <w:vanish/>
          <w:sz w:val="22"/>
          <w:szCs w:val="22"/>
          <w:shd w:val="clear" w:color="auto" w:fill="FFFF99"/>
          <w:rtl/>
        </w:rPr>
      </w:pPr>
      <w:r w:rsidRPr="00BF60B9">
        <w:rPr>
          <w:rFonts w:cs="FrankRuehl"/>
          <w:vanish/>
          <w:sz w:val="22"/>
          <w:szCs w:val="22"/>
          <w:shd w:val="clear" w:color="auto" w:fill="FFFF99"/>
          <w:rtl/>
        </w:rPr>
        <w:t>(4)</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חינה חלקית או חוזרת או בחינה בעל פה:</w:t>
      </w:r>
    </w:p>
    <w:p w:rsidR="00F21D8A" w:rsidRPr="00BF60B9" w:rsidRDefault="00F21D8A" w:rsidP="00E66D9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(1)</w:t>
      </w:r>
      <w:r w:rsidRPr="00BF60B9">
        <w:rPr>
          <w:rFonts w:cs="FrankRuehl"/>
          <w:vanish/>
          <w:sz w:val="22"/>
          <w:szCs w:val="22"/>
          <w:shd w:val="clear" w:color="auto" w:fill="FFFF99"/>
          <w:rtl/>
        </w:rPr>
        <w:tab/>
      </w:r>
      <w:r w:rsidR="0003460B" w:rsidRPr="00BF60B9">
        <w:rPr>
          <w:rFonts w:cs="FrankRuehl" w:hint="cs"/>
          <w:strike/>
          <w:vanish/>
          <w:sz w:val="22"/>
          <w:szCs w:val="22"/>
          <w:shd w:val="clear" w:color="auto" w:fill="FFFF99"/>
          <w:rtl/>
        </w:rPr>
        <w:t>1,</w:t>
      </w:r>
      <w:r w:rsidR="00713F71" w:rsidRPr="00BF60B9">
        <w:rPr>
          <w:rFonts w:cs="FrankRuehl" w:hint="cs"/>
          <w:strike/>
          <w:vanish/>
          <w:sz w:val="22"/>
          <w:szCs w:val="22"/>
          <w:shd w:val="clear" w:color="auto" w:fill="FFFF99"/>
          <w:rtl/>
        </w:rPr>
        <w:t>100</w:t>
      </w:r>
      <w:r w:rsidRPr="00BF60B9">
        <w:rPr>
          <w:rFonts w:cs="FrankRuehl" w:hint="cs"/>
          <w:vanish/>
          <w:sz w:val="22"/>
          <w:szCs w:val="22"/>
          <w:shd w:val="clear" w:color="auto" w:fill="FFFF99"/>
          <w:rtl/>
        </w:rPr>
        <w:t xml:space="preserve"> </w:t>
      </w:r>
      <w:r w:rsidR="00F85AD8" w:rsidRPr="00BF60B9">
        <w:rPr>
          <w:rFonts w:cs="FrankRuehl" w:hint="cs"/>
          <w:vanish/>
          <w:sz w:val="22"/>
          <w:szCs w:val="22"/>
          <w:u w:val="single"/>
          <w:shd w:val="clear" w:color="auto" w:fill="FFFF99"/>
          <w:rtl/>
        </w:rPr>
        <w:t>1,</w:t>
      </w:r>
      <w:r w:rsidR="00BF60B9" w:rsidRPr="00BF60B9">
        <w:rPr>
          <w:rFonts w:cs="FrankRuehl" w:hint="cs"/>
          <w:vanish/>
          <w:sz w:val="22"/>
          <w:szCs w:val="22"/>
          <w:u w:val="single"/>
          <w:shd w:val="clear" w:color="auto" w:fill="FFFF99"/>
          <w:rtl/>
        </w:rPr>
        <w:t>096</w:t>
      </w:r>
    </w:p>
    <w:p w:rsidR="00F21D8A" w:rsidRPr="00BF60B9" w:rsidRDefault="00F21D8A" w:rsidP="00E66D9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(2)</w:t>
      </w:r>
      <w:r w:rsidRPr="00BF60B9">
        <w:rPr>
          <w:rFonts w:cs="FrankRuehl"/>
          <w:vanish/>
          <w:sz w:val="22"/>
          <w:szCs w:val="22"/>
          <w:shd w:val="clear" w:color="auto" w:fill="FFFF99"/>
          <w:rtl/>
        </w:rPr>
        <w:tab/>
      </w:r>
      <w:r w:rsidR="00713F71" w:rsidRPr="00BF60B9">
        <w:rPr>
          <w:rFonts w:cs="FrankRuehl" w:hint="cs"/>
          <w:strike/>
          <w:vanish/>
          <w:sz w:val="22"/>
          <w:szCs w:val="22"/>
          <w:shd w:val="clear" w:color="auto" w:fill="FFFF99"/>
          <w:rtl/>
        </w:rPr>
        <w:t>770</w:t>
      </w:r>
      <w:r w:rsidRPr="00BF60B9">
        <w:rPr>
          <w:rFonts w:cs="FrankRuehl" w:hint="cs"/>
          <w:vanish/>
          <w:sz w:val="22"/>
          <w:szCs w:val="22"/>
          <w:shd w:val="clear" w:color="auto" w:fill="FFFF99"/>
          <w:rtl/>
        </w:rPr>
        <w:t xml:space="preserve"> </w:t>
      </w:r>
      <w:r w:rsidR="00BF60B9" w:rsidRPr="00BF60B9">
        <w:rPr>
          <w:rFonts w:cs="FrankRuehl" w:hint="cs"/>
          <w:vanish/>
          <w:sz w:val="22"/>
          <w:szCs w:val="22"/>
          <w:u w:val="single"/>
          <w:shd w:val="clear" w:color="auto" w:fill="FFFF99"/>
          <w:rtl/>
        </w:rPr>
        <w:t>767</w:t>
      </w:r>
    </w:p>
    <w:p w:rsidR="00F21D8A" w:rsidRPr="00BF60B9" w:rsidRDefault="00F21D8A" w:rsidP="00E66D9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vanish/>
          <w:sz w:val="22"/>
          <w:szCs w:val="22"/>
          <w:shd w:val="clear" w:color="auto" w:fill="FFFF99"/>
          <w:rtl/>
        </w:rPr>
        <w:tab/>
        <w:t>ג</w:t>
      </w:r>
      <w:r w:rsidRPr="00BF60B9">
        <w:rPr>
          <w:rFonts w:cs="FrankRuehl" w:hint="cs"/>
          <w:vanish/>
          <w:sz w:val="22"/>
          <w:szCs w:val="22"/>
          <w:shd w:val="clear" w:color="auto" w:fill="FFFF99"/>
          <w:rtl/>
        </w:rPr>
        <w:t>.</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כמצוין בפרט (3)</w:t>
      </w:r>
      <w:r w:rsidRPr="00BF60B9">
        <w:rPr>
          <w:rFonts w:cs="FrankRuehl"/>
          <w:vanish/>
          <w:sz w:val="22"/>
          <w:szCs w:val="22"/>
          <w:shd w:val="clear" w:color="auto" w:fill="FFFF99"/>
          <w:rtl/>
        </w:rPr>
        <w:tab/>
      </w:r>
      <w:r w:rsidR="000871C4" w:rsidRPr="00BF60B9">
        <w:rPr>
          <w:rFonts w:cs="FrankRuehl" w:hint="cs"/>
          <w:strike/>
          <w:vanish/>
          <w:sz w:val="22"/>
          <w:szCs w:val="22"/>
          <w:shd w:val="clear" w:color="auto" w:fill="FFFF99"/>
          <w:rtl/>
        </w:rPr>
        <w:t>27</w:t>
      </w:r>
      <w:r w:rsidR="00713F71" w:rsidRPr="00BF60B9">
        <w:rPr>
          <w:rFonts w:cs="FrankRuehl" w:hint="cs"/>
          <w:strike/>
          <w:vanish/>
          <w:sz w:val="22"/>
          <w:szCs w:val="22"/>
          <w:shd w:val="clear" w:color="auto" w:fill="FFFF99"/>
          <w:rtl/>
        </w:rPr>
        <w:t>4</w:t>
      </w:r>
      <w:r w:rsidR="00A61477" w:rsidRPr="00BF60B9">
        <w:rPr>
          <w:rFonts w:cs="FrankRuehl" w:hint="cs"/>
          <w:vanish/>
          <w:sz w:val="22"/>
          <w:szCs w:val="22"/>
          <w:shd w:val="clear" w:color="auto" w:fill="FFFF99"/>
          <w:rtl/>
        </w:rPr>
        <w:t xml:space="preserve"> </w:t>
      </w:r>
      <w:r w:rsidR="00A61477" w:rsidRPr="00BF60B9">
        <w:rPr>
          <w:rFonts w:cs="FrankRuehl" w:hint="cs"/>
          <w:vanish/>
          <w:sz w:val="22"/>
          <w:szCs w:val="22"/>
          <w:u w:val="single"/>
          <w:shd w:val="clear" w:color="auto" w:fill="FFFF99"/>
          <w:rtl/>
        </w:rPr>
        <w:t>27</w:t>
      </w:r>
      <w:r w:rsidR="00BF60B9" w:rsidRPr="00BF60B9">
        <w:rPr>
          <w:rFonts w:cs="FrankRuehl" w:hint="cs"/>
          <w:vanish/>
          <w:sz w:val="22"/>
          <w:szCs w:val="22"/>
          <w:u w:val="single"/>
          <w:shd w:val="clear" w:color="auto" w:fill="FFFF99"/>
          <w:rtl/>
        </w:rPr>
        <w:t>3</w:t>
      </w:r>
    </w:p>
    <w:p w:rsidR="00F21D8A" w:rsidRPr="00BF60B9" w:rsidRDefault="00F21D8A" w:rsidP="00E66D9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(5)</w:t>
      </w:r>
      <w:r w:rsidRPr="00BF60B9">
        <w:rPr>
          <w:rFonts w:cs="FrankRuehl"/>
          <w:vanish/>
          <w:sz w:val="22"/>
          <w:szCs w:val="22"/>
          <w:shd w:val="clear" w:color="auto" w:fill="FFFF99"/>
          <w:rtl/>
        </w:rPr>
        <w:tab/>
        <w:t>ב</w:t>
      </w:r>
      <w:r w:rsidRPr="00BF60B9">
        <w:rPr>
          <w:rFonts w:cs="FrankRuehl" w:hint="cs"/>
          <w:vanish/>
          <w:sz w:val="22"/>
          <w:szCs w:val="22"/>
          <w:shd w:val="clear" w:color="auto" w:fill="FFFF99"/>
          <w:rtl/>
        </w:rPr>
        <w:t>חינות לסיראי הצ</w:t>
      </w:r>
      <w:r w:rsidRPr="00BF60B9">
        <w:rPr>
          <w:rFonts w:cs="FrankRuehl"/>
          <w:vanish/>
          <w:sz w:val="22"/>
          <w:szCs w:val="22"/>
          <w:shd w:val="clear" w:color="auto" w:fill="FFFF99"/>
          <w:rtl/>
        </w:rPr>
        <w:t>ל</w:t>
      </w:r>
      <w:r w:rsidRPr="00BF60B9">
        <w:rPr>
          <w:rFonts w:cs="FrankRuehl" w:hint="cs"/>
          <w:vanish/>
          <w:sz w:val="22"/>
          <w:szCs w:val="22"/>
          <w:shd w:val="clear" w:color="auto" w:fill="FFFF99"/>
          <w:rtl/>
        </w:rPr>
        <w:t xml:space="preserve">ה מוסמך </w:t>
      </w:r>
      <w:r w:rsidRPr="00BF60B9">
        <w:rPr>
          <w:rFonts w:cs="FrankRuehl"/>
          <w:vanish/>
          <w:sz w:val="22"/>
          <w:szCs w:val="22"/>
          <w:shd w:val="clear" w:color="auto" w:fill="FFFF99"/>
          <w:rtl/>
        </w:rPr>
        <w:t>ו</w:t>
      </w:r>
      <w:r w:rsidRPr="00BF60B9">
        <w:rPr>
          <w:rFonts w:cs="FrankRuehl" w:hint="cs"/>
          <w:vanish/>
          <w:sz w:val="22"/>
          <w:szCs w:val="22"/>
          <w:shd w:val="clear" w:color="auto" w:fill="FFFF99"/>
          <w:rtl/>
        </w:rPr>
        <w:t>מתן אישור על כ</w:t>
      </w:r>
      <w:r w:rsidRPr="00BF60B9">
        <w:rPr>
          <w:rFonts w:cs="FrankRuehl"/>
          <w:vanish/>
          <w:sz w:val="22"/>
          <w:szCs w:val="22"/>
          <w:shd w:val="clear" w:color="auto" w:fill="FFFF99"/>
          <w:rtl/>
        </w:rPr>
        <w:t>ך</w:t>
      </w:r>
      <w:r w:rsidRPr="00BF60B9">
        <w:rPr>
          <w:rFonts w:cs="FrankRuehl"/>
          <w:vanish/>
          <w:sz w:val="22"/>
          <w:szCs w:val="22"/>
          <w:shd w:val="clear" w:color="auto" w:fill="FFFF99"/>
          <w:rtl/>
        </w:rPr>
        <w:tab/>
      </w:r>
      <w:r w:rsidR="00B15E55" w:rsidRPr="00BF60B9">
        <w:rPr>
          <w:rFonts w:cs="FrankRuehl" w:hint="cs"/>
          <w:strike/>
          <w:vanish/>
          <w:sz w:val="22"/>
          <w:szCs w:val="22"/>
          <w:shd w:val="clear" w:color="auto" w:fill="FFFF99"/>
          <w:rtl/>
        </w:rPr>
        <w:t>29</w:t>
      </w:r>
      <w:r w:rsidR="00713F71" w:rsidRPr="00BF60B9">
        <w:rPr>
          <w:rFonts w:cs="FrankRuehl" w:hint="cs"/>
          <w:strike/>
          <w:vanish/>
          <w:sz w:val="22"/>
          <w:szCs w:val="22"/>
          <w:shd w:val="clear" w:color="auto" w:fill="FFFF99"/>
          <w:rtl/>
        </w:rPr>
        <w:t>5</w:t>
      </w:r>
      <w:r w:rsidRPr="00BF60B9">
        <w:rPr>
          <w:rFonts w:cs="FrankRuehl" w:hint="cs"/>
          <w:vanish/>
          <w:sz w:val="22"/>
          <w:szCs w:val="22"/>
          <w:shd w:val="clear" w:color="auto" w:fill="FFFF99"/>
          <w:rtl/>
        </w:rPr>
        <w:t xml:space="preserve"> </w:t>
      </w:r>
      <w:r w:rsidR="000871C4" w:rsidRPr="00BF60B9">
        <w:rPr>
          <w:rFonts w:cs="FrankRuehl" w:hint="cs"/>
          <w:vanish/>
          <w:sz w:val="22"/>
          <w:szCs w:val="22"/>
          <w:u w:val="single"/>
          <w:shd w:val="clear" w:color="auto" w:fill="FFFF99"/>
          <w:rtl/>
        </w:rPr>
        <w:t>29</w:t>
      </w:r>
      <w:r w:rsidR="00BF60B9" w:rsidRPr="00BF60B9">
        <w:rPr>
          <w:rFonts w:cs="FrankRuehl" w:hint="cs"/>
          <w:vanish/>
          <w:sz w:val="22"/>
          <w:szCs w:val="22"/>
          <w:u w:val="single"/>
          <w:shd w:val="clear" w:color="auto" w:fill="FFFF99"/>
          <w:rtl/>
        </w:rPr>
        <w:t>4</w:t>
      </w:r>
    </w:p>
    <w:p w:rsidR="00F21D8A" w:rsidRPr="00BF60B9" w:rsidRDefault="00F21D8A" w:rsidP="00E66D9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(6)</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היתר שירות או בחינה להיתר שירות</w:t>
      </w:r>
      <w:r w:rsidRPr="00BF60B9">
        <w:rPr>
          <w:rFonts w:cs="FrankRuehl"/>
          <w:vanish/>
          <w:sz w:val="22"/>
          <w:szCs w:val="22"/>
          <w:shd w:val="clear" w:color="auto" w:fill="FFFF99"/>
          <w:rtl/>
        </w:rPr>
        <w:tab/>
      </w:r>
      <w:r w:rsidR="00713F71" w:rsidRPr="00BF60B9">
        <w:rPr>
          <w:rFonts w:cs="FrankRuehl" w:hint="cs"/>
          <w:strike/>
          <w:vanish/>
          <w:sz w:val="22"/>
          <w:szCs w:val="22"/>
          <w:shd w:val="clear" w:color="auto" w:fill="FFFF99"/>
          <w:rtl/>
        </w:rPr>
        <w:t>414</w:t>
      </w:r>
      <w:r w:rsidRPr="00BF60B9">
        <w:rPr>
          <w:rFonts w:cs="FrankRuehl" w:hint="cs"/>
          <w:vanish/>
          <w:sz w:val="22"/>
          <w:szCs w:val="22"/>
          <w:shd w:val="clear" w:color="auto" w:fill="FFFF99"/>
          <w:rtl/>
        </w:rPr>
        <w:t xml:space="preserve"> </w:t>
      </w:r>
      <w:r w:rsidR="00A61477" w:rsidRPr="00BF60B9">
        <w:rPr>
          <w:rFonts w:cs="FrankRuehl" w:hint="cs"/>
          <w:vanish/>
          <w:sz w:val="22"/>
          <w:szCs w:val="22"/>
          <w:u w:val="single"/>
          <w:shd w:val="clear" w:color="auto" w:fill="FFFF99"/>
          <w:rtl/>
        </w:rPr>
        <w:t>41</w:t>
      </w:r>
      <w:r w:rsidR="00BF60B9" w:rsidRPr="00BF60B9">
        <w:rPr>
          <w:rFonts w:cs="FrankRuehl" w:hint="cs"/>
          <w:vanish/>
          <w:sz w:val="22"/>
          <w:szCs w:val="22"/>
          <w:u w:val="single"/>
          <w:shd w:val="clear" w:color="auto" w:fill="FFFF99"/>
          <w:rtl/>
        </w:rPr>
        <w:t>3</w:t>
      </w:r>
    </w:p>
    <w:p w:rsidR="00F21D8A" w:rsidRPr="00BF60B9" w:rsidRDefault="00F21D8A" w:rsidP="00E66D9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(7)</w:t>
      </w:r>
      <w:r w:rsidRPr="00BF60B9">
        <w:rPr>
          <w:rFonts w:cs="FrankRuehl"/>
          <w:vanish/>
          <w:sz w:val="22"/>
          <w:szCs w:val="22"/>
          <w:shd w:val="clear" w:color="auto" w:fill="FFFF99"/>
          <w:rtl/>
        </w:rPr>
        <w:tab/>
        <w:t>מ</w:t>
      </w:r>
      <w:r w:rsidRPr="00BF60B9">
        <w:rPr>
          <w:rFonts w:cs="FrankRuehl" w:hint="cs"/>
          <w:vanish/>
          <w:sz w:val="22"/>
          <w:szCs w:val="22"/>
          <w:shd w:val="clear" w:color="auto" w:fill="FFFF99"/>
          <w:rtl/>
        </w:rPr>
        <w:t>תן פנקס ימאי (קבוע או זמני)</w:t>
      </w:r>
      <w:r w:rsidRPr="00BF60B9">
        <w:rPr>
          <w:rFonts w:cs="FrankRuehl"/>
          <w:vanish/>
          <w:sz w:val="22"/>
          <w:szCs w:val="22"/>
          <w:shd w:val="clear" w:color="auto" w:fill="FFFF99"/>
          <w:rtl/>
        </w:rPr>
        <w:tab/>
      </w:r>
      <w:r w:rsidR="00C20233" w:rsidRPr="00BF60B9">
        <w:rPr>
          <w:rFonts w:cs="FrankRuehl" w:hint="cs"/>
          <w:strike/>
          <w:vanish/>
          <w:sz w:val="22"/>
          <w:szCs w:val="22"/>
          <w:shd w:val="clear" w:color="auto" w:fill="FFFF99"/>
          <w:rtl/>
        </w:rPr>
        <w:t>13</w:t>
      </w:r>
      <w:r w:rsidR="00713F71" w:rsidRPr="00BF60B9">
        <w:rPr>
          <w:rFonts w:cs="FrankRuehl" w:hint="cs"/>
          <w:strike/>
          <w:vanish/>
          <w:sz w:val="22"/>
          <w:szCs w:val="22"/>
          <w:shd w:val="clear" w:color="auto" w:fill="FFFF99"/>
          <w:rtl/>
        </w:rPr>
        <w:t>5</w:t>
      </w:r>
      <w:r w:rsidR="00A61477" w:rsidRPr="00BF60B9">
        <w:rPr>
          <w:rFonts w:cs="FrankRuehl" w:hint="cs"/>
          <w:vanish/>
          <w:sz w:val="22"/>
          <w:szCs w:val="22"/>
          <w:shd w:val="clear" w:color="auto" w:fill="FFFF99"/>
          <w:rtl/>
        </w:rPr>
        <w:t xml:space="preserve"> </w:t>
      </w:r>
      <w:r w:rsidR="00A61477" w:rsidRPr="00BF60B9">
        <w:rPr>
          <w:rFonts w:cs="FrankRuehl" w:hint="cs"/>
          <w:vanish/>
          <w:sz w:val="22"/>
          <w:szCs w:val="22"/>
          <w:u w:val="single"/>
          <w:shd w:val="clear" w:color="auto" w:fill="FFFF99"/>
          <w:rtl/>
        </w:rPr>
        <w:t>13</w:t>
      </w:r>
      <w:r w:rsidR="00BF60B9" w:rsidRPr="00BF60B9">
        <w:rPr>
          <w:rFonts w:cs="FrankRuehl" w:hint="cs"/>
          <w:vanish/>
          <w:sz w:val="22"/>
          <w:szCs w:val="22"/>
          <w:u w:val="single"/>
          <w:shd w:val="clear" w:color="auto" w:fill="FFFF99"/>
          <w:rtl/>
        </w:rPr>
        <w:t>5</w:t>
      </w:r>
    </w:p>
    <w:p w:rsidR="00F21D8A" w:rsidRPr="00BF60B9" w:rsidRDefault="00F21D8A" w:rsidP="00E66D9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(8)</w:t>
      </w:r>
      <w:r w:rsidRPr="00BF60B9">
        <w:rPr>
          <w:rFonts w:cs="FrankRuehl"/>
          <w:vanish/>
          <w:sz w:val="22"/>
          <w:szCs w:val="22"/>
          <w:shd w:val="clear" w:color="auto" w:fill="FFFF99"/>
          <w:rtl/>
        </w:rPr>
        <w:tab/>
        <w:t>ה</w:t>
      </w:r>
      <w:r w:rsidRPr="00BF60B9">
        <w:rPr>
          <w:rFonts w:cs="FrankRuehl" w:hint="cs"/>
          <w:vanish/>
          <w:sz w:val="22"/>
          <w:szCs w:val="22"/>
          <w:shd w:val="clear" w:color="auto" w:fill="FFFF99"/>
          <w:rtl/>
        </w:rPr>
        <w:t>עברת פיקוד על אניה</w:t>
      </w:r>
      <w:r w:rsidRPr="00BF60B9">
        <w:rPr>
          <w:rFonts w:cs="FrankRuehl"/>
          <w:vanish/>
          <w:sz w:val="22"/>
          <w:szCs w:val="22"/>
          <w:shd w:val="clear" w:color="auto" w:fill="FFFF99"/>
          <w:rtl/>
        </w:rPr>
        <w:tab/>
      </w:r>
      <w:r w:rsidR="00C20233" w:rsidRPr="00BF60B9">
        <w:rPr>
          <w:rFonts w:cs="FrankRuehl" w:hint="cs"/>
          <w:strike/>
          <w:vanish/>
          <w:sz w:val="22"/>
          <w:szCs w:val="22"/>
          <w:shd w:val="clear" w:color="auto" w:fill="FFFF99"/>
          <w:rtl/>
        </w:rPr>
        <w:t>13</w:t>
      </w:r>
      <w:r w:rsidR="00713F71" w:rsidRPr="00BF60B9">
        <w:rPr>
          <w:rFonts w:cs="FrankRuehl" w:hint="cs"/>
          <w:strike/>
          <w:vanish/>
          <w:sz w:val="22"/>
          <w:szCs w:val="22"/>
          <w:shd w:val="clear" w:color="auto" w:fill="FFFF99"/>
          <w:rtl/>
        </w:rPr>
        <w:t>5</w:t>
      </w:r>
      <w:r w:rsidR="00A61477" w:rsidRPr="00BF60B9">
        <w:rPr>
          <w:rFonts w:cs="FrankRuehl" w:hint="cs"/>
          <w:vanish/>
          <w:sz w:val="22"/>
          <w:szCs w:val="22"/>
          <w:shd w:val="clear" w:color="auto" w:fill="FFFF99"/>
          <w:rtl/>
        </w:rPr>
        <w:t xml:space="preserve"> </w:t>
      </w:r>
      <w:r w:rsidR="00A61477" w:rsidRPr="00BF60B9">
        <w:rPr>
          <w:rFonts w:cs="FrankRuehl" w:hint="cs"/>
          <w:vanish/>
          <w:sz w:val="22"/>
          <w:szCs w:val="22"/>
          <w:u w:val="single"/>
          <w:shd w:val="clear" w:color="auto" w:fill="FFFF99"/>
          <w:rtl/>
        </w:rPr>
        <w:t>13</w:t>
      </w:r>
      <w:r w:rsidR="00BF60B9" w:rsidRPr="00BF60B9">
        <w:rPr>
          <w:rFonts w:cs="FrankRuehl" w:hint="cs"/>
          <w:vanish/>
          <w:sz w:val="22"/>
          <w:szCs w:val="22"/>
          <w:u w:val="single"/>
          <w:shd w:val="clear" w:color="auto" w:fill="FFFF99"/>
          <w:rtl/>
        </w:rPr>
        <w:t>5</w:t>
      </w:r>
    </w:p>
    <w:p w:rsidR="00F21D8A" w:rsidRPr="00BF60B9" w:rsidRDefault="00F21D8A" w:rsidP="00E66D9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shd w:val="clear" w:color="auto" w:fill="FFFF99"/>
          <w:rtl/>
        </w:rPr>
      </w:pPr>
      <w:r w:rsidRPr="00BF60B9">
        <w:rPr>
          <w:rFonts w:cs="FrankRuehl" w:hint="cs"/>
          <w:vanish/>
          <w:sz w:val="22"/>
          <w:szCs w:val="22"/>
          <w:shd w:val="clear" w:color="auto" w:fill="FFFF99"/>
          <w:rtl/>
        </w:rPr>
        <w:t>(9)</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בית הדין המשמעתי</w:t>
      </w:r>
      <w:r w:rsidRPr="00BF60B9">
        <w:rPr>
          <w:rFonts w:cs="FrankRuehl" w:hint="cs"/>
          <w:vanish/>
          <w:sz w:val="22"/>
          <w:szCs w:val="22"/>
          <w:shd w:val="clear" w:color="auto" w:fill="FFFF99"/>
          <w:rtl/>
        </w:rPr>
        <w:tab/>
      </w:r>
      <w:r w:rsidR="00713F71" w:rsidRPr="00BF60B9">
        <w:rPr>
          <w:rFonts w:cs="FrankRuehl" w:hint="cs"/>
          <w:strike/>
          <w:vanish/>
          <w:sz w:val="22"/>
          <w:szCs w:val="22"/>
          <w:shd w:val="clear" w:color="auto" w:fill="FFFF99"/>
          <w:rtl/>
        </w:rPr>
        <w:t>110</w:t>
      </w:r>
      <w:r w:rsidR="00A61477" w:rsidRPr="00BF60B9">
        <w:rPr>
          <w:rFonts w:cs="FrankRuehl" w:hint="cs"/>
          <w:vanish/>
          <w:sz w:val="22"/>
          <w:szCs w:val="22"/>
          <w:shd w:val="clear" w:color="auto" w:fill="FFFF99"/>
          <w:rtl/>
        </w:rPr>
        <w:t xml:space="preserve"> </w:t>
      </w:r>
      <w:r w:rsidR="00A61477" w:rsidRPr="00BF60B9">
        <w:rPr>
          <w:rFonts w:cs="FrankRuehl" w:hint="cs"/>
          <w:vanish/>
          <w:sz w:val="22"/>
          <w:szCs w:val="22"/>
          <w:u w:val="single"/>
          <w:shd w:val="clear" w:color="auto" w:fill="FFFF99"/>
          <w:rtl/>
        </w:rPr>
        <w:t>11</w:t>
      </w:r>
      <w:r w:rsidR="00BF60B9" w:rsidRPr="00BF60B9">
        <w:rPr>
          <w:rFonts w:cs="FrankRuehl" w:hint="cs"/>
          <w:vanish/>
          <w:sz w:val="22"/>
          <w:szCs w:val="22"/>
          <w:u w:val="single"/>
          <w:shd w:val="clear" w:color="auto" w:fill="FFFF99"/>
          <w:rtl/>
        </w:rPr>
        <w:t>0</w:t>
      </w:r>
    </w:p>
    <w:p w:rsidR="00F21D8A" w:rsidRPr="00BF60B9" w:rsidRDefault="00F21D8A" w:rsidP="00E66D9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(10)</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רעור לפני ועדת ערר רפואית</w:t>
      </w:r>
      <w:r w:rsidRPr="00BF60B9">
        <w:rPr>
          <w:rFonts w:cs="FrankRuehl"/>
          <w:vanish/>
          <w:sz w:val="22"/>
          <w:szCs w:val="22"/>
          <w:shd w:val="clear" w:color="auto" w:fill="FFFF99"/>
          <w:rtl/>
        </w:rPr>
        <w:tab/>
      </w:r>
      <w:r w:rsidR="00713F71" w:rsidRPr="00BF60B9">
        <w:rPr>
          <w:rFonts w:cs="FrankRuehl" w:hint="cs"/>
          <w:strike/>
          <w:vanish/>
          <w:sz w:val="22"/>
          <w:szCs w:val="22"/>
          <w:shd w:val="clear" w:color="auto" w:fill="FFFF99"/>
          <w:rtl/>
        </w:rPr>
        <w:t>460</w:t>
      </w:r>
      <w:r w:rsidRPr="00BF60B9">
        <w:rPr>
          <w:rFonts w:cs="FrankRuehl" w:hint="cs"/>
          <w:vanish/>
          <w:sz w:val="22"/>
          <w:szCs w:val="22"/>
          <w:shd w:val="clear" w:color="auto" w:fill="FFFF99"/>
          <w:rtl/>
        </w:rPr>
        <w:t xml:space="preserve"> </w:t>
      </w:r>
      <w:r w:rsidR="00BF60B9" w:rsidRPr="00BF60B9">
        <w:rPr>
          <w:rFonts w:cs="FrankRuehl" w:hint="cs"/>
          <w:vanish/>
          <w:sz w:val="22"/>
          <w:szCs w:val="22"/>
          <w:u w:val="single"/>
          <w:shd w:val="clear" w:color="auto" w:fill="FFFF99"/>
          <w:rtl/>
        </w:rPr>
        <w:t>458</w:t>
      </w:r>
    </w:p>
    <w:p w:rsidR="00F21D8A" w:rsidRPr="00BF60B9" w:rsidRDefault="00F21D8A" w:rsidP="00E66D9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vanish/>
          <w:sz w:val="22"/>
          <w:szCs w:val="22"/>
          <w:u w:val="single"/>
          <w:shd w:val="clear" w:color="auto" w:fill="FFFF99"/>
          <w:rtl/>
        </w:rPr>
      </w:pPr>
      <w:r w:rsidRPr="00BF60B9">
        <w:rPr>
          <w:rFonts w:cs="FrankRuehl" w:hint="cs"/>
          <w:vanish/>
          <w:sz w:val="22"/>
          <w:szCs w:val="22"/>
          <w:shd w:val="clear" w:color="auto" w:fill="FFFF99"/>
          <w:rtl/>
        </w:rPr>
        <w:t>(11)</w:t>
      </w:r>
      <w:r w:rsidRPr="00BF60B9">
        <w:rPr>
          <w:rFonts w:cs="FrankRuehl"/>
          <w:vanish/>
          <w:sz w:val="22"/>
          <w:szCs w:val="22"/>
          <w:shd w:val="clear" w:color="auto" w:fill="FFFF99"/>
          <w:rtl/>
        </w:rPr>
        <w:tab/>
        <w:t>א</w:t>
      </w:r>
      <w:r w:rsidRPr="00BF60B9">
        <w:rPr>
          <w:rFonts w:cs="FrankRuehl" w:hint="cs"/>
          <w:vanish/>
          <w:sz w:val="22"/>
          <w:szCs w:val="22"/>
          <w:shd w:val="clear" w:color="auto" w:fill="FFFF99"/>
          <w:rtl/>
        </w:rPr>
        <w:t>ישור רשימת צוות לפי תקנה 50(א)</w:t>
      </w:r>
      <w:r w:rsidRPr="00BF60B9">
        <w:rPr>
          <w:rFonts w:cs="FrankRuehl" w:hint="cs"/>
          <w:vanish/>
          <w:sz w:val="22"/>
          <w:szCs w:val="22"/>
          <w:shd w:val="clear" w:color="auto" w:fill="FFFF99"/>
          <w:rtl/>
        </w:rPr>
        <w:tab/>
      </w:r>
      <w:r w:rsidR="00713F71" w:rsidRPr="00BF60B9">
        <w:rPr>
          <w:rFonts w:cs="FrankRuehl" w:hint="cs"/>
          <w:strike/>
          <w:vanish/>
          <w:sz w:val="22"/>
          <w:szCs w:val="22"/>
          <w:shd w:val="clear" w:color="auto" w:fill="FFFF99"/>
          <w:rtl/>
        </w:rPr>
        <w:t>723</w:t>
      </w:r>
      <w:r w:rsidRPr="00BF60B9">
        <w:rPr>
          <w:rFonts w:cs="FrankRuehl" w:hint="cs"/>
          <w:vanish/>
          <w:sz w:val="22"/>
          <w:szCs w:val="22"/>
          <w:shd w:val="clear" w:color="auto" w:fill="FFFF99"/>
          <w:rtl/>
        </w:rPr>
        <w:t xml:space="preserve"> </w:t>
      </w:r>
      <w:r w:rsidR="00A61477" w:rsidRPr="00BF60B9">
        <w:rPr>
          <w:rFonts w:cs="FrankRuehl" w:hint="cs"/>
          <w:vanish/>
          <w:sz w:val="22"/>
          <w:szCs w:val="22"/>
          <w:u w:val="single"/>
          <w:shd w:val="clear" w:color="auto" w:fill="FFFF99"/>
          <w:rtl/>
        </w:rPr>
        <w:t>72</w:t>
      </w:r>
      <w:r w:rsidR="00BF60B9" w:rsidRPr="00BF60B9">
        <w:rPr>
          <w:rFonts w:cs="FrankRuehl" w:hint="cs"/>
          <w:vanish/>
          <w:sz w:val="22"/>
          <w:szCs w:val="22"/>
          <w:u w:val="single"/>
          <w:shd w:val="clear" w:color="auto" w:fill="FFFF99"/>
          <w:rtl/>
        </w:rPr>
        <w:t>1</w:t>
      </w:r>
    </w:p>
    <w:p w:rsidR="00F21D8A" w:rsidRPr="00F21D8A" w:rsidRDefault="00F21D8A" w:rsidP="00E66D93">
      <w:pPr>
        <w:pStyle w:val="P00"/>
        <w:tabs>
          <w:tab w:val="clear" w:pos="624"/>
          <w:tab w:val="clear" w:pos="1021"/>
          <w:tab w:val="clear" w:pos="1474"/>
          <w:tab w:val="clear" w:pos="1928"/>
          <w:tab w:val="clear" w:pos="2381"/>
          <w:tab w:val="clear" w:pos="2835"/>
          <w:tab w:val="clear" w:pos="6259"/>
          <w:tab w:val="left" w:pos="567"/>
          <w:tab w:val="left" w:pos="851"/>
          <w:tab w:val="left" w:pos="6804"/>
        </w:tabs>
        <w:spacing w:before="0"/>
        <w:ind w:left="624" w:right="1134" w:hanging="624"/>
        <w:rPr>
          <w:rFonts w:cs="FrankRuehl" w:hint="cs"/>
          <w:sz w:val="2"/>
          <w:szCs w:val="2"/>
          <w:shd w:val="clear" w:color="auto" w:fill="FFFF99"/>
          <w:rtl/>
        </w:rPr>
      </w:pPr>
      <w:r w:rsidRPr="00BF60B9">
        <w:rPr>
          <w:rFonts w:cs="FrankRuehl"/>
          <w:vanish/>
          <w:sz w:val="22"/>
          <w:szCs w:val="22"/>
          <w:shd w:val="clear" w:color="auto" w:fill="FFFF99"/>
          <w:rtl/>
        </w:rPr>
        <w:t>(12)</w:t>
      </w:r>
      <w:r w:rsidRPr="00BF60B9">
        <w:rPr>
          <w:rFonts w:cs="FrankRuehl"/>
          <w:vanish/>
          <w:sz w:val="22"/>
          <w:szCs w:val="22"/>
          <w:shd w:val="clear" w:color="auto" w:fill="FFFF99"/>
          <w:rtl/>
        </w:rPr>
        <w:tab/>
        <w:t>ע</w:t>
      </w:r>
      <w:r w:rsidRPr="00BF60B9">
        <w:rPr>
          <w:rFonts w:cs="FrankRuehl" w:hint="cs"/>
          <w:vanish/>
          <w:sz w:val="22"/>
          <w:szCs w:val="22"/>
          <w:shd w:val="clear" w:color="auto" w:fill="FFFF99"/>
          <w:rtl/>
        </w:rPr>
        <w:t>יון בתיק אישי ש</w:t>
      </w:r>
      <w:r w:rsidRPr="00BF60B9">
        <w:rPr>
          <w:rFonts w:cs="FrankRuehl"/>
          <w:vanish/>
          <w:sz w:val="22"/>
          <w:szCs w:val="22"/>
          <w:shd w:val="clear" w:color="auto" w:fill="FFFF99"/>
          <w:rtl/>
        </w:rPr>
        <w:t xml:space="preserve">ל </w:t>
      </w:r>
      <w:r w:rsidRPr="00BF60B9">
        <w:rPr>
          <w:rFonts w:cs="FrankRuehl" w:hint="cs"/>
          <w:vanish/>
          <w:sz w:val="22"/>
          <w:szCs w:val="22"/>
          <w:shd w:val="clear" w:color="auto" w:fill="FFFF99"/>
          <w:rtl/>
        </w:rPr>
        <w:t>ימאי וקבלת העתק ממסמכים שבו</w:t>
      </w:r>
      <w:r w:rsidRPr="00BF60B9">
        <w:rPr>
          <w:rFonts w:cs="FrankRuehl"/>
          <w:vanish/>
          <w:sz w:val="22"/>
          <w:szCs w:val="22"/>
          <w:shd w:val="clear" w:color="auto" w:fill="FFFF99"/>
          <w:rtl/>
        </w:rPr>
        <w:tab/>
      </w:r>
      <w:r w:rsidR="00A61477" w:rsidRPr="00BF60B9">
        <w:rPr>
          <w:rFonts w:cs="FrankRuehl" w:hint="cs"/>
          <w:vanish/>
          <w:sz w:val="22"/>
          <w:szCs w:val="22"/>
          <w:shd w:val="clear" w:color="auto" w:fill="FFFF99"/>
          <w:rtl/>
        </w:rPr>
        <w:t>57</w:t>
      </w:r>
      <w:bookmarkEnd w:id="112"/>
    </w:p>
    <w:p w:rsidR="000D7C3C" w:rsidRDefault="000D7C3C">
      <w:pPr>
        <w:pStyle w:val="P00"/>
        <w:tabs>
          <w:tab w:val="clear" w:pos="624"/>
          <w:tab w:val="clear" w:pos="6259"/>
          <w:tab w:val="left" w:pos="850"/>
          <w:tab w:val="left" w:pos="4252"/>
          <w:tab w:val="right" w:leader="dot" w:pos="6520"/>
        </w:tabs>
        <w:spacing w:before="72"/>
        <w:ind w:left="0" w:right="1134"/>
        <w:rPr>
          <w:rFonts w:cs="FrankRuehl" w:hint="cs"/>
          <w:sz w:val="26"/>
          <w:rtl/>
        </w:rPr>
      </w:pPr>
    </w:p>
    <w:p w:rsidR="00344F63" w:rsidRDefault="00344F63">
      <w:pPr>
        <w:pStyle w:val="P00"/>
        <w:spacing w:before="72"/>
        <w:ind w:left="0" w:right="1134"/>
        <w:rPr>
          <w:rFonts w:cs="FrankRuehl"/>
          <w:sz w:val="26"/>
          <w:rtl/>
        </w:rPr>
      </w:pPr>
    </w:p>
    <w:p w:rsidR="00344F63" w:rsidRDefault="00344F63">
      <w:pPr>
        <w:pStyle w:val="P00"/>
        <w:spacing w:before="72"/>
        <w:ind w:left="0" w:right="1134"/>
        <w:rPr>
          <w:rFonts w:cs="FrankRuehl"/>
          <w:sz w:val="26"/>
          <w:rtl/>
        </w:rPr>
      </w:pPr>
      <w:r>
        <w:rPr>
          <w:rFonts w:cs="FrankRuehl" w:hint="cs"/>
          <w:sz w:val="26"/>
          <w:rtl/>
        </w:rPr>
        <w:t>כ</w:t>
      </w:r>
      <w:r>
        <w:rPr>
          <w:rFonts w:cs="FrankRuehl"/>
          <w:sz w:val="26"/>
          <w:rtl/>
        </w:rPr>
        <w:t>"</w:t>
      </w:r>
      <w:r>
        <w:rPr>
          <w:rFonts w:cs="FrankRuehl" w:hint="cs"/>
          <w:sz w:val="26"/>
          <w:rtl/>
        </w:rPr>
        <w:t>ח בכסלו תשס"ב (13 בדצמבר 2001)</w:t>
      </w:r>
    </w:p>
    <w:p w:rsidR="00344F63" w:rsidRDefault="00344F63">
      <w:pPr>
        <w:pStyle w:val="P00"/>
        <w:spacing w:before="72"/>
        <w:ind w:left="0" w:right="1134"/>
        <w:rPr>
          <w:rFonts w:cs="FrankRuehl" w:hint="cs"/>
          <w:sz w:val="26"/>
          <w:rtl/>
        </w:rPr>
      </w:pPr>
    </w:p>
    <w:p w:rsidR="00344F63" w:rsidRDefault="00344F63">
      <w:pPr>
        <w:pStyle w:val="P00"/>
        <w:spacing w:before="72"/>
        <w:ind w:left="0" w:right="1134"/>
        <w:rPr>
          <w:rFonts w:cs="FrankRuehl" w:hint="cs"/>
          <w:sz w:val="26"/>
          <w:rtl/>
        </w:rPr>
      </w:pPr>
    </w:p>
    <w:p w:rsidR="00344F63" w:rsidRDefault="00344F63">
      <w:pPr>
        <w:pStyle w:val="sig-1"/>
        <w:widowControl/>
        <w:ind w:left="0" w:right="1134"/>
        <w:rPr>
          <w:rFonts w:cs="FrankRuehl"/>
          <w:sz w:val="26"/>
          <w:szCs w:val="26"/>
          <w:rtl/>
        </w:rPr>
      </w:pPr>
      <w:r>
        <w:rPr>
          <w:rFonts w:cs="FrankRuehl"/>
          <w:sz w:val="26"/>
          <w:szCs w:val="26"/>
          <w:rtl/>
        </w:rPr>
        <w:tab/>
      </w:r>
      <w:r>
        <w:rPr>
          <w:rFonts w:cs="FrankRuehl"/>
          <w:sz w:val="26"/>
          <w:szCs w:val="26"/>
          <w:rtl/>
        </w:rPr>
        <w:tab/>
        <w:t>א</w:t>
      </w:r>
      <w:r>
        <w:rPr>
          <w:rFonts w:cs="FrankRuehl" w:hint="cs"/>
          <w:sz w:val="26"/>
          <w:szCs w:val="26"/>
          <w:rtl/>
        </w:rPr>
        <w:t>פרים</w:t>
      </w:r>
      <w:r>
        <w:rPr>
          <w:rFonts w:cs="FrankRuehl"/>
          <w:sz w:val="26"/>
          <w:szCs w:val="26"/>
          <w:rtl/>
        </w:rPr>
        <w:t xml:space="preserve"> ס</w:t>
      </w:r>
      <w:r>
        <w:rPr>
          <w:rFonts w:cs="FrankRuehl" w:hint="cs"/>
          <w:sz w:val="26"/>
          <w:szCs w:val="26"/>
          <w:rtl/>
        </w:rPr>
        <w:t>נה</w:t>
      </w:r>
      <w:r>
        <w:rPr>
          <w:rFonts w:cs="FrankRuehl"/>
          <w:sz w:val="26"/>
          <w:szCs w:val="26"/>
          <w:rtl/>
        </w:rPr>
        <w:tab/>
        <w:t>ש</w:t>
      </w:r>
      <w:r>
        <w:rPr>
          <w:rFonts w:cs="FrankRuehl" w:hint="cs"/>
          <w:sz w:val="26"/>
          <w:szCs w:val="26"/>
          <w:rtl/>
        </w:rPr>
        <w:t>למה בניזרי</w:t>
      </w:r>
    </w:p>
    <w:p w:rsidR="00344F63" w:rsidRDefault="00344F63">
      <w:pPr>
        <w:pStyle w:val="sig-1"/>
        <w:widowControl/>
        <w:ind w:left="0" w:right="1134"/>
        <w:rPr>
          <w:rFonts w:cs="FrankRuehl"/>
          <w:sz w:val="22"/>
          <w:rtl/>
        </w:rPr>
      </w:pPr>
      <w:r>
        <w:rPr>
          <w:rFonts w:cs="FrankRuehl"/>
          <w:sz w:val="22"/>
          <w:rtl/>
        </w:rPr>
        <w:tab/>
      </w:r>
      <w:r>
        <w:rPr>
          <w:rFonts w:cs="FrankRuehl"/>
          <w:sz w:val="22"/>
          <w:rtl/>
        </w:rPr>
        <w:tab/>
        <w:t>ש</w:t>
      </w:r>
      <w:r>
        <w:rPr>
          <w:rFonts w:cs="FrankRuehl" w:hint="cs"/>
          <w:sz w:val="22"/>
          <w:rtl/>
        </w:rPr>
        <w:t>ר התחבורה</w:t>
      </w:r>
      <w:r>
        <w:rPr>
          <w:rFonts w:cs="FrankRuehl"/>
          <w:sz w:val="22"/>
          <w:rtl/>
        </w:rPr>
        <w:tab/>
        <w:t>ש</w:t>
      </w:r>
      <w:r>
        <w:rPr>
          <w:rFonts w:cs="FrankRuehl" w:hint="cs"/>
          <w:sz w:val="22"/>
          <w:rtl/>
        </w:rPr>
        <w:t>ר העבודה והרווחה</w:t>
      </w:r>
    </w:p>
    <w:p w:rsidR="00344F63" w:rsidRPr="000D7C3C" w:rsidRDefault="00344F63" w:rsidP="000D7C3C">
      <w:pPr>
        <w:pStyle w:val="P00"/>
        <w:tabs>
          <w:tab w:val="clear" w:pos="624"/>
          <w:tab w:val="clear" w:pos="6259"/>
          <w:tab w:val="left" w:pos="850"/>
          <w:tab w:val="left" w:pos="4252"/>
          <w:tab w:val="right" w:leader="dot" w:pos="6520"/>
        </w:tabs>
        <w:spacing w:before="72"/>
        <w:ind w:left="0" w:right="1134"/>
        <w:rPr>
          <w:rFonts w:cs="FrankRuehl"/>
          <w:sz w:val="26"/>
          <w:rtl/>
        </w:rPr>
      </w:pPr>
    </w:p>
    <w:p w:rsidR="00344F63" w:rsidRPr="000D7C3C" w:rsidRDefault="00344F63" w:rsidP="000D7C3C">
      <w:pPr>
        <w:pStyle w:val="P00"/>
        <w:tabs>
          <w:tab w:val="clear" w:pos="624"/>
          <w:tab w:val="clear" w:pos="6259"/>
          <w:tab w:val="left" w:pos="850"/>
          <w:tab w:val="left" w:pos="4252"/>
          <w:tab w:val="right" w:leader="dot" w:pos="6520"/>
        </w:tabs>
        <w:spacing w:before="72"/>
        <w:ind w:left="0" w:right="1134"/>
        <w:rPr>
          <w:rFonts w:cs="FrankRuehl"/>
          <w:sz w:val="26"/>
          <w:rtl/>
        </w:rPr>
      </w:pPr>
    </w:p>
    <w:p w:rsidR="00344F63" w:rsidRPr="000D7C3C" w:rsidRDefault="00344F63" w:rsidP="000D7C3C">
      <w:pPr>
        <w:pStyle w:val="P00"/>
        <w:tabs>
          <w:tab w:val="clear" w:pos="624"/>
          <w:tab w:val="clear" w:pos="6259"/>
          <w:tab w:val="left" w:pos="850"/>
          <w:tab w:val="left" w:pos="4252"/>
          <w:tab w:val="right" w:leader="dot" w:pos="6520"/>
        </w:tabs>
        <w:spacing w:before="72"/>
        <w:ind w:left="0" w:right="1134"/>
        <w:rPr>
          <w:rFonts w:cs="FrankRuehl"/>
          <w:sz w:val="26"/>
          <w:rtl/>
        </w:rPr>
      </w:pPr>
      <w:bookmarkStart w:id="113" w:name="LawPartEnd"/>
    </w:p>
    <w:bookmarkEnd w:id="113"/>
    <w:p w:rsidR="009F6C6E" w:rsidRPr="00E94A63" w:rsidRDefault="009F6C6E" w:rsidP="009F6C6E">
      <w:pPr>
        <w:ind w:right="1134"/>
        <w:rPr>
          <w:rFonts w:hint="cs"/>
          <w:sz w:val="14"/>
          <w:szCs w:val="16"/>
          <w:rtl/>
        </w:rPr>
      </w:pPr>
      <w:r w:rsidRPr="00E94A63">
        <w:rPr>
          <w:rFonts w:hint="cs"/>
          <w:sz w:val="14"/>
          <w:szCs w:val="16"/>
          <w:rtl/>
        </w:rPr>
        <w:t>גפני</w:t>
      </w:r>
    </w:p>
    <w:p w:rsidR="00344F63" w:rsidRPr="000D7C3C" w:rsidRDefault="00344F63" w:rsidP="000D7C3C">
      <w:pPr>
        <w:pStyle w:val="P00"/>
        <w:tabs>
          <w:tab w:val="clear" w:pos="624"/>
          <w:tab w:val="clear" w:pos="6259"/>
          <w:tab w:val="left" w:pos="850"/>
          <w:tab w:val="left" w:pos="4252"/>
          <w:tab w:val="right" w:leader="dot" w:pos="6520"/>
        </w:tabs>
        <w:spacing w:before="72"/>
        <w:ind w:left="0" w:right="1134"/>
        <w:rPr>
          <w:rFonts w:cs="FrankRuehl"/>
          <w:sz w:val="26"/>
          <w:rtl/>
        </w:rPr>
      </w:pPr>
    </w:p>
    <w:sectPr w:rsidR="00344F63" w:rsidRPr="000D7C3C">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4AB5" w:rsidRDefault="00274AB5">
      <w:r>
        <w:separator/>
      </w:r>
    </w:p>
  </w:endnote>
  <w:endnote w:type="continuationSeparator" w:id="0">
    <w:p w:rsidR="00274AB5" w:rsidRDefault="00274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4F63" w:rsidRDefault="00344F6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44F63" w:rsidRDefault="00344F6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44F63" w:rsidRDefault="00344F6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Z:\000000000000-law\yael\07-12-27\P172_024.doc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4F63" w:rsidRDefault="00344F6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2710D">
      <w:rPr>
        <w:rFonts w:hAnsi="FrankRuehl" w:cs="FrankRuehl"/>
        <w:noProof/>
        <w:sz w:val="24"/>
        <w:szCs w:val="24"/>
        <w:rtl/>
      </w:rPr>
      <w:t>4</w:t>
    </w:r>
    <w:r>
      <w:rPr>
        <w:rFonts w:hAnsi="FrankRuehl" w:cs="FrankRuehl"/>
        <w:sz w:val="24"/>
        <w:szCs w:val="24"/>
        <w:rtl/>
      </w:rPr>
      <w:fldChar w:fldCharType="end"/>
    </w:r>
  </w:p>
  <w:p w:rsidR="00344F63" w:rsidRDefault="00344F6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44F63" w:rsidRDefault="00344F6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Z:\000000000000-law\yael\07-12-27\P172_024.doc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4AB5" w:rsidRDefault="00274AB5">
      <w:pPr>
        <w:spacing w:before="60" w:line="240" w:lineRule="auto"/>
        <w:ind w:right="1134"/>
      </w:pPr>
      <w:r>
        <w:separator/>
      </w:r>
    </w:p>
  </w:footnote>
  <w:footnote w:type="continuationSeparator" w:id="0">
    <w:p w:rsidR="00274AB5" w:rsidRDefault="00274AB5">
      <w:pPr>
        <w:spacing w:before="60" w:line="240" w:lineRule="auto"/>
        <w:ind w:right="1134"/>
      </w:pPr>
      <w:r>
        <w:separator/>
      </w:r>
    </w:p>
  </w:footnote>
  <w:footnote w:id="1">
    <w:p w:rsidR="00344F63" w:rsidRDefault="00344F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0D7C3C">
          <w:rPr>
            <w:rStyle w:val="Hyperlink"/>
            <w:rFonts w:cs="FrankRuehl" w:hint="cs"/>
            <w:rtl/>
          </w:rPr>
          <w:t>ק"ת תשס"ב מס' 6157</w:t>
        </w:r>
      </w:hyperlink>
      <w:r>
        <w:rPr>
          <w:rFonts w:cs="FrankRuehl" w:hint="cs"/>
          <w:rtl/>
        </w:rPr>
        <w:t xml:space="preserve"> מיום 12.3.2002 עמ' 500 עד 548.</w:t>
      </w:r>
    </w:p>
    <w:p w:rsidR="00344F63" w:rsidRDefault="00344F63" w:rsidP="00B15E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תוקנו</w:t>
      </w:r>
      <w:r w:rsidR="00802B4C">
        <w:rPr>
          <w:rFonts w:cs="FrankRuehl" w:hint="cs"/>
          <w:rtl/>
        </w:rPr>
        <w:t xml:space="preserve"> </w:t>
      </w:r>
      <w:hyperlink r:id="rId2" w:history="1">
        <w:r w:rsidRPr="000D7C3C">
          <w:rPr>
            <w:rStyle w:val="Hyperlink"/>
            <w:rFonts w:cs="FrankRuehl" w:hint="cs"/>
            <w:rtl/>
          </w:rPr>
          <w:t>ק"ת תשס"ג מס' 6221</w:t>
        </w:r>
      </w:hyperlink>
      <w:r>
        <w:rPr>
          <w:rFonts w:cs="FrankRuehl" w:hint="cs"/>
          <w:rtl/>
        </w:rPr>
        <w:t xml:space="preserve"> מיום 16.1.2003 עמ' 434 </w:t>
      </w:r>
      <w:r>
        <w:rPr>
          <w:rFonts w:cs="FrankRuehl"/>
          <w:rtl/>
        </w:rPr>
        <w:t>–</w:t>
      </w:r>
      <w:r>
        <w:rPr>
          <w:rFonts w:cs="FrankRuehl" w:hint="cs"/>
          <w:rtl/>
        </w:rPr>
        <w:t xml:space="preserve"> הודעה תשס"ג-2003; תחילתה ביום 1.1.2003.</w:t>
      </w:r>
    </w:p>
    <w:p w:rsidR="00E07D0B" w:rsidRDefault="00344F63" w:rsidP="00E07D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תשס"ו מס' 6438</w:t>
        </w:r>
      </w:hyperlink>
      <w:r>
        <w:rPr>
          <w:rFonts w:cs="FrankRuehl" w:hint="cs"/>
          <w:rtl/>
        </w:rPr>
        <w:t xml:space="preserve"> מיום 24.11.2005 עמ' 105 </w:t>
      </w:r>
      <w:r>
        <w:rPr>
          <w:rFonts w:cs="FrankRuehl"/>
          <w:rtl/>
        </w:rPr>
        <w:t>–</w:t>
      </w:r>
      <w:r>
        <w:rPr>
          <w:rFonts w:cs="FrankRuehl" w:hint="cs"/>
          <w:rtl/>
        </w:rPr>
        <w:t xml:space="preserve"> תק' תשס"ו-2005. </w:t>
      </w:r>
    </w:p>
    <w:p w:rsidR="00344F63" w:rsidRDefault="00E07D0B" w:rsidP="00E07D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E07D0B">
          <w:rPr>
            <w:rStyle w:val="Hyperlink"/>
            <w:rFonts w:cs="FrankRuehl"/>
            <w:rtl/>
          </w:rPr>
          <w:t xml:space="preserve">ק"ת תשס"ו </w:t>
        </w:r>
        <w:r w:rsidR="00344F63" w:rsidRPr="00E07D0B">
          <w:rPr>
            <w:rStyle w:val="Hyperlink"/>
            <w:rFonts w:cs="FrankRuehl" w:hint="cs"/>
            <w:rtl/>
          </w:rPr>
          <w:t>מס' 6453</w:t>
        </w:r>
      </w:hyperlink>
      <w:r w:rsidR="00344F63">
        <w:rPr>
          <w:rFonts w:cs="FrankRuehl" w:hint="cs"/>
          <w:rtl/>
        </w:rPr>
        <w:t xml:space="preserve"> מיום 15.1.2006 עמ' 351 </w:t>
      </w:r>
      <w:r w:rsidR="00344F63">
        <w:rPr>
          <w:rFonts w:cs="FrankRuehl"/>
          <w:rtl/>
        </w:rPr>
        <w:t>–</w:t>
      </w:r>
      <w:r w:rsidR="00344F63">
        <w:rPr>
          <w:rFonts w:cs="FrankRuehl" w:hint="cs"/>
          <w:rtl/>
        </w:rPr>
        <w:t xml:space="preserve"> הודעה תשס"ו-2006; תחילתה ביום 1.1.2006.</w:t>
      </w:r>
    </w:p>
    <w:p w:rsidR="00E07D0B" w:rsidRDefault="00344F63" w:rsidP="00E07D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תשס"ז מס' 6539</w:t>
        </w:r>
      </w:hyperlink>
      <w:r>
        <w:rPr>
          <w:rFonts w:cs="FrankRuehl" w:hint="cs"/>
          <w:rtl/>
        </w:rPr>
        <w:t xml:space="preserve"> מיום 26.11.2006 עמ' 333 </w:t>
      </w:r>
      <w:r>
        <w:rPr>
          <w:rFonts w:cs="FrankRuehl"/>
          <w:rtl/>
        </w:rPr>
        <w:t>–</w:t>
      </w:r>
      <w:r>
        <w:rPr>
          <w:rFonts w:cs="FrankRuehl" w:hint="cs"/>
          <w:rtl/>
        </w:rPr>
        <w:t xml:space="preserve"> תק' תשס"ז-2006; תחילתן ביום 1.1.2007.</w:t>
      </w:r>
    </w:p>
    <w:p w:rsidR="00344F63" w:rsidRDefault="00E07D0B" w:rsidP="00E07D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E07D0B">
          <w:rPr>
            <w:rStyle w:val="Hyperlink"/>
            <w:rFonts w:cs="FrankRuehl"/>
            <w:rtl/>
          </w:rPr>
          <w:t>ק"ת תשס"</w:t>
        </w:r>
        <w:r w:rsidRPr="00E07D0B">
          <w:rPr>
            <w:rStyle w:val="Hyperlink"/>
            <w:rFonts w:cs="FrankRuehl" w:hint="cs"/>
            <w:rtl/>
          </w:rPr>
          <w:t>ז</w:t>
        </w:r>
        <w:r w:rsidRPr="00E07D0B">
          <w:rPr>
            <w:rStyle w:val="Hyperlink"/>
            <w:rFonts w:cs="FrankRuehl"/>
            <w:rtl/>
          </w:rPr>
          <w:t xml:space="preserve"> </w:t>
        </w:r>
        <w:r w:rsidR="00344F63" w:rsidRPr="00E07D0B">
          <w:rPr>
            <w:rStyle w:val="Hyperlink"/>
            <w:rFonts w:cs="FrankRuehl" w:hint="cs"/>
            <w:rtl/>
          </w:rPr>
          <w:t>מס' 6548</w:t>
        </w:r>
      </w:hyperlink>
      <w:r w:rsidR="00344F63">
        <w:rPr>
          <w:rFonts w:cs="FrankRuehl" w:hint="cs"/>
          <w:rtl/>
        </w:rPr>
        <w:t xml:space="preserve"> מיום 31.12.2006 עמ' 414 </w:t>
      </w:r>
      <w:r w:rsidR="00344F63">
        <w:rPr>
          <w:rFonts w:cs="FrankRuehl"/>
          <w:rtl/>
        </w:rPr>
        <w:t>–</w:t>
      </w:r>
      <w:r w:rsidR="00344F63">
        <w:rPr>
          <w:rFonts w:cs="FrankRuehl" w:hint="cs"/>
          <w:rtl/>
        </w:rPr>
        <w:t xml:space="preserve"> הודעה תשס"ז-2006; תחילתה ביום 1.1.2007.</w:t>
      </w:r>
    </w:p>
    <w:p w:rsidR="00344F63" w:rsidRDefault="00344F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תשס"ח מס' 6631</w:t>
        </w:r>
      </w:hyperlink>
      <w:r>
        <w:rPr>
          <w:rFonts w:cs="FrankRuehl" w:hint="cs"/>
          <w:rtl/>
        </w:rPr>
        <w:t xml:space="preserve"> מיום 24.12.2007 עמ' 242 </w:t>
      </w:r>
      <w:r>
        <w:rPr>
          <w:rFonts w:cs="FrankRuehl"/>
          <w:rtl/>
        </w:rPr>
        <w:t>–</w:t>
      </w:r>
      <w:r>
        <w:rPr>
          <w:rFonts w:cs="FrankRuehl" w:hint="cs"/>
          <w:rtl/>
        </w:rPr>
        <w:t xml:space="preserve"> הודעה תשס"ח-2007; תחילתה ביום 1.1.2008.</w:t>
      </w:r>
    </w:p>
    <w:p w:rsidR="006F5CD0" w:rsidRDefault="006F5CD0" w:rsidP="006F5C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F21D8A" w:rsidRPr="006F5CD0">
          <w:rPr>
            <w:rStyle w:val="Hyperlink"/>
            <w:rFonts w:cs="FrankRuehl" w:hint="cs"/>
            <w:rtl/>
          </w:rPr>
          <w:t>ק"ת תשס"ט מס' 6738</w:t>
        </w:r>
      </w:hyperlink>
      <w:r w:rsidR="00F21D8A">
        <w:rPr>
          <w:rFonts w:cs="FrankRuehl" w:hint="cs"/>
          <w:rtl/>
        </w:rPr>
        <w:t xml:space="preserve"> מיום 1.1.2009 עמ' 304 </w:t>
      </w:r>
      <w:r w:rsidR="00F21D8A">
        <w:rPr>
          <w:rFonts w:cs="FrankRuehl"/>
          <w:rtl/>
        </w:rPr>
        <w:t>–</w:t>
      </w:r>
      <w:r w:rsidR="00F21D8A">
        <w:rPr>
          <w:rFonts w:cs="FrankRuehl" w:hint="cs"/>
          <w:rtl/>
        </w:rPr>
        <w:t xml:space="preserve"> הודעה תשס"ט-2009; תחילתה ביום 1.1.2009.</w:t>
      </w:r>
    </w:p>
    <w:p w:rsidR="00512AF9" w:rsidRDefault="00512AF9" w:rsidP="00512A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7724AC" w:rsidRPr="00512AF9">
          <w:rPr>
            <w:rStyle w:val="Hyperlink"/>
            <w:rFonts w:cs="FrankRuehl" w:hint="cs"/>
            <w:rtl/>
          </w:rPr>
          <w:t>ק"ת תש"ע מס' 6840</w:t>
        </w:r>
      </w:hyperlink>
      <w:r w:rsidR="007724AC">
        <w:rPr>
          <w:rFonts w:cs="FrankRuehl" w:hint="cs"/>
          <w:rtl/>
        </w:rPr>
        <w:t xml:space="preserve"> מיום 24.12.2009 עמ' 304 </w:t>
      </w:r>
      <w:r w:rsidR="007724AC">
        <w:rPr>
          <w:rFonts w:cs="FrankRuehl"/>
          <w:rtl/>
        </w:rPr>
        <w:t>–</w:t>
      </w:r>
      <w:r w:rsidR="007724AC">
        <w:rPr>
          <w:rFonts w:cs="FrankRuehl" w:hint="cs"/>
          <w:rtl/>
        </w:rPr>
        <w:t xml:space="preserve"> הודעה תש"ע-2009; תחילתה ביום 1.1.2010.</w:t>
      </w:r>
    </w:p>
    <w:p w:rsidR="00BA139B" w:rsidRDefault="00BA139B" w:rsidP="00BA13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026001" w:rsidRPr="00BA139B">
          <w:rPr>
            <w:rStyle w:val="Hyperlink"/>
            <w:rFonts w:cs="FrankRuehl" w:hint="cs"/>
            <w:rtl/>
          </w:rPr>
          <w:t>ק"ת תשע"א מס' 6958</w:t>
        </w:r>
      </w:hyperlink>
      <w:r w:rsidR="00026001">
        <w:rPr>
          <w:rFonts w:cs="FrankRuehl" w:hint="cs"/>
          <w:rtl/>
        </w:rPr>
        <w:t xml:space="preserve"> מיום 29.12.2010 עמ' 410 </w:t>
      </w:r>
      <w:r w:rsidR="00026001">
        <w:rPr>
          <w:rFonts w:cs="FrankRuehl"/>
          <w:rtl/>
        </w:rPr>
        <w:t>–</w:t>
      </w:r>
      <w:r w:rsidR="00026001">
        <w:rPr>
          <w:rFonts w:cs="FrankRuehl" w:hint="cs"/>
          <w:rtl/>
        </w:rPr>
        <w:t xml:space="preserve"> הודעה תשע"א-2010; תחילתה ביום 1.1.2011.</w:t>
      </w:r>
    </w:p>
    <w:p w:rsidR="00507715" w:rsidRDefault="00507715" w:rsidP="005077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3F7B0B" w:rsidRPr="00507715">
          <w:rPr>
            <w:rStyle w:val="Hyperlink"/>
            <w:rFonts w:cs="FrankRuehl" w:hint="cs"/>
            <w:rtl/>
          </w:rPr>
          <w:t>ק"ת תשע"ב מס' 7074</w:t>
        </w:r>
      </w:hyperlink>
      <w:r w:rsidR="003F7B0B">
        <w:rPr>
          <w:rFonts w:cs="FrankRuehl" w:hint="cs"/>
          <w:rtl/>
        </w:rPr>
        <w:t xml:space="preserve"> מיום 8.1.2012 עמ' 542 </w:t>
      </w:r>
      <w:r w:rsidR="003F7B0B">
        <w:rPr>
          <w:rFonts w:cs="FrankRuehl"/>
          <w:rtl/>
        </w:rPr>
        <w:t>–</w:t>
      </w:r>
      <w:r w:rsidR="003F7B0B">
        <w:rPr>
          <w:rFonts w:cs="FrankRuehl" w:hint="cs"/>
          <w:rtl/>
        </w:rPr>
        <w:t xml:space="preserve"> הודעה תשע"ב-2012; תחילתה ביום 1.1.2012.</w:t>
      </w:r>
    </w:p>
    <w:p w:rsidR="001662B4" w:rsidRDefault="001662B4" w:rsidP="001662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4A205A" w:rsidRPr="001662B4">
          <w:rPr>
            <w:rStyle w:val="Hyperlink"/>
            <w:rFonts w:cs="FrankRuehl" w:hint="cs"/>
            <w:rtl/>
          </w:rPr>
          <w:t>ק"ת תשע"ג מס' 7208</w:t>
        </w:r>
      </w:hyperlink>
      <w:r w:rsidR="004A205A">
        <w:rPr>
          <w:rFonts w:cs="FrankRuehl" w:hint="cs"/>
          <w:rtl/>
        </w:rPr>
        <w:t xml:space="preserve"> מיום 8.1.2013 עמ' 574 </w:t>
      </w:r>
      <w:r w:rsidR="004A205A">
        <w:rPr>
          <w:rFonts w:cs="FrankRuehl"/>
          <w:rtl/>
        </w:rPr>
        <w:t>–</w:t>
      </w:r>
      <w:r w:rsidR="004A205A">
        <w:rPr>
          <w:rFonts w:cs="FrankRuehl" w:hint="cs"/>
          <w:rtl/>
        </w:rPr>
        <w:t xml:space="preserve"> הודעה תשע"ג-2013; תחילתה ביום 1.1.2013.</w:t>
      </w:r>
    </w:p>
    <w:p w:rsidR="00182263" w:rsidRDefault="00182263" w:rsidP="001822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A51C1B" w:rsidRPr="00182263">
          <w:rPr>
            <w:rStyle w:val="Hyperlink"/>
            <w:rFonts w:cs="FrankRuehl" w:hint="cs"/>
            <w:rtl/>
          </w:rPr>
          <w:t>ק"ת תשע"ג מס' 7266</w:t>
        </w:r>
      </w:hyperlink>
      <w:r w:rsidR="00A51C1B">
        <w:rPr>
          <w:rFonts w:cs="FrankRuehl" w:hint="cs"/>
          <w:rtl/>
        </w:rPr>
        <w:t xml:space="preserve"> מיום 7.7.2013 עמ' 1466 </w:t>
      </w:r>
      <w:r w:rsidR="00A51C1B">
        <w:rPr>
          <w:rFonts w:cs="FrankRuehl"/>
          <w:rtl/>
        </w:rPr>
        <w:t>–</w:t>
      </w:r>
      <w:r w:rsidR="00A51C1B">
        <w:rPr>
          <w:rFonts w:cs="FrankRuehl" w:hint="cs"/>
          <w:rtl/>
        </w:rPr>
        <w:t xml:space="preserve"> תק' תשע"ג-2013.</w:t>
      </w:r>
    </w:p>
    <w:p w:rsidR="00941BCE" w:rsidRDefault="00941BCE" w:rsidP="00941B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0871C4" w:rsidRPr="00941BCE">
          <w:rPr>
            <w:rStyle w:val="Hyperlink"/>
            <w:rFonts w:cs="FrankRuehl" w:hint="cs"/>
            <w:rtl/>
          </w:rPr>
          <w:t>ק"ת תשע"ד מס' 7329</w:t>
        </w:r>
      </w:hyperlink>
      <w:r w:rsidR="000871C4">
        <w:rPr>
          <w:rFonts w:cs="FrankRuehl" w:hint="cs"/>
          <w:rtl/>
        </w:rPr>
        <w:t xml:space="preserve"> מיום 14.1.2014 עמ' 527 </w:t>
      </w:r>
      <w:r w:rsidR="000871C4">
        <w:rPr>
          <w:rFonts w:cs="FrankRuehl"/>
          <w:rtl/>
        </w:rPr>
        <w:t>–</w:t>
      </w:r>
      <w:r w:rsidR="000871C4">
        <w:rPr>
          <w:rFonts w:cs="FrankRuehl" w:hint="cs"/>
          <w:rtl/>
        </w:rPr>
        <w:t xml:space="preserve"> הודעה תשע"ד-2014; תחילתה ביום 1.1.2014.</w:t>
      </w:r>
    </w:p>
    <w:p w:rsidR="00D817E6" w:rsidRDefault="00D817E6" w:rsidP="00D817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B15E55" w:rsidRPr="00D817E6">
          <w:rPr>
            <w:rStyle w:val="Hyperlink"/>
            <w:rFonts w:cs="FrankRuehl" w:hint="cs"/>
            <w:rtl/>
          </w:rPr>
          <w:t>ק"ת תשע"ה מס' 7474</w:t>
        </w:r>
      </w:hyperlink>
      <w:r w:rsidR="00B15E55">
        <w:rPr>
          <w:rFonts w:cs="FrankRuehl" w:hint="cs"/>
          <w:rtl/>
        </w:rPr>
        <w:t xml:space="preserve"> מיום 5.1.2015 עמ' 623 </w:t>
      </w:r>
      <w:r w:rsidR="00B15E55">
        <w:rPr>
          <w:rFonts w:cs="FrankRuehl"/>
          <w:rtl/>
        </w:rPr>
        <w:t>–</w:t>
      </w:r>
      <w:r w:rsidR="00B15E55">
        <w:rPr>
          <w:rFonts w:cs="FrankRuehl" w:hint="cs"/>
          <w:rtl/>
        </w:rPr>
        <w:t xml:space="preserve"> הודעה תשע"ה-2015; תחילתה ביום 1.1.2015.</w:t>
      </w:r>
    </w:p>
    <w:p w:rsidR="008844C4" w:rsidRDefault="008844C4" w:rsidP="008844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570A35" w:rsidRPr="008844C4">
          <w:rPr>
            <w:rStyle w:val="Hyperlink"/>
            <w:rFonts w:cs="FrankRuehl" w:hint="cs"/>
            <w:rtl/>
          </w:rPr>
          <w:t>ק"ת תשע"ו מס' 7600</w:t>
        </w:r>
      </w:hyperlink>
      <w:r w:rsidR="00570A35">
        <w:rPr>
          <w:rFonts w:cs="FrankRuehl" w:hint="cs"/>
          <w:rtl/>
        </w:rPr>
        <w:t xml:space="preserve"> מיום 7.1.2016 עמ' 543 </w:t>
      </w:r>
      <w:r w:rsidR="00570A35">
        <w:rPr>
          <w:rFonts w:cs="FrankRuehl"/>
          <w:rtl/>
        </w:rPr>
        <w:t>–</w:t>
      </w:r>
      <w:r w:rsidR="00570A35">
        <w:rPr>
          <w:rFonts w:cs="FrankRuehl" w:hint="cs"/>
          <w:rtl/>
        </w:rPr>
        <w:t xml:space="preserve"> הודעה תשע"ו-2016; תחילתה ביום 1.1.2016.</w:t>
      </w:r>
    </w:p>
    <w:p w:rsidR="00656625" w:rsidRDefault="00656625" w:rsidP="006566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1F599F" w:rsidRPr="00656625">
          <w:rPr>
            <w:rStyle w:val="Hyperlink"/>
            <w:rFonts w:cs="FrankRuehl" w:hint="cs"/>
            <w:rtl/>
          </w:rPr>
          <w:t>ק"ת תשע"ז מס' 7761</w:t>
        </w:r>
      </w:hyperlink>
      <w:r w:rsidR="001F599F">
        <w:rPr>
          <w:rFonts w:cs="FrankRuehl" w:hint="cs"/>
          <w:rtl/>
        </w:rPr>
        <w:t xml:space="preserve"> מיום 12.1.2017 עמ' 533 </w:t>
      </w:r>
      <w:r w:rsidR="001F599F">
        <w:rPr>
          <w:rFonts w:cs="FrankRuehl"/>
          <w:rtl/>
        </w:rPr>
        <w:t>–</w:t>
      </w:r>
      <w:r w:rsidR="001F599F">
        <w:rPr>
          <w:rFonts w:cs="FrankRuehl" w:hint="cs"/>
          <w:rtl/>
        </w:rPr>
        <w:t xml:space="preserve"> הודעה תשע"ז-2017; תחילתה ביום 1.1.2017</w:t>
      </w:r>
      <w:r w:rsidR="0027398A">
        <w:rPr>
          <w:rFonts w:cs="FrankRuehl" w:hint="cs"/>
          <w:rtl/>
        </w:rPr>
        <w:t>.</w:t>
      </w:r>
    </w:p>
    <w:p w:rsidR="0085591C" w:rsidRDefault="0085591C" w:rsidP="008559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27398A" w:rsidRPr="0085591C">
          <w:rPr>
            <w:rStyle w:val="Hyperlink"/>
            <w:rFonts w:cs="FrankRuehl" w:hint="cs"/>
            <w:rtl/>
          </w:rPr>
          <w:t>ק"ת תשע"ח מס' 7926</w:t>
        </w:r>
      </w:hyperlink>
      <w:r w:rsidR="0027398A" w:rsidRPr="00A525D5">
        <w:rPr>
          <w:rFonts w:cs="FrankRuehl" w:hint="cs"/>
          <w:rtl/>
        </w:rPr>
        <w:t xml:space="preserve"> מיום 9.1.2018 עמ' 79</w:t>
      </w:r>
      <w:r w:rsidR="0027398A">
        <w:rPr>
          <w:rFonts w:cs="FrankRuehl" w:hint="cs"/>
          <w:rtl/>
        </w:rPr>
        <w:t>3</w:t>
      </w:r>
      <w:r w:rsidR="0027398A" w:rsidRPr="00A525D5">
        <w:rPr>
          <w:rFonts w:cs="FrankRuehl" w:hint="cs"/>
          <w:rtl/>
        </w:rPr>
        <w:t xml:space="preserve"> </w:t>
      </w:r>
      <w:r w:rsidR="0027398A" w:rsidRPr="00A525D5">
        <w:rPr>
          <w:rFonts w:cs="FrankRuehl"/>
          <w:rtl/>
        </w:rPr>
        <w:t>–</w:t>
      </w:r>
      <w:r w:rsidR="0027398A" w:rsidRPr="00A525D5">
        <w:rPr>
          <w:rFonts w:cs="FrankRuehl" w:hint="cs"/>
          <w:rtl/>
        </w:rPr>
        <w:t xml:space="preserve"> הודעה תשע"ח-2018; תחילתה ביום 1.1.2018.</w:t>
      </w:r>
    </w:p>
    <w:p w:rsidR="00BE304F" w:rsidRDefault="00BE304F" w:rsidP="00BE30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A61477" w:rsidRPr="00BE304F">
          <w:rPr>
            <w:rStyle w:val="Hyperlink"/>
            <w:rFonts w:cs="FrankRuehl" w:hint="cs"/>
            <w:rtl/>
          </w:rPr>
          <w:t>ק"ת תשע"ט מס' 8149</w:t>
        </w:r>
      </w:hyperlink>
      <w:r w:rsidR="00A61477">
        <w:rPr>
          <w:rFonts w:cs="FrankRuehl" w:hint="cs"/>
          <w:rtl/>
        </w:rPr>
        <w:t xml:space="preserve"> מיום 15.1.2019 עמ' 1821 </w:t>
      </w:r>
      <w:r w:rsidR="00A61477">
        <w:rPr>
          <w:rFonts w:cs="FrankRuehl"/>
          <w:rtl/>
        </w:rPr>
        <w:t>–</w:t>
      </w:r>
      <w:r w:rsidR="00A61477">
        <w:rPr>
          <w:rFonts w:cs="FrankRuehl" w:hint="cs"/>
          <w:rtl/>
        </w:rPr>
        <w:t xml:space="preserve"> הודעה תשע"ט-2019; תחילתה ביום 1.1.2019.</w:t>
      </w:r>
    </w:p>
    <w:p w:rsidR="002252AF" w:rsidRDefault="002252AF" w:rsidP="002252A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713F71" w:rsidRPr="002252AF">
          <w:rPr>
            <w:rStyle w:val="Hyperlink"/>
            <w:rFonts w:cs="FrankRuehl" w:hint="cs"/>
            <w:rtl/>
          </w:rPr>
          <w:t>ק"ת תש"ף מס' 8321</w:t>
        </w:r>
      </w:hyperlink>
      <w:r w:rsidR="00713F71">
        <w:rPr>
          <w:rFonts w:cs="FrankRuehl" w:hint="cs"/>
          <w:rtl/>
        </w:rPr>
        <w:t xml:space="preserve"> מיום 7.1.2020 עמ' 384 </w:t>
      </w:r>
      <w:r w:rsidR="00713F71">
        <w:rPr>
          <w:rFonts w:cs="FrankRuehl"/>
          <w:rtl/>
        </w:rPr>
        <w:t>–</w:t>
      </w:r>
      <w:r w:rsidR="00713F71">
        <w:rPr>
          <w:rFonts w:cs="FrankRuehl" w:hint="cs"/>
          <w:rtl/>
        </w:rPr>
        <w:t xml:space="preserve"> הודעה תש"ף-2020; תחילתה ביום 1.1.2020.</w:t>
      </w:r>
    </w:p>
    <w:p w:rsidR="00A2710D" w:rsidRDefault="00A2710D" w:rsidP="00A271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BF60B9" w:rsidRPr="00A2710D">
          <w:rPr>
            <w:rStyle w:val="Hyperlink"/>
            <w:rFonts w:cs="FrankRuehl" w:hint="cs"/>
            <w:rtl/>
          </w:rPr>
          <w:t>ק"ת תשפ"א מס' 9082</w:t>
        </w:r>
      </w:hyperlink>
      <w:r w:rsidR="00BF60B9">
        <w:rPr>
          <w:rFonts w:cs="FrankRuehl" w:hint="cs"/>
          <w:rtl/>
        </w:rPr>
        <w:t xml:space="preserve"> מיום 10.1.2021 עמ' 1497 </w:t>
      </w:r>
      <w:r w:rsidR="00BF60B9">
        <w:rPr>
          <w:rFonts w:cs="FrankRuehl"/>
          <w:rtl/>
        </w:rPr>
        <w:t>–</w:t>
      </w:r>
      <w:r w:rsidR="00BF60B9">
        <w:rPr>
          <w:rFonts w:cs="FrankRuehl" w:hint="cs"/>
          <w:rtl/>
        </w:rPr>
        <w:t xml:space="preserve"> הודעה תשפ"א-2021; תחילתה ביום 1.1.2021.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4F63" w:rsidRDefault="00344F6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(ימאים), תשס"ב- 2002</w:t>
    </w:r>
  </w:p>
  <w:p w:rsidR="00344F63" w:rsidRDefault="00344F6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44F63" w:rsidRDefault="00344F6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4F63" w:rsidRDefault="00344F6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(ימאים), תשס"ב-2002</w:t>
    </w:r>
  </w:p>
  <w:p w:rsidR="00344F63" w:rsidRDefault="00344F6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44F63" w:rsidRDefault="00344F6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093B"/>
    <w:multiLevelType w:val="singleLevel"/>
    <w:tmpl w:val="C050430E"/>
    <w:lvl w:ilvl="0">
      <w:start w:val="8"/>
      <w:numFmt w:val="bullet"/>
      <w:lvlText w:val="-"/>
      <w:lvlJc w:val="left"/>
      <w:pPr>
        <w:tabs>
          <w:tab w:val="num" w:pos="360"/>
        </w:tabs>
        <w:ind w:hanging="360"/>
      </w:pPr>
      <w:rPr>
        <w:rFonts w:hint="default"/>
        <w:sz w:val="26"/>
      </w:rPr>
    </w:lvl>
  </w:abstractNum>
  <w:num w:numId="1" w16cid:durableId="96097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1D8A"/>
    <w:rsid w:val="00026001"/>
    <w:rsid w:val="0002623C"/>
    <w:rsid w:val="0003460B"/>
    <w:rsid w:val="000871C4"/>
    <w:rsid w:val="000D7C3C"/>
    <w:rsid w:val="000E53C6"/>
    <w:rsid w:val="001066EA"/>
    <w:rsid w:val="00140669"/>
    <w:rsid w:val="00144712"/>
    <w:rsid w:val="001662B4"/>
    <w:rsid w:val="00182263"/>
    <w:rsid w:val="001D20FC"/>
    <w:rsid w:val="001F599F"/>
    <w:rsid w:val="0020184D"/>
    <w:rsid w:val="002252AF"/>
    <w:rsid w:val="00227104"/>
    <w:rsid w:val="0023580A"/>
    <w:rsid w:val="0027398A"/>
    <w:rsid w:val="00274AB5"/>
    <w:rsid w:val="00275B31"/>
    <w:rsid w:val="00344F63"/>
    <w:rsid w:val="0038036E"/>
    <w:rsid w:val="003946EE"/>
    <w:rsid w:val="003C7A7C"/>
    <w:rsid w:val="003F04E4"/>
    <w:rsid w:val="003F7B0B"/>
    <w:rsid w:val="004362C7"/>
    <w:rsid w:val="00444C90"/>
    <w:rsid w:val="004A205A"/>
    <w:rsid w:val="004B736C"/>
    <w:rsid w:val="004D2EA0"/>
    <w:rsid w:val="00507715"/>
    <w:rsid w:val="00512AF9"/>
    <w:rsid w:val="00570A35"/>
    <w:rsid w:val="005F5ED7"/>
    <w:rsid w:val="00641B80"/>
    <w:rsid w:val="00656625"/>
    <w:rsid w:val="00685392"/>
    <w:rsid w:val="006F5CD0"/>
    <w:rsid w:val="00713F71"/>
    <w:rsid w:val="0073315A"/>
    <w:rsid w:val="007550C6"/>
    <w:rsid w:val="007724AC"/>
    <w:rsid w:val="00773D4A"/>
    <w:rsid w:val="007D017C"/>
    <w:rsid w:val="00802B4C"/>
    <w:rsid w:val="0085591C"/>
    <w:rsid w:val="00870F35"/>
    <w:rsid w:val="008844C4"/>
    <w:rsid w:val="008F393A"/>
    <w:rsid w:val="00941BCE"/>
    <w:rsid w:val="00961877"/>
    <w:rsid w:val="009A284B"/>
    <w:rsid w:val="009B6EED"/>
    <w:rsid w:val="009E36B4"/>
    <w:rsid w:val="009F6C6E"/>
    <w:rsid w:val="00A2710D"/>
    <w:rsid w:val="00A51C1B"/>
    <w:rsid w:val="00A61477"/>
    <w:rsid w:val="00A71FC7"/>
    <w:rsid w:val="00AA3CF5"/>
    <w:rsid w:val="00B02159"/>
    <w:rsid w:val="00B15E55"/>
    <w:rsid w:val="00B70C00"/>
    <w:rsid w:val="00BA139B"/>
    <w:rsid w:val="00BE304F"/>
    <w:rsid w:val="00BF60B9"/>
    <w:rsid w:val="00C20233"/>
    <w:rsid w:val="00D5525A"/>
    <w:rsid w:val="00D817E6"/>
    <w:rsid w:val="00DD3CD5"/>
    <w:rsid w:val="00E07D0B"/>
    <w:rsid w:val="00E66D93"/>
    <w:rsid w:val="00E7125E"/>
    <w:rsid w:val="00F10BB4"/>
    <w:rsid w:val="00F21D8A"/>
    <w:rsid w:val="00F412C4"/>
    <w:rsid w:val="00F67071"/>
    <w:rsid w:val="00F82D16"/>
    <w:rsid w:val="00F85A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5AB83FB-6A47-4DC0-B41B-8DEA63C8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01">
    <w:name w:val="P01"/>
    <w:basedOn w:val="P00"/>
    <w:pPr>
      <w:ind w:right="624" w:hanging="624"/>
    </w:pPr>
  </w:style>
  <w:style w:type="paragraph" w:customStyle="1" w:styleId="P05">
    <w:name w:val="P05"/>
    <w:basedOn w:val="P00"/>
    <w:pPr>
      <w:ind w:right="2381" w:hanging="2381"/>
    </w:pPr>
  </w:style>
  <w:style w:type="paragraph" w:customStyle="1" w:styleId="P02">
    <w:name w:val="P02"/>
    <w:basedOn w:val="P00"/>
    <w:pPr>
      <w:ind w:right="1021" w:hanging="102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A61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nevo.co.il/Law_word/law06/tak-6453.pdf" TargetMode="External"/><Relationship Id="rId26" Type="http://schemas.openxmlformats.org/officeDocument/2006/relationships/hyperlink" Target="http://www.nevo.co.il/Law_word/law06/tak-7329.pdf" TargetMode="External"/><Relationship Id="rId39" Type="http://schemas.openxmlformats.org/officeDocument/2006/relationships/theme" Target="theme/theme1.xml"/><Relationship Id="rId21" Type="http://schemas.openxmlformats.org/officeDocument/2006/relationships/hyperlink" Target="http://www.nevo.co.il/Law_word/law06/tak-6738.pdf" TargetMode="External"/><Relationship Id="rId34" Type="http://schemas.openxmlformats.org/officeDocument/2006/relationships/header" Target="header1.xml"/><Relationship Id="rId7" Type="http://schemas.openxmlformats.org/officeDocument/2006/relationships/hyperlink" Target="http://www.nevo.co.il/Law_word/law06/tak-6438.pdf" TargetMode="External"/><Relationship Id="rId12" Type="http://schemas.openxmlformats.org/officeDocument/2006/relationships/image" Target="media/image1.png"/><Relationship Id="rId17" Type="http://schemas.openxmlformats.org/officeDocument/2006/relationships/hyperlink" Target="http://www.nevo.co.il/Law_word/law06/tak-6221.pdf" TargetMode="External"/><Relationship Id="rId25" Type="http://schemas.openxmlformats.org/officeDocument/2006/relationships/hyperlink" Target="http://www.nevo.co.il/Law_word/law06/tak-7208.pdf" TargetMode="External"/><Relationship Id="rId33" Type="http://schemas.openxmlformats.org/officeDocument/2006/relationships/hyperlink" Target="https://www.nevo.co.il/Law_word/law06/tak-9082.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7266.pdf" TargetMode="External"/><Relationship Id="rId20" Type="http://schemas.openxmlformats.org/officeDocument/2006/relationships/hyperlink" Target="http://www.nevo.co.il/Law_word/law06/TAK-6631.pdf" TargetMode="External"/><Relationship Id="rId29" Type="http://schemas.openxmlformats.org/officeDocument/2006/relationships/hyperlink" Target="http://www.nevo.co.il/Law_word/law06/tak-776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539.pdf" TargetMode="External"/><Relationship Id="rId24" Type="http://schemas.openxmlformats.org/officeDocument/2006/relationships/hyperlink" Target="http://www.nevo.co.il/Law_word/law06/tak-7074.pdf" TargetMode="External"/><Relationship Id="rId32" Type="http://schemas.openxmlformats.org/officeDocument/2006/relationships/hyperlink" Target="https://www.nevo.co.il/Law_word/law06/tak-8321.pdf"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nevo.co.il/Law_word/law06/tak-6958.pdf" TargetMode="External"/><Relationship Id="rId28" Type="http://schemas.openxmlformats.org/officeDocument/2006/relationships/hyperlink" Target="http://www.nevo.co.il/Law_word/law06/tak-7600.pdf" TargetMode="External"/><Relationship Id="rId36" Type="http://schemas.openxmlformats.org/officeDocument/2006/relationships/footer" Target="footer1.xml"/><Relationship Id="rId10" Type="http://schemas.openxmlformats.org/officeDocument/2006/relationships/hyperlink" Target="http://www.nevo.co.il/Law_word/law06/tak-6438.pdf" TargetMode="External"/><Relationship Id="rId19" Type="http://schemas.openxmlformats.org/officeDocument/2006/relationships/hyperlink" Target="http://www.nevo.co.il/Law_word/law06/TAK-6548.pdf" TargetMode="External"/><Relationship Id="rId31" Type="http://schemas.openxmlformats.org/officeDocument/2006/relationships/hyperlink" Target="http://www.nevo.co.il/Law_word/law06/tak-8149.pdf" TargetMode="External"/><Relationship Id="rId4" Type="http://schemas.openxmlformats.org/officeDocument/2006/relationships/webSettings" Target="webSettings.xml"/><Relationship Id="rId9" Type="http://schemas.openxmlformats.org/officeDocument/2006/relationships/hyperlink" Target="http://www.nevo.co.il/Law_word/law06/tak-6438.pdf" TargetMode="External"/><Relationship Id="rId14" Type="http://schemas.openxmlformats.org/officeDocument/2006/relationships/image" Target="media/image3.png"/><Relationship Id="rId22" Type="http://schemas.openxmlformats.org/officeDocument/2006/relationships/hyperlink" Target="http://www.nevo.co.il/Law_word/law06/tak-6840.pdf" TargetMode="External"/><Relationship Id="rId27" Type="http://schemas.openxmlformats.org/officeDocument/2006/relationships/hyperlink" Target="http://www.nevo.co.il/Law_word/law06/tak-7474.pdf" TargetMode="External"/><Relationship Id="rId30" Type="http://schemas.openxmlformats.org/officeDocument/2006/relationships/hyperlink" Target="http://www.nevo.co.il/Law_word/law06/tak-7926.pdf" TargetMode="External"/><Relationship Id="rId35" Type="http://schemas.openxmlformats.org/officeDocument/2006/relationships/header" Target="header2.xml"/><Relationship Id="rId8" Type="http://schemas.openxmlformats.org/officeDocument/2006/relationships/hyperlink" Target="http://www.nevo.co.il/Law_word/law06/tak-6438.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738.pdf" TargetMode="External"/><Relationship Id="rId13" Type="http://schemas.openxmlformats.org/officeDocument/2006/relationships/hyperlink" Target="http://www.nevo.co.il/Law_word/law06/TAK-7266.pdf" TargetMode="External"/><Relationship Id="rId18" Type="http://schemas.openxmlformats.org/officeDocument/2006/relationships/hyperlink" Target="http://www.nevo.co.il/Law_word/law06/tak-7926.pdf" TargetMode="External"/><Relationship Id="rId3" Type="http://schemas.openxmlformats.org/officeDocument/2006/relationships/hyperlink" Target="http://www.nevo.co.il/Law_word/law06/tak-6438.pdf" TargetMode="External"/><Relationship Id="rId21" Type="http://schemas.openxmlformats.org/officeDocument/2006/relationships/hyperlink" Target="https://www.nevo.co.il/law_word/law06/tak-9082.pdf" TargetMode="External"/><Relationship Id="rId7" Type="http://schemas.openxmlformats.org/officeDocument/2006/relationships/hyperlink" Target="http://www.nevo.co.il/Law_word/law06/TAK-6631.pdf" TargetMode="External"/><Relationship Id="rId12" Type="http://schemas.openxmlformats.org/officeDocument/2006/relationships/hyperlink" Target="http://www.nevo.co.il/Law_word/law06/TAK-7208.pdf" TargetMode="External"/><Relationship Id="rId17" Type="http://schemas.openxmlformats.org/officeDocument/2006/relationships/hyperlink" Target="http://www.nevo.co.il/Law_word/law06/tak-7761.pdf" TargetMode="External"/><Relationship Id="rId2" Type="http://schemas.openxmlformats.org/officeDocument/2006/relationships/hyperlink" Target="http://www.nevo.co.il/Law_word/law06/tak-6221.pdf" TargetMode="External"/><Relationship Id="rId16" Type="http://schemas.openxmlformats.org/officeDocument/2006/relationships/hyperlink" Target="http://www.nevo.co.il/Law_word/law06/tak-7600.pdf" TargetMode="External"/><Relationship Id="rId20" Type="http://schemas.openxmlformats.org/officeDocument/2006/relationships/hyperlink" Target="http://www.nevo.co.il/Law_word/law06/tak-8321.pdf" TargetMode="External"/><Relationship Id="rId1" Type="http://schemas.openxmlformats.org/officeDocument/2006/relationships/hyperlink" Target="http://www.nevo.co.il/Law_word/law06/tak-6157.pdf" TargetMode="External"/><Relationship Id="rId6" Type="http://schemas.openxmlformats.org/officeDocument/2006/relationships/hyperlink" Target="http://www.nevo.co.il/Law_word/law06/tak-6548.pdf" TargetMode="External"/><Relationship Id="rId11" Type="http://schemas.openxmlformats.org/officeDocument/2006/relationships/hyperlink" Target="http://www.nevo.co.il/Law_word/law06/TAK-7074.pdf" TargetMode="External"/><Relationship Id="rId5" Type="http://schemas.openxmlformats.org/officeDocument/2006/relationships/hyperlink" Target="http://www.nevo.co.il/Law_word/law06/tak-6539.pdf" TargetMode="External"/><Relationship Id="rId15" Type="http://schemas.openxmlformats.org/officeDocument/2006/relationships/hyperlink" Target="http://www.nevo.co.il/Law_word/law06/tak-7474.pdf" TargetMode="External"/><Relationship Id="rId10" Type="http://schemas.openxmlformats.org/officeDocument/2006/relationships/hyperlink" Target="http://www.nevo.co.il/Law_word/law06/TAK-6958.pdf" TargetMode="External"/><Relationship Id="rId19" Type="http://schemas.openxmlformats.org/officeDocument/2006/relationships/hyperlink" Target="http://www.nevo.co.il/Law_word/law06/tak-8149.pdf" TargetMode="External"/><Relationship Id="rId4" Type="http://schemas.openxmlformats.org/officeDocument/2006/relationships/hyperlink" Target="http://www.nevo.co.il/Law_word/law06/tak-6453.pdf" TargetMode="External"/><Relationship Id="rId9" Type="http://schemas.openxmlformats.org/officeDocument/2006/relationships/hyperlink" Target="http://www.nevo.co.il/Law_word/law06/tak-6840.pdf" TargetMode="External"/><Relationship Id="rId14" Type="http://schemas.openxmlformats.org/officeDocument/2006/relationships/hyperlink" Target="http://www.nevo.co.il/Law_word/law06/TAK-73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14712</Words>
  <Characters>83861</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פרק 172</vt:lpstr>
    </vt:vector>
  </TitlesOfParts>
  <Company/>
  <LinksUpToDate>false</LinksUpToDate>
  <CharactersWithSpaces>98377</CharactersWithSpaces>
  <SharedDoc>false</SharedDoc>
  <HLinks>
    <vt:vector size="906" baseType="variant">
      <vt:variant>
        <vt:i4>7602195</vt:i4>
      </vt:variant>
      <vt:variant>
        <vt:i4>708</vt:i4>
      </vt:variant>
      <vt:variant>
        <vt:i4>0</vt:i4>
      </vt:variant>
      <vt:variant>
        <vt:i4>5</vt:i4>
      </vt:variant>
      <vt:variant>
        <vt:lpwstr>https://www.nevo.co.il/Law_word/law06/tak-9082.pdf</vt:lpwstr>
      </vt:variant>
      <vt:variant>
        <vt:lpwstr/>
      </vt:variant>
      <vt:variant>
        <vt:i4>7602200</vt:i4>
      </vt:variant>
      <vt:variant>
        <vt:i4>705</vt:i4>
      </vt:variant>
      <vt:variant>
        <vt:i4>0</vt:i4>
      </vt:variant>
      <vt:variant>
        <vt:i4>5</vt:i4>
      </vt:variant>
      <vt:variant>
        <vt:lpwstr>https://www.nevo.co.il/Law_word/law06/tak-8321.pdf</vt:lpwstr>
      </vt:variant>
      <vt:variant>
        <vt:lpwstr/>
      </vt:variant>
      <vt:variant>
        <vt:i4>7667712</vt:i4>
      </vt:variant>
      <vt:variant>
        <vt:i4>702</vt:i4>
      </vt:variant>
      <vt:variant>
        <vt:i4>0</vt:i4>
      </vt:variant>
      <vt:variant>
        <vt:i4>5</vt:i4>
      </vt:variant>
      <vt:variant>
        <vt:lpwstr>http://www.nevo.co.il/Law_word/law06/tak-8149.pdf</vt:lpwstr>
      </vt:variant>
      <vt:variant>
        <vt:lpwstr/>
      </vt:variant>
      <vt:variant>
        <vt:i4>8126471</vt:i4>
      </vt:variant>
      <vt:variant>
        <vt:i4>699</vt:i4>
      </vt:variant>
      <vt:variant>
        <vt:i4>0</vt:i4>
      </vt:variant>
      <vt:variant>
        <vt:i4>5</vt:i4>
      </vt:variant>
      <vt:variant>
        <vt:lpwstr>http://www.nevo.co.il/Law_word/law06/tak-7926.pdf</vt:lpwstr>
      </vt:variant>
      <vt:variant>
        <vt:lpwstr/>
      </vt:variant>
      <vt:variant>
        <vt:i4>7864334</vt:i4>
      </vt:variant>
      <vt:variant>
        <vt:i4>696</vt:i4>
      </vt:variant>
      <vt:variant>
        <vt:i4>0</vt:i4>
      </vt:variant>
      <vt:variant>
        <vt:i4>5</vt:i4>
      </vt:variant>
      <vt:variant>
        <vt:lpwstr>http://www.nevo.co.il/Law_word/law06/tak-7761.pdf</vt:lpwstr>
      </vt:variant>
      <vt:variant>
        <vt:lpwstr/>
      </vt:variant>
      <vt:variant>
        <vt:i4>8257550</vt:i4>
      </vt:variant>
      <vt:variant>
        <vt:i4>693</vt:i4>
      </vt:variant>
      <vt:variant>
        <vt:i4>0</vt:i4>
      </vt:variant>
      <vt:variant>
        <vt:i4>5</vt:i4>
      </vt:variant>
      <vt:variant>
        <vt:lpwstr>http://www.nevo.co.il/Law_word/law06/tak-7600.pdf</vt:lpwstr>
      </vt:variant>
      <vt:variant>
        <vt:lpwstr/>
      </vt:variant>
      <vt:variant>
        <vt:i4>7929864</vt:i4>
      </vt:variant>
      <vt:variant>
        <vt:i4>690</vt:i4>
      </vt:variant>
      <vt:variant>
        <vt:i4>0</vt:i4>
      </vt:variant>
      <vt:variant>
        <vt:i4>5</vt:i4>
      </vt:variant>
      <vt:variant>
        <vt:lpwstr>http://www.nevo.co.il/Law_word/law06/tak-7474.pdf</vt:lpwstr>
      </vt:variant>
      <vt:variant>
        <vt:lpwstr/>
      </vt:variant>
      <vt:variant>
        <vt:i4>8126466</vt:i4>
      </vt:variant>
      <vt:variant>
        <vt:i4>687</vt:i4>
      </vt:variant>
      <vt:variant>
        <vt:i4>0</vt:i4>
      </vt:variant>
      <vt:variant>
        <vt:i4>5</vt:i4>
      </vt:variant>
      <vt:variant>
        <vt:lpwstr>http://www.nevo.co.il/Law_word/law06/tak-7329.pdf</vt:lpwstr>
      </vt:variant>
      <vt:variant>
        <vt:lpwstr/>
      </vt:variant>
      <vt:variant>
        <vt:i4>8257538</vt:i4>
      </vt:variant>
      <vt:variant>
        <vt:i4>684</vt:i4>
      </vt:variant>
      <vt:variant>
        <vt:i4>0</vt:i4>
      </vt:variant>
      <vt:variant>
        <vt:i4>5</vt:i4>
      </vt:variant>
      <vt:variant>
        <vt:lpwstr>http://www.nevo.co.il/Law_word/law06/tak-7208.pdf</vt:lpwstr>
      </vt:variant>
      <vt:variant>
        <vt:lpwstr/>
      </vt:variant>
      <vt:variant>
        <vt:i4>7929868</vt:i4>
      </vt:variant>
      <vt:variant>
        <vt:i4>681</vt:i4>
      </vt:variant>
      <vt:variant>
        <vt:i4>0</vt:i4>
      </vt:variant>
      <vt:variant>
        <vt:i4>5</vt:i4>
      </vt:variant>
      <vt:variant>
        <vt:lpwstr>http://www.nevo.co.il/Law_word/law06/tak-7074.pdf</vt:lpwstr>
      </vt:variant>
      <vt:variant>
        <vt:lpwstr/>
      </vt:variant>
      <vt:variant>
        <vt:i4>7995401</vt:i4>
      </vt:variant>
      <vt:variant>
        <vt:i4>678</vt:i4>
      </vt:variant>
      <vt:variant>
        <vt:i4>0</vt:i4>
      </vt:variant>
      <vt:variant>
        <vt:i4>5</vt:i4>
      </vt:variant>
      <vt:variant>
        <vt:lpwstr>http://www.nevo.co.il/Law_word/law06/tak-6958.pdf</vt:lpwstr>
      </vt:variant>
      <vt:variant>
        <vt:lpwstr/>
      </vt:variant>
      <vt:variant>
        <vt:i4>8060928</vt:i4>
      </vt:variant>
      <vt:variant>
        <vt:i4>675</vt:i4>
      </vt:variant>
      <vt:variant>
        <vt:i4>0</vt:i4>
      </vt:variant>
      <vt:variant>
        <vt:i4>5</vt:i4>
      </vt:variant>
      <vt:variant>
        <vt:lpwstr>http://www.nevo.co.il/Law_word/law06/tak-6840.pdf</vt:lpwstr>
      </vt:variant>
      <vt:variant>
        <vt:lpwstr/>
      </vt:variant>
      <vt:variant>
        <vt:i4>8126471</vt:i4>
      </vt:variant>
      <vt:variant>
        <vt:i4>672</vt:i4>
      </vt:variant>
      <vt:variant>
        <vt:i4>0</vt:i4>
      </vt:variant>
      <vt:variant>
        <vt:i4>5</vt:i4>
      </vt:variant>
      <vt:variant>
        <vt:lpwstr>http://www.nevo.co.il/Law_word/law06/tak-6738.pdf</vt:lpwstr>
      </vt:variant>
      <vt:variant>
        <vt:lpwstr/>
      </vt:variant>
      <vt:variant>
        <vt:i4>8126479</vt:i4>
      </vt:variant>
      <vt:variant>
        <vt:i4>669</vt:i4>
      </vt:variant>
      <vt:variant>
        <vt:i4>0</vt:i4>
      </vt:variant>
      <vt:variant>
        <vt:i4>5</vt:i4>
      </vt:variant>
      <vt:variant>
        <vt:lpwstr>http://www.nevo.co.il/Law_word/law06/TAK-6631.pdf</vt:lpwstr>
      </vt:variant>
      <vt:variant>
        <vt:lpwstr/>
      </vt:variant>
      <vt:variant>
        <vt:i4>8060933</vt:i4>
      </vt:variant>
      <vt:variant>
        <vt:i4>666</vt:i4>
      </vt:variant>
      <vt:variant>
        <vt:i4>0</vt:i4>
      </vt:variant>
      <vt:variant>
        <vt:i4>5</vt:i4>
      </vt:variant>
      <vt:variant>
        <vt:lpwstr>http://www.nevo.co.il/Law_word/law06/TAK-6548.pdf</vt:lpwstr>
      </vt:variant>
      <vt:variant>
        <vt:lpwstr/>
      </vt:variant>
      <vt:variant>
        <vt:i4>7995407</vt:i4>
      </vt:variant>
      <vt:variant>
        <vt:i4>663</vt:i4>
      </vt:variant>
      <vt:variant>
        <vt:i4>0</vt:i4>
      </vt:variant>
      <vt:variant>
        <vt:i4>5</vt:i4>
      </vt:variant>
      <vt:variant>
        <vt:lpwstr>http://www.nevo.co.il/Law_word/law06/tak-6453.pdf</vt:lpwstr>
      </vt:variant>
      <vt:variant>
        <vt:lpwstr/>
      </vt:variant>
      <vt:variant>
        <vt:i4>8192011</vt:i4>
      </vt:variant>
      <vt:variant>
        <vt:i4>660</vt:i4>
      </vt:variant>
      <vt:variant>
        <vt:i4>0</vt:i4>
      </vt:variant>
      <vt:variant>
        <vt:i4>5</vt:i4>
      </vt:variant>
      <vt:variant>
        <vt:lpwstr>http://www.nevo.co.il/Law_word/law06/tak-6221.pdf</vt:lpwstr>
      </vt:variant>
      <vt:variant>
        <vt:lpwstr/>
      </vt:variant>
      <vt:variant>
        <vt:i4>7864332</vt:i4>
      </vt:variant>
      <vt:variant>
        <vt:i4>657</vt:i4>
      </vt:variant>
      <vt:variant>
        <vt:i4>0</vt:i4>
      </vt:variant>
      <vt:variant>
        <vt:i4>5</vt:i4>
      </vt:variant>
      <vt:variant>
        <vt:lpwstr>http://www.nevo.co.il/Law_word/law06/tak-7266.pdf</vt:lpwstr>
      </vt:variant>
      <vt:variant>
        <vt:lpwstr/>
      </vt:variant>
      <vt:variant>
        <vt:i4>8126468</vt:i4>
      </vt:variant>
      <vt:variant>
        <vt:i4>654</vt:i4>
      </vt:variant>
      <vt:variant>
        <vt:i4>0</vt:i4>
      </vt:variant>
      <vt:variant>
        <vt:i4>5</vt:i4>
      </vt:variant>
      <vt:variant>
        <vt:lpwstr>http://www.nevo.co.il/Law_word/law06/TAK-6539.pdf</vt:lpwstr>
      </vt:variant>
      <vt:variant>
        <vt:lpwstr/>
      </vt:variant>
      <vt:variant>
        <vt:i4>8126468</vt:i4>
      </vt:variant>
      <vt:variant>
        <vt:i4>651</vt:i4>
      </vt:variant>
      <vt:variant>
        <vt:i4>0</vt:i4>
      </vt:variant>
      <vt:variant>
        <vt:i4>5</vt:i4>
      </vt:variant>
      <vt:variant>
        <vt:lpwstr>http://www.nevo.co.il/Law_word/law06/tak-6438.pdf</vt:lpwstr>
      </vt:variant>
      <vt:variant>
        <vt:lpwstr/>
      </vt:variant>
      <vt:variant>
        <vt:i4>8126468</vt:i4>
      </vt:variant>
      <vt:variant>
        <vt:i4>648</vt:i4>
      </vt:variant>
      <vt:variant>
        <vt:i4>0</vt:i4>
      </vt:variant>
      <vt:variant>
        <vt:i4>5</vt:i4>
      </vt:variant>
      <vt:variant>
        <vt:lpwstr>http://www.nevo.co.il/Law_word/law06/tak-6438.pdf</vt:lpwstr>
      </vt:variant>
      <vt:variant>
        <vt:lpwstr/>
      </vt:variant>
      <vt:variant>
        <vt:i4>8126468</vt:i4>
      </vt:variant>
      <vt:variant>
        <vt:i4>645</vt:i4>
      </vt:variant>
      <vt:variant>
        <vt:i4>0</vt:i4>
      </vt:variant>
      <vt:variant>
        <vt:i4>5</vt:i4>
      </vt:variant>
      <vt:variant>
        <vt:lpwstr>http://www.nevo.co.il/Law_word/law06/tak-6438.pdf</vt:lpwstr>
      </vt:variant>
      <vt:variant>
        <vt:lpwstr/>
      </vt:variant>
      <vt:variant>
        <vt:i4>8126468</vt:i4>
      </vt:variant>
      <vt:variant>
        <vt:i4>642</vt:i4>
      </vt:variant>
      <vt:variant>
        <vt:i4>0</vt:i4>
      </vt:variant>
      <vt:variant>
        <vt:i4>5</vt:i4>
      </vt:variant>
      <vt:variant>
        <vt:lpwstr>http://www.nevo.co.il/Law_word/law06/tak-6438.pdf</vt:lpwstr>
      </vt:variant>
      <vt:variant>
        <vt:lpwstr/>
      </vt:variant>
      <vt:variant>
        <vt:i4>5505033</vt:i4>
      </vt:variant>
      <vt:variant>
        <vt:i4>639</vt:i4>
      </vt:variant>
      <vt:variant>
        <vt:i4>0</vt:i4>
      </vt:variant>
      <vt:variant>
        <vt:i4>5</vt:i4>
      </vt:variant>
      <vt:variant>
        <vt:lpwstr/>
      </vt:variant>
      <vt:variant>
        <vt:lpwstr>med17</vt:lpwstr>
      </vt:variant>
      <vt:variant>
        <vt:i4>5505033</vt:i4>
      </vt:variant>
      <vt:variant>
        <vt:i4>633</vt:i4>
      </vt:variant>
      <vt:variant>
        <vt:i4>0</vt:i4>
      </vt:variant>
      <vt:variant>
        <vt:i4>5</vt:i4>
      </vt:variant>
      <vt:variant>
        <vt:lpwstr/>
      </vt:variant>
      <vt:variant>
        <vt:lpwstr>med16</vt:lpwstr>
      </vt:variant>
      <vt:variant>
        <vt:i4>5505033</vt:i4>
      </vt:variant>
      <vt:variant>
        <vt:i4>627</vt:i4>
      </vt:variant>
      <vt:variant>
        <vt:i4>0</vt:i4>
      </vt:variant>
      <vt:variant>
        <vt:i4>5</vt:i4>
      </vt:variant>
      <vt:variant>
        <vt:lpwstr/>
      </vt:variant>
      <vt:variant>
        <vt:lpwstr>med15</vt:lpwstr>
      </vt:variant>
      <vt:variant>
        <vt:i4>5505033</vt:i4>
      </vt:variant>
      <vt:variant>
        <vt:i4>621</vt:i4>
      </vt:variant>
      <vt:variant>
        <vt:i4>0</vt:i4>
      </vt:variant>
      <vt:variant>
        <vt:i4>5</vt:i4>
      </vt:variant>
      <vt:variant>
        <vt:lpwstr/>
      </vt:variant>
      <vt:variant>
        <vt:lpwstr>med14</vt:lpwstr>
      </vt:variant>
      <vt:variant>
        <vt:i4>5505033</vt:i4>
      </vt:variant>
      <vt:variant>
        <vt:i4>615</vt:i4>
      </vt:variant>
      <vt:variant>
        <vt:i4>0</vt:i4>
      </vt:variant>
      <vt:variant>
        <vt:i4>5</vt:i4>
      </vt:variant>
      <vt:variant>
        <vt:lpwstr/>
      </vt:variant>
      <vt:variant>
        <vt:lpwstr>med13</vt:lpwstr>
      </vt:variant>
      <vt:variant>
        <vt:i4>5505033</vt:i4>
      </vt:variant>
      <vt:variant>
        <vt:i4>609</vt:i4>
      </vt:variant>
      <vt:variant>
        <vt:i4>0</vt:i4>
      </vt:variant>
      <vt:variant>
        <vt:i4>5</vt:i4>
      </vt:variant>
      <vt:variant>
        <vt:lpwstr/>
      </vt:variant>
      <vt:variant>
        <vt:lpwstr>med12</vt:lpwstr>
      </vt:variant>
      <vt:variant>
        <vt:i4>5505033</vt:i4>
      </vt:variant>
      <vt:variant>
        <vt:i4>603</vt:i4>
      </vt:variant>
      <vt:variant>
        <vt:i4>0</vt:i4>
      </vt:variant>
      <vt:variant>
        <vt:i4>5</vt:i4>
      </vt:variant>
      <vt:variant>
        <vt:lpwstr/>
      </vt:variant>
      <vt:variant>
        <vt:lpwstr>med11</vt:lpwstr>
      </vt:variant>
      <vt:variant>
        <vt:i4>5505033</vt:i4>
      </vt:variant>
      <vt:variant>
        <vt:i4>597</vt:i4>
      </vt:variant>
      <vt:variant>
        <vt:i4>0</vt:i4>
      </vt:variant>
      <vt:variant>
        <vt:i4>5</vt:i4>
      </vt:variant>
      <vt:variant>
        <vt:lpwstr/>
      </vt:variant>
      <vt:variant>
        <vt:lpwstr>med10</vt:lpwstr>
      </vt:variant>
      <vt:variant>
        <vt:i4>6029321</vt:i4>
      </vt:variant>
      <vt:variant>
        <vt:i4>591</vt:i4>
      </vt:variant>
      <vt:variant>
        <vt:i4>0</vt:i4>
      </vt:variant>
      <vt:variant>
        <vt:i4>5</vt:i4>
      </vt:variant>
      <vt:variant>
        <vt:lpwstr/>
      </vt:variant>
      <vt:variant>
        <vt:lpwstr>med9</vt:lpwstr>
      </vt:variant>
      <vt:variant>
        <vt:i4>6094857</vt:i4>
      </vt:variant>
      <vt:variant>
        <vt:i4>585</vt:i4>
      </vt:variant>
      <vt:variant>
        <vt:i4>0</vt:i4>
      </vt:variant>
      <vt:variant>
        <vt:i4>5</vt:i4>
      </vt:variant>
      <vt:variant>
        <vt:lpwstr/>
      </vt:variant>
      <vt:variant>
        <vt:lpwstr>med8</vt:lpwstr>
      </vt:variant>
      <vt:variant>
        <vt:i4>3866658</vt:i4>
      </vt:variant>
      <vt:variant>
        <vt:i4>579</vt:i4>
      </vt:variant>
      <vt:variant>
        <vt:i4>0</vt:i4>
      </vt:variant>
      <vt:variant>
        <vt:i4>5</vt:i4>
      </vt:variant>
      <vt:variant>
        <vt:lpwstr/>
      </vt:variant>
      <vt:variant>
        <vt:lpwstr>Seif88</vt:lpwstr>
      </vt:variant>
      <vt:variant>
        <vt:i4>3407906</vt:i4>
      </vt:variant>
      <vt:variant>
        <vt:i4>573</vt:i4>
      </vt:variant>
      <vt:variant>
        <vt:i4>0</vt:i4>
      </vt:variant>
      <vt:variant>
        <vt:i4>5</vt:i4>
      </vt:variant>
      <vt:variant>
        <vt:lpwstr/>
      </vt:variant>
      <vt:variant>
        <vt:lpwstr>Seif87</vt:lpwstr>
      </vt:variant>
      <vt:variant>
        <vt:i4>3473442</vt:i4>
      </vt:variant>
      <vt:variant>
        <vt:i4>567</vt:i4>
      </vt:variant>
      <vt:variant>
        <vt:i4>0</vt:i4>
      </vt:variant>
      <vt:variant>
        <vt:i4>5</vt:i4>
      </vt:variant>
      <vt:variant>
        <vt:lpwstr/>
      </vt:variant>
      <vt:variant>
        <vt:lpwstr>Seif86</vt:lpwstr>
      </vt:variant>
      <vt:variant>
        <vt:i4>3538978</vt:i4>
      </vt:variant>
      <vt:variant>
        <vt:i4>561</vt:i4>
      </vt:variant>
      <vt:variant>
        <vt:i4>0</vt:i4>
      </vt:variant>
      <vt:variant>
        <vt:i4>5</vt:i4>
      </vt:variant>
      <vt:variant>
        <vt:lpwstr/>
      </vt:variant>
      <vt:variant>
        <vt:lpwstr>Seif85</vt:lpwstr>
      </vt:variant>
      <vt:variant>
        <vt:i4>3604514</vt:i4>
      </vt:variant>
      <vt:variant>
        <vt:i4>555</vt:i4>
      </vt:variant>
      <vt:variant>
        <vt:i4>0</vt:i4>
      </vt:variant>
      <vt:variant>
        <vt:i4>5</vt:i4>
      </vt:variant>
      <vt:variant>
        <vt:lpwstr/>
      </vt:variant>
      <vt:variant>
        <vt:lpwstr>Seif84</vt:lpwstr>
      </vt:variant>
      <vt:variant>
        <vt:i4>5373961</vt:i4>
      </vt:variant>
      <vt:variant>
        <vt:i4>549</vt:i4>
      </vt:variant>
      <vt:variant>
        <vt:i4>0</vt:i4>
      </vt:variant>
      <vt:variant>
        <vt:i4>5</vt:i4>
      </vt:variant>
      <vt:variant>
        <vt:lpwstr/>
      </vt:variant>
      <vt:variant>
        <vt:lpwstr>med7</vt:lpwstr>
      </vt:variant>
      <vt:variant>
        <vt:i4>3145762</vt:i4>
      </vt:variant>
      <vt:variant>
        <vt:i4>543</vt:i4>
      </vt:variant>
      <vt:variant>
        <vt:i4>0</vt:i4>
      </vt:variant>
      <vt:variant>
        <vt:i4>5</vt:i4>
      </vt:variant>
      <vt:variant>
        <vt:lpwstr/>
      </vt:variant>
      <vt:variant>
        <vt:lpwstr>Seif83</vt:lpwstr>
      </vt:variant>
      <vt:variant>
        <vt:i4>3211298</vt:i4>
      </vt:variant>
      <vt:variant>
        <vt:i4>537</vt:i4>
      </vt:variant>
      <vt:variant>
        <vt:i4>0</vt:i4>
      </vt:variant>
      <vt:variant>
        <vt:i4>5</vt:i4>
      </vt:variant>
      <vt:variant>
        <vt:lpwstr/>
      </vt:variant>
      <vt:variant>
        <vt:lpwstr>Seif82</vt:lpwstr>
      </vt:variant>
      <vt:variant>
        <vt:i4>3276834</vt:i4>
      </vt:variant>
      <vt:variant>
        <vt:i4>531</vt:i4>
      </vt:variant>
      <vt:variant>
        <vt:i4>0</vt:i4>
      </vt:variant>
      <vt:variant>
        <vt:i4>5</vt:i4>
      </vt:variant>
      <vt:variant>
        <vt:lpwstr/>
      </vt:variant>
      <vt:variant>
        <vt:lpwstr>Seif81</vt:lpwstr>
      </vt:variant>
      <vt:variant>
        <vt:i4>3342370</vt:i4>
      </vt:variant>
      <vt:variant>
        <vt:i4>525</vt:i4>
      </vt:variant>
      <vt:variant>
        <vt:i4>0</vt:i4>
      </vt:variant>
      <vt:variant>
        <vt:i4>5</vt:i4>
      </vt:variant>
      <vt:variant>
        <vt:lpwstr/>
      </vt:variant>
      <vt:variant>
        <vt:lpwstr>Seif80</vt:lpwstr>
      </vt:variant>
      <vt:variant>
        <vt:i4>3801133</vt:i4>
      </vt:variant>
      <vt:variant>
        <vt:i4>519</vt:i4>
      </vt:variant>
      <vt:variant>
        <vt:i4>0</vt:i4>
      </vt:variant>
      <vt:variant>
        <vt:i4>5</vt:i4>
      </vt:variant>
      <vt:variant>
        <vt:lpwstr/>
      </vt:variant>
      <vt:variant>
        <vt:lpwstr>Seif79</vt:lpwstr>
      </vt:variant>
      <vt:variant>
        <vt:i4>3866669</vt:i4>
      </vt:variant>
      <vt:variant>
        <vt:i4>513</vt:i4>
      </vt:variant>
      <vt:variant>
        <vt:i4>0</vt:i4>
      </vt:variant>
      <vt:variant>
        <vt:i4>5</vt:i4>
      </vt:variant>
      <vt:variant>
        <vt:lpwstr/>
      </vt:variant>
      <vt:variant>
        <vt:lpwstr>Seif78</vt:lpwstr>
      </vt:variant>
      <vt:variant>
        <vt:i4>3407917</vt:i4>
      </vt:variant>
      <vt:variant>
        <vt:i4>507</vt:i4>
      </vt:variant>
      <vt:variant>
        <vt:i4>0</vt:i4>
      </vt:variant>
      <vt:variant>
        <vt:i4>5</vt:i4>
      </vt:variant>
      <vt:variant>
        <vt:lpwstr/>
      </vt:variant>
      <vt:variant>
        <vt:lpwstr>Seif77</vt:lpwstr>
      </vt:variant>
      <vt:variant>
        <vt:i4>5439497</vt:i4>
      </vt:variant>
      <vt:variant>
        <vt:i4>501</vt:i4>
      </vt:variant>
      <vt:variant>
        <vt:i4>0</vt:i4>
      </vt:variant>
      <vt:variant>
        <vt:i4>5</vt:i4>
      </vt:variant>
      <vt:variant>
        <vt:lpwstr/>
      </vt:variant>
      <vt:variant>
        <vt:lpwstr>med6</vt:lpwstr>
      </vt:variant>
      <vt:variant>
        <vt:i4>3473453</vt:i4>
      </vt:variant>
      <vt:variant>
        <vt:i4>495</vt:i4>
      </vt:variant>
      <vt:variant>
        <vt:i4>0</vt:i4>
      </vt:variant>
      <vt:variant>
        <vt:i4>5</vt:i4>
      </vt:variant>
      <vt:variant>
        <vt:lpwstr/>
      </vt:variant>
      <vt:variant>
        <vt:lpwstr>Seif76</vt:lpwstr>
      </vt:variant>
      <vt:variant>
        <vt:i4>3538989</vt:i4>
      </vt:variant>
      <vt:variant>
        <vt:i4>489</vt:i4>
      </vt:variant>
      <vt:variant>
        <vt:i4>0</vt:i4>
      </vt:variant>
      <vt:variant>
        <vt:i4>5</vt:i4>
      </vt:variant>
      <vt:variant>
        <vt:lpwstr/>
      </vt:variant>
      <vt:variant>
        <vt:lpwstr>Seif75</vt:lpwstr>
      </vt:variant>
      <vt:variant>
        <vt:i4>3604525</vt:i4>
      </vt:variant>
      <vt:variant>
        <vt:i4>483</vt:i4>
      </vt:variant>
      <vt:variant>
        <vt:i4>0</vt:i4>
      </vt:variant>
      <vt:variant>
        <vt:i4>5</vt:i4>
      </vt:variant>
      <vt:variant>
        <vt:lpwstr/>
      </vt:variant>
      <vt:variant>
        <vt:lpwstr>Seif74</vt:lpwstr>
      </vt:variant>
      <vt:variant>
        <vt:i4>3145773</vt:i4>
      </vt:variant>
      <vt:variant>
        <vt:i4>477</vt:i4>
      </vt:variant>
      <vt:variant>
        <vt:i4>0</vt:i4>
      </vt:variant>
      <vt:variant>
        <vt:i4>5</vt:i4>
      </vt:variant>
      <vt:variant>
        <vt:lpwstr/>
      </vt:variant>
      <vt:variant>
        <vt:lpwstr>Seif73</vt:lpwstr>
      </vt:variant>
      <vt:variant>
        <vt:i4>3211309</vt:i4>
      </vt:variant>
      <vt:variant>
        <vt:i4>471</vt:i4>
      </vt:variant>
      <vt:variant>
        <vt:i4>0</vt:i4>
      </vt:variant>
      <vt:variant>
        <vt:i4>5</vt:i4>
      </vt:variant>
      <vt:variant>
        <vt:lpwstr/>
      </vt:variant>
      <vt:variant>
        <vt:lpwstr>Seif72</vt:lpwstr>
      </vt:variant>
      <vt:variant>
        <vt:i4>3276845</vt:i4>
      </vt:variant>
      <vt:variant>
        <vt:i4>465</vt:i4>
      </vt:variant>
      <vt:variant>
        <vt:i4>0</vt:i4>
      </vt:variant>
      <vt:variant>
        <vt:i4>5</vt:i4>
      </vt:variant>
      <vt:variant>
        <vt:lpwstr/>
      </vt:variant>
      <vt:variant>
        <vt:lpwstr>Seif71</vt:lpwstr>
      </vt:variant>
      <vt:variant>
        <vt:i4>3342381</vt:i4>
      </vt:variant>
      <vt:variant>
        <vt:i4>459</vt:i4>
      </vt:variant>
      <vt:variant>
        <vt:i4>0</vt:i4>
      </vt:variant>
      <vt:variant>
        <vt:i4>5</vt:i4>
      </vt:variant>
      <vt:variant>
        <vt:lpwstr/>
      </vt:variant>
      <vt:variant>
        <vt:lpwstr>Seif70</vt:lpwstr>
      </vt:variant>
      <vt:variant>
        <vt:i4>3801132</vt:i4>
      </vt:variant>
      <vt:variant>
        <vt:i4>453</vt:i4>
      </vt:variant>
      <vt:variant>
        <vt:i4>0</vt:i4>
      </vt:variant>
      <vt:variant>
        <vt:i4>5</vt:i4>
      </vt:variant>
      <vt:variant>
        <vt:lpwstr/>
      </vt:variant>
      <vt:variant>
        <vt:lpwstr>Seif69</vt:lpwstr>
      </vt:variant>
      <vt:variant>
        <vt:i4>3866668</vt:i4>
      </vt:variant>
      <vt:variant>
        <vt:i4>447</vt:i4>
      </vt:variant>
      <vt:variant>
        <vt:i4>0</vt:i4>
      </vt:variant>
      <vt:variant>
        <vt:i4>5</vt:i4>
      </vt:variant>
      <vt:variant>
        <vt:lpwstr/>
      </vt:variant>
      <vt:variant>
        <vt:lpwstr>Seif68</vt:lpwstr>
      </vt:variant>
      <vt:variant>
        <vt:i4>3407916</vt:i4>
      </vt:variant>
      <vt:variant>
        <vt:i4>441</vt:i4>
      </vt:variant>
      <vt:variant>
        <vt:i4>0</vt:i4>
      </vt:variant>
      <vt:variant>
        <vt:i4>5</vt:i4>
      </vt:variant>
      <vt:variant>
        <vt:lpwstr/>
      </vt:variant>
      <vt:variant>
        <vt:lpwstr>Seif67</vt:lpwstr>
      </vt:variant>
      <vt:variant>
        <vt:i4>3473452</vt:i4>
      </vt:variant>
      <vt:variant>
        <vt:i4>435</vt:i4>
      </vt:variant>
      <vt:variant>
        <vt:i4>0</vt:i4>
      </vt:variant>
      <vt:variant>
        <vt:i4>5</vt:i4>
      </vt:variant>
      <vt:variant>
        <vt:lpwstr/>
      </vt:variant>
      <vt:variant>
        <vt:lpwstr>Seif66</vt:lpwstr>
      </vt:variant>
      <vt:variant>
        <vt:i4>3538988</vt:i4>
      </vt:variant>
      <vt:variant>
        <vt:i4>429</vt:i4>
      </vt:variant>
      <vt:variant>
        <vt:i4>0</vt:i4>
      </vt:variant>
      <vt:variant>
        <vt:i4>5</vt:i4>
      </vt:variant>
      <vt:variant>
        <vt:lpwstr/>
      </vt:variant>
      <vt:variant>
        <vt:lpwstr>Seif65</vt:lpwstr>
      </vt:variant>
      <vt:variant>
        <vt:i4>3604524</vt:i4>
      </vt:variant>
      <vt:variant>
        <vt:i4>423</vt:i4>
      </vt:variant>
      <vt:variant>
        <vt:i4>0</vt:i4>
      </vt:variant>
      <vt:variant>
        <vt:i4>5</vt:i4>
      </vt:variant>
      <vt:variant>
        <vt:lpwstr/>
      </vt:variant>
      <vt:variant>
        <vt:lpwstr>Seif64</vt:lpwstr>
      </vt:variant>
      <vt:variant>
        <vt:i4>3145772</vt:i4>
      </vt:variant>
      <vt:variant>
        <vt:i4>417</vt:i4>
      </vt:variant>
      <vt:variant>
        <vt:i4>0</vt:i4>
      </vt:variant>
      <vt:variant>
        <vt:i4>5</vt:i4>
      </vt:variant>
      <vt:variant>
        <vt:lpwstr/>
      </vt:variant>
      <vt:variant>
        <vt:lpwstr>Seif63</vt:lpwstr>
      </vt:variant>
      <vt:variant>
        <vt:i4>3211308</vt:i4>
      </vt:variant>
      <vt:variant>
        <vt:i4>411</vt:i4>
      </vt:variant>
      <vt:variant>
        <vt:i4>0</vt:i4>
      </vt:variant>
      <vt:variant>
        <vt:i4>5</vt:i4>
      </vt:variant>
      <vt:variant>
        <vt:lpwstr/>
      </vt:variant>
      <vt:variant>
        <vt:lpwstr>Seif62</vt:lpwstr>
      </vt:variant>
      <vt:variant>
        <vt:i4>3276844</vt:i4>
      </vt:variant>
      <vt:variant>
        <vt:i4>405</vt:i4>
      </vt:variant>
      <vt:variant>
        <vt:i4>0</vt:i4>
      </vt:variant>
      <vt:variant>
        <vt:i4>5</vt:i4>
      </vt:variant>
      <vt:variant>
        <vt:lpwstr/>
      </vt:variant>
      <vt:variant>
        <vt:lpwstr>Seif61</vt:lpwstr>
      </vt:variant>
      <vt:variant>
        <vt:i4>3342380</vt:i4>
      </vt:variant>
      <vt:variant>
        <vt:i4>399</vt:i4>
      </vt:variant>
      <vt:variant>
        <vt:i4>0</vt:i4>
      </vt:variant>
      <vt:variant>
        <vt:i4>5</vt:i4>
      </vt:variant>
      <vt:variant>
        <vt:lpwstr/>
      </vt:variant>
      <vt:variant>
        <vt:lpwstr>Seif60</vt:lpwstr>
      </vt:variant>
      <vt:variant>
        <vt:i4>3801135</vt:i4>
      </vt:variant>
      <vt:variant>
        <vt:i4>393</vt:i4>
      </vt:variant>
      <vt:variant>
        <vt:i4>0</vt:i4>
      </vt:variant>
      <vt:variant>
        <vt:i4>5</vt:i4>
      </vt:variant>
      <vt:variant>
        <vt:lpwstr/>
      </vt:variant>
      <vt:variant>
        <vt:lpwstr>Seif59</vt:lpwstr>
      </vt:variant>
      <vt:variant>
        <vt:i4>3866671</vt:i4>
      </vt:variant>
      <vt:variant>
        <vt:i4>387</vt:i4>
      </vt:variant>
      <vt:variant>
        <vt:i4>0</vt:i4>
      </vt:variant>
      <vt:variant>
        <vt:i4>5</vt:i4>
      </vt:variant>
      <vt:variant>
        <vt:lpwstr/>
      </vt:variant>
      <vt:variant>
        <vt:lpwstr>Seif58</vt:lpwstr>
      </vt:variant>
      <vt:variant>
        <vt:i4>3407919</vt:i4>
      </vt:variant>
      <vt:variant>
        <vt:i4>381</vt:i4>
      </vt:variant>
      <vt:variant>
        <vt:i4>0</vt:i4>
      </vt:variant>
      <vt:variant>
        <vt:i4>5</vt:i4>
      </vt:variant>
      <vt:variant>
        <vt:lpwstr/>
      </vt:variant>
      <vt:variant>
        <vt:lpwstr>Seif57</vt:lpwstr>
      </vt:variant>
      <vt:variant>
        <vt:i4>3473455</vt:i4>
      </vt:variant>
      <vt:variant>
        <vt:i4>375</vt:i4>
      </vt:variant>
      <vt:variant>
        <vt:i4>0</vt:i4>
      </vt:variant>
      <vt:variant>
        <vt:i4>5</vt:i4>
      </vt:variant>
      <vt:variant>
        <vt:lpwstr/>
      </vt:variant>
      <vt:variant>
        <vt:lpwstr>Seif56</vt:lpwstr>
      </vt:variant>
      <vt:variant>
        <vt:i4>3538991</vt:i4>
      </vt:variant>
      <vt:variant>
        <vt:i4>369</vt:i4>
      </vt:variant>
      <vt:variant>
        <vt:i4>0</vt:i4>
      </vt:variant>
      <vt:variant>
        <vt:i4>5</vt:i4>
      </vt:variant>
      <vt:variant>
        <vt:lpwstr/>
      </vt:variant>
      <vt:variant>
        <vt:lpwstr>Seif55</vt:lpwstr>
      </vt:variant>
      <vt:variant>
        <vt:i4>3604527</vt:i4>
      </vt:variant>
      <vt:variant>
        <vt:i4>363</vt:i4>
      </vt:variant>
      <vt:variant>
        <vt:i4>0</vt:i4>
      </vt:variant>
      <vt:variant>
        <vt:i4>5</vt:i4>
      </vt:variant>
      <vt:variant>
        <vt:lpwstr/>
      </vt:variant>
      <vt:variant>
        <vt:lpwstr>Seif54</vt:lpwstr>
      </vt:variant>
      <vt:variant>
        <vt:i4>3145775</vt:i4>
      </vt:variant>
      <vt:variant>
        <vt:i4>357</vt:i4>
      </vt:variant>
      <vt:variant>
        <vt:i4>0</vt:i4>
      </vt:variant>
      <vt:variant>
        <vt:i4>5</vt:i4>
      </vt:variant>
      <vt:variant>
        <vt:lpwstr/>
      </vt:variant>
      <vt:variant>
        <vt:lpwstr>Seif53</vt:lpwstr>
      </vt:variant>
      <vt:variant>
        <vt:i4>3211311</vt:i4>
      </vt:variant>
      <vt:variant>
        <vt:i4>351</vt:i4>
      </vt:variant>
      <vt:variant>
        <vt:i4>0</vt:i4>
      </vt:variant>
      <vt:variant>
        <vt:i4>5</vt:i4>
      </vt:variant>
      <vt:variant>
        <vt:lpwstr/>
      </vt:variant>
      <vt:variant>
        <vt:lpwstr>Seif52</vt:lpwstr>
      </vt:variant>
      <vt:variant>
        <vt:i4>3276847</vt:i4>
      </vt:variant>
      <vt:variant>
        <vt:i4>345</vt:i4>
      </vt:variant>
      <vt:variant>
        <vt:i4>0</vt:i4>
      </vt:variant>
      <vt:variant>
        <vt:i4>5</vt:i4>
      </vt:variant>
      <vt:variant>
        <vt:lpwstr/>
      </vt:variant>
      <vt:variant>
        <vt:lpwstr>Seif51</vt:lpwstr>
      </vt:variant>
      <vt:variant>
        <vt:i4>5242889</vt:i4>
      </vt:variant>
      <vt:variant>
        <vt:i4>339</vt:i4>
      </vt:variant>
      <vt:variant>
        <vt:i4>0</vt:i4>
      </vt:variant>
      <vt:variant>
        <vt:i4>5</vt:i4>
      </vt:variant>
      <vt:variant>
        <vt:lpwstr/>
      </vt:variant>
      <vt:variant>
        <vt:lpwstr>med5</vt:lpwstr>
      </vt:variant>
      <vt:variant>
        <vt:i4>3342383</vt:i4>
      </vt:variant>
      <vt:variant>
        <vt:i4>333</vt:i4>
      </vt:variant>
      <vt:variant>
        <vt:i4>0</vt:i4>
      </vt:variant>
      <vt:variant>
        <vt:i4>5</vt:i4>
      </vt:variant>
      <vt:variant>
        <vt:lpwstr/>
      </vt:variant>
      <vt:variant>
        <vt:lpwstr>Seif50</vt:lpwstr>
      </vt:variant>
      <vt:variant>
        <vt:i4>3801134</vt:i4>
      </vt:variant>
      <vt:variant>
        <vt:i4>327</vt:i4>
      </vt:variant>
      <vt:variant>
        <vt:i4>0</vt:i4>
      </vt:variant>
      <vt:variant>
        <vt:i4>5</vt:i4>
      </vt:variant>
      <vt:variant>
        <vt:lpwstr/>
      </vt:variant>
      <vt:variant>
        <vt:lpwstr>Seif49</vt:lpwstr>
      </vt:variant>
      <vt:variant>
        <vt:i4>3866670</vt:i4>
      </vt:variant>
      <vt:variant>
        <vt:i4>321</vt:i4>
      </vt:variant>
      <vt:variant>
        <vt:i4>0</vt:i4>
      </vt:variant>
      <vt:variant>
        <vt:i4>5</vt:i4>
      </vt:variant>
      <vt:variant>
        <vt:lpwstr/>
      </vt:variant>
      <vt:variant>
        <vt:lpwstr>Seif48</vt:lpwstr>
      </vt:variant>
      <vt:variant>
        <vt:i4>5308425</vt:i4>
      </vt:variant>
      <vt:variant>
        <vt:i4>315</vt:i4>
      </vt:variant>
      <vt:variant>
        <vt:i4>0</vt:i4>
      </vt:variant>
      <vt:variant>
        <vt:i4>5</vt:i4>
      </vt:variant>
      <vt:variant>
        <vt:lpwstr/>
      </vt:variant>
      <vt:variant>
        <vt:lpwstr>med4</vt:lpwstr>
      </vt:variant>
      <vt:variant>
        <vt:i4>3407918</vt:i4>
      </vt:variant>
      <vt:variant>
        <vt:i4>309</vt:i4>
      </vt:variant>
      <vt:variant>
        <vt:i4>0</vt:i4>
      </vt:variant>
      <vt:variant>
        <vt:i4>5</vt:i4>
      </vt:variant>
      <vt:variant>
        <vt:lpwstr/>
      </vt:variant>
      <vt:variant>
        <vt:lpwstr>Seif47</vt:lpwstr>
      </vt:variant>
      <vt:variant>
        <vt:i4>3473454</vt:i4>
      </vt:variant>
      <vt:variant>
        <vt:i4>303</vt:i4>
      </vt:variant>
      <vt:variant>
        <vt:i4>0</vt:i4>
      </vt:variant>
      <vt:variant>
        <vt:i4>5</vt:i4>
      </vt:variant>
      <vt:variant>
        <vt:lpwstr/>
      </vt:variant>
      <vt:variant>
        <vt:lpwstr>Seif46</vt:lpwstr>
      </vt:variant>
      <vt:variant>
        <vt:i4>3538990</vt:i4>
      </vt:variant>
      <vt:variant>
        <vt:i4>297</vt:i4>
      </vt:variant>
      <vt:variant>
        <vt:i4>0</vt:i4>
      </vt:variant>
      <vt:variant>
        <vt:i4>5</vt:i4>
      </vt:variant>
      <vt:variant>
        <vt:lpwstr/>
      </vt:variant>
      <vt:variant>
        <vt:lpwstr>Seif45</vt:lpwstr>
      </vt:variant>
      <vt:variant>
        <vt:i4>3604526</vt:i4>
      </vt:variant>
      <vt:variant>
        <vt:i4>291</vt:i4>
      </vt:variant>
      <vt:variant>
        <vt:i4>0</vt:i4>
      </vt:variant>
      <vt:variant>
        <vt:i4>5</vt:i4>
      </vt:variant>
      <vt:variant>
        <vt:lpwstr/>
      </vt:variant>
      <vt:variant>
        <vt:lpwstr>Seif44</vt:lpwstr>
      </vt:variant>
      <vt:variant>
        <vt:i4>3145774</vt:i4>
      </vt:variant>
      <vt:variant>
        <vt:i4>285</vt:i4>
      </vt:variant>
      <vt:variant>
        <vt:i4>0</vt:i4>
      </vt:variant>
      <vt:variant>
        <vt:i4>5</vt:i4>
      </vt:variant>
      <vt:variant>
        <vt:lpwstr/>
      </vt:variant>
      <vt:variant>
        <vt:lpwstr>Seif43</vt:lpwstr>
      </vt:variant>
      <vt:variant>
        <vt:i4>3211310</vt:i4>
      </vt:variant>
      <vt:variant>
        <vt:i4>279</vt:i4>
      </vt:variant>
      <vt:variant>
        <vt:i4>0</vt:i4>
      </vt:variant>
      <vt:variant>
        <vt:i4>5</vt:i4>
      </vt:variant>
      <vt:variant>
        <vt:lpwstr/>
      </vt:variant>
      <vt:variant>
        <vt:lpwstr>Seif42</vt:lpwstr>
      </vt:variant>
      <vt:variant>
        <vt:i4>3276846</vt:i4>
      </vt:variant>
      <vt:variant>
        <vt:i4>273</vt:i4>
      </vt:variant>
      <vt:variant>
        <vt:i4>0</vt:i4>
      </vt:variant>
      <vt:variant>
        <vt:i4>5</vt:i4>
      </vt:variant>
      <vt:variant>
        <vt:lpwstr/>
      </vt:variant>
      <vt:variant>
        <vt:lpwstr>Seif41</vt:lpwstr>
      </vt:variant>
      <vt:variant>
        <vt:i4>3342382</vt:i4>
      </vt:variant>
      <vt:variant>
        <vt:i4>267</vt:i4>
      </vt:variant>
      <vt:variant>
        <vt:i4>0</vt:i4>
      </vt:variant>
      <vt:variant>
        <vt:i4>5</vt:i4>
      </vt:variant>
      <vt:variant>
        <vt:lpwstr/>
      </vt:variant>
      <vt:variant>
        <vt:lpwstr>Seif40</vt:lpwstr>
      </vt:variant>
      <vt:variant>
        <vt:i4>3801129</vt:i4>
      </vt:variant>
      <vt:variant>
        <vt:i4>261</vt:i4>
      </vt:variant>
      <vt:variant>
        <vt:i4>0</vt:i4>
      </vt:variant>
      <vt:variant>
        <vt:i4>5</vt:i4>
      </vt:variant>
      <vt:variant>
        <vt:lpwstr/>
      </vt:variant>
      <vt:variant>
        <vt:lpwstr>Seif39</vt:lpwstr>
      </vt:variant>
      <vt:variant>
        <vt:i4>3866665</vt:i4>
      </vt:variant>
      <vt:variant>
        <vt:i4>255</vt:i4>
      </vt:variant>
      <vt:variant>
        <vt:i4>0</vt:i4>
      </vt:variant>
      <vt:variant>
        <vt:i4>5</vt:i4>
      </vt:variant>
      <vt:variant>
        <vt:lpwstr/>
      </vt:variant>
      <vt:variant>
        <vt:lpwstr>Seif38</vt:lpwstr>
      </vt:variant>
      <vt:variant>
        <vt:i4>3407913</vt:i4>
      </vt:variant>
      <vt:variant>
        <vt:i4>249</vt:i4>
      </vt:variant>
      <vt:variant>
        <vt:i4>0</vt:i4>
      </vt:variant>
      <vt:variant>
        <vt:i4>5</vt:i4>
      </vt:variant>
      <vt:variant>
        <vt:lpwstr/>
      </vt:variant>
      <vt:variant>
        <vt:lpwstr>Seif37</vt:lpwstr>
      </vt:variant>
      <vt:variant>
        <vt:i4>3473449</vt:i4>
      </vt:variant>
      <vt:variant>
        <vt:i4>243</vt:i4>
      </vt:variant>
      <vt:variant>
        <vt:i4>0</vt:i4>
      </vt:variant>
      <vt:variant>
        <vt:i4>5</vt:i4>
      </vt:variant>
      <vt:variant>
        <vt:lpwstr/>
      </vt:variant>
      <vt:variant>
        <vt:lpwstr>Seif36</vt:lpwstr>
      </vt:variant>
      <vt:variant>
        <vt:i4>3538985</vt:i4>
      </vt:variant>
      <vt:variant>
        <vt:i4>237</vt:i4>
      </vt:variant>
      <vt:variant>
        <vt:i4>0</vt:i4>
      </vt:variant>
      <vt:variant>
        <vt:i4>5</vt:i4>
      </vt:variant>
      <vt:variant>
        <vt:lpwstr/>
      </vt:variant>
      <vt:variant>
        <vt:lpwstr>Seif35</vt:lpwstr>
      </vt:variant>
      <vt:variant>
        <vt:i4>3604521</vt:i4>
      </vt:variant>
      <vt:variant>
        <vt:i4>231</vt:i4>
      </vt:variant>
      <vt:variant>
        <vt:i4>0</vt:i4>
      </vt:variant>
      <vt:variant>
        <vt:i4>5</vt:i4>
      </vt:variant>
      <vt:variant>
        <vt:lpwstr/>
      </vt:variant>
      <vt:variant>
        <vt:lpwstr>Seif34</vt:lpwstr>
      </vt:variant>
      <vt:variant>
        <vt:i4>3145769</vt:i4>
      </vt:variant>
      <vt:variant>
        <vt:i4>225</vt:i4>
      </vt:variant>
      <vt:variant>
        <vt:i4>0</vt:i4>
      </vt:variant>
      <vt:variant>
        <vt:i4>5</vt:i4>
      </vt:variant>
      <vt:variant>
        <vt:lpwstr/>
      </vt:variant>
      <vt:variant>
        <vt:lpwstr>Seif33</vt:lpwstr>
      </vt:variant>
      <vt:variant>
        <vt:i4>3211305</vt:i4>
      </vt:variant>
      <vt:variant>
        <vt:i4>219</vt:i4>
      </vt:variant>
      <vt:variant>
        <vt:i4>0</vt:i4>
      </vt:variant>
      <vt:variant>
        <vt:i4>5</vt:i4>
      </vt:variant>
      <vt:variant>
        <vt:lpwstr/>
      </vt:variant>
      <vt:variant>
        <vt:lpwstr>Seif32</vt:lpwstr>
      </vt:variant>
      <vt:variant>
        <vt:i4>3276841</vt:i4>
      </vt:variant>
      <vt:variant>
        <vt:i4>213</vt:i4>
      </vt:variant>
      <vt:variant>
        <vt:i4>0</vt:i4>
      </vt:variant>
      <vt:variant>
        <vt:i4>5</vt:i4>
      </vt:variant>
      <vt:variant>
        <vt:lpwstr/>
      </vt:variant>
      <vt:variant>
        <vt:lpwstr>Seif31</vt:lpwstr>
      </vt:variant>
      <vt:variant>
        <vt:i4>3342377</vt:i4>
      </vt:variant>
      <vt:variant>
        <vt:i4>207</vt:i4>
      </vt:variant>
      <vt:variant>
        <vt:i4>0</vt:i4>
      </vt:variant>
      <vt:variant>
        <vt:i4>5</vt:i4>
      </vt:variant>
      <vt:variant>
        <vt:lpwstr/>
      </vt:variant>
      <vt:variant>
        <vt:lpwstr>Seif30</vt:lpwstr>
      </vt:variant>
      <vt:variant>
        <vt:i4>3801128</vt:i4>
      </vt:variant>
      <vt:variant>
        <vt:i4>201</vt:i4>
      </vt:variant>
      <vt:variant>
        <vt:i4>0</vt:i4>
      </vt:variant>
      <vt:variant>
        <vt:i4>5</vt:i4>
      </vt:variant>
      <vt:variant>
        <vt:lpwstr/>
      </vt:variant>
      <vt:variant>
        <vt:lpwstr>Seif29</vt:lpwstr>
      </vt:variant>
      <vt:variant>
        <vt:i4>3866664</vt:i4>
      </vt:variant>
      <vt:variant>
        <vt:i4>195</vt:i4>
      </vt:variant>
      <vt:variant>
        <vt:i4>0</vt:i4>
      </vt:variant>
      <vt:variant>
        <vt:i4>5</vt:i4>
      </vt:variant>
      <vt:variant>
        <vt:lpwstr/>
      </vt:variant>
      <vt:variant>
        <vt:lpwstr>Seif28</vt:lpwstr>
      </vt:variant>
      <vt:variant>
        <vt:i4>3407912</vt:i4>
      </vt:variant>
      <vt:variant>
        <vt:i4>189</vt:i4>
      </vt:variant>
      <vt:variant>
        <vt:i4>0</vt:i4>
      </vt:variant>
      <vt:variant>
        <vt:i4>5</vt:i4>
      </vt:variant>
      <vt:variant>
        <vt:lpwstr/>
      </vt:variant>
      <vt:variant>
        <vt:lpwstr>Seif27</vt:lpwstr>
      </vt:variant>
      <vt:variant>
        <vt:i4>3473448</vt:i4>
      </vt:variant>
      <vt:variant>
        <vt:i4>183</vt:i4>
      </vt:variant>
      <vt:variant>
        <vt:i4>0</vt:i4>
      </vt:variant>
      <vt:variant>
        <vt:i4>5</vt:i4>
      </vt:variant>
      <vt:variant>
        <vt:lpwstr/>
      </vt:variant>
      <vt:variant>
        <vt:lpwstr>Seif26</vt:lpwstr>
      </vt:variant>
      <vt:variant>
        <vt:i4>3538984</vt:i4>
      </vt:variant>
      <vt:variant>
        <vt:i4>177</vt:i4>
      </vt:variant>
      <vt:variant>
        <vt:i4>0</vt:i4>
      </vt:variant>
      <vt:variant>
        <vt:i4>5</vt:i4>
      </vt:variant>
      <vt:variant>
        <vt:lpwstr/>
      </vt:variant>
      <vt:variant>
        <vt:lpwstr>Seif25</vt:lpwstr>
      </vt:variant>
      <vt:variant>
        <vt:i4>3604520</vt:i4>
      </vt:variant>
      <vt:variant>
        <vt:i4>171</vt:i4>
      </vt:variant>
      <vt:variant>
        <vt:i4>0</vt:i4>
      </vt:variant>
      <vt:variant>
        <vt:i4>5</vt:i4>
      </vt:variant>
      <vt:variant>
        <vt:lpwstr/>
      </vt:variant>
      <vt:variant>
        <vt:lpwstr>Seif24</vt:lpwstr>
      </vt:variant>
      <vt:variant>
        <vt:i4>5636105</vt:i4>
      </vt:variant>
      <vt:variant>
        <vt:i4>165</vt:i4>
      </vt:variant>
      <vt:variant>
        <vt:i4>0</vt:i4>
      </vt:variant>
      <vt:variant>
        <vt:i4>5</vt:i4>
      </vt:variant>
      <vt:variant>
        <vt:lpwstr/>
      </vt:variant>
      <vt:variant>
        <vt:lpwstr>med3</vt:lpwstr>
      </vt:variant>
      <vt:variant>
        <vt:i4>3145768</vt:i4>
      </vt:variant>
      <vt:variant>
        <vt:i4>159</vt:i4>
      </vt:variant>
      <vt:variant>
        <vt:i4>0</vt:i4>
      </vt:variant>
      <vt:variant>
        <vt:i4>5</vt:i4>
      </vt:variant>
      <vt:variant>
        <vt:lpwstr/>
      </vt:variant>
      <vt:variant>
        <vt:lpwstr>Seif23</vt:lpwstr>
      </vt:variant>
      <vt:variant>
        <vt:i4>3211304</vt:i4>
      </vt:variant>
      <vt:variant>
        <vt:i4>153</vt:i4>
      </vt:variant>
      <vt:variant>
        <vt:i4>0</vt:i4>
      </vt:variant>
      <vt:variant>
        <vt:i4>5</vt:i4>
      </vt:variant>
      <vt:variant>
        <vt:lpwstr/>
      </vt:variant>
      <vt:variant>
        <vt:lpwstr>Seif22</vt:lpwstr>
      </vt:variant>
      <vt:variant>
        <vt:i4>3276840</vt:i4>
      </vt:variant>
      <vt:variant>
        <vt:i4>147</vt:i4>
      </vt:variant>
      <vt:variant>
        <vt:i4>0</vt:i4>
      </vt:variant>
      <vt:variant>
        <vt:i4>5</vt:i4>
      </vt:variant>
      <vt:variant>
        <vt:lpwstr/>
      </vt:variant>
      <vt:variant>
        <vt:lpwstr>Seif21</vt:lpwstr>
      </vt:variant>
      <vt:variant>
        <vt:i4>3342376</vt:i4>
      </vt:variant>
      <vt:variant>
        <vt:i4>141</vt:i4>
      </vt:variant>
      <vt:variant>
        <vt:i4>0</vt:i4>
      </vt:variant>
      <vt:variant>
        <vt:i4>5</vt:i4>
      </vt:variant>
      <vt:variant>
        <vt:lpwstr/>
      </vt:variant>
      <vt:variant>
        <vt:lpwstr>Seif20</vt:lpwstr>
      </vt:variant>
      <vt:variant>
        <vt:i4>3801131</vt:i4>
      </vt:variant>
      <vt:variant>
        <vt:i4>135</vt:i4>
      </vt:variant>
      <vt:variant>
        <vt:i4>0</vt:i4>
      </vt:variant>
      <vt:variant>
        <vt:i4>5</vt:i4>
      </vt:variant>
      <vt:variant>
        <vt:lpwstr/>
      </vt:variant>
      <vt:variant>
        <vt:lpwstr>Seif19</vt:lpwstr>
      </vt:variant>
      <vt:variant>
        <vt:i4>3866667</vt:i4>
      </vt:variant>
      <vt:variant>
        <vt:i4>129</vt:i4>
      </vt:variant>
      <vt:variant>
        <vt:i4>0</vt:i4>
      </vt:variant>
      <vt:variant>
        <vt:i4>5</vt:i4>
      </vt:variant>
      <vt:variant>
        <vt:lpwstr/>
      </vt:variant>
      <vt:variant>
        <vt:lpwstr>Seif18</vt:lpwstr>
      </vt:variant>
      <vt:variant>
        <vt:i4>3407915</vt:i4>
      </vt:variant>
      <vt:variant>
        <vt:i4>123</vt:i4>
      </vt:variant>
      <vt:variant>
        <vt:i4>0</vt:i4>
      </vt:variant>
      <vt:variant>
        <vt:i4>5</vt:i4>
      </vt:variant>
      <vt:variant>
        <vt:lpwstr/>
      </vt:variant>
      <vt:variant>
        <vt:lpwstr>Seif17</vt:lpwstr>
      </vt:variant>
      <vt:variant>
        <vt:i4>3473451</vt:i4>
      </vt:variant>
      <vt:variant>
        <vt:i4>117</vt:i4>
      </vt:variant>
      <vt:variant>
        <vt:i4>0</vt:i4>
      </vt:variant>
      <vt:variant>
        <vt:i4>5</vt:i4>
      </vt:variant>
      <vt:variant>
        <vt:lpwstr/>
      </vt:variant>
      <vt:variant>
        <vt:lpwstr>Seif16</vt:lpwstr>
      </vt:variant>
      <vt:variant>
        <vt:i4>3538987</vt:i4>
      </vt:variant>
      <vt:variant>
        <vt:i4>111</vt:i4>
      </vt:variant>
      <vt:variant>
        <vt:i4>0</vt:i4>
      </vt:variant>
      <vt:variant>
        <vt:i4>5</vt:i4>
      </vt:variant>
      <vt:variant>
        <vt:lpwstr/>
      </vt:variant>
      <vt:variant>
        <vt:lpwstr>Seif15</vt:lpwstr>
      </vt:variant>
      <vt:variant>
        <vt:i4>3604523</vt:i4>
      </vt:variant>
      <vt:variant>
        <vt:i4>105</vt:i4>
      </vt:variant>
      <vt:variant>
        <vt:i4>0</vt:i4>
      </vt:variant>
      <vt:variant>
        <vt:i4>5</vt:i4>
      </vt:variant>
      <vt:variant>
        <vt:lpwstr/>
      </vt:variant>
      <vt:variant>
        <vt:lpwstr>Seif14</vt:lpwstr>
      </vt:variant>
      <vt:variant>
        <vt:i4>3145771</vt:i4>
      </vt:variant>
      <vt:variant>
        <vt:i4>99</vt:i4>
      </vt:variant>
      <vt:variant>
        <vt:i4>0</vt:i4>
      </vt:variant>
      <vt:variant>
        <vt:i4>5</vt:i4>
      </vt:variant>
      <vt:variant>
        <vt:lpwstr/>
      </vt:variant>
      <vt:variant>
        <vt:lpwstr>Seif13</vt:lpwstr>
      </vt:variant>
      <vt:variant>
        <vt:i4>3211307</vt:i4>
      </vt:variant>
      <vt:variant>
        <vt:i4>93</vt:i4>
      </vt:variant>
      <vt:variant>
        <vt:i4>0</vt:i4>
      </vt:variant>
      <vt:variant>
        <vt:i4>5</vt:i4>
      </vt:variant>
      <vt:variant>
        <vt:lpwstr/>
      </vt:variant>
      <vt:variant>
        <vt:lpwstr>Seif12</vt:lpwstr>
      </vt:variant>
      <vt:variant>
        <vt:i4>3276843</vt:i4>
      </vt:variant>
      <vt:variant>
        <vt:i4>87</vt:i4>
      </vt:variant>
      <vt:variant>
        <vt:i4>0</vt:i4>
      </vt:variant>
      <vt:variant>
        <vt:i4>5</vt:i4>
      </vt:variant>
      <vt:variant>
        <vt:lpwstr/>
      </vt:variant>
      <vt:variant>
        <vt:lpwstr>Seif11</vt:lpwstr>
      </vt:variant>
      <vt:variant>
        <vt:i4>3342379</vt:i4>
      </vt:variant>
      <vt:variant>
        <vt:i4>81</vt:i4>
      </vt:variant>
      <vt:variant>
        <vt:i4>0</vt:i4>
      </vt:variant>
      <vt:variant>
        <vt:i4>5</vt:i4>
      </vt:variant>
      <vt:variant>
        <vt:lpwstr/>
      </vt:variant>
      <vt:variant>
        <vt:lpwstr>Seif10</vt:lpwstr>
      </vt:variant>
      <vt:variant>
        <vt:i4>196634</vt:i4>
      </vt:variant>
      <vt:variant>
        <vt:i4>75</vt:i4>
      </vt:variant>
      <vt:variant>
        <vt:i4>0</vt:i4>
      </vt:variant>
      <vt:variant>
        <vt:i4>5</vt:i4>
      </vt:variant>
      <vt:variant>
        <vt:lpwstr/>
      </vt:variant>
      <vt:variant>
        <vt:lpwstr>Seif9</vt:lpwstr>
      </vt:variant>
      <vt:variant>
        <vt:i4>196634</vt:i4>
      </vt:variant>
      <vt:variant>
        <vt:i4>69</vt:i4>
      </vt:variant>
      <vt:variant>
        <vt:i4>0</vt:i4>
      </vt:variant>
      <vt:variant>
        <vt:i4>5</vt:i4>
      </vt:variant>
      <vt:variant>
        <vt:lpwstr/>
      </vt:variant>
      <vt:variant>
        <vt:lpwstr>Seif8</vt:lpwstr>
      </vt:variant>
      <vt:variant>
        <vt:i4>196634</vt:i4>
      </vt:variant>
      <vt:variant>
        <vt:i4>63</vt:i4>
      </vt:variant>
      <vt:variant>
        <vt:i4>0</vt:i4>
      </vt:variant>
      <vt:variant>
        <vt:i4>5</vt:i4>
      </vt:variant>
      <vt:variant>
        <vt:lpwstr/>
      </vt:variant>
      <vt:variant>
        <vt:lpwstr>Seif7</vt:lpwstr>
      </vt:variant>
      <vt:variant>
        <vt:i4>196634</vt:i4>
      </vt:variant>
      <vt:variant>
        <vt:i4>57</vt:i4>
      </vt:variant>
      <vt:variant>
        <vt:i4>0</vt:i4>
      </vt:variant>
      <vt:variant>
        <vt:i4>5</vt:i4>
      </vt:variant>
      <vt:variant>
        <vt:lpwstr/>
      </vt:variant>
      <vt:variant>
        <vt:lpwstr>Seif6</vt:lpwstr>
      </vt:variant>
      <vt:variant>
        <vt:i4>196634</vt:i4>
      </vt:variant>
      <vt:variant>
        <vt:i4>51</vt:i4>
      </vt:variant>
      <vt:variant>
        <vt:i4>0</vt:i4>
      </vt:variant>
      <vt:variant>
        <vt:i4>5</vt:i4>
      </vt:variant>
      <vt:variant>
        <vt:lpwstr/>
      </vt:variant>
      <vt:variant>
        <vt:lpwstr>Seif5</vt:lpwstr>
      </vt:variant>
      <vt:variant>
        <vt:i4>196634</vt:i4>
      </vt:variant>
      <vt:variant>
        <vt:i4>45</vt:i4>
      </vt:variant>
      <vt:variant>
        <vt:i4>0</vt:i4>
      </vt:variant>
      <vt:variant>
        <vt:i4>5</vt:i4>
      </vt:variant>
      <vt:variant>
        <vt:lpwstr/>
      </vt:variant>
      <vt:variant>
        <vt:lpwstr>Seif4</vt:lpwstr>
      </vt:variant>
      <vt:variant>
        <vt:i4>196634</vt:i4>
      </vt:variant>
      <vt:variant>
        <vt:i4>39</vt:i4>
      </vt:variant>
      <vt:variant>
        <vt:i4>0</vt:i4>
      </vt:variant>
      <vt:variant>
        <vt:i4>5</vt:i4>
      </vt:variant>
      <vt:variant>
        <vt:lpwstr/>
      </vt:variant>
      <vt:variant>
        <vt:lpwstr>Seif3</vt:lpwstr>
      </vt:variant>
      <vt:variant>
        <vt:i4>5701641</vt:i4>
      </vt:variant>
      <vt:variant>
        <vt:i4>33</vt:i4>
      </vt:variant>
      <vt:variant>
        <vt:i4>0</vt:i4>
      </vt:variant>
      <vt:variant>
        <vt:i4>5</vt:i4>
      </vt:variant>
      <vt:variant>
        <vt:lpwstr/>
      </vt:variant>
      <vt:variant>
        <vt:lpwstr>med2</vt:lpwstr>
      </vt:variant>
      <vt:variant>
        <vt:i4>196634</vt:i4>
      </vt:variant>
      <vt:variant>
        <vt:i4>27</vt:i4>
      </vt:variant>
      <vt:variant>
        <vt:i4>0</vt:i4>
      </vt:variant>
      <vt:variant>
        <vt:i4>5</vt:i4>
      </vt:variant>
      <vt:variant>
        <vt:lpwstr/>
      </vt:variant>
      <vt:variant>
        <vt:lpwstr>Seif2</vt:lpwstr>
      </vt:variant>
      <vt:variant>
        <vt:i4>196634</vt:i4>
      </vt:variant>
      <vt:variant>
        <vt:i4>21</vt:i4>
      </vt:variant>
      <vt:variant>
        <vt:i4>0</vt:i4>
      </vt:variant>
      <vt:variant>
        <vt:i4>5</vt:i4>
      </vt:variant>
      <vt:variant>
        <vt:lpwstr/>
      </vt:variant>
      <vt:variant>
        <vt:lpwstr>Seif1</vt:lpwstr>
      </vt:variant>
      <vt:variant>
        <vt:i4>5505033</vt:i4>
      </vt:variant>
      <vt:variant>
        <vt:i4>15</vt:i4>
      </vt:variant>
      <vt:variant>
        <vt:i4>0</vt:i4>
      </vt:variant>
      <vt:variant>
        <vt:i4>5</vt:i4>
      </vt:variant>
      <vt:variant>
        <vt:lpwstr/>
      </vt:variant>
      <vt:variant>
        <vt:lpwstr>med1</vt:lpwstr>
      </vt:variant>
      <vt:variant>
        <vt:i4>196634</vt:i4>
      </vt:variant>
      <vt:variant>
        <vt:i4>9</vt:i4>
      </vt:variant>
      <vt:variant>
        <vt:i4>0</vt:i4>
      </vt:variant>
      <vt:variant>
        <vt:i4>5</vt:i4>
      </vt:variant>
      <vt:variant>
        <vt:lpwstr/>
      </vt:variant>
      <vt:variant>
        <vt:lpwstr>Seif0</vt:lpwstr>
      </vt:variant>
      <vt:variant>
        <vt:i4>5570569</vt:i4>
      </vt:variant>
      <vt:variant>
        <vt:i4>3</vt:i4>
      </vt:variant>
      <vt:variant>
        <vt:i4>0</vt:i4>
      </vt:variant>
      <vt:variant>
        <vt:i4>5</vt:i4>
      </vt:variant>
      <vt:variant>
        <vt:lpwstr/>
      </vt:variant>
      <vt:variant>
        <vt:lpwstr>med0</vt:lpwstr>
      </vt:variant>
      <vt:variant>
        <vt:i4>7602195</vt:i4>
      </vt:variant>
      <vt:variant>
        <vt:i4>60</vt:i4>
      </vt:variant>
      <vt:variant>
        <vt:i4>0</vt:i4>
      </vt:variant>
      <vt:variant>
        <vt:i4>5</vt:i4>
      </vt:variant>
      <vt:variant>
        <vt:lpwstr>https://www.nevo.co.il/law_word/law06/tak-9082.pdf</vt:lpwstr>
      </vt:variant>
      <vt:variant>
        <vt:lpwstr/>
      </vt:variant>
      <vt:variant>
        <vt:i4>7536650</vt:i4>
      </vt:variant>
      <vt:variant>
        <vt:i4>57</vt:i4>
      </vt:variant>
      <vt:variant>
        <vt:i4>0</vt:i4>
      </vt:variant>
      <vt:variant>
        <vt:i4>5</vt:i4>
      </vt:variant>
      <vt:variant>
        <vt:lpwstr>http://www.nevo.co.il/Law_word/law06/tak-8321.pdf</vt:lpwstr>
      </vt:variant>
      <vt:variant>
        <vt:lpwstr/>
      </vt:variant>
      <vt:variant>
        <vt:i4>7667712</vt:i4>
      </vt:variant>
      <vt:variant>
        <vt:i4>54</vt:i4>
      </vt:variant>
      <vt:variant>
        <vt:i4>0</vt:i4>
      </vt:variant>
      <vt:variant>
        <vt:i4>5</vt:i4>
      </vt:variant>
      <vt:variant>
        <vt:lpwstr>http://www.nevo.co.il/Law_word/law06/tak-8149.pdf</vt:lpwstr>
      </vt:variant>
      <vt:variant>
        <vt:lpwstr/>
      </vt:variant>
      <vt:variant>
        <vt:i4>8126471</vt:i4>
      </vt:variant>
      <vt:variant>
        <vt:i4>51</vt:i4>
      </vt:variant>
      <vt:variant>
        <vt:i4>0</vt:i4>
      </vt:variant>
      <vt:variant>
        <vt:i4>5</vt:i4>
      </vt:variant>
      <vt:variant>
        <vt:lpwstr>http://www.nevo.co.il/Law_word/law06/tak-7926.pdf</vt:lpwstr>
      </vt:variant>
      <vt:variant>
        <vt:lpwstr/>
      </vt:variant>
      <vt:variant>
        <vt:i4>7864334</vt:i4>
      </vt:variant>
      <vt:variant>
        <vt:i4>48</vt:i4>
      </vt:variant>
      <vt:variant>
        <vt:i4>0</vt:i4>
      </vt:variant>
      <vt:variant>
        <vt:i4>5</vt:i4>
      </vt:variant>
      <vt:variant>
        <vt:lpwstr>http://www.nevo.co.il/Law_word/law06/tak-7761.pdf</vt:lpwstr>
      </vt:variant>
      <vt:variant>
        <vt:lpwstr/>
      </vt:variant>
      <vt:variant>
        <vt:i4>8257550</vt:i4>
      </vt:variant>
      <vt:variant>
        <vt:i4>45</vt:i4>
      </vt:variant>
      <vt:variant>
        <vt:i4>0</vt:i4>
      </vt:variant>
      <vt:variant>
        <vt:i4>5</vt:i4>
      </vt:variant>
      <vt:variant>
        <vt:lpwstr>http://www.nevo.co.il/Law_word/law06/tak-7600.pdf</vt:lpwstr>
      </vt:variant>
      <vt:variant>
        <vt:lpwstr/>
      </vt:variant>
      <vt:variant>
        <vt:i4>7929864</vt:i4>
      </vt:variant>
      <vt:variant>
        <vt:i4>42</vt:i4>
      </vt:variant>
      <vt:variant>
        <vt:i4>0</vt:i4>
      </vt:variant>
      <vt:variant>
        <vt:i4>5</vt:i4>
      </vt:variant>
      <vt:variant>
        <vt:lpwstr>http://www.nevo.co.il/Law_word/law06/tak-7474.pdf</vt:lpwstr>
      </vt:variant>
      <vt:variant>
        <vt:lpwstr/>
      </vt:variant>
      <vt:variant>
        <vt:i4>8126466</vt:i4>
      </vt:variant>
      <vt:variant>
        <vt:i4>39</vt:i4>
      </vt:variant>
      <vt:variant>
        <vt:i4>0</vt:i4>
      </vt:variant>
      <vt:variant>
        <vt:i4>5</vt:i4>
      </vt:variant>
      <vt:variant>
        <vt:lpwstr>http://www.nevo.co.il/Law_word/law06/TAK-7329.pdf</vt:lpwstr>
      </vt:variant>
      <vt:variant>
        <vt:lpwstr/>
      </vt:variant>
      <vt:variant>
        <vt:i4>7864332</vt:i4>
      </vt:variant>
      <vt:variant>
        <vt:i4>36</vt:i4>
      </vt:variant>
      <vt:variant>
        <vt:i4>0</vt:i4>
      </vt:variant>
      <vt:variant>
        <vt:i4>5</vt:i4>
      </vt:variant>
      <vt:variant>
        <vt:lpwstr>http://www.nevo.co.il/Law_word/law06/TAK-7266.pdf</vt:lpwstr>
      </vt:variant>
      <vt:variant>
        <vt:lpwstr/>
      </vt:variant>
      <vt:variant>
        <vt:i4>8257538</vt:i4>
      </vt:variant>
      <vt:variant>
        <vt:i4>33</vt:i4>
      </vt:variant>
      <vt:variant>
        <vt:i4>0</vt:i4>
      </vt:variant>
      <vt:variant>
        <vt:i4>5</vt:i4>
      </vt:variant>
      <vt:variant>
        <vt:lpwstr>http://www.nevo.co.il/Law_word/law06/TAK-7208.pdf</vt:lpwstr>
      </vt:variant>
      <vt:variant>
        <vt:lpwstr/>
      </vt:variant>
      <vt:variant>
        <vt:i4>7929868</vt:i4>
      </vt:variant>
      <vt:variant>
        <vt:i4>30</vt:i4>
      </vt:variant>
      <vt:variant>
        <vt:i4>0</vt:i4>
      </vt:variant>
      <vt:variant>
        <vt:i4>5</vt:i4>
      </vt:variant>
      <vt:variant>
        <vt:lpwstr>http://www.nevo.co.il/Law_word/law06/TAK-7074.pdf</vt:lpwstr>
      </vt:variant>
      <vt:variant>
        <vt:lpwstr/>
      </vt:variant>
      <vt:variant>
        <vt:i4>7995401</vt:i4>
      </vt:variant>
      <vt:variant>
        <vt:i4>27</vt:i4>
      </vt:variant>
      <vt:variant>
        <vt:i4>0</vt:i4>
      </vt:variant>
      <vt:variant>
        <vt:i4>5</vt:i4>
      </vt:variant>
      <vt:variant>
        <vt:lpwstr>http://www.nevo.co.il/Law_word/law06/TAK-6958.pdf</vt:lpwstr>
      </vt:variant>
      <vt:variant>
        <vt:lpwstr/>
      </vt:variant>
      <vt:variant>
        <vt:i4>8060928</vt:i4>
      </vt:variant>
      <vt:variant>
        <vt:i4>24</vt:i4>
      </vt:variant>
      <vt:variant>
        <vt:i4>0</vt:i4>
      </vt:variant>
      <vt:variant>
        <vt:i4>5</vt:i4>
      </vt:variant>
      <vt:variant>
        <vt:lpwstr>http://www.nevo.co.il/Law_word/law06/tak-6840.pdf</vt:lpwstr>
      </vt:variant>
      <vt:variant>
        <vt:lpwstr/>
      </vt:variant>
      <vt:variant>
        <vt:i4>8126471</vt:i4>
      </vt:variant>
      <vt:variant>
        <vt:i4>21</vt:i4>
      </vt:variant>
      <vt:variant>
        <vt:i4>0</vt:i4>
      </vt:variant>
      <vt:variant>
        <vt:i4>5</vt:i4>
      </vt:variant>
      <vt:variant>
        <vt:lpwstr>http://www.nevo.co.il/Law_word/law06/tak-6738.pdf</vt:lpwstr>
      </vt:variant>
      <vt:variant>
        <vt:lpwstr/>
      </vt:variant>
      <vt:variant>
        <vt:i4>8126479</vt:i4>
      </vt:variant>
      <vt:variant>
        <vt:i4>18</vt:i4>
      </vt:variant>
      <vt:variant>
        <vt:i4>0</vt:i4>
      </vt:variant>
      <vt:variant>
        <vt:i4>5</vt:i4>
      </vt:variant>
      <vt:variant>
        <vt:lpwstr>http://www.nevo.co.il/Law_word/law06/TAK-6631.pdf</vt:lpwstr>
      </vt:variant>
      <vt:variant>
        <vt:lpwstr/>
      </vt:variant>
      <vt:variant>
        <vt:i4>8060933</vt:i4>
      </vt:variant>
      <vt:variant>
        <vt:i4>15</vt:i4>
      </vt:variant>
      <vt:variant>
        <vt:i4>0</vt:i4>
      </vt:variant>
      <vt:variant>
        <vt:i4>5</vt:i4>
      </vt:variant>
      <vt:variant>
        <vt:lpwstr>http://www.nevo.co.il/Law_word/law06/tak-6548.pdf</vt:lpwstr>
      </vt:variant>
      <vt:variant>
        <vt:lpwstr/>
      </vt:variant>
      <vt:variant>
        <vt:i4>8126468</vt:i4>
      </vt:variant>
      <vt:variant>
        <vt:i4>12</vt:i4>
      </vt:variant>
      <vt:variant>
        <vt:i4>0</vt:i4>
      </vt:variant>
      <vt:variant>
        <vt:i4>5</vt:i4>
      </vt:variant>
      <vt:variant>
        <vt:lpwstr>http://www.nevo.co.il/Law_word/law06/tak-6539.pdf</vt:lpwstr>
      </vt:variant>
      <vt:variant>
        <vt:lpwstr/>
      </vt:variant>
      <vt:variant>
        <vt:i4>7995407</vt:i4>
      </vt:variant>
      <vt:variant>
        <vt:i4>9</vt:i4>
      </vt:variant>
      <vt:variant>
        <vt:i4>0</vt:i4>
      </vt:variant>
      <vt:variant>
        <vt:i4>5</vt:i4>
      </vt:variant>
      <vt:variant>
        <vt:lpwstr>http://www.nevo.co.il/Law_word/law06/tak-6453.pdf</vt:lpwstr>
      </vt:variant>
      <vt:variant>
        <vt:lpwstr/>
      </vt:variant>
      <vt:variant>
        <vt:i4>8126468</vt:i4>
      </vt:variant>
      <vt:variant>
        <vt:i4>6</vt:i4>
      </vt:variant>
      <vt:variant>
        <vt:i4>0</vt:i4>
      </vt:variant>
      <vt:variant>
        <vt:i4>5</vt:i4>
      </vt:variant>
      <vt:variant>
        <vt:lpwstr>http://www.nevo.co.il/Law_word/law06/tak-6438.pdf</vt:lpwstr>
      </vt:variant>
      <vt:variant>
        <vt:lpwstr/>
      </vt:variant>
      <vt:variant>
        <vt:i4>8192011</vt:i4>
      </vt:variant>
      <vt:variant>
        <vt:i4>3</vt:i4>
      </vt:variant>
      <vt:variant>
        <vt:i4>0</vt:i4>
      </vt:variant>
      <vt:variant>
        <vt:i4>5</vt:i4>
      </vt:variant>
      <vt:variant>
        <vt:lpwstr>http://www.nevo.co.il/Law_word/law06/tak-6221.pdf</vt:lpwstr>
      </vt:variant>
      <vt:variant>
        <vt:lpwstr/>
      </vt:variant>
      <vt:variant>
        <vt:i4>7995406</vt:i4>
      </vt:variant>
      <vt:variant>
        <vt:i4>0</vt:i4>
      </vt:variant>
      <vt:variant>
        <vt:i4>0</vt:i4>
      </vt:variant>
      <vt:variant>
        <vt:i4>5</vt:i4>
      </vt:variant>
      <vt:variant>
        <vt:lpwstr>http://www.nevo.co.il/Law_word/law06/tak-6157.pdf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172</dc:title>
  <dc:subject/>
  <dc:creator>eli</dc:creator>
  <cp:keywords/>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תקנות הספנות (ימאים), תשס"ב-2002</vt:lpwstr>
  </property>
  <property fmtid="{D5CDD505-2E9C-101B-9397-08002B2CF9AE}" pid="5" name="LAWNUMBER">
    <vt:lpwstr>0024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הספנות (ימאים)</vt:lpwstr>
  </property>
  <property fmtid="{D5CDD505-2E9C-101B-9397-08002B2CF9AE}" pid="14" name="MEKOR_SAIF1">
    <vt:lpwstr>2X;5X;6X;12X</vt:lpwstr>
  </property>
  <property fmtid="{D5CDD505-2E9C-101B-9397-08002B2CF9AE}" pid="15" name="MEKOR_NAME2">
    <vt:lpwstr>חוק הספנות (ימאים)</vt:lpwstr>
  </property>
  <property fmtid="{D5CDD505-2E9C-101B-9397-08002B2CF9AE}" pid="16" name="MEKOR_SAIF2">
    <vt:lpwstr>13X;17X;18X;20X</vt:lpwstr>
  </property>
  <property fmtid="{D5CDD505-2E9C-101B-9397-08002B2CF9AE}" pid="17" name="MEKOR_NAME3">
    <vt:lpwstr>חוק הספנות (ימאים)</vt:lpwstr>
  </property>
  <property fmtid="{D5CDD505-2E9C-101B-9397-08002B2CF9AE}" pid="18" name="MEKOR_SAIF3">
    <vt:lpwstr>62XבX;64X;218XטזX;225X</vt:lpwstr>
  </property>
  <property fmtid="{D5CDD505-2E9C-101B-9397-08002B2CF9AE}" pid="19" name="MEKOR_NAME4">
    <vt:lpwstr>חוק הספנות (ימאים)</vt:lpwstr>
  </property>
  <property fmtid="{D5CDD505-2E9C-101B-9397-08002B2CF9AE}" pid="20" name="MEKOR_SAIF4">
    <vt:lpwstr>230X;13X;225X;230XאX</vt:lpwstr>
  </property>
  <property fmtid="{D5CDD505-2E9C-101B-9397-08002B2CF9AE}" pid="21" name="MEKOR_NAME5">
    <vt:lpwstr>חוק הספנות (ימאים)</vt:lpwstr>
  </property>
  <property fmtid="{D5CDD505-2E9C-101B-9397-08002B2CF9AE}" pid="22" name="MEKOR_SAIF5">
    <vt:lpwstr>230XגX</vt:lpwstr>
  </property>
  <property fmtid="{D5CDD505-2E9C-101B-9397-08002B2CF9AE}" pid="23" name="MEKOR_NAME6">
    <vt:lpwstr>חוק יסודות התקציב</vt:lpwstr>
  </property>
  <property fmtid="{D5CDD505-2E9C-101B-9397-08002B2CF9AE}" pid="24" name="MEKOR_SAIF6">
    <vt:lpwstr>39בX</vt:lpwstr>
  </property>
  <property fmtid="{D5CDD505-2E9C-101B-9397-08002B2CF9AE}" pid="25" name="MEKOR_NAME7">
    <vt:lpwstr>לחוק- יסוד: הממשלה</vt:lpwstr>
  </property>
  <property fmtid="{D5CDD505-2E9C-101B-9397-08002B2CF9AE}" pid="26" name="MEKOR_SAIF7">
    <vt:lpwstr>48XאX</vt:lpwstr>
  </property>
  <property fmtid="{D5CDD505-2E9C-101B-9397-08002B2CF9AE}" pid="27" name="MEKOR_NAME8">
    <vt:lpwstr>חוק העונשין</vt:lpwstr>
  </property>
  <property fmtid="{D5CDD505-2E9C-101B-9397-08002B2CF9AE}" pid="28" name="MEKOR_SAIF8">
    <vt:lpwstr>2XבX</vt:lpwstr>
  </property>
  <property fmtid="{D5CDD505-2E9C-101B-9397-08002B2CF9AE}" pid="29" name="MEKOR_NAME9">
    <vt:lpwstr>חוק-יסוד: משק המדינה</vt:lpwstr>
  </property>
  <property fmtid="{D5CDD505-2E9C-101B-9397-08002B2CF9AE}" pid="30" name="MEKOR_SAIF9">
    <vt:lpwstr>1XבX</vt:lpwstr>
  </property>
  <property fmtid="{D5CDD505-2E9C-101B-9397-08002B2CF9AE}" pid="31" name="NOSE11">
    <vt:lpwstr>משפט פרטי וכלכלה</vt:lpwstr>
  </property>
  <property fmtid="{D5CDD505-2E9C-101B-9397-08002B2CF9AE}" pid="32" name="NOSE21">
    <vt:lpwstr>הסדרת עיסוק</vt:lpwstr>
  </property>
  <property fmtid="{D5CDD505-2E9C-101B-9397-08002B2CF9AE}" pid="33" name="NOSE31">
    <vt:lpwstr>ימאים</vt:lpwstr>
  </property>
  <property fmtid="{D5CDD505-2E9C-101B-9397-08002B2CF9AE}" pid="34" name="NOSE41">
    <vt:lpwstr/>
  </property>
  <property fmtid="{D5CDD505-2E9C-101B-9397-08002B2CF9AE}" pid="35" name="NOSE12">
    <vt:lpwstr>רשויות ומשפט מנהלי</vt:lpwstr>
  </property>
  <property fmtid="{D5CDD505-2E9C-101B-9397-08002B2CF9AE}" pid="36" name="NOSE22">
    <vt:lpwstr>הסדרת עיסוק</vt:lpwstr>
  </property>
  <property fmtid="{D5CDD505-2E9C-101B-9397-08002B2CF9AE}" pid="37" name="NOSE32">
    <vt:lpwstr>ימאים</vt:lpwstr>
  </property>
  <property fmtid="{D5CDD505-2E9C-101B-9397-08002B2CF9AE}" pid="38" name="NOSE42">
    <vt:lpwstr/>
  </property>
  <property fmtid="{D5CDD505-2E9C-101B-9397-08002B2CF9AE}" pid="39" name="NOSE13">
    <vt:lpwstr>רשויות ומשפט מנהלי</vt:lpwstr>
  </property>
  <property fmtid="{D5CDD505-2E9C-101B-9397-08002B2CF9AE}" pid="40" name="NOSE23">
    <vt:lpwstr>תשתיות</vt:lpwstr>
  </property>
  <property fmtid="{D5CDD505-2E9C-101B-9397-08002B2CF9AE}" pid="41" name="NOSE33">
    <vt:lpwstr>ספנות ונמלים</vt:lpwstr>
  </property>
  <property fmtid="{D5CDD505-2E9C-101B-9397-08002B2CF9AE}" pid="42" name="NOSE43">
    <vt:lpwstr>ימאים</vt:lpwstr>
  </property>
  <property fmtid="{D5CDD505-2E9C-101B-9397-08002B2CF9AE}" pid="43" name="NOSE14">
    <vt:lpwstr/>
  </property>
  <property fmtid="{D5CDD505-2E9C-101B-9397-08002B2CF9AE}" pid="44" name="NOSE24">
    <vt:lpwstr/>
  </property>
  <property fmtid="{D5CDD505-2E9C-101B-9397-08002B2CF9AE}" pid="45" name="NOSE34">
    <vt:lpwstr/>
  </property>
  <property fmtid="{D5CDD505-2E9C-101B-9397-08002B2CF9AE}" pid="46" name="NOSE44">
    <vt:lpwstr/>
  </property>
  <property fmtid="{D5CDD505-2E9C-101B-9397-08002B2CF9AE}" pid="47" name="NOSE15">
    <vt:lpwstr/>
  </property>
  <property fmtid="{D5CDD505-2E9C-101B-9397-08002B2CF9AE}" pid="48" name="NOSE25">
    <vt:lpwstr/>
  </property>
  <property fmtid="{D5CDD505-2E9C-101B-9397-08002B2CF9AE}" pid="49" name="NOSE35">
    <vt:lpwstr/>
  </property>
  <property fmtid="{D5CDD505-2E9C-101B-9397-08002B2CF9AE}" pid="50" name="NOSE45">
    <vt:lpwstr/>
  </property>
  <property fmtid="{D5CDD505-2E9C-101B-9397-08002B2CF9AE}" pid="51" name="NOSE16">
    <vt:lpwstr/>
  </property>
  <property fmtid="{D5CDD505-2E9C-101B-9397-08002B2CF9AE}" pid="52" name="NOSE26">
    <vt:lpwstr/>
  </property>
  <property fmtid="{D5CDD505-2E9C-101B-9397-08002B2CF9AE}" pid="53" name="NOSE36">
    <vt:lpwstr/>
  </property>
  <property fmtid="{D5CDD505-2E9C-101B-9397-08002B2CF9AE}" pid="54" name="NOSE46">
    <vt:lpwstr/>
  </property>
  <property fmtid="{D5CDD505-2E9C-101B-9397-08002B2CF9AE}" pid="55" name="NOSE17">
    <vt:lpwstr/>
  </property>
  <property fmtid="{D5CDD505-2E9C-101B-9397-08002B2CF9AE}" pid="56" name="NOSE27">
    <vt:lpwstr/>
  </property>
  <property fmtid="{D5CDD505-2E9C-101B-9397-08002B2CF9AE}" pid="57" name="NOSE37">
    <vt:lpwstr/>
  </property>
  <property fmtid="{D5CDD505-2E9C-101B-9397-08002B2CF9AE}" pid="58" name="NOSE47">
    <vt:lpwstr/>
  </property>
  <property fmtid="{D5CDD505-2E9C-101B-9397-08002B2CF9AE}" pid="59" name="NOSE18">
    <vt:lpwstr/>
  </property>
  <property fmtid="{D5CDD505-2E9C-101B-9397-08002B2CF9AE}" pid="60" name="NOSE28">
    <vt:lpwstr/>
  </property>
  <property fmtid="{D5CDD505-2E9C-101B-9397-08002B2CF9AE}" pid="61" name="NOSE38">
    <vt:lpwstr/>
  </property>
  <property fmtid="{D5CDD505-2E9C-101B-9397-08002B2CF9AE}" pid="62" name="NOSE4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4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NOSE410">
    <vt:lpwstr/>
  </property>
  <property fmtid="{D5CDD505-2E9C-101B-9397-08002B2CF9AE}" pid="71" name="LINKK1">
    <vt:lpwstr>https://www.nevo.co.il/law_word/law06/tak-9082.pdf;‎רשומות - תקנות כלליות#ק"ת תשפ"א מס' 9082 ‏‏#מיום 10.1.2021 עמ' 1497 – הודעה תשפ"א-2021; תחילתה ביום 1.1.2021‏</vt:lpwstr>
  </property>
  <property fmtid="{D5CDD505-2E9C-101B-9397-08002B2CF9AE}" pid="72" name="LINKK2">
    <vt:lpwstr/>
  </property>
  <property fmtid="{D5CDD505-2E9C-101B-9397-08002B2CF9AE}" pid="73" name="LINKK3">
    <vt:lpwstr/>
  </property>
  <property fmtid="{D5CDD505-2E9C-101B-9397-08002B2CF9AE}" pid="74" name="LINKK4">
    <vt:lpwstr/>
  </property>
  <property fmtid="{D5CDD505-2E9C-101B-9397-08002B2CF9AE}" pid="75" name="LINKK5">
    <vt:lpwstr/>
  </property>
  <property fmtid="{D5CDD505-2E9C-101B-9397-08002B2CF9AE}" pid="76" name="LINKK6">
    <vt:lpwstr/>
  </property>
  <property fmtid="{D5CDD505-2E9C-101B-9397-08002B2CF9AE}" pid="77" name="LINKK7">
    <vt:lpwstr/>
  </property>
  <property fmtid="{D5CDD505-2E9C-101B-9397-08002B2CF9AE}" pid="78" name="LINKK8">
    <vt:lpwstr/>
  </property>
  <property fmtid="{D5CDD505-2E9C-101B-9397-08002B2CF9AE}" pid="79" name="LINKK9">
    <vt:lpwstr/>
  </property>
  <property fmtid="{D5CDD505-2E9C-101B-9397-08002B2CF9AE}" pid="80" name="LINKK10">
    <vt:lpwstr/>
  </property>
</Properties>
</file>