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F5F23" w14:textId="77777777" w:rsidR="00B218F8" w:rsidRDefault="00B218F8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תקנות העבירות המינהליות (קנס מינהלי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בטיחות גפ"מ), תשס"ג-2003</w:t>
      </w:r>
    </w:p>
    <w:p w14:paraId="60B1B913" w14:textId="77777777" w:rsidR="00FB5243" w:rsidRPr="00FB5243" w:rsidRDefault="00FB5243" w:rsidP="00FB5243">
      <w:pPr>
        <w:spacing w:line="320" w:lineRule="auto"/>
        <w:rPr>
          <w:rFonts w:cs="FrankRuehl"/>
          <w:szCs w:val="26"/>
          <w:rtl/>
        </w:rPr>
      </w:pPr>
    </w:p>
    <w:p w14:paraId="1D15F561" w14:textId="77777777" w:rsidR="00FB5243" w:rsidRDefault="00FB5243" w:rsidP="00FB5243">
      <w:pPr>
        <w:spacing w:line="320" w:lineRule="auto"/>
        <w:rPr>
          <w:rFonts w:cs="Miriam"/>
          <w:szCs w:val="22"/>
          <w:rtl/>
        </w:rPr>
      </w:pPr>
      <w:r w:rsidRPr="00FB5243">
        <w:rPr>
          <w:rFonts w:cs="Miriam"/>
          <w:szCs w:val="22"/>
          <w:rtl/>
        </w:rPr>
        <w:t>רשויות ומשפט מנהלי</w:t>
      </w:r>
      <w:r w:rsidRPr="00FB5243">
        <w:rPr>
          <w:rFonts w:cs="FrankRuehl"/>
          <w:szCs w:val="26"/>
          <w:rtl/>
        </w:rPr>
        <w:t xml:space="preserve"> – תשתיות – גז</w:t>
      </w:r>
    </w:p>
    <w:p w14:paraId="6E735E28" w14:textId="77777777" w:rsidR="00FB5243" w:rsidRDefault="00FB5243" w:rsidP="00FB5243">
      <w:pPr>
        <w:spacing w:line="320" w:lineRule="auto"/>
        <w:rPr>
          <w:rFonts w:cs="Miriam"/>
          <w:szCs w:val="22"/>
          <w:rtl/>
        </w:rPr>
      </w:pPr>
      <w:r w:rsidRPr="00FB5243">
        <w:rPr>
          <w:rFonts w:cs="Miriam"/>
          <w:szCs w:val="22"/>
          <w:rtl/>
        </w:rPr>
        <w:t>עונשין ומשפט פלילי</w:t>
      </w:r>
      <w:r w:rsidRPr="00FB5243">
        <w:rPr>
          <w:rFonts w:cs="FrankRuehl"/>
          <w:szCs w:val="26"/>
          <w:rtl/>
        </w:rPr>
        <w:t xml:space="preserve"> – עבירות – עבירות מינהליות – קנס מינהלי</w:t>
      </w:r>
    </w:p>
    <w:p w14:paraId="5AF00F27" w14:textId="77777777" w:rsidR="00FB5243" w:rsidRDefault="00FB5243" w:rsidP="00FB5243">
      <w:pPr>
        <w:spacing w:line="320" w:lineRule="auto"/>
        <w:rPr>
          <w:rFonts w:cs="Miriam"/>
          <w:szCs w:val="22"/>
          <w:rtl/>
        </w:rPr>
      </w:pPr>
      <w:r w:rsidRPr="00FB5243">
        <w:rPr>
          <w:rFonts w:cs="Miriam"/>
          <w:szCs w:val="22"/>
          <w:rtl/>
        </w:rPr>
        <w:t>בתי משפט וסדרי דין</w:t>
      </w:r>
      <w:r w:rsidRPr="00FB5243">
        <w:rPr>
          <w:rFonts w:cs="FrankRuehl"/>
          <w:szCs w:val="26"/>
          <w:rtl/>
        </w:rPr>
        <w:t xml:space="preserve"> – סדר דין פלילי – עבירות מינהליות – קנס מינהלי</w:t>
      </w:r>
    </w:p>
    <w:p w14:paraId="4682374A" w14:textId="77777777" w:rsidR="00B218F8" w:rsidRPr="00FB5243" w:rsidRDefault="00FB5243" w:rsidP="00FB5243">
      <w:pPr>
        <w:spacing w:line="320" w:lineRule="auto"/>
        <w:rPr>
          <w:rFonts w:cs="Miriam" w:hint="cs"/>
          <w:szCs w:val="22"/>
          <w:rtl/>
        </w:rPr>
      </w:pPr>
      <w:r w:rsidRPr="00FB5243">
        <w:rPr>
          <w:rFonts w:cs="Miriam"/>
          <w:szCs w:val="22"/>
          <w:rtl/>
        </w:rPr>
        <w:t>רשויות ומשפט מנהלי</w:t>
      </w:r>
      <w:r w:rsidRPr="00FB5243">
        <w:rPr>
          <w:rFonts w:cs="FrankRuehl"/>
          <w:szCs w:val="26"/>
          <w:rtl/>
        </w:rPr>
        <w:t xml:space="preserve"> – עבירות מינהליות – קנס מינהלי</w:t>
      </w:r>
    </w:p>
    <w:p w14:paraId="0C8FEFD9" w14:textId="77777777" w:rsidR="00B218F8" w:rsidRDefault="00B218F8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83D7D" w:rsidRPr="00483D7D" w14:paraId="6E6B6B20" w14:textId="77777777" w:rsidTr="00483D7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8F102C5" w14:textId="77777777" w:rsidR="00483D7D" w:rsidRPr="00483D7D" w:rsidRDefault="00483D7D" w:rsidP="00483D7D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103F61E" w14:textId="77777777" w:rsidR="00483D7D" w:rsidRPr="00483D7D" w:rsidRDefault="00483D7D" w:rsidP="00483D7D">
            <w:pPr>
              <w:rPr>
                <w:rFonts w:cs="Frankruhel"/>
                <w:rtl/>
              </w:rPr>
            </w:pPr>
            <w:r>
              <w:rPr>
                <w:rtl/>
              </w:rPr>
              <w:t>עבירות מינהליות</w:t>
            </w:r>
          </w:p>
        </w:tc>
        <w:tc>
          <w:tcPr>
            <w:tcW w:w="567" w:type="dxa"/>
          </w:tcPr>
          <w:p w14:paraId="3005995E" w14:textId="77777777" w:rsidR="00483D7D" w:rsidRPr="00483D7D" w:rsidRDefault="00483D7D" w:rsidP="00483D7D">
            <w:pPr>
              <w:rPr>
                <w:rStyle w:val="Hyperlink"/>
                <w:rtl/>
              </w:rPr>
            </w:pPr>
            <w:hyperlink w:anchor="Seif1" w:tooltip="עבירות מינהליות" w:history="1">
              <w:r w:rsidRPr="00483D7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1D97507" w14:textId="77777777" w:rsidR="00483D7D" w:rsidRPr="00483D7D" w:rsidRDefault="00483D7D" w:rsidP="00483D7D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483D7D" w:rsidRPr="00483D7D" w14:paraId="414BB40E" w14:textId="77777777" w:rsidTr="00483D7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9F9A5CF" w14:textId="77777777" w:rsidR="00483D7D" w:rsidRPr="00483D7D" w:rsidRDefault="00483D7D" w:rsidP="00483D7D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95AC15A" w14:textId="77777777" w:rsidR="00483D7D" w:rsidRPr="00483D7D" w:rsidRDefault="00483D7D" w:rsidP="00483D7D">
            <w:pPr>
              <w:rPr>
                <w:rFonts w:cs="Frankruhel"/>
                <w:rtl/>
              </w:rPr>
            </w:pPr>
            <w:r>
              <w:rPr>
                <w:rtl/>
              </w:rPr>
              <w:t>קנס מינהלי קצוב</w:t>
            </w:r>
          </w:p>
        </w:tc>
        <w:tc>
          <w:tcPr>
            <w:tcW w:w="567" w:type="dxa"/>
          </w:tcPr>
          <w:p w14:paraId="59B87AA7" w14:textId="77777777" w:rsidR="00483D7D" w:rsidRPr="00483D7D" w:rsidRDefault="00483D7D" w:rsidP="00483D7D">
            <w:pPr>
              <w:rPr>
                <w:rStyle w:val="Hyperlink"/>
                <w:rtl/>
              </w:rPr>
            </w:pPr>
            <w:hyperlink w:anchor="Seif2" w:tooltip="קנס מינהלי קצוב" w:history="1">
              <w:r w:rsidRPr="00483D7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5463429" w14:textId="77777777" w:rsidR="00483D7D" w:rsidRPr="00483D7D" w:rsidRDefault="00483D7D" w:rsidP="00483D7D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483D7D" w:rsidRPr="00483D7D" w14:paraId="320A1A57" w14:textId="77777777" w:rsidTr="00483D7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047488B" w14:textId="77777777" w:rsidR="00483D7D" w:rsidRPr="00483D7D" w:rsidRDefault="00483D7D" w:rsidP="00483D7D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19B6AC9A" w14:textId="77777777" w:rsidR="00483D7D" w:rsidRPr="00483D7D" w:rsidRDefault="00483D7D" w:rsidP="00483D7D">
            <w:pPr>
              <w:rPr>
                <w:rFonts w:cs="Frankruhel"/>
                <w:rtl/>
              </w:rPr>
            </w:pPr>
            <w:r>
              <w:rPr>
                <w:rtl/>
              </w:rPr>
              <w:t>עבירה מינהלית חוזרת</w:t>
            </w:r>
          </w:p>
        </w:tc>
        <w:tc>
          <w:tcPr>
            <w:tcW w:w="567" w:type="dxa"/>
          </w:tcPr>
          <w:p w14:paraId="10085AF4" w14:textId="77777777" w:rsidR="00483D7D" w:rsidRPr="00483D7D" w:rsidRDefault="00483D7D" w:rsidP="00483D7D">
            <w:pPr>
              <w:rPr>
                <w:rStyle w:val="Hyperlink"/>
                <w:rtl/>
              </w:rPr>
            </w:pPr>
            <w:hyperlink w:anchor="Seif3" w:tooltip="עבירה מינהלית חוזרת" w:history="1">
              <w:r w:rsidRPr="00483D7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B95EF4D" w14:textId="77777777" w:rsidR="00483D7D" w:rsidRPr="00483D7D" w:rsidRDefault="00483D7D" w:rsidP="00483D7D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483D7D" w:rsidRPr="00483D7D" w14:paraId="4AA6231F" w14:textId="77777777" w:rsidTr="00483D7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8A14C61" w14:textId="77777777" w:rsidR="00483D7D" w:rsidRPr="00483D7D" w:rsidRDefault="00483D7D" w:rsidP="00483D7D">
            <w:pPr>
              <w:rPr>
                <w:rFonts w:cs="Frankruhel"/>
                <w:rtl/>
              </w:rPr>
            </w:pPr>
          </w:p>
        </w:tc>
        <w:tc>
          <w:tcPr>
            <w:tcW w:w="5669" w:type="dxa"/>
          </w:tcPr>
          <w:p w14:paraId="6EFBF7BB" w14:textId="77777777" w:rsidR="00483D7D" w:rsidRPr="00483D7D" w:rsidRDefault="00483D7D" w:rsidP="00483D7D">
            <w:pPr>
              <w:rPr>
                <w:rFonts w:cs="Frankruhel"/>
                <w:rtl/>
              </w:rPr>
            </w:pPr>
            <w:r>
              <w:rPr>
                <w:rtl/>
              </w:rPr>
              <w:t>תוספת</w:t>
            </w:r>
          </w:p>
        </w:tc>
        <w:tc>
          <w:tcPr>
            <w:tcW w:w="567" w:type="dxa"/>
          </w:tcPr>
          <w:p w14:paraId="535BC09C" w14:textId="77777777" w:rsidR="00483D7D" w:rsidRPr="00483D7D" w:rsidRDefault="00483D7D" w:rsidP="00483D7D">
            <w:pPr>
              <w:rPr>
                <w:rStyle w:val="Hyperlink"/>
                <w:rtl/>
              </w:rPr>
            </w:pPr>
            <w:hyperlink w:anchor="med0" w:tooltip="תוספת" w:history="1">
              <w:r w:rsidRPr="00483D7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1F90E4C" w14:textId="77777777" w:rsidR="00483D7D" w:rsidRPr="00483D7D" w:rsidRDefault="00483D7D" w:rsidP="00483D7D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med0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629E27DD" w14:textId="77777777" w:rsidR="00B218F8" w:rsidRDefault="00B218F8">
      <w:pPr>
        <w:pStyle w:val="big-header"/>
        <w:ind w:left="0" w:right="1134"/>
        <w:rPr>
          <w:rFonts w:cs="FrankRuehl"/>
          <w:sz w:val="32"/>
          <w:rtl/>
        </w:rPr>
      </w:pPr>
    </w:p>
    <w:p w14:paraId="686C44B1" w14:textId="77777777" w:rsidR="002E7BAC" w:rsidRDefault="00B218F8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 w:rsidR="002E7BAC">
        <w:rPr>
          <w:rFonts w:cs="FrankRuehl" w:hint="cs"/>
          <w:sz w:val="32"/>
          <w:rtl/>
        </w:rPr>
        <w:lastRenderedPageBreak/>
        <w:t xml:space="preserve">תקנות העבירות המינהליות (קנס מינהלי </w:t>
      </w:r>
      <w:r w:rsidR="002E7BAC">
        <w:rPr>
          <w:rFonts w:cs="FrankRuehl"/>
          <w:sz w:val="32"/>
          <w:rtl/>
        </w:rPr>
        <w:t>–</w:t>
      </w:r>
      <w:r w:rsidR="002E7BAC">
        <w:rPr>
          <w:rFonts w:cs="FrankRuehl" w:hint="cs"/>
          <w:sz w:val="32"/>
          <w:rtl/>
        </w:rPr>
        <w:t xml:space="preserve"> בטיחות גפ"מ), תשס"ג-2003</w:t>
      </w:r>
      <w:r w:rsidR="002E7BAC"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C941A5D" w14:textId="77777777" w:rsidR="002E7BAC" w:rsidRDefault="002E7B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 xml:space="preserve">בתוקף סמכותי לפי </w:t>
      </w:r>
      <w:r>
        <w:rPr>
          <w:rStyle w:val="default"/>
          <w:rFonts w:cs="FrankRuehl" w:hint="cs"/>
          <w:rtl/>
        </w:rPr>
        <w:t xml:space="preserve">סעיפים 1 ו-2 לחוק העבירות המינהליות, התשמ"ו-1986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</w:t>
      </w:r>
      <w:r>
        <w:rPr>
          <w:rStyle w:val="default"/>
          <w:rFonts w:cs="FrankRuehl"/>
          <w:rtl/>
        </w:rPr>
        <w:t>,</w:t>
      </w:r>
      <w:r>
        <w:rPr>
          <w:rStyle w:val="default"/>
          <w:rFonts w:cs="FrankRuehl" w:hint="cs"/>
          <w:rtl/>
        </w:rPr>
        <w:t xml:space="preserve"> בהסכמת שר התשתיות הלאומיות ובאישור ועדת החוקה חוק ומשפט של הכנסת, </w:t>
      </w:r>
      <w:r>
        <w:rPr>
          <w:rStyle w:val="default"/>
          <w:rFonts w:cs="FrankRuehl"/>
          <w:rtl/>
        </w:rPr>
        <w:t xml:space="preserve">אני </w:t>
      </w:r>
      <w:r>
        <w:rPr>
          <w:rStyle w:val="default"/>
          <w:rFonts w:cs="FrankRuehl" w:hint="cs"/>
          <w:rtl/>
        </w:rPr>
        <w:t>מתקין תקנות אלה</w:t>
      </w:r>
      <w:r>
        <w:rPr>
          <w:rStyle w:val="default"/>
          <w:rFonts w:cs="FrankRuehl"/>
          <w:rtl/>
        </w:rPr>
        <w:t>:</w:t>
      </w:r>
    </w:p>
    <w:p w14:paraId="78C41003" w14:textId="77777777" w:rsidR="002E7BAC" w:rsidRDefault="002E7BA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52323CDE">
          <v:rect id="_x0000_s2050" style="position:absolute;left:0;text-align:left;margin-left:464.5pt;margin-top:8.05pt;width:75.05pt;height:9.5pt;z-index:251655168" o:allowincell="f" filled="f" stroked="f" strokecolor="lime" strokeweight=".25pt">
            <v:textbox inset="0,0,0,0">
              <w:txbxContent>
                <w:p w14:paraId="15665723" w14:textId="77777777" w:rsidR="002E7BAC" w:rsidRDefault="002E7BA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עבירות מינהליות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עבירה על חיקוק כמפורט בטור א' שבתוספת, היא עבירה מינהלית.</w:t>
      </w:r>
    </w:p>
    <w:p w14:paraId="14A74611" w14:textId="77777777" w:rsidR="002E7BAC" w:rsidRDefault="002E7BA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6C55F43A">
          <v:rect id="_x0000_s2056" style="position:absolute;left:0;text-align:left;margin-left:464.5pt;margin-top:8.05pt;width:75.05pt;height:23.45pt;z-index:251656192" o:allowincell="f" filled="f" stroked="f" strokecolor="lime" strokeweight=".25pt">
            <v:textbox style="mso-next-textbox:#_x0000_s2056" inset="0,0,0,0">
              <w:txbxContent>
                <w:p w14:paraId="6139AA07" w14:textId="77777777" w:rsidR="002E7BAC" w:rsidRDefault="002E7BAC">
                  <w:pPr>
                    <w:pStyle w:val="a7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קנס מינהלי קצוב</w:t>
                  </w:r>
                </w:p>
                <w:p w14:paraId="7C3CC2AE" w14:textId="77777777" w:rsidR="00006ACD" w:rsidRDefault="00006ACD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תק' תשע"ז-2016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 xml:space="preserve">לעבירה מינהלית כאמור בתקנה 1 יהיה קנס מינהלי קצוב </w:t>
      </w:r>
      <w:r>
        <w:rPr>
          <w:rStyle w:val="default"/>
          <w:rFonts w:cs="FrankRuehl"/>
          <w:rtl/>
        </w:rPr>
        <w:t>–</w:t>
      </w:r>
    </w:p>
    <w:p w14:paraId="7037C121" w14:textId="77777777" w:rsidR="002E7BAC" w:rsidRDefault="002E7BAC" w:rsidP="00006ACD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</w:r>
      <w:r w:rsidR="00006ACD">
        <w:rPr>
          <w:rStyle w:val="default"/>
          <w:rFonts w:cs="FrankRuehl" w:hint="cs"/>
          <w:rtl/>
        </w:rPr>
        <w:t xml:space="preserve">לגבי יחיד </w:t>
      </w:r>
      <w:r w:rsidR="00006ACD">
        <w:rPr>
          <w:rStyle w:val="default"/>
          <w:rFonts w:cs="FrankRuehl"/>
          <w:rtl/>
        </w:rPr>
        <w:t>–</w:t>
      </w:r>
      <w:r w:rsidR="00006ACD">
        <w:rPr>
          <w:rStyle w:val="default"/>
          <w:rFonts w:cs="FrankRuehl" w:hint="cs"/>
          <w:rtl/>
        </w:rPr>
        <w:t xml:space="preserve"> כקבוע לצדן בטור ב' בתוספת;</w:t>
      </w:r>
    </w:p>
    <w:p w14:paraId="25F90FB8" w14:textId="77777777" w:rsidR="00230CD3" w:rsidRDefault="00230CD3" w:rsidP="00230CD3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 w:rsidRPr="007D4332">
        <w:rPr>
          <w:rStyle w:val="default"/>
          <w:rFonts w:cs="FrankRuehl"/>
          <w:rtl/>
        </w:rPr>
        <w:pict w14:anchorId="38873E45">
          <v:shapetype id="_x0000_t202" coordsize="21600,21600" o:spt="202" path="m,l,21600r21600,l21600,xe">
            <v:stroke joinstyle="miter"/>
            <v:path gradientshapeok="t" o:connecttype="rect"/>
          </v:shapetype>
          <v:shape id="_x0000_s2091" type="#_x0000_t202" style="position:absolute;left:0;text-align:left;margin-left:470.25pt;margin-top:7.1pt;width:1in;height:10.8pt;z-index:251660288" filled="f" stroked="f">
            <v:textbox inset="1mm,0,1mm,0">
              <w:txbxContent>
                <w:p w14:paraId="676E4B84" w14:textId="77777777" w:rsidR="00230CD3" w:rsidRDefault="00230CD3" w:rsidP="00230CD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תשפ"ב-2021</w:t>
                  </w:r>
                </w:p>
              </w:txbxContent>
            </v:textbox>
          </v:shape>
        </w:pict>
      </w:r>
      <w:r w:rsidRPr="007D4332"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 w:hint="cs"/>
          <w:rtl/>
        </w:rPr>
        <w:t>2</w:t>
      </w:r>
      <w:r w:rsidRPr="007D4332">
        <w:rPr>
          <w:rStyle w:val="default"/>
          <w:rFonts w:cs="FrankRuehl" w:hint="cs"/>
          <w:rtl/>
        </w:rPr>
        <w:t>)</w:t>
      </w:r>
      <w:r w:rsidRPr="007D4332">
        <w:rPr>
          <w:rStyle w:val="default"/>
          <w:rFonts w:cs="FrankRuehl"/>
          <w:rtl/>
        </w:rPr>
        <w:tab/>
      </w:r>
      <w:r w:rsidR="00006ACD">
        <w:rPr>
          <w:rStyle w:val="default"/>
          <w:rFonts w:cs="FrankRuehl" w:hint="cs"/>
          <w:rtl/>
        </w:rPr>
        <w:t xml:space="preserve">לגבי תאגיד </w:t>
      </w:r>
      <w:r w:rsidR="00006ACD">
        <w:rPr>
          <w:rStyle w:val="default"/>
          <w:rFonts w:cs="FrankRuehl"/>
          <w:rtl/>
        </w:rPr>
        <w:t>–</w:t>
      </w:r>
    </w:p>
    <w:p w14:paraId="5EDCBBB7" w14:textId="77777777" w:rsidR="002E7BAC" w:rsidRDefault="00230CD3" w:rsidP="00230CD3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לעניין פרטים (1) ו-2(ב) – </w:t>
      </w:r>
      <w:r w:rsidR="00006ACD">
        <w:rPr>
          <w:rStyle w:val="default"/>
          <w:rFonts w:cs="FrankRuehl" w:hint="cs"/>
          <w:rtl/>
        </w:rPr>
        <w:t xml:space="preserve">כפל הקנס </w:t>
      </w:r>
      <w:r>
        <w:rPr>
          <w:rStyle w:val="default"/>
          <w:rFonts w:cs="FrankRuehl" w:hint="cs"/>
          <w:rtl/>
        </w:rPr>
        <w:t>כקבוע לצידן בטור ב' בתוספת;</w:t>
      </w:r>
    </w:p>
    <w:p w14:paraId="551A4C52" w14:textId="77777777" w:rsidR="00230CD3" w:rsidRDefault="00230CD3" w:rsidP="00230CD3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לעניין פרט 2(א)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כקבוע לצידן בטור ב' בתוספת.</w:t>
      </w:r>
    </w:p>
    <w:p w14:paraId="6CEED4C1" w14:textId="77777777" w:rsidR="00C33BA5" w:rsidRPr="00C80B2D" w:rsidRDefault="00C33BA5" w:rsidP="00C33BA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9"/>
      <w:r w:rsidRPr="00C80B2D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29.11.2016</w:t>
      </w:r>
    </w:p>
    <w:p w14:paraId="2164F0B1" w14:textId="77777777" w:rsidR="00C33BA5" w:rsidRPr="00C80B2D" w:rsidRDefault="00C33BA5" w:rsidP="00C33BA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80B2D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תשע"ז-2016</w:t>
      </w:r>
    </w:p>
    <w:p w14:paraId="38728474" w14:textId="77777777" w:rsidR="00C33BA5" w:rsidRPr="00C80B2D" w:rsidRDefault="00C33BA5" w:rsidP="00C33BA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C80B2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7721</w:t>
        </w:r>
      </w:hyperlink>
      <w:r w:rsidRPr="00C80B2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30.10.2016 עמ' 40</w:t>
      </w:r>
    </w:p>
    <w:p w14:paraId="1C501AED" w14:textId="77777777" w:rsidR="00C33BA5" w:rsidRPr="00C80B2D" w:rsidRDefault="00C33BA5" w:rsidP="00C33BA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80B2D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תקנה 2</w:t>
      </w:r>
    </w:p>
    <w:p w14:paraId="4825C632" w14:textId="77777777" w:rsidR="00C33BA5" w:rsidRPr="00C80B2D" w:rsidRDefault="00C33BA5" w:rsidP="00C33BA5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80B2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6C314CAB" w14:textId="77777777" w:rsidR="00006ACD" w:rsidRPr="00C80B2D" w:rsidRDefault="00006ACD" w:rsidP="00006ACD">
      <w:pPr>
        <w:pStyle w:val="P00"/>
        <w:spacing w:before="2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C80B2D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קנס מינהלי קצוב</w:t>
      </w:r>
    </w:p>
    <w:p w14:paraId="3A573A87" w14:textId="77777777" w:rsidR="00006ACD" w:rsidRPr="00C80B2D" w:rsidRDefault="00006ACD" w:rsidP="00006ACD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80B2D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2.</w:t>
      </w:r>
      <w:r w:rsidRPr="00C80B2D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C80B2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לעבירה מינהלית כאמור בתקנה 1 יהיה קנס מינהלי קצוב </w:t>
      </w:r>
      <w:r w:rsidRPr="00C80B2D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3F6D1101" w14:textId="77777777" w:rsidR="00006ACD" w:rsidRPr="00C80B2D" w:rsidRDefault="00006ACD" w:rsidP="00006ACD">
      <w:pPr>
        <w:pStyle w:val="P00"/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80B2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C80B2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לענין העבירות המנויות בסעיפים (א) ו-(ב) לתוספת </w:t>
      </w:r>
      <w:r w:rsidRPr="00C80B2D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56322389" w14:textId="77777777" w:rsidR="00006ACD" w:rsidRPr="00C80B2D" w:rsidRDefault="00006ACD" w:rsidP="00006ACD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80B2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(א)</w:t>
      </w:r>
      <w:r w:rsidRPr="00C80B2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לגבי יחיד </w:t>
      </w:r>
      <w:r w:rsidRPr="00C80B2D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C80B2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כקבוע לצדן בטור ב' בתוספת;</w:t>
      </w:r>
    </w:p>
    <w:p w14:paraId="5C8A263E" w14:textId="77777777" w:rsidR="00006ACD" w:rsidRPr="00C80B2D" w:rsidRDefault="00006ACD" w:rsidP="00006ACD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80B2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C80B2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לגבי תאגיד </w:t>
      </w:r>
      <w:r w:rsidRPr="00C80B2D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C80B2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פי חמישה מהאמור בפסקה (1);</w:t>
      </w:r>
    </w:p>
    <w:p w14:paraId="3AEA12CF" w14:textId="77777777" w:rsidR="00006ACD" w:rsidRPr="00C80B2D" w:rsidRDefault="00006ACD" w:rsidP="00C24A61">
      <w:pPr>
        <w:pStyle w:val="P00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80B2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C80B2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לענין העבירות המנויות בסעיף (ג) לתוספת </w:t>
      </w:r>
      <w:r w:rsidRPr="00C80B2D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C80B2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כקבוע לצדן בטור ב' בתוספת.</w:t>
      </w:r>
    </w:p>
    <w:p w14:paraId="40E05376" w14:textId="77777777" w:rsidR="00230CD3" w:rsidRPr="00C80B2D" w:rsidRDefault="00230CD3" w:rsidP="00C24A61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78EE9B8C" w14:textId="77777777" w:rsidR="00230CD3" w:rsidRPr="00C80B2D" w:rsidRDefault="00230CD3" w:rsidP="00C24A61">
      <w:pPr>
        <w:pStyle w:val="P00"/>
        <w:spacing w:before="0"/>
        <w:ind w:left="624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C80B2D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23.12.2021</w:t>
      </w:r>
    </w:p>
    <w:p w14:paraId="74D24736" w14:textId="77777777" w:rsidR="00230CD3" w:rsidRPr="00C80B2D" w:rsidRDefault="00230CD3" w:rsidP="00C24A61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C80B2D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תשפ"ב-2021</w:t>
      </w:r>
    </w:p>
    <w:p w14:paraId="4202DE79" w14:textId="77777777" w:rsidR="00230CD3" w:rsidRPr="00C80B2D" w:rsidRDefault="00230CD3" w:rsidP="00C24A61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8" w:history="1">
        <w:r w:rsidRPr="00C80B2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תשפ"ב מס' 9828</w:t>
        </w:r>
      </w:hyperlink>
      <w:r w:rsidRPr="00C80B2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23.12.2021 עמ' 1244</w:t>
      </w:r>
    </w:p>
    <w:p w14:paraId="031DAB8A" w14:textId="77777777" w:rsidR="00230CD3" w:rsidRPr="00C80B2D" w:rsidRDefault="00230CD3" w:rsidP="00C24A61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C80B2D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פסקה 2(2)</w:t>
      </w:r>
    </w:p>
    <w:p w14:paraId="244A8FF9" w14:textId="77777777" w:rsidR="00230CD3" w:rsidRPr="00C80B2D" w:rsidRDefault="00230CD3" w:rsidP="00230CD3">
      <w:pPr>
        <w:pStyle w:val="P0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C80B2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5B81F7D5" w14:textId="77777777" w:rsidR="00230CD3" w:rsidRPr="00230CD3" w:rsidRDefault="00230CD3" w:rsidP="00230CD3">
      <w:pPr>
        <w:pStyle w:val="P00"/>
        <w:spacing w:before="0"/>
        <w:ind w:left="624" w:right="1134"/>
        <w:rPr>
          <w:rStyle w:val="default"/>
          <w:rFonts w:cs="FrankRuehl" w:hint="cs"/>
          <w:strike/>
          <w:sz w:val="2"/>
          <w:szCs w:val="2"/>
          <w:shd w:val="clear" w:color="auto" w:fill="FFFF99"/>
          <w:rtl/>
        </w:rPr>
      </w:pPr>
      <w:r w:rsidRPr="00C80B2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C80B2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לגבי תאגיד </w:t>
      </w:r>
      <w:r w:rsidRPr="00C80B2D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C80B2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כפל הקנס האמור בפסקה (1).</w:t>
      </w:r>
      <w:bookmarkEnd w:id="2"/>
    </w:p>
    <w:p w14:paraId="240D95F3" w14:textId="77777777" w:rsidR="002E7BAC" w:rsidRDefault="002E7BAC" w:rsidP="00006AC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rFonts w:cs="Miriam"/>
          <w:lang w:val="he-IL"/>
        </w:rPr>
        <w:pict w14:anchorId="376CB7CE">
          <v:rect id="_x0000_s2060" style="position:absolute;left:0;text-align:left;margin-left:464.5pt;margin-top:8.05pt;width:75.05pt;height:24.15pt;z-index:251657216" o:allowincell="f" filled="f" stroked="f" strokecolor="lime" strokeweight=".25pt">
            <v:textbox style="mso-next-textbox:#_x0000_s2060" inset="0,0,0,0">
              <w:txbxContent>
                <w:p w14:paraId="67A6E91D" w14:textId="77777777" w:rsidR="002E7BAC" w:rsidRDefault="002E7BA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עבירה מינהלית חוזרת</w:t>
                  </w:r>
                </w:p>
                <w:p w14:paraId="0949DC19" w14:textId="77777777" w:rsidR="00006ACD" w:rsidRDefault="00006ACD" w:rsidP="00006ACD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תק' תשע"ז-2016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006ACD">
        <w:rPr>
          <w:rStyle w:val="default"/>
          <w:rFonts w:cs="FrankRuehl" w:hint="cs"/>
          <w:rtl/>
        </w:rPr>
        <w:t>הקנס הקבוע לעבירה מינהלית חוזרת כמשמעותה בסעיף 2(ג) לחוק יהיה כפל הקנס האמור בתקנה 2, לפי העניין</w:t>
      </w:r>
      <w:r>
        <w:rPr>
          <w:rStyle w:val="default"/>
          <w:rFonts w:cs="FrankRuehl" w:hint="cs"/>
          <w:rtl/>
        </w:rPr>
        <w:t>.</w:t>
      </w:r>
    </w:p>
    <w:p w14:paraId="383E5083" w14:textId="77777777" w:rsidR="00006ACD" w:rsidRPr="00C80B2D" w:rsidRDefault="00006ACD" w:rsidP="00006AC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4" w:name="Rov5"/>
      <w:r w:rsidRPr="00C80B2D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29.11.2016</w:t>
      </w:r>
    </w:p>
    <w:p w14:paraId="49A38522" w14:textId="77777777" w:rsidR="00006ACD" w:rsidRPr="00C80B2D" w:rsidRDefault="00006ACD" w:rsidP="00006AC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80B2D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תשע"ז-2016</w:t>
      </w:r>
    </w:p>
    <w:p w14:paraId="21375780" w14:textId="77777777" w:rsidR="00006ACD" w:rsidRPr="00C80B2D" w:rsidRDefault="00006ACD" w:rsidP="00006AC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" w:history="1">
        <w:r w:rsidRPr="00C80B2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7721</w:t>
        </w:r>
      </w:hyperlink>
      <w:r w:rsidRPr="00C80B2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30.10.2016 עמ' 41</w:t>
      </w:r>
    </w:p>
    <w:p w14:paraId="63247D6C" w14:textId="77777777" w:rsidR="00006ACD" w:rsidRPr="00C80B2D" w:rsidRDefault="00006ACD" w:rsidP="00006AC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80B2D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תקנה 3</w:t>
      </w:r>
    </w:p>
    <w:p w14:paraId="09EC93B8" w14:textId="77777777" w:rsidR="00006ACD" w:rsidRPr="00C80B2D" w:rsidRDefault="00006ACD" w:rsidP="00006ACD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80B2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53EBBA82" w14:textId="77777777" w:rsidR="00006ACD" w:rsidRPr="00C80B2D" w:rsidRDefault="00006ACD" w:rsidP="00006ACD">
      <w:pPr>
        <w:pStyle w:val="P00"/>
        <w:spacing w:before="2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C80B2D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עבירה מינהלית חוזרת</w:t>
      </w:r>
    </w:p>
    <w:p w14:paraId="155EDDB4" w14:textId="77777777" w:rsidR="00006ACD" w:rsidRPr="00C24A61" w:rsidRDefault="00006ACD" w:rsidP="00C24A61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C80B2D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3.</w:t>
      </w:r>
      <w:r w:rsidRPr="00C80B2D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C80B2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לענין העבירות המנויות בסעיפים (א) ו-(ב) לתוספת, הקנס הקבוע לעבירה מינהלית חוזרת יהיה כפל הקנס המינהלי הקבוע לעבירה המינהלית.</w:t>
      </w:r>
      <w:bookmarkEnd w:id="4"/>
    </w:p>
    <w:p w14:paraId="736BF903" w14:textId="77777777" w:rsidR="00006ACD" w:rsidRDefault="00006ACD" w:rsidP="00006AC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Miriam"/>
          <w:lang w:val="he-IL"/>
        </w:rPr>
        <w:pict w14:anchorId="60D43266">
          <v:rect id="_x0000_s2087" style="position:absolute;left:0;text-align:left;margin-left:464.5pt;margin-top:8.05pt;width:75.05pt;height:9.9pt;z-index:251658240" o:allowincell="f" filled="f" stroked="f" strokecolor="lime" strokeweight=".25pt">
            <v:textbox style="mso-next-textbox:#_x0000_s2087" inset="0,0,0,0">
              <w:txbxContent>
                <w:p w14:paraId="58C4965C" w14:textId="77777777" w:rsidR="00006ACD" w:rsidRDefault="00230CD3" w:rsidP="00006ACD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תק' תשפ"ב-2021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30CD3">
        <w:rPr>
          <w:rStyle w:val="default"/>
          <w:rFonts w:cs="FrankRuehl" w:hint="cs"/>
          <w:rtl/>
        </w:rPr>
        <w:t>(בוטלה)</w:t>
      </w:r>
      <w:r>
        <w:rPr>
          <w:rStyle w:val="default"/>
          <w:rFonts w:cs="FrankRuehl" w:hint="cs"/>
          <w:rtl/>
        </w:rPr>
        <w:t>.</w:t>
      </w:r>
    </w:p>
    <w:p w14:paraId="103CD1E4" w14:textId="77777777" w:rsidR="00006ACD" w:rsidRPr="00C80B2D" w:rsidRDefault="00006ACD" w:rsidP="00006AC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5" w:name="Rov8"/>
      <w:r w:rsidRPr="00C80B2D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29.11.2016</w:t>
      </w:r>
    </w:p>
    <w:p w14:paraId="084CDD97" w14:textId="77777777" w:rsidR="00006ACD" w:rsidRPr="00C80B2D" w:rsidRDefault="00006ACD" w:rsidP="00006AC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80B2D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תשע"ז-2016</w:t>
      </w:r>
    </w:p>
    <w:p w14:paraId="07DDA175" w14:textId="77777777" w:rsidR="00006ACD" w:rsidRPr="00C80B2D" w:rsidRDefault="00006ACD" w:rsidP="00006AC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" w:history="1">
        <w:r w:rsidRPr="00C80B2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7721</w:t>
        </w:r>
      </w:hyperlink>
      <w:r w:rsidRPr="00C80B2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30.10.2016 עמ' 41</w:t>
      </w:r>
    </w:p>
    <w:p w14:paraId="5C87B070" w14:textId="77777777" w:rsidR="00006ACD" w:rsidRPr="00C80B2D" w:rsidRDefault="00006ACD" w:rsidP="00C24A61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C80B2D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תקנה 4</w:t>
      </w:r>
    </w:p>
    <w:p w14:paraId="5C889599" w14:textId="77777777" w:rsidR="00230CD3" w:rsidRPr="00C80B2D" w:rsidRDefault="00230CD3" w:rsidP="00C24A61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7EDFF169" w14:textId="77777777" w:rsidR="00230CD3" w:rsidRPr="00C80B2D" w:rsidRDefault="00230CD3" w:rsidP="00230CD3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C80B2D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23.12.2021</w:t>
      </w:r>
    </w:p>
    <w:p w14:paraId="703D3962" w14:textId="77777777" w:rsidR="00230CD3" w:rsidRPr="00C80B2D" w:rsidRDefault="00230CD3" w:rsidP="00230CD3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C80B2D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תשפ"ב-2021</w:t>
      </w:r>
    </w:p>
    <w:p w14:paraId="77CF68B2" w14:textId="77777777" w:rsidR="00230CD3" w:rsidRPr="00C80B2D" w:rsidRDefault="00230CD3" w:rsidP="00230CD3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1" w:history="1">
        <w:r w:rsidRPr="00C80B2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תשפ"ב מס' 9828</w:t>
        </w:r>
      </w:hyperlink>
      <w:r w:rsidRPr="00C80B2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23.12.2021 עמ' 1244</w:t>
      </w:r>
    </w:p>
    <w:p w14:paraId="6AF07DDB" w14:textId="77777777" w:rsidR="00230CD3" w:rsidRPr="00C80B2D" w:rsidRDefault="00230CD3" w:rsidP="00230CD3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C80B2D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ביטול תקנה 4</w:t>
      </w:r>
    </w:p>
    <w:p w14:paraId="27192AE1" w14:textId="77777777" w:rsidR="00230CD3" w:rsidRPr="00C80B2D" w:rsidRDefault="00230CD3" w:rsidP="00230CD3">
      <w:pPr>
        <w:pStyle w:val="P0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C80B2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0B8EB802" w14:textId="77777777" w:rsidR="00230CD3" w:rsidRPr="00C80B2D" w:rsidRDefault="00230CD3" w:rsidP="00230CD3">
      <w:pPr>
        <w:pStyle w:val="P00"/>
        <w:spacing w:before="20"/>
        <w:ind w:left="0" w:right="1134"/>
        <w:rPr>
          <w:rStyle w:val="default"/>
          <w:rFonts w:cs="Miriam"/>
          <w:strike/>
          <w:vanish/>
          <w:sz w:val="16"/>
          <w:szCs w:val="16"/>
          <w:shd w:val="clear" w:color="auto" w:fill="FFFF99"/>
          <w:rtl/>
        </w:rPr>
      </w:pPr>
      <w:r w:rsidRPr="00C80B2D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עבירה מינהלית נמשכת</w:t>
      </w:r>
    </w:p>
    <w:p w14:paraId="7D35D607" w14:textId="77777777" w:rsidR="00230CD3" w:rsidRPr="0018511D" w:rsidRDefault="00230CD3" w:rsidP="0018511D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shd w:val="clear" w:color="auto" w:fill="FFFF99"/>
          <w:rtl/>
        </w:rPr>
      </w:pPr>
      <w:r w:rsidRPr="00C80B2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Pr="00C80B2D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.</w:t>
      </w:r>
      <w:r w:rsidRPr="00C80B2D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C80B2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הקנס המינהלי הקצוב לעבירה מינהלית נמשכת המנויה בתוספת לעניין סעיף 14(5) לחוק הגז (בטיחות ורישוי), התשמ"ט-1989 (להלן </w:t>
      </w:r>
      <w:r w:rsidRPr="00C80B2D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C80B2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חוק הגז), יהיה בשיעור 1/10 הקנס הקבוע בתקנה 2, לכל יום שבו נמשכת העבירה לאחר המועד שנקבע בהתראה כאמור בסעיף 8(ב1) לחוק.</w:t>
      </w:r>
      <w:bookmarkEnd w:id="5"/>
    </w:p>
    <w:p w14:paraId="1560B851" w14:textId="77777777" w:rsidR="00006ACD" w:rsidRDefault="00006AC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A8BB2F3" w14:textId="77777777" w:rsidR="002E7BAC" w:rsidRPr="00006ACD" w:rsidRDefault="00006ACD" w:rsidP="00006ACD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6" w:name="med0"/>
      <w:bookmarkEnd w:id="6"/>
      <w:r>
        <w:rPr>
          <w:rFonts w:cs="FrankRuehl" w:hint="cs"/>
          <w:noProof/>
          <w:rtl/>
          <w:lang w:eastAsia="en-US"/>
        </w:rPr>
        <w:pict w14:anchorId="479E67B8">
          <v:shape id="_x0000_s2090" type="#_x0000_t202" style="position:absolute;left:0;text-align:left;margin-left:470.35pt;margin-top:7.1pt;width:1in;height:12.5pt;z-index:251659264" filled="f" stroked="f">
            <v:textbox inset="1mm,0,1mm,0">
              <w:txbxContent>
                <w:p w14:paraId="28D9C452" w14:textId="77777777" w:rsidR="00006ACD" w:rsidRDefault="00006ACD" w:rsidP="00006ACD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תק' </w:t>
                  </w:r>
                  <w:r w:rsidR="004436AF">
                    <w:rPr>
                      <w:rFonts w:hint="cs"/>
                      <w:rtl/>
                    </w:rPr>
                    <w:t>תשפ"ב-2021</w:t>
                  </w:r>
                </w:p>
              </w:txbxContent>
            </v:textbox>
            <w10:anchorlock/>
          </v:shape>
        </w:pict>
      </w:r>
      <w:r w:rsidR="002E7BAC" w:rsidRPr="00006ACD">
        <w:rPr>
          <w:rFonts w:cs="FrankRuehl" w:hint="cs"/>
          <w:noProof/>
          <w:rtl/>
        </w:rPr>
        <w:t>תוספת</w:t>
      </w:r>
    </w:p>
    <w:p w14:paraId="1C5CDE9C" w14:textId="77777777" w:rsidR="002E7BAC" w:rsidRDefault="002E7BA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>(תקנות 1 ו-2)</w:t>
      </w:r>
    </w:p>
    <w:p w14:paraId="31D4C158" w14:textId="77777777" w:rsidR="002E7BAC" w:rsidRDefault="002E7BAC" w:rsidP="00006ACD">
      <w:pPr>
        <w:pStyle w:val="page"/>
        <w:widowControl/>
        <w:tabs>
          <w:tab w:val="center" w:pos="2835"/>
          <w:tab w:val="center" w:pos="6804"/>
        </w:tabs>
        <w:spacing w:before="72"/>
        <w:ind w:right="1134"/>
        <w:rPr>
          <w:rStyle w:val="default"/>
          <w:rFonts w:cs="FrankRuehl"/>
          <w:position w:val="0"/>
          <w:sz w:val="22"/>
          <w:szCs w:val="22"/>
          <w:rtl/>
        </w:rPr>
      </w:pPr>
      <w:r>
        <w:rPr>
          <w:rStyle w:val="default"/>
          <w:rFonts w:cs="FrankRuehl" w:hint="cs"/>
          <w:position w:val="0"/>
          <w:sz w:val="22"/>
          <w:szCs w:val="22"/>
          <w:rtl/>
        </w:rPr>
        <w:tab/>
      </w:r>
      <w:r>
        <w:rPr>
          <w:rStyle w:val="default"/>
          <w:rFonts w:cs="FrankRuehl" w:hint="cs"/>
          <w:position w:val="0"/>
          <w:sz w:val="22"/>
          <w:szCs w:val="22"/>
          <w:rtl/>
        </w:rPr>
        <w:tab/>
      </w:r>
      <w:r w:rsidR="00006ACD">
        <w:rPr>
          <w:rStyle w:val="default"/>
          <w:rFonts w:cs="FrankRuehl" w:hint="cs"/>
          <w:position w:val="0"/>
          <w:sz w:val="22"/>
          <w:szCs w:val="22"/>
          <w:rtl/>
        </w:rPr>
        <w:t>טור ב'</w:t>
      </w:r>
    </w:p>
    <w:p w14:paraId="4A0A0910" w14:textId="77777777" w:rsidR="004436AF" w:rsidRDefault="004436AF" w:rsidP="004436AF">
      <w:pPr>
        <w:pStyle w:val="page"/>
        <w:widowControl/>
        <w:tabs>
          <w:tab w:val="center" w:pos="2835"/>
          <w:tab w:val="center" w:pos="6804"/>
        </w:tabs>
        <w:ind w:right="1134"/>
        <w:rPr>
          <w:rStyle w:val="default"/>
          <w:rFonts w:cs="FrankRuehl" w:hint="cs"/>
          <w:position w:val="0"/>
          <w:sz w:val="22"/>
          <w:szCs w:val="22"/>
          <w:rtl/>
        </w:rPr>
      </w:pPr>
      <w:r>
        <w:rPr>
          <w:rStyle w:val="default"/>
          <w:rFonts w:cs="FrankRuehl"/>
          <w:position w:val="0"/>
          <w:sz w:val="22"/>
          <w:szCs w:val="22"/>
          <w:rtl/>
        </w:rPr>
        <w:tab/>
      </w:r>
      <w:r>
        <w:rPr>
          <w:rStyle w:val="default"/>
          <w:rFonts w:cs="FrankRuehl" w:hint="cs"/>
          <w:position w:val="0"/>
          <w:sz w:val="22"/>
          <w:szCs w:val="22"/>
          <w:rtl/>
        </w:rPr>
        <w:t>טור א'</w:t>
      </w:r>
      <w:r>
        <w:rPr>
          <w:rStyle w:val="default"/>
          <w:rFonts w:cs="FrankRuehl"/>
          <w:position w:val="0"/>
          <w:sz w:val="22"/>
          <w:szCs w:val="22"/>
          <w:rtl/>
        </w:rPr>
        <w:tab/>
      </w:r>
      <w:r>
        <w:rPr>
          <w:rStyle w:val="default"/>
          <w:rFonts w:cs="FrankRuehl" w:hint="cs"/>
          <w:position w:val="0"/>
          <w:sz w:val="22"/>
          <w:szCs w:val="22"/>
          <w:rtl/>
        </w:rPr>
        <w:t xml:space="preserve">קנס מינהלי קצוב </w:t>
      </w:r>
    </w:p>
    <w:p w14:paraId="7E0A7836" w14:textId="77777777" w:rsidR="002E7BAC" w:rsidRDefault="002E7BAC" w:rsidP="00006ACD">
      <w:pPr>
        <w:pStyle w:val="page"/>
        <w:widowControl/>
        <w:pBdr>
          <w:bottom w:val="single" w:sz="4" w:space="1" w:color="auto"/>
        </w:pBdr>
        <w:tabs>
          <w:tab w:val="center" w:pos="2835"/>
          <w:tab w:val="center" w:pos="6804"/>
        </w:tabs>
        <w:ind w:right="1134"/>
        <w:rPr>
          <w:rStyle w:val="default"/>
          <w:rFonts w:cs="FrankRuehl" w:hint="cs"/>
          <w:position w:val="0"/>
          <w:sz w:val="22"/>
          <w:szCs w:val="22"/>
          <w:rtl/>
        </w:rPr>
      </w:pPr>
      <w:r>
        <w:rPr>
          <w:rStyle w:val="default"/>
          <w:rFonts w:cs="FrankRuehl" w:hint="cs"/>
          <w:position w:val="0"/>
          <w:sz w:val="22"/>
          <w:szCs w:val="22"/>
          <w:rtl/>
        </w:rPr>
        <w:tab/>
      </w:r>
      <w:r w:rsidR="004436AF">
        <w:rPr>
          <w:rStyle w:val="default"/>
          <w:rFonts w:cs="FrankRuehl" w:hint="cs"/>
          <w:position w:val="0"/>
          <w:sz w:val="22"/>
          <w:szCs w:val="22"/>
          <w:rtl/>
        </w:rPr>
        <w:t>העבירות המינהליות</w:t>
      </w:r>
      <w:r>
        <w:rPr>
          <w:rStyle w:val="default"/>
          <w:rFonts w:cs="FrankRuehl" w:hint="cs"/>
          <w:position w:val="0"/>
          <w:sz w:val="22"/>
          <w:szCs w:val="22"/>
          <w:rtl/>
        </w:rPr>
        <w:tab/>
        <w:t>בשקלים חדשים</w:t>
      </w:r>
      <w:r w:rsidR="004436AF">
        <w:rPr>
          <w:rStyle w:val="default"/>
          <w:rFonts w:cs="FrankRuehl" w:hint="cs"/>
          <w:position w:val="0"/>
          <w:sz w:val="22"/>
          <w:szCs w:val="22"/>
          <w:rtl/>
        </w:rPr>
        <w:t xml:space="preserve"> ליחיד</w:t>
      </w:r>
    </w:p>
    <w:p w14:paraId="72B2A1CE" w14:textId="77777777" w:rsidR="002E7BAC" w:rsidRDefault="004436AF" w:rsidP="00C24A61">
      <w:pPr>
        <w:pStyle w:val="page"/>
        <w:widowControl/>
        <w:tabs>
          <w:tab w:val="left" w:pos="510"/>
          <w:tab w:val="left" w:pos="1021"/>
          <w:tab w:val="left" w:pos="6804"/>
        </w:tabs>
        <w:spacing w:before="72"/>
        <w:ind w:right="2835"/>
        <w:rPr>
          <w:rStyle w:val="default"/>
          <w:rFonts w:cs="FrankRuehl" w:hint="cs"/>
          <w:position w:val="0"/>
          <w:rtl/>
        </w:rPr>
      </w:pPr>
      <w:r>
        <w:rPr>
          <w:rStyle w:val="default"/>
          <w:rFonts w:cs="FrankRuehl" w:hint="cs"/>
          <w:position w:val="0"/>
          <w:rtl/>
        </w:rPr>
        <w:t>(1)</w:t>
      </w:r>
      <w:r>
        <w:rPr>
          <w:rStyle w:val="default"/>
          <w:rFonts w:cs="FrankRuehl"/>
          <w:position w:val="0"/>
          <w:rtl/>
        </w:rPr>
        <w:tab/>
      </w:r>
      <w:r>
        <w:rPr>
          <w:rStyle w:val="default"/>
          <w:rFonts w:cs="FrankRuehl" w:hint="cs"/>
          <w:position w:val="0"/>
          <w:rtl/>
        </w:rPr>
        <w:t>חוק הגז הפחמימני המעובה, התשפ"א-2020</w:t>
      </w:r>
      <w:r w:rsidR="002E7BAC">
        <w:rPr>
          <w:rStyle w:val="default"/>
          <w:rFonts w:cs="FrankRuehl" w:hint="cs"/>
          <w:position w:val="0"/>
          <w:rtl/>
        </w:rPr>
        <w:t xml:space="preserve"> </w:t>
      </w:r>
      <w:r w:rsidR="002E7BAC">
        <w:rPr>
          <w:rStyle w:val="default"/>
          <w:rFonts w:cs="FrankRuehl"/>
          <w:position w:val="0"/>
          <w:rtl/>
        </w:rPr>
        <w:t>–</w:t>
      </w:r>
    </w:p>
    <w:p w14:paraId="49F65525" w14:textId="77777777" w:rsidR="002E7BAC" w:rsidRDefault="002E7BAC" w:rsidP="00C24A61">
      <w:pPr>
        <w:pStyle w:val="page"/>
        <w:widowControl/>
        <w:tabs>
          <w:tab w:val="left" w:pos="510"/>
          <w:tab w:val="left" w:pos="1021"/>
          <w:tab w:val="center" w:pos="6804"/>
        </w:tabs>
        <w:spacing w:before="72"/>
        <w:ind w:left="510" w:right="3402"/>
        <w:rPr>
          <w:rStyle w:val="default"/>
          <w:rFonts w:cs="FrankRuehl" w:hint="cs"/>
          <w:position w:val="0"/>
          <w:rtl/>
        </w:rPr>
      </w:pPr>
      <w:r>
        <w:rPr>
          <w:rStyle w:val="default"/>
          <w:rFonts w:cs="FrankRuehl" w:hint="cs"/>
          <w:position w:val="0"/>
          <w:rtl/>
        </w:rPr>
        <w:t>(</w:t>
      </w:r>
      <w:r w:rsidR="004436AF">
        <w:rPr>
          <w:rStyle w:val="default"/>
          <w:rFonts w:cs="FrankRuehl" w:hint="cs"/>
          <w:position w:val="0"/>
          <w:rtl/>
        </w:rPr>
        <w:t>א</w:t>
      </w:r>
      <w:r>
        <w:rPr>
          <w:rStyle w:val="default"/>
          <w:rFonts w:cs="FrankRuehl" w:hint="cs"/>
          <w:position w:val="0"/>
          <w:rtl/>
        </w:rPr>
        <w:t>)</w:t>
      </w:r>
      <w:r>
        <w:rPr>
          <w:rStyle w:val="default"/>
          <w:rFonts w:cs="FrankRuehl" w:hint="cs"/>
          <w:position w:val="0"/>
          <w:rtl/>
        </w:rPr>
        <w:tab/>
        <w:t xml:space="preserve">סעיף </w:t>
      </w:r>
      <w:r w:rsidR="004436AF">
        <w:rPr>
          <w:rStyle w:val="default"/>
          <w:rFonts w:cs="FrankRuehl" w:hint="cs"/>
          <w:position w:val="0"/>
          <w:rtl/>
        </w:rPr>
        <w:t>38(א) לעניין צרכן גז שאינו צרכן גז ביתי</w:t>
      </w:r>
      <w:r w:rsidR="00C24A61">
        <w:rPr>
          <w:rStyle w:val="default"/>
          <w:rFonts w:cs="FrankRuehl" w:hint="cs"/>
          <w:position w:val="0"/>
          <w:rtl/>
        </w:rPr>
        <w:tab/>
      </w:r>
      <w:r w:rsidR="004436AF">
        <w:rPr>
          <w:rStyle w:val="default"/>
          <w:rFonts w:cs="FrankRuehl" w:hint="cs"/>
          <w:position w:val="0"/>
          <w:rtl/>
        </w:rPr>
        <w:t>4,500</w:t>
      </w:r>
    </w:p>
    <w:p w14:paraId="0A2D4948" w14:textId="77777777" w:rsidR="004436AF" w:rsidRDefault="002E7BAC" w:rsidP="00C24A61">
      <w:pPr>
        <w:pStyle w:val="page"/>
        <w:widowControl/>
        <w:tabs>
          <w:tab w:val="left" w:pos="510"/>
          <w:tab w:val="left" w:pos="1021"/>
          <w:tab w:val="center" w:pos="6804"/>
        </w:tabs>
        <w:spacing w:before="72"/>
        <w:ind w:left="510" w:right="3402"/>
        <w:rPr>
          <w:rStyle w:val="default"/>
          <w:rFonts w:cs="FrankRuehl"/>
          <w:position w:val="0"/>
          <w:rtl/>
        </w:rPr>
      </w:pPr>
      <w:r>
        <w:rPr>
          <w:rStyle w:val="default"/>
          <w:rFonts w:cs="FrankRuehl" w:hint="cs"/>
          <w:position w:val="0"/>
          <w:rtl/>
        </w:rPr>
        <w:t>(</w:t>
      </w:r>
      <w:r w:rsidR="004436AF">
        <w:rPr>
          <w:rStyle w:val="default"/>
          <w:rFonts w:cs="FrankRuehl" w:hint="cs"/>
          <w:position w:val="0"/>
          <w:rtl/>
        </w:rPr>
        <w:t>ב</w:t>
      </w:r>
      <w:r>
        <w:rPr>
          <w:rStyle w:val="default"/>
          <w:rFonts w:cs="FrankRuehl" w:hint="cs"/>
          <w:position w:val="0"/>
          <w:rtl/>
        </w:rPr>
        <w:t>)</w:t>
      </w:r>
      <w:r>
        <w:rPr>
          <w:rStyle w:val="default"/>
          <w:rFonts w:cs="FrankRuehl" w:hint="cs"/>
          <w:position w:val="0"/>
          <w:rtl/>
        </w:rPr>
        <w:tab/>
      </w:r>
      <w:r w:rsidR="004436AF">
        <w:rPr>
          <w:rStyle w:val="default"/>
          <w:rFonts w:cs="FrankRuehl" w:hint="cs"/>
          <w:position w:val="0"/>
          <w:rtl/>
        </w:rPr>
        <w:t>סעיף 38(ב) –</w:t>
      </w:r>
    </w:p>
    <w:p w14:paraId="066104A9" w14:textId="77777777" w:rsidR="002E7BAC" w:rsidRDefault="004436AF" w:rsidP="004436AF">
      <w:pPr>
        <w:pStyle w:val="page"/>
        <w:widowControl/>
        <w:tabs>
          <w:tab w:val="left" w:pos="510"/>
          <w:tab w:val="left" w:pos="1021"/>
          <w:tab w:val="left" w:pos="1531"/>
          <w:tab w:val="center" w:pos="6804"/>
        </w:tabs>
        <w:spacing w:before="72"/>
        <w:ind w:left="1021" w:right="3402"/>
        <w:rPr>
          <w:rStyle w:val="default"/>
          <w:rFonts w:cs="FrankRuehl"/>
          <w:position w:val="0"/>
          <w:rtl/>
        </w:rPr>
      </w:pPr>
      <w:r>
        <w:rPr>
          <w:rStyle w:val="default"/>
          <w:rFonts w:cs="FrankRuehl" w:hint="cs"/>
          <w:position w:val="0"/>
          <w:rtl/>
        </w:rPr>
        <w:t>(1)</w:t>
      </w:r>
      <w:r>
        <w:rPr>
          <w:rStyle w:val="default"/>
          <w:rFonts w:cs="FrankRuehl"/>
          <w:position w:val="0"/>
          <w:rtl/>
        </w:rPr>
        <w:tab/>
      </w:r>
      <w:r>
        <w:rPr>
          <w:rStyle w:val="default"/>
          <w:rFonts w:cs="FrankRuehl" w:hint="cs"/>
          <w:position w:val="0"/>
          <w:rtl/>
        </w:rPr>
        <w:t>לעניין מי שפטור מחובת קבלת רישיון ספק גז לפי סעיף 3(א)(2)</w:t>
      </w:r>
      <w:r w:rsidR="00C24A61">
        <w:rPr>
          <w:rStyle w:val="default"/>
          <w:rFonts w:cs="FrankRuehl" w:hint="cs"/>
          <w:position w:val="0"/>
          <w:rtl/>
        </w:rPr>
        <w:tab/>
      </w:r>
      <w:r>
        <w:rPr>
          <w:rStyle w:val="default"/>
          <w:rFonts w:cs="FrankRuehl" w:hint="cs"/>
          <w:position w:val="0"/>
          <w:rtl/>
        </w:rPr>
        <w:t>7,500</w:t>
      </w:r>
    </w:p>
    <w:p w14:paraId="52FC6F08" w14:textId="77777777" w:rsidR="004436AF" w:rsidRDefault="004436AF" w:rsidP="004436AF">
      <w:pPr>
        <w:pStyle w:val="page"/>
        <w:widowControl/>
        <w:tabs>
          <w:tab w:val="left" w:pos="510"/>
          <w:tab w:val="left" w:pos="1021"/>
          <w:tab w:val="left" w:pos="1531"/>
          <w:tab w:val="center" w:pos="6804"/>
        </w:tabs>
        <w:spacing w:before="72"/>
        <w:ind w:left="1021" w:right="3402"/>
        <w:rPr>
          <w:rStyle w:val="default"/>
          <w:rFonts w:cs="FrankRuehl" w:hint="cs"/>
          <w:position w:val="0"/>
          <w:rtl/>
        </w:rPr>
      </w:pPr>
      <w:r>
        <w:rPr>
          <w:rStyle w:val="default"/>
          <w:rFonts w:cs="FrankRuehl" w:hint="cs"/>
          <w:position w:val="0"/>
          <w:rtl/>
        </w:rPr>
        <w:t>(2)</w:t>
      </w:r>
      <w:r>
        <w:rPr>
          <w:rStyle w:val="default"/>
          <w:rFonts w:cs="FrankRuehl"/>
          <w:position w:val="0"/>
          <w:rtl/>
        </w:rPr>
        <w:tab/>
      </w:r>
      <w:r>
        <w:rPr>
          <w:rStyle w:val="default"/>
          <w:rFonts w:cs="FrankRuehl" w:hint="cs"/>
          <w:position w:val="0"/>
          <w:rtl/>
        </w:rPr>
        <w:t>לעניין מי שפטור מחובת קבלת רישיון ספק גז לפי סעיף 3(א)(3)</w:t>
      </w:r>
      <w:r>
        <w:rPr>
          <w:rStyle w:val="default"/>
          <w:rFonts w:cs="FrankRuehl"/>
          <w:position w:val="0"/>
          <w:rtl/>
        </w:rPr>
        <w:tab/>
      </w:r>
      <w:r>
        <w:rPr>
          <w:rStyle w:val="default"/>
          <w:rFonts w:cs="FrankRuehl" w:hint="cs"/>
          <w:position w:val="0"/>
          <w:rtl/>
        </w:rPr>
        <w:t>5,000</w:t>
      </w:r>
    </w:p>
    <w:p w14:paraId="393C631E" w14:textId="77777777" w:rsidR="00C24A61" w:rsidRDefault="00C24A61" w:rsidP="00C24A61">
      <w:pPr>
        <w:pStyle w:val="page"/>
        <w:widowControl/>
        <w:tabs>
          <w:tab w:val="left" w:pos="510"/>
          <w:tab w:val="left" w:pos="1021"/>
          <w:tab w:val="center" w:pos="6804"/>
        </w:tabs>
        <w:spacing w:before="72"/>
        <w:ind w:left="510" w:right="3402"/>
        <w:rPr>
          <w:rStyle w:val="default"/>
          <w:rFonts w:cs="FrankRuehl"/>
          <w:position w:val="0"/>
          <w:rtl/>
        </w:rPr>
      </w:pPr>
      <w:r>
        <w:rPr>
          <w:rStyle w:val="default"/>
          <w:rFonts w:cs="FrankRuehl" w:hint="cs"/>
          <w:position w:val="0"/>
          <w:rtl/>
        </w:rPr>
        <w:t>(</w:t>
      </w:r>
      <w:r w:rsidR="004436AF">
        <w:rPr>
          <w:rStyle w:val="default"/>
          <w:rFonts w:cs="FrankRuehl" w:hint="cs"/>
          <w:position w:val="0"/>
          <w:rtl/>
        </w:rPr>
        <w:t>ג</w:t>
      </w:r>
      <w:r>
        <w:rPr>
          <w:rStyle w:val="default"/>
          <w:rFonts w:cs="FrankRuehl" w:hint="cs"/>
          <w:position w:val="0"/>
          <w:rtl/>
        </w:rPr>
        <w:t>)</w:t>
      </w:r>
      <w:r>
        <w:rPr>
          <w:rStyle w:val="default"/>
          <w:rFonts w:cs="FrankRuehl" w:hint="cs"/>
          <w:position w:val="0"/>
          <w:rtl/>
        </w:rPr>
        <w:tab/>
      </w:r>
      <w:r w:rsidR="004436AF">
        <w:rPr>
          <w:rStyle w:val="default"/>
          <w:rFonts w:cs="FrankRuehl" w:hint="cs"/>
          <w:position w:val="0"/>
          <w:rtl/>
        </w:rPr>
        <w:t>סעיף 39 לעניין מי שאינו צרכן גז ביתי, ואינו בעל רישיון ספק גז או סוכן</w:t>
      </w:r>
      <w:r>
        <w:rPr>
          <w:rStyle w:val="default"/>
          <w:rFonts w:cs="FrankRuehl" w:hint="cs"/>
          <w:position w:val="0"/>
          <w:rtl/>
        </w:rPr>
        <w:tab/>
      </w:r>
      <w:r w:rsidR="004436AF">
        <w:rPr>
          <w:rStyle w:val="default"/>
          <w:rFonts w:cs="FrankRuehl" w:hint="cs"/>
          <w:position w:val="0"/>
          <w:rtl/>
        </w:rPr>
        <w:t>4,500</w:t>
      </w:r>
    </w:p>
    <w:p w14:paraId="5CB34E3D" w14:textId="77777777" w:rsidR="004436AF" w:rsidRDefault="004436AF" w:rsidP="004436AF">
      <w:pPr>
        <w:pStyle w:val="page"/>
        <w:widowControl/>
        <w:tabs>
          <w:tab w:val="left" w:pos="510"/>
          <w:tab w:val="left" w:pos="1021"/>
          <w:tab w:val="left" w:pos="6804"/>
        </w:tabs>
        <w:spacing w:before="72"/>
        <w:ind w:right="2835"/>
        <w:rPr>
          <w:rStyle w:val="default"/>
          <w:rFonts w:cs="FrankRuehl" w:hint="cs"/>
          <w:position w:val="0"/>
          <w:rtl/>
        </w:rPr>
      </w:pPr>
      <w:r>
        <w:rPr>
          <w:rStyle w:val="default"/>
          <w:rFonts w:cs="FrankRuehl" w:hint="cs"/>
          <w:position w:val="0"/>
          <w:rtl/>
        </w:rPr>
        <w:t>(2)</w:t>
      </w:r>
      <w:r>
        <w:rPr>
          <w:rStyle w:val="default"/>
          <w:rFonts w:cs="FrankRuehl"/>
          <w:position w:val="0"/>
          <w:rtl/>
        </w:rPr>
        <w:tab/>
      </w:r>
      <w:r>
        <w:rPr>
          <w:rStyle w:val="default"/>
          <w:rFonts w:cs="FrankRuehl" w:hint="cs"/>
          <w:position w:val="0"/>
          <w:rtl/>
        </w:rPr>
        <w:t xml:space="preserve">צו הגז (בטיחות ורישוי) (מכלי גפ"מ מיטלטלים), התשע"ה-2015 </w:t>
      </w:r>
      <w:r>
        <w:rPr>
          <w:rStyle w:val="default"/>
          <w:rFonts w:cs="FrankRuehl"/>
          <w:position w:val="0"/>
          <w:rtl/>
        </w:rPr>
        <w:t>–</w:t>
      </w:r>
    </w:p>
    <w:p w14:paraId="65CD59EB" w14:textId="77777777" w:rsidR="004436AF" w:rsidRDefault="004436AF" w:rsidP="004436AF">
      <w:pPr>
        <w:pStyle w:val="page"/>
        <w:widowControl/>
        <w:tabs>
          <w:tab w:val="left" w:pos="510"/>
          <w:tab w:val="left" w:pos="1021"/>
          <w:tab w:val="center" w:pos="6804"/>
        </w:tabs>
        <w:spacing w:before="72"/>
        <w:ind w:left="510" w:right="3402"/>
        <w:rPr>
          <w:rStyle w:val="default"/>
          <w:rFonts w:cs="FrankRuehl"/>
          <w:position w:val="0"/>
          <w:rtl/>
        </w:rPr>
      </w:pPr>
      <w:r>
        <w:rPr>
          <w:rStyle w:val="default"/>
          <w:rFonts w:cs="FrankRuehl" w:hint="cs"/>
          <w:position w:val="0"/>
          <w:rtl/>
        </w:rPr>
        <w:t>(א)</w:t>
      </w:r>
      <w:r>
        <w:rPr>
          <w:rStyle w:val="default"/>
          <w:rFonts w:cs="FrankRuehl" w:hint="cs"/>
          <w:position w:val="0"/>
          <w:rtl/>
        </w:rPr>
        <w:tab/>
        <w:t>סעיף 2 לעניין מי שאינו בעל רישיון ספק גז, סוכן או בעל רישיון עבודת גז</w:t>
      </w:r>
      <w:r>
        <w:rPr>
          <w:rStyle w:val="default"/>
          <w:rFonts w:cs="FrankRuehl" w:hint="cs"/>
          <w:position w:val="0"/>
          <w:rtl/>
        </w:rPr>
        <w:tab/>
        <w:t>1,000 בשל כל מכל</w:t>
      </w:r>
    </w:p>
    <w:p w14:paraId="11FF6B75" w14:textId="77777777" w:rsidR="004436AF" w:rsidRDefault="004436AF" w:rsidP="004436AF">
      <w:pPr>
        <w:pStyle w:val="page"/>
        <w:widowControl/>
        <w:tabs>
          <w:tab w:val="left" w:pos="510"/>
          <w:tab w:val="left" w:pos="1021"/>
          <w:tab w:val="center" w:pos="6804"/>
        </w:tabs>
        <w:spacing w:before="72"/>
        <w:ind w:left="510" w:right="3402"/>
        <w:rPr>
          <w:rStyle w:val="default"/>
          <w:rFonts w:cs="FrankRuehl" w:hint="cs"/>
          <w:position w:val="0"/>
          <w:rtl/>
        </w:rPr>
      </w:pPr>
      <w:r>
        <w:rPr>
          <w:rStyle w:val="default"/>
          <w:rFonts w:cs="FrankRuehl" w:hint="cs"/>
          <w:position w:val="0"/>
          <w:rtl/>
        </w:rPr>
        <w:t>(ב)</w:t>
      </w:r>
      <w:r>
        <w:rPr>
          <w:rStyle w:val="default"/>
          <w:rFonts w:cs="FrankRuehl"/>
          <w:position w:val="0"/>
          <w:rtl/>
        </w:rPr>
        <w:tab/>
      </w:r>
      <w:r>
        <w:rPr>
          <w:rStyle w:val="default"/>
          <w:rFonts w:cs="FrankRuehl" w:hint="cs"/>
          <w:position w:val="0"/>
          <w:rtl/>
        </w:rPr>
        <w:t>סעיף 6 לעניין מי שאינו בעל רישיון ספק גז, סוכן או בעל רישיון עבודת גז</w:t>
      </w:r>
      <w:r>
        <w:rPr>
          <w:rStyle w:val="default"/>
          <w:rFonts w:cs="FrankRuehl"/>
          <w:position w:val="0"/>
          <w:rtl/>
        </w:rPr>
        <w:tab/>
      </w:r>
      <w:r>
        <w:rPr>
          <w:rStyle w:val="default"/>
          <w:rFonts w:cs="FrankRuehl" w:hint="cs"/>
          <w:position w:val="0"/>
          <w:rtl/>
        </w:rPr>
        <w:t>750 בשל כל מכל</w:t>
      </w:r>
    </w:p>
    <w:p w14:paraId="0ECA2E3D" w14:textId="77777777" w:rsidR="00006ACD" w:rsidRPr="00C80B2D" w:rsidRDefault="00006ACD" w:rsidP="00006AC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7" w:name="Rov10"/>
      <w:r w:rsidRPr="00C80B2D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29.11.2016</w:t>
      </w:r>
    </w:p>
    <w:p w14:paraId="7D5C9F9E" w14:textId="77777777" w:rsidR="00006ACD" w:rsidRPr="00C80B2D" w:rsidRDefault="00006ACD" w:rsidP="00006AC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80B2D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תשע"ז-2016</w:t>
      </w:r>
    </w:p>
    <w:p w14:paraId="656458D9" w14:textId="77777777" w:rsidR="00006ACD" w:rsidRPr="00C80B2D" w:rsidRDefault="00006ACD" w:rsidP="00006AC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2" w:history="1">
        <w:r w:rsidRPr="00C80B2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7721</w:t>
        </w:r>
      </w:hyperlink>
      <w:r w:rsidRPr="00C80B2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30.10.2016 עמ' 41</w:t>
      </w:r>
    </w:p>
    <w:p w14:paraId="55B15EC3" w14:textId="77777777" w:rsidR="00006ACD" w:rsidRPr="00C80B2D" w:rsidRDefault="00006ACD" w:rsidP="00006AC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80B2D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התוספת</w:t>
      </w:r>
    </w:p>
    <w:p w14:paraId="108D4831" w14:textId="77777777" w:rsidR="00006ACD" w:rsidRPr="00C80B2D" w:rsidRDefault="00006ACD" w:rsidP="00006ACD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80B2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1717421D" w14:textId="77777777" w:rsidR="00006ACD" w:rsidRPr="00C80B2D" w:rsidRDefault="00006ACD" w:rsidP="00006ACD">
      <w:pPr>
        <w:pStyle w:val="page"/>
        <w:widowControl/>
        <w:tabs>
          <w:tab w:val="center" w:pos="3119"/>
          <w:tab w:val="center" w:pos="7088"/>
        </w:tabs>
        <w:ind w:right="1134"/>
        <w:rPr>
          <w:rStyle w:val="default"/>
          <w:rFonts w:cs="FrankRuehl" w:hint="cs"/>
          <w:strike/>
          <w:vanish/>
          <w:position w:val="0"/>
          <w:sz w:val="20"/>
          <w:szCs w:val="20"/>
          <w:shd w:val="clear" w:color="auto" w:fill="FFFF99"/>
          <w:rtl/>
        </w:rPr>
      </w:pPr>
      <w:r w:rsidRPr="00C80B2D">
        <w:rPr>
          <w:rStyle w:val="default"/>
          <w:rFonts w:cs="FrankRuehl" w:hint="cs"/>
          <w:vanish/>
          <w:position w:val="0"/>
          <w:sz w:val="20"/>
          <w:szCs w:val="20"/>
          <w:shd w:val="clear" w:color="auto" w:fill="FFFF99"/>
          <w:rtl/>
        </w:rPr>
        <w:tab/>
      </w:r>
      <w:r w:rsidRPr="00C80B2D">
        <w:rPr>
          <w:rStyle w:val="default"/>
          <w:rFonts w:cs="FrankRuehl" w:hint="cs"/>
          <w:vanish/>
          <w:position w:val="0"/>
          <w:sz w:val="20"/>
          <w:szCs w:val="20"/>
          <w:shd w:val="clear" w:color="auto" w:fill="FFFF99"/>
          <w:rtl/>
        </w:rPr>
        <w:tab/>
      </w:r>
      <w:r w:rsidRPr="00C80B2D">
        <w:rPr>
          <w:rStyle w:val="default"/>
          <w:rFonts w:cs="FrankRuehl" w:hint="cs"/>
          <w:strike/>
          <w:vanish/>
          <w:position w:val="0"/>
          <w:sz w:val="20"/>
          <w:szCs w:val="20"/>
          <w:shd w:val="clear" w:color="auto" w:fill="FFFF99"/>
          <w:rtl/>
        </w:rPr>
        <w:t>טור ב'</w:t>
      </w:r>
    </w:p>
    <w:p w14:paraId="725022DB" w14:textId="77777777" w:rsidR="00006ACD" w:rsidRPr="00C80B2D" w:rsidRDefault="00006ACD" w:rsidP="00006ACD">
      <w:pPr>
        <w:pStyle w:val="page"/>
        <w:widowControl/>
        <w:tabs>
          <w:tab w:val="center" w:pos="3119"/>
          <w:tab w:val="center" w:pos="7088"/>
        </w:tabs>
        <w:ind w:right="1134"/>
        <w:rPr>
          <w:rStyle w:val="default"/>
          <w:rFonts w:cs="FrankRuehl" w:hint="cs"/>
          <w:strike/>
          <w:vanish/>
          <w:position w:val="0"/>
          <w:sz w:val="20"/>
          <w:szCs w:val="20"/>
          <w:shd w:val="clear" w:color="auto" w:fill="FFFF99"/>
          <w:rtl/>
        </w:rPr>
      </w:pPr>
      <w:r w:rsidRPr="00C80B2D">
        <w:rPr>
          <w:rStyle w:val="default"/>
          <w:rFonts w:cs="FrankRuehl" w:hint="cs"/>
          <w:vanish/>
          <w:position w:val="0"/>
          <w:sz w:val="20"/>
          <w:szCs w:val="20"/>
          <w:shd w:val="clear" w:color="auto" w:fill="FFFF99"/>
          <w:rtl/>
        </w:rPr>
        <w:tab/>
      </w:r>
      <w:r w:rsidRPr="00C80B2D">
        <w:rPr>
          <w:rStyle w:val="default"/>
          <w:rFonts w:cs="FrankRuehl" w:hint="cs"/>
          <w:strike/>
          <w:vanish/>
          <w:position w:val="0"/>
          <w:sz w:val="20"/>
          <w:szCs w:val="20"/>
          <w:shd w:val="clear" w:color="auto" w:fill="FFFF99"/>
          <w:rtl/>
        </w:rPr>
        <w:t>טור א'</w:t>
      </w:r>
      <w:r w:rsidRPr="00C80B2D">
        <w:rPr>
          <w:rStyle w:val="default"/>
          <w:rFonts w:cs="FrankRuehl" w:hint="cs"/>
          <w:strike/>
          <w:vanish/>
          <w:position w:val="0"/>
          <w:sz w:val="20"/>
          <w:szCs w:val="20"/>
          <w:shd w:val="clear" w:color="auto" w:fill="FFFF99"/>
          <w:rtl/>
        </w:rPr>
        <w:tab/>
        <w:t>קנס מינהלי קצוב</w:t>
      </w:r>
    </w:p>
    <w:p w14:paraId="075620FA" w14:textId="77777777" w:rsidR="00006ACD" w:rsidRPr="00C80B2D" w:rsidRDefault="00006ACD" w:rsidP="00006ACD">
      <w:pPr>
        <w:pStyle w:val="page"/>
        <w:widowControl/>
        <w:pBdr>
          <w:bottom w:val="single" w:sz="4" w:space="1" w:color="auto"/>
        </w:pBdr>
        <w:tabs>
          <w:tab w:val="center" w:pos="3119"/>
          <w:tab w:val="center" w:pos="7088"/>
        </w:tabs>
        <w:ind w:right="1134"/>
        <w:rPr>
          <w:rStyle w:val="default"/>
          <w:rFonts w:cs="FrankRuehl" w:hint="cs"/>
          <w:strike/>
          <w:vanish/>
          <w:position w:val="0"/>
          <w:sz w:val="20"/>
          <w:szCs w:val="20"/>
          <w:shd w:val="clear" w:color="auto" w:fill="FFFF99"/>
          <w:rtl/>
        </w:rPr>
      </w:pPr>
      <w:r w:rsidRPr="00C80B2D">
        <w:rPr>
          <w:rStyle w:val="default"/>
          <w:rFonts w:cs="FrankRuehl" w:hint="cs"/>
          <w:vanish/>
          <w:position w:val="0"/>
          <w:sz w:val="20"/>
          <w:szCs w:val="20"/>
          <w:shd w:val="clear" w:color="auto" w:fill="FFFF99"/>
          <w:rtl/>
        </w:rPr>
        <w:tab/>
      </w:r>
      <w:r w:rsidRPr="00C80B2D">
        <w:rPr>
          <w:rStyle w:val="default"/>
          <w:rFonts w:cs="FrankRuehl" w:hint="cs"/>
          <w:strike/>
          <w:vanish/>
          <w:position w:val="0"/>
          <w:sz w:val="20"/>
          <w:szCs w:val="20"/>
          <w:shd w:val="clear" w:color="auto" w:fill="FFFF99"/>
          <w:rtl/>
        </w:rPr>
        <w:t>החיקוק</w:t>
      </w:r>
      <w:r w:rsidRPr="00C80B2D">
        <w:rPr>
          <w:rStyle w:val="default"/>
          <w:rFonts w:cs="FrankRuehl" w:hint="cs"/>
          <w:strike/>
          <w:vanish/>
          <w:position w:val="0"/>
          <w:sz w:val="20"/>
          <w:szCs w:val="20"/>
          <w:shd w:val="clear" w:color="auto" w:fill="FFFF99"/>
          <w:rtl/>
        </w:rPr>
        <w:tab/>
        <w:t>בשקלים חדשים</w:t>
      </w:r>
    </w:p>
    <w:p w14:paraId="0E3BBC37" w14:textId="77777777" w:rsidR="00006ACD" w:rsidRPr="00C80B2D" w:rsidRDefault="00006ACD" w:rsidP="00006ACD">
      <w:pPr>
        <w:pStyle w:val="page"/>
        <w:widowControl/>
        <w:tabs>
          <w:tab w:val="left" w:pos="510"/>
          <w:tab w:val="left" w:pos="1021"/>
          <w:tab w:val="left" w:pos="6804"/>
        </w:tabs>
        <w:ind w:left="510" w:right="2835" w:hanging="510"/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</w:pPr>
      <w:r w:rsidRPr="00C80B2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>(א)</w:t>
      </w:r>
      <w:r w:rsidRPr="00C80B2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ab/>
        <w:t xml:space="preserve">סעיף 25 לחוק הגז (בטיחות ורישוי), התשמ"ט-1989 (להלן </w:t>
      </w:r>
      <w:r w:rsidRPr="00C80B2D">
        <w:rPr>
          <w:rStyle w:val="default"/>
          <w:rFonts w:cs="FrankRuehl"/>
          <w:strike/>
          <w:vanish/>
          <w:position w:val="0"/>
          <w:sz w:val="22"/>
          <w:szCs w:val="22"/>
          <w:shd w:val="clear" w:color="auto" w:fill="FFFF99"/>
          <w:rtl/>
        </w:rPr>
        <w:t>–</w:t>
      </w:r>
      <w:r w:rsidRPr="00C80B2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 xml:space="preserve"> החוק), לענין </w:t>
      </w:r>
      <w:r w:rsidRPr="00C80B2D">
        <w:rPr>
          <w:rStyle w:val="default"/>
          <w:rFonts w:cs="FrankRuehl"/>
          <w:strike/>
          <w:vanish/>
          <w:position w:val="0"/>
          <w:sz w:val="22"/>
          <w:szCs w:val="22"/>
          <w:shd w:val="clear" w:color="auto" w:fill="FFFF99"/>
          <w:rtl/>
        </w:rPr>
        <w:t>–</w:t>
      </w:r>
    </w:p>
    <w:p w14:paraId="24B02F99" w14:textId="77777777" w:rsidR="00006ACD" w:rsidRPr="00C80B2D" w:rsidRDefault="00006ACD" w:rsidP="00006ACD">
      <w:pPr>
        <w:pStyle w:val="page"/>
        <w:widowControl/>
        <w:tabs>
          <w:tab w:val="left" w:pos="510"/>
          <w:tab w:val="left" w:pos="1021"/>
          <w:tab w:val="left" w:pos="6804"/>
        </w:tabs>
        <w:ind w:left="1020" w:right="2835" w:hanging="510"/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</w:pPr>
      <w:r w:rsidRPr="00C80B2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>(1)</w:t>
      </w:r>
      <w:r w:rsidRPr="00C80B2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ab/>
        <w:t xml:space="preserve">סעיף 9 לחוק </w:t>
      </w:r>
      <w:r w:rsidRPr="00C80B2D">
        <w:rPr>
          <w:rStyle w:val="default"/>
          <w:rFonts w:cs="FrankRuehl"/>
          <w:strike/>
          <w:vanish/>
          <w:position w:val="0"/>
          <w:sz w:val="22"/>
          <w:szCs w:val="22"/>
          <w:shd w:val="clear" w:color="auto" w:fill="FFFF99"/>
          <w:rtl/>
        </w:rPr>
        <w:t>–</w:t>
      </w:r>
      <w:r w:rsidRPr="00C80B2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 xml:space="preserve"> עיסוק בלא רישיון</w:t>
      </w:r>
      <w:r w:rsidRPr="00C80B2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ab/>
        <w:t>5,000</w:t>
      </w:r>
    </w:p>
    <w:p w14:paraId="161EBB1B" w14:textId="77777777" w:rsidR="00006ACD" w:rsidRPr="00C80B2D" w:rsidRDefault="00006ACD" w:rsidP="00006ACD">
      <w:pPr>
        <w:pStyle w:val="page"/>
        <w:widowControl/>
        <w:tabs>
          <w:tab w:val="left" w:pos="510"/>
          <w:tab w:val="left" w:pos="1021"/>
          <w:tab w:val="left" w:pos="6804"/>
        </w:tabs>
        <w:ind w:left="1020" w:right="2835" w:hanging="510"/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</w:pPr>
      <w:r w:rsidRPr="00C80B2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>(2)</w:t>
      </w:r>
      <w:r w:rsidRPr="00C80B2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ab/>
        <w:t xml:space="preserve">סעיף 2(א) לצו הגז (בטיחות ורישוי) (בטיחות ההחסנה של מכלים ומכלי מחנאות במחסן גפ"מ ובמחסן עזר), התשנ"ב-1992 </w:t>
      </w:r>
      <w:r w:rsidRPr="00C80B2D">
        <w:rPr>
          <w:rStyle w:val="default"/>
          <w:rFonts w:cs="FrankRuehl"/>
          <w:strike/>
          <w:vanish/>
          <w:position w:val="0"/>
          <w:sz w:val="22"/>
          <w:szCs w:val="22"/>
          <w:shd w:val="clear" w:color="auto" w:fill="FFFF99"/>
          <w:rtl/>
        </w:rPr>
        <w:t>–</w:t>
      </w:r>
      <w:r w:rsidRPr="00C80B2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 xml:space="preserve"> לענין הפעלת מחסן גפ"מ ומחסן עזר בלא אישור</w:t>
      </w:r>
      <w:r w:rsidRPr="00C80B2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ab/>
        <w:t>3,000</w:t>
      </w:r>
    </w:p>
    <w:p w14:paraId="33FCA8F7" w14:textId="77777777" w:rsidR="00006ACD" w:rsidRPr="00C80B2D" w:rsidRDefault="00006ACD" w:rsidP="00006ACD">
      <w:pPr>
        <w:pStyle w:val="page"/>
        <w:widowControl/>
        <w:tabs>
          <w:tab w:val="left" w:pos="510"/>
          <w:tab w:val="left" w:pos="1021"/>
          <w:tab w:val="left" w:pos="6804"/>
        </w:tabs>
        <w:ind w:left="510" w:right="2835" w:hanging="510"/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</w:pPr>
      <w:r w:rsidRPr="00C80B2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>(ב)</w:t>
      </w:r>
      <w:r w:rsidRPr="00C80B2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ab/>
        <w:t xml:space="preserve">סעיף 12 לצו הפיקוח על מצרכים ושירותים (הבטחת ההספקה של גפ"מ), התשמ"ט-1989 </w:t>
      </w:r>
      <w:r w:rsidRPr="00C80B2D">
        <w:rPr>
          <w:rStyle w:val="default"/>
          <w:rFonts w:cs="FrankRuehl"/>
          <w:strike/>
          <w:vanish/>
          <w:position w:val="0"/>
          <w:sz w:val="22"/>
          <w:szCs w:val="22"/>
          <w:shd w:val="clear" w:color="auto" w:fill="FFFF99"/>
          <w:rtl/>
        </w:rPr>
        <w:t>–</w:t>
      </w:r>
      <w:r w:rsidRPr="00C80B2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 xml:space="preserve"> ביצוע עבודות הקשורות בגפ"מ שלא באמצעות מועסקים בעלי הכשרה מתאימה</w:t>
      </w:r>
      <w:r w:rsidRPr="00C80B2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ab/>
        <w:t>2,000</w:t>
      </w:r>
    </w:p>
    <w:p w14:paraId="7EEAE15F" w14:textId="77777777" w:rsidR="00006ACD" w:rsidRPr="00C80B2D" w:rsidRDefault="00006ACD" w:rsidP="00006ACD">
      <w:pPr>
        <w:pStyle w:val="page"/>
        <w:widowControl/>
        <w:tabs>
          <w:tab w:val="left" w:pos="510"/>
          <w:tab w:val="left" w:pos="1021"/>
          <w:tab w:val="left" w:pos="6804"/>
        </w:tabs>
        <w:ind w:left="510" w:right="2835" w:hanging="510"/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</w:pPr>
      <w:r w:rsidRPr="00C80B2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>(ג)</w:t>
      </w:r>
      <w:r w:rsidRPr="00C80B2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ab/>
        <w:t xml:space="preserve">צו הפיקוח על מצרכים ושירותים (סימון ומילוי מכלי גז), התשנ"א-1991, לענין </w:t>
      </w:r>
      <w:r w:rsidRPr="00C80B2D">
        <w:rPr>
          <w:rStyle w:val="default"/>
          <w:rFonts w:cs="FrankRuehl"/>
          <w:strike/>
          <w:vanish/>
          <w:position w:val="0"/>
          <w:sz w:val="22"/>
          <w:szCs w:val="22"/>
          <w:shd w:val="clear" w:color="auto" w:fill="FFFF99"/>
          <w:rtl/>
        </w:rPr>
        <w:t>–</w:t>
      </w:r>
    </w:p>
    <w:p w14:paraId="13D4EAF5" w14:textId="77777777" w:rsidR="00006ACD" w:rsidRPr="00C80B2D" w:rsidRDefault="00006ACD" w:rsidP="00006ACD">
      <w:pPr>
        <w:pStyle w:val="page"/>
        <w:widowControl/>
        <w:tabs>
          <w:tab w:val="left" w:pos="510"/>
          <w:tab w:val="left" w:pos="1021"/>
          <w:tab w:val="left" w:pos="6804"/>
        </w:tabs>
        <w:ind w:left="1020" w:right="2835" w:hanging="510"/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</w:pPr>
      <w:r w:rsidRPr="00C80B2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>(1)</w:t>
      </w:r>
      <w:r w:rsidRPr="00C80B2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ab/>
        <w:t xml:space="preserve">סעיף 3 </w:t>
      </w:r>
      <w:r w:rsidRPr="00C80B2D">
        <w:rPr>
          <w:rStyle w:val="default"/>
          <w:rFonts w:cs="FrankRuehl"/>
          <w:strike/>
          <w:vanish/>
          <w:position w:val="0"/>
          <w:sz w:val="22"/>
          <w:szCs w:val="22"/>
          <w:shd w:val="clear" w:color="auto" w:fill="FFFF99"/>
          <w:rtl/>
        </w:rPr>
        <w:t>–</w:t>
      </w:r>
      <w:r w:rsidRPr="00C80B2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 xml:space="preserve"> מילוי, הולכה, הובלה, אחסון ומכירה של מכל גפ"מ שעליו סימון של ספק אחר, בכפוף להיתר לפי כל דין</w:t>
      </w:r>
      <w:r w:rsidRPr="00C80B2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ab/>
        <w:t>2,500</w:t>
      </w:r>
    </w:p>
    <w:p w14:paraId="6A466CC7" w14:textId="77777777" w:rsidR="00006ACD" w:rsidRPr="00C80B2D" w:rsidRDefault="00006ACD" w:rsidP="00006ACD">
      <w:pPr>
        <w:pStyle w:val="page"/>
        <w:widowControl/>
        <w:tabs>
          <w:tab w:val="left" w:pos="510"/>
          <w:tab w:val="left" w:pos="1021"/>
          <w:tab w:val="left" w:pos="6804"/>
        </w:tabs>
        <w:ind w:left="1020" w:right="2835" w:hanging="510"/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</w:pPr>
      <w:r w:rsidRPr="00C80B2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>(2)</w:t>
      </w:r>
      <w:r w:rsidRPr="00C80B2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ab/>
        <w:t xml:space="preserve">סעיף 4 </w:t>
      </w:r>
      <w:r w:rsidRPr="00C80B2D">
        <w:rPr>
          <w:rStyle w:val="default"/>
          <w:rFonts w:cs="FrankRuehl"/>
          <w:strike/>
          <w:vanish/>
          <w:position w:val="0"/>
          <w:sz w:val="22"/>
          <w:szCs w:val="22"/>
          <w:shd w:val="clear" w:color="auto" w:fill="FFFF99"/>
          <w:rtl/>
        </w:rPr>
        <w:t>–</w:t>
      </w:r>
      <w:r w:rsidRPr="00C80B2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 xml:space="preserve"> אי עמידה בדרישות התקן</w:t>
      </w:r>
      <w:r w:rsidRPr="00C80B2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ab/>
        <w:t>2,500</w:t>
      </w:r>
    </w:p>
    <w:p w14:paraId="2AC7FBD7" w14:textId="77777777" w:rsidR="00006ACD" w:rsidRPr="00C80B2D" w:rsidRDefault="00006ACD" w:rsidP="00C24A61">
      <w:pPr>
        <w:pStyle w:val="page"/>
        <w:widowControl/>
        <w:tabs>
          <w:tab w:val="left" w:pos="510"/>
          <w:tab w:val="left" w:pos="1021"/>
          <w:tab w:val="left" w:pos="6804"/>
        </w:tabs>
        <w:ind w:left="1020" w:right="2835" w:hanging="510"/>
        <w:rPr>
          <w:rStyle w:val="default"/>
          <w:rFonts w:cs="FrankRuehl"/>
          <w:strike/>
          <w:vanish/>
          <w:position w:val="0"/>
          <w:sz w:val="22"/>
          <w:szCs w:val="22"/>
          <w:shd w:val="clear" w:color="auto" w:fill="FFFF99"/>
          <w:rtl/>
        </w:rPr>
      </w:pPr>
      <w:r w:rsidRPr="00C80B2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>(3)</w:t>
      </w:r>
      <w:r w:rsidRPr="00C80B2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ab/>
        <w:t xml:space="preserve">סעיף 5 </w:t>
      </w:r>
      <w:r w:rsidRPr="00C80B2D">
        <w:rPr>
          <w:rStyle w:val="default"/>
          <w:rFonts w:cs="FrankRuehl"/>
          <w:strike/>
          <w:vanish/>
          <w:position w:val="0"/>
          <w:sz w:val="22"/>
          <w:szCs w:val="22"/>
          <w:shd w:val="clear" w:color="auto" w:fill="FFFF99"/>
          <w:rtl/>
        </w:rPr>
        <w:t>–</w:t>
      </w:r>
      <w:r w:rsidRPr="00C80B2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 xml:space="preserve"> הכנסה למיתקן גז או החזקה של מכל גז שעליו סימון של ספק אחר, בכפוף להיתר לפי כל דין</w:t>
      </w:r>
      <w:r w:rsidRPr="00C80B2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ab/>
        <w:t>2,500</w:t>
      </w:r>
    </w:p>
    <w:p w14:paraId="55153002" w14:textId="77777777" w:rsidR="0018511D" w:rsidRPr="00C80B2D" w:rsidRDefault="0018511D" w:rsidP="0018511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28DFB2D1" w14:textId="77777777" w:rsidR="0018511D" w:rsidRPr="00C80B2D" w:rsidRDefault="0018511D" w:rsidP="0018511D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C80B2D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23.12.2021</w:t>
      </w:r>
    </w:p>
    <w:p w14:paraId="28DBB998" w14:textId="77777777" w:rsidR="0018511D" w:rsidRPr="00C80B2D" w:rsidRDefault="0018511D" w:rsidP="0018511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C80B2D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תשפ"ב-2021</w:t>
      </w:r>
    </w:p>
    <w:p w14:paraId="106BC281" w14:textId="77777777" w:rsidR="0018511D" w:rsidRPr="00C80B2D" w:rsidRDefault="0018511D" w:rsidP="0018511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3" w:history="1">
        <w:r w:rsidRPr="00C80B2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תשפ"ב מס' 9828</w:t>
        </w:r>
      </w:hyperlink>
      <w:r w:rsidRPr="00C80B2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23.12.2021 עמ' 1244</w:t>
      </w:r>
    </w:p>
    <w:p w14:paraId="111190E1" w14:textId="77777777" w:rsidR="0018511D" w:rsidRPr="00C80B2D" w:rsidRDefault="0018511D" w:rsidP="0018511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C80B2D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התוספת</w:t>
      </w:r>
    </w:p>
    <w:p w14:paraId="69EFBC30" w14:textId="77777777" w:rsidR="0018511D" w:rsidRPr="00C80B2D" w:rsidRDefault="0018511D" w:rsidP="0018511D">
      <w:pPr>
        <w:pStyle w:val="P0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C80B2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2D135CF9" w14:textId="77777777" w:rsidR="00A11BCC" w:rsidRPr="00C80B2D" w:rsidRDefault="00A11BCC" w:rsidP="00A11BCC">
      <w:pPr>
        <w:pStyle w:val="P00"/>
        <w:spacing w:before="0"/>
        <w:ind w:left="0" w:right="1134"/>
        <w:jc w:val="center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C80B2D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תוספת</w:t>
      </w:r>
    </w:p>
    <w:p w14:paraId="5AE286A2" w14:textId="77777777" w:rsidR="00A11BCC" w:rsidRPr="00C80B2D" w:rsidRDefault="00A11BCC" w:rsidP="00A11BCC">
      <w:pPr>
        <w:pStyle w:val="P00"/>
        <w:spacing w:before="0"/>
        <w:ind w:left="0" w:right="1134"/>
        <w:jc w:val="center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C80B2D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(תקנות 1 ו-2)</w:t>
      </w:r>
    </w:p>
    <w:p w14:paraId="3F53EE50" w14:textId="77777777" w:rsidR="00A11BCC" w:rsidRPr="00C80B2D" w:rsidRDefault="00A11BCC" w:rsidP="00A11BCC">
      <w:pPr>
        <w:pStyle w:val="page"/>
        <w:widowControl/>
        <w:tabs>
          <w:tab w:val="center" w:pos="2835"/>
          <w:tab w:val="center" w:pos="6804"/>
        </w:tabs>
        <w:ind w:right="1134"/>
        <w:rPr>
          <w:rStyle w:val="default"/>
          <w:rFonts w:cs="FrankRuehl" w:hint="cs"/>
          <w:strike/>
          <w:vanish/>
          <w:position w:val="0"/>
          <w:sz w:val="20"/>
          <w:szCs w:val="20"/>
          <w:shd w:val="clear" w:color="auto" w:fill="FFFF99"/>
          <w:rtl/>
        </w:rPr>
      </w:pPr>
      <w:r w:rsidRPr="00C80B2D">
        <w:rPr>
          <w:rStyle w:val="default"/>
          <w:rFonts w:cs="FrankRuehl" w:hint="cs"/>
          <w:vanish/>
          <w:position w:val="0"/>
          <w:sz w:val="20"/>
          <w:szCs w:val="20"/>
          <w:shd w:val="clear" w:color="auto" w:fill="FFFF99"/>
          <w:rtl/>
        </w:rPr>
        <w:tab/>
      </w:r>
      <w:r w:rsidRPr="00C80B2D">
        <w:rPr>
          <w:rStyle w:val="default"/>
          <w:rFonts w:cs="FrankRuehl" w:hint="cs"/>
          <w:strike/>
          <w:vanish/>
          <w:position w:val="0"/>
          <w:sz w:val="20"/>
          <w:szCs w:val="20"/>
          <w:shd w:val="clear" w:color="auto" w:fill="FFFF99"/>
          <w:rtl/>
        </w:rPr>
        <w:t>טור א'</w:t>
      </w:r>
      <w:r w:rsidRPr="00C80B2D">
        <w:rPr>
          <w:rStyle w:val="default"/>
          <w:rFonts w:cs="FrankRuehl" w:hint="cs"/>
          <w:strike/>
          <w:vanish/>
          <w:position w:val="0"/>
          <w:sz w:val="20"/>
          <w:szCs w:val="20"/>
          <w:shd w:val="clear" w:color="auto" w:fill="FFFF99"/>
          <w:rtl/>
        </w:rPr>
        <w:tab/>
        <w:t>טור ב'</w:t>
      </w:r>
    </w:p>
    <w:p w14:paraId="11EA3766" w14:textId="77777777" w:rsidR="00A11BCC" w:rsidRPr="00C80B2D" w:rsidRDefault="00A11BCC" w:rsidP="00A11BCC">
      <w:pPr>
        <w:pStyle w:val="page"/>
        <w:widowControl/>
        <w:pBdr>
          <w:bottom w:val="single" w:sz="4" w:space="1" w:color="auto"/>
        </w:pBdr>
        <w:tabs>
          <w:tab w:val="center" w:pos="2835"/>
          <w:tab w:val="center" w:pos="6804"/>
        </w:tabs>
        <w:ind w:right="1134"/>
        <w:rPr>
          <w:rStyle w:val="default"/>
          <w:rFonts w:cs="FrankRuehl" w:hint="cs"/>
          <w:strike/>
          <w:vanish/>
          <w:position w:val="0"/>
          <w:sz w:val="20"/>
          <w:szCs w:val="20"/>
          <w:shd w:val="clear" w:color="auto" w:fill="FFFF99"/>
          <w:rtl/>
        </w:rPr>
      </w:pPr>
      <w:r w:rsidRPr="00C80B2D">
        <w:rPr>
          <w:rStyle w:val="default"/>
          <w:rFonts w:cs="FrankRuehl" w:hint="cs"/>
          <w:vanish/>
          <w:position w:val="0"/>
          <w:sz w:val="20"/>
          <w:szCs w:val="20"/>
          <w:shd w:val="clear" w:color="auto" w:fill="FFFF99"/>
          <w:rtl/>
        </w:rPr>
        <w:tab/>
      </w:r>
      <w:r w:rsidRPr="00C80B2D">
        <w:rPr>
          <w:rStyle w:val="default"/>
          <w:rFonts w:cs="FrankRuehl" w:hint="cs"/>
          <w:strike/>
          <w:vanish/>
          <w:position w:val="0"/>
          <w:sz w:val="20"/>
          <w:szCs w:val="20"/>
          <w:shd w:val="clear" w:color="auto" w:fill="FFFF99"/>
          <w:rtl/>
        </w:rPr>
        <w:t>החיקוק</w:t>
      </w:r>
      <w:r w:rsidRPr="00C80B2D">
        <w:rPr>
          <w:rStyle w:val="default"/>
          <w:rFonts w:cs="FrankRuehl" w:hint="cs"/>
          <w:strike/>
          <w:vanish/>
          <w:position w:val="0"/>
          <w:sz w:val="20"/>
          <w:szCs w:val="20"/>
          <w:shd w:val="clear" w:color="auto" w:fill="FFFF99"/>
          <w:rtl/>
        </w:rPr>
        <w:tab/>
        <w:t>קנס מינהלי קצוב בשקלים חדשים</w:t>
      </w:r>
    </w:p>
    <w:p w14:paraId="615C10B4" w14:textId="77777777" w:rsidR="00A11BCC" w:rsidRPr="00C80B2D" w:rsidRDefault="00A11BCC" w:rsidP="00A11BCC">
      <w:pPr>
        <w:pStyle w:val="page"/>
        <w:widowControl/>
        <w:tabs>
          <w:tab w:val="left" w:pos="510"/>
          <w:tab w:val="left" w:pos="1021"/>
          <w:tab w:val="left" w:pos="6804"/>
        </w:tabs>
        <w:ind w:right="2835"/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</w:pPr>
      <w:r w:rsidRPr="00C80B2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 xml:space="preserve">סעיף 25(ב) לחוק הגז, לעניין </w:t>
      </w:r>
      <w:r w:rsidRPr="00C80B2D">
        <w:rPr>
          <w:rStyle w:val="default"/>
          <w:rFonts w:cs="FrankRuehl"/>
          <w:strike/>
          <w:vanish/>
          <w:position w:val="0"/>
          <w:sz w:val="22"/>
          <w:szCs w:val="22"/>
          <w:shd w:val="clear" w:color="auto" w:fill="FFFF99"/>
          <w:rtl/>
        </w:rPr>
        <w:t>–</w:t>
      </w:r>
    </w:p>
    <w:p w14:paraId="23F9C2A0" w14:textId="77777777" w:rsidR="00A11BCC" w:rsidRPr="00C80B2D" w:rsidRDefault="00A11BCC" w:rsidP="00A11BCC">
      <w:pPr>
        <w:pStyle w:val="page"/>
        <w:widowControl/>
        <w:tabs>
          <w:tab w:val="left" w:pos="510"/>
          <w:tab w:val="left" w:pos="1021"/>
          <w:tab w:val="center" w:pos="6804"/>
        </w:tabs>
        <w:ind w:left="510" w:right="3402"/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</w:pPr>
      <w:r w:rsidRPr="00C80B2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>(1)</w:t>
      </w:r>
      <w:r w:rsidRPr="00C80B2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ab/>
        <w:t>סעיף 14(5) לחוק הגז</w:t>
      </w:r>
      <w:r w:rsidRPr="00C80B2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ab/>
        <w:t>2,500 בעד כל צרכן גז</w:t>
      </w:r>
    </w:p>
    <w:p w14:paraId="3FAC49EB" w14:textId="77777777" w:rsidR="00A11BCC" w:rsidRPr="00C80B2D" w:rsidRDefault="00A11BCC" w:rsidP="00A11BCC">
      <w:pPr>
        <w:pStyle w:val="page"/>
        <w:widowControl/>
        <w:tabs>
          <w:tab w:val="left" w:pos="510"/>
          <w:tab w:val="left" w:pos="1021"/>
          <w:tab w:val="center" w:pos="6804"/>
        </w:tabs>
        <w:ind w:left="510" w:right="3402"/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</w:pPr>
      <w:r w:rsidRPr="00C80B2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>(2)</w:t>
      </w:r>
      <w:r w:rsidRPr="00C80B2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ab/>
        <w:t>סעיף 3(א) לצו הגז (בטיחות ורישוי) (מכלי גפ"מ מיטלטלים), התשע"ה-2015</w:t>
      </w:r>
      <w:r w:rsidRPr="00C80B2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ab/>
        <w:t>1,250 בעד כל מכל</w:t>
      </w:r>
    </w:p>
    <w:p w14:paraId="4F9C9563" w14:textId="77777777" w:rsidR="00A11BCC" w:rsidRPr="00C80B2D" w:rsidRDefault="00A11BCC" w:rsidP="00C80B2D">
      <w:pPr>
        <w:pStyle w:val="page"/>
        <w:widowControl/>
        <w:tabs>
          <w:tab w:val="left" w:pos="510"/>
          <w:tab w:val="left" w:pos="1021"/>
          <w:tab w:val="center" w:pos="6804"/>
        </w:tabs>
        <w:ind w:left="510" w:right="3402"/>
        <w:rPr>
          <w:rStyle w:val="default"/>
          <w:rFonts w:cs="FrankRuehl" w:hint="cs"/>
          <w:position w:val="0"/>
          <w:sz w:val="2"/>
          <w:szCs w:val="2"/>
          <w:rtl/>
        </w:rPr>
      </w:pPr>
      <w:r w:rsidRPr="00C80B2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>(3)</w:t>
      </w:r>
      <w:r w:rsidRPr="00C80B2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ab/>
        <w:t>תקנה 3 לתקנות הגז (בטיחות ורישוי) (החלת תקן 1134), התשס"א-2001</w:t>
      </w:r>
      <w:r w:rsidRPr="00C80B2D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ab/>
        <w:t>500 בעד כל מכל</w:t>
      </w:r>
      <w:bookmarkEnd w:id="7"/>
    </w:p>
    <w:p w14:paraId="451BC8B6" w14:textId="77777777" w:rsidR="002E7BAC" w:rsidRDefault="002E7BAC">
      <w:pPr>
        <w:pStyle w:val="page"/>
        <w:widowControl/>
        <w:ind w:right="1134"/>
        <w:rPr>
          <w:rStyle w:val="default"/>
          <w:rFonts w:cs="FrankRuehl" w:hint="cs"/>
          <w:position w:val="0"/>
          <w:rtl/>
        </w:rPr>
      </w:pPr>
    </w:p>
    <w:p w14:paraId="55EFCE79" w14:textId="77777777" w:rsidR="00006ACD" w:rsidRDefault="00006ACD">
      <w:pPr>
        <w:pStyle w:val="page"/>
        <w:widowControl/>
        <w:ind w:right="1134"/>
        <w:rPr>
          <w:rStyle w:val="default"/>
          <w:rFonts w:cs="FrankRuehl" w:hint="cs"/>
          <w:position w:val="0"/>
          <w:rtl/>
        </w:rPr>
      </w:pPr>
    </w:p>
    <w:p w14:paraId="6BD0E86C" w14:textId="77777777" w:rsidR="002E7BAC" w:rsidRDefault="002E7BAC">
      <w:pPr>
        <w:pStyle w:val="page"/>
        <w:widowControl/>
        <w:ind w:right="1134"/>
        <w:rPr>
          <w:rStyle w:val="default"/>
          <w:rFonts w:cs="FrankRuehl"/>
          <w:position w:val="0"/>
          <w:rtl/>
        </w:rPr>
      </w:pPr>
    </w:p>
    <w:p w14:paraId="487169BA" w14:textId="77777777" w:rsidR="002E7BAC" w:rsidRDefault="002E7BAC">
      <w:pPr>
        <w:pStyle w:val="sig-0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באלול התשס"ג (7 בספטמבר 2003)</w:t>
      </w:r>
      <w:r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יוסף (טומי) לפיד</w:t>
      </w:r>
    </w:p>
    <w:p w14:paraId="41F1CD07" w14:textId="77777777" w:rsidR="002E7BAC" w:rsidRDefault="002E7BAC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 w:hint="cs"/>
          <w:sz w:val="22"/>
          <w:rtl/>
        </w:rPr>
        <w:t>שר המשפטים</w:t>
      </w:r>
    </w:p>
    <w:p w14:paraId="745351D1" w14:textId="77777777" w:rsidR="002E7BAC" w:rsidRDefault="002E7BAC">
      <w:pPr>
        <w:pStyle w:val="sig-1"/>
        <w:widowControl/>
        <w:ind w:left="0" w:right="1134"/>
        <w:rPr>
          <w:rFonts w:cs="FrankRuehl"/>
          <w:sz w:val="22"/>
          <w:rtl/>
        </w:rPr>
      </w:pPr>
    </w:p>
    <w:p w14:paraId="3B76BBAF" w14:textId="77777777" w:rsidR="00483D7D" w:rsidRDefault="00483D7D">
      <w:pPr>
        <w:pStyle w:val="sig-1"/>
        <w:widowControl/>
        <w:ind w:left="0" w:right="1134"/>
        <w:rPr>
          <w:rFonts w:cs="FrankRuehl"/>
          <w:sz w:val="22"/>
          <w:rtl/>
        </w:rPr>
      </w:pPr>
    </w:p>
    <w:p w14:paraId="550AECAF" w14:textId="77777777" w:rsidR="00483D7D" w:rsidRDefault="00483D7D">
      <w:pPr>
        <w:pStyle w:val="sig-1"/>
        <w:widowControl/>
        <w:ind w:left="0" w:right="1134"/>
        <w:rPr>
          <w:rFonts w:cs="FrankRuehl"/>
          <w:sz w:val="22"/>
          <w:rtl/>
        </w:rPr>
      </w:pPr>
    </w:p>
    <w:p w14:paraId="1F26D3B0" w14:textId="77777777" w:rsidR="00483D7D" w:rsidRDefault="00483D7D" w:rsidP="00483D7D">
      <w:pPr>
        <w:pStyle w:val="sig-1"/>
        <w:widowControl/>
        <w:ind w:left="0" w:right="1134"/>
        <w:jc w:val="center"/>
        <w:rPr>
          <w:rFonts w:cs="David"/>
          <w:color w:val="0000FF"/>
          <w:sz w:val="22"/>
          <w:szCs w:val="24"/>
          <w:u w:val="single"/>
          <w:rtl/>
        </w:rPr>
      </w:pPr>
      <w:hyperlink r:id="rId14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F93BFCF" w14:textId="77777777" w:rsidR="002E7BAC" w:rsidRPr="00483D7D" w:rsidRDefault="002E7BAC" w:rsidP="00483D7D">
      <w:pPr>
        <w:pStyle w:val="sig-1"/>
        <w:widowControl/>
        <w:ind w:left="0" w:right="1134"/>
        <w:jc w:val="center"/>
        <w:rPr>
          <w:rFonts w:cs="David"/>
          <w:color w:val="0000FF"/>
          <w:sz w:val="22"/>
          <w:szCs w:val="24"/>
          <w:u w:val="single"/>
          <w:rtl/>
        </w:rPr>
      </w:pPr>
    </w:p>
    <w:sectPr w:rsidR="002E7BAC" w:rsidRPr="00483D7D">
      <w:headerReference w:type="even" r:id="rId15"/>
      <w:headerReference w:type="default" r:id="rId16"/>
      <w:footerReference w:type="even" r:id="rId17"/>
      <w:footerReference w:type="default" r:id="rId18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EA142" w14:textId="77777777" w:rsidR="00EF74DB" w:rsidRDefault="00EF74DB">
      <w:r>
        <w:separator/>
      </w:r>
    </w:p>
  </w:endnote>
  <w:endnote w:type="continuationSeparator" w:id="0">
    <w:p w14:paraId="31AB9A12" w14:textId="77777777" w:rsidR="00EF74DB" w:rsidRDefault="00EF7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D537F" w14:textId="77777777" w:rsidR="002E7BAC" w:rsidRDefault="002E7BA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0E8F019" w14:textId="77777777" w:rsidR="002E7BAC" w:rsidRDefault="002E7BA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34FDB6D" w14:textId="77777777" w:rsidR="002E7BAC" w:rsidRDefault="002E7BA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F:\Yael\hakika\093003\999_205.doc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3B52B" w14:textId="77777777" w:rsidR="002E7BAC" w:rsidRDefault="002E7BA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3110C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74D9EA4A" w14:textId="77777777" w:rsidR="002E7BAC" w:rsidRDefault="002E7BA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6FE1782" w14:textId="77777777" w:rsidR="002E7BAC" w:rsidRDefault="002E7BA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F:\Yael\hakika\093003\999_205.doc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DD091" w14:textId="77777777" w:rsidR="00EF74DB" w:rsidRDefault="00EF74DB">
      <w:r>
        <w:separator/>
      </w:r>
    </w:p>
  </w:footnote>
  <w:footnote w:type="continuationSeparator" w:id="0">
    <w:p w14:paraId="21CECCAA" w14:textId="77777777" w:rsidR="00EF74DB" w:rsidRDefault="00EF74DB">
      <w:r>
        <w:continuationSeparator/>
      </w:r>
    </w:p>
  </w:footnote>
  <w:footnote w:id="1">
    <w:p w14:paraId="2929288E" w14:textId="77777777" w:rsidR="002E7BAC" w:rsidRDefault="002E7BA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 w:rsidRPr="00063E1A">
          <w:rPr>
            <w:rStyle w:val="Hyperlink"/>
            <w:rFonts w:cs="FrankRuehl" w:hint="cs"/>
            <w:rtl/>
          </w:rPr>
          <w:t>ק"ת תשס"ג מס' 6266</w:t>
        </w:r>
      </w:hyperlink>
      <w:r>
        <w:rPr>
          <w:rFonts w:cs="FrankRuehl" w:hint="cs"/>
          <w:rtl/>
        </w:rPr>
        <w:t xml:space="preserve"> מיום 21.9.2003 עמ' 1131.</w:t>
      </w:r>
    </w:p>
    <w:p w14:paraId="2B059951" w14:textId="77777777" w:rsidR="00C57B3D" w:rsidRDefault="00C33BA5" w:rsidP="00C57B3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 xml:space="preserve">תוקנו </w:t>
      </w:r>
      <w:hyperlink r:id="rId2" w:history="1">
        <w:r w:rsidRPr="00C57B3D">
          <w:rPr>
            <w:rStyle w:val="Hyperlink"/>
            <w:rFonts w:cs="FrankRuehl" w:hint="cs"/>
            <w:rtl/>
          </w:rPr>
          <w:t>ק"ת תשע"ז מס' 7721</w:t>
        </w:r>
      </w:hyperlink>
      <w:r>
        <w:rPr>
          <w:rFonts w:cs="FrankRuehl" w:hint="cs"/>
          <w:rtl/>
        </w:rPr>
        <w:t xml:space="preserve"> מיום 30.10.2016 עמ' 40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תשע"ז-2016; תחילתן 30 ימים מיום פרסומן.</w:t>
      </w:r>
    </w:p>
    <w:p w14:paraId="10D78814" w14:textId="77777777" w:rsidR="0063110C" w:rsidRDefault="0063110C" w:rsidP="0063110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="00230CD3" w:rsidRPr="0063110C">
          <w:rPr>
            <w:rStyle w:val="Hyperlink"/>
            <w:rFonts w:cs="FrankRuehl" w:hint="cs"/>
            <w:rtl/>
          </w:rPr>
          <w:t>ק"ת תשפ"ב מס' 9828</w:t>
        </w:r>
      </w:hyperlink>
      <w:r w:rsidR="00230CD3">
        <w:rPr>
          <w:rFonts w:cs="FrankRuehl" w:hint="cs"/>
          <w:rtl/>
        </w:rPr>
        <w:t xml:space="preserve"> מיום 23.12.2021 עמ' 1244 </w:t>
      </w:r>
      <w:r w:rsidR="00230CD3">
        <w:rPr>
          <w:rFonts w:cs="FrankRuehl"/>
          <w:rtl/>
        </w:rPr>
        <w:t>–</w:t>
      </w:r>
      <w:r w:rsidR="00230CD3">
        <w:rPr>
          <w:rFonts w:cs="FrankRuehl" w:hint="cs"/>
          <w:rtl/>
        </w:rPr>
        <w:t xml:space="preserve"> תק' תשפ"ב-2021.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55080" w14:textId="77777777" w:rsidR="002E7BAC" w:rsidRDefault="002E7BAC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227E2C46" w14:textId="77777777" w:rsidR="002E7BAC" w:rsidRDefault="002E7BA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D7530E0" w14:textId="77777777" w:rsidR="002E7BAC" w:rsidRDefault="002E7BA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8033D" w14:textId="77777777" w:rsidR="002E7BAC" w:rsidRDefault="002E7BAC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תקנות העבירות המינהליות (קנס מינהלי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בטיחות גפ"מ), תשס"ג-2003</w:t>
    </w:r>
  </w:p>
  <w:p w14:paraId="4690F707" w14:textId="77777777" w:rsidR="002E7BAC" w:rsidRDefault="002E7BA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261A667" w14:textId="77777777" w:rsidR="002E7BAC" w:rsidRDefault="002E7BA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420173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18F8"/>
    <w:rsid w:val="00006ACD"/>
    <w:rsid w:val="00063E1A"/>
    <w:rsid w:val="0018511D"/>
    <w:rsid w:val="001F2C20"/>
    <w:rsid w:val="00230CD3"/>
    <w:rsid w:val="002E24F7"/>
    <w:rsid w:val="002E7BAC"/>
    <w:rsid w:val="004436AF"/>
    <w:rsid w:val="00483D7D"/>
    <w:rsid w:val="00522C13"/>
    <w:rsid w:val="00623A8F"/>
    <w:rsid w:val="0063110C"/>
    <w:rsid w:val="0080620D"/>
    <w:rsid w:val="009C59A4"/>
    <w:rsid w:val="00A11BCC"/>
    <w:rsid w:val="00B218F8"/>
    <w:rsid w:val="00C24A61"/>
    <w:rsid w:val="00C33BA5"/>
    <w:rsid w:val="00C57B3D"/>
    <w:rsid w:val="00C80B2D"/>
    <w:rsid w:val="00C83208"/>
    <w:rsid w:val="00EF4236"/>
    <w:rsid w:val="00EF74DB"/>
    <w:rsid w:val="00FB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1270C511"/>
  <w15:chartTrackingRefBased/>
  <w15:docId w15:val="{1EF4F418-9FF6-41DE-8BB3-BC920A19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customStyle="1" w:styleId="UnresolvedMention">
    <w:name w:val="Unresolved Mention"/>
    <w:uiPriority w:val="99"/>
    <w:semiHidden/>
    <w:unhideWhenUsed/>
    <w:rsid w:val="00230CD3"/>
    <w:rPr>
      <w:color w:val="605E5C"/>
      <w:shd w:val="clear" w:color="auto" w:fill="E1DFDD"/>
    </w:rPr>
  </w:style>
  <w:style w:type="character" w:customStyle="1" w:styleId="P000">
    <w:name w:val="P00 תו"/>
    <w:link w:val="P00"/>
    <w:rsid w:val="00230CD3"/>
    <w:rPr>
      <w:noProof/>
      <w:szCs w:val="26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vo.co.il/Law_word/law06/tak-9828.pdf" TargetMode="External"/><Relationship Id="rId13" Type="http://schemas.openxmlformats.org/officeDocument/2006/relationships/hyperlink" Target="https://www.nevo.co.il/Law_word/law06/tak-9828.pdf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_word/law06/tak-7721.pdf" TargetMode="External"/><Relationship Id="rId12" Type="http://schemas.openxmlformats.org/officeDocument/2006/relationships/hyperlink" Target="http://www.nevo.co.il/Law_word/law06/tak-7721.pdf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evo.co.il/Law_word/law06/tak-9828.pdf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nevo.co.il/Law_word/law06/tak-7721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_word/law06/tak-7721.pdf" TargetMode="External"/><Relationship Id="rId14" Type="http://schemas.openxmlformats.org/officeDocument/2006/relationships/hyperlink" Target="http://www.nevo.co.il/advertisements/nevo-100.doc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nevo.co.il/law_word/law06/tak-9828.pdf" TargetMode="External"/><Relationship Id="rId2" Type="http://schemas.openxmlformats.org/officeDocument/2006/relationships/hyperlink" Target="http://www.nevo.co.il/Law_word/law06/tak-7721.pdf" TargetMode="External"/><Relationship Id="rId1" Type="http://schemas.openxmlformats.org/officeDocument/2006/relationships/hyperlink" Target="http://www.nevo.co.il/Law_word/law06/TAK-626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5194</CharactersWithSpaces>
  <SharedDoc>false</SharedDoc>
  <HLinks>
    <vt:vector size="90" baseType="variant">
      <vt:variant>
        <vt:i4>393283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7733273</vt:i4>
      </vt:variant>
      <vt:variant>
        <vt:i4>42</vt:i4>
      </vt:variant>
      <vt:variant>
        <vt:i4>0</vt:i4>
      </vt:variant>
      <vt:variant>
        <vt:i4>5</vt:i4>
      </vt:variant>
      <vt:variant>
        <vt:lpwstr>https://www.nevo.co.il/Law_word/law06/tak-9828.pdf</vt:lpwstr>
      </vt:variant>
      <vt:variant>
        <vt:lpwstr/>
      </vt:variant>
      <vt:variant>
        <vt:i4>8126478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http://www.nevo.co.il/Law_word/law06/tak-7721.pdf</vt:lpwstr>
      </vt:variant>
      <vt:variant>
        <vt:lpwstr/>
      </vt:variant>
      <vt:variant>
        <vt:i4>7733273</vt:i4>
      </vt:variant>
      <vt:variant>
        <vt:i4>36</vt:i4>
      </vt:variant>
      <vt:variant>
        <vt:i4>0</vt:i4>
      </vt:variant>
      <vt:variant>
        <vt:i4>5</vt:i4>
      </vt:variant>
      <vt:variant>
        <vt:lpwstr>https://www.nevo.co.il/Law_word/law06/tak-9828.pdf</vt:lpwstr>
      </vt:variant>
      <vt:variant>
        <vt:lpwstr/>
      </vt:variant>
      <vt:variant>
        <vt:i4>8126478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http://www.nevo.co.il/Law_word/law06/tak-7721.pdf</vt:lpwstr>
      </vt:variant>
      <vt:variant>
        <vt:lpwstr/>
      </vt:variant>
      <vt:variant>
        <vt:i4>8126478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http://www.nevo.co.il/Law_word/law06/tak-7721.pdf</vt:lpwstr>
      </vt:variant>
      <vt:variant>
        <vt:lpwstr/>
      </vt:variant>
      <vt:variant>
        <vt:i4>7733273</vt:i4>
      </vt:variant>
      <vt:variant>
        <vt:i4>27</vt:i4>
      </vt:variant>
      <vt:variant>
        <vt:i4>0</vt:i4>
      </vt:variant>
      <vt:variant>
        <vt:i4>5</vt:i4>
      </vt:variant>
      <vt:variant>
        <vt:lpwstr>https://www.nevo.co.il/Law_word/law06/tak-9828.pdf</vt:lpwstr>
      </vt:variant>
      <vt:variant>
        <vt:lpwstr/>
      </vt:variant>
      <vt:variant>
        <vt:i4>8126478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http://www.nevo.co.il/Law_word/law06/tak-7721.pdf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7733273</vt:i4>
      </vt:variant>
      <vt:variant>
        <vt:i4>6</vt:i4>
      </vt:variant>
      <vt:variant>
        <vt:i4>0</vt:i4>
      </vt:variant>
      <vt:variant>
        <vt:i4>5</vt:i4>
      </vt:variant>
      <vt:variant>
        <vt:lpwstr>https://www.nevo.co.il/law_word/law06/tak-9828.pdf</vt:lpwstr>
      </vt:variant>
      <vt:variant>
        <vt:lpwstr/>
      </vt:variant>
      <vt:variant>
        <vt:i4>8126478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http://www.nevo.co.il/Law_word/law06/tak-7721.pdf</vt:lpwstr>
      </vt:variant>
      <vt:variant>
        <vt:lpwstr/>
      </vt:variant>
      <vt:variant>
        <vt:i4>7929868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http://www.nevo.co.il/Law_word/law06/TAK-6266.pdf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2023-06-05T20:24:00Z</dcterms:created>
  <dcterms:modified xsi:type="dcterms:W3CDTF">2023-06-05T20:24:00Z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העבירות המינהליות (קנס מינהלי - בטיחות גפ"מ), תשס"ג-2003</vt:lpwstr>
  </property>
  <property fmtid="{D5CDD505-2E9C-101B-9397-08002B2CF9AE}" pid="4" name="LAWNUMBER">
    <vt:lpwstr>0206</vt:lpwstr>
  </property>
  <property fmtid="{D5CDD505-2E9C-101B-9397-08002B2CF9AE}" pid="5" name="TYPE">
    <vt:lpwstr>01</vt:lpwstr>
  </property>
  <property fmtid="{D5CDD505-2E9C-101B-9397-08002B2CF9AE}" pid="6" name="CHNAME">
    <vt:lpwstr>משפט מינהלי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תשתיות</vt:lpwstr>
  </property>
  <property fmtid="{D5CDD505-2E9C-101B-9397-08002B2CF9AE}" pid="9" name="NOSE31">
    <vt:lpwstr>גז</vt:lpwstr>
  </property>
  <property fmtid="{D5CDD505-2E9C-101B-9397-08002B2CF9AE}" pid="10" name="NOSE41">
    <vt:lpwstr/>
  </property>
  <property fmtid="{D5CDD505-2E9C-101B-9397-08002B2CF9AE}" pid="11" name="NOSE12">
    <vt:lpwstr>עונשין ומשפט פלילי</vt:lpwstr>
  </property>
  <property fmtid="{D5CDD505-2E9C-101B-9397-08002B2CF9AE}" pid="12" name="NOSE22">
    <vt:lpwstr>עבירות</vt:lpwstr>
  </property>
  <property fmtid="{D5CDD505-2E9C-101B-9397-08002B2CF9AE}" pid="13" name="NOSE32">
    <vt:lpwstr>עבירות מינהליות</vt:lpwstr>
  </property>
  <property fmtid="{D5CDD505-2E9C-101B-9397-08002B2CF9AE}" pid="14" name="NOSE42">
    <vt:lpwstr>קנס מינהלי</vt:lpwstr>
  </property>
  <property fmtid="{D5CDD505-2E9C-101B-9397-08002B2CF9AE}" pid="15" name="NOSE13">
    <vt:lpwstr>בתי משפט וסדרי דין</vt:lpwstr>
  </property>
  <property fmtid="{D5CDD505-2E9C-101B-9397-08002B2CF9AE}" pid="16" name="NOSE23">
    <vt:lpwstr>סדר דין פלילי</vt:lpwstr>
  </property>
  <property fmtid="{D5CDD505-2E9C-101B-9397-08002B2CF9AE}" pid="17" name="NOSE33">
    <vt:lpwstr>עבירות מינהליות</vt:lpwstr>
  </property>
  <property fmtid="{D5CDD505-2E9C-101B-9397-08002B2CF9AE}" pid="18" name="NOSE43">
    <vt:lpwstr>קנס מינהלי</vt:lpwstr>
  </property>
  <property fmtid="{D5CDD505-2E9C-101B-9397-08002B2CF9AE}" pid="19" name="NOSE14">
    <vt:lpwstr>רשויות ומשפט מנהלי</vt:lpwstr>
  </property>
  <property fmtid="{D5CDD505-2E9C-101B-9397-08002B2CF9AE}" pid="20" name="NOSE24">
    <vt:lpwstr>עבירות מינהליות</vt:lpwstr>
  </property>
  <property fmtid="{D5CDD505-2E9C-101B-9397-08002B2CF9AE}" pid="21" name="NOSE34">
    <vt:lpwstr>קנס מינהלי</vt:lpwstr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העבירות המינהליות</vt:lpwstr>
  </property>
  <property fmtid="{D5CDD505-2E9C-101B-9397-08002B2CF9AE}" pid="48" name="MEKOR_SAIF1">
    <vt:lpwstr>1X;2X</vt:lpwstr>
  </property>
  <property fmtid="{D5CDD505-2E9C-101B-9397-08002B2CF9AE}" pid="49" name="MEKORSAMCHUT">
    <vt:lpwstr/>
  </property>
  <property fmtid="{D5CDD505-2E9C-101B-9397-08002B2CF9AE}" pid="50" name="LINKK1">
    <vt:lpwstr>http://www.nevo.co.il/Law_word/law06/tak-7721.pdf;‎רשומות - תקנות כלליות#תוקנו ק"ת תשע"ז ‏מס' 7721 #מיום 30.10.2016 עמ' 40 – תק' תשע"ז-2016; תחילתן 30 ימים מיום פרסומן</vt:lpwstr>
  </property>
  <property fmtid="{D5CDD505-2E9C-101B-9397-08002B2CF9AE}" pid="51" name="LINKK2">
    <vt:lpwstr>https://www.nevo.co.il/law_word/law06/tak-9828.pdf;‎רשומות - תקנות כלליות#ק"ת תשפ"ב מס' ‏‏9828 #מיום 23.12.2021 עמ' 1244 – תק' תשפ"ב-2021‏</vt:lpwstr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