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D1F1" w14:textId="77777777" w:rsidR="003F2EBD" w:rsidRDefault="003F2EB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כלבת ופיקוח על כלבים),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תשס"ז-2007</w:t>
      </w:r>
    </w:p>
    <w:p w14:paraId="565C1804" w14:textId="77777777" w:rsidR="00A34D3A" w:rsidRPr="00A34D3A" w:rsidRDefault="00A34D3A" w:rsidP="00A34D3A">
      <w:pPr>
        <w:spacing w:line="320" w:lineRule="auto"/>
        <w:rPr>
          <w:rFonts w:cs="FrankRuehl"/>
          <w:szCs w:val="26"/>
          <w:rtl/>
        </w:rPr>
      </w:pPr>
    </w:p>
    <w:p w14:paraId="261228E5" w14:textId="77777777" w:rsidR="00A34D3A" w:rsidRDefault="00A34D3A" w:rsidP="00A34D3A">
      <w:pPr>
        <w:spacing w:line="320" w:lineRule="auto"/>
        <w:rPr>
          <w:rFonts w:cs="Miriam"/>
          <w:szCs w:val="22"/>
          <w:rtl/>
        </w:rPr>
      </w:pPr>
      <w:r w:rsidRPr="00A34D3A">
        <w:rPr>
          <w:rFonts w:cs="Miriam"/>
          <w:szCs w:val="22"/>
          <w:rtl/>
        </w:rPr>
        <w:t>חקלאות טבע וסביבה</w:t>
      </w:r>
      <w:r w:rsidRPr="00A34D3A">
        <w:rPr>
          <w:rFonts w:cs="FrankRuehl"/>
          <w:szCs w:val="26"/>
          <w:rtl/>
        </w:rPr>
        <w:t xml:space="preserve"> – בע"ח – פיקוח ומחלות – כלבים</w:t>
      </w:r>
    </w:p>
    <w:p w14:paraId="21B7B20F" w14:textId="77777777" w:rsidR="00A34D3A" w:rsidRDefault="00A34D3A" w:rsidP="00A34D3A">
      <w:pPr>
        <w:spacing w:line="320" w:lineRule="auto"/>
        <w:rPr>
          <w:rFonts w:cs="Miriam"/>
          <w:szCs w:val="22"/>
          <w:rtl/>
        </w:rPr>
      </w:pPr>
      <w:r w:rsidRPr="00A34D3A">
        <w:rPr>
          <w:rFonts w:cs="Miriam"/>
          <w:szCs w:val="22"/>
          <w:rtl/>
        </w:rPr>
        <w:t>עונשין ומשפט פלילי</w:t>
      </w:r>
      <w:r w:rsidRPr="00A34D3A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F36AD43" w14:textId="77777777" w:rsidR="00A34D3A" w:rsidRDefault="00A34D3A" w:rsidP="00A34D3A">
      <w:pPr>
        <w:spacing w:line="320" w:lineRule="auto"/>
        <w:rPr>
          <w:rFonts w:cs="Miriam"/>
          <w:szCs w:val="22"/>
          <w:rtl/>
        </w:rPr>
      </w:pPr>
      <w:r w:rsidRPr="00A34D3A">
        <w:rPr>
          <w:rFonts w:cs="Miriam"/>
          <w:szCs w:val="22"/>
          <w:rtl/>
        </w:rPr>
        <w:t>בתי משפט וסדרי דין</w:t>
      </w:r>
      <w:r w:rsidRPr="00A34D3A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0FA1A594" w14:textId="77777777" w:rsidR="00A34D3A" w:rsidRPr="00A34D3A" w:rsidRDefault="00A34D3A" w:rsidP="00A34D3A">
      <w:pPr>
        <w:spacing w:line="320" w:lineRule="auto"/>
        <w:rPr>
          <w:rFonts w:cs="Miriam"/>
          <w:szCs w:val="22"/>
          <w:rtl/>
        </w:rPr>
      </w:pPr>
      <w:r w:rsidRPr="00A34D3A">
        <w:rPr>
          <w:rFonts w:cs="Miriam"/>
          <w:szCs w:val="22"/>
          <w:rtl/>
        </w:rPr>
        <w:t>רשויות ומשפט מנהלי</w:t>
      </w:r>
      <w:r w:rsidRPr="00A34D3A">
        <w:rPr>
          <w:rFonts w:cs="FrankRuehl"/>
          <w:szCs w:val="26"/>
          <w:rtl/>
        </w:rPr>
        <w:t xml:space="preserve"> – עבירות מינהליות – קנס מינהלי</w:t>
      </w:r>
    </w:p>
    <w:p w14:paraId="4759E81F" w14:textId="77777777" w:rsidR="003F2EBD" w:rsidRDefault="003F2EB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F2EBD" w14:paraId="1AB1711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F2AC06E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Seif0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06252DA2" w14:textId="77777777" w:rsidR="003F2EBD" w:rsidRDefault="003F2EBD">
            <w:pPr>
              <w:rPr>
                <w:rFonts w:cs="Frankruhel" w:hint="cs"/>
              </w:rPr>
            </w:pPr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544204" w14:textId="77777777" w:rsidR="003F2EBD" w:rsidRDefault="003F2EB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עבירה מינהלית</w:t>
            </w:r>
          </w:p>
        </w:tc>
        <w:tc>
          <w:tcPr>
            <w:tcW w:w="1247" w:type="dxa"/>
          </w:tcPr>
          <w:p w14:paraId="4A758D10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  <w:tr w:rsidR="003F2EBD" w14:paraId="406CE63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44C1D67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1710CC0A" w14:textId="77777777" w:rsidR="003F2EBD" w:rsidRDefault="003F2EBD">
            <w:pPr>
              <w:rPr>
                <w:rFonts w:cs="Frankruhel" w:hint="cs"/>
              </w:rPr>
            </w:pPr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706A61" w14:textId="77777777" w:rsidR="003F2EBD" w:rsidRDefault="003F2EB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קנס מינהלי קצוב</w:t>
            </w:r>
          </w:p>
        </w:tc>
        <w:tc>
          <w:tcPr>
            <w:tcW w:w="1247" w:type="dxa"/>
          </w:tcPr>
          <w:p w14:paraId="45AE07C5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2 </w:t>
            </w:r>
          </w:p>
        </w:tc>
      </w:tr>
      <w:tr w:rsidR="003F2EBD" w14:paraId="62A6B48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CC870B2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Seif2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209836A8" w14:textId="77777777" w:rsidR="003F2EBD" w:rsidRDefault="003F2EBD">
            <w:pPr>
              <w:rPr>
                <w:rFonts w:cs="Frankruhel" w:hint="cs"/>
              </w:rPr>
            </w:pPr>
            <w:hyperlink w:anchor="Seif2" w:tooltip="עבירה מינהלית חוז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758448" w14:textId="77777777" w:rsidR="003F2EBD" w:rsidRDefault="003F2EB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עבירה מינהלית חוזרת</w:t>
            </w:r>
          </w:p>
        </w:tc>
        <w:tc>
          <w:tcPr>
            <w:tcW w:w="1247" w:type="dxa"/>
          </w:tcPr>
          <w:p w14:paraId="596068F0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3 </w:t>
            </w:r>
          </w:p>
        </w:tc>
      </w:tr>
      <w:tr w:rsidR="003F2EBD" w14:paraId="1E54AF2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6863C1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Seif3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14:paraId="2FC7AC3F" w14:textId="77777777" w:rsidR="003F2EBD" w:rsidRDefault="003F2EBD">
            <w:pPr>
              <w:rPr>
                <w:rFonts w:cs="Frankruhel" w:hint="cs"/>
              </w:rPr>
            </w:pPr>
            <w:hyperlink w:anchor="Seif3" w:tooltip="עבירה מינהלית נמשכ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27AB28" w14:textId="77777777" w:rsidR="003F2EBD" w:rsidRDefault="003F2EB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עבירה מינהלית נמשכת</w:t>
            </w:r>
          </w:p>
        </w:tc>
        <w:tc>
          <w:tcPr>
            <w:tcW w:w="1247" w:type="dxa"/>
          </w:tcPr>
          <w:p w14:paraId="7EDDCED5" w14:textId="77777777" w:rsidR="003F2EBD" w:rsidRDefault="003F2EBD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4 </w:t>
            </w:r>
          </w:p>
        </w:tc>
      </w:tr>
    </w:tbl>
    <w:p w14:paraId="31D022B1" w14:textId="77777777" w:rsidR="003F2EBD" w:rsidRDefault="003F2EB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8CFAAA2" w14:textId="77777777" w:rsidR="003F2EBD" w:rsidRPr="009F67F4" w:rsidRDefault="003F2EBD" w:rsidP="009F67F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כלבת ופיקוח על כלבים),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1D1C385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1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 לחוק העבירות המינהליות, התשמ"ו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 xml:space="preserve"> (להלן – החוק), בהסכמת שר החקלאות ופיתוח הכפר, ובאישור ועדת החוקה חוק ומשפט של הכנסת, אני מתקין תקנות אלה:</w:t>
      </w:r>
    </w:p>
    <w:p w14:paraId="1746A7C6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26E78870">
          <v:rect id="_x0000_s1026" style="position:absolute;left:0;text-align:left;margin-left:464.35pt;margin-top:7.1pt;width:75.05pt;height:14.95pt;z-index:251656192" o:allowincell="f" filled="f" stroked="f" strokecolor="lime" strokeweight=".25pt">
            <v:textbox style="mso-next-textbox:#_x0000_s1026" inset="0,0,0,0">
              <w:txbxContent>
                <w:p w14:paraId="289C883A" w14:textId="77777777" w:rsidR="003F2EBD" w:rsidRDefault="003F2EB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עבירה על הוראה מהוראות החיקוקים כמפורט בטור א' שבתוספת, היא עבירה מינהלית.</w:t>
      </w:r>
    </w:p>
    <w:p w14:paraId="0C9F247C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1B6A01D6">
          <v:rect id="_x0000_s1214" style="position:absolute;left:0;text-align:left;margin-left:464.35pt;margin-top:7.1pt;width:75.05pt;height:12.95pt;z-index:251657216" o:allowincell="f" filled="f" stroked="f" strokecolor="lime" strokeweight=".25pt">
            <v:textbox style="mso-next-textbox:#_x0000_s1214" inset="0,0,0,0">
              <w:txbxContent>
                <w:p w14:paraId="23726436" w14:textId="77777777" w:rsidR="003F2EBD" w:rsidRDefault="003F2EB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לעבירה מינהלית כאמור בתקנה 1 יהיה קנס מינהלי קצוב, כקבוע לצדה בטור ב' בתוספת.</w:t>
      </w:r>
    </w:p>
    <w:p w14:paraId="50475C72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CD53DB7">
          <v:rect id="_x0000_s1215" style="position:absolute;left:0;text-align:left;margin-left:464.35pt;margin-top:7.1pt;width:75.05pt;height:20.1pt;z-index:251658240" o:allowincell="f" filled="f" stroked="f" strokecolor="lime" strokeweight=".25pt">
            <v:textbox style="mso-next-textbox:#_x0000_s1215" inset="0,0,0,0">
              <w:txbxContent>
                <w:p w14:paraId="6D052B0D" w14:textId="77777777" w:rsidR="003F2EBD" w:rsidRDefault="003F2EB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הקנס המינהלי הקצוב לעבירה מינהלית חוזרת כמשמעותה בסעיף 2(ג) לחוק יהיה כפל הקנס האמור בתקנה 2, לפי העניין.</w:t>
      </w:r>
    </w:p>
    <w:p w14:paraId="5CB2727B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2BAD808E">
          <v:rect id="_x0000_s1216" style="position:absolute;left:0;text-align:left;margin-left:464.35pt;margin-top:7.1pt;width:75.05pt;height:23.2pt;z-index:251659264" o:allowincell="f" filled="f" stroked="f" strokecolor="lime" strokeweight=".25pt">
            <v:textbox style="mso-next-textbox:#_x0000_s1216" inset="0,0,0,0">
              <w:txbxContent>
                <w:p w14:paraId="3207B3B6" w14:textId="77777777" w:rsidR="003F2EBD" w:rsidRDefault="003F2EB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נמשכת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הקנס המינהלי הקצוב לעבירה מינהלית נמשכת לעניין סעיף 4(1) לפקודת הכלבת, </w:t>
      </w:r>
      <w:r>
        <w:rPr>
          <w:rStyle w:val="default"/>
          <w:rFonts w:cs="FrankRuehl" w:hint="cs"/>
          <w:rtl/>
        </w:rPr>
        <w:t>1934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תקנה 3(א) לתקנות הכלבת (חיסון), התשס"ה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>, ותקנה 2(א) לתקנות הכלבת (החזקת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כלבים, חתולים וקופים במאורות-בידוד), התשי"ט</w:t>
      </w:r>
      <w:r>
        <w:rPr>
          <w:rStyle w:val="default"/>
          <w:rFonts w:cs="FrankRuehl" w:hint="cs"/>
          <w:rtl/>
        </w:rPr>
        <w:t>-1959</w:t>
      </w:r>
      <w:r>
        <w:rPr>
          <w:rStyle w:val="default"/>
          <w:rFonts w:cs="FrankRuehl"/>
          <w:rtl/>
        </w:rPr>
        <w:t>, יהיה בשיעור החלק העשירי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הקנס הקבוע בתקנה 2, לפי העניין, לכל יום שבו נמשכת העבירה לאחר המועד שנקבע בהתראה כאמור בסעיף 8(ב1) לחוק.</w:t>
      </w:r>
    </w:p>
    <w:p w14:paraId="44DEB632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006A04" w14:textId="77777777" w:rsidR="003F2EBD" w:rsidRDefault="003F2EBD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b/>
          <w:bCs/>
          <w:rtl/>
        </w:rPr>
        <w:t>תוספת</w:t>
      </w:r>
    </w:p>
    <w:p w14:paraId="3DEFEABA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טור ב'</w:t>
      </w:r>
    </w:p>
    <w:p w14:paraId="380CC227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טור א'</w:t>
      </w:r>
      <w:r>
        <w:rPr>
          <w:rStyle w:val="default"/>
          <w:rFonts w:cs="FrankRuehl" w:hint="cs"/>
          <w:rtl/>
        </w:rPr>
        <w:tab/>
        <w:t>קנס מינהלי קצוב</w:t>
      </w:r>
    </w:p>
    <w:p w14:paraId="5C81312D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העבירות המינהליות</w:t>
      </w:r>
      <w:r>
        <w:rPr>
          <w:rStyle w:val="default"/>
          <w:rFonts w:cs="FrankRuehl" w:hint="cs"/>
          <w:rtl/>
        </w:rPr>
        <w:tab/>
        <w:t>בשקלים חדשים</w:t>
      </w:r>
    </w:p>
    <w:p w14:paraId="63487179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חוק להסדרת הפיקוח על כלבים, התשס"ג</w:t>
      </w:r>
      <w:r>
        <w:rPr>
          <w:rStyle w:val="default"/>
          <w:rFonts w:cs="FrankRuehl" w:hint="cs"/>
          <w:rtl/>
        </w:rPr>
        <w:t xml:space="preserve">-2002 </w:t>
      </w:r>
      <w:r>
        <w:rPr>
          <w:rStyle w:val="default"/>
          <w:rFonts w:cs="FrankRuehl"/>
          <w:rtl/>
        </w:rPr>
        <w:t>–</w:t>
      </w:r>
    </w:p>
    <w:p w14:paraId="6D361EE6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סעיף 2(א)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500</w:t>
      </w:r>
    </w:p>
    <w:p w14:paraId="504C45A1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סעיף 8(ה) – בתוך שבוע מיום קרות האירוע שלגביו חלה חובת הדיווח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250</w:t>
      </w:r>
    </w:p>
    <w:p w14:paraId="191816DE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סעיף 11(א)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500</w:t>
      </w:r>
    </w:p>
    <w:p w14:paraId="4C321345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סעיף 18(ג)(2)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1,500</w:t>
      </w:r>
    </w:p>
    <w:p w14:paraId="381A28FD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להסדרת הפיקוח על כלבים (יבוא והחזקה של כלבים מסוכנים), התשס"ה</w:t>
      </w:r>
      <w:r>
        <w:rPr>
          <w:rStyle w:val="default"/>
          <w:rFonts w:cs="FrankRuehl" w:hint="cs"/>
          <w:rtl/>
        </w:rPr>
        <w:t xml:space="preserve">-2004 </w:t>
      </w:r>
      <w:r>
        <w:rPr>
          <w:rStyle w:val="default"/>
          <w:rFonts w:cs="FrankRuehl"/>
          <w:rtl/>
        </w:rPr>
        <w:t>–</w:t>
      </w:r>
    </w:p>
    <w:p w14:paraId="5EA35377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10,00</w:t>
      </w:r>
      <w:r>
        <w:rPr>
          <w:rStyle w:val="default"/>
          <w:rFonts w:cs="FrankRuehl" w:hint="cs"/>
          <w:rtl/>
        </w:rPr>
        <w:t>0</w:t>
      </w:r>
    </w:p>
    <w:p w14:paraId="3AC5E91A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5,000</w:t>
      </w:r>
    </w:p>
    <w:p w14:paraId="558C615C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תקנות 4(1),</w:t>
      </w:r>
      <w:r>
        <w:rPr>
          <w:rStyle w:val="default"/>
          <w:rFonts w:cs="FrankRuehl" w:hint="cs"/>
          <w:rtl/>
        </w:rPr>
        <w:t xml:space="preserve"> 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1,500</w:t>
      </w:r>
    </w:p>
    <w:p w14:paraId="057FFB3D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תקנה 4(3)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1,000</w:t>
      </w:r>
    </w:p>
    <w:p w14:paraId="19D60D75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תקנה 4(2)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500</w:t>
      </w:r>
    </w:p>
    <w:p w14:paraId="43CF011E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להסדרת הפיקוח על כלבים, התשס"ה</w:t>
      </w:r>
      <w:r>
        <w:rPr>
          <w:rStyle w:val="default"/>
          <w:rFonts w:cs="FrankRuehl" w:hint="cs"/>
          <w:rtl/>
        </w:rPr>
        <w:t xml:space="preserve">-2005 </w:t>
      </w:r>
      <w:r>
        <w:rPr>
          <w:rStyle w:val="default"/>
          <w:rFonts w:cs="FrankRuehl"/>
          <w:rtl/>
        </w:rPr>
        <w:t>–</w:t>
      </w:r>
    </w:p>
    <w:p w14:paraId="776ABDE7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19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250</w:t>
      </w:r>
    </w:p>
    <w:p w14:paraId="5504373C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פקודת הכלבת, </w:t>
      </w:r>
      <w:r>
        <w:rPr>
          <w:rStyle w:val="default"/>
          <w:rFonts w:cs="FrankRuehl" w:hint="cs"/>
          <w:rtl/>
        </w:rPr>
        <w:t xml:space="preserve">1934 </w:t>
      </w:r>
      <w:r>
        <w:rPr>
          <w:rStyle w:val="default"/>
          <w:rFonts w:cs="FrankRuehl"/>
          <w:rtl/>
        </w:rPr>
        <w:t>–</w:t>
      </w:r>
    </w:p>
    <w:p w14:paraId="1DC7DD6E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סעיפים 4(1), 9(א)(1), 9(ב)(1)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2,000</w:t>
      </w:r>
    </w:p>
    <w:p w14:paraId="17867644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הכלבת (חיסון), התשס"ה</w:t>
      </w:r>
      <w:r>
        <w:rPr>
          <w:rStyle w:val="default"/>
          <w:rFonts w:cs="FrankRuehl" w:hint="cs"/>
          <w:rtl/>
        </w:rPr>
        <w:t>-2005</w:t>
      </w:r>
      <w:r>
        <w:rPr>
          <w:rStyle w:val="default"/>
          <w:rFonts w:cs="FrankRuehl"/>
          <w:rtl/>
        </w:rPr>
        <w:t xml:space="preserve"> –</w:t>
      </w:r>
    </w:p>
    <w:p w14:paraId="1C73D61D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תקנות 2</w:t>
      </w:r>
      <w:r>
        <w:rPr>
          <w:rStyle w:val="default"/>
          <w:rFonts w:cs="FrankRuehl" w:hint="cs"/>
          <w:rtl/>
        </w:rPr>
        <w:t>, 6</w:t>
      </w: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4,000</w:t>
      </w:r>
    </w:p>
    <w:p w14:paraId="22E9CDFC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3, 6</w:t>
      </w:r>
      <w:r>
        <w:rPr>
          <w:rStyle w:val="default"/>
          <w:rFonts w:cs="FrankRuehl"/>
          <w:rtl/>
        </w:rPr>
        <w:t>(א)(1), 6(ב)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1,500</w:t>
      </w:r>
    </w:p>
    <w:p w14:paraId="7E8FFFE7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תקנות 6(א)(2), (3)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1,000</w:t>
      </w:r>
    </w:p>
    <w:p w14:paraId="75594C6E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 xml:space="preserve">תקנה </w:t>
      </w: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500</w:t>
      </w:r>
    </w:p>
    <w:p w14:paraId="7DD6208D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תקנות 6(ג)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250</w:t>
      </w:r>
    </w:p>
    <w:p w14:paraId="1AABC686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הכלבת (החזקת כלבים, חתולים וקופים במאורות-בידוד), התשי"ט</w:t>
      </w:r>
      <w:r>
        <w:rPr>
          <w:rStyle w:val="default"/>
          <w:rFonts w:cs="FrankRuehl" w:hint="cs"/>
          <w:rtl/>
        </w:rPr>
        <w:t>-1959</w:t>
      </w:r>
      <w:r>
        <w:rPr>
          <w:rStyle w:val="default"/>
          <w:rFonts w:cs="FrankRuehl"/>
          <w:rtl/>
        </w:rPr>
        <w:t xml:space="preserve"> –</w:t>
      </w:r>
    </w:p>
    <w:p w14:paraId="4AEBBB8D" w14:textId="77777777" w:rsidR="003F2EBD" w:rsidRDefault="003F2EBD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804"/>
        </w:tabs>
        <w:spacing w:before="72"/>
        <w:ind w:left="624" w:right="2552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תקנה 2(א) – ובלבד שחלפו 24 שעות מהמועד שבו נודע לבעל החיה על הנשיכה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2,000</w:t>
      </w:r>
    </w:p>
    <w:p w14:paraId="5086E4E4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07E268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8598FB" w14:textId="77777777" w:rsidR="003F2EBD" w:rsidRDefault="003F2E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בתמוז התשס"ז (2 ביולי 2007)</w:t>
      </w:r>
    </w:p>
    <w:p w14:paraId="174AAFED" w14:textId="77777777" w:rsidR="003F2EBD" w:rsidRDefault="003F2EB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דניאל פרידמן</w:t>
      </w:r>
    </w:p>
    <w:p w14:paraId="274BC94D" w14:textId="77777777" w:rsidR="003F2EBD" w:rsidRDefault="003F2EB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המשפטים</w:t>
      </w:r>
    </w:p>
    <w:p w14:paraId="21765D46" w14:textId="77777777" w:rsidR="003F2EBD" w:rsidRDefault="003F2EB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4E51926" w14:textId="77777777" w:rsidR="003F2EBD" w:rsidRDefault="003F2EB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402B505" w14:textId="77777777" w:rsidR="003F2EBD" w:rsidRDefault="003F2EBD">
      <w:pPr>
        <w:pStyle w:val="sig-0"/>
        <w:ind w:left="0" w:right="1134"/>
        <w:rPr>
          <w:rFonts w:cs="FrankRuehl"/>
          <w:sz w:val="26"/>
          <w:rtl/>
        </w:rPr>
      </w:pPr>
    </w:p>
    <w:sectPr w:rsidR="003F2EB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5867" w14:textId="77777777" w:rsidR="00D24885" w:rsidRDefault="00D24885">
      <w:r>
        <w:separator/>
      </w:r>
    </w:p>
  </w:endnote>
  <w:endnote w:type="continuationSeparator" w:id="0">
    <w:p w14:paraId="2F99F973" w14:textId="77777777" w:rsidR="00D24885" w:rsidRDefault="00D2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BCB5" w14:textId="77777777" w:rsidR="003F2EBD" w:rsidRDefault="003F2EB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D95B2D" w14:textId="77777777" w:rsidR="003F2EBD" w:rsidRDefault="003F2EB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8B84A4" w14:textId="77777777" w:rsidR="003F2EBD" w:rsidRDefault="003F2EB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Z:\000000000000-law\yael\07-08-30\table\999_813.doc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920B" w14:textId="77777777" w:rsidR="003F2EBD" w:rsidRDefault="003F2EB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258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AB71EF" w14:textId="77777777" w:rsidR="003F2EBD" w:rsidRDefault="003F2EB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03EB1AC" w14:textId="77777777" w:rsidR="003F2EBD" w:rsidRDefault="003F2EB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Z:\000000000000-law\yael\07-08-30\table\999_813.doc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90B7" w14:textId="77777777" w:rsidR="00D24885" w:rsidRDefault="00D24885">
      <w:r>
        <w:separator/>
      </w:r>
    </w:p>
  </w:footnote>
  <w:footnote w:type="continuationSeparator" w:id="0">
    <w:p w14:paraId="3EAE86D7" w14:textId="77777777" w:rsidR="00D24885" w:rsidRDefault="00D24885">
      <w:r>
        <w:continuationSeparator/>
      </w:r>
    </w:p>
  </w:footnote>
  <w:footnote w:id="1">
    <w:p w14:paraId="2828A013" w14:textId="77777777" w:rsidR="003F2EBD" w:rsidRDefault="003F2E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6611</w:t>
        </w:r>
      </w:hyperlink>
      <w:r>
        <w:rPr>
          <w:rFonts w:cs="FrankRuehl" w:hint="cs"/>
          <w:rtl/>
        </w:rPr>
        <w:t xml:space="preserve"> מיום 28.8.2007 עמ' 1126.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150F" w14:textId="77777777" w:rsidR="003F2EBD" w:rsidRDefault="003F2EB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642C0E2" w14:textId="77777777" w:rsidR="003F2EBD" w:rsidRDefault="003F2E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EE6F2C" w14:textId="77777777" w:rsidR="003F2EBD" w:rsidRDefault="003F2E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40E3" w14:textId="77777777" w:rsidR="003F2EBD" w:rsidRDefault="003F2EB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כלבת ופיקוח על כלבים), תשס"ז-2007</w:t>
    </w:r>
  </w:p>
  <w:p w14:paraId="0B4C3396" w14:textId="77777777" w:rsidR="003F2EBD" w:rsidRDefault="003F2E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63C348" w14:textId="77777777" w:rsidR="003F2EBD" w:rsidRDefault="003F2E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580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7F4"/>
    <w:rsid w:val="003F2EBD"/>
    <w:rsid w:val="004D09D2"/>
    <w:rsid w:val="009F67F4"/>
    <w:rsid w:val="00A34D3A"/>
    <w:rsid w:val="00BC2581"/>
    <w:rsid w:val="00CF6A43"/>
    <w:rsid w:val="00D24885"/>
    <w:rsid w:val="00D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FDD332"/>
  <w15:chartTrackingRefBased/>
  <w15:docId w15:val="{4C9F87F2-16BC-47ED-8E74-FF68B84E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2431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כלבת ופיקוח על כלבים), תשס"ז-2007</vt:lpwstr>
  </property>
  <property fmtid="{D5CDD505-2E9C-101B-9397-08002B2CF9AE}" pid="4" name="LAWNUMBER">
    <vt:lpwstr>0813</vt:lpwstr>
  </property>
  <property fmtid="{D5CDD505-2E9C-101B-9397-08002B2CF9AE}" pid="5" name="TYPE">
    <vt:lpwstr>01</vt:lpwstr>
  </property>
  <property fmtid="{D5CDD505-2E9C-101B-9397-08002B2CF9AE}" pid="6" name="CHNAME">
    <vt:lpwstr>עבירות מינהליות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http://www.nevo.co.il/Law_word/law06/tak-6611.pdf;רשומות - תקנות כלליות#פורסמו ק"ת תשס"ז מס' 6611 #מיום 28.8.2007 עמ' 1126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בע"ח</vt:lpwstr>
  </property>
  <property fmtid="{D5CDD505-2E9C-101B-9397-08002B2CF9AE}" pid="24" name="NOSE31">
    <vt:lpwstr>פיקוח ומחלות</vt:lpwstr>
  </property>
  <property fmtid="{D5CDD505-2E9C-101B-9397-08002B2CF9AE}" pid="25" name="NOSE41">
    <vt:lpwstr>כלבים</vt:lpwstr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מינהליות</vt:lpwstr>
  </property>
  <property fmtid="{D5CDD505-2E9C-101B-9397-08002B2CF9AE}" pid="29" name="NOSE42">
    <vt:lpwstr>קנס מינהלי</vt:lpwstr>
  </property>
  <property fmtid="{D5CDD505-2E9C-101B-9397-08002B2CF9AE}" pid="30" name="NOSE13">
    <vt:lpwstr>בתי משפט וסדרי דין</vt:lpwstr>
  </property>
  <property fmtid="{D5CDD505-2E9C-101B-9397-08002B2CF9AE}" pid="31" name="NOSE23">
    <vt:lpwstr>סדר דין פלילי</vt:lpwstr>
  </property>
  <property fmtid="{D5CDD505-2E9C-101B-9397-08002B2CF9AE}" pid="32" name="NOSE33">
    <vt:lpwstr>עבירות מינהליות</vt:lpwstr>
  </property>
  <property fmtid="{D5CDD505-2E9C-101B-9397-08002B2CF9AE}" pid="33" name="NOSE43">
    <vt:lpwstr>קנס מינהלי</vt:lpwstr>
  </property>
  <property fmtid="{D5CDD505-2E9C-101B-9397-08002B2CF9AE}" pid="34" name="NOSE14">
    <vt:lpwstr>רשויות ומשפט מנהלי</vt:lpwstr>
  </property>
  <property fmtid="{D5CDD505-2E9C-101B-9397-08002B2CF9AE}" pid="35" name="NOSE24">
    <vt:lpwstr>עבירות מינהליות</vt:lpwstr>
  </property>
  <property fmtid="{D5CDD505-2E9C-101B-9397-08002B2CF9AE}" pid="36" name="NOSE34">
    <vt:lpwstr>קנס מינהלי</vt:lpwstr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העבירות המינהליות</vt:lpwstr>
  </property>
  <property fmtid="{D5CDD505-2E9C-101B-9397-08002B2CF9AE}" pid="63" name="MEKOR_SAIF1">
    <vt:lpwstr>1X;2X</vt:lpwstr>
  </property>
</Properties>
</file>