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CC7B" w14:textId="77777777" w:rsidR="003357D7" w:rsidRDefault="003357D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תקנות העבירות המינהליות (קנס מינהלי </w:t>
      </w:r>
      <w:r>
        <w:rPr>
          <w:rtl/>
        </w:rPr>
        <w:t>–</w:t>
      </w:r>
      <w:r>
        <w:rPr>
          <w:rFonts w:hint="cs"/>
          <w:rtl/>
        </w:rPr>
        <w:t xml:space="preserve"> עבירות בטיחות בטיסה), </w:t>
      </w:r>
      <w:r>
        <w:rPr>
          <w:rtl/>
        </w:rPr>
        <w:br/>
      </w:r>
      <w:r>
        <w:rPr>
          <w:rFonts w:hint="cs"/>
          <w:rtl/>
        </w:rPr>
        <w:t>תשס"ו-2006</w:t>
      </w:r>
    </w:p>
    <w:p w14:paraId="5114765B" w14:textId="77777777" w:rsidR="00F76CA7" w:rsidRPr="00F76CA7" w:rsidRDefault="00F76CA7" w:rsidP="00F76CA7">
      <w:pPr>
        <w:spacing w:line="320" w:lineRule="auto"/>
        <w:jc w:val="left"/>
        <w:rPr>
          <w:rFonts w:cs="FrankRuehl"/>
          <w:szCs w:val="26"/>
          <w:rtl/>
        </w:rPr>
      </w:pPr>
    </w:p>
    <w:p w14:paraId="190D5B93" w14:textId="77777777" w:rsidR="00F76CA7" w:rsidRDefault="00F76CA7" w:rsidP="00F76CA7">
      <w:pPr>
        <w:spacing w:line="320" w:lineRule="auto"/>
        <w:jc w:val="left"/>
        <w:rPr>
          <w:rFonts w:cs="Miriam"/>
          <w:szCs w:val="22"/>
          <w:rtl/>
        </w:rPr>
      </w:pPr>
      <w:r w:rsidRPr="00F76CA7">
        <w:rPr>
          <w:rFonts w:cs="Miriam"/>
          <w:szCs w:val="22"/>
          <w:rtl/>
        </w:rPr>
        <w:t>רשויות ומשפט מנהלי</w:t>
      </w:r>
      <w:r w:rsidRPr="00F76CA7">
        <w:rPr>
          <w:rFonts w:cs="FrankRuehl"/>
          <w:szCs w:val="26"/>
          <w:rtl/>
        </w:rPr>
        <w:t xml:space="preserve"> – תשתיות – תעופה – טיס</w:t>
      </w:r>
    </w:p>
    <w:p w14:paraId="307EDA10" w14:textId="77777777" w:rsidR="00F76CA7" w:rsidRDefault="00F76CA7" w:rsidP="00F76CA7">
      <w:pPr>
        <w:spacing w:line="320" w:lineRule="auto"/>
        <w:jc w:val="left"/>
        <w:rPr>
          <w:rFonts w:cs="Miriam"/>
          <w:szCs w:val="22"/>
          <w:rtl/>
        </w:rPr>
      </w:pPr>
      <w:r w:rsidRPr="00F76CA7">
        <w:rPr>
          <w:rFonts w:cs="Miriam"/>
          <w:szCs w:val="22"/>
          <w:rtl/>
        </w:rPr>
        <w:t>עונשין ומשפט פלילי</w:t>
      </w:r>
      <w:r w:rsidRPr="00F76CA7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0D80727B" w14:textId="77777777" w:rsidR="00F76CA7" w:rsidRDefault="00F76CA7" w:rsidP="00F76CA7">
      <w:pPr>
        <w:spacing w:line="320" w:lineRule="auto"/>
        <w:jc w:val="left"/>
        <w:rPr>
          <w:rFonts w:cs="Miriam"/>
          <w:szCs w:val="22"/>
          <w:rtl/>
        </w:rPr>
      </w:pPr>
      <w:r w:rsidRPr="00F76CA7">
        <w:rPr>
          <w:rFonts w:cs="Miriam"/>
          <w:szCs w:val="22"/>
          <w:rtl/>
        </w:rPr>
        <w:t>בתי משפט וסדרי דין</w:t>
      </w:r>
      <w:r w:rsidRPr="00F76CA7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13B483EC" w14:textId="77777777" w:rsidR="0074194E" w:rsidRPr="00F76CA7" w:rsidRDefault="00F76CA7" w:rsidP="00F76CA7">
      <w:pPr>
        <w:spacing w:line="320" w:lineRule="auto"/>
        <w:jc w:val="left"/>
        <w:rPr>
          <w:rFonts w:cs="Miriam" w:hint="cs"/>
          <w:szCs w:val="22"/>
          <w:rtl/>
        </w:rPr>
      </w:pPr>
      <w:r w:rsidRPr="00F76CA7">
        <w:rPr>
          <w:rFonts w:cs="Miriam"/>
          <w:szCs w:val="22"/>
          <w:rtl/>
        </w:rPr>
        <w:t>רשויות ומשפט מנהלי</w:t>
      </w:r>
      <w:r w:rsidRPr="00F76CA7">
        <w:rPr>
          <w:rFonts w:cs="FrankRuehl"/>
          <w:szCs w:val="26"/>
          <w:rtl/>
        </w:rPr>
        <w:t xml:space="preserve"> – עבירות מינהליות – קנס מינהלי</w:t>
      </w:r>
    </w:p>
    <w:p w14:paraId="0F35A0CC" w14:textId="77777777" w:rsidR="003357D7" w:rsidRDefault="003357D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357D7" w14:paraId="64B8774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7665E18" w14:textId="77777777" w:rsidR="003357D7" w:rsidRDefault="003357D7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348A19" w14:textId="77777777" w:rsidR="003357D7" w:rsidRDefault="003357D7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0" w:tooltip="עבירה מינהל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A2B094" w14:textId="77777777" w:rsidR="003357D7" w:rsidRDefault="003357D7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עבירה מינהלית</w:t>
            </w:r>
          </w:p>
        </w:tc>
        <w:tc>
          <w:tcPr>
            <w:tcW w:w="1247" w:type="dxa"/>
          </w:tcPr>
          <w:p w14:paraId="435D1341" w14:textId="77777777" w:rsidR="003357D7" w:rsidRDefault="003357D7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357D7" w14:paraId="59851F6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3C4063B" w14:textId="77777777" w:rsidR="003357D7" w:rsidRDefault="003357D7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22FC472" w14:textId="77777777" w:rsidR="003357D7" w:rsidRDefault="003357D7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1" w:tooltip="קנס מינהלי קצ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904066" w14:textId="77777777" w:rsidR="003357D7" w:rsidRDefault="003357D7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קנס מינהלי קצוב</w:t>
            </w:r>
          </w:p>
        </w:tc>
        <w:tc>
          <w:tcPr>
            <w:tcW w:w="1247" w:type="dxa"/>
          </w:tcPr>
          <w:p w14:paraId="020373FB" w14:textId="77777777" w:rsidR="003357D7" w:rsidRDefault="003357D7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357D7" w14:paraId="0E7A121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31192BF" w14:textId="77777777" w:rsidR="003357D7" w:rsidRDefault="003357D7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437974F" w14:textId="77777777" w:rsidR="003357D7" w:rsidRDefault="003357D7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2" w:tooltip="עבירה מינהלית חוז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3B47715" w14:textId="77777777" w:rsidR="003357D7" w:rsidRDefault="003357D7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עבירה מינהלית חוזרת</w:t>
            </w:r>
          </w:p>
        </w:tc>
        <w:tc>
          <w:tcPr>
            <w:tcW w:w="1247" w:type="dxa"/>
          </w:tcPr>
          <w:p w14:paraId="4D49421C" w14:textId="77777777" w:rsidR="003357D7" w:rsidRDefault="003357D7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357D7" w14:paraId="1EA4A18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C143DF0" w14:textId="77777777" w:rsidR="003357D7" w:rsidRDefault="003357D7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F9914A1" w14:textId="77777777" w:rsidR="003357D7" w:rsidRDefault="003357D7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B92275" w14:textId="77777777" w:rsidR="003357D7" w:rsidRDefault="003357D7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3F6B9E4C" w14:textId="77777777" w:rsidR="003357D7" w:rsidRDefault="003357D7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2CD487D0" w14:textId="77777777" w:rsidR="003357D7" w:rsidRDefault="003357D7">
      <w:pPr>
        <w:pStyle w:val="big-header"/>
        <w:ind w:left="0" w:right="1134"/>
        <w:rPr>
          <w:rFonts w:hint="cs"/>
          <w:rtl/>
        </w:rPr>
      </w:pPr>
    </w:p>
    <w:p w14:paraId="706B0802" w14:textId="77777777" w:rsidR="003357D7" w:rsidRPr="0074194E" w:rsidRDefault="003357D7" w:rsidP="0074194E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תקנות העבירות המינהליות (קנס מינהלי </w:t>
      </w:r>
      <w:r>
        <w:rPr>
          <w:rtl/>
        </w:rPr>
        <w:t>–</w:t>
      </w:r>
      <w:r>
        <w:rPr>
          <w:rFonts w:hint="cs"/>
          <w:rtl/>
        </w:rPr>
        <w:t xml:space="preserve"> עבירות בטיחות בטיסה), </w:t>
      </w:r>
      <w:r>
        <w:rPr>
          <w:rtl/>
        </w:rPr>
        <w:br/>
      </w:r>
      <w:r>
        <w:rPr>
          <w:rFonts w:hint="cs"/>
          <w:rtl/>
        </w:rPr>
        <w:t>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51F1F93" w14:textId="77777777" w:rsidR="003357D7" w:rsidRDefault="003357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סעיפים 1 ו-2 לחוק העבירות המינהליות, התשמ"ו-1985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שר התחבורה והבטיחות בדרכים, ובאישור ועדת החוקה חוק ומשפט של הכנסת, אני מתקינה תקנות אלה:</w:t>
      </w:r>
    </w:p>
    <w:p w14:paraId="260B2524" w14:textId="77777777" w:rsidR="003357D7" w:rsidRDefault="003357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3511DAEF">
          <v:rect id="_x0000_s1026" style="position:absolute;left:0;text-align:left;margin-left:464.5pt;margin-top:8.05pt;width:75.05pt;height:7.6pt;z-index:251656192" o:allowincell="f" filled="f" stroked="f" strokecolor="lime" strokeweight=".25pt">
            <v:textbox inset="0,0,0,0">
              <w:txbxContent>
                <w:p w14:paraId="67879389" w14:textId="77777777" w:rsidR="003357D7" w:rsidRDefault="003357D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עבירה מינהלית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עבירה על הוראה מהוראות תקנות הטיס (הפעלת כלי טיס וכללי טיסה), התשמ"ב</w:t>
      </w:r>
      <w:r>
        <w:rPr>
          <w:rStyle w:val="default"/>
          <w:rFonts w:cs="FrankRuehl" w:hint="cs"/>
          <w:rtl/>
        </w:rPr>
        <w:t>-1981</w:t>
      </w:r>
      <w:r>
        <w:rPr>
          <w:rStyle w:val="default"/>
          <w:rFonts w:cs="FrankRuehl"/>
          <w:rtl/>
        </w:rPr>
        <w:t xml:space="preserve"> (להלן – תקנות הטיס), כמפורט בטור א' בתוספת וכמתואר בטור ב' לצדו, היא עבירה מינהלית.</w:t>
      </w:r>
    </w:p>
    <w:p w14:paraId="149CAEA5" w14:textId="77777777" w:rsidR="003357D7" w:rsidRDefault="003357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0908D6BF">
          <v:rect id="_x0000_s1120" style="position:absolute;left:0;text-align:left;margin-left:464.5pt;margin-top:8.05pt;width:75.05pt;height:8.3pt;z-index:251657216" o:allowincell="f" filled="f" stroked="f" strokecolor="lime" strokeweight=".25pt">
            <v:textbox inset="0,0,0,0">
              <w:txbxContent>
                <w:p w14:paraId="3664B685" w14:textId="77777777" w:rsidR="003357D7" w:rsidRDefault="003357D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קנס מינהלי קצוב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לעבירה מינהלית כאמור בתקנה 1, יהיה קנס מינהלי קצוב כקבוע בטור ג' בתוספת.</w:t>
      </w:r>
    </w:p>
    <w:p w14:paraId="59E4BE3D" w14:textId="77777777" w:rsidR="003357D7" w:rsidRDefault="003357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332321A6">
          <v:rect id="_x0000_s1125" style="position:absolute;left:0;text-align:left;margin-left:464.5pt;margin-top:8.05pt;width:75.05pt;height:17.35pt;z-index:251658240" o:allowincell="f" filled="f" stroked="f" strokecolor="lime" strokeweight=".25pt">
            <v:textbox inset="0,0,0,0">
              <w:txbxContent>
                <w:p w14:paraId="49E84022" w14:textId="77777777" w:rsidR="003357D7" w:rsidRDefault="003357D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עבירה מינהלית חוזרת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הקנס המינהלי לעבירה מינהלית חוזרת כמשמעותה בסעיף 2(ג) לחוק יהיה כפל הקנס האמור בתקנה 2, לפי הענין.</w:t>
      </w:r>
    </w:p>
    <w:p w14:paraId="3763233F" w14:textId="77777777" w:rsidR="003357D7" w:rsidRDefault="003357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65CEA2FC">
          <v:rect id="_x0000_s1126" style="position:absolute;left:0;text-align:left;margin-left:464.5pt;margin-top:8.05pt;width:75.05pt;height:8.3pt;z-index:251659264" o:allowincell="f" filled="f" stroked="f" strokecolor="lime" strokeweight=".25pt">
            <v:textbox inset="0,0,0,0">
              <w:txbxContent>
                <w:p w14:paraId="756A139A" w14:textId="77777777" w:rsidR="003357D7" w:rsidRDefault="003357D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4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תחילתן של תקנות אלה 30 ימים מיום פרסומן.</w:t>
      </w:r>
    </w:p>
    <w:p w14:paraId="714BEFBE" w14:textId="77777777" w:rsidR="003357D7" w:rsidRDefault="003357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392D49" w14:textId="77777777" w:rsidR="003357D7" w:rsidRDefault="003357D7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6"/>
          <w:rtl/>
        </w:rPr>
      </w:pPr>
      <w:r>
        <w:rPr>
          <w:rStyle w:val="default"/>
          <w:rFonts w:cs="FrankRuehl" w:hint="cs"/>
          <w:b/>
          <w:bCs/>
          <w:sz w:val="26"/>
          <w:rtl/>
        </w:rPr>
        <w:t>תוספת</w:t>
      </w:r>
    </w:p>
    <w:p w14:paraId="718AF44D" w14:textId="77777777" w:rsidR="003357D7" w:rsidRDefault="003357D7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(תקנות 1 ו-2)</w:t>
      </w:r>
    </w:p>
    <w:p w14:paraId="7ACB234F" w14:textId="77777777" w:rsidR="003357D7" w:rsidRDefault="003357D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center" w:pos="3005"/>
          <w:tab w:val="center" w:pos="5840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טור א'</w:t>
      </w:r>
      <w:r>
        <w:rPr>
          <w:rStyle w:val="default"/>
          <w:rFonts w:cs="FrankRuehl" w:hint="cs"/>
          <w:sz w:val="22"/>
          <w:szCs w:val="22"/>
          <w:rtl/>
        </w:rPr>
        <w:tab/>
        <w:t>טור ב'</w:t>
      </w:r>
      <w:r>
        <w:rPr>
          <w:rStyle w:val="default"/>
          <w:rFonts w:cs="FrankRuehl" w:hint="cs"/>
          <w:sz w:val="22"/>
          <w:szCs w:val="22"/>
          <w:rtl/>
        </w:rPr>
        <w:tab/>
        <w:t>טור ג'</w:t>
      </w:r>
    </w:p>
    <w:p w14:paraId="5E1678EC" w14:textId="77777777" w:rsidR="003357D7" w:rsidRDefault="003357D7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"/>
          <w:tab w:val="center" w:pos="3005"/>
          <w:tab w:val="center" w:pos="5840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התקנה</w:t>
      </w:r>
      <w:r>
        <w:rPr>
          <w:rStyle w:val="default"/>
          <w:rFonts w:cs="FrankRuehl" w:hint="cs"/>
          <w:sz w:val="22"/>
          <w:szCs w:val="22"/>
          <w:rtl/>
        </w:rPr>
        <w:tab/>
        <w:t>מהות העבירה</w:t>
      </w:r>
      <w:r>
        <w:rPr>
          <w:rStyle w:val="default"/>
          <w:rFonts w:cs="FrankRuehl" w:hint="cs"/>
          <w:sz w:val="22"/>
          <w:szCs w:val="22"/>
          <w:rtl/>
        </w:rPr>
        <w:tab/>
        <w:t>הקנס בשקלים חדשים</w:t>
      </w:r>
    </w:p>
    <w:p w14:paraId="1F29CCE1" w14:textId="77777777" w:rsidR="003357D7" w:rsidRDefault="003357D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11א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עישון בכלי טיס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2,000 </w:t>
      </w:r>
    </w:p>
    <w:p w14:paraId="21A590BB" w14:textId="77777777" w:rsidR="003357D7" w:rsidRDefault="003357D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14(א)(3)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שימוש בחגורת בטיחות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500 </w:t>
      </w:r>
    </w:p>
    <w:p w14:paraId="67AE2A3A" w14:textId="77777777" w:rsidR="003357D7" w:rsidRDefault="003357D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18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הפעלת אבזר אלקטרוני מיטלטל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2,000</w:t>
      </w:r>
    </w:p>
    <w:p w14:paraId="1F96DA2D" w14:textId="77777777" w:rsidR="003357D7" w:rsidRDefault="003357D7">
      <w:pPr>
        <w:pStyle w:val="P00"/>
        <w:spacing w:before="72"/>
        <w:ind w:left="0" w:right="1134"/>
        <w:rPr>
          <w:rFonts w:hint="cs"/>
          <w:rtl/>
        </w:rPr>
      </w:pPr>
    </w:p>
    <w:p w14:paraId="793CA16C" w14:textId="77777777" w:rsidR="003357D7" w:rsidRDefault="003357D7">
      <w:pPr>
        <w:pStyle w:val="P00"/>
        <w:spacing w:before="72"/>
        <w:ind w:left="0" w:right="1134"/>
        <w:rPr>
          <w:rFonts w:hint="cs"/>
          <w:rtl/>
        </w:rPr>
      </w:pPr>
    </w:p>
    <w:p w14:paraId="2609AB77" w14:textId="77777777" w:rsidR="003357D7" w:rsidRDefault="003357D7">
      <w:pPr>
        <w:pStyle w:val="P00"/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ט"ז באדר התשס"ו (16 במרס 2006)</w:t>
      </w:r>
    </w:p>
    <w:p w14:paraId="5C03B830" w14:textId="77777777" w:rsidR="003357D7" w:rsidRDefault="003357D7">
      <w:pPr>
        <w:pStyle w:val="sig-0"/>
        <w:tabs>
          <w:tab w:val="clear" w:pos="4820"/>
          <w:tab w:val="center" w:pos="5670"/>
        </w:tabs>
        <w:ind w:left="0" w:right="1134"/>
        <w:rPr>
          <w:rtl/>
        </w:rPr>
      </w:pPr>
      <w:r>
        <w:rPr>
          <w:rFonts w:hint="cs"/>
          <w:rtl/>
        </w:rPr>
        <w:tab/>
        <w:t>ציפי לבני</w:t>
      </w:r>
    </w:p>
    <w:p w14:paraId="15BDFFFA" w14:textId="77777777" w:rsidR="003357D7" w:rsidRDefault="003357D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Fonts w:hint="cs"/>
          <w:rtl/>
        </w:rPr>
        <w:tab/>
        <w:t>שרת המשפטים</w:t>
      </w:r>
    </w:p>
    <w:sectPr w:rsidR="003357D7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C606D" w14:textId="77777777" w:rsidR="001D4768" w:rsidRDefault="001D4768">
      <w:r>
        <w:separator/>
      </w:r>
    </w:p>
  </w:endnote>
  <w:endnote w:type="continuationSeparator" w:id="0">
    <w:p w14:paraId="1E70EA21" w14:textId="77777777" w:rsidR="001D4768" w:rsidRDefault="001D4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2DCCD" w14:textId="77777777" w:rsidR="003357D7" w:rsidRDefault="003357D7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55D6822" w14:textId="77777777" w:rsidR="003357D7" w:rsidRDefault="003357D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B70BB03" w14:textId="77777777" w:rsidR="003357D7" w:rsidRDefault="003357D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Z:\00000000-law\yael\06-05-01\table\999_615.doc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27739" w14:textId="77777777" w:rsidR="003357D7" w:rsidRDefault="003357D7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992E26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78478A9" w14:textId="77777777" w:rsidR="003357D7" w:rsidRDefault="003357D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015B2A6" w14:textId="77777777" w:rsidR="003357D7" w:rsidRDefault="003357D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Z:\00000000-law\yael\06-05-01\table\999_615.doc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F9AE7" w14:textId="77777777" w:rsidR="001D4768" w:rsidRDefault="001D4768">
      <w:pPr>
        <w:pStyle w:val="medium-header"/>
        <w:spacing w:before="60"/>
        <w:ind w:left="0" w:right="1134"/>
        <w:jc w:val="both"/>
        <w:rPr>
          <w:rFonts w:cs="David"/>
          <w:noProof w:val="0"/>
          <w:sz w:val="22"/>
          <w:szCs w:val="24"/>
        </w:rPr>
      </w:pPr>
      <w:r>
        <w:separator/>
      </w:r>
    </w:p>
  </w:footnote>
  <w:footnote w:type="continuationSeparator" w:id="0">
    <w:p w14:paraId="0A9A70C8" w14:textId="77777777" w:rsidR="001D4768" w:rsidRDefault="001D4768">
      <w:pPr>
        <w:pStyle w:val="medium-header"/>
        <w:jc w:val="both"/>
        <w:rPr>
          <w:rFonts w:cs="David"/>
          <w:noProof w:val="0"/>
          <w:sz w:val="22"/>
          <w:szCs w:val="24"/>
        </w:rPr>
      </w:pPr>
      <w:r>
        <w:separator/>
      </w:r>
    </w:p>
  </w:footnote>
  <w:footnote w:id="1">
    <w:p w14:paraId="373D033A" w14:textId="77777777" w:rsidR="003357D7" w:rsidRDefault="003357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תשס"ו מס' 6477</w:t>
        </w:r>
      </w:hyperlink>
      <w:r>
        <w:rPr>
          <w:rFonts w:hint="cs"/>
          <w:sz w:val="20"/>
          <w:rtl/>
        </w:rPr>
        <w:t xml:space="preserve"> מיום 27.4.2006 עמ' 728.</w:t>
      </w:r>
    </w:p>
    <w:p w14:paraId="3AB1A8F4" w14:textId="77777777" w:rsidR="003357D7" w:rsidRDefault="003357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sz w:val="20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CDDDB" w14:textId="77777777" w:rsidR="003357D7" w:rsidRDefault="003357D7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5648016F" w14:textId="77777777" w:rsidR="003357D7" w:rsidRDefault="003357D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236BE83A" w14:textId="77777777" w:rsidR="003357D7" w:rsidRDefault="003357D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34E0" w14:textId="77777777" w:rsidR="003357D7" w:rsidRDefault="003357D7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תקנות העבירות המינהליות (קנס מינהלי </w:t>
    </w:r>
    <w:r>
      <w:rPr>
        <w:rFonts w:hAnsi="FrankRuehl"/>
        <w:color w:val="000000"/>
        <w:sz w:val="28"/>
        <w:szCs w:val="28"/>
        <w:rtl/>
      </w:rPr>
      <w:t>–</w:t>
    </w:r>
    <w:r>
      <w:rPr>
        <w:rFonts w:hAnsi="FrankRuehl" w:hint="cs"/>
        <w:color w:val="000000"/>
        <w:sz w:val="28"/>
        <w:szCs w:val="28"/>
        <w:rtl/>
      </w:rPr>
      <w:t xml:space="preserve"> עבירות בטיחות בטיסה)</w:t>
    </w:r>
    <w:r>
      <w:rPr>
        <w:rFonts w:hAnsi="FrankRuehl"/>
        <w:color w:val="000000"/>
        <w:sz w:val="28"/>
        <w:szCs w:val="28"/>
        <w:rtl/>
      </w:rPr>
      <w:t>, תשס"</w:t>
    </w:r>
    <w:r>
      <w:rPr>
        <w:rFonts w:hAnsi="FrankRuehl" w:hint="cs"/>
        <w:color w:val="000000"/>
        <w:sz w:val="28"/>
        <w:szCs w:val="28"/>
        <w:rtl/>
      </w:rPr>
      <w:t>ו-2006</w:t>
    </w:r>
  </w:p>
  <w:p w14:paraId="557A4253" w14:textId="77777777" w:rsidR="003357D7" w:rsidRDefault="003357D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4E4F58E5" w14:textId="77777777" w:rsidR="003357D7" w:rsidRDefault="003357D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194E"/>
    <w:rsid w:val="001D4768"/>
    <w:rsid w:val="003357D7"/>
    <w:rsid w:val="00651FB7"/>
    <w:rsid w:val="0074194E"/>
    <w:rsid w:val="007D5154"/>
    <w:rsid w:val="00992E26"/>
    <w:rsid w:val="00F7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F7B3908"/>
  <w15:chartTrackingRefBased/>
  <w15:docId w15:val="{7CB6C890-2E96-42FE-B209-FDDA6097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7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1540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עבירות מינהליות</vt:lpwstr>
  </property>
  <property fmtid="{D5CDD505-2E9C-101B-9397-08002B2CF9AE}" pid="4" name="LAWNAME">
    <vt:lpwstr>תקנות העבירות המינהליות (קנס מינהלי - עבירות בטיחות בטיסה), תשס"ו-2006</vt:lpwstr>
  </property>
  <property fmtid="{D5CDD505-2E9C-101B-9397-08002B2CF9AE}" pid="5" name="LAWNUMBER">
    <vt:lpwstr>0615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K1">
    <vt:lpwstr>http://www.nevo.co.il/Law_word/law06/tak-6477.pdf;רשומות - תקנות כלליות#פורסמו ק"ת תשס"ו מס' 6477 #מיום 27.4.2006 #עמ' 728</vt:lpwstr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תשתיות</vt:lpwstr>
  </property>
  <property fmtid="{D5CDD505-2E9C-101B-9397-08002B2CF9AE}" pid="24" name="NOSE31">
    <vt:lpwstr>תעופה</vt:lpwstr>
  </property>
  <property fmtid="{D5CDD505-2E9C-101B-9397-08002B2CF9AE}" pid="25" name="NOSE41">
    <vt:lpwstr>טיס</vt:lpwstr>
  </property>
  <property fmtid="{D5CDD505-2E9C-101B-9397-08002B2CF9AE}" pid="26" name="NOSE12">
    <vt:lpwstr>עונשין ומשפט פלילי</vt:lpwstr>
  </property>
  <property fmtid="{D5CDD505-2E9C-101B-9397-08002B2CF9AE}" pid="27" name="NOSE22">
    <vt:lpwstr>עבירות</vt:lpwstr>
  </property>
  <property fmtid="{D5CDD505-2E9C-101B-9397-08002B2CF9AE}" pid="28" name="NOSE32">
    <vt:lpwstr>עבירות מינהליות</vt:lpwstr>
  </property>
  <property fmtid="{D5CDD505-2E9C-101B-9397-08002B2CF9AE}" pid="29" name="NOSE42">
    <vt:lpwstr>קנס מינהלי</vt:lpwstr>
  </property>
  <property fmtid="{D5CDD505-2E9C-101B-9397-08002B2CF9AE}" pid="30" name="NOSE13">
    <vt:lpwstr>בתי משפט וסדרי דין</vt:lpwstr>
  </property>
  <property fmtid="{D5CDD505-2E9C-101B-9397-08002B2CF9AE}" pid="31" name="NOSE23">
    <vt:lpwstr>סדר דין פלילי</vt:lpwstr>
  </property>
  <property fmtid="{D5CDD505-2E9C-101B-9397-08002B2CF9AE}" pid="32" name="NOSE33">
    <vt:lpwstr>עבירות מינהליות</vt:lpwstr>
  </property>
  <property fmtid="{D5CDD505-2E9C-101B-9397-08002B2CF9AE}" pid="33" name="NOSE43">
    <vt:lpwstr>קנס מינהלי</vt:lpwstr>
  </property>
  <property fmtid="{D5CDD505-2E9C-101B-9397-08002B2CF9AE}" pid="34" name="NOSE14">
    <vt:lpwstr>רשויות ומשפט מנהלי</vt:lpwstr>
  </property>
  <property fmtid="{D5CDD505-2E9C-101B-9397-08002B2CF9AE}" pid="35" name="NOSE24">
    <vt:lpwstr>עבירות מינהליות</vt:lpwstr>
  </property>
  <property fmtid="{D5CDD505-2E9C-101B-9397-08002B2CF9AE}" pid="36" name="NOSE34">
    <vt:lpwstr>קנס מינהלי</vt:lpwstr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העבירות המינהליות</vt:lpwstr>
  </property>
  <property fmtid="{D5CDD505-2E9C-101B-9397-08002B2CF9AE}" pid="63" name="MEKOR_SAIF1">
    <vt:lpwstr>1X;2X</vt:lpwstr>
  </property>
</Properties>
</file>