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F198" w14:textId="77777777" w:rsidR="00D25D5C" w:rsidRDefault="00BD1625" w:rsidP="00FD78A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</w:t>
      </w:r>
      <w:r w:rsidR="00FD78A1">
        <w:rPr>
          <w:rFonts w:cs="FrankRuehl" w:hint="cs"/>
          <w:sz w:val="32"/>
          <w:rtl/>
        </w:rPr>
        <w:t>צער בעלי חיים</w:t>
      </w:r>
      <w:r w:rsidR="009847A7">
        <w:rPr>
          <w:rFonts w:cs="FrankRuehl" w:hint="cs"/>
          <w:sz w:val="32"/>
          <w:rtl/>
        </w:rPr>
        <w:t>), תשע"א-2011</w:t>
      </w:r>
    </w:p>
    <w:p w14:paraId="029F164F" w14:textId="77777777" w:rsidR="00FD78A1" w:rsidRPr="00FD78A1" w:rsidRDefault="00FD78A1" w:rsidP="00FD78A1">
      <w:pPr>
        <w:spacing w:line="320" w:lineRule="auto"/>
        <w:jc w:val="left"/>
        <w:rPr>
          <w:rFonts w:cs="FrankRuehl"/>
          <w:szCs w:val="26"/>
          <w:rtl/>
        </w:rPr>
      </w:pPr>
    </w:p>
    <w:p w14:paraId="2C27901E" w14:textId="77777777" w:rsidR="00FD78A1" w:rsidRDefault="00FD78A1" w:rsidP="00FD78A1">
      <w:pPr>
        <w:spacing w:line="320" w:lineRule="auto"/>
        <w:jc w:val="left"/>
        <w:rPr>
          <w:rtl/>
        </w:rPr>
      </w:pPr>
    </w:p>
    <w:p w14:paraId="04D0AA51" w14:textId="77777777" w:rsidR="00FD78A1" w:rsidRDefault="00FD78A1" w:rsidP="00FD78A1">
      <w:pPr>
        <w:spacing w:line="320" w:lineRule="auto"/>
        <w:jc w:val="left"/>
        <w:rPr>
          <w:rFonts w:cs="Miriam"/>
          <w:szCs w:val="22"/>
          <w:rtl/>
        </w:rPr>
      </w:pPr>
      <w:r w:rsidRPr="00FD78A1">
        <w:rPr>
          <w:rFonts w:cs="Miriam"/>
          <w:szCs w:val="22"/>
          <w:rtl/>
        </w:rPr>
        <w:t>עונשין ומשפט פלילי</w:t>
      </w:r>
      <w:r w:rsidRPr="00FD78A1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5422A09E" w14:textId="77777777" w:rsidR="00FD78A1" w:rsidRDefault="00FD78A1" w:rsidP="00FD78A1">
      <w:pPr>
        <w:spacing w:line="320" w:lineRule="auto"/>
        <w:jc w:val="left"/>
        <w:rPr>
          <w:rFonts w:cs="Miriam"/>
          <w:szCs w:val="22"/>
          <w:rtl/>
        </w:rPr>
      </w:pPr>
      <w:r w:rsidRPr="00FD78A1">
        <w:rPr>
          <w:rFonts w:cs="Miriam"/>
          <w:szCs w:val="22"/>
          <w:rtl/>
        </w:rPr>
        <w:t>רשויות ומשפט מנהלי</w:t>
      </w:r>
      <w:r w:rsidRPr="00FD78A1">
        <w:rPr>
          <w:rFonts w:cs="FrankRuehl"/>
          <w:szCs w:val="26"/>
          <w:rtl/>
        </w:rPr>
        <w:t xml:space="preserve"> – עבירות מינהליות – קנס מינהלי</w:t>
      </w:r>
    </w:p>
    <w:p w14:paraId="4F78BA45" w14:textId="77777777" w:rsidR="00FD78A1" w:rsidRDefault="00FD78A1" w:rsidP="00FD78A1">
      <w:pPr>
        <w:spacing w:line="320" w:lineRule="auto"/>
        <w:jc w:val="left"/>
        <w:rPr>
          <w:rFonts w:cs="Miriam"/>
          <w:szCs w:val="22"/>
          <w:rtl/>
        </w:rPr>
      </w:pPr>
      <w:r w:rsidRPr="00FD78A1">
        <w:rPr>
          <w:rFonts w:cs="Miriam"/>
          <w:szCs w:val="22"/>
          <w:rtl/>
        </w:rPr>
        <w:t>בתי משפט וסדרי דין</w:t>
      </w:r>
      <w:r w:rsidRPr="00FD78A1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658EBFFB" w14:textId="77777777" w:rsidR="00FD78A1" w:rsidRPr="00FD78A1" w:rsidRDefault="00FD78A1" w:rsidP="00FD78A1">
      <w:pPr>
        <w:spacing w:line="320" w:lineRule="auto"/>
        <w:jc w:val="left"/>
        <w:rPr>
          <w:rFonts w:cs="Miriam" w:hint="cs"/>
          <w:szCs w:val="22"/>
          <w:rtl/>
        </w:rPr>
      </w:pPr>
      <w:r w:rsidRPr="00FD78A1">
        <w:rPr>
          <w:rFonts w:cs="Miriam"/>
          <w:szCs w:val="22"/>
          <w:rtl/>
        </w:rPr>
        <w:t>חקלאות טבע וסביבה</w:t>
      </w:r>
      <w:r w:rsidRPr="00FD78A1">
        <w:rPr>
          <w:rFonts w:cs="FrankRuehl"/>
          <w:szCs w:val="26"/>
          <w:rtl/>
        </w:rPr>
        <w:t xml:space="preserve"> – בע"ח – צער בע"ח</w:t>
      </w:r>
    </w:p>
    <w:p w14:paraId="3067F500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66983" w:rsidRPr="00966983" w14:paraId="777F4AE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2EBB4C" w14:textId="77777777" w:rsidR="00966983" w:rsidRPr="00966983" w:rsidRDefault="00966983" w:rsidP="009669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ED41239" w14:textId="77777777" w:rsidR="00966983" w:rsidRPr="00966983" w:rsidRDefault="00966983" w:rsidP="009669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</w:t>
            </w:r>
          </w:p>
        </w:tc>
        <w:tc>
          <w:tcPr>
            <w:tcW w:w="567" w:type="dxa"/>
          </w:tcPr>
          <w:p w14:paraId="08CBF6B8" w14:textId="77777777" w:rsidR="00966983" w:rsidRPr="00966983" w:rsidRDefault="00966983" w:rsidP="0096698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עבירה מינהלית" w:history="1">
              <w:r w:rsidRPr="009669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C49470" w14:textId="77777777" w:rsidR="00966983" w:rsidRPr="00966983" w:rsidRDefault="00966983" w:rsidP="009669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66983" w:rsidRPr="00966983" w14:paraId="2C40E3B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686A6F" w14:textId="77777777" w:rsidR="00966983" w:rsidRPr="00966983" w:rsidRDefault="00966983" w:rsidP="009669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5C8164A" w14:textId="77777777" w:rsidR="00966983" w:rsidRPr="00966983" w:rsidRDefault="00966983" w:rsidP="009669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480BF949" w14:textId="77777777" w:rsidR="00966983" w:rsidRPr="00966983" w:rsidRDefault="00966983" w:rsidP="0096698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קנס מינהלי קצוב" w:history="1">
              <w:r w:rsidRPr="009669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674EA6" w14:textId="77777777" w:rsidR="00966983" w:rsidRPr="00966983" w:rsidRDefault="00966983" w:rsidP="009669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66983" w:rsidRPr="00966983" w14:paraId="46BAF7A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6C99CE" w14:textId="77777777" w:rsidR="00966983" w:rsidRPr="00966983" w:rsidRDefault="00966983" w:rsidP="009669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15541C2" w14:textId="77777777" w:rsidR="00966983" w:rsidRPr="00966983" w:rsidRDefault="00966983" w:rsidP="009669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חוזרת</w:t>
            </w:r>
          </w:p>
        </w:tc>
        <w:tc>
          <w:tcPr>
            <w:tcW w:w="567" w:type="dxa"/>
          </w:tcPr>
          <w:p w14:paraId="6EC8AC14" w14:textId="77777777" w:rsidR="00966983" w:rsidRPr="00966983" w:rsidRDefault="00966983" w:rsidP="0096698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עבירה חוזרת" w:history="1">
              <w:r w:rsidRPr="009669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7E7E2B" w14:textId="77777777" w:rsidR="00966983" w:rsidRPr="00966983" w:rsidRDefault="00966983" w:rsidP="009669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66983" w:rsidRPr="00966983" w14:paraId="4427DF6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BCDA08" w14:textId="77777777" w:rsidR="00966983" w:rsidRPr="00966983" w:rsidRDefault="00966983" w:rsidP="009669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1051623" w14:textId="77777777" w:rsidR="00966983" w:rsidRPr="00966983" w:rsidRDefault="00966983" w:rsidP="009669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5B2EFD27" w14:textId="77777777" w:rsidR="00966983" w:rsidRPr="00966983" w:rsidRDefault="00966983" w:rsidP="0096698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ילה" w:history="1">
              <w:r w:rsidRPr="009669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B2A31A" w14:textId="77777777" w:rsidR="00966983" w:rsidRPr="00966983" w:rsidRDefault="00966983" w:rsidP="009669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8B367A3" w14:textId="77777777" w:rsidR="00D25D5C" w:rsidRDefault="00D25D5C" w:rsidP="00FD78A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847A7">
        <w:rPr>
          <w:rFonts w:cs="FrankRuehl" w:hint="cs"/>
          <w:sz w:val="32"/>
          <w:rtl/>
        </w:rPr>
        <w:lastRenderedPageBreak/>
        <w:t xml:space="preserve">תקנות העבירות המינהליות (קנס מינהלי </w:t>
      </w:r>
      <w:r w:rsidR="009847A7">
        <w:rPr>
          <w:rFonts w:cs="FrankRuehl"/>
          <w:sz w:val="32"/>
          <w:rtl/>
        </w:rPr>
        <w:t>–</w:t>
      </w:r>
      <w:r w:rsidR="009847A7">
        <w:rPr>
          <w:rFonts w:cs="FrankRuehl" w:hint="cs"/>
          <w:sz w:val="32"/>
          <w:rtl/>
        </w:rPr>
        <w:t xml:space="preserve"> </w:t>
      </w:r>
      <w:r w:rsidR="00FD78A1">
        <w:rPr>
          <w:rFonts w:cs="FrankRuehl" w:hint="cs"/>
          <w:sz w:val="32"/>
          <w:rtl/>
        </w:rPr>
        <w:t>צער בעלי חיים</w:t>
      </w:r>
      <w:r w:rsidR="009847A7">
        <w:rPr>
          <w:rFonts w:cs="FrankRuehl" w:hint="cs"/>
          <w:sz w:val="32"/>
          <w:rtl/>
        </w:rPr>
        <w:t>), תשע"א-2011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59BA88A" w14:textId="77777777" w:rsidR="00BD1625" w:rsidRDefault="00BD1625" w:rsidP="00BD16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 ו-2 לחוק העבירות המינהליות, התשמ"ו-1985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החקלאות ופיתוח הכפר, ובאישור ועדת החוקה חוק ומשפט של הכנסת, אני מתקין תקנות אלה:</w:t>
      </w:r>
    </w:p>
    <w:p w14:paraId="5F9D852E" w14:textId="77777777" w:rsidR="00642120" w:rsidRDefault="00642120" w:rsidP="00FD78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76B0C3C">
          <v:rect id="_x0000_s1107" style="position:absolute;left:0;text-align:left;margin-left:464.5pt;margin-top:8.05pt;width:75.05pt;height:12pt;z-index:251654144" o:allowincell="f" filled="f" stroked="f" strokecolor="lime" strokeweight=".25pt">
            <v:textbox inset="0,0,0,0">
              <w:txbxContent>
                <w:p w14:paraId="4B7E9D8D" w14:textId="77777777" w:rsidR="00642120" w:rsidRDefault="00BD1625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 xml:space="preserve">עבירה </w:t>
      </w:r>
      <w:r w:rsidR="00FD78A1">
        <w:rPr>
          <w:rStyle w:val="default"/>
          <w:rFonts w:cs="FrankRuehl" w:hint="cs"/>
          <w:rtl/>
        </w:rPr>
        <w:t>על</w:t>
      </w:r>
      <w:r w:rsidR="00BD1625">
        <w:rPr>
          <w:rStyle w:val="default"/>
          <w:rFonts w:cs="FrankRuehl" w:hint="cs"/>
          <w:rtl/>
        </w:rPr>
        <w:t xml:space="preserve"> הוראה מהוראות </w:t>
      </w:r>
      <w:r w:rsidR="00FD78A1">
        <w:rPr>
          <w:rStyle w:val="default"/>
          <w:rFonts w:cs="FrankRuehl" w:hint="cs"/>
          <w:rtl/>
        </w:rPr>
        <w:t xml:space="preserve">החיקוקים </w:t>
      </w:r>
      <w:r w:rsidR="009847A7">
        <w:rPr>
          <w:rStyle w:val="default"/>
          <w:rFonts w:cs="FrankRuehl" w:hint="cs"/>
          <w:rtl/>
        </w:rPr>
        <w:t>כמפורט בטור א' שבתוספת</w:t>
      </w:r>
      <w:r w:rsidR="00BD1625">
        <w:rPr>
          <w:rStyle w:val="default"/>
          <w:rFonts w:cs="FrankRuehl" w:hint="cs"/>
          <w:rtl/>
        </w:rPr>
        <w:t>, היא עבירה מינהלית.</w:t>
      </w:r>
    </w:p>
    <w:p w14:paraId="390B27C1" w14:textId="77777777" w:rsidR="00642120" w:rsidRDefault="00642120" w:rsidP="00FD78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0C15BF2">
          <v:rect id="_x0000_s1108" style="position:absolute;left:0;text-align:left;margin-left:464.5pt;margin-top:8.05pt;width:75.05pt;height:18.1pt;z-index:251655168" o:allowincell="f" filled="f" stroked="f" strokecolor="lime" strokeweight=".25pt">
            <v:textbox inset="0,0,0,0">
              <w:txbxContent>
                <w:p w14:paraId="73BA350B" w14:textId="77777777" w:rsidR="00642120" w:rsidRDefault="00BD1625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 xml:space="preserve">לעבירה מינהלית כאמור </w:t>
      </w:r>
      <w:r w:rsidR="009847A7">
        <w:rPr>
          <w:rStyle w:val="default"/>
          <w:rFonts w:cs="FrankRuehl" w:hint="cs"/>
          <w:rtl/>
        </w:rPr>
        <w:t>בתקנה</w:t>
      </w:r>
      <w:r w:rsidR="00BD1625">
        <w:rPr>
          <w:rStyle w:val="default"/>
          <w:rFonts w:cs="FrankRuehl" w:hint="cs"/>
          <w:rtl/>
        </w:rPr>
        <w:t xml:space="preserve"> 1 יהיה קנס מינהלי קצוב</w:t>
      </w:r>
      <w:r w:rsidR="00FD78A1">
        <w:rPr>
          <w:rStyle w:val="default"/>
          <w:rFonts w:cs="FrankRuehl" w:hint="cs"/>
          <w:rtl/>
        </w:rPr>
        <w:t>,</w:t>
      </w:r>
      <w:r w:rsidR="00BD1625">
        <w:rPr>
          <w:rStyle w:val="default"/>
          <w:rFonts w:cs="FrankRuehl" w:hint="cs"/>
          <w:rtl/>
        </w:rPr>
        <w:t xml:space="preserve"> כקבוע </w:t>
      </w:r>
      <w:r w:rsidR="009847A7">
        <w:rPr>
          <w:rStyle w:val="default"/>
          <w:rFonts w:cs="FrankRuehl" w:hint="cs"/>
          <w:rtl/>
        </w:rPr>
        <w:t>ל</w:t>
      </w:r>
      <w:r w:rsidR="00BD1625">
        <w:rPr>
          <w:rStyle w:val="default"/>
          <w:rFonts w:cs="FrankRuehl" w:hint="cs"/>
          <w:rtl/>
        </w:rPr>
        <w:t>צדה בטור ב' בתוספת.</w:t>
      </w:r>
    </w:p>
    <w:p w14:paraId="7C00DC1E" w14:textId="77777777" w:rsidR="00DF2216" w:rsidRDefault="00DF2216" w:rsidP="00FD78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74F14062">
          <v:rect id="_x0000_s1123" style="position:absolute;left:0;text-align:left;margin-left:464.5pt;margin-top:8.05pt;width:75.05pt;height:14.15pt;z-index:251656192" o:allowincell="f" filled="f" stroked="f" strokecolor="lime" strokeweight=".25pt">
            <v:textbox inset="0,0,0,0">
              <w:txbxContent>
                <w:p w14:paraId="17619A76" w14:textId="77777777" w:rsidR="00DF2216" w:rsidRDefault="00BD1625" w:rsidP="009847A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חוזרת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 xml:space="preserve">הקנס המינהלי הקצוב לעבירה מינהלית חוזרת </w:t>
      </w:r>
      <w:r w:rsidR="00FD78A1">
        <w:rPr>
          <w:rStyle w:val="default"/>
          <w:rFonts w:cs="FrankRuehl" w:hint="cs"/>
          <w:rtl/>
        </w:rPr>
        <w:t>כהגדרתה</w:t>
      </w:r>
      <w:r w:rsidR="00BD1625">
        <w:rPr>
          <w:rStyle w:val="default"/>
          <w:rFonts w:cs="FrankRuehl" w:hint="cs"/>
          <w:rtl/>
        </w:rPr>
        <w:t xml:space="preserve"> בסעיף 2(ג) לחוק </w:t>
      </w:r>
      <w:r w:rsidR="009847A7">
        <w:rPr>
          <w:rStyle w:val="default"/>
          <w:rFonts w:cs="FrankRuehl" w:hint="cs"/>
          <w:rtl/>
        </w:rPr>
        <w:t xml:space="preserve">העבירות המינהליות </w:t>
      </w:r>
      <w:r w:rsidR="00BD1625">
        <w:rPr>
          <w:rStyle w:val="default"/>
          <w:rFonts w:cs="FrankRuehl" w:hint="cs"/>
          <w:rtl/>
        </w:rPr>
        <w:t>יהיה כפל הקנס האמור בתקנה 2, לפי העניין.</w:t>
      </w:r>
    </w:p>
    <w:p w14:paraId="48097644" w14:textId="77777777" w:rsidR="00BD1625" w:rsidRDefault="00BD1625" w:rsidP="009847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663FD7E6">
          <v:rect id="_x0000_s1124" style="position:absolute;left:0;text-align:left;margin-left:464.5pt;margin-top:8.05pt;width:75.05pt;height:11.9pt;z-index:251657216" o:allowincell="f" filled="f" stroked="f" strokecolor="lime" strokeweight=".25pt">
            <v:textbox inset="0,0,0,0">
              <w:txbxContent>
                <w:p w14:paraId="1D36BC43" w14:textId="77777777" w:rsidR="00BD1625" w:rsidRDefault="009847A7" w:rsidP="00BD16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9847A7">
        <w:rPr>
          <w:rStyle w:val="default"/>
          <w:rFonts w:cs="FrankRuehl" w:hint="cs"/>
          <w:rtl/>
        </w:rPr>
        <w:t>תחילתן של תקנות אלה 30 ימים מיום פרסומן</w:t>
      </w:r>
      <w:r>
        <w:rPr>
          <w:rStyle w:val="default"/>
          <w:rFonts w:cs="FrankRuehl" w:hint="cs"/>
          <w:rtl/>
        </w:rPr>
        <w:t>.</w:t>
      </w:r>
    </w:p>
    <w:p w14:paraId="2E0AE2D9" w14:textId="77777777" w:rsidR="00642120" w:rsidRDefault="00642120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AD77FE" w14:textId="77777777" w:rsidR="00BD1625" w:rsidRPr="001552CB" w:rsidRDefault="00BD1625" w:rsidP="001552CB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r w:rsidRPr="001552CB">
        <w:rPr>
          <w:rFonts w:cs="FrankRuehl" w:hint="cs"/>
          <w:noProof/>
          <w:rtl/>
        </w:rPr>
        <w:t>תוספת</w:t>
      </w:r>
    </w:p>
    <w:p w14:paraId="03E15153" w14:textId="77777777" w:rsidR="00BD1625" w:rsidRPr="00BD1625" w:rsidRDefault="00BD1625" w:rsidP="00BD162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BD1625">
        <w:rPr>
          <w:rStyle w:val="default"/>
          <w:rFonts w:cs="FrankRuehl" w:hint="cs"/>
          <w:sz w:val="24"/>
          <w:szCs w:val="24"/>
          <w:rtl/>
        </w:rPr>
        <w:t>(תקנות 1 ו-2)</w:t>
      </w:r>
    </w:p>
    <w:p w14:paraId="75F98EFA" w14:textId="77777777" w:rsidR="00BD1625" w:rsidRPr="00BD1625" w:rsidRDefault="00BD1625" w:rsidP="00FD78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BD1625">
        <w:rPr>
          <w:rStyle w:val="default"/>
          <w:rFonts w:cs="FrankRuehl" w:hint="cs"/>
          <w:sz w:val="22"/>
          <w:szCs w:val="22"/>
          <w:rtl/>
        </w:rPr>
        <w:tab/>
      </w:r>
      <w:r w:rsidRPr="00BD1625">
        <w:rPr>
          <w:rStyle w:val="default"/>
          <w:rFonts w:cs="FrankRuehl" w:hint="cs"/>
          <w:sz w:val="22"/>
          <w:szCs w:val="22"/>
          <w:rtl/>
        </w:rPr>
        <w:tab/>
        <w:t>טור ב'</w:t>
      </w:r>
      <w:r w:rsidR="00FD78A1">
        <w:rPr>
          <w:rStyle w:val="default"/>
          <w:rFonts w:cs="FrankRuehl" w:hint="cs"/>
          <w:sz w:val="22"/>
          <w:szCs w:val="22"/>
          <w:rtl/>
        </w:rPr>
        <w:t xml:space="preserve"> </w:t>
      </w:r>
      <w:r w:rsidR="00FD78A1">
        <w:rPr>
          <w:rStyle w:val="default"/>
          <w:rFonts w:cs="FrankRuehl"/>
          <w:sz w:val="22"/>
          <w:szCs w:val="22"/>
          <w:rtl/>
        </w:rPr>
        <w:t>–</w:t>
      </w:r>
      <w:r w:rsidR="00FD78A1">
        <w:rPr>
          <w:rStyle w:val="default"/>
          <w:rFonts w:cs="FrankRuehl" w:hint="cs"/>
          <w:sz w:val="22"/>
          <w:szCs w:val="22"/>
          <w:rtl/>
        </w:rPr>
        <w:t xml:space="preserve"> </w:t>
      </w:r>
      <w:r w:rsidR="00FD78A1" w:rsidRPr="00BD1625">
        <w:rPr>
          <w:rStyle w:val="default"/>
          <w:rFonts w:cs="FrankRuehl" w:hint="cs"/>
          <w:sz w:val="22"/>
          <w:szCs w:val="22"/>
          <w:rtl/>
        </w:rPr>
        <w:t>קנס מינהלי</w:t>
      </w:r>
    </w:p>
    <w:p w14:paraId="01EF0502" w14:textId="77777777" w:rsidR="00BD1625" w:rsidRPr="00BD1625" w:rsidRDefault="00BD1625" w:rsidP="00FD78A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BD1625">
        <w:rPr>
          <w:rStyle w:val="default"/>
          <w:rFonts w:cs="FrankRuehl" w:hint="cs"/>
          <w:sz w:val="22"/>
          <w:szCs w:val="22"/>
          <w:rtl/>
        </w:rPr>
        <w:tab/>
      </w:r>
      <w:r w:rsidR="00FD78A1" w:rsidRPr="00BD1625">
        <w:rPr>
          <w:rStyle w:val="default"/>
          <w:rFonts w:cs="FrankRuehl" w:hint="cs"/>
          <w:sz w:val="22"/>
          <w:szCs w:val="22"/>
          <w:rtl/>
        </w:rPr>
        <w:t>טור א'</w:t>
      </w:r>
      <w:r w:rsidR="00FD78A1">
        <w:rPr>
          <w:rStyle w:val="default"/>
          <w:rFonts w:cs="FrankRuehl" w:hint="cs"/>
          <w:sz w:val="22"/>
          <w:szCs w:val="22"/>
          <w:rtl/>
        </w:rPr>
        <w:t xml:space="preserve"> </w:t>
      </w:r>
      <w:r w:rsidR="00FD78A1">
        <w:rPr>
          <w:rStyle w:val="default"/>
          <w:rFonts w:cs="FrankRuehl"/>
          <w:sz w:val="22"/>
          <w:szCs w:val="22"/>
          <w:rtl/>
        </w:rPr>
        <w:t>–</w:t>
      </w:r>
      <w:r w:rsidR="00FD78A1">
        <w:rPr>
          <w:rStyle w:val="default"/>
          <w:rFonts w:cs="FrankRuehl" w:hint="cs"/>
          <w:sz w:val="22"/>
          <w:szCs w:val="22"/>
          <w:rtl/>
        </w:rPr>
        <w:t xml:space="preserve"> </w:t>
      </w:r>
      <w:r w:rsidRPr="00BD1625">
        <w:rPr>
          <w:rStyle w:val="default"/>
          <w:rFonts w:cs="FrankRuehl" w:hint="cs"/>
          <w:sz w:val="22"/>
          <w:szCs w:val="22"/>
          <w:rtl/>
        </w:rPr>
        <w:t>העבירות המינהליות</w:t>
      </w:r>
      <w:r w:rsidRPr="00BD1625">
        <w:rPr>
          <w:rStyle w:val="default"/>
          <w:rFonts w:cs="FrankRuehl" w:hint="cs"/>
          <w:sz w:val="22"/>
          <w:szCs w:val="22"/>
          <w:rtl/>
        </w:rPr>
        <w:tab/>
        <w:t>קצוב בשקלים חדשים</w:t>
      </w:r>
    </w:p>
    <w:p w14:paraId="499FDEB0" w14:textId="77777777" w:rsidR="00FD78A1" w:rsidRDefault="00FD78A1" w:rsidP="00FD78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חוק צער בעלי חיים (הגנה על בעלי חיים), התשנ"ד-1994 </w:t>
      </w:r>
      <w:r>
        <w:rPr>
          <w:rStyle w:val="default"/>
          <w:rFonts w:cs="FrankRuehl"/>
          <w:rtl/>
        </w:rPr>
        <w:t>–</w:t>
      </w:r>
    </w:p>
    <w:p w14:paraId="152EF24A" w14:textId="77777777" w:rsidR="00BD1625" w:rsidRDefault="00FD78A1" w:rsidP="00FD78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סעיף 2(ד)</w:t>
      </w:r>
      <w:r w:rsidR="00BD1625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4,000 לכל בעל חיים</w:t>
      </w:r>
    </w:p>
    <w:p w14:paraId="4511BE06" w14:textId="77777777" w:rsidR="009847A7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 w:hanging="397"/>
        <w:jc w:val="left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3A4A8CC3"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left:0;text-align:left;margin-left:470.35pt;margin-top:7.1pt;width:1in;height:9pt;z-index:251658240" filled="f" stroked="f">
            <v:textbox inset="1mm,0,1mm,0">
              <w:txbxContent>
                <w:p w14:paraId="3A26BB86" w14:textId="77777777" w:rsidR="001552CB" w:rsidRDefault="001552CB" w:rsidP="001552C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תשע"ו-2016</w:t>
                  </w:r>
                </w:p>
              </w:txbxContent>
            </v:textbox>
            <w10:anchorlock/>
          </v:shape>
        </w:pict>
      </w:r>
      <w:r w:rsidR="00FD78A1">
        <w:rPr>
          <w:rStyle w:val="default"/>
          <w:rFonts w:cs="FrankRuehl" w:hint="cs"/>
          <w:rtl/>
        </w:rPr>
        <w:t>(2)</w:t>
      </w:r>
      <w:r w:rsidR="00FD78A1">
        <w:rPr>
          <w:rStyle w:val="default"/>
          <w:rFonts w:cs="FrankRuehl" w:hint="cs"/>
          <w:rtl/>
        </w:rPr>
        <w:tab/>
        <w:t>תקנות צער בעלי חיים (הגנה על בעלי חיים) (</w:t>
      </w:r>
      <w:r>
        <w:rPr>
          <w:rStyle w:val="default"/>
          <w:rFonts w:cs="FrankRuehl" w:hint="cs"/>
          <w:rtl/>
        </w:rPr>
        <w:t>מופעים</w:t>
      </w:r>
      <w:r w:rsidR="00FD78A1">
        <w:rPr>
          <w:rStyle w:val="default"/>
          <w:rFonts w:cs="FrankRuehl" w:hint="cs"/>
          <w:rtl/>
        </w:rPr>
        <w:t xml:space="preserve"> של בעלי חיים), התשס"א-2001 </w:t>
      </w:r>
      <w:r w:rsidR="00FD78A1">
        <w:rPr>
          <w:rStyle w:val="default"/>
          <w:rFonts w:cs="FrankRuehl"/>
          <w:rtl/>
        </w:rPr>
        <w:t>–</w:t>
      </w:r>
    </w:p>
    <w:p w14:paraId="54B3CE69" w14:textId="77777777" w:rsidR="00FD78A1" w:rsidRDefault="001552CB" w:rsidP="00FD78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</w:t>
      </w:r>
      <w:r w:rsidR="00FD78A1">
        <w:rPr>
          <w:rStyle w:val="default"/>
          <w:rFonts w:cs="FrankRuehl" w:hint="cs"/>
          <w:rtl/>
        </w:rPr>
        <w:t xml:space="preserve"> 2(א) ו-(ב)</w:t>
      </w:r>
      <w:r w:rsidR="00FD78A1">
        <w:rPr>
          <w:rStyle w:val="default"/>
          <w:rFonts w:cs="FrankRuehl" w:hint="cs"/>
          <w:rtl/>
        </w:rPr>
        <w:tab/>
        <w:t>2,500 לכל מופע</w:t>
      </w:r>
    </w:p>
    <w:p w14:paraId="11027102" w14:textId="77777777" w:rsidR="001552CB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2(ב1)</w:t>
      </w:r>
      <w:r>
        <w:rPr>
          <w:rStyle w:val="default"/>
          <w:rFonts w:cs="FrankRuehl" w:hint="cs"/>
          <w:rtl/>
        </w:rPr>
        <w:tab/>
        <w:t>1,000 לכל בעל חיים למעט דג;</w:t>
      </w:r>
    </w:p>
    <w:p w14:paraId="25B60B8E" w14:textId="77777777" w:rsidR="001552CB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5670" w:right="113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100 לכל דג</w:t>
      </w:r>
    </w:p>
    <w:p w14:paraId="53E61868" w14:textId="77777777" w:rsidR="001552CB" w:rsidRPr="00CC011A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 w:hanging="397"/>
        <w:jc w:val="left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5"/>
      <w:r w:rsidRPr="00CC011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17.8.2016</w:t>
      </w:r>
    </w:p>
    <w:p w14:paraId="3D43351C" w14:textId="77777777" w:rsidR="001552CB" w:rsidRPr="00CC011A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 w:hanging="397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011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תשע"ו-2016</w:t>
      </w:r>
    </w:p>
    <w:p w14:paraId="56593927" w14:textId="77777777" w:rsidR="001552CB" w:rsidRPr="00CC011A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 w:hanging="397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CC011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7702</w:t>
        </w:r>
      </w:hyperlink>
      <w:r w:rsidRPr="00CC011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17.8.2016 עמ' 1814</w:t>
      </w:r>
    </w:p>
    <w:p w14:paraId="37F28009" w14:textId="77777777" w:rsidR="001552CB" w:rsidRPr="00CC011A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 w:hanging="397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011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פרט (2)</w:t>
      </w:r>
    </w:p>
    <w:p w14:paraId="6D269E33" w14:textId="77777777" w:rsidR="001552CB" w:rsidRPr="00CC011A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ind w:left="397" w:right="3686" w:hanging="397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011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7D900EEC" w14:textId="77777777" w:rsidR="001552CB" w:rsidRPr="00CC011A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 w:hanging="397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C011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CC011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תקנות צער בעלי חיים (הגנה על בעלי חיים) (תערוכות, הצגות ותחרויות של בעלי חיים), התשס"א-2001 </w:t>
      </w:r>
      <w:r w:rsidRPr="00CC011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1A997271" w14:textId="77777777" w:rsidR="001552CB" w:rsidRPr="001552CB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/>
        <w:rPr>
          <w:rStyle w:val="default"/>
          <w:rFonts w:cs="FrankRuehl" w:hint="cs"/>
          <w:sz w:val="2"/>
          <w:szCs w:val="2"/>
          <w:rtl/>
        </w:rPr>
      </w:pPr>
      <w:r w:rsidRPr="00CC011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תקנה 2(א) ו-(ב)</w:t>
      </w:r>
      <w:r w:rsidRPr="00CC011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2,500 לכל מופע</w:t>
      </w:r>
      <w:bookmarkEnd w:id="4"/>
    </w:p>
    <w:p w14:paraId="0BC81286" w14:textId="77777777" w:rsidR="00FD78A1" w:rsidRDefault="00FD78A1" w:rsidP="00FD78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תקנות צער בעלי חיים (הגנה על בעלי חיים (החזקה של עגלי חלב), התשס"ו-2006 </w:t>
      </w:r>
      <w:r>
        <w:rPr>
          <w:rStyle w:val="default"/>
          <w:rFonts w:cs="FrankRuehl"/>
          <w:rtl/>
        </w:rPr>
        <w:t>–</w:t>
      </w:r>
    </w:p>
    <w:p w14:paraId="157B5E5F" w14:textId="77777777" w:rsidR="00FD78A1" w:rsidRDefault="00FD78A1" w:rsidP="00FD78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3, 5, 7(ב), 8, 9</w:t>
      </w:r>
      <w:r>
        <w:rPr>
          <w:rStyle w:val="default"/>
          <w:rFonts w:cs="FrankRuehl" w:hint="cs"/>
          <w:rtl/>
        </w:rPr>
        <w:tab/>
        <w:t>1,000 לכל עגל</w:t>
      </w:r>
    </w:p>
    <w:p w14:paraId="38E02520" w14:textId="77777777" w:rsidR="00FD78A1" w:rsidRDefault="00FD78A1" w:rsidP="00FD78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6</w:t>
      </w:r>
      <w:r>
        <w:rPr>
          <w:rStyle w:val="default"/>
          <w:rFonts w:cs="FrankRuehl" w:hint="cs"/>
          <w:rtl/>
        </w:rPr>
        <w:tab/>
        <w:t>2,500</w:t>
      </w:r>
    </w:p>
    <w:p w14:paraId="09FD0276" w14:textId="77777777" w:rsidR="00FD78A1" w:rsidRDefault="00FD78A1" w:rsidP="00FD78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4</w:t>
      </w:r>
      <w:r>
        <w:rPr>
          <w:rStyle w:val="default"/>
          <w:rFonts w:cs="FrankRuehl" w:hint="cs"/>
          <w:rtl/>
        </w:rPr>
        <w:tab/>
        <w:t>3,500</w:t>
      </w:r>
    </w:p>
    <w:p w14:paraId="4A54276F" w14:textId="77777777" w:rsidR="00FD78A1" w:rsidRDefault="00FD78A1" w:rsidP="00FD78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תקנות צער בעלי חיים (הגנה על בעלי חיים) (הובלת בהמות), התשס"ו-2006 </w:t>
      </w:r>
      <w:r>
        <w:rPr>
          <w:rStyle w:val="default"/>
          <w:rFonts w:cs="FrankRuehl"/>
          <w:rtl/>
        </w:rPr>
        <w:t>–</w:t>
      </w:r>
    </w:p>
    <w:p w14:paraId="19799A81" w14:textId="77777777" w:rsidR="00FD78A1" w:rsidRDefault="00FD78A1" w:rsidP="00945F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4(ג)</w:t>
      </w:r>
      <w:r>
        <w:rPr>
          <w:rStyle w:val="default"/>
          <w:rFonts w:cs="FrankRuehl" w:hint="cs"/>
          <w:rtl/>
        </w:rPr>
        <w:tab/>
        <w:t>500</w:t>
      </w:r>
    </w:p>
    <w:p w14:paraId="6928FDC9" w14:textId="77777777" w:rsidR="00FD78A1" w:rsidRDefault="00FD78A1" w:rsidP="00945F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4(ה), 5(א) עד (ד), 9(א)(1)</w:t>
      </w:r>
      <w:r>
        <w:rPr>
          <w:rStyle w:val="default"/>
          <w:rFonts w:cs="FrankRuehl" w:hint="cs"/>
          <w:rtl/>
        </w:rPr>
        <w:tab/>
        <w:t>1,000</w:t>
      </w:r>
    </w:p>
    <w:p w14:paraId="649CE754" w14:textId="77777777" w:rsidR="00FD78A1" w:rsidRDefault="00FD78A1" w:rsidP="00945F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7(ב)</w:t>
      </w:r>
      <w:r>
        <w:rPr>
          <w:rStyle w:val="default"/>
          <w:rFonts w:cs="FrankRuehl" w:hint="cs"/>
          <w:rtl/>
        </w:rPr>
        <w:tab/>
        <w:t>1,500</w:t>
      </w:r>
    </w:p>
    <w:p w14:paraId="72635D26" w14:textId="77777777" w:rsidR="00FD78A1" w:rsidRDefault="00FD78A1" w:rsidP="00945F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6(א)(1) ו-(2), 7(א)</w:t>
      </w:r>
      <w:r>
        <w:rPr>
          <w:rStyle w:val="default"/>
          <w:rFonts w:cs="FrankRuehl" w:hint="cs"/>
          <w:rtl/>
        </w:rPr>
        <w:tab/>
        <w:t>2,000 לכל בהמה</w:t>
      </w:r>
    </w:p>
    <w:p w14:paraId="68F980A0" w14:textId="77777777" w:rsidR="00FD78A1" w:rsidRDefault="00FD78A1" w:rsidP="00945F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4(א), 8, 10(4) ו-(5), 11(5) ו-(6), 14(א)</w:t>
      </w:r>
      <w:r>
        <w:rPr>
          <w:rStyle w:val="default"/>
          <w:rFonts w:cs="FrankRuehl" w:hint="cs"/>
          <w:rtl/>
        </w:rPr>
        <w:tab/>
        <w:t>2,500</w:t>
      </w:r>
    </w:p>
    <w:p w14:paraId="46C863D9" w14:textId="77777777" w:rsidR="00945F8A" w:rsidRDefault="00FD78A1" w:rsidP="00945F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12</w:t>
      </w:r>
      <w:r>
        <w:rPr>
          <w:rStyle w:val="default"/>
          <w:rFonts w:cs="FrankRuehl" w:hint="cs"/>
          <w:rtl/>
        </w:rPr>
        <w:tab/>
        <w:t xml:space="preserve">3,000 לכל בהמה </w:t>
      </w:r>
    </w:p>
    <w:p w14:paraId="10AB60FD" w14:textId="77777777" w:rsidR="00FD78A1" w:rsidRDefault="00945F8A" w:rsidP="00945F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ab/>
      </w:r>
      <w:r w:rsidR="00FD78A1">
        <w:rPr>
          <w:rStyle w:val="default"/>
          <w:rFonts w:cs="FrankRuehl" w:hint="cs"/>
          <w:rtl/>
        </w:rPr>
        <w:t>מעבר למותר</w:t>
      </w:r>
    </w:p>
    <w:p w14:paraId="19B485A1" w14:textId="77777777" w:rsidR="00FD78A1" w:rsidRDefault="00FD78A1" w:rsidP="00945F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9(א)(2) עד (6), 10(1) ו-(2), 11(1) עד (4), 13, 15(א) עד (ג)</w:t>
      </w:r>
      <w:r>
        <w:rPr>
          <w:rStyle w:val="default"/>
          <w:rFonts w:cs="FrankRuehl" w:hint="cs"/>
          <w:rtl/>
        </w:rPr>
        <w:tab/>
        <w:t>3,500</w:t>
      </w:r>
    </w:p>
    <w:p w14:paraId="3D774269" w14:textId="77777777" w:rsidR="00FD78A1" w:rsidRDefault="00FD78A1" w:rsidP="00945F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10(3)</w:t>
      </w:r>
      <w:r>
        <w:rPr>
          <w:rStyle w:val="default"/>
          <w:rFonts w:cs="FrankRuehl" w:hint="cs"/>
          <w:rtl/>
        </w:rPr>
        <w:tab/>
        <w:t xml:space="preserve">2,500 כאשר הדפנות </w:t>
      </w:r>
      <w:r w:rsidR="00945F8A">
        <w:rPr>
          <w:rStyle w:val="default"/>
          <w:rFonts w:cs="FrankRuehl" w:hint="cs"/>
          <w:rtl/>
        </w:rPr>
        <w:t>אינן חוסמות את שדה הראייה של הבהמות לצדדים, ו-3,500 כאשר הדפנות אינן מונעות את נפילת הבהמות</w:t>
      </w:r>
    </w:p>
    <w:p w14:paraId="233B9694" w14:textId="77777777" w:rsidR="00945F8A" w:rsidRDefault="001552CB" w:rsidP="00FD78A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 w:hanging="397"/>
        <w:jc w:val="left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5906F87E">
          <v:shape id="_x0000_s1130" type="#_x0000_t202" style="position:absolute;left:0;text-align:left;margin-left:470.35pt;margin-top:7.1pt;width:1in;height:9pt;z-index:251659264" filled="f" stroked="f">
            <v:textbox inset="1mm,0,1mm,0">
              <w:txbxContent>
                <w:p w14:paraId="070A653C" w14:textId="77777777" w:rsidR="001552CB" w:rsidRDefault="001552CB" w:rsidP="001552C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תשע"ו-2016</w:t>
                  </w:r>
                </w:p>
              </w:txbxContent>
            </v:textbox>
            <w10:anchorlock/>
          </v:shape>
        </w:pict>
      </w:r>
      <w:r w:rsidR="00945F8A">
        <w:rPr>
          <w:rStyle w:val="default"/>
          <w:rFonts w:cs="FrankRuehl" w:hint="cs"/>
          <w:rtl/>
        </w:rPr>
        <w:t>(5)</w:t>
      </w:r>
      <w:r w:rsidR="00945F8A">
        <w:rPr>
          <w:rStyle w:val="default"/>
          <w:rFonts w:cs="FrankRuehl" w:hint="cs"/>
          <w:rtl/>
        </w:rPr>
        <w:tab/>
        <w:t xml:space="preserve">תקנות צער בעלי חיים (הגנה על בעלי חיים) (החזקה שלא לצרכים חקלאיים), התשס"ט-2009 </w:t>
      </w:r>
      <w:r w:rsidR="00945F8A">
        <w:rPr>
          <w:rStyle w:val="default"/>
          <w:rFonts w:cs="FrankRuehl"/>
          <w:rtl/>
        </w:rPr>
        <w:t>–</w:t>
      </w:r>
    </w:p>
    <w:p w14:paraId="400C7CD7" w14:textId="77777777" w:rsidR="00945F8A" w:rsidRDefault="00945F8A" w:rsidP="00945F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3(א)</w:t>
      </w:r>
      <w:r>
        <w:rPr>
          <w:rStyle w:val="default"/>
          <w:rFonts w:cs="FrankRuehl" w:hint="cs"/>
          <w:rtl/>
        </w:rPr>
        <w:tab/>
        <w:t>750 לכל בעל חיים</w:t>
      </w:r>
    </w:p>
    <w:p w14:paraId="3A1E0C1D" w14:textId="77777777" w:rsidR="00945F8A" w:rsidRDefault="00945F8A" w:rsidP="00945F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3(ב)</w:t>
      </w:r>
      <w:r>
        <w:rPr>
          <w:rStyle w:val="default"/>
          <w:rFonts w:cs="FrankRuehl" w:hint="cs"/>
          <w:rtl/>
        </w:rPr>
        <w:tab/>
        <w:t>750</w:t>
      </w:r>
    </w:p>
    <w:p w14:paraId="2DC37D5E" w14:textId="77777777" w:rsidR="00945F8A" w:rsidRDefault="00945F8A" w:rsidP="00945F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3(ג) עד (ה), 8(א), 8(ג) עד (ה)</w:t>
      </w:r>
      <w:r>
        <w:rPr>
          <w:rStyle w:val="default"/>
          <w:rFonts w:cs="FrankRuehl" w:hint="cs"/>
          <w:rtl/>
        </w:rPr>
        <w:tab/>
        <w:t>1,000 לכל בעל חיים</w:t>
      </w:r>
    </w:p>
    <w:p w14:paraId="3FAD47E7" w14:textId="77777777" w:rsidR="00945F8A" w:rsidRDefault="00945F8A" w:rsidP="00945F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4(א) ו-(ג), 16(3) עד (5)</w:t>
      </w:r>
      <w:r>
        <w:rPr>
          <w:rStyle w:val="default"/>
          <w:rFonts w:cs="FrankRuehl" w:hint="cs"/>
          <w:rtl/>
        </w:rPr>
        <w:tab/>
        <w:t xml:space="preserve">750 לכל בעל חיים </w:t>
      </w:r>
    </w:p>
    <w:p w14:paraId="75AC5111" w14:textId="77777777" w:rsidR="00945F8A" w:rsidRDefault="00945F8A" w:rsidP="00945F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מעל למותר</w:t>
      </w:r>
    </w:p>
    <w:p w14:paraId="6EAEE572" w14:textId="77777777" w:rsidR="00945F8A" w:rsidRDefault="00945F8A" w:rsidP="008C0C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5(1) עד (3)</w:t>
      </w:r>
      <w:r>
        <w:rPr>
          <w:rStyle w:val="default"/>
          <w:rFonts w:cs="FrankRuehl" w:hint="cs"/>
          <w:rtl/>
        </w:rPr>
        <w:tab/>
        <w:t>750 לכל עוף מעל למותר</w:t>
      </w:r>
    </w:p>
    <w:p w14:paraId="46A53263" w14:textId="77777777" w:rsidR="00945F8A" w:rsidRDefault="00945F8A" w:rsidP="008C0C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5(4) ו-(5), 10, 11(ה) ו-(ו), 17(א) ו-(ב), 18(3) ו-(4), 21(א) ו-(ב), 27, 29, 32(2)</w:t>
      </w:r>
      <w:r>
        <w:rPr>
          <w:rStyle w:val="default"/>
          <w:rFonts w:cs="FrankRuehl" w:hint="cs"/>
          <w:rtl/>
        </w:rPr>
        <w:tab/>
        <w:t>1,000</w:t>
      </w:r>
    </w:p>
    <w:p w14:paraId="4A8AD010" w14:textId="77777777" w:rsidR="00945F8A" w:rsidRDefault="00945F8A" w:rsidP="008C0C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7(א), 12(3), 13(א) ו-(ב), 23(א) ו-(ב), 25(א) ו-(ב), 26(ב)</w:t>
      </w:r>
      <w:r>
        <w:rPr>
          <w:rStyle w:val="default"/>
          <w:rFonts w:cs="FrankRuehl" w:hint="cs"/>
          <w:rtl/>
        </w:rPr>
        <w:tab/>
        <w:t>2,000 לכל בעל חיים</w:t>
      </w:r>
    </w:p>
    <w:p w14:paraId="4A5CD652" w14:textId="77777777" w:rsidR="00945F8A" w:rsidRDefault="00945F8A" w:rsidP="008C0C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8(ב), 11(ח), 12(2), 31, 36(א)</w:t>
      </w:r>
      <w:r>
        <w:rPr>
          <w:rStyle w:val="default"/>
          <w:rFonts w:cs="FrankRuehl" w:hint="cs"/>
          <w:rtl/>
        </w:rPr>
        <w:tab/>
        <w:t>500 לכל בעל חיים</w:t>
      </w:r>
    </w:p>
    <w:p w14:paraId="6696DFD4" w14:textId="77777777" w:rsidR="00945F8A" w:rsidRDefault="008C0CAB" w:rsidP="008C0C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תקנות 9(א), 9(ב), 9(ד), 11(א) עד (ד), 11(ז), 12(4), (5) ו-(6), 13(ג), 15, 16(1), (2) ו-(6) עד (10), 18(1) ו-(2), 20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ובלבד שהוצב במקום שילוט המורה על כך, 30, 32(1), 34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ובלבד שהוצב במקום שילוט המורה על כך</w:t>
      </w:r>
      <w:r>
        <w:rPr>
          <w:rStyle w:val="default"/>
          <w:rFonts w:cs="FrankRuehl" w:hint="cs"/>
          <w:rtl/>
        </w:rPr>
        <w:tab/>
        <w:t>500</w:t>
      </w:r>
    </w:p>
    <w:p w14:paraId="4515B244" w14:textId="77777777" w:rsidR="001552CB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11(ט)</w:t>
      </w:r>
      <w:r>
        <w:rPr>
          <w:rStyle w:val="default"/>
          <w:rFonts w:cs="FrankRuehl" w:hint="cs"/>
          <w:rtl/>
        </w:rPr>
        <w:tab/>
        <w:t>2,000 לכל בעל חיים למעט דג</w:t>
      </w:r>
    </w:p>
    <w:p w14:paraId="6C64A3E8" w14:textId="77777777" w:rsidR="001552CB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5670" w:right="113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4,000 לעניין החזקת דגים בחנות</w:t>
      </w:r>
    </w:p>
    <w:p w14:paraId="6BF0E6E0" w14:textId="77777777" w:rsidR="008C0CAB" w:rsidRDefault="008C0CAB" w:rsidP="008C0C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12(1)</w:t>
      </w:r>
      <w:r>
        <w:rPr>
          <w:rStyle w:val="default"/>
          <w:rFonts w:cs="FrankRuehl" w:hint="cs"/>
          <w:rtl/>
        </w:rPr>
        <w:tab/>
        <w:t>1,000 לכל חודש</w:t>
      </w:r>
    </w:p>
    <w:p w14:paraId="13D61949" w14:textId="77777777" w:rsidR="008C0CAB" w:rsidRDefault="008C0CAB" w:rsidP="008C0C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16(11), 28</w:t>
      </w:r>
      <w:r>
        <w:rPr>
          <w:rStyle w:val="default"/>
          <w:rFonts w:cs="FrankRuehl" w:hint="cs"/>
          <w:rtl/>
        </w:rPr>
        <w:tab/>
        <w:t>2,000</w:t>
      </w:r>
    </w:p>
    <w:p w14:paraId="1794CD61" w14:textId="77777777" w:rsidR="001552CB" w:rsidRPr="00CC011A" w:rsidRDefault="001552CB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794" w:right="3686" w:hanging="397"/>
        <w:jc w:val="left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7"/>
      <w:r w:rsidRPr="00CC011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17.8.2016</w:t>
      </w:r>
    </w:p>
    <w:p w14:paraId="4297BD22" w14:textId="77777777" w:rsidR="001552CB" w:rsidRPr="00CC011A" w:rsidRDefault="001552CB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794" w:right="3686" w:hanging="397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011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תשע"ו-2016</w:t>
      </w:r>
    </w:p>
    <w:p w14:paraId="523F9259" w14:textId="77777777" w:rsidR="001552CB" w:rsidRPr="00CC011A" w:rsidRDefault="001552CB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794" w:right="3686" w:hanging="397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CC011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7702</w:t>
        </w:r>
      </w:hyperlink>
      <w:r w:rsidRPr="00CC011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17.8.2016 עמ' 1814</w:t>
      </w:r>
    </w:p>
    <w:p w14:paraId="6BDE47BB" w14:textId="77777777" w:rsidR="003D23F2" w:rsidRPr="00CC011A" w:rsidRDefault="003D23F2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ind w:left="5670" w:right="1134" w:hanging="5273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CC011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תקנה 11(ט)</w:t>
      </w:r>
      <w:r w:rsidRPr="00CC011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2,000 לכל בעל חיים למעט דג</w:t>
      </w:r>
    </w:p>
    <w:p w14:paraId="4972C43F" w14:textId="77777777" w:rsidR="003D23F2" w:rsidRPr="003D23F2" w:rsidRDefault="003D23F2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5670" w:right="1134"/>
        <w:jc w:val="left"/>
        <w:rPr>
          <w:rStyle w:val="default"/>
          <w:rFonts w:cs="FrankRuehl" w:hint="cs"/>
          <w:sz w:val="2"/>
          <w:szCs w:val="2"/>
          <w:rtl/>
        </w:rPr>
      </w:pPr>
      <w:r w:rsidRPr="00CC011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4,000 לעניין החזקת דגים בחנות</w:t>
      </w:r>
      <w:bookmarkEnd w:id="5"/>
    </w:p>
    <w:p w14:paraId="52DF93B4" w14:textId="77777777" w:rsidR="001552CB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 w:hanging="397"/>
        <w:jc w:val="left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7B77E9F0">
          <v:shape id="_x0000_s1131" type="#_x0000_t202" style="position:absolute;left:0;text-align:left;margin-left:470.35pt;margin-top:7.1pt;width:1in;height:9pt;z-index:251660288" filled="f" stroked="f">
            <v:textbox inset="1mm,0,1mm,0">
              <w:txbxContent>
                <w:p w14:paraId="6140D318" w14:textId="77777777" w:rsidR="001552CB" w:rsidRDefault="001552CB" w:rsidP="001552C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תשע"ו-2016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תקנות צער בעלי חיים (הובלת עופות), התשע"ב-2011 </w:t>
      </w:r>
      <w:r>
        <w:rPr>
          <w:rStyle w:val="default"/>
          <w:rFonts w:cs="FrankRuehl"/>
          <w:rtl/>
        </w:rPr>
        <w:t>–</w:t>
      </w:r>
    </w:p>
    <w:p w14:paraId="66325307" w14:textId="77777777" w:rsidR="001552CB" w:rsidRDefault="003D23F2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4(א), 9(9), 11(א)(1), 13</w:t>
      </w:r>
      <w:r w:rsidR="001552CB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2,500</w:t>
      </w:r>
    </w:p>
    <w:p w14:paraId="33A8304D" w14:textId="77777777" w:rsidR="003D23F2" w:rsidRDefault="003D23F2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4(ד)</w:t>
      </w:r>
      <w:r>
        <w:rPr>
          <w:rStyle w:val="default"/>
          <w:rFonts w:cs="FrankRuehl" w:hint="cs"/>
          <w:rtl/>
        </w:rPr>
        <w:tab/>
        <w:t>500</w:t>
      </w:r>
    </w:p>
    <w:p w14:paraId="5651BE02" w14:textId="77777777" w:rsidR="003D23F2" w:rsidRDefault="003D23F2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4(ה), 5(א) עד (ד), 9(4) עד (6) ו-(8)</w:t>
      </w:r>
      <w:r>
        <w:rPr>
          <w:rStyle w:val="default"/>
          <w:rFonts w:cs="FrankRuehl" w:hint="cs"/>
          <w:rtl/>
        </w:rPr>
        <w:tab/>
        <w:t>1,000</w:t>
      </w:r>
    </w:p>
    <w:p w14:paraId="18F329DF" w14:textId="77777777" w:rsidR="003D23F2" w:rsidRDefault="003D23F2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6(א)(1) עד (4)</w:t>
      </w:r>
      <w:r>
        <w:rPr>
          <w:rStyle w:val="default"/>
          <w:rFonts w:cs="FrankRuehl" w:hint="cs"/>
          <w:rtl/>
        </w:rPr>
        <w:tab/>
        <w:t>1,500 לכל 100 עופות או חלק מהם</w:t>
      </w:r>
    </w:p>
    <w:p w14:paraId="439A0D01" w14:textId="77777777" w:rsidR="003D23F2" w:rsidRDefault="003D23F2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7(א) עד (ג)</w:t>
      </w:r>
      <w:r>
        <w:rPr>
          <w:rStyle w:val="default"/>
          <w:rFonts w:cs="FrankRuehl" w:hint="cs"/>
          <w:rtl/>
        </w:rPr>
        <w:tab/>
        <w:t>500 לכל 100 עופות או חלק מהם ולכל שעה מעבר למותר או חלק ממנה</w:t>
      </w:r>
    </w:p>
    <w:p w14:paraId="07F1B3A9" w14:textId="77777777" w:rsidR="003D23F2" w:rsidRDefault="003D23F2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7(ו)</w:t>
      </w:r>
      <w:r>
        <w:rPr>
          <w:rStyle w:val="default"/>
          <w:rFonts w:cs="FrankRuehl" w:hint="cs"/>
          <w:rtl/>
        </w:rPr>
        <w:tab/>
        <w:t>1,500 לעניין הובלה שלא ברציפות</w:t>
      </w:r>
    </w:p>
    <w:p w14:paraId="5E861B22" w14:textId="77777777" w:rsidR="003D23F2" w:rsidRDefault="003D23F2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8(א) ו-(ד)</w:t>
      </w:r>
      <w:r>
        <w:rPr>
          <w:rStyle w:val="default"/>
          <w:rFonts w:cs="FrankRuehl" w:hint="cs"/>
          <w:rtl/>
        </w:rPr>
        <w:tab/>
        <w:t>1,500 לכל 100 עופות</w:t>
      </w:r>
    </w:p>
    <w:p w14:paraId="59CBBECB" w14:textId="77777777" w:rsidR="003D23F2" w:rsidRDefault="003D23F2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9(7), 10(א)(1) עד (9)</w:t>
      </w:r>
      <w:r>
        <w:rPr>
          <w:rStyle w:val="default"/>
          <w:rFonts w:cs="FrankRuehl" w:hint="cs"/>
          <w:rtl/>
        </w:rPr>
        <w:tab/>
        <w:t>1,000 לכל תא</w:t>
      </w:r>
    </w:p>
    <w:p w14:paraId="78634A9C" w14:textId="77777777" w:rsidR="003D23F2" w:rsidRDefault="003D23F2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10(ב)</w:t>
      </w:r>
      <w:r>
        <w:rPr>
          <w:rStyle w:val="default"/>
          <w:rFonts w:cs="FrankRuehl" w:hint="cs"/>
          <w:rtl/>
        </w:rPr>
        <w:tab/>
        <w:t>500 לכל כלוב פגום שלא סומן</w:t>
      </w:r>
    </w:p>
    <w:p w14:paraId="14322CD9" w14:textId="77777777" w:rsidR="003D23F2" w:rsidRDefault="003D23F2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11(א)(2), 12(א) ו-(ב)</w:t>
      </w:r>
      <w:r>
        <w:rPr>
          <w:rStyle w:val="default"/>
          <w:rFonts w:cs="FrankRuehl" w:hint="cs"/>
          <w:rtl/>
        </w:rPr>
        <w:tab/>
        <w:t>3,500</w:t>
      </w:r>
    </w:p>
    <w:p w14:paraId="63EF4324" w14:textId="77777777" w:rsidR="001552CB" w:rsidRPr="00CC011A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 w:hanging="397"/>
        <w:jc w:val="left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6"/>
      <w:r w:rsidRPr="00CC011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17.8.2016</w:t>
      </w:r>
    </w:p>
    <w:p w14:paraId="6CEFB2C3" w14:textId="77777777" w:rsidR="001552CB" w:rsidRPr="00CC011A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 w:hanging="397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011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תשע"ו-2016</w:t>
      </w:r>
    </w:p>
    <w:p w14:paraId="42A9D841" w14:textId="77777777" w:rsidR="001552CB" w:rsidRPr="00CC011A" w:rsidRDefault="001552CB" w:rsidP="001552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 w:hanging="397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CC011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7702</w:t>
        </w:r>
      </w:hyperlink>
      <w:r w:rsidRPr="00CC011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17.8.2016 עמ' 1814</w:t>
      </w:r>
    </w:p>
    <w:p w14:paraId="08DA015F" w14:textId="77777777" w:rsidR="001552CB" w:rsidRPr="003D23F2" w:rsidRDefault="001552CB" w:rsidP="003D23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 w:hanging="397"/>
        <w:jc w:val="left"/>
        <w:rPr>
          <w:rStyle w:val="default"/>
          <w:rFonts w:cs="FrankRuehl" w:hint="cs"/>
          <w:sz w:val="2"/>
          <w:szCs w:val="2"/>
          <w:rtl/>
        </w:rPr>
      </w:pPr>
      <w:r w:rsidRPr="00CC011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(6)</w:t>
      </w:r>
      <w:bookmarkEnd w:id="6"/>
    </w:p>
    <w:p w14:paraId="2E733F21" w14:textId="77777777" w:rsidR="00EA3270" w:rsidRDefault="00EA3270" w:rsidP="00EA327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 w:hanging="397"/>
        <w:jc w:val="left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4256992B">
          <v:shape id="_x0000_s1132" type="#_x0000_t202" style="position:absolute;left:0;text-align:left;margin-left:470.35pt;margin-top:7.1pt;width:1in;height:9pt;z-index:251661312" filled="f" stroked="f">
            <v:textbox inset="1mm,0,1mm,0">
              <w:txbxContent>
                <w:p w14:paraId="7B263904" w14:textId="77777777" w:rsidR="00EA3270" w:rsidRDefault="00EA3270" w:rsidP="00EA327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תשע"ז-2017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 xml:space="preserve">תקנה 29 לתקנות צער בעלי חיים (הגנה על בעלי חיים) (גידול חזירים והחזקתם לצרכים חקלאיים), התשע"ה-2015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התקנות) לעניין </w:t>
      </w:r>
      <w:r>
        <w:rPr>
          <w:rStyle w:val="default"/>
          <w:rFonts w:cs="FrankRuehl"/>
          <w:rtl/>
        </w:rPr>
        <w:t>–</w:t>
      </w:r>
    </w:p>
    <w:p w14:paraId="16498F83" w14:textId="77777777" w:rsidR="00EA3270" w:rsidRDefault="00EA327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תקנות 3(1), </w:t>
      </w:r>
      <w:r w:rsidR="00063490">
        <w:rPr>
          <w:rStyle w:val="default"/>
          <w:rFonts w:cs="FrankRuehl" w:hint="cs"/>
          <w:rtl/>
        </w:rPr>
        <w:t>3(3), 4(ב), 4(ג), 5(1), 5(2), 6(1) עד 6(3), 8(2), 8(4) עד 8(6), 16(א)(4), 24</w:t>
      </w:r>
      <w:r w:rsidR="00063490">
        <w:rPr>
          <w:rStyle w:val="default"/>
          <w:rFonts w:cs="FrankRuehl" w:hint="cs"/>
          <w:rtl/>
        </w:rPr>
        <w:tab/>
        <w:t>5,000 ש"ח</w:t>
      </w:r>
    </w:p>
    <w:p w14:paraId="1F1342BF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29(א)(1) לעניין תקנה 3(2)</w:t>
      </w:r>
      <w:r>
        <w:rPr>
          <w:rStyle w:val="default"/>
          <w:rFonts w:cs="FrankRuehl" w:hint="cs"/>
          <w:rtl/>
        </w:rPr>
        <w:tab/>
        <w:t>2,500 ש"ח לכל עובד מתחת לנדרש</w:t>
      </w:r>
    </w:p>
    <w:p w14:paraId="40F46F08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3(4), 4(ט)</w:t>
      </w:r>
      <w:r>
        <w:rPr>
          <w:rStyle w:val="default"/>
          <w:rFonts w:cs="FrankRuehl" w:hint="cs"/>
          <w:rtl/>
        </w:rPr>
        <w:tab/>
        <w:t>1,500 ש"ח</w:t>
      </w:r>
    </w:p>
    <w:p w14:paraId="7C5450FB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4(א), 4(ד), 4(ו)</w:t>
      </w:r>
      <w:r>
        <w:rPr>
          <w:rStyle w:val="default"/>
          <w:rFonts w:cs="FrankRuehl" w:hint="cs"/>
          <w:rtl/>
        </w:rPr>
        <w:tab/>
        <w:t>2,500 לכל בעל חיים מעל למותר</w:t>
      </w:r>
    </w:p>
    <w:p w14:paraId="49B3AD89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4(ה), 4(ז), 4(ח), 4(י), 16(א)(3), 18(5), 22(ב)</w:t>
      </w:r>
      <w:r>
        <w:rPr>
          <w:rStyle w:val="default"/>
          <w:rFonts w:cs="FrankRuehl" w:hint="cs"/>
          <w:rtl/>
        </w:rPr>
        <w:tab/>
        <w:t>1,000 ש"ח</w:t>
      </w:r>
    </w:p>
    <w:p w14:paraId="0D154075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7, 9(1), 14(א), 15, 16(א)(1), 16(א)(2), 22(א), 22(ג), 23</w:t>
      </w:r>
      <w:r>
        <w:rPr>
          <w:rStyle w:val="default"/>
          <w:rFonts w:cs="FrankRuehl" w:hint="cs"/>
          <w:rtl/>
        </w:rPr>
        <w:tab/>
        <w:t>3,500 ש"ח</w:t>
      </w:r>
    </w:p>
    <w:p w14:paraId="03567A43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8(1)</w:t>
      </w:r>
      <w:r>
        <w:rPr>
          <w:rStyle w:val="default"/>
          <w:rFonts w:cs="FrankRuehl" w:hint="cs"/>
          <w:rtl/>
        </w:rPr>
        <w:tab/>
        <w:t>7,500 ש"ח</w:t>
      </w:r>
    </w:p>
    <w:p w14:paraId="279D00D5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8(3), 18(1), 18(2), 18(4)</w:t>
      </w:r>
      <w:r>
        <w:rPr>
          <w:rStyle w:val="default"/>
          <w:rFonts w:cs="FrankRuehl" w:hint="cs"/>
          <w:rtl/>
        </w:rPr>
        <w:tab/>
        <w:t>2,500 ש"ח</w:t>
      </w:r>
    </w:p>
    <w:p w14:paraId="4D35B076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8(7)(א), 8(7)(ב)</w:t>
      </w:r>
      <w:r>
        <w:rPr>
          <w:rStyle w:val="default"/>
          <w:rFonts w:cs="FrankRuehl" w:hint="cs"/>
          <w:rtl/>
        </w:rPr>
        <w:tab/>
        <w:t>5,000 ש"ח לכל תא שבו מוחזקים גורים</w:t>
      </w:r>
    </w:p>
    <w:p w14:paraId="1FBF8AD7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8(7)(ג) לעניין חזיר פיטום וחזירה לרבייה</w:t>
      </w:r>
      <w:r>
        <w:rPr>
          <w:rStyle w:val="default"/>
          <w:rFonts w:cs="FrankRuehl" w:hint="cs"/>
          <w:rtl/>
        </w:rPr>
        <w:tab/>
        <w:t>100 ש"ח לכל חזיר פיטום</w:t>
      </w:r>
    </w:p>
    <w:p w14:paraId="123E2A22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5670" w:right="113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500 ש"ח לכל חזירה לרבייה</w:t>
      </w:r>
    </w:p>
    <w:p w14:paraId="75E30D86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9(2)</w:t>
      </w:r>
      <w:r>
        <w:rPr>
          <w:rStyle w:val="default"/>
          <w:rFonts w:cs="FrankRuehl" w:hint="cs"/>
          <w:rtl/>
        </w:rPr>
        <w:tab/>
        <w:t>8,000 ש"ח</w:t>
      </w:r>
    </w:p>
    <w:p w14:paraId="228AD035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10(1)</w:t>
      </w:r>
      <w:r>
        <w:rPr>
          <w:rStyle w:val="default"/>
          <w:rFonts w:cs="FrankRuehl" w:hint="cs"/>
          <w:rtl/>
        </w:rPr>
        <w:tab/>
        <w:t>2,500 ש"ח לכל קבוצה כהגדרתה בסעיף 1 לתקנות</w:t>
      </w:r>
    </w:p>
    <w:p w14:paraId="426244EA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10(2)(א), 10(5), 10(6)</w:t>
      </w:r>
      <w:r>
        <w:rPr>
          <w:rStyle w:val="default"/>
          <w:rFonts w:cs="FrankRuehl" w:hint="cs"/>
          <w:rtl/>
        </w:rPr>
        <w:tab/>
        <w:t>1,500 ש"ח לכל קבוצה כהגדרתה בתקנה 1 לתקנות</w:t>
      </w:r>
    </w:p>
    <w:p w14:paraId="4EFA9FAC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10(2)(ב), 10(3), 18(3)</w:t>
      </w:r>
      <w:r>
        <w:rPr>
          <w:rStyle w:val="default"/>
          <w:rFonts w:cs="FrankRuehl" w:hint="cs"/>
          <w:rtl/>
        </w:rPr>
        <w:tab/>
        <w:t>2,000 ש"ח לכל קבוצה כהגדרתה בתקנה 1 לתקנות</w:t>
      </w:r>
    </w:p>
    <w:p w14:paraId="7FCC5B14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5(3), 10(2)(ג), 11(א)</w:t>
      </w:r>
      <w:r>
        <w:rPr>
          <w:rStyle w:val="default"/>
          <w:rFonts w:cs="FrankRuehl" w:hint="cs"/>
          <w:rtl/>
        </w:rPr>
        <w:tab/>
        <w:t>500 ש"ח לכל בעל חיים</w:t>
      </w:r>
    </w:p>
    <w:p w14:paraId="5DCF070C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10(4)</w:t>
      </w:r>
      <w:r>
        <w:rPr>
          <w:rStyle w:val="default"/>
          <w:rFonts w:cs="FrankRuehl" w:hint="cs"/>
          <w:rtl/>
        </w:rPr>
        <w:tab/>
        <w:t>100 ש"ח לכל בעל חיים</w:t>
      </w:r>
    </w:p>
    <w:p w14:paraId="6A4E5011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11(ב), 12, 19(ב), 19(ג)</w:t>
      </w:r>
      <w:r>
        <w:rPr>
          <w:rStyle w:val="default"/>
          <w:rFonts w:cs="FrankRuehl" w:hint="cs"/>
          <w:rtl/>
        </w:rPr>
        <w:tab/>
        <w:t>1,000 ש"ח לכל בעל חיים</w:t>
      </w:r>
    </w:p>
    <w:p w14:paraId="59628DEA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11(ג), 17</w:t>
      </w:r>
      <w:r>
        <w:rPr>
          <w:rStyle w:val="default"/>
          <w:rFonts w:cs="FrankRuehl" w:hint="cs"/>
          <w:rtl/>
        </w:rPr>
        <w:tab/>
        <w:t>1,000 ש"ח לכל תא</w:t>
      </w:r>
    </w:p>
    <w:p w14:paraId="34EB3FDF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5670" w:right="1134" w:hanging="527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11(ד)</w:t>
      </w:r>
      <w:r>
        <w:rPr>
          <w:rStyle w:val="default"/>
          <w:rFonts w:cs="FrankRuehl" w:hint="cs"/>
          <w:rtl/>
        </w:rPr>
        <w:tab/>
        <w:t>3,000 ש"ח לכל קבוצת גורים שנגמלו מתחת לגיל 21 ימים; 2,000 ש"ח לכל קבוצת גורים שנגמלו מתחת לגיל 28 ימים כשלא מתקיימים התנאים שקבועים בתקנות 11(ד)(1) עד (4) לתקנות</w:t>
      </w:r>
    </w:p>
    <w:p w14:paraId="3FFE1D23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13</w:t>
      </w:r>
      <w:r>
        <w:rPr>
          <w:rStyle w:val="default"/>
          <w:rFonts w:cs="FrankRuehl" w:hint="cs"/>
          <w:rtl/>
        </w:rPr>
        <w:tab/>
        <w:t>2,000 ש"ח לכל בעל חיים</w:t>
      </w:r>
    </w:p>
    <w:p w14:paraId="12B09A5D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19(א)</w:t>
      </w:r>
      <w:r>
        <w:rPr>
          <w:rStyle w:val="default"/>
          <w:rFonts w:cs="FrankRuehl" w:hint="cs"/>
          <w:rtl/>
        </w:rPr>
        <w:tab/>
        <w:t>5,000 ש"ח לכל בעל חיים</w:t>
      </w:r>
    </w:p>
    <w:p w14:paraId="1C1EA2AD" w14:textId="77777777" w:rsidR="00063490" w:rsidRDefault="00063490" w:rsidP="000634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3686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21</w:t>
      </w:r>
      <w:r>
        <w:rPr>
          <w:rStyle w:val="default"/>
          <w:rFonts w:cs="FrankRuehl" w:hint="cs"/>
          <w:rtl/>
        </w:rPr>
        <w:tab/>
        <w:t>לעניין אי-פינוי פגרים:</w:t>
      </w:r>
    </w:p>
    <w:p w14:paraId="5E5385DC" w14:textId="77777777" w:rsidR="00063490" w:rsidRDefault="00CC011A" w:rsidP="00CC011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5670" w:right="113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1,000 ש"ח לכל פגר אחרי גמילה</w:t>
      </w:r>
    </w:p>
    <w:p w14:paraId="45433FE8" w14:textId="77777777" w:rsidR="00CC011A" w:rsidRDefault="00CC011A" w:rsidP="00CC011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5670" w:right="113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1,000 ש"ח לכל תא המלטה לפני גמילה</w:t>
      </w:r>
    </w:p>
    <w:p w14:paraId="3FF79234" w14:textId="77777777" w:rsidR="00EA3270" w:rsidRPr="00CC011A" w:rsidRDefault="00EA3270" w:rsidP="00EA327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 w:hanging="397"/>
        <w:jc w:val="left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8"/>
      <w:r w:rsidRPr="00CC011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29.6.2017</w:t>
      </w:r>
    </w:p>
    <w:p w14:paraId="17B0B673" w14:textId="77777777" w:rsidR="00EA3270" w:rsidRPr="00CC011A" w:rsidRDefault="00EA3270" w:rsidP="00EA327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 w:hanging="397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011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14:paraId="71542048" w14:textId="77777777" w:rsidR="00EA3270" w:rsidRPr="00CC011A" w:rsidRDefault="00EA3270" w:rsidP="00EA327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 w:hanging="397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CC011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7806</w:t>
        </w:r>
      </w:hyperlink>
      <w:r w:rsidRPr="00CC011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30.4.2017 עמ' 1008</w:t>
      </w:r>
    </w:p>
    <w:p w14:paraId="43676770" w14:textId="77777777" w:rsidR="00EA3270" w:rsidRPr="00CC011A" w:rsidRDefault="00EA3270" w:rsidP="00CC011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3686" w:hanging="397"/>
        <w:jc w:val="left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CC011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(7)</w:t>
      </w:r>
      <w:bookmarkEnd w:id="7"/>
    </w:p>
    <w:p w14:paraId="70F80222" w14:textId="77777777" w:rsidR="00EA3270" w:rsidRDefault="00EA3270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76D95F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7DF7A3" w14:textId="77777777" w:rsidR="00D50C5F" w:rsidRDefault="008C0CAB" w:rsidP="008C0CAB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י"א</w:t>
      </w:r>
      <w:r w:rsidR="009847A7">
        <w:rPr>
          <w:rFonts w:cs="FrankRuehl" w:hint="cs"/>
          <w:sz w:val="26"/>
          <w:rtl/>
        </w:rPr>
        <w:t xml:space="preserve"> באדר </w:t>
      </w:r>
      <w:r>
        <w:rPr>
          <w:rFonts w:cs="FrankRuehl" w:hint="cs"/>
          <w:sz w:val="26"/>
          <w:rtl/>
        </w:rPr>
        <w:t>ב</w:t>
      </w:r>
      <w:r w:rsidR="009847A7">
        <w:rPr>
          <w:rFonts w:cs="FrankRuehl" w:hint="cs"/>
          <w:sz w:val="26"/>
          <w:rtl/>
        </w:rPr>
        <w:t>' התשע"א (</w:t>
      </w:r>
      <w:r>
        <w:rPr>
          <w:rFonts w:cs="FrankRuehl" w:hint="cs"/>
          <w:sz w:val="26"/>
          <w:rtl/>
        </w:rPr>
        <w:t>17 במרס</w:t>
      </w:r>
      <w:r w:rsidR="009847A7">
        <w:rPr>
          <w:rFonts w:cs="FrankRuehl" w:hint="cs"/>
          <w:sz w:val="26"/>
          <w:rtl/>
        </w:rPr>
        <w:t xml:space="preserve"> 2011</w:t>
      </w:r>
      <w:r w:rsidR="00BD1625">
        <w:rPr>
          <w:rFonts w:cs="FrankRuehl" w:hint="cs"/>
          <w:sz w:val="26"/>
          <w:rtl/>
        </w:rPr>
        <w:t>)</w:t>
      </w:r>
      <w:r w:rsidR="00D50C5F">
        <w:rPr>
          <w:rFonts w:cs="FrankRuehl" w:hint="cs"/>
          <w:sz w:val="26"/>
          <w:rtl/>
        </w:rPr>
        <w:tab/>
      </w:r>
      <w:r w:rsidR="00BD1625">
        <w:rPr>
          <w:rFonts w:cs="FrankRuehl" w:hint="cs"/>
          <w:sz w:val="26"/>
          <w:rtl/>
        </w:rPr>
        <w:t>יעקב נאמן</w:t>
      </w:r>
    </w:p>
    <w:p w14:paraId="5A92183B" w14:textId="77777777" w:rsidR="00D50C5F" w:rsidRDefault="00D50C5F" w:rsidP="00BD162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</w:t>
      </w:r>
      <w:r w:rsidR="00BD1625">
        <w:rPr>
          <w:rFonts w:cs="FrankRuehl" w:hint="cs"/>
          <w:sz w:val="22"/>
          <w:rtl/>
        </w:rPr>
        <w:t>המשפטים</w:t>
      </w:r>
    </w:p>
    <w:p w14:paraId="31B87E8E" w14:textId="77777777" w:rsidR="00FD78A1" w:rsidRDefault="00FD78A1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DBCF60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AF5BC8" w14:textId="77777777" w:rsidR="00966983" w:rsidRDefault="0096698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60F38E" w14:textId="77777777" w:rsidR="00966983" w:rsidRDefault="00966983" w:rsidP="0096698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1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06C57A5" w14:textId="77777777" w:rsidR="001C6C9A" w:rsidRPr="00966983" w:rsidRDefault="001C6C9A" w:rsidP="0096698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C6C9A" w:rsidRPr="00966983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1D079" w14:textId="77777777" w:rsidR="0082363F" w:rsidRDefault="0082363F">
      <w:r>
        <w:separator/>
      </w:r>
    </w:p>
  </w:endnote>
  <w:endnote w:type="continuationSeparator" w:id="0">
    <w:p w14:paraId="22F8221F" w14:textId="77777777" w:rsidR="0082363F" w:rsidRDefault="00823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3E7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1F2603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A627AB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6983">
      <w:rPr>
        <w:rFonts w:cs="TopType Jerushalmi"/>
        <w:noProof/>
        <w:color w:val="000000"/>
        <w:sz w:val="14"/>
        <w:szCs w:val="14"/>
      </w:rPr>
      <w:t>Z:\000-law\yael\2011\11-04-04\tav\500_470.doc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C9BE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3080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F9074E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3E2D8D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6983">
      <w:rPr>
        <w:rFonts w:cs="TopType Jerushalmi"/>
        <w:noProof/>
        <w:color w:val="000000"/>
        <w:sz w:val="14"/>
        <w:szCs w:val="14"/>
      </w:rPr>
      <w:t>Z:\000-law\yael\2011\11-04-04\tav\500_470.doc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EDF90" w14:textId="77777777" w:rsidR="0082363F" w:rsidRDefault="0082363F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A6F0D5" w14:textId="77777777" w:rsidR="0082363F" w:rsidRDefault="0082363F">
      <w:pPr>
        <w:spacing w:before="60"/>
        <w:ind w:right="1134"/>
      </w:pPr>
      <w:r>
        <w:separator/>
      </w:r>
    </w:p>
  </w:footnote>
  <w:footnote w:id="1">
    <w:p w14:paraId="77FF1A62" w14:textId="77777777" w:rsidR="00870361" w:rsidRDefault="00904EEA" w:rsidP="0087036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0E6E54">
        <w:rPr>
          <w:rFonts w:cs="FrankRuehl" w:hint="cs"/>
          <w:rtl/>
        </w:rPr>
        <w:t>פורס</w:t>
      </w:r>
      <w:r w:rsidR="00FD78A1">
        <w:rPr>
          <w:rFonts w:cs="FrankRuehl" w:hint="cs"/>
          <w:rtl/>
        </w:rPr>
        <w:t>מו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BD1625" w:rsidRPr="00870361">
          <w:rPr>
            <w:rStyle w:val="Hyperlink"/>
            <w:rFonts w:cs="FrankRuehl" w:hint="cs"/>
            <w:rtl/>
          </w:rPr>
          <w:t xml:space="preserve">ק"ת </w:t>
        </w:r>
        <w:r w:rsidR="009847A7" w:rsidRPr="00870361">
          <w:rPr>
            <w:rStyle w:val="Hyperlink"/>
            <w:rFonts w:cs="FrankRuehl" w:hint="cs"/>
            <w:rtl/>
          </w:rPr>
          <w:t>תשע"א</w:t>
        </w:r>
        <w:r w:rsidR="00BD1625" w:rsidRPr="00870361">
          <w:rPr>
            <w:rStyle w:val="Hyperlink"/>
            <w:rFonts w:cs="FrankRuehl" w:hint="cs"/>
            <w:rtl/>
          </w:rPr>
          <w:t xml:space="preserve"> מס' </w:t>
        </w:r>
        <w:r w:rsidR="00FD78A1" w:rsidRPr="00870361">
          <w:rPr>
            <w:rStyle w:val="Hyperlink"/>
            <w:rFonts w:cs="FrankRuehl" w:hint="cs"/>
            <w:rtl/>
          </w:rPr>
          <w:t>6991</w:t>
        </w:r>
      </w:hyperlink>
      <w:r w:rsidR="00BD1625">
        <w:rPr>
          <w:rFonts w:cs="FrankRuehl" w:hint="cs"/>
          <w:rtl/>
        </w:rPr>
        <w:t xml:space="preserve"> מיום </w:t>
      </w:r>
      <w:r w:rsidR="00FD78A1">
        <w:rPr>
          <w:rFonts w:cs="FrankRuehl" w:hint="cs"/>
          <w:rtl/>
        </w:rPr>
        <w:t>31.3</w:t>
      </w:r>
      <w:r w:rsidR="009847A7">
        <w:rPr>
          <w:rFonts w:cs="FrankRuehl" w:hint="cs"/>
          <w:rtl/>
        </w:rPr>
        <w:t>.2011</w:t>
      </w:r>
      <w:r w:rsidR="00BD1625">
        <w:rPr>
          <w:rFonts w:cs="FrankRuehl" w:hint="cs"/>
          <w:rtl/>
        </w:rPr>
        <w:t xml:space="preserve"> עמ' </w:t>
      </w:r>
      <w:r w:rsidR="00FD78A1">
        <w:rPr>
          <w:rFonts w:cs="FrankRuehl" w:hint="cs"/>
          <w:rtl/>
        </w:rPr>
        <w:t>892</w:t>
      </w:r>
      <w:r w:rsidR="008C2526">
        <w:rPr>
          <w:rFonts w:cs="FrankRuehl" w:hint="cs"/>
          <w:rtl/>
        </w:rPr>
        <w:t>.</w:t>
      </w:r>
    </w:p>
    <w:p w14:paraId="10A427E0" w14:textId="77777777" w:rsidR="0067648A" w:rsidRDefault="001552CB" w:rsidP="006764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67648A">
          <w:rPr>
            <w:rStyle w:val="Hyperlink"/>
            <w:rFonts w:cs="FrankRuehl" w:hint="cs"/>
            <w:rtl/>
          </w:rPr>
          <w:t>ק"ת תשע"ו מס' 7702</w:t>
        </w:r>
      </w:hyperlink>
      <w:r>
        <w:rPr>
          <w:rFonts w:cs="FrankRuehl" w:hint="cs"/>
          <w:rtl/>
        </w:rPr>
        <w:t xml:space="preserve"> מיום 17.8.2016 עמ' 1814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תשע"ו-2016.</w:t>
      </w:r>
    </w:p>
    <w:p w14:paraId="049A8309" w14:textId="77777777" w:rsidR="00D30809" w:rsidRDefault="00D30809" w:rsidP="00D308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EA3270" w:rsidRPr="00D30809">
          <w:rPr>
            <w:rStyle w:val="Hyperlink"/>
            <w:rFonts w:cs="FrankRuehl" w:hint="cs"/>
            <w:rtl/>
          </w:rPr>
          <w:t>ק"ת תשע"ז מס' 7806</w:t>
        </w:r>
      </w:hyperlink>
      <w:r w:rsidR="00EA3270">
        <w:rPr>
          <w:rFonts w:cs="FrankRuehl" w:hint="cs"/>
          <w:rtl/>
        </w:rPr>
        <w:t xml:space="preserve"> מיום 30.4.2017 עמ' 1008 </w:t>
      </w:r>
      <w:r w:rsidR="00EA3270">
        <w:rPr>
          <w:rFonts w:cs="FrankRuehl"/>
          <w:rtl/>
        </w:rPr>
        <w:t>–</w:t>
      </w:r>
      <w:r w:rsidR="00EA3270">
        <w:rPr>
          <w:rFonts w:cs="FrankRuehl" w:hint="cs"/>
          <w:rtl/>
        </w:rPr>
        <w:t xml:space="preserve"> תק' תשע"ז-2017; תחילתן 60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FBF9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57128BF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34DE1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6B1" w14:textId="77777777" w:rsidR="00904EEA" w:rsidRDefault="00BD1625" w:rsidP="00FD78A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FD78A1">
      <w:rPr>
        <w:rFonts w:hAnsi="FrankRuehl" w:cs="FrankRuehl" w:hint="cs"/>
        <w:color w:val="000000"/>
        <w:sz w:val="28"/>
        <w:szCs w:val="28"/>
        <w:rtl/>
      </w:rPr>
      <w:t>צער בעלי חיים</w:t>
    </w:r>
    <w:r w:rsidR="009847A7">
      <w:rPr>
        <w:rFonts w:hAnsi="FrankRuehl" w:cs="FrankRuehl" w:hint="cs"/>
        <w:color w:val="000000"/>
        <w:sz w:val="28"/>
        <w:szCs w:val="28"/>
        <w:rtl/>
      </w:rPr>
      <w:t>), תשע"א-2011</w:t>
    </w:r>
  </w:p>
  <w:p w14:paraId="552AA2A2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AE14FD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9393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201C8"/>
    <w:rsid w:val="00046B7F"/>
    <w:rsid w:val="000619D9"/>
    <w:rsid w:val="00063490"/>
    <w:rsid w:val="00064468"/>
    <w:rsid w:val="000948CA"/>
    <w:rsid w:val="000D7097"/>
    <w:rsid w:val="000D7FBE"/>
    <w:rsid w:val="000E6E54"/>
    <w:rsid w:val="000F06B4"/>
    <w:rsid w:val="0010753D"/>
    <w:rsid w:val="00112119"/>
    <w:rsid w:val="00122C2E"/>
    <w:rsid w:val="001275F0"/>
    <w:rsid w:val="001552CB"/>
    <w:rsid w:val="00186445"/>
    <w:rsid w:val="001C4AB6"/>
    <w:rsid w:val="001C6C9A"/>
    <w:rsid w:val="001E0FA8"/>
    <w:rsid w:val="002216B6"/>
    <w:rsid w:val="002538D4"/>
    <w:rsid w:val="002C7187"/>
    <w:rsid w:val="002E3E60"/>
    <w:rsid w:val="0033109A"/>
    <w:rsid w:val="0033559B"/>
    <w:rsid w:val="00342C78"/>
    <w:rsid w:val="00347703"/>
    <w:rsid w:val="003528CA"/>
    <w:rsid w:val="003A23D8"/>
    <w:rsid w:val="003B0172"/>
    <w:rsid w:val="003D23F2"/>
    <w:rsid w:val="003E10E3"/>
    <w:rsid w:val="003E17A4"/>
    <w:rsid w:val="003E74D6"/>
    <w:rsid w:val="003F5C71"/>
    <w:rsid w:val="0041737A"/>
    <w:rsid w:val="00431CAA"/>
    <w:rsid w:val="004355B4"/>
    <w:rsid w:val="004555FD"/>
    <w:rsid w:val="00460500"/>
    <w:rsid w:val="00462659"/>
    <w:rsid w:val="00484974"/>
    <w:rsid w:val="00490D4B"/>
    <w:rsid w:val="004C3C1F"/>
    <w:rsid w:val="004D649A"/>
    <w:rsid w:val="004F31AA"/>
    <w:rsid w:val="004F32A4"/>
    <w:rsid w:val="004F512C"/>
    <w:rsid w:val="005416A0"/>
    <w:rsid w:val="005607E7"/>
    <w:rsid w:val="00574BC7"/>
    <w:rsid w:val="005A4835"/>
    <w:rsid w:val="005C17DB"/>
    <w:rsid w:val="005C6342"/>
    <w:rsid w:val="005E3B35"/>
    <w:rsid w:val="005E7167"/>
    <w:rsid w:val="00635CB5"/>
    <w:rsid w:val="00640B97"/>
    <w:rsid w:val="00642120"/>
    <w:rsid w:val="0067648A"/>
    <w:rsid w:val="006849D8"/>
    <w:rsid w:val="00687666"/>
    <w:rsid w:val="00697BB2"/>
    <w:rsid w:val="00700FF2"/>
    <w:rsid w:val="00720039"/>
    <w:rsid w:val="0076254E"/>
    <w:rsid w:val="0078071F"/>
    <w:rsid w:val="00787C29"/>
    <w:rsid w:val="007B6045"/>
    <w:rsid w:val="007C0B21"/>
    <w:rsid w:val="007C57AA"/>
    <w:rsid w:val="008159FF"/>
    <w:rsid w:val="0082363F"/>
    <w:rsid w:val="00852A6C"/>
    <w:rsid w:val="0085655A"/>
    <w:rsid w:val="0086107A"/>
    <w:rsid w:val="00870361"/>
    <w:rsid w:val="0087771D"/>
    <w:rsid w:val="00892B54"/>
    <w:rsid w:val="0089792E"/>
    <w:rsid w:val="008A3A30"/>
    <w:rsid w:val="008A638E"/>
    <w:rsid w:val="008C0CAB"/>
    <w:rsid w:val="008C2526"/>
    <w:rsid w:val="008D68B8"/>
    <w:rsid w:val="008E367E"/>
    <w:rsid w:val="008F2EE2"/>
    <w:rsid w:val="00904EEA"/>
    <w:rsid w:val="00906581"/>
    <w:rsid w:val="00927A15"/>
    <w:rsid w:val="00945F8A"/>
    <w:rsid w:val="00955AC8"/>
    <w:rsid w:val="00966983"/>
    <w:rsid w:val="00977C07"/>
    <w:rsid w:val="009847A7"/>
    <w:rsid w:val="009B20D8"/>
    <w:rsid w:val="009C2916"/>
    <w:rsid w:val="009E2AAC"/>
    <w:rsid w:val="00A10AE2"/>
    <w:rsid w:val="00A141C3"/>
    <w:rsid w:val="00A14F70"/>
    <w:rsid w:val="00A31FFE"/>
    <w:rsid w:val="00A42C95"/>
    <w:rsid w:val="00A66F20"/>
    <w:rsid w:val="00A9239A"/>
    <w:rsid w:val="00AC7B1B"/>
    <w:rsid w:val="00B12F53"/>
    <w:rsid w:val="00B17AF7"/>
    <w:rsid w:val="00B62BCF"/>
    <w:rsid w:val="00B8400A"/>
    <w:rsid w:val="00B84C6D"/>
    <w:rsid w:val="00B87DA4"/>
    <w:rsid w:val="00BD1625"/>
    <w:rsid w:val="00BE03B7"/>
    <w:rsid w:val="00BF580C"/>
    <w:rsid w:val="00C11C73"/>
    <w:rsid w:val="00C17A30"/>
    <w:rsid w:val="00C22E37"/>
    <w:rsid w:val="00C34AA6"/>
    <w:rsid w:val="00C53230"/>
    <w:rsid w:val="00C6067A"/>
    <w:rsid w:val="00C90BBE"/>
    <w:rsid w:val="00CA174A"/>
    <w:rsid w:val="00CB3717"/>
    <w:rsid w:val="00CC011A"/>
    <w:rsid w:val="00CC7FEC"/>
    <w:rsid w:val="00CD6719"/>
    <w:rsid w:val="00CE2543"/>
    <w:rsid w:val="00D10BBD"/>
    <w:rsid w:val="00D25D5C"/>
    <w:rsid w:val="00D30809"/>
    <w:rsid w:val="00D3243E"/>
    <w:rsid w:val="00D33D4D"/>
    <w:rsid w:val="00D4088D"/>
    <w:rsid w:val="00D50C5F"/>
    <w:rsid w:val="00D5121D"/>
    <w:rsid w:val="00D55EBB"/>
    <w:rsid w:val="00D5641C"/>
    <w:rsid w:val="00D714B8"/>
    <w:rsid w:val="00D909F6"/>
    <w:rsid w:val="00DA04E8"/>
    <w:rsid w:val="00DC6621"/>
    <w:rsid w:val="00DF1462"/>
    <w:rsid w:val="00DF2216"/>
    <w:rsid w:val="00E7431C"/>
    <w:rsid w:val="00E8601D"/>
    <w:rsid w:val="00E967BF"/>
    <w:rsid w:val="00EA3270"/>
    <w:rsid w:val="00EC16B8"/>
    <w:rsid w:val="00ED50FD"/>
    <w:rsid w:val="00EE528E"/>
    <w:rsid w:val="00EE70B6"/>
    <w:rsid w:val="00EF1C64"/>
    <w:rsid w:val="00F327FE"/>
    <w:rsid w:val="00F6207C"/>
    <w:rsid w:val="00F67F6D"/>
    <w:rsid w:val="00F77B57"/>
    <w:rsid w:val="00F8087E"/>
    <w:rsid w:val="00F810E4"/>
    <w:rsid w:val="00F87D85"/>
    <w:rsid w:val="00F95F48"/>
    <w:rsid w:val="00F97644"/>
    <w:rsid w:val="00FA1FFE"/>
    <w:rsid w:val="00FB27A7"/>
    <w:rsid w:val="00FD78A1"/>
    <w:rsid w:val="00F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C02AF78"/>
  <w15:chartTrackingRefBased/>
  <w15:docId w15:val="{10508DFD-04BA-4D1C-8E27-E31BDD8A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702.pdf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7702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78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7702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806.pdf" TargetMode="External"/><Relationship Id="rId2" Type="http://schemas.openxmlformats.org/officeDocument/2006/relationships/hyperlink" Target="http://www.nevo.co.il/Law_word/law06/tak-7702.pdf" TargetMode="External"/><Relationship Id="rId1" Type="http://schemas.openxmlformats.org/officeDocument/2006/relationships/hyperlink" Target="http://www.nevo.co.il/Law_word/law06/tak-69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5913</CharactersWithSpaces>
  <SharedDoc>false</SharedDoc>
  <HLinks>
    <vt:vector size="72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8257542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http://www.nevo.co.il/Law_word/law06/tak-7806.pdf</vt:lpwstr>
      </vt:variant>
      <vt:variant>
        <vt:lpwstr/>
      </vt:variant>
      <vt:variant>
        <vt:i4>8257549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http://www.nevo.co.il/Law_word/law06/tak-7702.pdf</vt:lpwstr>
      </vt:variant>
      <vt:variant>
        <vt:lpwstr/>
      </vt:variant>
      <vt:variant>
        <vt:i4>8257549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http://www.nevo.co.il/Law_word/law06/tak-7702.pdf</vt:lpwstr>
      </vt:variant>
      <vt:variant>
        <vt:lpwstr/>
      </vt:variant>
      <vt:variant>
        <vt:i4>8257549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http://www.nevo.co.il/Law_word/law06/tak-7702.pdf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http://www.nevo.co.il/Law_word/law06/tak-7806.pdf</vt:lpwstr>
      </vt:variant>
      <vt:variant>
        <vt:lpwstr/>
      </vt:variant>
      <vt:variant>
        <vt:i4>8257549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http://www.nevo.co.il/Law_word/law06/tak-7702.pdf</vt:lpwstr>
      </vt:variant>
      <vt:variant>
        <vt:lpwstr/>
      </vt:variant>
      <vt:variant>
        <vt:i4>7733248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העבירות המינהליות (קנס מינהלי - צער בעלי חיים), תשע"א-2011</vt:lpwstr>
  </property>
  <property fmtid="{D5CDD505-2E9C-101B-9397-08002B2CF9AE}" pid="4" name="LAWNUMBER">
    <vt:lpwstr>0470</vt:lpwstr>
  </property>
  <property fmtid="{D5CDD505-2E9C-101B-9397-08002B2CF9AE}" pid="5" name="TYPE">
    <vt:lpwstr>01</vt:lpwstr>
  </property>
  <property fmtid="{D5CDD505-2E9C-101B-9397-08002B2CF9AE}" pid="6" name="CHNAME">
    <vt:lpwstr>משפט מינהלי</vt:lpwstr>
  </property>
  <property fmtid="{D5CDD505-2E9C-101B-9397-08002B2CF9AE}" pid="7" name="LINKK3">
    <vt:lpwstr>http://www.nevo.co.il/Law_word/law06/tak-7806.pdf;‎רשומות - תקנות כלליות#ק"ת תשע"ז מס' 7806 ‏‏#מיום 30.4.2017 עמ' 1008 – תק' תשע"ז-2017; תחילתן 60 ימים מיום פרסומן</vt:lpwstr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>http://www.nevo.co.il/Law_word/law06/tak-7702.pdf;‎רשומות - תקנות כלליות#תוקנו ק"ת תשע"ו מס' ‏‏7702 #מיום 17.8.2016 עמ' 1814 – תק' תשע"ו-2016‏</vt:lpwstr>
  </property>
  <property fmtid="{D5CDD505-2E9C-101B-9397-08002B2CF9AE}" pid="23" name="MEKOR_NAME1">
    <vt:lpwstr>חוק העבירות המינהליות</vt:lpwstr>
  </property>
  <property fmtid="{D5CDD505-2E9C-101B-9397-08002B2CF9AE}" pid="24" name="MEKOR_SAIF1">
    <vt:lpwstr>1X;2X</vt:lpwstr>
  </property>
  <property fmtid="{D5CDD505-2E9C-101B-9397-08002B2CF9AE}" pid="25" name="NOSE11">
    <vt:lpwstr>עונשין ומשפט פלילי</vt:lpwstr>
  </property>
  <property fmtid="{D5CDD505-2E9C-101B-9397-08002B2CF9AE}" pid="26" name="NOSE21">
    <vt:lpwstr>עבירות</vt:lpwstr>
  </property>
  <property fmtid="{D5CDD505-2E9C-101B-9397-08002B2CF9AE}" pid="27" name="NOSE31">
    <vt:lpwstr>עבירות מינהליות</vt:lpwstr>
  </property>
  <property fmtid="{D5CDD505-2E9C-101B-9397-08002B2CF9AE}" pid="28" name="NOSE41">
    <vt:lpwstr>קנס מינהלי</vt:lpwstr>
  </property>
  <property fmtid="{D5CDD505-2E9C-101B-9397-08002B2CF9AE}" pid="29" name="NOSE12">
    <vt:lpwstr>רשויות ומשפט מנהלי</vt:lpwstr>
  </property>
  <property fmtid="{D5CDD505-2E9C-101B-9397-08002B2CF9AE}" pid="30" name="NOSE22">
    <vt:lpwstr>עבירות מינהליות</vt:lpwstr>
  </property>
  <property fmtid="{D5CDD505-2E9C-101B-9397-08002B2CF9AE}" pid="31" name="NOSE32">
    <vt:lpwstr>קנס מינהלי</vt:lpwstr>
  </property>
  <property fmtid="{D5CDD505-2E9C-101B-9397-08002B2CF9AE}" pid="32" name="NOSE42">
    <vt:lpwstr/>
  </property>
  <property fmtid="{D5CDD505-2E9C-101B-9397-08002B2CF9AE}" pid="33" name="NOSE13">
    <vt:lpwstr>בתי משפט וסדרי דין</vt:lpwstr>
  </property>
  <property fmtid="{D5CDD505-2E9C-101B-9397-08002B2CF9AE}" pid="34" name="NOSE23">
    <vt:lpwstr>סדר דין פלילי</vt:lpwstr>
  </property>
  <property fmtid="{D5CDD505-2E9C-101B-9397-08002B2CF9AE}" pid="35" name="NOSE33">
    <vt:lpwstr>עבירות מינהליות</vt:lpwstr>
  </property>
  <property fmtid="{D5CDD505-2E9C-101B-9397-08002B2CF9AE}" pid="36" name="NOSE43">
    <vt:lpwstr>קנס מינהלי</vt:lpwstr>
  </property>
  <property fmtid="{D5CDD505-2E9C-101B-9397-08002B2CF9AE}" pid="37" name="NOSE14">
    <vt:lpwstr>חקלאות טבע וסביבה</vt:lpwstr>
  </property>
  <property fmtid="{D5CDD505-2E9C-101B-9397-08002B2CF9AE}" pid="38" name="NOSE24">
    <vt:lpwstr>בע"ח</vt:lpwstr>
  </property>
  <property fmtid="{D5CDD505-2E9C-101B-9397-08002B2CF9AE}" pid="39" name="NOSE34">
    <vt:lpwstr>צער בע"ח</vt:lpwstr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http://www.nevo.co.il/Law_word/law06/tak-6991.pdf;‎רשומות - תקנות כלליות#פורסמו ק"ת תשע"א מס' ‏‏6991# מיום 31.3.2011 עמ' 892‏</vt:lpwstr>
  </property>
</Properties>
</file>