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E2D" w:rsidRDefault="00381E2D">
      <w:pPr>
        <w:pStyle w:val="big-header"/>
        <w:ind w:left="0" w:right="1134"/>
        <w:rPr>
          <w:rFonts w:hint="cs"/>
          <w:rtl/>
        </w:rPr>
      </w:pPr>
      <w:r>
        <w:rPr>
          <w:rtl/>
        </w:rPr>
        <w:t>ת</w:t>
      </w:r>
      <w:r>
        <w:rPr>
          <w:rFonts w:hint="cs"/>
          <w:rtl/>
        </w:rPr>
        <w:t>קנות העדות הדתיות (ארגונן) (העדה הדרוזית), תשנ"ו-1995</w:t>
      </w:r>
    </w:p>
    <w:p w:rsidR="00FF1F77" w:rsidRDefault="00FF1F77" w:rsidP="00FF1F77">
      <w:pPr>
        <w:spacing w:line="320" w:lineRule="auto"/>
        <w:jc w:val="left"/>
        <w:rPr>
          <w:rtl/>
        </w:rPr>
      </w:pPr>
    </w:p>
    <w:p w:rsidR="00D03187" w:rsidRPr="00FF1F77" w:rsidRDefault="00D03187" w:rsidP="00FF1F77">
      <w:pPr>
        <w:spacing w:line="320" w:lineRule="auto"/>
        <w:jc w:val="left"/>
        <w:rPr>
          <w:rtl/>
        </w:rPr>
      </w:pPr>
    </w:p>
    <w:p w:rsidR="00FF1F77" w:rsidRDefault="00FF1F77" w:rsidP="00FF1F77">
      <w:pPr>
        <w:spacing w:line="320" w:lineRule="auto"/>
        <w:ind w:left="0"/>
        <w:jc w:val="left"/>
        <w:rPr>
          <w:rtl/>
        </w:rPr>
      </w:pPr>
      <w:r w:rsidRPr="00FF1F77">
        <w:rPr>
          <w:rFonts w:cs="Miriam"/>
          <w:szCs w:val="22"/>
          <w:rtl/>
        </w:rPr>
        <w:t>מעמד אישי ומשפחה</w:t>
      </w:r>
      <w:r w:rsidRPr="00FF1F77">
        <w:rPr>
          <w:rtl/>
        </w:rPr>
        <w:t xml:space="preserve"> – עדות דתיות – ארגונן – דרוזים</w:t>
      </w:r>
    </w:p>
    <w:p w:rsidR="00FF1F77" w:rsidRPr="00FF1F77" w:rsidRDefault="00FF1F77" w:rsidP="00FF1F77">
      <w:pPr>
        <w:spacing w:line="320" w:lineRule="auto"/>
        <w:ind w:left="-18"/>
        <w:jc w:val="left"/>
        <w:rPr>
          <w:rFonts w:cs="Miriam"/>
          <w:szCs w:val="22"/>
        </w:rPr>
      </w:pPr>
      <w:r w:rsidRPr="00FF1F77">
        <w:rPr>
          <w:rFonts w:cs="Miriam"/>
          <w:szCs w:val="22"/>
          <w:rtl/>
        </w:rPr>
        <w:t>רשויות ומשפט מנהלי</w:t>
      </w:r>
      <w:r w:rsidRPr="00FF1F77">
        <w:rPr>
          <w:rtl/>
        </w:rPr>
        <w:t xml:space="preserve"> – עדות דתיות – ארגונן – דרוזים</w:t>
      </w:r>
    </w:p>
    <w:p w:rsidR="00CF0ADE" w:rsidRPr="00FF1F77" w:rsidRDefault="00CF0ADE" w:rsidP="00FF1F77">
      <w:pPr>
        <w:spacing w:line="320" w:lineRule="auto"/>
        <w:jc w:val="left"/>
        <w:rPr>
          <w:rtl/>
        </w:rPr>
      </w:pPr>
    </w:p>
    <w:p w:rsidR="00381E2D" w:rsidRDefault="00381E2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העדה הדרוזית   עדה מוכרת</w:t>
            </w:r>
          </w:p>
        </w:tc>
        <w:tc>
          <w:tcPr>
            <w:tcW w:w="567" w:type="dxa"/>
          </w:tcPr>
          <w:p w:rsidR="000E47D9" w:rsidRPr="000E47D9" w:rsidRDefault="000E47D9" w:rsidP="000E47D9">
            <w:pPr>
              <w:spacing w:before="0"/>
              <w:ind w:left="0"/>
              <w:jc w:val="left"/>
              <w:rPr>
                <w:rStyle w:val="Hyperlink"/>
                <w:rFonts w:hint="cs"/>
                <w:rtl/>
              </w:rPr>
            </w:pPr>
            <w:hyperlink w:anchor="Seif1" w:tooltip="העדה הדרוזית   עדה מוכר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2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מועצה דתית דרוזית וחבריה</w:t>
            </w:r>
          </w:p>
        </w:tc>
        <w:tc>
          <w:tcPr>
            <w:tcW w:w="567" w:type="dxa"/>
          </w:tcPr>
          <w:p w:rsidR="000E47D9" w:rsidRPr="000E47D9" w:rsidRDefault="000E47D9" w:rsidP="000E47D9">
            <w:pPr>
              <w:spacing w:before="0"/>
              <w:ind w:left="0"/>
              <w:jc w:val="left"/>
              <w:rPr>
                <w:rStyle w:val="Hyperlink"/>
                <w:rFonts w:hint="cs"/>
                <w:rtl/>
              </w:rPr>
            </w:pPr>
            <w:hyperlink w:anchor="Seif2" w:tooltip="מועצה דתית דרוזית וחבריה"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3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יושב ראש המועצה הדתית</w:t>
            </w:r>
          </w:p>
        </w:tc>
        <w:tc>
          <w:tcPr>
            <w:tcW w:w="567" w:type="dxa"/>
          </w:tcPr>
          <w:p w:rsidR="000E47D9" w:rsidRPr="000E47D9" w:rsidRDefault="000E47D9" w:rsidP="000E47D9">
            <w:pPr>
              <w:spacing w:before="0"/>
              <w:ind w:left="0"/>
              <w:jc w:val="left"/>
              <w:rPr>
                <w:rStyle w:val="Hyperlink"/>
                <w:rFonts w:hint="cs"/>
                <w:rtl/>
              </w:rPr>
            </w:pPr>
            <w:hyperlink w:anchor="Seif3" w:tooltip="יושב ראש המועצה הדתי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4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כשירות לכהונה</w:t>
            </w:r>
          </w:p>
        </w:tc>
        <w:tc>
          <w:tcPr>
            <w:tcW w:w="567" w:type="dxa"/>
          </w:tcPr>
          <w:p w:rsidR="000E47D9" w:rsidRPr="000E47D9" w:rsidRDefault="000E47D9" w:rsidP="000E47D9">
            <w:pPr>
              <w:spacing w:before="0"/>
              <w:ind w:left="0"/>
              <w:jc w:val="left"/>
              <w:rPr>
                <w:rStyle w:val="Hyperlink"/>
                <w:rFonts w:hint="cs"/>
                <w:rtl/>
              </w:rPr>
            </w:pPr>
            <w:hyperlink w:anchor="Seif4" w:tooltip="כשירות לכהונה"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5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ישיבות</w:t>
            </w:r>
          </w:p>
        </w:tc>
        <w:tc>
          <w:tcPr>
            <w:tcW w:w="567" w:type="dxa"/>
          </w:tcPr>
          <w:p w:rsidR="000E47D9" w:rsidRPr="000E47D9" w:rsidRDefault="000E47D9" w:rsidP="000E47D9">
            <w:pPr>
              <w:spacing w:before="0"/>
              <w:ind w:left="0"/>
              <w:jc w:val="left"/>
              <w:rPr>
                <w:rStyle w:val="Hyperlink"/>
                <w:rFonts w:hint="cs"/>
                <w:rtl/>
              </w:rPr>
            </w:pPr>
            <w:hyperlink w:anchor="Seif5" w:tooltip="ישיבו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6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ישיבה שלא מן המנין</w:t>
            </w:r>
          </w:p>
        </w:tc>
        <w:tc>
          <w:tcPr>
            <w:tcW w:w="567" w:type="dxa"/>
          </w:tcPr>
          <w:p w:rsidR="000E47D9" w:rsidRPr="000E47D9" w:rsidRDefault="000E47D9" w:rsidP="000E47D9">
            <w:pPr>
              <w:spacing w:before="0"/>
              <w:ind w:left="0"/>
              <w:jc w:val="left"/>
              <w:rPr>
                <w:rStyle w:val="Hyperlink"/>
                <w:rFonts w:hint="cs"/>
                <w:rtl/>
              </w:rPr>
            </w:pPr>
            <w:hyperlink w:anchor="Seif6" w:tooltip="ישיבה שלא מן המנין"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7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החלטות</w:t>
            </w:r>
          </w:p>
        </w:tc>
        <w:tc>
          <w:tcPr>
            <w:tcW w:w="567" w:type="dxa"/>
          </w:tcPr>
          <w:p w:rsidR="000E47D9" w:rsidRPr="000E47D9" w:rsidRDefault="000E47D9" w:rsidP="000E47D9">
            <w:pPr>
              <w:spacing w:before="0"/>
              <w:ind w:left="0"/>
              <w:jc w:val="left"/>
              <w:rPr>
                <w:rStyle w:val="Hyperlink"/>
                <w:rFonts w:hint="cs"/>
                <w:rtl/>
              </w:rPr>
            </w:pPr>
            <w:hyperlink w:anchor="Seif7" w:tooltip="החלטו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8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סדרי עבודה</w:t>
            </w:r>
          </w:p>
        </w:tc>
        <w:tc>
          <w:tcPr>
            <w:tcW w:w="567" w:type="dxa"/>
          </w:tcPr>
          <w:p w:rsidR="000E47D9" w:rsidRPr="000E47D9" w:rsidRDefault="000E47D9" w:rsidP="000E47D9">
            <w:pPr>
              <w:spacing w:before="0"/>
              <w:ind w:left="0"/>
              <w:jc w:val="left"/>
              <w:rPr>
                <w:rStyle w:val="Hyperlink"/>
                <w:rFonts w:hint="cs"/>
                <w:rtl/>
              </w:rPr>
            </w:pPr>
            <w:hyperlink w:anchor="Seif8" w:tooltip="סדרי עבודה"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9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מקום המושב</w:t>
            </w:r>
          </w:p>
        </w:tc>
        <w:tc>
          <w:tcPr>
            <w:tcW w:w="567" w:type="dxa"/>
          </w:tcPr>
          <w:p w:rsidR="000E47D9" w:rsidRPr="000E47D9" w:rsidRDefault="000E47D9" w:rsidP="000E47D9">
            <w:pPr>
              <w:spacing w:before="0"/>
              <w:ind w:left="0"/>
              <w:jc w:val="left"/>
              <w:rPr>
                <w:rStyle w:val="Hyperlink"/>
                <w:rFonts w:hint="cs"/>
                <w:rtl/>
              </w:rPr>
            </w:pPr>
            <w:hyperlink w:anchor="Seif9" w:tooltip="מקום המושב"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10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סמכויות המועצה הדתית</w:t>
            </w:r>
          </w:p>
        </w:tc>
        <w:tc>
          <w:tcPr>
            <w:tcW w:w="567" w:type="dxa"/>
          </w:tcPr>
          <w:p w:rsidR="000E47D9" w:rsidRPr="000E47D9" w:rsidRDefault="000E47D9" w:rsidP="000E47D9">
            <w:pPr>
              <w:spacing w:before="0"/>
              <w:ind w:left="0"/>
              <w:jc w:val="left"/>
              <w:rPr>
                <w:rStyle w:val="Hyperlink"/>
                <w:rFonts w:hint="cs"/>
                <w:rtl/>
              </w:rPr>
            </w:pPr>
            <w:hyperlink w:anchor="Seif10" w:tooltip="סמכויות המועצה הדתי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10א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מתן הוראות פרטניות</w:t>
            </w:r>
          </w:p>
        </w:tc>
        <w:tc>
          <w:tcPr>
            <w:tcW w:w="567" w:type="dxa"/>
          </w:tcPr>
          <w:p w:rsidR="000E47D9" w:rsidRPr="000E47D9" w:rsidRDefault="000E47D9" w:rsidP="000E47D9">
            <w:pPr>
              <w:spacing w:before="0"/>
              <w:ind w:left="0"/>
              <w:jc w:val="left"/>
              <w:rPr>
                <w:rStyle w:val="Hyperlink"/>
                <w:rFonts w:hint="cs"/>
                <w:rtl/>
              </w:rPr>
            </w:pPr>
            <w:hyperlink w:anchor="Seif15" w:tooltip="מתן הוראות פרטניו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11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דרכי מינוי עובדים ובעלי תפקידים במועצה הדתית</w:t>
            </w:r>
          </w:p>
        </w:tc>
        <w:tc>
          <w:tcPr>
            <w:tcW w:w="567" w:type="dxa"/>
          </w:tcPr>
          <w:p w:rsidR="000E47D9" w:rsidRPr="000E47D9" w:rsidRDefault="000E47D9" w:rsidP="000E47D9">
            <w:pPr>
              <w:spacing w:before="0"/>
              <w:ind w:left="0"/>
              <w:jc w:val="left"/>
              <w:rPr>
                <w:rStyle w:val="Hyperlink"/>
                <w:rFonts w:hint="cs"/>
                <w:rtl/>
              </w:rPr>
            </w:pPr>
            <w:hyperlink w:anchor="Seif11" w:tooltip="דרכי מינוי עובדים ובעלי תפקידים במועצה הדתי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11א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פיטורי עובדים</w:t>
            </w:r>
          </w:p>
        </w:tc>
        <w:tc>
          <w:tcPr>
            <w:tcW w:w="567" w:type="dxa"/>
          </w:tcPr>
          <w:p w:rsidR="000E47D9" w:rsidRPr="000E47D9" w:rsidRDefault="000E47D9" w:rsidP="000E47D9">
            <w:pPr>
              <w:spacing w:before="0"/>
              <w:ind w:left="0"/>
              <w:jc w:val="left"/>
              <w:rPr>
                <w:rStyle w:val="Hyperlink"/>
                <w:rFonts w:hint="cs"/>
                <w:rtl/>
              </w:rPr>
            </w:pPr>
            <w:hyperlink w:anchor="Seif16" w:tooltip="פיטורי עובדים"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12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תקציב המועצה וחשבונותיה</w:t>
            </w:r>
          </w:p>
        </w:tc>
        <w:tc>
          <w:tcPr>
            <w:tcW w:w="567" w:type="dxa"/>
          </w:tcPr>
          <w:p w:rsidR="000E47D9" w:rsidRPr="000E47D9" w:rsidRDefault="000E47D9" w:rsidP="000E47D9">
            <w:pPr>
              <w:spacing w:before="0"/>
              <w:ind w:left="0"/>
              <w:jc w:val="left"/>
              <w:rPr>
                <w:rStyle w:val="Hyperlink"/>
                <w:rFonts w:hint="cs"/>
                <w:rtl/>
              </w:rPr>
            </w:pPr>
            <w:hyperlink w:anchor="Seif12" w:tooltip="תקציב המועצה וחשבונותיה"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12א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נכסי המועצה ועסקיה</w:t>
            </w:r>
          </w:p>
        </w:tc>
        <w:tc>
          <w:tcPr>
            <w:tcW w:w="567" w:type="dxa"/>
          </w:tcPr>
          <w:p w:rsidR="000E47D9" w:rsidRPr="000E47D9" w:rsidRDefault="000E47D9" w:rsidP="000E47D9">
            <w:pPr>
              <w:spacing w:before="0"/>
              <w:ind w:left="0"/>
              <w:jc w:val="left"/>
              <w:rPr>
                <w:rStyle w:val="Hyperlink"/>
                <w:rFonts w:hint="cs"/>
                <w:rtl/>
              </w:rPr>
            </w:pPr>
            <w:hyperlink w:anchor="Seif17" w:tooltip="נכסי המועצה ועסקיה"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12ב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חוזים ומכרזים</w:t>
            </w:r>
          </w:p>
        </w:tc>
        <w:tc>
          <w:tcPr>
            <w:tcW w:w="567" w:type="dxa"/>
          </w:tcPr>
          <w:p w:rsidR="000E47D9" w:rsidRPr="000E47D9" w:rsidRDefault="000E47D9" w:rsidP="000E47D9">
            <w:pPr>
              <w:spacing w:before="0"/>
              <w:ind w:left="0"/>
              <w:jc w:val="left"/>
              <w:rPr>
                <w:rStyle w:val="Hyperlink"/>
                <w:rFonts w:hint="cs"/>
                <w:rtl/>
              </w:rPr>
            </w:pPr>
            <w:hyperlink w:anchor="Seif18" w:tooltip="חוזים ומכרזים"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12ג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הלוואות וערבויות</w:t>
            </w:r>
          </w:p>
        </w:tc>
        <w:tc>
          <w:tcPr>
            <w:tcW w:w="567" w:type="dxa"/>
          </w:tcPr>
          <w:p w:rsidR="000E47D9" w:rsidRPr="000E47D9" w:rsidRDefault="000E47D9" w:rsidP="000E47D9">
            <w:pPr>
              <w:spacing w:before="0"/>
              <w:ind w:left="0"/>
              <w:jc w:val="left"/>
              <w:rPr>
                <w:rStyle w:val="Hyperlink"/>
                <w:rFonts w:hint="cs"/>
                <w:rtl/>
              </w:rPr>
            </w:pPr>
            <w:hyperlink w:anchor="Seif19" w:tooltip="הלוואות וערבויו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12ד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תמיכות</w:t>
            </w:r>
          </w:p>
        </w:tc>
        <w:tc>
          <w:tcPr>
            <w:tcW w:w="567" w:type="dxa"/>
          </w:tcPr>
          <w:p w:rsidR="000E47D9" w:rsidRPr="000E47D9" w:rsidRDefault="000E47D9" w:rsidP="000E47D9">
            <w:pPr>
              <w:spacing w:before="0"/>
              <w:ind w:left="0"/>
              <w:jc w:val="left"/>
              <w:rPr>
                <w:rStyle w:val="Hyperlink"/>
                <w:rFonts w:hint="cs"/>
                <w:rtl/>
              </w:rPr>
            </w:pPr>
            <w:hyperlink w:anchor="Seif20" w:tooltip="תמיכו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12ה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אצילת סמכויות</w:t>
            </w:r>
          </w:p>
        </w:tc>
        <w:tc>
          <w:tcPr>
            <w:tcW w:w="567" w:type="dxa"/>
          </w:tcPr>
          <w:p w:rsidR="000E47D9" w:rsidRPr="000E47D9" w:rsidRDefault="000E47D9" w:rsidP="000E47D9">
            <w:pPr>
              <w:spacing w:before="0"/>
              <w:ind w:left="0"/>
              <w:jc w:val="left"/>
              <w:rPr>
                <w:rStyle w:val="Hyperlink"/>
                <w:rFonts w:hint="cs"/>
                <w:rtl/>
              </w:rPr>
            </w:pPr>
            <w:hyperlink w:anchor="Seif21" w:tooltip="אצילת סמכויו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14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ביטול</w:t>
            </w:r>
          </w:p>
        </w:tc>
        <w:tc>
          <w:tcPr>
            <w:tcW w:w="567" w:type="dxa"/>
          </w:tcPr>
          <w:p w:rsidR="000E47D9" w:rsidRPr="000E47D9" w:rsidRDefault="000E47D9" w:rsidP="000E47D9">
            <w:pPr>
              <w:spacing w:before="0"/>
              <w:ind w:left="0"/>
              <w:jc w:val="left"/>
              <w:rPr>
                <w:rStyle w:val="Hyperlink"/>
                <w:rFonts w:hint="cs"/>
                <w:rtl/>
              </w:rPr>
            </w:pPr>
            <w:hyperlink w:anchor="Seif13" w:tooltip="ביטול"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 xml:space="preserve">סעיף 15 </w:t>
            </w: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הוראת מעבר</w:t>
            </w:r>
          </w:p>
        </w:tc>
        <w:tc>
          <w:tcPr>
            <w:tcW w:w="567" w:type="dxa"/>
          </w:tcPr>
          <w:p w:rsidR="000E47D9" w:rsidRPr="000E47D9" w:rsidRDefault="000E47D9" w:rsidP="000E47D9">
            <w:pPr>
              <w:spacing w:before="0"/>
              <w:ind w:left="0"/>
              <w:jc w:val="left"/>
              <w:rPr>
                <w:rStyle w:val="Hyperlink"/>
                <w:rFonts w:hint="cs"/>
                <w:rtl/>
              </w:rPr>
            </w:pPr>
            <w:hyperlink w:anchor="Seif14" w:tooltip="הוראת מעבר"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0E47D9" w:rsidRPr="000E47D9" w:rsidTr="000E47D9">
        <w:tblPrEx>
          <w:tblCellMar>
            <w:top w:w="0" w:type="dxa"/>
            <w:bottom w:w="0" w:type="dxa"/>
          </w:tblCellMar>
        </w:tblPrEx>
        <w:tc>
          <w:tcPr>
            <w:tcW w:w="1247" w:type="dxa"/>
          </w:tcPr>
          <w:p w:rsidR="000E47D9" w:rsidRPr="000E47D9" w:rsidRDefault="000E47D9" w:rsidP="000E47D9">
            <w:pPr>
              <w:spacing w:before="0"/>
              <w:ind w:left="0"/>
              <w:jc w:val="left"/>
              <w:rPr>
                <w:rFonts w:cs="Frankruhel" w:hint="cs"/>
                <w:sz w:val="24"/>
                <w:szCs w:val="24"/>
                <w:rtl/>
              </w:rPr>
            </w:pPr>
          </w:p>
        </w:tc>
        <w:tc>
          <w:tcPr>
            <w:tcW w:w="5669" w:type="dxa"/>
          </w:tcPr>
          <w:p w:rsidR="000E47D9" w:rsidRPr="000E47D9" w:rsidRDefault="000E47D9" w:rsidP="000E47D9">
            <w:pPr>
              <w:spacing w:before="0"/>
              <w:ind w:left="0"/>
              <w:jc w:val="left"/>
              <w:rPr>
                <w:rFonts w:cs="Frankruhel" w:hint="cs"/>
                <w:sz w:val="24"/>
                <w:szCs w:val="24"/>
                <w:rtl/>
              </w:rPr>
            </w:pPr>
            <w:r>
              <w:rPr>
                <w:rFonts w:cs="Times New Roman"/>
                <w:sz w:val="24"/>
                <w:szCs w:val="24"/>
                <w:rtl/>
              </w:rPr>
              <w:t>תוספת</w:t>
            </w:r>
          </w:p>
        </w:tc>
        <w:tc>
          <w:tcPr>
            <w:tcW w:w="567" w:type="dxa"/>
          </w:tcPr>
          <w:p w:rsidR="000E47D9" w:rsidRPr="000E47D9" w:rsidRDefault="000E47D9" w:rsidP="000E47D9">
            <w:pPr>
              <w:spacing w:before="0"/>
              <w:ind w:left="0"/>
              <w:jc w:val="left"/>
              <w:rPr>
                <w:rStyle w:val="Hyperlink"/>
                <w:rFonts w:hint="cs"/>
                <w:rtl/>
              </w:rPr>
            </w:pPr>
            <w:hyperlink w:anchor="med0" w:tooltip="תוספת" w:history="1">
              <w:r w:rsidRPr="000E47D9">
                <w:rPr>
                  <w:rStyle w:val="Hyperlink"/>
                </w:rPr>
                <w:t>Go</w:t>
              </w:r>
            </w:hyperlink>
          </w:p>
        </w:tc>
        <w:tc>
          <w:tcPr>
            <w:tcW w:w="850" w:type="dxa"/>
          </w:tcPr>
          <w:p w:rsidR="000E47D9" w:rsidRPr="000E47D9" w:rsidRDefault="000E47D9" w:rsidP="000E47D9">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med0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bl>
    <w:p w:rsidR="00381E2D" w:rsidRDefault="00381E2D">
      <w:pPr>
        <w:pStyle w:val="big-header"/>
        <w:ind w:left="0" w:right="1134"/>
        <w:rPr>
          <w:rFonts w:hint="cs"/>
          <w:rtl/>
        </w:rPr>
      </w:pPr>
    </w:p>
    <w:p w:rsidR="00381E2D" w:rsidRDefault="00381E2D" w:rsidP="00CF0ADE">
      <w:pPr>
        <w:pStyle w:val="big-header"/>
        <w:ind w:left="0" w:right="1134"/>
        <w:rPr>
          <w:rStyle w:val="super"/>
          <w:rFonts w:hint="cs"/>
          <w:sz w:val="20"/>
          <w:rtl/>
        </w:rPr>
      </w:pPr>
      <w:r>
        <w:rPr>
          <w:rtl/>
        </w:rPr>
        <w:br w:type="page"/>
      </w:r>
      <w:r>
        <w:rPr>
          <w:rtl/>
        </w:rPr>
        <w:lastRenderedPageBreak/>
        <w:t>ת</w:t>
      </w:r>
      <w:r>
        <w:rPr>
          <w:rFonts w:hint="cs"/>
          <w:rtl/>
        </w:rPr>
        <w:t>קנות העדות הדתיות (ארגונן) (העדה הדרוזית), תשנ"ו-1995</w:t>
      </w:r>
      <w:r>
        <w:rPr>
          <w:rStyle w:val="default"/>
          <w:rtl/>
        </w:rPr>
        <w:footnoteReference w:customMarkFollows="1" w:id="1"/>
        <w:t>*</w:t>
      </w:r>
    </w:p>
    <w:p w:rsidR="00381E2D" w:rsidRDefault="00381E2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 לפקודת העדות הדתיות (ארגונן) (להלן - הפקודה), אני מתקין תקנות אלה:</w:t>
      </w:r>
    </w:p>
    <w:p w:rsidR="00381E2D" w:rsidRDefault="00381E2D">
      <w:pPr>
        <w:pStyle w:val="P00"/>
        <w:spacing w:before="72"/>
        <w:ind w:left="0" w:right="1134"/>
        <w:rPr>
          <w:rStyle w:val="default"/>
          <w:rFonts w:cs="FrankRuehl"/>
          <w:rtl/>
        </w:rPr>
      </w:pPr>
      <w:bookmarkStart w:id="0" w:name="Seif1"/>
      <w:bookmarkEnd w:id="0"/>
      <w:r>
        <w:rPr>
          <w:rFonts w:cs="Miriam"/>
          <w:lang w:val="he-IL"/>
        </w:rPr>
        <w:pict>
          <v:rect id="_x0000_s1164" style="position:absolute;left:0;text-align:left;margin-left:464.5pt;margin-top:8.05pt;width:75.05pt;height:20pt;z-index:251641856"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ה</w:t>
                  </w:r>
                  <w:r>
                    <w:rPr>
                      <w:rFonts w:cs="Miriam" w:hint="cs"/>
                      <w:szCs w:val="18"/>
                      <w:rtl/>
                    </w:rPr>
                    <w:t xml:space="preserve">עדה הדרוזית </w:t>
                  </w:r>
                  <w:r>
                    <w:rPr>
                      <w:rFonts w:cs="Miriam"/>
                      <w:szCs w:val="18"/>
                      <w:rtl/>
                    </w:rPr>
                    <w:t>– ע</w:t>
                  </w:r>
                  <w:r>
                    <w:rPr>
                      <w:rFonts w:cs="Miriam" w:hint="cs"/>
                      <w:szCs w:val="18"/>
                      <w:rtl/>
                    </w:rPr>
                    <w:t>דה מוכרת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ה</w:t>
      </w:r>
      <w:r>
        <w:rPr>
          <w:rStyle w:val="default"/>
          <w:rFonts w:cs="FrankRuehl" w:hint="cs"/>
          <w:rtl/>
        </w:rPr>
        <w:t>עדה הדרוזית היא עדה דתית מוכרת בישראל.</w:t>
      </w:r>
    </w:p>
    <w:p w:rsidR="00381E2D" w:rsidRDefault="00381E2D" w:rsidP="0057471A">
      <w:pPr>
        <w:pStyle w:val="P00"/>
        <w:spacing w:before="72"/>
        <w:ind w:left="0" w:right="1134"/>
        <w:rPr>
          <w:rStyle w:val="default"/>
          <w:rFonts w:cs="FrankRuehl"/>
          <w:rtl/>
        </w:rPr>
      </w:pPr>
      <w:bookmarkStart w:id="1" w:name="Seif2"/>
      <w:bookmarkEnd w:id="1"/>
      <w:r>
        <w:rPr>
          <w:rFonts w:cs="Miriam"/>
          <w:lang w:val="he-IL"/>
        </w:rPr>
        <w:pict>
          <v:rect id="_x0000_s1165" style="position:absolute;left:0;text-align:left;margin-left:464.5pt;margin-top:8.05pt;width:75.05pt;height:37.7pt;z-index:251642880"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מ</w:t>
                  </w:r>
                  <w:r>
                    <w:rPr>
                      <w:rFonts w:cs="Miriam" w:hint="cs"/>
                      <w:szCs w:val="18"/>
                      <w:rtl/>
                    </w:rPr>
                    <w:t>ועצה דתית דרוזית וחבריה</w:t>
                  </w:r>
                </w:p>
                <w:p w:rsidR="00381E2D" w:rsidRDefault="00381E2D">
                  <w:pPr>
                    <w:widowControl/>
                    <w:spacing w:before="0" w:line="160" w:lineRule="exact"/>
                    <w:ind w:left="0"/>
                    <w:jc w:val="left"/>
                    <w:rPr>
                      <w:rFonts w:cs="Miriam" w:hint="cs"/>
                      <w:noProof/>
                      <w:szCs w:val="18"/>
                      <w:rtl/>
                    </w:rPr>
                  </w:pPr>
                  <w:r>
                    <w:rPr>
                      <w:rFonts w:cs="Miriam"/>
                      <w:szCs w:val="18"/>
                      <w:rtl/>
                    </w:rPr>
                    <w:t>ת</w:t>
                  </w:r>
                  <w:r>
                    <w:rPr>
                      <w:rFonts w:cs="Miriam" w:hint="cs"/>
                      <w:szCs w:val="18"/>
                      <w:rtl/>
                    </w:rPr>
                    <w:t>ק' תשנ"ו-1995</w:t>
                  </w:r>
                </w:p>
                <w:p w:rsidR="0057471A" w:rsidRDefault="0057471A">
                  <w:pPr>
                    <w:widowControl/>
                    <w:spacing w:before="0" w:line="160" w:lineRule="exact"/>
                    <w:ind w:left="0"/>
                    <w:jc w:val="left"/>
                    <w:rPr>
                      <w:rFonts w:cs="Miriam" w:hint="cs"/>
                      <w:noProof/>
                      <w:szCs w:val="18"/>
                      <w:rtl/>
                    </w:rPr>
                  </w:pPr>
                  <w:r>
                    <w:rPr>
                      <w:rFonts w:cs="Miriam" w:hint="cs"/>
                      <w:noProof/>
                      <w:szCs w:val="18"/>
                      <w:rtl/>
                    </w:rPr>
                    <w:t>תק' תשס"ט-2009</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r>
      <w:r w:rsidR="0057471A">
        <w:rPr>
          <w:rStyle w:val="default"/>
          <w:rFonts w:cs="FrankRuehl" w:hint="cs"/>
          <w:rtl/>
        </w:rPr>
        <w:t>שר הפנים</w:t>
      </w:r>
      <w:r>
        <w:rPr>
          <w:rStyle w:val="default"/>
          <w:rFonts w:cs="FrankRuehl" w:hint="cs"/>
          <w:rtl/>
        </w:rPr>
        <w:t xml:space="preserve"> (להלן - השר) י</w:t>
      </w:r>
      <w:r>
        <w:rPr>
          <w:rStyle w:val="default"/>
          <w:rFonts w:cs="FrankRuehl"/>
          <w:rtl/>
        </w:rPr>
        <w:t>ר</w:t>
      </w:r>
      <w:r>
        <w:rPr>
          <w:rStyle w:val="default"/>
          <w:rFonts w:cs="FrankRuehl" w:hint="cs"/>
          <w:rtl/>
        </w:rPr>
        <w:t xml:space="preserve">כיב מועצה דתית דרוזית (להלן - המועצה הדתית), אשר תורכב </w:t>
      </w:r>
      <w:r w:rsidR="0057471A">
        <w:rPr>
          <w:rStyle w:val="default"/>
          <w:rFonts w:cs="FrankRuehl" w:hint="cs"/>
          <w:rtl/>
        </w:rPr>
        <w:t>משבעים וחמישה</w:t>
      </w:r>
      <w:r>
        <w:rPr>
          <w:rStyle w:val="default"/>
          <w:rFonts w:cs="FrankRuehl" w:hint="cs"/>
          <w:rtl/>
        </w:rPr>
        <w:t xml:space="preserve"> אנשי דת דרוזיים, כמפורט להלן:</w:t>
      </w:r>
    </w:p>
    <w:p w:rsidR="00381E2D" w:rsidRDefault="00381E2D" w:rsidP="006D0B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שלושים סאיסים המכהנים בבתי התפילה הדרוזיים (חילוות); עלה מספר הסאיסים המכהנים בחילוות על </w:t>
      </w:r>
      <w:r w:rsidRPr="006D0B8E">
        <w:rPr>
          <w:rStyle w:val="default"/>
          <w:rFonts w:cs="FrankRuehl" w:hint="cs"/>
          <w:rtl/>
        </w:rPr>
        <w:t xml:space="preserve">שלושים, </w:t>
      </w:r>
      <w:r w:rsidR="00EE6D23" w:rsidRPr="006D0B8E">
        <w:rPr>
          <w:rStyle w:val="default"/>
          <w:rFonts w:cs="FrankRuehl" w:hint="cs"/>
          <w:sz w:val="26"/>
          <w:rtl/>
        </w:rPr>
        <w:t xml:space="preserve">ימנה </w:t>
      </w:r>
      <w:r w:rsidRPr="006D0B8E">
        <w:rPr>
          <w:rStyle w:val="default"/>
          <w:rFonts w:cs="FrankRuehl" w:hint="cs"/>
          <w:rtl/>
        </w:rPr>
        <w:t>השר</w:t>
      </w:r>
      <w:r>
        <w:rPr>
          <w:rStyle w:val="default"/>
          <w:rFonts w:cs="FrankRuehl" w:hint="cs"/>
          <w:rtl/>
        </w:rPr>
        <w:t xml:space="preserve"> את שלושים הסאיסים המכהנים בחילוות שבהן מספר המתפללים </w:t>
      </w:r>
      <w:r>
        <w:rPr>
          <w:rStyle w:val="default"/>
          <w:rFonts w:cs="FrankRuehl"/>
          <w:rtl/>
        </w:rPr>
        <w:t>ה</w:t>
      </w:r>
      <w:r>
        <w:rPr>
          <w:rStyle w:val="default"/>
          <w:rFonts w:cs="FrankRuehl" w:hint="cs"/>
          <w:rtl/>
        </w:rPr>
        <w:t>גדול ביותר, לאחר היוועצות בכל הסאיסים המכהנים;</w:t>
      </w:r>
    </w:p>
    <w:p w:rsidR="00381E2D" w:rsidRDefault="00381E2D" w:rsidP="0057471A">
      <w:pPr>
        <w:pStyle w:val="P22"/>
        <w:spacing w:before="72"/>
        <w:ind w:left="1021" w:right="1134"/>
        <w:rPr>
          <w:rStyle w:val="default"/>
          <w:rFonts w:cs="FrankRuehl" w:hint="cs"/>
          <w:rtl/>
        </w:rPr>
      </w:pPr>
      <w:r>
        <w:rPr>
          <w:lang w:val="he-IL"/>
        </w:rPr>
        <w:pict>
          <v:rect id="_x0000_s1166" style="position:absolute;left:0;text-align:left;margin-left:464.5pt;margin-top:8.05pt;width:75.05pt;height:39.15pt;z-index:251643904" o:allowincell="f" filled="f" stroked="f" strokecolor="lime" strokeweight=".25pt">
            <v:textbox inset="0,0,0,0">
              <w:txbxContent>
                <w:p w:rsidR="00381E2D" w:rsidRDefault="00381E2D">
                  <w:pPr>
                    <w:widowControl/>
                    <w:spacing w:before="0" w:line="160" w:lineRule="exact"/>
                    <w:ind w:left="0"/>
                    <w:jc w:val="left"/>
                    <w:rPr>
                      <w:rFonts w:cs="Miriam" w:hint="cs"/>
                      <w:szCs w:val="18"/>
                      <w:rtl/>
                    </w:rPr>
                  </w:pPr>
                  <w:r>
                    <w:rPr>
                      <w:rFonts w:cs="Miriam"/>
                      <w:szCs w:val="18"/>
                      <w:rtl/>
                    </w:rPr>
                    <w:t>ת</w:t>
                  </w:r>
                  <w:r>
                    <w:rPr>
                      <w:rFonts w:cs="Miriam" w:hint="cs"/>
                      <w:szCs w:val="18"/>
                      <w:rtl/>
                    </w:rPr>
                    <w:t>ק' תשנ"ו-1995</w:t>
                  </w:r>
                </w:p>
                <w:p w:rsidR="00381E2D" w:rsidRDefault="00381E2D">
                  <w:pPr>
                    <w:widowControl/>
                    <w:spacing w:before="0" w:line="160" w:lineRule="exact"/>
                    <w:ind w:left="0"/>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תשנ"ו-1996</w:t>
                  </w:r>
                </w:p>
                <w:p w:rsidR="0057471A" w:rsidRDefault="0057471A">
                  <w:pPr>
                    <w:widowControl/>
                    <w:spacing w:before="0" w:line="160" w:lineRule="exact"/>
                    <w:ind w:left="0"/>
                    <w:jc w:val="left"/>
                    <w:rPr>
                      <w:rFonts w:cs="Miriam" w:hint="cs"/>
                      <w:noProof/>
                      <w:szCs w:val="18"/>
                      <w:rtl/>
                    </w:rPr>
                  </w:pPr>
                  <w:r>
                    <w:rPr>
                      <w:rFonts w:cs="Miriam" w:hint="cs"/>
                      <w:noProof/>
                      <w:szCs w:val="18"/>
                      <w:rtl/>
                    </w:rPr>
                    <w:t>תק' תשס"ט-2009</w:t>
                  </w:r>
                </w:p>
              </w:txbxContent>
            </v:textbox>
            <w10:anchorlock/>
          </v:rect>
        </w:pict>
      </w:r>
      <w:r>
        <w:rPr>
          <w:rStyle w:val="default"/>
          <w:rFonts w:cs="FrankRuehl"/>
          <w:rtl/>
        </w:rPr>
        <w:t>(2)</w:t>
      </w:r>
      <w:r>
        <w:rPr>
          <w:rStyle w:val="default"/>
          <w:rFonts w:cs="FrankRuehl"/>
          <w:rtl/>
        </w:rPr>
        <w:tab/>
      </w:r>
      <w:r w:rsidR="0057471A">
        <w:rPr>
          <w:rStyle w:val="default"/>
          <w:rFonts w:cs="FrankRuehl" w:hint="cs"/>
          <w:rtl/>
        </w:rPr>
        <w:t>שלושים</w:t>
      </w:r>
      <w:r>
        <w:rPr>
          <w:rStyle w:val="default"/>
          <w:rFonts w:cs="FrankRuehl" w:hint="cs"/>
          <w:rtl/>
        </w:rPr>
        <w:t xml:space="preserve"> חברים מועמדי מועצות הרשויות המקומיות שבהן מתגוררים דרוזים, כמפורט בתוספת (להלן - הרשויות המקומיות)</w:t>
      </w:r>
      <w:r w:rsidR="0057471A" w:rsidRPr="0057471A">
        <w:rPr>
          <w:rStyle w:val="default"/>
          <w:rFonts w:cs="FrankRuehl" w:hint="cs"/>
          <w:rtl/>
        </w:rPr>
        <w:t>; שמות המועמדים יוגשו לשר לא יאוחר מ-45 ימים לפני תום התקופה הקבועה בתקנת משנה (ג); לא הוגש שם מועמד, ימנה השר את מועמד הרשות המקומית</w:t>
      </w:r>
      <w:r>
        <w:rPr>
          <w:rStyle w:val="default"/>
          <w:rFonts w:cs="FrankRuehl" w:hint="cs"/>
          <w:rtl/>
        </w:rPr>
        <w:t>;</w:t>
      </w:r>
    </w:p>
    <w:p w:rsidR="00381E2D" w:rsidRDefault="00381E2D">
      <w:pPr>
        <w:pStyle w:val="P22"/>
        <w:spacing w:before="72"/>
        <w:ind w:left="1021" w:right="1134"/>
        <w:rPr>
          <w:rStyle w:val="default"/>
          <w:rFonts w:cs="FrankRuehl"/>
          <w:rtl/>
        </w:rPr>
      </w:pPr>
      <w:r>
        <w:rPr>
          <w:rtl/>
          <w:lang w:val="he-IL"/>
        </w:rPr>
        <w:pict>
          <v:rect id="_x0000_s1510" style="position:absolute;left:0;text-align:left;margin-left:464.7pt;margin-top:7.6pt;width:75.05pt;height:17.95pt;z-index:251663360"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hint="cs"/>
          <w:rtl/>
        </w:rPr>
        <w:t>(3)</w:t>
      </w:r>
      <w:r>
        <w:rPr>
          <w:rStyle w:val="default"/>
          <w:rFonts w:cs="FrankRuehl" w:hint="cs"/>
          <w:rtl/>
        </w:rPr>
        <w:tab/>
        <w:t>חמישה עשר חברים שימנה השר לאחר היוועצות במועצות הרשויות המקומיות ובכלל הסאיסים המכהנים;</w:t>
      </w:r>
    </w:p>
    <w:p w:rsidR="00381E2D" w:rsidRDefault="00381E2D">
      <w:pPr>
        <w:pStyle w:val="P22"/>
        <w:spacing w:before="72"/>
        <w:ind w:left="1021" w:right="1134"/>
        <w:rPr>
          <w:rStyle w:val="default"/>
          <w:rFonts w:cs="FrankRuehl"/>
          <w:rtl/>
        </w:rPr>
      </w:pPr>
      <w:r>
        <w:rPr>
          <w:rtl/>
          <w:lang w:val="he-IL"/>
        </w:rPr>
        <w:pict>
          <v:rect id="_x0000_s1511" style="position:absolute;left:0;text-align:left;margin-left:464.5pt;margin-top:8.05pt;width:75.05pt;height:17.95pt;z-index:251664384"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(4)</w:t>
      </w:r>
      <w:r>
        <w:rPr>
          <w:rStyle w:val="default"/>
          <w:rFonts w:cs="FrankRuehl"/>
          <w:rtl/>
        </w:rPr>
        <w:tab/>
      </w:r>
      <w:r>
        <w:rPr>
          <w:rStyle w:val="default"/>
          <w:rFonts w:cs="FrankRuehl" w:hint="cs"/>
          <w:rtl/>
        </w:rPr>
        <w:t>לענין פסקאות (2) ו-(3), "מועצת רשות מקומית" - רוב של חברי מועצת הרשות המקומית שהם דרוז</w:t>
      </w:r>
      <w:r>
        <w:rPr>
          <w:rStyle w:val="default"/>
          <w:rFonts w:cs="FrankRuehl"/>
          <w:rtl/>
        </w:rPr>
        <w:t>י</w:t>
      </w:r>
      <w:r>
        <w:rPr>
          <w:rStyle w:val="default"/>
          <w:rFonts w:cs="FrankRuehl" w:hint="cs"/>
          <w:rtl/>
        </w:rPr>
        <w:t>ם, ובאין חברי מועצה שהם דרוזים או באין רוב - מי שקבע השר;</w:t>
      </w:r>
    </w:p>
    <w:p w:rsidR="00381E2D" w:rsidRDefault="00381E2D" w:rsidP="0057471A">
      <w:pPr>
        <w:pStyle w:val="P22"/>
        <w:spacing w:before="72"/>
        <w:ind w:left="1021" w:right="1134"/>
        <w:rPr>
          <w:rStyle w:val="default"/>
          <w:rFonts w:cs="FrankRuehl"/>
          <w:rtl/>
        </w:rPr>
      </w:pPr>
      <w:r w:rsidRPr="0057471A">
        <w:rPr>
          <w:rStyle w:val="default"/>
          <w:rFonts w:cs="FrankRuehl"/>
        </w:rPr>
        <w:pict>
          <v:rect id="_x0000_s1168" style="position:absolute;left:0;text-align:left;margin-left:464.5pt;margin-top:8.05pt;width:75.05pt;height:10pt;z-index:251644928" o:allowincell="f" filled="f" stroked="f" strokecolor="lime" strokeweight=".25pt">
            <v:textbox inset="0,0,0,0">
              <w:txbxContent>
                <w:p w:rsidR="00381E2D" w:rsidRDefault="00381E2D" w:rsidP="0057471A">
                  <w:pPr>
                    <w:widowControl/>
                    <w:spacing w:before="0" w:line="160" w:lineRule="exact"/>
                    <w:ind w:left="0"/>
                    <w:jc w:val="left"/>
                    <w:rPr>
                      <w:rFonts w:cs="Miriam"/>
                      <w:noProof/>
                      <w:szCs w:val="18"/>
                      <w:rtl/>
                    </w:rPr>
                  </w:pPr>
                  <w:r>
                    <w:rPr>
                      <w:rFonts w:cs="Miriam"/>
                      <w:szCs w:val="18"/>
                      <w:rtl/>
                    </w:rPr>
                    <w:t>ת</w:t>
                  </w:r>
                  <w:r>
                    <w:rPr>
                      <w:rFonts w:cs="Miriam" w:hint="cs"/>
                      <w:szCs w:val="18"/>
                      <w:rtl/>
                    </w:rPr>
                    <w:t xml:space="preserve">ק' </w:t>
                  </w:r>
                  <w:r w:rsidR="0057471A">
                    <w:rPr>
                      <w:rFonts w:cs="Miriam" w:hint="cs"/>
                      <w:szCs w:val="18"/>
                      <w:rtl/>
                    </w:rPr>
                    <w:t>תשס"ט-2009</w:t>
                  </w:r>
                </w:p>
              </w:txbxContent>
            </v:textbox>
            <w10:anchorlock/>
          </v:rect>
        </w:pict>
      </w:r>
      <w:r>
        <w:rPr>
          <w:rStyle w:val="default"/>
          <w:rFonts w:cs="FrankRuehl"/>
          <w:rtl/>
        </w:rPr>
        <w:t>(5)</w:t>
      </w:r>
      <w:r>
        <w:rPr>
          <w:rStyle w:val="default"/>
          <w:rFonts w:cs="FrankRuehl"/>
          <w:rtl/>
        </w:rPr>
        <w:tab/>
      </w:r>
      <w:r w:rsidR="0057471A" w:rsidRPr="0057471A">
        <w:rPr>
          <w:rStyle w:val="default"/>
          <w:rFonts w:cs="FrankRuehl" w:hint="cs"/>
          <w:rtl/>
        </w:rPr>
        <w:t>פנה השר לעניין מינוי לפי פסקאות (1) ו-(3) ולא השיב הגורם שנתבקש לכך בתוך 15 ימים מיום שנשלחה, יפעל השר כפי שיראה לנכון</w:t>
      </w:r>
      <w:r>
        <w:rPr>
          <w:rStyle w:val="default"/>
          <w:rFonts w:cs="FrankRuehl" w:hint="cs"/>
          <w:rtl/>
        </w:rPr>
        <w:t>.</w:t>
      </w:r>
    </w:p>
    <w:p w:rsidR="00381E2D" w:rsidRDefault="00381E2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נבצר מחבר המועצה הדתית לכהן בתפקידו, בין באופן זמני ובין באופן קבוע, או </w:t>
      </w:r>
      <w:r>
        <w:rPr>
          <w:rStyle w:val="default"/>
          <w:rFonts w:cs="FrankRuehl" w:hint="cs"/>
          <w:rtl/>
        </w:rPr>
        <w:lastRenderedPageBreak/>
        <w:t>שנפטר או התפטר, ימנה השר חבר אחר במק</w:t>
      </w:r>
      <w:r>
        <w:rPr>
          <w:rStyle w:val="default"/>
          <w:rFonts w:cs="FrankRuehl"/>
          <w:rtl/>
        </w:rPr>
        <w:t>ו</w:t>
      </w:r>
      <w:r>
        <w:rPr>
          <w:rStyle w:val="default"/>
          <w:rFonts w:cs="FrankRuehl" w:hint="cs"/>
          <w:rtl/>
        </w:rPr>
        <w:t>מו, באופן זמני או באופן קבוע, לפי הענין, בדרך ולפי המפתח המפורטים בתקנת משנה (א), לפי הענין, ואם לא היה מועמד מתאים - כפי שיראה לנכון.</w:t>
      </w:r>
    </w:p>
    <w:p w:rsidR="00381E2D" w:rsidRDefault="00381E2D" w:rsidP="00AB69DA">
      <w:pPr>
        <w:pStyle w:val="P00"/>
        <w:spacing w:before="72"/>
        <w:ind w:left="0" w:right="1134"/>
        <w:rPr>
          <w:rStyle w:val="default"/>
          <w:rFonts w:cs="FrankRuehl" w:hint="cs"/>
          <w:rtl/>
        </w:rPr>
      </w:pPr>
      <w:r>
        <w:rPr>
          <w:lang w:val="he-IL"/>
        </w:rPr>
        <w:pict>
          <v:rect id="_x0000_s1169" style="position:absolute;left:0;text-align:left;margin-left:464.5pt;margin-top:8.05pt;width:75.05pt;height:43.2pt;z-index:251645952" o:allowincell="f" filled="f" stroked="f" strokecolor="lime" strokeweight=".25pt">
            <v:textbox inset="0,0,0,0">
              <w:txbxContent>
                <w:p w:rsidR="00381E2D" w:rsidRDefault="00381E2D">
                  <w:pPr>
                    <w:widowControl/>
                    <w:spacing w:before="0" w:line="160" w:lineRule="exact"/>
                    <w:ind w:left="0"/>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שנ"ו-1995</w:t>
                  </w:r>
                </w:p>
                <w:p w:rsidR="00381E2D" w:rsidRDefault="00381E2D">
                  <w:pPr>
                    <w:widowControl/>
                    <w:spacing w:before="0" w:line="160" w:lineRule="exact"/>
                    <w:ind w:left="0"/>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p w:rsidR="0057471A" w:rsidRDefault="0057471A">
                  <w:pPr>
                    <w:widowControl/>
                    <w:spacing w:before="0" w:line="160" w:lineRule="exact"/>
                    <w:ind w:left="0"/>
                    <w:jc w:val="left"/>
                    <w:rPr>
                      <w:rFonts w:cs="Miriam" w:hint="cs"/>
                      <w:noProof/>
                      <w:szCs w:val="18"/>
                      <w:rtl/>
                    </w:rPr>
                  </w:pPr>
                  <w:r>
                    <w:rPr>
                      <w:rFonts w:cs="Miriam" w:hint="cs"/>
                      <w:noProof/>
                      <w:szCs w:val="18"/>
                      <w:rtl/>
                    </w:rPr>
                    <w:t>תק' תשס"ט-2009</w:t>
                  </w:r>
                </w:p>
                <w:p w:rsidR="00AB69DA" w:rsidRDefault="00AB69DA">
                  <w:pPr>
                    <w:widowControl/>
                    <w:spacing w:before="0" w:line="160" w:lineRule="exact"/>
                    <w:ind w:left="0"/>
                    <w:jc w:val="left"/>
                    <w:rPr>
                      <w:rFonts w:cs="Miriam" w:hint="cs"/>
                      <w:noProof/>
                      <w:szCs w:val="18"/>
                      <w:rtl/>
                    </w:rPr>
                  </w:pPr>
                  <w:r>
                    <w:rPr>
                      <w:rFonts w:cs="Miriam" w:hint="cs"/>
                      <w:noProof/>
                      <w:szCs w:val="18"/>
                      <w:rtl/>
                    </w:rPr>
                    <w:t>ת"ט תשס"ט-2009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כהונתו של חבר המועצה הדתית תפקע בתום חמש שנים מיום תחילתה, ואולם חבר המועצה</w:t>
      </w:r>
      <w:r>
        <w:rPr>
          <w:rStyle w:val="default"/>
          <w:rFonts w:cs="FrankRuehl"/>
          <w:rtl/>
        </w:rPr>
        <w:t xml:space="preserve"> </w:t>
      </w:r>
      <w:r>
        <w:rPr>
          <w:rStyle w:val="default"/>
          <w:rFonts w:cs="FrankRuehl" w:hint="cs"/>
          <w:rtl/>
        </w:rPr>
        <w:t>הדתית שפקעה כהונתו במועצה ימשיך לכהן בתפקידו עד לפרסום הודעה בדבר מחליפו.</w:t>
      </w:r>
    </w:p>
    <w:p w:rsidR="00AB69DA" w:rsidRDefault="00AB69DA" w:rsidP="00AB69DA">
      <w:pPr>
        <w:pStyle w:val="P00"/>
        <w:spacing w:before="72"/>
        <w:ind w:left="0" w:right="1134"/>
        <w:rPr>
          <w:rStyle w:val="default"/>
          <w:rFonts w:cs="FrankRuehl"/>
          <w:rtl/>
        </w:rPr>
      </w:pPr>
    </w:p>
    <w:p w:rsidR="00381E2D" w:rsidRDefault="00381E2D">
      <w:pPr>
        <w:pStyle w:val="P00"/>
        <w:spacing w:before="72"/>
        <w:ind w:left="0" w:right="1134"/>
        <w:rPr>
          <w:rStyle w:val="default"/>
          <w:rFonts w:cs="FrankRuehl" w:hint="cs"/>
          <w:rtl/>
        </w:rPr>
      </w:pPr>
      <w:r>
        <w:rPr>
          <w:lang w:val="he-IL"/>
        </w:rPr>
        <w:pict>
          <v:rect id="_x0000_s1170" style="position:absolute;left:0;text-align:left;margin-left:464.5pt;margin-top:8.05pt;width:75.05pt;height:10pt;z-index:251646976"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הרכבת המועצה ועל הרכב חבריה תפורסם הודעה  ברשומות.</w:t>
      </w:r>
    </w:p>
    <w:p w:rsidR="00E017C3" w:rsidRPr="00E61793" w:rsidRDefault="00E017C3" w:rsidP="0057471A">
      <w:pPr>
        <w:pStyle w:val="P00"/>
        <w:spacing w:before="0"/>
        <w:ind w:left="0" w:right="1134"/>
        <w:rPr>
          <w:rFonts w:hint="cs"/>
          <w:vanish/>
          <w:color w:val="FF0000"/>
          <w:szCs w:val="20"/>
          <w:shd w:val="clear" w:color="auto" w:fill="FFFF99"/>
          <w:rtl/>
        </w:rPr>
      </w:pPr>
      <w:bookmarkStart w:id="2" w:name="Rov18"/>
      <w:r w:rsidRPr="00E61793">
        <w:rPr>
          <w:rFonts w:hint="cs"/>
          <w:vanish/>
          <w:color w:val="FF0000"/>
          <w:szCs w:val="20"/>
          <w:shd w:val="clear" w:color="auto" w:fill="FFFF99"/>
          <w:rtl/>
        </w:rPr>
        <w:t>מיום 16.11.1995</w:t>
      </w:r>
    </w:p>
    <w:p w:rsidR="00443F4B" w:rsidRPr="00E61793" w:rsidRDefault="00443F4B" w:rsidP="0057471A">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תשנ"ו-1995</w:t>
      </w:r>
    </w:p>
    <w:p w:rsidR="00131828" w:rsidRPr="00E61793" w:rsidRDefault="00C3213B" w:rsidP="00443F4B">
      <w:pPr>
        <w:pStyle w:val="P00"/>
        <w:spacing w:before="0"/>
        <w:ind w:left="0" w:right="1134"/>
        <w:rPr>
          <w:rStyle w:val="default"/>
          <w:rFonts w:cs="FrankRuehl" w:hint="cs"/>
          <w:vanish/>
          <w:color w:val="FF0000"/>
          <w:szCs w:val="20"/>
          <w:shd w:val="clear" w:color="auto" w:fill="FFFF99"/>
          <w:rtl/>
        </w:rPr>
      </w:pPr>
      <w:hyperlink r:id="rId6" w:history="1">
        <w:r w:rsidRPr="00E61793">
          <w:rPr>
            <w:rStyle w:val="Hyperlink"/>
            <w:rFonts w:hint="cs"/>
            <w:vanish/>
            <w:szCs w:val="20"/>
            <w:shd w:val="clear" w:color="auto" w:fill="FFFF99"/>
            <w:rtl/>
          </w:rPr>
          <w:t>ק"ת תשנ"ו מס' 5725</w:t>
        </w:r>
      </w:hyperlink>
      <w:r w:rsidRPr="00E61793">
        <w:rPr>
          <w:rFonts w:hint="cs"/>
          <w:vanish/>
          <w:szCs w:val="20"/>
          <w:shd w:val="clear" w:color="auto" w:fill="FFFF99"/>
          <w:rtl/>
        </w:rPr>
        <w:t xml:space="preserve"> מיום 28.12.1995 עמ' 309</w:t>
      </w:r>
    </w:p>
    <w:p w:rsidR="00C3213B" w:rsidRPr="00E61793" w:rsidRDefault="00C3213B" w:rsidP="00DD6E20">
      <w:pPr>
        <w:pStyle w:val="P00"/>
        <w:ind w:left="0" w:right="1134"/>
        <w:rPr>
          <w:rStyle w:val="default"/>
          <w:rFonts w:cs="FrankRuehl"/>
          <w:vanish/>
          <w:sz w:val="22"/>
          <w:szCs w:val="22"/>
          <w:shd w:val="clear" w:color="auto" w:fill="FFFF99"/>
          <w:rtl/>
        </w:rPr>
      </w:pPr>
      <w:r w:rsidRPr="00E61793">
        <w:rPr>
          <w:rStyle w:val="big-number"/>
          <w:rFonts w:cs="FrankRuehl"/>
          <w:vanish/>
          <w:sz w:val="22"/>
          <w:szCs w:val="22"/>
          <w:shd w:val="clear" w:color="auto" w:fill="FFFF99"/>
          <w:rtl/>
        </w:rPr>
        <w:t>2.</w:t>
      </w:r>
      <w:r w:rsidRPr="00E61793">
        <w:rPr>
          <w:rStyle w:val="big-number"/>
          <w:rFonts w:cs="FrankRuehl"/>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א)</w:t>
      </w:r>
      <w:r w:rsidRPr="00E61793">
        <w:rPr>
          <w:rStyle w:val="default"/>
          <w:rFonts w:cs="FrankRuehl"/>
          <w:vanish/>
          <w:sz w:val="22"/>
          <w:szCs w:val="22"/>
          <w:shd w:val="clear" w:color="auto" w:fill="FFFF99"/>
          <w:rtl/>
        </w:rPr>
        <w:tab/>
      </w:r>
      <w:r w:rsidR="00F15AFC" w:rsidRPr="00E61793">
        <w:rPr>
          <w:rStyle w:val="default"/>
          <w:rFonts w:cs="FrankRuehl" w:hint="cs"/>
          <w:vanish/>
          <w:sz w:val="22"/>
          <w:szCs w:val="22"/>
          <w:shd w:val="clear" w:color="auto" w:fill="FFFF99"/>
          <w:rtl/>
        </w:rPr>
        <w:t>ה</w:t>
      </w:r>
      <w:r w:rsidRPr="00E61793">
        <w:rPr>
          <w:rStyle w:val="default"/>
          <w:rFonts w:cs="FrankRuehl" w:hint="cs"/>
          <w:vanish/>
          <w:sz w:val="22"/>
          <w:szCs w:val="22"/>
          <w:shd w:val="clear" w:color="auto" w:fill="FFFF99"/>
          <w:rtl/>
        </w:rPr>
        <w:t>שר</w:t>
      </w:r>
      <w:r w:rsidR="00F15AFC" w:rsidRPr="00E61793">
        <w:rPr>
          <w:rStyle w:val="default"/>
          <w:rFonts w:cs="FrankRuehl" w:hint="cs"/>
          <w:vanish/>
          <w:sz w:val="22"/>
          <w:szCs w:val="22"/>
          <w:shd w:val="clear" w:color="auto" w:fill="FFFF99"/>
          <w:rtl/>
        </w:rPr>
        <w:t xml:space="preserve"> לעניני דתות </w:t>
      </w:r>
      <w:r w:rsidRPr="00E61793">
        <w:rPr>
          <w:rStyle w:val="default"/>
          <w:rFonts w:cs="FrankRuehl" w:hint="cs"/>
          <w:vanish/>
          <w:sz w:val="22"/>
          <w:szCs w:val="22"/>
          <w:shd w:val="clear" w:color="auto" w:fill="FFFF99"/>
          <w:rtl/>
        </w:rPr>
        <w:t>(להלן - השר) י</w:t>
      </w:r>
      <w:r w:rsidR="00F15AFC" w:rsidRPr="00E61793">
        <w:rPr>
          <w:rStyle w:val="default"/>
          <w:rFonts w:cs="FrankRuehl" w:hint="cs"/>
          <w:vanish/>
          <w:sz w:val="22"/>
          <w:szCs w:val="22"/>
          <w:shd w:val="clear" w:color="auto" w:fill="FFFF99"/>
          <w:rtl/>
        </w:rPr>
        <w:t>מנה</w:t>
      </w:r>
      <w:r w:rsidRPr="00E61793">
        <w:rPr>
          <w:rStyle w:val="default"/>
          <w:rFonts w:cs="FrankRuehl" w:hint="cs"/>
          <w:vanish/>
          <w:sz w:val="22"/>
          <w:szCs w:val="22"/>
          <w:shd w:val="clear" w:color="auto" w:fill="FFFF99"/>
          <w:rtl/>
        </w:rPr>
        <w:t xml:space="preserve"> מועצה דתית דרוזית (להלן - המועצה הדתית), אשר תורכב מש</w:t>
      </w:r>
      <w:r w:rsidR="00F15AFC" w:rsidRPr="00E61793">
        <w:rPr>
          <w:rStyle w:val="default"/>
          <w:rFonts w:cs="FrankRuehl" w:hint="cs"/>
          <w:vanish/>
          <w:sz w:val="22"/>
          <w:szCs w:val="22"/>
          <w:shd w:val="clear" w:color="auto" w:fill="FFFF99"/>
          <w:rtl/>
        </w:rPr>
        <w:t xml:space="preserve">שים </w:t>
      </w:r>
      <w:r w:rsidRPr="00E61793">
        <w:rPr>
          <w:rStyle w:val="default"/>
          <w:rFonts w:cs="FrankRuehl" w:hint="cs"/>
          <w:vanish/>
          <w:sz w:val="22"/>
          <w:szCs w:val="22"/>
          <w:shd w:val="clear" w:color="auto" w:fill="FFFF99"/>
          <w:rtl/>
        </w:rPr>
        <w:t>אנשי דת דרוזיים, כמפורט להלן:</w:t>
      </w:r>
    </w:p>
    <w:p w:rsidR="00C3213B" w:rsidRPr="00E61793" w:rsidRDefault="00C3213B" w:rsidP="00C3213B">
      <w:pPr>
        <w:pStyle w:val="P22"/>
        <w:spacing w:before="0"/>
        <w:ind w:left="1021" w:right="1134"/>
        <w:rPr>
          <w:rStyle w:val="default"/>
          <w:rFonts w:cs="FrankRuehl"/>
          <w:vanish/>
          <w:sz w:val="22"/>
          <w:szCs w:val="22"/>
          <w:shd w:val="clear" w:color="auto" w:fill="FFFF99"/>
          <w:rtl/>
        </w:rPr>
      </w:pPr>
      <w:r w:rsidRPr="00E61793">
        <w:rPr>
          <w:rStyle w:val="default"/>
          <w:rFonts w:cs="FrankRuehl"/>
          <w:vanish/>
          <w:sz w:val="22"/>
          <w:szCs w:val="22"/>
          <w:shd w:val="clear" w:color="auto" w:fill="FFFF99"/>
          <w:rtl/>
        </w:rPr>
        <w:t>(1)</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שלושים סאיסים המכהנים בבתי התפילה הדרוזיים (חילוות); עלה מספר הסאיסים המכהנים בחילוות על שלושים, </w:t>
      </w:r>
      <w:r w:rsidRPr="00E61793">
        <w:rPr>
          <w:rStyle w:val="default"/>
          <w:rFonts w:cs="FrankRuehl" w:hint="cs"/>
          <w:strike/>
          <w:vanish/>
          <w:sz w:val="22"/>
          <w:szCs w:val="22"/>
          <w:shd w:val="clear" w:color="auto" w:fill="FFFF99"/>
          <w:rtl/>
        </w:rPr>
        <w:t>ימנה</w:t>
      </w:r>
      <w:r w:rsidRPr="00E61793">
        <w:rPr>
          <w:rStyle w:val="default"/>
          <w:rFonts w:cs="FrankRuehl" w:hint="cs"/>
          <w:vanish/>
          <w:sz w:val="22"/>
          <w:szCs w:val="22"/>
          <w:shd w:val="clear" w:color="auto" w:fill="FFFF99"/>
          <w:rtl/>
        </w:rPr>
        <w:t xml:space="preserve"> </w:t>
      </w:r>
      <w:r w:rsidR="00467ADB" w:rsidRPr="00E61793">
        <w:rPr>
          <w:rStyle w:val="default"/>
          <w:rFonts w:cs="FrankRuehl" w:hint="cs"/>
          <w:vanish/>
          <w:sz w:val="22"/>
          <w:szCs w:val="22"/>
          <w:u w:val="single"/>
          <w:shd w:val="clear" w:color="auto" w:fill="FFFF99"/>
          <w:rtl/>
        </w:rPr>
        <w:t>ירכיב</w:t>
      </w:r>
      <w:r w:rsidR="00467ADB"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shd w:val="clear" w:color="auto" w:fill="FFFF99"/>
          <w:rtl/>
        </w:rPr>
        <w:t xml:space="preserve">השר את שלושים הסאיסים המכהנים בחילוות שבהן מספר המתפללים </w:t>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גדול ביותר, לאחר היוועצות בכל הסאיסים המכהנים;</w:t>
      </w:r>
    </w:p>
    <w:p w:rsidR="00C3213B" w:rsidRPr="00E61793" w:rsidRDefault="00C3213B" w:rsidP="005C03A5">
      <w:pPr>
        <w:pStyle w:val="P22"/>
        <w:spacing w:before="0"/>
        <w:ind w:left="1021" w:right="1134"/>
        <w:rPr>
          <w:rStyle w:val="default"/>
          <w:rFonts w:cs="FrankRuehl" w:hint="cs"/>
          <w:vanish/>
          <w:sz w:val="22"/>
          <w:szCs w:val="22"/>
          <w:shd w:val="clear" w:color="auto" w:fill="FFFF99"/>
          <w:rtl/>
        </w:rPr>
      </w:pPr>
      <w:r w:rsidRPr="00E61793">
        <w:rPr>
          <w:rStyle w:val="default"/>
          <w:rFonts w:cs="FrankRuehl"/>
          <w:vanish/>
          <w:sz w:val="22"/>
          <w:szCs w:val="22"/>
          <w:shd w:val="clear" w:color="auto" w:fill="FFFF99"/>
          <w:rtl/>
        </w:rPr>
        <w:t>(2)</w:t>
      </w:r>
      <w:r w:rsidRPr="00E61793">
        <w:rPr>
          <w:rStyle w:val="default"/>
          <w:rFonts w:cs="FrankRuehl"/>
          <w:vanish/>
          <w:sz w:val="22"/>
          <w:szCs w:val="22"/>
          <w:shd w:val="clear" w:color="auto" w:fill="FFFF99"/>
          <w:rtl/>
        </w:rPr>
        <w:tab/>
      </w:r>
      <w:r w:rsidR="00F76EC0" w:rsidRPr="00E61793">
        <w:rPr>
          <w:rStyle w:val="default"/>
          <w:rFonts w:cs="FrankRuehl" w:hint="cs"/>
          <w:vanish/>
          <w:sz w:val="22"/>
          <w:szCs w:val="22"/>
          <w:shd w:val="clear" w:color="auto" w:fill="FFFF99"/>
          <w:rtl/>
        </w:rPr>
        <w:t xml:space="preserve">חמישה עשר </w:t>
      </w:r>
      <w:r w:rsidRPr="00E61793">
        <w:rPr>
          <w:rStyle w:val="default"/>
          <w:rFonts w:cs="FrankRuehl" w:hint="cs"/>
          <w:vanish/>
          <w:sz w:val="22"/>
          <w:szCs w:val="22"/>
          <w:shd w:val="clear" w:color="auto" w:fill="FFFF99"/>
          <w:rtl/>
        </w:rPr>
        <w:t>חברים</w:t>
      </w:r>
      <w:r w:rsidR="00F76EC0" w:rsidRPr="00E61793">
        <w:rPr>
          <w:rStyle w:val="default"/>
          <w:rFonts w:cs="FrankRuehl" w:hint="cs"/>
          <w:vanish/>
          <w:sz w:val="22"/>
          <w:szCs w:val="22"/>
          <w:shd w:val="clear" w:color="auto" w:fill="FFFF99"/>
          <w:rtl/>
        </w:rPr>
        <w:t xml:space="preserve"> </w:t>
      </w:r>
      <w:r w:rsidR="00F76EC0" w:rsidRPr="00E61793">
        <w:rPr>
          <w:rStyle w:val="default"/>
          <w:rFonts w:cs="FrankRuehl" w:hint="cs"/>
          <w:strike/>
          <w:vanish/>
          <w:sz w:val="22"/>
          <w:szCs w:val="22"/>
          <w:shd w:val="clear" w:color="auto" w:fill="FFFF99"/>
          <w:rtl/>
        </w:rPr>
        <w:t>לפי המלצת</w:t>
      </w:r>
      <w:r w:rsidR="006F703B" w:rsidRPr="00E61793">
        <w:rPr>
          <w:rStyle w:val="default"/>
          <w:rFonts w:cs="FrankRuehl" w:hint="cs"/>
          <w:vanish/>
          <w:sz w:val="22"/>
          <w:szCs w:val="22"/>
          <w:shd w:val="clear" w:color="auto" w:fill="FFFF99"/>
          <w:rtl/>
        </w:rPr>
        <w:t xml:space="preserve"> </w:t>
      </w:r>
      <w:r w:rsidR="006F703B" w:rsidRPr="00E61793">
        <w:rPr>
          <w:rStyle w:val="default"/>
          <w:rFonts w:cs="FrankRuehl" w:hint="cs"/>
          <w:vanish/>
          <w:sz w:val="22"/>
          <w:szCs w:val="22"/>
          <w:u w:val="single"/>
          <w:shd w:val="clear" w:color="auto" w:fill="FFFF99"/>
          <w:rtl/>
        </w:rPr>
        <w:t>מועמדי</w:t>
      </w:r>
      <w:r w:rsidRPr="00E61793">
        <w:rPr>
          <w:rStyle w:val="default"/>
          <w:rFonts w:cs="FrankRuehl" w:hint="cs"/>
          <w:vanish/>
          <w:sz w:val="22"/>
          <w:szCs w:val="22"/>
          <w:shd w:val="clear" w:color="auto" w:fill="FFFF99"/>
          <w:rtl/>
        </w:rPr>
        <w:t xml:space="preserve"> </w:t>
      </w:r>
      <w:r w:rsidR="00593E0B" w:rsidRPr="00E61793">
        <w:rPr>
          <w:rStyle w:val="default"/>
          <w:rFonts w:cs="FrankRuehl" w:hint="cs"/>
          <w:vanish/>
          <w:sz w:val="22"/>
          <w:szCs w:val="22"/>
          <w:shd w:val="clear" w:color="auto" w:fill="FFFF99"/>
          <w:rtl/>
        </w:rPr>
        <w:t xml:space="preserve">ראשי </w:t>
      </w:r>
      <w:r w:rsidRPr="00E61793">
        <w:rPr>
          <w:rStyle w:val="default"/>
          <w:rFonts w:cs="FrankRuehl" w:hint="cs"/>
          <w:vanish/>
          <w:sz w:val="22"/>
          <w:szCs w:val="22"/>
          <w:shd w:val="clear" w:color="auto" w:fill="FFFF99"/>
          <w:rtl/>
        </w:rPr>
        <w:t>הרשויות המקומיות שבהן מתגוררים דרוזים, כמפורט בתוספת (להלן - הרשויות המקומיות)</w:t>
      </w:r>
      <w:r w:rsidR="005C03A5" w:rsidRPr="00E61793">
        <w:rPr>
          <w:rStyle w:val="default"/>
          <w:rFonts w:cs="FrankRuehl" w:hint="cs"/>
          <w:vanish/>
          <w:sz w:val="22"/>
          <w:szCs w:val="22"/>
          <w:shd w:val="clear" w:color="auto" w:fill="FFFF99"/>
          <w:rtl/>
        </w:rPr>
        <w:t>;</w:t>
      </w:r>
    </w:p>
    <w:p w:rsidR="00C3213B" w:rsidRPr="00E61793" w:rsidRDefault="00C3213B" w:rsidP="0083197D">
      <w:pPr>
        <w:pStyle w:val="P22"/>
        <w:spacing w:before="0"/>
        <w:ind w:left="1021" w:right="1134"/>
        <w:rPr>
          <w:rStyle w:val="default"/>
          <w:rFonts w:cs="FrankRuehl"/>
          <w:vanish/>
          <w:sz w:val="22"/>
          <w:szCs w:val="22"/>
          <w:shd w:val="clear" w:color="auto" w:fill="FFFF99"/>
          <w:rtl/>
        </w:rPr>
      </w:pPr>
      <w:r w:rsidRPr="00E61793">
        <w:rPr>
          <w:rStyle w:val="default"/>
          <w:rFonts w:cs="FrankRuehl" w:hint="cs"/>
          <w:vanish/>
          <w:sz w:val="22"/>
          <w:szCs w:val="22"/>
          <w:shd w:val="clear" w:color="auto" w:fill="FFFF99"/>
          <w:rtl/>
        </w:rPr>
        <w:t>(3)</w:t>
      </w:r>
      <w:r w:rsidRPr="00E61793">
        <w:rPr>
          <w:rStyle w:val="default"/>
          <w:rFonts w:cs="FrankRuehl" w:hint="cs"/>
          <w:vanish/>
          <w:sz w:val="22"/>
          <w:szCs w:val="22"/>
          <w:shd w:val="clear" w:color="auto" w:fill="FFFF99"/>
          <w:rtl/>
        </w:rPr>
        <w:tab/>
        <w:t>חמישה עשר חברים שימנה השר לאחר היוועצות ב</w:t>
      </w:r>
      <w:r w:rsidR="00C8131F" w:rsidRPr="00E61793">
        <w:rPr>
          <w:rStyle w:val="default"/>
          <w:rFonts w:cs="FrankRuehl" w:hint="cs"/>
          <w:vanish/>
          <w:sz w:val="22"/>
          <w:szCs w:val="22"/>
          <w:shd w:val="clear" w:color="auto" w:fill="FFFF99"/>
          <w:rtl/>
        </w:rPr>
        <w:t>ראשי</w:t>
      </w:r>
      <w:r w:rsidRPr="00E61793">
        <w:rPr>
          <w:rStyle w:val="default"/>
          <w:rFonts w:cs="FrankRuehl" w:hint="cs"/>
          <w:vanish/>
          <w:sz w:val="22"/>
          <w:szCs w:val="22"/>
          <w:shd w:val="clear" w:color="auto" w:fill="FFFF99"/>
          <w:rtl/>
        </w:rPr>
        <w:t xml:space="preserve"> הרשויות המקומיות ובכל הסאיסים המכהנים;</w:t>
      </w:r>
    </w:p>
    <w:p w:rsidR="00C3213B" w:rsidRPr="00E61793" w:rsidRDefault="00C3213B" w:rsidP="00DD26AC">
      <w:pPr>
        <w:pStyle w:val="P22"/>
        <w:spacing w:before="0"/>
        <w:ind w:left="1021" w:right="1134"/>
        <w:rPr>
          <w:rStyle w:val="default"/>
          <w:rFonts w:cs="FrankRuehl"/>
          <w:vanish/>
          <w:sz w:val="22"/>
          <w:szCs w:val="22"/>
          <w:shd w:val="clear" w:color="auto" w:fill="FFFF99"/>
          <w:rtl/>
        </w:rPr>
      </w:pPr>
      <w:r w:rsidRPr="00E61793">
        <w:rPr>
          <w:rStyle w:val="default"/>
          <w:rFonts w:cs="FrankRuehl"/>
          <w:vanish/>
          <w:sz w:val="22"/>
          <w:szCs w:val="22"/>
          <w:shd w:val="clear" w:color="auto" w:fill="FFFF99"/>
          <w:rtl/>
        </w:rPr>
        <w:t>(4)</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לענין פסקאות (2) ו-(3), "</w:t>
      </w:r>
      <w:r w:rsidR="001241E6" w:rsidRPr="00E61793">
        <w:rPr>
          <w:rStyle w:val="default"/>
          <w:rFonts w:cs="FrankRuehl" w:hint="cs"/>
          <w:vanish/>
          <w:sz w:val="22"/>
          <w:szCs w:val="22"/>
          <w:shd w:val="clear" w:color="auto" w:fill="FFFF99"/>
          <w:rtl/>
        </w:rPr>
        <w:t>ראש</w:t>
      </w:r>
      <w:r w:rsidRPr="00E61793">
        <w:rPr>
          <w:rStyle w:val="default"/>
          <w:rFonts w:cs="FrankRuehl" w:hint="cs"/>
          <w:vanish/>
          <w:sz w:val="22"/>
          <w:szCs w:val="22"/>
          <w:shd w:val="clear" w:color="auto" w:fill="FFFF99"/>
          <w:rtl/>
        </w:rPr>
        <w:t xml:space="preserve"> רשות מקומית" </w:t>
      </w:r>
      <w:r w:rsidR="00DD26AC" w:rsidRPr="00E61793">
        <w:rPr>
          <w:rStyle w:val="default"/>
          <w:rFonts w:cs="FrankRuehl"/>
          <w:vanish/>
          <w:sz w:val="22"/>
          <w:szCs w:val="22"/>
          <w:shd w:val="clear" w:color="auto" w:fill="FFFF99"/>
          <w:rtl/>
        </w:rPr>
        <w:t>–</w:t>
      </w:r>
      <w:r w:rsidR="00DD26AC" w:rsidRPr="00E61793">
        <w:rPr>
          <w:rStyle w:val="default"/>
          <w:rFonts w:cs="FrankRuehl" w:hint="cs"/>
          <w:vanish/>
          <w:sz w:val="22"/>
          <w:szCs w:val="22"/>
          <w:shd w:val="clear" w:color="auto" w:fill="FFFF99"/>
          <w:rtl/>
        </w:rPr>
        <w:t xml:space="preserve"> דרוזי המכהן כראש רשות מקומית ואם אינו דרוזי </w:t>
      </w:r>
      <w:r w:rsidR="00DD26AC" w:rsidRPr="00E61793">
        <w:rPr>
          <w:rStyle w:val="default"/>
          <w:rFonts w:cs="FrankRuehl"/>
          <w:vanish/>
          <w:sz w:val="22"/>
          <w:szCs w:val="22"/>
          <w:shd w:val="clear" w:color="auto" w:fill="FFFF99"/>
          <w:rtl/>
        </w:rPr>
        <w:t>–</w:t>
      </w:r>
      <w:r w:rsidR="00DD26AC" w:rsidRPr="00E61793">
        <w:rPr>
          <w:rStyle w:val="default"/>
          <w:rFonts w:cs="FrankRuehl" w:hint="cs"/>
          <w:vanish/>
          <w:sz w:val="22"/>
          <w:szCs w:val="22"/>
          <w:shd w:val="clear" w:color="auto" w:fill="FFFF99"/>
          <w:rtl/>
        </w:rPr>
        <w:t xml:space="preserve"> סגנו שהוא דרוזי או רוב של סגניו שהם דרוזים; היה סגנו מי שאינו דרוזי או שלא היה רוב בין הסגנים שהם דרוזים, לפי הענין </w:t>
      </w:r>
      <w:r w:rsidR="00DD26AC" w:rsidRPr="00E61793">
        <w:rPr>
          <w:rStyle w:val="default"/>
          <w:rFonts w:cs="FrankRuehl"/>
          <w:vanish/>
          <w:sz w:val="22"/>
          <w:szCs w:val="22"/>
          <w:shd w:val="clear" w:color="auto" w:fill="FFFF99"/>
          <w:rtl/>
        </w:rPr>
        <w:t>–</w:t>
      </w:r>
      <w:r w:rsidR="00DD26AC" w:rsidRPr="00E61793">
        <w:rPr>
          <w:rStyle w:val="default"/>
          <w:rFonts w:cs="FrankRuehl" w:hint="cs"/>
          <w:vanish/>
          <w:sz w:val="22"/>
          <w:szCs w:val="22"/>
          <w:shd w:val="clear" w:color="auto" w:fill="FFFF99"/>
          <w:rtl/>
        </w:rPr>
        <w:t xml:space="preserve"> רוב של חברי </w:t>
      </w:r>
      <w:r w:rsidRPr="00E61793">
        <w:rPr>
          <w:rStyle w:val="default"/>
          <w:rFonts w:cs="FrankRuehl" w:hint="cs"/>
          <w:vanish/>
          <w:sz w:val="22"/>
          <w:szCs w:val="22"/>
          <w:shd w:val="clear" w:color="auto" w:fill="FFFF99"/>
          <w:rtl/>
        </w:rPr>
        <w:t>מועצת הרשות המקומית שהם דרוז</w:t>
      </w:r>
      <w:r w:rsidRPr="00E61793">
        <w:rPr>
          <w:rStyle w:val="default"/>
          <w:rFonts w:cs="FrankRuehl"/>
          <w:vanish/>
          <w:sz w:val="22"/>
          <w:szCs w:val="22"/>
          <w:shd w:val="clear" w:color="auto" w:fill="FFFF99"/>
          <w:rtl/>
        </w:rPr>
        <w:t>י</w:t>
      </w:r>
      <w:r w:rsidRPr="00E61793">
        <w:rPr>
          <w:rStyle w:val="default"/>
          <w:rFonts w:cs="FrankRuehl" w:hint="cs"/>
          <w:vanish/>
          <w:sz w:val="22"/>
          <w:szCs w:val="22"/>
          <w:shd w:val="clear" w:color="auto" w:fill="FFFF99"/>
          <w:rtl/>
        </w:rPr>
        <w:t>ם</w:t>
      </w:r>
      <w:r w:rsidR="00DD26AC" w:rsidRPr="00E61793">
        <w:rPr>
          <w:rStyle w:val="default"/>
          <w:rFonts w:cs="FrankRuehl" w:hint="cs"/>
          <w:vanish/>
          <w:sz w:val="22"/>
          <w:szCs w:val="22"/>
          <w:shd w:val="clear" w:color="auto" w:fill="FFFF99"/>
          <w:rtl/>
        </w:rPr>
        <w:t xml:space="preserve">; לא היו </w:t>
      </w:r>
      <w:r w:rsidRPr="00E61793">
        <w:rPr>
          <w:rStyle w:val="default"/>
          <w:rFonts w:cs="FrankRuehl" w:hint="cs"/>
          <w:vanish/>
          <w:sz w:val="22"/>
          <w:szCs w:val="22"/>
          <w:shd w:val="clear" w:color="auto" w:fill="FFFF99"/>
          <w:rtl/>
        </w:rPr>
        <w:t xml:space="preserve">חברי מועצה שהם דרוזים או </w:t>
      </w:r>
      <w:r w:rsidR="00DD26AC" w:rsidRPr="00E61793">
        <w:rPr>
          <w:rStyle w:val="default"/>
          <w:rFonts w:cs="FrankRuehl" w:hint="cs"/>
          <w:vanish/>
          <w:sz w:val="22"/>
          <w:szCs w:val="22"/>
          <w:shd w:val="clear" w:color="auto" w:fill="FFFF99"/>
          <w:rtl/>
        </w:rPr>
        <w:t>שלא היה</w:t>
      </w:r>
      <w:r w:rsidRPr="00E61793">
        <w:rPr>
          <w:rStyle w:val="default"/>
          <w:rFonts w:cs="FrankRuehl" w:hint="cs"/>
          <w:vanish/>
          <w:sz w:val="22"/>
          <w:szCs w:val="22"/>
          <w:shd w:val="clear" w:color="auto" w:fill="FFFF99"/>
          <w:rtl/>
        </w:rPr>
        <w:t xml:space="preserve"> רוב - מי ש</w:t>
      </w:r>
      <w:r w:rsidR="00DD26AC" w:rsidRPr="00E61793">
        <w:rPr>
          <w:rStyle w:val="default"/>
          <w:rFonts w:cs="FrankRuehl" w:hint="cs"/>
          <w:vanish/>
          <w:sz w:val="22"/>
          <w:szCs w:val="22"/>
          <w:shd w:val="clear" w:color="auto" w:fill="FFFF99"/>
          <w:rtl/>
        </w:rPr>
        <w:t>י</w:t>
      </w:r>
      <w:r w:rsidR="0046764D" w:rsidRPr="00E61793">
        <w:rPr>
          <w:rStyle w:val="default"/>
          <w:rFonts w:cs="FrankRuehl" w:hint="cs"/>
          <w:vanish/>
          <w:sz w:val="22"/>
          <w:szCs w:val="22"/>
          <w:shd w:val="clear" w:color="auto" w:fill="FFFF99"/>
          <w:rtl/>
        </w:rPr>
        <w:t>קבע השר.</w:t>
      </w:r>
    </w:p>
    <w:p w:rsidR="00C3213B" w:rsidRPr="00E61793" w:rsidRDefault="00C3213B" w:rsidP="00370B13">
      <w:pPr>
        <w:pStyle w:val="P22"/>
        <w:spacing w:before="0"/>
        <w:ind w:left="1021" w:right="1134"/>
        <w:rPr>
          <w:rStyle w:val="default"/>
          <w:rFonts w:cs="FrankRuehl"/>
          <w:vanish/>
          <w:sz w:val="22"/>
          <w:szCs w:val="22"/>
          <w:shd w:val="clear" w:color="auto" w:fill="FFFF99"/>
          <w:rtl/>
        </w:rPr>
      </w:pPr>
      <w:r w:rsidRPr="00E61793">
        <w:rPr>
          <w:rStyle w:val="default"/>
          <w:rFonts w:cs="FrankRuehl"/>
          <w:vanish/>
          <w:sz w:val="22"/>
          <w:szCs w:val="22"/>
          <w:shd w:val="clear" w:color="auto" w:fill="FFFF99"/>
          <w:rtl/>
        </w:rPr>
        <w:t>(5)</w:t>
      </w:r>
      <w:r w:rsidRPr="00E61793">
        <w:rPr>
          <w:rStyle w:val="default"/>
          <w:rFonts w:cs="FrankRuehl"/>
          <w:vanish/>
          <w:sz w:val="22"/>
          <w:szCs w:val="22"/>
          <w:shd w:val="clear" w:color="auto" w:fill="FFFF99"/>
          <w:rtl/>
        </w:rPr>
        <w:tab/>
      </w:r>
      <w:r w:rsidR="003443DE" w:rsidRPr="00E61793">
        <w:rPr>
          <w:rStyle w:val="default"/>
          <w:rFonts w:cs="FrankRuehl" w:hint="cs"/>
          <w:vanish/>
          <w:sz w:val="22"/>
          <w:szCs w:val="22"/>
          <w:shd w:val="clear" w:color="auto" w:fill="FFFF99"/>
          <w:rtl/>
        </w:rPr>
        <w:t xml:space="preserve">נשלחה פניה </w:t>
      </w:r>
      <w:r w:rsidRPr="00E61793">
        <w:rPr>
          <w:rStyle w:val="default"/>
          <w:rFonts w:cs="FrankRuehl" w:hint="cs"/>
          <w:vanish/>
          <w:sz w:val="22"/>
          <w:szCs w:val="22"/>
          <w:shd w:val="clear" w:color="auto" w:fill="FFFF99"/>
          <w:rtl/>
        </w:rPr>
        <w:t>לענין מינוי לפי פסק</w:t>
      </w:r>
      <w:r w:rsidR="003443DE" w:rsidRPr="00E61793">
        <w:rPr>
          <w:rStyle w:val="default"/>
          <w:rFonts w:cs="FrankRuehl" w:hint="cs"/>
          <w:vanish/>
          <w:sz w:val="22"/>
          <w:szCs w:val="22"/>
          <w:shd w:val="clear" w:color="auto" w:fill="FFFF99"/>
          <w:rtl/>
        </w:rPr>
        <w:t xml:space="preserve">ה </w:t>
      </w:r>
      <w:r w:rsidRPr="00E61793">
        <w:rPr>
          <w:rStyle w:val="default"/>
          <w:rFonts w:cs="FrankRuehl" w:hint="cs"/>
          <w:vanish/>
          <w:sz w:val="22"/>
          <w:szCs w:val="22"/>
          <w:shd w:val="clear" w:color="auto" w:fill="FFFF99"/>
          <w:rtl/>
        </w:rPr>
        <w:t>(</w:t>
      </w:r>
      <w:r w:rsidR="003443DE" w:rsidRPr="00E61793">
        <w:rPr>
          <w:rStyle w:val="default"/>
          <w:rFonts w:cs="FrankRuehl" w:hint="cs"/>
          <w:vanish/>
          <w:sz w:val="22"/>
          <w:szCs w:val="22"/>
          <w:shd w:val="clear" w:color="auto" w:fill="FFFF99"/>
          <w:rtl/>
        </w:rPr>
        <w:t>2</w:t>
      </w:r>
      <w:r w:rsidRPr="00E61793">
        <w:rPr>
          <w:rStyle w:val="default"/>
          <w:rFonts w:cs="FrankRuehl" w:hint="cs"/>
          <w:vanish/>
          <w:sz w:val="22"/>
          <w:szCs w:val="22"/>
          <w:shd w:val="clear" w:color="auto" w:fill="FFFF99"/>
          <w:rtl/>
        </w:rPr>
        <w:t xml:space="preserve">) </w:t>
      </w:r>
      <w:r w:rsidR="003443DE" w:rsidRPr="00E61793">
        <w:rPr>
          <w:rStyle w:val="default"/>
          <w:rFonts w:cs="FrankRuehl" w:hint="cs"/>
          <w:vanish/>
          <w:sz w:val="22"/>
          <w:szCs w:val="22"/>
          <w:shd w:val="clear" w:color="auto" w:fill="FFFF99"/>
          <w:rtl/>
        </w:rPr>
        <w:t>א</w:t>
      </w:r>
      <w:r w:rsidRPr="00E61793">
        <w:rPr>
          <w:rStyle w:val="default"/>
          <w:rFonts w:cs="FrankRuehl" w:hint="cs"/>
          <w:vanish/>
          <w:sz w:val="22"/>
          <w:szCs w:val="22"/>
          <w:shd w:val="clear" w:color="auto" w:fill="FFFF99"/>
          <w:rtl/>
        </w:rPr>
        <w:t>ו</w:t>
      </w:r>
      <w:r w:rsidR="003443DE"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shd w:val="clear" w:color="auto" w:fill="FFFF99"/>
          <w:rtl/>
        </w:rPr>
        <w:t xml:space="preserve">(3) ולא השיב הגורם שנתבקש לכך תוך </w:t>
      </w:r>
      <w:r w:rsidR="003443DE" w:rsidRPr="00E61793">
        <w:rPr>
          <w:rStyle w:val="default"/>
          <w:rFonts w:cs="FrankRuehl" w:hint="cs"/>
          <w:vanish/>
          <w:sz w:val="22"/>
          <w:szCs w:val="22"/>
          <w:shd w:val="clear" w:color="auto" w:fill="FFFF99"/>
          <w:rtl/>
        </w:rPr>
        <w:t>7</w:t>
      </w:r>
      <w:r w:rsidRPr="00E61793">
        <w:rPr>
          <w:rStyle w:val="default"/>
          <w:rFonts w:cs="FrankRuehl" w:hint="cs"/>
          <w:vanish/>
          <w:sz w:val="22"/>
          <w:szCs w:val="22"/>
          <w:shd w:val="clear" w:color="auto" w:fill="FFFF99"/>
          <w:rtl/>
        </w:rPr>
        <w:t xml:space="preserve"> ימים מיום שנשלחה,</w:t>
      </w:r>
      <w:r w:rsidR="009C72E0" w:rsidRPr="00E61793">
        <w:rPr>
          <w:rStyle w:val="default"/>
          <w:rFonts w:cs="FrankRuehl" w:hint="cs"/>
          <w:vanish/>
          <w:sz w:val="22"/>
          <w:szCs w:val="22"/>
          <w:shd w:val="clear" w:color="auto" w:fill="FFFF99"/>
          <w:rtl/>
        </w:rPr>
        <w:t xml:space="preserve"> תישלח פניה נוספת; לא השיב הגורם לפניה הנוספת תוך 7 ימים מיום שנשלחה,</w:t>
      </w:r>
      <w:r w:rsidRPr="00E61793">
        <w:rPr>
          <w:rStyle w:val="default"/>
          <w:rFonts w:cs="FrankRuehl" w:hint="cs"/>
          <w:vanish/>
          <w:sz w:val="22"/>
          <w:szCs w:val="22"/>
          <w:shd w:val="clear" w:color="auto" w:fill="FFFF99"/>
          <w:rtl/>
        </w:rPr>
        <w:t xml:space="preserve"> </w:t>
      </w:r>
      <w:r w:rsidRPr="00E61793">
        <w:rPr>
          <w:rStyle w:val="default"/>
          <w:rFonts w:cs="FrankRuehl" w:hint="cs"/>
          <w:strike/>
          <w:vanish/>
          <w:sz w:val="22"/>
          <w:szCs w:val="22"/>
          <w:shd w:val="clear" w:color="auto" w:fill="FFFF99"/>
          <w:rtl/>
        </w:rPr>
        <w:t>כפי שיראה לנכון</w:t>
      </w:r>
      <w:r w:rsidR="003F080C" w:rsidRPr="00E61793">
        <w:rPr>
          <w:rStyle w:val="default"/>
          <w:rFonts w:cs="FrankRuehl" w:hint="cs"/>
          <w:vanish/>
          <w:sz w:val="22"/>
          <w:szCs w:val="22"/>
          <w:shd w:val="clear" w:color="auto" w:fill="FFFF99"/>
          <w:rtl/>
        </w:rPr>
        <w:t xml:space="preserve"> </w:t>
      </w:r>
      <w:r w:rsidR="003F080C" w:rsidRPr="00E61793">
        <w:rPr>
          <w:rStyle w:val="default"/>
          <w:rFonts w:cs="FrankRuehl" w:hint="cs"/>
          <w:vanish/>
          <w:sz w:val="22"/>
          <w:szCs w:val="22"/>
          <w:u w:val="single"/>
          <w:shd w:val="clear" w:color="auto" w:fill="FFFF99"/>
          <w:rtl/>
        </w:rPr>
        <w:t xml:space="preserve">יפעל </w:t>
      </w:r>
      <w:r w:rsidR="00370B13" w:rsidRPr="00E61793">
        <w:rPr>
          <w:rStyle w:val="default"/>
          <w:rFonts w:cs="FrankRuehl" w:hint="cs"/>
          <w:vanish/>
          <w:sz w:val="22"/>
          <w:szCs w:val="22"/>
          <w:u w:val="single"/>
          <w:shd w:val="clear" w:color="auto" w:fill="FFFF99"/>
          <w:rtl/>
        </w:rPr>
        <w:t>השר כפי שיראה לנכון</w:t>
      </w:r>
      <w:r w:rsidRPr="00E61793">
        <w:rPr>
          <w:rStyle w:val="default"/>
          <w:rFonts w:cs="FrankRuehl" w:hint="cs"/>
          <w:vanish/>
          <w:sz w:val="22"/>
          <w:szCs w:val="22"/>
          <w:shd w:val="clear" w:color="auto" w:fill="FFFF99"/>
          <w:rtl/>
        </w:rPr>
        <w:t>.</w:t>
      </w:r>
    </w:p>
    <w:p w:rsidR="00C3213B" w:rsidRPr="00E61793" w:rsidRDefault="00C3213B" w:rsidP="00C3213B">
      <w:pPr>
        <w:pStyle w:val="P00"/>
        <w:spacing w:before="0"/>
        <w:ind w:left="0" w:right="1134"/>
        <w:rPr>
          <w:rStyle w:val="default"/>
          <w:rFonts w:cs="FrankRuehl" w:hint="cs"/>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ב)</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נבצר מחבר המועצה הדתית לכהן בתפקידו, בין באופן זמני ובין באופן קבוע, או שנפטר או התפטר, ימנה השר חבר אחר במק</w:t>
      </w:r>
      <w:r w:rsidRPr="00E61793">
        <w:rPr>
          <w:rStyle w:val="default"/>
          <w:rFonts w:cs="FrankRuehl"/>
          <w:vanish/>
          <w:sz w:val="22"/>
          <w:szCs w:val="22"/>
          <w:shd w:val="clear" w:color="auto" w:fill="FFFF99"/>
          <w:rtl/>
        </w:rPr>
        <w:t>ו</w:t>
      </w:r>
      <w:r w:rsidRPr="00E61793">
        <w:rPr>
          <w:rStyle w:val="default"/>
          <w:rFonts w:cs="FrankRuehl" w:hint="cs"/>
          <w:vanish/>
          <w:sz w:val="22"/>
          <w:szCs w:val="22"/>
          <w:shd w:val="clear" w:color="auto" w:fill="FFFF99"/>
          <w:rtl/>
        </w:rPr>
        <w:t>מו, באופן זמני או באופן קבוע, לפי הענין, בדרך ולפי המפתח המפורטים בתקנת משנה (א), לפי הענין, ואם לא היה מועמד מתאים - כפי שיראה לנכון.</w:t>
      </w:r>
    </w:p>
    <w:p w:rsidR="00C3213B" w:rsidRPr="00E61793" w:rsidRDefault="00C3213B" w:rsidP="00B075EE">
      <w:pPr>
        <w:pStyle w:val="P00"/>
        <w:spacing w:before="0"/>
        <w:ind w:left="0" w:right="1134"/>
        <w:rPr>
          <w:rStyle w:val="default"/>
          <w:rFonts w:cs="FrankRuehl" w:hint="cs"/>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ג)</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כהונתו של חבר המועצה הדתית תפקע בתום </w:t>
      </w:r>
      <w:r w:rsidR="0016184A" w:rsidRPr="00E61793">
        <w:rPr>
          <w:rStyle w:val="default"/>
          <w:rFonts w:cs="FrankRuehl" w:hint="cs"/>
          <w:vanish/>
          <w:sz w:val="22"/>
          <w:szCs w:val="22"/>
          <w:shd w:val="clear" w:color="auto" w:fill="FFFF99"/>
          <w:rtl/>
        </w:rPr>
        <w:t>עשר</w:t>
      </w:r>
      <w:r w:rsidRPr="00E61793">
        <w:rPr>
          <w:rStyle w:val="default"/>
          <w:rFonts w:cs="FrankRuehl" w:hint="cs"/>
          <w:vanish/>
          <w:sz w:val="22"/>
          <w:szCs w:val="22"/>
          <w:shd w:val="clear" w:color="auto" w:fill="FFFF99"/>
          <w:rtl/>
        </w:rPr>
        <w:t xml:space="preserve"> שנים מיום </w:t>
      </w:r>
      <w:r w:rsidR="00C4721E" w:rsidRPr="00E61793">
        <w:rPr>
          <w:rStyle w:val="default"/>
          <w:rFonts w:cs="FrankRuehl" w:hint="cs"/>
          <w:strike/>
          <w:vanish/>
          <w:sz w:val="22"/>
          <w:szCs w:val="22"/>
          <w:shd w:val="clear" w:color="auto" w:fill="FFFF99"/>
          <w:rtl/>
        </w:rPr>
        <w:t>מינויו</w:t>
      </w:r>
      <w:r w:rsidR="00B075EE" w:rsidRPr="00E61793">
        <w:rPr>
          <w:rStyle w:val="default"/>
          <w:rFonts w:cs="FrankRuehl" w:hint="cs"/>
          <w:vanish/>
          <w:sz w:val="22"/>
          <w:szCs w:val="22"/>
          <w:shd w:val="clear" w:color="auto" w:fill="FFFF99"/>
          <w:rtl/>
        </w:rPr>
        <w:t xml:space="preserve"> </w:t>
      </w:r>
      <w:r w:rsidR="00B075EE" w:rsidRPr="00E61793">
        <w:rPr>
          <w:rStyle w:val="default"/>
          <w:rFonts w:cs="FrankRuehl" w:hint="cs"/>
          <w:vanish/>
          <w:sz w:val="22"/>
          <w:szCs w:val="22"/>
          <w:u w:val="single"/>
          <w:shd w:val="clear" w:color="auto" w:fill="FFFF99"/>
          <w:rtl/>
        </w:rPr>
        <w:t>תחילתה</w:t>
      </w:r>
      <w:r w:rsidRPr="00E61793">
        <w:rPr>
          <w:rStyle w:val="default"/>
          <w:rFonts w:cs="FrankRuehl" w:hint="cs"/>
          <w:vanish/>
          <w:sz w:val="22"/>
          <w:szCs w:val="22"/>
          <w:shd w:val="clear" w:color="auto" w:fill="FFFF99"/>
          <w:rtl/>
        </w:rPr>
        <w:t>, ואולם חבר המועצה</w:t>
      </w:r>
      <w:r w:rsidRPr="00E61793">
        <w:rPr>
          <w:rStyle w:val="default"/>
          <w:rFonts w:cs="FrankRuehl"/>
          <w:vanish/>
          <w:sz w:val="22"/>
          <w:szCs w:val="22"/>
          <w:shd w:val="clear" w:color="auto" w:fill="FFFF99"/>
          <w:rtl/>
        </w:rPr>
        <w:t xml:space="preserve"> </w:t>
      </w:r>
      <w:r w:rsidRPr="00E61793">
        <w:rPr>
          <w:rStyle w:val="default"/>
          <w:rFonts w:cs="FrankRuehl" w:hint="cs"/>
          <w:vanish/>
          <w:sz w:val="22"/>
          <w:szCs w:val="22"/>
          <w:shd w:val="clear" w:color="auto" w:fill="FFFF99"/>
          <w:rtl/>
        </w:rPr>
        <w:t>הדתית שפקעה כהונתו במועצה ימשיך לכהן בתפקידו עד לפרסום הודעה בדבר</w:t>
      </w:r>
      <w:r w:rsidR="00E554F5" w:rsidRPr="00E61793">
        <w:rPr>
          <w:rStyle w:val="default"/>
          <w:rFonts w:cs="FrankRuehl" w:hint="cs"/>
          <w:vanish/>
          <w:sz w:val="22"/>
          <w:szCs w:val="22"/>
          <w:shd w:val="clear" w:color="auto" w:fill="FFFF99"/>
          <w:rtl/>
        </w:rPr>
        <w:t xml:space="preserve"> </w:t>
      </w:r>
      <w:r w:rsidR="00E554F5" w:rsidRPr="00E61793">
        <w:rPr>
          <w:rStyle w:val="default"/>
          <w:rFonts w:cs="FrankRuehl" w:hint="cs"/>
          <w:strike/>
          <w:vanish/>
          <w:sz w:val="22"/>
          <w:szCs w:val="22"/>
          <w:shd w:val="clear" w:color="auto" w:fill="FFFF99"/>
          <w:rtl/>
        </w:rPr>
        <w:t>מינוי</w:t>
      </w:r>
      <w:r w:rsidRPr="00E61793">
        <w:rPr>
          <w:rStyle w:val="default"/>
          <w:rFonts w:cs="FrankRuehl" w:hint="cs"/>
          <w:vanish/>
          <w:sz w:val="22"/>
          <w:szCs w:val="22"/>
          <w:shd w:val="clear" w:color="auto" w:fill="FFFF99"/>
          <w:rtl/>
        </w:rPr>
        <w:t xml:space="preserve"> מחליפו.</w:t>
      </w:r>
    </w:p>
    <w:p w:rsidR="00C3213B" w:rsidRPr="00E61793" w:rsidRDefault="00C3213B" w:rsidP="00222863">
      <w:pPr>
        <w:pStyle w:val="P00"/>
        <w:spacing w:before="0"/>
        <w:ind w:left="0" w:right="1134"/>
        <w:rPr>
          <w:rStyle w:val="default"/>
          <w:rFonts w:cs="FrankRuehl" w:hint="cs"/>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ד)</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על </w:t>
      </w:r>
      <w:r w:rsidR="00E554F5" w:rsidRPr="00E61793">
        <w:rPr>
          <w:rStyle w:val="default"/>
          <w:rFonts w:cs="FrankRuehl" w:hint="cs"/>
          <w:strike/>
          <w:vanish/>
          <w:sz w:val="22"/>
          <w:szCs w:val="22"/>
          <w:shd w:val="clear" w:color="auto" w:fill="FFFF99"/>
          <w:rtl/>
        </w:rPr>
        <w:t>מינוי</w:t>
      </w:r>
      <w:r w:rsidRPr="00E61793">
        <w:rPr>
          <w:rStyle w:val="default"/>
          <w:rFonts w:cs="FrankRuehl" w:hint="cs"/>
          <w:vanish/>
          <w:sz w:val="22"/>
          <w:szCs w:val="22"/>
          <w:shd w:val="clear" w:color="auto" w:fill="FFFF99"/>
          <w:rtl/>
        </w:rPr>
        <w:t xml:space="preserve"> </w:t>
      </w:r>
      <w:r w:rsidR="00222863" w:rsidRPr="00E61793">
        <w:rPr>
          <w:rStyle w:val="default"/>
          <w:rFonts w:cs="FrankRuehl" w:hint="cs"/>
          <w:vanish/>
          <w:sz w:val="22"/>
          <w:szCs w:val="22"/>
          <w:u w:val="single"/>
          <w:shd w:val="clear" w:color="auto" w:fill="FFFF99"/>
          <w:rtl/>
        </w:rPr>
        <w:t>הרכבת</w:t>
      </w:r>
      <w:r w:rsidR="00222863"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shd w:val="clear" w:color="auto" w:fill="FFFF99"/>
          <w:rtl/>
        </w:rPr>
        <w:t xml:space="preserve">המועצה ועל </w:t>
      </w:r>
      <w:r w:rsidRPr="00E61793">
        <w:rPr>
          <w:rStyle w:val="default"/>
          <w:rFonts w:cs="FrankRuehl" w:hint="cs"/>
          <w:strike/>
          <w:vanish/>
          <w:sz w:val="22"/>
          <w:szCs w:val="22"/>
          <w:shd w:val="clear" w:color="auto" w:fill="FFFF99"/>
          <w:rtl/>
        </w:rPr>
        <w:t>הרכב</w:t>
      </w:r>
      <w:r w:rsidR="00E554F5" w:rsidRPr="00E61793">
        <w:rPr>
          <w:rStyle w:val="default"/>
          <w:rFonts w:cs="FrankRuehl" w:hint="cs"/>
          <w:strike/>
          <w:vanish/>
          <w:sz w:val="22"/>
          <w:szCs w:val="22"/>
          <w:shd w:val="clear" w:color="auto" w:fill="FFFF99"/>
          <w:rtl/>
        </w:rPr>
        <w:t>ה</w:t>
      </w:r>
      <w:r w:rsidR="00B36730" w:rsidRPr="00E61793">
        <w:rPr>
          <w:rStyle w:val="default"/>
          <w:rFonts w:cs="FrankRuehl" w:hint="cs"/>
          <w:vanish/>
          <w:sz w:val="22"/>
          <w:szCs w:val="22"/>
          <w:shd w:val="clear" w:color="auto" w:fill="FFFF99"/>
          <w:rtl/>
        </w:rPr>
        <w:t xml:space="preserve"> </w:t>
      </w:r>
      <w:r w:rsidR="00B36730" w:rsidRPr="00E61793">
        <w:rPr>
          <w:rStyle w:val="default"/>
          <w:rFonts w:cs="FrankRuehl" w:hint="cs"/>
          <w:vanish/>
          <w:sz w:val="22"/>
          <w:szCs w:val="22"/>
          <w:u w:val="single"/>
          <w:shd w:val="clear" w:color="auto" w:fill="FFFF99"/>
          <w:rtl/>
        </w:rPr>
        <w:t>הרכב חבריה</w:t>
      </w:r>
      <w:r w:rsidRPr="00E61793">
        <w:rPr>
          <w:rStyle w:val="default"/>
          <w:rFonts w:cs="FrankRuehl" w:hint="cs"/>
          <w:vanish/>
          <w:sz w:val="22"/>
          <w:szCs w:val="22"/>
          <w:shd w:val="clear" w:color="auto" w:fill="FFFF99"/>
          <w:rtl/>
        </w:rPr>
        <w:t xml:space="preserve"> תפורסם הודעה  ברשומות.</w:t>
      </w:r>
    </w:p>
    <w:p w:rsidR="00E91940" w:rsidRPr="00E61793" w:rsidRDefault="00E91940" w:rsidP="0057471A">
      <w:pPr>
        <w:pStyle w:val="P00"/>
        <w:spacing w:before="0"/>
        <w:ind w:left="0" w:right="1134"/>
        <w:rPr>
          <w:rStyle w:val="default"/>
          <w:rFonts w:cs="FrankRuehl" w:hint="cs"/>
          <w:vanish/>
          <w:color w:val="FF0000"/>
          <w:szCs w:val="20"/>
          <w:shd w:val="clear" w:color="auto" w:fill="FFFF99"/>
          <w:rtl/>
        </w:rPr>
      </w:pPr>
    </w:p>
    <w:p w:rsidR="006038A5" w:rsidRPr="00E61793" w:rsidRDefault="006038A5" w:rsidP="0057471A">
      <w:pPr>
        <w:pStyle w:val="P00"/>
        <w:spacing w:before="0"/>
        <w:ind w:left="0" w:right="1134"/>
        <w:rPr>
          <w:rFonts w:hint="cs"/>
          <w:vanish/>
          <w:color w:val="FF0000"/>
          <w:szCs w:val="20"/>
          <w:shd w:val="clear" w:color="auto" w:fill="FFFF99"/>
          <w:rtl/>
        </w:rPr>
      </w:pPr>
      <w:r w:rsidRPr="00E61793">
        <w:rPr>
          <w:rFonts w:hint="cs"/>
          <w:vanish/>
          <w:color w:val="FF0000"/>
          <w:szCs w:val="20"/>
          <w:shd w:val="clear" w:color="auto" w:fill="FFFF99"/>
          <w:rtl/>
        </w:rPr>
        <w:t>מיום 16.11.1995</w:t>
      </w:r>
    </w:p>
    <w:p w:rsidR="006038A5" w:rsidRPr="00E61793" w:rsidRDefault="006038A5" w:rsidP="0057471A">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(מס' 2) תשנ"ו-1996</w:t>
      </w:r>
    </w:p>
    <w:p w:rsidR="006038A5" w:rsidRPr="00E61793" w:rsidRDefault="006038A5" w:rsidP="006038A5">
      <w:pPr>
        <w:pStyle w:val="P00"/>
        <w:spacing w:before="0"/>
        <w:ind w:left="0" w:right="1134"/>
        <w:rPr>
          <w:rFonts w:hint="cs"/>
          <w:vanish/>
          <w:szCs w:val="20"/>
          <w:shd w:val="clear" w:color="auto" w:fill="FFFF99"/>
          <w:rtl/>
        </w:rPr>
      </w:pPr>
      <w:hyperlink r:id="rId7" w:history="1">
        <w:r w:rsidRPr="00E61793">
          <w:rPr>
            <w:rStyle w:val="Hyperlink"/>
            <w:rFonts w:hint="cs"/>
            <w:vanish/>
            <w:szCs w:val="20"/>
            <w:shd w:val="clear" w:color="auto" w:fill="FFFF99"/>
            <w:rtl/>
          </w:rPr>
          <w:t>ק"ת תשנ"ו מס' 5745</w:t>
        </w:r>
      </w:hyperlink>
      <w:r w:rsidRPr="00E61793">
        <w:rPr>
          <w:rFonts w:hint="cs"/>
          <w:vanish/>
          <w:szCs w:val="20"/>
          <w:shd w:val="clear" w:color="auto" w:fill="FFFF99"/>
          <w:rtl/>
        </w:rPr>
        <w:t xml:space="preserve"> מיום 25.4.1996 עמ' 772</w:t>
      </w:r>
    </w:p>
    <w:p w:rsidR="00665959" w:rsidRPr="00E61793" w:rsidRDefault="00665959" w:rsidP="00013622">
      <w:pPr>
        <w:pStyle w:val="P00"/>
        <w:ind w:left="0" w:right="1134"/>
        <w:rPr>
          <w:rStyle w:val="default"/>
          <w:rFonts w:cs="FrankRuehl"/>
          <w:vanish/>
          <w:sz w:val="22"/>
          <w:szCs w:val="22"/>
          <w:shd w:val="clear" w:color="auto" w:fill="FFFF99"/>
          <w:rtl/>
        </w:rPr>
      </w:pPr>
      <w:r w:rsidRPr="00E61793">
        <w:rPr>
          <w:rStyle w:val="big-number"/>
          <w:rFonts w:cs="FrankRuehl"/>
          <w:vanish/>
          <w:sz w:val="22"/>
          <w:szCs w:val="22"/>
          <w:shd w:val="clear" w:color="auto" w:fill="FFFF99"/>
          <w:rtl/>
        </w:rPr>
        <w:t>2.</w:t>
      </w:r>
      <w:r w:rsidRPr="00E61793">
        <w:rPr>
          <w:rStyle w:val="big-number"/>
          <w:rFonts w:cs="FrankRuehl"/>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א)</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השר לעניני דתות (להלן - השר) ימנה מועצה דתית דרוזית (להלן - המועצה הדתית), אשר תורכב מששים אנשי דת דרוזיים, כמפורט להלן:</w:t>
      </w:r>
    </w:p>
    <w:p w:rsidR="00665959" w:rsidRPr="00E61793" w:rsidRDefault="00665959" w:rsidP="001E3A2B">
      <w:pPr>
        <w:pStyle w:val="P22"/>
        <w:spacing w:before="0"/>
        <w:ind w:left="1021" w:right="1134"/>
        <w:rPr>
          <w:rStyle w:val="default"/>
          <w:rFonts w:cs="FrankRuehl"/>
          <w:vanish/>
          <w:sz w:val="22"/>
          <w:szCs w:val="22"/>
          <w:shd w:val="clear" w:color="auto" w:fill="FFFF99"/>
          <w:rtl/>
        </w:rPr>
      </w:pPr>
      <w:r w:rsidRPr="00E61793">
        <w:rPr>
          <w:rStyle w:val="default"/>
          <w:rFonts w:cs="FrankRuehl"/>
          <w:vanish/>
          <w:sz w:val="22"/>
          <w:szCs w:val="22"/>
          <w:shd w:val="clear" w:color="auto" w:fill="FFFF99"/>
          <w:rtl/>
        </w:rPr>
        <w:t>(1)</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שלושים סאיסים המכהנים בבתי התפילה הדרוזיים (חילוות); עלה מספר הסאיסים המכהנים בחילוות על שלושים, ירכיב השר את שלושים הסאיסים המכהנים בחילוות שבהן מספר המתפללים </w:t>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גדול ביותר, לאחר היוועצות בכל הסאיסים המכהנים;</w:t>
      </w:r>
    </w:p>
    <w:p w:rsidR="00665959" w:rsidRPr="00E61793" w:rsidRDefault="00665959" w:rsidP="00013622">
      <w:pPr>
        <w:pStyle w:val="P22"/>
        <w:spacing w:before="0"/>
        <w:ind w:left="1021" w:right="1134"/>
        <w:rPr>
          <w:rStyle w:val="default"/>
          <w:rFonts w:cs="FrankRuehl" w:hint="cs"/>
          <w:vanish/>
          <w:sz w:val="22"/>
          <w:szCs w:val="22"/>
          <w:shd w:val="clear" w:color="auto" w:fill="FFFF99"/>
          <w:rtl/>
        </w:rPr>
      </w:pPr>
      <w:r w:rsidRPr="00E61793">
        <w:rPr>
          <w:rStyle w:val="default"/>
          <w:rFonts w:cs="FrankRuehl"/>
          <w:vanish/>
          <w:sz w:val="22"/>
          <w:szCs w:val="22"/>
          <w:shd w:val="clear" w:color="auto" w:fill="FFFF99"/>
          <w:rtl/>
        </w:rPr>
        <w:t>(2)</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חמישה עשר חברים מועמדי </w:t>
      </w:r>
      <w:r w:rsidRPr="00E61793">
        <w:rPr>
          <w:rStyle w:val="default"/>
          <w:rFonts w:cs="FrankRuehl" w:hint="cs"/>
          <w:strike/>
          <w:vanish/>
          <w:sz w:val="22"/>
          <w:szCs w:val="22"/>
          <w:shd w:val="clear" w:color="auto" w:fill="FFFF99"/>
          <w:rtl/>
        </w:rPr>
        <w:t>ראשי</w:t>
      </w:r>
      <w:r w:rsidR="00013622" w:rsidRPr="00E61793">
        <w:rPr>
          <w:rStyle w:val="default"/>
          <w:rFonts w:cs="FrankRuehl" w:hint="cs"/>
          <w:vanish/>
          <w:sz w:val="22"/>
          <w:szCs w:val="22"/>
          <w:shd w:val="clear" w:color="auto" w:fill="FFFF99"/>
          <w:rtl/>
        </w:rPr>
        <w:t xml:space="preserve"> </w:t>
      </w:r>
      <w:r w:rsidR="00013622" w:rsidRPr="00E61793">
        <w:rPr>
          <w:rStyle w:val="default"/>
          <w:rFonts w:cs="FrankRuehl" w:hint="cs"/>
          <w:vanish/>
          <w:sz w:val="22"/>
          <w:szCs w:val="22"/>
          <w:u w:val="single"/>
          <w:shd w:val="clear" w:color="auto" w:fill="FFFF99"/>
          <w:rtl/>
        </w:rPr>
        <w:t>מועצות</w:t>
      </w:r>
      <w:r w:rsidRPr="00E61793">
        <w:rPr>
          <w:rStyle w:val="default"/>
          <w:rFonts w:cs="FrankRuehl" w:hint="cs"/>
          <w:vanish/>
          <w:sz w:val="22"/>
          <w:szCs w:val="22"/>
          <w:shd w:val="clear" w:color="auto" w:fill="FFFF99"/>
          <w:rtl/>
        </w:rPr>
        <w:t xml:space="preserve"> הרשויות המקומיות שבהן מתגוררים דרוזים, כמפורט בתוספת (להלן - הרשויות המקומיות);</w:t>
      </w:r>
    </w:p>
    <w:p w:rsidR="00665959" w:rsidRPr="00E61793" w:rsidRDefault="00665959" w:rsidP="00665959">
      <w:pPr>
        <w:pStyle w:val="P22"/>
        <w:spacing w:before="0"/>
        <w:ind w:left="1021" w:right="1134"/>
        <w:rPr>
          <w:rStyle w:val="default"/>
          <w:rFonts w:cs="FrankRuehl"/>
          <w:vanish/>
          <w:sz w:val="22"/>
          <w:szCs w:val="22"/>
          <w:shd w:val="clear" w:color="auto" w:fill="FFFF99"/>
          <w:rtl/>
        </w:rPr>
      </w:pPr>
      <w:r w:rsidRPr="00E61793">
        <w:rPr>
          <w:rStyle w:val="default"/>
          <w:rFonts w:cs="FrankRuehl" w:hint="cs"/>
          <w:vanish/>
          <w:sz w:val="22"/>
          <w:szCs w:val="22"/>
          <w:shd w:val="clear" w:color="auto" w:fill="FFFF99"/>
          <w:rtl/>
        </w:rPr>
        <w:t>(3)</w:t>
      </w:r>
      <w:r w:rsidRPr="00E61793">
        <w:rPr>
          <w:rStyle w:val="default"/>
          <w:rFonts w:cs="FrankRuehl" w:hint="cs"/>
          <w:vanish/>
          <w:sz w:val="22"/>
          <w:szCs w:val="22"/>
          <w:shd w:val="clear" w:color="auto" w:fill="FFFF99"/>
          <w:rtl/>
        </w:rPr>
        <w:tab/>
        <w:t xml:space="preserve">חמישה עשר חברים שימנה השר לאחר היוועצות </w:t>
      </w:r>
      <w:r w:rsidRPr="00E61793">
        <w:rPr>
          <w:rStyle w:val="default"/>
          <w:rFonts w:cs="FrankRuehl" w:hint="cs"/>
          <w:strike/>
          <w:vanish/>
          <w:sz w:val="22"/>
          <w:szCs w:val="22"/>
          <w:shd w:val="clear" w:color="auto" w:fill="FFFF99"/>
          <w:rtl/>
        </w:rPr>
        <w:t>בראשי</w:t>
      </w:r>
      <w:r w:rsidR="007824DD" w:rsidRPr="00E61793">
        <w:rPr>
          <w:rStyle w:val="default"/>
          <w:rFonts w:cs="FrankRuehl" w:hint="cs"/>
          <w:vanish/>
          <w:sz w:val="22"/>
          <w:szCs w:val="22"/>
          <w:shd w:val="clear" w:color="auto" w:fill="FFFF99"/>
          <w:rtl/>
        </w:rPr>
        <w:t xml:space="preserve"> </w:t>
      </w:r>
      <w:r w:rsidR="007824DD" w:rsidRPr="00E61793">
        <w:rPr>
          <w:rStyle w:val="default"/>
          <w:rFonts w:cs="FrankRuehl" w:hint="cs"/>
          <w:vanish/>
          <w:sz w:val="22"/>
          <w:szCs w:val="22"/>
          <w:u w:val="single"/>
          <w:shd w:val="clear" w:color="auto" w:fill="FFFF99"/>
          <w:rtl/>
        </w:rPr>
        <w:t>במועצות</w:t>
      </w:r>
      <w:r w:rsidRPr="00E61793">
        <w:rPr>
          <w:rStyle w:val="default"/>
          <w:rFonts w:cs="FrankRuehl" w:hint="cs"/>
          <w:vanish/>
          <w:sz w:val="22"/>
          <w:szCs w:val="22"/>
          <w:shd w:val="clear" w:color="auto" w:fill="FFFF99"/>
          <w:rtl/>
        </w:rPr>
        <w:t xml:space="preserve"> הרשויות המקומיות ובכל הסאיסים המכהנים;</w:t>
      </w:r>
    </w:p>
    <w:p w:rsidR="00665959" w:rsidRPr="00E61793" w:rsidRDefault="00665959" w:rsidP="00665959">
      <w:pPr>
        <w:pStyle w:val="P22"/>
        <w:spacing w:before="0"/>
        <w:ind w:left="1021" w:right="1134"/>
        <w:rPr>
          <w:rStyle w:val="default"/>
          <w:rFonts w:cs="FrankRuehl"/>
          <w:strike/>
          <w:vanish/>
          <w:sz w:val="22"/>
          <w:szCs w:val="22"/>
          <w:shd w:val="clear" w:color="auto" w:fill="FFFF99"/>
          <w:rtl/>
        </w:rPr>
      </w:pPr>
      <w:r w:rsidRPr="00E61793">
        <w:rPr>
          <w:rStyle w:val="default"/>
          <w:rFonts w:cs="FrankRuehl"/>
          <w:strike/>
          <w:vanish/>
          <w:sz w:val="22"/>
          <w:szCs w:val="22"/>
          <w:shd w:val="clear" w:color="auto" w:fill="FFFF99"/>
          <w:rtl/>
        </w:rPr>
        <w:t>(4)</w:t>
      </w:r>
      <w:r w:rsidRPr="00E61793">
        <w:rPr>
          <w:rStyle w:val="default"/>
          <w:rFonts w:cs="FrankRuehl"/>
          <w:strike/>
          <w:vanish/>
          <w:sz w:val="22"/>
          <w:szCs w:val="22"/>
          <w:shd w:val="clear" w:color="auto" w:fill="FFFF99"/>
          <w:rtl/>
        </w:rPr>
        <w:tab/>
      </w:r>
      <w:r w:rsidRPr="00E61793">
        <w:rPr>
          <w:rStyle w:val="default"/>
          <w:rFonts w:cs="FrankRuehl" w:hint="cs"/>
          <w:strike/>
          <w:vanish/>
          <w:sz w:val="22"/>
          <w:szCs w:val="22"/>
          <w:shd w:val="clear" w:color="auto" w:fill="FFFF99"/>
          <w:rtl/>
        </w:rPr>
        <w:t xml:space="preserve">לענין פסקאות (2) ו-(3), "ראש רשות מקומית" </w:t>
      </w:r>
      <w:r w:rsidRPr="00E61793">
        <w:rPr>
          <w:rStyle w:val="default"/>
          <w:rFonts w:cs="FrankRuehl"/>
          <w:strike/>
          <w:vanish/>
          <w:sz w:val="22"/>
          <w:szCs w:val="22"/>
          <w:shd w:val="clear" w:color="auto" w:fill="FFFF99"/>
          <w:rtl/>
        </w:rPr>
        <w:t>–</w:t>
      </w:r>
      <w:r w:rsidRPr="00E61793">
        <w:rPr>
          <w:rStyle w:val="default"/>
          <w:rFonts w:cs="FrankRuehl" w:hint="cs"/>
          <w:strike/>
          <w:vanish/>
          <w:sz w:val="22"/>
          <w:szCs w:val="22"/>
          <w:shd w:val="clear" w:color="auto" w:fill="FFFF99"/>
          <w:rtl/>
        </w:rPr>
        <w:t xml:space="preserve"> דרוזי המכהן כראש רשות מקומית ואם אינו דרוזי </w:t>
      </w:r>
      <w:r w:rsidRPr="00E61793">
        <w:rPr>
          <w:rStyle w:val="default"/>
          <w:rFonts w:cs="FrankRuehl"/>
          <w:strike/>
          <w:vanish/>
          <w:sz w:val="22"/>
          <w:szCs w:val="22"/>
          <w:shd w:val="clear" w:color="auto" w:fill="FFFF99"/>
          <w:rtl/>
        </w:rPr>
        <w:t>–</w:t>
      </w:r>
      <w:r w:rsidRPr="00E61793">
        <w:rPr>
          <w:rStyle w:val="default"/>
          <w:rFonts w:cs="FrankRuehl" w:hint="cs"/>
          <w:strike/>
          <w:vanish/>
          <w:sz w:val="22"/>
          <w:szCs w:val="22"/>
          <w:shd w:val="clear" w:color="auto" w:fill="FFFF99"/>
          <w:rtl/>
        </w:rPr>
        <w:t xml:space="preserve"> סגנו שהוא דרוזי או רוב של סגניו שהם דרוזים; היה סגנו מי שאינו דרוזי או שלא היה רוב בין הסגנים שהם דרוזים, לפי הענין </w:t>
      </w:r>
      <w:r w:rsidRPr="00E61793">
        <w:rPr>
          <w:rStyle w:val="default"/>
          <w:rFonts w:cs="FrankRuehl"/>
          <w:strike/>
          <w:vanish/>
          <w:sz w:val="22"/>
          <w:szCs w:val="22"/>
          <w:shd w:val="clear" w:color="auto" w:fill="FFFF99"/>
          <w:rtl/>
        </w:rPr>
        <w:t>–</w:t>
      </w:r>
      <w:r w:rsidRPr="00E61793">
        <w:rPr>
          <w:rStyle w:val="default"/>
          <w:rFonts w:cs="FrankRuehl" w:hint="cs"/>
          <w:strike/>
          <w:vanish/>
          <w:sz w:val="22"/>
          <w:szCs w:val="22"/>
          <w:shd w:val="clear" w:color="auto" w:fill="FFFF99"/>
          <w:rtl/>
        </w:rPr>
        <w:t xml:space="preserve"> רוב של חברי מועצת הרשות המקומית שהם דרוז</w:t>
      </w:r>
      <w:r w:rsidRPr="00E61793">
        <w:rPr>
          <w:rStyle w:val="default"/>
          <w:rFonts w:cs="FrankRuehl"/>
          <w:strike/>
          <w:vanish/>
          <w:sz w:val="22"/>
          <w:szCs w:val="22"/>
          <w:shd w:val="clear" w:color="auto" w:fill="FFFF99"/>
          <w:rtl/>
        </w:rPr>
        <w:t>י</w:t>
      </w:r>
      <w:r w:rsidRPr="00E61793">
        <w:rPr>
          <w:rStyle w:val="default"/>
          <w:rFonts w:cs="FrankRuehl" w:hint="cs"/>
          <w:strike/>
          <w:vanish/>
          <w:sz w:val="22"/>
          <w:szCs w:val="22"/>
          <w:shd w:val="clear" w:color="auto" w:fill="FFFF99"/>
          <w:rtl/>
        </w:rPr>
        <w:t>ם; לא היו חברי מועצה שהם דרוזים או שלא היה רוב - מי שיקבע השר.</w:t>
      </w:r>
    </w:p>
    <w:p w:rsidR="0036586D" w:rsidRPr="00E61793" w:rsidRDefault="0036586D" w:rsidP="009405D0">
      <w:pPr>
        <w:pStyle w:val="P22"/>
        <w:spacing w:before="0"/>
        <w:ind w:left="1021" w:right="1134"/>
        <w:rPr>
          <w:rStyle w:val="default"/>
          <w:rFonts w:cs="FrankRuehl" w:hint="cs"/>
          <w:vanish/>
          <w:sz w:val="22"/>
          <w:szCs w:val="22"/>
          <w:shd w:val="clear" w:color="auto" w:fill="FFFF99"/>
          <w:rtl/>
        </w:rPr>
      </w:pPr>
      <w:r w:rsidRPr="00E61793">
        <w:rPr>
          <w:rStyle w:val="default"/>
          <w:rFonts w:cs="FrankRuehl"/>
          <w:vanish/>
          <w:sz w:val="22"/>
          <w:szCs w:val="22"/>
          <w:u w:val="single"/>
          <w:shd w:val="clear" w:color="auto" w:fill="FFFF99"/>
          <w:rtl/>
        </w:rPr>
        <w:t>(4)</w:t>
      </w:r>
      <w:r w:rsidRPr="00E61793">
        <w:rPr>
          <w:rStyle w:val="default"/>
          <w:rFonts w:cs="FrankRuehl"/>
          <w:vanish/>
          <w:sz w:val="22"/>
          <w:szCs w:val="22"/>
          <w:u w:val="single"/>
          <w:shd w:val="clear" w:color="auto" w:fill="FFFF99"/>
          <w:rtl/>
        </w:rPr>
        <w:tab/>
      </w:r>
      <w:r w:rsidRPr="00E61793">
        <w:rPr>
          <w:rStyle w:val="default"/>
          <w:rFonts w:cs="FrankRuehl" w:hint="cs"/>
          <w:vanish/>
          <w:sz w:val="22"/>
          <w:szCs w:val="22"/>
          <w:u w:val="single"/>
          <w:shd w:val="clear" w:color="auto" w:fill="FFFF99"/>
          <w:rtl/>
        </w:rPr>
        <w:t>לענין פסקאות (2) ו-(3), "</w:t>
      </w:r>
      <w:r w:rsidR="009405D0" w:rsidRPr="00E61793">
        <w:rPr>
          <w:rStyle w:val="default"/>
          <w:rFonts w:cs="FrankRuehl" w:hint="cs"/>
          <w:vanish/>
          <w:sz w:val="22"/>
          <w:szCs w:val="22"/>
          <w:u w:val="single"/>
          <w:shd w:val="clear" w:color="auto" w:fill="FFFF99"/>
          <w:rtl/>
        </w:rPr>
        <w:t xml:space="preserve">מועצת </w:t>
      </w:r>
      <w:r w:rsidRPr="00E61793">
        <w:rPr>
          <w:rStyle w:val="default"/>
          <w:rFonts w:cs="FrankRuehl" w:hint="cs"/>
          <w:vanish/>
          <w:sz w:val="22"/>
          <w:szCs w:val="22"/>
          <w:u w:val="single"/>
          <w:shd w:val="clear" w:color="auto" w:fill="FFFF99"/>
          <w:rtl/>
        </w:rPr>
        <w:t xml:space="preserve">רשות מקומית" </w:t>
      </w:r>
      <w:r w:rsidRPr="00E61793">
        <w:rPr>
          <w:rStyle w:val="default"/>
          <w:rFonts w:cs="FrankRuehl"/>
          <w:vanish/>
          <w:sz w:val="22"/>
          <w:szCs w:val="22"/>
          <w:u w:val="single"/>
          <w:shd w:val="clear" w:color="auto" w:fill="FFFF99"/>
          <w:rtl/>
        </w:rPr>
        <w:t>–</w:t>
      </w:r>
      <w:r w:rsidR="009405D0" w:rsidRPr="00E61793">
        <w:rPr>
          <w:rStyle w:val="default"/>
          <w:rFonts w:cs="FrankRuehl" w:hint="cs"/>
          <w:vanish/>
          <w:sz w:val="22"/>
          <w:szCs w:val="22"/>
          <w:u w:val="single"/>
          <w:shd w:val="clear" w:color="auto" w:fill="FFFF99"/>
          <w:rtl/>
        </w:rPr>
        <w:t xml:space="preserve"> </w:t>
      </w:r>
      <w:r w:rsidRPr="00E61793">
        <w:rPr>
          <w:rStyle w:val="default"/>
          <w:rFonts w:cs="FrankRuehl" w:hint="cs"/>
          <w:vanish/>
          <w:sz w:val="22"/>
          <w:szCs w:val="22"/>
          <w:u w:val="single"/>
          <w:shd w:val="clear" w:color="auto" w:fill="FFFF99"/>
          <w:rtl/>
        </w:rPr>
        <w:t>רוב של חברי מועצת הרשות המקומית שהם דרוז</w:t>
      </w:r>
      <w:r w:rsidRPr="00E61793">
        <w:rPr>
          <w:rStyle w:val="default"/>
          <w:rFonts w:cs="FrankRuehl"/>
          <w:vanish/>
          <w:sz w:val="22"/>
          <w:szCs w:val="22"/>
          <w:u w:val="single"/>
          <w:shd w:val="clear" w:color="auto" w:fill="FFFF99"/>
          <w:rtl/>
        </w:rPr>
        <w:t>י</w:t>
      </w:r>
      <w:r w:rsidRPr="00E61793">
        <w:rPr>
          <w:rStyle w:val="default"/>
          <w:rFonts w:cs="FrankRuehl" w:hint="cs"/>
          <w:vanish/>
          <w:sz w:val="22"/>
          <w:szCs w:val="22"/>
          <w:u w:val="single"/>
          <w:shd w:val="clear" w:color="auto" w:fill="FFFF99"/>
          <w:rtl/>
        </w:rPr>
        <w:t>ם</w:t>
      </w:r>
      <w:r w:rsidR="009405D0" w:rsidRPr="00E61793">
        <w:rPr>
          <w:rStyle w:val="default"/>
          <w:rFonts w:cs="FrankRuehl" w:hint="cs"/>
          <w:vanish/>
          <w:sz w:val="22"/>
          <w:szCs w:val="22"/>
          <w:u w:val="single"/>
          <w:shd w:val="clear" w:color="auto" w:fill="FFFF99"/>
          <w:rtl/>
        </w:rPr>
        <w:t>,</w:t>
      </w:r>
      <w:r w:rsidRPr="00E61793">
        <w:rPr>
          <w:rStyle w:val="default"/>
          <w:rFonts w:cs="FrankRuehl" w:hint="cs"/>
          <w:vanish/>
          <w:sz w:val="22"/>
          <w:szCs w:val="22"/>
          <w:u w:val="single"/>
          <w:shd w:val="clear" w:color="auto" w:fill="FFFF99"/>
          <w:rtl/>
        </w:rPr>
        <w:t xml:space="preserve"> </w:t>
      </w:r>
      <w:r w:rsidR="009405D0" w:rsidRPr="00E61793">
        <w:rPr>
          <w:rStyle w:val="default"/>
          <w:rFonts w:cs="FrankRuehl" w:hint="cs"/>
          <w:vanish/>
          <w:sz w:val="22"/>
          <w:szCs w:val="22"/>
          <w:u w:val="single"/>
          <w:shd w:val="clear" w:color="auto" w:fill="FFFF99"/>
          <w:rtl/>
        </w:rPr>
        <w:t xml:space="preserve">ובאין </w:t>
      </w:r>
      <w:r w:rsidRPr="00E61793">
        <w:rPr>
          <w:rStyle w:val="default"/>
          <w:rFonts w:cs="FrankRuehl" w:hint="cs"/>
          <w:vanish/>
          <w:sz w:val="22"/>
          <w:szCs w:val="22"/>
          <w:u w:val="single"/>
          <w:shd w:val="clear" w:color="auto" w:fill="FFFF99"/>
          <w:rtl/>
        </w:rPr>
        <w:t xml:space="preserve">חברי מועצה שהם דרוזים או </w:t>
      </w:r>
      <w:r w:rsidR="009405D0" w:rsidRPr="00E61793">
        <w:rPr>
          <w:rStyle w:val="default"/>
          <w:rFonts w:cs="FrankRuehl" w:hint="cs"/>
          <w:vanish/>
          <w:sz w:val="22"/>
          <w:szCs w:val="22"/>
          <w:u w:val="single"/>
          <w:shd w:val="clear" w:color="auto" w:fill="FFFF99"/>
          <w:rtl/>
        </w:rPr>
        <w:t>באין</w:t>
      </w:r>
      <w:r w:rsidRPr="00E61793">
        <w:rPr>
          <w:rStyle w:val="default"/>
          <w:rFonts w:cs="FrankRuehl" w:hint="cs"/>
          <w:vanish/>
          <w:sz w:val="22"/>
          <w:szCs w:val="22"/>
          <w:u w:val="single"/>
          <w:shd w:val="clear" w:color="auto" w:fill="FFFF99"/>
          <w:rtl/>
        </w:rPr>
        <w:t xml:space="preserve"> רוב - מי שקבע השר.</w:t>
      </w:r>
    </w:p>
    <w:p w:rsidR="00665959" w:rsidRPr="00E61793" w:rsidRDefault="00665959" w:rsidP="001E3A2B">
      <w:pPr>
        <w:pStyle w:val="P22"/>
        <w:spacing w:before="0"/>
        <w:ind w:left="1021" w:right="1134"/>
        <w:rPr>
          <w:rStyle w:val="default"/>
          <w:rFonts w:cs="FrankRuehl" w:hint="cs"/>
          <w:vanish/>
          <w:sz w:val="22"/>
          <w:szCs w:val="22"/>
          <w:shd w:val="clear" w:color="auto" w:fill="FFFF99"/>
          <w:rtl/>
        </w:rPr>
      </w:pPr>
      <w:r w:rsidRPr="00E61793">
        <w:rPr>
          <w:rStyle w:val="default"/>
          <w:rFonts w:cs="FrankRuehl"/>
          <w:vanish/>
          <w:sz w:val="22"/>
          <w:szCs w:val="22"/>
          <w:shd w:val="clear" w:color="auto" w:fill="FFFF99"/>
          <w:rtl/>
        </w:rPr>
        <w:t>(5)</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נשלחה פניה לענין מינוי לפי פסקה (2) או (3) ולא השיב הגורם שנתבקש לכך תוך 7 ימים מיום שנשלחה, תישלח פניה נוספת; לא השיב הגורם לפניה הנוספת תוך 7 ימים מיום שנשלחה, יפעל השר כפי שיראה לנכון.</w:t>
      </w:r>
    </w:p>
    <w:p w:rsidR="003C7FB4" w:rsidRPr="00E61793" w:rsidRDefault="003C7FB4" w:rsidP="003C7FB4">
      <w:pPr>
        <w:pStyle w:val="P00"/>
        <w:spacing w:before="0"/>
        <w:ind w:left="0" w:right="1134"/>
        <w:rPr>
          <w:rStyle w:val="default"/>
          <w:rFonts w:cs="FrankRuehl" w:hint="cs"/>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ב)</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נבצר מחבר המועצה הדתית לכהן בתפקידו, בין באופן זמני ובין באופן קבוע, או שנפטר או התפטר, ימנה השר חבר אחר במק</w:t>
      </w:r>
      <w:r w:rsidRPr="00E61793">
        <w:rPr>
          <w:rStyle w:val="default"/>
          <w:rFonts w:cs="FrankRuehl"/>
          <w:vanish/>
          <w:sz w:val="22"/>
          <w:szCs w:val="22"/>
          <w:shd w:val="clear" w:color="auto" w:fill="FFFF99"/>
          <w:rtl/>
        </w:rPr>
        <w:t>ו</w:t>
      </w:r>
      <w:r w:rsidRPr="00E61793">
        <w:rPr>
          <w:rStyle w:val="default"/>
          <w:rFonts w:cs="FrankRuehl" w:hint="cs"/>
          <w:vanish/>
          <w:sz w:val="22"/>
          <w:szCs w:val="22"/>
          <w:shd w:val="clear" w:color="auto" w:fill="FFFF99"/>
          <w:rtl/>
        </w:rPr>
        <w:t>מו, באופן זמני או באופן קבוע, לפי הענין, בדרך ולפי המפתח המפורטים בתקנת משנה (א), לפי הענין, ואם לא היה מועמד מתאים - כפי שיראה לנכון.</w:t>
      </w:r>
    </w:p>
    <w:p w:rsidR="003C7FB4" w:rsidRPr="00E61793" w:rsidRDefault="003C7FB4" w:rsidP="00CD5949">
      <w:pPr>
        <w:pStyle w:val="P00"/>
        <w:spacing w:before="0"/>
        <w:ind w:left="0" w:right="1134"/>
        <w:rPr>
          <w:rStyle w:val="default"/>
          <w:rFonts w:cs="FrankRuehl" w:hint="cs"/>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ג)</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כהונתו של חבר המועצה הדתית תפקע בתום </w:t>
      </w:r>
      <w:r w:rsidRPr="00E61793">
        <w:rPr>
          <w:rStyle w:val="default"/>
          <w:rFonts w:cs="FrankRuehl" w:hint="cs"/>
          <w:strike/>
          <w:vanish/>
          <w:sz w:val="22"/>
          <w:szCs w:val="22"/>
          <w:shd w:val="clear" w:color="auto" w:fill="FFFF99"/>
          <w:rtl/>
        </w:rPr>
        <w:t>עשר שנים מיום תחילתה</w:t>
      </w:r>
      <w:r w:rsidR="00CD5949" w:rsidRPr="00E61793">
        <w:rPr>
          <w:rStyle w:val="default"/>
          <w:rFonts w:cs="FrankRuehl" w:hint="cs"/>
          <w:vanish/>
          <w:sz w:val="22"/>
          <w:szCs w:val="22"/>
          <w:shd w:val="clear" w:color="auto" w:fill="FFFF99"/>
          <w:rtl/>
        </w:rPr>
        <w:t xml:space="preserve"> </w:t>
      </w:r>
      <w:r w:rsidR="00CD5949" w:rsidRPr="00E61793">
        <w:rPr>
          <w:rStyle w:val="default"/>
          <w:rFonts w:cs="FrankRuehl" w:hint="cs"/>
          <w:vanish/>
          <w:sz w:val="22"/>
          <w:szCs w:val="22"/>
          <w:u w:val="single"/>
          <w:shd w:val="clear" w:color="auto" w:fill="FFFF99"/>
          <w:rtl/>
        </w:rPr>
        <w:t>חמש שנים מיום תחילתה או בתום תוקפן של תקנות אלה, לפי המוקדם</w:t>
      </w:r>
      <w:r w:rsidRPr="00E61793">
        <w:rPr>
          <w:rStyle w:val="default"/>
          <w:rFonts w:cs="FrankRuehl" w:hint="cs"/>
          <w:vanish/>
          <w:sz w:val="22"/>
          <w:szCs w:val="22"/>
          <w:shd w:val="clear" w:color="auto" w:fill="FFFF99"/>
          <w:rtl/>
        </w:rPr>
        <w:t>, ואולם חבר המועצה</w:t>
      </w:r>
      <w:r w:rsidRPr="00E61793">
        <w:rPr>
          <w:rStyle w:val="default"/>
          <w:rFonts w:cs="FrankRuehl"/>
          <w:vanish/>
          <w:sz w:val="22"/>
          <w:szCs w:val="22"/>
          <w:shd w:val="clear" w:color="auto" w:fill="FFFF99"/>
          <w:rtl/>
        </w:rPr>
        <w:t xml:space="preserve"> </w:t>
      </w:r>
      <w:r w:rsidRPr="00E61793">
        <w:rPr>
          <w:rStyle w:val="default"/>
          <w:rFonts w:cs="FrankRuehl" w:hint="cs"/>
          <w:vanish/>
          <w:sz w:val="22"/>
          <w:szCs w:val="22"/>
          <w:shd w:val="clear" w:color="auto" w:fill="FFFF99"/>
          <w:rtl/>
        </w:rPr>
        <w:t>הדתית שפקעה כהונתו במועצה ימשיך לכהן בתפקידו עד לפרסום הודעה בדבר מחליפו.</w:t>
      </w:r>
    </w:p>
    <w:p w:rsidR="006038A5" w:rsidRPr="00E61793" w:rsidRDefault="006038A5" w:rsidP="0057471A">
      <w:pPr>
        <w:pStyle w:val="P00"/>
        <w:spacing w:before="0"/>
        <w:ind w:left="0" w:right="1134"/>
        <w:rPr>
          <w:rStyle w:val="default"/>
          <w:rFonts w:cs="FrankRuehl" w:hint="cs"/>
          <w:vanish/>
          <w:color w:val="FF0000"/>
          <w:szCs w:val="20"/>
          <w:shd w:val="clear" w:color="auto" w:fill="FFFF99"/>
          <w:rtl/>
        </w:rPr>
      </w:pPr>
    </w:p>
    <w:p w:rsidR="0057471A" w:rsidRPr="00E61793" w:rsidRDefault="0057471A" w:rsidP="0057471A">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2.2.2009</w:t>
      </w:r>
    </w:p>
    <w:p w:rsidR="0057471A" w:rsidRPr="00E61793" w:rsidRDefault="0057471A" w:rsidP="0057471A">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תשס"ט-2009</w:t>
      </w:r>
    </w:p>
    <w:p w:rsidR="0057471A" w:rsidRPr="00E61793" w:rsidRDefault="0057471A" w:rsidP="0057471A">
      <w:pPr>
        <w:pStyle w:val="P00"/>
        <w:spacing w:before="0"/>
        <w:ind w:left="0" w:right="1134"/>
        <w:rPr>
          <w:rStyle w:val="default"/>
          <w:rFonts w:cs="FrankRuehl" w:hint="cs"/>
          <w:vanish/>
          <w:szCs w:val="20"/>
          <w:shd w:val="clear" w:color="auto" w:fill="FFFF99"/>
          <w:rtl/>
        </w:rPr>
      </w:pPr>
      <w:hyperlink r:id="rId8" w:history="1">
        <w:r w:rsidRPr="00E61793">
          <w:rPr>
            <w:rStyle w:val="Hyperlink"/>
            <w:rFonts w:hint="cs"/>
            <w:vanish/>
            <w:szCs w:val="20"/>
            <w:shd w:val="clear" w:color="auto" w:fill="FFFF99"/>
            <w:rtl/>
          </w:rPr>
          <w:t>ק"ת תשס"</w:t>
        </w:r>
        <w:r w:rsidRPr="00E61793">
          <w:rPr>
            <w:rStyle w:val="Hyperlink"/>
            <w:rFonts w:hint="cs"/>
            <w:vanish/>
            <w:szCs w:val="20"/>
            <w:shd w:val="clear" w:color="auto" w:fill="FFFF99"/>
            <w:rtl/>
          </w:rPr>
          <w:t>ט</w:t>
        </w:r>
        <w:r w:rsidRPr="00E61793">
          <w:rPr>
            <w:rStyle w:val="Hyperlink"/>
            <w:rFonts w:hint="cs"/>
            <w:vanish/>
            <w:szCs w:val="20"/>
            <w:shd w:val="clear" w:color="auto" w:fill="FFFF99"/>
            <w:rtl/>
          </w:rPr>
          <w:t xml:space="preserve"> מס' 6747</w:t>
        </w:r>
      </w:hyperlink>
      <w:r w:rsidRPr="00E61793">
        <w:rPr>
          <w:rStyle w:val="default"/>
          <w:rFonts w:cs="FrankRuehl" w:hint="cs"/>
          <w:vanish/>
          <w:szCs w:val="20"/>
          <w:shd w:val="clear" w:color="auto" w:fill="FFFF99"/>
          <w:rtl/>
        </w:rPr>
        <w:t xml:space="preserve"> מיום 2.2.2009 עמ' 414</w:t>
      </w:r>
    </w:p>
    <w:p w:rsidR="00AB69DA" w:rsidRPr="00E61793" w:rsidRDefault="00AB69DA" w:rsidP="0057471A">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ת"ט תשס"ט-2009</w:t>
      </w:r>
    </w:p>
    <w:p w:rsidR="00AB69DA" w:rsidRPr="00E61793" w:rsidRDefault="00AB69DA" w:rsidP="0057471A">
      <w:pPr>
        <w:pStyle w:val="P00"/>
        <w:spacing w:before="0"/>
        <w:ind w:left="0" w:right="1134"/>
        <w:rPr>
          <w:rStyle w:val="default"/>
          <w:rFonts w:cs="FrankRuehl" w:hint="cs"/>
          <w:vanish/>
          <w:szCs w:val="20"/>
          <w:shd w:val="clear" w:color="auto" w:fill="FFFF99"/>
          <w:rtl/>
        </w:rPr>
      </w:pPr>
      <w:hyperlink r:id="rId9" w:history="1">
        <w:r w:rsidRPr="00E61793">
          <w:rPr>
            <w:rStyle w:val="Hyperlink"/>
            <w:rFonts w:hint="cs"/>
            <w:vanish/>
            <w:szCs w:val="20"/>
            <w:shd w:val="clear" w:color="auto" w:fill="FFFF99"/>
            <w:rtl/>
          </w:rPr>
          <w:t>ק"ת תשס"ט מס' 6750</w:t>
        </w:r>
      </w:hyperlink>
      <w:r w:rsidRPr="00E61793">
        <w:rPr>
          <w:rStyle w:val="default"/>
          <w:rFonts w:cs="FrankRuehl" w:hint="cs"/>
          <w:vanish/>
          <w:szCs w:val="20"/>
          <w:shd w:val="clear" w:color="auto" w:fill="FFFF99"/>
          <w:rtl/>
        </w:rPr>
        <w:t xml:space="preserve"> מיום 9.2.2009 עמ' 476</w:t>
      </w:r>
    </w:p>
    <w:p w:rsidR="0057471A" w:rsidRPr="00E61793" w:rsidRDefault="0057471A" w:rsidP="0057471A">
      <w:pPr>
        <w:pStyle w:val="P00"/>
        <w:ind w:left="0" w:right="1134"/>
        <w:rPr>
          <w:rStyle w:val="default"/>
          <w:rFonts w:cs="FrankRuehl"/>
          <w:vanish/>
          <w:sz w:val="22"/>
          <w:szCs w:val="22"/>
          <w:shd w:val="clear" w:color="auto" w:fill="FFFF99"/>
          <w:rtl/>
        </w:rPr>
      </w:pPr>
      <w:r w:rsidRPr="00E61793">
        <w:rPr>
          <w:rStyle w:val="big-number"/>
          <w:rFonts w:cs="FrankRuehl"/>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א)</w:t>
      </w:r>
      <w:r w:rsidRPr="00E61793">
        <w:rPr>
          <w:rStyle w:val="default"/>
          <w:rFonts w:cs="FrankRuehl"/>
          <w:vanish/>
          <w:sz w:val="22"/>
          <w:szCs w:val="22"/>
          <w:shd w:val="clear" w:color="auto" w:fill="FFFF99"/>
          <w:rtl/>
        </w:rPr>
        <w:tab/>
      </w:r>
      <w:r w:rsidRPr="00E61793">
        <w:rPr>
          <w:rStyle w:val="default"/>
          <w:rFonts w:cs="FrankRuehl" w:hint="cs"/>
          <w:strike/>
          <w:vanish/>
          <w:sz w:val="22"/>
          <w:szCs w:val="22"/>
          <w:shd w:val="clear" w:color="auto" w:fill="FFFF99"/>
          <w:rtl/>
        </w:rPr>
        <w:t>השר לעניני דתות</w:t>
      </w:r>
      <w:r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u w:val="single"/>
          <w:shd w:val="clear" w:color="auto" w:fill="FFFF99"/>
          <w:rtl/>
        </w:rPr>
        <w:t>שר הפנים</w:t>
      </w:r>
      <w:r w:rsidRPr="00E61793">
        <w:rPr>
          <w:rStyle w:val="default"/>
          <w:rFonts w:cs="FrankRuehl" w:hint="cs"/>
          <w:vanish/>
          <w:sz w:val="22"/>
          <w:szCs w:val="22"/>
          <w:shd w:val="clear" w:color="auto" w:fill="FFFF99"/>
          <w:rtl/>
        </w:rPr>
        <w:t xml:space="preserve"> (להלן - השר) י</w:t>
      </w:r>
      <w:r w:rsidRPr="00E61793">
        <w:rPr>
          <w:rStyle w:val="default"/>
          <w:rFonts w:cs="FrankRuehl"/>
          <w:vanish/>
          <w:sz w:val="22"/>
          <w:szCs w:val="22"/>
          <w:shd w:val="clear" w:color="auto" w:fill="FFFF99"/>
          <w:rtl/>
        </w:rPr>
        <w:t>ר</w:t>
      </w:r>
      <w:r w:rsidRPr="00E61793">
        <w:rPr>
          <w:rStyle w:val="default"/>
          <w:rFonts w:cs="FrankRuehl" w:hint="cs"/>
          <w:vanish/>
          <w:sz w:val="22"/>
          <w:szCs w:val="22"/>
          <w:shd w:val="clear" w:color="auto" w:fill="FFFF99"/>
          <w:rtl/>
        </w:rPr>
        <w:t xml:space="preserve">כיב מועצה דתית דרוזית (להלן - המועצה הדתית), אשר תורכב </w:t>
      </w:r>
      <w:r w:rsidRPr="00E61793">
        <w:rPr>
          <w:rStyle w:val="default"/>
          <w:rFonts w:cs="FrankRuehl" w:hint="cs"/>
          <w:strike/>
          <w:vanish/>
          <w:sz w:val="22"/>
          <w:szCs w:val="22"/>
          <w:shd w:val="clear" w:color="auto" w:fill="FFFF99"/>
          <w:rtl/>
        </w:rPr>
        <w:t>מששים</w:t>
      </w:r>
      <w:r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u w:val="single"/>
          <w:shd w:val="clear" w:color="auto" w:fill="FFFF99"/>
          <w:rtl/>
        </w:rPr>
        <w:t>משבעים וחמישה</w:t>
      </w:r>
      <w:r w:rsidRPr="00E61793">
        <w:rPr>
          <w:rStyle w:val="default"/>
          <w:rFonts w:cs="FrankRuehl" w:hint="cs"/>
          <w:vanish/>
          <w:sz w:val="22"/>
          <w:szCs w:val="22"/>
          <w:shd w:val="clear" w:color="auto" w:fill="FFFF99"/>
          <w:rtl/>
        </w:rPr>
        <w:t xml:space="preserve"> אנשי דת דרוזיים, כמפורט להלן:</w:t>
      </w:r>
    </w:p>
    <w:p w:rsidR="0057471A" w:rsidRPr="00E61793" w:rsidRDefault="0057471A" w:rsidP="0057471A">
      <w:pPr>
        <w:pStyle w:val="P22"/>
        <w:spacing w:before="0"/>
        <w:ind w:left="1021" w:right="1134"/>
        <w:rPr>
          <w:rStyle w:val="default"/>
          <w:rFonts w:cs="FrankRuehl"/>
          <w:vanish/>
          <w:sz w:val="22"/>
          <w:szCs w:val="22"/>
          <w:shd w:val="clear" w:color="auto" w:fill="FFFF99"/>
          <w:rtl/>
        </w:rPr>
      </w:pPr>
      <w:r w:rsidRPr="00E61793">
        <w:rPr>
          <w:rStyle w:val="default"/>
          <w:rFonts w:cs="FrankRuehl"/>
          <w:vanish/>
          <w:sz w:val="22"/>
          <w:szCs w:val="22"/>
          <w:shd w:val="clear" w:color="auto" w:fill="FFFF99"/>
          <w:rtl/>
        </w:rPr>
        <w:t>(1)</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שלושים סאיסים המכהנים בבתי התפילה הדרוזיים (חילוות); עלה מספר הסאיסים המכהנים בחילוות על שלושים, ימנה השר את שלושים הסאיסים המכהנים בחילוות שבהן מספר המתפללים </w:t>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גדול ביותר, לאחר היוועצות בכל הסאיסים המכהנים;</w:t>
      </w:r>
    </w:p>
    <w:p w:rsidR="0057471A" w:rsidRPr="00E61793" w:rsidRDefault="0057471A" w:rsidP="0057471A">
      <w:pPr>
        <w:pStyle w:val="P22"/>
        <w:spacing w:before="0"/>
        <w:ind w:left="1021" w:right="1134"/>
        <w:rPr>
          <w:rStyle w:val="default"/>
          <w:rFonts w:cs="FrankRuehl" w:hint="cs"/>
          <w:vanish/>
          <w:sz w:val="22"/>
          <w:szCs w:val="22"/>
          <w:u w:val="single"/>
          <w:shd w:val="clear" w:color="auto" w:fill="FFFF99"/>
          <w:rtl/>
        </w:rPr>
      </w:pPr>
      <w:r w:rsidRPr="00E61793">
        <w:rPr>
          <w:rStyle w:val="default"/>
          <w:rFonts w:cs="FrankRuehl"/>
          <w:vanish/>
          <w:sz w:val="22"/>
          <w:szCs w:val="22"/>
          <w:shd w:val="clear" w:color="auto" w:fill="FFFF99"/>
          <w:rtl/>
        </w:rPr>
        <w:t>(2)</w:t>
      </w:r>
      <w:r w:rsidRPr="00E61793">
        <w:rPr>
          <w:rStyle w:val="default"/>
          <w:rFonts w:cs="FrankRuehl"/>
          <w:vanish/>
          <w:sz w:val="22"/>
          <w:szCs w:val="22"/>
          <w:shd w:val="clear" w:color="auto" w:fill="FFFF99"/>
          <w:rtl/>
        </w:rPr>
        <w:tab/>
      </w:r>
      <w:r w:rsidRPr="00E61793">
        <w:rPr>
          <w:rStyle w:val="default"/>
          <w:rFonts w:cs="FrankRuehl" w:hint="cs"/>
          <w:strike/>
          <w:vanish/>
          <w:sz w:val="22"/>
          <w:szCs w:val="22"/>
          <w:shd w:val="clear" w:color="auto" w:fill="FFFF99"/>
          <w:rtl/>
        </w:rPr>
        <w:t>חמישה עשר</w:t>
      </w:r>
      <w:r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u w:val="single"/>
          <w:shd w:val="clear" w:color="auto" w:fill="FFFF99"/>
          <w:rtl/>
        </w:rPr>
        <w:t>שלושים</w:t>
      </w:r>
      <w:r w:rsidRPr="00E61793">
        <w:rPr>
          <w:rStyle w:val="default"/>
          <w:rFonts w:cs="FrankRuehl" w:hint="cs"/>
          <w:vanish/>
          <w:sz w:val="22"/>
          <w:szCs w:val="22"/>
          <w:shd w:val="clear" w:color="auto" w:fill="FFFF99"/>
          <w:rtl/>
        </w:rPr>
        <w:t xml:space="preserve"> חברים מועמדי מועצות הרשויות המקומיות שבהן מתגוררים דרוזים, כמפורט בתוספת (להלן - הרשויות המקומיות); </w:t>
      </w:r>
      <w:r w:rsidRPr="00E61793">
        <w:rPr>
          <w:rStyle w:val="default"/>
          <w:rFonts w:cs="FrankRuehl" w:hint="cs"/>
          <w:vanish/>
          <w:sz w:val="22"/>
          <w:szCs w:val="22"/>
          <w:u w:val="single"/>
          <w:shd w:val="clear" w:color="auto" w:fill="FFFF99"/>
          <w:rtl/>
        </w:rPr>
        <w:t>שמות המועמדים יוגשו לשר לא יאוחר מ-45 ימים לפני תום התקופה הקבועה בתקנת משנה (ג); לא הוגש שם מועמד, ימנה השר את מועמד הרשות המקומית;</w:t>
      </w:r>
    </w:p>
    <w:p w:rsidR="0057471A" w:rsidRPr="00E61793" w:rsidRDefault="0057471A" w:rsidP="0057471A">
      <w:pPr>
        <w:pStyle w:val="P22"/>
        <w:spacing w:before="0"/>
        <w:ind w:left="1021" w:right="1134"/>
        <w:rPr>
          <w:rStyle w:val="default"/>
          <w:rFonts w:cs="FrankRuehl"/>
          <w:vanish/>
          <w:sz w:val="22"/>
          <w:szCs w:val="22"/>
          <w:shd w:val="clear" w:color="auto" w:fill="FFFF99"/>
          <w:rtl/>
        </w:rPr>
      </w:pPr>
      <w:r w:rsidRPr="00E61793">
        <w:rPr>
          <w:rStyle w:val="default"/>
          <w:rFonts w:cs="FrankRuehl" w:hint="cs"/>
          <w:vanish/>
          <w:sz w:val="22"/>
          <w:szCs w:val="22"/>
          <w:shd w:val="clear" w:color="auto" w:fill="FFFF99"/>
          <w:rtl/>
        </w:rPr>
        <w:t>(3)</w:t>
      </w:r>
      <w:r w:rsidRPr="00E61793">
        <w:rPr>
          <w:rStyle w:val="default"/>
          <w:rFonts w:cs="FrankRuehl" w:hint="cs"/>
          <w:vanish/>
          <w:sz w:val="22"/>
          <w:szCs w:val="22"/>
          <w:shd w:val="clear" w:color="auto" w:fill="FFFF99"/>
          <w:rtl/>
        </w:rPr>
        <w:tab/>
        <w:t>חמישה עשר חברים שימנה השר לאחר היוועצות במועצות הרשויות המקומיות ובכלל הסאיסים המכהנים;</w:t>
      </w:r>
    </w:p>
    <w:p w:rsidR="0057471A" w:rsidRPr="00E61793" w:rsidRDefault="0057471A" w:rsidP="0057471A">
      <w:pPr>
        <w:pStyle w:val="P22"/>
        <w:spacing w:before="0"/>
        <w:ind w:left="1021" w:right="1134"/>
        <w:rPr>
          <w:rStyle w:val="default"/>
          <w:rFonts w:cs="FrankRuehl"/>
          <w:vanish/>
          <w:sz w:val="22"/>
          <w:szCs w:val="22"/>
          <w:shd w:val="clear" w:color="auto" w:fill="FFFF99"/>
          <w:rtl/>
        </w:rPr>
      </w:pPr>
      <w:r w:rsidRPr="00E61793">
        <w:rPr>
          <w:rStyle w:val="default"/>
          <w:rFonts w:cs="FrankRuehl"/>
          <w:vanish/>
          <w:sz w:val="22"/>
          <w:szCs w:val="22"/>
          <w:shd w:val="clear" w:color="auto" w:fill="FFFF99"/>
          <w:rtl/>
        </w:rPr>
        <w:t>(4)</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לענין פסקאות (2) ו-(3), "מועצת רשות מקומית" - רוב של חברי מועצת הרשות המקומית שהם דרוז</w:t>
      </w:r>
      <w:r w:rsidRPr="00E61793">
        <w:rPr>
          <w:rStyle w:val="default"/>
          <w:rFonts w:cs="FrankRuehl"/>
          <w:vanish/>
          <w:sz w:val="22"/>
          <w:szCs w:val="22"/>
          <w:shd w:val="clear" w:color="auto" w:fill="FFFF99"/>
          <w:rtl/>
        </w:rPr>
        <w:t>י</w:t>
      </w:r>
      <w:r w:rsidRPr="00E61793">
        <w:rPr>
          <w:rStyle w:val="default"/>
          <w:rFonts w:cs="FrankRuehl" w:hint="cs"/>
          <w:vanish/>
          <w:sz w:val="22"/>
          <w:szCs w:val="22"/>
          <w:shd w:val="clear" w:color="auto" w:fill="FFFF99"/>
          <w:rtl/>
        </w:rPr>
        <w:t>ם, ובאין חברי מועצה שהם דרוזים או באין רוב - מי שקבע השר;</w:t>
      </w:r>
    </w:p>
    <w:p w:rsidR="0057471A" w:rsidRPr="00E61793" w:rsidRDefault="0057471A" w:rsidP="0057471A">
      <w:pPr>
        <w:pStyle w:val="P22"/>
        <w:spacing w:before="0"/>
        <w:ind w:left="1021" w:right="1134"/>
        <w:rPr>
          <w:rStyle w:val="default"/>
          <w:rFonts w:cs="FrankRuehl" w:hint="cs"/>
          <w:strike/>
          <w:vanish/>
          <w:sz w:val="22"/>
          <w:szCs w:val="22"/>
          <w:shd w:val="clear" w:color="auto" w:fill="FFFF99"/>
          <w:rtl/>
        </w:rPr>
      </w:pPr>
      <w:r w:rsidRPr="00E61793">
        <w:rPr>
          <w:rStyle w:val="default"/>
          <w:rFonts w:cs="FrankRuehl"/>
          <w:strike/>
          <w:vanish/>
          <w:sz w:val="22"/>
          <w:szCs w:val="22"/>
          <w:shd w:val="clear" w:color="auto" w:fill="FFFF99"/>
          <w:rtl/>
        </w:rPr>
        <w:t>(5)</w:t>
      </w:r>
      <w:r w:rsidRPr="00E61793">
        <w:rPr>
          <w:rStyle w:val="default"/>
          <w:rFonts w:cs="FrankRuehl"/>
          <w:strike/>
          <w:vanish/>
          <w:sz w:val="22"/>
          <w:szCs w:val="22"/>
          <w:shd w:val="clear" w:color="auto" w:fill="FFFF99"/>
          <w:rtl/>
        </w:rPr>
        <w:tab/>
      </w:r>
      <w:r w:rsidRPr="00E61793">
        <w:rPr>
          <w:rStyle w:val="default"/>
          <w:rFonts w:cs="FrankRuehl" w:hint="cs"/>
          <w:strike/>
          <w:vanish/>
          <w:sz w:val="22"/>
          <w:szCs w:val="22"/>
          <w:shd w:val="clear" w:color="auto" w:fill="FFFF99"/>
          <w:rtl/>
        </w:rPr>
        <w:t>נשלחה פניה לענין מינוי לפי פסקה (2) או (3) ולא השיב הגורם שנתבקש לכך תוך 7 ימים מיום שנשלחה, תישלח פניה נוספת; לא השיב הגורם לפניה הנוספת תוך 7 ימים מיום שנשלחה, יפעל השר כפי שיראה לנכון.</w:t>
      </w:r>
    </w:p>
    <w:p w:rsidR="0057471A" w:rsidRPr="00E61793" w:rsidRDefault="0057471A" w:rsidP="0057471A">
      <w:pPr>
        <w:pStyle w:val="P22"/>
        <w:spacing w:before="0"/>
        <w:ind w:left="1021" w:right="1134"/>
        <w:rPr>
          <w:rStyle w:val="default"/>
          <w:rFonts w:cs="FrankRuehl" w:hint="cs"/>
          <w:vanish/>
          <w:sz w:val="22"/>
          <w:szCs w:val="22"/>
          <w:u w:val="single"/>
          <w:shd w:val="clear" w:color="auto" w:fill="FFFF99"/>
          <w:rtl/>
        </w:rPr>
      </w:pPr>
      <w:r w:rsidRPr="00E61793">
        <w:rPr>
          <w:rStyle w:val="default"/>
          <w:rFonts w:cs="FrankRuehl" w:hint="cs"/>
          <w:vanish/>
          <w:sz w:val="22"/>
          <w:szCs w:val="22"/>
          <w:u w:val="single"/>
          <w:shd w:val="clear" w:color="auto" w:fill="FFFF99"/>
          <w:rtl/>
        </w:rPr>
        <w:t>(5)</w:t>
      </w:r>
      <w:r w:rsidRPr="00E61793">
        <w:rPr>
          <w:rStyle w:val="default"/>
          <w:rFonts w:cs="FrankRuehl" w:hint="cs"/>
          <w:vanish/>
          <w:sz w:val="22"/>
          <w:szCs w:val="22"/>
          <w:u w:val="single"/>
          <w:shd w:val="clear" w:color="auto" w:fill="FFFF99"/>
          <w:rtl/>
        </w:rPr>
        <w:tab/>
        <w:t>פנה השר לעניין מינוי לפי פסקאות (1) ו-(3) ולא השיב הגורם שנתבקש לכך בתוך 15 ימים מיום שנשלחה, יפעל השר כפי שיראה לנכון.</w:t>
      </w:r>
    </w:p>
    <w:p w:rsidR="0057471A" w:rsidRPr="00E61793" w:rsidRDefault="0057471A" w:rsidP="0057471A">
      <w:pPr>
        <w:pStyle w:val="P00"/>
        <w:spacing w:before="0"/>
        <w:ind w:left="0" w:right="1134"/>
        <w:rPr>
          <w:rStyle w:val="default"/>
          <w:rFonts w:cs="FrankRuehl"/>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ב)</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נבצר מחבר המועצה הדתית לכהן בתפקידו, בין באופן זמני ובין באופן קבוע, או שנפטר או התפטר, ימנה השר חבר אחר במק</w:t>
      </w:r>
      <w:r w:rsidRPr="00E61793">
        <w:rPr>
          <w:rStyle w:val="default"/>
          <w:rFonts w:cs="FrankRuehl"/>
          <w:vanish/>
          <w:sz w:val="22"/>
          <w:szCs w:val="22"/>
          <w:shd w:val="clear" w:color="auto" w:fill="FFFF99"/>
          <w:rtl/>
        </w:rPr>
        <w:t>ו</w:t>
      </w:r>
      <w:r w:rsidRPr="00E61793">
        <w:rPr>
          <w:rStyle w:val="default"/>
          <w:rFonts w:cs="FrankRuehl" w:hint="cs"/>
          <w:vanish/>
          <w:sz w:val="22"/>
          <w:szCs w:val="22"/>
          <w:shd w:val="clear" w:color="auto" w:fill="FFFF99"/>
          <w:rtl/>
        </w:rPr>
        <w:t>מו, באופן זמני או באופן קבוע, לפי הענין, בדרך ולפי המפתח המפורטים בתקנת משנה (א), לפי הענין, ואם לא היה מועמד מתאים - כפי שיראה לנכון.</w:t>
      </w:r>
    </w:p>
    <w:p w:rsidR="0057471A" w:rsidRPr="00A15933" w:rsidRDefault="0057471A" w:rsidP="00A15933">
      <w:pPr>
        <w:pStyle w:val="P00"/>
        <w:spacing w:before="0"/>
        <w:ind w:left="0" w:right="1134"/>
        <w:rPr>
          <w:rStyle w:val="default"/>
          <w:rFonts w:cs="FrankRuehl"/>
          <w:sz w:val="2"/>
          <w:szCs w:val="2"/>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ג)</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כהונתו של חבר המועצה הדתית תפקע בתום חמש שנים מיום תחילתה </w:t>
      </w:r>
      <w:r w:rsidRPr="00E61793">
        <w:rPr>
          <w:rStyle w:val="default"/>
          <w:rFonts w:cs="FrankRuehl" w:hint="cs"/>
          <w:strike/>
          <w:vanish/>
          <w:sz w:val="22"/>
          <w:szCs w:val="22"/>
          <w:shd w:val="clear" w:color="auto" w:fill="FFFF99"/>
          <w:rtl/>
        </w:rPr>
        <w:t>או בתום תוקפן של תקנות אלה, לפי המוקדם</w:t>
      </w:r>
      <w:r w:rsidRPr="00E61793">
        <w:rPr>
          <w:rStyle w:val="default"/>
          <w:rFonts w:cs="FrankRuehl" w:hint="cs"/>
          <w:vanish/>
          <w:sz w:val="22"/>
          <w:szCs w:val="22"/>
          <w:shd w:val="clear" w:color="auto" w:fill="FFFF99"/>
          <w:rtl/>
        </w:rPr>
        <w:t>, ואולם חבר המועצה</w:t>
      </w:r>
      <w:r w:rsidRPr="00E61793">
        <w:rPr>
          <w:rStyle w:val="default"/>
          <w:rFonts w:cs="FrankRuehl"/>
          <w:vanish/>
          <w:sz w:val="22"/>
          <w:szCs w:val="22"/>
          <w:shd w:val="clear" w:color="auto" w:fill="FFFF99"/>
          <w:rtl/>
        </w:rPr>
        <w:t xml:space="preserve"> </w:t>
      </w:r>
      <w:r w:rsidRPr="00E61793">
        <w:rPr>
          <w:rStyle w:val="default"/>
          <w:rFonts w:cs="FrankRuehl" w:hint="cs"/>
          <w:vanish/>
          <w:sz w:val="22"/>
          <w:szCs w:val="22"/>
          <w:shd w:val="clear" w:color="auto" w:fill="FFFF99"/>
          <w:rtl/>
        </w:rPr>
        <w:t>הדתית שפקעה כהונתו במועצה ימשיך לכהן בתפקידו עד לפרסום הודעה בדבר מחליפו.</w:t>
      </w:r>
      <w:bookmarkEnd w:id="2"/>
    </w:p>
    <w:p w:rsidR="00381E2D" w:rsidRDefault="00381E2D">
      <w:pPr>
        <w:pStyle w:val="P00"/>
        <w:spacing w:before="72"/>
        <w:ind w:left="0" w:right="1134"/>
        <w:rPr>
          <w:rStyle w:val="default"/>
          <w:rFonts w:cs="FrankRuehl" w:hint="cs"/>
          <w:rtl/>
        </w:rPr>
      </w:pPr>
      <w:bookmarkStart w:id="3" w:name="Seif3"/>
      <w:bookmarkEnd w:id="3"/>
      <w:r>
        <w:rPr>
          <w:rFonts w:cs="Miriam"/>
          <w:lang w:val="he-IL"/>
        </w:rPr>
        <w:pict>
          <v:rect id="_x0000_s1171" style="position:absolute;left:0;text-align:left;margin-left:464.5pt;margin-top:8.05pt;width:75.05pt;height:20pt;z-index:251648000" o:allowincell="f" filled="f" stroked="f" strokecolor="lime" strokeweight=".25pt">
            <v:textbox style="mso-next-textbox:#_x0000_s1171" inset="0,0,0,0">
              <w:txbxContent>
                <w:p w:rsidR="00381E2D" w:rsidRDefault="00381E2D">
                  <w:pPr>
                    <w:widowControl/>
                    <w:spacing w:before="0" w:line="160" w:lineRule="exact"/>
                    <w:ind w:left="0"/>
                    <w:jc w:val="left"/>
                    <w:rPr>
                      <w:rFonts w:cs="Miriam"/>
                      <w:noProof/>
                      <w:szCs w:val="18"/>
                      <w:rtl/>
                    </w:rPr>
                  </w:pPr>
                  <w:r>
                    <w:rPr>
                      <w:rFonts w:cs="Miriam"/>
                      <w:szCs w:val="18"/>
                      <w:rtl/>
                    </w:rPr>
                    <w:t>י</w:t>
                  </w:r>
                  <w:r>
                    <w:rPr>
                      <w:rFonts w:cs="Miriam" w:hint="cs"/>
                      <w:szCs w:val="18"/>
                      <w:rtl/>
                    </w:rPr>
                    <w:t xml:space="preserve">ושב ראש </w:t>
                  </w:r>
                  <w:r>
                    <w:rPr>
                      <w:rFonts w:cs="Miriam"/>
                      <w:szCs w:val="18"/>
                      <w:rtl/>
                    </w:rPr>
                    <w:t>ה</w:t>
                  </w:r>
                  <w:r>
                    <w:rPr>
                      <w:rFonts w:cs="Miriam" w:hint="cs"/>
                      <w:szCs w:val="18"/>
                      <w:rtl/>
                    </w:rPr>
                    <w:t>מועצה הדתית</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hint="cs"/>
          <w:rtl/>
        </w:rPr>
        <w:t>)</w:t>
      </w:r>
      <w:r>
        <w:rPr>
          <w:rStyle w:val="default"/>
          <w:rFonts w:cs="FrankRuehl"/>
          <w:rtl/>
        </w:rPr>
        <w:tab/>
      </w:r>
      <w:r>
        <w:rPr>
          <w:rStyle w:val="default"/>
          <w:rFonts w:cs="FrankRuehl" w:hint="cs"/>
          <w:rtl/>
        </w:rPr>
        <w:t>המועצה הדתית תבחר, מבין חבריה, יושב ראש וכן סגני יושב ראש, במספר שהורה השר.</w:t>
      </w:r>
    </w:p>
    <w:p w:rsidR="00467C54" w:rsidRDefault="00467C54">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521" type="#_x0000_t202" style="position:absolute;left:0;text-align:left;margin-left:470.35pt;margin-top:7.1pt;width:1in;height:12.65pt;z-index:251665408" filled="f" stroked="f">
            <v:textbox inset="1mm,0,1mm,0">
              <w:txbxContent>
                <w:p w:rsidR="00467C54" w:rsidRDefault="00467C54" w:rsidP="00467C54">
                  <w:pPr>
                    <w:widowControl/>
                    <w:spacing w:before="0" w:line="160" w:lineRule="exact"/>
                    <w:ind w:left="0"/>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ab/>
        <w:t>(א1)</w:t>
      </w:r>
      <w:r>
        <w:rPr>
          <w:rStyle w:val="default"/>
          <w:rFonts w:cs="FrankRuehl" w:hint="cs"/>
          <w:rtl/>
        </w:rPr>
        <w:tab/>
        <w:t>בחירת יושב ראש המועצה הדתית תהיה הנושא הראשון שעל סדר היום של הישיבה הראשונה של מועצת המועצה הדתית, ויחולו הוראות אלה:</w:t>
      </w:r>
    </w:p>
    <w:p w:rsidR="00467C54" w:rsidRDefault="00467C54" w:rsidP="00467C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הישיבה תכונס בתוך 21 ימים ממועד חלוף התקופה הקבועה בתקנה 2(ג);</w:t>
      </w:r>
    </w:p>
    <w:p w:rsidR="00467C54" w:rsidRDefault="00467C54" w:rsidP="00467C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הישיבה תיפתח ותנוהל, עד לבחירת היושב ראש, בידי החבר שתקופת כהונתו במועצה, ברציפות או שלא ברציפות, היא הארוכה ביותר, ומבין בעלי ותק שווה </w:t>
      </w:r>
      <w:r>
        <w:rPr>
          <w:rStyle w:val="default"/>
          <w:rFonts w:cs="FrankRuehl"/>
          <w:rtl/>
        </w:rPr>
        <w:t>–</w:t>
      </w:r>
      <w:r>
        <w:rPr>
          <w:rStyle w:val="default"/>
          <w:rFonts w:cs="FrankRuehl" w:hint="cs"/>
          <w:rtl/>
        </w:rPr>
        <w:t xml:space="preserve"> המבוגר שבחברים;</w:t>
      </w:r>
    </w:p>
    <w:p w:rsidR="00467C54" w:rsidRDefault="00467C54" w:rsidP="00467C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היושב ראש ייבחר בהצבעה חשאית בראשית הישיבה.</w:t>
      </w:r>
    </w:p>
    <w:p w:rsidR="00381E2D" w:rsidRDefault="00381E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נבצר מיושב ראש המועצה הדתית לכהן</w:t>
      </w:r>
      <w:r>
        <w:rPr>
          <w:rStyle w:val="default"/>
          <w:rFonts w:cs="FrankRuehl"/>
          <w:rtl/>
        </w:rPr>
        <w:t xml:space="preserve"> </w:t>
      </w:r>
      <w:r>
        <w:rPr>
          <w:rStyle w:val="default"/>
          <w:rFonts w:cs="FrankRuehl" w:hint="cs"/>
          <w:rtl/>
        </w:rPr>
        <w:t xml:space="preserve">בתפקידו, בין באופן זמני ובין באופן קבוע, או שנפטר או התפטר, ימלא את תפקידו סגנו שהמועצה קבעה לענין זה, ואם לא קבעה - זקן הסגנים, ואם לא היה לו סגן - זקן חברי המועצה, הכל באופן זמני או באופן קבוע, לפי הענין, ורשאית המועצה הדתית לבחור יושב ראש אחר במקומו, </w:t>
      </w:r>
      <w:r>
        <w:rPr>
          <w:rStyle w:val="default"/>
          <w:rFonts w:cs="FrankRuehl"/>
          <w:rtl/>
        </w:rPr>
        <w:t>בא</w:t>
      </w:r>
      <w:r>
        <w:rPr>
          <w:rStyle w:val="default"/>
          <w:rFonts w:cs="FrankRuehl" w:hint="cs"/>
          <w:rtl/>
        </w:rPr>
        <w:t>ופן זמני או באופן קבוע, לפי הענין, והיא חייבת לעשות כן אם נבצר מיושב ראש המועצה לכהן בתפקידו תקופה של ששה חודשים או יותר או אם נפטר או התפטר.</w:t>
      </w:r>
    </w:p>
    <w:p w:rsidR="00381E2D" w:rsidRDefault="00381E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המועצה הדתית יזמן את ישיבות המועצה, יקבע את סדר יומן, ינהל אותן, ויפעל בכל ענין אחר לשם קידום מטרות</w:t>
      </w:r>
      <w:r>
        <w:rPr>
          <w:rStyle w:val="default"/>
          <w:rFonts w:cs="FrankRuehl"/>
          <w:rtl/>
        </w:rPr>
        <w:t xml:space="preserve"> </w:t>
      </w:r>
      <w:r>
        <w:rPr>
          <w:rStyle w:val="default"/>
          <w:rFonts w:cs="FrankRuehl" w:hint="cs"/>
          <w:rtl/>
        </w:rPr>
        <w:t>המועצה והעדה הדרוזית, בכפוף להוראות כל דין.</w:t>
      </w:r>
    </w:p>
    <w:p w:rsidR="00381E2D" w:rsidRDefault="00381E2D" w:rsidP="00467C54">
      <w:pPr>
        <w:pStyle w:val="P00"/>
        <w:spacing w:before="72"/>
        <w:ind w:left="0" w:right="1134"/>
        <w:rPr>
          <w:rStyle w:val="default"/>
          <w:rFonts w:cs="FrankRuehl"/>
          <w:rtl/>
        </w:rPr>
      </w:pPr>
      <w:r>
        <w:rPr>
          <w:lang w:val="he-IL"/>
        </w:rPr>
        <w:pict>
          <v:rect id="_x0000_s1172" style="position:absolute;left:0;text-align:left;margin-left:464.5pt;margin-top:8.05pt;width:75.05pt;height:29.1pt;z-index:251649024" o:allowincell="f" filled="f" stroked="f" strokecolor="lime" strokeweight=".25pt">
            <v:textbox inset="0,0,0,0">
              <w:txbxContent>
                <w:p w:rsidR="00381E2D" w:rsidRDefault="00381E2D">
                  <w:pPr>
                    <w:widowControl/>
                    <w:spacing w:before="0" w:line="160" w:lineRule="exact"/>
                    <w:ind w:left="0"/>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p w:rsidR="00467C54" w:rsidRDefault="00467C54">
                  <w:pPr>
                    <w:widowControl/>
                    <w:spacing w:before="0" w:line="160" w:lineRule="exact"/>
                    <w:ind w:left="0"/>
                    <w:jc w:val="left"/>
                    <w:rPr>
                      <w:rFonts w:cs="Miriam" w:hint="cs"/>
                      <w:noProof/>
                      <w:szCs w:val="18"/>
                      <w:rtl/>
                    </w:rPr>
                  </w:pPr>
                  <w:r>
                    <w:rPr>
                      <w:rFonts w:cs="Miriam" w:hint="cs"/>
                      <w:noProof/>
                      <w:szCs w:val="18"/>
                      <w:rtl/>
                    </w:rPr>
                    <w:t>תק' תשס"ט-2009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כהונתו של יושב ראש המועצה הדתית תפקע בתום חמש שנים מיום בחירתו או עם פקיעת חברותו במועצה הדתית, לפי המוקדם, ואולם יושב ראש המועצה הדתית שפקעה כהונתו ימשיך לכהן בתפקידו עד לפרסום </w:t>
      </w:r>
      <w:r>
        <w:rPr>
          <w:rStyle w:val="default"/>
          <w:rFonts w:cs="FrankRuehl"/>
          <w:rtl/>
        </w:rPr>
        <w:t>ה</w:t>
      </w:r>
      <w:r>
        <w:rPr>
          <w:rStyle w:val="default"/>
          <w:rFonts w:cs="FrankRuehl" w:hint="cs"/>
          <w:rtl/>
        </w:rPr>
        <w:t>ודעה בדבר בחירת מחליפו.</w:t>
      </w:r>
    </w:p>
    <w:p w:rsidR="00381E2D" w:rsidRDefault="00381E2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בחירת יושב ראש למועצה הדתית תפורסם הודעה  ברשומות.</w:t>
      </w:r>
    </w:p>
    <w:p w:rsidR="002F6428" w:rsidRPr="00E61793" w:rsidRDefault="002F6428" w:rsidP="002F6428">
      <w:pPr>
        <w:pStyle w:val="P00"/>
        <w:spacing w:before="0"/>
        <w:ind w:left="0" w:right="1134"/>
        <w:rPr>
          <w:rFonts w:hint="cs"/>
          <w:vanish/>
          <w:color w:val="FF0000"/>
          <w:szCs w:val="20"/>
          <w:shd w:val="clear" w:color="auto" w:fill="FFFF99"/>
          <w:rtl/>
        </w:rPr>
      </w:pPr>
      <w:bookmarkStart w:id="4" w:name="Rov19"/>
      <w:r w:rsidRPr="00E61793">
        <w:rPr>
          <w:rFonts w:hint="cs"/>
          <w:vanish/>
          <w:color w:val="FF0000"/>
          <w:szCs w:val="20"/>
          <w:shd w:val="clear" w:color="auto" w:fill="FFFF99"/>
          <w:rtl/>
        </w:rPr>
        <w:t>מיום 16.11.1995</w:t>
      </w:r>
    </w:p>
    <w:p w:rsidR="002F6428" w:rsidRPr="00E61793" w:rsidRDefault="002F6428" w:rsidP="002F6428">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(מס' 2) תשנ"ו-1996</w:t>
      </w:r>
    </w:p>
    <w:p w:rsidR="002F6428" w:rsidRPr="00E61793" w:rsidRDefault="002F6428" w:rsidP="002F6428">
      <w:pPr>
        <w:pStyle w:val="P00"/>
        <w:spacing w:before="0"/>
        <w:ind w:left="0" w:right="1134"/>
        <w:rPr>
          <w:rFonts w:hint="cs"/>
          <w:vanish/>
          <w:szCs w:val="20"/>
          <w:shd w:val="clear" w:color="auto" w:fill="FFFF99"/>
          <w:rtl/>
        </w:rPr>
      </w:pPr>
      <w:hyperlink r:id="rId10" w:history="1">
        <w:r w:rsidRPr="00E61793">
          <w:rPr>
            <w:rStyle w:val="Hyperlink"/>
            <w:rFonts w:hint="cs"/>
            <w:vanish/>
            <w:szCs w:val="20"/>
            <w:shd w:val="clear" w:color="auto" w:fill="FFFF99"/>
            <w:rtl/>
          </w:rPr>
          <w:t>ק"ת תשנ"ו מס' 5745</w:t>
        </w:r>
      </w:hyperlink>
      <w:r w:rsidRPr="00E61793">
        <w:rPr>
          <w:rFonts w:hint="cs"/>
          <w:vanish/>
          <w:szCs w:val="20"/>
          <w:shd w:val="clear" w:color="auto" w:fill="FFFF99"/>
          <w:rtl/>
        </w:rPr>
        <w:t xml:space="preserve"> מיום 25.4.1996 עמ' 773</w:t>
      </w:r>
    </w:p>
    <w:p w:rsidR="002E4926" w:rsidRPr="00E61793" w:rsidRDefault="002E4926" w:rsidP="00B9489F">
      <w:pPr>
        <w:pStyle w:val="P00"/>
        <w:ind w:left="0" w:right="1134"/>
        <w:rPr>
          <w:rFonts w:hint="cs"/>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ד)</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כהונתו של יושב ראש המועצה הדתית תפקע בתום </w:t>
      </w:r>
      <w:r w:rsidR="005F6514" w:rsidRPr="00E61793">
        <w:rPr>
          <w:rStyle w:val="default"/>
          <w:rFonts w:cs="FrankRuehl" w:hint="cs"/>
          <w:strike/>
          <w:vanish/>
          <w:sz w:val="22"/>
          <w:szCs w:val="22"/>
          <w:shd w:val="clear" w:color="auto" w:fill="FFFF99"/>
          <w:rtl/>
        </w:rPr>
        <w:t>עשר</w:t>
      </w:r>
      <w:r w:rsidRPr="00E61793">
        <w:rPr>
          <w:rStyle w:val="default"/>
          <w:rFonts w:cs="FrankRuehl" w:hint="cs"/>
          <w:strike/>
          <w:vanish/>
          <w:sz w:val="22"/>
          <w:szCs w:val="22"/>
          <w:shd w:val="clear" w:color="auto" w:fill="FFFF99"/>
          <w:rtl/>
        </w:rPr>
        <w:t xml:space="preserve"> שנים מיום בחירתו</w:t>
      </w:r>
      <w:r w:rsidR="00916112" w:rsidRPr="00E61793">
        <w:rPr>
          <w:rStyle w:val="default"/>
          <w:rFonts w:cs="FrankRuehl" w:hint="cs"/>
          <w:vanish/>
          <w:sz w:val="22"/>
          <w:szCs w:val="22"/>
          <w:shd w:val="clear" w:color="auto" w:fill="FFFF99"/>
          <w:rtl/>
        </w:rPr>
        <w:t xml:space="preserve"> </w:t>
      </w:r>
      <w:r w:rsidR="00916112" w:rsidRPr="00E61793">
        <w:rPr>
          <w:rStyle w:val="default"/>
          <w:rFonts w:cs="FrankRuehl" w:hint="cs"/>
          <w:vanish/>
          <w:sz w:val="22"/>
          <w:szCs w:val="22"/>
          <w:u w:val="single"/>
          <w:shd w:val="clear" w:color="auto" w:fill="FFFF99"/>
          <w:rtl/>
        </w:rPr>
        <w:t>חמש שנים מיום בחירתו או בתום תוקפן של תקנות אלה</w:t>
      </w:r>
      <w:r w:rsidRPr="00E61793">
        <w:rPr>
          <w:rStyle w:val="default"/>
          <w:rFonts w:cs="FrankRuehl" w:hint="cs"/>
          <w:vanish/>
          <w:sz w:val="22"/>
          <w:szCs w:val="22"/>
          <w:shd w:val="clear" w:color="auto" w:fill="FFFF99"/>
          <w:rtl/>
        </w:rPr>
        <w:t xml:space="preserve"> או עם פקיעת חברותו במועצה הדתית, לפי המוקדם, ואולם יושב ראש המועצה הדתית שפקעה כהונתו ימשיך לכהן בתפקידו עד לפרסום </w:t>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ודעה בדבר בחירת מחליפו.</w:t>
      </w:r>
    </w:p>
    <w:p w:rsidR="002F6428" w:rsidRPr="00E61793" w:rsidRDefault="002F6428" w:rsidP="002E4926">
      <w:pPr>
        <w:pStyle w:val="P00"/>
        <w:spacing w:before="0"/>
        <w:ind w:left="0" w:right="1134"/>
        <w:rPr>
          <w:rStyle w:val="default"/>
          <w:rFonts w:cs="FrankRuehl" w:hint="cs"/>
          <w:vanish/>
          <w:szCs w:val="20"/>
          <w:shd w:val="clear" w:color="auto" w:fill="FFFF99"/>
          <w:rtl/>
        </w:rPr>
      </w:pPr>
    </w:p>
    <w:p w:rsidR="0057471A" w:rsidRPr="00E61793" w:rsidRDefault="0057471A" w:rsidP="0057471A">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2.2.2009</w:t>
      </w:r>
    </w:p>
    <w:p w:rsidR="0057471A" w:rsidRPr="00E61793" w:rsidRDefault="0057471A" w:rsidP="0057471A">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תשס"ט-2009</w:t>
      </w:r>
    </w:p>
    <w:p w:rsidR="0057471A" w:rsidRPr="00E61793" w:rsidRDefault="00467C54" w:rsidP="0057471A">
      <w:pPr>
        <w:pStyle w:val="P00"/>
        <w:spacing w:before="0"/>
        <w:ind w:left="0" w:right="1134"/>
        <w:rPr>
          <w:rStyle w:val="default"/>
          <w:rFonts w:cs="FrankRuehl" w:hint="cs"/>
          <w:vanish/>
          <w:szCs w:val="20"/>
          <w:shd w:val="clear" w:color="auto" w:fill="FFFF99"/>
          <w:rtl/>
        </w:rPr>
      </w:pPr>
      <w:hyperlink r:id="rId11" w:history="1">
        <w:r w:rsidR="0057471A" w:rsidRPr="00E61793">
          <w:rPr>
            <w:rStyle w:val="Hyperlink"/>
            <w:rFonts w:hint="cs"/>
            <w:vanish/>
            <w:szCs w:val="20"/>
            <w:shd w:val="clear" w:color="auto" w:fill="FFFF99"/>
            <w:rtl/>
          </w:rPr>
          <w:t>ק"ת תשס"ט מס' 6747</w:t>
        </w:r>
      </w:hyperlink>
      <w:r w:rsidR="0057471A" w:rsidRPr="00E61793">
        <w:rPr>
          <w:rStyle w:val="default"/>
          <w:rFonts w:cs="FrankRuehl" w:hint="cs"/>
          <w:vanish/>
          <w:szCs w:val="20"/>
          <w:shd w:val="clear" w:color="auto" w:fill="FFFF99"/>
          <w:rtl/>
        </w:rPr>
        <w:t xml:space="preserve"> מיום 2.2.2009 עמ' 414</w:t>
      </w:r>
    </w:p>
    <w:p w:rsidR="00467C54" w:rsidRPr="00E61793" w:rsidRDefault="00467C54" w:rsidP="00467C54">
      <w:pPr>
        <w:pStyle w:val="P00"/>
        <w:ind w:left="0" w:right="1134"/>
        <w:rPr>
          <w:rStyle w:val="default"/>
          <w:rFonts w:cs="FrankRuehl" w:hint="cs"/>
          <w:vanish/>
          <w:sz w:val="22"/>
          <w:szCs w:val="22"/>
          <w:u w:val="single"/>
          <w:shd w:val="clear" w:color="auto" w:fill="FFFF99"/>
          <w:rtl/>
        </w:rPr>
      </w:pPr>
      <w:r w:rsidRPr="00E61793">
        <w:rPr>
          <w:rStyle w:val="default"/>
          <w:rFonts w:cs="FrankRuehl" w:hint="cs"/>
          <w:vanish/>
          <w:sz w:val="22"/>
          <w:szCs w:val="22"/>
          <w:shd w:val="clear" w:color="auto" w:fill="FFFF99"/>
          <w:rtl/>
        </w:rPr>
        <w:tab/>
      </w:r>
      <w:r w:rsidRPr="00E61793">
        <w:rPr>
          <w:rStyle w:val="default"/>
          <w:rFonts w:cs="FrankRuehl" w:hint="cs"/>
          <w:vanish/>
          <w:sz w:val="22"/>
          <w:szCs w:val="22"/>
          <w:u w:val="single"/>
          <w:shd w:val="clear" w:color="auto" w:fill="FFFF99"/>
          <w:rtl/>
        </w:rPr>
        <w:t>(א1)</w:t>
      </w:r>
      <w:r w:rsidRPr="00E61793">
        <w:rPr>
          <w:rStyle w:val="default"/>
          <w:rFonts w:cs="FrankRuehl" w:hint="cs"/>
          <w:vanish/>
          <w:sz w:val="22"/>
          <w:szCs w:val="22"/>
          <w:u w:val="single"/>
          <w:shd w:val="clear" w:color="auto" w:fill="FFFF99"/>
          <w:rtl/>
        </w:rPr>
        <w:tab/>
        <w:t>בחירת יושב ראש המועצה הדתית תהיה הנושא הראשון שעל סדר היום של הישיבה הראשונה של מועצת המועצה הדתית, ויחולו הוראות אלה:</w:t>
      </w:r>
    </w:p>
    <w:p w:rsidR="00467C54" w:rsidRPr="00E61793" w:rsidRDefault="00467C54" w:rsidP="00467C54">
      <w:pPr>
        <w:pStyle w:val="P00"/>
        <w:spacing w:before="0"/>
        <w:ind w:left="1021" w:right="1134"/>
        <w:rPr>
          <w:rStyle w:val="default"/>
          <w:rFonts w:cs="FrankRuehl" w:hint="cs"/>
          <w:vanish/>
          <w:sz w:val="22"/>
          <w:szCs w:val="22"/>
          <w:u w:val="single"/>
          <w:shd w:val="clear" w:color="auto" w:fill="FFFF99"/>
          <w:rtl/>
        </w:rPr>
      </w:pPr>
      <w:r w:rsidRPr="00E61793">
        <w:rPr>
          <w:rStyle w:val="default"/>
          <w:rFonts w:cs="FrankRuehl" w:hint="cs"/>
          <w:vanish/>
          <w:sz w:val="22"/>
          <w:szCs w:val="22"/>
          <w:u w:val="single"/>
          <w:shd w:val="clear" w:color="auto" w:fill="FFFF99"/>
          <w:rtl/>
        </w:rPr>
        <w:t>(1)</w:t>
      </w:r>
      <w:r w:rsidRPr="00E61793">
        <w:rPr>
          <w:rStyle w:val="default"/>
          <w:rFonts w:cs="FrankRuehl" w:hint="cs"/>
          <w:vanish/>
          <w:sz w:val="22"/>
          <w:szCs w:val="22"/>
          <w:u w:val="single"/>
          <w:shd w:val="clear" w:color="auto" w:fill="FFFF99"/>
          <w:rtl/>
        </w:rPr>
        <w:tab/>
        <w:t>הישיבה תכונס בתוך 21 ימים ממועד חלוף התקופה הקבועה בתקנה 2(ג);</w:t>
      </w:r>
    </w:p>
    <w:p w:rsidR="00467C54" w:rsidRPr="00E61793" w:rsidRDefault="00467C54" w:rsidP="00467C54">
      <w:pPr>
        <w:pStyle w:val="P00"/>
        <w:spacing w:before="0"/>
        <w:ind w:left="1021" w:right="1134"/>
        <w:rPr>
          <w:rStyle w:val="default"/>
          <w:rFonts w:cs="FrankRuehl" w:hint="cs"/>
          <w:vanish/>
          <w:sz w:val="22"/>
          <w:szCs w:val="22"/>
          <w:u w:val="single"/>
          <w:shd w:val="clear" w:color="auto" w:fill="FFFF99"/>
          <w:rtl/>
        </w:rPr>
      </w:pPr>
      <w:r w:rsidRPr="00E61793">
        <w:rPr>
          <w:rStyle w:val="default"/>
          <w:rFonts w:cs="FrankRuehl" w:hint="cs"/>
          <w:vanish/>
          <w:sz w:val="22"/>
          <w:szCs w:val="22"/>
          <w:u w:val="single"/>
          <w:shd w:val="clear" w:color="auto" w:fill="FFFF99"/>
          <w:rtl/>
        </w:rPr>
        <w:t>(2)</w:t>
      </w:r>
      <w:r w:rsidRPr="00E61793">
        <w:rPr>
          <w:rStyle w:val="default"/>
          <w:rFonts w:cs="FrankRuehl" w:hint="cs"/>
          <w:vanish/>
          <w:sz w:val="22"/>
          <w:szCs w:val="22"/>
          <w:u w:val="single"/>
          <w:shd w:val="clear" w:color="auto" w:fill="FFFF99"/>
          <w:rtl/>
        </w:rPr>
        <w:tab/>
        <w:t xml:space="preserve">הישיבה תיפתח ותנוהל, עד לבחירת היושב ראש, בידי החבר שתקופת כהונתו במועצה, ברציפות או שלא ברציפות, היא הארוכה ביותר, ומבין בעלי ותק שווה </w:t>
      </w:r>
      <w:r w:rsidRPr="00E61793">
        <w:rPr>
          <w:rStyle w:val="default"/>
          <w:rFonts w:cs="FrankRuehl"/>
          <w:vanish/>
          <w:sz w:val="22"/>
          <w:szCs w:val="22"/>
          <w:u w:val="single"/>
          <w:shd w:val="clear" w:color="auto" w:fill="FFFF99"/>
          <w:rtl/>
        </w:rPr>
        <w:t>–</w:t>
      </w:r>
      <w:r w:rsidRPr="00E61793">
        <w:rPr>
          <w:rStyle w:val="default"/>
          <w:rFonts w:cs="FrankRuehl" w:hint="cs"/>
          <w:vanish/>
          <w:sz w:val="22"/>
          <w:szCs w:val="22"/>
          <w:u w:val="single"/>
          <w:shd w:val="clear" w:color="auto" w:fill="FFFF99"/>
          <w:rtl/>
        </w:rPr>
        <w:t xml:space="preserve"> המבוגר שבחברים;</w:t>
      </w:r>
    </w:p>
    <w:p w:rsidR="00467C54" w:rsidRPr="00E61793" w:rsidRDefault="00467C54" w:rsidP="00467C54">
      <w:pPr>
        <w:pStyle w:val="P00"/>
        <w:spacing w:before="0"/>
        <w:ind w:left="1021" w:right="1134"/>
        <w:rPr>
          <w:rStyle w:val="default"/>
          <w:rFonts w:cs="FrankRuehl" w:hint="cs"/>
          <w:vanish/>
          <w:sz w:val="22"/>
          <w:szCs w:val="22"/>
          <w:shd w:val="clear" w:color="auto" w:fill="FFFF99"/>
          <w:rtl/>
        </w:rPr>
      </w:pPr>
      <w:r w:rsidRPr="00E61793">
        <w:rPr>
          <w:rStyle w:val="default"/>
          <w:rFonts w:cs="FrankRuehl" w:hint="cs"/>
          <w:vanish/>
          <w:sz w:val="22"/>
          <w:szCs w:val="22"/>
          <w:u w:val="single"/>
          <w:shd w:val="clear" w:color="auto" w:fill="FFFF99"/>
          <w:rtl/>
        </w:rPr>
        <w:t>(3)</w:t>
      </w:r>
      <w:r w:rsidRPr="00E61793">
        <w:rPr>
          <w:rStyle w:val="default"/>
          <w:rFonts w:cs="FrankRuehl" w:hint="cs"/>
          <w:vanish/>
          <w:sz w:val="22"/>
          <w:szCs w:val="22"/>
          <w:u w:val="single"/>
          <w:shd w:val="clear" w:color="auto" w:fill="FFFF99"/>
          <w:rtl/>
        </w:rPr>
        <w:tab/>
        <w:t>היושב ראש ייבחר בהצבעה חשאית בראשית הישיבה.</w:t>
      </w:r>
    </w:p>
    <w:p w:rsidR="00467C54" w:rsidRPr="00E61793" w:rsidRDefault="00467C54" w:rsidP="00467C54">
      <w:pPr>
        <w:pStyle w:val="P00"/>
        <w:spacing w:before="0"/>
        <w:ind w:left="0" w:right="1134"/>
        <w:rPr>
          <w:rStyle w:val="default"/>
          <w:rFonts w:cs="FrankRuehl"/>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ב)</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נבצר מיושב ראש המועצה הדתית לכהן</w:t>
      </w:r>
      <w:r w:rsidRPr="00E61793">
        <w:rPr>
          <w:rStyle w:val="default"/>
          <w:rFonts w:cs="FrankRuehl"/>
          <w:vanish/>
          <w:sz w:val="22"/>
          <w:szCs w:val="22"/>
          <w:shd w:val="clear" w:color="auto" w:fill="FFFF99"/>
          <w:rtl/>
        </w:rPr>
        <w:t xml:space="preserve"> </w:t>
      </w:r>
      <w:r w:rsidRPr="00E61793">
        <w:rPr>
          <w:rStyle w:val="default"/>
          <w:rFonts w:cs="FrankRuehl" w:hint="cs"/>
          <w:vanish/>
          <w:sz w:val="22"/>
          <w:szCs w:val="22"/>
          <w:shd w:val="clear" w:color="auto" w:fill="FFFF99"/>
          <w:rtl/>
        </w:rPr>
        <w:t xml:space="preserve">בתפקידו, בין באופן זמני ובין באופן קבוע, או שנפטר או התפטר, ימלא את תפקידו סגנו שהמועצה קבעה לענין זה, ואם לא קבעה - זקן הסגנים, ואם לא היה לו סגן - זקן חברי המועצה, הכל באופן זמני או באופן קבוע, לפי הענין, ורשאית המועצה הדתית לבחור יושב ראש אחר במקומו, </w:t>
      </w:r>
      <w:r w:rsidRPr="00E61793">
        <w:rPr>
          <w:rStyle w:val="default"/>
          <w:rFonts w:cs="FrankRuehl"/>
          <w:vanish/>
          <w:sz w:val="22"/>
          <w:szCs w:val="22"/>
          <w:shd w:val="clear" w:color="auto" w:fill="FFFF99"/>
          <w:rtl/>
        </w:rPr>
        <w:t>בא</w:t>
      </w:r>
      <w:r w:rsidRPr="00E61793">
        <w:rPr>
          <w:rStyle w:val="default"/>
          <w:rFonts w:cs="FrankRuehl" w:hint="cs"/>
          <w:vanish/>
          <w:sz w:val="22"/>
          <w:szCs w:val="22"/>
          <w:shd w:val="clear" w:color="auto" w:fill="FFFF99"/>
          <w:rtl/>
        </w:rPr>
        <w:t>ופן זמני או באופן קבוע, לפי הענין, והיא חייבת לעשות כן אם נבצר מיושב ראש המועצה לכהן בתפקידו תקופה של ששה חודשים או יותר או אם נפטר או התפטר.</w:t>
      </w:r>
    </w:p>
    <w:p w:rsidR="00467C54" w:rsidRPr="00E61793" w:rsidRDefault="00467C54" w:rsidP="00467C54">
      <w:pPr>
        <w:pStyle w:val="P00"/>
        <w:spacing w:before="0"/>
        <w:ind w:left="0" w:right="1134"/>
        <w:rPr>
          <w:rStyle w:val="default"/>
          <w:rFonts w:cs="FrankRuehl"/>
          <w:vanish/>
          <w:sz w:val="22"/>
          <w:szCs w:val="22"/>
          <w:shd w:val="clear" w:color="auto" w:fill="FFFF99"/>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ג)</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יושב ראש המועצה הדתית יזמן את ישיבות המועצה, יקבע את סדר יומן, ינהל אותן, ויפעל בכל ענין אחר לשם קידום מטרות</w:t>
      </w:r>
      <w:r w:rsidRPr="00E61793">
        <w:rPr>
          <w:rStyle w:val="default"/>
          <w:rFonts w:cs="FrankRuehl"/>
          <w:vanish/>
          <w:sz w:val="22"/>
          <w:szCs w:val="22"/>
          <w:shd w:val="clear" w:color="auto" w:fill="FFFF99"/>
          <w:rtl/>
        </w:rPr>
        <w:t xml:space="preserve"> </w:t>
      </w:r>
      <w:r w:rsidRPr="00E61793">
        <w:rPr>
          <w:rStyle w:val="default"/>
          <w:rFonts w:cs="FrankRuehl" w:hint="cs"/>
          <w:vanish/>
          <w:sz w:val="22"/>
          <w:szCs w:val="22"/>
          <w:shd w:val="clear" w:color="auto" w:fill="FFFF99"/>
          <w:rtl/>
        </w:rPr>
        <w:t>המועצה והעדה הדרוזית, בכפוף להוראות כל דין.</w:t>
      </w:r>
    </w:p>
    <w:p w:rsidR="00467C54" w:rsidRPr="005059C8" w:rsidRDefault="00467C54" w:rsidP="005059C8">
      <w:pPr>
        <w:pStyle w:val="P00"/>
        <w:spacing w:before="0"/>
        <w:ind w:left="0" w:right="1134"/>
        <w:rPr>
          <w:rStyle w:val="default"/>
          <w:rFonts w:cs="FrankRuehl"/>
          <w:sz w:val="2"/>
          <w:szCs w:val="2"/>
          <w:rtl/>
        </w:rPr>
      </w:pPr>
      <w:r w:rsidRPr="00E61793">
        <w:rPr>
          <w:vanish/>
          <w:sz w:val="22"/>
          <w:szCs w:val="22"/>
          <w:shd w:val="clear" w:color="auto" w:fill="FFFF99"/>
          <w:rtl/>
        </w:rPr>
        <w:tab/>
      </w:r>
      <w:r w:rsidRPr="00E61793">
        <w:rPr>
          <w:rStyle w:val="default"/>
          <w:rFonts w:cs="FrankRuehl"/>
          <w:vanish/>
          <w:sz w:val="22"/>
          <w:szCs w:val="22"/>
          <w:shd w:val="clear" w:color="auto" w:fill="FFFF99"/>
          <w:rtl/>
        </w:rPr>
        <w:t>(</w:t>
      </w:r>
      <w:r w:rsidRPr="00E61793">
        <w:rPr>
          <w:rStyle w:val="default"/>
          <w:rFonts w:cs="FrankRuehl" w:hint="cs"/>
          <w:vanish/>
          <w:sz w:val="22"/>
          <w:szCs w:val="22"/>
          <w:shd w:val="clear" w:color="auto" w:fill="FFFF99"/>
          <w:rtl/>
        </w:rPr>
        <w:t>ד)</w:t>
      </w:r>
      <w:r w:rsidRPr="00E61793">
        <w:rPr>
          <w:rStyle w:val="default"/>
          <w:rFonts w:cs="FrankRuehl"/>
          <w:vanish/>
          <w:sz w:val="22"/>
          <w:szCs w:val="22"/>
          <w:shd w:val="clear" w:color="auto" w:fill="FFFF99"/>
          <w:rtl/>
        </w:rPr>
        <w:tab/>
      </w:r>
      <w:r w:rsidRPr="00E61793">
        <w:rPr>
          <w:rStyle w:val="default"/>
          <w:rFonts w:cs="FrankRuehl" w:hint="cs"/>
          <w:vanish/>
          <w:sz w:val="22"/>
          <w:szCs w:val="22"/>
          <w:shd w:val="clear" w:color="auto" w:fill="FFFF99"/>
          <w:rtl/>
        </w:rPr>
        <w:t xml:space="preserve">כהונתו של יושב ראש המועצה הדתית תפקע בתום חמש שנים מיום בחירתו </w:t>
      </w:r>
      <w:r w:rsidRPr="00E61793">
        <w:rPr>
          <w:rStyle w:val="default"/>
          <w:rFonts w:cs="FrankRuehl" w:hint="cs"/>
          <w:strike/>
          <w:vanish/>
          <w:sz w:val="22"/>
          <w:szCs w:val="22"/>
          <w:shd w:val="clear" w:color="auto" w:fill="FFFF99"/>
          <w:rtl/>
        </w:rPr>
        <w:t>או בתום תוקפן של תקנות אלה</w:t>
      </w:r>
      <w:r w:rsidRPr="00E61793">
        <w:rPr>
          <w:rStyle w:val="default"/>
          <w:rFonts w:cs="FrankRuehl" w:hint="cs"/>
          <w:vanish/>
          <w:sz w:val="22"/>
          <w:szCs w:val="22"/>
          <w:shd w:val="clear" w:color="auto" w:fill="FFFF99"/>
          <w:rtl/>
        </w:rPr>
        <w:t xml:space="preserve"> או עם פקיעת חברותו במועצה הדתית, לפי המוקדם, ואולם יושב ראש המועצה הדתית שפקעה כהונתו ימשיך לכהן בתפקידו עד לפרסום </w:t>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ודעה בדבר בחירת מחליפו.</w:t>
      </w:r>
      <w:bookmarkEnd w:id="4"/>
    </w:p>
    <w:p w:rsidR="00381E2D" w:rsidRDefault="00381E2D">
      <w:pPr>
        <w:pStyle w:val="P00"/>
        <w:spacing w:before="72"/>
        <w:ind w:left="0" w:right="1134"/>
        <w:rPr>
          <w:rStyle w:val="default"/>
          <w:rFonts w:cs="FrankRuehl"/>
          <w:rtl/>
        </w:rPr>
      </w:pPr>
      <w:bookmarkStart w:id="5" w:name="Seif4"/>
      <w:bookmarkEnd w:id="5"/>
      <w:r>
        <w:rPr>
          <w:rFonts w:cs="Miriam"/>
          <w:lang w:val="he-IL"/>
        </w:rPr>
        <w:pict>
          <v:rect id="_x0000_s1173" style="position:absolute;left:0;text-align:left;margin-left:464.5pt;margin-top:8.05pt;width:75.05pt;height:10pt;z-index:251650048"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כ</w:t>
                  </w:r>
                  <w:r>
                    <w:rPr>
                      <w:rFonts w:cs="Miriam" w:hint="cs"/>
                      <w:szCs w:val="18"/>
                      <w:rtl/>
                    </w:rPr>
                    <w:t>שירות לכהונה</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יתמנה חבר המועצה הדתית ולא יכהן בתפקיד זה אלא מי שהוא איש דת דרוזי, אזרח ישראל ותושב קבוע בה, בעל אופי ואורח חיים ההולמים חבר המועצה ה</w:t>
      </w:r>
      <w:r>
        <w:rPr>
          <w:rStyle w:val="default"/>
          <w:rFonts w:cs="FrankRuehl"/>
          <w:rtl/>
        </w:rPr>
        <w:t>ד</w:t>
      </w:r>
      <w:r>
        <w:rPr>
          <w:rStyle w:val="default"/>
          <w:rFonts w:cs="FrankRuehl" w:hint="cs"/>
          <w:rtl/>
        </w:rPr>
        <w:t>תית, אשר גילו מעל 21 שנים והוא לא הורשע בעבירה שיש עמה קלון; נמצא חבר המועצה הדתית פסול לכהונה לאחר שמונה לתפקידו, ימנה השר, לאחר שנתן לו הזדמנות לטעון את טענותיו, חבר אחר תחתיו, בדרך ולפי המפתח המפורטים בתקנה 2(א), לפי הענין, ואם לא היה מועמד מתאים - כפ</w:t>
      </w:r>
      <w:r>
        <w:rPr>
          <w:rStyle w:val="default"/>
          <w:rFonts w:cs="FrankRuehl"/>
          <w:rtl/>
        </w:rPr>
        <w:t xml:space="preserve">י </w:t>
      </w:r>
      <w:r>
        <w:rPr>
          <w:rStyle w:val="default"/>
          <w:rFonts w:cs="FrankRuehl" w:hint="cs"/>
          <w:rtl/>
        </w:rPr>
        <w:t>שיראה לנכון.</w:t>
      </w:r>
    </w:p>
    <w:p w:rsidR="00381E2D" w:rsidRDefault="00381E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ייבחר יושב ראש המועצה הדתית ולא יכהן בתפקיד זה אלא מי שהוא איש דת דרוזי, אזרח ישראל ותושב קבוע בה, בעל אופי ואורח חיים ההולמים יושב ראש המועצה הדתית, אשר גילו מעל 30 שנים והוא לא הורשע בעבירה שיש עמה קלון; נמצא יושב ראש המועצה הדתית פ</w:t>
      </w:r>
      <w:r>
        <w:rPr>
          <w:rStyle w:val="default"/>
          <w:rFonts w:cs="FrankRuehl"/>
          <w:rtl/>
        </w:rPr>
        <w:t>ס</w:t>
      </w:r>
      <w:r>
        <w:rPr>
          <w:rStyle w:val="default"/>
          <w:rFonts w:cs="FrankRuehl" w:hint="cs"/>
          <w:rtl/>
        </w:rPr>
        <w:t>ול לכהונה לאחר שמונה לתפקידו, תבחר המועצה, לאחר שנתנה לו הזדמנות לטעון את טענותיו, יושב ראש אחר תחתיו.</w:t>
      </w:r>
    </w:p>
    <w:p w:rsidR="00381E2D" w:rsidRDefault="00381E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המועצה הדתית או חבר המועצה שהועמד לדין בשל עבירה שיש עמה קלון, יראו אותו כמי שנבצר ממנו לכהן בתפקידו באופן זמני, והשר רשאי, לאחר שנתן לו ה</w:t>
      </w:r>
      <w:r>
        <w:rPr>
          <w:rStyle w:val="default"/>
          <w:rFonts w:cs="FrankRuehl"/>
          <w:rtl/>
        </w:rPr>
        <w:t>ז</w:t>
      </w:r>
      <w:r>
        <w:rPr>
          <w:rStyle w:val="default"/>
          <w:rFonts w:cs="FrankRuehl" w:hint="cs"/>
          <w:rtl/>
        </w:rPr>
        <w:t>דמנות לטעון את טענותיו, להפסיק את כהונתו.</w:t>
      </w:r>
    </w:p>
    <w:p w:rsidR="00381E2D" w:rsidRDefault="00381E2D">
      <w:pPr>
        <w:pStyle w:val="P00"/>
        <w:spacing w:before="72"/>
        <w:ind w:left="0" w:right="1134"/>
        <w:rPr>
          <w:rStyle w:val="default"/>
          <w:rFonts w:cs="FrankRuehl"/>
          <w:rtl/>
        </w:rPr>
      </w:pPr>
      <w:bookmarkStart w:id="6" w:name="Seif5"/>
      <w:bookmarkEnd w:id="6"/>
      <w:r>
        <w:rPr>
          <w:rFonts w:cs="Miriam"/>
          <w:lang w:val="he-IL"/>
        </w:rPr>
        <w:pict>
          <v:rect id="_x0000_s1174" style="position:absolute;left:0;text-align:left;margin-left:464.5pt;margin-top:8.05pt;width:75.05pt;height:10pt;z-index:251651072"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י</w:t>
                  </w:r>
                  <w:r>
                    <w:rPr>
                      <w:rFonts w:cs="Miriam" w:hint="cs"/>
                      <w:szCs w:val="18"/>
                      <w:rtl/>
                    </w:rPr>
                    <w:t>שיבות</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rtl/>
        </w:rPr>
        <w:t>ה</w:t>
      </w:r>
      <w:r>
        <w:rPr>
          <w:rStyle w:val="default"/>
          <w:rFonts w:cs="FrankRuehl" w:hint="cs"/>
          <w:rtl/>
        </w:rPr>
        <w:t>מועצה הדתית תתכנס לישיבות אחת לששה חודשים לפחות, לפי זימון של יושב ראש המועצה, אשר יישלח לחברי המועצה 7 ימים לפחות לפני מועד הישיבה.</w:t>
      </w:r>
    </w:p>
    <w:p w:rsidR="00381E2D" w:rsidRDefault="00381E2D">
      <w:pPr>
        <w:pStyle w:val="P00"/>
        <w:spacing w:before="72"/>
        <w:ind w:left="0" w:right="1134"/>
        <w:rPr>
          <w:rStyle w:val="default"/>
          <w:rFonts w:cs="FrankRuehl"/>
          <w:rtl/>
        </w:rPr>
      </w:pPr>
      <w:bookmarkStart w:id="7" w:name="Seif6"/>
      <w:bookmarkEnd w:id="7"/>
      <w:r>
        <w:rPr>
          <w:rFonts w:cs="Miriam"/>
          <w:lang w:val="he-IL"/>
        </w:rPr>
        <w:pict>
          <v:rect id="_x0000_s1175" style="position:absolute;left:0;text-align:left;margin-left:464.5pt;margin-top:8.05pt;width:75.05pt;height:20pt;z-index:251652096"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י</w:t>
                  </w:r>
                  <w:r>
                    <w:rPr>
                      <w:rFonts w:cs="Miriam" w:hint="cs"/>
                      <w:szCs w:val="18"/>
                      <w:rtl/>
                    </w:rPr>
                    <w:t xml:space="preserve">שיבה שלא </w:t>
                  </w:r>
                  <w:r>
                    <w:rPr>
                      <w:rFonts w:cs="Miriam"/>
                      <w:szCs w:val="18"/>
                      <w:rtl/>
                    </w:rPr>
                    <w:t>מ</w:t>
                  </w:r>
                  <w:r>
                    <w:rPr>
                      <w:rFonts w:cs="Miriam" w:hint="cs"/>
                      <w:szCs w:val="18"/>
                      <w:rtl/>
                    </w:rPr>
                    <w:t>ן המנין</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rtl/>
        </w:rPr>
        <w:t>י</w:t>
      </w:r>
      <w:r>
        <w:rPr>
          <w:rStyle w:val="default"/>
          <w:rFonts w:cs="FrankRuehl" w:hint="cs"/>
          <w:rtl/>
        </w:rPr>
        <w:t>ושב ראש המועצה הדתית יזמן, לפי דרישת שלושים מחברי המועצה הדתית ישיבה ש</w:t>
      </w:r>
      <w:r>
        <w:rPr>
          <w:rStyle w:val="default"/>
          <w:rFonts w:cs="FrankRuehl"/>
          <w:rtl/>
        </w:rPr>
        <w:t>ל</w:t>
      </w:r>
      <w:r>
        <w:rPr>
          <w:rStyle w:val="default"/>
          <w:rFonts w:cs="FrankRuehl" w:hint="cs"/>
          <w:rtl/>
        </w:rPr>
        <w:t>א מן המנין של המועצה, ויקבע את סדר יומה לפי דרישתם.</w:t>
      </w:r>
    </w:p>
    <w:p w:rsidR="00381E2D" w:rsidRDefault="00381E2D">
      <w:pPr>
        <w:pStyle w:val="P00"/>
        <w:spacing w:before="72"/>
        <w:ind w:left="0" w:right="1134"/>
        <w:rPr>
          <w:rStyle w:val="default"/>
          <w:rFonts w:cs="FrankRuehl"/>
          <w:rtl/>
        </w:rPr>
      </w:pPr>
      <w:bookmarkStart w:id="8" w:name="Seif7"/>
      <w:bookmarkEnd w:id="8"/>
      <w:r>
        <w:rPr>
          <w:rFonts w:cs="Miriam"/>
          <w:lang w:val="he-IL"/>
        </w:rPr>
        <w:pict>
          <v:rect id="_x0000_s1176" style="position:absolute;left:0;text-align:left;margin-left:464.5pt;margin-top:8.05pt;width:75.05pt;height:10pt;z-index:251653120"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ה</w:t>
                  </w:r>
                  <w:r>
                    <w:rPr>
                      <w:rFonts w:cs="Miriam" w:hint="cs"/>
                      <w:szCs w:val="18"/>
                      <w:rtl/>
                    </w:rPr>
                    <w:t>חלטות</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הדתית תפעל בכל מספר חברים אף אם פחת מספר חבריה או שלא נתכוננה במלואה כאמור בתקנה 2, ובלבד שבישיבה נוכחים, בכל מהלכה, שליש לפחות מחברי המועצה ויושב ראש המועצה.</w:t>
      </w:r>
    </w:p>
    <w:p w:rsidR="00381E2D" w:rsidRDefault="00381E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המועצה תקבל את החלטותיה </w:t>
      </w:r>
      <w:r>
        <w:rPr>
          <w:rStyle w:val="default"/>
          <w:rFonts w:cs="FrankRuehl"/>
          <w:rtl/>
        </w:rPr>
        <w:t>ב</w:t>
      </w:r>
      <w:r>
        <w:rPr>
          <w:rStyle w:val="default"/>
          <w:rFonts w:cs="FrankRuehl" w:hint="cs"/>
          <w:rtl/>
        </w:rPr>
        <w:t>רוב קולות הנוכחים; לא היה רוב לדעה אחת, תכריע דעת היושב ראש.</w:t>
      </w:r>
    </w:p>
    <w:p w:rsidR="00381E2D" w:rsidRDefault="00381E2D">
      <w:pPr>
        <w:pStyle w:val="P00"/>
        <w:spacing w:before="72"/>
        <w:ind w:left="0" w:right="1134"/>
        <w:rPr>
          <w:rStyle w:val="default"/>
          <w:rFonts w:cs="FrankRuehl"/>
          <w:rtl/>
        </w:rPr>
      </w:pPr>
      <w:bookmarkStart w:id="9" w:name="Seif8"/>
      <w:bookmarkEnd w:id="9"/>
      <w:r>
        <w:rPr>
          <w:rFonts w:cs="Miriam"/>
          <w:lang w:val="he-IL"/>
        </w:rPr>
        <w:pict>
          <v:rect id="_x0000_s1177" style="position:absolute;left:0;text-align:left;margin-left:464.5pt;margin-top:8.05pt;width:75.05pt;height:10pt;z-index:251654144"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ס</w:t>
                  </w:r>
                  <w:r>
                    <w:rPr>
                      <w:rFonts w:cs="Miriam" w:hint="cs"/>
                      <w:szCs w:val="18"/>
                      <w:rtl/>
                    </w:rPr>
                    <w:t>דרי עבודה</w:t>
                  </w:r>
                </w:p>
              </w:txbxContent>
            </v:textbox>
            <w10:anchorlock/>
          </v:rect>
        </w:pict>
      </w:r>
      <w:r>
        <w:rPr>
          <w:rStyle w:val="big-number"/>
          <w:rtl/>
        </w:rPr>
        <w:t>8</w:t>
      </w:r>
      <w:r>
        <w:rPr>
          <w:rStyle w:val="big-number"/>
          <w:rFonts w:cs="FrankRuehl"/>
          <w:sz w:val="26"/>
          <w:szCs w:val="26"/>
          <w:rtl/>
        </w:rPr>
        <w:t>.</w:t>
      </w:r>
      <w:r>
        <w:rPr>
          <w:rStyle w:val="big-number"/>
          <w:rFonts w:cs="FrankRuehl"/>
          <w:sz w:val="26"/>
          <w:szCs w:val="26"/>
          <w:rtl/>
        </w:rPr>
        <w:tab/>
      </w:r>
      <w:r>
        <w:rPr>
          <w:rStyle w:val="default"/>
          <w:rFonts w:cs="FrankRuehl"/>
          <w:rtl/>
        </w:rPr>
        <w:t>ה</w:t>
      </w:r>
      <w:r>
        <w:rPr>
          <w:rStyle w:val="default"/>
          <w:rFonts w:cs="FrankRuehl" w:hint="cs"/>
          <w:rtl/>
        </w:rPr>
        <w:t>מועצה תקבע לעצמה את סדרי עבודתה, ככל שלא נקבעו בתקנות אלה, והיא רשאית למנות לעצמה, בהחלטה של מחצית מחבריה לפחות, הנהלה, שמספר חבריה לא יעלה על שנים עשר; יושב ראש המועצה יהיה גם יושב ראש ההנ</w:t>
      </w:r>
      <w:r>
        <w:rPr>
          <w:rStyle w:val="default"/>
          <w:rFonts w:cs="FrankRuehl"/>
          <w:rtl/>
        </w:rPr>
        <w:t>ה</w:t>
      </w:r>
      <w:r>
        <w:rPr>
          <w:rStyle w:val="default"/>
          <w:rFonts w:cs="FrankRuehl" w:hint="cs"/>
          <w:rtl/>
        </w:rPr>
        <w:t>לה; על פעולתה של ההנהלה ועל הרכבה יחולו הוראות תקנות אלה הנוגעות לפעולתה ולהרכבה של המועצה הדתית, בשינויים המחויבים, והיא תהיה כפופה להחלטות המועצה.</w:t>
      </w:r>
    </w:p>
    <w:p w:rsidR="00381E2D" w:rsidRDefault="00381E2D" w:rsidP="00467C54">
      <w:pPr>
        <w:pStyle w:val="P00"/>
        <w:spacing w:before="72"/>
        <w:ind w:left="0" w:right="1134"/>
        <w:rPr>
          <w:rStyle w:val="default"/>
          <w:rFonts w:cs="FrankRuehl" w:hint="cs"/>
          <w:rtl/>
        </w:rPr>
      </w:pPr>
      <w:bookmarkStart w:id="10" w:name="Seif9"/>
      <w:bookmarkEnd w:id="10"/>
      <w:r>
        <w:rPr>
          <w:rFonts w:cs="Miriam"/>
          <w:lang w:val="he-IL"/>
        </w:rPr>
        <w:pict>
          <v:rect id="_x0000_s1178" style="position:absolute;left:0;text-align:left;margin-left:464.5pt;margin-top:8.05pt;width:75.05pt;height:22.8pt;z-index:251655168" o:allowincell="f" filled="f" stroked="f" strokecolor="lime" strokeweight=".25pt">
            <v:textbox inset="0,0,0,0">
              <w:txbxContent>
                <w:p w:rsidR="00381E2D" w:rsidRDefault="00381E2D">
                  <w:pPr>
                    <w:widowControl/>
                    <w:spacing w:before="0" w:line="160" w:lineRule="exact"/>
                    <w:ind w:left="0"/>
                    <w:jc w:val="left"/>
                    <w:rPr>
                      <w:rFonts w:cs="Miriam" w:hint="cs"/>
                      <w:noProof/>
                      <w:szCs w:val="18"/>
                      <w:rtl/>
                    </w:rPr>
                  </w:pPr>
                  <w:r>
                    <w:rPr>
                      <w:rFonts w:cs="Miriam"/>
                      <w:szCs w:val="18"/>
                      <w:rtl/>
                    </w:rPr>
                    <w:t>מ</w:t>
                  </w:r>
                  <w:r>
                    <w:rPr>
                      <w:rFonts w:cs="Miriam" w:hint="cs"/>
                      <w:szCs w:val="18"/>
                      <w:rtl/>
                    </w:rPr>
                    <w:t>קום המושב</w:t>
                  </w:r>
                </w:p>
                <w:p w:rsidR="00467C54" w:rsidRDefault="00467C54">
                  <w:pPr>
                    <w:widowControl/>
                    <w:spacing w:before="0" w:line="160" w:lineRule="exact"/>
                    <w:ind w:left="0"/>
                    <w:jc w:val="left"/>
                    <w:rPr>
                      <w:rFonts w:cs="Miriam" w:hint="cs"/>
                      <w:noProof/>
                      <w:szCs w:val="18"/>
                      <w:rtl/>
                    </w:rPr>
                  </w:pPr>
                  <w:r>
                    <w:rPr>
                      <w:rFonts w:cs="Miriam" w:hint="cs"/>
                      <w:noProof/>
                      <w:szCs w:val="18"/>
                      <w:rtl/>
                    </w:rPr>
                    <w:t>תק' תשס"ט-2009</w:t>
                  </w:r>
                </w:p>
              </w:txbxContent>
            </v:textbox>
            <w10:anchorlock/>
          </v:rect>
        </w:pict>
      </w:r>
      <w:r>
        <w:rPr>
          <w:rStyle w:val="big-number"/>
          <w:rtl/>
        </w:rPr>
        <w:t>9</w:t>
      </w:r>
      <w:r>
        <w:rPr>
          <w:rStyle w:val="big-number"/>
          <w:rFonts w:cs="FrankRuehl"/>
          <w:sz w:val="26"/>
          <w:szCs w:val="26"/>
          <w:rtl/>
        </w:rPr>
        <w:t>.</w:t>
      </w:r>
      <w:r>
        <w:rPr>
          <w:rStyle w:val="big-number"/>
          <w:rFonts w:cs="FrankRuehl"/>
          <w:sz w:val="26"/>
          <w:szCs w:val="26"/>
          <w:rtl/>
        </w:rPr>
        <w:tab/>
      </w:r>
      <w:r>
        <w:rPr>
          <w:rStyle w:val="default"/>
          <w:rFonts w:cs="FrankRuehl"/>
          <w:rtl/>
        </w:rPr>
        <w:t>ה</w:t>
      </w:r>
      <w:r>
        <w:rPr>
          <w:rStyle w:val="default"/>
          <w:rFonts w:cs="FrankRuehl" w:hint="cs"/>
          <w:rtl/>
        </w:rPr>
        <w:t>מועצה הדתית תקבע את מקום מושבה בהחלטה של שני שלישים מחבריה לפחות; כל עוד ל</w:t>
      </w:r>
      <w:r>
        <w:rPr>
          <w:rStyle w:val="default"/>
          <w:rFonts w:cs="FrankRuehl"/>
          <w:rtl/>
        </w:rPr>
        <w:t>א</w:t>
      </w:r>
      <w:r>
        <w:rPr>
          <w:rStyle w:val="default"/>
          <w:rFonts w:cs="FrankRuehl" w:hint="cs"/>
          <w:rtl/>
        </w:rPr>
        <w:t xml:space="preserve"> קבעה המועצה הדתית את מקום מושבה, תשב המועצה </w:t>
      </w:r>
      <w:r w:rsidR="00467C54" w:rsidRPr="00467C54">
        <w:rPr>
          <w:rStyle w:val="default"/>
          <w:rFonts w:cs="FrankRuehl" w:hint="cs"/>
          <w:rtl/>
        </w:rPr>
        <w:t>במקאם נבי אלח'אדר שבכפר יאסיף</w:t>
      </w:r>
      <w:r>
        <w:rPr>
          <w:rStyle w:val="default"/>
          <w:rFonts w:cs="FrankRuehl" w:hint="cs"/>
          <w:rtl/>
        </w:rPr>
        <w:t>.</w:t>
      </w:r>
    </w:p>
    <w:p w:rsidR="00467C54" w:rsidRPr="00E61793" w:rsidRDefault="00467C54" w:rsidP="00467C54">
      <w:pPr>
        <w:pStyle w:val="P00"/>
        <w:spacing w:before="0"/>
        <w:ind w:left="0" w:right="1134"/>
        <w:rPr>
          <w:rStyle w:val="default"/>
          <w:rFonts w:cs="FrankRuehl" w:hint="cs"/>
          <w:vanish/>
          <w:color w:val="FF0000"/>
          <w:szCs w:val="20"/>
          <w:shd w:val="clear" w:color="auto" w:fill="FFFF99"/>
          <w:rtl/>
        </w:rPr>
      </w:pPr>
      <w:bookmarkStart w:id="11" w:name="Rov20"/>
      <w:r w:rsidRPr="00E61793">
        <w:rPr>
          <w:rStyle w:val="default"/>
          <w:rFonts w:cs="FrankRuehl" w:hint="cs"/>
          <w:vanish/>
          <w:color w:val="FF0000"/>
          <w:szCs w:val="20"/>
          <w:shd w:val="clear" w:color="auto" w:fill="FFFF99"/>
          <w:rtl/>
        </w:rPr>
        <w:t>מיום 2.2.2009</w:t>
      </w:r>
    </w:p>
    <w:p w:rsidR="00467C54" w:rsidRPr="00E61793" w:rsidRDefault="00467C54" w:rsidP="00467C54">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תשס"ט-2009</w:t>
      </w:r>
    </w:p>
    <w:p w:rsidR="00467C54" w:rsidRPr="00E61793" w:rsidRDefault="00467C54" w:rsidP="00467C54">
      <w:pPr>
        <w:pStyle w:val="P00"/>
        <w:spacing w:before="0"/>
        <w:ind w:left="0" w:right="1134"/>
        <w:rPr>
          <w:rStyle w:val="default"/>
          <w:rFonts w:cs="FrankRuehl" w:hint="cs"/>
          <w:vanish/>
          <w:szCs w:val="20"/>
          <w:shd w:val="clear" w:color="auto" w:fill="FFFF99"/>
          <w:rtl/>
        </w:rPr>
      </w:pPr>
      <w:hyperlink r:id="rId12" w:history="1">
        <w:r w:rsidRPr="00E61793">
          <w:rPr>
            <w:rStyle w:val="Hyperlink"/>
            <w:rFonts w:hint="cs"/>
            <w:vanish/>
            <w:szCs w:val="20"/>
            <w:shd w:val="clear" w:color="auto" w:fill="FFFF99"/>
            <w:rtl/>
          </w:rPr>
          <w:t>ק"ת תשס"ט מס' 6747</w:t>
        </w:r>
      </w:hyperlink>
      <w:r w:rsidRPr="00E61793">
        <w:rPr>
          <w:rStyle w:val="default"/>
          <w:rFonts w:cs="FrankRuehl" w:hint="cs"/>
          <w:vanish/>
          <w:szCs w:val="20"/>
          <w:shd w:val="clear" w:color="auto" w:fill="FFFF99"/>
          <w:rtl/>
        </w:rPr>
        <w:t xml:space="preserve"> מיום 2.2.2009 עמ' 414</w:t>
      </w:r>
    </w:p>
    <w:p w:rsidR="00467C54" w:rsidRPr="00C54898" w:rsidRDefault="00467C54" w:rsidP="00186443">
      <w:pPr>
        <w:pStyle w:val="P00"/>
        <w:ind w:left="0" w:right="1134"/>
        <w:rPr>
          <w:rStyle w:val="default"/>
          <w:rFonts w:cs="FrankRuehl" w:hint="cs"/>
          <w:sz w:val="2"/>
          <w:szCs w:val="2"/>
          <w:rtl/>
        </w:rPr>
      </w:pPr>
      <w:r w:rsidRPr="00E61793">
        <w:rPr>
          <w:rStyle w:val="big-number"/>
          <w:rFonts w:cs="FrankRuehl"/>
          <w:vanish/>
          <w:sz w:val="22"/>
          <w:szCs w:val="22"/>
          <w:shd w:val="clear" w:color="auto" w:fill="FFFF99"/>
          <w:rtl/>
        </w:rPr>
        <w:t>9.</w:t>
      </w:r>
      <w:r w:rsidRPr="00E61793">
        <w:rPr>
          <w:rStyle w:val="big-number"/>
          <w:rFonts w:cs="FrankRuehl"/>
          <w:vanish/>
          <w:sz w:val="22"/>
          <w:szCs w:val="22"/>
          <w:shd w:val="clear" w:color="auto" w:fill="FFFF99"/>
          <w:rtl/>
        </w:rPr>
        <w:tab/>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מועצה הדתית תקבע את מקום מושבה בהחלטה של שני שלישים מחבריה לפחות; כל עוד ל</w:t>
      </w:r>
      <w:r w:rsidRPr="00E61793">
        <w:rPr>
          <w:rStyle w:val="default"/>
          <w:rFonts w:cs="FrankRuehl"/>
          <w:vanish/>
          <w:sz w:val="22"/>
          <w:szCs w:val="22"/>
          <w:shd w:val="clear" w:color="auto" w:fill="FFFF99"/>
          <w:rtl/>
        </w:rPr>
        <w:t>א</w:t>
      </w:r>
      <w:r w:rsidRPr="00E61793">
        <w:rPr>
          <w:rStyle w:val="default"/>
          <w:rFonts w:cs="FrankRuehl" w:hint="cs"/>
          <w:vanish/>
          <w:sz w:val="22"/>
          <w:szCs w:val="22"/>
          <w:shd w:val="clear" w:color="auto" w:fill="FFFF99"/>
          <w:rtl/>
        </w:rPr>
        <w:t xml:space="preserve"> קבעה המועצה הדתית את מקום מושבה, תשב המועצה </w:t>
      </w:r>
      <w:r w:rsidRPr="00E61793">
        <w:rPr>
          <w:rStyle w:val="default"/>
          <w:rFonts w:cs="FrankRuehl" w:hint="cs"/>
          <w:strike/>
          <w:vanish/>
          <w:sz w:val="22"/>
          <w:szCs w:val="22"/>
          <w:shd w:val="clear" w:color="auto" w:fill="FFFF99"/>
          <w:rtl/>
        </w:rPr>
        <w:t>בחיפה</w:t>
      </w:r>
      <w:r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u w:val="single"/>
          <w:shd w:val="clear" w:color="auto" w:fill="FFFF99"/>
          <w:rtl/>
        </w:rPr>
        <w:t>במקאם נבי אלח'אדר שבכפר יאסיף</w:t>
      </w:r>
      <w:r w:rsidRPr="00E61793">
        <w:rPr>
          <w:rStyle w:val="default"/>
          <w:rFonts w:cs="FrankRuehl" w:hint="cs"/>
          <w:vanish/>
          <w:sz w:val="22"/>
          <w:szCs w:val="22"/>
          <w:shd w:val="clear" w:color="auto" w:fill="FFFF99"/>
          <w:rtl/>
        </w:rPr>
        <w:t>.</w:t>
      </w:r>
      <w:bookmarkEnd w:id="11"/>
    </w:p>
    <w:p w:rsidR="00381E2D" w:rsidRDefault="00381E2D" w:rsidP="00467C54">
      <w:pPr>
        <w:pStyle w:val="P00"/>
        <w:spacing w:before="72"/>
        <w:ind w:left="0" w:right="1134"/>
        <w:rPr>
          <w:rStyle w:val="default"/>
          <w:rFonts w:cs="FrankRuehl"/>
          <w:rtl/>
        </w:rPr>
      </w:pPr>
      <w:bookmarkStart w:id="12" w:name="Seif10"/>
      <w:bookmarkEnd w:id="12"/>
      <w:r>
        <w:rPr>
          <w:rFonts w:cs="Miriam"/>
          <w:lang w:val="he-IL"/>
        </w:rPr>
        <w:pict>
          <v:rect id="_x0000_s1179" style="position:absolute;left:0;text-align:left;margin-left:464.5pt;margin-top:8.05pt;width:75.05pt;height:20.2pt;z-index:251656192" o:allowincell="f" filled="f" stroked="f" strokecolor="lime" strokeweight=".25pt">
            <v:textbox style="mso-next-textbox:#_x0000_s1179" inset="0,0,0,0">
              <w:txbxContent>
                <w:p w:rsidR="00381E2D" w:rsidRDefault="00381E2D">
                  <w:pPr>
                    <w:widowControl/>
                    <w:spacing w:before="0" w:line="160" w:lineRule="exact"/>
                    <w:ind w:left="0"/>
                    <w:jc w:val="left"/>
                    <w:rPr>
                      <w:rFonts w:cs="Miriam"/>
                      <w:noProof/>
                      <w:szCs w:val="18"/>
                      <w:rtl/>
                    </w:rPr>
                  </w:pPr>
                  <w:r>
                    <w:rPr>
                      <w:rFonts w:cs="Miriam"/>
                      <w:szCs w:val="18"/>
                      <w:rtl/>
                    </w:rPr>
                    <w:t>ס</w:t>
                  </w:r>
                  <w:r>
                    <w:rPr>
                      <w:rFonts w:cs="Miriam" w:hint="cs"/>
                      <w:szCs w:val="18"/>
                      <w:rtl/>
                    </w:rPr>
                    <w:t>מכויות המועצה הדתית</w:t>
                  </w:r>
                </w:p>
              </w:txbxContent>
            </v:textbox>
            <w10:anchorlock/>
          </v:rect>
        </w:pict>
      </w:r>
      <w:r>
        <w:rPr>
          <w:rStyle w:val="big-number"/>
          <w:rtl/>
        </w:rPr>
        <w:t>10</w:t>
      </w:r>
      <w:r>
        <w:rPr>
          <w:rStyle w:val="big-number"/>
          <w:rFonts w:cs="FrankRuehl"/>
          <w:sz w:val="26"/>
          <w:szCs w:val="26"/>
          <w:rtl/>
        </w:rPr>
        <w:t>.</w:t>
      </w:r>
      <w:r>
        <w:rPr>
          <w:rStyle w:val="big-number"/>
          <w:rFonts w:cs="FrankRuehl"/>
          <w:sz w:val="26"/>
          <w:szCs w:val="26"/>
          <w:rtl/>
        </w:rPr>
        <w:tab/>
      </w:r>
      <w:r>
        <w:rPr>
          <w:rStyle w:val="default"/>
          <w:rFonts w:cs="FrankRuehl"/>
          <w:rtl/>
        </w:rPr>
        <w:t>ל</w:t>
      </w:r>
      <w:r>
        <w:rPr>
          <w:rStyle w:val="default"/>
          <w:rFonts w:cs="FrankRuehl" w:hint="cs"/>
          <w:rtl/>
        </w:rPr>
        <w:t>מועצה הדתית יהיו כל הסמכויות הנתונות למועצה לפי הפקודה וכל סמכות אחרת שתוענק לה לפי כל דין ושאינה נתונה לסמכותו של בית דין דרוזי הפועל לפי חוק בתי דין דרוזיים, תשכ"ג-1962, לרבות בנושאים המפורטים ל</w:t>
      </w:r>
      <w:r>
        <w:rPr>
          <w:rStyle w:val="default"/>
          <w:rFonts w:cs="FrankRuehl"/>
          <w:rtl/>
        </w:rPr>
        <w:t>ה</w:t>
      </w:r>
      <w:r>
        <w:rPr>
          <w:rStyle w:val="default"/>
          <w:rFonts w:cs="FrankRuehl" w:hint="cs"/>
          <w:rtl/>
        </w:rPr>
        <w:t>לן:</w:t>
      </w:r>
    </w:p>
    <w:p w:rsidR="00D03187" w:rsidRDefault="00D03187" w:rsidP="00D03187">
      <w:pPr>
        <w:pStyle w:val="P00"/>
        <w:spacing w:before="72"/>
        <w:ind w:left="624" w:right="1134"/>
        <w:rPr>
          <w:rStyle w:val="default"/>
          <w:rFonts w:cs="FrankRuehl"/>
          <w:rtl/>
        </w:rPr>
      </w:pPr>
      <w:r>
        <w:rPr>
          <w:lang w:val="he-IL"/>
        </w:rPr>
        <w:pict>
          <v:rect id="_x0000_s1537" style="position:absolute;left:0;text-align:left;margin-left:464.5pt;margin-top:8.05pt;width:75.05pt;height:18.2pt;z-index:251666432" o:allowincell="f" filled="f" stroked="f" strokecolor="lime" strokeweight=".25pt">
            <v:textbox inset="0,0,0,0">
              <w:txbxContent>
                <w:p w:rsidR="00D03187" w:rsidRDefault="00D03187" w:rsidP="00D03187">
                  <w:pPr>
                    <w:widowControl/>
                    <w:spacing w:before="0" w:line="160" w:lineRule="exact"/>
                    <w:ind w:left="0"/>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טיפול בכל נושא דתי;</w:t>
      </w:r>
    </w:p>
    <w:p w:rsidR="00D03187" w:rsidRDefault="00D03187" w:rsidP="00D0318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ייצוג העדה הדרוזית בנושאי דת בפני רשויות המדינה  ומוסדותיה המוסמכים;</w:t>
      </w:r>
    </w:p>
    <w:p w:rsidR="00D03187" w:rsidRDefault="00D03187" w:rsidP="00D03187">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קיום הוראה ופעילות דתית;</w:t>
      </w:r>
    </w:p>
    <w:p w:rsidR="00D03187" w:rsidRDefault="00D03187" w:rsidP="00D03187">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פיתוח וניהול של מקומות קדושים, הקמת מוסדות דת, מבני דת ומבנים קהילתיים בעלי אופי דתי.</w:t>
      </w:r>
    </w:p>
    <w:p w:rsidR="00D03187" w:rsidRPr="00E61793" w:rsidRDefault="00D03187" w:rsidP="00D03187">
      <w:pPr>
        <w:pStyle w:val="P11"/>
        <w:spacing w:before="0"/>
        <w:ind w:left="624" w:right="1134"/>
        <w:rPr>
          <w:rStyle w:val="default"/>
          <w:rFonts w:cs="FrankRuehl" w:hint="cs"/>
          <w:vanish/>
          <w:color w:val="FF0000"/>
          <w:szCs w:val="20"/>
          <w:shd w:val="clear" w:color="auto" w:fill="FFFF99"/>
          <w:rtl/>
        </w:rPr>
      </w:pPr>
      <w:bookmarkStart w:id="13" w:name="Rov21"/>
      <w:r w:rsidRPr="00E61793">
        <w:rPr>
          <w:rStyle w:val="default"/>
          <w:rFonts w:cs="FrankRuehl" w:hint="cs"/>
          <w:vanish/>
          <w:color w:val="FF0000"/>
          <w:szCs w:val="20"/>
          <w:shd w:val="clear" w:color="auto" w:fill="FFFF99"/>
          <w:rtl/>
        </w:rPr>
        <w:t>מיום 16.11.1995</w:t>
      </w:r>
    </w:p>
    <w:p w:rsidR="00D03187" w:rsidRPr="00E61793" w:rsidRDefault="00D03187" w:rsidP="00D03187">
      <w:pPr>
        <w:pStyle w:val="P11"/>
        <w:spacing w:before="0"/>
        <w:ind w:left="624" w:right="1134"/>
        <w:rPr>
          <w:rStyle w:val="default"/>
          <w:rFonts w:cs="FrankRuehl" w:hint="cs"/>
          <w:b/>
          <w:bCs/>
          <w:vanish/>
          <w:szCs w:val="20"/>
          <w:shd w:val="clear" w:color="auto" w:fill="FFFF99"/>
          <w:rtl/>
        </w:rPr>
      </w:pPr>
      <w:r w:rsidRPr="00E61793">
        <w:rPr>
          <w:rStyle w:val="default"/>
          <w:rFonts w:cs="FrankRuehl" w:hint="cs"/>
          <w:b/>
          <w:bCs/>
          <w:vanish/>
          <w:szCs w:val="20"/>
          <w:shd w:val="clear" w:color="auto" w:fill="FFFF99"/>
          <w:rtl/>
        </w:rPr>
        <w:t>תק' (מס' 2) תשנ"ו-1996</w:t>
      </w:r>
    </w:p>
    <w:p w:rsidR="00D03187" w:rsidRPr="00E61793" w:rsidRDefault="00D03187" w:rsidP="00D03187">
      <w:pPr>
        <w:pStyle w:val="P11"/>
        <w:spacing w:before="0"/>
        <w:ind w:left="624" w:right="1134"/>
        <w:rPr>
          <w:rFonts w:hint="cs"/>
          <w:vanish/>
          <w:szCs w:val="20"/>
          <w:shd w:val="clear" w:color="auto" w:fill="FFFF99"/>
          <w:rtl/>
        </w:rPr>
      </w:pPr>
      <w:hyperlink r:id="rId13" w:history="1">
        <w:r w:rsidRPr="00E61793">
          <w:rPr>
            <w:rStyle w:val="Hyperlink"/>
            <w:rFonts w:hint="cs"/>
            <w:vanish/>
            <w:szCs w:val="20"/>
            <w:shd w:val="clear" w:color="auto" w:fill="FFFF99"/>
            <w:rtl/>
          </w:rPr>
          <w:t>ק"ת תשנ"ו מס' 5745</w:t>
        </w:r>
      </w:hyperlink>
      <w:r w:rsidRPr="00E61793">
        <w:rPr>
          <w:rFonts w:hint="cs"/>
          <w:vanish/>
          <w:szCs w:val="20"/>
          <w:shd w:val="clear" w:color="auto" w:fill="FFFF99"/>
          <w:rtl/>
        </w:rPr>
        <w:t xml:space="preserve"> מיום 25.4.1996 עמ' 773</w:t>
      </w:r>
    </w:p>
    <w:p w:rsidR="00D03187" w:rsidRPr="00EB07B0" w:rsidRDefault="00D03187" w:rsidP="00D03187">
      <w:pPr>
        <w:pStyle w:val="P00"/>
        <w:ind w:left="624" w:right="1134"/>
        <w:rPr>
          <w:rStyle w:val="default"/>
          <w:rFonts w:cs="FrankRuehl"/>
          <w:sz w:val="2"/>
          <w:szCs w:val="2"/>
          <w:rtl/>
        </w:rPr>
      </w:pPr>
      <w:r w:rsidRPr="00E61793">
        <w:rPr>
          <w:rStyle w:val="default"/>
          <w:rFonts w:cs="FrankRuehl"/>
          <w:vanish/>
          <w:sz w:val="22"/>
          <w:szCs w:val="22"/>
          <w:shd w:val="clear" w:color="auto" w:fill="FFFF99"/>
          <w:rtl/>
        </w:rPr>
        <w:t>(1)</w:t>
      </w:r>
      <w:r w:rsidRPr="00E61793">
        <w:rPr>
          <w:rStyle w:val="default"/>
          <w:rFonts w:cs="FrankRuehl"/>
          <w:vanish/>
          <w:sz w:val="22"/>
          <w:szCs w:val="22"/>
          <w:shd w:val="clear" w:color="auto" w:fill="FFFF99"/>
          <w:rtl/>
        </w:rPr>
        <w:tab/>
      </w:r>
      <w:r w:rsidRPr="00E61793">
        <w:rPr>
          <w:rStyle w:val="default"/>
          <w:rFonts w:cs="FrankRuehl" w:hint="cs"/>
          <w:strike/>
          <w:vanish/>
          <w:sz w:val="22"/>
          <w:szCs w:val="22"/>
          <w:shd w:val="clear" w:color="auto" w:fill="FFFF99"/>
          <w:rtl/>
        </w:rPr>
        <w:t>הכרעה</w:t>
      </w:r>
      <w:r w:rsidRPr="00E61793">
        <w:rPr>
          <w:rStyle w:val="default"/>
          <w:rFonts w:cs="FrankRuehl" w:hint="cs"/>
          <w:vanish/>
          <w:sz w:val="22"/>
          <w:szCs w:val="22"/>
          <w:shd w:val="clear" w:color="auto" w:fill="FFFF99"/>
          <w:rtl/>
        </w:rPr>
        <w:t xml:space="preserve"> </w:t>
      </w:r>
      <w:r w:rsidRPr="00E61793">
        <w:rPr>
          <w:rStyle w:val="default"/>
          <w:rFonts w:cs="FrankRuehl" w:hint="cs"/>
          <w:vanish/>
          <w:sz w:val="22"/>
          <w:szCs w:val="22"/>
          <w:u w:val="single"/>
          <w:shd w:val="clear" w:color="auto" w:fill="FFFF99"/>
          <w:rtl/>
        </w:rPr>
        <w:t>טיפול</w:t>
      </w:r>
      <w:r w:rsidRPr="00E61793">
        <w:rPr>
          <w:rStyle w:val="default"/>
          <w:rFonts w:cs="FrankRuehl" w:hint="cs"/>
          <w:vanish/>
          <w:sz w:val="22"/>
          <w:szCs w:val="22"/>
          <w:shd w:val="clear" w:color="auto" w:fill="FFFF99"/>
          <w:rtl/>
        </w:rPr>
        <w:t xml:space="preserve"> בכל נושא דתי;</w:t>
      </w:r>
      <w:bookmarkEnd w:id="13"/>
    </w:p>
    <w:p w:rsidR="00D03187" w:rsidRDefault="00D03187" w:rsidP="00D03187">
      <w:pPr>
        <w:pStyle w:val="P00"/>
        <w:spacing w:before="72"/>
        <w:ind w:left="0" w:right="1134"/>
        <w:rPr>
          <w:rStyle w:val="default"/>
          <w:rFonts w:cs="FrankRuehl"/>
          <w:rtl/>
        </w:rPr>
      </w:pPr>
      <w:bookmarkStart w:id="14" w:name="Seif15"/>
      <w:bookmarkEnd w:id="14"/>
      <w:r>
        <w:rPr>
          <w:rFonts w:cs="Miriam"/>
          <w:lang w:val="he-IL"/>
        </w:rPr>
        <w:pict>
          <v:rect id="_x0000_s1538" style="position:absolute;left:0;text-align:left;margin-left:464.5pt;margin-top:8.05pt;width:75.05pt;height:20.2pt;z-index:251667456" o:allowincell="f" filled="f" stroked="f" strokecolor="lime" strokeweight=".25pt">
            <v:textbox style="mso-next-textbox:#_x0000_s1538" inset="0,0,0,0">
              <w:txbxContent>
                <w:p w:rsidR="00D03187" w:rsidRDefault="00D03187" w:rsidP="00D03187">
                  <w:pPr>
                    <w:widowControl/>
                    <w:spacing w:before="0" w:line="160" w:lineRule="exact"/>
                    <w:ind w:left="0"/>
                    <w:jc w:val="left"/>
                    <w:rPr>
                      <w:rFonts w:cs="Miriam"/>
                      <w:szCs w:val="18"/>
                      <w:rtl/>
                    </w:rPr>
                  </w:pPr>
                  <w:r>
                    <w:rPr>
                      <w:rFonts w:cs="Miriam" w:hint="cs"/>
                      <w:szCs w:val="18"/>
                      <w:rtl/>
                    </w:rPr>
                    <w:t>מתן הוראות פרטניות</w:t>
                  </w:r>
                </w:p>
                <w:p w:rsidR="00D03187" w:rsidRDefault="00D03187" w:rsidP="00D03187">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השר רשאי לתת למועצה הדתית הוראות פרטניות בעניינים הנוגעים לניהול המועצה לפי תקנות אלה ובכפוף לכל דין.</w:t>
      </w:r>
    </w:p>
    <w:p w:rsidR="00D03187" w:rsidRPr="00E61793" w:rsidRDefault="00D03187" w:rsidP="00D03187">
      <w:pPr>
        <w:pStyle w:val="P00"/>
        <w:spacing w:before="0"/>
        <w:ind w:left="0" w:right="1134"/>
        <w:rPr>
          <w:rStyle w:val="default"/>
          <w:rFonts w:cs="FrankRuehl"/>
          <w:vanish/>
          <w:color w:val="FF0000"/>
          <w:szCs w:val="20"/>
          <w:shd w:val="clear" w:color="auto" w:fill="FFFF99"/>
          <w:rtl/>
        </w:rPr>
      </w:pPr>
      <w:bookmarkStart w:id="15" w:name="Rov25"/>
      <w:r w:rsidRPr="00E61793">
        <w:rPr>
          <w:rStyle w:val="default"/>
          <w:rFonts w:cs="FrankRuehl" w:hint="cs"/>
          <w:vanish/>
          <w:color w:val="FF0000"/>
          <w:szCs w:val="20"/>
          <w:shd w:val="clear" w:color="auto" w:fill="FFFF99"/>
          <w:rtl/>
        </w:rPr>
        <w:t>מיום 18.6.2021</w:t>
      </w:r>
    </w:p>
    <w:p w:rsidR="00D03187" w:rsidRPr="00E61793" w:rsidRDefault="00D03187" w:rsidP="00D03187">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תק' תשפ"א-2021</w:t>
      </w:r>
    </w:p>
    <w:p w:rsidR="00D03187" w:rsidRPr="00E61793" w:rsidRDefault="00D03187" w:rsidP="00D03187">
      <w:pPr>
        <w:pStyle w:val="P00"/>
        <w:spacing w:before="0"/>
        <w:ind w:left="0" w:right="1134"/>
        <w:rPr>
          <w:rStyle w:val="default"/>
          <w:rFonts w:cs="FrankRuehl"/>
          <w:vanish/>
          <w:szCs w:val="20"/>
          <w:shd w:val="clear" w:color="auto" w:fill="FFFF99"/>
          <w:rtl/>
        </w:rPr>
      </w:pPr>
      <w:hyperlink r:id="rId14" w:history="1">
        <w:r w:rsidRPr="00E61793">
          <w:rPr>
            <w:rStyle w:val="Hyperlink"/>
            <w:rFonts w:hint="cs"/>
            <w:vanish/>
            <w:szCs w:val="20"/>
            <w:shd w:val="clear" w:color="auto" w:fill="FFFF99"/>
            <w:rtl/>
          </w:rPr>
          <w:t>ק"ת תשפ"א מס' 9323</w:t>
        </w:r>
      </w:hyperlink>
      <w:r w:rsidRPr="00E61793">
        <w:rPr>
          <w:rStyle w:val="default"/>
          <w:rFonts w:cs="FrankRuehl" w:hint="cs"/>
          <w:vanish/>
          <w:szCs w:val="20"/>
          <w:shd w:val="clear" w:color="auto" w:fill="FFFF99"/>
          <w:rtl/>
        </w:rPr>
        <w:t xml:space="preserve"> מיום 19.4.2021 עמ' 2956</w:t>
      </w:r>
    </w:p>
    <w:p w:rsidR="00D03187" w:rsidRPr="00D03187" w:rsidRDefault="00D03187" w:rsidP="00D03187">
      <w:pPr>
        <w:pStyle w:val="P00"/>
        <w:spacing w:before="0"/>
        <w:ind w:left="0" w:right="1134"/>
        <w:rPr>
          <w:rStyle w:val="default"/>
          <w:rFonts w:cs="FrankRuehl"/>
          <w:sz w:val="2"/>
          <w:szCs w:val="2"/>
          <w:rtl/>
        </w:rPr>
      </w:pPr>
      <w:r w:rsidRPr="00E61793">
        <w:rPr>
          <w:rStyle w:val="default"/>
          <w:rFonts w:cs="FrankRuehl" w:hint="cs"/>
          <w:b/>
          <w:bCs/>
          <w:vanish/>
          <w:szCs w:val="20"/>
          <w:shd w:val="clear" w:color="auto" w:fill="FFFF99"/>
          <w:rtl/>
        </w:rPr>
        <w:t>הוספת תקנה 10א</w:t>
      </w:r>
      <w:bookmarkEnd w:id="15"/>
    </w:p>
    <w:p w:rsidR="00381E2D" w:rsidRDefault="00381E2D">
      <w:pPr>
        <w:pStyle w:val="P00"/>
        <w:spacing w:before="72"/>
        <w:ind w:left="0" w:right="1134"/>
        <w:rPr>
          <w:rStyle w:val="default"/>
          <w:rFonts w:cs="FrankRuehl"/>
          <w:rtl/>
        </w:rPr>
      </w:pPr>
      <w:bookmarkStart w:id="16" w:name="Seif11"/>
      <w:bookmarkEnd w:id="16"/>
      <w:r w:rsidRPr="00EB07B0">
        <w:rPr>
          <w:rFonts w:cs="Miriam"/>
          <w:lang w:val="he-IL"/>
        </w:rPr>
        <w:pict>
          <v:rect id="_x0000_s1181" style="position:absolute;left:0;text-align:left;margin-left:464.5pt;margin-top:8.05pt;width:75.05pt;height:32.9pt;z-index:251657216" o:allowincell="f" filled="f" stroked="f" strokecolor="lime" strokeweight=".25pt">
            <v:textbox style="mso-next-textbox:#_x0000_s1181" inset="0,0,0,0">
              <w:txbxContent>
                <w:p w:rsidR="00467C54" w:rsidRDefault="00980B7E">
                  <w:pPr>
                    <w:widowControl/>
                    <w:spacing w:before="0" w:line="160" w:lineRule="exact"/>
                    <w:ind w:left="0"/>
                    <w:jc w:val="left"/>
                    <w:rPr>
                      <w:rFonts w:cs="Miriam"/>
                      <w:szCs w:val="18"/>
                      <w:rtl/>
                    </w:rPr>
                  </w:pPr>
                  <w:r>
                    <w:rPr>
                      <w:rFonts w:cs="Miriam" w:hint="cs"/>
                      <w:szCs w:val="18"/>
                      <w:rtl/>
                    </w:rPr>
                    <w:t>דרכי מינוי עובדים ובעלי תפקידים במועצה הדתית</w:t>
                  </w:r>
                </w:p>
                <w:p w:rsidR="00980B7E" w:rsidRDefault="00980B7E">
                  <w:pPr>
                    <w:widowControl/>
                    <w:spacing w:before="0" w:line="160" w:lineRule="exact"/>
                    <w:ind w:left="0"/>
                    <w:jc w:val="left"/>
                    <w:rPr>
                      <w:rFonts w:cs="Miriam" w:hint="cs"/>
                      <w:noProof/>
                      <w:szCs w:val="18"/>
                      <w:rtl/>
                    </w:rPr>
                  </w:pPr>
                  <w:r>
                    <w:rPr>
                      <w:rFonts w:cs="Miriam" w:hint="cs"/>
                      <w:szCs w:val="18"/>
                      <w:rtl/>
                    </w:rPr>
                    <w:t>תק' תשפ"א-2021</w:t>
                  </w:r>
                </w:p>
              </w:txbxContent>
            </v:textbox>
            <w10:anchorlock/>
          </v:rect>
        </w:pict>
      </w:r>
      <w:r w:rsidRPr="00EB07B0">
        <w:rPr>
          <w:rStyle w:val="big-number"/>
          <w:rtl/>
        </w:rPr>
        <w:t>11</w:t>
      </w:r>
      <w:r w:rsidRPr="00EB07B0">
        <w:rPr>
          <w:rStyle w:val="big-number"/>
          <w:rFonts w:cs="FrankRuehl"/>
          <w:sz w:val="26"/>
          <w:szCs w:val="26"/>
          <w:rtl/>
        </w:rPr>
        <w:t>.</w:t>
      </w:r>
      <w:r w:rsidRPr="00EB07B0">
        <w:rPr>
          <w:rStyle w:val="big-number"/>
          <w:rFonts w:cs="FrankRuehl"/>
          <w:sz w:val="26"/>
          <w:szCs w:val="26"/>
          <w:rtl/>
        </w:rPr>
        <w:tab/>
      </w:r>
      <w:r w:rsidR="00467C54" w:rsidRPr="00EB07B0">
        <w:rPr>
          <w:rStyle w:val="big-number"/>
          <w:rFonts w:cs="FrankRuehl" w:hint="cs"/>
          <w:sz w:val="26"/>
          <w:szCs w:val="26"/>
          <w:rtl/>
        </w:rPr>
        <w:t>(א)</w:t>
      </w:r>
      <w:r w:rsidR="00467C54" w:rsidRPr="00EB07B0">
        <w:rPr>
          <w:rStyle w:val="big-number"/>
          <w:rFonts w:cs="FrankRuehl" w:hint="cs"/>
          <w:sz w:val="26"/>
          <w:szCs w:val="26"/>
          <w:rtl/>
        </w:rPr>
        <w:tab/>
      </w:r>
      <w:r w:rsidRPr="00EB07B0">
        <w:rPr>
          <w:rStyle w:val="default"/>
          <w:rFonts w:cs="FrankRuehl"/>
          <w:rtl/>
        </w:rPr>
        <w:t>ה</w:t>
      </w:r>
      <w:r w:rsidRPr="00EB07B0">
        <w:rPr>
          <w:rStyle w:val="default"/>
          <w:rFonts w:cs="FrankRuehl" w:hint="cs"/>
          <w:rtl/>
        </w:rPr>
        <w:t xml:space="preserve">מועצה הדתית תמנה </w:t>
      </w:r>
      <w:r w:rsidR="00980B7E">
        <w:rPr>
          <w:rStyle w:val="default"/>
          <w:rFonts w:cs="FrankRuehl" w:hint="cs"/>
          <w:rtl/>
        </w:rPr>
        <w:t xml:space="preserve">גזבר, מבקר פנים, יועץ משפטי ומהנדס, ואם לא מינתה בעלי תפקידים כאלה או מחליף לבעל תפקיד כאמור שהתפנה מקומו, בתוך פרק זמן סביר </w:t>
      </w:r>
      <w:r w:rsidR="00980B7E">
        <w:rPr>
          <w:rStyle w:val="default"/>
          <w:rFonts w:cs="FrankRuehl"/>
          <w:rtl/>
        </w:rPr>
        <w:t>–</w:t>
      </w:r>
      <w:r w:rsidR="00980B7E">
        <w:rPr>
          <w:rStyle w:val="default"/>
          <w:rFonts w:cs="FrankRuehl" w:hint="cs"/>
          <w:rtl/>
        </w:rPr>
        <w:t xml:space="preserve"> ימנה אותו השר; על אף האמור בתקנה זו, היועץ המשפטי והמבקר יכול שלא יהיו עובדי המועצה</w:t>
      </w:r>
      <w:r>
        <w:rPr>
          <w:rStyle w:val="default"/>
          <w:rFonts w:cs="FrankRuehl" w:hint="cs"/>
          <w:rtl/>
        </w:rPr>
        <w:t>.</w:t>
      </w:r>
    </w:p>
    <w:p w:rsidR="00980B7E" w:rsidRDefault="00980B7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71EA2">
        <w:rPr>
          <w:rStyle w:val="default"/>
          <w:rFonts w:cs="FrankRuehl" w:hint="cs"/>
          <w:rtl/>
        </w:rPr>
        <w:t>יושב ראש המועצה ימנה למועצה הדתית מנהל כללי; לא ימנה יושב ראש המועצה מנהל כללי אלא את מי שוועדת כשירות, שחבריה הם יושב ראש המועצה, נציג שימנה השר מקרב עובדי משרדו והיועץ המשפטי של המועצה, אישרה את כשירותו והתאמתו לתפקיד.</w:t>
      </w:r>
    </w:p>
    <w:p w:rsidR="00D71EA2" w:rsidRDefault="00D71EA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יושב ראש המועצה הדתית רשאי למנות עובדים שאינם מפורטים בתקנת משנה (א) למשרות שיש לגביהן הקצבה בתקציב המאושר ולתקן כוח האדם במסגרתו.</w:t>
      </w:r>
    </w:p>
    <w:p w:rsidR="00D71EA2" w:rsidRDefault="00D71EA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יתמנה ולא יועסק עובד במועצה הדתית, לרבות למשרות המנויות בתקנת משנה (א), למעט המנהל הכללי, אלא לאחר שיושב ראש המועצה הדתית או מי שהוא הסמיך לכך הכריז על המשרה בפומבי; דרכי המכרז ופרטיו, וכן משרות וסוגי משרות שעליהם לא תחול חובת מכרז, יהיו לפי האמור בתקנות העיריות (מכרזים לקבלת עובדים), התש"ם-1979, בשינויים המחויבים ובשינויים אלה:</w:t>
      </w:r>
    </w:p>
    <w:p w:rsidR="00D71EA2" w:rsidRDefault="00D71EA2" w:rsidP="00E128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12816">
        <w:rPr>
          <w:rStyle w:val="default"/>
          <w:rFonts w:cs="FrankRuehl" w:hint="cs"/>
          <w:rtl/>
        </w:rPr>
        <w:t xml:space="preserve">בתקנה 2(ב) </w:t>
      </w:r>
      <w:r w:rsidR="00E12816">
        <w:rPr>
          <w:rStyle w:val="default"/>
          <w:rFonts w:cs="FrankRuehl"/>
          <w:rtl/>
        </w:rPr>
        <w:t>–</w:t>
      </w:r>
    </w:p>
    <w:p w:rsidR="00E12816" w:rsidRDefault="00E12816" w:rsidP="00E1281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פסקאות (1) ו-(2) </w:t>
      </w:r>
      <w:r>
        <w:rPr>
          <w:rStyle w:val="default"/>
          <w:rFonts w:cs="FrankRuehl"/>
          <w:rtl/>
        </w:rPr>
        <w:t>–</w:t>
      </w:r>
      <w:r>
        <w:rPr>
          <w:rStyle w:val="default"/>
          <w:rFonts w:cs="FrankRuehl" w:hint="cs"/>
          <w:rtl/>
        </w:rPr>
        <w:t xml:space="preserve"> לא ייקראו;</w:t>
      </w:r>
    </w:p>
    <w:p w:rsidR="00E12816" w:rsidRDefault="00E12816" w:rsidP="00E1281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פסקה (3) יקראו:</w:t>
      </w:r>
    </w:p>
    <w:p w:rsidR="00E12816" w:rsidRDefault="00E12816" w:rsidP="00E12816">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עוזר יושב ראש המועצה הדתית, מנהל לשכת יושב ראש המועצה הדתית ונהג יושב ראש המועצה הדתית;";</w:t>
      </w:r>
    </w:p>
    <w:p w:rsidR="00E12816" w:rsidRDefault="00E12816" w:rsidP="00E1281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תקנות 34 עד 36 </w:t>
      </w:r>
      <w:r>
        <w:rPr>
          <w:rStyle w:val="default"/>
          <w:rFonts w:cs="FrankRuehl"/>
          <w:rtl/>
        </w:rPr>
        <w:t>–</w:t>
      </w:r>
      <w:r>
        <w:rPr>
          <w:rStyle w:val="default"/>
          <w:rFonts w:cs="FrankRuehl" w:hint="cs"/>
          <w:rtl/>
        </w:rPr>
        <w:t xml:space="preserve"> לא ייקראו.</w:t>
      </w:r>
    </w:p>
    <w:p w:rsidR="00E12816" w:rsidRDefault="00E1281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בתקנת משנה (ד), לגבי ועדת בחינה למשרות המנויות בתקנת משנה (א) יחולו הוראות אלה:</w:t>
      </w:r>
    </w:p>
    <w:p w:rsidR="00E12816" w:rsidRDefault="00197F4D" w:rsidP="00197F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תוקם ועדת בחינה שחבריה יהיו יושב ראש המועצה הדתית או נציגו מקרב חברי ההנהלה, והוא ישמש יושב ראש ועדת הבחינה, המנהל הכללי של המועצה הדתית ונציג השר שימונה מקרב עובדי משרדו;</w:t>
      </w:r>
    </w:p>
    <w:p w:rsidR="00197F4D" w:rsidRDefault="00197F4D" w:rsidP="00197F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היועץ המשפטי של המועצה יהיה משקיף בישיבות ועדת הבחינה, למעט בישיבות שעניינן מינוי היועץ המשפטי של המועצה;</w:t>
      </w:r>
    </w:p>
    <w:p w:rsidR="00197F4D" w:rsidRDefault="00197F4D" w:rsidP="00197F4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החלטת ועדת הבחינה תובא לאישור המועצה;</w:t>
      </w:r>
    </w:p>
    <w:p w:rsidR="00197F4D" w:rsidRDefault="00197F4D" w:rsidP="00197F4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תמנה המועצה אדם שעליה למנותו למשרה מהמשרות המנויות בתקנת משנה (א) אלא אם כן ועדת הבחינה אישרה את כשירותו והתאמתו לתפקיד.</w:t>
      </w:r>
    </w:p>
    <w:p w:rsidR="00197F4D" w:rsidRDefault="00197F4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בתקנת משנה (ד), לא תחול חובת המכרז על משרה של אנשי דת לפי בקשת המועצה הדתית ובאישור השר ובכפוף לתנאים ולסייגים שייכללו באישור.</w:t>
      </w:r>
    </w:p>
    <w:p w:rsidR="00197F4D" w:rsidRDefault="00197F4D">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בעלי תפקידים ועובדים שתמנה המועצה הדתית לפי תקנה זו יחול סימן ב' בפרק התשיעי לפקודת העיריות, למעט סעיף 181, בשינויים המחויבים.</w:t>
      </w:r>
    </w:p>
    <w:p w:rsidR="00467C54" w:rsidRPr="00E61793" w:rsidRDefault="00467C54" w:rsidP="00467C54">
      <w:pPr>
        <w:pStyle w:val="P00"/>
        <w:spacing w:before="0"/>
        <w:ind w:left="0" w:right="1134"/>
        <w:rPr>
          <w:rStyle w:val="default"/>
          <w:rFonts w:cs="FrankRuehl" w:hint="cs"/>
          <w:vanish/>
          <w:color w:val="FF0000"/>
          <w:szCs w:val="20"/>
          <w:shd w:val="clear" w:color="auto" w:fill="FFFF99"/>
          <w:rtl/>
        </w:rPr>
      </w:pPr>
      <w:bookmarkStart w:id="17" w:name="Rov26"/>
      <w:r w:rsidRPr="00E61793">
        <w:rPr>
          <w:rStyle w:val="default"/>
          <w:rFonts w:cs="FrankRuehl" w:hint="cs"/>
          <w:vanish/>
          <w:color w:val="FF0000"/>
          <w:szCs w:val="20"/>
          <w:shd w:val="clear" w:color="auto" w:fill="FFFF99"/>
          <w:rtl/>
        </w:rPr>
        <w:t>מיום 2.2.2009</w:t>
      </w:r>
    </w:p>
    <w:p w:rsidR="00467C54" w:rsidRPr="00E61793" w:rsidRDefault="00467C54" w:rsidP="00467C54">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תשס"ט-2009</w:t>
      </w:r>
    </w:p>
    <w:p w:rsidR="00467C54" w:rsidRPr="00E61793" w:rsidRDefault="00467C54" w:rsidP="00467C54">
      <w:pPr>
        <w:pStyle w:val="P00"/>
        <w:spacing w:before="0"/>
        <w:ind w:left="0" w:right="1134"/>
        <w:rPr>
          <w:rStyle w:val="default"/>
          <w:rFonts w:cs="FrankRuehl" w:hint="cs"/>
          <w:vanish/>
          <w:szCs w:val="20"/>
          <w:shd w:val="clear" w:color="auto" w:fill="FFFF99"/>
          <w:rtl/>
        </w:rPr>
      </w:pPr>
      <w:hyperlink r:id="rId15" w:history="1">
        <w:r w:rsidRPr="00E61793">
          <w:rPr>
            <w:rStyle w:val="Hyperlink"/>
            <w:rFonts w:hint="cs"/>
            <w:vanish/>
            <w:szCs w:val="20"/>
            <w:shd w:val="clear" w:color="auto" w:fill="FFFF99"/>
            <w:rtl/>
          </w:rPr>
          <w:t>ק"ת תשס"ט מס' 6747</w:t>
        </w:r>
      </w:hyperlink>
      <w:r w:rsidRPr="00E61793">
        <w:rPr>
          <w:rStyle w:val="default"/>
          <w:rFonts w:cs="FrankRuehl" w:hint="cs"/>
          <w:vanish/>
          <w:szCs w:val="20"/>
          <w:shd w:val="clear" w:color="auto" w:fill="FFFF99"/>
          <w:rtl/>
        </w:rPr>
        <w:t xml:space="preserve"> מיום 2.2.2009 עמ' 414</w:t>
      </w:r>
    </w:p>
    <w:p w:rsidR="00467C54" w:rsidRPr="00E61793" w:rsidRDefault="00467C54" w:rsidP="00467C54">
      <w:pPr>
        <w:pStyle w:val="P00"/>
        <w:ind w:left="0" w:right="1134"/>
        <w:rPr>
          <w:rStyle w:val="default"/>
          <w:rFonts w:cs="FrankRuehl" w:hint="cs"/>
          <w:vanish/>
          <w:sz w:val="22"/>
          <w:szCs w:val="22"/>
          <w:shd w:val="clear" w:color="auto" w:fill="FFFF99"/>
          <w:rtl/>
        </w:rPr>
      </w:pPr>
      <w:r w:rsidRPr="00E61793">
        <w:rPr>
          <w:rStyle w:val="big-number"/>
          <w:rFonts w:cs="FrankRuehl"/>
          <w:vanish/>
          <w:sz w:val="22"/>
          <w:szCs w:val="22"/>
          <w:shd w:val="clear" w:color="auto" w:fill="FFFF99"/>
          <w:rtl/>
        </w:rPr>
        <w:t>11.</w:t>
      </w:r>
      <w:r w:rsidRPr="00E61793">
        <w:rPr>
          <w:rStyle w:val="big-number"/>
          <w:rFonts w:cs="FrankRuehl"/>
          <w:vanish/>
          <w:sz w:val="22"/>
          <w:szCs w:val="22"/>
          <w:shd w:val="clear" w:color="auto" w:fill="FFFF99"/>
          <w:rtl/>
        </w:rPr>
        <w:tab/>
      </w:r>
      <w:r w:rsidRPr="00E61793">
        <w:rPr>
          <w:rStyle w:val="big-number"/>
          <w:rFonts w:cs="FrankRuehl" w:hint="cs"/>
          <w:vanish/>
          <w:sz w:val="22"/>
          <w:szCs w:val="22"/>
          <w:u w:val="single"/>
          <w:shd w:val="clear" w:color="auto" w:fill="FFFF99"/>
          <w:rtl/>
        </w:rPr>
        <w:t>(א)</w:t>
      </w:r>
      <w:r w:rsidRPr="00E61793">
        <w:rPr>
          <w:rStyle w:val="big-number"/>
          <w:rFonts w:cs="FrankRuehl" w:hint="cs"/>
          <w:vanish/>
          <w:sz w:val="22"/>
          <w:szCs w:val="22"/>
          <w:shd w:val="clear" w:color="auto" w:fill="FFFF99"/>
          <w:rtl/>
        </w:rPr>
        <w:tab/>
      </w:r>
      <w:r w:rsidRPr="00E61793">
        <w:rPr>
          <w:rStyle w:val="default"/>
          <w:rFonts w:cs="FrankRuehl"/>
          <w:vanish/>
          <w:sz w:val="22"/>
          <w:szCs w:val="22"/>
          <w:shd w:val="clear" w:color="auto" w:fill="FFFF99"/>
          <w:rtl/>
        </w:rPr>
        <w:t>ה</w:t>
      </w:r>
      <w:r w:rsidRPr="00E61793">
        <w:rPr>
          <w:rStyle w:val="default"/>
          <w:rFonts w:cs="FrankRuehl" w:hint="cs"/>
          <w:vanish/>
          <w:sz w:val="22"/>
          <w:szCs w:val="22"/>
          <w:shd w:val="clear" w:color="auto" w:fill="FFFF99"/>
          <w:rtl/>
        </w:rPr>
        <w:t>מועצה הדתית תמנה לה מזכיר,</w:t>
      </w:r>
      <w:r w:rsidRPr="00E61793">
        <w:rPr>
          <w:rStyle w:val="default"/>
          <w:rFonts w:cs="FrankRuehl"/>
          <w:vanish/>
          <w:sz w:val="22"/>
          <w:szCs w:val="22"/>
          <w:shd w:val="clear" w:color="auto" w:fill="FFFF99"/>
          <w:rtl/>
        </w:rPr>
        <w:t xml:space="preserve"> </w:t>
      </w:r>
      <w:r w:rsidRPr="00E61793">
        <w:rPr>
          <w:rStyle w:val="default"/>
          <w:rFonts w:cs="FrankRuehl" w:hint="cs"/>
          <w:vanish/>
          <w:sz w:val="22"/>
          <w:szCs w:val="22"/>
          <w:shd w:val="clear" w:color="auto" w:fill="FFFF99"/>
          <w:rtl/>
        </w:rPr>
        <w:t>מבקר פנים, רואה חשבון, יועץ משפטי ובעלי תפקידים נוספים, לפי הצורך, ואם לא מינתה בעלי תפקידים כאלה או מחליף לבעל תפקיד כאמור שנתפנה מקומו, תוך פרק זמן סביר - ימנה אותו השר.</w:t>
      </w:r>
    </w:p>
    <w:p w:rsidR="00467C54" w:rsidRPr="00E61793" w:rsidRDefault="00467C54" w:rsidP="00D54350">
      <w:pPr>
        <w:pStyle w:val="P00"/>
        <w:spacing w:before="0"/>
        <w:ind w:left="0" w:right="1134"/>
        <w:rPr>
          <w:rStyle w:val="default"/>
          <w:rFonts w:cs="FrankRuehl"/>
          <w:vanish/>
          <w:sz w:val="22"/>
          <w:szCs w:val="22"/>
          <w:shd w:val="clear" w:color="auto" w:fill="FFFF99"/>
          <w:rtl/>
        </w:rPr>
      </w:pPr>
      <w:r w:rsidRPr="00E61793">
        <w:rPr>
          <w:rStyle w:val="default"/>
          <w:rFonts w:cs="FrankRuehl" w:hint="cs"/>
          <w:vanish/>
          <w:sz w:val="22"/>
          <w:szCs w:val="22"/>
          <w:shd w:val="clear" w:color="auto" w:fill="FFFF99"/>
          <w:rtl/>
        </w:rPr>
        <w:tab/>
      </w:r>
      <w:r w:rsidRPr="00E61793">
        <w:rPr>
          <w:rStyle w:val="default"/>
          <w:rFonts w:cs="FrankRuehl" w:hint="cs"/>
          <w:vanish/>
          <w:sz w:val="22"/>
          <w:szCs w:val="22"/>
          <w:u w:val="single"/>
          <w:shd w:val="clear" w:color="auto" w:fill="FFFF99"/>
          <w:rtl/>
        </w:rPr>
        <w:t>(ב)</w:t>
      </w:r>
      <w:r w:rsidRPr="00E61793">
        <w:rPr>
          <w:rStyle w:val="default"/>
          <w:rFonts w:cs="FrankRuehl" w:hint="cs"/>
          <w:vanish/>
          <w:sz w:val="22"/>
          <w:szCs w:val="22"/>
          <w:u w:val="single"/>
          <w:shd w:val="clear" w:color="auto" w:fill="FFFF99"/>
          <w:rtl/>
        </w:rPr>
        <w:tab/>
        <w:t xml:space="preserve">בעלי תפקידים שתמנה המועצה הדתית לפי תקנת משנה (א) לא יהיו קרובי משפחה של יושב ראש המועצה הדתית וסגניו, אם מונו לו, וכן של כל אחד מחברי המועצה הדתית; בתקנת משנה זו, "קרוב" </w:t>
      </w:r>
      <w:r w:rsidRPr="00E61793">
        <w:rPr>
          <w:rStyle w:val="default"/>
          <w:rFonts w:cs="FrankRuehl"/>
          <w:vanish/>
          <w:sz w:val="22"/>
          <w:szCs w:val="22"/>
          <w:u w:val="single"/>
          <w:shd w:val="clear" w:color="auto" w:fill="FFFF99"/>
          <w:rtl/>
        </w:rPr>
        <w:t>–</w:t>
      </w:r>
      <w:r w:rsidRPr="00E61793">
        <w:rPr>
          <w:rStyle w:val="default"/>
          <w:rFonts w:cs="FrankRuehl" w:hint="cs"/>
          <w:vanish/>
          <w:sz w:val="22"/>
          <w:szCs w:val="22"/>
          <w:u w:val="single"/>
          <w:shd w:val="clear" w:color="auto" w:fill="FFFF99"/>
          <w:rtl/>
        </w:rPr>
        <w:t xml:space="preserve"> לעניין יושב ראש המועצה הדתית וסגניו, קרוב משפחה כהגדרתו בתקנות החברות הממשלתיות (כללים בדבר העסקת קרובי משפחה), התשס"ה-2005, ולעניין חברי המועצה </w:t>
      </w:r>
      <w:r w:rsidRPr="00E61793">
        <w:rPr>
          <w:rStyle w:val="default"/>
          <w:rFonts w:cs="FrankRuehl"/>
          <w:vanish/>
          <w:sz w:val="22"/>
          <w:szCs w:val="22"/>
          <w:u w:val="single"/>
          <w:shd w:val="clear" w:color="auto" w:fill="FFFF99"/>
          <w:rtl/>
        </w:rPr>
        <w:t>–</w:t>
      </w:r>
      <w:r w:rsidRPr="00E61793">
        <w:rPr>
          <w:rStyle w:val="default"/>
          <w:rFonts w:cs="FrankRuehl" w:hint="cs"/>
          <w:vanish/>
          <w:sz w:val="22"/>
          <w:szCs w:val="22"/>
          <w:u w:val="single"/>
          <w:shd w:val="clear" w:color="auto" w:fill="FFFF99"/>
          <w:rtl/>
        </w:rPr>
        <w:t xml:space="preserve"> בן משפחה כהגדרתו בסעיף 17א(ב) לחוק החברות הממשלתיות, התשל"ה-1975.</w:t>
      </w:r>
    </w:p>
    <w:p w:rsidR="00D03187" w:rsidRPr="00E61793" w:rsidRDefault="00D03187" w:rsidP="00D54350">
      <w:pPr>
        <w:pStyle w:val="P00"/>
        <w:spacing w:before="0"/>
        <w:ind w:left="0" w:right="1134"/>
        <w:rPr>
          <w:rStyle w:val="default"/>
          <w:rFonts w:cs="FrankRuehl"/>
          <w:vanish/>
          <w:szCs w:val="20"/>
          <w:shd w:val="clear" w:color="auto" w:fill="FFFF99"/>
          <w:rtl/>
        </w:rPr>
      </w:pPr>
    </w:p>
    <w:p w:rsidR="00D03187" w:rsidRPr="00E61793" w:rsidRDefault="00D03187" w:rsidP="00D03187">
      <w:pPr>
        <w:pStyle w:val="P00"/>
        <w:spacing w:before="0"/>
        <w:ind w:left="0" w:right="1134"/>
        <w:rPr>
          <w:rStyle w:val="default"/>
          <w:rFonts w:cs="FrankRuehl"/>
          <w:vanish/>
          <w:color w:val="FF0000"/>
          <w:szCs w:val="20"/>
          <w:shd w:val="clear" w:color="auto" w:fill="FFFF99"/>
          <w:rtl/>
        </w:rPr>
      </w:pPr>
      <w:r w:rsidRPr="00E61793">
        <w:rPr>
          <w:rStyle w:val="default"/>
          <w:rFonts w:cs="FrankRuehl" w:hint="cs"/>
          <w:vanish/>
          <w:color w:val="FF0000"/>
          <w:szCs w:val="20"/>
          <w:shd w:val="clear" w:color="auto" w:fill="FFFF99"/>
          <w:rtl/>
        </w:rPr>
        <w:t>מיום 18.6.2021</w:t>
      </w:r>
    </w:p>
    <w:p w:rsidR="00D03187" w:rsidRPr="00E61793" w:rsidRDefault="00D03187" w:rsidP="00D03187">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תק' תשפ"א-2021</w:t>
      </w:r>
    </w:p>
    <w:p w:rsidR="00D03187" w:rsidRPr="00E61793" w:rsidRDefault="00D03187" w:rsidP="00D03187">
      <w:pPr>
        <w:pStyle w:val="P00"/>
        <w:spacing w:before="0"/>
        <w:ind w:left="0" w:right="1134"/>
        <w:rPr>
          <w:rStyle w:val="default"/>
          <w:rFonts w:cs="FrankRuehl"/>
          <w:vanish/>
          <w:szCs w:val="20"/>
          <w:shd w:val="clear" w:color="auto" w:fill="FFFF99"/>
          <w:rtl/>
        </w:rPr>
      </w:pPr>
      <w:hyperlink r:id="rId16" w:history="1">
        <w:r w:rsidRPr="00E61793">
          <w:rPr>
            <w:rStyle w:val="Hyperlink"/>
            <w:rFonts w:hint="cs"/>
            <w:vanish/>
            <w:szCs w:val="20"/>
            <w:shd w:val="clear" w:color="auto" w:fill="FFFF99"/>
            <w:rtl/>
          </w:rPr>
          <w:t>ק"ת תשפ"א מס' 9323</w:t>
        </w:r>
      </w:hyperlink>
      <w:r w:rsidRPr="00E61793">
        <w:rPr>
          <w:rStyle w:val="default"/>
          <w:rFonts w:cs="FrankRuehl" w:hint="cs"/>
          <w:vanish/>
          <w:szCs w:val="20"/>
          <w:shd w:val="clear" w:color="auto" w:fill="FFFF99"/>
          <w:rtl/>
        </w:rPr>
        <w:t xml:space="preserve"> מיום 19.4.2021 עמ' 2956</w:t>
      </w:r>
    </w:p>
    <w:p w:rsidR="00D03187" w:rsidRPr="00E61793" w:rsidRDefault="00D03187" w:rsidP="00D03187">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החלפת תקנה 11</w:t>
      </w:r>
    </w:p>
    <w:p w:rsidR="00D03187" w:rsidRPr="00E61793" w:rsidRDefault="00D03187" w:rsidP="00D03187">
      <w:pPr>
        <w:pStyle w:val="P00"/>
        <w:ind w:left="0" w:right="1134"/>
        <w:rPr>
          <w:rStyle w:val="default"/>
          <w:rFonts w:cs="FrankRuehl"/>
          <w:vanish/>
          <w:szCs w:val="20"/>
          <w:shd w:val="clear" w:color="auto" w:fill="FFFF99"/>
          <w:rtl/>
        </w:rPr>
      </w:pPr>
      <w:r w:rsidRPr="00E61793">
        <w:rPr>
          <w:rStyle w:val="default"/>
          <w:rFonts w:cs="FrankRuehl" w:hint="cs"/>
          <w:vanish/>
          <w:szCs w:val="20"/>
          <w:shd w:val="clear" w:color="auto" w:fill="FFFF99"/>
          <w:rtl/>
        </w:rPr>
        <w:t>הנוסח הקודם:</w:t>
      </w:r>
    </w:p>
    <w:p w:rsidR="00D03187" w:rsidRPr="00E61793" w:rsidRDefault="00D03187" w:rsidP="00D03187">
      <w:pPr>
        <w:pStyle w:val="P00"/>
        <w:spacing w:before="20"/>
        <w:ind w:left="0" w:right="1134"/>
        <w:rPr>
          <w:rStyle w:val="default"/>
          <w:rFonts w:ascii="Miriam" w:hAnsi="Miriam" w:cs="Miriam"/>
          <w:strike/>
          <w:vanish/>
          <w:sz w:val="16"/>
          <w:szCs w:val="16"/>
          <w:shd w:val="clear" w:color="auto" w:fill="FFFF99"/>
          <w:rtl/>
        </w:rPr>
      </w:pPr>
      <w:r w:rsidRPr="00E61793">
        <w:rPr>
          <w:rStyle w:val="default"/>
          <w:rFonts w:ascii="Miriam" w:hAnsi="Miriam" w:cs="Miriam"/>
          <w:strike/>
          <w:vanish/>
          <w:sz w:val="16"/>
          <w:szCs w:val="16"/>
          <w:shd w:val="clear" w:color="auto" w:fill="FFFF99"/>
          <w:rtl/>
        </w:rPr>
        <w:t>בעלי תפקידים במועצה הדתית</w:t>
      </w:r>
    </w:p>
    <w:p w:rsidR="00D03187" w:rsidRPr="00E61793" w:rsidRDefault="00D03187" w:rsidP="00D03187">
      <w:pPr>
        <w:pStyle w:val="P00"/>
        <w:spacing w:before="0"/>
        <w:ind w:left="0" w:right="1134"/>
        <w:rPr>
          <w:rStyle w:val="default"/>
          <w:rFonts w:cs="FrankRuehl" w:hint="cs"/>
          <w:strike/>
          <w:vanish/>
          <w:sz w:val="22"/>
          <w:szCs w:val="22"/>
          <w:shd w:val="clear" w:color="auto" w:fill="FFFF99"/>
          <w:rtl/>
        </w:rPr>
      </w:pPr>
      <w:r w:rsidRPr="00E61793">
        <w:rPr>
          <w:rStyle w:val="default"/>
          <w:rFonts w:cs="FrankRuehl"/>
          <w:strike/>
          <w:vanish/>
          <w:sz w:val="22"/>
          <w:szCs w:val="22"/>
          <w:shd w:val="clear" w:color="auto" w:fill="FFFF99"/>
          <w:rtl/>
        </w:rPr>
        <w:t>11.</w:t>
      </w:r>
      <w:r w:rsidRPr="00E61793">
        <w:rPr>
          <w:rStyle w:val="default"/>
          <w:rFonts w:cs="FrankRuehl"/>
          <w:strike/>
          <w:vanish/>
          <w:sz w:val="22"/>
          <w:szCs w:val="22"/>
          <w:shd w:val="clear" w:color="auto" w:fill="FFFF99"/>
          <w:rtl/>
        </w:rPr>
        <w:tab/>
      </w:r>
      <w:r w:rsidRPr="00E61793">
        <w:rPr>
          <w:rStyle w:val="default"/>
          <w:rFonts w:cs="FrankRuehl" w:hint="cs"/>
          <w:strike/>
          <w:vanish/>
          <w:sz w:val="22"/>
          <w:szCs w:val="22"/>
          <w:shd w:val="clear" w:color="auto" w:fill="FFFF99"/>
          <w:rtl/>
        </w:rPr>
        <w:t>(א)</w:t>
      </w:r>
      <w:r w:rsidRPr="00E61793">
        <w:rPr>
          <w:rStyle w:val="default"/>
          <w:rFonts w:cs="FrankRuehl" w:hint="cs"/>
          <w:strike/>
          <w:vanish/>
          <w:sz w:val="22"/>
          <w:szCs w:val="22"/>
          <w:shd w:val="clear" w:color="auto" w:fill="FFFF99"/>
          <w:rtl/>
        </w:rPr>
        <w:tab/>
      </w:r>
      <w:r w:rsidRPr="00E61793">
        <w:rPr>
          <w:rStyle w:val="default"/>
          <w:rFonts w:cs="FrankRuehl"/>
          <w:strike/>
          <w:vanish/>
          <w:sz w:val="22"/>
          <w:szCs w:val="22"/>
          <w:shd w:val="clear" w:color="auto" w:fill="FFFF99"/>
          <w:rtl/>
        </w:rPr>
        <w:t>ה</w:t>
      </w:r>
      <w:r w:rsidRPr="00E61793">
        <w:rPr>
          <w:rStyle w:val="default"/>
          <w:rFonts w:cs="FrankRuehl" w:hint="cs"/>
          <w:strike/>
          <w:vanish/>
          <w:sz w:val="22"/>
          <w:szCs w:val="22"/>
          <w:shd w:val="clear" w:color="auto" w:fill="FFFF99"/>
          <w:rtl/>
        </w:rPr>
        <w:t>מועצה הדתית תמנה לה מזכיר,</w:t>
      </w:r>
      <w:r w:rsidRPr="00E61793">
        <w:rPr>
          <w:rStyle w:val="default"/>
          <w:rFonts w:cs="FrankRuehl"/>
          <w:strike/>
          <w:vanish/>
          <w:sz w:val="22"/>
          <w:szCs w:val="22"/>
          <w:shd w:val="clear" w:color="auto" w:fill="FFFF99"/>
          <w:rtl/>
        </w:rPr>
        <w:t xml:space="preserve"> </w:t>
      </w:r>
      <w:r w:rsidRPr="00E61793">
        <w:rPr>
          <w:rStyle w:val="default"/>
          <w:rFonts w:cs="FrankRuehl" w:hint="cs"/>
          <w:strike/>
          <w:vanish/>
          <w:sz w:val="22"/>
          <w:szCs w:val="22"/>
          <w:shd w:val="clear" w:color="auto" w:fill="FFFF99"/>
          <w:rtl/>
        </w:rPr>
        <w:t xml:space="preserve">מבקר פנים, רואה חשבון, יועץ משפטי ובעלי תפקידים נוספים, לפי הצורך, ואם לא מינתה בעלי תפקידים כאלה או מחליף לבעל תפקיד כאמור שנתפנה מקומו, תוך פרק זמן סביר </w:t>
      </w:r>
      <w:r w:rsidRPr="00E61793">
        <w:rPr>
          <w:rStyle w:val="default"/>
          <w:rFonts w:cs="FrankRuehl"/>
          <w:strike/>
          <w:vanish/>
          <w:sz w:val="22"/>
          <w:szCs w:val="22"/>
          <w:shd w:val="clear" w:color="auto" w:fill="FFFF99"/>
          <w:rtl/>
        </w:rPr>
        <w:t>–</w:t>
      </w:r>
      <w:r w:rsidRPr="00E61793">
        <w:rPr>
          <w:rStyle w:val="default"/>
          <w:rFonts w:cs="FrankRuehl" w:hint="cs"/>
          <w:strike/>
          <w:vanish/>
          <w:sz w:val="22"/>
          <w:szCs w:val="22"/>
          <w:shd w:val="clear" w:color="auto" w:fill="FFFF99"/>
          <w:rtl/>
        </w:rPr>
        <w:t xml:space="preserve"> ימנה אותו השר.</w:t>
      </w:r>
    </w:p>
    <w:p w:rsidR="00D03187" w:rsidRPr="00197F4D" w:rsidRDefault="00D03187" w:rsidP="00197F4D">
      <w:pPr>
        <w:pStyle w:val="P00"/>
        <w:spacing w:before="0"/>
        <w:ind w:left="0" w:right="1134"/>
        <w:rPr>
          <w:rStyle w:val="default"/>
          <w:rFonts w:cs="FrankRuehl"/>
          <w:sz w:val="2"/>
          <w:szCs w:val="2"/>
          <w:shd w:val="clear" w:color="auto" w:fill="FFFF99"/>
          <w:rtl/>
        </w:rPr>
      </w:pPr>
      <w:r w:rsidRPr="00E61793">
        <w:rPr>
          <w:rStyle w:val="default"/>
          <w:rFonts w:cs="FrankRuehl" w:hint="cs"/>
          <w:vanish/>
          <w:sz w:val="22"/>
          <w:szCs w:val="22"/>
          <w:shd w:val="clear" w:color="auto" w:fill="FFFF99"/>
          <w:rtl/>
        </w:rPr>
        <w:tab/>
      </w:r>
      <w:r w:rsidRPr="00E61793">
        <w:rPr>
          <w:rStyle w:val="default"/>
          <w:rFonts w:cs="FrankRuehl" w:hint="cs"/>
          <w:strike/>
          <w:vanish/>
          <w:sz w:val="22"/>
          <w:szCs w:val="22"/>
          <w:shd w:val="clear" w:color="auto" w:fill="FFFF99"/>
          <w:rtl/>
        </w:rPr>
        <w:t>(ב)</w:t>
      </w:r>
      <w:r w:rsidRPr="00E61793">
        <w:rPr>
          <w:rStyle w:val="default"/>
          <w:rFonts w:cs="FrankRuehl" w:hint="cs"/>
          <w:strike/>
          <w:vanish/>
          <w:sz w:val="22"/>
          <w:szCs w:val="22"/>
          <w:shd w:val="clear" w:color="auto" w:fill="FFFF99"/>
          <w:rtl/>
        </w:rPr>
        <w:tab/>
        <w:t xml:space="preserve">בעלי תפקידים שתמנה המועצה הדתית לפי תקנת משנה (א) לא יהיו קרובי משפחה של יושב ראש המועצה הדתית וסגניו, אם מונו לו, וכן של כל אחד מחברי המועצה הדתית; בתקנת משנה זו, "קרוב" </w:t>
      </w:r>
      <w:r w:rsidRPr="00E61793">
        <w:rPr>
          <w:rStyle w:val="default"/>
          <w:rFonts w:cs="FrankRuehl"/>
          <w:strike/>
          <w:vanish/>
          <w:sz w:val="22"/>
          <w:szCs w:val="22"/>
          <w:shd w:val="clear" w:color="auto" w:fill="FFFF99"/>
          <w:rtl/>
        </w:rPr>
        <w:t>–</w:t>
      </w:r>
      <w:r w:rsidRPr="00E61793">
        <w:rPr>
          <w:rStyle w:val="default"/>
          <w:rFonts w:cs="FrankRuehl" w:hint="cs"/>
          <w:strike/>
          <w:vanish/>
          <w:sz w:val="22"/>
          <w:szCs w:val="22"/>
          <w:shd w:val="clear" w:color="auto" w:fill="FFFF99"/>
          <w:rtl/>
        </w:rPr>
        <w:t xml:space="preserve"> לעניין יושב ראש המועצה הדתית וסגניו, קרוב משפחה כהגדרתו בתקנות החברות הממשלתיות (כללים בדבר העסקת קרובי משפחה), התשס"ה-2005, ולעניין חברי המועצה </w:t>
      </w:r>
      <w:r w:rsidRPr="00E61793">
        <w:rPr>
          <w:rStyle w:val="default"/>
          <w:rFonts w:cs="FrankRuehl"/>
          <w:strike/>
          <w:vanish/>
          <w:sz w:val="22"/>
          <w:szCs w:val="22"/>
          <w:shd w:val="clear" w:color="auto" w:fill="FFFF99"/>
          <w:rtl/>
        </w:rPr>
        <w:t>–</w:t>
      </w:r>
      <w:r w:rsidRPr="00E61793">
        <w:rPr>
          <w:rStyle w:val="default"/>
          <w:rFonts w:cs="FrankRuehl" w:hint="cs"/>
          <w:strike/>
          <w:vanish/>
          <w:sz w:val="22"/>
          <w:szCs w:val="22"/>
          <w:shd w:val="clear" w:color="auto" w:fill="FFFF99"/>
          <w:rtl/>
        </w:rPr>
        <w:t xml:space="preserve"> בן משפחה כהגדרתו בסעיף 17א(ב) לחוק החברות הממשלתיות, התשל"ה-1975.</w:t>
      </w:r>
      <w:bookmarkEnd w:id="17"/>
    </w:p>
    <w:p w:rsidR="00D03187" w:rsidRDefault="00D03187" w:rsidP="00D03187">
      <w:pPr>
        <w:pStyle w:val="P00"/>
        <w:spacing w:before="72"/>
        <w:ind w:left="0" w:right="1134"/>
        <w:rPr>
          <w:rStyle w:val="default"/>
          <w:rFonts w:cs="FrankRuehl"/>
          <w:rtl/>
        </w:rPr>
      </w:pPr>
      <w:bookmarkStart w:id="18" w:name="Seif16"/>
      <w:bookmarkEnd w:id="18"/>
      <w:r>
        <w:rPr>
          <w:rFonts w:cs="Miriam"/>
          <w:lang w:val="he-IL"/>
        </w:rPr>
        <w:pict>
          <v:rect id="_x0000_s1539" style="position:absolute;left:0;text-align:left;margin-left:464.5pt;margin-top:8.05pt;width:75.05pt;height:20.2pt;z-index:251668480" o:allowincell="f" filled="f" stroked="f" strokecolor="lime" strokeweight=".25pt">
            <v:textbox style="mso-next-textbox:#_x0000_s1539" inset="0,0,0,0">
              <w:txbxContent>
                <w:p w:rsidR="00D03187" w:rsidRDefault="00197F4D" w:rsidP="00D03187">
                  <w:pPr>
                    <w:widowControl/>
                    <w:spacing w:before="0" w:line="160" w:lineRule="exact"/>
                    <w:ind w:left="0"/>
                    <w:jc w:val="left"/>
                    <w:rPr>
                      <w:rFonts w:cs="Miriam"/>
                      <w:szCs w:val="18"/>
                      <w:rtl/>
                    </w:rPr>
                  </w:pPr>
                  <w:r>
                    <w:rPr>
                      <w:rFonts w:cs="Miriam" w:hint="cs"/>
                      <w:szCs w:val="18"/>
                      <w:rtl/>
                    </w:rPr>
                    <w:t>פיטורי עובדים</w:t>
                  </w:r>
                </w:p>
                <w:p w:rsidR="00D03187" w:rsidRDefault="00D03187" w:rsidP="00D03187">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w:t>
      </w:r>
      <w:r>
        <w:rPr>
          <w:rStyle w:val="big-number"/>
          <w:rFonts w:hint="cs"/>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197F4D">
        <w:rPr>
          <w:rStyle w:val="default"/>
          <w:rFonts w:cs="FrankRuehl" w:hint="cs"/>
          <w:rtl/>
        </w:rPr>
        <w:t>(א)</w:t>
      </w:r>
      <w:r w:rsidR="00197F4D">
        <w:rPr>
          <w:rStyle w:val="default"/>
          <w:rFonts w:cs="FrankRuehl"/>
          <w:rtl/>
        </w:rPr>
        <w:tab/>
      </w:r>
      <w:r w:rsidR="00197F4D">
        <w:rPr>
          <w:rStyle w:val="default"/>
          <w:rFonts w:cs="FrankRuehl" w:hint="cs"/>
          <w:rtl/>
        </w:rPr>
        <w:t>בעל תפקיד שהתמנה לפי תקנה 11(א) לא יפוטר אלא לפי המלצת יושב ראש המועצה הדתית ובאישור המועצה, בישיבה שזומנה כדי לדון בהעברה מכהונה של בעל תפקיד כאמור ושלא נדון בה כל נושא אחר, ולאחר שניתנה הודעה כדין לכל חברי המועצה שדבר הפיטורין יידון באותה ישיבה; לא תתקבל במועצה החלטה לפיטוריו של בעל תפקיד כאמור אלא לאחר שניתנה לו זכות לשאת לפני המועצה את דברו בעניין הפיטורין</w:t>
      </w:r>
      <w:r>
        <w:rPr>
          <w:rStyle w:val="default"/>
          <w:rFonts w:cs="FrankRuehl" w:hint="cs"/>
          <w:rtl/>
        </w:rPr>
        <w:t>.</w:t>
      </w:r>
    </w:p>
    <w:p w:rsidR="00197F4D" w:rsidRDefault="00197F4D" w:rsidP="00D0318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כללי שמונה לפי תקנה 11(ב) ועובדים שמונו לפי תקנה 11ד(1)(ב), רשאי יושב ראש המועצה הדתית לפטרם.</w:t>
      </w:r>
    </w:p>
    <w:p w:rsidR="00197F4D" w:rsidRDefault="00197F4D" w:rsidP="00D0318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עובד המועצה הדתית שאינו מהעובדים המנויים בתקנות משנה (א) ו-(ב), רשאית לפטרו ועדת פיטורים שחבריה הם המנהל הכללי של המועצה הדתית, גזבר המועצה הדתית והיועץ המשפטי של המועצה הדתית.</w:t>
      </w:r>
    </w:p>
    <w:p w:rsidR="00D03187" w:rsidRPr="00E61793" w:rsidRDefault="00D03187" w:rsidP="00D03187">
      <w:pPr>
        <w:pStyle w:val="P00"/>
        <w:spacing w:before="0"/>
        <w:ind w:left="0" w:right="1134"/>
        <w:rPr>
          <w:rStyle w:val="default"/>
          <w:rFonts w:cs="FrankRuehl"/>
          <w:vanish/>
          <w:color w:val="FF0000"/>
          <w:szCs w:val="20"/>
          <w:shd w:val="clear" w:color="auto" w:fill="FFFF99"/>
          <w:rtl/>
        </w:rPr>
      </w:pPr>
      <w:bookmarkStart w:id="19" w:name="Rov27"/>
      <w:r w:rsidRPr="00E61793">
        <w:rPr>
          <w:rStyle w:val="default"/>
          <w:rFonts w:cs="FrankRuehl" w:hint="cs"/>
          <w:vanish/>
          <w:color w:val="FF0000"/>
          <w:szCs w:val="20"/>
          <w:shd w:val="clear" w:color="auto" w:fill="FFFF99"/>
          <w:rtl/>
        </w:rPr>
        <w:t>מיום 18.6.2021</w:t>
      </w:r>
    </w:p>
    <w:p w:rsidR="00D03187" w:rsidRPr="00E61793" w:rsidRDefault="00D03187" w:rsidP="00D03187">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תק' תשפ"א-2021</w:t>
      </w:r>
    </w:p>
    <w:p w:rsidR="00D03187" w:rsidRPr="00E61793" w:rsidRDefault="00D03187" w:rsidP="00D03187">
      <w:pPr>
        <w:pStyle w:val="P00"/>
        <w:spacing w:before="0"/>
        <w:ind w:left="0" w:right="1134"/>
        <w:rPr>
          <w:rStyle w:val="default"/>
          <w:rFonts w:cs="FrankRuehl"/>
          <w:vanish/>
          <w:szCs w:val="20"/>
          <w:shd w:val="clear" w:color="auto" w:fill="FFFF99"/>
          <w:rtl/>
        </w:rPr>
      </w:pPr>
      <w:hyperlink r:id="rId17" w:history="1">
        <w:r w:rsidRPr="00E61793">
          <w:rPr>
            <w:rStyle w:val="Hyperlink"/>
            <w:rFonts w:hint="cs"/>
            <w:vanish/>
            <w:szCs w:val="20"/>
            <w:shd w:val="clear" w:color="auto" w:fill="FFFF99"/>
            <w:rtl/>
          </w:rPr>
          <w:t>ק"ת תשפ"א מס' 9323</w:t>
        </w:r>
      </w:hyperlink>
      <w:r w:rsidRPr="00E61793">
        <w:rPr>
          <w:rStyle w:val="default"/>
          <w:rFonts w:cs="FrankRuehl" w:hint="cs"/>
          <w:vanish/>
          <w:szCs w:val="20"/>
          <w:shd w:val="clear" w:color="auto" w:fill="FFFF99"/>
          <w:rtl/>
        </w:rPr>
        <w:t xml:space="preserve"> מיום 19.4.2021 עמ' 2957</w:t>
      </w:r>
    </w:p>
    <w:p w:rsidR="00D03187" w:rsidRPr="00197F4D" w:rsidRDefault="00D03187" w:rsidP="00197F4D">
      <w:pPr>
        <w:pStyle w:val="P00"/>
        <w:spacing w:before="0"/>
        <w:ind w:left="0" w:right="1134"/>
        <w:rPr>
          <w:rStyle w:val="default"/>
          <w:rFonts w:cs="FrankRuehl"/>
          <w:sz w:val="2"/>
          <w:szCs w:val="2"/>
          <w:rtl/>
        </w:rPr>
      </w:pPr>
      <w:r w:rsidRPr="00E61793">
        <w:rPr>
          <w:rStyle w:val="default"/>
          <w:rFonts w:cs="FrankRuehl" w:hint="cs"/>
          <w:b/>
          <w:bCs/>
          <w:vanish/>
          <w:szCs w:val="20"/>
          <w:shd w:val="clear" w:color="auto" w:fill="FFFF99"/>
          <w:rtl/>
        </w:rPr>
        <w:t>הוספת תקנה 11א</w:t>
      </w:r>
      <w:bookmarkEnd w:id="19"/>
    </w:p>
    <w:p w:rsidR="00381E2D" w:rsidRDefault="00381E2D">
      <w:pPr>
        <w:pStyle w:val="P00"/>
        <w:spacing w:before="72"/>
        <w:ind w:left="0" w:right="1134"/>
        <w:rPr>
          <w:rStyle w:val="default"/>
          <w:rFonts w:cs="FrankRuehl"/>
          <w:rtl/>
        </w:rPr>
      </w:pPr>
      <w:bookmarkStart w:id="20" w:name="Seif12"/>
      <w:bookmarkEnd w:id="20"/>
      <w:r>
        <w:rPr>
          <w:rStyle w:val="big-number"/>
        </w:rPr>
        <w:pict>
          <v:rect id="_x0000_s1182" style="position:absolute;left:0;text-align:left;margin-left:464.5pt;margin-top:8.05pt;width:75.05pt;height:27.25pt;z-index:251658240" o:allowincell="f" filled="f" stroked="f" strokecolor="lime" strokeweight=".25pt">
            <v:textbox inset="0,0,0,0">
              <w:txbxContent>
                <w:p w:rsidR="00381E2D" w:rsidRDefault="00197F4D">
                  <w:pPr>
                    <w:widowControl/>
                    <w:spacing w:before="0" w:line="160" w:lineRule="exact"/>
                    <w:ind w:left="0"/>
                    <w:jc w:val="left"/>
                    <w:rPr>
                      <w:rFonts w:cs="Miriam"/>
                      <w:szCs w:val="18"/>
                      <w:rtl/>
                    </w:rPr>
                  </w:pPr>
                  <w:r>
                    <w:rPr>
                      <w:rFonts w:cs="Miriam" w:hint="cs"/>
                      <w:szCs w:val="18"/>
                      <w:rtl/>
                    </w:rPr>
                    <w:t>תקציב המועצה וחשבונותיה</w:t>
                  </w:r>
                </w:p>
                <w:p w:rsidR="00197F4D" w:rsidRDefault="00197F4D">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12</w:t>
      </w:r>
      <w:r>
        <w:rPr>
          <w:rStyle w:val="big-number"/>
          <w:rFonts w:cs="FrankRuehl"/>
          <w:sz w:val="26"/>
          <w:szCs w:val="26"/>
          <w:rtl/>
        </w:rPr>
        <w:t>.</w:t>
      </w:r>
      <w:r>
        <w:rPr>
          <w:rStyle w:val="big-number"/>
          <w:rFonts w:cs="FrankRuehl"/>
          <w:sz w:val="26"/>
          <w:szCs w:val="26"/>
          <w:rtl/>
        </w:rPr>
        <w:tab/>
      </w:r>
      <w:r w:rsidR="004B44D7">
        <w:rPr>
          <w:rStyle w:val="default"/>
          <w:rFonts w:cs="FrankRuehl" w:hint="cs"/>
          <w:rtl/>
        </w:rPr>
        <w:t>סימנים א', ב' ו-ג' בפרק האחד עשר לפקודת העיריות, למעט סעיף 206(ב1), תקנות הרשויות המקומיות (הכנת תקציבים), התשל"א-1971, תקנות הרשויות המקומיות (הנהלת חשבונות), התשמ"ח-1988, ותקנות הרשויות המקומיות (תשלומים בעד ביקורת חשבונות), התשנ"ד-1994, יחולו על המועצה הדתית, בשינויים המחויבים ובשינוי זה: בכל מקום, במקום "השר", "הממונה" או "הממונה על החשבונות" יקראו "השר או מי שהוא הסמיך לכך"</w:t>
      </w:r>
      <w:r>
        <w:rPr>
          <w:rStyle w:val="default"/>
          <w:rFonts w:cs="FrankRuehl" w:hint="cs"/>
          <w:rtl/>
        </w:rPr>
        <w:t>.</w:t>
      </w:r>
    </w:p>
    <w:p w:rsidR="00197F4D" w:rsidRPr="00E61793" w:rsidRDefault="00197F4D" w:rsidP="00197F4D">
      <w:pPr>
        <w:pStyle w:val="P00"/>
        <w:spacing w:before="0"/>
        <w:ind w:left="0" w:right="1134"/>
        <w:rPr>
          <w:rStyle w:val="default"/>
          <w:rFonts w:cs="FrankRuehl"/>
          <w:vanish/>
          <w:color w:val="FF0000"/>
          <w:szCs w:val="20"/>
          <w:shd w:val="clear" w:color="auto" w:fill="FFFF99"/>
          <w:rtl/>
        </w:rPr>
      </w:pPr>
      <w:bookmarkStart w:id="21" w:name="Rov28"/>
      <w:r w:rsidRPr="00E61793">
        <w:rPr>
          <w:rStyle w:val="default"/>
          <w:rFonts w:cs="FrankRuehl" w:hint="cs"/>
          <w:vanish/>
          <w:color w:val="FF0000"/>
          <w:szCs w:val="20"/>
          <w:shd w:val="clear" w:color="auto" w:fill="FFFF99"/>
          <w:rtl/>
        </w:rPr>
        <w:t>מיום 18.6.2021</w:t>
      </w:r>
    </w:p>
    <w:p w:rsidR="00197F4D" w:rsidRPr="00E61793" w:rsidRDefault="00197F4D" w:rsidP="00197F4D">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תק' תשפ"א-2021</w:t>
      </w:r>
    </w:p>
    <w:p w:rsidR="00197F4D" w:rsidRPr="00E61793" w:rsidRDefault="00197F4D" w:rsidP="00197F4D">
      <w:pPr>
        <w:pStyle w:val="P00"/>
        <w:spacing w:before="0"/>
        <w:ind w:left="0" w:right="1134"/>
        <w:rPr>
          <w:rStyle w:val="default"/>
          <w:rFonts w:cs="FrankRuehl"/>
          <w:vanish/>
          <w:szCs w:val="20"/>
          <w:shd w:val="clear" w:color="auto" w:fill="FFFF99"/>
          <w:rtl/>
        </w:rPr>
      </w:pPr>
      <w:hyperlink r:id="rId18" w:history="1">
        <w:r w:rsidRPr="00E61793">
          <w:rPr>
            <w:rStyle w:val="Hyperlink"/>
            <w:rFonts w:hint="cs"/>
            <w:vanish/>
            <w:szCs w:val="20"/>
            <w:shd w:val="clear" w:color="auto" w:fill="FFFF99"/>
            <w:rtl/>
          </w:rPr>
          <w:t>ק"ת תשפ"א מס' 9323</w:t>
        </w:r>
      </w:hyperlink>
      <w:r w:rsidRPr="00E61793">
        <w:rPr>
          <w:rStyle w:val="default"/>
          <w:rFonts w:cs="FrankRuehl" w:hint="cs"/>
          <w:vanish/>
          <w:szCs w:val="20"/>
          <w:shd w:val="clear" w:color="auto" w:fill="FFFF99"/>
          <w:rtl/>
        </w:rPr>
        <w:t xml:space="preserve"> מיום 19.4.2021 עמ' 2958</w:t>
      </w:r>
    </w:p>
    <w:p w:rsidR="00197F4D" w:rsidRPr="00E61793" w:rsidRDefault="00197F4D" w:rsidP="00197F4D">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החלפת תקנה 12</w:t>
      </w:r>
    </w:p>
    <w:p w:rsidR="00197F4D" w:rsidRPr="00E61793" w:rsidRDefault="00197F4D" w:rsidP="00197F4D">
      <w:pPr>
        <w:pStyle w:val="P00"/>
        <w:ind w:left="0" w:right="1134"/>
        <w:rPr>
          <w:rStyle w:val="default"/>
          <w:rFonts w:cs="FrankRuehl"/>
          <w:vanish/>
          <w:szCs w:val="20"/>
          <w:shd w:val="clear" w:color="auto" w:fill="FFFF99"/>
          <w:rtl/>
        </w:rPr>
      </w:pPr>
      <w:r w:rsidRPr="00E61793">
        <w:rPr>
          <w:rStyle w:val="default"/>
          <w:rFonts w:cs="FrankRuehl" w:hint="cs"/>
          <w:vanish/>
          <w:szCs w:val="20"/>
          <w:shd w:val="clear" w:color="auto" w:fill="FFFF99"/>
          <w:rtl/>
        </w:rPr>
        <w:t>הנוסח הקודם:</w:t>
      </w:r>
    </w:p>
    <w:p w:rsidR="00197F4D" w:rsidRPr="00E61793" w:rsidRDefault="00197F4D" w:rsidP="00197F4D">
      <w:pPr>
        <w:pStyle w:val="P00"/>
        <w:spacing w:before="20"/>
        <w:ind w:left="0" w:right="1134"/>
        <w:rPr>
          <w:rStyle w:val="default"/>
          <w:rFonts w:ascii="Miriam" w:hAnsi="Miriam" w:cs="Miriam"/>
          <w:strike/>
          <w:vanish/>
          <w:sz w:val="16"/>
          <w:szCs w:val="16"/>
          <w:shd w:val="clear" w:color="auto" w:fill="FFFF99"/>
          <w:rtl/>
        </w:rPr>
      </w:pPr>
      <w:r w:rsidRPr="00E61793">
        <w:rPr>
          <w:rStyle w:val="default"/>
          <w:rFonts w:ascii="Miriam" w:hAnsi="Miriam" w:cs="Miriam" w:hint="cs"/>
          <w:strike/>
          <w:vanish/>
          <w:sz w:val="16"/>
          <w:szCs w:val="16"/>
          <w:shd w:val="clear" w:color="auto" w:fill="FFFF99"/>
          <w:rtl/>
        </w:rPr>
        <w:t>תקציב</w:t>
      </w:r>
    </w:p>
    <w:p w:rsidR="00197F4D" w:rsidRPr="004B44D7" w:rsidRDefault="00197F4D" w:rsidP="004B44D7">
      <w:pPr>
        <w:pStyle w:val="P00"/>
        <w:spacing w:before="0"/>
        <w:ind w:left="0" w:right="1134"/>
        <w:rPr>
          <w:rStyle w:val="default"/>
          <w:rFonts w:cs="FrankRuehl"/>
          <w:strike/>
          <w:sz w:val="2"/>
          <w:szCs w:val="2"/>
          <w:shd w:val="clear" w:color="auto" w:fill="FFFF99"/>
          <w:rtl/>
        </w:rPr>
      </w:pPr>
      <w:r w:rsidRPr="00E61793">
        <w:rPr>
          <w:rStyle w:val="default"/>
          <w:rFonts w:cs="FrankRuehl"/>
          <w:strike/>
          <w:vanish/>
          <w:sz w:val="22"/>
          <w:szCs w:val="22"/>
          <w:shd w:val="clear" w:color="auto" w:fill="FFFF99"/>
          <w:rtl/>
        </w:rPr>
        <w:t>12.</w:t>
      </w:r>
      <w:r w:rsidRPr="00E61793">
        <w:rPr>
          <w:rStyle w:val="default"/>
          <w:rFonts w:cs="FrankRuehl"/>
          <w:strike/>
          <w:vanish/>
          <w:sz w:val="22"/>
          <w:szCs w:val="22"/>
          <w:shd w:val="clear" w:color="auto" w:fill="FFFF99"/>
          <w:rtl/>
        </w:rPr>
        <w:tab/>
        <w:t>ה</w:t>
      </w:r>
      <w:r w:rsidRPr="00E61793">
        <w:rPr>
          <w:rStyle w:val="default"/>
          <w:rFonts w:cs="FrankRuehl" w:hint="cs"/>
          <w:strike/>
          <w:vanish/>
          <w:sz w:val="22"/>
          <w:szCs w:val="22"/>
          <w:shd w:val="clear" w:color="auto" w:fill="FFFF99"/>
          <w:rtl/>
        </w:rPr>
        <w:t>מועצה הדתית תקבע את מקורות המימון של פעולותיה, ככל שהם נדרשים מעבר למימון שיי</w:t>
      </w:r>
      <w:r w:rsidRPr="00E61793">
        <w:rPr>
          <w:rStyle w:val="default"/>
          <w:rFonts w:cs="FrankRuehl"/>
          <w:strike/>
          <w:vanish/>
          <w:sz w:val="22"/>
          <w:szCs w:val="22"/>
          <w:shd w:val="clear" w:color="auto" w:fill="FFFF99"/>
          <w:rtl/>
        </w:rPr>
        <w:t>נ</w:t>
      </w:r>
      <w:r w:rsidRPr="00E61793">
        <w:rPr>
          <w:rStyle w:val="default"/>
          <w:rFonts w:cs="FrankRuehl" w:hint="cs"/>
          <w:strike/>
          <w:vanish/>
          <w:sz w:val="22"/>
          <w:szCs w:val="22"/>
          <w:shd w:val="clear" w:color="auto" w:fill="FFFF99"/>
          <w:rtl/>
        </w:rPr>
        <w:t>תן מאוצר המדינה, לרבות הטלת אגרות וקבלת הלוואות בכפוף לאמור בסעיף 2(3) או (4) לפקודה, ותנהל תקציב שוטף, שנתי ורב-שנתי, באופן מאוזן.</w:t>
      </w:r>
      <w:bookmarkEnd w:id="21"/>
    </w:p>
    <w:p w:rsidR="00197F4D" w:rsidRDefault="00197F4D" w:rsidP="00197F4D">
      <w:pPr>
        <w:pStyle w:val="P00"/>
        <w:spacing w:before="72"/>
        <w:ind w:left="0" w:right="1134"/>
        <w:rPr>
          <w:rStyle w:val="default"/>
          <w:rFonts w:cs="FrankRuehl"/>
          <w:rtl/>
        </w:rPr>
      </w:pPr>
      <w:bookmarkStart w:id="22" w:name="Seif17"/>
      <w:bookmarkEnd w:id="22"/>
      <w:r>
        <w:rPr>
          <w:rFonts w:cs="Miriam"/>
          <w:lang w:val="he-IL"/>
        </w:rPr>
        <w:pict>
          <v:rect id="_x0000_s1541" style="position:absolute;left:0;text-align:left;margin-left:464.5pt;margin-top:8.05pt;width:75.05pt;height:20.2pt;z-index:251669504" o:allowincell="f" filled="f" stroked="f" strokecolor="lime" strokeweight=".25pt">
            <v:textbox style="mso-next-textbox:#_x0000_s1541" inset="0,0,0,0">
              <w:txbxContent>
                <w:p w:rsidR="00197F4D" w:rsidRDefault="004B44D7" w:rsidP="00197F4D">
                  <w:pPr>
                    <w:widowControl/>
                    <w:spacing w:before="0" w:line="160" w:lineRule="exact"/>
                    <w:ind w:left="0"/>
                    <w:jc w:val="left"/>
                    <w:rPr>
                      <w:rFonts w:cs="Miriam"/>
                      <w:szCs w:val="18"/>
                      <w:rtl/>
                    </w:rPr>
                  </w:pPr>
                  <w:r>
                    <w:rPr>
                      <w:rFonts w:cs="Miriam" w:hint="cs"/>
                      <w:szCs w:val="18"/>
                      <w:rtl/>
                    </w:rPr>
                    <w:t>נכסי המועצה ועסקיה</w:t>
                  </w:r>
                </w:p>
                <w:p w:rsidR="00197F4D" w:rsidRDefault="00197F4D" w:rsidP="00197F4D">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w:t>
      </w:r>
      <w:r>
        <w:rPr>
          <w:rStyle w:val="big-number"/>
          <w:rFonts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4B44D7">
        <w:rPr>
          <w:rStyle w:val="default"/>
          <w:rFonts w:cs="FrankRuehl" w:hint="cs"/>
          <w:rtl/>
        </w:rPr>
        <w:t>סימן א' בפרק העשירי וסעיפים 195, 196, 199, 200, 203 ו-203א לפקודת העיריות, תקנות העיריות (שמירת טפסים בעלי ערך כספי), התשכ"א-1961, תקנות הרשויות המקומיות (ניהול פנקסי זכויות במקרקעין), התשכ"ז-1967, ותקנות העיריות (הסדר רכישות, ניהול מחסנים, רישום וניהול טובין), התשנ"ח-1998, יחולו על המועצה הדתית, בשינויים המחויבים ובשינוי זה: בכל מקום, במקום "השר" או "הממונה" יקראו "השר או מי שהוא הסמיך לכך".</w:t>
      </w:r>
    </w:p>
    <w:p w:rsidR="00197F4D" w:rsidRPr="00E61793" w:rsidRDefault="00197F4D" w:rsidP="00197F4D">
      <w:pPr>
        <w:pStyle w:val="P00"/>
        <w:spacing w:before="0"/>
        <w:ind w:left="0" w:right="1134"/>
        <w:rPr>
          <w:rStyle w:val="default"/>
          <w:rFonts w:ascii="FrankRuehl" w:hAnsi="FrankRuehl" w:cs="FrankRuehl"/>
          <w:vanish/>
          <w:color w:val="FF0000"/>
          <w:szCs w:val="20"/>
          <w:shd w:val="clear" w:color="auto" w:fill="FFFF99"/>
          <w:rtl/>
        </w:rPr>
      </w:pPr>
      <w:bookmarkStart w:id="23" w:name="Rov29"/>
      <w:r w:rsidRPr="00E61793">
        <w:rPr>
          <w:rStyle w:val="default"/>
          <w:rFonts w:ascii="FrankRuehl" w:hAnsi="FrankRuehl" w:cs="FrankRuehl"/>
          <w:vanish/>
          <w:color w:val="FF0000"/>
          <w:szCs w:val="20"/>
          <w:shd w:val="clear" w:color="auto" w:fill="FFFF99"/>
          <w:rtl/>
        </w:rPr>
        <w:t>מיום 18.6.2021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r w:rsidRPr="00E61793">
        <w:rPr>
          <w:rStyle w:val="default"/>
          <w:rFonts w:ascii="FrankRuehl" w:hAnsi="FrankRuehl" w:cs="FrankRuehl"/>
          <w:b/>
          <w:bCs/>
          <w:vanish/>
          <w:szCs w:val="20"/>
          <w:shd w:val="clear" w:color="auto" w:fill="FFFF99"/>
          <w:rtl/>
        </w:rPr>
        <w:t>תק' תשפ"א-2021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hyperlink r:id="rId19" w:history="1">
        <w:r w:rsidRPr="00E61793">
          <w:rPr>
            <w:rStyle w:val="Hyperlink"/>
            <w:rFonts w:ascii="FrankRuehl" w:hAnsi="FrankRuehl"/>
            <w:vanish/>
            <w:szCs w:val="20"/>
            <w:shd w:val="clear" w:color="auto" w:fill="FFFF99"/>
            <w:rtl/>
          </w:rPr>
          <w:t>ק"ת תשפ"א מס' 9323</w:t>
        </w:r>
      </w:hyperlink>
      <w:r w:rsidRPr="00E61793">
        <w:rPr>
          <w:rStyle w:val="default"/>
          <w:rFonts w:ascii="FrankRuehl" w:hAnsi="FrankRuehl" w:cs="FrankRuehl"/>
          <w:vanish/>
          <w:szCs w:val="20"/>
          <w:shd w:val="clear" w:color="auto" w:fill="FFFF99"/>
          <w:rtl/>
        </w:rPr>
        <w:t xml:space="preserve"> מיום 19.4.2021 עמ' 2958</w:t>
      </w:r>
    </w:p>
    <w:p w:rsidR="00197F4D" w:rsidRPr="004B44D7" w:rsidRDefault="00197F4D" w:rsidP="004B44D7">
      <w:pPr>
        <w:pStyle w:val="P00"/>
        <w:spacing w:before="0"/>
        <w:ind w:left="0" w:right="1134"/>
        <w:rPr>
          <w:rStyle w:val="default"/>
          <w:rFonts w:ascii="FrankRuehl" w:hAnsi="FrankRuehl" w:cs="FrankRuehl"/>
          <w:sz w:val="2"/>
          <w:szCs w:val="2"/>
          <w:shd w:val="clear" w:color="auto" w:fill="FFFF99"/>
          <w:rtl/>
        </w:rPr>
      </w:pPr>
      <w:r w:rsidRPr="00E61793">
        <w:rPr>
          <w:rStyle w:val="default"/>
          <w:rFonts w:ascii="FrankRuehl" w:hAnsi="FrankRuehl" w:cs="FrankRuehl"/>
          <w:b/>
          <w:bCs/>
          <w:vanish/>
          <w:szCs w:val="20"/>
          <w:shd w:val="clear" w:color="auto" w:fill="FFFF99"/>
          <w:rtl/>
        </w:rPr>
        <w:t>הוספת תקנה 12א</w:t>
      </w:r>
      <w:bookmarkEnd w:id="23"/>
    </w:p>
    <w:p w:rsidR="00197F4D" w:rsidRDefault="00197F4D" w:rsidP="00197F4D">
      <w:pPr>
        <w:pStyle w:val="P00"/>
        <w:spacing w:before="72"/>
        <w:ind w:left="0" w:right="1134"/>
        <w:rPr>
          <w:rStyle w:val="default"/>
          <w:rFonts w:cs="FrankRuehl"/>
          <w:rtl/>
        </w:rPr>
      </w:pPr>
      <w:bookmarkStart w:id="24" w:name="Seif18"/>
      <w:bookmarkEnd w:id="24"/>
      <w:r>
        <w:rPr>
          <w:rFonts w:cs="Miriam"/>
          <w:lang w:val="he-IL"/>
        </w:rPr>
        <w:pict>
          <v:rect id="_x0000_s1542" style="position:absolute;left:0;text-align:left;margin-left:464.5pt;margin-top:8.05pt;width:75.05pt;height:20.2pt;z-index:251670528" o:allowincell="f" filled="f" stroked="f" strokecolor="lime" strokeweight=".25pt">
            <v:textbox style="mso-next-textbox:#_x0000_s1542" inset="0,0,0,0">
              <w:txbxContent>
                <w:p w:rsidR="00197F4D" w:rsidRDefault="004B44D7" w:rsidP="00197F4D">
                  <w:pPr>
                    <w:widowControl/>
                    <w:spacing w:before="0" w:line="160" w:lineRule="exact"/>
                    <w:ind w:left="0"/>
                    <w:jc w:val="left"/>
                    <w:rPr>
                      <w:rFonts w:cs="Miriam"/>
                      <w:szCs w:val="18"/>
                      <w:rtl/>
                    </w:rPr>
                  </w:pPr>
                  <w:r>
                    <w:rPr>
                      <w:rFonts w:cs="Miriam" w:hint="cs"/>
                      <w:szCs w:val="18"/>
                      <w:rtl/>
                    </w:rPr>
                    <w:t>חוזים ומכרזים</w:t>
                  </w:r>
                </w:p>
                <w:p w:rsidR="00197F4D" w:rsidRDefault="00197F4D" w:rsidP="00197F4D">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w:t>
      </w:r>
      <w:r>
        <w:rPr>
          <w:rStyle w:val="big-number"/>
          <w:rFonts w:hint="cs"/>
          <w:rtl/>
        </w:rPr>
        <w:t>2</w:t>
      </w:r>
      <w:r w:rsidR="004B44D7">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4B44D7">
        <w:rPr>
          <w:rStyle w:val="default"/>
          <w:rFonts w:cs="FrankRuehl" w:hint="cs"/>
          <w:rtl/>
        </w:rPr>
        <w:t>(א)</w:t>
      </w:r>
      <w:r w:rsidR="004B44D7">
        <w:rPr>
          <w:rStyle w:val="default"/>
          <w:rFonts w:cs="FrankRuehl"/>
          <w:rtl/>
        </w:rPr>
        <w:tab/>
      </w:r>
      <w:r w:rsidR="004B44D7">
        <w:rPr>
          <w:rStyle w:val="default"/>
          <w:rFonts w:cs="FrankRuehl" w:hint="cs"/>
          <w:rtl/>
        </w:rPr>
        <w:t>על חוזים או עסקאות של המועצה יחולו הוראות סעיפים 122 ו-122א לפקודת העיריות, בשינויים המחויבים.</w:t>
      </w:r>
    </w:p>
    <w:p w:rsidR="004B44D7" w:rsidRDefault="004B44D7" w:rsidP="00197F4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תתקשר המועצה הדתית בחוזה להעברת מקרקעין או טובין, להזמנת טובין או לביצוע עבודה, אלא לפי מכרז פומבי; הדרכים והכללים לעריכת המכרז, וכן סוגי החוזים שהמועצה הדתית תהיה רשאית להתקשר בהם בלא מכרז פומבי או בלא מכרז בכלל, יהיו לפי האמור בתקנות העיריות (מכרזים), התשמ"ח-1987, בשינויים המחויבים ובשינוי זה: בתקנה 1, במקום ההגדרות "הועדה" ו"יושב ראש הועדה" יקראו:</w:t>
      </w:r>
    </w:p>
    <w:p w:rsidR="004B44D7" w:rsidRDefault="004B44D7" w:rsidP="00197F4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ועדה שחבריה הם המנהל הכללי של המועצה הדתית, והוא יהיה היושב ראש, גזבר המועצה הדתית והיועץ המשפטי של המועצה הדתית;".</w:t>
      </w:r>
    </w:p>
    <w:p w:rsidR="00197F4D" w:rsidRPr="00E61793" w:rsidRDefault="00197F4D" w:rsidP="00197F4D">
      <w:pPr>
        <w:pStyle w:val="P00"/>
        <w:spacing w:before="0"/>
        <w:ind w:left="0" w:right="1134"/>
        <w:rPr>
          <w:rStyle w:val="default"/>
          <w:rFonts w:ascii="FrankRuehl" w:hAnsi="FrankRuehl" w:cs="FrankRuehl"/>
          <w:vanish/>
          <w:color w:val="FF0000"/>
          <w:szCs w:val="20"/>
          <w:shd w:val="clear" w:color="auto" w:fill="FFFF99"/>
          <w:rtl/>
        </w:rPr>
      </w:pPr>
      <w:bookmarkStart w:id="25" w:name="Rov30"/>
      <w:r w:rsidRPr="00E61793">
        <w:rPr>
          <w:rStyle w:val="default"/>
          <w:rFonts w:ascii="FrankRuehl" w:hAnsi="FrankRuehl" w:cs="FrankRuehl"/>
          <w:vanish/>
          <w:color w:val="FF0000"/>
          <w:szCs w:val="20"/>
          <w:shd w:val="clear" w:color="auto" w:fill="FFFF99"/>
          <w:rtl/>
        </w:rPr>
        <w:t>מיום 18.6.2021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r w:rsidRPr="00E61793">
        <w:rPr>
          <w:rStyle w:val="default"/>
          <w:rFonts w:ascii="FrankRuehl" w:hAnsi="FrankRuehl" w:cs="FrankRuehl"/>
          <w:b/>
          <w:bCs/>
          <w:vanish/>
          <w:szCs w:val="20"/>
          <w:shd w:val="clear" w:color="auto" w:fill="FFFF99"/>
          <w:rtl/>
        </w:rPr>
        <w:t>תק' תשפ"א-2021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hyperlink r:id="rId20" w:history="1">
        <w:r w:rsidRPr="00E61793">
          <w:rPr>
            <w:rStyle w:val="Hyperlink"/>
            <w:rFonts w:ascii="FrankRuehl" w:hAnsi="FrankRuehl"/>
            <w:vanish/>
            <w:szCs w:val="20"/>
            <w:shd w:val="clear" w:color="auto" w:fill="FFFF99"/>
            <w:rtl/>
          </w:rPr>
          <w:t>ק"ת תשפ"א מס' 9323</w:t>
        </w:r>
      </w:hyperlink>
      <w:r w:rsidRPr="00E61793">
        <w:rPr>
          <w:rStyle w:val="default"/>
          <w:rFonts w:ascii="FrankRuehl" w:hAnsi="FrankRuehl" w:cs="FrankRuehl"/>
          <w:vanish/>
          <w:szCs w:val="20"/>
          <w:shd w:val="clear" w:color="auto" w:fill="FFFF99"/>
          <w:rtl/>
        </w:rPr>
        <w:t xml:space="preserve"> מיום 19.4.2021 עמ' 2958</w:t>
      </w:r>
    </w:p>
    <w:p w:rsidR="00197F4D" w:rsidRPr="00333AB3" w:rsidRDefault="00197F4D" w:rsidP="00333AB3">
      <w:pPr>
        <w:pStyle w:val="P00"/>
        <w:spacing w:before="0"/>
        <w:ind w:left="0" w:right="1134"/>
        <w:rPr>
          <w:rStyle w:val="default"/>
          <w:rFonts w:ascii="FrankRuehl" w:hAnsi="FrankRuehl" w:cs="FrankRuehl"/>
          <w:sz w:val="2"/>
          <w:szCs w:val="2"/>
          <w:shd w:val="clear" w:color="auto" w:fill="FFFF99"/>
          <w:rtl/>
        </w:rPr>
      </w:pPr>
      <w:r w:rsidRPr="00E61793">
        <w:rPr>
          <w:rStyle w:val="default"/>
          <w:rFonts w:ascii="FrankRuehl" w:hAnsi="FrankRuehl" w:cs="FrankRuehl"/>
          <w:b/>
          <w:bCs/>
          <w:vanish/>
          <w:szCs w:val="20"/>
          <w:shd w:val="clear" w:color="auto" w:fill="FFFF99"/>
          <w:rtl/>
        </w:rPr>
        <w:t>הוספת תקנה 12</w:t>
      </w:r>
      <w:r w:rsidR="004B44D7" w:rsidRPr="00E61793">
        <w:rPr>
          <w:rStyle w:val="default"/>
          <w:rFonts w:ascii="FrankRuehl" w:hAnsi="FrankRuehl" w:cs="FrankRuehl"/>
          <w:b/>
          <w:bCs/>
          <w:vanish/>
          <w:szCs w:val="20"/>
          <w:shd w:val="clear" w:color="auto" w:fill="FFFF99"/>
          <w:rtl/>
        </w:rPr>
        <w:t>ב</w:t>
      </w:r>
      <w:bookmarkEnd w:id="25"/>
    </w:p>
    <w:p w:rsidR="00197F4D" w:rsidRDefault="00197F4D" w:rsidP="00197F4D">
      <w:pPr>
        <w:pStyle w:val="P00"/>
        <w:spacing w:before="72"/>
        <w:ind w:left="0" w:right="1134"/>
        <w:rPr>
          <w:rStyle w:val="default"/>
          <w:rFonts w:cs="FrankRuehl"/>
          <w:rtl/>
        </w:rPr>
      </w:pPr>
      <w:bookmarkStart w:id="26" w:name="Seif19"/>
      <w:bookmarkEnd w:id="26"/>
      <w:r>
        <w:rPr>
          <w:rFonts w:cs="Miriam"/>
          <w:lang w:val="he-IL"/>
        </w:rPr>
        <w:pict>
          <v:rect id="_x0000_s1543" style="position:absolute;left:0;text-align:left;margin-left:464.5pt;margin-top:8.05pt;width:75.05pt;height:20.2pt;z-index:251671552" o:allowincell="f" filled="f" stroked="f" strokecolor="lime" strokeweight=".25pt">
            <v:textbox style="mso-next-textbox:#_x0000_s1543" inset="0,0,0,0">
              <w:txbxContent>
                <w:p w:rsidR="00197F4D" w:rsidRDefault="00333AB3" w:rsidP="00197F4D">
                  <w:pPr>
                    <w:widowControl/>
                    <w:spacing w:before="0" w:line="160" w:lineRule="exact"/>
                    <w:ind w:left="0"/>
                    <w:jc w:val="left"/>
                    <w:rPr>
                      <w:rFonts w:cs="Miriam"/>
                      <w:szCs w:val="18"/>
                      <w:rtl/>
                    </w:rPr>
                  </w:pPr>
                  <w:r>
                    <w:rPr>
                      <w:rFonts w:cs="Miriam" w:hint="cs"/>
                      <w:szCs w:val="18"/>
                      <w:rtl/>
                    </w:rPr>
                    <w:t>הלוואות וערבויות</w:t>
                  </w:r>
                </w:p>
                <w:p w:rsidR="00197F4D" w:rsidRDefault="00197F4D" w:rsidP="00197F4D">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w:t>
      </w:r>
      <w:r>
        <w:rPr>
          <w:rStyle w:val="big-number"/>
          <w:rFonts w:hint="cs"/>
          <w:rtl/>
        </w:rPr>
        <w:t>2</w:t>
      </w:r>
      <w:r w:rsidR="00333AB3">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333AB3">
        <w:rPr>
          <w:rStyle w:val="default"/>
          <w:rFonts w:cs="FrankRuehl" w:hint="cs"/>
          <w:rtl/>
        </w:rPr>
        <w:t>המועצה רשאית ללוות כספים מכל אדם לכל מטרה שאישר השר וזאת בכפוף לקבלת אישור השר ולפי התנאים שבאישור.</w:t>
      </w:r>
    </w:p>
    <w:p w:rsidR="00197F4D" w:rsidRPr="00E61793" w:rsidRDefault="00197F4D" w:rsidP="00197F4D">
      <w:pPr>
        <w:pStyle w:val="P00"/>
        <w:spacing w:before="0"/>
        <w:ind w:left="0" w:right="1134"/>
        <w:rPr>
          <w:rStyle w:val="default"/>
          <w:rFonts w:cs="FrankRuehl"/>
          <w:vanish/>
          <w:color w:val="FF0000"/>
          <w:szCs w:val="20"/>
          <w:shd w:val="clear" w:color="auto" w:fill="FFFF99"/>
          <w:rtl/>
        </w:rPr>
      </w:pPr>
      <w:bookmarkStart w:id="27" w:name="Rov31"/>
      <w:r w:rsidRPr="00E61793">
        <w:rPr>
          <w:rStyle w:val="default"/>
          <w:rFonts w:cs="FrankRuehl" w:hint="cs"/>
          <w:vanish/>
          <w:color w:val="FF0000"/>
          <w:szCs w:val="20"/>
          <w:shd w:val="clear" w:color="auto" w:fill="FFFF99"/>
          <w:rtl/>
        </w:rPr>
        <w:t>מיום 18.6.2021</w:t>
      </w:r>
    </w:p>
    <w:p w:rsidR="00197F4D" w:rsidRPr="00E61793" w:rsidRDefault="00197F4D" w:rsidP="00197F4D">
      <w:pPr>
        <w:pStyle w:val="P00"/>
        <w:spacing w:before="0"/>
        <w:ind w:left="0" w:right="1134"/>
        <w:rPr>
          <w:rStyle w:val="default"/>
          <w:rFonts w:cs="FrankRuehl"/>
          <w:vanish/>
          <w:szCs w:val="20"/>
          <w:shd w:val="clear" w:color="auto" w:fill="FFFF99"/>
          <w:rtl/>
        </w:rPr>
      </w:pPr>
      <w:r w:rsidRPr="00E61793">
        <w:rPr>
          <w:rStyle w:val="default"/>
          <w:rFonts w:cs="FrankRuehl" w:hint="cs"/>
          <w:b/>
          <w:bCs/>
          <w:vanish/>
          <w:szCs w:val="20"/>
          <w:shd w:val="clear" w:color="auto" w:fill="FFFF99"/>
          <w:rtl/>
        </w:rPr>
        <w:t>תק' תשפ"א-2021</w:t>
      </w:r>
    </w:p>
    <w:p w:rsidR="00197F4D" w:rsidRPr="00E61793" w:rsidRDefault="00197F4D" w:rsidP="00197F4D">
      <w:pPr>
        <w:pStyle w:val="P00"/>
        <w:spacing w:before="0"/>
        <w:ind w:left="0" w:right="1134"/>
        <w:rPr>
          <w:rStyle w:val="default"/>
          <w:rFonts w:cs="FrankRuehl"/>
          <w:vanish/>
          <w:szCs w:val="20"/>
          <w:shd w:val="clear" w:color="auto" w:fill="FFFF99"/>
          <w:rtl/>
        </w:rPr>
      </w:pPr>
      <w:hyperlink r:id="rId21" w:history="1">
        <w:r w:rsidRPr="00E61793">
          <w:rPr>
            <w:rStyle w:val="Hyperlink"/>
            <w:rFonts w:hint="cs"/>
            <w:vanish/>
            <w:szCs w:val="20"/>
            <w:shd w:val="clear" w:color="auto" w:fill="FFFF99"/>
            <w:rtl/>
          </w:rPr>
          <w:t>ק"ת תשפ"א מס' 9323</w:t>
        </w:r>
      </w:hyperlink>
      <w:r w:rsidRPr="00E61793">
        <w:rPr>
          <w:rStyle w:val="default"/>
          <w:rFonts w:cs="FrankRuehl" w:hint="cs"/>
          <w:vanish/>
          <w:szCs w:val="20"/>
          <w:shd w:val="clear" w:color="auto" w:fill="FFFF99"/>
          <w:rtl/>
        </w:rPr>
        <w:t xml:space="preserve"> מיום 19.4.2021 עמ' 2958</w:t>
      </w:r>
    </w:p>
    <w:p w:rsidR="00197F4D" w:rsidRPr="00E61793" w:rsidRDefault="00197F4D" w:rsidP="00E61793">
      <w:pPr>
        <w:pStyle w:val="P00"/>
        <w:spacing w:before="0"/>
        <w:ind w:left="0" w:right="1134"/>
        <w:rPr>
          <w:rStyle w:val="default"/>
          <w:rFonts w:cs="FrankRuehl"/>
          <w:sz w:val="2"/>
          <w:szCs w:val="2"/>
          <w:shd w:val="clear" w:color="auto" w:fill="FFFF99"/>
          <w:rtl/>
        </w:rPr>
      </w:pPr>
      <w:r w:rsidRPr="00E61793">
        <w:rPr>
          <w:rStyle w:val="default"/>
          <w:rFonts w:cs="FrankRuehl" w:hint="cs"/>
          <w:b/>
          <w:bCs/>
          <w:vanish/>
          <w:szCs w:val="20"/>
          <w:shd w:val="clear" w:color="auto" w:fill="FFFF99"/>
          <w:rtl/>
        </w:rPr>
        <w:t>הוספת תקנה 12</w:t>
      </w:r>
      <w:r w:rsidR="00333AB3" w:rsidRPr="00E61793">
        <w:rPr>
          <w:rStyle w:val="default"/>
          <w:rFonts w:cs="FrankRuehl" w:hint="cs"/>
          <w:b/>
          <w:bCs/>
          <w:vanish/>
          <w:szCs w:val="20"/>
          <w:shd w:val="clear" w:color="auto" w:fill="FFFF99"/>
          <w:rtl/>
        </w:rPr>
        <w:t>ג</w:t>
      </w:r>
      <w:bookmarkEnd w:id="27"/>
    </w:p>
    <w:p w:rsidR="00197F4D" w:rsidRDefault="00197F4D" w:rsidP="00197F4D">
      <w:pPr>
        <w:pStyle w:val="P00"/>
        <w:spacing w:before="72"/>
        <w:ind w:left="0" w:right="1134"/>
        <w:rPr>
          <w:rStyle w:val="default"/>
          <w:rFonts w:cs="FrankRuehl"/>
          <w:rtl/>
        </w:rPr>
      </w:pPr>
      <w:bookmarkStart w:id="28" w:name="Seif20"/>
      <w:bookmarkEnd w:id="28"/>
      <w:r>
        <w:rPr>
          <w:rFonts w:cs="Miriam"/>
          <w:lang w:val="he-IL"/>
        </w:rPr>
        <w:pict>
          <v:rect id="_x0000_s1544" style="position:absolute;left:0;text-align:left;margin-left:464.5pt;margin-top:8.05pt;width:75.05pt;height:20.2pt;z-index:251672576" o:allowincell="f" filled="f" stroked="f" strokecolor="lime" strokeweight=".25pt">
            <v:textbox style="mso-next-textbox:#_x0000_s1544" inset="0,0,0,0">
              <w:txbxContent>
                <w:p w:rsidR="00197F4D" w:rsidRDefault="00E61793" w:rsidP="00197F4D">
                  <w:pPr>
                    <w:widowControl/>
                    <w:spacing w:before="0" w:line="160" w:lineRule="exact"/>
                    <w:ind w:left="0"/>
                    <w:jc w:val="left"/>
                    <w:rPr>
                      <w:rFonts w:cs="Miriam"/>
                      <w:szCs w:val="18"/>
                      <w:rtl/>
                    </w:rPr>
                  </w:pPr>
                  <w:r>
                    <w:rPr>
                      <w:rFonts w:cs="Miriam" w:hint="cs"/>
                      <w:szCs w:val="18"/>
                      <w:rtl/>
                    </w:rPr>
                    <w:t>תמיכות</w:t>
                  </w:r>
                </w:p>
                <w:p w:rsidR="00197F4D" w:rsidRDefault="00197F4D" w:rsidP="00197F4D">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w:t>
      </w:r>
      <w:r>
        <w:rPr>
          <w:rStyle w:val="big-number"/>
          <w:rFonts w:hint="cs"/>
          <w:rtl/>
        </w:rPr>
        <w:t>2</w:t>
      </w:r>
      <w:r w:rsidR="00E61793">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E61793">
        <w:rPr>
          <w:rStyle w:val="default"/>
          <w:rFonts w:cs="FrankRuehl" w:hint="cs"/>
          <w:rtl/>
        </w:rPr>
        <w:t>(א)</w:t>
      </w:r>
      <w:r w:rsidR="00E61793">
        <w:rPr>
          <w:rStyle w:val="default"/>
          <w:rFonts w:cs="FrankRuehl"/>
          <w:rtl/>
        </w:rPr>
        <w:tab/>
      </w:r>
      <w:r w:rsidR="00E61793">
        <w:rPr>
          <w:rStyle w:val="default"/>
          <w:rFonts w:cs="FrankRuehl" w:hint="cs"/>
          <w:rtl/>
        </w:rPr>
        <w:t>המועצה הדתית רשאית לתמוך במוסדות ציבור הפועלים למטרות הנמצאות בגדרי סמכותה של המועצה הדתית לפי תקנה 10, לפי תקציבה ולפי מבחנים שוויוניים שעליהם תחליט המועצה הדתית.</w:t>
      </w:r>
    </w:p>
    <w:p w:rsidR="00E61793" w:rsidRDefault="00E61793" w:rsidP="00197F4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הוצאות המועצה הדתית לצורך תמיכה במוסדות ציבור ייכללו בתקציבה השנתי.</w:t>
      </w:r>
    </w:p>
    <w:p w:rsidR="00E61793" w:rsidRDefault="00E61793" w:rsidP="00197F4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המועצה הדתית תקבע, באישור השר ובכפוף לתקנה 10(ב), נוהל שלפיו יוגשו ויידונו בקשות של מוסדות ציבור לקבלת תמיכה מתקציב המועצה הדתית.</w:t>
      </w:r>
    </w:p>
    <w:p w:rsidR="00E61793" w:rsidRDefault="00E61793" w:rsidP="00197F4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יוצא סכום שנכלל בתקציב המועצה הדתית לצורך תמיכה במוסד ציבור אלא אם כן מוסד הציבור מקיים את הוראות הנוהל ובמידה המתיישבת עם המבחנים.</w:t>
      </w:r>
    </w:p>
    <w:p w:rsidR="00197F4D" w:rsidRPr="00E61793" w:rsidRDefault="00197F4D" w:rsidP="00197F4D">
      <w:pPr>
        <w:pStyle w:val="P00"/>
        <w:spacing w:before="0"/>
        <w:ind w:left="0" w:right="1134"/>
        <w:rPr>
          <w:rStyle w:val="default"/>
          <w:rFonts w:ascii="FrankRuehl" w:hAnsi="FrankRuehl" w:cs="FrankRuehl"/>
          <w:vanish/>
          <w:color w:val="FF0000"/>
          <w:szCs w:val="20"/>
          <w:shd w:val="clear" w:color="auto" w:fill="FFFF99"/>
          <w:rtl/>
        </w:rPr>
      </w:pPr>
      <w:bookmarkStart w:id="29" w:name="Rov32"/>
      <w:r w:rsidRPr="00E61793">
        <w:rPr>
          <w:rStyle w:val="default"/>
          <w:rFonts w:ascii="FrankRuehl" w:hAnsi="FrankRuehl" w:cs="FrankRuehl"/>
          <w:vanish/>
          <w:color w:val="FF0000"/>
          <w:szCs w:val="20"/>
          <w:shd w:val="clear" w:color="auto" w:fill="FFFF99"/>
          <w:rtl/>
        </w:rPr>
        <w:t>מיום 18.6.2021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r w:rsidRPr="00E61793">
        <w:rPr>
          <w:rStyle w:val="default"/>
          <w:rFonts w:ascii="FrankRuehl" w:hAnsi="FrankRuehl" w:cs="FrankRuehl"/>
          <w:b/>
          <w:bCs/>
          <w:vanish/>
          <w:szCs w:val="20"/>
          <w:shd w:val="clear" w:color="auto" w:fill="FFFF99"/>
          <w:rtl/>
        </w:rPr>
        <w:t>תק' תשפ"א-2021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hyperlink r:id="rId22" w:history="1">
        <w:r w:rsidRPr="00E61793">
          <w:rPr>
            <w:rStyle w:val="Hyperlink"/>
            <w:rFonts w:ascii="FrankRuehl" w:hAnsi="FrankRuehl"/>
            <w:vanish/>
            <w:szCs w:val="20"/>
            <w:shd w:val="clear" w:color="auto" w:fill="FFFF99"/>
            <w:rtl/>
          </w:rPr>
          <w:t>ק"ת תשפ"א מס' 9323</w:t>
        </w:r>
      </w:hyperlink>
      <w:r w:rsidRPr="00E61793">
        <w:rPr>
          <w:rStyle w:val="default"/>
          <w:rFonts w:ascii="FrankRuehl" w:hAnsi="FrankRuehl" w:cs="FrankRuehl"/>
          <w:vanish/>
          <w:szCs w:val="20"/>
          <w:shd w:val="clear" w:color="auto" w:fill="FFFF99"/>
          <w:rtl/>
        </w:rPr>
        <w:t xml:space="preserve"> מיום 19.4.2021 עמ' 2959</w:t>
      </w:r>
    </w:p>
    <w:p w:rsidR="00197F4D" w:rsidRPr="00E61793" w:rsidRDefault="00197F4D" w:rsidP="00E61793">
      <w:pPr>
        <w:pStyle w:val="P00"/>
        <w:spacing w:before="0"/>
        <w:ind w:left="0" w:right="1134"/>
        <w:rPr>
          <w:rStyle w:val="default"/>
          <w:rFonts w:ascii="FrankRuehl" w:hAnsi="FrankRuehl" w:cs="FrankRuehl"/>
          <w:sz w:val="2"/>
          <w:szCs w:val="2"/>
          <w:shd w:val="clear" w:color="auto" w:fill="FFFF99"/>
          <w:rtl/>
        </w:rPr>
      </w:pPr>
      <w:r w:rsidRPr="00E61793">
        <w:rPr>
          <w:rStyle w:val="default"/>
          <w:rFonts w:ascii="FrankRuehl" w:hAnsi="FrankRuehl" w:cs="FrankRuehl"/>
          <w:b/>
          <w:bCs/>
          <w:vanish/>
          <w:szCs w:val="20"/>
          <w:shd w:val="clear" w:color="auto" w:fill="FFFF99"/>
          <w:rtl/>
        </w:rPr>
        <w:t>הוספת תקנה 12</w:t>
      </w:r>
      <w:r w:rsidR="00E61793" w:rsidRPr="00E61793">
        <w:rPr>
          <w:rStyle w:val="default"/>
          <w:rFonts w:ascii="FrankRuehl" w:hAnsi="FrankRuehl" w:cs="FrankRuehl"/>
          <w:b/>
          <w:bCs/>
          <w:vanish/>
          <w:szCs w:val="20"/>
          <w:shd w:val="clear" w:color="auto" w:fill="FFFF99"/>
          <w:rtl/>
        </w:rPr>
        <w:t>ד</w:t>
      </w:r>
      <w:bookmarkEnd w:id="29"/>
    </w:p>
    <w:p w:rsidR="00197F4D" w:rsidRDefault="00197F4D" w:rsidP="00197F4D">
      <w:pPr>
        <w:pStyle w:val="P00"/>
        <w:spacing w:before="72"/>
        <w:ind w:left="0" w:right="1134"/>
        <w:rPr>
          <w:rStyle w:val="default"/>
          <w:rFonts w:cs="FrankRuehl"/>
          <w:rtl/>
        </w:rPr>
      </w:pPr>
      <w:bookmarkStart w:id="30" w:name="Seif21"/>
      <w:bookmarkEnd w:id="30"/>
      <w:r>
        <w:rPr>
          <w:rFonts w:cs="Miriam"/>
          <w:lang w:val="he-IL"/>
        </w:rPr>
        <w:pict>
          <v:rect id="_x0000_s1545" style="position:absolute;left:0;text-align:left;margin-left:464.5pt;margin-top:8.05pt;width:75.05pt;height:20.2pt;z-index:251673600" o:allowincell="f" filled="f" stroked="f" strokecolor="lime" strokeweight=".25pt">
            <v:textbox style="mso-next-textbox:#_x0000_s1545" inset="0,0,0,0">
              <w:txbxContent>
                <w:p w:rsidR="00197F4D" w:rsidRDefault="00E61793" w:rsidP="00197F4D">
                  <w:pPr>
                    <w:widowControl/>
                    <w:spacing w:before="0" w:line="160" w:lineRule="exact"/>
                    <w:ind w:left="0"/>
                    <w:jc w:val="left"/>
                    <w:rPr>
                      <w:rFonts w:cs="Miriam"/>
                      <w:szCs w:val="18"/>
                      <w:rtl/>
                    </w:rPr>
                  </w:pPr>
                  <w:r>
                    <w:rPr>
                      <w:rFonts w:cs="Miriam" w:hint="cs"/>
                      <w:szCs w:val="18"/>
                      <w:rtl/>
                    </w:rPr>
                    <w:t>אצילת סמכויות</w:t>
                  </w:r>
                </w:p>
                <w:p w:rsidR="00197F4D" w:rsidRDefault="00197F4D" w:rsidP="00197F4D">
                  <w:pPr>
                    <w:widowControl/>
                    <w:spacing w:before="0" w:line="160" w:lineRule="exact"/>
                    <w:ind w:left="0"/>
                    <w:jc w:val="left"/>
                    <w:rPr>
                      <w:rFonts w:cs="Miriam"/>
                      <w:noProof/>
                      <w:szCs w:val="18"/>
                      <w:rtl/>
                    </w:rPr>
                  </w:pPr>
                  <w:r>
                    <w:rPr>
                      <w:rFonts w:cs="Miriam" w:hint="cs"/>
                      <w:szCs w:val="18"/>
                      <w:rtl/>
                    </w:rPr>
                    <w:t>תק' תשפ"א-2021</w:t>
                  </w:r>
                </w:p>
              </w:txbxContent>
            </v:textbox>
            <w10:anchorlock/>
          </v:rect>
        </w:pict>
      </w:r>
      <w:r>
        <w:rPr>
          <w:rStyle w:val="big-number"/>
          <w:rtl/>
        </w:rPr>
        <w:t>1</w:t>
      </w:r>
      <w:r>
        <w:rPr>
          <w:rStyle w:val="big-number"/>
          <w:rFonts w:hint="cs"/>
          <w:rtl/>
        </w:rPr>
        <w:t>2</w:t>
      </w:r>
      <w:r w:rsidR="00E61793">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sidR="00E61793">
        <w:rPr>
          <w:rStyle w:val="default"/>
          <w:rFonts w:cs="FrankRuehl" w:hint="cs"/>
          <w:rtl/>
        </w:rPr>
        <w:t>יושב ראש המועצה רשאי, באישור המועצה, לאצול מתפקידיו וסמכויותיו לסגן יושב ראש המועצה או לחבר הנהלה או לעובד המועצה והכול דרך כלל או לעניין מסוים או לסוג עניינים מסוים; מילוי התפקידים והשימוש בסמכויות כאמור לא יהיו כרוכים בתשלום שכר.</w:t>
      </w:r>
    </w:p>
    <w:p w:rsidR="00197F4D" w:rsidRPr="00E61793" w:rsidRDefault="00197F4D" w:rsidP="00197F4D">
      <w:pPr>
        <w:pStyle w:val="P00"/>
        <w:spacing w:before="0"/>
        <w:ind w:left="0" w:right="1134"/>
        <w:rPr>
          <w:rStyle w:val="default"/>
          <w:rFonts w:ascii="FrankRuehl" w:hAnsi="FrankRuehl" w:cs="FrankRuehl"/>
          <w:vanish/>
          <w:color w:val="FF0000"/>
          <w:szCs w:val="20"/>
          <w:shd w:val="clear" w:color="auto" w:fill="FFFF99"/>
          <w:rtl/>
        </w:rPr>
      </w:pPr>
      <w:bookmarkStart w:id="31" w:name="Rov33"/>
      <w:r w:rsidRPr="00E61793">
        <w:rPr>
          <w:rStyle w:val="default"/>
          <w:rFonts w:ascii="FrankRuehl" w:hAnsi="FrankRuehl" w:cs="FrankRuehl"/>
          <w:vanish/>
          <w:color w:val="FF0000"/>
          <w:szCs w:val="20"/>
          <w:shd w:val="clear" w:color="auto" w:fill="FFFF99"/>
          <w:rtl/>
        </w:rPr>
        <w:t>מיום 18.6.2021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r w:rsidRPr="00E61793">
        <w:rPr>
          <w:rStyle w:val="default"/>
          <w:rFonts w:ascii="FrankRuehl" w:hAnsi="FrankRuehl" w:cs="FrankRuehl"/>
          <w:b/>
          <w:bCs/>
          <w:vanish/>
          <w:szCs w:val="20"/>
          <w:shd w:val="clear" w:color="auto" w:fill="FFFF99"/>
          <w:rtl/>
        </w:rPr>
        <w:t>תק' תשפ"א-2021</w:t>
      </w:r>
    </w:p>
    <w:p w:rsidR="00197F4D" w:rsidRPr="00E61793" w:rsidRDefault="00197F4D" w:rsidP="00197F4D">
      <w:pPr>
        <w:pStyle w:val="P00"/>
        <w:spacing w:before="0"/>
        <w:ind w:left="0" w:right="1134"/>
        <w:rPr>
          <w:rStyle w:val="default"/>
          <w:rFonts w:ascii="FrankRuehl" w:hAnsi="FrankRuehl" w:cs="FrankRuehl"/>
          <w:vanish/>
          <w:szCs w:val="20"/>
          <w:shd w:val="clear" w:color="auto" w:fill="FFFF99"/>
          <w:rtl/>
        </w:rPr>
      </w:pPr>
      <w:hyperlink r:id="rId23" w:history="1">
        <w:r w:rsidRPr="00E61793">
          <w:rPr>
            <w:rStyle w:val="Hyperlink"/>
            <w:rFonts w:ascii="FrankRuehl" w:hAnsi="FrankRuehl"/>
            <w:vanish/>
            <w:szCs w:val="20"/>
            <w:shd w:val="clear" w:color="auto" w:fill="FFFF99"/>
            <w:rtl/>
          </w:rPr>
          <w:t>ק"ת תשפ"א מס' 9323</w:t>
        </w:r>
      </w:hyperlink>
      <w:r w:rsidRPr="00E61793">
        <w:rPr>
          <w:rStyle w:val="default"/>
          <w:rFonts w:ascii="FrankRuehl" w:hAnsi="FrankRuehl" w:cs="FrankRuehl"/>
          <w:vanish/>
          <w:szCs w:val="20"/>
          <w:shd w:val="clear" w:color="auto" w:fill="FFFF99"/>
          <w:rtl/>
        </w:rPr>
        <w:t xml:space="preserve"> מיום 19.4.2021 עמ' 2959</w:t>
      </w:r>
    </w:p>
    <w:p w:rsidR="00197F4D" w:rsidRPr="00E61793" w:rsidRDefault="00197F4D" w:rsidP="00E61793">
      <w:pPr>
        <w:pStyle w:val="P00"/>
        <w:spacing w:before="0"/>
        <w:ind w:left="0" w:right="1134"/>
        <w:rPr>
          <w:rStyle w:val="default"/>
          <w:rFonts w:ascii="FrankRuehl" w:hAnsi="FrankRuehl" w:cs="FrankRuehl"/>
          <w:sz w:val="2"/>
          <w:szCs w:val="2"/>
          <w:shd w:val="clear" w:color="auto" w:fill="FFFF99"/>
          <w:rtl/>
        </w:rPr>
      </w:pPr>
      <w:r w:rsidRPr="00E61793">
        <w:rPr>
          <w:rStyle w:val="default"/>
          <w:rFonts w:ascii="FrankRuehl" w:hAnsi="FrankRuehl" w:cs="FrankRuehl"/>
          <w:b/>
          <w:bCs/>
          <w:vanish/>
          <w:szCs w:val="20"/>
          <w:shd w:val="clear" w:color="auto" w:fill="FFFF99"/>
          <w:rtl/>
        </w:rPr>
        <w:t>הוספת תקנה 12</w:t>
      </w:r>
      <w:r w:rsidR="00E61793" w:rsidRPr="00E61793">
        <w:rPr>
          <w:rStyle w:val="default"/>
          <w:rFonts w:ascii="FrankRuehl" w:hAnsi="FrankRuehl" w:cs="FrankRuehl"/>
          <w:b/>
          <w:bCs/>
          <w:vanish/>
          <w:szCs w:val="20"/>
          <w:shd w:val="clear" w:color="auto" w:fill="FFFF99"/>
          <w:rtl/>
        </w:rPr>
        <w:t>ה</w:t>
      </w:r>
      <w:bookmarkEnd w:id="31"/>
    </w:p>
    <w:p w:rsidR="00381E2D" w:rsidRDefault="00381E2D">
      <w:pPr>
        <w:pStyle w:val="P00"/>
        <w:spacing w:before="72"/>
        <w:ind w:left="0" w:right="1134"/>
        <w:rPr>
          <w:rStyle w:val="default"/>
          <w:rFonts w:cs="FrankRuehl" w:hint="cs"/>
          <w:rtl/>
        </w:rPr>
      </w:pPr>
      <w:r>
        <w:rPr>
          <w:rStyle w:val="big-number"/>
        </w:rPr>
        <w:pict>
          <v:rect id="_x0000_s1183" style="position:absolute;left:0;text-align:left;margin-left:464.5pt;margin-top:8.05pt;width:75.05pt;height:18.7pt;z-index:251659264"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big-number"/>
          <w:rtl/>
        </w:rPr>
        <w:t>13</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בוטלה).</w:t>
      </w:r>
    </w:p>
    <w:p w:rsidR="007E411B" w:rsidRPr="00E61793" w:rsidRDefault="007E411B" w:rsidP="007E411B">
      <w:pPr>
        <w:pStyle w:val="P00"/>
        <w:spacing w:before="0"/>
        <w:ind w:left="0" w:right="1134"/>
        <w:rPr>
          <w:rFonts w:hint="cs"/>
          <w:vanish/>
          <w:color w:val="FF0000"/>
          <w:szCs w:val="20"/>
          <w:shd w:val="clear" w:color="auto" w:fill="FFFF99"/>
          <w:rtl/>
        </w:rPr>
      </w:pPr>
      <w:bookmarkStart w:id="32" w:name="Rov23"/>
      <w:r w:rsidRPr="00E61793">
        <w:rPr>
          <w:rFonts w:hint="cs"/>
          <w:vanish/>
          <w:color w:val="FF0000"/>
          <w:szCs w:val="20"/>
          <w:shd w:val="clear" w:color="auto" w:fill="FFFF99"/>
          <w:rtl/>
        </w:rPr>
        <w:t>מיום 16.11.1995</w:t>
      </w:r>
    </w:p>
    <w:p w:rsidR="007E411B" w:rsidRPr="00E61793" w:rsidRDefault="007E411B" w:rsidP="007E411B">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(מס' 2) תשנ"ו-1996</w:t>
      </w:r>
    </w:p>
    <w:p w:rsidR="007E411B" w:rsidRPr="00E61793" w:rsidRDefault="007E411B" w:rsidP="007E411B">
      <w:pPr>
        <w:pStyle w:val="P00"/>
        <w:spacing w:before="0"/>
        <w:ind w:left="0" w:right="1134"/>
        <w:rPr>
          <w:rFonts w:hint="cs"/>
          <w:vanish/>
          <w:szCs w:val="20"/>
          <w:shd w:val="clear" w:color="auto" w:fill="FFFF99"/>
          <w:rtl/>
        </w:rPr>
      </w:pPr>
      <w:hyperlink r:id="rId24" w:history="1">
        <w:r w:rsidRPr="00E61793">
          <w:rPr>
            <w:rStyle w:val="Hyperlink"/>
            <w:rFonts w:hint="cs"/>
            <w:vanish/>
            <w:szCs w:val="20"/>
            <w:shd w:val="clear" w:color="auto" w:fill="FFFF99"/>
            <w:rtl/>
          </w:rPr>
          <w:t>ק"ת תשנ"ו מס' 5745</w:t>
        </w:r>
      </w:hyperlink>
      <w:r w:rsidRPr="00E61793">
        <w:rPr>
          <w:rFonts w:hint="cs"/>
          <w:vanish/>
          <w:szCs w:val="20"/>
          <w:shd w:val="clear" w:color="auto" w:fill="FFFF99"/>
          <w:rtl/>
        </w:rPr>
        <w:t xml:space="preserve"> מיום 25.4.1996 עמ' 773</w:t>
      </w:r>
    </w:p>
    <w:p w:rsidR="00132A25" w:rsidRPr="00E61793" w:rsidRDefault="00132A25" w:rsidP="007E411B">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ביטול תקנה 13</w:t>
      </w:r>
    </w:p>
    <w:p w:rsidR="00132A25" w:rsidRPr="00E61793" w:rsidRDefault="00132A25" w:rsidP="00251B97">
      <w:pPr>
        <w:pStyle w:val="P00"/>
        <w:ind w:left="0" w:right="1134"/>
        <w:rPr>
          <w:rFonts w:hint="cs"/>
          <w:vanish/>
          <w:szCs w:val="20"/>
          <w:shd w:val="clear" w:color="auto" w:fill="FFFF99"/>
          <w:rtl/>
        </w:rPr>
      </w:pPr>
      <w:r w:rsidRPr="00E61793">
        <w:rPr>
          <w:rFonts w:hint="cs"/>
          <w:vanish/>
          <w:szCs w:val="20"/>
          <w:shd w:val="clear" w:color="auto" w:fill="FFFF99"/>
          <w:rtl/>
        </w:rPr>
        <w:t>הנוסח הקודם:</w:t>
      </w:r>
    </w:p>
    <w:p w:rsidR="00251B97" w:rsidRPr="00E61793" w:rsidRDefault="00251B97" w:rsidP="005A53E5">
      <w:pPr>
        <w:pStyle w:val="P00"/>
        <w:spacing w:before="20"/>
        <w:ind w:left="0" w:right="1134"/>
        <w:rPr>
          <w:rStyle w:val="default"/>
          <w:rFonts w:cs="Miriam" w:hint="cs"/>
          <w:strike/>
          <w:vanish/>
          <w:sz w:val="16"/>
          <w:szCs w:val="16"/>
          <w:shd w:val="clear" w:color="auto" w:fill="FFFF99"/>
          <w:rtl/>
        </w:rPr>
      </w:pPr>
      <w:r w:rsidRPr="00E61793">
        <w:rPr>
          <w:rFonts w:cs="Miriam" w:hint="cs"/>
          <w:strike/>
          <w:vanish/>
          <w:sz w:val="16"/>
          <w:szCs w:val="16"/>
          <w:shd w:val="clear" w:color="auto" w:fill="FFFF99"/>
          <w:rtl/>
        </w:rPr>
        <w:t>מועצת תרבות</w:t>
      </w:r>
    </w:p>
    <w:p w:rsidR="007E411B" w:rsidRPr="00D54350" w:rsidRDefault="007E411B" w:rsidP="00D54350">
      <w:pPr>
        <w:pStyle w:val="P00"/>
        <w:spacing w:before="0"/>
        <w:ind w:left="0" w:right="1134"/>
        <w:rPr>
          <w:rStyle w:val="default"/>
          <w:rFonts w:cs="FrankRuehl" w:hint="cs"/>
          <w:sz w:val="2"/>
          <w:szCs w:val="2"/>
          <w:rtl/>
        </w:rPr>
      </w:pPr>
      <w:r w:rsidRPr="00E61793">
        <w:rPr>
          <w:rStyle w:val="big-number"/>
          <w:rFonts w:cs="FrankRuehl"/>
          <w:strike/>
          <w:vanish/>
          <w:sz w:val="22"/>
          <w:szCs w:val="22"/>
          <w:shd w:val="clear" w:color="auto" w:fill="FFFF99"/>
          <w:rtl/>
        </w:rPr>
        <w:t>13.</w:t>
      </w:r>
      <w:r w:rsidRPr="00E61793">
        <w:rPr>
          <w:rStyle w:val="big-number"/>
          <w:rFonts w:cs="FrankRuehl"/>
          <w:strike/>
          <w:vanish/>
          <w:sz w:val="22"/>
          <w:szCs w:val="22"/>
          <w:shd w:val="clear" w:color="auto" w:fill="FFFF99"/>
          <w:rtl/>
        </w:rPr>
        <w:tab/>
      </w:r>
      <w:r w:rsidR="008951BD" w:rsidRPr="00E61793">
        <w:rPr>
          <w:rStyle w:val="default"/>
          <w:rFonts w:cs="FrankRuehl" w:hint="cs"/>
          <w:strike/>
          <w:vanish/>
          <w:sz w:val="22"/>
          <w:szCs w:val="22"/>
          <w:shd w:val="clear" w:color="auto" w:fill="FFFF99"/>
          <w:rtl/>
        </w:rPr>
        <w:t>המועצה הדתית רשאית למנות מועצת תרבות לעדה הדרוזית, ולקבוע את תפקידיה וסמכויותיה</w:t>
      </w:r>
      <w:r w:rsidRPr="00E61793">
        <w:rPr>
          <w:rStyle w:val="default"/>
          <w:rFonts w:cs="FrankRuehl" w:hint="cs"/>
          <w:strike/>
          <w:vanish/>
          <w:sz w:val="22"/>
          <w:szCs w:val="22"/>
          <w:shd w:val="clear" w:color="auto" w:fill="FFFF99"/>
          <w:rtl/>
        </w:rPr>
        <w:t>.</w:t>
      </w:r>
      <w:bookmarkEnd w:id="32"/>
    </w:p>
    <w:p w:rsidR="0033323B" w:rsidRPr="00A13D71" w:rsidRDefault="0033323B" w:rsidP="00A13D71">
      <w:pPr>
        <w:pStyle w:val="P00"/>
        <w:spacing w:before="0"/>
        <w:ind w:left="0" w:right="1134"/>
        <w:rPr>
          <w:rStyle w:val="default"/>
          <w:rFonts w:cs="FrankRuehl" w:hint="cs"/>
          <w:sz w:val="2"/>
          <w:szCs w:val="2"/>
          <w:rtl/>
        </w:rPr>
      </w:pPr>
    </w:p>
    <w:p w:rsidR="00381E2D" w:rsidRDefault="00381E2D">
      <w:pPr>
        <w:pStyle w:val="P00"/>
        <w:spacing w:before="72"/>
        <w:ind w:left="0" w:right="1134"/>
        <w:rPr>
          <w:rStyle w:val="default"/>
          <w:rFonts w:cs="FrankRuehl"/>
          <w:rtl/>
        </w:rPr>
      </w:pPr>
      <w:bookmarkStart w:id="33" w:name="Seif13"/>
      <w:bookmarkEnd w:id="33"/>
      <w:r>
        <w:rPr>
          <w:rStyle w:val="big-number"/>
        </w:rPr>
        <w:pict>
          <v:rect id="_x0000_s1184" style="position:absolute;left:0;text-align:left;margin-left:464.5pt;margin-top:8.05pt;width:75.05pt;height:10pt;z-index:251660288"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14</w:t>
      </w:r>
      <w:r>
        <w:rPr>
          <w:rStyle w:val="big-number"/>
          <w:rFonts w:cs="FrankRuehl"/>
          <w:sz w:val="26"/>
          <w:szCs w:val="26"/>
          <w:rtl/>
        </w:rPr>
        <w:t>.</w:t>
      </w:r>
      <w:r>
        <w:rPr>
          <w:rStyle w:val="big-number"/>
          <w:rFonts w:cs="FrankRuehl"/>
          <w:sz w:val="26"/>
          <w:szCs w:val="26"/>
          <w:rtl/>
        </w:rPr>
        <w:tab/>
      </w:r>
      <w:r>
        <w:rPr>
          <w:rStyle w:val="default"/>
          <w:rFonts w:cs="FrankRuehl"/>
          <w:rtl/>
        </w:rPr>
        <w:t>ת</w:t>
      </w:r>
      <w:r>
        <w:rPr>
          <w:rStyle w:val="default"/>
          <w:rFonts w:cs="FrankRuehl" w:hint="cs"/>
          <w:rtl/>
        </w:rPr>
        <w:t xml:space="preserve">קנות העדות הדתיות (ארגונן) (העדה הדרוזית), תשי"ז-1957 </w:t>
      </w:r>
      <w:r w:rsidR="00197F4D">
        <w:rPr>
          <w:rStyle w:val="default"/>
          <w:rFonts w:cs="FrankRuehl"/>
          <w:rtl/>
        </w:rPr>
        <w:t>–</w:t>
      </w:r>
      <w:r>
        <w:rPr>
          <w:rStyle w:val="default"/>
          <w:rFonts w:cs="FrankRuehl" w:hint="cs"/>
          <w:rtl/>
        </w:rPr>
        <w:t xml:space="preserve"> בטלות.</w:t>
      </w:r>
    </w:p>
    <w:p w:rsidR="00381E2D" w:rsidRDefault="00381E2D" w:rsidP="00467C54">
      <w:pPr>
        <w:pStyle w:val="P00"/>
        <w:spacing w:before="72"/>
        <w:ind w:left="0" w:right="1134"/>
        <w:rPr>
          <w:rStyle w:val="default"/>
          <w:rFonts w:cs="FrankRuehl" w:hint="cs"/>
          <w:rtl/>
        </w:rPr>
      </w:pPr>
      <w:r>
        <w:rPr>
          <w:rFonts w:cs="Miriam"/>
          <w:lang w:val="he-IL"/>
        </w:rPr>
        <w:pict>
          <v:rect id="_x0000_s1185" style="position:absolute;left:0;text-align:left;margin-left:464.5pt;margin-top:8.05pt;width:75.05pt;height:10.6pt;z-index:251661312" o:allowincell="f" filled="f" stroked="f" strokecolor="lime" strokeweight=".25pt">
            <v:textbox style="mso-next-textbox:#_x0000_s1185" inset="0,0,0,0">
              <w:txbxContent>
                <w:p w:rsidR="00381E2D" w:rsidRDefault="00467C54">
                  <w:pPr>
                    <w:widowControl/>
                    <w:spacing w:before="0" w:line="160" w:lineRule="exact"/>
                    <w:ind w:left="0"/>
                    <w:jc w:val="left"/>
                    <w:rPr>
                      <w:rFonts w:cs="Miriam" w:hint="cs"/>
                      <w:noProof/>
                      <w:szCs w:val="18"/>
                      <w:rtl/>
                    </w:rPr>
                  </w:pPr>
                  <w:r>
                    <w:rPr>
                      <w:rFonts w:cs="Miriam" w:hint="cs"/>
                      <w:szCs w:val="18"/>
                      <w:rtl/>
                    </w:rPr>
                    <w:t>תק' תשס"ט-2009</w:t>
                  </w:r>
                </w:p>
              </w:txbxContent>
            </v:textbox>
            <w10:anchorlock/>
          </v:rect>
        </w:pict>
      </w:r>
      <w:r>
        <w:rPr>
          <w:rStyle w:val="big-number"/>
          <w:rtl/>
        </w:rPr>
        <w:t>14</w:t>
      </w:r>
      <w:r>
        <w:rPr>
          <w:rStyle w:val="big-number"/>
          <w:rFonts w:cs="FrankRuehl" w:hint="cs"/>
          <w:sz w:val="26"/>
          <w:szCs w:val="26"/>
          <w:rtl/>
        </w:rPr>
        <w:t>א.</w:t>
      </w:r>
      <w:r>
        <w:rPr>
          <w:rStyle w:val="big-number"/>
          <w:rFonts w:cs="FrankRuehl"/>
          <w:sz w:val="26"/>
          <w:szCs w:val="26"/>
          <w:rtl/>
        </w:rPr>
        <w:tab/>
      </w:r>
      <w:r w:rsidR="00467C54">
        <w:rPr>
          <w:rStyle w:val="default"/>
          <w:rFonts w:cs="FrankRuehl" w:hint="cs"/>
          <w:rtl/>
        </w:rPr>
        <w:t>(בוטלה</w:t>
      </w:r>
      <w:r>
        <w:rPr>
          <w:rStyle w:val="default"/>
          <w:rFonts w:cs="FrankRuehl" w:hint="cs"/>
          <w:rtl/>
        </w:rPr>
        <w:t>).</w:t>
      </w:r>
    </w:p>
    <w:p w:rsidR="005C6E6C" w:rsidRPr="00E61793" w:rsidRDefault="005C6E6C" w:rsidP="005C6E6C">
      <w:pPr>
        <w:pStyle w:val="P00"/>
        <w:spacing w:before="0"/>
        <w:ind w:left="0" w:right="1134"/>
        <w:rPr>
          <w:rFonts w:hint="cs"/>
          <w:vanish/>
          <w:color w:val="FF0000"/>
          <w:szCs w:val="20"/>
          <w:shd w:val="clear" w:color="auto" w:fill="FFFF99"/>
          <w:rtl/>
        </w:rPr>
      </w:pPr>
      <w:bookmarkStart w:id="34" w:name="Rov24"/>
      <w:r w:rsidRPr="00E61793">
        <w:rPr>
          <w:rFonts w:hint="cs"/>
          <w:vanish/>
          <w:color w:val="FF0000"/>
          <w:szCs w:val="20"/>
          <w:shd w:val="clear" w:color="auto" w:fill="FFFF99"/>
          <w:rtl/>
        </w:rPr>
        <w:t>מיום 16.11.1995</w:t>
      </w:r>
    </w:p>
    <w:p w:rsidR="005C6E6C" w:rsidRPr="00E61793" w:rsidRDefault="005C6E6C" w:rsidP="005C6E6C">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(מס' 2) תשנ"ו-1996</w:t>
      </w:r>
    </w:p>
    <w:p w:rsidR="005C6E6C" w:rsidRPr="00E61793" w:rsidRDefault="005C6E6C" w:rsidP="005C6E6C">
      <w:pPr>
        <w:pStyle w:val="P00"/>
        <w:spacing w:before="0"/>
        <w:ind w:left="0" w:right="1134"/>
        <w:rPr>
          <w:rFonts w:hint="cs"/>
          <w:vanish/>
          <w:szCs w:val="20"/>
          <w:shd w:val="clear" w:color="auto" w:fill="FFFF99"/>
          <w:rtl/>
        </w:rPr>
      </w:pPr>
      <w:hyperlink r:id="rId25" w:history="1">
        <w:r w:rsidRPr="00E61793">
          <w:rPr>
            <w:rStyle w:val="Hyperlink"/>
            <w:rFonts w:hint="cs"/>
            <w:vanish/>
            <w:szCs w:val="20"/>
            <w:shd w:val="clear" w:color="auto" w:fill="FFFF99"/>
            <w:rtl/>
          </w:rPr>
          <w:t>ק"ת תשנ"ו מס' 5745</w:t>
        </w:r>
      </w:hyperlink>
      <w:r w:rsidRPr="00E61793">
        <w:rPr>
          <w:rFonts w:hint="cs"/>
          <w:vanish/>
          <w:szCs w:val="20"/>
          <w:shd w:val="clear" w:color="auto" w:fill="FFFF99"/>
          <w:rtl/>
        </w:rPr>
        <w:t xml:space="preserve"> מיום 25.4.1996 עמ' 773</w:t>
      </w:r>
    </w:p>
    <w:p w:rsidR="005C6E6C" w:rsidRPr="00E61793" w:rsidRDefault="005C6E6C" w:rsidP="005C6E6C">
      <w:pPr>
        <w:pStyle w:val="P00"/>
        <w:spacing w:before="0"/>
        <w:ind w:left="0" w:right="1134"/>
        <w:rPr>
          <w:rStyle w:val="default"/>
          <w:rFonts w:cs="FrankRuehl" w:hint="cs"/>
          <w:vanish/>
          <w:shd w:val="clear" w:color="auto" w:fill="FFFF99"/>
          <w:rtl/>
        </w:rPr>
      </w:pPr>
      <w:r w:rsidRPr="00E61793">
        <w:rPr>
          <w:rFonts w:hint="cs"/>
          <w:b/>
          <w:bCs/>
          <w:vanish/>
          <w:szCs w:val="20"/>
          <w:shd w:val="clear" w:color="auto" w:fill="FFFF99"/>
          <w:rtl/>
        </w:rPr>
        <w:t>הוספת תקנה 14א</w:t>
      </w:r>
    </w:p>
    <w:p w:rsidR="00CF157F" w:rsidRPr="00E61793" w:rsidRDefault="00CF157F" w:rsidP="005C6E6C">
      <w:pPr>
        <w:pStyle w:val="P00"/>
        <w:spacing w:before="0"/>
        <w:ind w:left="0" w:right="1134"/>
        <w:rPr>
          <w:rStyle w:val="default"/>
          <w:rFonts w:cs="FrankRuehl" w:hint="cs"/>
          <w:vanish/>
          <w:szCs w:val="20"/>
          <w:shd w:val="clear" w:color="auto" w:fill="FFFF99"/>
          <w:rtl/>
        </w:rPr>
      </w:pPr>
    </w:p>
    <w:p w:rsidR="00217FC1" w:rsidRPr="00E61793" w:rsidRDefault="00217FC1" w:rsidP="005C6E6C">
      <w:pPr>
        <w:pStyle w:val="P00"/>
        <w:spacing w:before="0"/>
        <w:ind w:left="0" w:right="1134"/>
        <w:rPr>
          <w:rFonts w:hint="cs"/>
          <w:vanish/>
          <w:color w:val="FF0000"/>
          <w:szCs w:val="20"/>
          <w:shd w:val="clear" w:color="auto" w:fill="FFFF99"/>
          <w:rtl/>
        </w:rPr>
      </w:pPr>
      <w:r w:rsidRPr="00E61793">
        <w:rPr>
          <w:rStyle w:val="default"/>
          <w:rFonts w:cs="FrankRuehl" w:hint="cs"/>
          <w:vanish/>
          <w:color w:val="FF0000"/>
          <w:szCs w:val="20"/>
          <w:shd w:val="clear" w:color="auto" w:fill="FFFF99"/>
          <w:rtl/>
        </w:rPr>
        <w:t xml:space="preserve">מיום </w:t>
      </w:r>
      <w:r w:rsidRPr="00E61793">
        <w:rPr>
          <w:rFonts w:hint="cs"/>
          <w:vanish/>
          <w:color w:val="FF0000"/>
          <w:szCs w:val="20"/>
          <w:shd w:val="clear" w:color="auto" w:fill="FFFF99"/>
          <w:rtl/>
        </w:rPr>
        <w:t>18.4.2002</w:t>
      </w:r>
    </w:p>
    <w:p w:rsidR="00217FC1" w:rsidRPr="00E61793" w:rsidRDefault="00217FC1" w:rsidP="005C6E6C">
      <w:pPr>
        <w:pStyle w:val="P00"/>
        <w:spacing w:before="0"/>
        <w:ind w:left="0" w:right="1134"/>
        <w:rPr>
          <w:rStyle w:val="default"/>
          <w:rFonts w:cs="FrankRuehl" w:hint="cs"/>
          <w:b/>
          <w:bCs/>
          <w:vanish/>
          <w:color w:val="FF0000"/>
          <w:szCs w:val="20"/>
          <w:shd w:val="clear" w:color="auto" w:fill="FFFF99"/>
          <w:rtl/>
        </w:rPr>
      </w:pPr>
      <w:r w:rsidRPr="00E61793">
        <w:rPr>
          <w:rFonts w:hint="cs"/>
          <w:b/>
          <w:bCs/>
          <w:vanish/>
          <w:szCs w:val="20"/>
          <w:shd w:val="clear" w:color="auto" w:fill="FFFF99"/>
          <w:rtl/>
        </w:rPr>
        <w:t>תק' תשס"ג-2002</w:t>
      </w:r>
    </w:p>
    <w:p w:rsidR="00CF157F" w:rsidRPr="00E61793" w:rsidRDefault="00CF157F" w:rsidP="00217FC1">
      <w:pPr>
        <w:pStyle w:val="P00"/>
        <w:spacing w:before="0"/>
        <w:ind w:left="0" w:right="1134"/>
        <w:rPr>
          <w:rFonts w:hint="cs"/>
          <w:vanish/>
          <w:szCs w:val="20"/>
          <w:shd w:val="clear" w:color="auto" w:fill="FFFF99"/>
          <w:rtl/>
        </w:rPr>
      </w:pPr>
      <w:hyperlink r:id="rId26" w:history="1">
        <w:r w:rsidRPr="00E61793">
          <w:rPr>
            <w:rStyle w:val="Hyperlink"/>
            <w:vanish/>
            <w:szCs w:val="20"/>
            <w:shd w:val="clear" w:color="auto" w:fill="FFFF99"/>
            <w:rtl/>
          </w:rPr>
          <w:t>ק</w:t>
        </w:r>
        <w:r w:rsidRPr="00E61793">
          <w:rPr>
            <w:rStyle w:val="Hyperlink"/>
            <w:rFonts w:hint="cs"/>
            <w:vanish/>
            <w:szCs w:val="20"/>
            <w:shd w:val="clear" w:color="auto" w:fill="FFFF99"/>
            <w:rtl/>
          </w:rPr>
          <w:t>"ת תשס"ג מס' 6197</w:t>
        </w:r>
      </w:hyperlink>
      <w:r w:rsidRPr="00E61793">
        <w:rPr>
          <w:rFonts w:hint="cs"/>
          <w:vanish/>
          <w:szCs w:val="20"/>
          <w:shd w:val="clear" w:color="auto" w:fill="FFFF99"/>
          <w:rtl/>
        </w:rPr>
        <w:t xml:space="preserve"> מיום 11.9.2002 עמ' 5</w:t>
      </w:r>
    </w:p>
    <w:p w:rsidR="007131FB" w:rsidRPr="00E61793" w:rsidRDefault="007131FB" w:rsidP="00217FC1">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החלפת תקנה 14א</w:t>
      </w:r>
    </w:p>
    <w:p w:rsidR="007131FB" w:rsidRPr="00E61793" w:rsidRDefault="007131FB" w:rsidP="00FC4F51">
      <w:pPr>
        <w:pStyle w:val="P00"/>
        <w:ind w:left="0" w:right="1134"/>
        <w:rPr>
          <w:rFonts w:hint="cs"/>
          <w:vanish/>
          <w:szCs w:val="20"/>
          <w:shd w:val="clear" w:color="auto" w:fill="FFFF99"/>
          <w:rtl/>
        </w:rPr>
      </w:pPr>
      <w:r w:rsidRPr="00E61793">
        <w:rPr>
          <w:rFonts w:hint="cs"/>
          <w:vanish/>
          <w:szCs w:val="20"/>
          <w:shd w:val="clear" w:color="auto" w:fill="FFFF99"/>
          <w:rtl/>
        </w:rPr>
        <w:t>הנוסח הקודם:</w:t>
      </w:r>
    </w:p>
    <w:p w:rsidR="00014BF0" w:rsidRPr="00E61793" w:rsidRDefault="00014BF0" w:rsidP="007837FA">
      <w:pPr>
        <w:pStyle w:val="P00"/>
        <w:spacing w:before="0"/>
        <w:ind w:left="0" w:right="1134"/>
        <w:rPr>
          <w:rStyle w:val="default"/>
          <w:rFonts w:cs="FrankRuehl" w:hint="cs"/>
          <w:strike/>
          <w:vanish/>
          <w:sz w:val="22"/>
          <w:szCs w:val="22"/>
          <w:shd w:val="clear" w:color="auto" w:fill="FFFF99"/>
          <w:rtl/>
        </w:rPr>
      </w:pPr>
      <w:r w:rsidRPr="00E61793">
        <w:rPr>
          <w:rStyle w:val="default"/>
          <w:rFonts w:cs="FrankRuehl" w:hint="cs"/>
          <w:strike/>
          <w:vanish/>
          <w:sz w:val="22"/>
          <w:szCs w:val="22"/>
          <w:shd w:val="clear" w:color="auto" w:fill="FFFF99"/>
          <w:rtl/>
        </w:rPr>
        <w:t>14א.</w:t>
      </w:r>
      <w:r w:rsidRPr="00E61793">
        <w:rPr>
          <w:rStyle w:val="default"/>
          <w:rFonts w:cs="FrankRuehl" w:hint="cs"/>
          <w:strike/>
          <w:vanish/>
          <w:sz w:val="22"/>
          <w:szCs w:val="22"/>
          <w:shd w:val="clear" w:color="auto" w:fill="FFFF99"/>
          <w:rtl/>
        </w:rPr>
        <w:tab/>
        <w:t>תוק</w:t>
      </w:r>
      <w:r w:rsidR="007837FA" w:rsidRPr="00E61793">
        <w:rPr>
          <w:rStyle w:val="default"/>
          <w:rFonts w:cs="FrankRuehl" w:hint="cs"/>
          <w:strike/>
          <w:vanish/>
          <w:sz w:val="22"/>
          <w:szCs w:val="22"/>
          <w:shd w:val="clear" w:color="auto" w:fill="FFFF99"/>
          <w:rtl/>
        </w:rPr>
        <w:t>ף</w:t>
      </w:r>
      <w:r w:rsidRPr="00E61793">
        <w:rPr>
          <w:rStyle w:val="default"/>
          <w:rFonts w:cs="FrankRuehl" w:hint="cs"/>
          <w:strike/>
          <w:vanish/>
          <w:sz w:val="22"/>
          <w:szCs w:val="22"/>
          <w:shd w:val="clear" w:color="auto" w:fill="FFFF99"/>
          <w:rtl/>
        </w:rPr>
        <w:t xml:space="preserve"> תקנות אלה לחמש שנים מיום כינונה של המועצה הדתית הראשונה על פיהן.</w:t>
      </w:r>
    </w:p>
    <w:p w:rsidR="00FC4F51" w:rsidRPr="00E61793" w:rsidRDefault="00FC4F51" w:rsidP="005C6E6C">
      <w:pPr>
        <w:pStyle w:val="P00"/>
        <w:spacing w:before="0"/>
        <w:ind w:left="0" w:right="1134"/>
        <w:rPr>
          <w:rStyle w:val="default"/>
          <w:rFonts w:cs="FrankRuehl" w:hint="cs"/>
          <w:vanish/>
          <w:szCs w:val="20"/>
          <w:shd w:val="clear" w:color="auto" w:fill="FFFF99"/>
          <w:rtl/>
        </w:rPr>
      </w:pPr>
    </w:p>
    <w:p w:rsidR="007A4462" w:rsidRPr="00E61793" w:rsidRDefault="007A4462" w:rsidP="005C6E6C">
      <w:pPr>
        <w:pStyle w:val="P00"/>
        <w:spacing w:before="0"/>
        <w:ind w:left="0" w:right="1134"/>
        <w:rPr>
          <w:rFonts w:hint="cs"/>
          <w:vanish/>
          <w:color w:val="FF0000"/>
          <w:szCs w:val="20"/>
          <w:shd w:val="clear" w:color="auto" w:fill="FFFF99"/>
          <w:rtl/>
        </w:rPr>
      </w:pPr>
      <w:r w:rsidRPr="00E61793">
        <w:rPr>
          <w:rFonts w:hint="cs"/>
          <w:vanish/>
          <w:color w:val="FF0000"/>
          <w:szCs w:val="20"/>
          <w:shd w:val="clear" w:color="auto" w:fill="FFFF99"/>
          <w:rtl/>
        </w:rPr>
        <w:t>מיום 17.5.2003</w:t>
      </w:r>
    </w:p>
    <w:p w:rsidR="007A4462" w:rsidRPr="00E61793" w:rsidRDefault="007A4462" w:rsidP="005C6E6C">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(מס' 2) תשס"ג-2003</w:t>
      </w:r>
    </w:p>
    <w:p w:rsidR="00764748" w:rsidRPr="00E61793" w:rsidRDefault="00764748" w:rsidP="007A4462">
      <w:pPr>
        <w:pStyle w:val="P00"/>
        <w:spacing w:before="0"/>
        <w:ind w:left="0" w:right="1134"/>
        <w:rPr>
          <w:rFonts w:hint="cs"/>
          <w:vanish/>
          <w:szCs w:val="20"/>
          <w:shd w:val="clear" w:color="auto" w:fill="FFFF99"/>
          <w:rtl/>
        </w:rPr>
      </w:pPr>
      <w:hyperlink r:id="rId27" w:history="1">
        <w:r w:rsidR="007A4462" w:rsidRPr="00E61793">
          <w:rPr>
            <w:rStyle w:val="Hyperlink"/>
            <w:rFonts w:hint="cs"/>
            <w:vanish/>
            <w:szCs w:val="20"/>
            <w:shd w:val="clear" w:color="auto" w:fill="FFFF99"/>
            <w:rtl/>
          </w:rPr>
          <w:t>ק"ת תשס"ג מ</w:t>
        </w:r>
        <w:r w:rsidRPr="00E61793">
          <w:rPr>
            <w:rStyle w:val="Hyperlink"/>
            <w:rFonts w:hint="cs"/>
            <w:vanish/>
            <w:szCs w:val="20"/>
            <w:shd w:val="clear" w:color="auto" w:fill="FFFF99"/>
            <w:rtl/>
          </w:rPr>
          <w:t>ס' 6247</w:t>
        </w:r>
      </w:hyperlink>
      <w:r w:rsidRPr="00E61793">
        <w:rPr>
          <w:rFonts w:hint="cs"/>
          <w:vanish/>
          <w:szCs w:val="20"/>
          <w:shd w:val="clear" w:color="auto" w:fill="FFFF99"/>
          <w:rtl/>
        </w:rPr>
        <w:t xml:space="preserve"> מיום 30.6.2003 עמ' 814</w:t>
      </w:r>
    </w:p>
    <w:p w:rsidR="00514D85" w:rsidRPr="00E61793" w:rsidRDefault="00514D85" w:rsidP="007A4462">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החלפת תקנה 14א</w:t>
      </w:r>
    </w:p>
    <w:p w:rsidR="00514D85" w:rsidRPr="00E61793" w:rsidRDefault="00514D85" w:rsidP="00514D85">
      <w:pPr>
        <w:pStyle w:val="P00"/>
        <w:ind w:left="0" w:right="1134"/>
        <w:rPr>
          <w:rFonts w:hint="cs"/>
          <w:vanish/>
          <w:szCs w:val="20"/>
          <w:shd w:val="clear" w:color="auto" w:fill="FFFF99"/>
          <w:rtl/>
        </w:rPr>
      </w:pPr>
      <w:r w:rsidRPr="00E61793">
        <w:rPr>
          <w:rFonts w:hint="cs"/>
          <w:vanish/>
          <w:szCs w:val="20"/>
          <w:shd w:val="clear" w:color="auto" w:fill="FFFF99"/>
          <w:rtl/>
        </w:rPr>
        <w:t>הנוסח הקודם:</w:t>
      </w:r>
    </w:p>
    <w:p w:rsidR="00514D85" w:rsidRPr="00E61793" w:rsidRDefault="00514D85" w:rsidP="00514D85">
      <w:pPr>
        <w:pStyle w:val="P00"/>
        <w:spacing w:before="0"/>
        <w:ind w:left="0" w:right="1134"/>
        <w:rPr>
          <w:rStyle w:val="default"/>
          <w:rFonts w:cs="FrankRuehl" w:hint="cs"/>
          <w:strike/>
          <w:vanish/>
          <w:sz w:val="22"/>
          <w:szCs w:val="22"/>
          <w:shd w:val="clear" w:color="auto" w:fill="FFFF99"/>
          <w:rtl/>
        </w:rPr>
      </w:pPr>
      <w:r w:rsidRPr="00E61793">
        <w:rPr>
          <w:rStyle w:val="big-number"/>
          <w:rFonts w:cs="FrankRuehl"/>
          <w:strike/>
          <w:vanish/>
          <w:sz w:val="22"/>
          <w:szCs w:val="22"/>
          <w:shd w:val="clear" w:color="auto" w:fill="FFFF99"/>
          <w:rtl/>
        </w:rPr>
        <w:t>14</w:t>
      </w:r>
      <w:r w:rsidRPr="00E61793">
        <w:rPr>
          <w:rStyle w:val="big-number"/>
          <w:rFonts w:cs="FrankRuehl" w:hint="cs"/>
          <w:strike/>
          <w:vanish/>
          <w:sz w:val="22"/>
          <w:szCs w:val="22"/>
          <w:shd w:val="clear" w:color="auto" w:fill="FFFF99"/>
          <w:rtl/>
        </w:rPr>
        <w:t>א.</w:t>
      </w:r>
      <w:r w:rsidRPr="00E61793">
        <w:rPr>
          <w:rStyle w:val="big-number"/>
          <w:rFonts w:cs="FrankRuehl"/>
          <w:strike/>
          <w:vanish/>
          <w:sz w:val="22"/>
          <w:szCs w:val="22"/>
          <w:shd w:val="clear" w:color="auto" w:fill="FFFF99"/>
          <w:rtl/>
        </w:rPr>
        <w:tab/>
      </w:r>
      <w:r w:rsidRPr="00E61793">
        <w:rPr>
          <w:rStyle w:val="default"/>
          <w:rFonts w:cs="FrankRuehl"/>
          <w:strike/>
          <w:vanish/>
          <w:sz w:val="22"/>
          <w:szCs w:val="22"/>
          <w:shd w:val="clear" w:color="auto" w:fill="FFFF99"/>
          <w:rtl/>
        </w:rPr>
        <w:t>ת</w:t>
      </w:r>
      <w:r w:rsidRPr="00E61793">
        <w:rPr>
          <w:rStyle w:val="default"/>
          <w:rFonts w:cs="FrankRuehl" w:hint="cs"/>
          <w:strike/>
          <w:vanish/>
          <w:sz w:val="22"/>
          <w:szCs w:val="22"/>
          <w:shd w:val="clear" w:color="auto" w:fill="FFFF99"/>
          <w:rtl/>
        </w:rPr>
        <w:t>וקפן של תקנות אלה עד יום כ"ז באדר ב' התשס"ג (31 במרס 2003).</w:t>
      </w:r>
    </w:p>
    <w:p w:rsidR="00514D85" w:rsidRPr="00E61793" w:rsidRDefault="00514D85" w:rsidP="005C6E6C">
      <w:pPr>
        <w:pStyle w:val="P00"/>
        <w:spacing w:before="0"/>
        <w:ind w:left="0" w:right="1134"/>
        <w:rPr>
          <w:rStyle w:val="default"/>
          <w:rFonts w:cs="FrankRuehl" w:hint="cs"/>
          <w:vanish/>
          <w:szCs w:val="20"/>
          <w:shd w:val="clear" w:color="auto" w:fill="FFFF99"/>
          <w:rtl/>
        </w:rPr>
      </w:pPr>
    </w:p>
    <w:p w:rsidR="00AA0E7D" w:rsidRPr="00E61793" w:rsidRDefault="00AA0E7D" w:rsidP="005C6E6C">
      <w:pPr>
        <w:pStyle w:val="P00"/>
        <w:spacing w:before="0"/>
        <w:ind w:left="0" w:right="1134"/>
        <w:rPr>
          <w:rFonts w:hint="cs"/>
          <w:vanish/>
          <w:color w:val="FF0000"/>
          <w:szCs w:val="20"/>
          <w:shd w:val="clear" w:color="auto" w:fill="FFFF99"/>
          <w:rtl/>
        </w:rPr>
      </w:pPr>
      <w:r w:rsidRPr="00E61793">
        <w:rPr>
          <w:rFonts w:hint="cs"/>
          <w:vanish/>
          <w:color w:val="FF0000"/>
          <w:szCs w:val="20"/>
          <w:shd w:val="clear" w:color="auto" w:fill="FFFF99"/>
          <w:rtl/>
        </w:rPr>
        <w:t>מיום 1.1.2004</w:t>
      </w:r>
    </w:p>
    <w:p w:rsidR="00AA0E7D" w:rsidRPr="00E61793" w:rsidRDefault="00AA0E7D" w:rsidP="005C6E6C">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תק' תשס"ד-2003</w:t>
      </w:r>
    </w:p>
    <w:p w:rsidR="0057053C" w:rsidRPr="00E61793" w:rsidRDefault="0057053C" w:rsidP="00AA0E7D">
      <w:pPr>
        <w:pStyle w:val="P00"/>
        <w:spacing w:before="0"/>
        <w:ind w:left="0" w:right="1134"/>
        <w:rPr>
          <w:rFonts w:hint="cs"/>
          <w:vanish/>
          <w:szCs w:val="20"/>
          <w:shd w:val="clear" w:color="auto" w:fill="FFFF99"/>
          <w:rtl/>
        </w:rPr>
      </w:pPr>
      <w:hyperlink r:id="rId28" w:history="1">
        <w:r w:rsidRPr="00E61793">
          <w:rPr>
            <w:rStyle w:val="Hyperlink"/>
            <w:rFonts w:hint="cs"/>
            <w:vanish/>
            <w:szCs w:val="20"/>
            <w:shd w:val="clear" w:color="auto" w:fill="FFFF99"/>
            <w:rtl/>
          </w:rPr>
          <w:t>ק"ת תשס"ד מס' 6280</w:t>
        </w:r>
      </w:hyperlink>
      <w:r w:rsidRPr="00E61793">
        <w:rPr>
          <w:rFonts w:hint="cs"/>
          <w:vanish/>
          <w:szCs w:val="20"/>
          <w:shd w:val="clear" w:color="auto" w:fill="FFFF99"/>
          <w:rtl/>
        </w:rPr>
        <w:t xml:space="preserve"> מיום 28.12.2003 עמ' 101</w:t>
      </w:r>
    </w:p>
    <w:p w:rsidR="00551898" w:rsidRPr="00E61793" w:rsidRDefault="00551898" w:rsidP="00AA0E7D">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החלפת תקנה 14א</w:t>
      </w:r>
    </w:p>
    <w:p w:rsidR="00551898" w:rsidRPr="00E61793" w:rsidRDefault="00551898" w:rsidP="00551898">
      <w:pPr>
        <w:pStyle w:val="P00"/>
        <w:ind w:left="0" w:right="1134"/>
        <w:rPr>
          <w:rFonts w:hint="cs"/>
          <w:vanish/>
          <w:szCs w:val="20"/>
          <w:shd w:val="clear" w:color="auto" w:fill="FFFF99"/>
          <w:rtl/>
        </w:rPr>
      </w:pPr>
      <w:r w:rsidRPr="00E61793">
        <w:rPr>
          <w:rFonts w:hint="cs"/>
          <w:vanish/>
          <w:szCs w:val="20"/>
          <w:shd w:val="clear" w:color="auto" w:fill="FFFF99"/>
          <w:rtl/>
        </w:rPr>
        <w:t>הנוסח הקודם:</w:t>
      </w:r>
    </w:p>
    <w:p w:rsidR="00551898" w:rsidRPr="00E61793" w:rsidRDefault="00551898" w:rsidP="00AA0E7D">
      <w:pPr>
        <w:pStyle w:val="P00"/>
        <w:spacing w:before="0"/>
        <w:ind w:left="0" w:right="1134"/>
        <w:rPr>
          <w:rStyle w:val="default"/>
          <w:rFonts w:cs="FrankRuehl" w:hint="cs"/>
          <w:strike/>
          <w:vanish/>
          <w:szCs w:val="20"/>
          <w:shd w:val="clear" w:color="auto" w:fill="FFFF99"/>
          <w:rtl/>
        </w:rPr>
      </w:pPr>
      <w:r w:rsidRPr="00E61793">
        <w:rPr>
          <w:rStyle w:val="big-number"/>
          <w:rFonts w:cs="FrankRuehl"/>
          <w:strike/>
          <w:vanish/>
          <w:sz w:val="22"/>
          <w:szCs w:val="22"/>
          <w:shd w:val="clear" w:color="auto" w:fill="FFFF99"/>
          <w:rtl/>
        </w:rPr>
        <w:t>14</w:t>
      </w:r>
      <w:r w:rsidRPr="00E61793">
        <w:rPr>
          <w:rStyle w:val="big-number"/>
          <w:rFonts w:cs="FrankRuehl" w:hint="cs"/>
          <w:strike/>
          <w:vanish/>
          <w:sz w:val="22"/>
          <w:szCs w:val="22"/>
          <w:shd w:val="clear" w:color="auto" w:fill="FFFF99"/>
          <w:rtl/>
        </w:rPr>
        <w:t>א.</w:t>
      </w:r>
      <w:r w:rsidRPr="00E61793">
        <w:rPr>
          <w:rStyle w:val="big-number"/>
          <w:rFonts w:cs="FrankRuehl"/>
          <w:strike/>
          <w:vanish/>
          <w:sz w:val="22"/>
          <w:szCs w:val="22"/>
          <w:shd w:val="clear" w:color="auto" w:fill="FFFF99"/>
          <w:rtl/>
        </w:rPr>
        <w:tab/>
      </w:r>
      <w:r w:rsidRPr="00E61793">
        <w:rPr>
          <w:rStyle w:val="default"/>
          <w:rFonts w:cs="FrankRuehl"/>
          <w:strike/>
          <w:vanish/>
          <w:sz w:val="22"/>
          <w:szCs w:val="22"/>
          <w:shd w:val="clear" w:color="auto" w:fill="FFFF99"/>
          <w:rtl/>
        </w:rPr>
        <w:t>ת</w:t>
      </w:r>
      <w:r w:rsidRPr="00E61793">
        <w:rPr>
          <w:rStyle w:val="default"/>
          <w:rFonts w:cs="FrankRuehl" w:hint="cs"/>
          <w:strike/>
          <w:vanish/>
          <w:sz w:val="22"/>
          <w:szCs w:val="22"/>
          <w:shd w:val="clear" w:color="auto" w:fill="FFFF99"/>
          <w:rtl/>
        </w:rPr>
        <w:t>וקפן של תקנות אלה עד יום ח' בטבת התשס"ד (31 בדצמבר 2003).</w:t>
      </w:r>
    </w:p>
    <w:p w:rsidR="00764748" w:rsidRPr="00E61793" w:rsidRDefault="00764748" w:rsidP="005C6E6C">
      <w:pPr>
        <w:pStyle w:val="P00"/>
        <w:spacing w:before="0"/>
        <w:ind w:left="0" w:right="1134"/>
        <w:rPr>
          <w:rStyle w:val="default"/>
          <w:rFonts w:cs="FrankRuehl" w:hint="cs"/>
          <w:vanish/>
          <w:szCs w:val="20"/>
          <w:shd w:val="clear" w:color="auto" w:fill="FFFF99"/>
          <w:rtl/>
        </w:rPr>
      </w:pPr>
    </w:p>
    <w:p w:rsidR="00381E2D" w:rsidRPr="00E61793" w:rsidRDefault="00381E2D">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1.1.2005</w:t>
      </w:r>
    </w:p>
    <w:p w:rsidR="00381E2D" w:rsidRPr="00E61793" w:rsidRDefault="00381E2D">
      <w:pPr>
        <w:pStyle w:val="P00"/>
        <w:spacing w:before="0"/>
        <w:ind w:left="0" w:right="1134"/>
        <w:rPr>
          <w:rStyle w:val="default"/>
          <w:rFonts w:cs="FrankRuehl" w:hint="cs"/>
          <w:b/>
          <w:bCs/>
          <w:vanish/>
          <w:szCs w:val="20"/>
          <w:shd w:val="clear" w:color="auto" w:fill="FFFF99"/>
          <w:rtl/>
        </w:rPr>
      </w:pPr>
      <w:r w:rsidRPr="00E61793">
        <w:rPr>
          <w:rStyle w:val="default"/>
          <w:rFonts w:cs="FrankRuehl" w:hint="cs"/>
          <w:b/>
          <w:bCs/>
          <w:vanish/>
          <w:szCs w:val="20"/>
          <w:shd w:val="clear" w:color="auto" w:fill="FFFF99"/>
          <w:rtl/>
        </w:rPr>
        <w:t>תק' תשס"ו-2006</w:t>
      </w:r>
    </w:p>
    <w:p w:rsidR="00381E2D" w:rsidRPr="00E61793" w:rsidRDefault="00381E2D">
      <w:pPr>
        <w:pStyle w:val="P00"/>
        <w:spacing w:before="0"/>
        <w:ind w:left="0" w:right="1134"/>
        <w:rPr>
          <w:rStyle w:val="default"/>
          <w:rFonts w:cs="FrankRuehl" w:hint="cs"/>
          <w:vanish/>
          <w:szCs w:val="20"/>
          <w:shd w:val="clear" w:color="auto" w:fill="FFFF99"/>
          <w:rtl/>
        </w:rPr>
      </w:pPr>
      <w:hyperlink r:id="rId29" w:history="1">
        <w:r w:rsidRPr="00E61793">
          <w:rPr>
            <w:rStyle w:val="Hyperlink"/>
            <w:rFonts w:hint="cs"/>
            <w:vanish/>
            <w:szCs w:val="20"/>
            <w:shd w:val="clear" w:color="auto" w:fill="FFFF99"/>
            <w:rtl/>
          </w:rPr>
          <w:t>ק"ת תשס"ו מס' 6454</w:t>
        </w:r>
      </w:hyperlink>
      <w:r w:rsidRPr="00E61793">
        <w:rPr>
          <w:rStyle w:val="default"/>
          <w:rFonts w:cs="FrankRuehl" w:hint="cs"/>
          <w:vanish/>
          <w:szCs w:val="20"/>
          <w:shd w:val="clear" w:color="auto" w:fill="FFFF99"/>
          <w:rtl/>
        </w:rPr>
        <w:t xml:space="preserve"> מיום 18.1.2006 עמ' 356</w:t>
      </w:r>
    </w:p>
    <w:p w:rsidR="00381E2D" w:rsidRPr="00E61793" w:rsidRDefault="00381E2D">
      <w:pPr>
        <w:pStyle w:val="P00"/>
        <w:spacing w:before="0"/>
        <w:ind w:left="0" w:right="1134"/>
        <w:rPr>
          <w:rStyle w:val="default"/>
          <w:rFonts w:cs="FrankRuehl" w:hint="cs"/>
          <w:b/>
          <w:bCs/>
          <w:vanish/>
          <w:szCs w:val="20"/>
          <w:shd w:val="clear" w:color="auto" w:fill="FFFF99"/>
          <w:rtl/>
        </w:rPr>
      </w:pPr>
      <w:r w:rsidRPr="00E61793">
        <w:rPr>
          <w:rStyle w:val="default"/>
          <w:rFonts w:cs="FrankRuehl" w:hint="cs"/>
          <w:b/>
          <w:bCs/>
          <w:vanish/>
          <w:szCs w:val="20"/>
          <w:shd w:val="clear" w:color="auto" w:fill="FFFF99"/>
          <w:rtl/>
        </w:rPr>
        <w:t>החלפת סעיף 14א</w:t>
      </w:r>
    </w:p>
    <w:p w:rsidR="00381E2D" w:rsidRPr="00E61793" w:rsidRDefault="00381E2D">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381E2D" w:rsidRPr="00E61793" w:rsidRDefault="00381E2D">
      <w:pPr>
        <w:pStyle w:val="P00"/>
        <w:spacing w:before="0"/>
        <w:ind w:left="0" w:right="1134"/>
        <w:rPr>
          <w:rStyle w:val="default"/>
          <w:rFonts w:cs="FrankRuehl" w:hint="cs"/>
          <w:strike/>
          <w:vanish/>
          <w:sz w:val="22"/>
          <w:szCs w:val="22"/>
          <w:shd w:val="clear" w:color="auto" w:fill="FFFF99"/>
          <w:rtl/>
        </w:rPr>
      </w:pPr>
      <w:r w:rsidRPr="00E61793">
        <w:rPr>
          <w:rStyle w:val="big-number"/>
          <w:rFonts w:cs="FrankRuehl"/>
          <w:strike/>
          <w:vanish/>
          <w:sz w:val="22"/>
          <w:szCs w:val="22"/>
          <w:shd w:val="clear" w:color="auto" w:fill="FFFF99"/>
          <w:rtl/>
        </w:rPr>
        <w:t>14</w:t>
      </w:r>
      <w:r w:rsidRPr="00E61793">
        <w:rPr>
          <w:rStyle w:val="big-number"/>
          <w:rFonts w:cs="FrankRuehl" w:hint="cs"/>
          <w:strike/>
          <w:vanish/>
          <w:sz w:val="22"/>
          <w:szCs w:val="22"/>
          <w:shd w:val="clear" w:color="auto" w:fill="FFFF99"/>
          <w:rtl/>
        </w:rPr>
        <w:t>א.</w:t>
      </w:r>
      <w:r w:rsidRPr="00E61793">
        <w:rPr>
          <w:rStyle w:val="big-number"/>
          <w:rFonts w:cs="FrankRuehl"/>
          <w:strike/>
          <w:vanish/>
          <w:sz w:val="22"/>
          <w:szCs w:val="22"/>
          <w:shd w:val="clear" w:color="auto" w:fill="FFFF99"/>
          <w:rtl/>
        </w:rPr>
        <w:tab/>
      </w:r>
      <w:r w:rsidRPr="00E61793">
        <w:rPr>
          <w:rStyle w:val="default"/>
          <w:rFonts w:cs="FrankRuehl"/>
          <w:strike/>
          <w:vanish/>
          <w:sz w:val="22"/>
          <w:szCs w:val="22"/>
          <w:shd w:val="clear" w:color="auto" w:fill="FFFF99"/>
          <w:rtl/>
        </w:rPr>
        <w:t>ת</w:t>
      </w:r>
      <w:r w:rsidRPr="00E61793">
        <w:rPr>
          <w:rStyle w:val="default"/>
          <w:rFonts w:cs="FrankRuehl" w:hint="cs"/>
          <w:strike/>
          <w:vanish/>
          <w:sz w:val="22"/>
          <w:szCs w:val="22"/>
          <w:shd w:val="clear" w:color="auto" w:fill="FFFF99"/>
          <w:rtl/>
        </w:rPr>
        <w:t>וקפן של תקנות אלה עד יום י"ט בטבת התשס"ה (31 בדצמבר 2004).</w:t>
      </w:r>
    </w:p>
    <w:p w:rsidR="00381E2D" w:rsidRPr="00E61793" w:rsidRDefault="00381E2D">
      <w:pPr>
        <w:pStyle w:val="P00"/>
        <w:spacing w:before="0"/>
        <w:ind w:left="0" w:right="1134"/>
        <w:rPr>
          <w:rStyle w:val="default"/>
          <w:rFonts w:cs="FrankRuehl" w:hint="cs"/>
          <w:vanish/>
          <w:szCs w:val="20"/>
          <w:shd w:val="clear" w:color="auto" w:fill="FFFF99"/>
          <w:rtl/>
        </w:rPr>
      </w:pPr>
    </w:p>
    <w:p w:rsidR="00381E2D" w:rsidRPr="00E61793" w:rsidRDefault="00381E2D">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1.7.2006</w:t>
      </w:r>
    </w:p>
    <w:p w:rsidR="00381E2D" w:rsidRPr="00E61793" w:rsidRDefault="00381E2D">
      <w:pPr>
        <w:pStyle w:val="P00"/>
        <w:spacing w:before="0"/>
        <w:ind w:left="0" w:right="1134"/>
        <w:rPr>
          <w:rStyle w:val="default"/>
          <w:rFonts w:cs="FrankRuehl" w:hint="cs"/>
          <w:b/>
          <w:bCs/>
          <w:vanish/>
          <w:szCs w:val="20"/>
          <w:shd w:val="clear" w:color="auto" w:fill="FFFF99"/>
          <w:rtl/>
        </w:rPr>
      </w:pPr>
      <w:r w:rsidRPr="00E61793">
        <w:rPr>
          <w:rStyle w:val="default"/>
          <w:rFonts w:cs="FrankRuehl" w:hint="cs"/>
          <w:b/>
          <w:bCs/>
          <w:vanish/>
          <w:szCs w:val="20"/>
          <w:shd w:val="clear" w:color="auto" w:fill="FFFF99"/>
          <w:rtl/>
        </w:rPr>
        <w:t>תק' (מס' 2) תשס"ו-2006</w:t>
      </w:r>
    </w:p>
    <w:p w:rsidR="00381E2D" w:rsidRPr="00E61793" w:rsidRDefault="00381E2D">
      <w:pPr>
        <w:pStyle w:val="P00"/>
        <w:spacing w:before="0"/>
        <w:ind w:left="0" w:right="1134"/>
        <w:rPr>
          <w:rStyle w:val="default"/>
          <w:rFonts w:cs="FrankRuehl" w:hint="cs"/>
          <w:vanish/>
          <w:szCs w:val="20"/>
          <w:shd w:val="clear" w:color="auto" w:fill="FFFF99"/>
          <w:rtl/>
        </w:rPr>
      </w:pPr>
      <w:hyperlink r:id="rId30" w:history="1">
        <w:r w:rsidRPr="00E61793">
          <w:rPr>
            <w:rStyle w:val="Hyperlink"/>
            <w:rFonts w:hint="cs"/>
            <w:vanish/>
            <w:szCs w:val="20"/>
            <w:shd w:val="clear" w:color="auto" w:fill="FFFF99"/>
            <w:rtl/>
          </w:rPr>
          <w:t>ק"ת תשס"ו מס' 6498</w:t>
        </w:r>
      </w:hyperlink>
      <w:r w:rsidRPr="00E61793">
        <w:rPr>
          <w:rStyle w:val="default"/>
          <w:rFonts w:cs="FrankRuehl" w:hint="cs"/>
          <w:vanish/>
          <w:szCs w:val="20"/>
          <w:shd w:val="clear" w:color="auto" w:fill="FFFF99"/>
          <w:rtl/>
        </w:rPr>
        <w:t xml:space="preserve"> מיום 11.7.2006 עמ' 984</w:t>
      </w:r>
    </w:p>
    <w:p w:rsidR="00381E2D" w:rsidRPr="00E61793" w:rsidRDefault="00381E2D">
      <w:pPr>
        <w:pStyle w:val="P00"/>
        <w:spacing w:before="0"/>
        <w:ind w:left="0" w:right="1134"/>
        <w:rPr>
          <w:rStyle w:val="default"/>
          <w:rFonts w:cs="FrankRuehl" w:hint="cs"/>
          <w:b/>
          <w:bCs/>
          <w:vanish/>
          <w:szCs w:val="20"/>
          <w:shd w:val="clear" w:color="auto" w:fill="FFFF99"/>
          <w:rtl/>
        </w:rPr>
      </w:pPr>
      <w:r w:rsidRPr="00E61793">
        <w:rPr>
          <w:rStyle w:val="default"/>
          <w:rFonts w:cs="FrankRuehl" w:hint="cs"/>
          <w:b/>
          <w:bCs/>
          <w:vanish/>
          <w:szCs w:val="20"/>
          <w:shd w:val="clear" w:color="auto" w:fill="FFFF99"/>
          <w:rtl/>
        </w:rPr>
        <w:t>החלפת סעיף 14א</w:t>
      </w:r>
    </w:p>
    <w:p w:rsidR="00381E2D" w:rsidRPr="00E61793" w:rsidRDefault="00381E2D">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381E2D" w:rsidRPr="00E61793" w:rsidRDefault="00381E2D">
      <w:pPr>
        <w:pStyle w:val="P00"/>
        <w:spacing w:before="0"/>
        <w:ind w:left="0" w:right="1134"/>
        <w:rPr>
          <w:rStyle w:val="default"/>
          <w:rFonts w:cs="FrankRuehl" w:hint="cs"/>
          <w:strike/>
          <w:vanish/>
          <w:sz w:val="22"/>
          <w:szCs w:val="22"/>
          <w:shd w:val="clear" w:color="auto" w:fill="FFFF99"/>
          <w:rtl/>
        </w:rPr>
      </w:pPr>
      <w:r w:rsidRPr="00E61793">
        <w:rPr>
          <w:rStyle w:val="big-number"/>
          <w:rFonts w:cs="FrankRuehl"/>
          <w:strike/>
          <w:vanish/>
          <w:sz w:val="22"/>
          <w:szCs w:val="22"/>
          <w:shd w:val="clear" w:color="auto" w:fill="FFFF99"/>
          <w:rtl/>
        </w:rPr>
        <w:t>14</w:t>
      </w:r>
      <w:r w:rsidRPr="00E61793">
        <w:rPr>
          <w:rStyle w:val="big-number"/>
          <w:rFonts w:cs="FrankRuehl" w:hint="cs"/>
          <w:strike/>
          <w:vanish/>
          <w:sz w:val="22"/>
          <w:szCs w:val="22"/>
          <w:shd w:val="clear" w:color="auto" w:fill="FFFF99"/>
          <w:rtl/>
        </w:rPr>
        <w:t>א.</w:t>
      </w:r>
      <w:r w:rsidRPr="00E61793">
        <w:rPr>
          <w:rStyle w:val="big-number"/>
          <w:rFonts w:cs="FrankRuehl"/>
          <w:strike/>
          <w:vanish/>
          <w:sz w:val="22"/>
          <w:szCs w:val="22"/>
          <w:shd w:val="clear" w:color="auto" w:fill="FFFF99"/>
          <w:rtl/>
        </w:rPr>
        <w:tab/>
      </w:r>
      <w:r w:rsidRPr="00E61793">
        <w:rPr>
          <w:rStyle w:val="default"/>
          <w:rFonts w:cs="FrankRuehl"/>
          <w:strike/>
          <w:vanish/>
          <w:sz w:val="22"/>
          <w:szCs w:val="22"/>
          <w:shd w:val="clear" w:color="auto" w:fill="FFFF99"/>
          <w:rtl/>
        </w:rPr>
        <w:t>ת</w:t>
      </w:r>
      <w:r w:rsidRPr="00E61793">
        <w:rPr>
          <w:rStyle w:val="default"/>
          <w:rFonts w:cs="FrankRuehl" w:hint="cs"/>
          <w:strike/>
          <w:vanish/>
          <w:sz w:val="22"/>
          <w:szCs w:val="22"/>
          <w:shd w:val="clear" w:color="auto" w:fill="FFFF99"/>
          <w:rtl/>
        </w:rPr>
        <w:t>וקפן של תקנות אלה עד יום ד' בתמוז התשס"ו (30 ביוני 2006).</w:t>
      </w:r>
    </w:p>
    <w:p w:rsidR="00381E2D" w:rsidRPr="00E61793" w:rsidRDefault="00381E2D">
      <w:pPr>
        <w:pStyle w:val="P00"/>
        <w:spacing w:before="0"/>
        <w:ind w:left="0" w:right="1134"/>
        <w:rPr>
          <w:rStyle w:val="default"/>
          <w:rFonts w:cs="FrankRuehl" w:hint="cs"/>
          <w:vanish/>
          <w:szCs w:val="20"/>
          <w:shd w:val="clear" w:color="auto" w:fill="FFFF99"/>
          <w:rtl/>
        </w:rPr>
      </w:pPr>
    </w:p>
    <w:p w:rsidR="00381E2D" w:rsidRPr="00E61793" w:rsidRDefault="00381E2D">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2.10.2006</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תשס"ז-2006</w:t>
      </w:r>
    </w:p>
    <w:p w:rsidR="00381E2D" w:rsidRPr="00E61793" w:rsidRDefault="00381E2D">
      <w:pPr>
        <w:pStyle w:val="P00"/>
        <w:spacing w:before="0"/>
        <w:ind w:left="0" w:right="1134"/>
        <w:rPr>
          <w:rStyle w:val="default"/>
          <w:rFonts w:cs="FrankRuehl" w:hint="cs"/>
          <w:vanish/>
          <w:szCs w:val="20"/>
          <w:shd w:val="clear" w:color="auto" w:fill="FFFF99"/>
          <w:rtl/>
        </w:rPr>
      </w:pPr>
      <w:hyperlink r:id="rId31" w:history="1">
        <w:r w:rsidRPr="00E61793">
          <w:rPr>
            <w:rStyle w:val="Hyperlink"/>
            <w:rFonts w:hint="cs"/>
            <w:vanish/>
            <w:szCs w:val="20"/>
            <w:shd w:val="clear" w:color="auto" w:fill="FFFF99"/>
            <w:rtl/>
          </w:rPr>
          <w:t>ק"ת תשס"ז מס' 6527</w:t>
        </w:r>
      </w:hyperlink>
      <w:r w:rsidRPr="00E61793">
        <w:rPr>
          <w:rStyle w:val="default"/>
          <w:rFonts w:cs="FrankRuehl" w:hint="cs"/>
          <w:vanish/>
          <w:szCs w:val="20"/>
          <w:shd w:val="clear" w:color="auto" w:fill="FFFF99"/>
          <w:rtl/>
        </w:rPr>
        <w:t xml:space="preserve"> מיום 17.10.2006 עמ' 162</w:t>
      </w:r>
    </w:p>
    <w:p w:rsidR="00C430D4" w:rsidRPr="00E61793" w:rsidRDefault="00C430D4" w:rsidP="00C430D4">
      <w:pPr>
        <w:pStyle w:val="P00"/>
        <w:spacing w:before="0"/>
        <w:ind w:left="0" w:right="1134"/>
        <w:rPr>
          <w:rFonts w:hint="cs"/>
          <w:b/>
          <w:bCs/>
          <w:vanish/>
          <w:szCs w:val="20"/>
          <w:shd w:val="clear" w:color="auto" w:fill="FFFF99"/>
          <w:rtl/>
        </w:rPr>
      </w:pPr>
      <w:r w:rsidRPr="00E61793">
        <w:rPr>
          <w:rFonts w:hint="cs"/>
          <w:b/>
          <w:bCs/>
          <w:vanish/>
          <w:szCs w:val="20"/>
          <w:shd w:val="clear" w:color="auto" w:fill="FFFF99"/>
          <w:rtl/>
        </w:rPr>
        <w:t>תיקון טעות תשס"ז-2007</w:t>
      </w:r>
    </w:p>
    <w:p w:rsidR="00C430D4" w:rsidRPr="00E61793" w:rsidRDefault="00C430D4" w:rsidP="00C430D4">
      <w:pPr>
        <w:pStyle w:val="P00"/>
        <w:spacing w:before="0"/>
        <w:ind w:left="0" w:right="1134"/>
        <w:rPr>
          <w:rStyle w:val="default"/>
          <w:rFonts w:cs="FrankRuehl" w:hint="cs"/>
          <w:vanish/>
          <w:szCs w:val="20"/>
          <w:shd w:val="clear" w:color="auto" w:fill="FFFF99"/>
          <w:rtl/>
        </w:rPr>
      </w:pPr>
      <w:hyperlink r:id="rId32" w:history="1">
        <w:r w:rsidRPr="00E61793">
          <w:rPr>
            <w:rStyle w:val="Hyperlink"/>
            <w:rFonts w:hint="cs"/>
            <w:vanish/>
            <w:szCs w:val="20"/>
            <w:shd w:val="clear" w:color="auto" w:fill="FFFF99"/>
            <w:rtl/>
          </w:rPr>
          <w:t>ק"ת תשס"ז מס' 6549</w:t>
        </w:r>
      </w:hyperlink>
      <w:r w:rsidRPr="00E61793">
        <w:rPr>
          <w:rFonts w:hint="cs"/>
          <w:vanish/>
          <w:szCs w:val="20"/>
          <w:shd w:val="clear" w:color="auto" w:fill="FFFF99"/>
          <w:rtl/>
        </w:rPr>
        <w:t xml:space="preserve"> מיום 1.1.2007 עמ' 439</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החלפת סעיף 14א</w:t>
      </w:r>
    </w:p>
    <w:p w:rsidR="00381E2D" w:rsidRPr="00E61793" w:rsidRDefault="00381E2D">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381E2D" w:rsidRPr="00E61793" w:rsidRDefault="00381E2D">
      <w:pPr>
        <w:pStyle w:val="P00"/>
        <w:spacing w:before="0"/>
        <w:ind w:left="0" w:right="1134"/>
        <w:rPr>
          <w:rStyle w:val="default"/>
          <w:rFonts w:cs="FrankRuehl" w:hint="cs"/>
          <w:strike/>
          <w:vanish/>
          <w:sz w:val="22"/>
          <w:szCs w:val="22"/>
          <w:shd w:val="clear" w:color="auto" w:fill="FFFF99"/>
          <w:rtl/>
        </w:rPr>
      </w:pPr>
      <w:r w:rsidRPr="00E61793">
        <w:rPr>
          <w:rStyle w:val="default"/>
          <w:rFonts w:cs="FrankRuehl"/>
          <w:strike/>
          <w:vanish/>
          <w:sz w:val="22"/>
          <w:szCs w:val="22"/>
          <w:shd w:val="clear" w:color="auto" w:fill="FFFF99"/>
          <w:rtl/>
        </w:rPr>
        <w:t>14</w:t>
      </w:r>
      <w:r w:rsidRPr="00E61793">
        <w:rPr>
          <w:rStyle w:val="default"/>
          <w:rFonts w:cs="FrankRuehl" w:hint="cs"/>
          <w:strike/>
          <w:vanish/>
          <w:sz w:val="22"/>
          <w:szCs w:val="22"/>
          <w:shd w:val="clear" w:color="auto" w:fill="FFFF99"/>
          <w:rtl/>
        </w:rPr>
        <w:t>א.</w:t>
      </w:r>
      <w:r w:rsidRPr="00E61793">
        <w:rPr>
          <w:rStyle w:val="default"/>
          <w:rFonts w:cs="FrankRuehl"/>
          <w:strike/>
          <w:vanish/>
          <w:sz w:val="22"/>
          <w:szCs w:val="22"/>
          <w:shd w:val="clear" w:color="auto" w:fill="FFFF99"/>
          <w:rtl/>
        </w:rPr>
        <w:tab/>
        <w:t xml:space="preserve">תוקפן של תקנות אלה עד יום </w:t>
      </w:r>
      <w:r w:rsidRPr="00E61793">
        <w:rPr>
          <w:rStyle w:val="default"/>
          <w:rFonts w:cs="FrankRuehl" w:hint="cs"/>
          <w:strike/>
          <w:vanish/>
          <w:sz w:val="22"/>
          <w:szCs w:val="22"/>
          <w:shd w:val="clear" w:color="auto" w:fill="FFFF99"/>
          <w:rtl/>
        </w:rPr>
        <w:t>ט' בתשרי</w:t>
      </w:r>
      <w:r w:rsidRPr="00E61793">
        <w:rPr>
          <w:rStyle w:val="default"/>
          <w:rFonts w:cs="FrankRuehl"/>
          <w:strike/>
          <w:vanish/>
          <w:sz w:val="22"/>
          <w:szCs w:val="22"/>
          <w:shd w:val="clear" w:color="auto" w:fill="FFFF99"/>
          <w:rtl/>
        </w:rPr>
        <w:t xml:space="preserve"> התשס"</w:t>
      </w:r>
      <w:r w:rsidRPr="00E61793">
        <w:rPr>
          <w:rStyle w:val="default"/>
          <w:rFonts w:cs="FrankRuehl" w:hint="cs"/>
          <w:strike/>
          <w:vanish/>
          <w:sz w:val="22"/>
          <w:szCs w:val="22"/>
          <w:shd w:val="clear" w:color="auto" w:fill="FFFF99"/>
          <w:rtl/>
        </w:rPr>
        <w:t>ז</w:t>
      </w:r>
      <w:r w:rsidRPr="00E61793">
        <w:rPr>
          <w:rStyle w:val="default"/>
          <w:rFonts w:cs="FrankRuehl"/>
          <w:strike/>
          <w:vanish/>
          <w:sz w:val="22"/>
          <w:szCs w:val="22"/>
          <w:shd w:val="clear" w:color="auto" w:fill="FFFF99"/>
          <w:rtl/>
        </w:rPr>
        <w:t xml:space="preserve"> (</w:t>
      </w:r>
      <w:r w:rsidRPr="00E61793">
        <w:rPr>
          <w:rStyle w:val="default"/>
          <w:rFonts w:cs="FrankRuehl" w:hint="cs"/>
          <w:strike/>
          <w:vanish/>
          <w:sz w:val="22"/>
          <w:szCs w:val="22"/>
          <w:shd w:val="clear" w:color="auto" w:fill="FFFF99"/>
          <w:rtl/>
        </w:rPr>
        <w:t>1 באוקטובר</w:t>
      </w:r>
      <w:r w:rsidRPr="00E61793">
        <w:rPr>
          <w:rStyle w:val="default"/>
          <w:rFonts w:cs="FrankRuehl"/>
          <w:strike/>
          <w:vanish/>
          <w:sz w:val="22"/>
          <w:szCs w:val="22"/>
          <w:shd w:val="clear" w:color="auto" w:fill="FFFF99"/>
          <w:rtl/>
        </w:rPr>
        <w:t xml:space="preserve"> 2006).</w:t>
      </w:r>
    </w:p>
    <w:p w:rsidR="00381E2D" w:rsidRPr="00E61793" w:rsidRDefault="00381E2D">
      <w:pPr>
        <w:pStyle w:val="P00"/>
        <w:spacing w:before="0"/>
        <w:ind w:left="0" w:right="1134"/>
        <w:rPr>
          <w:rStyle w:val="default"/>
          <w:rFonts w:cs="FrankRuehl" w:hint="cs"/>
          <w:vanish/>
          <w:szCs w:val="20"/>
          <w:shd w:val="clear" w:color="auto" w:fill="FFFF99"/>
          <w:rtl/>
        </w:rPr>
      </w:pPr>
    </w:p>
    <w:p w:rsidR="00381E2D" w:rsidRPr="00E61793" w:rsidRDefault="00381E2D">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31.12.2006</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(מס' 2) תשס"ז-2007</w:t>
      </w:r>
    </w:p>
    <w:p w:rsidR="00381E2D" w:rsidRPr="00E61793" w:rsidRDefault="00381E2D">
      <w:pPr>
        <w:pStyle w:val="P00"/>
        <w:spacing w:before="0"/>
        <w:ind w:left="0" w:right="1134"/>
        <w:rPr>
          <w:rStyle w:val="default"/>
          <w:rFonts w:cs="FrankRuehl" w:hint="cs"/>
          <w:vanish/>
          <w:szCs w:val="20"/>
          <w:shd w:val="clear" w:color="auto" w:fill="FFFF99"/>
          <w:rtl/>
        </w:rPr>
      </w:pPr>
      <w:hyperlink r:id="rId33" w:history="1">
        <w:r w:rsidRPr="00E61793">
          <w:rPr>
            <w:rStyle w:val="Hyperlink"/>
            <w:rFonts w:hint="cs"/>
            <w:vanish/>
            <w:szCs w:val="20"/>
            <w:shd w:val="clear" w:color="auto" w:fill="FFFF99"/>
            <w:rtl/>
          </w:rPr>
          <w:t>ק"ת תשס"ז מס' 6589</w:t>
        </w:r>
      </w:hyperlink>
      <w:r w:rsidRPr="00E61793">
        <w:rPr>
          <w:rStyle w:val="default"/>
          <w:rFonts w:cs="FrankRuehl" w:hint="cs"/>
          <w:vanish/>
          <w:szCs w:val="20"/>
          <w:shd w:val="clear" w:color="auto" w:fill="FFFF99"/>
          <w:rtl/>
        </w:rPr>
        <w:t xml:space="preserve"> מיום 21.5.2007 עמ' 883</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החלפת סעיף 14א</w:t>
      </w:r>
    </w:p>
    <w:p w:rsidR="00381E2D" w:rsidRPr="00E61793" w:rsidRDefault="00381E2D">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381E2D" w:rsidRPr="00E61793" w:rsidRDefault="00381E2D">
      <w:pPr>
        <w:pStyle w:val="P00"/>
        <w:spacing w:before="0"/>
        <w:ind w:left="0" w:right="1134"/>
        <w:rPr>
          <w:rStyle w:val="default"/>
          <w:rFonts w:cs="FrankRuehl" w:hint="cs"/>
          <w:strike/>
          <w:vanish/>
          <w:sz w:val="22"/>
          <w:szCs w:val="22"/>
          <w:shd w:val="clear" w:color="auto" w:fill="FFFF99"/>
          <w:rtl/>
        </w:rPr>
      </w:pPr>
      <w:r w:rsidRPr="00E61793">
        <w:rPr>
          <w:rStyle w:val="default"/>
          <w:rFonts w:cs="FrankRuehl"/>
          <w:strike/>
          <w:vanish/>
          <w:sz w:val="22"/>
          <w:szCs w:val="22"/>
          <w:shd w:val="clear" w:color="auto" w:fill="FFFF99"/>
          <w:rtl/>
        </w:rPr>
        <w:t>14</w:t>
      </w:r>
      <w:r w:rsidRPr="00E61793">
        <w:rPr>
          <w:rStyle w:val="default"/>
          <w:rFonts w:cs="FrankRuehl" w:hint="cs"/>
          <w:strike/>
          <w:vanish/>
          <w:sz w:val="22"/>
          <w:szCs w:val="22"/>
          <w:shd w:val="clear" w:color="auto" w:fill="FFFF99"/>
          <w:rtl/>
        </w:rPr>
        <w:t>א.</w:t>
      </w:r>
      <w:r w:rsidRPr="00E61793">
        <w:rPr>
          <w:rStyle w:val="default"/>
          <w:rFonts w:cs="FrankRuehl"/>
          <w:strike/>
          <w:vanish/>
          <w:sz w:val="22"/>
          <w:szCs w:val="22"/>
          <w:shd w:val="clear" w:color="auto" w:fill="FFFF99"/>
          <w:rtl/>
        </w:rPr>
        <w:tab/>
        <w:t xml:space="preserve">תוקפן של תקנות אלה עד יום </w:t>
      </w:r>
      <w:r w:rsidRPr="00E61793">
        <w:rPr>
          <w:rStyle w:val="default"/>
          <w:rFonts w:cs="FrankRuehl" w:hint="cs"/>
          <w:strike/>
          <w:vanish/>
          <w:sz w:val="22"/>
          <w:szCs w:val="22"/>
          <w:shd w:val="clear" w:color="auto" w:fill="FFFF99"/>
          <w:rtl/>
        </w:rPr>
        <w:t>י' בטבת</w:t>
      </w:r>
      <w:r w:rsidRPr="00E61793">
        <w:rPr>
          <w:rStyle w:val="default"/>
          <w:rFonts w:cs="FrankRuehl"/>
          <w:strike/>
          <w:vanish/>
          <w:sz w:val="22"/>
          <w:szCs w:val="22"/>
          <w:shd w:val="clear" w:color="auto" w:fill="FFFF99"/>
          <w:rtl/>
        </w:rPr>
        <w:t xml:space="preserve"> התשס"</w:t>
      </w:r>
      <w:r w:rsidRPr="00E61793">
        <w:rPr>
          <w:rStyle w:val="default"/>
          <w:rFonts w:cs="FrankRuehl" w:hint="cs"/>
          <w:strike/>
          <w:vanish/>
          <w:sz w:val="22"/>
          <w:szCs w:val="22"/>
          <w:shd w:val="clear" w:color="auto" w:fill="FFFF99"/>
          <w:rtl/>
        </w:rPr>
        <w:t>ז</w:t>
      </w:r>
      <w:r w:rsidRPr="00E61793">
        <w:rPr>
          <w:rStyle w:val="default"/>
          <w:rFonts w:cs="FrankRuehl"/>
          <w:strike/>
          <w:vanish/>
          <w:sz w:val="22"/>
          <w:szCs w:val="22"/>
          <w:shd w:val="clear" w:color="auto" w:fill="FFFF99"/>
          <w:rtl/>
        </w:rPr>
        <w:t xml:space="preserve"> (</w:t>
      </w:r>
      <w:r w:rsidRPr="00E61793">
        <w:rPr>
          <w:rStyle w:val="default"/>
          <w:rFonts w:cs="FrankRuehl" w:hint="cs"/>
          <w:strike/>
          <w:vanish/>
          <w:sz w:val="22"/>
          <w:szCs w:val="22"/>
          <w:shd w:val="clear" w:color="auto" w:fill="FFFF99"/>
          <w:rtl/>
        </w:rPr>
        <w:t>31 בדצמבר</w:t>
      </w:r>
      <w:r w:rsidRPr="00E61793">
        <w:rPr>
          <w:rStyle w:val="default"/>
          <w:rFonts w:cs="FrankRuehl"/>
          <w:strike/>
          <w:vanish/>
          <w:sz w:val="22"/>
          <w:szCs w:val="22"/>
          <w:shd w:val="clear" w:color="auto" w:fill="FFFF99"/>
          <w:rtl/>
        </w:rPr>
        <w:t xml:space="preserve"> 2006).</w:t>
      </w:r>
    </w:p>
    <w:p w:rsidR="00381E2D" w:rsidRPr="00E61793" w:rsidRDefault="00381E2D">
      <w:pPr>
        <w:pStyle w:val="P00"/>
        <w:spacing w:before="0"/>
        <w:ind w:left="0" w:right="1134"/>
        <w:rPr>
          <w:rStyle w:val="default"/>
          <w:rFonts w:cs="FrankRuehl" w:hint="cs"/>
          <w:vanish/>
          <w:szCs w:val="20"/>
          <w:shd w:val="clear" w:color="auto" w:fill="FFFF99"/>
          <w:rtl/>
        </w:rPr>
      </w:pPr>
    </w:p>
    <w:p w:rsidR="00381E2D" w:rsidRPr="00E61793" w:rsidRDefault="00381E2D">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1.10.2007</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תשס"ח-2007</w:t>
      </w:r>
    </w:p>
    <w:p w:rsidR="00381E2D" w:rsidRPr="00E61793" w:rsidRDefault="00381E2D">
      <w:pPr>
        <w:pStyle w:val="P00"/>
        <w:spacing w:before="0"/>
        <w:ind w:left="0" w:right="1134"/>
        <w:rPr>
          <w:rStyle w:val="default"/>
          <w:rFonts w:cs="FrankRuehl" w:hint="cs"/>
          <w:b/>
          <w:bCs/>
          <w:vanish/>
          <w:szCs w:val="20"/>
          <w:shd w:val="clear" w:color="auto" w:fill="FFFF99"/>
          <w:rtl/>
        </w:rPr>
      </w:pPr>
      <w:hyperlink r:id="rId34" w:history="1">
        <w:r w:rsidRPr="00E61793">
          <w:rPr>
            <w:rStyle w:val="Hyperlink"/>
            <w:rFonts w:hint="cs"/>
            <w:vanish/>
            <w:szCs w:val="20"/>
            <w:shd w:val="clear" w:color="auto" w:fill="FFFF99"/>
            <w:rtl/>
          </w:rPr>
          <w:t>ק"ת תשס"ח מס' 6619</w:t>
        </w:r>
      </w:hyperlink>
      <w:r w:rsidRPr="00E61793">
        <w:rPr>
          <w:rStyle w:val="default"/>
          <w:rFonts w:cs="FrankRuehl" w:hint="cs"/>
          <w:vanish/>
          <w:szCs w:val="20"/>
          <w:shd w:val="clear" w:color="auto" w:fill="FFFF99"/>
          <w:rtl/>
        </w:rPr>
        <w:t xml:space="preserve"> מיום 1.11.2007 עמ' 74</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החלפת סעיף 14א</w:t>
      </w:r>
    </w:p>
    <w:p w:rsidR="00381E2D" w:rsidRPr="00E61793" w:rsidRDefault="00381E2D">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381E2D" w:rsidRPr="00E61793" w:rsidRDefault="00381E2D">
      <w:pPr>
        <w:pStyle w:val="P00"/>
        <w:spacing w:before="0"/>
        <w:ind w:left="0" w:right="1134"/>
        <w:rPr>
          <w:rStyle w:val="default"/>
          <w:rFonts w:cs="FrankRuehl" w:hint="cs"/>
          <w:vanish/>
          <w:sz w:val="22"/>
          <w:szCs w:val="22"/>
          <w:shd w:val="clear" w:color="auto" w:fill="FFFF99"/>
          <w:rtl/>
        </w:rPr>
      </w:pPr>
      <w:r w:rsidRPr="00E61793">
        <w:rPr>
          <w:rStyle w:val="default"/>
          <w:rFonts w:cs="FrankRuehl"/>
          <w:strike/>
          <w:vanish/>
          <w:sz w:val="22"/>
          <w:szCs w:val="22"/>
          <w:shd w:val="clear" w:color="auto" w:fill="FFFF99"/>
          <w:rtl/>
        </w:rPr>
        <w:t>14</w:t>
      </w:r>
      <w:r w:rsidRPr="00E61793">
        <w:rPr>
          <w:rStyle w:val="default"/>
          <w:rFonts w:cs="FrankRuehl" w:hint="cs"/>
          <w:strike/>
          <w:vanish/>
          <w:sz w:val="22"/>
          <w:szCs w:val="22"/>
          <w:shd w:val="clear" w:color="auto" w:fill="FFFF99"/>
          <w:rtl/>
        </w:rPr>
        <w:t>א.</w:t>
      </w:r>
      <w:r w:rsidRPr="00E61793">
        <w:rPr>
          <w:rStyle w:val="default"/>
          <w:rFonts w:cs="FrankRuehl"/>
          <w:strike/>
          <w:vanish/>
          <w:sz w:val="22"/>
          <w:szCs w:val="22"/>
          <w:shd w:val="clear" w:color="auto" w:fill="FFFF99"/>
          <w:rtl/>
        </w:rPr>
        <w:tab/>
        <w:t>תוקפן של תקנות אלה עד יום י"ח בתשרי התשס"ח (30 בספטמבר 2007).</w:t>
      </w:r>
    </w:p>
    <w:p w:rsidR="00381E2D" w:rsidRPr="00E61793" w:rsidRDefault="00381E2D">
      <w:pPr>
        <w:pStyle w:val="P00"/>
        <w:spacing w:before="0"/>
        <w:ind w:left="0" w:right="1134"/>
        <w:rPr>
          <w:rStyle w:val="default"/>
          <w:rFonts w:cs="FrankRuehl" w:hint="cs"/>
          <w:vanish/>
          <w:szCs w:val="20"/>
          <w:shd w:val="clear" w:color="auto" w:fill="FFFF99"/>
          <w:rtl/>
        </w:rPr>
      </w:pPr>
    </w:p>
    <w:p w:rsidR="00381E2D" w:rsidRPr="00E61793" w:rsidRDefault="00381E2D">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1.4.2008</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(מס' 2) תשס"ח-2008</w:t>
      </w:r>
    </w:p>
    <w:p w:rsidR="00381E2D" w:rsidRPr="00E61793" w:rsidRDefault="00381E2D">
      <w:pPr>
        <w:pStyle w:val="P00"/>
        <w:spacing w:before="0"/>
        <w:ind w:left="0" w:right="1134"/>
        <w:rPr>
          <w:rStyle w:val="default"/>
          <w:rFonts w:cs="FrankRuehl" w:hint="cs"/>
          <w:vanish/>
          <w:szCs w:val="20"/>
          <w:shd w:val="clear" w:color="auto" w:fill="FFFF99"/>
          <w:rtl/>
        </w:rPr>
      </w:pPr>
      <w:hyperlink r:id="rId35" w:history="1">
        <w:r w:rsidRPr="00E61793">
          <w:rPr>
            <w:rStyle w:val="Hyperlink"/>
            <w:rFonts w:hint="cs"/>
            <w:vanish/>
            <w:szCs w:val="20"/>
            <w:shd w:val="clear" w:color="auto" w:fill="FFFF99"/>
            <w:rtl/>
          </w:rPr>
          <w:t>ק"ת תשס"ח מס' 6667</w:t>
        </w:r>
      </w:hyperlink>
      <w:r w:rsidRPr="00E61793">
        <w:rPr>
          <w:rStyle w:val="default"/>
          <w:rFonts w:cs="FrankRuehl" w:hint="cs"/>
          <w:vanish/>
          <w:szCs w:val="20"/>
          <w:shd w:val="clear" w:color="auto" w:fill="FFFF99"/>
          <w:rtl/>
        </w:rPr>
        <w:t xml:space="preserve"> מיום 27.4.2008 עמ' 859</w:t>
      </w:r>
    </w:p>
    <w:p w:rsidR="00381E2D" w:rsidRPr="00E61793" w:rsidRDefault="00381E2D">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החלפת סעיף 14א</w:t>
      </w:r>
    </w:p>
    <w:p w:rsidR="00381E2D" w:rsidRPr="00E61793" w:rsidRDefault="00381E2D">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381E2D" w:rsidRPr="00E61793" w:rsidRDefault="00381E2D">
      <w:pPr>
        <w:pStyle w:val="P00"/>
        <w:spacing w:before="0"/>
        <w:ind w:left="0" w:right="1134"/>
        <w:rPr>
          <w:rStyle w:val="default"/>
          <w:rFonts w:cs="FrankRuehl" w:hint="cs"/>
          <w:vanish/>
          <w:sz w:val="22"/>
          <w:szCs w:val="22"/>
          <w:shd w:val="clear" w:color="auto" w:fill="FFFF99"/>
          <w:rtl/>
        </w:rPr>
      </w:pPr>
      <w:r w:rsidRPr="00E61793">
        <w:rPr>
          <w:rStyle w:val="default"/>
          <w:rFonts w:cs="FrankRuehl"/>
          <w:strike/>
          <w:vanish/>
          <w:sz w:val="22"/>
          <w:szCs w:val="22"/>
          <w:shd w:val="clear" w:color="auto" w:fill="FFFF99"/>
          <w:rtl/>
        </w:rPr>
        <w:t>14</w:t>
      </w:r>
      <w:r w:rsidRPr="00E61793">
        <w:rPr>
          <w:rStyle w:val="default"/>
          <w:rFonts w:cs="FrankRuehl" w:hint="cs"/>
          <w:strike/>
          <w:vanish/>
          <w:sz w:val="22"/>
          <w:szCs w:val="22"/>
          <w:shd w:val="clear" w:color="auto" w:fill="FFFF99"/>
          <w:rtl/>
        </w:rPr>
        <w:t>א.</w:t>
      </w:r>
      <w:r w:rsidRPr="00E61793">
        <w:rPr>
          <w:rStyle w:val="default"/>
          <w:rFonts w:cs="FrankRuehl"/>
          <w:strike/>
          <w:vanish/>
          <w:sz w:val="22"/>
          <w:szCs w:val="22"/>
          <w:shd w:val="clear" w:color="auto" w:fill="FFFF99"/>
          <w:rtl/>
        </w:rPr>
        <w:tab/>
        <w:t xml:space="preserve">תוקפן של תקנות אלה עד יום </w:t>
      </w:r>
      <w:r w:rsidRPr="00E61793">
        <w:rPr>
          <w:rStyle w:val="default"/>
          <w:rFonts w:cs="FrankRuehl" w:hint="cs"/>
          <w:strike/>
          <w:vanish/>
          <w:sz w:val="22"/>
          <w:szCs w:val="22"/>
          <w:shd w:val="clear" w:color="auto" w:fill="FFFF99"/>
          <w:rtl/>
        </w:rPr>
        <w:t>כ"ד באדר ב'</w:t>
      </w:r>
      <w:r w:rsidRPr="00E61793">
        <w:rPr>
          <w:rStyle w:val="default"/>
          <w:rFonts w:cs="FrankRuehl"/>
          <w:strike/>
          <w:vanish/>
          <w:sz w:val="22"/>
          <w:szCs w:val="22"/>
          <w:shd w:val="clear" w:color="auto" w:fill="FFFF99"/>
          <w:rtl/>
        </w:rPr>
        <w:t xml:space="preserve"> התשס"ח (</w:t>
      </w:r>
      <w:r w:rsidRPr="00E61793">
        <w:rPr>
          <w:rStyle w:val="default"/>
          <w:rFonts w:cs="FrankRuehl" w:hint="cs"/>
          <w:strike/>
          <w:vanish/>
          <w:sz w:val="22"/>
          <w:szCs w:val="22"/>
          <w:shd w:val="clear" w:color="auto" w:fill="FFFF99"/>
          <w:rtl/>
        </w:rPr>
        <w:t>31 במרס 2008</w:t>
      </w:r>
      <w:r w:rsidRPr="00E61793">
        <w:rPr>
          <w:rStyle w:val="default"/>
          <w:rFonts w:cs="FrankRuehl"/>
          <w:strike/>
          <w:vanish/>
          <w:sz w:val="22"/>
          <w:szCs w:val="22"/>
          <w:shd w:val="clear" w:color="auto" w:fill="FFFF99"/>
          <w:rtl/>
        </w:rPr>
        <w:t>).</w:t>
      </w:r>
    </w:p>
    <w:p w:rsidR="00467C54" w:rsidRPr="00E61793" w:rsidRDefault="00467C54">
      <w:pPr>
        <w:pStyle w:val="P00"/>
        <w:spacing w:before="0"/>
        <w:ind w:left="0" w:right="1134"/>
        <w:rPr>
          <w:rStyle w:val="default"/>
          <w:rFonts w:cs="FrankRuehl" w:hint="cs"/>
          <w:vanish/>
          <w:szCs w:val="20"/>
          <w:shd w:val="clear" w:color="auto" w:fill="FFFF99"/>
          <w:rtl/>
        </w:rPr>
      </w:pPr>
    </w:p>
    <w:p w:rsidR="00467C54" w:rsidRPr="00E61793" w:rsidRDefault="00467C54" w:rsidP="00467C54">
      <w:pPr>
        <w:pStyle w:val="P00"/>
        <w:spacing w:before="0"/>
        <w:ind w:left="0" w:right="1134"/>
        <w:rPr>
          <w:rStyle w:val="default"/>
          <w:rFonts w:cs="FrankRuehl" w:hint="cs"/>
          <w:vanish/>
          <w:color w:val="FF0000"/>
          <w:szCs w:val="20"/>
          <w:shd w:val="clear" w:color="auto" w:fill="FFFF99"/>
          <w:rtl/>
        </w:rPr>
      </w:pPr>
      <w:r w:rsidRPr="00E61793">
        <w:rPr>
          <w:rStyle w:val="default"/>
          <w:rFonts w:cs="FrankRuehl" w:hint="cs"/>
          <w:vanish/>
          <w:color w:val="FF0000"/>
          <w:szCs w:val="20"/>
          <w:shd w:val="clear" w:color="auto" w:fill="FFFF99"/>
          <w:rtl/>
        </w:rPr>
        <w:t>מיום 1.1.2009</w:t>
      </w:r>
    </w:p>
    <w:p w:rsidR="00467C54" w:rsidRPr="00E61793" w:rsidRDefault="00467C54" w:rsidP="00467C54">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תק' תשס"ט-2009</w:t>
      </w:r>
    </w:p>
    <w:p w:rsidR="00467C54" w:rsidRPr="00E61793" w:rsidRDefault="00467C54" w:rsidP="00467C54">
      <w:pPr>
        <w:pStyle w:val="P00"/>
        <w:spacing w:before="0"/>
        <w:ind w:left="0" w:right="1134"/>
        <w:rPr>
          <w:rStyle w:val="default"/>
          <w:rFonts w:cs="FrankRuehl" w:hint="cs"/>
          <w:vanish/>
          <w:szCs w:val="20"/>
          <w:shd w:val="clear" w:color="auto" w:fill="FFFF99"/>
          <w:rtl/>
        </w:rPr>
      </w:pPr>
      <w:hyperlink r:id="rId36" w:history="1">
        <w:r w:rsidRPr="00E61793">
          <w:rPr>
            <w:rStyle w:val="Hyperlink"/>
            <w:rFonts w:hint="cs"/>
            <w:vanish/>
            <w:szCs w:val="20"/>
            <w:shd w:val="clear" w:color="auto" w:fill="FFFF99"/>
            <w:rtl/>
          </w:rPr>
          <w:t>ק"ת תשס"ט מס' 6747</w:t>
        </w:r>
      </w:hyperlink>
      <w:r w:rsidRPr="00E61793">
        <w:rPr>
          <w:rStyle w:val="default"/>
          <w:rFonts w:cs="FrankRuehl" w:hint="cs"/>
          <w:vanish/>
          <w:szCs w:val="20"/>
          <w:shd w:val="clear" w:color="auto" w:fill="FFFF99"/>
          <w:rtl/>
        </w:rPr>
        <w:t xml:space="preserve"> מיום 2.2.2009 עמ' 414</w:t>
      </w:r>
    </w:p>
    <w:p w:rsidR="00467C54" w:rsidRPr="00E61793" w:rsidRDefault="00467C54" w:rsidP="00467C54">
      <w:pPr>
        <w:pStyle w:val="P00"/>
        <w:spacing w:before="0"/>
        <w:ind w:left="0" w:right="1134"/>
        <w:rPr>
          <w:rStyle w:val="default"/>
          <w:rFonts w:cs="FrankRuehl" w:hint="cs"/>
          <w:vanish/>
          <w:szCs w:val="20"/>
          <w:shd w:val="clear" w:color="auto" w:fill="FFFF99"/>
          <w:rtl/>
        </w:rPr>
      </w:pPr>
      <w:r w:rsidRPr="00E61793">
        <w:rPr>
          <w:rStyle w:val="default"/>
          <w:rFonts w:cs="FrankRuehl" w:hint="cs"/>
          <w:b/>
          <w:bCs/>
          <w:vanish/>
          <w:szCs w:val="20"/>
          <w:shd w:val="clear" w:color="auto" w:fill="FFFF99"/>
          <w:rtl/>
        </w:rPr>
        <w:t>ביטול תקנה 14א</w:t>
      </w:r>
    </w:p>
    <w:p w:rsidR="00467C54" w:rsidRPr="00E61793" w:rsidRDefault="00467C54" w:rsidP="00467C54">
      <w:pPr>
        <w:pStyle w:val="P00"/>
        <w:ind w:left="0" w:right="1134"/>
        <w:rPr>
          <w:rStyle w:val="default"/>
          <w:rFonts w:cs="FrankRuehl" w:hint="cs"/>
          <w:vanish/>
          <w:szCs w:val="20"/>
          <w:shd w:val="clear" w:color="auto" w:fill="FFFF99"/>
          <w:rtl/>
        </w:rPr>
      </w:pPr>
      <w:r w:rsidRPr="00E61793">
        <w:rPr>
          <w:rStyle w:val="default"/>
          <w:rFonts w:cs="FrankRuehl" w:hint="cs"/>
          <w:vanish/>
          <w:szCs w:val="20"/>
          <w:shd w:val="clear" w:color="auto" w:fill="FFFF99"/>
          <w:rtl/>
        </w:rPr>
        <w:t>הנוסח הקודם:</w:t>
      </w:r>
    </w:p>
    <w:p w:rsidR="002722FA" w:rsidRPr="00E61793" w:rsidRDefault="002722FA" w:rsidP="00052ACB">
      <w:pPr>
        <w:pStyle w:val="P00"/>
        <w:spacing w:before="20"/>
        <w:ind w:left="0" w:right="1134"/>
        <w:rPr>
          <w:rStyle w:val="default"/>
          <w:rFonts w:cs="FrankRuehl" w:hint="cs"/>
          <w:strike/>
          <w:vanish/>
          <w:szCs w:val="20"/>
          <w:shd w:val="clear" w:color="auto" w:fill="FFFF99"/>
          <w:rtl/>
        </w:rPr>
      </w:pPr>
      <w:r w:rsidRPr="00E61793">
        <w:rPr>
          <w:rStyle w:val="default"/>
          <w:rFonts w:cs="Miriam" w:hint="cs"/>
          <w:strike/>
          <w:vanish/>
          <w:sz w:val="16"/>
          <w:szCs w:val="16"/>
          <w:shd w:val="clear" w:color="auto" w:fill="FFFF99"/>
          <w:rtl/>
        </w:rPr>
        <w:t>תוקף</w:t>
      </w:r>
      <w:r w:rsidRPr="00E61793">
        <w:rPr>
          <w:rStyle w:val="default"/>
          <w:rFonts w:cs="FrankRuehl" w:hint="cs"/>
          <w:strike/>
          <w:vanish/>
          <w:szCs w:val="20"/>
          <w:shd w:val="clear" w:color="auto" w:fill="FFFF99"/>
          <w:rtl/>
        </w:rPr>
        <w:t xml:space="preserve"> </w:t>
      </w:r>
    </w:p>
    <w:p w:rsidR="00467C54" w:rsidRPr="00D54350" w:rsidRDefault="00467C54" w:rsidP="00D54350">
      <w:pPr>
        <w:pStyle w:val="P00"/>
        <w:spacing w:before="0"/>
        <w:ind w:left="0" w:right="1134"/>
        <w:rPr>
          <w:rStyle w:val="default"/>
          <w:rFonts w:cs="FrankRuehl" w:hint="cs"/>
          <w:strike/>
          <w:sz w:val="2"/>
          <w:szCs w:val="2"/>
          <w:rtl/>
        </w:rPr>
      </w:pPr>
      <w:r w:rsidRPr="00E61793">
        <w:rPr>
          <w:rStyle w:val="big-number"/>
          <w:rFonts w:cs="FrankRuehl"/>
          <w:strike/>
          <w:vanish/>
          <w:sz w:val="22"/>
          <w:szCs w:val="22"/>
          <w:shd w:val="clear" w:color="auto" w:fill="FFFF99"/>
          <w:rtl/>
        </w:rPr>
        <w:t>14</w:t>
      </w:r>
      <w:r w:rsidRPr="00E61793">
        <w:rPr>
          <w:rStyle w:val="big-number"/>
          <w:rFonts w:cs="FrankRuehl" w:hint="cs"/>
          <w:strike/>
          <w:vanish/>
          <w:sz w:val="22"/>
          <w:szCs w:val="22"/>
          <w:shd w:val="clear" w:color="auto" w:fill="FFFF99"/>
          <w:rtl/>
        </w:rPr>
        <w:t>א.</w:t>
      </w:r>
      <w:r w:rsidRPr="00E61793">
        <w:rPr>
          <w:rStyle w:val="big-number"/>
          <w:rFonts w:cs="FrankRuehl"/>
          <w:strike/>
          <w:vanish/>
          <w:sz w:val="22"/>
          <w:szCs w:val="22"/>
          <w:shd w:val="clear" w:color="auto" w:fill="FFFF99"/>
          <w:rtl/>
        </w:rPr>
        <w:tab/>
      </w:r>
      <w:r w:rsidRPr="00E61793">
        <w:rPr>
          <w:rStyle w:val="default"/>
          <w:rFonts w:cs="FrankRuehl"/>
          <w:strike/>
          <w:vanish/>
          <w:sz w:val="22"/>
          <w:szCs w:val="22"/>
          <w:shd w:val="clear" w:color="auto" w:fill="FFFF99"/>
          <w:rtl/>
        </w:rPr>
        <w:t xml:space="preserve">תוקפן של תקנות אלה עד יום </w:t>
      </w:r>
      <w:r w:rsidRPr="00E61793">
        <w:rPr>
          <w:rStyle w:val="default"/>
          <w:rFonts w:cs="FrankRuehl" w:hint="cs"/>
          <w:strike/>
          <w:vanish/>
          <w:sz w:val="22"/>
          <w:szCs w:val="22"/>
          <w:shd w:val="clear" w:color="auto" w:fill="FFFF99"/>
          <w:rtl/>
        </w:rPr>
        <w:t>ד' בטבת</w:t>
      </w:r>
      <w:r w:rsidRPr="00E61793">
        <w:rPr>
          <w:rStyle w:val="default"/>
          <w:rFonts w:cs="FrankRuehl"/>
          <w:strike/>
          <w:vanish/>
          <w:sz w:val="22"/>
          <w:szCs w:val="22"/>
          <w:shd w:val="clear" w:color="auto" w:fill="FFFF99"/>
          <w:rtl/>
        </w:rPr>
        <w:t xml:space="preserve"> התשס"</w:t>
      </w:r>
      <w:r w:rsidRPr="00E61793">
        <w:rPr>
          <w:rStyle w:val="default"/>
          <w:rFonts w:cs="FrankRuehl" w:hint="cs"/>
          <w:strike/>
          <w:vanish/>
          <w:sz w:val="22"/>
          <w:szCs w:val="22"/>
          <w:shd w:val="clear" w:color="auto" w:fill="FFFF99"/>
          <w:rtl/>
        </w:rPr>
        <w:t>ט</w:t>
      </w:r>
      <w:r w:rsidRPr="00E61793">
        <w:rPr>
          <w:rStyle w:val="default"/>
          <w:rFonts w:cs="FrankRuehl"/>
          <w:strike/>
          <w:vanish/>
          <w:sz w:val="22"/>
          <w:szCs w:val="22"/>
          <w:shd w:val="clear" w:color="auto" w:fill="FFFF99"/>
          <w:rtl/>
        </w:rPr>
        <w:t xml:space="preserve"> (</w:t>
      </w:r>
      <w:r w:rsidRPr="00E61793">
        <w:rPr>
          <w:rStyle w:val="default"/>
          <w:rFonts w:cs="FrankRuehl" w:hint="cs"/>
          <w:strike/>
          <w:vanish/>
          <w:sz w:val="22"/>
          <w:szCs w:val="22"/>
          <w:shd w:val="clear" w:color="auto" w:fill="FFFF99"/>
          <w:rtl/>
        </w:rPr>
        <w:t>31 בדצמבר 2008).</w:t>
      </w:r>
      <w:bookmarkEnd w:id="34"/>
    </w:p>
    <w:p w:rsidR="00381E2D" w:rsidRPr="00D54350" w:rsidRDefault="00381E2D">
      <w:pPr>
        <w:pStyle w:val="P00"/>
        <w:spacing w:before="72"/>
        <w:ind w:left="0" w:right="1134"/>
        <w:rPr>
          <w:rStyle w:val="default"/>
          <w:rFonts w:cs="FrankRuehl"/>
          <w:rtl/>
        </w:rPr>
      </w:pPr>
      <w:bookmarkStart w:id="35" w:name="Seif14"/>
      <w:bookmarkEnd w:id="35"/>
      <w:r w:rsidRPr="00D54350">
        <w:rPr>
          <w:rFonts w:cs="Miriam"/>
          <w:lang w:val="he-IL"/>
        </w:rPr>
        <w:pict>
          <v:rect id="_x0000_s1186" style="position:absolute;left:0;text-align:left;margin-left:464.5pt;margin-top:8.05pt;width:75.05pt;height:10pt;z-index:251662336" o:allowincell="f" filled="f" stroked="f" strokecolor="lime" strokeweight=".25pt">
            <v:textbox inset="0,0,0,0">
              <w:txbxContent>
                <w:p w:rsidR="00381E2D" w:rsidRDefault="00381E2D">
                  <w:pPr>
                    <w:widowControl/>
                    <w:spacing w:before="0" w:line="160" w:lineRule="exact"/>
                    <w:ind w:left="0"/>
                    <w:jc w:val="left"/>
                    <w:rPr>
                      <w:rFonts w:cs="Miriam"/>
                      <w:noProof/>
                      <w:szCs w:val="18"/>
                      <w:rtl/>
                    </w:rPr>
                  </w:pPr>
                  <w:r>
                    <w:rPr>
                      <w:rFonts w:cs="Miriam"/>
                      <w:szCs w:val="18"/>
                      <w:rtl/>
                    </w:rPr>
                    <w:t>ה</w:t>
                  </w:r>
                  <w:r>
                    <w:rPr>
                      <w:rFonts w:cs="Miriam" w:hint="cs"/>
                      <w:szCs w:val="18"/>
                      <w:rtl/>
                    </w:rPr>
                    <w:t>וראת מעבר</w:t>
                  </w:r>
                </w:p>
              </w:txbxContent>
            </v:textbox>
            <w10:anchorlock/>
          </v:rect>
        </w:pict>
      </w:r>
      <w:r w:rsidRPr="00D54350">
        <w:rPr>
          <w:rStyle w:val="big-number"/>
          <w:rtl/>
        </w:rPr>
        <w:t>15</w:t>
      </w:r>
      <w:r w:rsidRPr="00D54350">
        <w:rPr>
          <w:rStyle w:val="big-number"/>
          <w:rFonts w:cs="FrankRuehl"/>
          <w:sz w:val="26"/>
          <w:szCs w:val="26"/>
          <w:rtl/>
        </w:rPr>
        <w:t>.</w:t>
      </w:r>
      <w:r w:rsidRPr="00D54350">
        <w:rPr>
          <w:rStyle w:val="big-number"/>
          <w:rFonts w:cs="FrankRuehl"/>
          <w:sz w:val="26"/>
          <w:szCs w:val="26"/>
          <w:rtl/>
        </w:rPr>
        <w:tab/>
      </w:r>
      <w:r w:rsidRPr="00D54350">
        <w:rPr>
          <w:rStyle w:val="default"/>
          <w:rFonts w:cs="FrankRuehl"/>
          <w:rtl/>
        </w:rPr>
        <w:t>(</w:t>
      </w:r>
      <w:r w:rsidRPr="00D54350">
        <w:rPr>
          <w:rStyle w:val="default"/>
          <w:rFonts w:cs="FrankRuehl" w:hint="cs"/>
          <w:rtl/>
        </w:rPr>
        <w:t>א)</w:t>
      </w:r>
      <w:r w:rsidRPr="00D54350">
        <w:rPr>
          <w:rStyle w:val="default"/>
          <w:rFonts w:cs="FrankRuehl"/>
          <w:rtl/>
        </w:rPr>
        <w:tab/>
      </w:r>
      <w:r w:rsidRPr="00D54350">
        <w:rPr>
          <w:rStyle w:val="default"/>
          <w:rFonts w:cs="FrankRuehl" w:hint="cs"/>
          <w:rtl/>
        </w:rPr>
        <w:t>עד לבחירתו של היושב ראש הראשון של המועצה הדתית מבין חבריה, ימנה השר לעניני דתות ליושב ראש המועצה שופט של בית משפט מחוזי בדימוס שאינו מבין חברי המועצה.</w:t>
      </w:r>
    </w:p>
    <w:p w:rsidR="00381E2D" w:rsidRPr="00D54350" w:rsidRDefault="00381E2D">
      <w:pPr>
        <w:pStyle w:val="P00"/>
        <w:spacing w:before="72"/>
        <w:ind w:left="0" w:right="1134"/>
        <w:rPr>
          <w:rStyle w:val="default"/>
          <w:rFonts w:cs="FrankRuehl" w:hint="cs"/>
          <w:rtl/>
        </w:rPr>
      </w:pPr>
      <w:r w:rsidRPr="00D54350">
        <w:rPr>
          <w:rtl/>
        </w:rPr>
        <w:tab/>
      </w:r>
      <w:r w:rsidRPr="00D54350">
        <w:rPr>
          <w:rStyle w:val="default"/>
          <w:rFonts w:cs="FrankRuehl"/>
          <w:rtl/>
        </w:rPr>
        <w:t>(</w:t>
      </w:r>
      <w:r w:rsidRPr="00D54350">
        <w:rPr>
          <w:rStyle w:val="default"/>
          <w:rFonts w:cs="FrankRuehl" w:hint="cs"/>
          <w:rtl/>
        </w:rPr>
        <w:t>ב)</w:t>
      </w:r>
      <w:r w:rsidRPr="00D54350">
        <w:rPr>
          <w:rStyle w:val="default"/>
          <w:rFonts w:cs="FrankRuehl"/>
          <w:rtl/>
        </w:rPr>
        <w:tab/>
      </w:r>
      <w:r w:rsidRPr="00D54350">
        <w:rPr>
          <w:rStyle w:val="default"/>
          <w:rFonts w:cs="FrankRuehl" w:hint="cs"/>
          <w:rtl/>
        </w:rPr>
        <w:t xml:space="preserve">ליושב ראש המועצה הממונה כאמור יהיו </w:t>
      </w:r>
      <w:r w:rsidRPr="00D54350">
        <w:rPr>
          <w:rStyle w:val="default"/>
          <w:rFonts w:cs="FrankRuehl"/>
          <w:rtl/>
        </w:rPr>
        <w:t>כ</w:t>
      </w:r>
      <w:r w:rsidRPr="00D54350">
        <w:rPr>
          <w:rStyle w:val="default"/>
          <w:rFonts w:cs="FrankRuehl" w:hint="cs"/>
          <w:rtl/>
        </w:rPr>
        <w:t>ל הסמכויות של יושב ראש נבחר, והוא יחדל לכהן עם בחירתו של היושב ראש הראשון של המועצה הדתית.</w:t>
      </w:r>
    </w:p>
    <w:p w:rsidR="00381E2D" w:rsidRPr="00D54350" w:rsidRDefault="00381E2D">
      <w:pPr>
        <w:pStyle w:val="P00"/>
        <w:spacing w:before="72"/>
        <w:ind w:left="0" w:right="1134"/>
        <w:rPr>
          <w:rStyle w:val="default"/>
          <w:rFonts w:cs="FrankRuehl"/>
          <w:rtl/>
        </w:rPr>
      </w:pPr>
    </w:p>
    <w:p w:rsidR="00381E2D" w:rsidRDefault="00381E2D">
      <w:pPr>
        <w:pStyle w:val="medium2-header"/>
        <w:keepLines w:val="0"/>
        <w:spacing w:before="72"/>
        <w:ind w:left="0" w:right="1134"/>
        <w:rPr>
          <w:noProof/>
          <w:sz w:val="20"/>
          <w:rtl/>
        </w:rPr>
      </w:pPr>
      <w:bookmarkStart w:id="36" w:name="med0"/>
      <w:bookmarkEnd w:id="36"/>
      <w:r w:rsidRPr="00D54350">
        <w:rPr>
          <w:noProof/>
          <w:sz w:val="20"/>
          <w:rtl/>
        </w:rPr>
        <w:t>ת</w:t>
      </w:r>
      <w:r w:rsidRPr="00D54350">
        <w:rPr>
          <w:rFonts w:hint="cs"/>
          <w:noProof/>
          <w:sz w:val="20"/>
          <w:rtl/>
        </w:rPr>
        <w:t>וספת</w:t>
      </w:r>
    </w:p>
    <w:p w:rsidR="00381E2D" w:rsidRDefault="00381E2D">
      <w:pPr>
        <w:pStyle w:val="medium-header"/>
        <w:keepNext w:val="0"/>
        <w:keepLines w:val="0"/>
        <w:ind w:left="0" w:right="1134"/>
        <w:rPr>
          <w:rFonts w:hint="cs"/>
          <w:rtl/>
        </w:rPr>
      </w:pPr>
      <w:r>
        <w:rPr>
          <w:rtl/>
        </w:rPr>
        <w:t>(</w:t>
      </w:r>
      <w:r>
        <w:rPr>
          <w:rFonts w:hint="cs"/>
          <w:rtl/>
        </w:rPr>
        <w:t>תקנה 2(א)(2))</w:t>
      </w:r>
    </w:p>
    <w:p w:rsidR="00381E2D" w:rsidRDefault="00381E2D">
      <w:pPr>
        <w:pStyle w:val="medium-header"/>
        <w:keepNext w:val="0"/>
        <w:keepLines w:val="0"/>
        <w:tabs>
          <w:tab w:val="clear" w:pos="624"/>
          <w:tab w:val="clear" w:pos="1021"/>
          <w:tab w:val="clear" w:pos="1474"/>
          <w:tab w:val="clear" w:pos="1928"/>
          <w:tab w:val="clear" w:pos="2381"/>
          <w:tab w:val="clear" w:pos="2835"/>
          <w:tab w:val="left" w:pos="2268"/>
          <w:tab w:val="left" w:pos="4536"/>
        </w:tabs>
        <w:ind w:left="0" w:right="1134"/>
        <w:jc w:val="both"/>
        <w:rPr>
          <w:rStyle w:val="default"/>
          <w:rFonts w:cs="FrankRuehl"/>
          <w:rtl/>
        </w:rPr>
      </w:pPr>
      <w:r>
        <w:rPr>
          <w:rStyle w:val="default"/>
          <w:rFonts w:cs="FrankRuehl"/>
          <w:rtl/>
        </w:rPr>
        <w:t>א</w:t>
      </w:r>
      <w:r>
        <w:rPr>
          <w:rStyle w:val="default"/>
          <w:rFonts w:cs="FrankRuehl" w:hint="cs"/>
          <w:rtl/>
        </w:rPr>
        <w:t>בו סנאן</w:t>
      </w:r>
      <w:r>
        <w:rPr>
          <w:rStyle w:val="default"/>
          <w:rFonts w:cs="FrankRuehl"/>
          <w:rtl/>
        </w:rPr>
        <w:tab/>
      </w:r>
      <w:r>
        <w:rPr>
          <w:rStyle w:val="default"/>
          <w:rFonts w:cs="FrankRuehl" w:hint="cs"/>
          <w:rtl/>
        </w:rPr>
        <w:t>חורפיש</w:t>
      </w:r>
      <w:r>
        <w:rPr>
          <w:rStyle w:val="default"/>
          <w:rFonts w:cs="FrankRuehl" w:hint="cs"/>
          <w:rtl/>
        </w:rPr>
        <w:tab/>
        <w:t>עין אלאסד</w:t>
      </w:r>
    </w:p>
    <w:p w:rsidR="00381E2D" w:rsidRDefault="00381E2D">
      <w:pPr>
        <w:pStyle w:val="medium-header"/>
        <w:keepNext w:val="0"/>
        <w:keepLines w:val="0"/>
        <w:tabs>
          <w:tab w:val="clear" w:pos="624"/>
          <w:tab w:val="clear" w:pos="1021"/>
          <w:tab w:val="clear" w:pos="1474"/>
          <w:tab w:val="clear" w:pos="1928"/>
          <w:tab w:val="clear" w:pos="2381"/>
          <w:tab w:val="clear" w:pos="2835"/>
          <w:tab w:val="left" w:pos="2268"/>
          <w:tab w:val="left" w:pos="4536"/>
        </w:tabs>
        <w:ind w:left="0" w:right="1134"/>
        <w:jc w:val="both"/>
        <w:rPr>
          <w:rStyle w:val="default"/>
          <w:rFonts w:cs="FrankRuehl"/>
          <w:rtl/>
        </w:rPr>
      </w:pPr>
      <w:r>
        <w:rPr>
          <w:rStyle w:val="default"/>
          <w:rFonts w:cs="FrankRuehl"/>
          <w:rtl/>
        </w:rPr>
        <w:t>ב</w:t>
      </w:r>
      <w:r>
        <w:rPr>
          <w:rStyle w:val="default"/>
          <w:rFonts w:cs="FrankRuehl" w:hint="cs"/>
          <w:rtl/>
        </w:rPr>
        <w:t>ית ג'אן</w:t>
      </w:r>
      <w:r>
        <w:rPr>
          <w:rStyle w:val="default"/>
          <w:rFonts w:cs="FrankRuehl"/>
          <w:rtl/>
        </w:rPr>
        <w:tab/>
      </w:r>
      <w:r>
        <w:rPr>
          <w:rStyle w:val="default"/>
          <w:rFonts w:cs="FrankRuehl" w:hint="cs"/>
          <w:rtl/>
        </w:rPr>
        <w:t>ירכא</w:t>
      </w:r>
      <w:r>
        <w:rPr>
          <w:rStyle w:val="default"/>
          <w:rFonts w:cs="FrankRuehl" w:hint="cs"/>
          <w:rtl/>
        </w:rPr>
        <w:tab/>
        <w:t>עוספיא</w:t>
      </w:r>
    </w:p>
    <w:p w:rsidR="00381E2D" w:rsidRDefault="00381E2D">
      <w:pPr>
        <w:pStyle w:val="medium-header"/>
        <w:keepNext w:val="0"/>
        <w:keepLines w:val="0"/>
        <w:tabs>
          <w:tab w:val="clear" w:pos="624"/>
          <w:tab w:val="clear" w:pos="1021"/>
          <w:tab w:val="clear" w:pos="1474"/>
          <w:tab w:val="clear" w:pos="1928"/>
          <w:tab w:val="clear" w:pos="2381"/>
          <w:tab w:val="clear" w:pos="2835"/>
          <w:tab w:val="left" w:pos="2268"/>
          <w:tab w:val="left" w:pos="4536"/>
        </w:tabs>
        <w:ind w:left="0" w:right="1134"/>
        <w:jc w:val="both"/>
        <w:rPr>
          <w:rStyle w:val="default"/>
          <w:rFonts w:cs="FrankRuehl"/>
          <w:rtl/>
        </w:rPr>
      </w:pPr>
      <w:r>
        <w:rPr>
          <w:rStyle w:val="default"/>
          <w:rFonts w:cs="FrankRuehl"/>
          <w:rtl/>
        </w:rPr>
        <w:t>ג</w:t>
      </w:r>
      <w:r>
        <w:rPr>
          <w:rStyle w:val="default"/>
          <w:rFonts w:cs="FrankRuehl" w:hint="cs"/>
          <w:rtl/>
        </w:rPr>
        <w:t>'ת- יאנוח</w:t>
      </w:r>
      <w:r>
        <w:rPr>
          <w:rStyle w:val="default"/>
          <w:rFonts w:cs="FrankRuehl"/>
          <w:rtl/>
        </w:rPr>
        <w:tab/>
      </w:r>
      <w:r>
        <w:rPr>
          <w:rStyle w:val="default"/>
          <w:rFonts w:cs="FrankRuehl" w:hint="cs"/>
          <w:rtl/>
        </w:rPr>
        <w:t>כסרא-סמיע</w:t>
      </w:r>
      <w:r>
        <w:rPr>
          <w:rStyle w:val="default"/>
          <w:rFonts w:cs="FrankRuehl" w:hint="cs"/>
          <w:rtl/>
        </w:rPr>
        <w:tab/>
        <w:t>פקיעין</w:t>
      </w:r>
    </w:p>
    <w:p w:rsidR="00381E2D" w:rsidRDefault="00381E2D">
      <w:pPr>
        <w:pStyle w:val="medium-header"/>
        <w:keepNext w:val="0"/>
        <w:keepLines w:val="0"/>
        <w:tabs>
          <w:tab w:val="clear" w:pos="624"/>
          <w:tab w:val="clear" w:pos="1021"/>
          <w:tab w:val="clear" w:pos="1474"/>
          <w:tab w:val="clear" w:pos="1928"/>
          <w:tab w:val="clear" w:pos="2381"/>
          <w:tab w:val="clear" w:pos="2835"/>
          <w:tab w:val="left" w:pos="2268"/>
          <w:tab w:val="left" w:pos="4536"/>
        </w:tabs>
        <w:ind w:left="0" w:right="1134"/>
        <w:jc w:val="both"/>
        <w:rPr>
          <w:rStyle w:val="default"/>
          <w:rFonts w:cs="FrankRuehl"/>
          <w:rtl/>
        </w:rPr>
      </w:pPr>
      <w:r>
        <w:rPr>
          <w:rStyle w:val="default"/>
          <w:rFonts w:cs="FrankRuehl"/>
          <w:rtl/>
        </w:rPr>
        <w:t>ג</w:t>
      </w:r>
      <w:r>
        <w:rPr>
          <w:rStyle w:val="default"/>
          <w:rFonts w:cs="FrankRuehl" w:hint="cs"/>
          <w:rtl/>
        </w:rPr>
        <w:t>'וליס</w:t>
      </w:r>
      <w:r>
        <w:rPr>
          <w:rStyle w:val="default"/>
          <w:rFonts w:cs="FrankRuehl"/>
          <w:rtl/>
        </w:rPr>
        <w:tab/>
      </w:r>
      <w:r>
        <w:rPr>
          <w:rStyle w:val="default"/>
          <w:rFonts w:cs="FrankRuehl" w:hint="cs"/>
          <w:rtl/>
        </w:rPr>
        <w:t>מראר</w:t>
      </w:r>
      <w:r>
        <w:rPr>
          <w:rStyle w:val="default"/>
          <w:rFonts w:cs="FrankRuehl" w:hint="cs"/>
          <w:rtl/>
        </w:rPr>
        <w:tab/>
        <w:t>ראמה</w:t>
      </w:r>
    </w:p>
    <w:p w:rsidR="00381E2D" w:rsidRDefault="00381E2D">
      <w:pPr>
        <w:pStyle w:val="medium-header"/>
        <w:keepNext w:val="0"/>
        <w:keepLines w:val="0"/>
        <w:tabs>
          <w:tab w:val="clear" w:pos="624"/>
          <w:tab w:val="clear" w:pos="1021"/>
          <w:tab w:val="clear" w:pos="1474"/>
          <w:tab w:val="clear" w:pos="1928"/>
          <w:tab w:val="clear" w:pos="2381"/>
          <w:tab w:val="clear" w:pos="2835"/>
          <w:tab w:val="left" w:pos="2268"/>
          <w:tab w:val="left" w:pos="4536"/>
        </w:tabs>
        <w:ind w:left="0" w:right="1134"/>
        <w:jc w:val="both"/>
        <w:rPr>
          <w:rStyle w:val="default"/>
          <w:rFonts w:cs="FrankRuehl"/>
          <w:rtl/>
        </w:rPr>
      </w:pPr>
      <w:r>
        <w:rPr>
          <w:rStyle w:val="default"/>
          <w:rFonts w:cs="FrankRuehl"/>
          <w:rtl/>
        </w:rPr>
        <w:t>ד</w:t>
      </w:r>
      <w:r>
        <w:rPr>
          <w:rStyle w:val="default"/>
          <w:rFonts w:cs="FrankRuehl" w:hint="cs"/>
          <w:rtl/>
        </w:rPr>
        <w:t>אלית אל- כרמל</w:t>
      </w:r>
      <w:r>
        <w:rPr>
          <w:rStyle w:val="default"/>
          <w:rFonts w:cs="FrankRuehl"/>
          <w:rtl/>
        </w:rPr>
        <w:tab/>
      </w:r>
      <w:r>
        <w:rPr>
          <w:rStyle w:val="default"/>
          <w:rFonts w:cs="FrankRuehl" w:hint="cs"/>
          <w:rtl/>
        </w:rPr>
        <w:t>סאג'ור</w:t>
      </w:r>
      <w:r>
        <w:rPr>
          <w:rStyle w:val="default"/>
          <w:rFonts w:cs="FrankRuehl" w:hint="cs"/>
          <w:rtl/>
        </w:rPr>
        <w:tab/>
        <w:t>שפרעם</w:t>
      </w:r>
    </w:p>
    <w:p w:rsidR="00381E2D" w:rsidRDefault="00381E2D">
      <w:pPr>
        <w:pStyle w:val="P00"/>
        <w:spacing w:before="72"/>
        <w:ind w:left="0" w:right="1134"/>
        <w:rPr>
          <w:rStyle w:val="default"/>
          <w:rFonts w:cs="FrankRuehl"/>
          <w:rtl/>
        </w:rPr>
      </w:pPr>
    </w:p>
    <w:p w:rsidR="00381E2D" w:rsidRDefault="00381E2D">
      <w:pPr>
        <w:pStyle w:val="P00"/>
        <w:spacing w:before="72"/>
        <w:ind w:left="0" w:right="1134"/>
        <w:rPr>
          <w:rStyle w:val="default"/>
          <w:rFonts w:cs="FrankRuehl"/>
          <w:rtl/>
        </w:rPr>
      </w:pPr>
    </w:p>
    <w:p w:rsidR="00381E2D" w:rsidRDefault="00381E2D">
      <w:pPr>
        <w:pStyle w:val="sig-0"/>
        <w:ind w:left="0" w:right="1134"/>
        <w:rPr>
          <w:rtl/>
        </w:rPr>
      </w:pPr>
      <w:r>
        <w:rPr>
          <w:rtl/>
        </w:rPr>
        <w:t>י</w:t>
      </w:r>
      <w:r>
        <w:rPr>
          <w:rFonts w:hint="cs"/>
          <w:rtl/>
        </w:rPr>
        <w:t xml:space="preserve">"ד בחשון </w:t>
      </w:r>
      <w:r>
        <w:rPr>
          <w:rtl/>
        </w:rPr>
        <w:t>ת</w:t>
      </w:r>
      <w:r>
        <w:rPr>
          <w:rFonts w:hint="cs"/>
          <w:rtl/>
        </w:rPr>
        <w:t>שנ"ו (7 בנובמבר 1995)</w:t>
      </w:r>
      <w:r>
        <w:rPr>
          <w:rtl/>
        </w:rPr>
        <w:tab/>
      </w:r>
      <w:r>
        <w:rPr>
          <w:rFonts w:hint="cs"/>
          <w:rtl/>
        </w:rPr>
        <w:t>שמעון שטרית</w:t>
      </w:r>
    </w:p>
    <w:p w:rsidR="00381E2D" w:rsidRDefault="00381E2D">
      <w:pPr>
        <w:pStyle w:val="sig-1"/>
        <w:widowControl/>
        <w:ind w:left="0" w:right="1134"/>
        <w:rPr>
          <w:rtl/>
        </w:rPr>
      </w:pPr>
      <w:r>
        <w:rPr>
          <w:rtl/>
        </w:rPr>
        <w:tab/>
      </w:r>
      <w:r>
        <w:rPr>
          <w:rtl/>
        </w:rPr>
        <w:tab/>
      </w:r>
      <w:r>
        <w:rPr>
          <w:rtl/>
        </w:rPr>
        <w:tab/>
      </w:r>
      <w:r>
        <w:rPr>
          <w:rFonts w:hint="cs"/>
          <w:rtl/>
        </w:rPr>
        <w:t>השר לעניני דתות</w:t>
      </w:r>
    </w:p>
    <w:p w:rsidR="00381E2D" w:rsidRDefault="00381E2D">
      <w:pPr>
        <w:pStyle w:val="sig-1"/>
        <w:widowControl/>
        <w:ind w:left="0" w:right="1134"/>
        <w:rPr>
          <w:rtl/>
        </w:rPr>
      </w:pPr>
    </w:p>
    <w:p w:rsidR="00381E2D" w:rsidRDefault="00381E2D">
      <w:pPr>
        <w:pStyle w:val="sig-1"/>
        <w:widowControl/>
        <w:ind w:left="0" w:right="1134"/>
        <w:rPr>
          <w:rtl/>
        </w:rPr>
      </w:pPr>
    </w:p>
    <w:p w:rsidR="000E47D9" w:rsidRDefault="000E47D9">
      <w:pPr>
        <w:pStyle w:val="page"/>
        <w:widowControl/>
        <w:ind w:right="1134"/>
        <w:rPr>
          <w:noProof w:val="0"/>
          <w:rtl/>
        </w:rPr>
      </w:pPr>
    </w:p>
    <w:p w:rsidR="000E47D9" w:rsidRDefault="000E47D9">
      <w:pPr>
        <w:pStyle w:val="page"/>
        <w:widowControl/>
        <w:ind w:right="1134"/>
        <w:rPr>
          <w:noProof w:val="0"/>
          <w:rtl/>
        </w:rPr>
      </w:pPr>
    </w:p>
    <w:p w:rsidR="000E47D9" w:rsidRDefault="000E47D9" w:rsidP="000E47D9">
      <w:pPr>
        <w:pStyle w:val="page"/>
        <w:widowControl/>
        <w:ind w:right="1134"/>
        <w:jc w:val="center"/>
        <w:rPr>
          <w:noProof w:val="0"/>
          <w:color w:val="0000FF"/>
          <w:szCs w:val="24"/>
          <w:u w:val="single"/>
          <w:rtl/>
        </w:rPr>
      </w:pPr>
      <w:hyperlink r:id="rId37" w:history="1">
        <w:r>
          <w:rPr>
            <w:rStyle w:val="Hyperlink"/>
            <w:rFonts w:cs="FrankRuehl"/>
            <w:noProof w:val="0"/>
            <w:position w:val="0"/>
            <w:szCs w:val="26"/>
            <w:rtl/>
          </w:rPr>
          <w:t>הודעה למנויים על עריכה ושינויים במסמכי פסיקה, חקיקה ועוד באתר נבו - הקש כאן</w:t>
        </w:r>
      </w:hyperlink>
    </w:p>
    <w:p w:rsidR="00381E2D" w:rsidRPr="000E47D9" w:rsidRDefault="00381E2D" w:rsidP="000E47D9">
      <w:pPr>
        <w:pStyle w:val="page"/>
        <w:widowControl/>
        <w:ind w:right="1134"/>
        <w:jc w:val="center"/>
        <w:rPr>
          <w:noProof w:val="0"/>
          <w:color w:val="0000FF"/>
          <w:szCs w:val="24"/>
          <w:u w:val="single"/>
          <w:rtl/>
        </w:rPr>
      </w:pPr>
    </w:p>
    <w:sectPr w:rsidR="00381E2D" w:rsidRPr="000E47D9">
      <w:headerReference w:type="default" r:id="rId38"/>
      <w:footerReference w:type="default" r:id="rId39"/>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6512" w:rsidRDefault="00D96512">
      <w:r>
        <w:separator/>
      </w:r>
    </w:p>
  </w:endnote>
  <w:endnote w:type="continuationSeparator" w:id="0">
    <w:p w:rsidR="00D96512" w:rsidRDefault="00D9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1E2D" w:rsidRDefault="00381E2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E47D9">
      <w:rPr>
        <w:noProof/>
        <w:sz w:val="24"/>
        <w:szCs w:val="24"/>
        <w:rtl/>
        <w:lang w:eastAsia="en-US"/>
      </w:rPr>
      <w:t>6</w:t>
    </w:r>
    <w:r>
      <w:rPr>
        <w:rFonts w:hAnsi="FrankRuehl"/>
        <w:sz w:val="24"/>
        <w:szCs w:val="24"/>
        <w:rtl/>
      </w:rPr>
      <w:fldChar w:fldCharType="end"/>
    </w:r>
  </w:p>
  <w:p w:rsidR="00381E2D" w:rsidRDefault="00381E2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81E2D" w:rsidRDefault="00381E2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22BB2">
      <w:rPr>
        <w:rFonts w:cs="TopType Jerushalmi"/>
        <w:noProof/>
        <w:color w:val="000000"/>
        <w:sz w:val="14"/>
        <w:szCs w:val="14"/>
        <w:lang w:eastAsia="en-US"/>
      </w:rPr>
      <w:t>Z:\000000000000-law\yael\09-02-03\tav\999_169.doc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6512" w:rsidRDefault="00D96512">
      <w:pPr>
        <w:ind w:left="0" w:right="1134"/>
      </w:pPr>
      <w:r>
        <w:separator/>
      </w:r>
    </w:p>
  </w:footnote>
  <w:footnote w:type="continuationSeparator" w:id="0">
    <w:p w:rsidR="00D96512" w:rsidRDefault="00D96512">
      <w:r>
        <w:separator/>
      </w:r>
    </w:p>
  </w:footnote>
  <w:footnote w:id="1">
    <w:p w:rsidR="00381E2D" w:rsidRDefault="00381E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1D727A">
          <w:rPr>
            <w:rStyle w:val="Hyperlink"/>
            <w:rFonts w:hint="cs"/>
            <w:sz w:val="20"/>
            <w:rtl/>
          </w:rPr>
          <w:t>ק"ת תשנ"ו מס' 5713</w:t>
        </w:r>
      </w:hyperlink>
      <w:r>
        <w:rPr>
          <w:rFonts w:hint="cs"/>
          <w:sz w:val="20"/>
          <w:rtl/>
        </w:rPr>
        <w:t xml:space="preserve"> מיום 16.11.1995 עמ' 127.</w:t>
      </w:r>
    </w:p>
    <w:p w:rsidR="00D03187" w:rsidRDefault="00381E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377F8B">
          <w:rPr>
            <w:rStyle w:val="Hyperlink"/>
            <w:rFonts w:hint="cs"/>
            <w:sz w:val="20"/>
            <w:rtl/>
          </w:rPr>
          <w:t>ק"ת תשנ"ו מס' 5725</w:t>
        </w:r>
      </w:hyperlink>
      <w:r>
        <w:rPr>
          <w:rFonts w:hint="cs"/>
          <w:sz w:val="20"/>
          <w:rtl/>
        </w:rPr>
        <w:t xml:space="preserve"> מיום 28.12.1995 עמ' 309 </w:t>
      </w:r>
      <w:r w:rsidR="00D03187">
        <w:rPr>
          <w:sz w:val="20"/>
          <w:rtl/>
        </w:rPr>
        <w:t>–</w:t>
      </w:r>
      <w:r>
        <w:rPr>
          <w:rFonts w:hint="cs"/>
          <w:sz w:val="20"/>
          <w:rtl/>
        </w:rPr>
        <w:t xml:space="preserve"> תק' תשנ"ו-1995; תחילתן ביום תחילתן של התקנות העיקריות.</w:t>
      </w:r>
    </w:p>
    <w:p w:rsidR="00381E2D" w:rsidRDefault="00160EB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D03187">
          <w:rPr>
            <w:rStyle w:val="Hyperlink"/>
            <w:rFonts w:hint="cs"/>
            <w:sz w:val="20"/>
            <w:rtl/>
          </w:rPr>
          <w:t>ק"ת תשנ"ו מ</w:t>
        </w:r>
        <w:r w:rsidR="00381E2D" w:rsidRPr="00160EBE">
          <w:rPr>
            <w:rStyle w:val="Hyperlink"/>
            <w:rFonts w:hint="cs"/>
            <w:sz w:val="20"/>
            <w:rtl/>
          </w:rPr>
          <w:t>ס' 5745</w:t>
        </w:r>
      </w:hyperlink>
      <w:r w:rsidR="00381E2D">
        <w:rPr>
          <w:rFonts w:hint="cs"/>
          <w:sz w:val="20"/>
          <w:rtl/>
        </w:rPr>
        <w:t xml:space="preserve"> מיום 25.4.1996 עמ' 772 </w:t>
      </w:r>
      <w:r w:rsidR="00D03187">
        <w:rPr>
          <w:sz w:val="20"/>
          <w:rtl/>
        </w:rPr>
        <w:t>–</w:t>
      </w:r>
      <w:r w:rsidR="00381E2D">
        <w:rPr>
          <w:rFonts w:hint="cs"/>
          <w:sz w:val="20"/>
          <w:rtl/>
        </w:rPr>
        <w:t xml:space="preserve"> תק' (מס' 2) תשנ"ו-1996; תחילתן ביום תחילתן של התקנ</w:t>
      </w:r>
      <w:r w:rsidR="00381E2D">
        <w:rPr>
          <w:sz w:val="20"/>
          <w:rtl/>
        </w:rPr>
        <w:t>ו</w:t>
      </w:r>
      <w:r w:rsidR="00381E2D">
        <w:rPr>
          <w:rFonts w:hint="cs"/>
          <w:sz w:val="20"/>
          <w:rtl/>
        </w:rPr>
        <w:t>ת העיקריות.</w:t>
      </w:r>
    </w:p>
    <w:p w:rsidR="00D03187" w:rsidRDefault="00024C44" w:rsidP="00C466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381E2D" w:rsidRPr="00024C44">
          <w:rPr>
            <w:rStyle w:val="Hyperlink"/>
            <w:sz w:val="20"/>
            <w:rtl/>
          </w:rPr>
          <w:t>ק</w:t>
        </w:r>
        <w:r w:rsidR="00381E2D" w:rsidRPr="00024C44">
          <w:rPr>
            <w:rStyle w:val="Hyperlink"/>
            <w:rFonts w:hint="cs"/>
            <w:sz w:val="20"/>
            <w:rtl/>
          </w:rPr>
          <w:t>"ת תשס"ג מס' 6197</w:t>
        </w:r>
      </w:hyperlink>
      <w:r w:rsidR="00381E2D">
        <w:rPr>
          <w:rFonts w:hint="cs"/>
          <w:sz w:val="20"/>
          <w:rtl/>
        </w:rPr>
        <w:t xml:space="preserve"> מיום 11.9.2002 עמ' 5 </w:t>
      </w:r>
      <w:r w:rsidR="00D03187">
        <w:rPr>
          <w:sz w:val="20"/>
          <w:rtl/>
        </w:rPr>
        <w:t>–</w:t>
      </w:r>
      <w:r w:rsidR="00381E2D">
        <w:rPr>
          <w:rFonts w:hint="cs"/>
          <w:sz w:val="20"/>
          <w:rtl/>
        </w:rPr>
        <w:t xml:space="preserve"> תק' תשס"ג-2002; תחילתן ביום 18</w:t>
      </w:r>
      <w:r w:rsidR="00C466D5">
        <w:rPr>
          <w:rFonts w:hint="cs"/>
          <w:sz w:val="20"/>
          <w:rtl/>
        </w:rPr>
        <w:t>.4.</w:t>
      </w:r>
      <w:r w:rsidR="00381E2D">
        <w:rPr>
          <w:rFonts w:hint="cs"/>
          <w:sz w:val="20"/>
          <w:rtl/>
        </w:rPr>
        <w:t>2002.</w:t>
      </w:r>
    </w:p>
    <w:p w:rsidR="00381E2D" w:rsidRDefault="00130FB6" w:rsidP="00C466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D03187">
          <w:rPr>
            <w:rStyle w:val="Hyperlink"/>
            <w:rFonts w:hint="cs"/>
            <w:sz w:val="20"/>
            <w:rtl/>
          </w:rPr>
          <w:t>ק"ת תשס"ג מ</w:t>
        </w:r>
        <w:r w:rsidR="00381E2D" w:rsidRPr="00130FB6">
          <w:rPr>
            <w:rStyle w:val="Hyperlink"/>
            <w:rFonts w:hint="cs"/>
            <w:sz w:val="20"/>
            <w:rtl/>
          </w:rPr>
          <w:t>ס' 6247</w:t>
        </w:r>
      </w:hyperlink>
      <w:r w:rsidR="00381E2D">
        <w:rPr>
          <w:rFonts w:hint="cs"/>
          <w:sz w:val="20"/>
          <w:rtl/>
        </w:rPr>
        <w:t xml:space="preserve"> מיום 30.6.2003 עמ' 814 </w:t>
      </w:r>
      <w:r w:rsidR="00381E2D">
        <w:rPr>
          <w:sz w:val="20"/>
          <w:rtl/>
        </w:rPr>
        <w:t>–</w:t>
      </w:r>
      <w:r w:rsidR="00381E2D">
        <w:rPr>
          <w:rFonts w:hint="cs"/>
          <w:sz w:val="20"/>
          <w:rtl/>
        </w:rPr>
        <w:t xml:space="preserve"> תק' (מס' 2) תשס"ג-2003; תחילתן ביום 17.5.2003.</w:t>
      </w:r>
    </w:p>
    <w:p w:rsidR="00381E2D" w:rsidRDefault="004F34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381E2D" w:rsidRPr="004F344A">
          <w:rPr>
            <w:rStyle w:val="Hyperlink"/>
            <w:rFonts w:hint="cs"/>
            <w:sz w:val="20"/>
            <w:rtl/>
          </w:rPr>
          <w:t>ק"ת תשס"ד מס' 6280</w:t>
        </w:r>
      </w:hyperlink>
      <w:r w:rsidR="00381E2D">
        <w:rPr>
          <w:rFonts w:hint="cs"/>
          <w:sz w:val="20"/>
          <w:rtl/>
        </w:rPr>
        <w:t xml:space="preserve"> מיום 28.12.2003 עמ' 101 </w:t>
      </w:r>
      <w:r w:rsidR="00381E2D">
        <w:rPr>
          <w:sz w:val="20"/>
          <w:rtl/>
        </w:rPr>
        <w:t>–</w:t>
      </w:r>
      <w:r w:rsidR="00381E2D">
        <w:rPr>
          <w:rFonts w:hint="cs"/>
          <w:sz w:val="20"/>
          <w:rtl/>
        </w:rPr>
        <w:t xml:space="preserve"> תק' תשס"ד-2003; תחילתן ביום 1.1.2004.</w:t>
      </w:r>
    </w:p>
    <w:p w:rsidR="00D03187" w:rsidRDefault="00381E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rFonts w:hint="cs"/>
            <w:sz w:val="20"/>
            <w:rtl/>
          </w:rPr>
          <w:t>ק"ת תשס"ו מס'</w:t>
        </w:r>
        <w:r>
          <w:rPr>
            <w:rStyle w:val="Hyperlink"/>
            <w:rFonts w:hint="cs"/>
            <w:sz w:val="20"/>
            <w:rtl/>
          </w:rPr>
          <w:t xml:space="preserve"> </w:t>
        </w:r>
        <w:r>
          <w:rPr>
            <w:rStyle w:val="Hyperlink"/>
            <w:rFonts w:hint="cs"/>
            <w:sz w:val="20"/>
            <w:rtl/>
          </w:rPr>
          <w:t>6454</w:t>
        </w:r>
      </w:hyperlink>
      <w:r>
        <w:rPr>
          <w:rFonts w:hint="cs"/>
          <w:sz w:val="20"/>
          <w:rtl/>
        </w:rPr>
        <w:t xml:space="preserve"> מיום 18.1.2006 עמ' 356 </w:t>
      </w:r>
      <w:r>
        <w:rPr>
          <w:sz w:val="20"/>
          <w:rtl/>
        </w:rPr>
        <w:t>–</w:t>
      </w:r>
      <w:r>
        <w:rPr>
          <w:rFonts w:hint="cs"/>
          <w:sz w:val="20"/>
          <w:rtl/>
        </w:rPr>
        <w:t xml:space="preserve"> תק' תשס"ו-2006; תחילתן ביום 1.1.2005.</w:t>
      </w:r>
    </w:p>
    <w:p w:rsidR="00381E2D" w:rsidRDefault="00381E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D03187">
          <w:rPr>
            <w:rStyle w:val="Hyperlink"/>
            <w:rFonts w:hint="cs"/>
            <w:sz w:val="20"/>
            <w:rtl/>
          </w:rPr>
          <w:t>ק"ת תשס"ו מ</w:t>
        </w:r>
        <w:r>
          <w:rPr>
            <w:rStyle w:val="Hyperlink"/>
            <w:rFonts w:hint="cs"/>
            <w:sz w:val="20"/>
            <w:rtl/>
          </w:rPr>
          <w:t>ס' 6498</w:t>
        </w:r>
      </w:hyperlink>
      <w:r>
        <w:rPr>
          <w:rFonts w:hint="cs"/>
          <w:sz w:val="20"/>
          <w:rtl/>
        </w:rPr>
        <w:t xml:space="preserve"> מיום 11.7.2006 עמ' 984 </w:t>
      </w:r>
      <w:r>
        <w:rPr>
          <w:sz w:val="20"/>
          <w:rtl/>
        </w:rPr>
        <w:t>–</w:t>
      </w:r>
      <w:r>
        <w:rPr>
          <w:rFonts w:hint="cs"/>
          <w:sz w:val="20"/>
          <w:rtl/>
        </w:rPr>
        <w:t xml:space="preserve"> תק' (מס' 2) תשס"ו-2006; תחילתן ביום 1.7.2006.</w:t>
      </w:r>
    </w:p>
    <w:p w:rsidR="00D03187" w:rsidRDefault="00381E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rFonts w:hint="cs"/>
            <w:sz w:val="20"/>
            <w:rtl/>
          </w:rPr>
          <w:t>ק"ת תשס"ז מס' 6527</w:t>
        </w:r>
      </w:hyperlink>
      <w:r>
        <w:rPr>
          <w:rFonts w:hint="cs"/>
          <w:sz w:val="20"/>
          <w:rtl/>
        </w:rPr>
        <w:t xml:space="preserve"> מיום 17.10.2006 עמ' 162 </w:t>
      </w:r>
      <w:r>
        <w:rPr>
          <w:sz w:val="20"/>
          <w:rtl/>
        </w:rPr>
        <w:t>–</w:t>
      </w:r>
      <w:r>
        <w:rPr>
          <w:rFonts w:hint="cs"/>
          <w:sz w:val="20"/>
          <w:rtl/>
        </w:rPr>
        <w:t xml:space="preserve"> תק' תשס"ז-2006; תחילתן ביום 2.10.2006. </w:t>
      </w:r>
      <w:r w:rsidRPr="005E769D">
        <w:rPr>
          <w:rFonts w:hint="cs"/>
          <w:sz w:val="20"/>
          <w:rtl/>
        </w:rPr>
        <w:t xml:space="preserve">ת"ט </w:t>
      </w:r>
      <w:hyperlink r:id="rId10" w:history="1">
        <w:r w:rsidR="00D03187">
          <w:rPr>
            <w:rStyle w:val="Hyperlink"/>
            <w:rFonts w:hint="cs"/>
            <w:sz w:val="20"/>
            <w:rtl/>
          </w:rPr>
          <w:t>ק"ת תשס"ז מ</w:t>
        </w:r>
        <w:r w:rsidRPr="005E769D">
          <w:rPr>
            <w:rStyle w:val="Hyperlink"/>
            <w:rFonts w:hint="cs"/>
            <w:sz w:val="20"/>
            <w:rtl/>
          </w:rPr>
          <w:t>ס' 6549</w:t>
        </w:r>
      </w:hyperlink>
      <w:r>
        <w:rPr>
          <w:rFonts w:hint="cs"/>
          <w:sz w:val="20"/>
          <w:rtl/>
        </w:rPr>
        <w:t xml:space="preserve"> מיום 1.1.2007 עמ' 439.</w:t>
      </w:r>
    </w:p>
    <w:p w:rsidR="00381E2D" w:rsidRDefault="00381E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D03187">
          <w:rPr>
            <w:rStyle w:val="Hyperlink"/>
            <w:rFonts w:hint="cs"/>
            <w:sz w:val="20"/>
            <w:rtl/>
          </w:rPr>
          <w:t>ק"ת תשס"ז מ</w:t>
        </w:r>
        <w:r>
          <w:rPr>
            <w:rStyle w:val="Hyperlink"/>
            <w:rFonts w:hint="cs"/>
            <w:sz w:val="20"/>
            <w:rtl/>
          </w:rPr>
          <w:t>ס' 6589</w:t>
        </w:r>
      </w:hyperlink>
      <w:r>
        <w:rPr>
          <w:rFonts w:hint="cs"/>
          <w:sz w:val="20"/>
          <w:rtl/>
        </w:rPr>
        <w:t xml:space="preserve"> מיום 21.5.2007 עמ' 883 </w:t>
      </w:r>
      <w:r>
        <w:rPr>
          <w:sz w:val="20"/>
          <w:rtl/>
        </w:rPr>
        <w:t>–</w:t>
      </w:r>
      <w:r>
        <w:rPr>
          <w:rFonts w:hint="cs"/>
          <w:sz w:val="20"/>
          <w:rtl/>
        </w:rPr>
        <w:t xml:space="preserve"> תק' (מס' 2) תשס"ז-2007; תחילתן ביום 31.12.2006.</w:t>
      </w:r>
    </w:p>
    <w:p w:rsidR="00D03187" w:rsidRDefault="00381E2D" w:rsidP="009C5C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rFonts w:hint="cs"/>
            <w:sz w:val="20"/>
            <w:rtl/>
          </w:rPr>
          <w:t>ק"ת תשס"ח מס' 6619</w:t>
        </w:r>
      </w:hyperlink>
      <w:r>
        <w:rPr>
          <w:rFonts w:hint="cs"/>
          <w:sz w:val="20"/>
          <w:rtl/>
        </w:rPr>
        <w:t xml:space="preserve"> מיום 1.11.2007 עמ' 74 </w:t>
      </w:r>
      <w:r>
        <w:rPr>
          <w:sz w:val="20"/>
          <w:rtl/>
        </w:rPr>
        <w:t>–</w:t>
      </w:r>
      <w:r>
        <w:rPr>
          <w:rFonts w:hint="cs"/>
          <w:sz w:val="20"/>
          <w:rtl/>
        </w:rPr>
        <w:t xml:space="preserve"> תק' תשס"ח-2007; תחילתן ביום 1.10.2007.</w:t>
      </w:r>
    </w:p>
    <w:p w:rsidR="009C5C1B" w:rsidRDefault="009C5C1B" w:rsidP="009C5C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D03187">
          <w:rPr>
            <w:rStyle w:val="Hyperlink"/>
            <w:rFonts w:hint="cs"/>
            <w:sz w:val="20"/>
            <w:rtl/>
          </w:rPr>
          <w:t>ק"ת תשס"ח מ</w:t>
        </w:r>
        <w:r w:rsidR="00381E2D" w:rsidRPr="009C5C1B">
          <w:rPr>
            <w:rStyle w:val="Hyperlink"/>
            <w:rFonts w:hint="cs"/>
            <w:sz w:val="20"/>
            <w:rtl/>
          </w:rPr>
          <w:t>ס' 6667</w:t>
        </w:r>
      </w:hyperlink>
      <w:r w:rsidR="00381E2D">
        <w:rPr>
          <w:rFonts w:hint="cs"/>
          <w:sz w:val="20"/>
          <w:rtl/>
        </w:rPr>
        <w:t xml:space="preserve"> מיום 27.4.2008 עמ' 859 </w:t>
      </w:r>
      <w:r w:rsidR="00381E2D">
        <w:rPr>
          <w:sz w:val="20"/>
          <w:rtl/>
        </w:rPr>
        <w:t>–</w:t>
      </w:r>
      <w:r w:rsidR="00381E2D">
        <w:rPr>
          <w:rFonts w:hint="cs"/>
          <w:sz w:val="20"/>
          <w:rtl/>
        </w:rPr>
        <w:t xml:space="preserve"> תק' (מס' 2) תשס"ח-2008; תחילתן ביום 1.4.2008.</w:t>
      </w:r>
    </w:p>
    <w:p w:rsidR="00F163B1" w:rsidRDefault="00C85861" w:rsidP="006764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AC32C3" w:rsidRPr="00C85861">
          <w:rPr>
            <w:rStyle w:val="Hyperlink"/>
            <w:rFonts w:hint="cs"/>
            <w:sz w:val="20"/>
            <w:rtl/>
          </w:rPr>
          <w:t>ק"ת תשס"ט מס' 6747</w:t>
        </w:r>
      </w:hyperlink>
      <w:r w:rsidR="00AC32C3">
        <w:rPr>
          <w:rFonts w:hint="cs"/>
          <w:sz w:val="20"/>
          <w:rtl/>
        </w:rPr>
        <w:t xml:space="preserve"> מיום 2.2.2009 עמ' 414 </w:t>
      </w:r>
      <w:r w:rsidR="00AC32C3">
        <w:rPr>
          <w:sz w:val="20"/>
          <w:rtl/>
        </w:rPr>
        <w:t>–</w:t>
      </w:r>
      <w:r w:rsidR="00AC32C3">
        <w:rPr>
          <w:rFonts w:hint="cs"/>
          <w:sz w:val="20"/>
          <w:rtl/>
        </w:rPr>
        <w:t xml:space="preserve"> תק' תשס"ט-2009; </w:t>
      </w:r>
      <w:r w:rsidR="0057471A">
        <w:rPr>
          <w:rFonts w:hint="cs"/>
          <w:sz w:val="20"/>
          <w:rtl/>
        </w:rPr>
        <w:t>ר' תקנות 6,</w:t>
      </w:r>
      <w:r w:rsidR="00AC32C3">
        <w:rPr>
          <w:rFonts w:hint="cs"/>
          <w:sz w:val="20"/>
          <w:rtl/>
        </w:rPr>
        <w:t xml:space="preserve"> 7 לענין </w:t>
      </w:r>
      <w:r w:rsidR="0057471A">
        <w:rPr>
          <w:rFonts w:hint="cs"/>
          <w:sz w:val="20"/>
          <w:rtl/>
        </w:rPr>
        <w:t>תחילה ו</w:t>
      </w:r>
      <w:r w:rsidR="00AC32C3">
        <w:rPr>
          <w:rFonts w:hint="cs"/>
          <w:sz w:val="20"/>
          <w:rtl/>
        </w:rPr>
        <w:t>הוראות מעבר</w:t>
      </w:r>
      <w:r w:rsidR="00C302ED">
        <w:rPr>
          <w:rFonts w:hint="cs"/>
          <w:sz w:val="20"/>
          <w:rtl/>
        </w:rPr>
        <w:t>.</w:t>
      </w:r>
      <w:r w:rsidR="00AB69DA">
        <w:rPr>
          <w:rFonts w:hint="cs"/>
          <w:sz w:val="20"/>
          <w:rtl/>
        </w:rPr>
        <w:t xml:space="preserve"> </w:t>
      </w:r>
      <w:r w:rsidR="00676479">
        <w:rPr>
          <w:rFonts w:hint="cs"/>
          <w:sz w:val="20"/>
          <w:rtl/>
        </w:rPr>
        <w:t xml:space="preserve">ת"ט </w:t>
      </w:r>
      <w:hyperlink r:id="rId15" w:history="1">
        <w:r w:rsidR="00D03187">
          <w:rPr>
            <w:rStyle w:val="Hyperlink"/>
            <w:rFonts w:hint="cs"/>
            <w:sz w:val="20"/>
            <w:rtl/>
          </w:rPr>
          <w:t>ק"ת תשס"ט מ</w:t>
        </w:r>
        <w:r w:rsidR="00AB69DA" w:rsidRPr="00F163B1">
          <w:rPr>
            <w:rStyle w:val="Hyperlink"/>
            <w:rFonts w:hint="cs"/>
            <w:sz w:val="20"/>
            <w:rtl/>
          </w:rPr>
          <w:t>ס' 6750</w:t>
        </w:r>
      </w:hyperlink>
      <w:r w:rsidR="00AB69DA">
        <w:rPr>
          <w:rFonts w:hint="cs"/>
          <w:sz w:val="20"/>
          <w:rtl/>
        </w:rPr>
        <w:t xml:space="preserve"> מיום 9.2.2009 עמ' 476</w:t>
      </w:r>
      <w:r w:rsidR="00AC32C3">
        <w:rPr>
          <w:rFonts w:hint="cs"/>
          <w:sz w:val="20"/>
          <w:rtl/>
        </w:rPr>
        <w:t>.</w:t>
      </w:r>
    </w:p>
    <w:p w:rsidR="00601DD1" w:rsidRDefault="00601DD1" w:rsidP="00601DD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D03187" w:rsidRPr="00601DD1">
          <w:rPr>
            <w:rStyle w:val="Hyperlink"/>
            <w:rFonts w:hint="cs"/>
            <w:sz w:val="20"/>
            <w:rtl/>
          </w:rPr>
          <w:t>ק"ת תשפ"א מס' 9323</w:t>
        </w:r>
      </w:hyperlink>
      <w:r w:rsidR="00D03187">
        <w:rPr>
          <w:rFonts w:hint="cs"/>
          <w:sz w:val="20"/>
          <w:rtl/>
        </w:rPr>
        <w:t xml:space="preserve"> מיום 19.4.2021 עמ' 2956 </w:t>
      </w:r>
      <w:r w:rsidR="00D03187">
        <w:rPr>
          <w:sz w:val="20"/>
          <w:rtl/>
        </w:rPr>
        <w:t>–</w:t>
      </w:r>
      <w:r w:rsidR="00D03187">
        <w:rPr>
          <w:rFonts w:hint="cs"/>
          <w:sz w:val="20"/>
          <w:rtl/>
        </w:rPr>
        <w:t xml:space="preserve"> תק' תשפ"א-2021; תחילתן 60 ימים מיום פרסומן</w:t>
      </w:r>
      <w:r w:rsidR="00E61793">
        <w:rPr>
          <w:rFonts w:hint="cs"/>
          <w:sz w:val="20"/>
          <w:rtl/>
        </w:rPr>
        <w:t xml:space="preserve"> ור' תקנה 6 לענין הוראת מעבר</w:t>
      </w:r>
      <w:r w:rsidR="00D03187">
        <w:rPr>
          <w:rFonts w:hint="cs"/>
          <w:sz w:val="20"/>
          <w:rtl/>
        </w:rPr>
        <w:t>.</w:t>
      </w:r>
    </w:p>
    <w:p w:rsidR="00E61793" w:rsidRDefault="00E61793" w:rsidP="00E6179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6. על אף האמור בתקנה 11(ו) לתקנות העיקריות כנוסחה בתקנה 2 לתקנות אלה, על בעלי תפקידים שמונו ערב תחילתן של תקנות אלה תחול תקנה 11(ב) לתקנות העיקריות כנוסחה ערב התחילה, וזאת כל עוד הם משמשים באותו תפקיד.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1E2D" w:rsidRDefault="00381E2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העדות הדתיות (ארגונן) (העדה הדרוזית), תשנ"ו-1995</w:t>
    </w:r>
  </w:p>
  <w:p w:rsidR="00381E2D" w:rsidRDefault="00381E2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81E2D" w:rsidRDefault="00381E2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C1B"/>
    <w:rsid w:val="00013622"/>
    <w:rsid w:val="00014BF0"/>
    <w:rsid w:val="00024C44"/>
    <w:rsid w:val="00052ACB"/>
    <w:rsid w:val="0005686A"/>
    <w:rsid w:val="00070CBF"/>
    <w:rsid w:val="000A19D8"/>
    <w:rsid w:val="000D4531"/>
    <w:rsid w:val="000E47D9"/>
    <w:rsid w:val="00113B73"/>
    <w:rsid w:val="001241E6"/>
    <w:rsid w:val="00130FB6"/>
    <w:rsid w:val="00131828"/>
    <w:rsid w:val="00132A25"/>
    <w:rsid w:val="00160EBE"/>
    <w:rsid w:val="0016184A"/>
    <w:rsid w:val="00186443"/>
    <w:rsid w:val="00197F4D"/>
    <w:rsid w:val="001D328E"/>
    <w:rsid w:val="001D727A"/>
    <w:rsid w:val="001E3A2B"/>
    <w:rsid w:val="002114AC"/>
    <w:rsid w:val="00217FC1"/>
    <w:rsid w:val="00222863"/>
    <w:rsid w:val="00251B97"/>
    <w:rsid w:val="002523F8"/>
    <w:rsid w:val="002722FA"/>
    <w:rsid w:val="0028072E"/>
    <w:rsid w:val="002853B9"/>
    <w:rsid w:val="002E4926"/>
    <w:rsid w:val="002F6428"/>
    <w:rsid w:val="0033323B"/>
    <w:rsid w:val="00333AB3"/>
    <w:rsid w:val="00335433"/>
    <w:rsid w:val="003443DE"/>
    <w:rsid w:val="0036586D"/>
    <w:rsid w:val="00370B13"/>
    <w:rsid w:val="00377F8B"/>
    <w:rsid w:val="00381E2D"/>
    <w:rsid w:val="0038748D"/>
    <w:rsid w:val="003C7FB4"/>
    <w:rsid w:val="003F080C"/>
    <w:rsid w:val="00443F4B"/>
    <w:rsid w:val="0046764D"/>
    <w:rsid w:val="00467ADB"/>
    <w:rsid w:val="00467C54"/>
    <w:rsid w:val="00483461"/>
    <w:rsid w:val="004A213B"/>
    <w:rsid w:val="004B44D7"/>
    <w:rsid w:val="004F344A"/>
    <w:rsid w:val="005059C8"/>
    <w:rsid w:val="00514D85"/>
    <w:rsid w:val="00551898"/>
    <w:rsid w:val="00564A45"/>
    <w:rsid w:val="0057053C"/>
    <w:rsid w:val="0057471A"/>
    <w:rsid w:val="0058702F"/>
    <w:rsid w:val="00593E0B"/>
    <w:rsid w:val="00596BB0"/>
    <w:rsid w:val="005A53E5"/>
    <w:rsid w:val="005C03A5"/>
    <w:rsid w:val="005C6E6C"/>
    <w:rsid w:val="005E769D"/>
    <w:rsid w:val="005F6514"/>
    <w:rsid w:val="00601DD1"/>
    <w:rsid w:val="006038A5"/>
    <w:rsid w:val="00614E74"/>
    <w:rsid w:val="00633001"/>
    <w:rsid w:val="00635E9F"/>
    <w:rsid w:val="0063656F"/>
    <w:rsid w:val="00665959"/>
    <w:rsid w:val="00676479"/>
    <w:rsid w:val="006B5FFD"/>
    <w:rsid w:val="006D0B8E"/>
    <w:rsid w:val="006F1686"/>
    <w:rsid w:val="006F703B"/>
    <w:rsid w:val="007059AB"/>
    <w:rsid w:val="007131FB"/>
    <w:rsid w:val="0072018F"/>
    <w:rsid w:val="00734F95"/>
    <w:rsid w:val="00762311"/>
    <w:rsid w:val="00764748"/>
    <w:rsid w:val="007656F4"/>
    <w:rsid w:val="00775A5E"/>
    <w:rsid w:val="007824DD"/>
    <w:rsid w:val="007837FA"/>
    <w:rsid w:val="007A4462"/>
    <w:rsid w:val="007E411B"/>
    <w:rsid w:val="0083197D"/>
    <w:rsid w:val="0085645B"/>
    <w:rsid w:val="008951BD"/>
    <w:rsid w:val="008C7801"/>
    <w:rsid w:val="00916112"/>
    <w:rsid w:val="009405D0"/>
    <w:rsid w:val="00980B7E"/>
    <w:rsid w:val="009C5C1B"/>
    <w:rsid w:val="009C72E0"/>
    <w:rsid w:val="009D4A4A"/>
    <w:rsid w:val="009E1180"/>
    <w:rsid w:val="009E62D0"/>
    <w:rsid w:val="00A131D5"/>
    <w:rsid w:val="00A13D71"/>
    <w:rsid w:val="00A15933"/>
    <w:rsid w:val="00A40ECB"/>
    <w:rsid w:val="00A56FB8"/>
    <w:rsid w:val="00A66CAC"/>
    <w:rsid w:val="00A82D27"/>
    <w:rsid w:val="00AA0E7D"/>
    <w:rsid w:val="00AB22C5"/>
    <w:rsid w:val="00AB69DA"/>
    <w:rsid w:val="00AC32C3"/>
    <w:rsid w:val="00B075EE"/>
    <w:rsid w:val="00B36730"/>
    <w:rsid w:val="00B80E9B"/>
    <w:rsid w:val="00B9489F"/>
    <w:rsid w:val="00BB04BD"/>
    <w:rsid w:val="00BD299A"/>
    <w:rsid w:val="00BE3605"/>
    <w:rsid w:val="00C255B2"/>
    <w:rsid w:val="00C302ED"/>
    <w:rsid w:val="00C3213B"/>
    <w:rsid w:val="00C37971"/>
    <w:rsid w:val="00C430D4"/>
    <w:rsid w:val="00C466D5"/>
    <w:rsid w:val="00C4721E"/>
    <w:rsid w:val="00C54898"/>
    <w:rsid w:val="00C763D4"/>
    <w:rsid w:val="00C8131F"/>
    <w:rsid w:val="00C85861"/>
    <w:rsid w:val="00CB285D"/>
    <w:rsid w:val="00CD5949"/>
    <w:rsid w:val="00CE187C"/>
    <w:rsid w:val="00CE200B"/>
    <w:rsid w:val="00CF0ADE"/>
    <w:rsid w:val="00CF157F"/>
    <w:rsid w:val="00D03187"/>
    <w:rsid w:val="00D22BB2"/>
    <w:rsid w:val="00D44B9B"/>
    <w:rsid w:val="00D54350"/>
    <w:rsid w:val="00D71EA2"/>
    <w:rsid w:val="00D73EA8"/>
    <w:rsid w:val="00D84F1A"/>
    <w:rsid w:val="00D916D6"/>
    <w:rsid w:val="00D96512"/>
    <w:rsid w:val="00DD26AC"/>
    <w:rsid w:val="00DD6E20"/>
    <w:rsid w:val="00DE5E22"/>
    <w:rsid w:val="00E017C3"/>
    <w:rsid w:val="00E05CC7"/>
    <w:rsid w:val="00E12816"/>
    <w:rsid w:val="00E43685"/>
    <w:rsid w:val="00E53F86"/>
    <w:rsid w:val="00E554F5"/>
    <w:rsid w:val="00E61793"/>
    <w:rsid w:val="00E77794"/>
    <w:rsid w:val="00E86565"/>
    <w:rsid w:val="00E91940"/>
    <w:rsid w:val="00EB07B0"/>
    <w:rsid w:val="00EE6D23"/>
    <w:rsid w:val="00EE79F3"/>
    <w:rsid w:val="00EF7DCD"/>
    <w:rsid w:val="00F121C9"/>
    <w:rsid w:val="00F15AFC"/>
    <w:rsid w:val="00F163B1"/>
    <w:rsid w:val="00F268E6"/>
    <w:rsid w:val="00F76EC0"/>
    <w:rsid w:val="00FC4F51"/>
    <w:rsid w:val="00FE1C07"/>
    <w:rsid w:val="00FF1F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A270744-066B-43CB-A18B-2B587360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character" w:styleId="Hyperlink">
    <w:name w:val="Hyperlink"/>
    <w:rPr>
      <w:color w:val="0000FF"/>
      <w:u w:val="single"/>
    </w:rPr>
  </w:style>
  <w:style w:type="paragraph" w:styleId="a5">
    <w:name w:val="footnote text"/>
    <w:basedOn w:val="a"/>
    <w:semiHidden/>
    <w:rPr>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D03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45.pdf" TargetMode="External"/><Relationship Id="rId18" Type="http://schemas.openxmlformats.org/officeDocument/2006/relationships/hyperlink" Target="https://www.nevo.co.il/law_word/law06/tak-9323.pdf" TargetMode="External"/><Relationship Id="rId26" Type="http://schemas.openxmlformats.org/officeDocument/2006/relationships/hyperlink" Target="http://www.nevo.co.il/Law_word/law06/TAK-6197.pdf" TargetMode="External"/><Relationship Id="rId39" Type="http://schemas.openxmlformats.org/officeDocument/2006/relationships/footer" Target="footer1.xml"/><Relationship Id="rId21" Type="http://schemas.openxmlformats.org/officeDocument/2006/relationships/hyperlink" Target="https://www.nevo.co.il/law_word/law06/tak-9323.pdf" TargetMode="External"/><Relationship Id="rId34" Type="http://schemas.openxmlformats.org/officeDocument/2006/relationships/hyperlink" Target="http://www.nevo.co.il/Law_word/law06/tak-6619.pdf" TargetMode="External"/><Relationship Id="rId7" Type="http://schemas.openxmlformats.org/officeDocument/2006/relationships/hyperlink" Target="http://www.nevo.co.il/Law_word/law06/TAK-5745.pdf" TargetMode="External"/><Relationship Id="rId2" Type="http://schemas.openxmlformats.org/officeDocument/2006/relationships/settings" Target="settings.xml"/><Relationship Id="rId16" Type="http://schemas.openxmlformats.org/officeDocument/2006/relationships/hyperlink" Target="https://www.nevo.co.il/law_word/law06/tak-9323.pdf" TargetMode="External"/><Relationship Id="rId20" Type="http://schemas.openxmlformats.org/officeDocument/2006/relationships/hyperlink" Target="https://www.nevo.co.il/law_word/law06/tak-9323.pdf" TargetMode="External"/><Relationship Id="rId29" Type="http://schemas.openxmlformats.org/officeDocument/2006/relationships/hyperlink" Target="http://www.nevo.co.il/Law_word/law06/tak-6454.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725.pdf" TargetMode="External"/><Relationship Id="rId11" Type="http://schemas.openxmlformats.org/officeDocument/2006/relationships/hyperlink" Target="http://www.nevo.co.il/Law_word/law06/TAK-6747.pdf" TargetMode="External"/><Relationship Id="rId24" Type="http://schemas.openxmlformats.org/officeDocument/2006/relationships/hyperlink" Target="http://www.nevo.co.il/Law_word/law06/TAK-5745.pdf" TargetMode="External"/><Relationship Id="rId32" Type="http://schemas.openxmlformats.org/officeDocument/2006/relationships/hyperlink" Target="http://www.nevo.co.il/Law_word/law06/TAK-6549.pdf" TargetMode="External"/><Relationship Id="rId37" Type="http://schemas.openxmlformats.org/officeDocument/2006/relationships/hyperlink" Target="http://www.nevo.co.il/advertisements/nevo-100.doc"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747.pdf" TargetMode="External"/><Relationship Id="rId23" Type="http://schemas.openxmlformats.org/officeDocument/2006/relationships/hyperlink" Target="https://www.nevo.co.il/law_word/law06/tak-9323.pdf" TargetMode="External"/><Relationship Id="rId28" Type="http://schemas.openxmlformats.org/officeDocument/2006/relationships/hyperlink" Target="http://www.nevo.co.il/Law_word/law06/TAK-6280.pdf" TargetMode="External"/><Relationship Id="rId36" Type="http://schemas.openxmlformats.org/officeDocument/2006/relationships/hyperlink" Target="http://www.nevo.co.il/Law_word/law06/TAK-6747.pdf" TargetMode="External"/><Relationship Id="rId10" Type="http://schemas.openxmlformats.org/officeDocument/2006/relationships/hyperlink" Target="http://www.nevo.co.il/Law_word/law06/TAK-5745.pdf" TargetMode="External"/><Relationship Id="rId19" Type="http://schemas.openxmlformats.org/officeDocument/2006/relationships/hyperlink" Target="https://www.nevo.co.il/law_word/law06/tak-9323.pdf" TargetMode="External"/><Relationship Id="rId31" Type="http://schemas.openxmlformats.org/officeDocument/2006/relationships/hyperlink" Target="http://www.nevo.co.il/Law_word/law06/TAK-6527.pdf" TargetMode="External"/><Relationship Id="rId4" Type="http://schemas.openxmlformats.org/officeDocument/2006/relationships/footnotes" Target="footnotes.xml"/><Relationship Id="rId9" Type="http://schemas.openxmlformats.org/officeDocument/2006/relationships/hyperlink" Target="http://www.nevo.co.il/Law_word/law06/TAK-6750.pdf" TargetMode="External"/><Relationship Id="rId14" Type="http://schemas.openxmlformats.org/officeDocument/2006/relationships/hyperlink" Target="https://www.nevo.co.il/law_word/law06/tak-9323.pdf" TargetMode="External"/><Relationship Id="rId22" Type="http://schemas.openxmlformats.org/officeDocument/2006/relationships/hyperlink" Target="https://www.nevo.co.il/law_word/law06/tak-9323.pdf" TargetMode="External"/><Relationship Id="rId27" Type="http://schemas.openxmlformats.org/officeDocument/2006/relationships/hyperlink" Target="http://www.nevo.co.il/Law_word/law06/TAK-6247.pdf" TargetMode="External"/><Relationship Id="rId30" Type="http://schemas.openxmlformats.org/officeDocument/2006/relationships/hyperlink" Target="http://www.nevo.co.il/Law_word/law06/TAK-6498.pdf" TargetMode="External"/><Relationship Id="rId35" Type="http://schemas.openxmlformats.org/officeDocument/2006/relationships/hyperlink" Target="http://www.nevo.co.il/Law_word/law06/TAK-6667.pdf" TargetMode="External"/><Relationship Id="rId8" Type="http://schemas.openxmlformats.org/officeDocument/2006/relationships/hyperlink" Target="http://www.nevo.co.il/Law_word/law06/TAK-6747.pdf" TargetMode="External"/><Relationship Id="rId3" Type="http://schemas.openxmlformats.org/officeDocument/2006/relationships/webSettings" Target="webSettings.xml"/><Relationship Id="rId12" Type="http://schemas.openxmlformats.org/officeDocument/2006/relationships/hyperlink" Target="http://www.nevo.co.il/Law_word/law06/TAK-6747.pdf" TargetMode="External"/><Relationship Id="rId17" Type="http://schemas.openxmlformats.org/officeDocument/2006/relationships/hyperlink" Target="https://www.nevo.co.il/law_word/law06/tak-9323.pdf" TargetMode="External"/><Relationship Id="rId25" Type="http://schemas.openxmlformats.org/officeDocument/2006/relationships/hyperlink" Target="http://www.nevo.co.il/Law_word/law06/TAK-5745.pdf" TargetMode="External"/><Relationship Id="rId33" Type="http://schemas.openxmlformats.org/officeDocument/2006/relationships/hyperlink" Target="http://www.nevo.co.il/Law_word/law06/tak-6589.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498.pdf" TargetMode="External"/><Relationship Id="rId13" Type="http://schemas.openxmlformats.org/officeDocument/2006/relationships/hyperlink" Target="http://www.nevo.co.il/Law_word/law06/TAK-6667.pdf" TargetMode="External"/><Relationship Id="rId3" Type="http://schemas.openxmlformats.org/officeDocument/2006/relationships/hyperlink" Target="http://www.nevo.co.il/Law_word/law06/TAK-5745.pdf" TargetMode="External"/><Relationship Id="rId7" Type="http://schemas.openxmlformats.org/officeDocument/2006/relationships/hyperlink" Target="http://www.nevo.co.il/Law_word/law06/tak-6454.pdf" TargetMode="External"/><Relationship Id="rId12" Type="http://schemas.openxmlformats.org/officeDocument/2006/relationships/hyperlink" Target="http://www.nevo.co.il/Law_word/law06/tak-6619.pdf" TargetMode="External"/><Relationship Id="rId2" Type="http://schemas.openxmlformats.org/officeDocument/2006/relationships/hyperlink" Target="http://www.nevo.co.il/Law_word/law06/TAK-5725.pdf" TargetMode="External"/><Relationship Id="rId16" Type="http://schemas.openxmlformats.org/officeDocument/2006/relationships/hyperlink" Target="https://www.nevo.co.il/law_word/law06/tak-9323.pdf" TargetMode="External"/><Relationship Id="rId1" Type="http://schemas.openxmlformats.org/officeDocument/2006/relationships/hyperlink" Target="http://www.nevo.co.il/Law_word/law06/TAK-5713.pdf" TargetMode="External"/><Relationship Id="rId6" Type="http://schemas.openxmlformats.org/officeDocument/2006/relationships/hyperlink" Target="http://www.nevo.co.il/Law_word/law06/TAK-6280.pdf" TargetMode="External"/><Relationship Id="rId11" Type="http://schemas.openxmlformats.org/officeDocument/2006/relationships/hyperlink" Target="http://www.nevo.co.il/Law_word/law06/tak-6589.pdf" TargetMode="External"/><Relationship Id="rId5" Type="http://schemas.openxmlformats.org/officeDocument/2006/relationships/hyperlink" Target="http://www.nevo.co.il/Law_word/law06/TAK-6247.pdf" TargetMode="External"/><Relationship Id="rId15" Type="http://schemas.openxmlformats.org/officeDocument/2006/relationships/hyperlink" Target="http://www.nevo.co.il/Law_word/law06/tak-6750.pdf" TargetMode="External"/><Relationship Id="rId10" Type="http://schemas.openxmlformats.org/officeDocument/2006/relationships/hyperlink" Target="http://www.nevo.co.il/Law_word/law06/TAK-6549.pdf" TargetMode="External"/><Relationship Id="rId4" Type="http://schemas.openxmlformats.org/officeDocument/2006/relationships/hyperlink" Target="http://www.nevo.co.il/Law_word/law06/TAK-6197.pdf" TargetMode="External"/><Relationship Id="rId9" Type="http://schemas.openxmlformats.org/officeDocument/2006/relationships/hyperlink" Target="http://www.nevo.co.il/Law_word/law06/tak-6527.pdf" TargetMode="External"/><Relationship Id="rId14" Type="http://schemas.openxmlformats.org/officeDocument/2006/relationships/hyperlink" Target="http://www.nevo.co.il/Law_word/law06/tak-67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26991</CharactersWithSpaces>
  <SharedDoc>false</SharedDoc>
  <HLinks>
    <vt:vector size="420" baseType="variant">
      <vt:variant>
        <vt:i4>393283</vt:i4>
      </vt:variant>
      <vt:variant>
        <vt:i4>225</vt:i4>
      </vt:variant>
      <vt:variant>
        <vt:i4>0</vt:i4>
      </vt:variant>
      <vt:variant>
        <vt:i4>5</vt:i4>
      </vt:variant>
      <vt:variant>
        <vt:lpwstr>http://www.nevo.co.il/advertisements/nevo-100.doc</vt:lpwstr>
      </vt:variant>
      <vt:variant>
        <vt:lpwstr/>
      </vt:variant>
      <vt:variant>
        <vt:i4>8060936</vt:i4>
      </vt:variant>
      <vt:variant>
        <vt:i4>222</vt:i4>
      </vt:variant>
      <vt:variant>
        <vt:i4>0</vt:i4>
      </vt:variant>
      <vt:variant>
        <vt:i4>5</vt:i4>
      </vt:variant>
      <vt:variant>
        <vt:lpwstr>http://www.nevo.co.il/Law_word/law06/TAK-6747.pdf</vt:lpwstr>
      </vt:variant>
      <vt:variant>
        <vt:lpwstr/>
      </vt:variant>
      <vt:variant>
        <vt:i4>7929865</vt:i4>
      </vt:variant>
      <vt:variant>
        <vt:i4>219</vt:i4>
      </vt:variant>
      <vt:variant>
        <vt:i4>0</vt:i4>
      </vt:variant>
      <vt:variant>
        <vt:i4>5</vt:i4>
      </vt:variant>
      <vt:variant>
        <vt:lpwstr>http://www.nevo.co.il/Law_word/law06/TAK-6667.pdf</vt:lpwstr>
      </vt:variant>
      <vt:variant>
        <vt:lpwstr/>
      </vt:variant>
      <vt:variant>
        <vt:i4>8257543</vt:i4>
      </vt:variant>
      <vt:variant>
        <vt:i4>216</vt:i4>
      </vt:variant>
      <vt:variant>
        <vt:i4>0</vt:i4>
      </vt:variant>
      <vt:variant>
        <vt:i4>5</vt:i4>
      </vt:variant>
      <vt:variant>
        <vt:lpwstr>http://www.nevo.co.il/Law_word/law06/tak-6619.pdf</vt:lpwstr>
      </vt:variant>
      <vt:variant>
        <vt:lpwstr/>
      </vt:variant>
      <vt:variant>
        <vt:i4>7798788</vt:i4>
      </vt:variant>
      <vt:variant>
        <vt:i4>213</vt:i4>
      </vt:variant>
      <vt:variant>
        <vt:i4>0</vt:i4>
      </vt:variant>
      <vt:variant>
        <vt:i4>5</vt:i4>
      </vt:variant>
      <vt:variant>
        <vt:lpwstr>http://www.nevo.co.il/Law_word/law06/tak-6589.pdf</vt:lpwstr>
      </vt:variant>
      <vt:variant>
        <vt:lpwstr/>
      </vt:variant>
      <vt:variant>
        <vt:i4>8060932</vt:i4>
      </vt:variant>
      <vt:variant>
        <vt:i4>210</vt:i4>
      </vt:variant>
      <vt:variant>
        <vt:i4>0</vt:i4>
      </vt:variant>
      <vt:variant>
        <vt:i4>5</vt:i4>
      </vt:variant>
      <vt:variant>
        <vt:lpwstr>http://www.nevo.co.il/Law_word/law06/TAK-6549.pdf</vt:lpwstr>
      </vt:variant>
      <vt:variant>
        <vt:lpwstr/>
      </vt:variant>
      <vt:variant>
        <vt:i4>8192010</vt:i4>
      </vt:variant>
      <vt:variant>
        <vt:i4>207</vt:i4>
      </vt:variant>
      <vt:variant>
        <vt:i4>0</vt:i4>
      </vt:variant>
      <vt:variant>
        <vt:i4>5</vt:i4>
      </vt:variant>
      <vt:variant>
        <vt:lpwstr>http://www.nevo.co.il/Law_word/law06/TAK-6527.pdf</vt:lpwstr>
      </vt:variant>
      <vt:variant>
        <vt:lpwstr/>
      </vt:variant>
      <vt:variant>
        <vt:i4>7733252</vt:i4>
      </vt:variant>
      <vt:variant>
        <vt:i4>204</vt:i4>
      </vt:variant>
      <vt:variant>
        <vt:i4>0</vt:i4>
      </vt:variant>
      <vt:variant>
        <vt:i4>5</vt:i4>
      </vt:variant>
      <vt:variant>
        <vt:lpwstr>http://www.nevo.co.il/Law_word/law06/TAK-6498.pdf</vt:lpwstr>
      </vt:variant>
      <vt:variant>
        <vt:lpwstr/>
      </vt:variant>
      <vt:variant>
        <vt:i4>7995400</vt:i4>
      </vt:variant>
      <vt:variant>
        <vt:i4>201</vt:i4>
      </vt:variant>
      <vt:variant>
        <vt:i4>0</vt:i4>
      </vt:variant>
      <vt:variant>
        <vt:i4>5</vt:i4>
      </vt:variant>
      <vt:variant>
        <vt:lpwstr>http://www.nevo.co.il/Law_word/law06/tak-6454.pdf</vt:lpwstr>
      </vt:variant>
      <vt:variant>
        <vt:lpwstr/>
      </vt:variant>
      <vt:variant>
        <vt:i4>7798794</vt:i4>
      </vt:variant>
      <vt:variant>
        <vt:i4>198</vt:i4>
      </vt:variant>
      <vt:variant>
        <vt:i4>0</vt:i4>
      </vt:variant>
      <vt:variant>
        <vt:i4>5</vt:i4>
      </vt:variant>
      <vt:variant>
        <vt:lpwstr>http://www.nevo.co.il/Law_word/law06/TAK-6280.pdf</vt:lpwstr>
      </vt:variant>
      <vt:variant>
        <vt:lpwstr/>
      </vt:variant>
      <vt:variant>
        <vt:i4>8060941</vt:i4>
      </vt:variant>
      <vt:variant>
        <vt:i4>195</vt:i4>
      </vt:variant>
      <vt:variant>
        <vt:i4>0</vt:i4>
      </vt:variant>
      <vt:variant>
        <vt:i4>5</vt:i4>
      </vt:variant>
      <vt:variant>
        <vt:lpwstr>http://www.nevo.co.il/Law_word/law06/TAK-6247.pdf</vt:lpwstr>
      </vt:variant>
      <vt:variant>
        <vt:lpwstr/>
      </vt:variant>
      <vt:variant>
        <vt:i4>7733262</vt:i4>
      </vt:variant>
      <vt:variant>
        <vt:i4>192</vt:i4>
      </vt:variant>
      <vt:variant>
        <vt:i4>0</vt:i4>
      </vt:variant>
      <vt:variant>
        <vt:i4>5</vt:i4>
      </vt:variant>
      <vt:variant>
        <vt:lpwstr>http://www.nevo.co.il/Law_word/law06/TAK-6197.pdf</vt:lpwstr>
      </vt:variant>
      <vt:variant>
        <vt:lpwstr/>
      </vt:variant>
      <vt:variant>
        <vt:i4>7864330</vt:i4>
      </vt:variant>
      <vt:variant>
        <vt:i4>189</vt:i4>
      </vt:variant>
      <vt:variant>
        <vt:i4>0</vt:i4>
      </vt:variant>
      <vt:variant>
        <vt:i4>5</vt:i4>
      </vt:variant>
      <vt:variant>
        <vt:lpwstr>http://www.nevo.co.il/Law_word/law06/TAK-5745.pdf</vt:lpwstr>
      </vt:variant>
      <vt:variant>
        <vt:lpwstr/>
      </vt:variant>
      <vt:variant>
        <vt:i4>7864330</vt:i4>
      </vt:variant>
      <vt:variant>
        <vt:i4>186</vt:i4>
      </vt:variant>
      <vt:variant>
        <vt:i4>0</vt:i4>
      </vt:variant>
      <vt:variant>
        <vt:i4>5</vt:i4>
      </vt:variant>
      <vt:variant>
        <vt:lpwstr>http://www.nevo.co.il/Law_word/law06/TAK-5745.pdf</vt:lpwstr>
      </vt:variant>
      <vt:variant>
        <vt:lpwstr/>
      </vt:variant>
      <vt:variant>
        <vt:i4>7733273</vt:i4>
      </vt:variant>
      <vt:variant>
        <vt:i4>183</vt:i4>
      </vt:variant>
      <vt:variant>
        <vt:i4>0</vt:i4>
      </vt:variant>
      <vt:variant>
        <vt:i4>5</vt:i4>
      </vt:variant>
      <vt:variant>
        <vt:lpwstr>https://www.nevo.co.il/law_word/law06/tak-9323.pdf</vt:lpwstr>
      </vt:variant>
      <vt:variant>
        <vt:lpwstr/>
      </vt:variant>
      <vt:variant>
        <vt:i4>7733273</vt:i4>
      </vt:variant>
      <vt:variant>
        <vt:i4>180</vt:i4>
      </vt:variant>
      <vt:variant>
        <vt:i4>0</vt:i4>
      </vt:variant>
      <vt:variant>
        <vt:i4>5</vt:i4>
      </vt:variant>
      <vt:variant>
        <vt:lpwstr>https://www.nevo.co.il/law_word/law06/tak-9323.pdf</vt:lpwstr>
      </vt:variant>
      <vt:variant>
        <vt:lpwstr/>
      </vt:variant>
      <vt:variant>
        <vt:i4>7733273</vt:i4>
      </vt:variant>
      <vt:variant>
        <vt:i4>177</vt:i4>
      </vt:variant>
      <vt:variant>
        <vt:i4>0</vt:i4>
      </vt:variant>
      <vt:variant>
        <vt:i4>5</vt:i4>
      </vt:variant>
      <vt:variant>
        <vt:lpwstr>https://www.nevo.co.il/law_word/law06/tak-9323.pdf</vt:lpwstr>
      </vt:variant>
      <vt:variant>
        <vt:lpwstr/>
      </vt:variant>
      <vt:variant>
        <vt:i4>7733273</vt:i4>
      </vt:variant>
      <vt:variant>
        <vt:i4>174</vt:i4>
      </vt:variant>
      <vt:variant>
        <vt:i4>0</vt:i4>
      </vt:variant>
      <vt:variant>
        <vt:i4>5</vt:i4>
      </vt:variant>
      <vt:variant>
        <vt:lpwstr>https://www.nevo.co.il/law_word/law06/tak-9323.pdf</vt:lpwstr>
      </vt:variant>
      <vt:variant>
        <vt:lpwstr/>
      </vt:variant>
      <vt:variant>
        <vt:i4>7733273</vt:i4>
      </vt:variant>
      <vt:variant>
        <vt:i4>171</vt:i4>
      </vt:variant>
      <vt:variant>
        <vt:i4>0</vt:i4>
      </vt:variant>
      <vt:variant>
        <vt:i4>5</vt:i4>
      </vt:variant>
      <vt:variant>
        <vt:lpwstr>https://www.nevo.co.il/law_word/law06/tak-9323.pdf</vt:lpwstr>
      </vt:variant>
      <vt:variant>
        <vt:lpwstr/>
      </vt:variant>
      <vt:variant>
        <vt:i4>7733273</vt:i4>
      </vt:variant>
      <vt:variant>
        <vt:i4>168</vt:i4>
      </vt:variant>
      <vt:variant>
        <vt:i4>0</vt:i4>
      </vt:variant>
      <vt:variant>
        <vt:i4>5</vt:i4>
      </vt:variant>
      <vt:variant>
        <vt:lpwstr>https://www.nevo.co.il/law_word/law06/tak-9323.pdf</vt:lpwstr>
      </vt:variant>
      <vt:variant>
        <vt:lpwstr/>
      </vt:variant>
      <vt:variant>
        <vt:i4>7733273</vt:i4>
      </vt:variant>
      <vt:variant>
        <vt:i4>165</vt:i4>
      </vt:variant>
      <vt:variant>
        <vt:i4>0</vt:i4>
      </vt:variant>
      <vt:variant>
        <vt:i4>5</vt:i4>
      </vt:variant>
      <vt:variant>
        <vt:lpwstr>https://www.nevo.co.il/law_word/law06/tak-9323.pdf</vt:lpwstr>
      </vt:variant>
      <vt:variant>
        <vt:lpwstr/>
      </vt:variant>
      <vt:variant>
        <vt:i4>7733273</vt:i4>
      </vt:variant>
      <vt:variant>
        <vt:i4>162</vt:i4>
      </vt:variant>
      <vt:variant>
        <vt:i4>0</vt:i4>
      </vt:variant>
      <vt:variant>
        <vt:i4>5</vt:i4>
      </vt:variant>
      <vt:variant>
        <vt:lpwstr>https://www.nevo.co.il/law_word/law06/tak-9323.pdf</vt:lpwstr>
      </vt:variant>
      <vt:variant>
        <vt:lpwstr/>
      </vt:variant>
      <vt:variant>
        <vt:i4>8060936</vt:i4>
      </vt:variant>
      <vt:variant>
        <vt:i4>159</vt:i4>
      </vt:variant>
      <vt:variant>
        <vt:i4>0</vt:i4>
      </vt:variant>
      <vt:variant>
        <vt:i4>5</vt:i4>
      </vt:variant>
      <vt:variant>
        <vt:lpwstr>http://www.nevo.co.il/Law_word/law06/TAK-6747.pdf</vt:lpwstr>
      </vt:variant>
      <vt:variant>
        <vt:lpwstr/>
      </vt:variant>
      <vt:variant>
        <vt:i4>7733273</vt:i4>
      </vt:variant>
      <vt:variant>
        <vt:i4>156</vt:i4>
      </vt:variant>
      <vt:variant>
        <vt:i4>0</vt:i4>
      </vt:variant>
      <vt:variant>
        <vt:i4>5</vt:i4>
      </vt:variant>
      <vt:variant>
        <vt:lpwstr>https://www.nevo.co.il/law_word/law06/tak-9323.pdf</vt:lpwstr>
      </vt:variant>
      <vt:variant>
        <vt:lpwstr/>
      </vt:variant>
      <vt:variant>
        <vt:i4>7864330</vt:i4>
      </vt:variant>
      <vt:variant>
        <vt:i4>153</vt:i4>
      </vt:variant>
      <vt:variant>
        <vt:i4>0</vt:i4>
      </vt:variant>
      <vt:variant>
        <vt:i4>5</vt:i4>
      </vt:variant>
      <vt:variant>
        <vt:lpwstr>http://www.nevo.co.il/Law_word/law06/TAK-5745.pdf</vt:lpwstr>
      </vt:variant>
      <vt:variant>
        <vt:lpwstr/>
      </vt:variant>
      <vt:variant>
        <vt:i4>8060936</vt:i4>
      </vt:variant>
      <vt:variant>
        <vt:i4>150</vt:i4>
      </vt:variant>
      <vt:variant>
        <vt:i4>0</vt:i4>
      </vt:variant>
      <vt:variant>
        <vt:i4>5</vt:i4>
      </vt:variant>
      <vt:variant>
        <vt:lpwstr>http://www.nevo.co.il/Law_word/law06/TAK-6747.pdf</vt:lpwstr>
      </vt:variant>
      <vt:variant>
        <vt:lpwstr/>
      </vt:variant>
      <vt:variant>
        <vt:i4>8060936</vt:i4>
      </vt:variant>
      <vt:variant>
        <vt:i4>147</vt:i4>
      </vt:variant>
      <vt:variant>
        <vt:i4>0</vt:i4>
      </vt:variant>
      <vt:variant>
        <vt:i4>5</vt:i4>
      </vt:variant>
      <vt:variant>
        <vt:lpwstr>http://www.nevo.co.il/Law_word/law06/TAK-6747.pdf</vt:lpwstr>
      </vt:variant>
      <vt:variant>
        <vt:lpwstr/>
      </vt:variant>
      <vt:variant>
        <vt:i4>7864330</vt:i4>
      </vt:variant>
      <vt:variant>
        <vt:i4>144</vt:i4>
      </vt:variant>
      <vt:variant>
        <vt:i4>0</vt:i4>
      </vt:variant>
      <vt:variant>
        <vt:i4>5</vt:i4>
      </vt:variant>
      <vt:variant>
        <vt:lpwstr>http://www.nevo.co.il/Law_word/law06/TAK-5745.pdf</vt:lpwstr>
      </vt:variant>
      <vt:variant>
        <vt:lpwstr/>
      </vt:variant>
      <vt:variant>
        <vt:i4>7995407</vt:i4>
      </vt:variant>
      <vt:variant>
        <vt:i4>141</vt:i4>
      </vt:variant>
      <vt:variant>
        <vt:i4>0</vt:i4>
      </vt:variant>
      <vt:variant>
        <vt:i4>5</vt:i4>
      </vt:variant>
      <vt:variant>
        <vt:lpwstr>http://www.nevo.co.il/Law_word/law06/TAK-6750.pdf</vt:lpwstr>
      </vt:variant>
      <vt:variant>
        <vt:lpwstr/>
      </vt:variant>
      <vt:variant>
        <vt:i4>8060936</vt:i4>
      </vt:variant>
      <vt:variant>
        <vt:i4>138</vt:i4>
      </vt:variant>
      <vt:variant>
        <vt:i4>0</vt:i4>
      </vt:variant>
      <vt:variant>
        <vt:i4>5</vt:i4>
      </vt:variant>
      <vt:variant>
        <vt:lpwstr>http://www.nevo.co.il/Law_word/law06/TAK-6747.pdf</vt:lpwstr>
      </vt:variant>
      <vt:variant>
        <vt:lpwstr/>
      </vt:variant>
      <vt:variant>
        <vt:i4>7864330</vt:i4>
      </vt:variant>
      <vt:variant>
        <vt:i4>135</vt:i4>
      </vt:variant>
      <vt:variant>
        <vt:i4>0</vt:i4>
      </vt:variant>
      <vt:variant>
        <vt:i4>5</vt:i4>
      </vt:variant>
      <vt:variant>
        <vt:lpwstr>http://www.nevo.co.il/Law_word/law06/TAK-5745.pdf</vt:lpwstr>
      </vt:variant>
      <vt:variant>
        <vt:lpwstr/>
      </vt:variant>
      <vt:variant>
        <vt:i4>8257546</vt:i4>
      </vt:variant>
      <vt:variant>
        <vt:i4>132</vt:i4>
      </vt:variant>
      <vt:variant>
        <vt:i4>0</vt:i4>
      </vt:variant>
      <vt:variant>
        <vt:i4>5</vt:i4>
      </vt:variant>
      <vt:variant>
        <vt:lpwstr>http://www.nevo.co.il/Law_word/law06/TAK-5725.pdf</vt:lpwstr>
      </vt:variant>
      <vt:variant>
        <vt:lpwstr/>
      </vt:variant>
      <vt:variant>
        <vt:i4>5570569</vt:i4>
      </vt:variant>
      <vt:variant>
        <vt:i4>126</vt:i4>
      </vt:variant>
      <vt:variant>
        <vt:i4>0</vt:i4>
      </vt:variant>
      <vt:variant>
        <vt:i4>5</vt:i4>
      </vt:variant>
      <vt:variant>
        <vt:lpwstr/>
      </vt:variant>
      <vt:variant>
        <vt:lpwstr>med0</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3276840</vt:i4>
      </vt:variant>
      <vt:variant>
        <vt:i4>108</vt:i4>
      </vt:variant>
      <vt:variant>
        <vt:i4>0</vt:i4>
      </vt:variant>
      <vt:variant>
        <vt:i4>5</vt:i4>
      </vt:variant>
      <vt:variant>
        <vt:lpwstr/>
      </vt:variant>
      <vt:variant>
        <vt:lpwstr>Seif21</vt:lpwstr>
      </vt:variant>
      <vt:variant>
        <vt:i4>3342376</vt:i4>
      </vt:variant>
      <vt:variant>
        <vt:i4>102</vt:i4>
      </vt:variant>
      <vt:variant>
        <vt:i4>0</vt:i4>
      </vt:variant>
      <vt:variant>
        <vt:i4>5</vt:i4>
      </vt:variant>
      <vt:variant>
        <vt:lpwstr/>
      </vt:variant>
      <vt:variant>
        <vt:lpwstr>Seif20</vt:lpwstr>
      </vt:variant>
      <vt:variant>
        <vt:i4>3801131</vt:i4>
      </vt:variant>
      <vt:variant>
        <vt:i4>96</vt:i4>
      </vt:variant>
      <vt:variant>
        <vt:i4>0</vt:i4>
      </vt:variant>
      <vt:variant>
        <vt:i4>5</vt:i4>
      </vt:variant>
      <vt:variant>
        <vt:lpwstr/>
      </vt:variant>
      <vt:variant>
        <vt:lpwstr>Seif19</vt:lpwstr>
      </vt:variant>
      <vt:variant>
        <vt:i4>3866667</vt:i4>
      </vt:variant>
      <vt:variant>
        <vt:i4>90</vt:i4>
      </vt:variant>
      <vt:variant>
        <vt:i4>0</vt:i4>
      </vt:variant>
      <vt:variant>
        <vt:i4>5</vt:i4>
      </vt:variant>
      <vt:variant>
        <vt:lpwstr/>
      </vt:variant>
      <vt:variant>
        <vt:lpwstr>Seif18</vt:lpwstr>
      </vt:variant>
      <vt:variant>
        <vt:i4>3407915</vt:i4>
      </vt:variant>
      <vt:variant>
        <vt:i4>84</vt:i4>
      </vt:variant>
      <vt:variant>
        <vt:i4>0</vt:i4>
      </vt:variant>
      <vt:variant>
        <vt:i4>5</vt:i4>
      </vt:variant>
      <vt:variant>
        <vt:lpwstr/>
      </vt:variant>
      <vt:variant>
        <vt:lpwstr>Seif17</vt:lpwstr>
      </vt:variant>
      <vt:variant>
        <vt:i4>3211307</vt:i4>
      </vt:variant>
      <vt:variant>
        <vt:i4>78</vt:i4>
      </vt:variant>
      <vt:variant>
        <vt:i4>0</vt:i4>
      </vt:variant>
      <vt:variant>
        <vt:i4>5</vt:i4>
      </vt:variant>
      <vt:variant>
        <vt:lpwstr/>
      </vt:variant>
      <vt:variant>
        <vt:lpwstr>Seif12</vt:lpwstr>
      </vt:variant>
      <vt:variant>
        <vt:i4>3473451</vt:i4>
      </vt:variant>
      <vt:variant>
        <vt:i4>72</vt:i4>
      </vt:variant>
      <vt:variant>
        <vt:i4>0</vt:i4>
      </vt:variant>
      <vt:variant>
        <vt:i4>5</vt:i4>
      </vt:variant>
      <vt:variant>
        <vt:lpwstr/>
      </vt:variant>
      <vt:variant>
        <vt:lpwstr>Seif16</vt:lpwstr>
      </vt:variant>
      <vt:variant>
        <vt:i4>3276843</vt:i4>
      </vt:variant>
      <vt:variant>
        <vt:i4>66</vt:i4>
      </vt:variant>
      <vt:variant>
        <vt:i4>0</vt:i4>
      </vt:variant>
      <vt:variant>
        <vt:i4>5</vt:i4>
      </vt:variant>
      <vt:variant>
        <vt:lpwstr/>
      </vt:variant>
      <vt:variant>
        <vt:lpwstr>Seif11</vt:lpwstr>
      </vt:variant>
      <vt:variant>
        <vt:i4>3538987</vt:i4>
      </vt:variant>
      <vt:variant>
        <vt:i4>60</vt:i4>
      </vt:variant>
      <vt:variant>
        <vt:i4>0</vt:i4>
      </vt:variant>
      <vt:variant>
        <vt:i4>5</vt:i4>
      </vt:variant>
      <vt:variant>
        <vt:lpwstr/>
      </vt:variant>
      <vt:variant>
        <vt:lpwstr>Seif15</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7733273</vt:i4>
      </vt:variant>
      <vt:variant>
        <vt:i4>45</vt:i4>
      </vt:variant>
      <vt:variant>
        <vt:i4>0</vt:i4>
      </vt:variant>
      <vt:variant>
        <vt:i4>5</vt:i4>
      </vt:variant>
      <vt:variant>
        <vt:lpwstr>https://www.nevo.co.il/law_word/law06/tak-9323.pdf</vt:lpwstr>
      </vt:variant>
      <vt:variant>
        <vt:lpwstr/>
      </vt:variant>
      <vt:variant>
        <vt:i4>7995407</vt:i4>
      </vt:variant>
      <vt:variant>
        <vt:i4>42</vt:i4>
      </vt:variant>
      <vt:variant>
        <vt:i4>0</vt:i4>
      </vt:variant>
      <vt:variant>
        <vt:i4>5</vt:i4>
      </vt:variant>
      <vt:variant>
        <vt:lpwstr>http://www.nevo.co.il/Law_word/law06/tak-6750.pdf</vt:lpwstr>
      </vt:variant>
      <vt:variant>
        <vt:lpwstr/>
      </vt:variant>
      <vt:variant>
        <vt:i4>8060936</vt:i4>
      </vt:variant>
      <vt:variant>
        <vt:i4>39</vt:i4>
      </vt:variant>
      <vt:variant>
        <vt:i4>0</vt:i4>
      </vt:variant>
      <vt:variant>
        <vt:i4>5</vt:i4>
      </vt:variant>
      <vt:variant>
        <vt:lpwstr>http://www.nevo.co.il/Law_word/law06/tak-6747.pdf</vt:lpwstr>
      </vt:variant>
      <vt:variant>
        <vt:lpwstr/>
      </vt:variant>
      <vt:variant>
        <vt:i4>7929865</vt:i4>
      </vt:variant>
      <vt:variant>
        <vt:i4>36</vt:i4>
      </vt:variant>
      <vt:variant>
        <vt:i4>0</vt:i4>
      </vt:variant>
      <vt:variant>
        <vt:i4>5</vt:i4>
      </vt:variant>
      <vt:variant>
        <vt:lpwstr>http://www.nevo.co.il/Law_word/law06/TAK-6667.pdf</vt:lpwstr>
      </vt:variant>
      <vt:variant>
        <vt:lpwstr/>
      </vt:variant>
      <vt:variant>
        <vt:i4>8257543</vt:i4>
      </vt:variant>
      <vt:variant>
        <vt:i4>33</vt:i4>
      </vt:variant>
      <vt:variant>
        <vt:i4>0</vt:i4>
      </vt:variant>
      <vt:variant>
        <vt:i4>5</vt:i4>
      </vt:variant>
      <vt:variant>
        <vt:lpwstr>http://www.nevo.co.il/Law_word/law06/tak-6619.pdf</vt:lpwstr>
      </vt:variant>
      <vt:variant>
        <vt:lpwstr/>
      </vt:variant>
      <vt:variant>
        <vt:i4>7798788</vt:i4>
      </vt:variant>
      <vt:variant>
        <vt:i4>30</vt:i4>
      </vt:variant>
      <vt:variant>
        <vt:i4>0</vt:i4>
      </vt:variant>
      <vt:variant>
        <vt:i4>5</vt:i4>
      </vt:variant>
      <vt:variant>
        <vt:lpwstr>http://www.nevo.co.il/Law_word/law06/tak-6589.pdf</vt:lpwstr>
      </vt:variant>
      <vt:variant>
        <vt:lpwstr/>
      </vt:variant>
      <vt:variant>
        <vt:i4>8060932</vt:i4>
      </vt:variant>
      <vt:variant>
        <vt:i4>27</vt:i4>
      </vt:variant>
      <vt:variant>
        <vt:i4>0</vt:i4>
      </vt:variant>
      <vt:variant>
        <vt:i4>5</vt:i4>
      </vt:variant>
      <vt:variant>
        <vt:lpwstr>http://www.nevo.co.il/Law_word/law06/TAK-6549.pdf</vt:lpwstr>
      </vt:variant>
      <vt:variant>
        <vt:lpwstr/>
      </vt:variant>
      <vt:variant>
        <vt:i4>8192010</vt:i4>
      </vt:variant>
      <vt:variant>
        <vt:i4>24</vt:i4>
      </vt:variant>
      <vt:variant>
        <vt:i4>0</vt:i4>
      </vt:variant>
      <vt:variant>
        <vt:i4>5</vt:i4>
      </vt:variant>
      <vt:variant>
        <vt:lpwstr>http://www.nevo.co.il/Law_word/law06/tak-6527.pdf</vt:lpwstr>
      </vt:variant>
      <vt:variant>
        <vt:lpwstr/>
      </vt:variant>
      <vt:variant>
        <vt:i4>7733252</vt:i4>
      </vt:variant>
      <vt:variant>
        <vt:i4>21</vt:i4>
      </vt:variant>
      <vt:variant>
        <vt:i4>0</vt:i4>
      </vt:variant>
      <vt:variant>
        <vt:i4>5</vt:i4>
      </vt:variant>
      <vt:variant>
        <vt:lpwstr>http://www.nevo.co.il/Law_word/law06/TAK-6498.pdf</vt:lpwstr>
      </vt:variant>
      <vt:variant>
        <vt:lpwstr/>
      </vt:variant>
      <vt:variant>
        <vt:i4>7995400</vt:i4>
      </vt:variant>
      <vt:variant>
        <vt:i4>18</vt:i4>
      </vt:variant>
      <vt:variant>
        <vt:i4>0</vt:i4>
      </vt:variant>
      <vt:variant>
        <vt:i4>5</vt:i4>
      </vt:variant>
      <vt:variant>
        <vt:lpwstr>http://www.nevo.co.il/Law_word/law06/tak-6454.pdf</vt:lpwstr>
      </vt:variant>
      <vt:variant>
        <vt:lpwstr/>
      </vt:variant>
      <vt:variant>
        <vt:i4>7798794</vt:i4>
      </vt:variant>
      <vt:variant>
        <vt:i4>15</vt:i4>
      </vt:variant>
      <vt:variant>
        <vt:i4>0</vt:i4>
      </vt:variant>
      <vt:variant>
        <vt:i4>5</vt:i4>
      </vt:variant>
      <vt:variant>
        <vt:lpwstr>http://www.nevo.co.il/Law_word/law06/TAK-6280.pdf</vt:lpwstr>
      </vt:variant>
      <vt:variant>
        <vt:lpwstr/>
      </vt:variant>
      <vt:variant>
        <vt:i4>8060941</vt:i4>
      </vt:variant>
      <vt:variant>
        <vt:i4>12</vt:i4>
      </vt:variant>
      <vt:variant>
        <vt:i4>0</vt:i4>
      </vt:variant>
      <vt:variant>
        <vt:i4>5</vt:i4>
      </vt:variant>
      <vt:variant>
        <vt:lpwstr>http://www.nevo.co.il/Law_word/law06/TAK-6247.pdf</vt:lpwstr>
      </vt:variant>
      <vt:variant>
        <vt:lpwstr/>
      </vt:variant>
      <vt:variant>
        <vt:i4>7733262</vt:i4>
      </vt:variant>
      <vt:variant>
        <vt:i4>9</vt:i4>
      </vt:variant>
      <vt:variant>
        <vt:i4>0</vt:i4>
      </vt:variant>
      <vt:variant>
        <vt:i4>5</vt:i4>
      </vt:variant>
      <vt:variant>
        <vt:lpwstr>http://www.nevo.co.il/Law_word/law06/TAK-6197.pdf</vt:lpwstr>
      </vt:variant>
      <vt:variant>
        <vt:lpwstr/>
      </vt:variant>
      <vt:variant>
        <vt:i4>7864330</vt:i4>
      </vt:variant>
      <vt:variant>
        <vt:i4>6</vt:i4>
      </vt:variant>
      <vt:variant>
        <vt:i4>0</vt:i4>
      </vt:variant>
      <vt:variant>
        <vt:i4>5</vt:i4>
      </vt:variant>
      <vt:variant>
        <vt:lpwstr>http://www.nevo.co.il/Law_word/law06/TAK-5745.pdf</vt:lpwstr>
      </vt:variant>
      <vt:variant>
        <vt:lpwstr/>
      </vt:variant>
      <vt:variant>
        <vt:i4>8257546</vt:i4>
      </vt:variant>
      <vt:variant>
        <vt:i4>3</vt:i4>
      </vt:variant>
      <vt:variant>
        <vt:i4>0</vt:i4>
      </vt:variant>
      <vt:variant>
        <vt:i4>5</vt:i4>
      </vt:variant>
      <vt:variant>
        <vt:lpwstr>http://www.nevo.co.il/Law_word/law06/TAK-5725.pdf</vt:lpwstr>
      </vt:variant>
      <vt:variant>
        <vt:lpwstr/>
      </vt:variant>
      <vt:variant>
        <vt:i4>8192012</vt:i4>
      </vt:variant>
      <vt:variant>
        <vt:i4>0</vt:i4>
      </vt:variant>
      <vt:variant>
        <vt:i4>0</vt:i4>
      </vt:variant>
      <vt:variant>
        <vt:i4>5</vt:i4>
      </vt:variant>
      <vt:variant>
        <vt:lpwstr>http://www.nevo.co.il/Law_word/law06/TAK-5713.pdf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עדות דתיות</vt:lpwstr>
  </property>
  <property fmtid="{D5CDD505-2E9C-101B-9397-08002B2CF9AE}" pid="4" name="LAWNAME">
    <vt:lpwstr>תקנות העדות הדתיות (ארגונן) (העדה הדרוזית), תשנ"ו-1995</vt:lpwstr>
  </property>
  <property fmtid="{D5CDD505-2E9C-101B-9397-08002B2CF9AE}" pid="5" name="LAWNUMBER">
    <vt:lpwstr>169</vt:lpwstr>
  </property>
  <property fmtid="{D5CDD505-2E9C-101B-9397-08002B2CF9AE}" pid="6" name="TYPE">
    <vt:lpwstr>01</vt:lpwstr>
  </property>
  <property fmtid="{D5CDD505-2E9C-101B-9397-08002B2CF9AE}" pid="7" name="LINKK2">
    <vt:lpwstr>http://www.nevo.co.il/Law_word/law06/tak-6750.pdf;‎רשומות - תקנות ‏כלליות#ת"ט מס' 6750 #מיום 9.2.2009 עמ' 476‏</vt:lpwstr>
  </property>
  <property fmtid="{D5CDD505-2E9C-101B-9397-08002B2CF9AE}" pid="8" name="LINKK3">
    <vt:lpwstr>https://www.nevo.co.il/law_word/law06/tak-9323.pdf;‎רשומות - תקנות ‏כלליות#ק"ת תשפ"א מס' 9323 #מיום 19.4.2021 עמ' 2956 – תק' ‏תשפ"א-2021; תחילתן 60 ימים מיום פרסומן ור' תקנה 6 לענין הוראת ‏מעבר</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http://www.nevo.co.il/Law_word/law06/tak-6747.pdf;‎רשומות - תקנות ‏כלליות#ק"ת תשס"ט מס' 6747 #מיום 2.2.2009 עמ' 414 – תק' ‏תשס"ט-2009; ר' תקנות 6, 7 לענין תחילה והוראות מעבר</vt:lpwstr>
  </property>
  <property fmtid="{D5CDD505-2E9C-101B-9397-08002B2CF9AE}" pid="22" name="MEKORSAMCHUT">
    <vt:lpwstr/>
  </property>
  <property fmtid="{D5CDD505-2E9C-101B-9397-08002B2CF9AE}" pid="23" name="NOSE11">
    <vt:lpwstr>מעמד אישי ומשפחה</vt:lpwstr>
  </property>
  <property fmtid="{D5CDD505-2E9C-101B-9397-08002B2CF9AE}" pid="24" name="NOSE21">
    <vt:lpwstr>עדות דתיות</vt:lpwstr>
  </property>
  <property fmtid="{D5CDD505-2E9C-101B-9397-08002B2CF9AE}" pid="25" name="NOSE31">
    <vt:lpwstr>ארגונן</vt:lpwstr>
  </property>
  <property fmtid="{D5CDD505-2E9C-101B-9397-08002B2CF9AE}" pid="26" name="NOSE41">
    <vt:lpwstr>דרוזים</vt:lpwstr>
  </property>
  <property fmtid="{D5CDD505-2E9C-101B-9397-08002B2CF9AE}" pid="27" name="NOSE12">
    <vt:lpwstr>רשויות ומשפט מנהלי</vt:lpwstr>
  </property>
  <property fmtid="{D5CDD505-2E9C-101B-9397-08002B2CF9AE}" pid="28" name="NOSE22">
    <vt:lpwstr>עדות דתיות</vt:lpwstr>
  </property>
  <property fmtid="{D5CDD505-2E9C-101B-9397-08002B2CF9AE}" pid="29" name="NOSE32">
    <vt:lpwstr>ארגונן</vt:lpwstr>
  </property>
  <property fmtid="{D5CDD505-2E9C-101B-9397-08002B2CF9AE}" pid="30" name="NOSE42">
    <vt:lpwstr>דרוזים</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