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E512" w14:textId="77777777" w:rsidR="006D531E" w:rsidRDefault="006D531E">
      <w:pPr>
        <w:pStyle w:val="big-header"/>
        <w:ind w:left="0" w:right="1134"/>
      </w:pPr>
      <w:r>
        <w:rPr>
          <w:rtl/>
        </w:rPr>
        <w:t xml:space="preserve">תקנות העדות הדתיות (ארגונן) (חברות לעניני קבורה של יהודים), </w:t>
      </w:r>
      <w:r w:rsidR="003A5F4E">
        <w:rPr>
          <w:rFonts w:hint="cs"/>
          <w:rtl/>
        </w:rPr>
        <w:br/>
      </w:r>
      <w:r>
        <w:rPr>
          <w:rtl/>
        </w:rPr>
        <w:t>תשי"ח-1958</w:t>
      </w:r>
    </w:p>
    <w:p w14:paraId="4C5FDEF2" w14:textId="77777777" w:rsidR="000A142B" w:rsidRPr="000A142B" w:rsidRDefault="000A142B" w:rsidP="000A142B">
      <w:pPr>
        <w:spacing w:line="320" w:lineRule="auto"/>
        <w:jc w:val="left"/>
        <w:rPr>
          <w:rFonts w:cs="FrankRuehl"/>
          <w:szCs w:val="26"/>
          <w:rtl/>
        </w:rPr>
      </w:pPr>
    </w:p>
    <w:p w14:paraId="14F8CA0D" w14:textId="77777777" w:rsidR="000A142B" w:rsidRDefault="000A142B" w:rsidP="000A142B">
      <w:pPr>
        <w:spacing w:line="320" w:lineRule="auto"/>
        <w:jc w:val="left"/>
        <w:rPr>
          <w:rtl/>
        </w:rPr>
      </w:pPr>
    </w:p>
    <w:p w14:paraId="276C09EC" w14:textId="77777777" w:rsidR="000A142B" w:rsidRDefault="000A142B" w:rsidP="000A142B">
      <w:pPr>
        <w:spacing w:line="320" w:lineRule="auto"/>
        <w:jc w:val="left"/>
        <w:rPr>
          <w:rFonts w:cs="FrankRuehl"/>
          <w:szCs w:val="26"/>
          <w:rtl/>
        </w:rPr>
      </w:pPr>
      <w:r w:rsidRPr="000A142B">
        <w:rPr>
          <w:rFonts w:cs="Miriam"/>
          <w:szCs w:val="22"/>
          <w:rtl/>
        </w:rPr>
        <w:t>מעמד אישי ומשפחה</w:t>
      </w:r>
      <w:r w:rsidRPr="000A142B">
        <w:rPr>
          <w:rFonts w:cs="FrankRuehl"/>
          <w:szCs w:val="26"/>
          <w:rtl/>
        </w:rPr>
        <w:t xml:space="preserve"> – עדות דתיות – ארגונן – יהודים- שרותי דת וקבורה</w:t>
      </w:r>
    </w:p>
    <w:p w14:paraId="76C57B39" w14:textId="77777777" w:rsidR="000A142B" w:rsidRDefault="000A142B" w:rsidP="000A142B">
      <w:pPr>
        <w:spacing w:line="320" w:lineRule="auto"/>
        <w:jc w:val="left"/>
        <w:rPr>
          <w:rFonts w:cs="FrankRuehl"/>
          <w:szCs w:val="26"/>
          <w:rtl/>
        </w:rPr>
      </w:pPr>
      <w:r w:rsidRPr="000A142B">
        <w:rPr>
          <w:rFonts w:cs="Miriam"/>
          <w:szCs w:val="22"/>
          <w:rtl/>
        </w:rPr>
        <w:t>רשויות ומשפט מנהלי</w:t>
      </w:r>
      <w:r w:rsidRPr="000A142B">
        <w:rPr>
          <w:rFonts w:cs="FrankRuehl"/>
          <w:szCs w:val="26"/>
          <w:rtl/>
        </w:rPr>
        <w:t xml:space="preserve"> – רבנות ושירותי דת – קבורה ובתי עלמין</w:t>
      </w:r>
    </w:p>
    <w:p w14:paraId="11152768" w14:textId="77777777" w:rsidR="00055047" w:rsidRPr="000A142B" w:rsidRDefault="000A142B" w:rsidP="000A142B">
      <w:pPr>
        <w:spacing w:line="320" w:lineRule="auto"/>
        <w:jc w:val="left"/>
        <w:rPr>
          <w:rFonts w:cs="Miriam"/>
          <w:szCs w:val="22"/>
          <w:rtl/>
        </w:rPr>
      </w:pPr>
      <w:r w:rsidRPr="000A142B">
        <w:rPr>
          <w:rFonts w:cs="Miriam"/>
          <w:szCs w:val="22"/>
          <w:rtl/>
        </w:rPr>
        <w:t>רשויות ומשפט מנהלי</w:t>
      </w:r>
      <w:r w:rsidRPr="000A142B">
        <w:rPr>
          <w:rFonts w:cs="FrankRuehl"/>
          <w:szCs w:val="26"/>
          <w:rtl/>
        </w:rPr>
        <w:t xml:space="preserve"> – קבורה – חברות לענייני קבורה</w:t>
      </w:r>
    </w:p>
    <w:p w14:paraId="73957142" w14:textId="77777777" w:rsidR="006D531E" w:rsidRDefault="006D531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D531E" w14:paraId="1D933A4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26DED2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3F0338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6B4885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BC9F39A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D531E" w14:paraId="6831632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2EAB40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6C95B5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1" w:tooltip="רשיון קב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B82A54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רשיון קבורה</w:t>
            </w:r>
          </w:p>
        </w:tc>
        <w:tc>
          <w:tcPr>
            <w:tcW w:w="1247" w:type="dxa"/>
          </w:tcPr>
          <w:p w14:paraId="393CAFCF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D531E" w14:paraId="682FDDE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B4B50A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92287C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2" w:tooltip="בקשה ל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27ED71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לרשיון</w:t>
            </w:r>
          </w:p>
        </w:tc>
        <w:tc>
          <w:tcPr>
            <w:tcW w:w="1247" w:type="dxa"/>
          </w:tcPr>
          <w:p w14:paraId="24CD046F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D531E" w14:paraId="6B305E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5FEC7D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003287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3" w:tooltip="תנאי ה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9F4AF3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הרשיון</w:t>
            </w:r>
          </w:p>
        </w:tc>
        <w:tc>
          <w:tcPr>
            <w:tcW w:w="1247" w:type="dxa"/>
          </w:tcPr>
          <w:p w14:paraId="320B00F4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D531E" w14:paraId="5E9024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AE76A9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0B05B0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4" w:tooltip="הפרת תנאי ה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E6180A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הפרת תנאי הרשיון</w:t>
            </w:r>
          </w:p>
        </w:tc>
        <w:tc>
          <w:tcPr>
            <w:tcW w:w="1247" w:type="dxa"/>
          </w:tcPr>
          <w:p w14:paraId="10350F14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D531E" w14:paraId="7C79081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DF5D60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0E147A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5" w:tooltip="הצגת ה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3455AD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הצגת הרשיון</w:t>
            </w:r>
          </w:p>
        </w:tc>
        <w:tc>
          <w:tcPr>
            <w:tcW w:w="1247" w:type="dxa"/>
          </w:tcPr>
          <w:p w14:paraId="63C7A104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D531E" w14:paraId="36CA9A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3955CB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9D1FFF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6" w:tooltip="זכויות בעל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E1258B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זכויות בעל רשיון</w:t>
            </w:r>
          </w:p>
        </w:tc>
        <w:tc>
          <w:tcPr>
            <w:tcW w:w="1247" w:type="dxa"/>
          </w:tcPr>
          <w:p w14:paraId="5A6A3045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D531E" w14:paraId="7A0BDD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A00090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423FFF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7" w:tooltip="סמכותו של המ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9DEF82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סמכותו של המנהל</w:t>
            </w:r>
          </w:p>
        </w:tc>
        <w:tc>
          <w:tcPr>
            <w:tcW w:w="1247" w:type="dxa"/>
          </w:tcPr>
          <w:p w14:paraId="13FA07D9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D531E" w14:paraId="031B0F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3BB23D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3194D1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8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26FAC8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706F9103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6D531E" w14:paraId="50FBCB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2BEC2B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0FF51A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9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3AE23A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14:paraId="0105A79C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6D531E" w14:paraId="7BF167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C0F0E1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E5CEEB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10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3FC56C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A856E9D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6D531E" w14:paraId="467CE4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1FA434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A5F4E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EB6072" w14:textId="77777777" w:rsidR="006D531E" w:rsidRDefault="006D531E">
            <w:pPr>
              <w:spacing w:line="240" w:lineRule="auto"/>
              <w:rPr>
                <w:sz w:val="24"/>
              </w:rPr>
            </w:pPr>
            <w:hyperlink w:anchor="Seif1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DFAB23" w14:textId="77777777" w:rsidR="006D531E" w:rsidRDefault="006D53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AB5409E" w14:textId="77777777" w:rsidR="006D531E" w:rsidRDefault="006D53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</w:tbl>
    <w:p w14:paraId="405B0E23" w14:textId="77777777" w:rsidR="006D531E" w:rsidRDefault="006D531E">
      <w:pPr>
        <w:pStyle w:val="big-header"/>
        <w:ind w:left="0" w:right="1134"/>
        <w:rPr>
          <w:rtl/>
        </w:rPr>
      </w:pPr>
    </w:p>
    <w:p w14:paraId="003A29EA" w14:textId="77777777" w:rsidR="006D531E" w:rsidRDefault="006D531E" w:rsidP="0005504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העדות הדתיות (ארגונן) (חברות לעניני קבורה של יהודים), </w:t>
      </w:r>
      <w:r w:rsidR="003A5F4E">
        <w:rPr>
          <w:rtl/>
        </w:rPr>
        <w:br/>
      </w:r>
      <w:r>
        <w:rPr>
          <w:rFonts w:hint="cs"/>
          <w:rtl/>
        </w:rPr>
        <w:t>תשי"ח-1958</w:t>
      </w:r>
      <w:r w:rsidR="003A5F4E">
        <w:rPr>
          <w:rStyle w:val="a6"/>
          <w:rtl/>
        </w:rPr>
        <w:footnoteReference w:customMarkFollows="1" w:id="1"/>
        <w:t>*</w:t>
      </w:r>
    </w:p>
    <w:p w14:paraId="52669746" w14:textId="77777777" w:rsidR="006D531E" w:rsidRDefault="006D531E" w:rsidP="003A5F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בתוקף סמכותי לפי סעיף 2 לפקודת העדות הדתיות </w:t>
      </w:r>
      <w:r w:rsidR="003A5F4E">
        <w:rPr>
          <w:rStyle w:val="default"/>
          <w:rFonts w:cs="FrankRuehl" w:hint="cs"/>
          <w:rtl/>
        </w:rPr>
        <w:t>(ארגונן), והסעיפים 14</w:t>
      </w:r>
      <w:r>
        <w:rPr>
          <w:rStyle w:val="default"/>
          <w:rFonts w:cs="FrankRuehl" w:hint="cs"/>
          <w:rtl/>
        </w:rPr>
        <w:t>(א) ו</w:t>
      </w:r>
      <w:r w:rsidR="003A5F4E">
        <w:rPr>
          <w:rStyle w:val="default"/>
          <w:rFonts w:cs="FrankRuehl" w:hint="cs"/>
          <w:rtl/>
        </w:rPr>
        <w:t>-2</w:t>
      </w:r>
      <w:r>
        <w:rPr>
          <w:rStyle w:val="default"/>
          <w:rFonts w:cs="FrankRuehl" w:hint="cs"/>
          <w:rtl/>
        </w:rPr>
        <w:t>(ד) לפקודת סדרי השלטו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והמשפט, תש"ח-1948, אני מתקין תקנות אלה:</w:t>
      </w:r>
    </w:p>
    <w:p w14:paraId="44C64B25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840E9AC">
          <v:rect id="_x0000_s1026" style="position:absolute;left:0;text-align:left;margin-left:464.5pt;margin-top:8.05pt;width:75.05pt;height:10.6pt;z-index:251652096" o:allowincell="f" filled="f" stroked="f" strokecolor="lime" strokeweight=".25pt">
            <v:textbox inset="0,0,0,0">
              <w:txbxContent>
                <w:p w14:paraId="1C1920A6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3A5F4E">
        <w:rPr>
          <w:rStyle w:val="default"/>
          <w:rFonts w:cs="FrankRuehl"/>
          <w:rtl/>
        </w:rPr>
        <w:t>–</w:t>
      </w:r>
    </w:p>
    <w:p w14:paraId="063DB631" w14:textId="77777777" w:rsidR="006D531E" w:rsidRDefault="006D531E" w:rsidP="003A5F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השר"</w:t>
      </w:r>
      <w:r w:rsidR="003A5F4E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 w:hint="cs"/>
          <w:rtl/>
        </w:rPr>
        <w:t>שר הדתות;</w:t>
      </w:r>
    </w:p>
    <w:p w14:paraId="088330EC" w14:textId="77777777" w:rsidR="006D531E" w:rsidRDefault="006D531E" w:rsidP="003A5F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3A5F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המנהל הכללי של משרד הדתות;</w:t>
      </w:r>
    </w:p>
    <w:p w14:paraId="2BF88D46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חברה לעניני קבורה" </w:t>
      </w:r>
      <w:r w:rsidR="003A5F4E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 w:hint="cs"/>
          <w:rtl/>
        </w:rPr>
        <w:t>חברה קדישא או כל אדם העוסק בקבורת נפטרים יהודים.</w:t>
      </w:r>
    </w:p>
    <w:p w14:paraId="79509177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D510FFA">
          <v:rect id="_x0000_s1027" style="position:absolute;left:0;text-align:left;margin-left:464.5pt;margin-top:8.05pt;width:75.05pt;height:11.75pt;z-index:251653120" o:allowincell="f" filled="f" stroked="f" strokecolor="lime" strokeweight=".25pt">
            <v:textbox inset="0,0,0,0">
              <w:txbxContent>
                <w:p w14:paraId="07C0F40C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 קבורה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ברה לעניני קבורה חייבת ברשיון מאת השר.</w:t>
      </w:r>
    </w:p>
    <w:p w14:paraId="22E976AC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9DEAEE7">
          <v:rect id="_x0000_s1028" style="position:absolute;left:0;text-align:left;margin-left:464.5pt;margin-top:8.05pt;width:75.05pt;height:14.2pt;z-index:251654144" o:allowincell="f" filled="f" stroked="f" strokecolor="lime" strokeweight=".25pt">
            <v:textbox inset="0,0,0,0">
              <w:txbxContent>
                <w:p w14:paraId="2E55EA40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קשה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קשה לרשיון תוגש למנהל בכתב, והוא רשאי לדרוש שיומצאו לו כל מסמך או ידיעה הדרושים לו לענין זה.</w:t>
      </w:r>
    </w:p>
    <w:p w14:paraId="717A6273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EE8BFE4">
          <v:rect id="_x0000_s1029" style="position:absolute;left:0;text-align:left;margin-left:464.5pt;margin-top:8.05pt;width:75.05pt;height:14.9pt;z-index:251655168" o:allowincell="f" filled="f" stroked="f" strokecolor="lime" strokeweight=".25pt">
            <v:textbox inset="0,0,0,0">
              <w:txbxContent>
                <w:p w14:paraId="29AD4821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Cs w:val="18"/>
                      <w:rtl/>
                    </w:rPr>
                    <w:t>אי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רשיון לחברה לעניני קבורה יינתן בתנאים הבאים שיפורשו ברשיון:</w:t>
      </w:r>
    </w:p>
    <w:p w14:paraId="7F1FB7EE" w14:textId="77777777" w:rsidR="006D531E" w:rsidRDefault="006D53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החברה תחתום על הסכם עם המוסד לביטוח לאומי לפי תקנה 3 לתקנות הבי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וח הלאומי (דמי קבורה), תשט"ו-1955;</w:t>
      </w:r>
    </w:p>
    <w:p w14:paraId="7EE023DD" w14:textId="77777777" w:rsidR="006D531E" w:rsidRDefault="006D53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החברה לא תדרוש ולא תגבה בקשר לקבורה אלא את בסכום שנקבע בהסכם עם המוסד לביטוח לאומי כאמור;</w:t>
      </w:r>
    </w:p>
    <w:p w14:paraId="77CCBF9B" w14:textId="77777777" w:rsidR="006D531E" w:rsidRDefault="006D53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החברה תגיש למנהל דינים וחשבונות בצורה ובמועדים שהמנהל יקבע לכך, אם בדרך כלל ואם לחברה פלונית.</w:t>
      </w:r>
    </w:p>
    <w:p w14:paraId="04DF93ED" w14:textId="77777777" w:rsidR="006D531E" w:rsidRDefault="006D531E" w:rsidP="003A5F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 רשאי להתנות ברשיון,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נוסף על התנאים האמורים בתקנת משנה (א), שהחברה לעניני קבורה תעשה סידורים כספיים או מינהליים הדרושים לדעת השר כדי שתוכל למלא תפקידיה, ובחברה קדישא </w:t>
      </w:r>
      <w:r w:rsidR="003A5F4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גם תנאים אחרים הדרושים כאמור.</w:t>
      </w:r>
    </w:p>
    <w:p w14:paraId="103A8CE5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62165DDA">
          <v:rect id="_x0000_s1030" style="position:absolute;left:0;text-align:left;margin-left:464.5pt;margin-top:8.05pt;width:75.05pt;height:12.85pt;z-index:251656192" o:allowincell="f" filled="f" stroked="f" strokecolor="lime" strokeweight=".25pt">
            <v:textbox inset="0,0,0,0">
              <w:txbxContent>
                <w:p w14:paraId="6F23F56D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פרת תנאי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פרה חברה לעניני קבורה תנאי מתנאי הרשיון, רשאי השר לבטל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את הרשיון או להתלותו לתקופה שיקבע.</w:t>
      </w:r>
    </w:p>
    <w:p w14:paraId="313BDD99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F1B4DBD">
          <v:rect id="_x0000_s1031" style="position:absolute;left:0;text-align:left;margin-left:464.5pt;margin-top:8.05pt;width:75.05pt;height:13.5pt;z-index:251657216" o:allowincell="f" filled="f" stroked="f" strokecolor="lime" strokeweight=".25pt">
            <v:textbox inset="0,0,0,0">
              <w:txbxContent>
                <w:p w14:paraId="6577774B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צגת הרשיון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ברה לעניני קבורה חייבת להציג את הרשיון לפני המנהל או לפני מי שנתמנה לכך על ידיו, בכל עת שתידרש לכך.</w:t>
      </w:r>
    </w:p>
    <w:p w14:paraId="60B0F718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5820176">
          <v:rect id="_x0000_s1032" style="position:absolute;left:0;text-align:left;margin-left:464.5pt;margin-top:8.05pt;width:75.05pt;height:14.2pt;z-index:251658240" o:allowincell="f" filled="f" stroked="f" strokecolor="lime" strokeweight=".25pt">
            <v:textbox inset="0,0,0,0">
              <w:txbxContent>
                <w:p w14:paraId="2E7175B0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כויות בעל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רשיון רשאי לעשות כל פעולה סבירה הדרושה לשם קבורת נפטר יהודי, ורשויות המדינ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והרשויות המקומיות חייבות להושיט לו כל עזרה הדרושה לכך.</w:t>
      </w:r>
    </w:p>
    <w:p w14:paraId="00043C9F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077ECF62">
          <v:rect id="_x0000_s1033" style="position:absolute;left:0;text-align:left;margin-left:464.5pt;margin-top:8.05pt;width:75.05pt;height:14.9pt;z-index:251659264" o:allowincell="f" filled="f" stroked="f" strokecolor="lime" strokeweight=".25pt">
            <v:textbox inset="0,0,0,0">
              <w:txbxContent>
                <w:p w14:paraId="50A99237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מכותו של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יפקח על פעולותיהן של חברות לעניני קבורה ויעשה כל פעולה הדרושה לביצוע תקנות אלה.</w:t>
      </w:r>
    </w:p>
    <w:p w14:paraId="3D965EA1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26E688F7">
          <v:rect id="_x0000_s1034" style="position:absolute;left:0;text-align:left;margin-left:464.5pt;margin-top:8.05pt;width:75.05pt;height:15.55pt;z-index:251660288" o:allowincell="f" filled="f" stroked="f" strokecolor="lime" strokeweight=".25pt">
            <v:textbox inset="0,0,0,0">
              <w:txbxContent>
                <w:p w14:paraId="06726F5F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עוסק בקבורת נפטרים יהודים ללא רשיון לפי תקנות אלה או המפריע בזדון לבעל רשיון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למנהל במילוי תפקידיו, דינו מאסר שלושה חדשים.</w:t>
      </w:r>
    </w:p>
    <w:p w14:paraId="4CB9092D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75214591">
          <v:rect id="_x0000_s1035" style="position:absolute;left:0;text-align:left;margin-left:464.5pt;margin-top:8.05pt;width:75.05pt;height:16.25pt;z-index:251661312" o:allowincell="f" filled="f" stroked="f" strokecolor="lime" strokeweight=".25pt">
            <v:textbox inset="0,0,0,0">
              <w:txbxContent>
                <w:p w14:paraId="50169785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חברה לעניני קבורה הקיימת ביום פרסום תקנות אלה ברשומות, תגיש בקשה לרשיון תוך שש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יום מיום הפרסום, ואם הגישה בקשה במועד האמור, רשאית היא לעסוק בקבורת נפטרים יהודים בלי רשיון עד שיוחלט בבקשתה.</w:t>
      </w:r>
    </w:p>
    <w:p w14:paraId="71A1DE02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רשיון שהוגשה לפי תקנות העדות הדתיות (ארגונן) (חברות קדישא), תשי"ח-1957, יראו כאילו הוגשה על פי תקנות אלה.</w:t>
      </w:r>
    </w:p>
    <w:p w14:paraId="69CEEAAF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0"/>
      <w:bookmarkEnd w:id="10"/>
      <w:r>
        <w:rPr>
          <w:lang w:val="he-IL"/>
        </w:rPr>
        <w:pict w14:anchorId="1876C3B7">
          <v:rect id="_x0000_s1036" style="position:absolute;left:0;text-align:left;margin-left:464.5pt;margin-top:8.05pt;width:75.05pt;height:14.8pt;z-index:251662336" o:allowincell="f" filled="f" stroked="f" strokecolor="lime" strokeweight=".25pt">
            <v:textbox inset="0,0,0,0">
              <w:txbxContent>
                <w:p w14:paraId="0F585F60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טלות </w:t>
      </w:r>
      <w:r w:rsidR="003A5F4E">
        <w:rPr>
          <w:rStyle w:val="default"/>
          <w:rFonts w:cs="FrankRuehl"/>
          <w:rtl/>
        </w:rPr>
        <w:t>–</w:t>
      </w:r>
    </w:p>
    <w:p w14:paraId="420E346F" w14:textId="77777777" w:rsidR="006D531E" w:rsidRDefault="006D53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העדות הדתיות (ארגונן) (אגרות), תשי"ז-1957, בכל הנוגע לענין חברות קדישא;</w:t>
      </w:r>
    </w:p>
    <w:p w14:paraId="35FE5FA4" w14:textId="77777777" w:rsidR="006D531E" w:rsidRDefault="006D531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העדות הדתיות (ארגונן) (חברות קדישא), תשי"ח-1957.</w:t>
      </w:r>
    </w:p>
    <w:p w14:paraId="7AA7DDD5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 w14:anchorId="1F3EF6A9">
          <v:rect id="_x0000_s1037" style="position:absolute;left:0;text-align:left;margin-left:464.5pt;margin-top:8.05pt;width:75.05pt;height:10.3pt;z-index:251663360" o:allowincell="f" filled="f" stroked="f" strokecolor="lime" strokeweight=".25pt">
            <v:textbox inset="0,0,0,0">
              <w:txbxContent>
                <w:p w14:paraId="242B29D6" w14:textId="77777777" w:rsidR="006D531E" w:rsidRDefault="006D53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העדות הדתיות (ארגונן) (חברות לעניני קבורה של יהודים), תשי"ח-1958".</w:t>
      </w:r>
    </w:p>
    <w:p w14:paraId="14F62A9E" w14:textId="77777777" w:rsidR="006D531E" w:rsidRDefault="006D53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CDBB27" w14:textId="77777777" w:rsidR="003A5F4E" w:rsidRDefault="003A5F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919325" w14:textId="77777777" w:rsidR="006D531E" w:rsidRDefault="006D531E">
      <w:pPr>
        <w:pStyle w:val="sig-0"/>
        <w:ind w:left="0" w:right="113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ב' באלול תשי"ח (1</w:t>
      </w:r>
      <w:r>
        <w:rPr>
          <w:rtl/>
        </w:rPr>
        <w:t xml:space="preserve">8 </w:t>
      </w:r>
      <w:r>
        <w:rPr>
          <w:rFonts w:hint="cs"/>
          <w:rtl/>
        </w:rPr>
        <w:t>באוגוסט 1958).</w:t>
      </w:r>
      <w:r>
        <w:rPr>
          <w:rtl/>
        </w:rPr>
        <w:tab/>
      </w:r>
      <w:r>
        <w:rPr>
          <w:rFonts w:hint="cs"/>
          <w:rtl/>
        </w:rPr>
        <w:t>דוד בן גוריון</w:t>
      </w:r>
    </w:p>
    <w:p w14:paraId="10C6D354" w14:textId="77777777" w:rsidR="006D531E" w:rsidRDefault="006D531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</w:p>
    <w:p w14:paraId="36A5EBAC" w14:textId="77777777" w:rsidR="006D531E" w:rsidRDefault="006D531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ממלא מקום שר הדתות</w:t>
      </w:r>
    </w:p>
    <w:p w14:paraId="164EFB21" w14:textId="77777777" w:rsidR="003A5F4E" w:rsidRPr="003A5F4E" w:rsidRDefault="003A5F4E" w:rsidP="003A5F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04EC10" w14:textId="77777777" w:rsidR="003A5F4E" w:rsidRPr="003A5F4E" w:rsidRDefault="003A5F4E" w:rsidP="003A5F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E1222B" w14:textId="77777777" w:rsidR="006D531E" w:rsidRPr="003A5F4E" w:rsidRDefault="006D531E" w:rsidP="003A5F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19E884F2" w14:textId="77777777" w:rsidR="006D531E" w:rsidRPr="003A5F4E" w:rsidRDefault="006D531E" w:rsidP="003A5F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D531E" w:rsidRPr="003A5F4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7631" w14:textId="77777777" w:rsidR="00C53B36" w:rsidRDefault="00C53B36">
      <w:pPr>
        <w:spacing w:line="240" w:lineRule="auto"/>
      </w:pPr>
      <w:r>
        <w:separator/>
      </w:r>
    </w:p>
  </w:endnote>
  <w:endnote w:type="continuationSeparator" w:id="0">
    <w:p w14:paraId="639156E2" w14:textId="77777777" w:rsidR="00C53B36" w:rsidRDefault="00C53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26213" w14:textId="77777777" w:rsidR="006D531E" w:rsidRDefault="006D53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594240" w14:textId="77777777" w:rsidR="006D531E" w:rsidRDefault="006D53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4F78CD" w14:textId="77777777" w:rsidR="006D531E" w:rsidRDefault="006D53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5F4E">
      <w:rPr>
        <w:rFonts w:cs="TopType Jerushalmi"/>
        <w:noProof/>
        <w:color w:val="000000"/>
        <w:sz w:val="14"/>
        <w:szCs w:val="14"/>
      </w:rPr>
      <w:t>D:\Yael\hakika\Revadim</w:t>
    </w:r>
    <w:r w:rsidR="003A5F4E" w:rsidRPr="003A5F4E">
      <w:rPr>
        <w:rFonts w:cs="TopType Jerushalmi"/>
        <w:noProof/>
        <w:color w:val="000000"/>
        <w:sz w:val="14"/>
        <w:szCs w:val="14"/>
        <w:rtl/>
      </w:rPr>
      <w:t>\קישורים\</w:t>
    </w:r>
    <w:r w:rsidR="003A5F4E">
      <w:rPr>
        <w:rFonts w:cs="TopType Jerushalmi"/>
        <w:noProof/>
        <w:color w:val="000000"/>
        <w:sz w:val="14"/>
        <w:szCs w:val="14"/>
      </w:rPr>
      <w:t>P177_009.doc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4EED" w14:textId="77777777" w:rsidR="006D531E" w:rsidRDefault="006D53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A142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CE6A027" w14:textId="77777777" w:rsidR="006D531E" w:rsidRDefault="006D53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69AF200" w14:textId="77777777" w:rsidR="006D531E" w:rsidRDefault="006D53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A5F4E">
      <w:rPr>
        <w:rFonts w:cs="TopType Jerushalmi"/>
        <w:noProof/>
        <w:color w:val="000000"/>
        <w:sz w:val="14"/>
        <w:szCs w:val="14"/>
      </w:rPr>
      <w:t>D:\Yael\hakika\Revadim</w:t>
    </w:r>
    <w:r w:rsidR="003A5F4E" w:rsidRPr="003A5F4E">
      <w:rPr>
        <w:rFonts w:cs="TopType Jerushalmi"/>
        <w:noProof/>
        <w:color w:val="000000"/>
        <w:sz w:val="14"/>
        <w:szCs w:val="14"/>
        <w:rtl/>
      </w:rPr>
      <w:t>\קישורים\</w:t>
    </w:r>
    <w:r w:rsidR="003A5F4E">
      <w:rPr>
        <w:rFonts w:cs="TopType Jerushalmi"/>
        <w:noProof/>
        <w:color w:val="000000"/>
        <w:sz w:val="14"/>
        <w:szCs w:val="14"/>
      </w:rPr>
      <w:t>P177_009.doc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96731" w14:textId="77777777" w:rsidR="00C53B36" w:rsidRDefault="00C53B36" w:rsidP="003A5F4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153594" w14:textId="77777777" w:rsidR="00C53B36" w:rsidRDefault="00C53B36">
      <w:pPr>
        <w:spacing w:line="240" w:lineRule="auto"/>
      </w:pPr>
      <w:r>
        <w:continuationSeparator/>
      </w:r>
    </w:p>
  </w:footnote>
  <w:footnote w:id="1">
    <w:p w14:paraId="57C18000" w14:textId="77777777" w:rsidR="003A5F4E" w:rsidRPr="003A5F4E" w:rsidRDefault="003A5F4E" w:rsidP="003A5F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A5F4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8243F3">
          <w:rPr>
            <w:rStyle w:val="Hyperlink"/>
            <w:rFonts w:hint="cs"/>
            <w:sz w:val="20"/>
            <w:rtl/>
          </w:rPr>
          <w:t>ק"ת תשי"ח מס' 819</w:t>
        </w:r>
      </w:hyperlink>
      <w:r>
        <w:rPr>
          <w:rFonts w:hint="cs"/>
          <w:sz w:val="20"/>
          <w:rtl/>
        </w:rPr>
        <w:t xml:space="preserve"> מיום 21.8.1958 עמ' 1764.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7A2B" w14:textId="77777777" w:rsidR="006D531E" w:rsidRDefault="006D53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העדות הדתיות (ארגונן) (חברות לעניני קבורה של יהודים), תשי"ח-1958</w:t>
    </w:r>
  </w:p>
  <w:p w14:paraId="0B1E7A66" w14:textId="77777777" w:rsidR="006D531E" w:rsidRDefault="006D53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4A4611" w14:textId="77777777" w:rsidR="006D531E" w:rsidRDefault="006D53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9E003" w14:textId="77777777" w:rsidR="006D531E" w:rsidRDefault="006D53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העדות הדתיות (ארגונן) (חברות לעניני קבורה של יהודים), תשי"ח-1958</w:t>
    </w:r>
  </w:p>
  <w:p w14:paraId="61639D58" w14:textId="77777777" w:rsidR="006D531E" w:rsidRDefault="006D53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981308" w14:textId="77777777" w:rsidR="006D531E" w:rsidRDefault="006D53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6FC4"/>
    <w:rsid w:val="00055047"/>
    <w:rsid w:val="000877E2"/>
    <w:rsid w:val="000A142B"/>
    <w:rsid w:val="0010679F"/>
    <w:rsid w:val="003A5F4E"/>
    <w:rsid w:val="006B55FB"/>
    <w:rsid w:val="006D531E"/>
    <w:rsid w:val="007C6FC4"/>
    <w:rsid w:val="008013ED"/>
    <w:rsid w:val="008243F3"/>
    <w:rsid w:val="00C5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8DDF413"/>
  <w15:chartTrackingRefBased/>
  <w15:docId w15:val="{6BA4D913-AC66-4F9D-B984-B39AECE8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3A5F4E"/>
    <w:rPr>
      <w:sz w:val="20"/>
      <w:szCs w:val="20"/>
    </w:rPr>
  </w:style>
  <w:style w:type="character" w:styleId="a6">
    <w:name w:val="footnote reference"/>
    <w:basedOn w:val="a0"/>
    <w:semiHidden/>
    <w:rsid w:val="003A5F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8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3578</CharactersWithSpaces>
  <SharedDoc>false</SharedDoc>
  <HLinks>
    <vt:vector size="78" baseType="variant"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http://www.nevo.co.il/Law_word/law06/TAK-0819.pdf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Liat Blumberger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תקנות העדות הדתיות (ארגונן) (חברות לעניני קבורה של יהודים), תשי"ח-1958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מעמד אישי ומשפחה</vt:lpwstr>
  </property>
  <property fmtid="{D5CDD505-2E9C-101B-9397-08002B2CF9AE}" pid="8" name="NOSE21">
    <vt:lpwstr>עדות דתיות</vt:lpwstr>
  </property>
  <property fmtid="{D5CDD505-2E9C-101B-9397-08002B2CF9AE}" pid="9" name="NOSE31">
    <vt:lpwstr>ארגונן</vt:lpwstr>
  </property>
  <property fmtid="{D5CDD505-2E9C-101B-9397-08002B2CF9AE}" pid="10" name="NOSE41">
    <vt:lpwstr>יהודים- שרותי דת וקבורה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רבנות ושירותי דת</vt:lpwstr>
  </property>
  <property fmtid="{D5CDD505-2E9C-101B-9397-08002B2CF9AE}" pid="13" name="NOSE32">
    <vt:lpwstr>קבורה ובתי עלמין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קבורה</vt:lpwstr>
  </property>
  <property fmtid="{D5CDD505-2E9C-101B-9397-08002B2CF9AE}" pid="17" name="NOSE33">
    <vt:lpwstr>חברות לענייני קבורה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