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3EDBE" w14:textId="77777777" w:rsidR="00A62222" w:rsidRDefault="00A62222" w:rsidP="00B4552A">
      <w:pPr>
        <w:pStyle w:val="big-header"/>
        <w:ind w:left="0" w:right="1134"/>
        <w:rPr>
          <w:rFonts w:cs="FrankRuehl" w:hint="cs"/>
          <w:sz w:val="32"/>
          <w:rtl/>
        </w:rPr>
      </w:pPr>
      <w:r>
        <w:rPr>
          <w:rFonts w:cs="FrankRuehl"/>
          <w:sz w:val="32"/>
          <w:rtl/>
        </w:rPr>
        <w:t xml:space="preserve">תקנות העיטורים בצבא הגנה לישראל (אות </w:t>
      </w:r>
      <w:r w:rsidR="00BE4BB6">
        <w:rPr>
          <w:rFonts w:cs="FrankRuehl" w:hint="cs"/>
          <w:sz w:val="32"/>
          <w:rtl/>
        </w:rPr>
        <w:t>המערכה ברצועת הביטחון בלבנון</w:t>
      </w:r>
      <w:r>
        <w:rPr>
          <w:rFonts w:cs="FrankRuehl" w:hint="cs"/>
          <w:sz w:val="32"/>
          <w:rtl/>
        </w:rPr>
        <w:t xml:space="preserve"> </w:t>
      </w:r>
      <w:r>
        <w:rPr>
          <w:rFonts w:cs="FrankRuehl"/>
          <w:sz w:val="32"/>
          <w:rtl/>
        </w:rPr>
        <w:t>–</w:t>
      </w:r>
      <w:r>
        <w:rPr>
          <w:rFonts w:cs="FrankRuehl" w:hint="cs"/>
          <w:sz w:val="32"/>
          <w:rtl/>
        </w:rPr>
        <w:t xml:space="preserve"> </w:t>
      </w:r>
      <w:r>
        <w:rPr>
          <w:rFonts w:cs="FrankRuehl"/>
          <w:sz w:val="32"/>
          <w:rtl/>
        </w:rPr>
        <w:t xml:space="preserve">קביעת </w:t>
      </w:r>
      <w:r w:rsidR="00BE4BB6">
        <w:rPr>
          <w:rFonts w:cs="FrankRuehl" w:hint="cs"/>
          <w:sz w:val="32"/>
          <w:rtl/>
        </w:rPr>
        <w:t xml:space="preserve">חיילים </w:t>
      </w:r>
      <w:r w:rsidR="00EB54B5">
        <w:rPr>
          <w:rFonts w:cs="FrankRuehl" w:hint="cs"/>
          <w:sz w:val="32"/>
          <w:rtl/>
        </w:rPr>
        <w:t xml:space="preserve">ואנשי צבא דרום לבנון </w:t>
      </w:r>
      <w:r>
        <w:rPr>
          <w:rFonts w:cs="FrankRuehl"/>
          <w:sz w:val="32"/>
          <w:rtl/>
        </w:rPr>
        <w:t xml:space="preserve">זכאים), </w:t>
      </w:r>
      <w:r w:rsidR="00B4552A">
        <w:rPr>
          <w:rFonts w:cs="FrankRuehl" w:hint="cs"/>
          <w:sz w:val="32"/>
          <w:rtl/>
        </w:rPr>
        <w:t>תש</w:t>
      </w:r>
      <w:r w:rsidR="00BE4BB6">
        <w:rPr>
          <w:rFonts w:cs="FrankRuehl" w:hint="cs"/>
          <w:sz w:val="32"/>
          <w:rtl/>
        </w:rPr>
        <w:t>פ"א-2021</w:t>
      </w:r>
    </w:p>
    <w:p w14:paraId="029488A4" w14:textId="77777777" w:rsidR="007C5F56" w:rsidRDefault="007C5F56" w:rsidP="007C5F56">
      <w:pPr>
        <w:spacing w:line="320" w:lineRule="auto"/>
        <w:jc w:val="left"/>
        <w:rPr>
          <w:rFonts w:hint="cs"/>
          <w:rtl/>
        </w:rPr>
      </w:pPr>
    </w:p>
    <w:p w14:paraId="174A9D4C" w14:textId="77777777" w:rsidR="00B4552A" w:rsidRDefault="00B4552A" w:rsidP="007C5F56">
      <w:pPr>
        <w:spacing w:line="320" w:lineRule="auto"/>
        <w:jc w:val="left"/>
        <w:rPr>
          <w:rFonts w:hint="cs"/>
          <w:rtl/>
        </w:rPr>
      </w:pPr>
    </w:p>
    <w:p w14:paraId="24813C6A" w14:textId="77777777" w:rsidR="007C5F56" w:rsidRPr="007C5F56" w:rsidRDefault="007C5F56" w:rsidP="007C5F56">
      <w:pPr>
        <w:spacing w:line="320" w:lineRule="auto"/>
        <w:jc w:val="left"/>
        <w:rPr>
          <w:rFonts w:cs="Miriam" w:hint="cs"/>
          <w:szCs w:val="22"/>
          <w:rtl/>
        </w:rPr>
      </w:pPr>
      <w:r w:rsidRPr="007C5F56">
        <w:rPr>
          <w:rFonts w:cs="Miriam"/>
          <w:szCs w:val="22"/>
          <w:rtl/>
        </w:rPr>
        <w:t>בטחון</w:t>
      </w:r>
      <w:r w:rsidRPr="007C5F56">
        <w:rPr>
          <w:rFonts w:cs="FrankRuehl"/>
          <w:szCs w:val="26"/>
          <w:rtl/>
        </w:rPr>
        <w:t xml:space="preserve"> – צה"ל – עיטורים</w:t>
      </w:r>
    </w:p>
    <w:p w14:paraId="0CF763C9" w14:textId="77777777" w:rsidR="00A62222" w:rsidRDefault="00A62222">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6596A" w:rsidRPr="0086596A" w14:paraId="6935010E" w14:textId="77777777" w:rsidTr="0086596A">
        <w:tblPrEx>
          <w:tblCellMar>
            <w:top w:w="0" w:type="dxa"/>
            <w:bottom w:w="0" w:type="dxa"/>
          </w:tblCellMar>
        </w:tblPrEx>
        <w:tc>
          <w:tcPr>
            <w:tcW w:w="1247" w:type="dxa"/>
          </w:tcPr>
          <w:p w14:paraId="09BBCF1E" w14:textId="77777777" w:rsidR="0086596A" w:rsidRPr="0086596A" w:rsidRDefault="0086596A" w:rsidP="0086596A">
            <w:pPr>
              <w:spacing w:line="240" w:lineRule="auto"/>
              <w:jc w:val="left"/>
              <w:rPr>
                <w:rFonts w:cs="Frankruhel"/>
                <w:sz w:val="24"/>
                <w:rtl/>
              </w:rPr>
            </w:pPr>
            <w:r>
              <w:rPr>
                <w:sz w:val="24"/>
                <w:rtl/>
              </w:rPr>
              <w:t xml:space="preserve">סעיף 1 </w:t>
            </w:r>
          </w:p>
        </w:tc>
        <w:tc>
          <w:tcPr>
            <w:tcW w:w="5669" w:type="dxa"/>
          </w:tcPr>
          <w:p w14:paraId="0505751D" w14:textId="77777777" w:rsidR="0086596A" w:rsidRPr="0086596A" w:rsidRDefault="0086596A" w:rsidP="0086596A">
            <w:pPr>
              <w:spacing w:line="240" w:lineRule="auto"/>
              <w:jc w:val="left"/>
              <w:rPr>
                <w:rFonts w:cs="Frankruhel"/>
                <w:sz w:val="24"/>
                <w:rtl/>
              </w:rPr>
            </w:pPr>
            <w:r>
              <w:rPr>
                <w:sz w:val="24"/>
                <w:rtl/>
              </w:rPr>
              <w:t>הגדרות</w:t>
            </w:r>
          </w:p>
        </w:tc>
        <w:tc>
          <w:tcPr>
            <w:tcW w:w="567" w:type="dxa"/>
          </w:tcPr>
          <w:p w14:paraId="3D6A8A64" w14:textId="77777777" w:rsidR="0086596A" w:rsidRPr="0086596A" w:rsidRDefault="0086596A" w:rsidP="0086596A">
            <w:pPr>
              <w:spacing w:line="240" w:lineRule="auto"/>
              <w:jc w:val="left"/>
              <w:rPr>
                <w:rStyle w:val="Hyperlink"/>
                <w:rtl/>
              </w:rPr>
            </w:pPr>
            <w:hyperlink w:anchor="Seif1" w:tooltip="הגדרות" w:history="1">
              <w:r w:rsidRPr="0086596A">
                <w:rPr>
                  <w:rStyle w:val="Hyperlink"/>
                </w:rPr>
                <w:t>Go</w:t>
              </w:r>
            </w:hyperlink>
          </w:p>
        </w:tc>
        <w:tc>
          <w:tcPr>
            <w:tcW w:w="850" w:type="dxa"/>
          </w:tcPr>
          <w:p w14:paraId="3B4BE24A" w14:textId="77777777" w:rsidR="0086596A" w:rsidRPr="0086596A" w:rsidRDefault="0086596A" w:rsidP="008659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6596A" w:rsidRPr="0086596A" w14:paraId="7E8D0757" w14:textId="77777777" w:rsidTr="0086596A">
        <w:tblPrEx>
          <w:tblCellMar>
            <w:top w:w="0" w:type="dxa"/>
            <w:bottom w:w="0" w:type="dxa"/>
          </w:tblCellMar>
        </w:tblPrEx>
        <w:tc>
          <w:tcPr>
            <w:tcW w:w="1247" w:type="dxa"/>
          </w:tcPr>
          <w:p w14:paraId="31765D90" w14:textId="77777777" w:rsidR="0086596A" w:rsidRPr="0086596A" w:rsidRDefault="0086596A" w:rsidP="0086596A">
            <w:pPr>
              <w:spacing w:line="240" w:lineRule="auto"/>
              <w:jc w:val="left"/>
              <w:rPr>
                <w:rFonts w:cs="Frankruhel"/>
                <w:sz w:val="24"/>
                <w:rtl/>
              </w:rPr>
            </w:pPr>
            <w:r>
              <w:rPr>
                <w:sz w:val="24"/>
                <w:rtl/>
              </w:rPr>
              <w:t xml:space="preserve">סעיף 2 </w:t>
            </w:r>
          </w:p>
        </w:tc>
        <w:tc>
          <w:tcPr>
            <w:tcW w:w="5669" w:type="dxa"/>
          </w:tcPr>
          <w:p w14:paraId="24F0313C" w14:textId="77777777" w:rsidR="0086596A" w:rsidRPr="0086596A" w:rsidRDefault="0086596A" w:rsidP="0086596A">
            <w:pPr>
              <w:spacing w:line="240" w:lineRule="auto"/>
              <w:jc w:val="left"/>
              <w:rPr>
                <w:rFonts w:cs="Frankruhel"/>
                <w:sz w:val="24"/>
                <w:rtl/>
              </w:rPr>
            </w:pPr>
            <w:r>
              <w:rPr>
                <w:sz w:val="24"/>
                <w:rtl/>
              </w:rPr>
              <w:t>אות המערכה ברצועת הביטחון בלבנון</w:t>
            </w:r>
          </w:p>
        </w:tc>
        <w:tc>
          <w:tcPr>
            <w:tcW w:w="567" w:type="dxa"/>
          </w:tcPr>
          <w:p w14:paraId="2D9D8F0F" w14:textId="77777777" w:rsidR="0086596A" w:rsidRPr="0086596A" w:rsidRDefault="0086596A" w:rsidP="0086596A">
            <w:pPr>
              <w:spacing w:line="240" w:lineRule="auto"/>
              <w:jc w:val="left"/>
              <w:rPr>
                <w:rStyle w:val="Hyperlink"/>
                <w:rtl/>
              </w:rPr>
            </w:pPr>
            <w:hyperlink w:anchor="Seif2" w:tooltip="אות המערכה ברצועת הביטחון בלבנון" w:history="1">
              <w:r w:rsidRPr="0086596A">
                <w:rPr>
                  <w:rStyle w:val="Hyperlink"/>
                </w:rPr>
                <w:t>Go</w:t>
              </w:r>
            </w:hyperlink>
          </w:p>
        </w:tc>
        <w:tc>
          <w:tcPr>
            <w:tcW w:w="850" w:type="dxa"/>
          </w:tcPr>
          <w:p w14:paraId="1085F823" w14:textId="77777777" w:rsidR="0086596A" w:rsidRPr="0086596A" w:rsidRDefault="0086596A" w:rsidP="008659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6596A" w:rsidRPr="0086596A" w14:paraId="388A71ED" w14:textId="77777777" w:rsidTr="0086596A">
        <w:tblPrEx>
          <w:tblCellMar>
            <w:top w:w="0" w:type="dxa"/>
            <w:bottom w:w="0" w:type="dxa"/>
          </w:tblCellMar>
        </w:tblPrEx>
        <w:tc>
          <w:tcPr>
            <w:tcW w:w="1247" w:type="dxa"/>
          </w:tcPr>
          <w:p w14:paraId="035F9064" w14:textId="77777777" w:rsidR="0086596A" w:rsidRPr="0086596A" w:rsidRDefault="0086596A" w:rsidP="0086596A">
            <w:pPr>
              <w:spacing w:line="240" w:lineRule="auto"/>
              <w:jc w:val="left"/>
              <w:rPr>
                <w:rFonts w:cs="Frankruhel"/>
                <w:sz w:val="24"/>
                <w:rtl/>
              </w:rPr>
            </w:pPr>
            <w:r>
              <w:rPr>
                <w:sz w:val="24"/>
                <w:rtl/>
              </w:rPr>
              <w:t xml:space="preserve">סעיף 3 </w:t>
            </w:r>
          </w:p>
        </w:tc>
        <w:tc>
          <w:tcPr>
            <w:tcW w:w="5669" w:type="dxa"/>
          </w:tcPr>
          <w:p w14:paraId="04330281" w14:textId="77777777" w:rsidR="0086596A" w:rsidRPr="0086596A" w:rsidRDefault="0086596A" w:rsidP="0086596A">
            <w:pPr>
              <w:spacing w:line="240" w:lineRule="auto"/>
              <w:jc w:val="left"/>
              <w:rPr>
                <w:rFonts w:cs="Frankruhel"/>
                <w:sz w:val="24"/>
                <w:rtl/>
              </w:rPr>
            </w:pPr>
            <w:r>
              <w:rPr>
                <w:sz w:val="24"/>
                <w:rtl/>
              </w:rPr>
              <w:t>קביעת יחידה צבאית מזכה</w:t>
            </w:r>
          </w:p>
        </w:tc>
        <w:tc>
          <w:tcPr>
            <w:tcW w:w="567" w:type="dxa"/>
          </w:tcPr>
          <w:p w14:paraId="33F3CEDA" w14:textId="77777777" w:rsidR="0086596A" w:rsidRPr="0086596A" w:rsidRDefault="0086596A" w:rsidP="0086596A">
            <w:pPr>
              <w:spacing w:line="240" w:lineRule="auto"/>
              <w:jc w:val="left"/>
              <w:rPr>
                <w:rStyle w:val="Hyperlink"/>
                <w:rtl/>
              </w:rPr>
            </w:pPr>
            <w:hyperlink w:anchor="Seif3" w:tooltip="קביעת יחידה צבאית מזכה" w:history="1">
              <w:r w:rsidRPr="0086596A">
                <w:rPr>
                  <w:rStyle w:val="Hyperlink"/>
                </w:rPr>
                <w:t>Go</w:t>
              </w:r>
            </w:hyperlink>
          </w:p>
        </w:tc>
        <w:tc>
          <w:tcPr>
            <w:tcW w:w="850" w:type="dxa"/>
          </w:tcPr>
          <w:p w14:paraId="2B535FAE" w14:textId="77777777" w:rsidR="0086596A" w:rsidRPr="0086596A" w:rsidRDefault="0086596A" w:rsidP="008659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6596A" w:rsidRPr="0086596A" w14:paraId="67A1C5B3" w14:textId="77777777" w:rsidTr="0086596A">
        <w:tblPrEx>
          <w:tblCellMar>
            <w:top w:w="0" w:type="dxa"/>
            <w:bottom w:w="0" w:type="dxa"/>
          </w:tblCellMar>
        </w:tblPrEx>
        <w:tc>
          <w:tcPr>
            <w:tcW w:w="1247" w:type="dxa"/>
          </w:tcPr>
          <w:p w14:paraId="3241512A" w14:textId="77777777" w:rsidR="0086596A" w:rsidRPr="0086596A" w:rsidRDefault="0086596A" w:rsidP="0086596A">
            <w:pPr>
              <w:spacing w:line="240" w:lineRule="auto"/>
              <w:jc w:val="left"/>
              <w:rPr>
                <w:rFonts w:cs="Frankruhel"/>
                <w:sz w:val="24"/>
                <w:rtl/>
              </w:rPr>
            </w:pPr>
            <w:r>
              <w:rPr>
                <w:sz w:val="24"/>
                <w:rtl/>
              </w:rPr>
              <w:t xml:space="preserve">סעיף 4 </w:t>
            </w:r>
          </w:p>
        </w:tc>
        <w:tc>
          <w:tcPr>
            <w:tcW w:w="5669" w:type="dxa"/>
          </w:tcPr>
          <w:p w14:paraId="0ED3775A" w14:textId="77777777" w:rsidR="0086596A" w:rsidRPr="0086596A" w:rsidRDefault="0086596A" w:rsidP="0086596A">
            <w:pPr>
              <w:spacing w:line="240" w:lineRule="auto"/>
              <w:jc w:val="left"/>
              <w:rPr>
                <w:rFonts w:cs="Frankruhel"/>
                <w:sz w:val="24"/>
                <w:rtl/>
              </w:rPr>
            </w:pPr>
            <w:r>
              <w:rPr>
                <w:sz w:val="24"/>
                <w:rtl/>
              </w:rPr>
              <w:t>החיילים הזכאים לקבלת האות</w:t>
            </w:r>
          </w:p>
        </w:tc>
        <w:tc>
          <w:tcPr>
            <w:tcW w:w="567" w:type="dxa"/>
          </w:tcPr>
          <w:p w14:paraId="619668EC" w14:textId="77777777" w:rsidR="0086596A" w:rsidRPr="0086596A" w:rsidRDefault="0086596A" w:rsidP="0086596A">
            <w:pPr>
              <w:spacing w:line="240" w:lineRule="auto"/>
              <w:jc w:val="left"/>
              <w:rPr>
                <w:rStyle w:val="Hyperlink"/>
                <w:rtl/>
              </w:rPr>
            </w:pPr>
            <w:hyperlink w:anchor="Seif4" w:tooltip="החיילים הזכאים לקבלת האות" w:history="1">
              <w:r w:rsidRPr="0086596A">
                <w:rPr>
                  <w:rStyle w:val="Hyperlink"/>
                </w:rPr>
                <w:t>Go</w:t>
              </w:r>
            </w:hyperlink>
          </w:p>
        </w:tc>
        <w:tc>
          <w:tcPr>
            <w:tcW w:w="850" w:type="dxa"/>
          </w:tcPr>
          <w:p w14:paraId="62440C89" w14:textId="77777777" w:rsidR="0086596A" w:rsidRPr="0086596A" w:rsidRDefault="0086596A" w:rsidP="008659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6596A" w:rsidRPr="0086596A" w14:paraId="1C834853" w14:textId="77777777" w:rsidTr="0086596A">
        <w:tblPrEx>
          <w:tblCellMar>
            <w:top w:w="0" w:type="dxa"/>
            <w:bottom w:w="0" w:type="dxa"/>
          </w:tblCellMar>
        </w:tblPrEx>
        <w:tc>
          <w:tcPr>
            <w:tcW w:w="1247" w:type="dxa"/>
          </w:tcPr>
          <w:p w14:paraId="442A4D60" w14:textId="77777777" w:rsidR="0086596A" w:rsidRPr="0086596A" w:rsidRDefault="0086596A" w:rsidP="0086596A">
            <w:pPr>
              <w:spacing w:line="240" w:lineRule="auto"/>
              <w:jc w:val="left"/>
              <w:rPr>
                <w:rFonts w:cs="Frankruhel"/>
                <w:sz w:val="24"/>
                <w:rtl/>
              </w:rPr>
            </w:pPr>
            <w:r>
              <w:rPr>
                <w:sz w:val="24"/>
                <w:rtl/>
              </w:rPr>
              <w:t xml:space="preserve">סעיף 4א </w:t>
            </w:r>
          </w:p>
        </w:tc>
        <w:tc>
          <w:tcPr>
            <w:tcW w:w="5669" w:type="dxa"/>
          </w:tcPr>
          <w:p w14:paraId="25E7448D" w14:textId="77777777" w:rsidR="0086596A" w:rsidRPr="0086596A" w:rsidRDefault="0086596A" w:rsidP="0086596A">
            <w:pPr>
              <w:spacing w:line="240" w:lineRule="auto"/>
              <w:jc w:val="left"/>
              <w:rPr>
                <w:rFonts w:cs="Frankruhel"/>
                <w:sz w:val="24"/>
                <w:rtl/>
              </w:rPr>
            </w:pPr>
            <w:r>
              <w:rPr>
                <w:sz w:val="24"/>
                <w:rtl/>
              </w:rPr>
              <w:t>אנשי צד"ל הזכאים לקבלת האות</w:t>
            </w:r>
          </w:p>
        </w:tc>
        <w:tc>
          <w:tcPr>
            <w:tcW w:w="567" w:type="dxa"/>
          </w:tcPr>
          <w:p w14:paraId="343DA58C" w14:textId="77777777" w:rsidR="0086596A" w:rsidRPr="0086596A" w:rsidRDefault="0086596A" w:rsidP="0086596A">
            <w:pPr>
              <w:spacing w:line="240" w:lineRule="auto"/>
              <w:jc w:val="left"/>
              <w:rPr>
                <w:rStyle w:val="Hyperlink"/>
                <w:rtl/>
              </w:rPr>
            </w:pPr>
            <w:hyperlink w:anchor="Seif8" w:tooltip="אנשי צדל הזכאים לקבלת האות" w:history="1">
              <w:r w:rsidRPr="0086596A">
                <w:rPr>
                  <w:rStyle w:val="Hyperlink"/>
                </w:rPr>
                <w:t>Go</w:t>
              </w:r>
            </w:hyperlink>
          </w:p>
        </w:tc>
        <w:tc>
          <w:tcPr>
            <w:tcW w:w="850" w:type="dxa"/>
          </w:tcPr>
          <w:p w14:paraId="3C04BAE9" w14:textId="77777777" w:rsidR="0086596A" w:rsidRPr="0086596A" w:rsidRDefault="0086596A" w:rsidP="008659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6596A" w:rsidRPr="0086596A" w14:paraId="073EB07D" w14:textId="77777777" w:rsidTr="0086596A">
        <w:tblPrEx>
          <w:tblCellMar>
            <w:top w:w="0" w:type="dxa"/>
            <w:bottom w:w="0" w:type="dxa"/>
          </w:tblCellMar>
        </w:tblPrEx>
        <w:tc>
          <w:tcPr>
            <w:tcW w:w="1247" w:type="dxa"/>
          </w:tcPr>
          <w:p w14:paraId="737A5D29" w14:textId="77777777" w:rsidR="0086596A" w:rsidRPr="0086596A" w:rsidRDefault="0086596A" w:rsidP="0086596A">
            <w:pPr>
              <w:spacing w:line="240" w:lineRule="auto"/>
              <w:jc w:val="left"/>
              <w:rPr>
                <w:rFonts w:cs="Frankruhel"/>
                <w:sz w:val="24"/>
                <w:rtl/>
              </w:rPr>
            </w:pPr>
            <w:r>
              <w:rPr>
                <w:sz w:val="24"/>
                <w:rtl/>
              </w:rPr>
              <w:t xml:space="preserve">סעיף 5 </w:t>
            </w:r>
          </w:p>
        </w:tc>
        <w:tc>
          <w:tcPr>
            <w:tcW w:w="5669" w:type="dxa"/>
          </w:tcPr>
          <w:p w14:paraId="3854D2E6" w14:textId="77777777" w:rsidR="0086596A" w:rsidRPr="0086596A" w:rsidRDefault="0086596A" w:rsidP="0086596A">
            <w:pPr>
              <w:spacing w:line="240" w:lineRule="auto"/>
              <w:jc w:val="left"/>
              <w:rPr>
                <w:rFonts w:cs="Frankruhel"/>
                <w:sz w:val="24"/>
                <w:rtl/>
              </w:rPr>
            </w:pPr>
            <w:r>
              <w:rPr>
                <w:sz w:val="24"/>
                <w:rtl/>
              </w:rPr>
              <w:t>ועדה מייעצת</w:t>
            </w:r>
          </w:p>
        </w:tc>
        <w:tc>
          <w:tcPr>
            <w:tcW w:w="567" w:type="dxa"/>
          </w:tcPr>
          <w:p w14:paraId="292B95B3" w14:textId="77777777" w:rsidR="0086596A" w:rsidRPr="0086596A" w:rsidRDefault="0086596A" w:rsidP="0086596A">
            <w:pPr>
              <w:spacing w:line="240" w:lineRule="auto"/>
              <w:jc w:val="left"/>
              <w:rPr>
                <w:rStyle w:val="Hyperlink"/>
                <w:rtl/>
              </w:rPr>
            </w:pPr>
            <w:hyperlink w:anchor="Seif6" w:tooltip="ועדה מייעצת" w:history="1">
              <w:r w:rsidRPr="0086596A">
                <w:rPr>
                  <w:rStyle w:val="Hyperlink"/>
                </w:rPr>
                <w:t>Go</w:t>
              </w:r>
            </w:hyperlink>
          </w:p>
        </w:tc>
        <w:tc>
          <w:tcPr>
            <w:tcW w:w="850" w:type="dxa"/>
          </w:tcPr>
          <w:p w14:paraId="081ACD32" w14:textId="77777777" w:rsidR="0086596A" w:rsidRPr="0086596A" w:rsidRDefault="0086596A" w:rsidP="008659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6596A" w:rsidRPr="0086596A" w14:paraId="4650C189" w14:textId="77777777" w:rsidTr="0086596A">
        <w:tblPrEx>
          <w:tblCellMar>
            <w:top w:w="0" w:type="dxa"/>
            <w:bottom w:w="0" w:type="dxa"/>
          </w:tblCellMar>
        </w:tblPrEx>
        <w:tc>
          <w:tcPr>
            <w:tcW w:w="1247" w:type="dxa"/>
          </w:tcPr>
          <w:p w14:paraId="0B055D2B" w14:textId="77777777" w:rsidR="0086596A" w:rsidRPr="0086596A" w:rsidRDefault="0086596A" w:rsidP="0086596A">
            <w:pPr>
              <w:spacing w:line="240" w:lineRule="auto"/>
              <w:jc w:val="left"/>
              <w:rPr>
                <w:rFonts w:cs="Frankruhel"/>
                <w:sz w:val="24"/>
                <w:rtl/>
              </w:rPr>
            </w:pPr>
            <w:r>
              <w:rPr>
                <w:sz w:val="24"/>
                <w:rtl/>
              </w:rPr>
              <w:t xml:space="preserve">סעיף 6 </w:t>
            </w:r>
          </w:p>
        </w:tc>
        <w:tc>
          <w:tcPr>
            <w:tcW w:w="5669" w:type="dxa"/>
          </w:tcPr>
          <w:p w14:paraId="67D3DF1C" w14:textId="77777777" w:rsidR="0086596A" w:rsidRPr="0086596A" w:rsidRDefault="0086596A" w:rsidP="0086596A">
            <w:pPr>
              <w:spacing w:line="240" w:lineRule="auto"/>
              <w:jc w:val="left"/>
              <w:rPr>
                <w:rFonts w:cs="Frankruhel"/>
                <w:sz w:val="24"/>
                <w:rtl/>
              </w:rPr>
            </w:pPr>
            <w:r>
              <w:rPr>
                <w:sz w:val="24"/>
                <w:rtl/>
              </w:rPr>
              <w:t>זכאי שנפטר</w:t>
            </w:r>
          </w:p>
        </w:tc>
        <w:tc>
          <w:tcPr>
            <w:tcW w:w="567" w:type="dxa"/>
          </w:tcPr>
          <w:p w14:paraId="4623209E" w14:textId="77777777" w:rsidR="0086596A" w:rsidRPr="0086596A" w:rsidRDefault="0086596A" w:rsidP="0086596A">
            <w:pPr>
              <w:spacing w:line="240" w:lineRule="auto"/>
              <w:jc w:val="left"/>
              <w:rPr>
                <w:rStyle w:val="Hyperlink"/>
                <w:rtl/>
              </w:rPr>
            </w:pPr>
            <w:hyperlink w:anchor="Seif7" w:tooltip="זכאי שנפטר" w:history="1">
              <w:r w:rsidRPr="0086596A">
                <w:rPr>
                  <w:rStyle w:val="Hyperlink"/>
                </w:rPr>
                <w:t>Go</w:t>
              </w:r>
            </w:hyperlink>
          </w:p>
        </w:tc>
        <w:tc>
          <w:tcPr>
            <w:tcW w:w="850" w:type="dxa"/>
          </w:tcPr>
          <w:p w14:paraId="4CA7395F" w14:textId="77777777" w:rsidR="0086596A" w:rsidRPr="0086596A" w:rsidRDefault="0086596A" w:rsidP="008659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6596A" w:rsidRPr="0086596A" w14:paraId="50561295" w14:textId="77777777" w:rsidTr="0086596A">
        <w:tblPrEx>
          <w:tblCellMar>
            <w:top w:w="0" w:type="dxa"/>
            <w:bottom w:w="0" w:type="dxa"/>
          </w:tblCellMar>
        </w:tblPrEx>
        <w:tc>
          <w:tcPr>
            <w:tcW w:w="1247" w:type="dxa"/>
          </w:tcPr>
          <w:p w14:paraId="231D7E50" w14:textId="77777777" w:rsidR="0086596A" w:rsidRPr="0086596A" w:rsidRDefault="0086596A" w:rsidP="0086596A">
            <w:pPr>
              <w:spacing w:line="240" w:lineRule="auto"/>
              <w:jc w:val="left"/>
              <w:rPr>
                <w:rFonts w:cs="Frankruhel"/>
                <w:sz w:val="24"/>
                <w:rtl/>
              </w:rPr>
            </w:pPr>
            <w:r>
              <w:rPr>
                <w:sz w:val="24"/>
                <w:rtl/>
              </w:rPr>
              <w:t xml:space="preserve">סעיף 7 </w:t>
            </w:r>
          </w:p>
        </w:tc>
        <w:tc>
          <w:tcPr>
            <w:tcW w:w="5669" w:type="dxa"/>
          </w:tcPr>
          <w:p w14:paraId="3D8378DD" w14:textId="77777777" w:rsidR="0086596A" w:rsidRPr="0086596A" w:rsidRDefault="0086596A" w:rsidP="0086596A">
            <w:pPr>
              <w:spacing w:line="240" w:lineRule="auto"/>
              <w:jc w:val="left"/>
              <w:rPr>
                <w:rFonts w:cs="Frankruhel"/>
                <w:sz w:val="24"/>
                <w:rtl/>
              </w:rPr>
            </w:pPr>
            <w:r>
              <w:rPr>
                <w:sz w:val="24"/>
                <w:rtl/>
              </w:rPr>
              <w:t>חייל או איש צד"ל שאינם זכאים לאות</w:t>
            </w:r>
          </w:p>
        </w:tc>
        <w:tc>
          <w:tcPr>
            <w:tcW w:w="567" w:type="dxa"/>
          </w:tcPr>
          <w:p w14:paraId="77C079CB" w14:textId="77777777" w:rsidR="0086596A" w:rsidRPr="0086596A" w:rsidRDefault="0086596A" w:rsidP="0086596A">
            <w:pPr>
              <w:spacing w:line="240" w:lineRule="auto"/>
              <w:jc w:val="left"/>
              <w:rPr>
                <w:rStyle w:val="Hyperlink"/>
                <w:rtl/>
              </w:rPr>
            </w:pPr>
            <w:hyperlink w:anchor="Seif5" w:tooltip="חייל או איש צדל שאינם זכאים לאות" w:history="1">
              <w:r w:rsidRPr="0086596A">
                <w:rPr>
                  <w:rStyle w:val="Hyperlink"/>
                </w:rPr>
                <w:t>Go</w:t>
              </w:r>
            </w:hyperlink>
          </w:p>
        </w:tc>
        <w:tc>
          <w:tcPr>
            <w:tcW w:w="850" w:type="dxa"/>
          </w:tcPr>
          <w:p w14:paraId="2E0D53D6" w14:textId="77777777" w:rsidR="0086596A" w:rsidRPr="0086596A" w:rsidRDefault="0086596A" w:rsidP="0086596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1113AFCE" w14:textId="77777777" w:rsidR="00A62222" w:rsidRDefault="00A62222">
      <w:pPr>
        <w:pStyle w:val="big-header"/>
        <w:ind w:left="0" w:right="1134"/>
        <w:rPr>
          <w:rFonts w:cs="FrankRuehl"/>
          <w:sz w:val="32"/>
          <w:rtl/>
        </w:rPr>
      </w:pPr>
    </w:p>
    <w:p w14:paraId="3B4C24DD" w14:textId="77777777" w:rsidR="00A62222" w:rsidRPr="007C5F56" w:rsidRDefault="00A62222" w:rsidP="00EB54B5">
      <w:pPr>
        <w:pStyle w:val="big-header"/>
        <w:ind w:left="0" w:right="1134"/>
        <w:rPr>
          <w:rStyle w:val="default"/>
          <w:rFonts w:cs="FrankRuehl" w:hint="cs"/>
          <w:sz w:val="32"/>
          <w:szCs w:val="32"/>
          <w:rtl/>
        </w:rPr>
      </w:pPr>
      <w:r>
        <w:rPr>
          <w:rFonts w:cs="FrankRuehl"/>
          <w:sz w:val="32"/>
          <w:rtl/>
        </w:rPr>
        <w:br w:type="page"/>
      </w:r>
      <w:r w:rsidR="00EB54B5" w:rsidRPr="00EB54B5">
        <w:rPr>
          <w:rFonts w:cs="FrankRuehl"/>
          <w:sz w:val="32"/>
        </w:rPr>
        <w:lastRenderedPageBreak/>
        <w:pict w14:anchorId="0E6839FD">
          <v:shapetype id="_x0000_t202" coordsize="21600,21600" o:spt="202" path="m,l,21600r21600,l21600,xe">
            <v:stroke joinstyle="miter"/>
            <v:path gradientshapeok="t" o:connecttype="rect"/>
          </v:shapetype>
          <v:shape id="_x0000_s1040" type="#_x0000_t202" style="position:absolute;left:0;text-align:left;margin-left:467.55pt;margin-top:25.5pt;width:1in;height:14.5pt;z-index:251659264" filled="f" stroked="f">
            <v:textbox inset="1mm,0,1mm,0">
              <w:txbxContent>
                <w:p w14:paraId="707CB179" w14:textId="77777777" w:rsidR="00EB54B5" w:rsidRDefault="00EB54B5" w:rsidP="00EB54B5">
                  <w:pPr>
                    <w:spacing w:line="160" w:lineRule="exact"/>
                    <w:jc w:val="left"/>
                    <w:rPr>
                      <w:rFonts w:cs="Miriam"/>
                      <w:sz w:val="18"/>
                      <w:szCs w:val="18"/>
                      <w:rtl/>
                    </w:rPr>
                  </w:pPr>
                  <w:r>
                    <w:rPr>
                      <w:rFonts w:cs="Miriam" w:hint="cs"/>
                      <w:sz w:val="18"/>
                      <w:szCs w:val="18"/>
                      <w:rtl/>
                    </w:rPr>
                    <w:t>תק' תשפ"א-2021</w:t>
                  </w:r>
                </w:p>
              </w:txbxContent>
            </v:textbox>
          </v:shape>
        </w:pict>
      </w:r>
      <w:r w:rsidR="00EB54B5" w:rsidRPr="00EB54B5">
        <w:rPr>
          <w:rFonts w:cs="FrankRuehl" w:hint="cs"/>
          <w:sz w:val="32"/>
          <w:rtl/>
        </w:rPr>
        <w:t xml:space="preserve">תקנות </w:t>
      </w:r>
      <w:r>
        <w:rPr>
          <w:rFonts w:cs="FrankRuehl" w:hint="cs"/>
          <w:sz w:val="32"/>
          <w:rtl/>
        </w:rPr>
        <w:t>העיטורים בצבא הגנה לישראל (</w:t>
      </w:r>
      <w:r w:rsidR="00BE4BB6">
        <w:rPr>
          <w:rFonts w:cs="FrankRuehl"/>
          <w:sz w:val="32"/>
          <w:rtl/>
        </w:rPr>
        <w:t xml:space="preserve">אות </w:t>
      </w:r>
      <w:r w:rsidR="00BE4BB6">
        <w:rPr>
          <w:rFonts w:cs="FrankRuehl" w:hint="cs"/>
          <w:sz w:val="32"/>
          <w:rtl/>
        </w:rPr>
        <w:t xml:space="preserve">המערכה ברצועת הביטחון בלבנון </w:t>
      </w:r>
      <w:r w:rsidR="00BE4BB6">
        <w:rPr>
          <w:rFonts w:cs="FrankRuehl"/>
          <w:sz w:val="32"/>
          <w:rtl/>
        </w:rPr>
        <w:t>–</w:t>
      </w:r>
      <w:r w:rsidR="00BE4BB6">
        <w:rPr>
          <w:rFonts w:cs="FrankRuehl" w:hint="cs"/>
          <w:sz w:val="32"/>
          <w:rtl/>
        </w:rPr>
        <w:t xml:space="preserve"> </w:t>
      </w:r>
      <w:r w:rsidR="00BE4BB6">
        <w:rPr>
          <w:rFonts w:cs="FrankRuehl"/>
          <w:sz w:val="32"/>
          <w:rtl/>
        </w:rPr>
        <w:t xml:space="preserve">קביעת </w:t>
      </w:r>
      <w:r w:rsidR="00BE4BB6">
        <w:rPr>
          <w:rFonts w:cs="FrankRuehl" w:hint="cs"/>
          <w:sz w:val="32"/>
          <w:rtl/>
        </w:rPr>
        <w:t xml:space="preserve">חיילים </w:t>
      </w:r>
      <w:r w:rsidR="00EB54B5">
        <w:rPr>
          <w:rFonts w:cs="FrankRuehl" w:hint="cs"/>
          <w:sz w:val="32"/>
          <w:rtl/>
        </w:rPr>
        <w:t xml:space="preserve">ואנשי צבא דרום לבנון </w:t>
      </w:r>
      <w:r w:rsidR="00BE4BB6">
        <w:rPr>
          <w:rFonts w:cs="FrankRuehl"/>
          <w:sz w:val="32"/>
          <w:rtl/>
        </w:rPr>
        <w:t xml:space="preserve">זכאים), </w:t>
      </w:r>
      <w:r w:rsidR="00BE4BB6">
        <w:rPr>
          <w:rFonts w:cs="FrankRuehl" w:hint="cs"/>
          <w:sz w:val="32"/>
          <w:rtl/>
        </w:rPr>
        <w:t>תשפ"א-2021</w:t>
      </w:r>
      <w:r>
        <w:rPr>
          <w:rStyle w:val="default"/>
          <w:rtl/>
        </w:rPr>
        <w:footnoteReference w:customMarkFollows="1" w:id="1"/>
        <w:t>*</w:t>
      </w:r>
    </w:p>
    <w:p w14:paraId="732F0082" w14:textId="77777777" w:rsidR="00EB54B5" w:rsidRPr="00C40BC4" w:rsidRDefault="00EB54B5" w:rsidP="00EB54B5">
      <w:pPr>
        <w:pStyle w:val="P00"/>
        <w:spacing w:before="0"/>
        <w:ind w:left="0" w:right="1134"/>
        <w:rPr>
          <w:rStyle w:val="default"/>
          <w:rFonts w:ascii="FrankRuehl" w:hAnsi="FrankRuehl" w:cs="FrankRuehl"/>
          <w:vanish/>
          <w:color w:val="FF0000"/>
          <w:sz w:val="20"/>
          <w:szCs w:val="20"/>
          <w:shd w:val="clear" w:color="auto" w:fill="FFFF99"/>
          <w:rtl/>
        </w:rPr>
      </w:pPr>
      <w:bookmarkStart w:id="0" w:name="Rov9"/>
      <w:r w:rsidRPr="00C40BC4">
        <w:rPr>
          <w:rStyle w:val="default"/>
          <w:rFonts w:ascii="FrankRuehl" w:hAnsi="FrankRuehl" w:cs="FrankRuehl" w:hint="cs"/>
          <w:vanish/>
          <w:color w:val="FF0000"/>
          <w:sz w:val="20"/>
          <w:szCs w:val="20"/>
          <w:shd w:val="clear" w:color="auto" w:fill="FFFF99"/>
          <w:rtl/>
        </w:rPr>
        <w:t>מיום 20.5.2021</w:t>
      </w:r>
    </w:p>
    <w:p w14:paraId="6D336D57" w14:textId="77777777" w:rsidR="00EB54B5" w:rsidRPr="00C40BC4" w:rsidRDefault="00EB54B5" w:rsidP="00EB54B5">
      <w:pPr>
        <w:pStyle w:val="P00"/>
        <w:spacing w:before="0"/>
        <w:ind w:left="0" w:right="1134"/>
        <w:rPr>
          <w:rStyle w:val="default"/>
          <w:rFonts w:ascii="FrankRuehl" w:hAnsi="FrankRuehl" w:cs="FrankRuehl"/>
          <w:vanish/>
          <w:sz w:val="20"/>
          <w:szCs w:val="20"/>
          <w:shd w:val="clear" w:color="auto" w:fill="FFFF99"/>
          <w:rtl/>
        </w:rPr>
      </w:pPr>
      <w:r w:rsidRPr="00C40BC4">
        <w:rPr>
          <w:rStyle w:val="default"/>
          <w:rFonts w:ascii="FrankRuehl" w:hAnsi="FrankRuehl" w:cs="FrankRuehl" w:hint="cs"/>
          <w:b/>
          <w:bCs/>
          <w:vanish/>
          <w:sz w:val="20"/>
          <w:szCs w:val="20"/>
          <w:shd w:val="clear" w:color="auto" w:fill="FFFF99"/>
          <w:rtl/>
        </w:rPr>
        <w:t>תק' תשפ"א-2021</w:t>
      </w:r>
    </w:p>
    <w:p w14:paraId="68F69505" w14:textId="77777777" w:rsidR="00EB54B5" w:rsidRPr="00C40BC4" w:rsidRDefault="00EB54B5" w:rsidP="00EB54B5">
      <w:pPr>
        <w:pStyle w:val="P00"/>
        <w:spacing w:before="0"/>
        <w:ind w:left="0" w:right="1134"/>
        <w:rPr>
          <w:rStyle w:val="default"/>
          <w:rFonts w:ascii="FrankRuehl" w:hAnsi="FrankRuehl" w:cs="FrankRuehl"/>
          <w:vanish/>
          <w:sz w:val="20"/>
          <w:szCs w:val="20"/>
          <w:shd w:val="clear" w:color="auto" w:fill="FFFF99"/>
          <w:rtl/>
        </w:rPr>
      </w:pPr>
      <w:hyperlink r:id="rId6" w:history="1">
        <w:r w:rsidRPr="00C40BC4">
          <w:rPr>
            <w:rStyle w:val="Hyperlink"/>
            <w:rFonts w:ascii="FrankRuehl" w:hAnsi="FrankRuehl" w:cs="FrankRuehl" w:hint="cs"/>
            <w:vanish/>
            <w:szCs w:val="20"/>
            <w:shd w:val="clear" w:color="auto" w:fill="FFFF99"/>
            <w:rtl/>
          </w:rPr>
          <w:t>ק"ת תשפ"א מס' 9389</w:t>
        </w:r>
      </w:hyperlink>
      <w:r w:rsidRPr="00C40BC4">
        <w:rPr>
          <w:rStyle w:val="default"/>
          <w:rFonts w:ascii="FrankRuehl" w:hAnsi="FrankRuehl" w:cs="FrankRuehl" w:hint="cs"/>
          <w:vanish/>
          <w:sz w:val="20"/>
          <w:szCs w:val="20"/>
          <w:shd w:val="clear" w:color="auto" w:fill="FFFF99"/>
          <w:rtl/>
        </w:rPr>
        <w:t xml:space="preserve"> מיום 20.5.2021 עמ' 3200</w:t>
      </w:r>
    </w:p>
    <w:p w14:paraId="56BFC8BE" w14:textId="77777777" w:rsidR="00EB54B5" w:rsidRPr="00EB54B5" w:rsidRDefault="00EB54B5" w:rsidP="00EB54B5">
      <w:pPr>
        <w:pStyle w:val="P00"/>
        <w:ind w:left="0" w:right="1134"/>
        <w:rPr>
          <w:rStyle w:val="default"/>
          <w:rFonts w:ascii="FrankRuehl" w:hAnsi="FrankRuehl" w:cs="FrankRuehl"/>
          <w:sz w:val="2"/>
          <w:szCs w:val="2"/>
          <w:shd w:val="clear" w:color="auto" w:fill="FFFF99"/>
          <w:rtl/>
        </w:rPr>
      </w:pPr>
      <w:r w:rsidRPr="00C40BC4">
        <w:rPr>
          <w:rStyle w:val="default"/>
          <w:rFonts w:ascii="FrankRuehl" w:hAnsi="FrankRuehl" w:cs="FrankRuehl" w:hint="cs"/>
          <w:vanish/>
          <w:sz w:val="22"/>
          <w:szCs w:val="22"/>
          <w:shd w:val="clear" w:color="auto" w:fill="FFFF99"/>
          <w:rtl/>
        </w:rPr>
        <w:t xml:space="preserve">תקנות העיטורים בצבא הגנה לישראל (אות המערכה ברצועת הביטחון בלבנון </w:t>
      </w:r>
      <w:r w:rsidRPr="00C40BC4">
        <w:rPr>
          <w:rStyle w:val="default"/>
          <w:rFonts w:ascii="FrankRuehl" w:hAnsi="FrankRuehl" w:cs="FrankRuehl"/>
          <w:vanish/>
          <w:sz w:val="22"/>
          <w:szCs w:val="22"/>
          <w:shd w:val="clear" w:color="auto" w:fill="FFFF99"/>
          <w:rtl/>
        </w:rPr>
        <w:t>–</w:t>
      </w:r>
      <w:r w:rsidRPr="00C40BC4">
        <w:rPr>
          <w:rStyle w:val="default"/>
          <w:rFonts w:ascii="FrankRuehl" w:hAnsi="FrankRuehl" w:cs="FrankRuehl" w:hint="cs"/>
          <w:vanish/>
          <w:sz w:val="22"/>
          <w:szCs w:val="22"/>
          <w:shd w:val="clear" w:color="auto" w:fill="FFFF99"/>
          <w:rtl/>
        </w:rPr>
        <w:t xml:space="preserve"> קביעת חיילים </w:t>
      </w:r>
      <w:r w:rsidRPr="00C40BC4">
        <w:rPr>
          <w:rStyle w:val="default"/>
          <w:rFonts w:ascii="FrankRuehl" w:hAnsi="FrankRuehl" w:cs="FrankRuehl" w:hint="cs"/>
          <w:vanish/>
          <w:sz w:val="22"/>
          <w:szCs w:val="22"/>
          <w:u w:val="single"/>
          <w:shd w:val="clear" w:color="auto" w:fill="FFFF99"/>
          <w:rtl/>
        </w:rPr>
        <w:t>ואנשי צבא דרום לבנון</w:t>
      </w:r>
      <w:r w:rsidRPr="00C40BC4">
        <w:rPr>
          <w:rStyle w:val="default"/>
          <w:rFonts w:ascii="FrankRuehl" w:hAnsi="FrankRuehl" w:cs="FrankRuehl" w:hint="cs"/>
          <w:vanish/>
          <w:sz w:val="22"/>
          <w:szCs w:val="22"/>
          <w:shd w:val="clear" w:color="auto" w:fill="FFFF99"/>
          <w:rtl/>
        </w:rPr>
        <w:t xml:space="preserve"> זכאים), תשפ"א-2021</w:t>
      </w:r>
      <w:bookmarkEnd w:id="0"/>
    </w:p>
    <w:p w14:paraId="1684F865" w14:textId="77777777" w:rsidR="00A62222" w:rsidRDefault="00EB54B5" w:rsidP="00EB54B5">
      <w:pPr>
        <w:pStyle w:val="P00"/>
        <w:spacing w:before="72"/>
        <w:ind w:left="0" w:right="1134"/>
        <w:rPr>
          <w:rStyle w:val="default"/>
          <w:rFonts w:cs="FrankRuehl"/>
          <w:rtl/>
        </w:rPr>
      </w:pPr>
      <w:r>
        <w:rPr>
          <w:rStyle w:val="default"/>
          <w:rFonts w:cs="FrankRuehl"/>
          <w:rtl/>
        </w:rPr>
        <w:tab/>
      </w:r>
      <w:r w:rsidRPr="00F2069C">
        <w:rPr>
          <w:rStyle w:val="default"/>
          <w:rFonts w:cs="FrankRuehl" w:hint="cs"/>
          <w:rtl/>
        </w:rPr>
        <w:pict w14:anchorId="4F856A96">
          <v:shape id="_x0000_s1042" type="#_x0000_t202" style="position:absolute;left:0;text-align:left;margin-left:470.35pt;margin-top:7.1pt;width:1in;height:13.2pt;z-index:251660288;mso-position-horizontal-relative:text;mso-position-vertical-relative:text" filled="f" stroked="f">
            <v:textbox style="mso-next-textbox:#_x0000_s1042" inset="1mm,0,1mm,0">
              <w:txbxContent>
                <w:p w14:paraId="7FAF9B81" w14:textId="77777777" w:rsidR="00EB54B5" w:rsidRDefault="00EB54B5" w:rsidP="00EB54B5">
                  <w:pPr>
                    <w:spacing w:line="160" w:lineRule="exact"/>
                    <w:jc w:val="left"/>
                    <w:rPr>
                      <w:rFonts w:cs="Miriam" w:hint="cs"/>
                      <w:noProof/>
                      <w:sz w:val="18"/>
                      <w:szCs w:val="18"/>
                      <w:rtl/>
                    </w:rPr>
                  </w:pPr>
                  <w:r>
                    <w:rPr>
                      <w:rFonts w:cs="Miriam" w:hint="cs"/>
                      <w:sz w:val="18"/>
                      <w:szCs w:val="18"/>
                      <w:rtl/>
                    </w:rPr>
                    <w:t>תק' תשפ"א-2021</w:t>
                  </w:r>
                </w:p>
              </w:txbxContent>
            </v:textbox>
            <w10:anchorlock/>
          </v:shape>
        </w:pict>
      </w:r>
      <w:r>
        <w:rPr>
          <w:rStyle w:val="default"/>
          <w:rFonts w:cs="FrankRuehl" w:hint="cs"/>
          <w:rtl/>
        </w:rPr>
        <w:t xml:space="preserve">בתוקף </w:t>
      </w:r>
      <w:r w:rsidR="00A62222">
        <w:rPr>
          <w:rStyle w:val="default"/>
          <w:rFonts w:cs="FrankRuehl" w:hint="cs"/>
          <w:rtl/>
        </w:rPr>
        <w:t xml:space="preserve">סמכותי לפי </w:t>
      </w:r>
      <w:r w:rsidR="00B4552A">
        <w:rPr>
          <w:rStyle w:val="default"/>
          <w:rFonts w:cs="FrankRuehl" w:hint="cs"/>
          <w:rtl/>
        </w:rPr>
        <w:t>סעיפים 7 ו-21</w:t>
      </w:r>
      <w:r w:rsidR="00A62222">
        <w:rPr>
          <w:rStyle w:val="default"/>
          <w:rFonts w:cs="FrankRuehl" w:hint="cs"/>
          <w:rtl/>
        </w:rPr>
        <w:t xml:space="preserve"> לחוק העיטורים בצבא הגנה לישראל, </w:t>
      </w:r>
      <w:r w:rsidR="00B4552A">
        <w:rPr>
          <w:rStyle w:val="default"/>
          <w:rFonts w:cs="FrankRuehl" w:hint="cs"/>
          <w:rtl/>
        </w:rPr>
        <w:t>ה</w:t>
      </w:r>
      <w:r w:rsidR="00A62222">
        <w:rPr>
          <w:rStyle w:val="default"/>
          <w:rFonts w:cs="FrankRuehl" w:hint="cs"/>
          <w:rtl/>
        </w:rPr>
        <w:t>תש"ל-</w:t>
      </w:r>
      <w:r w:rsidR="00A62222">
        <w:rPr>
          <w:rStyle w:val="default"/>
          <w:rFonts w:cs="FrankRuehl"/>
          <w:rtl/>
        </w:rPr>
        <w:t>1970 (</w:t>
      </w:r>
      <w:r w:rsidR="00A62222">
        <w:rPr>
          <w:rStyle w:val="default"/>
          <w:rFonts w:cs="FrankRuehl" w:hint="cs"/>
          <w:rtl/>
        </w:rPr>
        <w:t xml:space="preserve">להלן </w:t>
      </w:r>
      <w:r w:rsidR="00B4552A">
        <w:rPr>
          <w:rStyle w:val="default"/>
          <w:rFonts w:cs="FrankRuehl"/>
          <w:rtl/>
        </w:rPr>
        <w:t>–</w:t>
      </w:r>
      <w:r w:rsidR="00A62222">
        <w:rPr>
          <w:rStyle w:val="default"/>
          <w:rFonts w:cs="FrankRuehl"/>
          <w:rtl/>
        </w:rPr>
        <w:t xml:space="preserve"> </w:t>
      </w:r>
      <w:r w:rsidR="00A62222">
        <w:rPr>
          <w:rStyle w:val="default"/>
          <w:rFonts w:cs="FrankRuehl" w:hint="cs"/>
          <w:rtl/>
        </w:rPr>
        <w:t xml:space="preserve">החוק), </w:t>
      </w:r>
      <w:r w:rsidRPr="00EB54B5">
        <w:rPr>
          <w:rStyle w:val="default"/>
          <w:rFonts w:cs="FrankRuehl" w:hint="cs"/>
          <w:rtl/>
        </w:rPr>
        <w:t xml:space="preserve">ולפי סעיף 13א לחוק אנשי צבא דרום לבנון ומשפחותיהם, התשס"ה-2004, </w:t>
      </w:r>
      <w:r w:rsidR="00A62222">
        <w:rPr>
          <w:rStyle w:val="default"/>
          <w:rFonts w:cs="FrankRuehl" w:hint="cs"/>
          <w:rtl/>
        </w:rPr>
        <w:t xml:space="preserve">ובאישור הממשלה, אני </w:t>
      </w:r>
      <w:r w:rsidR="00B4552A">
        <w:rPr>
          <w:rStyle w:val="default"/>
          <w:rFonts w:cs="FrankRuehl" w:hint="cs"/>
          <w:rtl/>
        </w:rPr>
        <w:t>מתקין תקנות</w:t>
      </w:r>
      <w:r w:rsidR="00A62222">
        <w:rPr>
          <w:rStyle w:val="default"/>
          <w:rFonts w:cs="FrankRuehl" w:hint="cs"/>
          <w:rtl/>
        </w:rPr>
        <w:t xml:space="preserve"> </w:t>
      </w:r>
      <w:r w:rsidR="00B4552A">
        <w:rPr>
          <w:rStyle w:val="default"/>
          <w:rFonts w:cs="FrankRuehl" w:hint="cs"/>
          <w:rtl/>
        </w:rPr>
        <w:t>אלה</w:t>
      </w:r>
      <w:r w:rsidR="00A62222">
        <w:rPr>
          <w:rStyle w:val="default"/>
          <w:rFonts w:cs="FrankRuehl" w:hint="cs"/>
          <w:rtl/>
        </w:rPr>
        <w:t>:</w:t>
      </w:r>
    </w:p>
    <w:p w14:paraId="0639E63B" w14:textId="77777777" w:rsidR="00EB54B5" w:rsidRPr="00C40BC4" w:rsidRDefault="00EB54B5" w:rsidP="00EB54B5">
      <w:pPr>
        <w:pStyle w:val="P00"/>
        <w:spacing w:before="0"/>
        <w:ind w:left="0" w:right="1134"/>
        <w:rPr>
          <w:rStyle w:val="default"/>
          <w:rFonts w:ascii="FrankRuehl" w:hAnsi="FrankRuehl" w:cs="FrankRuehl"/>
          <w:vanish/>
          <w:color w:val="FF0000"/>
          <w:sz w:val="20"/>
          <w:szCs w:val="20"/>
          <w:shd w:val="clear" w:color="auto" w:fill="FFFF99"/>
          <w:rtl/>
        </w:rPr>
      </w:pPr>
      <w:bookmarkStart w:id="1" w:name="Rov10"/>
      <w:r w:rsidRPr="00C40BC4">
        <w:rPr>
          <w:rStyle w:val="default"/>
          <w:rFonts w:ascii="FrankRuehl" w:hAnsi="FrankRuehl" w:cs="FrankRuehl" w:hint="cs"/>
          <w:vanish/>
          <w:color w:val="FF0000"/>
          <w:sz w:val="20"/>
          <w:szCs w:val="20"/>
          <w:shd w:val="clear" w:color="auto" w:fill="FFFF99"/>
          <w:rtl/>
        </w:rPr>
        <w:t>מיום 20.5.2021</w:t>
      </w:r>
    </w:p>
    <w:p w14:paraId="76420700" w14:textId="77777777" w:rsidR="00EB54B5" w:rsidRPr="00C40BC4" w:rsidRDefault="00EB54B5" w:rsidP="00EB54B5">
      <w:pPr>
        <w:pStyle w:val="P00"/>
        <w:spacing w:before="0"/>
        <w:ind w:left="0" w:right="1134"/>
        <w:rPr>
          <w:rStyle w:val="default"/>
          <w:rFonts w:ascii="FrankRuehl" w:hAnsi="FrankRuehl" w:cs="FrankRuehl"/>
          <w:vanish/>
          <w:sz w:val="20"/>
          <w:szCs w:val="20"/>
          <w:shd w:val="clear" w:color="auto" w:fill="FFFF99"/>
          <w:rtl/>
        </w:rPr>
      </w:pPr>
      <w:r w:rsidRPr="00C40BC4">
        <w:rPr>
          <w:rStyle w:val="default"/>
          <w:rFonts w:ascii="FrankRuehl" w:hAnsi="FrankRuehl" w:cs="FrankRuehl" w:hint="cs"/>
          <w:b/>
          <w:bCs/>
          <w:vanish/>
          <w:sz w:val="20"/>
          <w:szCs w:val="20"/>
          <w:shd w:val="clear" w:color="auto" w:fill="FFFF99"/>
          <w:rtl/>
        </w:rPr>
        <w:t>תק' תשפ"א-2021</w:t>
      </w:r>
    </w:p>
    <w:p w14:paraId="5E137339" w14:textId="77777777" w:rsidR="00EB54B5" w:rsidRPr="00C40BC4" w:rsidRDefault="00EB54B5" w:rsidP="00EB54B5">
      <w:pPr>
        <w:pStyle w:val="P00"/>
        <w:spacing w:before="0"/>
        <w:ind w:left="0" w:right="1134"/>
        <w:rPr>
          <w:rStyle w:val="default"/>
          <w:rFonts w:ascii="FrankRuehl" w:hAnsi="FrankRuehl" w:cs="FrankRuehl"/>
          <w:vanish/>
          <w:sz w:val="20"/>
          <w:szCs w:val="20"/>
          <w:shd w:val="clear" w:color="auto" w:fill="FFFF99"/>
          <w:rtl/>
        </w:rPr>
      </w:pPr>
      <w:hyperlink r:id="rId7" w:history="1">
        <w:r w:rsidRPr="00C40BC4">
          <w:rPr>
            <w:rStyle w:val="Hyperlink"/>
            <w:rFonts w:ascii="FrankRuehl" w:hAnsi="FrankRuehl" w:cs="FrankRuehl" w:hint="cs"/>
            <w:vanish/>
            <w:szCs w:val="20"/>
            <w:shd w:val="clear" w:color="auto" w:fill="FFFF99"/>
            <w:rtl/>
          </w:rPr>
          <w:t>ק"ת תשפ"א מס' 9389</w:t>
        </w:r>
      </w:hyperlink>
      <w:r w:rsidRPr="00C40BC4">
        <w:rPr>
          <w:rStyle w:val="default"/>
          <w:rFonts w:ascii="FrankRuehl" w:hAnsi="FrankRuehl" w:cs="FrankRuehl" w:hint="cs"/>
          <w:vanish/>
          <w:sz w:val="20"/>
          <w:szCs w:val="20"/>
          <w:shd w:val="clear" w:color="auto" w:fill="FFFF99"/>
          <w:rtl/>
        </w:rPr>
        <w:t xml:space="preserve"> מיום 20.5.2021 עמ' 3200</w:t>
      </w:r>
    </w:p>
    <w:p w14:paraId="2B384506" w14:textId="77777777" w:rsidR="00EB54B5" w:rsidRPr="00EB54B5" w:rsidRDefault="00EB54B5" w:rsidP="00EB54B5">
      <w:pPr>
        <w:pStyle w:val="P00"/>
        <w:ind w:left="0" w:right="1134"/>
        <w:rPr>
          <w:rStyle w:val="default"/>
          <w:rFonts w:ascii="FrankRuehl" w:hAnsi="FrankRuehl" w:cs="FrankRuehl"/>
          <w:sz w:val="2"/>
          <w:szCs w:val="2"/>
          <w:shd w:val="clear" w:color="auto" w:fill="FFFF99"/>
          <w:rtl/>
        </w:rPr>
      </w:pPr>
      <w:r w:rsidRPr="00C40BC4">
        <w:rPr>
          <w:rStyle w:val="default"/>
          <w:rFonts w:ascii="FrankRuehl" w:hAnsi="FrankRuehl" w:cs="FrankRuehl"/>
          <w:vanish/>
          <w:sz w:val="22"/>
          <w:szCs w:val="22"/>
          <w:shd w:val="clear" w:color="auto" w:fill="FFFF99"/>
          <w:rtl/>
        </w:rPr>
        <w:tab/>
        <w:t>בת</w:t>
      </w:r>
      <w:r w:rsidRPr="00C40BC4">
        <w:rPr>
          <w:rStyle w:val="default"/>
          <w:rFonts w:ascii="FrankRuehl" w:hAnsi="FrankRuehl" w:cs="FrankRuehl" w:hint="cs"/>
          <w:vanish/>
          <w:sz w:val="22"/>
          <w:szCs w:val="22"/>
          <w:shd w:val="clear" w:color="auto" w:fill="FFFF99"/>
          <w:rtl/>
        </w:rPr>
        <w:t>וקף סמכותי לפי סעיפים 7 ו-21 לחוק העיטורים בצבא הגנה לישראל, התש"ל-</w:t>
      </w:r>
      <w:r w:rsidRPr="00C40BC4">
        <w:rPr>
          <w:rStyle w:val="default"/>
          <w:rFonts w:ascii="FrankRuehl" w:hAnsi="FrankRuehl" w:cs="FrankRuehl"/>
          <w:vanish/>
          <w:sz w:val="22"/>
          <w:szCs w:val="22"/>
          <w:shd w:val="clear" w:color="auto" w:fill="FFFF99"/>
          <w:rtl/>
        </w:rPr>
        <w:t>1970 (</w:t>
      </w:r>
      <w:r w:rsidRPr="00C40BC4">
        <w:rPr>
          <w:rStyle w:val="default"/>
          <w:rFonts w:ascii="FrankRuehl" w:hAnsi="FrankRuehl" w:cs="FrankRuehl" w:hint="cs"/>
          <w:vanish/>
          <w:sz w:val="22"/>
          <w:szCs w:val="22"/>
          <w:shd w:val="clear" w:color="auto" w:fill="FFFF99"/>
          <w:rtl/>
        </w:rPr>
        <w:t xml:space="preserve">להלן </w:t>
      </w:r>
      <w:r w:rsidRPr="00C40BC4">
        <w:rPr>
          <w:rStyle w:val="default"/>
          <w:rFonts w:ascii="FrankRuehl" w:hAnsi="FrankRuehl" w:cs="FrankRuehl"/>
          <w:vanish/>
          <w:sz w:val="22"/>
          <w:szCs w:val="22"/>
          <w:shd w:val="clear" w:color="auto" w:fill="FFFF99"/>
          <w:rtl/>
        </w:rPr>
        <w:t xml:space="preserve">– </w:t>
      </w:r>
      <w:r w:rsidRPr="00C40BC4">
        <w:rPr>
          <w:rStyle w:val="default"/>
          <w:rFonts w:ascii="FrankRuehl" w:hAnsi="FrankRuehl" w:cs="FrankRuehl" w:hint="cs"/>
          <w:vanish/>
          <w:sz w:val="22"/>
          <w:szCs w:val="22"/>
          <w:shd w:val="clear" w:color="auto" w:fill="FFFF99"/>
          <w:rtl/>
        </w:rPr>
        <w:t xml:space="preserve">החוק), </w:t>
      </w:r>
      <w:r w:rsidRPr="00C40BC4">
        <w:rPr>
          <w:rStyle w:val="default"/>
          <w:rFonts w:ascii="FrankRuehl" w:hAnsi="FrankRuehl" w:cs="FrankRuehl" w:hint="cs"/>
          <w:vanish/>
          <w:sz w:val="22"/>
          <w:szCs w:val="22"/>
          <w:u w:val="single"/>
          <w:shd w:val="clear" w:color="auto" w:fill="FFFF99"/>
          <w:rtl/>
        </w:rPr>
        <w:t>ולפי סעיף 13א לחוק אנשי צבא דרום לבנון ומשפחותיהם, התשס"ה-2004,</w:t>
      </w:r>
      <w:r w:rsidRPr="00C40BC4">
        <w:rPr>
          <w:rStyle w:val="default"/>
          <w:rFonts w:ascii="FrankRuehl" w:hAnsi="FrankRuehl" w:cs="FrankRuehl" w:hint="cs"/>
          <w:vanish/>
          <w:sz w:val="22"/>
          <w:szCs w:val="22"/>
          <w:shd w:val="clear" w:color="auto" w:fill="FFFF99"/>
          <w:rtl/>
        </w:rPr>
        <w:t xml:space="preserve"> ובאישור הממשלה, אני מתקין תקנות אלה:</w:t>
      </w:r>
      <w:bookmarkEnd w:id="1"/>
    </w:p>
    <w:p w14:paraId="28BCBF90" w14:textId="77777777" w:rsidR="00A62222" w:rsidRDefault="00A62222">
      <w:pPr>
        <w:pStyle w:val="P00"/>
        <w:spacing w:before="72"/>
        <w:ind w:left="0" w:right="1134"/>
        <w:rPr>
          <w:rStyle w:val="default"/>
          <w:rFonts w:cs="FrankRuehl" w:hint="cs"/>
          <w:rtl/>
        </w:rPr>
      </w:pPr>
      <w:bookmarkStart w:id="2" w:name="Seif1"/>
      <w:bookmarkEnd w:id="2"/>
      <w:r>
        <w:rPr>
          <w:lang w:val="he-IL"/>
        </w:rPr>
        <w:pict w14:anchorId="4C56E7DD">
          <v:rect id="_x0000_s1026" style="position:absolute;left:0;text-align:left;margin-left:464.5pt;margin-top:8.05pt;width:75.05pt;height:8pt;z-index:251652096" o:allowincell="f" filled="f" stroked="f" strokecolor="lime" strokeweight=".25pt">
            <v:textbox inset="0,0,0,0">
              <w:txbxContent>
                <w:p w14:paraId="4C128510" w14:textId="77777777" w:rsidR="00A62222" w:rsidRDefault="00A62222">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14:paraId="6C0DBC9E" w14:textId="77777777" w:rsidR="00EB54B5" w:rsidRDefault="00EB54B5" w:rsidP="00EB54B5">
      <w:pPr>
        <w:pStyle w:val="P00"/>
        <w:spacing w:before="72"/>
        <w:ind w:left="0" w:right="1134"/>
        <w:rPr>
          <w:rStyle w:val="default"/>
          <w:rFonts w:cs="FrankRuehl"/>
          <w:rtl/>
        </w:rPr>
      </w:pPr>
      <w:r>
        <w:rPr>
          <w:rStyle w:val="default"/>
          <w:rFonts w:cs="FrankRuehl"/>
          <w:rtl/>
        </w:rPr>
        <w:tab/>
      </w:r>
      <w:r w:rsidRPr="00F2069C">
        <w:rPr>
          <w:rStyle w:val="default"/>
          <w:rFonts w:cs="FrankRuehl" w:hint="cs"/>
          <w:rtl/>
        </w:rPr>
        <w:pict w14:anchorId="3D09EE4A">
          <v:shape id="_x0000_s1043" type="#_x0000_t202" style="position:absolute;left:0;text-align:left;margin-left:470.35pt;margin-top:7.1pt;width:1in;height:13.2pt;z-index:251661312;mso-position-horizontal-relative:text;mso-position-vertical-relative:text" filled="f" stroked="f">
            <v:textbox style="mso-next-textbox:#_x0000_s1043" inset="1mm,0,1mm,0">
              <w:txbxContent>
                <w:p w14:paraId="5529C3D0" w14:textId="77777777" w:rsidR="00EB54B5" w:rsidRDefault="00EB54B5" w:rsidP="00EB54B5">
                  <w:pPr>
                    <w:spacing w:line="160" w:lineRule="exact"/>
                    <w:jc w:val="left"/>
                    <w:rPr>
                      <w:rFonts w:cs="Miriam" w:hint="cs"/>
                      <w:noProof/>
                      <w:sz w:val="18"/>
                      <w:szCs w:val="18"/>
                      <w:rtl/>
                    </w:rPr>
                  </w:pPr>
                  <w:r>
                    <w:rPr>
                      <w:rFonts w:cs="Miriam" w:hint="cs"/>
                      <w:sz w:val="18"/>
                      <w:szCs w:val="18"/>
                      <w:rtl/>
                    </w:rPr>
                    <w:t>תק' תשפ"א-2021</w:t>
                  </w:r>
                </w:p>
              </w:txbxContent>
            </v:textbox>
            <w10:anchorlock/>
          </v:shape>
        </w:pict>
      </w:r>
      <w:r>
        <w:rPr>
          <w:rStyle w:val="default"/>
          <w:rFonts w:cs="FrankRuehl" w:hint="cs"/>
          <w:rtl/>
        </w:rPr>
        <w:t xml:space="preserve">"איש צד"ל", "שירות בצד"ל" </w:t>
      </w:r>
      <w:r>
        <w:rPr>
          <w:rStyle w:val="default"/>
          <w:rFonts w:cs="FrankRuehl"/>
          <w:rtl/>
        </w:rPr>
        <w:t>–</w:t>
      </w:r>
      <w:r>
        <w:rPr>
          <w:rStyle w:val="default"/>
          <w:rFonts w:cs="FrankRuehl" w:hint="cs"/>
          <w:rtl/>
        </w:rPr>
        <w:t xml:space="preserve"> כהגדרתם בחוק אנשי צבא דרום לבנון ומשפחותיהם, התשס"ד-2004;</w:t>
      </w:r>
    </w:p>
    <w:p w14:paraId="6609FA46" w14:textId="77777777" w:rsidR="00EB54B5" w:rsidRPr="00C40BC4" w:rsidRDefault="00EB54B5" w:rsidP="00EB54B5">
      <w:pPr>
        <w:pStyle w:val="P00"/>
        <w:spacing w:before="0"/>
        <w:ind w:left="0" w:right="1134"/>
        <w:rPr>
          <w:rStyle w:val="default"/>
          <w:rFonts w:ascii="FrankRuehl" w:hAnsi="FrankRuehl" w:cs="FrankRuehl"/>
          <w:vanish/>
          <w:color w:val="FF0000"/>
          <w:sz w:val="20"/>
          <w:szCs w:val="20"/>
          <w:shd w:val="clear" w:color="auto" w:fill="FFFF99"/>
          <w:rtl/>
        </w:rPr>
      </w:pPr>
      <w:bookmarkStart w:id="3" w:name="Rov11"/>
      <w:r w:rsidRPr="00C40BC4">
        <w:rPr>
          <w:rStyle w:val="default"/>
          <w:rFonts w:ascii="FrankRuehl" w:hAnsi="FrankRuehl" w:cs="FrankRuehl" w:hint="cs"/>
          <w:vanish/>
          <w:color w:val="FF0000"/>
          <w:sz w:val="20"/>
          <w:szCs w:val="20"/>
          <w:shd w:val="clear" w:color="auto" w:fill="FFFF99"/>
          <w:rtl/>
        </w:rPr>
        <w:t>מיום 20.5.2021</w:t>
      </w:r>
    </w:p>
    <w:p w14:paraId="27D33974" w14:textId="77777777" w:rsidR="00EB54B5" w:rsidRPr="00C40BC4" w:rsidRDefault="00EB54B5" w:rsidP="00EB54B5">
      <w:pPr>
        <w:pStyle w:val="P00"/>
        <w:spacing w:before="0"/>
        <w:ind w:left="0" w:right="1134"/>
        <w:rPr>
          <w:rStyle w:val="default"/>
          <w:rFonts w:ascii="FrankRuehl" w:hAnsi="FrankRuehl" w:cs="FrankRuehl"/>
          <w:vanish/>
          <w:sz w:val="20"/>
          <w:szCs w:val="20"/>
          <w:shd w:val="clear" w:color="auto" w:fill="FFFF99"/>
          <w:rtl/>
        </w:rPr>
      </w:pPr>
      <w:r w:rsidRPr="00C40BC4">
        <w:rPr>
          <w:rStyle w:val="default"/>
          <w:rFonts w:ascii="FrankRuehl" w:hAnsi="FrankRuehl" w:cs="FrankRuehl" w:hint="cs"/>
          <w:b/>
          <w:bCs/>
          <w:vanish/>
          <w:sz w:val="20"/>
          <w:szCs w:val="20"/>
          <w:shd w:val="clear" w:color="auto" w:fill="FFFF99"/>
          <w:rtl/>
        </w:rPr>
        <w:t>תק' תשפ"א-2021</w:t>
      </w:r>
    </w:p>
    <w:p w14:paraId="6D4FF1CD" w14:textId="77777777" w:rsidR="00EB54B5" w:rsidRPr="00C40BC4" w:rsidRDefault="00EB54B5" w:rsidP="00EB54B5">
      <w:pPr>
        <w:pStyle w:val="P00"/>
        <w:spacing w:before="0"/>
        <w:ind w:left="0" w:right="1134"/>
        <w:rPr>
          <w:rStyle w:val="default"/>
          <w:rFonts w:ascii="FrankRuehl" w:hAnsi="FrankRuehl" w:cs="FrankRuehl"/>
          <w:vanish/>
          <w:sz w:val="20"/>
          <w:szCs w:val="20"/>
          <w:shd w:val="clear" w:color="auto" w:fill="FFFF99"/>
          <w:rtl/>
        </w:rPr>
      </w:pPr>
      <w:hyperlink r:id="rId8" w:history="1">
        <w:r w:rsidRPr="00C40BC4">
          <w:rPr>
            <w:rStyle w:val="Hyperlink"/>
            <w:rFonts w:ascii="FrankRuehl" w:hAnsi="FrankRuehl" w:cs="FrankRuehl" w:hint="cs"/>
            <w:vanish/>
            <w:szCs w:val="20"/>
            <w:shd w:val="clear" w:color="auto" w:fill="FFFF99"/>
            <w:rtl/>
          </w:rPr>
          <w:t>ק"ת תשפ"א מס' 9389</w:t>
        </w:r>
      </w:hyperlink>
      <w:r w:rsidRPr="00C40BC4">
        <w:rPr>
          <w:rStyle w:val="default"/>
          <w:rFonts w:ascii="FrankRuehl" w:hAnsi="FrankRuehl" w:cs="FrankRuehl" w:hint="cs"/>
          <w:vanish/>
          <w:sz w:val="20"/>
          <w:szCs w:val="20"/>
          <w:shd w:val="clear" w:color="auto" w:fill="FFFF99"/>
          <w:rtl/>
        </w:rPr>
        <w:t xml:space="preserve"> מיום 20.5.2021 עמ' 3200</w:t>
      </w:r>
    </w:p>
    <w:p w14:paraId="2EFC3D6F" w14:textId="77777777" w:rsidR="00EB54B5" w:rsidRPr="00EB54B5" w:rsidRDefault="00EB54B5" w:rsidP="00EB54B5">
      <w:pPr>
        <w:pStyle w:val="P00"/>
        <w:spacing w:before="0"/>
        <w:ind w:left="0" w:right="1134"/>
        <w:rPr>
          <w:rStyle w:val="default"/>
          <w:rFonts w:ascii="FrankRuehl" w:hAnsi="FrankRuehl" w:cs="FrankRuehl"/>
          <w:sz w:val="2"/>
          <w:szCs w:val="2"/>
          <w:shd w:val="clear" w:color="auto" w:fill="FFFF99"/>
          <w:rtl/>
        </w:rPr>
      </w:pPr>
      <w:r w:rsidRPr="00C40BC4">
        <w:rPr>
          <w:rStyle w:val="default"/>
          <w:rFonts w:ascii="FrankRuehl" w:hAnsi="FrankRuehl" w:cs="FrankRuehl" w:hint="cs"/>
          <w:b/>
          <w:bCs/>
          <w:vanish/>
          <w:sz w:val="20"/>
          <w:szCs w:val="20"/>
          <w:shd w:val="clear" w:color="auto" w:fill="FFFF99"/>
          <w:rtl/>
        </w:rPr>
        <w:t>הוספת הגדרת ""איש צד"ל", "שירות בצד"ל""</w:t>
      </w:r>
      <w:bookmarkEnd w:id="3"/>
    </w:p>
    <w:p w14:paraId="1DCD9DD3" w14:textId="77777777" w:rsidR="00B4552A" w:rsidRDefault="00B4552A">
      <w:pPr>
        <w:pStyle w:val="P00"/>
        <w:spacing w:before="72"/>
        <w:ind w:left="0" w:right="1134"/>
        <w:rPr>
          <w:rStyle w:val="default"/>
          <w:rFonts w:cs="FrankRuehl"/>
          <w:rtl/>
        </w:rPr>
      </w:pPr>
      <w:r>
        <w:rPr>
          <w:rStyle w:val="default"/>
          <w:rFonts w:cs="FrankRuehl" w:hint="cs"/>
          <w:rtl/>
        </w:rPr>
        <w:tab/>
        <w:t xml:space="preserve">"התקופה הקובעת" </w:t>
      </w:r>
      <w:r>
        <w:rPr>
          <w:rStyle w:val="default"/>
          <w:rFonts w:cs="FrankRuehl"/>
          <w:rtl/>
        </w:rPr>
        <w:t>–</w:t>
      </w:r>
      <w:r>
        <w:rPr>
          <w:rStyle w:val="default"/>
          <w:rFonts w:cs="FrankRuehl" w:hint="cs"/>
          <w:rtl/>
        </w:rPr>
        <w:t xml:space="preserve"> התקופה שמיום </w:t>
      </w:r>
      <w:r w:rsidR="00BE4BB6">
        <w:rPr>
          <w:rStyle w:val="default"/>
          <w:rFonts w:cs="FrankRuehl" w:hint="cs"/>
          <w:rtl/>
        </w:rPr>
        <w:t>י"ג בתשרי התשמ"ג (30 בספטמבר 1982) עד יום י"ט באייר התש"ס (24 במאי 2000</w:t>
      </w:r>
      <w:r>
        <w:rPr>
          <w:rStyle w:val="default"/>
          <w:rFonts w:cs="FrankRuehl" w:hint="cs"/>
          <w:rtl/>
        </w:rPr>
        <w:t>);</w:t>
      </w:r>
    </w:p>
    <w:p w14:paraId="742C5A9A" w14:textId="77777777" w:rsidR="00BE4BB6" w:rsidRDefault="00BE4BB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"ועדה מייעצת" </w:t>
      </w:r>
      <w:r>
        <w:rPr>
          <w:rStyle w:val="default"/>
          <w:rFonts w:cs="FrankRuehl"/>
          <w:rtl/>
        </w:rPr>
        <w:t>–</w:t>
      </w:r>
      <w:r>
        <w:rPr>
          <w:rStyle w:val="default"/>
          <w:rFonts w:cs="FrankRuehl" w:hint="cs"/>
          <w:rtl/>
        </w:rPr>
        <w:t xml:space="preserve"> ועדה שהוקמה לפי תקנה 5;</w:t>
      </w:r>
    </w:p>
    <w:p w14:paraId="649CB390" w14:textId="77777777" w:rsidR="00BE4BB6" w:rsidRDefault="00BE4BB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"יחידה צבאית מזכה" </w:t>
      </w:r>
      <w:r>
        <w:rPr>
          <w:rStyle w:val="default"/>
          <w:rFonts w:cs="FrankRuehl"/>
          <w:rtl/>
        </w:rPr>
        <w:t>–</w:t>
      </w:r>
      <w:r>
        <w:rPr>
          <w:rStyle w:val="default"/>
          <w:rFonts w:cs="FrankRuehl" w:hint="cs"/>
          <w:rtl/>
        </w:rPr>
        <w:t xml:space="preserve"> כמשמעותה בתקנה 3;</w:t>
      </w:r>
    </w:p>
    <w:p w14:paraId="6AA1919F" w14:textId="77777777" w:rsidR="00BE4BB6" w:rsidRDefault="00BE4BB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"פקודות הצבא" </w:t>
      </w:r>
      <w:r>
        <w:rPr>
          <w:rStyle w:val="default"/>
          <w:rFonts w:cs="FrankRuehl"/>
          <w:rtl/>
        </w:rPr>
        <w:t>–</w:t>
      </w:r>
      <w:r>
        <w:rPr>
          <w:rStyle w:val="default"/>
          <w:rFonts w:cs="FrankRuehl" w:hint="cs"/>
          <w:rtl/>
        </w:rPr>
        <w:t xml:space="preserve"> כמשמעותן בחוק השיפוט הצבאי, התשט"ו-1955;</w:t>
      </w:r>
    </w:p>
    <w:p w14:paraId="535C79B2" w14:textId="77777777" w:rsidR="00B4552A" w:rsidRDefault="00B4552A">
      <w:pPr>
        <w:pStyle w:val="P00"/>
        <w:spacing w:before="72"/>
        <w:ind w:left="0" w:right="1134"/>
        <w:rPr>
          <w:rStyle w:val="default"/>
          <w:rFonts w:cs="FrankRuehl" w:hint="cs"/>
          <w:rtl/>
        </w:rPr>
      </w:pPr>
      <w:r>
        <w:rPr>
          <w:rStyle w:val="default"/>
          <w:rFonts w:cs="FrankRuehl" w:hint="cs"/>
          <w:rtl/>
        </w:rPr>
        <w:tab/>
        <w:t xml:space="preserve">"ראש אכ"א" </w:t>
      </w:r>
      <w:r>
        <w:rPr>
          <w:rStyle w:val="default"/>
          <w:rFonts w:cs="FrankRuehl"/>
          <w:rtl/>
        </w:rPr>
        <w:t>–</w:t>
      </w:r>
      <w:r>
        <w:rPr>
          <w:rStyle w:val="default"/>
          <w:rFonts w:cs="FrankRuehl" w:hint="cs"/>
          <w:rtl/>
        </w:rPr>
        <w:t xml:space="preserve"> ראש אגף כוח אדם בצבא הגנה לישראל;</w:t>
      </w:r>
    </w:p>
    <w:p w14:paraId="1DB581F3" w14:textId="77777777" w:rsidR="00B4552A" w:rsidRDefault="00B4552A" w:rsidP="00B4552A">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ירות מילואים" </w:t>
      </w:r>
      <w:r>
        <w:rPr>
          <w:rStyle w:val="default"/>
          <w:rFonts w:cs="FrankRuehl"/>
          <w:rtl/>
        </w:rPr>
        <w:t xml:space="preserve">– </w:t>
      </w:r>
      <w:r>
        <w:rPr>
          <w:rStyle w:val="default"/>
          <w:rFonts w:cs="FrankRuehl" w:hint="cs"/>
          <w:rtl/>
        </w:rPr>
        <w:t>כמשמעו בחוק שירות המילואים, התשס"ח-2008;</w:t>
      </w:r>
    </w:p>
    <w:p w14:paraId="57470A69" w14:textId="77777777" w:rsidR="00A62222" w:rsidRDefault="00A62222" w:rsidP="00B4552A">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ירות סדיר" </w:t>
      </w:r>
      <w:r w:rsidR="00B4552A">
        <w:rPr>
          <w:rStyle w:val="default"/>
          <w:rFonts w:cs="FrankRuehl"/>
          <w:rtl/>
        </w:rPr>
        <w:t>–</w:t>
      </w:r>
      <w:r>
        <w:rPr>
          <w:rStyle w:val="default"/>
          <w:rFonts w:cs="FrankRuehl"/>
          <w:rtl/>
        </w:rPr>
        <w:t xml:space="preserve"> </w:t>
      </w:r>
      <w:r>
        <w:rPr>
          <w:rStyle w:val="default"/>
          <w:rFonts w:cs="FrankRuehl" w:hint="cs"/>
          <w:rtl/>
        </w:rPr>
        <w:t>כמשמ</w:t>
      </w:r>
      <w:r>
        <w:rPr>
          <w:rStyle w:val="default"/>
          <w:rFonts w:cs="FrankRuehl"/>
          <w:rtl/>
        </w:rPr>
        <w:t>עו</w:t>
      </w:r>
      <w:r>
        <w:rPr>
          <w:rStyle w:val="default"/>
          <w:rFonts w:cs="FrankRuehl" w:hint="cs"/>
          <w:rtl/>
        </w:rPr>
        <w:t xml:space="preserve"> בחוק שירות ב</w:t>
      </w:r>
      <w:r w:rsidR="00B4552A">
        <w:rPr>
          <w:rStyle w:val="default"/>
          <w:rFonts w:cs="FrankRuehl" w:hint="cs"/>
          <w:rtl/>
        </w:rPr>
        <w:t>י</w:t>
      </w:r>
      <w:r>
        <w:rPr>
          <w:rStyle w:val="default"/>
          <w:rFonts w:cs="FrankRuehl" w:hint="cs"/>
          <w:rtl/>
        </w:rPr>
        <w:t>טחון</w:t>
      </w:r>
      <w:r>
        <w:rPr>
          <w:rStyle w:val="default"/>
          <w:rFonts w:cs="FrankRuehl"/>
          <w:rtl/>
        </w:rPr>
        <w:t xml:space="preserve"> [</w:t>
      </w:r>
      <w:r>
        <w:rPr>
          <w:rStyle w:val="default"/>
          <w:rFonts w:cs="FrankRuehl" w:hint="cs"/>
          <w:rtl/>
        </w:rPr>
        <w:t>נוסח משולב]</w:t>
      </w:r>
      <w:r w:rsidR="00B4552A">
        <w:rPr>
          <w:rStyle w:val="default"/>
          <w:rFonts w:cs="FrankRuehl" w:hint="cs"/>
          <w:rtl/>
        </w:rPr>
        <w:t>, התשמ"ו-1986</w:t>
      </w:r>
      <w:r>
        <w:rPr>
          <w:rStyle w:val="default"/>
          <w:rFonts w:cs="FrankRuehl" w:hint="cs"/>
          <w:rtl/>
        </w:rPr>
        <w:t>, לרבות שירות קבע כמשמעו בחוק שירות הקבע בצבא</w:t>
      </w:r>
      <w:r w:rsidR="00B4552A">
        <w:rPr>
          <w:rStyle w:val="default"/>
          <w:rFonts w:cs="FrankRuehl" w:hint="cs"/>
          <w:rtl/>
        </w:rPr>
        <w:t xml:space="preserve"> </w:t>
      </w:r>
      <w:r>
        <w:rPr>
          <w:rStyle w:val="default"/>
          <w:rFonts w:cs="FrankRuehl" w:hint="cs"/>
          <w:rtl/>
        </w:rPr>
        <w:t>הגנה</w:t>
      </w:r>
      <w:r w:rsidR="00B4552A">
        <w:rPr>
          <w:rStyle w:val="default"/>
          <w:rFonts w:cs="FrankRuehl" w:hint="cs"/>
          <w:rtl/>
        </w:rPr>
        <w:t xml:space="preserve"> </w:t>
      </w:r>
      <w:r>
        <w:rPr>
          <w:rStyle w:val="default"/>
          <w:rFonts w:cs="FrankRuehl" w:hint="cs"/>
          <w:rtl/>
        </w:rPr>
        <w:t>לישראל (ג</w:t>
      </w:r>
      <w:r w:rsidR="00BE4BB6">
        <w:rPr>
          <w:rStyle w:val="default"/>
          <w:rFonts w:cs="FrankRuehl" w:hint="cs"/>
          <w:rtl/>
        </w:rPr>
        <w:t>י</w:t>
      </w:r>
      <w:r>
        <w:rPr>
          <w:rStyle w:val="default"/>
          <w:rFonts w:cs="FrankRuehl" w:hint="cs"/>
          <w:rtl/>
        </w:rPr>
        <w:t>מלאות)</w:t>
      </w:r>
      <w:r w:rsidR="00B4552A">
        <w:rPr>
          <w:rStyle w:val="default"/>
          <w:rFonts w:cs="FrankRuehl" w:hint="cs"/>
          <w:rtl/>
        </w:rPr>
        <w:t xml:space="preserve"> [נוסח משולב]</w:t>
      </w:r>
      <w:r>
        <w:rPr>
          <w:rStyle w:val="default"/>
          <w:rFonts w:cs="FrankRuehl" w:hint="cs"/>
          <w:rtl/>
        </w:rPr>
        <w:t xml:space="preserve">, </w:t>
      </w:r>
      <w:r w:rsidR="00B4552A">
        <w:rPr>
          <w:rStyle w:val="default"/>
          <w:rFonts w:cs="FrankRuehl" w:hint="cs"/>
          <w:rtl/>
        </w:rPr>
        <w:t>התשמ"ה-1985</w:t>
      </w:r>
      <w:r>
        <w:rPr>
          <w:rStyle w:val="default"/>
          <w:rFonts w:cs="FrankRuehl"/>
          <w:rtl/>
        </w:rPr>
        <w:t>;</w:t>
      </w:r>
    </w:p>
    <w:p w14:paraId="5B6754C1" w14:textId="77777777" w:rsidR="00A62222" w:rsidRDefault="00A62222" w:rsidP="00B4552A">
      <w:pPr>
        <w:pStyle w:val="P00"/>
        <w:spacing w:before="72"/>
        <w:ind w:left="0" w:right="1134"/>
        <w:rPr>
          <w:rStyle w:val="default"/>
          <w:rFonts w:cs="FrankRuehl"/>
          <w:rtl/>
        </w:rPr>
      </w:pPr>
      <w:r>
        <w:rPr>
          <w:rFonts w:cs="FrankRuehl"/>
          <w:sz w:val="26"/>
          <w:rtl/>
        </w:rPr>
        <w:tab/>
      </w:r>
      <w:r>
        <w:rPr>
          <w:rStyle w:val="default"/>
          <w:rFonts w:cs="FrankRuehl"/>
          <w:rtl/>
        </w:rPr>
        <w:t>"</w:t>
      </w:r>
      <w:r w:rsidR="00BE4BB6">
        <w:rPr>
          <w:rStyle w:val="default"/>
          <w:rFonts w:cs="FrankRuehl" w:hint="cs"/>
          <w:rtl/>
        </w:rPr>
        <w:t xml:space="preserve">שנה" </w:t>
      </w:r>
      <w:r w:rsidR="00BE4BB6">
        <w:rPr>
          <w:rStyle w:val="default"/>
          <w:rFonts w:cs="FrankRuehl"/>
          <w:rtl/>
        </w:rPr>
        <w:t>–</w:t>
      </w:r>
      <w:r w:rsidR="00BE4BB6">
        <w:rPr>
          <w:rStyle w:val="default"/>
          <w:rFonts w:cs="FrankRuehl" w:hint="cs"/>
          <w:rtl/>
        </w:rPr>
        <w:t xml:space="preserve"> תקופה שמ-1 בינואר של שנה פלונית עד 31 בדצמבר של אותה שנה</w:t>
      </w:r>
      <w:r>
        <w:rPr>
          <w:rStyle w:val="default"/>
          <w:rFonts w:cs="FrankRuehl" w:hint="cs"/>
          <w:rtl/>
        </w:rPr>
        <w:t>.</w:t>
      </w:r>
    </w:p>
    <w:p w14:paraId="262B5E8F" w14:textId="77777777" w:rsidR="00A62222" w:rsidRDefault="00A62222" w:rsidP="00B4552A">
      <w:pPr>
        <w:pStyle w:val="P00"/>
        <w:spacing w:before="72"/>
        <w:ind w:left="0" w:right="1134"/>
        <w:rPr>
          <w:rStyle w:val="default"/>
          <w:rFonts w:cs="FrankRuehl"/>
          <w:rtl/>
        </w:rPr>
      </w:pPr>
      <w:bookmarkStart w:id="4" w:name="Seif2"/>
      <w:bookmarkEnd w:id="4"/>
      <w:r>
        <w:rPr>
          <w:lang w:val="he-IL"/>
        </w:rPr>
        <w:pict w14:anchorId="41076107">
          <v:rect id="_x0000_s1027" style="position:absolute;left:0;text-align:left;margin-left:464.5pt;margin-top:8.05pt;width:75.05pt;height:21.4pt;z-index:251653120" o:allowincell="f" filled="f" stroked="f" strokecolor="lime" strokeweight=".25pt">
            <v:textbox inset="0,0,0,0">
              <w:txbxContent>
                <w:p w14:paraId="33EC5DD5" w14:textId="77777777" w:rsidR="00A62222" w:rsidRDefault="00A62222">
                  <w:pPr>
                    <w:spacing w:line="160" w:lineRule="exact"/>
                    <w:jc w:val="left"/>
                    <w:rPr>
                      <w:rFonts w:cs="Miriam" w:hint="cs"/>
                      <w:noProof/>
                      <w:sz w:val="18"/>
                      <w:szCs w:val="18"/>
                      <w:rtl/>
                    </w:rPr>
                  </w:pPr>
                  <w:r>
                    <w:rPr>
                      <w:rFonts w:cs="Miriam"/>
                      <w:sz w:val="18"/>
                      <w:szCs w:val="18"/>
                      <w:rtl/>
                    </w:rPr>
                    <w:t>או</w:t>
                  </w:r>
                  <w:r>
                    <w:rPr>
                      <w:rFonts w:cs="Miriam" w:hint="cs"/>
                      <w:sz w:val="18"/>
                      <w:szCs w:val="18"/>
                      <w:rtl/>
                    </w:rPr>
                    <w:t xml:space="preserve">ת </w:t>
                  </w:r>
                  <w:r w:rsidR="00BE4BB6">
                    <w:rPr>
                      <w:rFonts w:cs="Miriam" w:hint="cs"/>
                      <w:sz w:val="18"/>
                      <w:szCs w:val="18"/>
                      <w:rtl/>
                    </w:rPr>
                    <w:t>המערכה ברצועת הביטחון בלבנון</w:t>
                  </w:r>
                </w:p>
              </w:txbxContent>
            </v:textbox>
            <w10:anchorlock/>
          </v:rect>
        </w:pict>
      </w:r>
      <w:r>
        <w:rPr>
          <w:rStyle w:val="big-number"/>
          <w:rFonts w:cs="Miriam"/>
          <w:rtl/>
        </w:rPr>
        <w:t>2.</w:t>
      </w:r>
      <w:r>
        <w:rPr>
          <w:rStyle w:val="big-number"/>
          <w:rFonts w:cs="Miriam"/>
          <w:rtl/>
        </w:rPr>
        <w:tab/>
      </w:r>
      <w:r>
        <w:rPr>
          <w:rStyle w:val="default"/>
          <w:rFonts w:cs="FrankRuehl"/>
          <w:rtl/>
        </w:rPr>
        <w:t>או</w:t>
      </w:r>
      <w:r>
        <w:rPr>
          <w:rStyle w:val="default"/>
          <w:rFonts w:cs="FrankRuehl" w:hint="cs"/>
          <w:rtl/>
        </w:rPr>
        <w:t xml:space="preserve">ת </w:t>
      </w:r>
      <w:r w:rsidR="00BE4BB6">
        <w:rPr>
          <w:rStyle w:val="default"/>
          <w:rFonts w:cs="FrankRuehl" w:hint="cs"/>
          <w:rtl/>
        </w:rPr>
        <w:t>המערכה ברצועת הביטחון בלבנון</w:t>
      </w:r>
      <w:r w:rsidR="00B4552A">
        <w:rPr>
          <w:rStyle w:val="default"/>
          <w:rFonts w:cs="FrankRuehl" w:hint="cs"/>
          <w:rtl/>
        </w:rPr>
        <w:t xml:space="preserve"> יהיה</w:t>
      </w:r>
      <w:r>
        <w:rPr>
          <w:rStyle w:val="default"/>
          <w:rFonts w:cs="FrankRuehl" w:hint="cs"/>
          <w:rtl/>
        </w:rPr>
        <w:t xml:space="preserve"> אות מערכה לעני</w:t>
      </w:r>
      <w:r w:rsidR="00B4552A">
        <w:rPr>
          <w:rStyle w:val="default"/>
          <w:rFonts w:cs="FrankRuehl" w:hint="cs"/>
          <w:rtl/>
        </w:rPr>
        <w:t>י</w:t>
      </w:r>
      <w:r>
        <w:rPr>
          <w:rStyle w:val="default"/>
          <w:rFonts w:cs="FrankRuehl" w:hint="cs"/>
          <w:rtl/>
        </w:rPr>
        <w:t>ן החוק.</w:t>
      </w:r>
    </w:p>
    <w:p w14:paraId="68D763BF" w14:textId="77777777" w:rsidR="00A62222" w:rsidRDefault="00A62222" w:rsidP="00B4552A">
      <w:pPr>
        <w:pStyle w:val="P00"/>
        <w:spacing w:before="72"/>
        <w:ind w:left="0" w:right="1134"/>
        <w:rPr>
          <w:rStyle w:val="default"/>
          <w:rFonts w:cs="FrankRuehl" w:hint="cs"/>
          <w:rtl/>
        </w:rPr>
      </w:pPr>
      <w:bookmarkStart w:id="5" w:name="Seif3"/>
      <w:bookmarkEnd w:id="5"/>
      <w:r>
        <w:rPr>
          <w:lang w:val="he-IL"/>
        </w:rPr>
        <w:pict w14:anchorId="532222B5">
          <v:rect id="_x0000_s1028" style="position:absolute;left:0;text-align:left;margin-left:464.5pt;margin-top:8.05pt;width:75.05pt;height:16pt;z-index:251654144" o:allowincell="f" filled="f" stroked="f" strokecolor="lime" strokeweight=".25pt">
            <v:textbox inset="0,0,0,0">
              <w:txbxContent>
                <w:p w14:paraId="43E0F98A" w14:textId="77777777" w:rsidR="00A62222" w:rsidRDefault="00BE4BB6">
                  <w:pPr>
                    <w:spacing w:line="160" w:lineRule="exact"/>
                    <w:jc w:val="left"/>
                    <w:rPr>
                      <w:rFonts w:cs="Miriam" w:hint="cs"/>
                      <w:sz w:val="18"/>
                      <w:szCs w:val="18"/>
                      <w:rtl/>
                    </w:rPr>
                  </w:pPr>
                  <w:r>
                    <w:rPr>
                      <w:rFonts w:cs="Miriam" w:hint="cs"/>
                      <w:sz w:val="18"/>
                      <w:szCs w:val="18"/>
                      <w:rtl/>
                    </w:rPr>
                    <w:t>קביעת יחידה צבאית מזכה</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BE4BB6">
        <w:rPr>
          <w:rStyle w:val="default"/>
          <w:rFonts w:cs="FrankRuehl" w:hint="cs"/>
          <w:rtl/>
        </w:rPr>
        <w:t xml:space="preserve">ראש אכ"א רשאי לקבוע כי יחידה צבאית היא יחידה צבאית מזכה בשנה מסוימת מתוך כלל התקופה הקובעת (להלן </w:t>
      </w:r>
      <w:r w:rsidR="00BE4BB6">
        <w:rPr>
          <w:rStyle w:val="default"/>
          <w:rFonts w:cs="FrankRuehl"/>
          <w:rtl/>
        </w:rPr>
        <w:t>–</w:t>
      </w:r>
      <w:r w:rsidR="00BE4BB6">
        <w:rPr>
          <w:rStyle w:val="default"/>
          <w:rFonts w:cs="FrankRuehl" w:hint="cs"/>
          <w:rtl/>
        </w:rPr>
        <w:t xml:space="preserve"> השנה המזכה), אם היא אחת מאלה</w:t>
      </w:r>
      <w:r>
        <w:rPr>
          <w:rStyle w:val="default"/>
          <w:rFonts w:cs="FrankRuehl" w:hint="cs"/>
          <w:rtl/>
        </w:rPr>
        <w:t>:</w:t>
      </w:r>
    </w:p>
    <w:p w14:paraId="2A1A8163" w14:textId="77777777" w:rsidR="00B4552A" w:rsidRDefault="00B4552A" w:rsidP="00B4552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251109">
        <w:rPr>
          <w:rStyle w:val="default"/>
          <w:rFonts w:cs="FrankRuehl" w:hint="cs"/>
          <w:rtl/>
        </w:rPr>
        <w:t>יחידה צבאית שפעלה בתקופה הקובעת בגזרת לבנון או סייעה באופן ישיר ללחימה בגזרת לבנון, לתקופה כוללת של 30 ימים לפחות באותה שנה</w:t>
      </w:r>
      <w:r>
        <w:rPr>
          <w:rStyle w:val="default"/>
          <w:rFonts w:cs="FrankRuehl" w:hint="cs"/>
          <w:rtl/>
        </w:rPr>
        <w:t>;</w:t>
      </w:r>
    </w:p>
    <w:p w14:paraId="55E27520" w14:textId="77777777" w:rsidR="00B4552A" w:rsidRDefault="00B4552A" w:rsidP="00B4552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251109">
        <w:rPr>
          <w:rStyle w:val="default"/>
          <w:rFonts w:cs="FrankRuehl" w:hint="cs"/>
          <w:rtl/>
        </w:rPr>
        <w:t>יחידה צבאית מיוחדת כמשמעותה בפקודות הצבא, שפעלה בתקופה הקובעת בגזרת לבנון, פעם אחת לפחות באותה שנה.</w:t>
      </w:r>
    </w:p>
    <w:p w14:paraId="6BB4355F" w14:textId="77777777" w:rsidR="003A24CC" w:rsidRDefault="003A24CC" w:rsidP="00B4552A">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r>
      <w:r w:rsidR="00251109">
        <w:rPr>
          <w:rStyle w:val="default"/>
          <w:rFonts w:cs="FrankRuehl" w:hint="cs"/>
          <w:rtl/>
        </w:rPr>
        <w:t>ראש אכ"א רשאי לקבוע בנוגע ליחידה צבאית מזכה מסוימת בעלי תפקידים או מקצועות שרק לגביהם תיחשב היחידה כיחידה צבאית מזכה, אם מצא כי לגבי אותם בעלי תפקידים או מקצועות התקיים האמור בתקנת משנה (א)(1) או (2), לפי העניין</w:t>
      </w:r>
      <w:r>
        <w:rPr>
          <w:rStyle w:val="default"/>
          <w:rFonts w:cs="FrankRuehl" w:hint="cs"/>
          <w:rtl/>
        </w:rPr>
        <w:t>.</w:t>
      </w:r>
    </w:p>
    <w:p w14:paraId="7B707B2A" w14:textId="77777777" w:rsidR="00A62222" w:rsidRDefault="00A62222" w:rsidP="003A24CC">
      <w:pPr>
        <w:pStyle w:val="P00"/>
        <w:spacing w:before="72"/>
        <w:ind w:left="0" w:right="1134"/>
        <w:rPr>
          <w:rStyle w:val="default"/>
          <w:rFonts w:cs="FrankRuehl"/>
          <w:rtl/>
        </w:rPr>
      </w:pPr>
      <w:bookmarkStart w:id="6" w:name="Seif4"/>
      <w:bookmarkEnd w:id="6"/>
      <w:r>
        <w:rPr>
          <w:lang w:val="he-IL"/>
        </w:rPr>
        <w:pict w14:anchorId="5F9A5970">
          <v:rect id="_x0000_s1030" style="position:absolute;left:0;text-align:left;margin-left:464.5pt;margin-top:8.05pt;width:75.05pt;height:27.45pt;z-index:251655168" o:allowincell="f" filled="f" stroked="f" strokecolor="lime" strokeweight=".25pt">
            <v:textbox inset="0,0,0,0">
              <w:txbxContent>
                <w:p w14:paraId="19BD7B53" w14:textId="77777777" w:rsidR="00A62222" w:rsidRDefault="00EB54B5">
                  <w:pPr>
                    <w:spacing w:line="160" w:lineRule="exact"/>
                    <w:jc w:val="left"/>
                    <w:rPr>
                      <w:rFonts w:cs="Miriam"/>
                      <w:sz w:val="18"/>
                      <w:szCs w:val="18"/>
                      <w:rtl/>
                    </w:rPr>
                  </w:pPr>
                  <w:r>
                    <w:rPr>
                      <w:rFonts w:cs="Miriam" w:hint="cs"/>
                      <w:sz w:val="18"/>
                      <w:szCs w:val="18"/>
                      <w:rtl/>
                    </w:rPr>
                    <w:t>החיילים ה</w:t>
                  </w:r>
                  <w:r w:rsidR="00251109">
                    <w:rPr>
                      <w:rFonts w:cs="Miriam" w:hint="cs"/>
                      <w:sz w:val="18"/>
                      <w:szCs w:val="18"/>
                      <w:rtl/>
                    </w:rPr>
                    <w:t>זכאים לקבלת האות</w:t>
                  </w:r>
                </w:p>
                <w:p w14:paraId="1530D088" w14:textId="77777777" w:rsidR="00EB54B5" w:rsidRDefault="00EB54B5">
                  <w:pPr>
                    <w:spacing w:line="160" w:lineRule="exact"/>
                    <w:jc w:val="left"/>
                    <w:rPr>
                      <w:rFonts w:cs="Miriam"/>
                      <w:noProof/>
                      <w:sz w:val="18"/>
                      <w:szCs w:val="18"/>
                      <w:rtl/>
                    </w:rPr>
                  </w:pPr>
                  <w:r>
                    <w:rPr>
                      <w:rFonts w:cs="Miriam" w:hint="cs"/>
                      <w:sz w:val="18"/>
                      <w:szCs w:val="18"/>
                      <w:rtl/>
                    </w:rPr>
                    <w:t>תק' תשפ"א-2021</w:t>
                  </w:r>
                </w:p>
              </w:txbxContent>
            </v:textbox>
            <w10:anchorlock/>
          </v:rect>
        </w:pict>
      </w:r>
      <w:r>
        <w:rPr>
          <w:rStyle w:val="big-number"/>
          <w:rFonts w:cs="Miriam"/>
          <w:rtl/>
        </w:rPr>
        <w:t>4.</w:t>
      </w:r>
      <w:r>
        <w:rPr>
          <w:rStyle w:val="big-number"/>
          <w:rFonts w:cs="Miriam"/>
          <w:rtl/>
        </w:rPr>
        <w:tab/>
      </w:r>
      <w:r w:rsidR="00EB54B5">
        <w:rPr>
          <w:rStyle w:val="default"/>
          <w:rFonts w:cs="FrankRuehl" w:hint="cs"/>
          <w:rtl/>
        </w:rPr>
        <w:t xml:space="preserve">חייל </w:t>
      </w:r>
      <w:r w:rsidR="00251109">
        <w:rPr>
          <w:rStyle w:val="default"/>
          <w:rFonts w:cs="FrankRuehl" w:hint="cs"/>
          <w:rtl/>
        </w:rPr>
        <w:t>זכאי לקבלת אות המערכה ברצועת הביטחון בלבנון הוא חייל שבמהלך התקופה הקובעת שירת שירות סדיר או שירות מילואים, שהוא אחד מאלה:</w:t>
      </w:r>
    </w:p>
    <w:p w14:paraId="2531EBA0" w14:textId="77777777" w:rsidR="00251109" w:rsidRDefault="00251109" w:rsidP="00251109">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שירות סדיר תקין ביחידה צבאית מזכה במשך שלושים ימים רצופים לפחות במהלך שנה מזכה של אותה יחידה;</w:t>
      </w:r>
    </w:p>
    <w:p w14:paraId="07292C39" w14:textId="77777777" w:rsidR="00251109" w:rsidRDefault="00251109" w:rsidP="00251109">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שירות מילואים פעיל ביחידה צבאית מזכה לתקופה של שלושים ימים לפחות במצטבר, במהלך שנים מזכות של אותה יחידה;</w:t>
      </w:r>
    </w:p>
    <w:p w14:paraId="51924B0A" w14:textId="77777777" w:rsidR="00251109" w:rsidRDefault="00251109" w:rsidP="00251109">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שירות סדיר או שירות מילואים למשך תקופה קצרה משלושים ימים כאמור בפסקאות (1) ו-(2), ואולם </w:t>
      </w:r>
      <w:r>
        <w:rPr>
          <w:rStyle w:val="default"/>
          <w:rFonts w:cs="FrankRuehl"/>
          <w:rtl/>
        </w:rPr>
        <w:t>–</w:t>
      </w:r>
    </w:p>
    <w:p w14:paraId="7455B1A5" w14:textId="77777777" w:rsidR="00251109" w:rsidRDefault="00251109" w:rsidP="00251109">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נעדר בתקופת שירותו ומאז לא נודעו עקבותיו;</w:t>
      </w:r>
    </w:p>
    <w:p w14:paraId="168D002E" w14:textId="77777777" w:rsidR="00251109" w:rsidRDefault="00251109" w:rsidP="00251109">
      <w:pPr>
        <w:pStyle w:val="P00"/>
        <w:spacing w:before="72"/>
        <w:ind w:left="1021" w:right="1134"/>
        <w:rPr>
          <w:rStyle w:val="default"/>
          <w:rFonts w:cs="FrankRuehl"/>
          <w:rtl/>
        </w:rPr>
      </w:pPr>
      <w:r>
        <w:rPr>
          <w:rStyle w:val="default"/>
          <w:rFonts w:cs="FrankRuehl" w:hint="cs"/>
          <w:rtl/>
        </w:rPr>
        <w:lastRenderedPageBreak/>
        <w:t>(ב)</w:t>
      </w:r>
      <w:r>
        <w:rPr>
          <w:rStyle w:val="default"/>
          <w:rFonts w:cs="FrankRuehl"/>
          <w:rtl/>
        </w:rPr>
        <w:tab/>
      </w:r>
      <w:r>
        <w:rPr>
          <w:rStyle w:val="default"/>
          <w:rFonts w:cs="FrankRuehl" w:hint="cs"/>
          <w:rtl/>
        </w:rPr>
        <w:t>נפל, נשבה או נפצע בתקופת שירותו;</w:t>
      </w:r>
    </w:p>
    <w:p w14:paraId="3A4C944B" w14:textId="77777777" w:rsidR="00251109" w:rsidRDefault="00251109" w:rsidP="00251109">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נחבל או חלה בשנה מזכה במהלך שירותו ביחידה צבאית מזכה ועקב שירותו או שחבלתו או מחלתו הוחמרו בשנה מזכה במהלך שירותו ביחידה צבאית מזכה ועקב שירותו;</w:t>
      </w:r>
    </w:p>
    <w:p w14:paraId="26E1C1D6" w14:textId="77777777" w:rsidR="00251109" w:rsidRDefault="00251109" w:rsidP="00251109">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שירות סדיר או שירות מילואים במהלך התקופה הקובעת, וראש אכ"א או מי שהסמיכו לכך הורה כי הוא זכאי לאות המערכה ברצועת הביטחון בלבנון, לאחר שהובאו לפניו המלצות הוועדה המייעצת, ולאחר ששוכנע כי תרם תרומה ישירה ומשמעותית ללחימה בגזרת לבנון או כי התקיימו לגביו נסיבות מיוחדות המצדיקות את הענקת האות.</w:t>
      </w:r>
    </w:p>
    <w:p w14:paraId="3DD5F83F" w14:textId="77777777" w:rsidR="00EB54B5" w:rsidRPr="00C40BC4" w:rsidRDefault="00EB54B5" w:rsidP="00EB54B5">
      <w:pPr>
        <w:pStyle w:val="P00"/>
        <w:spacing w:before="0"/>
        <w:ind w:left="0" w:right="1134"/>
        <w:rPr>
          <w:rStyle w:val="default"/>
          <w:rFonts w:ascii="FrankRuehl" w:hAnsi="FrankRuehl" w:cs="FrankRuehl"/>
          <w:vanish/>
          <w:color w:val="FF0000"/>
          <w:sz w:val="20"/>
          <w:szCs w:val="20"/>
          <w:shd w:val="clear" w:color="auto" w:fill="FFFF99"/>
          <w:rtl/>
        </w:rPr>
      </w:pPr>
      <w:bookmarkStart w:id="7" w:name="Rov12"/>
      <w:r w:rsidRPr="00C40BC4">
        <w:rPr>
          <w:rStyle w:val="default"/>
          <w:rFonts w:ascii="FrankRuehl" w:hAnsi="FrankRuehl" w:cs="FrankRuehl" w:hint="cs"/>
          <w:vanish/>
          <w:color w:val="FF0000"/>
          <w:sz w:val="20"/>
          <w:szCs w:val="20"/>
          <w:shd w:val="clear" w:color="auto" w:fill="FFFF99"/>
          <w:rtl/>
        </w:rPr>
        <w:t>מיום 20.5.2021</w:t>
      </w:r>
    </w:p>
    <w:p w14:paraId="54A169FE" w14:textId="77777777" w:rsidR="00EB54B5" w:rsidRPr="00C40BC4" w:rsidRDefault="00EB54B5" w:rsidP="00EB54B5">
      <w:pPr>
        <w:pStyle w:val="P00"/>
        <w:spacing w:before="0"/>
        <w:ind w:left="0" w:right="1134"/>
        <w:rPr>
          <w:rStyle w:val="default"/>
          <w:rFonts w:ascii="FrankRuehl" w:hAnsi="FrankRuehl" w:cs="FrankRuehl"/>
          <w:vanish/>
          <w:sz w:val="20"/>
          <w:szCs w:val="20"/>
          <w:shd w:val="clear" w:color="auto" w:fill="FFFF99"/>
          <w:rtl/>
        </w:rPr>
      </w:pPr>
      <w:r w:rsidRPr="00C40BC4">
        <w:rPr>
          <w:rStyle w:val="default"/>
          <w:rFonts w:ascii="FrankRuehl" w:hAnsi="FrankRuehl" w:cs="FrankRuehl" w:hint="cs"/>
          <w:b/>
          <w:bCs/>
          <w:vanish/>
          <w:sz w:val="20"/>
          <w:szCs w:val="20"/>
          <w:shd w:val="clear" w:color="auto" w:fill="FFFF99"/>
          <w:rtl/>
        </w:rPr>
        <w:t>תק' תשפ"א-2021</w:t>
      </w:r>
    </w:p>
    <w:p w14:paraId="4F6C1EB2" w14:textId="77777777" w:rsidR="00EB54B5" w:rsidRPr="00C40BC4" w:rsidRDefault="00EB54B5" w:rsidP="00EB54B5">
      <w:pPr>
        <w:pStyle w:val="P00"/>
        <w:spacing w:before="0"/>
        <w:ind w:left="0" w:right="1134"/>
        <w:rPr>
          <w:rStyle w:val="default"/>
          <w:rFonts w:ascii="FrankRuehl" w:hAnsi="FrankRuehl" w:cs="FrankRuehl"/>
          <w:vanish/>
          <w:sz w:val="20"/>
          <w:szCs w:val="20"/>
          <w:shd w:val="clear" w:color="auto" w:fill="FFFF99"/>
          <w:rtl/>
        </w:rPr>
      </w:pPr>
      <w:hyperlink r:id="rId9" w:history="1">
        <w:r w:rsidRPr="00C40BC4">
          <w:rPr>
            <w:rStyle w:val="Hyperlink"/>
            <w:rFonts w:ascii="FrankRuehl" w:hAnsi="FrankRuehl" w:cs="FrankRuehl" w:hint="cs"/>
            <w:vanish/>
            <w:szCs w:val="20"/>
            <w:shd w:val="clear" w:color="auto" w:fill="FFFF99"/>
            <w:rtl/>
          </w:rPr>
          <w:t>ק"ת תשפ"א מס' 9389</w:t>
        </w:r>
      </w:hyperlink>
      <w:r w:rsidRPr="00C40BC4">
        <w:rPr>
          <w:rStyle w:val="default"/>
          <w:rFonts w:ascii="FrankRuehl" w:hAnsi="FrankRuehl" w:cs="FrankRuehl" w:hint="cs"/>
          <w:vanish/>
          <w:sz w:val="20"/>
          <w:szCs w:val="20"/>
          <w:shd w:val="clear" w:color="auto" w:fill="FFFF99"/>
          <w:rtl/>
        </w:rPr>
        <w:t xml:space="preserve"> מיום 20.5.2021 עמ' 3200</w:t>
      </w:r>
    </w:p>
    <w:p w14:paraId="01E28250" w14:textId="77777777" w:rsidR="00EB54B5" w:rsidRPr="00C40BC4" w:rsidRDefault="00EB54B5" w:rsidP="00EB54B5">
      <w:pPr>
        <w:pStyle w:val="P00"/>
        <w:ind w:left="0" w:right="1134"/>
        <w:rPr>
          <w:rStyle w:val="default"/>
          <w:rFonts w:ascii="Miriam" w:hAnsi="Miriam" w:cs="Miriam"/>
          <w:vanish/>
          <w:sz w:val="16"/>
          <w:szCs w:val="16"/>
          <w:shd w:val="clear" w:color="auto" w:fill="FFFF99"/>
          <w:rtl/>
        </w:rPr>
      </w:pPr>
      <w:r w:rsidRPr="00C40BC4">
        <w:rPr>
          <w:rStyle w:val="default"/>
          <w:rFonts w:ascii="Miriam" w:hAnsi="Miriam" w:cs="Miriam"/>
          <w:strike/>
          <w:vanish/>
          <w:sz w:val="16"/>
          <w:szCs w:val="16"/>
          <w:shd w:val="clear" w:color="auto" w:fill="FFFF99"/>
          <w:rtl/>
        </w:rPr>
        <w:t>זכאים לקבלת האות</w:t>
      </w:r>
      <w:r w:rsidRPr="00C40BC4">
        <w:rPr>
          <w:rStyle w:val="default"/>
          <w:rFonts w:ascii="Miriam" w:hAnsi="Miriam" w:cs="Miriam" w:hint="cs"/>
          <w:vanish/>
          <w:sz w:val="16"/>
          <w:szCs w:val="16"/>
          <w:shd w:val="clear" w:color="auto" w:fill="FFFF99"/>
          <w:rtl/>
        </w:rPr>
        <w:t xml:space="preserve"> </w:t>
      </w:r>
      <w:r w:rsidRPr="00C40BC4">
        <w:rPr>
          <w:rStyle w:val="default"/>
          <w:rFonts w:ascii="Miriam" w:hAnsi="Miriam" w:cs="Miriam" w:hint="cs"/>
          <w:vanish/>
          <w:sz w:val="16"/>
          <w:szCs w:val="16"/>
          <w:u w:val="single"/>
          <w:shd w:val="clear" w:color="auto" w:fill="FFFF99"/>
          <w:rtl/>
        </w:rPr>
        <w:t>החיילים הזכאים לקבלת האות</w:t>
      </w:r>
    </w:p>
    <w:p w14:paraId="69ADDCE6" w14:textId="77777777" w:rsidR="00EB54B5" w:rsidRPr="00C40BC4" w:rsidRDefault="00EB54B5" w:rsidP="00C40BC4">
      <w:pPr>
        <w:pStyle w:val="P00"/>
        <w:tabs>
          <w:tab w:val="left" w:pos="850"/>
        </w:tabs>
        <w:spacing w:before="0"/>
        <w:ind w:left="0" w:right="1134"/>
        <w:rPr>
          <w:rStyle w:val="default"/>
          <w:rFonts w:ascii="FrankRuehl" w:hAnsi="FrankRuehl" w:cs="FrankRuehl"/>
          <w:sz w:val="2"/>
          <w:szCs w:val="2"/>
          <w:shd w:val="clear" w:color="auto" w:fill="FFFF99"/>
          <w:rtl/>
        </w:rPr>
      </w:pPr>
      <w:r w:rsidRPr="00C40BC4">
        <w:rPr>
          <w:rStyle w:val="default"/>
          <w:rFonts w:ascii="FrankRuehl" w:hAnsi="FrankRuehl" w:cs="FrankRuehl"/>
          <w:vanish/>
          <w:sz w:val="22"/>
          <w:szCs w:val="22"/>
          <w:shd w:val="clear" w:color="auto" w:fill="FFFF99"/>
          <w:rtl/>
        </w:rPr>
        <w:t>4.</w:t>
      </w:r>
      <w:r w:rsidRPr="00C40BC4">
        <w:rPr>
          <w:rStyle w:val="default"/>
          <w:rFonts w:ascii="FrankRuehl" w:hAnsi="FrankRuehl" w:cs="FrankRuehl"/>
          <w:vanish/>
          <w:sz w:val="22"/>
          <w:szCs w:val="22"/>
          <w:shd w:val="clear" w:color="auto" w:fill="FFFF99"/>
          <w:rtl/>
        </w:rPr>
        <w:tab/>
      </w:r>
      <w:r w:rsidRPr="00C40BC4">
        <w:rPr>
          <w:rStyle w:val="default"/>
          <w:rFonts w:ascii="FrankRuehl" w:hAnsi="FrankRuehl" w:cs="FrankRuehl" w:hint="cs"/>
          <w:vanish/>
          <w:sz w:val="22"/>
          <w:szCs w:val="22"/>
          <w:u w:val="single"/>
          <w:shd w:val="clear" w:color="auto" w:fill="FFFF99"/>
          <w:rtl/>
        </w:rPr>
        <w:t>חייל</w:t>
      </w:r>
      <w:r w:rsidRPr="00C40BC4">
        <w:rPr>
          <w:rStyle w:val="default"/>
          <w:rFonts w:ascii="FrankRuehl" w:hAnsi="FrankRuehl" w:cs="FrankRuehl" w:hint="cs"/>
          <w:vanish/>
          <w:sz w:val="22"/>
          <w:szCs w:val="22"/>
          <w:shd w:val="clear" w:color="auto" w:fill="FFFF99"/>
          <w:rtl/>
        </w:rPr>
        <w:t xml:space="preserve"> זכאי לקבלת אות המערכה ברצועת הביטחון בלבנון הוא חייל שבמהלך התקופה הקובעת שירת שירות סדיר או שירות מילואים, שהוא אחד מאלה:</w:t>
      </w:r>
      <w:bookmarkEnd w:id="7"/>
    </w:p>
    <w:p w14:paraId="4E005958" w14:textId="77777777" w:rsidR="00EB54B5" w:rsidRDefault="00EB54B5" w:rsidP="00EB54B5">
      <w:pPr>
        <w:pStyle w:val="P00"/>
        <w:spacing w:before="72"/>
        <w:ind w:left="0" w:right="1134"/>
        <w:rPr>
          <w:rStyle w:val="default"/>
          <w:rFonts w:cs="FrankRuehl"/>
          <w:rtl/>
        </w:rPr>
      </w:pPr>
      <w:bookmarkStart w:id="8" w:name="Seif8"/>
      <w:bookmarkEnd w:id="8"/>
      <w:r>
        <w:rPr>
          <w:lang w:val="he-IL"/>
        </w:rPr>
        <w:pict w14:anchorId="3F65F5CE">
          <v:rect id="_x0000_s1044" style="position:absolute;left:0;text-align:left;margin-left:464.5pt;margin-top:8.05pt;width:75.05pt;height:27.1pt;z-index:251662336" o:allowincell="f" filled="f" stroked="f" strokecolor="lime" strokeweight=".25pt">
            <v:textbox inset="0,0,0,0">
              <w:txbxContent>
                <w:p w14:paraId="40163559" w14:textId="77777777" w:rsidR="00EB54B5" w:rsidRDefault="00EB54B5" w:rsidP="00EB54B5">
                  <w:pPr>
                    <w:spacing w:line="160" w:lineRule="exact"/>
                    <w:jc w:val="left"/>
                    <w:rPr>
                      <w:rFonts w:cs="Miriam"/>
                      <w:sz w:val="18"/>
                      <w:szCs w:val="18"/>
                      <w:rtl/>
                    </w:rPr>
                  </w:pPr>
                  <w:r>
                    <w:rPr>
                      <w:rFonts w:cs="Miriam" w:hint="cs"/>
                      <w:sz w:val="18"/>
                      <w:szCs w:val="18"/>
                      <w:rtl/>
                    </w:rPr>
                    <w:t>אנשי צד"ל הזכאים לקבלת האות</w:t>
                  </w:r>
                </w:p>
                <w:p w14:paraId="2F095B12" w14:textId="77777777" w:rsidR="00EB54B5" w:rsidRDefault="00EB54B5" w:rsidP="00EB54B5">
                  <w:pPr>
                    <w:spacing w:line="160" w:lineRule="exact"/>
                    <w:jc w:val="left"/>
                    <w:rPr>
                      <w:rFonts w:cs="Miriam"/>
                      <w:noProof/>
                      <w:sz w:val="18"/>
                      <w:szCs w:val="18"/>
                      <w:rtl/>
                    </w:rPr>
                  </w:pPr>
                  <w:r>
                    <w:rPr>
                      <w:rFonts w:cs="Miriam" w:hint="cs"/>
                      <w:sz w:val="18"/>
                      <w:szCs w:val="18"/>
                      <w:rtl/>
                    </w:rPr>
                    <w:t>תק' תשפ"א-2021</w:t>
                  </w:r>
                </w:p>
              </w:txbxContent>
            </v:textbox>
            <w10:anchorlock/>
          </v:rect>
        </w:pict>
      </w:r>
      <w:r>
        <w:rPr>
          <w:rStyle w:val="big-number"/>
          <w:rFonts w:cs="Miriam"/>
          <w:rtl/>
        </w:rPr>
        <w:t>4</w:t>
      </w:r>
      <w:r>
        <w:rPr>
          <w:rStyle w:val="default"/>
          <w:rFonts w:cs="FrankRuehl" w:hint="cs"/>
          <w:rtl/>
        </w:rPr>
        <w:t>א</w:t>
      </w:r>
      <w:r w:rsidRPr="00EB54B5">
        <w:rPr>
          <w:rStyle w:val="default"/>
          <w:rFonts w:cs="FrankRuehl"/>
          <w:rtl/>
        </w:rPr>
        <w:t>.</w:t>
      </w:r>
      <w:r w:rsidRPr="00EB54B5">
        <w:rPr>
          <w:rStyle w:val="default"/>
          <w:rFonts w:cs="FrankRuehl"/>
          <w:rtl/>
        </w:rPr>
        <w:tab/>
      </w:r>
      <w:r>
        <w:rPr>
          <w:rStyle w:val="default"/>
          <w:rFonts w:cs="FrankRuehl" w:hint="cs"/>
          <w:rtl/>
        </w:rPr>
        <w:t>איש צד"ל זכאי לקבלת אות המערכה ברצועת הביטחון בלבנון הוא מי שבמהלך התקופה הקובעת שירת שירות בצד"ל.</w:t>
      </w:r>
    </w:p>
    <w:p w14:paraId="7E706420" w14:textId="77777777" w:rsidR="00EB54B5" w:rsidRPr="00C40BC4" w:rsidRDefault="00EB54B5" w:rsidP="00EB54B5">
      <w:pPr>
        <w:pStyle w:val="P00"/>
        <w:spacing w:before="0"/>
        <w:ind w:left="0" w:right="1134"/>
        <w:rPr>
          <w:rStyle w:val="default"/>
          <w:rFonts w:ascii="FrankRuehl" w:hAnsi="FrankRuehl" w:cs="FrankRuehl"/>
          <w:vanish/>
          <w:color w:val="FF0000"/>
          <w:sz w:val="20"/>
          <w:szCs w:val="20"/>
          <w:shd w:val="clear" w:color="auto" w:fill="FFFF99"/>
          <w:rtl/>
        </w:rPr>
      </w:pPr>
      <w:bookmarkStart w:id="9" w:name="Rov13"/>
      <w:r w:rsidRPr="00C40BC4">
        <w:rPr>
          <w:rStyle w:val="default"/>
          <w:rFonts w:ascii="FrankRuehl" w:hAnsi="FrankRuehl" w:cs="FrankRuehl" w:hint="cs"/>
          <w:vanish/>
          <w:color w:val="FF0000"/>
          <w:sz w:val="20"/>
          <w:szCs w:val="20"/>
          <w:shd w:val="clear" w:color="auto" w:fill="FFFF99"/>
          <w:rtl/>
        </w:rPr>
        <w:t>מיום 20.5.2021</w:t>
      </w:r>
    </w:p>
    <w:p w14:paraId="38BE13B1" w14:textId="77777777" w:rsidR="00EB54B5" w:rsidRPr="00C40BC4" w:rsidRDefault="00EB54B5" w:rsidP="00EB54B5">
      <w:pPr>
        <w:pStyle w:val="P00"/>
        <w:spacing w:before="0"/>
        <w:ind w:left="0" w:right="1134"/>
        <w:rPr>
          <w:rStyle w:val="default"/>
          <w:rFonts w:ascii="FrankRuehl" w:hAnsi="FrankRuehl" w:cs="FrankRuehl"/>
          <w:vanish/>
          <w:sz w:val="20"/>
          <w:szCs w:val="20"/>
          <w:shd w:val="clear" w:color="auto" w:fill="FFFF99"/>
          <w:rtl/>
        </w:rPr>
      </w:pPr>
      <w:r w:rsidRPr="00C40BC4">
        <w:rPr>
          <w:rStyle w:val="default"/>
          <w:rFonts w:ascii="FrankRuehl" w:hAnsi="FrankRuehl" w:cs="FrankRuehl" w:hint="cs"/>
          <w:b/>
          <w:bCs/>
          <w:vanish/>
          <w:sz w:val="20"/>
          <w:szCs w:val="20"/>
          <w:shd w:val="clear" w:color="auto" w:fill="FFFF99"/>
          <w:rtl/>
        </w:rPr>
        <w:t>תק' תשפ"א-2021</w:t>
      </w:r>
    </w:p>
    <w:p w14:paraId="6F062EB6" w14:textId="77777777" w:rsidR="00EB54B5" w:rsidRPr="00C40BC4" w:rsidRDefault="00EB54B5" w:rsidP="00EB54B5">
      <w:pPr>
        <w:pStyle w:val="P00"/>
        <w:spacing w:before="0"/>
        <w:ind w:left="0" w:right="1134"/>
        <w:rPr>
          <w:rStyle w:val="default"/>
          <w:rFonts w:ascii="FrankRuehl" w:hAnsi="FrankRuehl" w:cs="FrankRuehl"/>
          <w:vanish/>
          <w:sz w:val="20"/>
          <w:szCs w:val="20"/>
          <w:shd w:val="clear" w:color="auto" w:fill="FFFF99"/>
          <w:rtl/>
        </w:rPr>
      </w:pPr>
      <w:hyperlink r:id="rId10" w:history="1">
        <w:r w:rsidRPr="00C40BC4">
          <w:rPr>
            <w:rStyle w:val="Hyperlink"/>
            <w:rFonts w:ascii="FrankRuehl" w:hAnsi="FrankRuehl" w:cs="FrankRuehl" w:hint="cs"/>
            <w:vanish/>
            <w:szCs w:val="20"/>
            <w:shd w:val="clear" w:color="auto" w:fill="FFFF99"/>
            <w:rtl/>
          </w:rPr>
          <w:t>ק"ת תשפ"א מס' 9389</w:t>
        </w:r>
      </w:hyperlink>
      <w:r w:rsidRPr="00C40BC4">
        <w:rPr>
          <w:rStyle w:val="default"/>
          <w:rFonts w:ascii="FrankRuehl" w:hAnsi="FrankRuehl" w:cs="FrankRuehl" w:hint="cs"/>
          <w:vanish/>
          <w:sz w:val="20"/>
          <w:szCs w:val="20"/>
          <w:shd w:val="clear" w:color="auto" w:fill="FFFF99"/>
          <w:rtl/>
        </w:rPr>
        <w:t xml:space="preserve"> מיום 20.5.2021 עמ' 3200</w:t>
      </w:r>
    </w:p>
    <w:p w14:paraId="5B3AEBE9" w14:textId="77777777" w:rsidR="00EB54B5" w:rsidRPr="00C40BC4" w:rsidRDefault="00EB54B5" w:rsidP="00C40BC4">
      <w:pPr>
        <w:pStyle w:val="P00"/>
        <w:spacing w:before="0"/>
        <w:ind w:left="0" w:right="1134"/>
        <w:rPr>
          <w:rStyle w:val="default"/>
          <w:rFonts w:ascii="FrankRuehl" w:hAnsi="FrankRuehl" w:cs="FrankRuehl"/>
          <w:sz w:val="2"/>
          <w:szCs w:val="2"/>
          <w:shd w:val="clear" w:color="auto" w:fill="FFFF99"/>
          <w:rtl/>
        </w:rPr>
      </w:pPr>
      <w:r w:rsidRPr="00C40BC4">
        <w:rPr>
          <w:rStyle w:val="default"/>
          <w:rFonts w:ascii="FrankRuehl" w:hAnsi="FrankRuehl" w:cs="FrankRuehl" w:hint="cs"/>
          <w:b/>
          <w:bCs/>
          <w:vanish/>
          <w:sz w:val="20"/>
          <w:szCs w:val="20"/>
          <w:shd w:val="clear" w:color="auto" w:fill="FFFF99"/>
          <w:rtl/>
        </w:rPr>
        <w:t>הוספת תקנה 4א</w:t>
      </w:r>
      <w:bookmarkEnd w:id="9"/>
    </w:p>
    <w:p w14:paraId="7E7923C8" w14:textId="77777777" w:rsidR="00BE4BB6" w:rsidRDefault="00BE4BB6" w:rsidP="00BE4BB6">
      <w:pPr>
        <w:pStyle w:val="P00"/>
        <w:spacing w:before="72"/>
        <w:ind w:left="0" w:right="1134"/>
        <w:rPr>
          <w:rStyle w:val="default"/>
          <w:rFonts w:cs="FrankRuehl"/>
          <w:rtl/>
        </w:rPr>
      </w:pPr>
      <w:bookmarkStart w:id="10" w:name="Seif6"/>
      <w:bookmarkEnd w:id="10"/>
      <w:r>
        <w:rPr>
          <w:lang w:val="he-IL"/>
        </w:rPr>
        <w:pict w14:anchorId="4593AAB0">
          <v:rect id="_x0000_s1038" style="position:absolute;left:0;text-align:left;margin-left:464.5pt;margin-top:8.05pt;width:75.05pt;height:11.5pt;z-index:251657216" o:allowincell="f" filled="f" stroked="f" strokecolor="lime" strokeweight=".25pt">
            <v:textbox inset="0,0,0,0">
              <w:txbxContent>
                <w:p w14:paraId="757BDEAC" w14:textId="77777777" w:rsidR="00BE4BB6" w:rsidRDefault="00251109" w:rsidP="00BE4BB6">
                  <w:pPr>
                    <w:spacing w:line="160" w:lineRule="exact"/>
                    <w:jc w:val="left"/>
                    <w:rPr>
                      <w:rFonts w:cs="Miriam"/>
                      <w:noProof/>
                      <w:sz w:val="18"/>
                      <w:szCs w:val="18"/>
                      <w:rtl/>
                    </w:rPr>
                  </w:pPr>
                  <w:r>
                    <w:rPr>
                      <w:rFonts w:cs="Miriam" w:hint="cs"/>
                      <w:sz w:val="18"/>
                      <w:szCs w:val="18"/>
                      <w:rtl/>
                    </w:rPr>
                    <w:t>ועדה מייעצת</w:t>
                  </w:r>
                </w:p>
              </w:txbxContent>
            </v:textbox>
            <w10:anchorlock/>
          </v:rect>
        </w:pict>
      </w:r>
      <w:r w:rsidR="00251109">
        <w:rPr>
          <w:rStyle w:val="big-number"/>
          <w:rFonts w:cs="Miriam" w:hint="cs"/>
          <w:rtl/>
        </w:rPr>
        <w:t>5</w:t>
      </w:r>
      <w:r>
        <w:rPr>
          <w:rStyle w:val="big-number"/>
          <w:rFonts w:cs="Miriam"/>
          <w:rtl/>
        </w:rPr>
        <w:t>.</w:t>
      </w:r>
      <w:r>
        <w:rPr>
          <w:rStyle w:val="big-number"/>
          <w:rFonts w:cs="Miriam"/>
          <w:rtl/>
        </w:rPr>
        <w:tab/>
      </w:r>
      <w:r w:rsidR="00251109">
        <w:rPr>
          <w:rStyle w:val="default"/>
          <w:rFonts w:cs="FrankRuehl" w:hint="cs"/>
          <w:rtl/>
        </w:rPr>
        <w:t>הרמטכ"ל ימנה ועדה מייעצת לבחינת בקשות לפי תקנה 4(4) למתן אות המערכה ברצועת הביטחון בלבנון, שבראשה יכהן קצין משאבי האנוש הראשי של צבא הגנה לישראל; הוועדה תדון בבקשות כאמור ותעביר את המלצותיה לראש אכ"א</w:t>
      </w:r>
      <w:r>
        <w:rPr>
          <w:rStyle w:val="default"/>
          <w:rFonts w:cs="FrankRuehl" w:hint="cs"/>
          <w:rtl/>
        </w:rPr>
        <w:t>.</w:t>
      </w:r>
    </w:p>
    <w:p w14:paraId="085E9D35" w14:textId="77777777" w:rsidR="00BE4BB6" w:rsidRDefault="00BE4BB6" w:rsidP="00BE4BB6">
      <w:pPr>
        <w:pStyle w:val="P00"/>
        <w:spacing w:before="72"/>
        <w:ind w:left="0" w:right="1134"/>
        <w:rPr>
          <w:rStyle w:val="default"/>
          <w:rFonts w:cs="FrankRuehl"/>
          <w:rtl/>
        </w:rPr>
      </w:pPr>
      <w:bookmarkStart w:id="11" w:name="Seif7"/>
      <w:bookmarkEnd w:id="11"/>
      <w:r>
        <w:rPr>
          <w:lang w:val="he-IL"/>
        </w:rPr>
        <w:pict w14:anchorId="4D080D62">
          <v:rect id="_x0000_s1039" style="position:absolute;left:0;text-align:left;margin-left:464.5pt;margin-top:8.05pt;width:75.05pt;height:16pt;z-index:251658240" o:allowincell="f" filled="f" stroked="f" strokecolor="lime" strokeweight=".25pt">
            <v:textbox inset="0,0,0,0">
              <w:txbxContent>
                <w:p w14:paraId="0BBA39D8" w14:textId="77777777" w:rsidR="00BE4BB6" w:rsidRDefault="00BE4BB6" w:rsidP="00BE4BB6">
                  <w:pPr>
                    <w:spacing w:line="160" w:lineRule="exact"/>
                    <w:jc w:val="left"/>
                    <w:rPr>
                      <w:rFonts w:cs="Miriam"/>
                      <w:sz w:val="18"/>
                      <w:szCs w:val="18"/>
                      <w:rtl/>
                    </w:rPr>
                  </w:pPr>
                  <w:r>
                    <w:rPr>
                      <w:rFonts w:cs="Miriam"/>
                      <w:sz w:val="18"/>
                      <w:szCs w:val="18"/>
                      <w:rtl/>
                    </w:rPr>
                    <w:t>זכ</w:t>
                  </w:r>
                  <w:r>
                    <w:rPr>
                      <w:rFonts w:cs="Miriam" w:hint="cs"/>
                      <w:sz w:val="18"/>
                      <w:szCs w:val="18"/>
                      <w:rtl/>
                    </w:rPr>
                    <w:t>אי שנפטר</w:t>
                  </w:r>
                </w:p>
                <w:p w14:paraId="0249D137" w14:textId="77777777" w:rsidR="00C40BC4" w:rsidRDefault="00C40BC4" w:rsidP="00C40BC4">
                  <w:pPr>
                    <w:spacing w:line="160" w:lineRule="exact"/>
                    <w:jc w:val="left"/>
                    <w:rPr>
                      <w:rFonts w:cs="Miriam"/>
                      <w:noProof/>
                      <w:sz w:val="18"/>
                      <w:szCs w:val="18"/>
                      <w:rtl/>
                    </w:rPr>
                  </w:pPr>
                  <w:r>
                    <w:rPr>
                      <w:rFonts w:cs="Miriam" w:hint="cs"/>
                      <w:sz w:val="18"/>
                      <w:szCs w:val="18"/>
                      <w:rtl/>
                    </w:rPr>
                    <w:t>תק' תשפ"א-2021</w:t>
                  </w:r>
                </w:p>
              </w:txbxContent>
            </v:textbox>
            <w10:anchorlock/>
          </v:rect>
        </w:pict>
      </w:r>
      <w:r w:rsidR="00251109">
        <w:rPr>
          <w:rStyle w:val="big-number"/>
          <w:rFonts w:cs="Miriam" w:hint="cs"/>
          <w:rtl/>
        </w:rPr>
        <w:t>6</w:t>
      </w:r>
      <w:r>
        <w:rPr>
          <w:rStyle w:val="big-number"/>
          <w:rFonts w:cs="Miriam"/>
          <w:rtl/>
        </w:rPr>
        <w:t>.</w:t>
      </w:r>
      <w:r>
        <w:rPr>
          <w:rStyle w:val="big-number"/>
          <w:rFonts w:cs="Miriam"/>
          <w:rtl/>
        </w:rPr>
        <w:tab/>
      </w:r>
      <w:r>
        <w:rPr>
          <w:rStyle w:val="default"/>
          <w:rFonts w:cs="FrankRuehl" w:hint="cs"/>
          <w:rtl/>
        </w:rPr>
        <w:t xml:space="preserve">נפטר חייל </w:t>
      </w:r>
      <w:r w:rsidR="00C40BC4">
        <w:rPr>
          <w:rStyle w:val="default"/>
          <w:rFonts w:cs="FrankRuehl" w:hint="cs"/>
          <w:rtl/>
        </w:rPr>
        <w:t xml:space="preserve">או איש צד"ל </w:t>
      </w:r>
      <w:r>
        <w:rPr>
          <w:rStyle w:val="default"/>
          <w:rFonts w:cs="FrankRuehl" w:hint="cs"/>
          <w:rtl/>
        </w:rPr>
        <w:t xml:space="preserve">הזכאי לאות </w:t>
      </w:r>
      <w:r w:rsidR="00251109">
        <w:rPr>
          <w:rStyle w:val="default"/>
          <w:rFonts w:cs="FrankRuehl" w:hint="cs"/>
          <w:rtl/>
        </w:rPr>
        <w:t>המערכה ברצועת הביטחון בלבנון</w:t>
      </w:r>
      <w:r>
        <w:rPr>
          <w:rStyle w:val="default"/>
          <w:rFonts w:cs="FrankRuehl" w:hint="cs"/>
          <w:rtl/>
        </w:rPr>
        <w:t xml:space="preserve"> לפני הענקת האות, יימסר האות לשאר בשרו הקרוב ביותר, כהגדרתו בס</w:t>
      </w:r>
      <w:r>
        <w:rPr>
          <w:rStyle w:val="default"/>
          <w:rFonts w:cs="FrankRuehl"/>
          <w:rtl/>
        </w:rPr>
        <w:t>עי</w:t>
      </w:r>
      <w:r>
        <w:rPr>
          <w:rStyle w:val="default"/>
          <w:rFonts w:cs="FrankRuehl" w:hint="cs"/>
          <w:rtl/>
        </w:rPr>
        <w:t>ף 6(ב) לחוק.</w:t>
      </w:r>
    </w:p>
    <w:p w14:paraId="30C19CF2" w14:textId="77777777" w:rsidR="00784497" w:rsidRPr="00C40BC4" w:rsidRDefault="00784497" w:rsidP="00784497">
      <w:pPr>
        <w:pStyle w:val="P00"/>
        <w:spacing w:before="0"/>
        <w:ind w:left="0" w:right="1134"/>
        <w:rPr>
          <w:rStyle w:val="default"/>
          <w:rFonts w:ascii="FrankRuehl" w:hAnsi="FrankRuehl" w:cs="FrankRuehl"/>
          <w:vanish/>
          <w:color w:val="FF0000"/>
          <w:sz w:val="20"/>
          <w:szCs w:val="20"/>
          <w:shd w:val="clear" w:color="auto" w:fill="FFFF99"/>
          <w:rtl/>
        </w:rPr>
      </w:pPr>
      <w:bookmarkStart w:id="12" w:name="Rov14"/>
      <w:r w:rsidRPr="00C40BC4">
        <w:rPr>
          <w:rStyle w:val="default"/>
          <w:rFonts w:ascii="FrankRuehl" w:hAnsi="FrankRuehl" w:cs="FrankRuehl" w:hint="cs"/>
          <w:vanish/>
          <w:color w:val="FF0000"/>
          <w:sz w:val="20"/>
          <w:szCs w:val="20"/>
          <w:shd w:val="clear" w:color="auto" w:fill="FFFF99"/>
          <w:rtl/>
        </w:rPr>
        <w:t>מיום 20.5.2021</w:t>
      </w:r>
    </w:p>
    <w:p w14:paraId="0EAECD94" w14:textId="77777777" w:rsidR="00784497" w:rsidRPr="00C40BC4" w:rsidRDefault="00784497" w:rsidP="00784497">
      <w:pPr>
        <w:pStyle w:val="P00"/>
        <w:spacing w:before="0"/>
        <w:ind w:left="0" w:right="1134"/>
        <w:rPr>
          <w:rStyle w:val="default"/>
          <w:rFonts w:ascii="FrankRuehl" w:hAnsi="FrankRuehl" w:cs="FrankRuehl"/>
          <w:vanish/>
          <w:sz w:val="20"/>
          <w:szCs w:val="20"/>
          <w:shd w:val="clear" w:color="auto" w:fill="FFFF99"/>
          <w:rtl/>
        </w:rPr>
      </w:pPr>
      <w:r w:rsidRPr="00C40BC4">
        <w:rPr>
          <w:rStyle w:val="default"/>
          <w:rFonts w:ascii="FrankRuehl" w:hAnsi="FrankRuehl" w:cs="FrankRuehl" w:hint="cs"/>
          <w:b/>
          <w:bCs/>
          <w:vanish/>
          <w:sz w:val="20"/>
          <w:szCs w:val="20"/>
          <w:shd w:val="clear" w:color="auto" w:fill="FFFF99"/>
          <w:rtl/>
        </w:rPr>
        <w:t>תק' תשפ"א-2021</w:t>
      </w:r>
    </w:p>
    <w:p w14:paraId="63115C30" w14:textId="77777777" w:rsidR="00784497" w:rsidRPr="00C40BC4" w:rsidRDefault="00784497" w:rsidP="00784497">
      <w:pPr>
        <w:pStyle w:val="P00"/>
        <w:spacing w:before="0"/>
        <w:ind w:left="0" w:right="1134"/>
        <w:rPr>
          <w:rStyle w:val="default"/>
          <w:rFonts w:ascii="FrankRuehl" w:hAnsi="FrankRuehl" w:cs="FrankRuehl"/>
          <w:vanish/>
          <w:sz w:val="20"/>
          <w:szCs w:val="20"/>
          <w:shd w:val="clear" w:color="auto" w:fill="FFFF99"/>
          <w:rtl/>
        </w:rPr>
      </w:pPr>
      <w:hyperlink r:id="rId11" w:history="1">
        <w:r w:rsidRPr="00C40BC4">
          <w:rPr>
            <w:rStyle w:val="Hyperlink"/>
            <w:rFonts w:ascii="FrankRuehl" w:hAnsi="FrankRuehl" w:cs="FrankRuehl" w:hint="cs"/>
            <w:vanish/>
            <w:szCs w:val="20"/>
            <w:shd w:val="clear" w:color="auto" w:fill="FFFF99"/>
            <w:rtl/>
          </w:rPr>
          <w:t>ק"ת תשפ"א מס' 9389</w:t>
        </w:r>
      </w:hyperlink>
      <w:r w:rsidRPr="00C40BC4">
        <w:rPr>
          <w:rStyle w:val="default"/>
          <w:rFonts w:ascii="FrankRuehl" w:hAnsi="FrankRuehl" w:cs="FrankRuehl" w:hint="cs"/>
          <w:vanish/>
          <w:sz w:val="20"/>
          <w:szCs w:val="20"/>
          <w:shd w:val="clear" w:color="auto" w:fill="FFFF99"/>
          <w:rtl/>
        </w:rPr>
        <w:t xml:space="preserve"> מיום 20.5.2021 עמ' 3200</w:t>
      </w:r>
    </w:p>
    <w:p w14:paraId="2C0A8AD6" w14:textId="77777777" w:rsidR="00784497" w:rsidRPr="00C40BC4" w:rsidRDefault="00784497" w:rsidP="00C40BC4">
      <w:pPr>
        <w:pStyle w:val="P00"/>
        <w:ind w:left="0" w:right="1134"/>
        <w:rPr>
          <w:rStyle w:val="default"/>
          <w:rFonts w:ascii="FrankRuehl" w:hAnsi="FrankRuehl" w:cs="FrankRuehl"/>
          <w:sz w:val="2"/>
          <w:szCs w:val="2"/>
          <w:shd w:val="clear" w:color="auto" w:fill="FFFF99"/>
          <w:rtl/>
        </w:rPr>
      </w:pPr>
      <w:r w:rsidRPr="00C40BC4">
        <w:rPr>
          <w:rStyle w:val="default"/>
          <w:rFonts w:ascii="FrankRuehl" w:hAnsi="FrankRuehl" w:cs="FrankRuehl" w:hint="cs"/>
          <w:vanish/>
          <w:sz w:val="22"/>
          <w:szCs w:val="22"/>
          <w:shd w:val="clear" w:color="auto" w:fill="FFFF99"/>
          <w:rtl/>
        </w:rPr>
        <w:t>6</w:t>
      </w:r>
      <w:r w:rsidRPr="00C40BC4">
        <w:rPr>
          <w:rStyle w:val="default"/>
          <w:rFonts w:ascii="FrankRuehl" w:hAnsi="FrankRuehl" w:cs="FrankRuehl"/>
          <w:vanish/>
          <w:sz w:val="22"/>
          <w:szCs w:val="22"/>
          <w:shd w:val="clear" w:color="auto" w:fill="FFFF99"/>
          <w:rtl/>
        </w:rPr>
        <w:t>.</w:t>
      </w:r>
      <w:r w:rsidRPr="00C40BC4">
        <w:rPr>
          <w:rStyle w:val="default"/>
          <w:rFonts w:ascii="FrankRuehl" w:hAnsi="FrankRuehl" w:cs="FrankRuehl"/>
          <w:vanish/>
          <w:sz w:val="22"/>
          <w:szCs w:val="22"/>
          <w:shd w:val="clear" w:color="auto" w:fill="FFFF99"/>
          <w:rtl/>
        </w:rPr>
        <w:tab/>
      </w:r>
      <w:r w:rsidRPr="00C40BC4">
        <w:rPr>
          <w:rStyle w:val="default"/>
          <w:rFonts w:ascii="FrankRuehl" w:hAnsi="FrankRuehl" w:cs="FrankRuehl" w:hint="cs"/>
          <w:vanish/>
          <w:sz w:val="22"/>
          <w:szCs w:val="22"/>
          <w:shd w:val="clear" w:color="auto" w:fill="FFFF99"/>
          <w:rtl/>
        </w:rPr>
        <w:t>נפטר חייל</w:t>
      </w:r>
      <w:r w:rsidR="00C40BC4" w:rsidRPr="00C40BC4">
        <w:rPr>
          <w:rStyle w:val="default"/>
          <w:rFonts w:ascii="FrankRuehl" w:hAnsi="FrankRuehl" w:cs="FrankRuehl" w:hint="cs"/>
          <w:vanish/>
          <w:sz w:val="22"/>
          <w:szCs w:val="22"/>
          <w:shd w:val="clear" w:color="auto" w:fill="FFFF99"/>
          <w:rtl/>
        </w:rPr>
        <w:t xml:space="preserve"> </w:t>
      </w:r>
      <w:r w:rsidR="00C40BC4" w:rsidRPr="00C40BC4">
        <w:rPr>
          <w:rStyle w:val="default"/>
          <w:rFonts w:ascii="FrankRuehl" w:hAnsi="FrankRuehl" w:cs="FrankRuehl" w:hint="cs"/>
          <w:vanish/>
          <w:sz w:val="22"/>
          <w:szCs w:val="22"/>
          <w:u w:val="single"/>
          <w:shd w:val="clear" w:color="auto" w:fill="FFFF99"/>
          <w:rtl/>
        </w:rPr>
        <w:t>או איש צד"ל</w:t>
      </w:r>
      <w:r w:rsidRPr="00C40BC4">
        <w:rPr>
          <w:rStyle w:val="default"/>
          <w:rFonts w:ascii="FrankRuehl" w:hAnsi="FrankRuehl" w:cs="FrankRuehl" w:hint="cs"/>
          <w:vanish/>
          <w:sz w:val="22"/>
          <w:szCs w:val="22"/>
          <w:shd w:val="clear" w:color="auto" w:fill="FFFF99"/>
          <w:rtl/>
        </w:rPr>
        <w:t xml:space="preserve"> הזכאי לאות המערכה ברצועת הביטחון בלבנון לפני הענקת האות, יימסר האות לשאר בשרו הקרוב ביותר, כהגדרתו בס</w:t>
      </w:r>
      <w:r w:rsidRPr="00C40BC4">
        <w:rPr>
          <w:rStyle w:val="default"/>
          <w:rFonts w:ascii="FrankRuehl" w:hAnsi="FrankRuehl" w:cs="FrankRuehl"/>
          <w:vanish/>
          <w:sz w:val="22"/>
          <w:szCs w:val="22"/>
          <w:shd w:val="clear" w:color="auto" w:fill="FFFF99"/>
          <w:rtl/>
        </w:rPr>
        <w:t>עי</w:t>
      </w:r>
      <w:r w:rsidRPr="00C40BC4">
        <w:rPr>
          <w:rStyle w:val="default"/>
          <w:rFonts w:ascii="FrankRuehl" w:hAnsi="FrankRuehl" w:cs="FrankRuehl" w:hint="cs"/>
          <w:vanish/>
          <w:sz w:val="22"/>
          <w:szCs w:val="22"/>
          <w:shd w:val="clear" w:color="auto" w:fill="FFFF99"/>
          <w:rtl/>
        </w:rPr>
        <w:t>ף 6(ב) לחוק.</w:t>
      </w:r>
      <w:bookmarkEnd w:id="12"/>
    </w:p>
    <w:p w14:paraId="2B7CEEB6" w14:textId="77777777" w:rsidR="00A62222" w:rsidRDefault="00A62222">
      <w:pPr>
        <w:pStyle w:val="P00"/>
        <w:spacing w:before="72"/>
        <w:ind w:left="0" w:right="1134"/>
        <w:rPr>
          <w:rStyle w:val="default"/>
          <w:rFonts w:cs="FrankRuehl" w:hint="cs"/>
          <w:rtl/>
        </w:rPr>
      </w:pPr>
      <w:bookmarkStart w:id="13" w:name="Seif5"/>
      <w:bookmarkEnd w:id="13"/>
      <w:r>
        <w:rPr>
          <w:lang w:val="he-IL"/>
        </w:rPr>
        <w:pict w14:anchorId="48F65493">
          <v:rect id="_x0000_s1031" style="position:absolute;left:0;text-align:left;margin-left:464.5pt;margin-top:8.05pt;width:75.05pt;height:26.55pt;z-index:251656192" o:allowincell="f" filled="f" stroked="f" strokecolor="lime" strokeweight=".25pt">
            <v:textbox inset="0,0,0,0">
              <w:txbxContent>
                <w:p w14:paraId="45DF15E8" w14:textId="77777777" w:rsidR="00A62222" w:rsidRDefault="003A24CC">
                  <w:pPr>
                    <w:spacing w:line="160" w:lineRule="exact"/>
                    <w:jc w:val="left"/>
                    <w:rPr>
                      <w:rFonts w:cs="Miriam"/>
                      <w:sz w:val="18"/>
                      <w:szCs w:val="18"/>
                      <w:rtl/>
                    </w:rPr>
                  </w:pPr>
                  <w:r>
                    <w:rPr>
                      <w:rFonts w:cs="Miriam" w:hint="cs"/>
                      <w:sz w:val="18"/>
                      <w:szCs w:val="18"/>
                      <w:rtl/>
                    </w:rPr>
                    <w:t xml:space="preserve">חייל </w:t>
                  </w:r>
                  <w:r w:rsidR="00C40BC4">
                    <w:rPr>
                      <w:rFonts w:cs="Miriam" w:hint="cs"/>
                      <w:sz w:val="18"/>
                      <w:szCs w:val="18"/>
                      <w:rtl/>
                    </w:rPr>
                    <w:t xml:space="preserve">או איש צד"ל </w:t>
                  </w:r>
                  <w:r>
                    <w:rPr>
                      <w:rFonts w:cs="Miriam" w:hint="cs"/>
                      <w:sz w:val="18"/>
                      <w:szCs w:val="18"/>
                      <w:rtl/>
                    </w:rPr>
                    <w:t>שאינ</w:t>
                  </w:r>
                  <w:r w:rsidR="00C40BC4">
                    <w:rPr>
                      <w:rFonts w:cs="Miriam" w:hint="cs"/>
                      <w:sz w:val="18"/>
                      <w:szCs w:val="18"/>
                      <w:rtl/>
                    </w:rPr>
                    <w:t>ם</w:t>
                  </w:r>
                  <w:r>
                    <w:rPr>
                      <w:rFonts w:cs="Miriam" w:hint="cs"/>
                      <w:sz w:val="18"/>
                      <w:szCs w:val="18"/>
                      <w:rtl/>
                    </w:rPr>
                    <w:t xml:space="preserve"> זכאי</w:t>
                  </w:r>
                  <w:r w:rsidR="00C40BC4">
                    <w:rPr>
                      <w:rFonts w:cs="Miriam" w:hint="cs"/>
                      <w:sz w:val="18"/>
                      <w:szCs w:val="18"/>
                      <w:rtl/>
                    </w:rPr>
                    <w:t>ם</w:t>
                  </w:r>
                  <w:r>
                    <w:rPr>
                      <w:rFonts w:cs="Miriam" w:hint="cs"/>
                      <w:sz w:val="18"/>
                      <w:szCs w:val="18"/>
                      <w:rtl/>
                    </w:rPr>
                    <w:t xml:space="preserve"> לאות</w:t>
                  </w:r>
                </w:p>
                <w:p w14:paraId="1A58311C" w14:textId="77777777" w:rsidR="00C40BC4" w:rsidRDefault="00C40BC4" w:rsidP="00C40BC4">
                  <w:pPr>
                    <w:spacing w:line="160" w:lineRule="exact"/>
                    <w:jc w:val="left"/>
                    <w:rPr>
                      <w:rFonts w:cs="Miriam"/>
                      <w:noProof/>
                      <w:sz w:val="18"/>
                      <w:szCs w:val="18"/>
                      <w:rtl/>
                    </w:rPr>
                  </w:pPr>
                  <w:r>
                    <w:rPr>
                      <w:rFonts w:cs="Miriam" w:hint="cs"/>
                      <w:sz w:val="18"/>
                      <w:szCs w:val="18"/>
                      <w:rtl/>
                    </w:rPr>
                    <w:t>תק' תשפ"א-2021</w:t>
                  </w:r>
                </w:p>
              </w:txbxContent>
            </v:textbox>
            <w10:anchorlock/>
          </v:rect>
        </w:pict>
      </w:r>
      <w:r w:rsidR="00251109">
        <w:rPr>
          <w:rStyle w:val="big-number"/>
          <w:rFonts w:cs="Miriam" w:hint="cs"/>
          <w:rtl/>
        </w:rPr>
        <w:t>7</w:t>
      </w:r>
      <w:r>
        <w:rPr>
          <w:rStyle w:val="big-number"/>
          <w:rFonts w:cs="Miriam"/>
          <w:rtl/>
        </w:rPr>
        <w:t>.</w:t>
      </w:r>
      <w:r>
        <w:rPr>
          <w:rStyle w:val="big-number"/>
          <w:rFonts w:cs="Miriam"/>
          <w:rtl/>
        </w:rPr>
        <w:tab/>
      </w:r>
      <w:r>
        <w:rPr>
          <w:rStyle w:val="default"/>
          <w:rFonts w:cs="FrankRuehl"/>
          <w:rtl/>
        </w:rPr>
        <w:t>על</w:t>
      </w:r>
      <w:r w:rsidR="003A24CC">
        <w:rPr>
          <w:rStyle w:val="default"/>
          <w:rFonts w:cs="FrankRuehl" w:hint="cs"/>
          <w:rtl/>
        </w:rPr>
        <w:t xml:space="preserve"> אף האמור בתקנ</w:t>
      </w:r>
      <w:r w:rsidR="00C40BC4">
        <w:rPr>
          <w:rStyle w:val="default"/>
          <w:rFonts w:cs="FrankRuehl" w:hint="cs"/>
          <w:rtl/>
        </w:rPr>
        <w:t>ות</w:t>
      </w:r>
      <w:r w:rsidR="003A24CC">
        <w:rPr>
          <w:rStyle w:val="default"/>
          <w:rFonts w:cs="FrankRuehl" w:hint="cs"/>
          <w:rtl/>
        </w:rPr>
        <w:t xml:space="preserve"> </w:t>
      </w:r>
      <w:r w:rsidR="00251109">
        <w:rPr>
          <w:rStyle w:val="default"/>
          <w:rFonts w:cs="FrankRuehl" w:hint="cs"/>
          <w:rtl/>
        </w:rPr>
        <w:t>4</w:t>
      </w:r>
      <w:r w:rsidR="00C40BC4">
        <w:rPr>
          <w:rStyle w:val="default"/>
          <w:rFonts w:cs="FrankRuehl" w:hint="cs"/>
          <w:rtl/>
        </w:rPr>
        <w:t xml:space="preserve"> ו-4א</w:t>
      </w:r>
      <w:r w:rsidR="00251109">
        <w:rPr>
          <w:rStyle w:val="default"/>
          <w:rFonts w:cs="FrankRuehl" w:hint="cs"/>
          <w:rtl/>
        </w:rPr>
        <w:t>,</w:t>
      </w:r>
      <w:r>
        <w:rPr>
          <w:rStyle w:val="default"/>
          <w:rFonts w:cs="FrankRuehl" w:hint="cs"/>
          <w:rtl/>
        </w:rPr>
        <w:t xml:space="preserve"> לא יהיה זכאי לאות</w:t>
      </w:r>
      <w:r w:rsidR="00251109">
        <w:rPr>
          <w:rStyle w:val="default"/>
          <w:rFonts w:cs="FrankRuehl" w:hint="cs"/>
          <w:rtl/>
        </w:rPr>
        <w:t xml:space="preserve"> </w:t>
      </w:r>
      <w:r>
        <w:rPr>
          <w:rStyle w:val="default"/>
          <w:rFonts w:cs="FrankRuehl"/>
          <w:rtl/>
        </w:rPr>
        <w:t>–</w:t>
      </w:r>
    </w:p>
    <w:p w14:paraId="72DE9415" w14:textId="77777777" w:rsidR="00251109" w:rsidRDefault="003A24CC" w:rsidP="003A24CC">
      <w:pPr>
        <w:pStyle w:val="P00"/>
        <w:spacing w:before="72"/>
        <w:ind w:left="624" w:right="1134"/>
        <w:rPr>
          <w:rStyle w:val="default"/>
          <w:rFonts w:cs="FrankRuehl"/>
          <w:rtl/>
        </w:rPr>
      </w:pPr>
      <w:r>
        <w:rPr>
          <w:rStyle w:val="default"/>
          <w:rFonts w:cs="FrankRuehl" w:hint="cs"/>
          <w:rtl/>
        </w:rPr>
        <w:t>(1)</w:t>
      </w:r>
      <w:r>
        <w:rPr>
          <w:rStyle w:val="default"/>
          <w:rFonts w:cs="FrankRuehl" w:hint="cs"/>
          <w:rtl/>
        </w:rPr>
        <w:tab/>
      </w:r>
      <w:r w:rsidR="00251109">
        <w:rPr>
          <w:rStyle w:val="default"/>
          <w:rFonts w:cs="FrankRuehl" w:hint="cs"/>
          <w:rtl/>
        </w:rPr>
        <w:t xml:space="preserve">חייל שבתקופה הקובעת, במהלך שירותו הצבאי </w:t>
      </w:r>
      <w:r w:rsidR="00251109">
        <w:rPr>
          <w:rStyle w:val="default"/>
          <w:rFonts w:cs="FrankRuehl"/>
          <w:rtl/>
        </w:rPr>
        <w:t>–</w:t>
      </w:r>
    </w:p>
    <w:p w14:paraId="5FE3CCE8" w14:textId="77777777" w:rsidR="003A24CC" w:rsidRDefault="00251109" w:rsidP="006F032F">
      <w:pPr>
        <w:pStyle w:val="P00"/>
        <w:spacing w:before="72"/>
        <w:ind w:left="1021" w:right="1134"/>
        <w:rPr>
          <w:rStyle w:val="default"/>
          <w:rFonts w:cs="FrankRuehl" w:hint="cs"/>
          <w:rtl/>
        </w:rPr>
      </w:pPr>
      <w:r>
        <w:rPr>
          <w:rStyle w:val="default"/>
          <w:rFonts w:cs="FrankRuehl" w:hint="cs"/>
          <w:rtl/>
        </w:rPr>
        <w:t>(א)</w:t>
      </w:r>
      <w:r>
        <w:rPr>
          <w:rStyle w:val="default"/>
          <w:rFonts w:cs="FrankRuehl"/>
          <w:rtl/>
        </w:rPr>
        <w:tab/>
      </w:r>
      <w:r>
        <w:rPr>
          <w:rStyle w:val="default"/>
          <w:rFonts w:cs="FrankRuehl" w:hint="cs"/>
          <w:rtl/>
        </w:rPr>
        <w:t>נעדר שלא ברשות לתקופה כוללת של 60 ימים לפחות מן השירות ונענש על כך כדין</w:t>
      </w:r>
      <w:r w:rsidR="003A24CC">
        <w:rPr>
          <w:rStyle w:val="default"/>
          <w:rFonts w:cs="FrankRuehl" w:hint="cs"/>
          <w:rtl/>
        </w:rPr>
        <w:t>;</w:t>
      </w:r>
    </w:p>
    <w:p w14:paraId="4138D40C" w14:textId="77777777" w:rsidR="003A24CC" w:rsidRDefault="003A24CC" w:rsidP="006F032F">
      <w:pPr>
        <w:pStyle w:val="P00"/>
        <w:spacing w:before="72"/>
        <w:ind w:left="1021" w:right="1134"/>
        <w:rPr>
          <w:rStyle w:val="default"/>
          <w:rFonts w:cs="FrankRuehl"/>
          <w:rtl/>
        </w:rPr>
      </w:pPr>
      <w:r>
        <w:rPr>
          <w:rStyle w:val="default"/>
          <w:rFonts w:cs="FrankRuehl" w:hint="cs"/>
          <w:rtl/>
        </w:rPr>
        <w:t>(</w:t>
      </w:r>
      <w:r w:rsidR="00251109">
        <w:rPr>
          <w:rStyle w:val="default"/>
          <w:rFonts w:cs="FrankRuehl" w:hint="cs"/>
          <w:rtl/>
        </w:rPr>
        <w:t>ב</w:t>
      </w:r>
      <w:r>
        <w:rPr>
          <w:rStyle w:val="default"/>
          <w:rFonts w:cs="FrankRuehl" w:hint="cs"/>
          <w:rtl/>
        </w:rPr>
        <w:t>)</w:t>
      </w:r>
      <w:r>
        <w:rPr>
          <w:rStyle w:val="default"/>
          <w:rFonts w:cs="FrankRuehl" w:hint="cs"/>
          <w:rtl/>
        </w:rPr>
        <w:tab/>
      </w:r>
      <w:r w:rsidR="00251109">
        <w:rPr>
          <w:rStyle w:val="default"/>
          <w:rFonts w:cs="FrankRuehl" w:hint="cs"/>
          <w:rtl/>
        </w:rPr>
        <w:t>נשא עונש</w:t>
      </w:r>
      <w:r w:rsidR="006F032F">
        <w:rPr>
          <w:rStyle w:val="default"/>
          <w:rFonts w:cs="FrankRuehl" w:hint="cs"/>
          <w:rtl/>
        </w:rPr>
        <w:t>י</w:t>
      </w:r>
      <w:r w:rsidR="00251109">
        <w:rPr>
          <w:rStyle w:val="default"/>
          <w:rFonts w:cs="FrankRuehl" w:hint="cs"/>
          <w:rtl/>
        </w:rPr>
        <w:t xml:space="preserve"> </w:t>
      </w:r>
      <w:r w:rsidR="006F032F">
        <w:rPr>
          <w:rStyle w:val="default"/>
          <w:rFonts w:cs="FrankRuehl" w:hint="cs"/>
          <w:rtl/>
        </w:rPr>
        <w:t xml:space="preserve">מאסר או מחבוש </w:t>
      </w:r>
      <w:r w:rsidR="00251109">
        <w:rPr>
          <w:rStyle w:val="default"/>
          <w:rFonts w:cs="FrankRuehl" w:hint="cs"/>
          <w:rtl/>
        </w:rPr>
        <w:t xml:space="preserve">לתקופה </w:t>
      </w:r>
      <w:r w:rsidR="006F032F">
        <w:rPr>
          <w:rStyle w:val="default"/>
          <w:rFonts w:cs="FrankRuehl" w:hint="cs"/>
          <w:rtl/>
        </w:rPr>
        <w:t xml:space="preserve">כוללת של 60 </w:t>
      </w:r>
      <w:r w:rsidR="00251109">
        <w:rPr>
          <w:rStyle w:val="default"/>
          <w:rFonts w:cs="FrankRuehl" w:hint="cs"/>
          <w:rtl/>
        </w:rPr>
        <w:t>ימים</w:t>
      </w:r>
      <w:r w:rsidR="006F032F">
        <w:rPr>
          <w:rStyle w:val="default"/>
          <w:rFonts w:cs="FrankRuehl" w:hint="cs"/>
          <w:rtl/>
        </w:rPr>
        <w:t xml:space="preserve"> לפחות</w:t>
      </w:r>
      <w:r>
        <w:rPr>
          <w:rStyle w:val="default"/>
          <w:rFonts w:cs="FrankRuehl" w:hint="cs"/>
          <w:rtl/>
        </w:rPr>
        <w:t>;</w:t>
      </w:r>
    </w:p>
    <w:p w14:paraId="3C2B9C30" w14:textId="77777777" w:rsidR="006F032F" w:rsidRDefault="006F032F" w:rsidP="003A24CC">
      <w:pPr>
        <w:pStyle w:val="P00"/>
        <w:spacing w:before="72"/>
        <w:ind w:left="624"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חייל שראש אכ"א הורה כך לגביו, אם הורשע בבית דין צבאי או בבית משפט אזרחי בעבירה שיש עמה קלון על מעשה שעשה בתקופה הקובעת במהלך שירותו הצבאי או התנהג בתקופה הקובעת במהלך שירותו הצבאי באופן החורג מאמות המידה הנדרשות מחייל, וניתנה על כך חוות דעת של הפרקליט הצבאי הראשי</w:t>
      </w:r>
      <w:r w:rsidR="00C40BC4">
        <w:rPr>
          <w:rStyle w:val="default"/>
          <w:rFonts w:cs="FrankRuehl" w:hint="cs"/>
          <w:rtl/>
        </w:rPr>
        <w:t>;</w:t>
      </w:r>
    </w:p>
    <w:p w14:paraId="7013B061" w14:textId="77777777" w:rsidR="00C40BC4" w:rsidRPr="00C40BC4" w:rsidRDefault="00C40BC4" w:rsidP="00C40BC4">
      <w:pPr>
        <w:pStyle w:val="P00"/>
        <w:spacing w:before="72"/>
        <w:ind w:left="624" w:right="1134"/>
        <w:rPr>
          <w:rStyle w:val="default"/>
          <w:rFonts w:cs="FrankRuehl" w:hint="cs"/>
          <w:rtl/>
        </w:rPr>
      </w:pPr>
      <w:r>
        <w:rPr>
          <w:rStyle w:val="default"/>
          <w:rFonts w:cs="FrankRuehl" w:hint="cs"/>
          <w:rtl/>
        </w:rPr>
        <w:t>(3)</w:t>
      </w:r>
      <w:r>
        <w:rPr>
          <w:rStyle w:val="default"/>
          <w:rFonts w:cs="FrankRuehl"/>
          <w:rtl/>
        </w:rPr>
        <w:tab/>
      </w:r>
      <w:r w:rsidRPr="00F2069C">
        <w:rPr>
          <w:rStyle w:val="default"/>
          <w:rFonts w:cs="FrankRuehl" w:hint="cs"/>
          <w:rtl/>
        </w:rPr>
        <w:pict w14:anchorId="2D175B6D">
          <v:shape id="_x0000_s1048" type="#_x0000_t202" style="position:absolute;left:0;text-align:left;margin-left:470.35pt;margin-top:7.1pt;width:1in;height:13.2pt;z-index:251663360;mso-position-horizontal-relative:text;mso-position-vertical-relative:text" filled="f" stroked="f">
            <v:textbox style="mso-next-textbox:#_x0000_s1048" inset="1mm,0,1mm,0">
              <w:txbxContent>
                <w:p w14:paraId="5169A5A9" w14:textId="77777777" w:rsidR="00C40BC4" w:rsidRDefault="00C40BC4" w:rsidP="00C40BC4">
                  <w:pPr>
                    <w:spacing w:line="160" w:lineRule="exact"/>
                    <w:jc w:val="left"/>
                    <w:rPr>
                      <w:rFonts w:cs="Miriam" w:hint="cs"/>
                      <w:noProof/>
                      <w:sz w:val="18"/>
                      <w:szCs w:val="18"/>
                      <w:rtl/>
                    </w:rPr>
                  </w:pPr>
                  <w:r>
                    <w:rPr>
                      <w:rFonts w:cs="Miriam" w:hint="cs"/>
                      <w:sz w:val="18"/>
                      <w:szCs w:val="18"/>
                      <w:rtl/>
                    </w:rPr>
                    <w:t>תק' תשפ"א-2021</w:t>
                  </w:r>
                </w:p>
              </w:txbxContent>
            </v:textbox>
            <w10:anchorlock/>
          </v:shape>
        </w:pict>
      </w:r>
      <w:r w:rsidRPr="00C40BC4">
        <w:rPr>
          <w:rStyle w:val="default"/>
          <w:rFonts w:cs="FrankRuehl" w:hint="cs"/>
          <w:rtl/>
        </w:rPr>
        <w:t>איש צד"ל ששר הביטחון או מי שהוסמך לכך מטעמו, הורה כך לגביו, אם הוא הורשע, בפסק דין חלוט, בעבירה על פרק ז' לחוק העונשין, התשל"ז-1977, או בעבירה שדינה מאסר עשר שנים או יותר.</w:t>
      </w:r>
    </w:p>
    <w:p w14:paraId="3E627C5D" w14:textId="77777777" w:rsidR="00C40BC4" w:rsidRPr="00C40BC4" w:rsidRDefault="00C40BC4" w:rsidP="00C40BC4">
      <w:pPr>
        <w:pStyle w:val="P00"/>
        <w:spacing w:before="0"/>
        <w:ind w:left="0" w:right="1134"/>
        <w:rPr>
          <w:rStyle w:val="default"/>
          <w:rFonts w:ascii="FrankRuehl" w:hAnsi="FrankRuehl" w:cs="FrankRuehl"/>
          <w:vanish/>
          <w:color w:val="FF0000"/>
          <w:sz w:val="20"/>
          <w:szCs w:val="20"/>
          <w:shd w:val="clear" w:color="auto" w:fill="FFFF99"/>
          <w:rtl/>
        </w:rPr>
      </w:pPr>
      <w:bookmarkStart w:id="14" w:name="Rov15"/>
      <w:r w:rsidRPr="00C40BC4">
        <w:rPr>
          <w:rStyle w:val="default"/>
          <w:rFonts w:ascii="FrankRuehl" w:hAnsi="FrankRuehl" w:cs="FrankRuehl" w:hint="cs"/>
          <w:vanish/>
          <w:color w:val="FF0000"/>
          <w:sz w:val="20"/>
          <w:szCs w:val="20"/>
          <w:shd w:val="clear" w:color="auto" w:fill="FFFF99"/>
          <w:rtl/>
        </w:rPr>
        <w:t>מיום 20.5.2021</w:t>
      </w:r>
    </w:p>
    <w:p w14:paraId="6349D0D4" w14:textId="77777777" w:rsidR="00C40BC4" w:rsidRPr="00C40BC4" w:rsidRDefault="00C40BC4" w:rsidP="00C40BC4">
      <w:pPr>
        <w:pStyle w:val="P00"/>
        <w:spacing w:before="0"/>
        <w:ind w:left="0" w:right="1134"/>
        <w:rPr>
          <w:rStyle w:val="default"/>
          <w:rFonts w:ascii="FrankRuehl" w:hAnsi="FrankRuehl" w:cs="FrankRuehl"/>
          <w:vanish/>
          <w:sz w:val="20"/>
          <w:szCs w:val="20"/>
          <w:shd w:val="clear" w:color="auto" w:fill="FFFF99"/>
          <w:rtl/>
        </w:rPr>
      </w:pPr>
      <w:r w:rsidRPr="00C40BC4">
        <w:rPr>
          <w:rStyle w:val="default"/>
          <w:rFonts w:ascii="FrankRuehl" w:hAnsi="FrankRuehl" w:cs="FrankRuehl" w:hint="cs"/>
          <w:b/>
          <w:bCs/>
          <w:vanish/>
          <w:sz w:val="20"/>
          <w:szCs w:val="20"/>
          <w:shd w:val="clear" w:color="auto" w:fill="FFFF99"/>
          <w:rtl/>
        </w:rPr>
        <w:t>תק' תשפ"א-2021</w:t>
      </w:r>
    </w:p>
    <w:p w14:paraId="21DD3513" w14:textId="77777777" w:rsidR="00C40BC4" w:rsidRPr="00C40BC4" w:rsidRDefault="00C40BC4" w:rsidP="00C40BC4">
      <w:pPr>
        <w:pStyle w:val="P00"/>
        <w:spacing w:before="0"/>
        <w:ind w:left="0" w:right="1134"/>
        <w:rPr>
          <w:rStyle w:val="default"/>
          <w:rFonts w:ascii="FrankRuehl" w:hAnsi="FrankRuehl" w:cs="FrankRuehl"/>
          <w:vanish/>
          <w:sz w:val="20"/>
          <w:szCs w:val="20"/>
          <w:shd w:val="clear" w:color="auto" w:fill="FFFF99"/>
          <w:rtl/>
        </w:rPr>
      </w:pPr>
      <w:hyperlink r:id="rId12" w:history="1">
        <w:r w:rsidRPr="00C40BC4">
          <w:rPr>
            <w:rStyle w:val="Hyperlink"/>
            <w:rFonts w:ascii="FrankRuehl" w:hAnsi="FrankRuehl" w:cs="FrankRuehl" w:hint="cs"/>
            <w:vanish/>
            <w:szCs w:val="20"/>
            <w:shd w:val="clear" w:color="auto" w:fill="FFFF99"/>
            <w:rtl/>
          </w:rPr>
          <w:t>ק"ת תשפ"א מס' 9389</w:t>
        </w:r>
      </w:hyperlink>
      <w:r w:rsidRPr="00C40BC4">
        <w:rPr>
          <w:rStyle w:val="default"/>
          <w:rFonts w:ascii="FrankRuehl" w:hAnsi="FrankRuehl" w:cs="FrankRuehl" w:hint="cs"/>
          <w:vanish/>
          <w:sz w:val="20"/>
          <w:szCs w:val="20"/>
          <w:shd w:val="clear" w:color="auto" w:fill="FFFF99"/>
          <w:rtl/>
        </w:rPr>
        <w:t xml:space="preserve"> מיום 20.5.2021 עמ' 3200</w:t>
      </w:r>
    </w:p>
    <w:p w14:paraId="3E49EE7F" w14:textId="77777777" w:rsidR="00C40BC4" w:rsidRPr="00C40BC4" w:rsidRDefault="00C40BC4" w:rsidP="00C40BC4">
      <w:pPr>
        <w:pStyle w:val="P00"/>
        <w:ind w:left="0" w:right="1134"/>
        <w:rPr>
          <w:rStyle w:val="default"/>
          <w:rFonts w:ascii="Miriam" w:hAnsi="Miriam" w:cs="Miriam"/>
          <w:vanish/>
          <w:sz w:val="16"/>
          <w:szCs w:val="16"/>
          <w:shd w:val="clear" w:color="auto" w:fill="FFFF99"/>
          <w:rtl/>
        </w:rPr>
      </w:pPr>
      <w:r w:rsidRPr="00C40BC4">
        <w:rPr>
          <w:rStyle w:val="default"/>
          <w:rFonts w:ascii="Miriam" w:hAnsi="Miriam" w:cs="Miriam"/>
          <w:strike/>
          <w:vanish/>
          <w:sz w:val="16"/>
          <w:szCs w:val="16"/>
          <w:shd w:val="clear" w:color="auto" w:fill="FFFF99"/>
          <w:rtl/>
        </w:rPr>
        <w:t>חייל שאינו זכאי לאות</w:t>
      </w:r>
      <w:r w:rsidRPr="00C40BC4">
        <w:rPr>
          <w:rStyle w:val="default"/>
          <w:rFonts w:ascii="Miriam" w:hAnsi="Miriam" w:cs="Miriam" w:hint="cs"/>
          <w:vanish/>
          <w:sz w:val="16"/>
          <w:szCs w:val="16"/>
          <w:shd w:val="clear" w:color="auto" w:fill="FFFF99"/>
          <w:rtl/>
        </w:rPr>
        <w:t xml:space="preserve"> </w:t>
      </w:r>
      <w:r w:rsidRPr="00C40BC4">
        <w:rPr>
          <w:rStyle w:val="default"/>
          <w:rFonts w:ascii="Miriam" w:hAnsi="Miriam" w:cs="Miriam" w:hint="cs"/>
          <w:vanish/>
          <w:sz w:val="16"/>
          <w:szCs w:val="16"/>
          <w:u w:val="single"/>
          <w:shd w:val="clear" w:color="auto" w:fill="FFFF99"/>
          <w:rtl/>
        </w:rPr>
        <w:t>חייל או איש צד"ל שאינם זכאים לאות</w:t>
      </w:r>
    </w:p>
    <w:p w14:paraId="354F5AC0" w14:textId="77777777" w:rsidR="00C40BC4" w:rsidRPr="00C40BC4" w:rsidRDefault="00C40BC4" w:rsidP="00C40BC4">
      <w:pPr>
        <w:pStyle w:val="P00"/>
        <w:spacing w:before="0"/>
        <w:ind w:left="0" w:right="1134"/>
        <w:rPr>
          <w:rStyle w:val="default"/>
          <w:rFonts w:ascii="FrankRuehl" w:hAnsi="FrankRuehl" w:cs="FrankRuehl" w:hint="cs"/>
          <w:vanish/>
          <w:sz w:val="22"/>
          <w:szCs w:val="22"/>
          <w:shd w:val="clear" w:color="auto" w:fill="FFFF99"/>
          <w:rtl/>
        </w:rPr>
      </w:pPr>
      <w:r w:rsidRPr="00C40BC4">
        <w:rPr>
          <w:rStyle w:val="default"/>
          <w:rFonts w:ascii="FrankRuehl" w:hAnsi="FrankRuehl" w:cs="FrankRuehl" w:hint="cs"/>
          <w:vanish/>
          <w:sz w:val="22"/>
          <w:szCs w:val="22"/>
          <w:shd w:val="clear" w:color="auto" w:fill="FFFF99"/>
          <w:rtl/>
        </w:rPr>
        <w:t>7</w:t>
      </w:r>
      <w:r w:rsidRPr="00C40BC4">
        <w:rPr>
          <w:rStyle w:val="default"/>
          <w:rFonts w:ascii="FrankRuehl" w:hAnsi="FrankRuehl" w:cs="FrankRuehl"/>
          <w:vanish/>
          <w:sz w:val="22"/>
          <w:szCs w:val="22"/>
          <w:shd w:val="clear" w:color="auto" w:fill="FFFF99"/>
          <w:rtl/>
        </w:rPr>
        <w:t>.</w:t>
      </w:r>
      <w:r w:rsidRPr="00C40BC4">
        <w:rPr>
          <w:rStyle w:val="default"/>
          <w:rFonts w:ascii="FrankRuehl" w:hAnsi="FrankRuehl" w:cs="FrankRuehl"/>
          <w:vanish/>
          <w:sz w:val="22"/>
          <w:szCs w:val="22"/>
          <w:shd w:val="clear" w:color="auto" w:fill="FFFF99"/>
          <w:rtl/>
        </w:rPr>
        <w:tab/>
        <w:t>על</w:t>
      </w:r>
      <w:r w:rsidRPr="00C40BC4">
        <w:rPr>
          <w:rStyle w:val="default"/>
          <w:rFonts w:ascii="FrankRuehl" w:hAnsi="FrankRuehl" w:cs="FrankRuehl" w:hint="cs"/>
          <w:vanish/>
          <w:sz w:val="22"/>
          <w:szCs w:val="22"/>
          <w:shd w:val="clear" w:color="auto" w:fill="FFFF99"/>
          <w:rtl/>
        </w:rPr>
        <w:t xml:space="preserve"> אף האמור </w:t>
      </w:r>
      <w:r w:rsidRPr="00C40BC4">
        <w:rPr>
          <w:rStyle w:val="default"/>
          <w:rFonts w:ascii="FrankRuehl" w:hAnsi="FrankRuehl" w:cs="FrankRuehl" w:hint="cs"/>
          <w:strike/>
          <w:vanish/>
          <w:sz w:val="22"/>
          <w:szCs w:val="22"/>
          <w:shd w:val="clear" w:color="auto" w:fill="FFFF99"/>
          <w:rtl/>
        </w:rPr>
        <w:t>בתקנה 4</w:t>
      </w:r>
      <w:r w:rsidRPr="00C40BC4">
        <w:rPr>
          <w:rStyle w:val="default"/>
          <w:rFonts w:ascii="FrankRuehl" w:hAnsi="FrankRuehl" w:cs="FrankRuehl" w:hint="cs"/>
          <w:vanish/>
          <w:sz w:val="22"/>
          <w:szCs w:val="22"/>
          <w:shd w:val="clear" w:color="auto" w:fill="FFFF99"/>
          <w:rtl/>
        </w:rPr>
        <w:t xml:space="preserve"> </w:t>
      </w:r>
      <w:r w:rsidRPr="00C40BC4">
        <w:rPr>
          <w:rStyle w:val="default"/>
          <w:rFonts w:ascii="FrankRuehl" w:hAnsi="FrankRuehl" w:cs="FrankRuehl" w:hint="cs"/>
          <w:vanish/>
          <w:sz w:val="22"/>
          <w:szCs w:val="22"/>
          <w:u w:val="single"/>
          <w:shd w:val="clear" w:color="auto" w:fill="FFFF99"/>
          <w:rtl/>
        </w:rPr>
        <w:t>בתקנות 4 ו-4א</w:t>
      </w:r>
      <w:r w:rsidRPr="00C40BC4">
        <w:rPr>
          <w:rStyle w:val="default"/>
          <w:rFonts w:ascii="FrankRuehl" w:hAnsi="FrankRuehl" w:cs="FrankRuehl" w:hint="cs"/>
          <w:vanish/>
          <w:sz w:val="22"/>
          <w:szCs w:val="22"/>
          <w:shd w:val="clear" w:color="auto" w:fill="FFFF99"/>
          <w:rtl/>
        </w:rPr>
        <w:t xml:space="preserve">, לא יהיה זכאי לאות </w:t>
      </w:r>
      <w:r w:rsidRPr="00C40BC4">
        <w:rPr>
          <w:rStyle w:val="default"/>
          <w:rFonts w:ascii="FrankRuehl" w:hAnsi="FrankRuehl" w:cs="FrankRuehl"/>
          <w:vanish/>
          <w:sz w:val="22"/>
          <w:szCs w:val="22"/>
          <w:shd w:val="clear" w:color="auto" w:fill="FFFF99"/>
          <w:rtl/>
        </w:rPr>
        <w:t>–</w:t>
      </w:r>
    </w:p>
    <w:p w14:paraId="40593EB5" w14:textId="77777777" w:rsidR="00C40BC4" w:rsidRPr="00C40BC4" w:rsidRDefault="00C40BC4" w:rsidP="00C40BC4">
      <w:pPr>
        <w:pStyle w:val="P00"/>
        <w:spacing w:before="0"/>
        <w:ind w:left="624" w:right="1134"/>
        <w:rPr>
          <w:rStyle w:val="default"/>
          <w:rFonts w:cs="FrankRuehl"/>
          <w:vanish/>
          <w:sz w:val="22"/>
          <w:szCs w:val="22"/>
          <w:shd w:val="clear" w:color="auto" w:fill="FFFF99"/>
          <w:rtl/>
        </w:rPr>
      </w:pPr>
      <w:r w:rsidRPr="00C40BC4">
        <w:rPr>
          <w:rStyle w:val="default"/>
          <w:rFonts w:cs="FrankRuehl" w:hint="cs"/>
          <w:vanish/>
          <w:sz w:val="22"/>
          <w:szCs w:val="22"/>
          <w:shd w:val="clear" w:color="auto" w:fill="FFFF99"/>
          <w:rtl/>
        </w:rPr>
        <w:t>(1)</w:t>
      </w:r>
      <w:r w:rsidRPr="00C40BC4">
        <w:rPr>
          <w:rStyle w:val="default"/>
          <w:rFonts w:cs="FrankRuehl" w:hint="cs"/>
          <w:vanish/>
          <w:sz w:val="22"/>
          <w:szCs w:val="22"/>
          <w:shd w:val="clear" w:color="auto" w:fill="FFFF99"/>
          <w:rtl/>
        </w:rPr>
        <w:tab/>
        <w:t xml:space="preserve">חייל שבתקופה הקובעת, במהלך שירותו הצבאי </w:t>
      </w:r>
      <w:r w:rsidRPr="00C40BC4">
        <w:rPr>
          <w:rStyle w:val="default"/>
          <w:rFonts w:cs="FrankRuehl"/>
          <w:vanish/>
          <w:sz w:val="22"/>
          <w:szCs w:val="22"/>
          <w:shd w:val="clear" w:color="auto" w:fill="FFFF99"/>
          <w:rtl/>
        </w:rPr>
        <w:t>–</w:t>
      </w:r>
    </w:p>
    <w:p w14:paraId="3AC7801E" w14:textId="77777777" w:rsidR="00C40BC4" w:rsidRPr="00C40BC4" w:rsidRDefault="00C40BC4" w:rsidP="00C40BC4">
      <w:pPr>
        <w:pStyle w:val="P00"/>
        <w:spacing w:before="0"/>
        <w:ind w:left="1021" w:right="1134"/>
        <w:rPr>
          <w:rStyle w:val="default"/>
          <w:rFonts w:cs="FrankRuehl" w:hint="cs"/>
          <w:vanish/>
          <w:sz w:val="22"/>
          <w:szCs w:val="22"/>
          <w:shd w:val="clear" w:color="auto" w:fill="FFFF99"/>
          <w:rtl/>
        </w:rPr>
      </w:pPr>
      <w:r w:rsidRPr="00C40BC4">
        <w:rPr>
          <w:rStyle w:val="default"/>
          <w:rFonts w:cs="FrankRuehl" w:hint="cs"/>
          <w:vanish/>
          <w:sz w:val="22"/>
          <w:szCs w:val="22"/>
          <w:shd w:val="clear" w:color="auto" w:fill="FFFF99"/>
          <w:rtl/>
        </w:rPr>
        <w:t>(א)</w:t>
      </w:r>
      <w:r w:rsidRPr="00C40BC4">
        <w:rPr>
          <w:rStyle w:val="default"/>
          <w:rFonts w:cs="FrankRuehl"/>
          <w:vanish/>
          <w:sz w:val="22"/>
          <w:szCs w:val="22"/>
          <w:shd w:val="clear" w:color="auto" w:fill="FFFF99"/>
          <w:rtl/>
        </w:rPr>
        <w:tab/>
      </w:r>
      <w:r w:rsidRPr="00C40BC4">
        <w:rPr>
          <w:rStyle w:val="default"/>
          <w:rFonts w:cs="FrankRuehl" w:hint="cs"/>
          <w:vanish/>
          <w:sz w:val="22"/>
          <w:szCs w:val="22"/>
          <w:shd w:val="clear" w:color="auto" w:fill="FFFF99"/>
          <w:rtl/>
        </w:rPr>
        <w:t>נעדר שלא ברשות לתקופה כוללת של 60 ימים לפחות מן השירות ונענש על כך כדין;</w:t>
      </w:r>
    </w:p>
    <w:p w14:paraId="128ADAFD" w14:textId="77777777" w:rsidR="00C40BC4" w:rsidRPr="00C40BC4" w:rsidRDefault="00C40BC4" w:rsidP="00C40BC4">
      <w:pPr>
        <w:pStyle w:val="P00"/>
        <w:spacing w:before="0"/>
        <w:ind w:left="1021" w:right="1134"/>
        <w:rPr>
          <w:rStyle w:val="default"/>
          <w:rFonts w:cs="FrankRuehl"/>
          <w:vanish/>
          <w:sz w:val="22"/>
          <w:szCs w:val="22"/>
          <w:shd w:val="clear" w:color="auto" w:fill="FFFF99"/>
          <w:rtl/>
        </w:rPr>
      </w:pPr>
      <w:r w:rsidRPr="00C40BC4">
        <w:rPr>
          <w:rStyle w:val="default"/>
          <w:rFonts w:cs="FrankRuehl" w:hint="cs"/>
          <w:vanish/>
          <w:sz w:val="22"/>
          <w:szCs w:val="22"/>
          <w:shd w:val="clear" w:color="auto" w:fill="FFFF99"/>
          <w:rtl/>
        </w:rPr>
        <w:t>(ב)</w:t>
      </w:r>
      <w:r w:rsidRPr="00C40BC4">
        <w:rPr>
          <w:rStyle w:val="default"/>
          <w:rFonts w:cs="FrankRuehl" w:hint="cs"/>
          <w:vanish/>
          <w:sz w:val="22"/>
          <w:szCs w:val="22"/>
          <w:shd w:val="clear" w:color="auto" w:fill="FFFF99"/>
          <w:rtl/>
        </w:rPr>
        <w:tab/>
        <w:t>נשא עונשי מאסר או מחבוש לתקופה כוללת של 60 ימים לפחות;</w:t>
      </w:r>
    </w:p>
    <w:p w14:paraId="73FFD873" w14:textId="77777777" w:rsidR="00C40BC4" w:rsidRPr="00C40BC4" w:rsidRDefault="00C40BC4" w:rsidP="00C40BC4">
      <w:pPr>
        <w:pStyle w:val="P00"/>
        <w:spacing w:before="0"/>
        <w:ind w:left="624" w:right="1134"/>
        <w:rPr>
          <w:rStyle w:val="default"/>
          <w:rFonts w:cs="FrankRuehl"/>
          <w:vanish/>
          <w:sz w:val="22"/>
          <w:szCs w:val="22"/>
          <w:shd w:val="clear" w:color="auto" w:fill="FFFF99"/>
          <w:rtl/>
        </w:rPr>
      </w:pPr>
      <w:r w:rsidRPr="00C40BC4">
        <w:rPr>
          <w:rStyle w:val="default"/>
          <w:rFonts w:cs="FrankRuehl" w:hint="cs"/>
          <w:vanish/>
          <w:sz w:val="22"/>
          <w:szCs w:val="22"/>
          <w:shd w:val="clear" w:color="auto" w:fill="FFFF99"/>
          <w:rtl/>
        </w:rPr>
        <w:t>(2)</w:t>
      </w:r>
      <w:r w:rsidRPr="00C40BC4">
        <w:rPr>
          <w:rStyle w:val="default"/>
          <w:rFonts w:cs="FrankRuehl"/>
          <w:vanish/>
          <w:sz w:val="22"/>
          <w:szCs w:val="22"/>
          <w:shd w:val="clear" w:color="auto" w:fill="FFFF99"/>
          <w:rtl/>
        </w:rPr>
        <w:tab/>
      </w:r>
      <w:r w:rsidRPr="00C40BC4">
        <w:rPr>
          <w:rStyle w:val="default"/>
          <w:rFonts w:cs="FrankRuehl" w:hint="cs"/>
          <w:vanish/>
          <w:sz w:val="22"/>
          <w:szCs w:val="22"/>
          <w:shd w:val="clear" w:color="auto" w:fill="FFFF99"/>
          <w:rtl/>
        </w:rPr>
        <w:t>חייל שראש אכ"א הורה כך לגביו, אם הורשע בבית דין צבאי או בבית משפט אזרחי בעבירה שיש עמה קלון על מעשה שעשה בתקופה הקובעת במהלך שירותו הצבאי או התנהג בתקופה הקובעת במהלך שירותו הצבאי באופן החורג מאמות המידה הנדרשות מחייל, וניתנה על כך חוות דעת של הפרקליט הצבאי הראשי;</w:t>
      </w:r>
    </w:p>
    <w:p w14:paraId="391FAAFD" w14:textId="77777777" w:rsidR="00C40BC4" w:rsidRPr="00C40BC4" w:rsidRDefault="00C40BC4" w:rsidP="00C40BC4">
      <w:pPr>
        <w:pStyle w:val="P00"/>
        <w:spacing w:before="0"/>
        <w:ind w:left="624" w:right="1134"/>
        <w:rPr>
          <w:rStyle w:val="default"/>
          <w:rFonts w:cs="FrankRuehl" w:hint="cs"/>
          <w:sz w:val="2"/>
          <w:szCs w:val="2"/>
          <w:rtl/>
        </w:rPr>
      </w:pPr>
      <w:r w:rsidRPr="00C40BC4">
        <w:rPr>
          <w:rStyle w:val="default"/>
          <w:rFonts w:cs="FrankRuehl" w:hint="cs"/>
          <w:vanish/>
          <w:sz w:val="22"/>
          <w:szCs w:val="22"/>
          <w:u w:val="single"/>
          <w:shd w:val="clear" w:color="auto" w:fill="FFFF99"/>
          <w:rtl/>
        </w:rPr>
        <w:t>(3)</w:t>
      </w:r>
      <w:r w:rsidRPr="00C40BC4">
        <w:rPr>
          <w:rStyle w:val="default"/>
          <w:rFonts w:cs="FrankRuehl"/>
          <w:vanish/>
          <w:sz w:val="22"/>
          <w:szCs w:val="22"/>
          <w:u w:val="single"/>
          <w:shd w:val="clear" w:color="auto" w:fill="FFFF99"/>
          <w:rtl/>
        </w:rPr>
        <w:tab/>
      </w:r>
      <w:r w:rsidRPr="00C40BC4">
        <w:rPr>
          <w:rStyle w:val="default"/>
          <w:rFonts w:cs="FrankRuehl" w:hint="cs"/>
          <w:vanish/>
          <w:sz w:val="22"/>
          <w:szCs w:val="22"/>
          <w:u w:val="single"/>
          <w:shd w:val="clear" w:color="auto" w:fill="FFFF99"/>
          <w:rtl/>
        </w:rPr>
        <w:t>איש צד"ל ששר הביטחון או מי שהוסמך לכך מטעמו, הורה כך לגביו, אם הוא הורשע, בפסק דין חלוט, בעבירה על פרק ז' לחוק העונשין, התשל"ז-1977, או בעבירה שדינה מאסר עשר שנים או יותר.</w:t>
      </w:r>
      <w:bookmarkEnd w:id="14"/>
    </w:p>
    <w:p w14:paraId="0EEF8574" w14:textId="77777777" w:rsidR="00C40BC4" w:rsidRDefault="00C40BC4">
      <w:pPr>
        <w:pStyle w:val="P00"/>
        <w:spacing w:before="72"/>
        <w:ind w:left="0" w:right="1134"/>
        <w:rPr>
          <w:rStyle w:val="default"/>
          <w:rFonts w:cs="FrankRuehl" w:hint="cs"/>
          <w:rtl/>
        </w:rPr>
      </w:pPr>
    </w:p>
    <w:p w14:paraId="15DF68F1" w14:textId="77777777" w:rsidR="00B4552A" w:rsidRDefault="00B4552A">
      <w:pPr>
        <w:pStyle w:val="P00"/>
        <w:spacing w:before="72"/>
        <w:ind w:left="0" w:right="1134"/>
        <w:rPr>
          <w:rStyle w:val="default"/>
          <w:rFonts w:cs="FrankRuehl" w:hint="cs"/>
          <w:rtl/>
        </w:rPr>
      </w:pPr>
    </w:p>
    <w:p w14:paraId="36C9A910" w14:textId="77777777" w:rsidR="00A62222" w:rsidRDefault="006F032F" w:rsidP="003A24CC">
      <w:pPr>
        <w:pStyle w:val="sig-0"/>
        <w:tabs>
          <w:tab w:val="clear" w:pos="4820"/>
          <w:tab w:val="center" w:pos="5670"/>
        </w:tabs>
        <w:spacing w:before="72"/>
        <w:ind w:left="0" w:right="1134"/>
        <w:rPr>
          <w:rFonts w:cs="FrankRuehl" w:hint="cs"/>
          <w:sz w:val="26"/>
          <w:rtl/>
        </w:rPr>
      </w:pPr>
      <w:r>
        <w:rPr>
          <w:rFonts w:cs="FrankRuehl" w:hint="cs"/>
          <w:sz w:val="26"/>
          <w:rtl/>
        </w:rPr>
        <w:t>י"ח באדר התשפ"א (2 במרס 2021</w:t>
      </w:r>
      <w:r w:rsidR="00A62222">
        <w:rPr>
          <w:rFonts w:cs="FrankRuehl" w:hint="cs"/>
          <w:sz w:val="26"/>
          <w:rtl/>
        </w:rPr>
        <w:t>)</w:t>
      </w:r>
      <w:r w:rsidR="00A62222">
        <w:rPr>
          <w:rFonts w:cs="FrankRuehl"/>
          <w:sz w:val="26"/>
          <w:rtl/>
        </w:rPr>
        <w:tab/>
      </w:r>
      <w:r>
        <w:rPr>
          <w:rFonts w:cs="FrankRuehl" w:hint="cs"/>
          <w:sz w:val="26"/>
          <w:rtl/>
        </w:rPr>
        <w:t>בנימין גנץ</w:t>
      </w:r>
    </w:p>
    <w:p w14:paraId="71679789" w14:textId="77777777" w:rsidR="00A62222" w:rsidRDefault="00A62222" w:rsidP="00B4552A">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r>
      <w:r w:rsidR="006F032F">
        <w:rPr>
          <w:rFonts w:cs="FrankRuehl" w:hint="cs"/>
          <w:sz w:val="22"/>
          <w:rtl/>
        </w:rPr>
        <w:t>ראש הממשלה החליפי ו</w:t>
      </w:r>
      <w:r>
        <w:rPr>
          <w:rFonts w:cs="FrankRuehl"/>
          <w:sz w:val="22"/>
          <w:rtl/>
        </w:rPr>
        <w:t>ש</w:t>
      </w:r>
      <w:r>
        <w:rPr>
          <w:rFonts w:cs="FrankRuehl" w:hint="cs"/>
          <w:sz w:val="22"/>
          <w:rtl/>
        </w:rPr>
        <w:t>ר הב</w:t>
      </w:r>
      <w:r w:rsidR="003A24CC">
        <w:rPr>
          <w:rFonts w:cs="FrankRuehl" w:hint="cs"/>
          <w:sz w:val="22"/>
          <w:rtl/>
        </w:rPr>
        <w:t>י</w:t>
      </w:r>
      <w:r>
        <w:rPr>
          <w:rFonts w:cs="FrankRuehl" w:hint="cs"/>
          <w:sz w:val="22"/>
          <w:rtl/>
        </w:rPr>
        <w:t>טחון</w:t>
      </w:r>
    </w:p>
    <w:p w14:paraId="2E2D62F9" w14:textId="77777777" w:rsidR="00BE4BB6" w:rsidRDefault="00BE4BB6">
      <w:pPr>
        <w:pStyle w:val="P00"/>
        <w:spacing w:before="72"/>
        <w:ind w:left="0" w:right="1134"/>
        <w:rPr>
          <w:rStyle w:val="default"/>
          <w:rFonts w:cs="FrankRuehl" w:hint="cs"/>
          <w:rtl/>
        </w:rPr>
      </w:pPr>
    </w:p>
    <w:p w14:paraId="1E3ABC35" w14:textId="77777777" w:rsidR="00A62222" w:rsidRDefault="00A62222">
      <w:pPr>
        <w:pStyle w:val="P00"/>
        <w:spacing w:before="72"/>
        <w:ind w:left="0" w:right="1134"/>
        <w:rPr>
          <w:rStyle w:val="default"/>
          <w:rFonts w:cs="FrankRuehl"/>
          <w:rtl/>
        </w:rPr>
      </w:pPr>
    </w:p>
    <w:p w14:paraId="4E52F73F" w14:textId="77777777" w:rsidR="00A62222" w:rsidRDefault="00A62222">
      <w:pPr>
        <w:pStyle w:val="P00"/>
        <w:spacing w:before="72"/>
        <w:ind w:left="0" w:right="1134"/>
        <w:rPr>
          <w:rStyle w:val="default"/>
          <w:rFonts w:cs="FrankRuehl"/>
          <w:rtl/>
        </w:rPr>
      </w:pPr>
      <w:bookmarkStart w:id="15" w:name="LawPartEnd"/>
    </w:p>
    <w:bookmarkEnd w:id="15"/>
    <w:p w14:paraId="5FE41C5A" w14:textId="77777777" w:rsidR="00061AD6" w:rsidRDefault="00061AD6">
      <w:pPr>
        <w:pStyle w:val="P00"/>
        <w:spacing w:before="72"/>
        <w:ind w:left="0" w:right="1134"/>
        <w:rPr>
          <w:rStyle w:val="default"/>
          <w:rFonts w:cs="FrankRuehl"/>
          <w:rtl/>
        </w:rPr>
      </w:pPr>
    </w:p>
    <w:p w14:paraId="4D209B2F" w14:textId="77777777" w:rsidR="00061AD6" w:rsidRDefault="00061AD6" w:rsidP="00061AD6">
      <w:pPr>
        <w:pStyle w:val="P00"/>
        <w:spacing w:before="72"/>
        <w:ind w:left="0" w:right="1134"/>
        <w:jc w:val="center"/>
        <w:rPr>
          <w:rStyle w:val="default"/>
          <w:rFonts w:cs="David"/>
          <w:color w:val="0000FF"/>
          <w:szCs w:val="24"/>
          <w:u w:val="single"/>
          <w:rtl/>
        </w:rPr>
      </w:pPr>
      <w:hyperlink r:id="rId13" w:history="1">
        <w:r>
          <w:rPr>
            <w:rStyle w:val="Hyperlink"/>
            <w:noProof w:val="0"/>
            <w:sz w:val="22"/>
            <w:szCs w:val="24"/>
            <w:rtl/>
          </w:rPr>
          <w:t>הודעה למנויים על עריכה ושינויים במסמכי פסיקה, חקיקה ועוד באתר נבו - הקש כאן</w:t>
        </w:r>
      </w:hyperlink>
    </w:p>
    <w:p w14:paraId="76EE48E4" w14:textId="77777777" w:rsidR="0086596A" w:rsidRDefault="0086596A" w:rsidP="00061AD6">
      <w:pPr>
        <w:pStyle w:val="P00"/>
        <w:spacing w:before="72"/>
        <w:ind w:left="0" w:right="1134"/>
        <w:jc w:val="center"/>
        <w:rPr>
          <w:rStyle w:val="default"/>
          <w:rFonts w:cs="David"/>
          <w:color w:val="0000FF"/>
          <w:szCs w:val="24"/>
          <w:u w:val="single"/>
          <w:rtl/>
        </w:rPr>
      </w:pPr>
    </w:p>
    <w:p w14:paraId="2E6F4578" w14:textId="77777777" w:rsidR="0086596A" w:rsidRDefault="0086596A" w:rsidP="00061AD6">
      <w:pPr>
        <w:pStyle w:val="P00"/>
        <w:spacing w:before="72"/>
        <w:ind w:left="0" w:right="1134"/>
        <w:jc w:val="center"/>
        <w:rPr>
          <w:rStyle w:val="default"/>
          <w:rFonts w:cs="David"/>
          <w:color w:val="0000FF"/>
          <w:szCs w:val="24"/>
          <w:u w:val="single"/>
          <w:rtl/>
        </w:rPr>
      </w:pPr>
    </w:p>
    <w:p w14:paraId="7DC8E322" w14:textId="77777777" w:rsidR="0086596A" w:rsidRDefault="0086596A" w:rsidP="0086596A">
      <w:pPr>
        <w:pStyle w:val="P00"/>
        <w:spacing w:before="72"/>
        <w:ind w:left="0" w:right="1134"/>
        <w:jc w:val="center"/>
        <w:rPr>
          <w:rStyle w:val="default"/>
          <w:rFonts w:cs="David"/>
          <w:color w:val="0000FF"/>
          <w:szCs w:val="24"/>
          <w:u w:val="single"/>
          <w:rtl/>
        </w:rPr>
      </w:pPr>
      <w:hyperlink r:id="rId14" w:history="1">
        <w:r>
          <w:rPr>
            <w:rStyle w:val="Hyperlink"/>
            <w:noProof w:val="0"/>
            <w:sz w:val="22"/>
            <w:szCs w:val="24"/>
            <w:rtl/>
          </w:rPr>
          <w:t>הודעה למנויים על עריכה ושינויים במסמכי פסיקה, חקיקה ועוד באתר נבו - הקש כאן</w:t>
        </w:r>
      </w:hyperlink>
    </w:p>
    <w:p w14:paraId="1EBE87B0" w14:textId="77777777" w:rsidR="00CB6DF2" w:rsidRPr="0086596A" w:rsidRDefault="00CB6DF2" w:rsidP="0086596A">
      <w:pPr>
        <w:pStyle w:val="P00"/>
        <w:spacing w:before="72"/>
        <w:ind w:left="0" w:right="1134"/>
        <w:jc w:val="center"/>
        <w:rPr>
          <w:rStyle w:val="default"/>
          <w:rFonts w:cs="David"/>
          <w:color w:val="0000FF"/>
          <w:szCs w:val="24"/>
          <w:u w:val="single"/>
          <w:rtl/>
        </w:rPr>
      </w:pPr>
    </w:p>
    <w:sectPr w:rsidR="00CB6DF2" w:rsidRPr="0086596A">
      <w:headerReference w:type="even" r:id="rId15"/>
      <w:headerReference w:type="default" r:id="rId16"/>
      <w:footerReference w:type="even" r:id="rId17"/>
      <w:footerReference w:type="default" r:id="rId1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ACE71" w14:textId="77777777" w:rsidR="002E66E5" w:rsidRDefault="002E66E5">
      <w:r>
        <w:separator/>
      </w:r>
    </w:p>
  </w:endnote>
  <w:endnote w:type="continuationSeparator" w:id="0">
    <w:p w14:paraId="7655CF4D" w14:textId="77777777" w:rsidR="002E66E5" w:rsidRDefault="002E6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5FB2" w14:textId="77777777" w:rsidR="00A62222" w:rsidRDefault="00A6222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50AEF6E" w14:textId="77777777" w:rsidR="00A62222" w:rsidRDefault="00A6222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F90188A" w14:textId="77777777" w:rsidR="00A62222" w:rsidRDefault="00A6222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B6DF2">
      <w:rPr>
        <w:rFonts w:cs="TopType Jerushalmi"/>
        <w:noProof/>
        <w:color w:val="000000"/>
        <w:sz w:val="14"/>
        <w:szCs w:val="14"/>
      </w:rPr>
      <w:t>Z:\000-law\yael\2015\2015-03-05\tav\501_196.doc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72C8F" w14:textId="77777777" w:rsidR="00A62222" w:rsidRDefault="00A6222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6596A">
      <w:rPr>
        <w:rFonts w:hAnsi="FrankRuehl" w:cs="FrankRuehl"/>
        <w:noProof/>
        <w:sz w:val="24"/>
        <w:szCs w:val="24"/>
        <w:rtl/>
      </w:rPr>
      <w:t>3</w:t>
    </w:r>
    <w:r>
      <w:rPr>
        <w:rFonts w:hAnsi="FrankRuehl" w:cs="FrankRuehl"/>
        <w:sz w:val="24"/>
        <w:szCs w:val="24"/>
        <w:rtl/>
      </w:rPr>
      <w:fldChar w:fldCharType="end"/>
    </w:r>
  </w:p>
  <w:p w14:paraId="7525339A" w14:textId="77777777" w:rsidR="00A62222" w:rsidRDefault="00A6222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F3989FE" w14:textId="77777777" w:rsidR="00A62222" w:rsidRDefault="00A6222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B6DF2">
      <w:rPr>
        <w:rFonts w:cs="TopType Jerushalmi"/>
        <w:noProof/>
        <w:color w:val="000000"/>
        <w:sz w:val="14"/>
        <w:szCs w:val="14"/>
      </w:rPr>
      <w:t>Z:\000-law\yael\2015\2015-03-05\tav\501_196.doc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B3E22" w14:textId="77777777" w:rsidR="002E66E5" w:rsidRDefault="002E66E5">
      <w:pPr>
        <w:spacing w:before="60" w:line="240" w:lineRule="auto"/>
        <w:ind w:right="1134"/>
      </w:pPr>
      <w:r>
        <w:separator/>
      </w:r>
    </w:p>
  </w:footnote>
  <w:footnote w:type="continuationSeparator" w:id="0">
    <w:p w14:paraId="28C79B66" w14:textId="77777777" w:rsidR="002E66E5" w:rsidRDefault="002E66E5">
      <w:r>
        <w:continuationSeparator/>
      </w:r>
    </w:p>
  </w:footnote>
  <w:footnote w:id="1">
    <w:p w14:paraId="551E08B0" w14:textId="77777777" w:rsidR="001A76F5" w:rsidRDefault="00A62222" w:rsidP="001A76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1A76F5">
          <w:rPr>
            <w:rStyle w:val="Hyperlink"/>
            <w:rFonts w:cs="FrankRuehl" w:hint="cs"/>
            <w:rtl/>
          </w:rPr>
          <w:t>ק"ת תש</w:t>
        </w:r>
        <w:r w:rsidR="00BE4BB6" w:rsidRPr="001A76F5">
          <w:rPr>
            <w:rStyle w:val="Hyperlink"/>
            <w:rFonts w:cs="FrankRuehl" w:hint="cs"/>
            <w:rtl/>
          </w:rPr>
          <w:t>פ"א</w:t>
        </w:r>
        <w:r w:rsidRPr="001A76F5">
          <w:rPr>
            <w:rStyle w:val="Hyperlink"/>
            <w:rFonts w:cs="FrankRuehl" w:hint="cs"/>
            <w:rtl/>
          </w:rPr>
          <w:t xml:space="preserve"> מס' </w:t>
        </w:r>
        <w:r w:rsidR="00BE4BB6" w:rsidRPr="001A76F5">
          <w:rPr>
            <w:rStyle w:val="Hyperlink"/>
            <w:rFonts w:cs="FrankRuehl" w:hint="cs"/>
            <w:rtl/>
          </w:rPr>
          <w:t>9264</w:t>
        </w:r>
      </w:hyperlink>
      <w:r>
        <w:rPr>
          <w:rFonts w:cs="FrankRuehl" w:hint="cs"/>
          <w:rtl/>
        </w:rPr>
        <w:t xml:space="preserve"> מיום </w:t>
      </w:r>
      <w:r w:rsidR="00BE4BB6">
        <w:rPr>
          <w:rFonts w:cs="FrankRuehl" w:hint="cs"/>
          <w:rtl/>
        </w:rPr>
        <w:t>11.3.2021</w:t>
      </w:r>
      <w:r>
        <w:rPr>
          <w:rFonts w:cs="FrankRuehl" w:hint="cs"/>
          <w:rtl/>
        </w:rPr>
        <w:t xml:space="preserve"> עמ'</w:t>
      </w:r>
      <w:r w:rsidR="00B4552A">
        <w:rPr>
          <w:rFonts w:cs="FrankRuehl" w:hint="cs"/>
          <w:rtl/>
        </w:rPr>
        <w:t xml:space="preserve"> </w:t>
      </w:r>
      <w:r w:rsidR="00BE4BB6">
        <w:rPr>
          <w:rFonts w:cs="FrankRuehl" w:hint="cs"/>
          <w:rtl/>
        </w:rPr>
        <w:t>2590</w:t>
      </w:r>
      <w:r>
        <w:rPr>
          <w:rFonts w:cs="FrankRuehl" w:hint="cs"/>
          <w:rtl/>
        </w:rPr>
        <w:t>.</w:t>
      </w:r>
    </w:p>
    <w:p w14:paraId="7C403BA0" w14:textId="77777777" w:rsidR="00242414" w:rsidRDefault="00EB54B5" w:rsidP="002424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242414">
          <w:rPr>
            <w:rStyle w:val="Hyperlink"/>
            <w:rFonts w:cs="FrankRuehl" w:hint="cs"/>
            <w:rtl/>
          </w:rPr>
          <w:t>ק"ת תשפ"א מס' 9389</w:t>
        </w:r>
      </w:hyperlink>
      <w:r>
        <w:rPr>
          <w:rFonts w:cs="FrankRuehl" w:hint="cs"/>
          <w:rtl/>
        </w:rPr>
        <w:t xml:space="preserve"> מיום 20.5.2021 עמ' 3200 </w:t>
      </w:r>
      <w:r>
        <w:rPr>
          <w:rFonts w:cs="FrankRuehl"/>
          <w:rtl/>
        </w:rPr>
        <w:t>–</w:t>
      </w:r>
      <w:r>
        <w:rPr>
          <w:rFonts w:cs="FrankRuehl" w:hint="cs"/>
          <w:rtl/>
        </w:rPr>
        <w:t xml:space="preserve"> תק' תשפ"א-2021.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17221" w14:textId="77777777" w:rsidR="00A62222" w:rsidRDefault="00A6222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העיטורים בצבא הגנה לישראל (אות מערכת שלום הגליל–קביעת זכאים), תשמ"ג — 1983</w:t>
    </w:r>
  </w:p>
  <w:p w14:paraId="0604390E" w14:textId="77777777" w:rsidR="00A62222" w:rsidRDefault="00A6222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B0D7220" w14:textId="77777777" w:rsidR="00A62222" w:rsidRDefault="00A6222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D6176" w14:textId="77777777" w:rsidR="00A62222" w:rsidRDefault="00A62222" w:rsidP="00B4552A">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 xml:space="preserve">תקנות העיטורים בצבא הגנה לישראל (אות </w:t>
    </w:r>
    <w:r w:rsidR="00BE4BB6">
      <w:rPr>
        <w:rFonts w:hAnsi="FrankRuehl" w:cs="FrankRuehl" w:hint="cs"/>
        <w:color w:val="000000"/>
        <w:sz w:val="28"/>
        <w:szCs w:val="28"/>
        <w:rtl/>
      </w:rPr>
      <w:t xml:space="preserve">המערכה ברצועת הביטחון בלבנון </w:t>
    </w:r>
    <w:r w:rsidR="00BE4BB6">
      <w:rPr>
        <w:rFonts w:hAnsi="FrankRuehl" w:cs="FrankRuehl"/>
        <w:color w:val="000000"/>
        <w:sz w:val="28"/>
        <w:szCs w:val="28"/>
        <w:rtl/>
      </w:rPr>
      <w:t>–</w:t>
    </w:r>
    <w:r w:rsidR="00BE4BB6">
      <w:rPr>
        <w:rFonts w:hAnsi="FrankRuehl" w:cs="FrankRuehl" w:hint="cs"/>
        <w:color w:val="000000"/>
        <w:sz w:val="28"/>
        <w:szCs w:val="28"/>
        <w:rtl/>
      </w:rPr>
      <w:t xml:space="preserve"> קביעת חיילים</w:t>
    </w:r>
    <w:r w:rsidR="00EB54B5">
      <w:rPr>
        <w:rFonts w:hAnsi="FrankRuehl" w:cs="FrankRuehl" w:hint="cs"/>
        <w:color w:val="000000"/>
        <w:sz w:val="28"/>
        <w:szCs w:val="28"/>
        <w:rtl/>
      </w:rPr>
      <w:t xml:space="preserve"> ואנשי צבא דרום לבנון</w:t>
    </w:r>
    <w:r w:rsidR="00BE4BB6">
      <w:rPr>
        <w:rFonts w:hAnsi="FrankRuehl" w:cs="FrankRuehl" w:hint="cs"/>
        <w:color w:val="000000"/>
        <w:sz w:val="28"/>
        <w:szCs w:val="28"/>
        <w:rtl/>
      </w:rPr>
      <w:t xml:space="preserve"> זכאים), תשפ"א-2021</w:t>
    </w:r>
  </w:p>
  <w:p w14:paraId="5CF0B9B7" w14:textId="77777777" w:rsidR="00A62222" w:rsidRDefault="00A6222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A11971F" w14:textId="77777777" w:rsidR="00A62222" w:rsidRDefault="00A6222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5F56"/>
    <w:rsid w:val="00061AD6"/>
    <w:rsid w:val="00112B1D"/>
    <w:rsid w:val="001A76F5"/>
    <w:rsid w:val="00242414"/>
    <w:rsid w:val="00251109"/>
    <w:rsid w:val="002559B0"/>
    <w:rsid w:val="002E66E5"/>
    <w:rsid w:val="002F4BE3"/>
    <w:rsid w:val="003A24CC"/>
    <w:rsid w:val="005757D6"/>
    <w:rsid w:val="006779BF"/>
    <w:rsid w:val="006F032F"/>
    <w:rsid w:val="00784497"/>
    <w:rsid w:val="007C5F56"/>
    <w:rsid w:val="0086596A"/>
    <w:rsid w:val="00926FDE"/>
    <w:rsid w:val="00A426D1"/>
    <w:rsid w:val="00A62222"/>
    <w:rsid w:val="00B4552A"/>
    <w:rsid w:val="00BE4BB6"/>
    <w:rsid w:val="00C40BC4"/>
    <w:rsid w:val="00CB6DF2"/>
    <w:rsid w:val="00EB54B5"/>
    <w:rsid w:val="00F9453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8AD0565"/>
  <w15:chartTrackingRefBased/>
  <w15:docId w15:val="{9E764EEF-8B7A-4171-A3EB-6FF3AB88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link w:val="a6"/>
    <w:rPr>
      <w:sz w:val="20"/>
      <w:szCs w:val="20"/>
    </w:rPr>
  </w:style>
  <w:style w:type="character" w:styleId="a7">
    <w:name w:val="footnote reference"/>
    <w:rPr>
      <w:vertAlign w:val="superscript"/>
    </w:rPr>
  </w:style>
  <w:style w:type="character" w:customStyle="1" w:styleId="a6">
    <w:name w:val="טקסט הערת שוליים תו"/>
    <w:link w:val="a5"/>
    <w:rsid w:val="00EB54B5"/>
    <w:rPr>
      <w:lang w:eastAsia="he-IL"/>
    </w:rPr>
  </w:style>
  <w:style w:type="character" w:customStyle="1" w:styleId="P000">
    <w:name w:val="P00 תו"/>
    <w:link w:val="P00"/>
    <w:rsid w:val="00EB54B5"/>
    <w:rPr>
      <w:noProof/>
      <w:szCs w:val="26"/>
      <w:lang w:eastAsia="he-IL"/>
    </w:rPr>
  </w:style>
  <w:style w:type="character" w:customStyle="1" w:styleId="UnresolvedMention">
    <w:name w:val="Unresolved Mention"/>
    <w:uiPriority w:val="99"/>
    <w:semiHidden/>
    <w:unhideWhenUsed/>
    <w:rsid w:val="00EB54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9389.pdf" TargetMode="External"/><Relationship Id="rId13" Type="http://schemas.openxmlformats.org/officeDocument/2006/relationships/hyperlink" Target="http://www.nevo.co.il/advertisements/nevo-100.doc"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www.nevo.co.il/law_word/law06/tak-9389.pdf" TargetMode="External"/><Relationship Id="rId12" Type="http://schemas.openxmlformats.org/officeDocument/2006/relationships/hyperlink" Target="https://www.nevo.co.il/law_word/law06/tak-9389.pdf"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nevo.co.il/law_word/law06/tak-9389.pdf" TargetMode="External"/><Relationship Id="rId11" Type="http://schemas.openxmlformats.org/officeDocument/2006/relationships/hyperlink" Target="https://www.nevo.co.il/law_word/law06/tak-9389.pdf"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www.nevo.co.il/law_word/law06/tak-9389.pdf"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nevo.co.il/law_word/law06/tak-9389.pdf" TargetMode="External"/><Relationship Id="rId14"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word/law06/tak-9389.pdf" TargetMode="External"/><Relationship Id="rId1" Type="http://schemas.openxmlformats.org/officeDocument/2006/relationships/hyperlink" Target="https://www.nevo.co.il/law_word/law06/tak-926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7522</CharactersWithSpaces>
  <SharedDoc>false</SharedDoc>
  <HLinks>
    <vt:vector size="114" baseType="variant">
      <vt:variant>
        <vt:i4>393283</vt:i4>
      </vt:variant>
      <vt:variant>
        <vt:i4>72</vt:i4>
      </vt:variant>
      <vt:variant>
        <vt:i4>0</vt:i4>
      </vt:variant>
      <vt:variant>
        <vt:i4>5</vt:i4>
      </vt:variant>
      <vt:variant>
        <vt:lpwstr>http://www.nevo.co.il/advertisements/nevo-100.doc</vt:lpwstr>
      </vt:variant>
      <vt:variant>
        <vt:lpwstr/>
      </vt:variant>
      <vt:variant>
        <vt:i4>393283</vt:i4>
      </vt:variant>
      <vt:variant>
        <vt:i4>69</vt:i4>
      </vt:variant>
      <vt:variant>
        <vt:i4>0</vt:i4>
      </vt:variant>
      <vt:variant>
        <vt:i4>5</vt:i4>
      </vt:variant>
      <vt:variant>
        <vt:lpwstr>http://www.nevo.co.il/advertisements/nevo-100.doc</vt:lpwstr>
      </vt:variant>
      <vt:variant>
        <vt:lpwstr/>
      </vt:variant>
      <vt:variant>
        <vt:i4>8126483</vt:i4>
      </vt:variant>
      <vt:variant>
        <vt:i4>66</vt:i4>
      </vt:variant>
      <vt:variant>
        <vt:i4>0</vt:i4>
      </vt:variant>
      <vt:variant>
        <vt:i4>5</vt:i4>
      </vt:variant>
      <vt:variant>
        <vt:lpwstr>https://www.nevo.co.il/law_word/law06/tak-9389.pdf</vt:lpwstr>
      </vt:variant>
      <vt:variant>
        <vt:lpwstr/>
      </vt:variant>
      <vt:variant>
        <vt:i4>8126483</vt:i4>
      </vt:variant>
      <vt:variant>
        <vt:i4>63</vt:i4>
      </vt:variant>
      <vt:variant>
        <vt:i4>0</vt:i4>
      </vt:variant>
      <vt:variant>
        <vt:i4>5</vt:i4>
      </vt:variant>
      <vt:variant>
        <vt:lpwstr>https://www.nevo.co.il/law_word/law06/tak-9389.pdf</vt:lpwstr>
      </vt:variant>
      <vt:variant>
        <vt:lpwstr/>
      </vt:variant>
      <vt:variant>
        <vt:i4>8126483</vt:i4>
      </vt:variant>
      <vt:variant>
        <vt:i4>60</vt:i4>
      </vt:variant>
      <vt:variant>
        <vt:i4>0</vt:i4>
      </vt:variant>
      <vt:variant>
        <vt:i4>5</vt:i4>
      </vt:variant>
      <vt:variant>
        <vt:lpwstr>https://www.nevo.co.il/law_word/law06/tak-9389.pdf</vt:lpwstr>
      </vt:variant>
      <vt:variant>
        <vt:lpwstr/>
      </vt:variant>
      <vt:variant>
        <vt:i4>8126483</vt:i4>
      </vt:variant>
      <vt:variant>
        <vt:i4>57</vt:i4>
      </vt:variant>
      <vt:variant>
        <vt:i4>0</vt:i4>
      </vt:variant>
      <vt:variant>
        <vt:i4>5</vt:i4>
      </vt:variant>
      <vt:variant>
        <vt:lpwstr>https://www.nevo.co.il/law_word/law06/tak-9389.pdf</vt:lpwstr>
      </vt:variant>
      <vt:variant>
        <vt:lpwstr/>
      </vt:variant>
      <vt:variant>
        <vt:i4>8126483</vt:i4>
      </vt:variant>
      <vt:variant>
        <vt:i4>54</vt:i4>
      </vt:variant>
      <vt:variant>
        <vt:i4>0</vt:i4>
      </vt:variant>
      <vt:variant>
        <vt:i4>5</vt:i4>
      </vt:variant>
      <vt:variant>
        <vt:lpwstr>https://www.nevo.co.il/law_word/law06/tak-9389.pdf</vt:lpwstr>
      </vt:variant>
      <vt:variant>
        <vt:lpwstr/>
      </vt:variant>
      <vt:variant>
        <vt:i4>8126483</vt:i4>
      </vt:variant>
      <vt:variant>
        <vt:i4>51</vt:i4>
      </vt:variant>
      <vt:variant>
        <vt:i4>0</vt:i4>
      </vt:variant>
      <vt:variant>
        <vt:i4>5</vt:i4>
      </vt:variant>
      <vt:variant>
        <vt:lpwstr>https://www.nevo.co.il/law_word/law06/tak-9389.pdf</vt:lpwstr>
      </vt:variant>
      <vt:variant>
        <vt:lpwstr/>
      </vt:variant>
      <vt:variant>
        <vt:i4>8126483</vt:i4>
      </vt:variant>
      <vt:variant>
        <vt:i4>48</vt:i4>
      </vt:variant>
      <vt:variant>
        <vt:i4>0</vt:i4>
      </vt:variant>
      <vt:variant>
        <vt:i4>5</vt:i4>
      </vt:variant>
      <vt:variant>
        <vt:lpwstr>https://www.nevo.co.il/law_word/law06/tak-9389.pdf</vt:lpwstr>
      </vt:variant>
      <vt:variant>
        <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Seif8</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8126483</vt:i4>
      </vt:variant>
      <vt:variant>
        <vt:i4>3</vt:i4>
      </vt:variant>
      <vt:variant>
        <vt:i4>0</vt:i4>
      </vt:variant>
      <vt:variant>
        <vt:i4>5</vt:i4>
      </vt:variant>
      <vt:variant>
        <vt:lpwstr>https://www.nevo.co.il/law_word/law06/tak-9389.pdf</vt:lpwstr>
      </vt:variant>
      <vt:variant>
        <vt:lpwstr/>
      </vt:variant>
      <vt:variant>
        <vt:i4>7340061</vt:i4>
      </vt:variant>
      <vt:variant>
        <vt:i4>0</vt:i4>
      </vt:variant>
      <vt:variant>
        <vt:i4>0</vt:i4>
      </vt:variant>
      <vt:variant>
        <vt:i4>5</vt:i4>
      </vt:variant>
      <vt:variant>
        <vt:lpwstr>https://www.nevo.co.il/law_word/law06/tak-9264.pdf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2023-06-05T20:24:00Z</dcterms:created>
  <dcterms:modified xsi:type="dcterms:W3CDTF">2023-06-05T20:24:00Z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עיטורים</vt:lpwstr>
  </property>
  <property fmtid="{D5CDD505-2E9C-101B-9397-08002B2CF9AE}" pid="4" name="LAWNAME">
    <vt:lpwstr>תקנות העיטורים בצבא הגנה לישראל (אות המערכה ברצועת הביטחון בלבנון – קביעת חיילים ואנשי צבא דרום לבנון זכאים), תשפ"א-2021</vt:lpwstr>
  </property>
  <property fmtid="{D5CDD505-2E9C-101B-9397-08002B2CF9AE}" pid="5" name="LAWNUMBER">
    <vt:lpwstr>0473</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עיטורים</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העיטורים בצבא-הגנה לישראל, תש"ל-1970</vt:lpwstr>
  </property>
  <property fmtid="{D5CDD505-2E9C-101B-9397-08002B2CF9AE}" pid="48" name="MEKOR_SAIF1">
    <vt:lpwstr>7X;21X</vt:lpwstr>
  </property>
  <property fmtid="{D5CDD505-2E9C-101B-9397-08002B2CF9AE}" pid="49" name="MEKOR_LAWID1">
    <vt:lpwstr>4455</vt:lpwstr>
  </property>
  <property fmtid="{D5CDD505-2E9C-101B-9397-08002B2CF9AE}" pid="50" name="MEKORSAMCHUT">
    <vt:lpwstr/>
  </property>
  <property fmtid="{D5CDD505-2E9C-101B-9397-08002B2CF9AE}" pid="51" name="LINKK1">
    <vt:lpwstr>https://www.nevo.co.il/law_word/law06/tak-9264.pdf;‎רשומות - תקנות כלליות#פורסמו ק"ת תשפ"א מס' ‏‏9264 #מיום 11.3.2021 עמ' 2590‏</vt:lpwstr>
  </property>
  <property fmtid="{D5CDD505-2E9C-101B-9397-08002B2CF9AE}" pid="52" name="LINKK2">
    <vt:lpwstr>https://www.nevo.co.il/law_word/law06/tak-9389.pdf;‎רשומות - תקנות כלליות#תוקנו ק"ת תשפ"א מס' ‏‏9389 #מיום 20.5.2021 עמ' 3200 – תק' תשפ"א-2021‏</vt:lpwstr>
  </property>
  <property fmtid="{D5CDD505-2E9C-101B-9397-08002B2CF9AE}" pid="53" name="LINKK3">
    <vt:lpwstr/>
  </property>
  <property fmtid="{D5CDD505-2E9C-101B-9397-08002B2CF9AE}" pid="54" name="LINKK4">
    <vt:lpwstr/>
  </property>
  <property fmtid="{D5CDD505-2E9C-101B-9397-08002B2CF9AE}" pid="55" name="LINKK5">
    <vt:lpwstr/>
  </property>
  <property fmtid="{D5CDD505-2E9C-101B-9397-08002B2CF9AE}" pid="56" name="LINKK6">
    <vt:lpwstr/>
  </property>
  <property fmtid="{D5CDD505-2E9C-101B-9397-08002B2CF9AE}" pid="57" name="LINKK7">
    <vt:lpwstr/>
  </property>
  <property fmtid="{D5CDD505-2E9C-101B-9397-08002B2CF9AE}" pid="58" name="LINKK8">
    <vt:lpwstr/>
  </property>
  <property fmtid="{D5CDD505-2E9C-101B-9397-08002B2CF9AE}" pid="59" name="LINKK9">
    <vt:lpwstr/>
  </property>
  <property fmtid="{D5CDD505-2E9C-101B-9397-08002B2CF9AE}" pid="60" name="LINKK10">
    <vt:lpwstr/>
  </property>
  <property fmtid="{D5CDD505-2E9C-101B-9397-08002B2CF9AE}" pid="61" name="LINKI1">
    <vt:lpwstr/>
  </property>
  <property fmtid="{D5CDD505-2E9C-101B-9397-08002B2CF9AE}" pid="62" name="LINKI2">
    <vt:lpwstr/>
  </property>
  <property fmtid="{D5CDD505-2E9C-101B-9397-08002B2CF9AE}" pid="63" name="LINKI3">
    <vt:lpwstr/>
  </property>
  <property fmtid="{D5CDD505-2E9C-101B-9397-08002B2CF9AE}" pid="64" name="LINKI4">
    <vt:lpwstr/>
  </property>
  <property fmtid="{D5CDD505-2E9C-101B-9397-08002B2CF9AE}" pid="65" name="LINKI5">
    <vt:lpwstr/>
  </property>
</Properties>
</file>