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FC8FF" w14:textId="77777777" w:rsidR="006A522B" w:rsidRDefault="006A522B" w:rsidP="0026053B">
      <w:pPr>
        <w:pStyle w:val="big-header"/>
        <w:ind w:left="0" w:right="1134"/>
        <w:rPr>
          <w:rFonts w:cs="FrankRuehl"/>
          <w:sz w:val="32"/>
          <w:rtl/>
        </w:rPr>
      </w:pPr>
      <w:r>
        <w:rPr>
          <w:rFonts w:cs="FrankRuehl"/>
          <w:sz w:val="32"/>
          <w:rtl/>
        </w:rPr>
        <w:t>תקנות העסקת נכי מלחמה, תשי"א</w:t>
      </w:r>
      <w:r w:rsidR="0026053B">
        <w:rPr>
          <w:rFonts w:cs="FrankRuehl" w:hint="cs"/>
          <w:sz w:val="32"/>
          <w:rtl/>
        </w:rPr>
        <w:t>-</w:t>
      </w:r>
      <w:r>
        <w:rPr>
          <w:rFonts w:cs="FrankRuehl"/>
          <w:sz w:val="32"/>
          <w:rtl/>
        </w:rPr>
        <w:t>1951</w:t>
      </w:r>
    </w:p>
    <w:p w14:paraId="138ED972" w14:textId="77777777" w:rsidR="00DF6819" w:rsidRDefault="00DF6819" w:rsidP="00DF6819">
      <w:pPr>
        <w:spacing w:line="320" w:lineRule="auto"/>
        <w:jc w:val="left"/>
        <w:rPr>
          <w:rFonts w:hint="cs"/>
          <w:rtl/>
        </w:rPr>
      </w:pPr>
    </w:p>
    <w:p w14:paraId="6A38B929" w14:textId="77777777" w:rsidR="00EC4E7E" w:rsidRDefault="00EC4E7E" w:rsidP="00DF6819">
      <w:pPr>
        <w:spacing w:line="320" w:lineRule="auto"/>
        <w:jc w:val="left"/>
        <w:rPr>
          <w:rFonts w:hint="cs"/>
          <w:rtl/>
        </w:rPr>
      </w:pPr>
    </w:p>
    <w:p w14:paraId="1D24566E" w14:textId="77777777" w:rsidR="00DF6819" w:rsidRPr="00DF6819" w:rsidRDefault="00DF6819" w:rsidP="00DF6819">
      <w:pPr>
        <w:spacing w:line="320" w:lineRule="auto"/>
        <w:jc w:val="left"/>
        <w:rPr>
          <w:rFonts w:cs="Miriam" w:hint="cs"/>
          <w:szCs w:val="22"/>
          <w:rtl/>
        </w:rPr>
      </w:pPr>
      <w:r w:rsidRPr="00DF6819">
        <w:rPr>
          <w:rFonts w:cs="Miriam"/>
          <w:szCs w:val="22"/>
          <w:rtl/>
        </w:rPr>
        <w:t>רשויות ומשפט מנהלי</w:t>
      </w:r>
      <w:r w:rsidRPr="00DF6819">
        <w:rPr>
          <w:rFonts w:cs="FrankRuehl"/>
          <w:szCs w:val="26"/>
          <w:rtl/>
        </w:rPr>
        <w:t xml:space="preserve"> – שרותי רווחה – נכים</w:t>
      </w:r>
    </w:p>
    <w:p w14:paraId="16146918" w14:textId="77777777" w:rsidR="006A522B" w:rsidRDefault="006A522B">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875BD6" w:rsidRPr="00875BD6" w14:paraId="39985D32" w14:textId="77777777">
        <w:tblPrEx>
          <w:tblCellMar>
            <w:top w:w="0" w:type="dxa"/>
            <w:bottom w:w="0" w:type="dxa"/>
          </w:tblCellMar>
        </w:tblPrEx>
        <w:tc>
          <w:tcPr>
            <w:tcW w:w="1247" w:type="dxa"/>
          </w:tcPr>
          <w:p w14:paraId="28107ADD" w14:textId="77777777" w:rsidR="00875BD6" w:rsidRPr="00875BD6" w:rsidRDefault="00875BD6" w:rsidP="00875BD6">
            <w:pPr>
              <w:spacing w:line="240" w:lineRule="auto"/>
              <w:jc w:val="left"/>
              <w:rPr>
                <w:rFonts w:cs="Frankruhel"/>
                <w:sz w:val="24"/>
                <w:rtl/>
              </w:rPr>
            </w:pPr>
            <w:r>
              <w:rPr>
                <w:sz w:val="24"/>
                <w:rtl/>
              </w:rPr>
              <w:t xml:space="preserve">סעיף 1 </w:t>
            </w:r>
          </w:p>
        </w:tc>
        <w:tc>
          <w:tcPr>
            <w:tcW w:w="5669" w:type="dxa"/>
          </w:tcPr>
          <w:p w14:paraId="1B462C28" w14:textId="77777777" w:rsidR="00875BD6" w:rsidRPr="00875BD6" w:rsidRDefault="00875BD6" w:rsidP="00875BD6">
            <w:pPr>
              <w:spacing w:line="240" w:lineRule="auto"/>
              <w:jc w:val="left"/>
              <w:rPr>
                <w:rFonts w:cs="Frankruhel"/>
                <w:sz w:val="24"/>
                <w:rtl/>
              </w:rPr>
            </w:pPr>
            <w:r>
              <w:rPr>
                <w:sz w:val="24"/>
                <w:rtl/>
              </w:rPr>
              <w:t>פירושים</w:t>
            </w:r>
          </w:p>
        </w:tc>
        <w:tc>
          <w:tcPr>
            <w:tcW w:w="567" w:type="dxa"/>
          </w:tcPr>
          <w:p w14:paraId="6E18B306" w14:textId="77777777" w:rsidR="00875BD6" w:rsidRPr="00875BD6" w:rsidRDefault="00875BD6" w:rsidP="00875BD6">
            <w:pPr>
              <w:spacing w:line="240" w:lineRule="auto"/>
              <w:jc w:val="left"/>
              <w:rPr>
                <w:rStyle w:val="Hyperlink"/>
                <w:rtl/>
              </w:rPr>
            </w:pPr>
            <w:hyperlink w:anchor="Seif1" w:tooltip="פירושים" w:history="1">
              <w:r w:rsidRPr="00875BD6">
                <w:rPr>
                  <w:rStyle w:val="Hyperlink"/>
                </w:rPr>
                <w:t>Go</w:t>
              </w:r>
            </w:hyperlink>
          </w:p>
        </w:tc>
        <w:tc>
          <w:tcPr>
            <w:tcW w:w="850" w:type="dxa"/>
          </w:tcPr>
          <w:p w14:paraId="4498EBBC" w14:textId="77777777" w:rsidR="00875BD6" w:rsidRPr="00875BD6" w:rsidRDefault="00875BD6" w:rsidP="00875B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75BD6" w:rsidRPr="00875BD6" w14:paraId="40299653" w14:textId="77777777">
        <w:tblPrEx>
          <w:tblCellMar>
            <w:top w:w="0" w:type="dxa"/>
            <w:bottom w:w="0" w:type="dxa"/>
          </w:tblCellMar>
        </w:tblPrEx>
        <w:tc>
          <w:tcPr>
            <w:tcW w:w="1247" w:type="dxa"/>
          </w:tcPr>
          <w:p w14:paraId="253C0F19" w14:textId="77777777" w:rsidR="00875BD6" w:rsidRPr="00875BD6" w:rsidRDefault="00875BD6" w:rsidP="00875BD6">
            <w:pPr>
              <w:spacing w:line="240" w:lineRule="auto"/>
              <w:jc w:val="left"/>
              <w:rPr>
                <w:rFonts w:cs="Frankruhel"/>
                <w:sz w:val="24"/>
                <w:rtl/>
              </w:rPr>
            </w:pPr>
            <w:r>
              <w:rPr>
                <w:sz w:val="24"/>
                <w:rtl/>
              </w:rPr>
              <w:t xml:space="preserve">סעיף 2 </w:t>
            </w:r>
          </w:p>
        </w:tc>
        <w:tc>
          <w:tcPr>
            <w:tcW w:w="5669" w:type="dxa"/>
          </w:tcPr>
          <w:p w14:paraId="0C1BF3F3" w14:textId="77777777" w:rsidR="00875BD6" w:rsidRPr="00875BD6" w:rsidRDefault="00875BD6" w:rsidP="00875BD6">
            <w:pPr>
              <w:spacing w:line="240" w:lineRule="auto"/>
              <w:jc w:val="left"/>
              <w:rPr>
                <w:rFonts w:cs="Frankruhel"/>
                <w:sz w:val="24"/>
                <w:rtl/>
              </w:rPr>
            </w:pPr>
            <w:r>
              <w:rPr>
                <w:sz w:val="24"/>
                <w:rtl/>
              </w:rPr>
              <w:t>ייחוד סוגי עבודה לנכי מלחמה</w:t>
            </w:r>
          </w:p>
        </w:tc>
        <w:tc>
          <w:tcPr>
            <w:tcW w:w="567" w:type="dxa"/>
          </w:tcPr>
          <w:p w14:paraId="276A57CB" w14:textId="77777777" w:rsidR="00875BD6" w:rsidRPr="00875BD6" w:rsidRDefault="00875BD6" w:rsidP="00875BD6">
            <w:pPr>
              <w:spacing w:line="240" w:lineRule="auto"/>
              <w:jc w:val="left"/>
              <w:rPr>
                <w:rStyle w:val="Hyperlink"/>
                <w:rtl/>
              </w:rPr>
            </w:pPr>
            <w:hyperlink w:anchor="Seif2" w:tooltip="ייחוד סוגי עבודה לנכי מלחמה" w:history="1">
              <w:r w:rsidRPr="00875BD6">
                <w:rPr>
                  <w:rStyle w:val="Hyperlink"/>
                </w:rPr>
                <w:t>Go</w:t>
              </w:r>
            </w:hyperlink>
          </w:p>
        </w:tc>
        <w:tc>
          <w:tcPr>
            <w:tcW w:w="850" w:type="dxa"/>
          </w:tcPr>
          <w:p w14:paraId="35B6C829" w14:textId="77777777" w:rsidR="00875BD6" w:rsidRPr="00875BD6" w:rsidRDefault="00875BD6" w:rsidP="00875B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875BD6" w:rsidRPr="00875BD6" w14:paraId="7AAA248A" w14:textId="77777777">
        <w:tblPrEx>
          <w:tblCellMar>
            <w:top w:w="0" w:type="dxa"/>
            <w:bottom w:w="0" w:type="dxa"/>
          </w:tblCellMar>
        </w:tblPrEx>
        <w:tc>
          <w:tcPr>
            <w:tcW w:w="1247" w:type="dxa"/>
          </w:tcPr>
          <w:p w14:paraId="1678C84B" w14:textId="77777777" w:rsidR="00875BD6" w:rsidRPr="00875BD6" w:rsidRDefault="00875BD6" w:rsidP="00875BD6">
            <w:pPr>
              <w:spacing w:line="240" w:lineRule="auto"/>
              <w:jc w:val="left"/>
              <w:rPr>
                <w:rFonts w:cs="Frankruhel"/>
                <w:sz w:val="24"/>
                <w:rtl/>
              </w:rPr>
            </w:pPr>
            <w:r>
              <w:rPr>
                <w:sz w:val="24"/>
                <w:rtl/>
              </w:rPr>
              <w:t xml:space="preserve">סעיף 2א </w:t>
            </w:r>
          </w:p>
        </w:tc>
        <w:tc>
          <w:tcPr>
            <w:tcW w:w="5669" w:type="dxa"/>
          </w:tcPr>
          <w:p w14:paraId="32A8AC6E" w14:textId="77777777" w:rsidR="00875BD6" w:rsidRPr="00875BD6" w:rsidRDefault="00875BD6" w:rsidP="00875BD6">
            <w:pPr>
              <w:spacing w:line="240" w:lineRule="auto"/>
              <w:jc w:val="left"/>
              <w:rPr>
                <w:rFonts w:cs="Frankruhel"/>
                <w:sz w:val="24"/>
                <w:rtl/>
              </w:rPr>
            </w:pPr>
            <w:r>
              <w:rPr>
                <w:sz w:val="24"/>
                <w:rtl/>
              </w:rPr>
              <w:t>היתר העסקה</w:t>
            </w:r>
          </w:p>
        </w:tc>
        <w:tc>
          <w:tcPr>
            <w:tcW w:w="567" w:type="dxa"/>
          </w:tcPr>
          <w:p w14:paraId="0BEBC0DF" w14:textId="77777777" w:rsidR="00875BD6" w:rsidRPr="00875BD6" w:rsidRDefault="00875BD6" w:rsidP="00875BD6">
            <w:pPr>
              <w:spacing w:line="240" w:lineRule="auto"/>
              <w:jc w:val="left"/>
              <w:rPr>
                <w:rStyle w:val="Hyperlink"/>
                <w:rtl/>
              </w:rPr>
            </w:pPr>
            <w:hyperlink w:anchor="Seif3" w:tooltip="היתר העסקה" w:history="1">
              <w:r w:rsidRPr="00875BD6">
                <w:rPr>
                  <w:rStyle w:val="Hyperlink"/>
                </w:rPr>
                <w:t>Go</w:t>
              </w:r>
            </w:hyperlink>
          </w:p>
        </w:tc>
        <w:tc>
          <w:tcPr>
            <w:tcW w:w="850" w:type="dxa"/>
          </w:tcPr>
          <w:p w14:paraId="6E52D45F" w14:textId="77777777" w:rsidR="00875BD6" w:rsidRPr="00875BD6" w:rsidRDefault="00875BD6" w:rsidP="00875B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75BD6" w:rsidRPr="00875BD6" w14:paraId="09E38F11" w14:textId="77777777">
        <w:tblPrEx>
          <w:tblCellMar>
            <w:top w:w="0" w:type="dxa"/>
            <w:bottom w:w="0" w:type="dxa"/>
          </w:tblCellMar>
        </w:tblPrEx>
        <w:tc>
          <w:tcPr>
            <w:tcW w:w="1247" w:type="dxa"/>
          </w:tcPr>
          <w:p w14:paraId="6C48AEDA" w14:textId="77777777" w:rsidR="00875BD6" w:rsidRPr="00875BD6" w:rsidRDefault="00875BD6" w:rsidP="00875BD6">
            <w:pPr>
              <w:spacing w:line="240" w:lineRule="auto"/>
              <w:jc w:val="left"/>
              <w:rPr>
                <w:rFonts w:cs="Frankruhel"/>
                <w:sz w:val="24"/>
                <w:rtl/>
              </w:rPr>
            </w:pPr>
            <w:r>
              <w:rPr>
                <w:sz w:val="24"/>
                <w:rtl/>
              </w:rPr>
              <w:t xml:space="preserve">סעיף 3 </w:t>
            </w:r>
          </w:p>
        </w:tc>
        <w:tc>
          <w:tcPr>
            <w:tcW w:w="5669" w:type="dxa"/>
          </w:tcPr>
          <w:p w14:paraId="3B68D09D" w14:textId="77777777" w:rsidR="00875BD6" w:rsidRPr="00875BD6" w:rsidRDefault="00875BD6" w:rsidP="00875BD6">
            <w:pPr>
              <w:spacing w:line="240" w:lineRule="auto"/>
              <w:jc w:val="left"/>
              <w:rPr>
                <w:rFonts w:cs="Frankruhel"/>
                <w:sz w:val="24"/>
                <w:rtl/>
              </w:rPr>
            </w:pPr>
            <w:r>
              <w:rPr>
                <w:sz w:val="24"/>
                <w:rtl/>
              </w:rPr>
              <w:t>סייג</w:t>
            </w:r>
          </w:p>
        </w:tc>
        <w:tc>
          <w:tcPr>
            <w:tcW w:w="567" w:type="dxa"/>
          </w:tcPr>
          <w:p w14:paraId="3F17F4C5" w14:textId="77777777" w:rsidR="00875BD6" w:rsidRPr="00875BD6" w:rsidRDefault="00875BD6" w:rsidP="00875BD6">
            <w:pPr>
              <w:spacing w:line="240" w:lineRule="auto"/>
              <w:jc w:val="left"/>
              <w:rPr>
                <w:rStyle w:val="Hyperlink"/>
                <w:rtl/>
              </w:rPr>
            </w:pPr>
            <w:hyperlink w:anchor="Seif4" w:tooltip="סייג" w:history="1">
              <w:r w:rsidRPr="00875BD6">
                <w:rPr>
                  <w:rStyle w:val="Hyperlink"/>
                </w:rPr>
                <w:t>Go</w:t>
              </w:r>
            </w:hyperlink>
          </w:p>
        </w:tc>
        <w:tc>
          <w:tcPr>
            <w:tcW w:w="850" w:type="dxa"/>
          </w:tcPr>
          <w:p w14:paraId="15160C53" w14:textId="77777777" w:rsidR="00875BD6" w:rsidRPr="00875BD6" w:rsidRDefault="00875BD6" w:rsidP="00875B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75BD6" w:rsidRPr="00875BD6" w14:paraId="67B199AC" w14:textId="77777777">
        <w:tblPrEx>
          <w:tblCellMar>
            <w:top w:w="0" w:type="dxa"/>
            <w:bottom w:w="0" w:type="dxa"/>
          </w:tblCellMar>
        </w:tblPrEx>
        <w:tc>
          <w:tcPr>
            <w:tcW w:w="1247" w:type="dxa"/>
          </w:tcPr>
          <w:p w14:paraId="79F43A84" w14:textId="77777777" w:rsidR="00875BD6" w:rsidRPr="00875BD6" w:rsidRDefault="00875BD6" w:rsidP="00875BD6">
            <w:pPr>
              <w:spacing w:line="240" w:lineRule="auto"/>
              <w:jc w:val="left"/>
              <w:rPr>
                <w:rFonts w:cs="Frankruhel"/>
                <w:sz w:val="24"/>
                <w:rtl/>
              </w:rPr>
            </w:pPr>
            <w:r>
              <w:rPr>
                <w:sz w:val="24"/>
                <w:rtl/>
              </w:rPr>
              <w:t xml:space="preserve">סעיף 4 </w:t>
            </w:r>
          </w:p>
        </w:tc>
        <w:tc>
          <w:tcPr>
            <w:tcW w:w="5669" w:type="dxa"/>
          </w:tcPr>
          <w:p w14:paraId="2975D4C3" w14:textId="77777777" w:rsidR="00875BD6" w:rsidRPr="00875BD6" w:rsidRDefault="00875BD6" w:rsidP="00875BD6">
            <w:pPr>
              <w:spacing w:line="240" w:lineRule="auto"/>
              <w:jc w:val="left"/>
              <w:rPr>
                <w:rFonts w:cs="Frankruhel"/>
                <w:sz w:val="24"/>
                <w:rtl/>
              </w:rPr>
            </w:pPr>
            <w:r>
              <w:rPr>
                <w:sz w:val="24"/>
                <w:rtl/>
              </w:rPr>
              <w:t>חובה להעסיק נכי מלחמה</w:t>
            </w:r>
          </w:p>
        </w:tc>
        <w:tc>
          <w:tcPr>
            <w:tcW w:w="567" w:type="dxa"/>
          </w:tcPr>
          <w:p w14:paraId="28700B97" w14:textId="77777777" w:rsidR="00875BD6" w:rsidRPr="00875BD6" w:rsidRDefault="00875BD6" w:rsidP="00875BD6">
            <w:pPr>
              <w:spacing w:line="240" w:lineRule="auto"/>
              <w:jc w:val="left"/>
              <w:rPr>
                <w:rStyle w:val="Hyperlink"/>
                <w:rtl/>
              </w:rPr>
            </w:pPr>
            <w:hyperlink w:anchor="Seif5" w:tooltip="חובה להעסיק נכי מלחמה" w:history="1">
              <w:r w:rsidRPr="00875BD6">
                <w:rPr>
                  <w:rStyle w:val="Hyperlink"/>
                </w:rPr>
                <w:t>Go</w:t>
              </w:r>
            </w:hyperlink>
          </w:p>
        </w:tc>
        <w:tc>
          <w:tcPr>
            <w:tcW w:w="850" w:type="dxa"/>
          </w:tcPr>
          <w:p w14:paraId="6D797605" w14:textId="77777777" w:rsidR="00875BD6" w:rsidRPr="00875BD6" w:rsidRDefault="00875BD6" w:rsidP="00875B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75BD6" w:rsidRPr="00875BD6" w14:paraId="18B29A6F" w14:textId="77777777">
        <w:tblPrEx>
          <w:tblCellMar>
            <w:top w:w="0" w:type="dxa"/>
            <w:bottom w:w="0" w:type="dxa"/>
          </w:tblCellMar>
        </w:tblPrEx>
        <w:tc>
          <w:tcPr>
            <w:tcW w:w="1247" w:type="dxa"/>
          </w:tcPr>
          <w:p w14:paraId="23613F11" w14:textId="77777777" w:rsidR="00875BD6" w:rsidRPr="00875BD6" w:rsidRDefault="00875BD6" w:rsidP="00875BD6">
            <w:pPr>
              <w:spacing w:line="240" w:lineRule="auto"/>
              <w:jc w:val="left"/>
              <w:rPr>
                <w:rFonts w:cs="Frankruhel"/>
                <w:sz w:val="24"/>
                <w:rtl/>
              </w:rPr>
            </w:pPr>
            <w:r>
              <w:rPr>
                <w:sz w:val="24"/>
                <w:rtl/>
              </w:rPr>
              <w:t xml:space="preserve">סעיף 5 </w:t>
            </w:r>
          </w:p>
        </w:tc>
        <w:tc>
          <w:tcPr>
            <w:tcW w:w="5669" w:type="dxa"/>
          </w:tcPr>
          <w:p w14:paraId="64BD3203" w14:textId="77777777" w:rsidR="00875BD6" w:rsidRPr="00875BD6" w:rsidRDefault="00875BD6" w:rsidP="00875BD6">
            <w:pPr>
              <w:spacing w:line="240" w:lineRule="auto"/>
              <w:jc w:val="left"/>
              <w:rPr>
                <w:rFonts w:cs="Frankruhel"/>
                <w:sz w:val="24"/>
                <w:rtl/>
              </w:rPr>
            </w:pPr>
            <w:r>
              <w:rPr>
                <w:sz w:val="24"/>
                <w:rtl/>
              </w:rPr>
              <w:t>רשויות מוסמכות</w:t>
            </w:r>
          </w:p>
        </w:tc>
        <w:tc>
          <w:tcPr>
            <w:tcW w:w="567" w:type="dxa"/>
          </w:tcPr>
          <w:p w14:paraId="493477D4" w14:textId="77777777" w:rsidR="00875BD6" w:rsidRPr="00875BD6" w:rsidRDefault="00875BD6" w:rsidP="00875BD6">
            <w:pPr>
              <w:spacing w:line="240" w:lineRule="auto"/>
              <w:jc w:val="left"/>
              <w:rPr>
                <w:rStyle w:val="Hyperlink"/>
                <w:rtl/>
              </w:rPr>
            </w:pPr>
            <w:hyperlink w:anchor="Seif6" w:tooltip="רשויות מוסמכות" w:history="1">
              <w:r w:rsidRPr="00875BD6">
                <w:rPr>
                  <w:rStyle w:val="Hyperlink"/>
                </w:rPr>
                <w:t>Go</w:t>
              </w:r>
            </w:hyperlink>
          </w:p>
        </w:tc>
        <w:tc>
          <w:tcPr>
            <w:tcW w:w="850" w:type="dxa"/>
          </w:tcPr>
          <w:p w14:paraId="7CE5D894" w14:textId="77777777" w:rsidR="00875BD6" w:rsidRPr="00875BD6" w:rsidRDefault="00875BD6" w:rsidP="00875B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75BD6" w:rsidRPr="00875BD6" w14:paraId="2C51333F" w14:textId="77777777">
        <w:tblPrEx>
          <w:tblCellMar>
            <w:top w:w="0" w:type="dxa"/>
            <w:bottom w:w="0" w:type="dxa"/>
          </w:tblCellMar>
        </w:tblPrEx>
        <w:tc>
          <w:tcPr>
            <w:tcW w:w="1247" w:type="dxa"/>
          </w:tcPr>
          <w:p w14:paraId="16DB40C2" w14:textId="77777777" w:rsidR="00875BD6" w:rsidRPr="00875BD6" w:rsidRDefault="00875BD6" w:rsidP="00875BD6">
            <w:pPr>
              <w:spacing w:line="240" w:lineRule="auto"/>
              <w:jc w:val="left"/>
              <w:rPr>
                <w:rFonts w:cs="Frankruhel"/>
                <w:sz w:val="24"/>
                <w:rtl/>
              </w:rPr>
            </w:pPr>
            <w:r>
              <w:rPr>
                <w:sz w:val="24"/>
                <w:rtl/>
              </w:rPr>
              <w:t xml:space="preserve">סעיף 6 </w:t>
            </w:r>
          </w:p>
        </w:tc>
        <w:tc>
          <w:tcPr>
            <w:tcW w:w="5669" w:type="dxa"/>
          </w:tcPr>
          <w:p w14:paraId="7450214C" w14:textId="77777777" w:rsidR="00875BD6" w:rsidRPr="00875BD6" w:rsidRDefault="00875BD6" w:rsidP="00875BD6">
            <w:pPr>
              <w:spacing w:line="240" w:lineRule="auto"/>
              <w:jc w:val="left"/>
              <w:rPr>
                <w:rFonts w:cs="Frankruhel"/>
                <w:sz w:val="24"/>
                <w:rtl/>
              </w:rPr>
            </w:pPr>
            <w:r>
              <w:rPr>
                <w:sz w:val="24"/>
                <w:rtl/>
              </w:rPr>
              <w:t>סמכויות רשות מוסמכת</w:t>
            </w:r>
          </w:p>
        </w:tc>
        <w:tc>
          <w:tcPr>
            <w:tcW w:w="567" w:type="dxa"/>
          </w:tcPr>
          <w:p w14:paraId="411A641C" w14:textId="77777777" w:rsidR="00875BD6" w:rsidRPr="00875BD6" w:rsidRDefault="00875BD6" w:rsidP="00875BD6">
            <w:pPr>
              <w:spacing w:line="240" w:lineRule="auto"/>
              <w:jc w:val="left"/>
              <w:rPr>
                <w:rStyle w:val="Hyperlink"/>
                <w:rtl/>
              </w:rPr>
            </w:pPr>
            <w:hyperlink w:anchor="Seif7" w:tooltip="סמכויות רשות מוסמכת" w:history="1">
              <w:r w:rsidRPr="00875BD6">
                <w:rPr>
                  <w:rStyle w:val="Hyperlink"/>
                </w:rPr>
                <w:t>Go</w:t>
              </w:r>
            </w:hyperlink>
          </w:p>
        </w:tc>
        <w:tc>
          <w:tcPr>
            <w:tcW w:w="850" w:type="dxa"/>
          </w:tcPr>
          <w:p w14:paraId="2C7F579F" w14:textId="77777777" w:rsidR="00875BD6" w:rsidRPr="00875BD6" w:rsidRDefault="00875BD6" w:rsidP="00875B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875BD6" w:rsidRPr="00875BD6" w14:paraId="6EC0C73D" w14:textId="77777777">
        <w:tblPrEx>
          <w:tblCellMar>
            <w:top w:w="0" w:type="dxa"/>
            <w:bottom w:w="0" w:type="dxa"/>
          </w:tblCellMar>
        </w:tblPrEx>
        <w:tc>
          <w:tcPr>
            <w:tcW w:w="1247" w:type="dxa"/>
          </w:tcPr>
          <w:p w14:paraId="4227D27A" w14:textId="77777777" w:rsidR="00875BD6" w:rsidRPr="00875BD6" w:rsidRDefault="00875BD6" w:rsidP="00875BD6">
            <w:pPr>
              <w:spacing w:line="240" w:lineRule="auto"/>
              <w:jc w:val="left"/>
              <w:rPr>
                <w:rFonts w:cs="Frankruhel"/>
                <w:sz w:val="24"/>
                <w:rtl/>
              </w:rPr>
            </w:pPr>
            <w:r>
              <w:rPr>
                <w:sz w:val="24"/>
                <w:rtl/>
              </w:rPr>
              <w:t xml:space="preserve">סעיף 6א </w:t>
            </w:r>
          </w:p>
        </w:tc>
        <w:tc>
          <w:tcPr>
            <w:tcW w:w="5669" w:type="dxa"/>
          </w:tcPr>
          <w:p w14:paraId="0CC25CF4" w14:textId="77777777" w:rsidR="00875BD6" w:rsidRPr="00875BD6" w:rsidRDefault="00875BD6" w:rsidP="00875BD6">
            <w:pPr>
              <w:spacing w:line="240" w:lineRule="auto"/>
              <w:jc w:val="left"/>
              <w:rPr>
                <w:rFonts w:cs="Frankruhel"/>
                <w:sz w:val="24"/>
                <w:rtl/>
              </w:rPr>
            </w:pPr>
            <w:r>
              <w:rPr>
                <w:sz w:val="24"/>
                <w:rtl/>
              </w:rPr>
              <w:t>סמכויות עזר של רשות מוסמכת</w:t>
            </w:r>
          </w:p>
        </w:tc>
        <w:tc>
          <w:tcPr>
            <w:tcW w:w="567" w:type="dxa"/>
          </w:tcPr>
          <w:p w14:paraId="1774ACD3" w14:textId="77777777" w:rsidR="00875BD6" w:rsidRPr="00875BD6" w:rsidRDefault="00875BD6" w:rsidP="00875BD6">
            <w:pPr>
              <w:spacing w:line="240" w:lineRule="auto"/>
              <w:jc w:val="left"/>
              <w:rPr>
                <w:rStyle w:val="Hyperlink"/>
                <w:rtl/>
              </w:rPr>
            </w:pPr>
            <w:hyperlink w:anchor="Seif8" w:tooltip="סמכויות עזר של רשות מוסמכת" w:history="1">
              <w:r w:rsidRPr="00875BD6">
                <w:rPr>
                  <w:rStyle w:val="Hyperlink"/>
                </w:rPr>
                <w:t>Go</w:t>
              </w:r>
            </w:hyperlink>
          </w:p>
        </w:tc>
        <w:tc>
          <w:tcPr>
            <w:tcW w:w="850" w:type="dxa"/>
          </w:tcPr>
          <w:p w14:paraId="7216C642" w14:textId="77777777" w:rsidR="00875BD6" w:rsidRPr="00875BD6" w:rsidRDefault="00875BD6" w:rsidP="00875B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75BD6" w:rsidRPr="00875BD6" w14:paraId="37609A96" w14:textId="77777777">
        <w:tblPrEx>
          <w:tblCellMar>
            <w:top w:w="0" w:type="dxa"/>
            <w:bottom w:w="0" w:type="dxa"/>
          </w:tblCellMar>
        </w:tblPrEx>
        <w:tc>
          <w:tcPr>
            <w:tcW w:w="1247" w:type="dxa"/>
          </w:tcPr>
          <w:p w14:paraId="74A85356" w14:textId="77777777" w:rsidR="00875BD6" w:rsidRPr="00875BD6" w:rsidRDefault="00875BD6" w:rsidP="00875BD6">
            <w:pPr>
              <w:spacing w:line="240" w:lineRule="auto"/>
              <w:jc w:val="left"/>
              <w:rPr>
                <w:rFonts w:cs="Frankruhel"/>
                <w:sz w:val="24"/>
                <w:rtl/>
              </w:rPr>
            </w:pPr>
            <w:r>
              <w:rPr>
                <w:sz w:val="24"/>
                <w:rtl/>
              </w:rPr>
              <w:t xml:space="preserve">סעיף 6ב </w:t>
            </w:r>
          </w:p>
        </w:tc>
        <w:tc>
          <w:tcPr>
            <w:tcW w:w="5669" w:type="dxa"/>
          </w:tcPr>
          <w:p w14:paraId="789204E6" w14:textId="77777777" w:rsidR="00875BD6" w:rsidRPr="00875BD6" w:rsidRDefault="00875BD6" w:rsidP="00875BD6">
            <w:pPr>
              <w:spacing w:line="240" w:lineRule="auto"/>
              <w:jc w:val="left"/>
              <w:rPr>
                <w:rFonts w:cs="Frankruhel"/>
                <w:sz w:val="24"/>
                <w:rtl/>
              </w:rPr>
            </w:pPr>
            <w:r>
              <w:rPr>
                <w:sz w:val="24"/>
                <w:rtl/>
              </w:rPr>
              <w:t>העברת סמכויות</w:t>
            </w:r>
          </w:p>
        </w:tc>
        <w:tc>
          <w:tcPr>
            <w:tcW w:w="567" w:type="dxa"/>
          </w:tcPr>
          <w:p w14:paraId="14D2D2BC" w14:textId="77777777" w:rsidR="00875BD6" w:rsidRPr="00875BD6" w:rsidRDefault="00875BD6" w:rsidP="00875BD6">
            <w:pPr>
              <w:spacing w:line="240" w:lineRule="auto"/>
              <w:jc w:val="left"/>
              <w:rPr>
                <w:rStyle w:val="Hyperlink"/>
                <w:rtl/>
              </w:rPr>
            </w:pPr>
            <w:hyperlink w:anchor="Seif9" w:tooltip="העברת סמכויות" w:history="1">
              <w:r w:rsidRPr="00875BD6">
                <w:rPr>
                  <w:rStyle w:val="Hyperlink"/>
                </w:rPr>
                <w:t>Go</w:t>
              </w:r>
            </w:hyperlink>
          </w:p>
        </w:tc>
        <w:tc>
          <w:tcPr>
            <w:tcW w:w="850" w:type="dxa"/>
          </w:tcPr>
          <w:p w14:paraId="76EB2E6A" w14:textId="77777777" w:rsidR="00875BD6" w:rsidRPr="00875BD6" w:rsidRDefault="00875BD6" w:rsidP="00875B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75BD6" w:rsidRPr="00875BD6" w14:paraId="259F8629" w14:textId="77777777">
        <w:tblPrEx>
          <w:tblCellMar>
            <w:top w:w="0" w:type="dxa"/>
            <w:bottom w:w="0" w:type="dxa"/>
          </w:tblCellMar>
        </w:tblPrEx>
        <w:tc>
          <w:tcPr>
            <w:tcW w:w="1247" w:type="dxa"/>
          </w:tcPr>
          <w:p w14:paraId="10172C8F" w14:textId="77777777" w:rsidR="00875BD6" w:rsidRPr="00875BD6" w:rsidRDefault="00875BD6" w:rsidP="00875BD6">
            <w:pPr>
              <w:spacing w:line="240" w:lineRule="auto"/>
              <w:jc w:val="left"/>
              <w:rPr>
                <w:rFonts w:cs="Frankruhel"/>
                <w:sz w:val="24"/>
                <w:rtl/>
              </w:rPr>
            </w:pPr>
            <w:r>
              <w:rPr>
                <w:sz w:val="24"/>
                <w:rtl/>
              </w:rPr>
              <w:t xml:space="preserve">סעיף 6ג </w:t>
            </w:r>
          </w:p>
        </w:tc>
        <w:tc>
          <w:tcPr>
            <w:tcW w:w="5669" w:type="dxa"/>
          </w:tcPr>
          <w:p w14:paraId="64152909" w14:textId="77777777" w:rsidR="00875BD6" w:rsidRPr="00875BD6" w:rsidRDefault="00875BD6" w:rsidP="00875BD6">
            <w:pPr>
              <w:spacing w:line="240" w:lineRule="auto"/>
              <w:jc w:val="left"/>
              <w:rPr>
                <w:rFonts w:cs="Frankruhel"/>
                <w:sz w:val="24"/>
                <w:rtl/>
              </w:rPr>
            </w:pPr>
            <w:r>
              <w:rPr>
                <w:sz w:val="24"/>
                <w:rtl/>
              </w:rPr>
              <w:t>הודעות</w:t>
            </w:r>
          </w:p>
        </w:tc>
        <w:tc>
          <w:tcPr>
            <w:tcW w:w="567" w:type="dxa"/>
          </w:tcPr>
          <w:p w14:paraId="1AD43C3A" w14:textId="77777777" w:rsidR="00875BD6" w:rsidRPr="00875BD6" w:rsidRDefault="00875BD6" w:rsidP="00875BD6">
            <w:pPr>
              <w:spacing w:line="240" w:lineRule="auto"/>
              <w:jc w:val="left"/>
              <w:rPr>
                <w:rStyle w:val="Hyperlink"/>
                <w:rtl/>
              </w:rPr>
            </w:pPr>
            <w:hyperlink w:anchor="Seif10" w:tooltip="הודעות" w:history="1">
              <w:r w:rsidRPr="00875BD6">
                <w:rPr>
                  <w:rStyle w:val="Hyperlink"/>
                </w:rPr>
                <w:t>Go</w:t>
              </w:r>
            </w:hyperlink>
          </w:p>
        </w:tc>
        <w:tc>
          <w:tcPr>
            <w:tcW w:w="850" w:type="dxa"/>
          </w:tcPr>
          <w:p w14:paraId="5B173D82" w14:textId="77777777" w:rsidR="00875BD6" w:rsidRPr="00875BD6" w:rsidRDefault="00875BD6" w:rsidP="00875B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75BD6" w:rsidRPr="00875BD6" w14:paraId="4C90CA87" w14:textId="77777777">
        <w:tblPrEx>
          <w:tblCellMar>
            <w:top w:w="0" w:type="dxa"/>
            <w:bottom w:w="0" w:type="dxa"/>
          </w:tblCellMar>
        </w:tblPrEx>
        <w:tc>
          <w:tcPr>
            <w:tcW w:w="1247" w:type="dxa"/>
          </w:tcPr>
          <w:p w14:paraId="73EA95E1" w14:textId="77777777" w:rsidR="00875BD6" w:rsidRPr="00875BD6" w:rsidRDefault="00875BD6" w:rsidP="00875BD6">
            <w:pPr>
              <w:spacing w:line="240" w:lineRule="auto"/>
              <w:jc w:val="left"/>
              <w:rPr>
                <w:rFonts w:cs="Frankruhel"/>
                <w:sz w:val="24"/>
                <w:rtl/>
              </w:rPr>
            </w:pPr>
            <w:r>
              <w:rPr>
                <w:sz w:val="24"/>
                <w:rtl/>
              </w:rPr>
              <w:t xml:space="preserve">סעיף 7 </w:t>
            </w:r>
          </w:p>
        </w:tc>
        <w:tc>
          <w:tcPr>
            <w:tcW w:w="5669" w:type="dxa"/>
          </w:tcPr>
          <w:p w14:paraId="0984C16B" w14:textId="77777777" w:rsidR="00875BD6" w:rsidRPr="00875BD6" w:rsidRDefault="00875BD6" w:rsidP="00875BD6">
            <w:pPr>
              <w:spacing w:line="240" w:lineRule="auto"/>
              <w:jc w:val="left"/>
              <w:rPr>
                <w:rFonts w:cs="Frankruhel"/>
                <w:sz w:val="24"/>
                <w:rtl/>
              </w:rPr>
            </w:pPr>
            <w:r>
              <w:rPr>
                <w:sz w:val="24"/>
                <w:rtl/>
              </w:rPr>
              <w:t>פיטורי נכה מלחמה</w:t>
            </w:r>
          </w:p>
        </w:tc>
        <w:tc>
          <w:tcPr>
            <w:tcW w:w="567" w:type="dxa"/>
          </w:tcPr>
          <w:p w14:paraId="44FCCFE8" w14:textId="77777777" w:rsidR="00875BD6" w:rsidRPr="00875BD6" w:rsidRDefault="00875BD6" w:rsidP="00875BD6">
            <w:pPr>
              <w:spacing w:line="240" w:lineRule="auto"/>
              <w:jc w:val="left"/>
              <w:rPr>
                <w:rStyle w:val="Hyperlink"/>
                <w:rtl/>
              </w:rPr>
            </w:pPr>
            <w:hyperlink w:anchor="Seif11" w:tooltip="פיטורי נכה מלחמה" w:history="1">
              <w:r w:rsidRPr="00875BD6">
                <w:rPr>
                  <w:rStyle w:val="Hyperlink"/>
                </w:rPr>
                <w:t>Go</w:t>
              </w:r>
            </w:hyperlink>
          </w:p>
        </w:tc>
        <w:tc>
          <w:tcPr>
            <w:tcW w:w="850" w:type="dxa"/>
          </w:tcPr>
          <w:p w14:paraId="31C0CD4D" w14:textId="77777777" w:rsidR="00875BD6" w:rsidRPr="00875BD6" w:rsidRDefault="00875BD6" w:rsidP="00875B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75BD6" w:rsidRPr="00875BD6" w14:paraId="05895C66" w14:textId="77777777">
        <w:tblPrEx>
          <w:tblCellMar>
            <w:top w:w="0" w:type="dxa"/>
            <w:bottom w:w="0" w:type="dxa"/>
          </w:tblCellMar>
        </w:tblPrEx>
        <w:tc>
          <w:tcPr>
            <w:tcW w:w="1247" w:type="dxa"/>
          </w:tcPr>
          <w:p w14:paraId="69B688CA" w14:textId="77777777" w:rsidR="00875BD6" w:rsidRPr="00875BD6" w:rsidRDefault="00875BD6" w:rsidP="00875BD6">
            <w:pPr>
              <w:spacing w:line="240" w:lineRule="auto"/>
              <w:jc w:val="left"/>
              <w:rPr>
                <w:rFonts w:cs="Frankruhel"/>
                <w:sz w:val="24"/>
                <w:rtl/>
              </w:rPr>
            </w:pPr>
            <w:r>
              <w:rPr>
                <w:sz w:val="24"/>
                <w:rtl/>
              </w:rPr>
              <w:t xml:space="preserve">סעיף 8 </w:t>
            </w:r>
          </w:p>
        </w:tc>
        <w:tc>
          <w:tcPr>
            <w:tcW w:w="5669" w:type="dxa"/>
          </w:tcPr>
          <w:p w14:paraId="1AAA8EDE" w14:textId="77777777" w:rsidR="00875BD6" w:rsidRPr="00875BD6" w:rsidRDefault="00875BD6" w:rsidP="00875BD6">
            <w:pPr>
              <w:spacing w:line="240" w:lineRule="auto"/>
              <w:jc w:val="left"/>
              <w:rPr>
                <w:rFonts w:cs="Frankruhel"/>
                <w:sz w:val="24"/>
                <w:rtl/>
              </w:rPr>
            </w:pPr>
            <w:r>
              <w:rPr>
                <w:sz w:val="24"/>
                <w:rtl/>
              </w:rPr>
              <w:t>מתן היתר לפיטורי נכה</w:t>
            </w:r>
          </w:p>
        </w:tc>
        <w:tc>
          <w:tcPr>
            <w:tcW w:w="567" w:type="dxa"/>
          </w:tcPr>
          <w:p w14:paraId="1C379A31" w14:textId="77777777" w:rsidR="00875BD6" w:rsidRPr="00875BD6" w:rsidRDefault="00875BD6" w:rsidP="00875BD6">
            <w:pPr>
              <w:spacing w:line="240" w:lineRule="auto"/>
              <w:jc w:val="left"/>
              <w:rPr>
                <w:rStyle w:val="Hyperlink"/>
                <w:rtl/>
              </w:rPr>
            </w:pPr>
            <w:hyperlink w:anchor="Seif12" w:tooltip="מתן היתר לפיטורי נכה" w:history="1">
              <w:r w:rsidRPr="00875BD6">
                <w:rPr>
                  <w:rStyle w:val="Hyperlink"/>
                </w:rPr>
                <w:t>Go</w:t>
              </w:r>
            </w:hyperlink>
          </w:p>
        </w:tc>
        <w:tc>
          <w:tcPr>
            <w:tcW w:w="850" w:type="dxa"/>
          </w:tcPr>
          <w:p w14:paraId="1C22FE7A" w14:textId="77777777" w:rsidR="00875BD6" w:rsidRPr="00875BD6" w:rsidRDefault="00875BD6" w:rsidP="00875B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75BD6" w:rsidRPr="00875BD6" w14:paraId="37A8C0F6" w14:textId="77777777">
        <w:tblPrEx>
          <w:tblCellMar>
            <w:top w:w="0" w:type="dxa"/>
            <w:bottom w:w="0" w:type="dxa"/>
          </w:tblCellMar>
        </w:tblPrEx>
        <w:tc>
          <w:tcPr>
            <w:tcW w:w="1247" w:type="dxa"/>
          </w:tcPr>
          <w:p w14:paraId="01AA72E0" w14:textId="77777777" w:rsidR="00875BD6" w:rsidRPr="00875BD6" w:rsidRDefault="00875BD6" w:rsidP="00875BD6">
            <w:pPr>
              <w:spacing w:line="240" w:lineRule="auto"/>
              <w:jc w:val="left"/>
              <w:rPr>
                <w:rFonts w:cs="Frankruhel"/>
                <w:sz w:val="24"/>
                <w:rtl/>
              </w:rPr>
            </w:pPr>
            <w:r>
              <w:rPr>
                <w:sz w:val="24"/>
                <w:rtl/>
              </w:rPr>
              <w:t xml:space="preserve">סעיף 9 </w:t>
            </w:r>
          </w:p>
        </w:tc>
        <w:tc>
          <w:tcPr>
            <w:tcW w:w="5669" w:type="dxa"/>
          </w:tcPr>
          <w:p w14:paraId="0305A93C" w14:textId="77777777" w:rsidR="00875BD6" w:rsidRPr="00875BD6" w:rsidRDefault="00875BD6" w:rsidP="00875BD6">
            <w:pPr>
              <w:spacing w:line="240" w:lineRule="auto"/>
              <w:jc w:val="left"/>
              <w:rPr>
                <w:rFonts w:cs="Frankruhel"/>
                <w:sz w:val="24"/>
                <w:rtl/>
              </w:rPr>
            </w:pPr>
            <w:r>
              <w:rPr>
                <w:sz w:val="24"/>
                <w:rtl/>
              </w:rPr>
              <w:t>אפשרות מעשית להעסקה</w:t>
            </w:r>
          </w:p>
        </w:tc>
        <w:tc>
          <w:tcPr>
            <w:tcW w:w="567" w:type="dxa"/>
          </w:tcPr>
          <w:p w14:paraId="0B3A1C93" w14:textId="77777777" w:rsidR="00875BD6" w:rsidRPr="00875BD6" w:rsidRDefault="00875BD6" w:rsidP="00875BD6">
            <w:pPr>
              <w:spacing w:line="240" w:lineRule="auto"/>
              <w:jc w:val="left"/>
              <w:rPr>
                <w:rStyle w:val="Hyperlink"/>
                <w:rtl/>
              </w:rPr>
            </w:pPr>
            <w:hyperlink w:anchor="Seif13" w:tooltip="אפשרות מעשית להעסקה" w:history="1">
              <w:r w:rsidRPr="00875BD6">
                <w:rPr>
                  <w:rStyle w:val="Hyperlink"/>
                </w:rPr>
                <w:t>Go</w:t>
              </w:r>
            </w:hyperlink>
          </w:p>
        </w:tc>
        <w:tc>
          <w:tcPr>
            <w:tcW w:w="850" w:type="dxa"/>
          </w:tcPr>
          <w:p w14:paraId="4F66D93C" w14:textId="77777777" w:rsidR="00875BD6" w:rsidRPr="00875BD6" w:rsidRDefault="00875BD6" w:rsidP="00875B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875BD6" w:rsidRPr="00875BD6" w14:paraId="31C7AA70" w14:textId="77777777">
        <w:tblPrEx>
          <w:tblCellMar>
            <w:top w:w="0" w:type="dxa"/>
            <w:bottom w:w="0" w:type="dxa"/>
          </w:tblCellMar>
        </w:tblPrEx>
        <w:tc>
          <w:tcPr>
            <w:tcW w:w="1247" w:type="dxa"/>
          </w:tcPr>
          <w:p w14:paraId="5FFF6FC9" w14:textId="77777777" w:rsidR="00875BD6" w:rsidRPr="00875BD6" w:rsidRDefault="00875BD6" w:rsidP="00875BD6">
            <w:pPr>
              <w:spacing w:line="240" w:lineRule="auto"/>
              <w:jc w:val="left"/>
              <w:rPr>
                <w:rFonts w:cs="Frankruhel"/>
                <w:sz w:val="24"/>
                <w:rtl/>
              </w:rPr>
            </w:pPr>
            <w:r>
              <w:rPr>
                <w:sz w:val="24"/>
                <w:rtl/>
              </w:rPr>
              <w:t xml:space="preserve">סעיף 10 </w:t>
            </w:r>
          </w:p>
        </w:tc>
        <w:tc>
          <w:tcPr>
            <w:tcW w:w="5669" w:type="dxa"/>
          </w:tcPr>
          <w:p w14:paraId="65706ABA" w14:textId="77777777" w:rsidR="00875BD6" w:rsidRPr="00875BD6" w:rsidRDefault="00875BD6" w:rsidP="00875BD6">
            <w:pPr>
              <w:spacing w:line="240" w:lineRule="auto"/>
              <w:jc w:val="left"/>
              <w:rPr>
                <w:rFonts w:cs="Frankruhel"/>
                <w:sz w:val="24"/>
                <w:rtl/>
              </w:rPr>
            </w:pPr>
            <w:r>
              <w:rPr>
                <w:sz w:val="24"/>
                <w:rtl/>
              </w:rPr>
              <w:t>הפסקת עבודה לצורך טיפול רפואי</w:t>
            </w:r>
          </w:p>
        </w:tc>
        <w:tc>
          <w:tcPr>
            <w:tcW w:w="567" w:type="dxa"/>
          </w:tcPr>
          <w:p w14:paraId="24BB5350" w14:textId="77777777" w:rsidR="00875BD6" w:rsidRPr="00875BD6" w:rsidRDefault="00875BD6" w:rsidP="00875BD6">
            <w:pPr>
              <w:spacing w:line="240" w:lineRule="auto"/>
              <w:jc w:val="left"/>
              <w:rPr>
                <w:rStyle w:val="Hyperlink"/>
                <w:rtl/>
              </w:rPr>
            </w:pPr>
            <w:hyperlink w:anchor="Seif14" w:tooltip="הפסקת עבודה לצורך טיפול רפואי" w:history="1">
              <w:r w:rsidRPr="00875BD6">
                <w:rPr>
                  <w:rStyle w:val="Hyperlink"/>
                </w:rPr>
                <w:t>Go</w:t>
              </w:r>
            </w:hyperlink>
          </w:p>
        </w:tc>
        <w:tc>
          <w:tcPr>
            <w:tcW w:w="850" w:type="dxa"/>
          </w:tcPr>
          <w:p w14:paraId="4177F390" w14:textId="77777777" w:rsidR="00875BD6" w:rsidRPr="00875BD6" w:rsidRDefault="00875BD6" w:rsidP="00875B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75BD6" w:rsidRPr="00875BD6" w14:paraId="32A9EE7D" w14:textId="77777777">
        <w:tblPrEx>
          <w:tblCellMar>
            <w:top w:w="0" w:type="dxa"/>
            <w:bottom w:w="0" w:type="dxa"/>
          </w:tblCellMar>
        </w:tblPrEx>
        <w:tc>
          <w:tcPr>
            <w:tcW w:w="1247" w:type="dxa"/>
          </w:tcPr>
          <w:p w14:paraId="53E25D55" w14:textId="77777777" w:rsidR="00875BD6" w:rsidRPr="00875BD6" w:rsidRDefault="00875BD6" w:rsidP="00875BD6">
            <w:pPr>
              <w:spacing w:line="240" w:lineRule="auto"/>
              <w:jc w:val="left"/>
              <w:rPr>
                <w:rFonts w:cs="Frankruhel"/>
                <w:sz w:val="24"/>
                <w:rtl/>
              </w:rPr>
            </w:pPr>
            <w:r>
              <w:rPr>
                <w:sz w:val="24"/>
                <w:rtl/>
              </w:rPr>
              <w:t xml:space="preserve">סעיף 11 </w:t>
            </w:r>
          </w:p>
        </w:tc>
        <w:tc>
          <w:tcPr>
            <w:tcW w:w="5669" w:type="dxa"/>
          </w:tcPr>
          <w:p w14:paraId="2E236D22" w14:textId="77777777" w:rsidR="00875BD6" w:rsidRPr="00875BD6" w:rsidRDefault="00875BD6" w:rsidP="00875BD6">
            <w:pPr>
              <w:spacing w:line="240" w:lineRule="auto"/>
              <w:jc w:val="left"/>
              <w:rPr>
                <w:rFonts w:cs="Frankruhel"/>
                <w:sz w:val="24"/>
                <w:rtl/>
              </w:rPr>
            </w:pPr>
            <w:r>
              <w:rPr>
                <w:sz w:val="24"/>
                <w:rtl/>
              </w:rPr>
              <w:t>זכאי שנתקבל כחבר באגודה שיתופית</w:t>
            </w:r>
          </w:p>
        </w:tc>
        <w:tc>
          <w:tcPr>
            <w:tcW w:w="567" w:type="dxa"/>
          </w:tcPr>
          <w:p w14:paraId="201E705E" w14:textId="77777777" w:rsidR="00875BD6" w:rsidRPr="00875BD6" w:rsidRDefault="00875BD6" w:rsidP="00875BD6">
            <w:pPr>
              <w:spacing w:line="240" w:lineRule="auto"/>
              <w:jc w:val="left"/>
              <w:rPr>
                <w:rStyle w:val="Hyperlink"/>
                <w:rtl/>
              </w:rPr>
            </w:pPr>
            <w:hyperlink w:anchor="Seif15" w:tooltip="זכאי שנתקבל כחבר באגודה שיתופית" w:history="1">
              <w:r w:rsidRPr="00875BD6">
                <w:rPr>
                  <w:rStyle w:val="Hyperlink"/>
                </w:rPr>
                <w:t>Go</w:t>
              </w:r>
            </w:hyperlink>
          </w:p>
        </w:tc>
        <w:tc>
          <w:tcPr>
            <w:tcW w:w="850" w:type="dxa"/>
          </w:tcPr>
          <w:p w14:paraId="4AC996C5" w14:textId="77777777" w:rsidR="00875BD6" w:rsidRPr="00875BD6" w:rsidRDefault="00875BD6" w:rsidP="00875B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75BD6" w:rsidRPr="00875BD6" w14:paraId="62F9E4F4" w14:textId="77777777">
        <w:tblPrEx>
          <w:tblCellMar>
            <w:top w:w="0" w:type="dxa"/>
            <w:bottom w:w="0" w:type="dxa"/>
          </w:tblCellMar>
        </w:tblPrEx>
        <w:tc>
          <w:tcPr>
            <w:tcW w:w="1247" w:type="dxa"/>
          </w:tcPr>
          <w:p w14:paraId="3C2F12F8" w14:textId="77777777" w:rsidR="00875BD6" w:rsidRPr="00875BD6" w:rsidRDefault="00875BD6" w:rsidP="00875BD6">
            <w:pPr>
              <w:spacing w:line="240" w:lineRule="auto"/>
              <w:jc w:val="left"/>
              <w:rPr>
                <w:rFonts w:cs="Frankruhel"/>
                <w:sz w:val="24"/>
                <w:rtl/>
              </w:rPr>
            </w:pPr>
            <w:r>
              <w:rPr>
                <w:sz w:val="24"/>
                <w:rtl/>
              </w:rPr>
              <w:t xml:space="preserve">סעיף 12 </w:t>
            </w:r>
          </w:p>
        </w:tc>
        <w:tc>
          <w:tcPr>
            <w:tcW w:w="5669" w:type="dxa"/>
          </w:tcPr>
          <w:p w14:paraId="74F77A99" w14:textId="77777777" w:rsidR="00875BD6" w:rsidRPr="00875BD6" w:rsidRDefault="00875BD6" w:rsidP="00875BD6">
            <w:pPr>
              <w:spacing w:line="240" w:lineRule="auto"/>
              <w:jc w:val="left"/>
              <w:rPr>
                <w:rFonts w:cs="Frankruhel"/>
                <w:sz w:val="24"/>
                <w:rtl/>
              </w:rPr>
            </w:pPr>
            <w:r>
              <w:rPr>
                <w:sz w:val="24"/>
                <w:rtl/>
              </w:rPr>
              <w:t>הודעה על מקומות עבודה</w:t>
            </w:r>
          </w:p>
        </w:tc>
        <w:tc>
          <w:tcPr>
            <w:tcW w:w="567" w:type="dxa"/>
          </w:tcPr>
          <w:p w14:paraId="55273CDC" w14:textId="77777777" w:rsidR="00875BD6" w:rsidRPr="00875BD6" w:rsidRDefault="00875BD6" w:rsidP="00875BD6">
            <w:pPr>
              <w:spacing w:line="240" w:lineRule="auto"/>
              <w:jc w:val="left"/>
              <w:rPr>
                <w:rStyle w:val="Hyperlink"/>
                <w:rtl/>
              </w:rPr>
            </w:pPr>
            <w:hyperlink w:anchor="Seif16" w:tooltip="הודעה על מקומות עבודה" w:history="1">
              <w:r w:rsidRPr="00875BD6">
                <w:rPr>
                  <w:rStyle w:val="Hyperlink"/>
                </w:rPr>
                <w:t>Go</w:t>
              </w:r>
            </w:hyperlink>
          </w:p>
        </w:tc>
        <w:tc>
          <w:tcPr>
            <w:tcW w:w="850" w:type="dxa"/>
          </w:tcPr>
          <w:p w14:paraId="5D56B8BC" w14:textId="77777777" w:rsidR="00875BD6" w:rsidRPr="00875BD6" w:rsidRDefault="00875BD6" w:rsidP="00875B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75BD6" w:rsidRPr="00875BD6" w14:paraId="18F417E5" w14:textId="77777777">
        <w:tblPrEx>
          <w:tblCellMar>
            <w:top w:w="0" w:type="dxa"/>
            <w:bottom w:w="0" w:type="dxa"/>
          </w:tblCellMar>
        </w:tblPrEx>
        <w:tc>
          <w:tcPr>
            <w:tcW w:w="1247" w:type="dxa"/>
          </w:tcPr>
          <w:p w14:paraId="27D14A9F" w14:textId="77777777" w:rsidR="00875BD6" w:rsidRPr="00875BD6" w:rsidRDefault="00875BD6" w:rsidP="00875BD6">
            <w:pPr>
              <w:spacing w:line="240" w:lineRule="auto"/>
              <w:jc w:val="left"/>
              <w:rPr>
                <w:rFonts w:cs="Frankruhel"/>
                <w:sz w:val="24"/>
                <w:rtl/>
              </w:rPr>
            </w:pPr>
            <w:r>
              <w:rPr>
                <w:sz w:val="24"/>
                <w:rtl/>
              </w:rPr>
              <w:t xml:space="preserve">סעיף 12א </w:t>
            </w:r>
          </w:p>
        </w:tc>
        <w:tc>
          <w:tcPr>
            <w:tcW w:w="5669" w:type="dxa"/>
          </w:tcPr>
          <w:p w14:paraId="23287168" w14:textId="77777777" w:rsidR="00875BD6" w:rsidRPr="00875BD6" w:rsidRDefault="00875BD6" w:rsidP="00875BD6">
            <w:pPr>
              <w:spacing w:line="240" w:lineRule="auto"/>
              <w:jc w:val="left"/>
              <w:rPr>
                <w:rFonts w:cs="Frankruhel"/>
                <w:sz w:val="24"/>
                <w:rtl/>
              </w:rPr>
            </w:pPr>
            <w:r>
              <w:rPr>
                <w:sz w:val="24"/>
                <w:rtl/>
              </w:rPr>
              <w:t>הוראות מעבר</w:t>
            </w:r>
          </w:p>
        </w:tc>
        <w:tc>
          <w:tcPr>
            <w:tcW w:w="567" w:type="dxa"/>
          </w:tcPr>
          <w:p w14:paraId="61936CBC" w14:textId="77777777" w:rsidR="00875BD6" w:rsidRPr="00875BD6" w:rsidRDefault="00875BD6" w:rsidP="00875BD6">
            <w:pPr>
              <w:spacing w:line="240" w:lineRule="auto"/>
              <w:jc w:val="left"/>
              <w:rPr>
                <w:rStyle w:val="Hyperlink"/>
                <w:rtl/>
              </w:rPr>
            </w:pPr>
            <w:hyperlink w:anchor="Seif17" w:tooltip="הוראות מעבר" w:history="1">
              <w:r w:rsidRPr="00875BD6">
                <w:rPr>
                  <w:rStyle w:val="Hyperlink"/>
                </w:rPr>
                <w:t>Go</w:t>
              </w:r>
            </w:hyperlink>
          </w:p>
        </w:tc>
        <w:tc>
          <w:tcPr>
            <w:tcW w:w="850" w:type="dxa"/>
          </w:tcPr>
          <w:p w14:paraId="6FBF4CD9" w14:textId="77777777" w:rsidR="00875BD6" w:rsidRPr="00875BD6" w:rsidRDefault="00875BD6" w:rsidP="00875B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75BD6" w:rsidRPr="00875BD6" w14:paraId="02A6FAFF" w14:textId="77777777">
        <w:tblPrEx>
          <w:tblCellMar>
            <w:top w:w="0" w:type="dxa"/>
            <w:bottom w:w="0" w:type="dxa"/>
          </w:tblCellMar>
        </w:tblPrEx>
        <w:tc>
          <w:tcPr>
            <w:tcW w:w="1247" w:type="dxa"/>
          </w:tcPr>
          <w:p w14:paraId="674577CB" w14:textId="77777777" w:rsidR="00875BD6" w:rsidRPr="00875BD6" w:rsidRDefault="00875BD6" w:rsidP="00875BD6">
            <w:pPr>
              <w:spacing w:line="240" w:lineRule="auto"/>
              <w:jc w:val="left"/>
              <w:rPr>
                <w:rFonts w:cs="Frankruhel"/>
                <w:sz w:val="24"/>
                <w:rtl/>
              </w:rPr>
            </w:pPr>
            <w:r>
              <w:rPr>
                <w:sz w:val="24"/>
                <w:rtl/>
              </w:rPr>
              <w:t xml:space="preserve">סעיף 13 </w:t>
            </w:r>
          </w:p>
        </w:tc>
        <w:tc>
          <w:tcPr>
            <w:tcW w:w="5669" w:type="dxa"/>
          </w:tcPr>
          <w:p w14:paraId="6F118B26" w14:textId="77777777" w:rsidR="00875BD6" w:rsidRPr="00875BD6" w:rsidRDefault="00875BD6" w:rsidP="00875BD6">
            <w:pPr>
              <w:spacing w:line="240" w:lineRule="auto"/>
              <w:jc w:val="left"/>
              <w:rPr>
                <w:rFonts w:cs="Frankruhel"/>
                <w:sz w:val="24"/>
                <w:rtl/>
              </w:rPr>
            </w:pPr>
            <w:r>
              <w:rPr>
                <w:sz w:val="24"/>
                <w:rtl/>
              </w:rPr>
              <w:t>עונשים</w:t>
            </w:r>
          </w:p>
        </w:tc>
        <w:tc>
          <w:tcPr>
            <w:tcW w:w="567" w:type="dxa"/>
          </w:tcPr>
          <w:p w14:paraId="0F1419EF" w14:textId="77777777" w:rsidR="00875BD6" w:rsidRPr="00875BD6" w:rsidRDefault="00875BD6" w:rsidP="00875BD6">
            <w:pPr>
              <w:spacing w:line="240" w:lineRule="auto"/>
              <w:jc w:val="left"/>
              <w:rPr>
                <w:rStyle w:val="Hyperlink"/>
                <w:rtl/>
              </w:rPr>
            </w:pPr>
            <w:hyperlink w:anchor="Seif18" w:tooltip="עונשים" w:history="1">
              <w:r w:rsidRPr="00875BD6">
                <w:rPr>
                  <w:rStyle w:val="Hyperlink"/>
                </w:rPr>
                <w:t>Go</w:t>
              </w:r>
            </w:hyperlink>
          </w:p>
        </w:tc>
        <w:tc>
          <w:tcPr>
            <w:tcW w:w="850" w:type="dxa"/>
          </w:tcPr>
          <w:p w14:paraId="1133934F" w14:textId="77777777" w:rsidR="00875BD6" w:rsidRPr="00875BD6" w:rsidRDefault="00875BD6" w:rsidP="00875B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75BD6" w:rsidRPr="00875BD6" w14:paraId="0F6180D8" w14:textId="77777777">
        <w:tblPrEx>
          <w:tblCellMar>
            <w:top w:w="0" w:type="dxa"/>
            <w:bottom w:w="0" w:type="dxa"/>
          </w:tblCellMar>
        </w:tblPrEx>
        <w:tc>
          <w:tcPr>
            <w:tcW w:w="1247" w:type="dxa"/>
          </w:tcPr>
          <w:p w14:paraId="5AF7AC14" w14:textId="77777777" w:rsidR="00875BD6" w:rsidRPr="00875BD6" w:rsidRDefault="00875BD6" w:rsidP="00875BD6">
            <w:pPr>
              <w:spacing w:line="240" w:lineRule="auto"/>
              <w:jc w:val="left"/>
              <w:rPr>
                <w:rFonts w:cs="Frankruhel"/>
                <w:sz w:val="24"/>
                <w:rtl/>
              </w:rPr>
            </w:pPr>
            <w:r>
              <w:rPr>
                <w:sz w:val="24"/>
                <w:rtl/>
              </w:rPr>
              <w:t xml:space="preserve">סעיף 14 </w:t>
            </w:r>
          </w:p>
        </w:tc>
        <w:tc>
          <w:tcPr>
            <w:tcW w:w="5669" w:type="dxa"/>
          </w:tcPr>
          <w:p w14:paraId="6A9151E2" w14:textId="77777777" w:rsidR="00875BD6" w:rsidRPr="00875BD6" w:rsidRDefault="00875BD6" w:rsidP="00875BD6">
            <w:pPr>
              <w:spacing w:line="240" w:lineRule="auto"/>
              <w:jc w:val="left"/>
              <w:rPr>
                <w:rFonts w:cs="Frankruhel"/>
                <w:sz w:val="24"/>
                <w:rtl/>
              </w:rPr>
            </w:pPr>
            <w:r>
              <w:rPr>
                <w:sz w:val="24"/>
                <w:rtl/>
              </w:rPr>
              <w:t>ביטול</w:t>
            </w:r>
          </w:p>
        </w:tc>
        <w:tc>
          <w:tcPr>
            <w:tcW w:w="567" w:type="dxa"/>
          </w:tcPr>
          <w:p w14:paraId="63FF3B0B" w14:textId="77777777" w:rsidR="00875BD6" w:rsidRPr="00875BD6" w:rsidRDefault="00875BD6" w:rsidP="00875BD6">
            <w:pPr>
              <w:spacing w:line="240" w:lineRule="auto"/>
              <w:jc w:val="left"/>
              <w:rPr>
                <w:rStyle w:val="Hyperlink"/>
                <w:rtl/>
              </w:rPr>
            </w:pPr>
            <w:hyperlink w:anchor="Seif19" w:tooltip="ביטול" w:history="1">
              <w:r w:rsidRPr="00875BD6">
                <w:rPr>
                  <w:rStyle w:val="Hyperlink"/>
                </w:rPr>
                <w:t>Go</w:t>
              </w:r>
            </w:hyperlink>
          </w:p>
        </w:tc>
        <w:tc>
          <w:tcPr>
            <w:tcW w:w="850" w:type="dxa"/>
          </w:tcPr>
          <w:p w14:paraId="5188FD12" w14:textId="77777777" w:rsidR="00875BD6" w:rsidRPr="00875BD6" w:rsidRDefault="00875BD6" w:rsidP="00875B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875BD6" w:rsidRPr="00875BD6" w14:paraId="5AD4D87D" w14:textId="77777777">
        <w:tblPrEx>
          <w:tblCellMar>
            <w:top w:w="0" w:type="dxa"/>
            <w:bottom w:w="0" w:type="dxa"/>
          </w:tblCellMar>
        </w:tblPrEx>
        <w:tc>
          <w:tcPr>
            <w:tcW w:w="1247" w:type="dxa"/>
          </w:tcPr>
          <w:p w14:paraId="2A98A820" w14:textId="77777777" w:rsidR="00875BD6" w:rsidRPr="00875BD6" w:rsidRDefault="00875BD6" w:rsidP="00875BD6">
            <w:pPr>
              <w:spacing w:line="240" w:lineRule="auto"/>
              <w:jc w:val="left"/>
              <w:rPr>
                <w:rFonts w:cs="Frankruhel"/>
                <w:sz w:val="24"/>
                <w:rtl/>
              </w:rPr>
            </w:pPr>
            <w:r>
              <w:rPr>
                <w:sz w:val="24"/>
                <w:rtl/>
              </w:rPr>
              <w:t xml:space="preserve">סעיף 15 </w:t>
            </w:r>
          </w:p>
        </w:tc>
        <w:tc>
          <w:tcPr>
            <w:tcW w:w="5669" w:type="dxa"/>
          </w:tcPr>
          <w:p w14:paraId="3D769C4E" w14:textId="77777777" w:rsidR="00875BD6" w:rsidRPr="00875BD6" w:rsidRDefault="00875BD6" w:rsidP="00875BD6">
            <w:pPr>
              <w:spacing w:line="240" w:lineRule="auto"/>
              <w:jc w:val="left"/>
              <w:rPr>
                <w:rFonts w:cs="Frankruhel"/>
                <w:sz w:val="24"/>
                <w:rtl/>
              </w:rPr>
            </w:pPr>
            <w:r>
              <w:rPr>
                <w:sz w:val="24"/>
                <w:rtl/>
              </w:rPr>
              <w:t>השם</w:t>
            </w:r>
          </w:p>
        </w:tc>
        <w:tc>
          <w:tcPr>
            <w:tcW w:w="567" w:type="dxa"/>
          </w:tcPr>
          <w:p w14:paraId="0A573D86" w14:textId="77777777" w:rsidR="00875BD6" w:rsidRPr="00875BD6" w:rsidRDefault="00875BD6" w:rsidP="00875BD6">
            <w:pPr>
              <w:spacing w:line="240" w:lineRule="auto"/>
              <w:jc w:val="left"/>
              <w:rPr>
                <w:rStyle w:val="Hyperlink"/>
                <w:rtl/>
              </w:rPr>
            </w:pPr>
            <w:hyperlink w:anchor="Seif20" w:tooltip="השם" w:history="1">
              <w:r w:rsidRPr="00875BD6">
                <w:rPr>
                  <w:rStyle w:val="Hyperlink"/>
                </w:rPr>
                <w:t>Go</w:t>
              </w:r>
            </w:hyperlink>
          </w:p>
        </w:tc>
        <w:tc>
          <w:tcPr>
            <w:tcW w:w="850" w:type="dxa"/>
          </w:tcPr>
          <w:p w14:paraId="4FDFE158" w14:textId="77777777" w:rsidR="00875BD6" w:rsidRPr="00875BD6" w:rsidRDefault="00875BD6" w:rsidP="00875BD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14:paraId="3282265A" w14:textId="77777777" w:rsidR="006A522B" w:rsidRDefault="006A522B">
      <w:pPr>
        <w:pStyle w:val="big-header"/>
        <w:ind w:left="0" w:right="1134"/>
        <w:rPr>
          <w:rFonts w:cs="FrankRuehl"/>
          <w:sz w:val="32"/>
          <w:rtl/>
        </w:rPr>
      </w:pPr>
    </w:p>
    <w:p w14:paraId="46061699" w14:textId="77777777" w:rsidR="006A522B" w:rsidRDefault="006A522B" w:rsidP="00DF6819">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העסקת נכי מלחמה, תשי"א</w:t>
      </w:r>
      <w:r w:rsidR="0026053B">
        <w:rPr>
          <w:rFonts w:cs="FrankRuehl" w:hint="cs"/>
          <w:sz w:val="32"/>
          <w:rtl/>
        </w:rPr>
        <w:t>-</w:t>
      </w:r>
      <w:r>
        <w:rPr>
          <w:rFonts w:cs="FrankRuehl"/>
          <w:sz w:val="32"/>
          <w:rtl/>
        </w:rPr>
        <w:t>1951</w:t>
      </w:r>
      <w:r w:rsidR="0026053B">
        <w:rPr>
          <w:rStyle w:val="a6"/>
          <w:rFonts w:cs="FrankRuehl"/>
          <w:sz w:val="32"/>
          <w:rtl/>
        </w:rPr>
        <w:footnoteReference w:customMarkFollows="1" w:id="1"/>
        <w:t>*</w:t>
      </w:r>
    </w:p>
    <w:p w14:paraId="729DC57E" w14:textId="77777777" w:rsidR="006A522B" w:rsidRDefault="006A522B" w:rsidP="00881A17">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31 לחוק החיילים המשוחררים (החזרה לעבודה), תש"ט</w:t>
      </w:r>
      <w:r w:rsidR="00881A17">
        <w:rPr>
          <w:rStyle w:val="default"/>
          <w:rFonts w:cs="FrankRuehl" w:hint="cs"/>
          <w:rtl/>
        </w:rPr>
        <w:t>-</w:t>
      </w:r>
      <w:r>
        <w:rPr>
          <w:rStyle w:val="default"/>
          <w:rFonts w:cs="FrankRuehl"/>
          <w:rtl/>
        </w:rPr>
        <w:t xml:space="preserve">1949, </w:t>
      </w:r>
      <w:r>
        <w:rPr>
          <w:rStyle w:val="default"/>
          <w:rFonts w:cs="FrankRuehl" w:hint="cs"/>
          <w:rtl/>
        </w:rPr>
        <w:t>אני מתקין תקנות אלה:</w:t>
      </w:r>
    </w:p>
    <w:p w14:paraId="29AE71C7" w14:textId="77777777" w:rsidR="006A522B" w:rsidRDefault="006A522B">
      <w:pPr>
        <w:pStyle w:val="P00"/>
        <w:spacing w:before="72"/>
        <w:ind w:left="0" w:right="1134"/>
        <w:rPr>
          <w:rStyle w:val="default"/>
          <w:rFonts w:cs="FrankRuehl" w:hint="cs"/>
          <w:rtl/>
        </w:rPr>
      </w:pPr>
      <w:bookmarkStart w:id="0" w:name="Seif1"/>
      <w:bookmarkEnd w:id="0"/>
      <w:r>
        <w:rPr>
          <w:lang w:val="he-IL"/>
        </w:rPr>
        <w:pict w14:anchorId="2391F392">
          <v:rect id="_x0000_s1026" style="position:absolute;left:0;text-align:left;margin-left:464.5pt;margin-top:8.05pt;width:75.05pt;height:9.8pt;z-index:251641344" o:allowincell="f" filled="f" stroked="f" strokecolor="lime" strokeweight=".25pt">
            <v:textbox inset="0,0,0,0">
              <w:txbxContent>
                <w:p w14:paraId="53909735" w14:textId="77777777" w:rsidR="006A522B" w:rsidRDefault="006A522B">
                  <w:pPr>
                    <w:spacing w:line="160" w:lineRule="exact"/>
                    <w:jc w:val="left"/>
                    <w:rPr>
                      <w:rFonts w:cs="Miriam"/>
                      <w:noProof/>
                      <w:sz w:val="18"/>
                      <w:szCs w:val="18"/>
                      <w:rtl/>
                    </w:rPr>
                  </w:pPr>
                  <w:r>
                    <w:rPr>
                      <w:rFonts w:cs="Miriam"/>
                      <w:sz w:val="18"/>
                      <w:szCs w:val="18"/>
                      <w:rtl/>
                    </w:rPr>
                    <w:t>פי</w:t>
                  </w:r>
                  <w:r>
                    <w:rPr>
                      <w:rFonts w:cs="Miriam" w:hint="cs"/>
                      <w:sz w:val="18"/>
                      <w:szCs w:val="18"/>
                      <w:rtl/>
                    </w:rPr>
                    <w:t>רושים</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881A17">
        <w:rPr>
          <w:rStyle w:val="default"/>
          <w:rFonts w:cs="FrankRuehl"/>
          <w:rtl/>
        </w:rPr>
        <w:t>–</w:t>
      </w:r>
    </w:p>
    <w:p w14:paraId="244FB4A3" w14:textId="77777777" w:rsidR="006A522B" w:rsidRDefault="00715B5D" w:rsidP="00715B5D">
      <w:pPr>
        <w:pStyle w:val="P00"/>
        <w:spacing w:before="72"/>
        <w:ind w:left="0" w:right="1134"/>
        <w:rPr>
          <w:rStyle w:val="default"/>
          <w:rFonts w:cs="FrankRuehl"/>
          <w:rtl/>
        </w:rPr>
      </w:pPr>
      <w:r>
        <w:rPr>
          <w:rFonts w:cs="FrankRuehl"/>
          <w:sz w:val="26"/>
          <w:rtl/>
          <w:lang w:eastAsia="en-US"/>
        </w:rPr>
        <w:pict w14:anchorId="3139DBBE">
          <v:shapetype id="_x0000_t202" coordsize="21600,21600" o:spt="202" path="m,l,21600r21600,l21600,xe">
            <v:stroke joinstyle="miter"/>
            <v:path gradientshapeok="t" o:connecttype="rect"/>
          </v:shapetype>
          <v:shape id="_x0000_s1058" type="#_x0000_t202" style="position:absolute;left:0;text-align:left;margin-left:470.25pt;margin-top:7.1pt;width:1in;height:13.25pt;z-index:251668992" filled="f" stroked="f">
            <v:textbox inset="1mm,0,1mm,0">
              <w:txbxContent>
                <w:p w14:paraId="0CCDB0E2" w14:textId="77777777" w:rsidR="00715B5D" w:rsidRDefault="00715B5D" w:rsidP="00715B5D">
                  <w:pPr>
                    <w:spacing w:line="160" w:lineRule="exact"/>
                    <w:jc w:val="left"/>
                    <w:rPr>
                      <w:rFonts w:cs="Miriam"/>
                      <w:noProof/>
                      <w:sz w:val="18"/>
                      <w:szCs w:val="18"/>
                      <w:rtl/>
                    </w:rPr>
                  </w:pPr>
                  <w:r>
                    <w:rPr>
                      <w:rFonts w:cs="Miriam"/>
                      <w:sz w:val="18"/>
                      <w:szCs w:val="18"/>
                      <w:rtl/>
                    </w:rPr>
                    <w:t>תק</w:t>
                  </w:r>
                  <w:r>
                    <w:rPr>
                      <w:rFonts w:cs="Miriam" w:hint="cs"/>
                      <w:sz w:val="18"/>
                      <w:szCs w:val="18"/>
                      <w:rtl/>
                    </w:rPr>
                    <w:t>' תשט"ז-1955</w:t>
                  </w:r>
                </w:p>
              </w:txbxContent>
            </v:textbox>
          </v:shape>
        </w:pict>
      </w:r>
      <w:r w:rsidR="006A522B">
        <w:rPr>
          <w:rFonts w:cs="FrankRuehl"/>
          <w:sz w:val="26"/>
          <w:rtl/>
        </w:rPr>
        <w:tab/>
      </w:r>
      <w:r w:rsidR="006A522B">
        <w:rPr>
          <w:rStyle w:val="default"/>
          <w:rFonts w:cs="FrankRuehl"/>
          <w:rtl/>
        </w:rPr>
        <w:t>"נ</w:t>
      </w:r>
      <w:r w:rsidR="006A522B">
        <w:rPr>
          <w:rStyle w:val="default"/>
          <w:rFonts w:cs="FrankRuehl" w:hint="cs"/>
          <w:rtl/>
        </w:rPr>
        <w:t xml:space="preserve">כה מלחמה" </w:t>
      </w:r>
      <w:r w:rsidR="00EC4E7E">
        <w:rPr>
          <w:rStyle w:val="default"/>
          <w:rFonts w:cs="FrankRuehl"/>
          <w:rtl/>
        </w:rPr>
        <w:t>–</w:t>
      </w:r>
      <w:r w:rsidR="006A522B">
        <w:rPr>
          <w:rStyle w:val="default"/>
          <w:rFonts w:cs="FrankRuehl"/>
          <w:rtl/>
        </w:rPr>
        <w:t xml:space="preserve"> </w:t>
      </w:r>
      <w:r w:rsidR="006A522B">
        <w:rPr>
          <w:rStyle w:val="default"/>
          <w:rFonts w:cs="FrankRuehl" w:hint="cs"/>
          <w:rtl/>
        </w:rPr>
        <w:t>נכה מלחמה וכן נכה כאמור בסעיף 40א לחוק שנתמלאו בו תנאים אלה:</w:t>
      </w:r>
    </w:p>
    <w:p w14:paraId="20D1A6C9" w14:textId="77777777" w:rsidR="006A522B" w:rsidRDefault="006A522B" w:rsidP="00715B5D">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כר כנכה לפי חוק הנכים (תגמולים ושיקום), תש"ט</w:t>
      </w:r>
      <w:r w:rsidR="00715B5D">
        <w:rPr>
          <w:rStyle w:val="default"/>
          <w:rFonts w:cs="FrankRuehl" w:hint="cs"/>
          <w:rtl/>
        </w:rPr>
        <w:t>-</w:t>
      </w:r>
      <w:r>
        <w:rPr>
          <w:rStyle w:val="default"/>
          <w:rFonts w:cs="FrankRuehl"/>
          <w:rtl/>
        </w:rPr>
        <w:t>1949 (</w:t>
      </w:r>
      <w:r>
        <w:rPr>
          <w:rStyle w:val="default"/>
          <w:rFonts w:cs="FrankRuehl" w:hint="cs"/>
          <w:rtl/>
        </w:rPr>
        <w:t xml:space="preserve">להלן </w:t>
      </w:r>
      <w:r w:rsidR="00EC4E7E">
        <w:rPr>
          <w:rStyle w:val="default"/>
          <w:rFonts w:cs="FrankRuehl"/>
          <w:rtl/>
        </w:rPr>
        <w:t>–</w:t>
      </w:r>
      <w:r>
        <w:rPr>
          <w:rStyle w:val="default"/>
          <w:rFonts w:cs="FrankRuehl"/>
          <w:rtl/>
        </w:rPr>
        <w:t xml:space="preserve"> </w:t>
      </w:r>
      <w:r>
        <w:rPr>
          <w:rStyle w:val="default"/>
          <w:rFonts w:cs="FrankRuehl" w:hint="cs"/>
          <w:rtl/>
        </w:rPr>
        <w:t>חוק הנכים), או זכאי לתגמולים לפי חוק הנכים או לפי חוק נכי המלחמה בנאצים, תשי"ד</w:t>
      </w:r>
      <w:r w:rsidR="00715B5D">
        <w:rPr>
          <w:rStyle w:val="default"/>
          <w:rFonts w:cs="FrankRuehl" w:hint="cs"/>
          <w:rtl/>
        </w:rPr>
        <w:t>-</w:t>
      </w:r>
      <w:r>
        <w:rPr>
          <w:rStyle w:val="default"/>
          <w:rFonts w:cs="FrankRuehl"/>
          <w:rtl/>
        </w:rPr>
        <w:t>1954;</w:t>
      </w:r>
    </w:p>
    <w:p w14:paraId="25F83122" w14:textId="77777777" w:rsidR="006A522B" w:rsidRDefault="006A522B">
      <w:pPr>
        <w:pStyle w:val="P22"/>
        <w:spacing w:before="72"/>
        <w:ind w:left="1021" w:right="1134"/>
        <w:rPr>
          <w:rStyle w:val="default"/>
          <w:rFonts w:cs="FrankRuehl"/>
          <w:rtl/>
        </w:rPr>
      </w:pPr>
      <w:r>
        <w:rPr>
          <w:lang w:val="he-IL"/>
        </w:rPr>
        <w:pict w14:anchorId="13AFC83D">
          <v:rect id="_x0000_s1027" style="position:absolute;left:0;text-align:left;margin-left:464.5pt;margin-top:8.05pt;width:75.05pt;height:14.6pt;z-index:251642368" o:allowincell="f" filled="f" stroked="f" strokecolor="lime" strokeweight=".25pt">
            <v:textbox inset="0,0,0,0">
              <w:txbxContent>
                <w:p w14:paraId="0BD32321" w14:textId="77777777" w:rsidR="006A522B" w:rsidRDefault="006A522B" w:rsidP="00881A17">
                  <w:pPr>
                    <w:spacing w:line="160" w:lineRule="exact"/>
                    <w:jc w:val="left"/>
                    <w:rPr>
                      <w:rFonts w:cs="Miriam"/>
                      <w:noProof/>
                      <w:sz w:val="18"/>
                      <w:szCs w:val="18"/>
                      <w:rtl/>
                    </w:rPr>
                  </w:pPr>
                  <w:r>
                    <w:rPr>
                      <w:rFonts w:cs="Miriam"/>
                      <w:sz w:val="18"/>
                      <w:szCs w:val="18"/>
                      <w:rtl/>
                    </w:rPr>
                    <w:t>תק</w:t>
                  </w:r>
                  <w:r>
                    <w:rPr>
                      <w:rFonts w:cs="Miriam" w:hint="cs"/>
                      <w:sz w:val="18"/>
                      <w:szCs w:val="18"/>
                      <w:rtl/>
                    </w:rPr>
                    <w:t>' תשכ"ד</w:t>
                  </w:r>
                  <w:r w:rsidR="00881A17">
                    <w:rPr>
                      <w:rFonts w:cs="Miriam" w:hint="cs"/>
                      <w:sz w:val="18"/>
                      <w:szCs w:val="18"/>
                      <w:rtl/>
                    </w:rPr>
                    <w:t>-</w:t>
                  </w:r>
                  <w:r>
                    <w:rPr>
                      <w:rFonts w:cs="Miriam"/>
                      <w:sz w:val="18"/>
                      <w:szCs w:val="18"/>
                      <w:rtl/>
                    </w:rPr>
                    <w:t>1964</w:t>
                  </w:r>
                </w:p>
              </w:txbxContent>
            </v:textbox>
            <w10:anchorlock/>
          </v:rect>
        </w:pict>
      </w:r>
      <w:r>
        <w:rPr>
          <w:rStyle w:val="default"/>
          <w:rFonts w:cs="FrankRuehl"/>
          <w:rtl/>
        </w:rPr>
        <w:t>(2)</w:t>
      </w:r>
      <w:r>
        <w:rPr>
          <w:rStyle w:val="default"/>
          <w:rFonts w:cs="FrankRuehl"/>
          <w:rtl/>
        </w:rPr>
        <w:tab/>
        <w:t>נ</w:t>
      </w:r>
      <w:r>
        <w:rPr>
          <w:rStyle w:val="default"/>
          <w:rFonts w:cs="FrankRuehl" w:hint="cs"/>
          <w:rtl/>
        </w:rPr>
        <w:t xml:space="preserve">רשם בלשכת שירותי שיקום והנצחה במשרד הבטחון הקרובה ביותר למקום שבו </w:t>
      </w:r>
      <w:r>
        <w:rPr>
          <w:rStyle w:val="default"/>
          <w:rFonts w:cs="FrankRuehl"/>
          <w:rtl/>
        </w:rPr>
        <w:t>ה</w:t>
      </w:r>
      <w:r>
        <w:rPr>
          <w:rStyle w:val="default"/>
          <w:rFonts w:cs="FrankRuehl" w:hint="cs"/>
          <w:rtl/>
        </w:rPr>
        <w:t>וא מבקש עבודה;</w:t>
      </w:r>
    </w:p>
    <w:p w14:paraId="3D819D19" w14:textId="77777777" w:rsidR="006A522B" w:rsidRDefault="006A522B">
      <w:pPr>
        <w:pStyle w:val="P22"/>
        <w:spacing w:before="72"/>
        <w:ind w:left="1021" w:right="1134"/>
        <w:rPr>
          <w:rStyle w:val="default"/>
          <w:rFonts w:cs="FrankRuehl" w:hint="cs"/>
          <w:rtl/>
        </w:rPr>
      </w:pPr>
      <w:r>
        <w:rPr>
          <w:lang w:val="he-IL"/>
        </w:rPr>
        <w:pict w14:anchorId="59A1992F">
          <v:rect id="_x0000_s1028" style="position:absolute;left:0;text-align:left;margin-left:464.5pt;margin-top:8.05pt;width:75.05pt;height:7.4pt;z-index:251643392" o:allowincell="f" filled="f" stroked="f" strokecolor="lime" strokeweight=".25pt">
            <v:textbox inset="0,0,0,0">
              <w:txbxContent>
                <w:p w14:paraId="5519191C" w14:textId="77777777" w:rsidR="006A522B" w:rsidRDefault="006A522B" w:rsidP="00881A17">
                  <w:pPr>
                    <w:spacing w:line="160" w:lineRule="exact"/>
                    <w:jc w:val="left"/>
                    <w:rPr>
                      <w:rFonts w:cs="Miriam"/>
                      <w:noProof/>
                      <w:sz w:val="18"/>
                      <w:szCs w:val="18"/>
                      <w:rtl/>
                    </w:rPr>
                  </w:pPr>
                  <w:r>
                    <w:rPr>
                      <w:rFonts w:cs="Miriam"/>
                      <w:sz w:val="18"/>
                      <w:szCs w:val="18"/>
                      <w:rtl/>
                    </w:rPr>
                    <w:t>תק</w:t>
                  </w:r>
                  <w:r>
                    <w:rPr>
                      <w:rFonts w:cs="Miriam" w:hint="cs"/>
                      <w:sz w:val="18"/>
                      <w:szCs w:val="18"/>
                      <w:rtl/>
                    </w:rPr>
                    <w:t>' תשי"ט</w:t>
                  </w:r>
                  <w:r w:rsidR="00881A17">
                    <w:rPr>
                      <w:rFonts w:cs="Miriam" w:hint="cs"/>
                      <w:sz w:val="18"/>
                      <w:szCs w:val="18"/>
                      <w:rtl/>
                    </w:rPr>
                    <w:t>-</w:t>
                  </w:r>
                  <w:r>
                    <w:rPr>
                      <w:rFonts w:cs="Miriam"/>
                      <w:sz w:val="18"/>
                      <w:szCs w:val="18"/>
                      <w:rtl/>
                    </w:rPr>
                    <w:t>1958</w:t>
                  </w:r>
                </w:p>
              </w:txbxContent>
            </v:textbox>
            <w10:anchorlock/>
          </v:rect>
        </w:pict>
      </w:r>
      <w:r>
        <w:rPr>
          <w:rStyle w:val="default"/>
          <w:rFonts w:cs="FrankRuehl"/>
          <w:rtl/>
        </w:rPr>
        <w:t>(3)</w:t>
      </w:r>
      <w:r>
        <w:rPr>
          <w:rStyle w:val="default"/>
          <w:rFonts w:cs="FrankRuehl"/>
          <w:rtl/>
        </w:rPr>
        <w:tab/>
        <w:t>(</w:t>
      </w:r>
      <w:r>
        <w:rPr>
          <w:rStyle w:val="default"/>
          <w:rFonts w:cs="FrankRuehl" w:hint="cs"/>
          <w:rtl/>
        </w:rPr>
        <w:t>בוטלה);</w:t>
      </w:r>
    </w:p>
    <w:p w14:paraId="3074A751" w14:textId="77777777" w:rsidR="00946526" w:rsidRPr="00EC4E7E" w:rsidRDefault="00946526" w:rsidP="005A1F01">
      <w:pPr>
        <w:pStyle w:val="P00"/>
        <w:tabs>
          <w:tab w:val="clear" w:pos="6259"/>
        </w:tabs>
        <w:spacing w:before="0"/>
        <w:ind w:left="0" w:right="1134"/>
        <w:rPr>
          <w:rFonts w:cs="FrankRuehl" w:hint="cs"/>
          <w:vanish/>
          <w:szCs w:val="20"/>
          <w:shd w:val="clear" w:color="auto" w:fill="FFFF99"/>
          <w:rtl/>
        </w:rPr>
      </w:pPr>
      <w:bookmarkStart w:id="1" w:name="Rov36"/>
      <w:r w:rsidRPr="00EC4E7E">
        <w:rPr>
          <w:rFonts w:cs="FrankRuehl" w:hint="cs"/>
          <w:vanish/>
          <w:color w:val="FF0000"/>
          <w:szCs w:val="20"/>
          <w:shd w:val="clear" w:color="auto" w:fill="FFFF99"/>
          <w:rtl/>
        </w:rPr>
        <w:t xml:space="preserve">מיום </w:t>
      </w:r>
      <w:r w:rsidR="00536F4F" w:rsidRPr="00EC4E7E">
        <w:rPr>
          <w:rFonts w:cs="FrankRuehl" w:hint="cs"/>
          <w:vanish/>
          <w:color w:val="FF0000"/>
          <w:szCs w:val="20"/>
          <w:shd w:val="clear" w:color="auto" w:fill="FFFF99"/>
          <w:rtl/>
        </w:rPr>
        <w:t>3</w:t>
      </w:r>
      <w:r w:rsidRPr="00EC4E7E">
        <w:rPr>
          <w:rFonts w:cs="FrankRuehl" w:hint="cs"/>
          <w:vanish/>
          <w:color w:val="FF0000"/>
          <w:szCs w:val="20"/>
          <w:shd w:val="clear" w:color="auto" w:fill="FFFF99"/>
          <w:rtl/>
        </w:rPr>
        <w:t>.</w:t>
      </w:r>
      <w:r w:rsidR="00536F4F" w:rsidRPr="00EC4E7E">
        <w:rPr>
          <w:rFonts w:cs="FrankRuehl" w:hint="cs"/>
          <w:vanish/>
          <w:color w:val="FF0000"/>
          <w:szCs w:val="20"/>
          <w:shd w:val="clear" w:color="auto" w:fill="FFFF99"/>
          <w:rtl/>
        </w:rPr>
        <w:t>2</w:t>
      </w:r>
      <w:r w:rsidRPr="00EC4E7E">
        <w:rPr>
          <w:rFonts w:cs="FrankRuehl" w:hint="cs"/>
          <w:vanish/>
          <w:color w:val="FF0000"/>
          <w:szCs w:val="20"/>
          <w:shd w:val="clear" w:color="auto" w:fill="FFFF99"/>
          <w:rtl/>
        </w:rPr>
        <w:t>.195</w:t>
      </w:r>
      <w:r w:rsidR="00536F4F" w:rsidRPr="00EC4E7E">
        <w:rPr>
          <w:rFonts w:cs="FrankRuehl" w:hint="cs"/>
          <w:vanish/>
          <w:color w:val="FF0000"/>
          <w:szCs w:val="20"/>
          <w:shd w:val="clear" w:color="auto" w:fill="FFFF99"/>
          <w:rtl/>
        </w:rPr>
        <w:t>5</w:t>
      </w:r>
    </w:p>
    <w:p w14:paraId="0643A319" w14:textId="77777777" w:rsidR="00946526" w:rsidRPr="00EC4E7E" w:rsidRDefault="00946526" w:rsidP="005A1F01">
      <w:pPr>
        <w:pStyle w:val="P00"/>
        <w:spacing w:before="0"/>
        <w:ind w:left="0" w:right="1134"/>
        <w:rPr>
          <w:rFonts w:cs="FrankRuehl" w:hint="cs"/>
          <w:b/>
          <w:bCs/>
          <w:vanish/>
          <w:szCs w:val="20"/>
          <w:shd w:val="clear" w:color="auto" w:fill="FFFF99"/>
          <w:rtl/>
        </w:rPr>
      </w:pPr>
      <w:r w:rsidRPr="00EC4E7E">
        <w:rPr>
          <w:rFonts w:cs="FrankRuehl" w:hint="cs"/>
          <w:b/>
          <w:bCs/>
          <w:vanish/>
          <w:szCs w:val="20"/>
          <w:shd w:val="clear" w:color="auto" w:fill="FFFF99"/>
          <w:rtl/>
        </w:rPr>
        <w:t>תק' תש</w:t>
      </w:r>
      <w:r w:rsidR="00D81DA1" w:rsidRPr="00EC4E7E">
        <w:rPr>
          <w:rFonts w:cs="FrankRuehl" w:hint="cs"/>
          <w:b/>
          <w:bCs/>
          <w:vanish/>
          <w:szCs w:val="20"/>
          <w:shd w:val="clear" w:color="auto" w:fill="FFFF99"/>
          <w:rtl/>
        </w:rPr>
        <w:t>ט</w:t>
      </w:r>
      <w:r w:rsidRPr="00EC4E7E">
        <w:rPr>
          <w:rFonts w:cs="FrankRuehl" w:hint="cs"/>
          <w:b/>
          <w:bCs/>
          <w:vanish/>
          <w:szCs w:val="20"/>
          <w:shd w:val="clear" w:color="auto" w:fill="FFFF99"/>
          <w:rtl/>
        </w:rPr>
        <w:t>"</w:t>
      </w:r>
      <w:r w:rsidR="00D81DA1" w:rsidRPr="00EC4E7E">
        <w:rPr>
          <w:rFonts w:cs="FrankRuehl" w:hint="cs"/>
          <w:b/>
          <w:bCs/>
          <w:vanish/>
          <w:szCs w:val="20"/>
          <w:shd w:val="clear" w:color="auto" w:fill="FFFF99"/>
          <w:rtl/>
        </w:rPr>
        <w:t>ו</w:t>
      </w:r>
      <w:r w:rsidRPr="00EC4E7E">
        <w:rPr>
          <w:rFonts w:cs="FrankRuehl" w:hint="cs"/>
          <w:b/>
          <w:bCs/>
          <w:vanish/>
          <w:szCs w:val="20"/>
          <w:shd w:val="clear" w:color="auto" w:fill="FFFF99"/>
          <w:rtl/>
        </w:rPr>
        <w:t>-195</w:t>
      </w:r>
      <w:r w:rsidR="00D81DA1" w:rsidRPr="00EC4E7E">
        <w:rPr>
          <w:rFonts w:cs="FrankRuehl" w:hint="cs"/>
          <w:b/>
          <w:bCs/>
          <w:vanish/>
          <w:szCs w:val="20"/>
          <w:shd w:val="clear" w:color="auto" w:fill="FFFF99"/>
          <w:rtl/>
        </w:rPr>
        <w:t>5</w:t>
      </w:r>
    </w:p>
    <w:p w14:paraId="6BD4B34C" w14:textId="77777777" w:rsidR="00946526" w:rsidRPr="00EC4E7E" w:rsidRDefault="00946526" w:rsidP="005A1F01">
      <w:pPr>
        <w:pStyle w:val="P00"/>
        <w:spacing w:before="0"/>
        <w:ind w:left="0" w:right="1134"/>
        <w:jc w:val="left"/>
        <w:rPr>
          <w:rFonts w:cs="FrankRuehl" w:hint="cs"/>
          <w:vanish/>
          <w:szCs w:val="20"/>
          <w:shd w:val="clear" w:color="auto" w:fill="FFFF99"/>
          <w:rtl/>
        </w:rPr>
      </w:pPr>
      <w:hyperlink r:id="rId6" w:history="1">
        <w:r w:rsidRPr="00EC4E7E">
          <w:rPr>
            <w:rStyle w:val="Hyperlink"/>
            <w:rFonts w:cs="FrankRuehl" w:hint="cs"/>
            <w:vanish/>
            <w:szCs w:val="20"/>
            <w:shd w:val="clear" w:color="auto" w:fill="FFFF99"/>
            <w:rtl/>
          </w:rPr>
          <w:t>ק"ת תש</w:t>
        </w:r>
        <w:r w:rsidR="00B636C8" w:rsidRPr="00EC4E7E">
          <w:rPr>
            <w:rStyle w:val="Hyperlink"/>
            <w:rFonts w:cs="FrankRuehl" w:hint="cs"/>
            <w:vanish/>
            <w:szCs w:val="20"/>
            <w:shd w:val="clear" w:color="auto" w:fill="FFFF99"/>
            <w:rtl/>
          </w:rPr>
          <w:t>ט</w:t>
        </w:r>
        <w:r w:rsidRPr="00EC4E7E">
          <w:rPr>
            <w:rStyle w:val="Hyperlink"/>
            <w:rFonts w:cs="FrankRuehl" w:hint="cs"/>
            <w:vanish/>
            <w:szCs w:val="20"/>
            <w:shd w:val="clear" w:color="auto" w:fill="FFFF99"/>
            <w:rtl/>
          </w:rPr>
          <w:t>"</w:t>
        </w:r>
        <w:r w:rsidR="00B636C8" w:rsidRPr="00EC4E7E">
          <w:rPr>
            <w:rStyle w:val="Hyperlink"/>
            <w:rFonts w:cs="FrankRuehl" w:hint="cs"/>
            <w:vanish/>
            <w:szCs w:val="20"/>
            <w:shd w:val="clear" w:color="auto" w:fill="FFFF99"/>
            <w:rtl/>
          </w:rPr>
          <w:t>ו</w:t>
        </w:r>
        <w:r w:rsidRPr="00EC4E7E">
          <w:rPr>
            <w:rStyle w:val="Hyperlink"/>
            <w:rFonts w:cs="FrankRuehl" w:hint="cs"/>
            <w:vanish/>
            <w:szCs w:val="20"/>
            <w:shd w:val="clear" w:color="auto" w:fill="FFFF99"/>
            <w:rtl/>
          </w:rPr>
          <w:t xml:space="preserve"> מס' 499</w:t>
        </w:r>
      </w:hyperlink>
      <w:r w:rsidRPr="00EC4E7E">
        <w:rPr>
          <w:rFonts w:cs="FrankRuehl" w:hint="cs"/>
          <w:vanish/>
          <w:szCs w:val="20"/>
          <w:shd w:val="clear" w:color="auto" w:fill="FFFF99"/>
          <w:rtl/>
        </w:rPr>
        <w:t xml:space="preserve"> מיום </w:t>
      </w:r>
      <w:r w:rsidR="00D81DA1" w:rsidRPr="00EC4E7E">
        <w:rPr>
          <w:rFonts w:cs="FrankRuehl" w:hint="cs"/>
          <w:vanish/>
          <w:szCs w:val="20"/>
          <w:shd w:val="clear" w:color="auto" w:fill="FFFF99"/>
          <w:rtl/>
        </w:rPr>
        <w:t>3</w:t>
      </w:r>
      <w:r w:rsidRPr="00EC4E7E">
        <w:rPr>
          <w:rFonts w:cs="FrankRuehl" w:hint="cs"/>
          <w:vanish/>
          <w:szCs w:val="20"/>
          <w:shd w:val="clear" w:color="auto" w:fill="FFFF99"/>
          <w:rtl/>
        </w:rPr>
        <w:t>.</w:t>
      </w:r>
      <w:r w:rsidR="00D81DA1" w:rsidRPr="00EC4E7E">
        <w:rPr>
          <w:rFonts w:cs="FrankRuehl" w:hint="cs"/>
          <w:vanish/>
          <w:szCs w:val="20"/>
          <w:shd w:val="clear" w:color="auto" w:fill="FFFF99"/>
          <w:rtl/>
        </w:rPr>
        <w:t>2</w:t>
      </w:r>
      <w:r w:rsidRPr="00EC4E7E">
        <w:rPr>
          <w:rFonts w:cs="FrankRuehl" w:hint="cs"/>
          <w:vanish/>
          <w:szCs w:val="20"/>
          <w:shd w:val="clear" w:color="auto" w:fill="FFFF99"/>
          <w:rtl/>
        </w:rPr>
        <w:t>.19</w:t>
      </w:r>
      <w:r w:rsidR="00D81DA1" w:rsidRPr="00EC4E7E">
        <w:rPr>
          <w:rFonts w:cs="FrankRuehl" w:hint="cs"/>
          <w:vanish/>
          <w:szCs w:val="20"/>
          <w:shd w:val="clear" w:color="auto" w:fill="FFFF99"/>
          <w:rtl/>
        </w:rPr>
        <w:t>55</w:t>
      </w:r>
      <w:r w:rsidRPr="00EC4E7E">
        <w:rPr>
          <w:rFonts w:cs="FrankRuehl" w:hint="cs"/>
          <w:vanish/>
          <w:szCs w:val="20"/>
          <w:shd w:val="clear" w:color="auto" w:fill="FFFF99"/>
          <w:rtl/>
        </w:rPr>
        <w:t xml:space="preserve"> עמ' </w:t>
      </w:r>
      <w:r w:rsidR="00D81DA1" w:rsidRPr="00EC4E7E">
        <w:rPr>
          <w:rFonts w:cs="FrankRuehl" w:hint="cs"/>
          <w:vanish/>
          <w:szCs w:val="20"/>
          <w:shd w:val="clear" w:color="auto" w:fill="FFFF99"/>
          <w:rtl/>
        </w:rPr>
        <w:t>579</w:t>
      </w:r>
    </w:p>
    <w:p w14:paraId="59EF53CF" w14:textId="77777777" w:rsidR="00946526" w:rsidRPr="00EC4E7E" w:rsidRDefault="005A1F01" w:rsidP="00715B5D">
      <w:pPr>
        <w:pStyle w:val="P00"/>
        <w:ind w:left="0" w:right="1134"/>
        <w:rPr>
          <w:rStyle w:val="default"/>
          <w:rFonts w:cs="FrankRuehl" w:hint="cs"/>
          <w:vanish/>
          <w:sz w:val="22"/>
          <w:szCs w:val="22"/>
          <w:shd w:val="clear" w:color="auto" w:fill="FFFF99"/>
          <w:rtl/>
        </w:rPr>
      </w:pPr>
      <w:r w:rsidRPr="00EC4E7E">
        <w:rPr>
          <w:rStyle w:val="default"/>
          <w:rFonts w:cs="FrankRuehl" w:hint="cs"/>
          <w:vanish/>
          <w:sz w:val="22"/>
          <w:szCs w:val="22"/>
          <w:shd w:val="clear" w:color="auto" w:fill="FFFF99"/>
          <w:rtl/>
        </w:rPr>
        <w:tab/>
      </w:r>
      <w:r w:rsidR="00946526" w:rsidRPr="00EC4E7E">
        <w:rPr>
          <w:rStyle w:val="default"/>
          <w:rFonts w:cs="FrankRuehl"/>
          <w:vanish/>
          <w:sz w:val="22"/>
          <w:szCs w:val="22"/>
          <w:shd w:val="clear" w:color="auto" w:fill="FFFF99"/>
          <w:rtl/>
        </w:rPr>
        <w:t>"נ</w:t>
      </w:r>
      <w:r w:rsidR="00946526" w:rsidRPr="00EC4E7E">
        <w:rPr>
          <w:rStyle w:val="default"/>
          <w:rFonts w:cs="FrankRuehl" w:hint="cs"/>
          <w:vanish/>
          <w:sz w:val="22"/>
          <w:szCs w:val="22"/>
          <w:shd w:val="clear" w:color="auto" w:fill="FFFF99"/>
          <w:rtl/>
        </w:rPr>
        <w:t>כה מלחמה" פירושו</w:t>
      </w:r>
      <w:r w:rsidR="00715B5D" w:rsidRPr="00EC4E7E">
        <w:rPr>
          <w:rStyle w:val="default"/>
          <w:rFonts w:cs="FrankRuehl" w:hint="cs"/>
          <w:vanish/>
          <w:sz w:val="22"/>
          <w:szCs w:val="22"/>
          <w:shd w:val="clear" w:color="auto" w:fill="FFFF99"/>
          <w:rtl/>
        </w:rPr>
        <w:t xml:space="preserve"> </w:t>
      </w:r>
      <w:r w:rsidR="00EC4E7E" w:rsidRPr="00EC4E7E">
        <w:rPr>
          <w:rStyle w:val="default"/>
          <w:rFonts w:cs="FrankRuehl"/>
          <w:vanish/>
          <w:sz w:val="22"/>
          <w:szCs w:val="22"/>
          <w:shd w:val="clear" w:color="auto" w:fill="FFFF99"/>
          <w:rtl/>
        </w:rPr>
        <w:t>–</w:t>
      </w:r>
      <w:r w:rsidR="00946526" w:rsidRPr="00EC4E7E">
        <w:rPr>
          <w:rStyle w:val="default"/>
          <w:rFonts w:cs="FrankRuehl"/>
          <w:vanish/>
          <w:sz w:val="22"/>
          <w:szCs w:val="22"/>
          <w:shd w:val="clear" w:color="auto" w:fill="FFFF99"/>
          <w:rtl/>
        </w:rPr>
        <w:t xml:space="preserve"> </w:t>
      </w:r>
      <w:r w:rsidR="00946526" w:rsidRPr="00EC4E7E">
        <w:rPr>
          <w:rStyle w:val="default"/>
          <w:rFonts w:cs="FrankRuehl" w:hint="cs"/>
          <w:vanish/>
          <w:sz w:val="22"/>
          <w:szCs w:val="22"/>
          <w:shd w:val="clear" w:color="auto" w:fill="FFFF99"/>
          <w:rtl/>
        </w:rPr>
        <w:t xml:space="preserve">נכה מלחמה </w:t>
      </w:r>
      <w:r w:rsidR="00946526" w:rsidRPr="00EC4E7E">
        <w:rPr>
          <w:rStyle w:val="default"/>
          <w:rFonts w:cs="FrankRuehl" w:hint="cs"/>
          <w:vanish/>
          <w:sz w:val="22"/>
          <w:szCs w:val="22"/>
          <w:u w:val="single"/>
          <w:shd w:val="clear" w:color="auto" w:fill="FFFF99"/>
          <w:rtl/>
        </w:rPr>
        <w:t>וכן נכה כאמור בסעיף 40א לחוק</w:t>
      </w:r>
      <w:r w:rsidR="00946526" w:rsidRPr="00EC4E7E">
        <w:rPr>
          <w:rStyle w:val="default"/>
          <w:rFonts w:cs="FrankRuehl" w:hint="cs"/>
          <w:vanish/>
          <w:sz w:val="22"/>
          <w:szCs w:val="22"/>
          <w:shd w:val="clear" w:color="auto" w:fill="FFFF99"/>
          <w:rtl/>
        </w:rPr>
        <w:t xml:space="preserve"> שנרשם בלשכת האגף לשיקום החיילים ויישובם הקרובה ביותר למקום שבו הוא מבקש עבודה ושנמסרה עליו הודעה לנותן עבודה, לפי תקנה 6(ב);</w:t>
      </w:r>
    </w:p>
    <w:p w14:paraId="4D6F06F0" w14:textId="77777777" w:rsidR="00A56164" w:rsidRPr="00EC4E7E" w:rsidRDefault="00A56164" w:rsidP="00881A17">
      <w:pPr>
        <w:pStyle w:val="P00"/>
        <w:spacing w:before="0"/>
        <w:ind w:left="0" w:right="1134"/>
        <w:rPr>
          <w:rFonts w:cs="FrankRuehl" w:hint="cs"/>
          <w:vanish/>
          <w:szCs w:val="20"/>
          <w:shd w:val="clear" w:color="auto" w:fill="FFFF99"/>
          <w:rtl/>
        </w:rPr>
      </w:pPr>
    </w:p>
    <w:p w14:paraId="3769FDC1" w14:textId="77777777" w:rsidR="00A20E5A" w:rsidRPr="00EC4E7E" w:rsidRDefault="00A20E5A" w:rsidP="00A20E5A">
      <w:pPr>
        <w:pStyle w:val="P00"/>
        <w:tabs>
          <w:tab w:val="clear" w:pos="6259"/>
        </w:tabs>
        <w:spacing w:before="0"/>
        <w:ind w:left="0" w:right="1134"/>
        <w:rPr>
          <w:rFonts w:cs="FrankRuehl" w:hint="cs"/>
          <w:vanish/>
          <w:szCs w:val="20"/>
          <w:shd w:val="clear" w:color="auto" w:fill="FFFF99"/>
          <w:rtl/>
        </w:rPr>
      </w:pPr>
      <w:r w:rsidRPr="00EC4E7E">
        <w:rPr>
          <w:rFonts w:cs="FrankRuehl" w:hint="cs"/>
          <w:vanish/>
          <w:color w:val="FF0000"/>
          <w:szCs w:val="20"/>
          <w:shd w:val="clear" w:color="auto" w:fill="FFFF99"/>
          <w:rtl/>
        </w:rPr>
        <w:t>מיום 6.10.1955</w:t>
      </w:r>
    </w:p>
    <w:p w14:paraId="7838A369" w14:textId="77777777" w:rsidR="00A20E5A" w:rsidRPr="00EC4E7E" w:rsidRDefault="00A20E5A" w:rsidP="00A20E5A">
      <w:pPr>
        <w:pStyle w:val="P00"/>
        <w:spacing w:before="0"/>
        <w:ind w:left="0" w:right="1134"/>
        <w:rPr>
          <w:rFonts w:cs="FrankRuehl" w:hint="cs"/>
          <w:b/>
          <w:bCs/>
          <w:vanish/>
          <w:szCs w:val="20"/>
          <w:shd w:val="clear" w:color="auto" w:fill="FFFF99"/>
          <w:rtl/>
        </w:rPr>
      </w:pPr>
      <w:r w:rsidRPr="00EC4E7E">
        <w:rPr>
          <w:rFonts w:cs="FrankRuehl" w:hint="cs"/>
          <w:b/>
          <w:bCs/>
          <w:vanish/>
          <w:szCs w:val="20"/>
          <w:shd w:val="clear" w:color="auto" w:fill="FFFF99"/>
          <w:rtl/>
        </w:rPr>
        <w:t>תק' תשט"ז-1955</w:t>
      </w:r>
    </w:p>
    <w:p w14:paraId="2FE1EC3B" w14:textId="77777777" w:rsidR="00A20E5A" w:rsidRPr="00EC4E7E" w:rsidRDefault="00A20E5A" w:rsidP="00A20E5A">
      <w:pPr>
        <w:pStyle w:val="P00"/>
        <w:spacing w:before="0"/>
        <w:ind w:left="0" w:right="1134"/>
        <w:rPr>
          <w:rFonts w:cs="FrankRuehl" w:hint="cs"/>
          <w:vanish/>
          <w:szCs w:val="20"/>
          <w:shd w:val="clear" w:color="auto" w:fill="FFFF99"/>
          <w:rtl/>
        </w:rPr>
      </w:pPr>
      <w:hyperlink r:id="rId7" w:history="1">
        <w:r w:rsidRPr="00EC4E7E">
          <w:rPr>
            <w:rStyle w:val="Hyperlink"/>
            <w:rFonts w:cs="FrankRuehl" w:hint="cs"/>
            <w:vanish/>
            <w:szCs w:val="20"/>
            <w:shd w:val="clear" w:color="auto" w:fill="FFFF99"/>
            <w:rtl/>
          </w:rPr>
          <w:t>ק"ת תשט"ז מס' 555</w:t>
        </w:r>
      </w:hyperlink>
      <w:r w:rsidRPr="00EC4E7E">
        <w:rPr>
          <w:rFonts w:cs="FrankRuehl" w:hint="cs"/>
          <w:vanish/>
          <w:szCs w:val="20"/>
          <w:shd w:val="clear" w:color="auto" w:fill="FFFF99"/>
          <w:rtl/>
        </w:rPr>
        <w:t xml:space="preserve"> מיום 6.10.1955 עמ' 52</w:t>
      </w:r>
    </w:p>
    <w:p w14:paraId="09305B4B" w14:textId="77777777" w:rsidR="00D04CB8" w:rsidRPr="00EC4E7E" w:rsidRDefault="00D04CB8" w:rsidP="00A20E5A">
      <w:pPr>
        <w:pStyle w:val="P00"/>
        <w:spacing w:before="0"/>
        <w:ind w:left="0" w:right="1134"/>
        <w:rPr>
          <w:rFonts w:cs="FrankRuehl" w:hint="cs"/>
          <w:b/>
          <w:bCs/>
          <w:vanish/>
          <w:szCs w:val="20"/>
          <w:shd w:val="clear" w:color="auto" w:fill="FFFF99"/>
          <w:rtl/>
        </w:rPr>
      </w:pPr>
      <w:r w:rsidRPr="00EC4E7E">
        <w:rPr>
          <w:rFonts w:cs="FrankRuehl" w:hint="cs"/>
          <w:b/>
          <w:bCs/>
          <w:vanish/>
          <w:szCs w:val="20"/>
          <w:shd w:val="clear" w:color="auto" w:fill="FFFF99"/>
          <w:rtl/>
        </w:rPr>
        <w:t>החלפת הגדרת "נכה מלחמה"</w:t>
      </w:r>
    </w:p>
    <w:p w14:paraId="1F2B0724" w14:textId="77777777" w:rsidR="00D04CB8" w:rsidRPr="00EC4E7E" w:rsidRDefault="00D04CB8" w:rsidP="00D04CB8">
      <w:pPr>
        <w:pStyle w:val="P00"/>
        <w:ind w:left="0" w:right="1134"/>
        <w:rPr>
          <w:rFonts w:cs="FrankRuehl" w:hint="cs"/>
          <w:vanish/>
          <w:szCs w:val="20"/>
          <w:shd w:val="clear" w:color="auto" w:fill="FFFF99"/>
          <w:rtl/>
        </w:rPr>
      </w:pPr>
      <w:r w:rsidRPr="00EC4E7E">
        <w:rPr>
          <w:rFonts w:cs="FrankRuehl" w:hint="cs"/>
          <w:vanish/>
          <w:szCs w:val="20"/>
          <w:shd w:val="clear" w:color="auto" w:fill="FFFF99"/>
          <w:rtl/>
        </w:rPr>
        <w:t>הנוסח הקודם:</w:t>
      </w:r>
    </w:p>
    <w:p w14:paraId="50BDC113" w14:textId="77777777" w:rsidR="00A20E5A" w:rsidRPr="00EC4E7E" w:rsidRDefault="00A20E5A" w:rsidP="00715B5D">
      <w:pPr>
        <w:pStyle w:val="P00"/>
        <w:spacing w:before="0"/>
        <w:ind w:left="624" w:right="1134"/>
        <w:rPr>
          <w:rStyle w:val="default"/>
          <w:rFonts w:cs="FrankRuehl" w:hint="cs"/>
          <w:strike/>
          <w:vanish/>
          <w:sz w:val="22"/>
          <w:szCs w:val="22"/>
          <w:shd w:val="clear" w:color="auto" w:fill="FFFF99"/>
          <w:rtl/>
        </w:rPr>
      </w:pPr>
      <w:r w:rsidRPr="00EC4E7E">
        <w:rPr>
          <w:rStyle w:val="default"/>
          <w:rFonts w:cs="FrankRuehl"/>
          <w:strike/>
          <w:vanish/>
          <w:sz w:val="22"/>
          <w:szCs w:val="22"/>
          <w:shd w:val="clear" w:color="auto" w:fill="FFFF99"/>
          <w:rtl/>
        </w:rPr>
        <w:t>"נ</w:t>
      </w:r>
      <w:r w:rsidRPr="00EC4E7E">
        <w:rPr>
          <w:rStyle w:val="default"/>
          <w:rFonts w:cs="FrankRuehl" w:hint="cs"/>
          <w:strike/>
          <w:vanish/>
          <w:sz w:val="22"/>
          <w:szCs w:val="22"/>
          <w:shd w:val="clear" w:color="auto" w:fill="FFFF99"/>
          <w:rtl/>
        </w:rPr>
        <w:t>כה מלחמה" פירושו</w:t>
      </w:r>
      <w:r w:rsidR="00715B5D" w:rsidRPr="00EC4E7E">
        <w:rPr>
          <w:rStyle w:val="default"/>
          <w:rFonts w:cs="FrankRuehl" w:hint="cs"/>
          <w:strike/>
          <w:vanish/>
          <w:sz w:val="22"/>
          <w:szCs w:val="22"/>
          <w:shd w:val="clear" w:color="auto" w:fill="FFFF99"/>
          <w:rtl/>
        </w:rPr>
        <w:t xml:space="preserve"> </w:t>
      </w:r>
      <w:r w:rsidR="00715B5D" w:rsidRPr="00EC4E7E">
        <w:rPr>
          <w:rStyle w:val="default"/>
          <w:rFonts w:cs="FrankRuehl"/>
          <w:strike/>
          <w:vanish/>
          <w:sz w:val="22"/>
          <w:szCs w:val="22"/>
          <w:shd w:val="clear" w:color="auto" w:fill="FFFF99"/>
          <w:rtl/>
        </w:rPr>
        <w:t>–</w:t>
      </w:r>
      <w:r w:rsidRPr="00EC4E7E">
        <w:rPr>
          <w:rStyle w:val="default"/>
          <w:rFonts w:cs="FrankRuehl"/>
          <w:strike/>
          <w:vanish/>
          <w:sz w:val="22"/>
          <w:szCs w:val="22"/>
          <w:shd w:val="clear" w:color="auto" w:fill="FFFF99"/>
          <w:rtl/>
        </w:rPr>
        <w:t xml:space="preserve"> </w:t>
      </w:r>
      <w:r w:rsidRPr="00EC4E7E">
        <w:rPr>
          <w:rStyle w:val="default"/>
          <w:rFonts w:cs="FrankRuehl" w:hint="cs"/>
          <w:strike/>
          <w:vanish/>
          <w:sz w:val="22"/>
          <w:szCs w:val="22"/>
          <w:shd w:val="clear" w:color="auto" w:fill="FFFF99"/>
          <w:rtl/>
        </w:rPr>
        <w:t>נכה מלחמה וכן נכה כאמור בסעיף 40א לחוק שנרשם בלשכת האגף לשיקום החיילים ויישובם הקרובה ביותר למקום שבו הוא מבקש עבודה ושנמסרה עליו הודעה לנותן עבודה, לפי תקנה 6(ב);</w:t>
      </w:r>
    </w:p>
    <w:p w14:paraId="1AA4DD4E" w14:textId="77777777" w:rsidR="00A20E5A" w:rsidRPr="00EC4E7E" w:rsidRDefault="00A20E5A" w:rsidP="00881A17">
      <w:pPr>
        <w:pStyle w:val="P00"/>
        <w:spacing w:before="0"/>
        <w:ind w:left="1021" w:right="1134"/>
        <w:rPr>
          <w:rFonts w:cs="FrankRuehl" w:hint="cs"/>
          <w:vanish/>
          <w:szCs w:val="20"/>
          <w:shd w:val="clear" w:color="auto" w:fill="FFFF99"/>
          <w:rtl/>
        </w:rPr>
      </w:pPr>
    </w:p>
    <w:p w14:paraId="41CAC64A" w14:textId="77777777" w:rsidR="00A20E5A" w:rsidRPr="00EC4E7E" w:rsidRDefault="00A20E5A" w:rsidP="00A20E5A">
      <w:pPr>
        <w:pStyle w:val="P00"/>
        <w:tabs>
          <w:tab w:val="clear" w:pos="6259"/>
        </w:tabs>
        <w:spacing w:before="0"/>
        <w:ind w:left="1021" w:right="1134"/>
        <w:rPr>
          <w:rFonts w:cs="FrankRuehl" w:hint="cs"/>
          <w:vanish/>
          <w:szCs w:val="20"/>
          <w:shd w:val="clear" w:color="auto" w:fill="FFFF99"/>
          <w:rtl/>
        </w:rPr>
      </w:pPr>
      <w:r w:rsidRPr="00EC4E7E">
        <w:rPr>
          <w:rFonts w:cs="FrankRuehl" w:hint="cs"/>
          <w:vanish/>
          <w:color w:val="FF0000"/>
          <w:szCs w:val="20"/>
          <w:shd w:val="clear" w:color="auto" w:fill="FFFF99"/>
          <w:rtl/>
        </w:rPr>
        <w:t>מיום 6.11.1958</w:t>
      </w:r>
    </w:p>
    <w:p w14:paraId="1B25CD44" w14:textId="77777777" w:rsidR="00A20E5A" w:rsidRPr="00EC4E7E" w:rsidRDefault="00A20E5A" w:rsidP="00A20E5A">
      <w:pPr>
        <w:pStyle w:val="P00"/>
        <w:spacing w:before="0"/>
        <w:ind w:left="1021" w:right="1134"/>
        <w:rPr>
          <w:rFonts w:cs="FrankRuehl" w:hint="cs"/>
          <w:b/>
          <w:bCs/>
          <w:vanish/>
          <w:szCs w:val="20"/>
          <w:shd w:val="clear" w:color="auto" w:fill="FFFF99"/>
          <w:rtl/>
        </w:rPr>
      </w:pPr>
      <w:r w:rsidRPr="00EC4E7E">
        <w:rPr>
          <w:rFonts w:cs="FrankRuehl" w:hint="cs"/>
          <w:b/>
          <w:bCs/>
          <w:vanish/>
          <w:szCs w:val="20"/>
          <w:shd w:val="clear" w:color="auto" w:fill="FFFF99"/>
          <w:rtl/>
        </w:rPr>
        <w:t>תק' תשי"ט -1958</w:t>
      </w:r>
    </w:p>
    <w:p w14:paraId="14406F04" w14:textId="77777777" w:rsidR="00A20E5A" w:rsidRPr="00EC4E7E" w:rsidRDefault="00A20E5A" w:rsidP="00A20E5A">
      <w:pPr>
        <w:pStyle w:val="P00"/>
        <w:spacing w:before="0"/>
        <w:ind w:left="1021" w:right="1134"/>
        <w:rPr>
          <w:rFonts w:cs="FrankRuehl" w:hint="cs"/>
          <w:vanish/>
          <w:szCs w:val="20"/>
          <w:shd w:val="clear" w:color="auto" w:fill="FFFF99"/>
          <w:rtl/>
        </w:rPr>
      </w:pPr>
      <w:hyperlink r:id="rId8" w:history="1">
        <w:r w:rsidRPr="00EC4E7E">
          <w:rPr>
            <w:rStyle w:val="Hyperlink"/>
            <w:rFonts w:cs="FrankRuehl" w:hint="cs"/>
            <w:vanish/>
            <w:szCs w:val="20"/>
            <w:shd w:val="clear" w:color="auto" w:fill="FFFF99"/>
            <w:rtl/>
          </w:rPr>
          <w:t>ק"ת תשי</w:t>
        </w:r>
        <w:r w:rsidRPr="00EC4E7E">
          <w:rPr>
            <w:rStyle w:val="Hyperlink"/>
            <w:rFonts w:cs="FrankRuehl" w:hint="cs"/>
            <w:vanish/>
            <w:szCs w:val="20"/>
            <w:shd w:val="clear" w:color="auto" w:fill="FFFF99"/>
            <w:rtl/>
          </w:rPr>
          <w:t>"</w:t>
        </w:r>
        <w:r w:rsidRPr="00EC4E7E">
          <w:rPr>
            <w:rStyle w:val="Hyperlink"/>
            <w:rFonts w:cs="FrankRuehl" w:hint="cs"/>
            <w:vanish/>
            <w:szCs w:val="20"/>
            <w:shd w:val="clear" w:color="auto" w:fill="FFFF99"/>
            <w:rtl/>
          </w:rPr>
          <w:t>ט מס' 841</w:t>
        </w:r>
      </w:hyperlink>
      <w:r w:rsidRPr="00EC4E7E">
        <w:rPr>
          <w:rFonts w:cs="FrankRuehl" w:hint="cs"/>
          <w:vanish/>
          <w:szCs w:val="20"/>
          <w:shd w:val="clear" w:color="auto" w:fill="FFFF99"/>
          <w:rtl/>
        </w:rPr>
        <w:t xml:space="preserve"> מיום 6.11.1958 עמ' 250</w:t>
      </w:r>
    </w:p>
    <w:p w14:paraId="06EFA09B" w14:textId="77777777" w:rsidR="00A20E5A" w:rsidRPr="00EC4E7E" w:rsidRDefault="00A20E5A" w:rsidP="00D04CB8">
      <w:pPr>
        <w:pStyle w:val="P22"/>
        <w:spacing w:before="0"/>
        <w:ind w:left="1021" w:right="1134"/>
        <w:rPr>
          <w:rStyle w:val="default"/>
          <w:rFonts w:cs="FrankRuehl" w:hint="cs"/>
          <w:b/>
          <w:bCs/>
          <w:vanish/>
          <w:sz w:val="20"/>
          <w:szCs w:val="20"/>
          <w:shd w:val="clear" w:color="auto" w:fill="FFFF99"/>
          <w:rtl/>
        </w:rPr>
      </w:pPr>
      <w:r w:rsidRPr="00EC4E7E">
        <w:rPr>
          <w:rStyle w:val="default"/>
          <w:rFonts w:cs="FrankRuehl" w:hint="cs"/>
          <w:b/>
          <w:bCs/>
          <w:vanish/>
          <w:sz w:val="20"/>
          <w:szCs w:val="20"/>
          <w:shd w:val="clear" w:color="auto" w:fill="FFFF99"/>
          <w:rtl/>
        </w:rPr>
        <w:t>ביטול פסקה (3)</w:t>
      </w:r>
      <w:r w:rsidR="00D04CB8" w:rsidRPr="00EC4E7E">
        <w:rPr>
          <w:rStyle w:val="default"/>
          <w:rFonts w:cs="FrankRuehl" w:hint="cs"/>
          <w:b/>
          <w:bCs/>
          <w:vanish/>
          <w:sz w:val="20"/>
          <w:szCs w:val="20"/>
          <w:shd w:val="clear" w:color="auto" w:fill="FFFF99"/>
          <w:rtl/>
        </w:rPr>
        <w:t xml:space="preserve"> להגדרת "נכה מלחמה"</w:t>
      </w:r>
    </w:p>
    <w:p w14:paraId="31F11DF8" w14:textId="77777777" w:rsidR="00A20E5A" w:rsidRPr="00EC4E7E" w:rsidRDefault="00A20E5A" w:rsidP="00877E4B">
      <w:pPr>
        <w:pStyle w:val="P22"/>
        <w:ind w:left="1021" w:right="1134"/>
        <w:rPr>
          <w:rStyle w:val="default"/>
          <w:rFonts w:cs="FrankRuehl" w:hint="cs"/>
          <w:vanish/>
          <w:sz w:val="20"/>
          <w:szCs w:val="20"/>
          <w:shd w:val="clear" w:color="auto" w:fill="FFFF99"/>
          <w:rtl/>
        </w:rPr>
      </w:pPr>
      <w:r w:rsidRPr="00EC4E7E">
        <w:rPr>
          <w:rStyle w:val="default"/>
          <w:rFonts w:cs="FrankRuehl" w:hint="cs"/>
          <w:vanish/>
          <w:sz w:val="20"/>
          <w:szCs w:val="20"/>
          <w:shd w:val="clear" w:color="auto" w:fill="FFFF99"/>
          <w:rtl/>
        </w:rPr>
        <w:t>הנוסח הקודם:</w:t>
      </w:r>
    </w:p>
    <w:p w14:paraId="0A178DC3" w14:textId="77777777" w:rsidR="00877E4B" w:rsidRPr="00EC4E7E" w:rsidRDefault="00877E4B" w:rsidP="00877E4B">
      <w:pPr>
        <w:pStyle w:val="P22"/>
        <w:spacing w:before="0"/>
        <w:ind w:left="1021" w:right="1134"/>
        <w:rPr>
          <w:rStyle w:val="default"/>
          <w:rFonts w:cs="FrankRuehl" w:hint="cs"/>
          <w:strike/>
          <w:vanish/>
          <w:sz w:val="22"/>
          <w:szCs w:val="22"/>
          <w:shd w:val="clear" w:color="auto" w:fill="FFFF99"/>
          <w:rtl/>
        </w:rPr>
      </w:pPr>
      <w:r w:rsidRPr="00EC4E7E">
        <w:rPr>
          <w:rStyle w:val="default"/>
          <w:rFonts w:cs="FrankRuehl" w:hint="cs"/>
          <w:strike/>
          <w:vanish/>
          <w:sz w:val="22"/>
          <w:szCs w:val="22"/>
          <w:shd w:val="clear" w:color="auto" w:fill="FFFF99"/>
          <w:rtl/>
        </w:rPr>
        <w:t>(3)</w:t>
      </w:r>
      <w:r w:rsidRPr="00EC4E7E">
        <w:rPr>
          <w:rStyle w:val="default"/>
          <w:rFonts w:cs="FrankRuehl" w:hint="cs"/>
          <w:strike/>
          <w:vanish/>
          <w:sz w:val="22"/>
          <w:szCs w:val="22"/>
          <w:shd w:val="clear" w:color="auto" w:fill="FFFF99"/>
          <w:rtl/>
        </w:rPr>
        <w:tab/>
        <w:t>נמסרה לגבין הודעה לנותן עבודה, לפי תקנה 6(ב);</w:t>
      </w:r>
    </w:p>
    <w:p w14:paraId="44A61D13" w14:textId="77777777" w:rsidR="00A20E5A" w:rsidRPr="00EC4E7E" w:rsidRDefault="00A20E5A" w:rsidP="00715B5D">
      <w:pPr>
        <w:pStyle w:val="P00"/>
        <w:tabs>
          <w:tab w:val="clear" w:pos="6259"/>
        </w:tabs>
        <w:spacing w:before="0"/>
        <w:ind w:left="1021" w:right="1134"/>
        <w:rPr>
          <w:rFonts w:cs="FrankRuehl" w:hint="cs"/>
          <w:vanish/>
          <w:szCs w:val="20"/>
          <w:shd w:val="clear" w:color="auto" w:fill="FFFF99"/>
          <w:rtl/>
        </w:rPr>
      </w:pPr>
    </w:p>
    <w:p w14:paraId="33B63453" w14:textId="77777777" w:rsidR="00A20E5A" w:rsidRPr="00EC4E7E" w:rsidRDefault="00A20E5A" w:rsidP="00715B5D">
      <w:pPr>
        <w:pStyle w:val="P00"/>
        <w:tabs>
          <w:tab w:val="clear" w:pos="6259"/>
        </w:tabs>
        <w:spacing w:before="0"/>
        <w:ind w:left="1021" w:right="1134"/>
        <w:rPr>
          <w:rFonts w:cs="FrankRuehl" w:hint="cs"/>
          <w:vanish/>
          <w:szCs w:val="20"/>
          <w:shd w:val="clear" w:color="auto" w:fill="FFFF99"/>
          <w:rtl/>
        </w:rPr>
      </w:pPr>
      <w:r w:rsidRPr="00EC4E7E">
        <w:rPr>
          <w:rFonts w:cs="FrankRuehl" w:hint="cs"/>
          <w:vanish/>
          <w:color w:val="FF0000"/>
          <w:szCs w:val="20"/>
          <w:shd w:val="clear" w:color="auto" w:fill="FFFF99"/>
          <w:rtl/>
        </w:rPr>
        <w:t>מיום 13.8.1964</w:t>
      </w:r>
    </w:p>
    <w:p w14:paraId="7002267F" w14:textId="77777777" w:rsidR="00A20E5A" w:rsidRPr="00EC4E7E" w:rsidRDefault="00A20E5A" w:rsidP="00715B5D">
      <w:pPr>
        <w:pStyle w:val="P00"/>
        <w:spacing w:before="0"/>
        <w:ind w:left="1021" w:right="1134"/>
        <w:rPr>
          <w:rFonts w:cs="FrankRuehl" w:hint="cs"/>
          <w:b/>
          <w:bCs/>
          <w:vanish/>
          <w:szCs w:val="20"/>
          <w:shd w:val="clear" w:color="auto" w:fill="FFFF99"/>
          <w:rtl/>
        </w:rPr>
      </w:pPr>
      <w:r w:rsidRPr="00EC4E7E">
        <w:rPr>
          <w:rFonts w:cs="FrankRuehl" w:hint="cs"/>
          <w:b/>
          <w:bCs/>
          <w:vanish/>
          <w:szCs w:val="20"/>
          <w:shd w:val="clear" w:color="auto" w:fill="FFFF99"/>
          <w:rtl/>
        </w:rPr>
        <w:t>תק' תשכ"ד-1964</w:t>
      </w:r>
    </w:p>
    <w:p w14:paraId="1D8BC7E1" w14:textId="77777777" w:rsidR="00A20E5A" w:rsidRPr="00EC4E7E" w:rsidRDefault="00A20E5A" w:rsidP="00715B5D">
      <w:pPr>
        <w:pStyle w:val="P00"/>
        <w:spacing w:before="0"/>
        <w:ind w:left="1021" w:right="1134"/>
        <w:rPr>
          <w:rFonts w:cs="FrankRuehl" w:hint="cs"/>
          <w:vanish/>
          <w:szCs w:val="20"/>
          <w:shd w:val="clear" w:color="auto" w:fill="FFFF99"/>
          <w:rtl/>
        </w:rPr>
      </w:pPr>
      <w:hyperlink r:id="rId9" w:history="1">
        <w:r w:rsidRPr="00EC4E7E">
          <w:rPr>
            <w:rStyle w:val="Hyperlink"/>
            <w:rFonts w:cs="FrankRuehl" w:hint="cs"/>
            <w:vanish/>
            <w:szCs w:val="20"/>
            <w:shd w:val="clear" w:color="auto" w:fill="FFFF99"/>
            <w:rtl/>
          </w:rPr>
          <w:t>ק"ת תשכ</w:t>
        </w:r>
        <w:r w:rsidRPr="00EC4E7E">
          <w:rPr>
            <w:rStyle w:val="Hyperlink"/>
            <w:rFonts w:cs="FrankRuehl" w:hint="cs"/>
            <w:vanish/>
            <w:szCs w:val="20"/>
            <w:shd w:val="clear" w:color="auto" w:fill="FFFF99"/>
            <w:rtl/>
          </w:rPr>
          <w:t>"</w:t>
        </w:r>
        <w:r w:rsidRPr="00EC4E7E">
          <w:rPr>
            <w:rStyle w:val="Hyperlink"/>
            <w:rFonts w:cs="FrankRuehl" w:hint="cs"/>
            <w:vanish/>
            <w:szCs w:val="20"/>
            <w:shd w:val="clear" w:color="auto" w:fill="FFFF99"/>
            <w:rtl/>
          </w:rPr>
          <w:t>ד מס' 1614</w:t>
        </w:r>
      </w:hyperlink>
      <w:r w:rsidRPr="00EC4E7E">
        <w:rPr>
          <w:rFonts w:cs="FrankRuehl" w:hint="cs"/>
          <w:vanish/>
          <w:szCs w:val="20"/>
          <w:shd w:val="clear" w:color="auto" w:fill="FFFF99"/>
          <w:rtl/>
        </w:rPr>
        <w:t xml:space="preserve"> מיום 13.8.1964 עמ' 1706</w:t>
      </w:r>
    </w:p>
    <w:p w14:paraId="167FD264" w14:textId="77777777" w:rsidR="00F83D17" w:rsidRPr="00F83D17" w:rsidRDefault="00A20E5A" w:rsidP="00715B5D">
      <w:pPr>
        <w:pStyle w:val="P22"/>
        <w:ind w:left="1021" w:right="1134"/>
        <w:rPr>
          <w:rFonts w:cs="FrankRuehl" w:hint="cs"/>
          <w:sz w:val="2"/>
          <w:szCs w:val="2"/>
          <w:rtl/>
        </w:rPr>
      </w:pPr>
      <w:r w:rsidRPr="00EC4E7E">
        <w:rPr>
          <w:rStyle w:val="default"/>
          <w:rFonts w:cs="FrankRuehl"/>
          <w:vanish/>
          <w:sz w:val="22"/>
          <w:szCs w:val="22"/>
          <w:shd w:val="clear" w:color="auto" w:fill="FFFF99"/>
          <w:rtl/>
        </w:rPr>
        <w:t>(2)</w:t>
      </w:r>
      <w:r w:rsidRPr="00EC4E7E">
        <w:rPr>
          <w:rStyle w:val="default"/>
          <w:rFonts w:cs="FrankRuehl"/>
          <w:vanish/>
          <w:sz w:val="22"/>
          <w:szCs w:val="22"/>
          <w:shd w:val="clear" w:color="auto" w:fill="FFFF99"/>
          <w:rtl/>
        </w:rPr>
        <w:tab/>
        <w:t>נ</w:t>
      </w:r>
      <w:r w:rsidRPr="00EC4E7E">
        <w:rPr>
          <w:rStyle w:val="default"/>
          <w:rFonts w:cs="FrankRuehl" w:hint="cs"/>
          <w:vanish/>
          <w:sz w:val="22"/>
          <w:szCs w:val="22"/>
          <w:shd w:val="clear" w:color="auto" w:fill="FFFF99"/>
          <w:rtl/>
        </w:rPr>
        <w:t xml:space="preserve">רשם </w:t>
      </w:r>
      <w:r w:rsidRPr="00EC4E7E">
        <w:rPr>
          <w:rStyle w:val="default"/>
          <w:rFonts w:cs="FrankRuehl" w:hint="cs"/>
          <w:strike/>
          <w:vanish/>
          <w:sz w:val="22"/>
          <w:szCs w:val="22"/>
          <w:shd w:val="clear" w:color="auto" w:fill="FFFF99"/>
          <w:rtl/>
        </w:rPr>
        <w:t>בלשכת מחלקת השיקום</w:t>
      </w:r>
      <w:r w:rsidRPr="00EC4E7E">
        <w:rPr>
          <w:rStyle w:val="default"/>
          <w:rFonts w:cs="FrankRuehl" w:hint="cs"/>
          <w:vanish/>
          <w:sz w:val="22"/>
          <w:szCs w:val="22"/>
          <w:shd w:val="clear" w:color="auto" w:fill="FFFF99"/>
          <w:rtl/>
        </w:rPr>
        <w:t xml:space="preserve"> </w:t>
      </w:r>
      <w:r w:rsidRPr="00EC4E7E">
        <w:rPr>
          <w:rStyle w:val="default"/>
          <w:rFonts w:cs="FrankRuehl" w:hint="cs"/>
          <w:vanish/>
          <w:sz w:val="22"/>
          <w:szCs w:val="22"/>
          <w:u w:val="single"/>
          <w:shd w:val="clear" w:color="auto" w:fill="FFFF99"/>
          <w:rtl/>
        </w:rPr>
        <w:t>בלשכת שירותי שיקום והנצחה</w:t>
      </w:r>
      <w:r w:rsidRPr="00EC4E7E">
        <w:rPr>
          <w:rStyle w:val="default"/>
          <w:rFonts w:cs="FrankRuehl" w:hint="cs"/>
          <w:vanish/>
          <w:sz w:val="22"/>
          <w:szCs w:val="22"/>
          <w:shd w:val="clear" w:color="auto" w:fill="FFFF99"/>
          <w:rtl/>
        </w:rPr>
        <w:t xml:space="preserve"> במשרד הבטחון הקרובה ביותר למקום שבו </w:t>
      </w:r>
      <w:r w:rsidRPr="00EC4E7E">
        <w:rPr>
          <w:rStyle w:val="default"/>
          <w:rFonts w:cs="FrankRuehl"/>
          <w:vanish/>
          <w:sz w:val="22"/>
          <w:szCs w:val="22"/>
          <w:shd w:val="clear" w:color="auto" w:fill="FFFF99"/>
          <w:rtl/>
        </w:rPr>
        <w:t>ה</w:t>
      </w:r>
      <w:r w:rsidRPr="00EC4E7E">
        <w:rPr>
          <w:rStyle w:val="default"/>
          <w:rFonts w:cs="FrankRuehl" w:hint="cs"/>
          <w:vanish/>
          <w:sz w:val="22"/>
          <w:szCs w:val="22"/>
          <w:shd w:val="clear" w:color="auto" w:fill="FFFF99"/>
          <w:rtl/>
        </w:rPr>
        <w:t>וא מבקש עבודה;</w:t>
      </w:r>
      <w:bookmarkEnd w:id="1"/>
    </w:p>
    <w:p w14:paraId="40B6FD07" w14:textId="77777777" w:rsidR="00F83D17" w:rsidRDefault="00F83D17" w:rsidP="00715B5D">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ותן ע</w:t>
      </w:r>
      <w:r>
        <w:rPr>
          <w:rStyle w:val="default"/>
          <w:rFonts w:cs="FrankRuehl"/>
          <w:rtl/>
        </w:rPr>
        <w:t>בו</w:t>
      </w:r>
      <w:r>
        <w:rPr>
          <w:rStyle w:val="default"/>
          <w:rFonts w:cs="FrankRuehl" w:hint="cs"/>
          <w:rtl/>
        </w:rPr>
        <w:t xml:space="preserve">דה" לגבי נכה מלחמה, פירושו </w:t>
      </w:r>
      <w:r w:rsidR="00EC4E7E">
        <w:rPr>
          <w:rStyle w:val="default"/>
          <w:rFonts w:cs="FrankRuehl"/>
          <w:rtl/>
        </w:rPr>
        <w:t>–</w:t>
      </w:r>
      <w:r>
        <w:rPr>
          <w:rStyle w:val="default"/>
          <w:rFonts w:cs="FrankRuehl"/>
          <w:rtl/>
        </w:rPr>
        <w:t xml:space="preserve"> </w:t>
      </w:r>
      <w:r>
        <w:rPr>
          <w:rStyle w:val="default"/>
          <w:rFonts w:cs="FrankRuehl" w:hint="cs"/>
          <w:rtl/>
        </w:rPr>
        <w:t>בעל מפעל, בין שנכה המלחמה הועסק באותו מפעל סמוך לפני התגייסותו ובין שלא הועסק בו;</w:t>
      </w:r>
    </w:p>
    <w:p w14:paraId="4715BFF2" w14:textId="77777777" w:rsidR="006A522B" w:rsidRDefault="006A522B" w:rsidP="00715B5D">
      <w:pPr>
        <w:pStyle w:val="P00"/>
        <w:spacing w:before="72"/>
        <w:ind w:left="0" w:right="1134"/>
        <w:rPr>
          <w:rStyle w:val="default"/>
          <w:rFonts w:cs="FrankRuehl" w:hint="cs"/>
          <w:rtl/>
        </w:rPr>
      </w:pPr>
      <w:r>
        <w:rPr>
          <w:rFonts w:cs="FrankRuehl"/>
          <w:sz w:val="26"/>
          <w:rtl/>
        </w:rPr>
        <w:tab/>
      </w:r>
      <w:r>
        <w:rPr>
          <w:rStyle w:val="default"/>
          <w:rFonts w:cs="FrankRuehl"/>
          <w:rtl/>
        </w:rPr>
        <w:t>"ע</w:t>
      </w:r>
      <w:r>
        <w:rPr>
          <w:rStyle w:val="default"/>
          <w:rFonts w:cs="FrankRuehl" w:hint="cs"/>
          <w:rtl/>
        </w:rPr>
        <w:t xml:space="preserve">ובד" </w:t>
      </w:r>
      <w:r w:rsidR="00EC4E7E">
        <w:rPr>
          <w:rStyle w:val="default"/>
          <w:rFonts w:cs="FrankRuehl"/>
          <w:rtl/>
        </w:rPr>
        <w:t>–</w:t>
      </w:r>
      <w:r>
        <w:rPr>
          <w:rStyle w:val="default"/>
          <w:rFonts w:cs="FrankRuehl"/>
          <w:rtl/>
        </w:rPr>
        <w:t xml:space="preserve"> </w:t>
      </w:r>
      <w:r>
        <w:rPr>
          <w:rStyle w:val="default"/>
          <w:rFonts w:cs="FrankRuehl" w:hint="cs"/>
          <w:rtl/>
        </w:rPr>
        <w:t>לרבות חבר אגודה שיתופית המקבל מהאגודה שכר עבודה.</w:t>
      </w:r>
    </w:p>
    <w:p w14:paraId="28718EEB" w14:textId="77777777" w:rsidR="006A522B" w:rsidRDefault="006A522B">
      <w:pPr>
        <w:pStyle w:val="P00"/>
        <w:spacing w:before="72"/>
        <w:ind w:left="0" w:right="1134"/>
        <w:rPr>
          <w:rStyle w:val="default"/>
          <w:rFonts w:cs="FrankRuehl"/>
          <w:rtl/>
        </w:rPr>
      </w:pPr>
      <w:bookmarkStart w:id="2" w:name="Seif2"/>
      <w:bookmarkEnd w:id="2"/>
      <w:r>
        <w:rPr>
          <w:lang w:val="he-IL"/>
        </w:rPr>
        <w:pict w14:anchorId="277E95CA">
          <v:rect id="_x0000_s1029" style="position:absolute;left:0;text-align:left;margin-left:464.5pt;margin-top:8.05pt;width:75.05pt;height:34.65pt;z-index:251644416" o:allowincell="f" filled="f" stroked="f" strokecolor="lime" strokeweight=".25pt">
            <v:textbox style="mso-next-textbox:#_x0000_s1029" inset="0,0,0,0">
              <w:txbxContent>
                <w:p w14:paraId="7804F830" w14:textId="77777777" w:rsidR="006A522B" w:rsidRDefault="006A522B">
                  <w:pPr>
                    <w:spacing w:line="160" w:lineRule="exact"/>
                    <w:jc w:val="left"/>
                    <w:rPr>
                      <w:rFonts w:cs="Miriam"/>
                      <w:noProof/>
                      <w:sz w:val="18"/>
                      <w:szCs w:val="18"/>
                      <w:rtl/>
                    </w:rPr>
                  </w:pPr>
                  <w:r>
                    <w:rPr>
                      <w:rFonts w:cs="Miriam"/>
                      <w:sz w:val="18"/>
                      <w:szCs w:val="18"/>
                      <w:rtl/>
                    </w:rPr>
                    <w:t>יי</w:t>
                  </w:r>
                  <w:r>
                    <w:rPr>
                      <w:rFonts w:cs="Miriam" w:hint="cs"/>
                      <w:sz w:val="18"/>
                      <w:szCs w:val="18"/>
                      <w:rtl/>
                    </w:rPr>
                    <w:t>חוד סוגי עבודה לנכי מלחמה</w:t>
                  </w:r>
                </w:p>
                <w:p w14:paraId="71B24B23" w14:textId="77777777" w:rsidR="006A522B" w:rsidRDefault="006A522B" w:rsidP="00881A17">
                  <w:pPr>
                    <w:spacing w:line="160" w:lineRule="exact"/>
                    <w:jc w:val="left"/>
                    <w:rPr>
                      <w:rFonts w:cs="Miriam"/>
                      <w:noProof/>
                      <w:sz w:val="18"/>
                      <w:szCs w:val="18"/>
                      <w:rtl/>
                    </w:rPr>
                  </w:pPr>
                  <w:r>
                    <w:rPr>
                      <w:rFonts w:cs="Miriam"/>
                      <w:sz w:val="18"/>
                      <w:szCs w:val="18"/>
                      <w:rtl/>
                    </w:rPr>
                    <w:t>תק</w:t>
                  </w:r>
                  <w:r>
                    <w:rPr>
                      <w:rFonts w:cs="Miriam" w:hint="cs"/>
                      <w:sz w:val="18"/>
                      <w:szCs w:val="18"/>
                      <w:rtl/>
                    </w:rPr>
                    <w:t>' תשי"ג</w:t>
                  </w:r>
                  <w:r w:rsidR="00881A17">
                    <w:rPr>
                      <w:rFonts w:cs="Miriam" w:hint="cs"/>
                      <w:sz w:val="18"/>
                      <w:szCs w:val="18"/>
                      <w:rtl/>
                    </w:rPr>
                    <w:t>-</w:t>
                  </w:r>
                  <w:r>
                    <w:rPr>
                      <w:rFonts w:cs="Miriam"/>
                      <w:sz w:val="18"/>
                      <w:szCs w:val="18"/>
                      <w:rtl/>
                    </w:rPr>
                    <w:t>1953</w:t>
                  </w:r>
                </w:p>
                <w:p w14:paraId="5FF967BD" w14:textId="77777777" w:rsidR="006A522B" w:rsidRDefault="006A522B">
                  <w:pPr>
                    <w:spacing w:line="160" w:lineRule="exact"/>
                    <w:jc w:val="left"/>
                    <w:rPr>
                      <w:rFonts w:cs="Miriam"/>
                      <w:noProof/>
                      <w:sz w:val="18"/>
                      <w:szCs w:val="18"/>
                      <w:rtl/>
                    </w:rPr>
                  </w:pPr>
                  <w:r>
                    <w:rPr>
                      <w:rFonts w:cs="Miriam"/>
                      <w:sz w:val="18"/>
                      <w:szCs w:val="18"/>
                      <w:rtl/>
                    </w:rPr>
                    <w:t>תק</w:t>
                  </w:r>
                  <w:r>
                    <w:rPr>
                      <w:rFonts w:cs="Miriam" w:hint="cs"/>
                      <w:sz w:val="18"/>
                      <w:szCs w:val="18"/>
                      <w:rtl/>
                    </w:rPr>
                    <w:t>' תשי"ט</w:t>
                  </w:r>
                  <w:r w:rsidR="00881A17">
                    <w:rPr>
                      <w:rFonts w:cs="Miriam" w:hint="cs"/>
                      <w:sz w:val="18"/>
                      <w:szCs w:val="18"/>
                      <w:rtl/>
                    </w:rPr>
                    <w:t>-</w:t>
                  </w:r>
                  <w:r>
                    <w:rPr>
                      <w:rFonts w:cs="Miriam"/>
                      <w:sz w:val="18"/>
                      <w:szCs w:val="18"/>
                      <w:rtl/>
                    </w:rPr>
                    <w:t>1958</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יעסיק אדם בסוגי העבודה המפורטים להלן אלא נכה מלחמה בלבד, לא יעסוק בהם בין</w:t>
      </w:r>
      <w:r>
        <w:rPr>
          <w:rStyle w:val="default"/>
          <w:rFonts w:cs="FrankRuehl"/>
          <w:rtl/>
        </w:rPr>
        <w:t xml:space="preserve"> כ</w:t>
      </w:r>
      <w:r>
        <w:rPr>
          <w:rStyle w:val="default"/>
          <w:rFonts w:cs="FrankRuehl" w:hint="cs"/>
          <w:rtl/>
        </w:rPr>
        <w:t>עצמאי ובין כעובד אלא אם הוא נכה מלחמה, ולא ירשה לעסוק בהם אלא לנכי מלחמה בלבד. ואלה סוגי העבודה:</w:t>
      </w:r>
    </w:p>
    <w:p w14:paraId="27848558" w14:textId="77777777" w:rsidR="006A522B" w:rsidRDefault="00715B5D">
      <w:pPr>
        <w:pStyle w:val="P22"/>
        <w:spacing w:before="72"/>
        <w:ind w:left="1021" w:right="1134"/>
        <w:rPr>
          <w:rStyle w:val="default"/>
          <w:rFonts w:cs="FrankRuehl"/>
          <w:rtl/>
        </w:rPr>
      </w:pPr>
      <w:r>
        <w:rPr>
          <w:rFonts w:cs="FrankRuehl"/>
          <w:sz w:val="26"/>
          <w:rtl/>
          <w:lang w:eastAsia="en-US"/>
        </w:rPr>
        <w:pict w14:anchorId="3E452792">
          <v:shape id="_x0000_s1059" type="#_x0000_t202" style="position:absolute;left:0;text-align:left;margin-left:470.25pt;margin-top:7.1pt;width:1in;height:11.2pt;z-index:251670016" filled="f" stroked="f">
            <v:textbox inset="1mm,0,1mm,0">
              <w:txbxContent>
                <w:p w14:paraId="1FF11AB0" w14:textId="77777777" w:rsidR="00715B5D" w:rsidRDefault="00715B5D" w:rsidP="00715B5D">
                  <w:pPr>
                    <w:spacing w:line="160" w:lineRule="exact"/>
                    <w:jc w:val="left"/>
                    <w:rPr>
                      <w:rFonts w:cs="Miriam"/>
                      <w:noProof/>
                      <w:sz w:val="18"/>
                      <w:szCs w:val="18"/>
                      <w:rtl/>
                    </w:rPr>
                  </w:pPr>
                  <w:r>
                    <w:rPr>
                      <w:rFonts w:cs="Miriam"/>
                      <w:sz w:val="18"/>
                      <w:szCs w:val="18"/>
                      <w:rtl/>
                    </w:rPr>
                    <w:t>תק</w:t>
                  </w:r>
                  <w:r>
                    <w:rPr>
                      <w:rFonts w:cs="Miriam" w:hint="cs"/>
                      <w:sz w:val="18"/>
                      <w:szCs w:val="18"/>
                      <w:rtl/>
                    </w:rPr>
                    <w:t>' תשי"ג-</w:t>
                  </w:r>
                  <w:r>
                    <w:rPr>
                      <w:rFonts w:cs="Miriam"/>
                      <w:sz w:val="18"/>
                      <w:szCs w:val="18"/>
                      <w:rtl/>
                    </w:rPr>
                    <w:t>1953</w:t>
                  </w:r>
                </w:p>
              </w:txbxContent>
            </v:textbox>
          </v:shape>
        </w:pict>
      </w:r>
      <w:r w:rsidR="006A522B">
        <w:rPr>
          <w:rStyle w:val="default"/>
          <w:rFonts w:cs="FrankRuehl"/>
          <w:rtl/>
        </w:rPr>
        <w:t>(1)</w:t>
      </w:r>
      <w:r w:rsidR="006A522B">
        <w:rPr>
          <w:rStyle w:val="default"/>
          <w:rFonts w:cs="FrankRuehl"/>
          <w:rtl/>
        </w:rPr>
        <w:tab/>
        <w:t>מ</w:t>
      </w:r>
      <w:r w:rsidR="006A522B">
        <w:rPr>
          <w:rStyle w:val="default"/>
          <w:rFonts w:cs="FrankRuehl" w:hint="cs"/>
          <w:rtl/>
        </w:rPr>
        <w:t>כירת כרטיסים לבית עינוג או לשירות תחבורה עירוני או בין-עירוני, למעט מכירת כרטיסים הנעשית על ידי נהגים בשירות תח</w:t>
      </w:r>
      <w:r w:rsidR="006A522B">
        <w:rPr>
          <w:rStyle w:val="default"/>
          <w:rFonts w:cs="FrankRuehl"/>
          <w:rtl/>
        </w:rPr>
        <w:t>ב</w:t>
      </w:r>
      <w:r w:rsidR="006A522B">
        <w:rPr>
          <w:rStyle w:val="default"/>
          <w:rFonts w:cs="FrankRuehl" w:hint="cs"/>
          <w:rtl/>
        </w:rPr>
        <w:t>ורה כאמור;</w:t>
      </w:r>
    </w:p>
    <w:p w14:paraId="21FC4EBF" w14:textId="77777777" w:rsidR="006A522B" w:rsidRDefault="006A522B">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מירה במגרשי חניה, במחסנים ובמגרשי בניה;</w:t>
      </w:r>
    </w:p>
    <w:p w14:paraId="6765BDB1" w14:textId="77777777" w:rsidR="006A522B" w:rsidRDefault="006A522B">
      <w:pPr>
        <w:pStyle w:val="P22"/>
        <w:spacing w:before="72"/>
        <w:ind w:left="1021" w:right="1134"/>
        <w:rPr>
          <w:rStyle w:val="default"/>
          <w:rFonts w:cs="FrankRuehl"/>
          <w:rtl/>
        </w:rPr>
      </w:pPr>
      <w:r>
        <w:rPr>
          <w:rStyle w:val="default"/>
          <w:rFonts w:cs="FrankRuehl" w:hint="cs"/>
          <w:rtl/>
        </w:rPr>
        <w:t>(3)</w:t>
      </w:r>
      <w:r>
        <w:rPr>
          <w:rStyle w:val="default"/>
          <w:rFonts w:cs="FrankRuehl"/>
          <w:rtl/>
        </w:rPr>
        <w:tab/>
        <w:t>ס</w:t>
      </w:r>
      <w:r>
        <w:rPr>
          <w:rStyle w:val="default"/>
          <w:rFonts w:cs="FrankRuehl" w:hint="cs"/>
          <w:rtl/>
        </w:rPr>
        <w:t>דרנות בקולנוע, בתיאטרון ובכל אולם ציבורי אחר;</w:t>
      </w:r>
    </w:p>
    <w:p w14:paraId="452B1401" w14:textId="77777777" w:rsidR="006A522B" w:rsidRDefault="006A522B">
      <w:pPr>
        <w:pStyle w:val="P22"/>
        <w:spacing w:before="72"/>
        <w:ind w:left="1021" w:right="1134"/>
        <w:rPr>
          <w:rStyle w:val="default"/>
          <w:rFonts w:cs="FrankRuehl"/>
          <w:rtl/>
        </w:rPr>
      </w:pPr>
      <w:r>
        <w:rPr>
          <w:rStyle w:val="default"/>
          <w:rFonts w:cs="FrankRuehl" w:hint="cs"/>
          <w:rtl/>
        </w:rPr>
        <w:t>(4)</w:t>
      </w:r>
      <w:r>
        <w:rPr>
          <w:rStyle w:val="default"/>
          <w:rFonts w:cs="FrankRuehl"/>
          <w:rtl/>
        </w:rPr>
        <w:tab/>
        <w:t>ע</w:t>
      </w:r>
      <w:r>
        <w:rPr>
          <w:rStyle w:val="default"/>
          <w:rFonts w:cs="FrankRuehl" w:hint="cs"/>
          <w:rtl/>
        </w:rPr>
        <w:t>בו</w:t>
      </w:r>
      <w:r>
        <w:rPr>
          <w:rStyle w:val="default"/>
          <w:rFonts w:cs="FrankRuehl"/>
          <w:rtl/>
        </w:rPr>
        <w:t>דה</w:t>
      </w:r>
      <w:r>
        <w:rPr>
          <w:rStyle w:val="default"/>
          <w:rFonts w:cs="FrankRuehl" w:hint="cs"/>
          <w:rtl/>
        </w:rPr>
        <w:t xml:space="preserve"> בלשכות מודיעין;</w:t>
      </w:r>
    </w:p>
    <w:p w14:paraId="20AB4900" w14:textId="77777777" w:rsidR="006A522B" w:rsidRDefault="006A522B">
      <w:pPr>
        <w:pStyle w:val="P22"/>
        <w:spacing w:before="72"/>
        <w:ind w:left="1021" w:right="1134"/>
        <w:rPr>
          <w:rStyle w:val="default"/>
          <w:rFonts w:cs="FrankRuehl"/>
          <w:rtl/>
        </w:rPr>
      </w:pPr>
      <w:r>
        <w:rPr>
          <w:rStyle w:val="default"/>
          <w:rFonts w:cs="FrankRuehl" w:hint="cs"/>
          <w:rtl/>
        </w:rPr>
        <w:t>(5)</w:t>
      </w:r>
      <w:r>
        <w:rPr>
          <w:rStyle w:val="default"/>
          <w:rFonts w:cs="FrankRuehl"/>
          <w:rtl/>
        </w:rPr>
        <w:tab/>
        <w:t>ח</w:t>
      </w:r>
      <w:r>
        <w:rPr>
          <w:rStyle w:val="default"/>
          <w:rFonts w:cs="FrankRuehl" w:hint="cs"/>
          <w:rtl/>
        </w:rPr>
        <w:t>צרנות בבית מגורים או בבית עסק;</w:t>
      </w:r>
    </w:p>
    <w:p w14:paraId="661C4849" w14:textId="77777777" w:rsidR="006A522B" w:rsidRDefault="006A522B">
      <w:pPr>
        <w:pStyle w:val="P22"/>
        <w:spacing w:before="72"/>
        <w:ind w:left="1021" w:right="1134"/>
        <w:rPr>
          <w:rStyle w:val="default"/>
          <w:rFonts w:cs="FrankRuehl"/>
          <w:rtl/>
        </w:rPr>
      </w:pPr>
      <w:r>
        <w:rPr>
          <w:rStyle w:val="default"/>
          <w:rFonts w:cs="FrankRuehl" w:hint="cs"/>
          <w:rtl/>
        </w:rPr>
        <w:t>(6)</w:t>
      </w:r>
      <w:r>
        <w:rPr>
          <w:rStyle w:val="default"/>
          <w:rFonts w:cs="FrankRuehl"/>
          <w:rtl/>
        </w:rPr>
        <w:tab/>
        <w:t>ש</w:t>
      </w:r>
      <w:r>
        <w:rPr>
          <w:rStyle w:val="default"/>
          <w:rFonts w:cs="FrankRuehl" w:hint="cs"/>
          <w:rtl/>
        </w:rPr>
        <w:t>משות בבית ספר;</w:t>
      </w:r>
    </w:p>
    <w:p w14:paraId="660DF6B4" w14:textId="77777777" w:rsidR="006A522B" w:rsidRDefault="006A522B">
      <w:pPr>
        <w:pStyle w:val="P22"/>
        <w:spacing w:before="72"/>
        <w:ind w:left="1021" w:right="1134"/>
        <w:rPr>
          <w:rStyle w:val="default"/>
          <w:rFonts w:cs="FrankRuehl"/>
          <w:rtl/>
        </w:rPr>
      </w:pPr>
      <w:r>
        <w:rPr>
          <w:rStyle w:val="default"/>
          <w:rFonts w:cs="FrankRuehl" w:hint="cs"/>
          <w:rtl/>
        </w:rPr>
        <w:t>(7)</w:t>
      </w:r>
      <w:r>
        <w:rPr>
          <w:rStyle w:val="default"/>
          <w:rFonts w:cs="FrankRuehl"/>
          <w:rtl/>
        </w:rPr>
        <w:tab/>
        <w:t>ש</w:t>
      </w:r>
      <w:r>
        <w:rPr>
          <w:rStyle w:val="default"/>
          <w:rFonts w:cs="FrankRuehl" w:hint="cs"/>
          <w:rtl/>
        </w:rPr>
        <w:t>וערות;</w:t>
      </w:r>
    </w:p>
    <w:p w14:paraId="40BE3D98" w14:textId="77777777" w:rsidR="006A522B" w:rsidRDefault="00715B5D">
      <w:pPr>
        <w:pStyle w:val="P22"/>
        <w:spacing w:before="72"/>
        <w:ind w:left="1021" w:right="1134"/>
        <w:rPr>
          <w:rStyle w:val="default"/>
          <w:rFonts w:cs="FrankRuehl"/>
          <w:rtl/>
        </w:rPr>
      </w:pPr>
      <w:r>
        <w:rPr>
          <w:rFonts w:cs="FrankRuehl" w:hint="cs"/>
          <w:sz w:val="26"/>
          <w:rtl/>
          <w:lang w:eastAsia="en-US"/>
        </w:rPr>
        <w:pict w14:anchorId="7E0BE6EC">
          <v:shape id="_x0000_s1060" type="#_x0000_t202" style="position:absolute;left:0;text-align:left;margin-left:470.25pt;margin-top:7.15pt;width:1in;height:11.2pt;z-index:251671040" filled="f" stroked="f">
            <v:textbox inset="1mm,0,1mm,0">
              <w:txbxContent>
                <w:p w14:paraId="3F58286A" w14:textId="77777777" w:rsidR="00715B5D" w:rsidRDefault="00715B5D" w:rsidP="00715B5D">
                  <w:pPr>
                    <w:spacing w:line="160" w:lineRule="exact"/>
                    <w:jc w:val="left"/>
                    <w:rPr>
                      <w:rFonts w:cs="Miriam"/>
                      <w:noProof/>
                      <w:sz w:val="18"/>
                      <w:szCs w:val="18"/>
                      <w:rtl/>
                    </w:rPr>
                  </w:pPr>
                  <w:r>
                    <w:rPr>
                      <w:rFonts w:cs="Miriam"/>
                      <w:sz w:val="18"/>
                      <w:szCs w:val="18"/>
                      <w:rtl/>
                    </w:rPr>
                    <w:t>תק</w:t>
                  </w:r>
                  <w:r>
                    <w:rPr>
                      <w:rFonts w:cs="Miriam" w:hint="cs"/>
                      <w:sz w:val="18"/>
                      <w:szCs w:val="18"/>
                      <w:rtl/>
                    </w:rPr>
                    <w:t>' תשי"ג-</w:t>
                  </w:r>
                  <w:r>
                    <w:rPr>
                      <w:rFonts w:cs="Miriam"/>
                      <w:sz w:val="18"/>
                      <w:szCs w:val="18"/>
                      <w:rtl/>
                    </w:rPr>
                    <w:t>1953</w:t>
                  </w:r>
                </w:p>
              </w:txbxContent>
            </v:textbox>
          </v:shape>
        </w:pict>
      </w:r>
      <w:r w:rsidR="006A522B">
        <w:rPr>
          <w:rStyle w:val="default"/>
          <w:rFonts w:cs="FrankRuehl" w:hint="cs"/>
          <w:rtl/>
        </w:rPr>
        <w:t>(8)</w:t>
      </w:r>
      <w:r w:rsidR="006A522B">
        <w:rPr>
          <w:rStyle w:val="default"/>
          <w:rFonts w:cs="FrankRuehl"/>
          <w:rtl/>
        </w:rPr>
        <w:tab/>
        <w:t>ב</w:t>
      </w:r>
      <w:r w:rsidR="006A522B">
        <w:rPr>
          <w:rStyle w:val="default"/>
          <w:rFonts w:cs="FrankRuehl" w:hint="cs"/>
          <w:rtl/>
        </w:rPr>
        <w:t>קורת כרטיסים בבית עינוג או בשירות תחבורה עירוני או בין-עירוני;</w:t>
      </w:r>
    </w:p>
    <w:p w14:paraId="5D4DC0C4" w14:textId="77777777" w:rsidR="006A522B" w:rsidRDefault="00715B5D">
      <w:pPr>
        <w:pStyle w:val="P22"/>
        <w:spacing w:before="72"/>
        <w:ind w:left="1021" w:right="1134"/>
        <w:rPr>
          <w:rStyle w:val="default"/>
          <w:rFonts w:cs="FrankRuehl"/>
          <w:rtl/>
        </w:rPr>
      </w:pPr>
      <w:r>
        <w:rPr>
          <w:rFonts w:cs="FrankRuehl" w:hint="cs"/>
          <w:sz w:val="26"/>
          <w:rtl/>
          <w:lang w:eastAsia="en-US"/>
        </w:rPr>
        <w:pict w14:anchorId="29A6F89A">
          <v:shape id="_x0000_s1061" type="#_x0000_t202" style="position:absolute;left:0;text-align:left;margin-left:470.25pt;margin-top:7.1pt;width:1in;height:11.2pt;z-index:251672064" filled="f" stroked="f">
            <v:textbox inset="1mm,0,1mm,0">
              <w:txbxContent>
                <w:p w14:paraId="6054B178" w14:textId="77777777" w:rsidR="00715B5D" w:rsidRDefault="00715B5D" w:rsidP="00715B5D">
                  <w:pPr>
                    <w:spacing w:line="160" w:lineRule="exact"/>
                    <w:jc w:val="left"/>
                    <w:rPr>
                      <w:rFonts w:cs="Miriam"/>
                      <w:noProof/>
                      <w:sz w:val="18"/>
                      <w:szCs w:val="18"/>
                      <w:rtl/>
                    </w:rPr>
                  </w:pPr>
                  <w:r>
                    <w:rPr>
                      <w:rFonts w:cs="Miriam"/>
                      <w:sz w:val="18"/>
                      <w:szCs w:val="18"/>
                      <w:rtl/>
                    </w:rPr>
                    <w:t>תק</w:t>
                  </w:r>
                  <w:r>
                    <w:rPr>
                      <w:rFonts w:cs="Miriam" w:hint="cs"/>
                      <w:sz w:val="18"/>
                      <w:szCs w:val="18"/>
                      <w:rtl/>
                    </w:rPr>
                    <w:t>' תשי"ג-</w:t>
                  </w:r>
                  <w:r>
                    <w:rPr>
                      <w:rFonts w:cs="Miriam"/>
                      <w:sz w:val="18"/>
                      <w:szCs w:val="18"/>
                      <w:rtl/>
                    </w:rPr>
                    <w:t>1953</w:t>
                  </w:r>
                </w:p>
              </w:txbxContent>
            </v:textbox>
          </v:shape>
        </w:pict>
      </w:r>
      <w:r w:rsidR="006A522B">
        <w:rPr>
          <w:rStyle w:val="default"/>
          <w:rFonts w:cs="FrankRuehl" w:hint="cs"/>
          <w:rtl/>
        </w:rPr>
        <w:t>(9)</w:t>
      </w:r>
      <w:r w:rsidR="006A522B">
        <w:rPr>
          <w:rStyle w:val="default"/>
          <w:rFonts w:cs="FrankRuehl"/>
          <w:rtl/>
        </w:rPr>
        <w:tab/>
        <w:t>מ</w:t>
      </w:r>
      <w:r w:rsidR="006A522B">
        <w:rPr>
          <w:rStyle w:val="default"/>
          <w:rFonts w:cs="FrankRuehl" w:hint="cs"/>
          <w:rtl/>
        </w:rPr>
        <w:t xml:space="preserve">כירה במזנונים שבמפעלים, מוסדות, ארגונים ציבוריים או בתי עינוג, שנועדו לצרכי העובדים, הלקוחות או </w:t>
      </w:r>
      <w:r w:rsidR="006A522B">
        <w:rPr>
          <w:rStyle w:val="default"/>
          <w:rFonts w:cs="FrankRuehl"/>
          <w:rtl/>
        </w:rPr>
        <w:t>המ</w:t>
      </w:r>
      <w:r w:rsidR="006A522B">
        <w:rPr>
          <w:rStyle w:val="default"/>
          <w:rFonts w:cs="FrankRuehl" w:hint="cs"/>
          <w:rtl/>
        </w:rPr>
        <w:t>בקרים;</w:t>
      </w:r>
    </w:p>
    <w:p w14:paraId="0AE90329" w14:textId="77777777" w:rsidR="006A522B" w:rsidRDefault="00715B5D">
      <w:pPr>
        <w:pStyle w:val="P22"/>
        <w:spacing w:before="72"/>
        <w:ind w:left="1021" w:right="1134"/>
        <w:rPr>
          <w:rStyle w:val="default"/>
          <w:rFonts w:cs="FrankRuehl"/>
          <w:rtl/>
        </w:rPr>
      </w:pPr>
      <w:r>
        <w:rPr>
          <w:rFonts w:cs="FrankRuehl" w:hint="cs"/>
          <w:sz w:val="26"/>
          <w:rtl/>
          <w:lang w:eastAsia="en-US"/>
        </w:rPr>
        <w:pict w14:anchorId="059BF202">
          <v:shape id="_x0000_s1062" type="#_x0000_t202" style="position:absolute;left:0;text-align:left;margin-left:470.25pt;margin-top:7.1pt;width:1in;height:11.2pt;z-index:251673088" filled="f" stroked="f">
            <v:textbox inset="1mm,0,1mm,0">
              <w:txbxContent>
                <w:p w14:paraId="45D217AE" w14:textId="77777777" w:rsidR="00715B5D" w:rsidRDefault="00715B5D" w:rsidP="00715B5D">
                  <w:pPr>
                    <w:spacing w:line="160" w:lineRule="exact"/>
                    <w:jc w:val="left"/>
                    <w:rPr>
                      <w:rFonts w:cs="Miriam"/>
                      <w:noProof/>
                      <w:sz w:val="18"/>
                      <w:szCs w:val="18"/>
                      <w:rtl/>
                    </w:rPr>
                  </w:pPr>
                  <w:r>
                    <w:rPr>
                      <w:rFonts w:cs="Miriam"/>
                      <w:sz w:val="18"/>
                      <w:szCs w:val="18"/>
                      <w:rtl/>
                    </w:rPr>
                    <w:t>תק</w:t>
                  </w:r>
                  <w:r>
                    <w:rPr>
                      <w:rFonts w:cs="Miriam" w:hint="cs"/>
                      <w:sz w:val="18"/>
                      <w:szCs w:val="18"/>
                      <w:rtl/>
                    </w:rPr>
                    <w:t>' תשי"ג-</w:t>
                  </w:r>
                  <w:r>
                    <w:rPr>
                      <w:rFonts w:cs="Miriam"/>
                      <w:sz w:val="18"/>
                      <w:szCs w:val="18"/>
                      <w:rtl/>
                    </w:rPr>
                    <w:t>1953</w:t>
                  </w:r>
                </w:p>
              </w:txbxContent>
            </v:textbox>
          </v:shape>
        </w:pict>
      </w:r>
      <w:r w:rsidR="006A522B">
        <w:rPr>
          <w:rStyle w:val="default"/>
          <w:rFonts w:cs="FrankRuehl" w:hint="cs"/>
          <w:rtl/>
        </w:rPr>
        <w:t>(10)</w:t>
      </w:r>
      <w:r w:rsidR="006A522B">
        <w:rPr>
          <w:rStyle w:val="default"/>
          <w:rFonts w:cs="FrankRuehl"/>
          <w:rtl/>
        </w:rPr>
        <w:tab/>
        <w:t>ש</w:t>
      </w:r>
      <w:r w:rsidR="006A522B">
        <w:rPr>
          <w:rStyle w:val="default"/>
          <w:rFonts w:cs="FrankRuehl" w:hint="cs"/>
          <w:rtl/>
        </w:rPr>
        <w:t>משות במעליות.</w:t>
      </w:r>
    </w:p>
    <w:p w14:paraId="282AFB36" w14:textId="77777777" w:rsidR="006A522B" w:rsidRDefault="00715B5D" w:rsidP="00715B5D">
      <w:pPr>
        <w:pStyle w:val="P00"/>
        <w:spacing w:before="72"/>
        <w:ind w:left="0" w:right="1134"/>
        <w:rPr>
          <w:rStyle w:val="default"/>
          <w:rFonts w:cs="FrankRuehl" w:hint="cs"/>
          <w:rtl/>
        </w:rPr>
      </w:pPr>
      <w:r>
        <w:rPr>
          <w:rFonts w:cs="FrankRuehl"/>
          <w:sz w:val="26"/>
          <w:rtl/>
          <w:lang w:eastAsia="en-US"/>
        </w:rPr>
        <w:lastRenderedPageBreak/>
        <w:pict w14:anchorId="4A9FE3D5">
          <v:shape id="_x0000_s1063" type="#_x0000_t202" style="position:absolute;left:0;text-align:left;margin-left:470.25pt;margin-top:7.1pt;width:1in;height:11.2pt;z-index:251674112" filled="f" stroked="f">
            <v:textbox inset="1mm,0,1mm,0">
              <w:txbxContent>
                <w:p w14:paraId="549234EE" w14:textId="77777777" w:rsidR="00715B5D" w:rsidRDefault="00715B5D" w:rsidP="00715B5D">
                  <w:pPr>
                    <w:spacing w:line="160" w:lineRule="exact"/>
                    <w:jc w:val="left"/>
                    <w:rPr>
                      <w:rFonts w:cs="Miriam"/>
                      <w:noProof/>
                      <w:sz w:val="18"/>
                      <w:szCs w:val="18"/>
                      <w:rtl/>
                    </w:rPr>
                  </w:pPr>
                  <w:r>
                    <w:rPr>
                      <w:rFonts w:cs="Miriam"/>
                      <w:sz w:val="18"/>
                      <w:szCs w:val="18"/>
                      <w:rtl/>
                    </w:rPr>
                    <w:t>תק</w:t>
                  </w:r>
                  <w:r>
                    <w:rPr>
                      <w:rFonts w:cs="Miriam" w:hint="cs"/>
                      <w:sz w:val="18"/>
                      <w:szCs w:val="18"/>
                      <w:rtl/>
                    </w:rPr>
                    <w:t>' תשי"ג-</w:t>
                  </w:r>
                  <w:r>
                    <w:rPr>
                      <w:rFonts w:cs="Miriam"/>
                      <w:sz w:val="18"/>
                      <w:szCs w:val="18"/>
                      <w:rtl/>
                    </w:rPr>
                    <w:t>1953</w:t>
                  </w:r>
                </w:p>
              </w:txbxContent>
            </v:textbox>
          </v:shape>
        </w:pict>
      </w:r>
      <w:r w:rsidR="006A522B">
        <w:rPr>
          <w:rFonts w:cs="FrankRuehl"/>
          <w:sz w:val="26"/>
          <w:rtl/>
        </w:rPr>
        <w:tab/>
      </w:r>
      <w:r w:rsidR="006A522B">
        <w:rPr>
          <w:rStyle w:val="default"/>
          <w:rFonts w:cs="FrankRuehl"/>
          <w:rtl/>
        </w:rPr>
        <w:t>(ב</w:t>
      </w:r>
      <w:r w:rsidR="006A522B">
        <w:rPr>
          <w:rStyle w:val="default"/>
          <w:rFonts w:cs="FrankRuehl" w:hint="cs"/>
          <w:rtl/>
        </w:rPr>
        <w:t>)</w:t>
      </w:r>
      <w:r w:rsidR="006A522B">
        <w:rPr>
          <w:rStyle w:val="default"/>
          <w:rFonts w:cs="FrankRuehl"/>
          <w:rtl/>
        </w:rPr>
        <w:tab/>
        <w:t>ב</w:t>
      </w:r>
      <w:r w:rsidR="006A522B">
        <w:rPr>
          <w:rStyle w:val="default"/>
          <w:rFonts w:cs="FrankRuehl" w:hint="cs"/>
          <w:rtl/>
        </w:rPr>
        <w:t xml:space="preserve">תקנה זו "בית עינוג" פירושו </w:t>
      </w:r>
      <w:r w:rsidR="00EC4E7E">
        <w:rPr>
          <w:rStyle w:val="default"/>
          <w:rFonts w:cs="FrankRuehl"/>
          <w:rtl/>
        </w:rPr>
        <w:t>–</w:t>
      </w:r>
      <w:r w:rsidR="006A522B">
        <w:rPr>
          <w:rStyle w:val="default"/>
          <w:rFonts w:cs="FrankRuehl"/>
          <w:rtl/>
        </w:rPr>
        <w:t xml:space="preserve"> </w:t>
      </w:r>
      <w:r w:rsidR="006A522B">
        <w:rPr>
          <w:rStyle w:val="default"/>
          <w:rFonts w:cs="FrankRuehl" w:hint="cs"/>
          <w:rtl/>
        </w:rPr>
        <w:t>קולנוע, תיאטרון, קונצרט, קרקס, תערוכה, תצוגה, כינוס וכיוצא באלה.</w:t>
      </w:r>
    </w:p>
    <w:p w14:paraId="13F40CC1" w14:textId="77777777" w:rsidR="00634D1E" w:rsidRPr="00EC4E7E" w:rsidRDefault="00634D1E" w:rsidP="00634D1E">
      <w:pPr>
        <w:pStyle w:val="P00"/>
        <w:tabs>
          <w:tab w:val="clear" w:pos="6259"/>
        </w:tabs>
        <w:spacing w:before="0"/>
        <w:ind w:left="0" w:right="1134"/>
        <w:rPr>
          <w:rFonts w:cs="FrankRuehl" w:hint="cs"/>
          <w:vanish/>
          <w:szCs w:val="20"/>
          <w:shd w:val="clear" w:color="auto" w:fill="FFFF99"/>
          <w:rtl/>
        </w:rPr>
      </w:pPr>
      <w:bookmarkStart w:id="3" w:name="Rov24"/>
      <w:r w:rsidRPr="00EC4E7E">
        <w:rPr>
          <w:rFonts w:cs="FrankRuehl" w:hint="cs"/>
          <w:vanish/>
          <w:color w:val="FF0000"/>
          <w:szCs w:val="20"/>
          <w:shd w:val="clear" w:color="auto" w:fill="FFFF99"/>
          <w:rtl/>
        </w:rPr>
        <w:t>מיום 23.10.1952</w:t>
      </w:r>
    </w:p>
    <w:p w14:paraId="1499FC31" w14:textId="77777777" w:rsidR="00634D1E" w:rsidRPr="00EC4E7E" w:rsidRDefault="00634D1E" w:rsidP="00634D1E">
      <w:pPr>
        <w:pStyle w:val="P00"/>
        <w:spacing w:before="0"/>
        <w:ind w:left="0" w:right="1134"/>
        <w:rPr>
          <w:rFonts w:cs="FrankRuehl" w:hint="cs"/>
          <w:b/>
          <w:bCs/>
          <w:vanish/>
          <w:szCs w:val="20"/>
          <w:shd w:val="clear" w:color="auto" w:fill="FFFF99"/>
          <w:rtl/>
        </w:rPr>
      </w:pPr>
      <w:r w:rsidRPr="00EC4E7E">
        <w:rPr>
          <w:rFonts w:cs="FrankRuehl" w:hint="cs"/>
          <w:b/>
          <w:bCs/>
          <w:vanish/>
          <w:szCs w:val="20"/>
          <w:shd w:val="clear" w:color="auto" w:fill="FFFF99"/>
          <w:rtl/>
        </w:rPr>
        <w:t>תק' תשי"ג-1952</w:t>
      </w:r>
    </w:p>
    <w:p w14:paraId="726CA07D" w14:textId="77777777" w:rsidR="00634D1E" w:rsidRPr="00EC4E7E" w:rsidRDefault="00634D1E" w:rsidP="00634D1E">
      <w:pPr>
        <w:pStyle w:val="P00"/>
        <w:spacing w:before="0"/>
        <w:ind w:left="0" w:right="1134"/>
        <w:rPr>
          <w:rFonts w:cs="FrankRuehl" w:hint="cs"/>
          <w:vanish/>
          <w:szCs w:val="20"/>
          <w:shd w:val="clear" w:color="auto" w:fill="FFFF99"/>
          <w:rtl/>
        </w:rPr>
      </w:pPr>
      <w:hyperlink r:id="rId10" w:history="1">
        <w:r w:rsidRPr="00EC4E7E">
          <w:rPr>
            <w:rStyle w:val="Hyperlink"/>
            <w:rFonts w:cs="FrankRuehl" w:hint="cs"/>
            <w:vanish/>
            <w:szCs w:val="20"/>
            <w:shd w:val="clear" w:color="auto" w:fill="FFFF99"/>
            <w:rtl/>
          </w:rPr>
          <w:t>ק"ת תשי"ג מס' 307</w:t>
        </w:r>
      </w:hyperlink>
      <w:r w:rsidRPr="00EC4E7E">
        <w:rPr>
          <w:rFonts w:cs="FrankRuehl" w:hint="cs"/>
          <w:vanish/>
          <w:szCs w:val="20"/>
          <w:shd w:val="clear" w:color="auto" w:fill="FFFF99"/>
          <w:rtl/>
        </w:rPr>
        <w:t xml:space="preserve"> מיום 23.10.1952 עמ' 132</w:t>
      </w:r>
    </w:p>
    <w:p w14:paraId="4C55E08F" w14:textId="77777777" w:rsidR="00A43029" w:rsidRPr="00EC4E7E" w:rsidRDefault="00A43029" w:rsidP="00C05483">
      <w:pPr>
        <w:pStyle w:val="P00"/>
        <w:ind w:left="0" w:right="1134"/>
        <w:rPr>
          <w:rStyle w:val="default"/>
          <w:rFonts w:cs="FrankRuehl"/>
          <w:vanish/>
          <w:sz w:val="22"/>
          <w:szCs w:val="22"/>
          <w:shd w:val="clear" w:color="auto" w:fill="FFFF99"/>
          <w:rtl/>
        </w:rPr>
      </w:pPr>
      <w:r w:rsidRPr="00EC4E7E">
        <w:rPr>
          <w:rStyle w:val="default"/>
          <w:rFonts w:cs="FrankRuehl" w:hint="cs"/>
          <w:vanish/>
          <w:sz w:val="22"/>
          <w:szCs w:val="22"/>
          <w:shd w:val="clear" w:color="auto" w:fill="FFFF99"/>
          <w:rtl/>
        </w:rPr>
        <w:t>2.</w:t>
      </w:r>
      <w:r w:rsidRPr="00EC4E7E">
        <w:rPr>
          <w:rStyle w:val="default"/>
          <w:rFonts w:cs="FrankRuehl" w:hint="cs"/>
          <w:vanish/>
          <w:sz w:val="22"/>
          <w:szCs w:val="22"/>
          <w:shd w:val="clear" w:color="auto" w:fill="FFFF99"/>
          <w:rtl/>
        </w:rPr>
        <w:tab/>
      </w:r>
      <w:r w:rsidRPr="00EC4E7E">
        <w:rPr>
          <w:rStyle w:val="default"/>
          <w:rFonts w:cs="FrankRuehl"/>
          <w:vanish/>
          <w:sz w:val="22"/>
          <w:szCs w:val="22"/>
          <w:u w:val="single"/>
          <w:shd w:val="clear" w:color="auto" w:fill="FFFF99"/>
          <w:rtl/>
        </w:rPr>
        <w:t>(א</w:t>
      </w:r>
      <w:r w:rsidRPr="00EC4E7E">
        <w:rPr>
          <w:rStyle w:val="default"/>
          <w:rFonts w:cs="FrankRuehl" w:hint="cs"/>
          <w:vanish/>
          <w:sz w:val="22"/>
          <w:szCs w:val="22"/>
          <w:u w:val="single"/>
          <w:shd w:val="clear" w:color="auto" w:fill="FFFF99"/>
          <w:rtl/>
        </w:rPr>
        <w:t>)</w:t>
      </w:r>
      <w:r w:rsidRPr="00EC4E7E">
        <w:rPr>
          <w:rStyle w:val="default"/>
          <w:rFonts w:cs="FrankRuehl"/>
          <w:vanish/>
          <w:sz w:val="22"/>
          <w:szCs w:val="22"/>
          <w:shd w:val="clear" w:color="auto" w:fill="FFFF99"/>
          <w:rtl/>
        </w:rPr>
        <w:tab/>
        <w:t>ל</w:t>
      </w:r>
      <w:r w:rsidRPr="00EC4E7E">
        <w:rPr>
          <w:rStyle w:val="default"/>
          <w:rFonts w:cs="FrankRuehl" w:hint="cs"/>
          <w:vanish/>
          <w:sz w:val="22"/>
          <w:szCs w:val="22"/>
          <w:shd w:val="clear" w:color="auto" w:fill="FFFF99"/>
          <w:rtl/>
        </w:rPr>
        <w:t>א יעסיק אדם בסוגי העבודה המפורטים להלן אלא נכה מלחמה בלבד, ולא ירשה לעסוק בהם אלא לנכי מלחמה בלבד. ואלה סוגי העבודה:</w:t>
      </w:r>
    </w:p>
    <w:p w14:paraId="15949F40" w14:textId="77777777" w:rsidR="00A43029" w:rsidRPr="00EC4E7E" w:rsidRDefault="00A43029" w:rsidP="007D79C3">
      <w:pPr>
        <w:pStyle w:val="P22"/>
        <w:spacing w:before="0"/>
        <w:ind w:left="1021" w:right="1134"/>
        <w:rPr>
          <w:rStyle w:val="default"/>
          <w:rFonts w:cs="FrankRuehl" w:hint="cs"/>
          <w:strike/>
          <w:vanish/>
          <w:sz w:val="22"/>
          <w:szCs w:val="22"/>
          <w:shd w:val="clear" w:color="auto" w:fill="FFFF99"/>
          <w:rtl/>
        </w:rPr>
      </w:pPr>
      <w:r w:rsidRPr="00EC4E7E">
        <w:rPr>
          <w:rStyle w:val="default"/>
          <w:rFonts w:cs="FrankRuehl"/>
          <w:strike/>
          <w:vanish/>
          <w:sz w:val="22"/>
          <w:szCs w:val="22"/>
          <w:shd w:val="clear" w:color="auto" w:fill="FFFF99"/>
          <w:rtl/>
        </w:rPr>
        <w:t>(1)</w:t>
      </w:r>
      <w:r w:rsidRPr="00EC4E7E">
        <w:rPr>
          <w:rStyle w:val="default"/>
          <w:rFonts w:cs="FrankRuehl"/>
          <w:strike/>
          <w:vanish/>
          <w:sz w:val="22"/>
          <w:szCs w:val="22"/>
          <w:shd w:val="clear" w:color="auto" w:fill="FFFF99"/>
          <w:rtl/>
        </w:rPr>
        <w:tab/>
        <w:t>מ</w:t>
      </w:r>
      <w:r w:rsidRPr="00EC4E7E">
        <w:rPr>
          <w:rStyle w:val="default"/>
          <w:rFonts w:cs="FrankRuehl" w:hint="cs"/>
          <w:strike/>
          <w:vanish/>
          <w:sz w:val="22"/>
          <w:szCs w:val="22"/>
          <w:shd w:val="clear" w:color="auto" w:fill="FFFF99"/>
          <w:rtl/>
        </w:rPr>
        <w:t>כירת כרטיסים בקולנוע, בתיאטרון או בשירות תחבורה עירוני או בין-עירוני, למעט מכירת כרטיסים הנעשית על ידי נהגים בשירות תח</w:t>
      </w:r>
      <w:r w:rsidRPr="00EC4E7E">
        <w:rPr>
          <w:rStyle w:val="default"/>
          <w:rFonts w:cs="FrankRuehl"/>
          <w:strike/>
          <w:vanish/>
          <w:sz w:val="22"/>
          <w:szCs w:val="22"/>
          <w:shd w:val="clear" w:color="auto" w:fill="FFFF99"/>
          <w:rtl/>
        </w:rPr>
        <w:t>ב</w:t>
      </w:r>
      <w:r w:rsidRPr="00EC4E7E">
        <w:rPr>
          <w:rStyle w:val="default"/>
          <w:rFonts w:cs="FrankRuehl" w:hint="cs"/>
          <w:strike/>
          <w:vanish/>
          <w:sz w:val="22"/>
          <w:szCs w:val="22"/>
          <w:shd w:val="clear" w:color="auto" w:fill="FFFF99"/>
          <w:rtl/>
        </w:rPr>
        <w:t>ורה כאמור;</w:t>
      </w:r>
    </w:p>
    <w:p w14:paraId="01AE10CD" w14:textId="77777777" w:rsidR="00A43029" w:rsidRPr="00EC4E7E" w:rsidRDefault="00A43029" w:rsidP="000804E6">
      <w:pPr>
        <w:pStyle w:val="P22"/>
        <w:spacing w:before="0"/>
        <w:ind w:left="1021" w:right="1134"/>
        <w:rPr>
          <w:rStyle w:val="default"/>
          <w:rFonts w:cs="FrankRuehl"/>
          <w:vanish/>
          <w:sz w:val="22"/>
          <w:szCs w:val="22"/>
          <w:u w:val="single"/>
          <w:shd w:val="clear" w:color="auto" w:fill="FFFF99"/>
          <w:rtl/>
        </w:rPr>
      </w:pPr>
      <w:r w:rsidRPr="00EC4E7E">
        <w:rPr>
          <w:rStyle w:val="default"/>
          <w:rFonts w:cs="FrankRuehl" w:hint="cs"/>
          <w:vanish/>
          <w:sz w:val="22"/>
          <w:szCs w:val="22"/>
          <w:u w:val="single"/>
          <w:shd w:val="clear" w:color="auto" w:fill="FFFF99"/>
          <w:rtl/>
        </w:rPr>
        <w:t>(1)</w:t>
      </w:r>
      <w:r w:rsidR="000804E6" w:rsidRPr="00EC4E7E">
        <w:rPr>
          <w:rStyle w:val="default"/>
          <w:rFonts w:cs="FrankRuehl" w:hint="cs"/>
          <w:vanish/>
          <w:sz w:val="22"/>
          <w:szCs w:val="22"/>
          <w:u w:val="single"/>
          <w:shd w:val="clear" w:color="auto" w:fill="FFFF99"/>
          <w:rtl/>
        </w:rPr>
        <w:tab/>
      </w:r>
      <w:r w:rsidRPr="00EC4E7E">
        <w:rPr>
          <w:rStyle w:val="default"/>
          <w:rFonts w:cs="FrankRuehl"/>
          <w:vanish/>
          <w:sz w:val="22"/>
          <w:szCs w:val="22"/>
          <w:u w:val="single"/>
          <w:shd w:val="clear" w:color="auto" w:fill="FFFF99"/>
          <w:rtl/>
        </w:rPr>
        <w:t>מ</w:t>
      </w:r>
      <w:r w:rsidRPr="00EC4E7E">
        <w:rPr>
          <w:rStyle w:val="default"/>
          <w:rFonts w:cs="FrankRuehl" w:hint="cs"/>
          <w:vanish/>
          <w:sz w:val="22"/>
          <w:szCs w:val="22"/>
          <w:u w:val="single"/>
          <w:shd w:val="clear" w:color="auto" w:fill="FFFF99"/>
          <w:rtl/>
        </w:rPr>
        <w:t>כירת כרטיסים לבית עינוג או לשירות תחבורה עירוני או בין-עירוני, למעט מכירת כרטיסים הנעשית על ידי נהגים בשירות תח</w:t>
      </w:r>
      <w:r w:rsidRPr="00EC4E7E">
        <w:rPr>
          <w:rStyle w:val="default"/>
          <w:rFonts w:cs="FrankRuehl"/>
          <w:vanish/>
          <w:sz w:val="22"/>
          <w:szCs w:val="22"/>
          <w:u w:val="single"/>
          <w:shd w:val="clear" w:color="auto" w:fill="FFFF99"/>
          <w:rtl/>
        </w:rPr>
        <w:t>ב</w:t>
      </w:r>
      <w:r w:rsidRPr="00EC4E7E">
        <w:rPr>
          <w:rStyle w:val="default"/>
          <w:rFonts w:cs="FrankRuehl" w:hint="cs"/>
          <w:vanish/>
          <w:sz w:val="22"/>
          <w:szCs w:val="22"/>
          <w:u w:val="single"/>
          <w:shd w:val="clear" w:color="auto" w:fill="FFFF99"/>
          <w:rtl/>
        </w:rPr>
        <w:t>ורה כאמור;</w:t>
      </w:r>
    </w:p>
    <w:p w14:paraId="0DC744F1" w14:textId="77777777" w:rsidR="00A43029" w:rsidRPr="00EC4E7E" w:rsidRDefault="00A43029" w:rsidP="007D79C3">
      <w:pPr>
        <w:pStyle w:val="P22"/>
        <w:spacing w:before="0"/>
        <w:ind w:left="1021" w:right="1134"/>
        <w:rPr>
          <w:rStyle w:val="default"/>
          <w:rFonts w:cs="FrankRuehl"/>
          <w:vanish/>
          <w:sz w:val="22"/>
          <w:szCs w:val="22"/>
          <w:shd w:val="clear" w:color="auto" w:fill="FFFF99"/>
          <w:rtl/>
        </w:rPr>
      </w:pPr>
      <w:r w:rsidRPr="00EC4E7E">
        <w:rPr>
          <w:rStyle w:val="default"/>
          <w:rFonts w:cs="FrankRuehl" w:hint="cs"/>
          <w:vanish/>
          <w:sz w:val="22"/>
          <w:szCs w:val="22"/>
          <w:shd w:val="clear" w:color="auto" w:fill="FFFF99"/>
          <w:rtl/>
        </w:rPr>
        <w:t>(2)</w:t>
      </w:r>
      <w:r w:rsidRPr="00EC4E7E">
        <w:rPr>
          <w:rStyle w:val="default"/>
          <w:rFonts w:cs="FrankRuehl"/>
          <w:vanish/>
          <w:sz w:val="22"/>
          <w:szCs w:val="22"/>
          <w:shd w:val="clear" w:color="auto" w:fill="FFFF99"/>
          <w:rtl/>
        </w:rPr>
        <w:tab/>
        <w:t>ש</w:t>
      </w:r>
      <w:r w:rsidRPr="00EC4E7E">
        <w:rPr>
          <w:rStyle w:val="default"/>
          <w:rFonts w:cs="FrankRuehl" w:hint="cs"/>
          <w:vanish/>
          <w:sz w:val="22"/>
          <w:szCs w:val="22"/>
          <w:shd w:val="clear" w:color="auto" w:fill="FFFF99"/>
          <w:rtl/>
        </w:rPr>
        <w:t>מירה במגרשי חניה, במחסנים ובמגרשי בניה;</w:t>
      </w:r>
    </w:p>
    <w:p w14:paraId="30AC9B6F" w14:textId="77777777" w:rsidR="00A43029" w:rsidRPr="00EC4E7E" w:rsidRDefault="00A43029" w:rsidP="007D79C3">
      <w:pPr>
        <w:pStyle w:val="P22"/>
        <w:spacing w:before="0"/>
        <w:ind w:left="1021" w:right="1134"/>
        <w:rPr>
          <w:rStyle w:val="default"/>
          <w:rFonts w:cs="FrankRuehl"/>
          <w:vanish/>
          <w:sz w:val="22"/>
          <w:szCs w:val="22"/>
          <w:shd w:val="clear" w:color="auto" w:fill="FFFF99"/>
          <w:rtl/>
        </w:rPr>
      </w:pPr>
      <w:r w:rsidRPr="00EC4E7E">
        <w:rPr>
          <w:rStyle w:val="default"/>
          <w:rFonts w:cs="FrankRuehl" w:hint="cs"/>
          <w:vanish/>
          <w:sz w:val="22"/>
          <w:szCs w:val="22"/>
          <w:shd w:val="clear" w:color="auto" w:fill="FFFF99"/>
          <w:rtl/>
        </w:rPr>
        <w:t>(3)</w:t>
      </w:r>
      <w:r w:rsidRPr="00EC4E7E">
        <w:rPr>
          <w:rStyle w:val="default"/>
          <w:rFonts w:cs="FrankRuehl"/>
          <w:vanish/>
          <w:sz w:val="22"/>
          <w:szCs w:val="22"/>
          <w:shd w:val="clear" w:color="auto" w:fill="FFFF99"/>
          <w:rtl/>
        </w:rPr>
        <w:tab/>
        <w:t>ס</w:t>
      </w:r>
      <w:r w:rsidRPr="00EC4E7E">
        <w:rPr>
          <w:rStyle w:val="default"/>
          <w:rFonts w:cs="FrankRuehl" w:hint="cs"/>
          <w:vanish/>
          <w:sz w:val="22"/>
          <w:szCs w:val="22"/>
          <w:shd w:val="clear" w:color="auto" w:fill="FFFF99"/>
          <w:rtl/>
        </w:rPr>
        <w:t>דרנות בקולנוע, בתיאטרון ובכל אולם ציבורי אחר;</w:t>
      </w:r>
    </w:p>
    <w:p w14:paraId="68D3BF8C" w14:textId="77777777" w:rsidR="00A43029" w:rsidRPr="00EC4E7E" w:rsidRDefault="00A43029" w:rsidP="007D79C3">
      <w:pPr>
        <w:pStyle w:val="P22"/>
        <w:spacing w:before="0"/>
        <w:ind w:left="1021" w:right="1134"/>
        <w:rPr>
          <w:rStyle w:val="default"/>
          <w:rFonts w:cs="FrankRuehl"/>
          <w:vanish/>
          <w:sz w:val="22"/>
          <w:szCs w:val="22"/>
          <w:shd w:val="clear" w:color="auto" w:fill="FFFF99"/>
          <w:rtl/>
        </w:rPr>
      </w:pPr>
      <w:r w:rsidRPr="00EC4E7E">
        <w:rPr>
          <w:rStyle w:val="default"/>
          <w:rFonts w:cs="FrankRuehl" w:hint="cs"/>
          <w:vanish/>
          <w:sz w:val="22"/>
          <w:szCs w:val="22"/>
          <w:shd w:val="clear" w:color="auto" w:fill="FFFF99"/>
          <w:rtl/>
        </w:rPr>
        <w:t>(4)</w:t>
      </w:r>
      <w:r w:rsidRPr="00EC4E7E">
        <w:rPr>
          <w:rStyle w:val="default"/>
          <w:rFonts w:cs="FrankRuehl"/>
          <w:vanish/>
          <w:sz w:val="22"/>
          <w:szCs w:val="22"/>
          <w:shd w:val="clear" w:color="auto" w:fill="FFFF99"/>
          <w:rtl/>
        </w:rPr>
        <w:tab/>
        <w:t>ע</w:t>
      </w:r>
      <w:r w:rsidRPr="00EC4E7E">
        <w:rPr>
          <w:rStyle w:val="default"/>
          <w:rFonts w:cs="FrankRuehl" w:hint="cs"/>
          <w:vanish/>
          <w:sz w:val="22"/>
          <w:szCs w:val="22"/>
          <w:shd w:val="clear" w:color="auto" w:fill="FFFF99"/>
          <w:rtl/>
        </w:rPr>
        <w:t>בו</w:t>
      </w:r>
      <w:r w:rsidRPr="00EC4E7E">
        <w:rPr>
          <w:rStyle w:val="default"/>
          <w:rFonts w:cs="FrankRuehl"/>
          <w:vanish/>
          <w:sz w:val="22"/>
          <w:szCs w:val="22"/>
          <w:shd w:val="clear" w:color="auto" w:fill="FFFF99"/>
          <w:rtl/>
        </w:rPr>
        <w:t>דה</w:t>
      </w:r>
      <w:r w:rsidRPr="00EC4E7E">
        <w:rPr>
          <w:rStyle w:val="default"/>
          <w:rFonts w:cs="FrankRuehl" w:hint="cs"/>
          <w:vanish/>
          <w:sz w:val="22"/>
          <w:szCs w:val="22"/>
          <w:shd w:val="clear" w:color="auto" w:fill="FFFF99"/>
          <w:rtl/>
        </w:rPr>
        <w:t xml:space="preserve"> בלשכות מודיעין;</w:t>
      </w:r>
    </w:p>
    <w:p w14:paraId="1E684FFA" w14:textId="77777777" w:rsidR="00A43029" w:rsidRPr="00EC4E7E" w:rsidRDefault="00A43029" w:rsidP="007D79C3">
      <w:pPr>
        <w:pStyle w:val="P22"/>
        <w:spacing w:before="0"/>
        <w:ind w:left="1021" w:right="1134"/>
        <w:rPr>
          <w:rStyle w:val="default"/>
          <w:rFonts w:cs="FrankRuehl"/>
          <w:vanish/>
          <w:sz w:val="22"/>
          <w:szCs w:val="22"/>
          <w:shd w:val="clear" w:color="auto" w:fill="FFFF99"/>
          <w:rtl/>
        </w:rPr>
      </w:pPr>
      <w:r w:rsidRPr="00EC4E7E">
        <w:rPr>
          <w:rStyle w:val="default"/>
          <w:rFonts w:cs="FrankRuehl" w:hint="cs"/>
          <w:vanish/>
          <w:sz w:val="22"/>
          <w:szCs w:val="22"/>
          <w:shd w:val="clear" w:color="auto" w:fill="FFFF99"/>
          <w:rtl/>
        </w:rPr>
        <w:t>(5)</w:t>
      </w:r>
      <w:r w:rsidRPr="00EC4E7E">
        <w:rPr>
          <w:rStyle w:val="default"/>
          <w:rFonts w:cs="FrankRuehl"/>
          <w:vanish/>
          <w:sz w:val="22"/>
          <w:szCs w:val="22"/>
          <w:shd w:val="clear" w:color="auto" w:fill="FFFF99"/>
          <w:rtl/>
        </w:rPr>
        <w:tab/>
        <w:t>ח</w:t>
      </w:r>
      <w:r w:rsidRPr="00EC4E7E">
        <w:rPr>
          <w:rStyle w:val="default"/>
          <w:rFonts w:cs="FrankRuehl" w:hint="cs"/>
          <w:vanish/>
          <w:sz w:val="22"/>
          <w:szCs w:val="22"/>
          <w:shd w:val="clear" w:color="auto" w:fill="FFFF99"/>
          <w:rtl/>
        </w:rPr>
        <w:t>צרנות בבית מגורים או בבית עסק;</w:t>
      </w:r>
    </w:p>
    <w:p w14:paraId="22D0F5CD" w14:textId="77777777" w:rsidR="00A43029" w:rsidRPr="00EC4E7E" w:rsidRDefault="00A43029" w:rsidP="007D79C3">
      <w:pPr>
        <w:pStyle w:val="P22"/>
        <w:spacing w:before="0"/>
        <w:ind w:left="1021" w:right="1134"/>
        <w:rPr>
          <w:rStyle w:val="default"/>
          <w:rFonts w:cs="FrankRuehl"/>
          <w:vanish/>
          <w:sz w:val="22"/>
          <w:szCs w:val="22"/>
          <w:shd w:val="clear" w:color="auto" w:fill="FFFF99"/>
          <w:rtl/>
        </w:rPr>
      </w:pPr>
      <w:r w:rsidRPr="00EC4E7E">
        <w:rPr>
          <w:rStyle w:val="default"/>
          <w:rFonts w:cs="FrankRuehl" w:hint="cs"/>
          <w:vanish/>
          <w:sz w:val="22"/>
          <w:szCs w:val="22"/>
          <w:shd w:val="clear" w:color="auto" w:fill="FFFF99"/>
          <w:rtl/>
        </w:rPr>
        <w:t>(6)</w:t>
      </w:r>
      <w:r w:rsidRPr="00EC4E7E">
        <w:rPr>
          <w:rStyle w:val="default"/>
          <w:rFonts w:cs="FrankRuehl"/>
          <w:vanish/>
          <w:sz w:val="22"/>
          <w:szCs w:val="22"/>
          <w:shd w:val="clear" w:color="auto" w:fill="FFFF99"/>
          <w:rtl/>
        </w:rPr>
        <w:tab/>
        <w:t>ש</w:t>
      </w:r>
      <w:r w:rsidRPr="00EC4E7E">
        <w:rPr>
          <w:rStyle w:val="default"/>
          <w:rFonts w:cs="FrankRuehl" w:hint="cs"/>
          <w:vanish/>
          <w:sz w:val="22"/>
          <w:szCs w:val="22"/>
          <w:shd w:val="clear" w:color="auto" w:fill="FFFF99"/>
          <w:rtl/>
        </w:rPr>
        <w:t>משות בבית ספר;</w:t>
      </w:r>
    </w:p>
    <w:p w14:paraId="457273FE" w14:textId="77777777" w:rsidR="00A43029" w:rsidRPr="00EC4E7E" w:rsidRDefault="00A43029" w:rsidP="007D79C3">
      <w:pPr>
        <w:pStyle w:val="P22"/>
        <w:spacing w:before="0"/>
        <w:ind w:left="1021" w:right="1134"/>
        <w:rPr>
          <w:rStyle w:val="default"/>
          <w:rFonts w:cs="FrankRuehl"/>
          <w:vanish/>
          <w:sz w:val="22"/>
          <w:szCs w:val="22"/>
          <w:shd w:val="clear" w:color="auto" w:fill="FFFF99"/>
          <w:rtl/>
        </w:rPr>
      </w:pPr>
      <w:r w:rsidRPr="00EC4E7E">
        <w:rPr>
          <w:rStyle w:val="default"/>
          <w:rFonts w:cs="FrankRuehl" w:hint="cs"/>
          <w:vanish/>
          <w:sz w:val="22"/>
          <w:szCs w:val="22"/>
          <w:shd w:val="clear" w:color="auto" w:fill="FFFF99"/>
          <w:rtl/>
        </w:rPr>
        <w:t>(7)</w:t>
      </w:r>
      <w:r w:rsidRPr="00EC4E7E">
        <w:rPr>
          <w:rStyle w:val="default"/>
          <w:rFonts w:cs="FrankRuehl"/>
          <w:vanish/>
          <w:sz w:val="22"/>
          <w:szCs w:val="22"/>
          <w:shd w:val="clear" w:color="auto" w:fill="FFFF99"/>
          <w:rtl/>
        </w:rPr>
        <w:tab/>
        <w:t>ש</w:t>
      </w:r>
      <w:r w:rsidRPr="00EC4E7E">
        <w:rPr>
          <w:rStyle w:val="default"/>
          <w:rFonts w:cs="FrankRuehl" w:hint="cs"/>
          <w:vanish/>
          <w:sz w:val="22"/>
          <w:szCs w:val="22"/>
          <w:shd w:val="clear" w:color="auto" w:fill="FFFF99"/>
          <w:rtl/>
        </w:rPr>
        <w:t>וערות;</w:t>
      </w:r>
    </w:p>
    <w:p w14:paraId="52D8ABCB" w14:textId="77777777" w:rsidR="00D05680" w:rsidRPr="00EC4E7E" w:rsidRDefault="00D05680" w:rsidP="007D79C3">
      <w:pPr>
        <w:pStyle w:val="P22"/>
        <w:spacing w:before="0"/>
        <w:ind w:left="1021" w:right="1134"/>
        <w:rPr>
          <w:rStyle w:val="default"/>
          <w:rFonts w:cs="FrankRuehl"/>
          <w:strike/>
          <w:vanish/>
          <w:sz w:val="22"/>
          <w:szCs w:val="22"/>
          <w:shd w:val="clear" w:color="auto" w:fill="FFFF99"/>
          <w:rtl/>
        </w:rPr>
      </w:pPr>
      <w:r w:rsidRPr="00EC4E7E">
        <w:rPr>
          <w:rStyle w:val="default"/>
          <w:rFonts w:cs="FrankRuehl" w:hint="cs"/>
          <w:strike/>
          <w:vanish/>
          <w:sz w:val="22"/>
          <w:szCs w:val="22"/>
          <w:shd w:val="clear" w:color="auto" w:fill="FFFF99"/>
          <w:rtl/>
        </w:rPr>
        <w:t>(8)</w:t>
      </w:r>
      <w:r w:rsidRPr="00EC4E7E">
        <w:rPr>
          <w:rStyle w:val="default"/>
          <w:rFonts w:cs="FrankRuehl"/>
          <w:strike/>
          <w:vanish/>
          <w:sz w:val="22"/>
          <w:szCs w:val="22"/>
          <w:shd w:val="clear" w:color="auto" w:fill="FFFF99"/>
          <w:rtl/>
        </w:rPr>
        <w:tab/>
        <w:t>ב</w:t>
      </w:r>
      <w:r w:rsidRPr="00EC4E7E">
        <w:rPr>
          <w:rStyle w:val="default"/>
          <w:rFonts w:cs="FrankRuehl" w:hint="cs"/>
          <w:strike/>
          <w:vanish/>
          <w:sz w:val="22"/>
          <w:szCs w:val="22"/>
          <w:shd w:val="clear" w:color="auto" w:fill="FFFF99"/>
          <w:rtl/>
        </w:rPr>
        <w:t>קורת כרטיסים בקולנוע, בתיאטרון או בשירות תחבורה עירוני או בין-עירוני;</w:t>
      </w:r>
    </w:p>
    <w:p w14:paraId="5D436063" w14:textId="77777777" w:rsidR="00A43029" w:rsidRPr="00EC4E7E" w:rsidRDefault="00A43029" w:rsidP="007D79C3">
      <w:pPr>
        <w:pStyle w:val="P22"/>
        <w:spacing w:before="0"/>
        <w:ind w:left="1021" w:right="1134"/>
        <w:rPr>
          <w:rStyle w:val="default"/>
          <w:rFonts w:cs="FrankRuehl"/>
          <w:vanish/>
          <w:sz w:val="22"/>
          <w:szCs w:val="22"/>
          <w:u w:val="single"/>
          <w:shd w:val="clear" w:color="auto" w:fill="FFFF99"/>
          <w:rtl/>
        </w:rPr>
      </w:pPr>
      <w:r w:rsidRPr="00EC4E7E">
        <w:rPr>
          <w:rStyle w:val="default"/>
          <w:rFonts w:cs="FrankRuehl" w:hint="cs"/>
          <w:vanish/>
          <w:sz w:val="22"/>
          <w:szCs w:val="22"/>
          <w:u w:val="single"/>
          <w:shd w:val="clear" w:color="auto" w:fill="FFFF99"/>
          <w:rtl/>
        </w:rPr>
        <w:t>(8)</w:t>
      </w:r>
      <w:r w:rsidRPr="00EC4E7E">
        <w:rPr>
          <w:rStyle w:val="default"/>
          <w:rFonts w:cs="FrankRuehl"/>
          <w:vanish/>
          <w:sz w:val="22"/>
          <w:szCs w:val="22"/>
          <w:u w:val="single"/>
          <w:shd w:val="clear" w:color="auto" w:fill="FFFF99"/>
          <w:rtl/>
        </w:rPr>
        <w:tab/>
        <w:t>ב</w:t>
      </w:r>
      <w:r w:rsidRPr="00EC4E7E">
        <w:rPr>
          <w:rStyle w:val="default"/>
          <w:rFonts w:cs="FrankRuehl" w:hint="cs"/>
          <w:vanish/>
          <w:sz w:val="22"/>
          <w:szCs w:val="22"/>
          <w:u w:val="single"/>
          <w:shd w:val="clear" w:color="auto" w:fill="FFFF99"/>
          <w:rtl/>
        </w:rPr>
        <w:t>קורת כרטיסים בבית עינוג או בשירות תחבורה עירוני או בין-עירוני;</w:t>
      </w:r>
    </w:p>
    <w:p w14:paraId="7CD5A767" w14:textId="77777777" w:rsidR="00A43029" w:rsidRPr="00EC4E7E" w:rsidRDefault="00A43029" w:rsidP="007D79C3">
      <w:pPr>
        <w:pStyle w:val="P22"/>
        <w:spacing w:before="0"/>
        <w:ind w:left="1021" w:right="1134"/>
        <w:rPr>
          <w:rStyle w:val="default"/>
          <w:rFonts w:cs="FrankRuehl"/>
          <w:vanish/>
          <w:sz w:val="22"/>
          <w:szCs w:val="22"/>
          <w:u w:val="single"/>
          <w:shd w:val="clear" w:color="auto" w:fill="FFFF99"/>
          <w:rtl/>
        </w:rPr>
      </w:pPr>
      <w:r w:rsidRPr="00EC4E7E">
        <w:rPr>
          <w:rStyle w:val="default"/>
          <w:rFonts w:cs="FrankRuehl" w:hint="cs"/>
          <w:vanish/>
          <w:sz w:val="22"/>
          <w:szCs w:val="22"/>
          <w:u w:val="single"/>
          <w:shd w:val="clear" w:color="auto" w:fill="FFFF99"/>
          <w:rtl/>
        </w:rPr>
        <w:t>(9)</w:t>
      </w:r>
      <w:r w:rsidRPr="00EC4E7E">
        <w:rPr>
          <w:rStyle w:val="default"/>
          <w:rFonts w:cs="FrankRuehl"/>
          <w:vanish/>
          <w:sz w:val="22"/>
          <w:szCs w:val="22"/>
          <w:u w:val="single"/>
          <w:shd w:val="clear" w:color="auto" w:fill="FFFF99"/>
          <w:rtl/>
        </w:rPr>
        <w:tab/>
        <w:t>מ</w:t>
      </w:r>
      <w:r w:rsidRPr="00EC4E7E">
        <w:rPr>
          <w:rStyle w:val="default"/>
          <w:rFonts w:cs="FrankRuehl" w:hint="cs"/>
          <w:vanish/>
          <w:sz w:val="22"/>
          <w:szCs w:val="22"/>
          <w:u w:val="single"/>
          <w:shd w:val="clear" w:color="auto" w:fill="FFFF99"/>
          <w:rtl/>
        </w:rPr>
        <w:t xml:space="preserve">כירה במזנונים שבמפעלים, מוסדות, ארגונים ציבוריים או בתי עינוג, שנועדו לצרכי העובדים, הלקוחות או </w:t>
      </w:r>
      <w:r w:rsidRPr="00EC4E7E">
        <w:rPr>
          <w:rStyle w:val="default"/>
          <w:rFonts w:cs="FrankRuehl"/>
          <w:vanish/>
          <w:sz w:val="22"/>
          <w:szCs w:val="22"/>
          <w:u w:val="single"/>
          <w:shd w:val="clear" w:color="auto" w:fill="FFFF99"/>
          <w:rtl/>
        </w:rPr>
        <w:t>המ</w:t>
      </w:r>
      <w:r w:rsidRPr="00EC4E7E">
        <w:rPr>
          <w:rStyle w:val="default"/>
          <w:rFonts w:cs="FrankRuehl" w:hint="cs"/>
          <w:vanish/>
          <w:sz w:val="22"/>
          <w:szCs w:val="22"/>
          <w:u w:val="single"/>
          <w:shd w:val="clear" w:color="auto" w:fill="FFFF99"/>
          <w:rtl/>
        </w:rPr>
        <w:t>בקרים;</w:t>
      </w:r>
    </w:p>
    <w:p w14:paraId="2B841AC6" w14:textId="77777777" w:rsidR="00A43029" w:rsidRPr="00EC4E7E" w:rsidRDefault="00A43029" w:rsidP="007D79C3">
      <w:pPr>
        <w:pStyle w:val="P22"/>
        <w:spacing w:before="0"/>
        <w:ind w:left="1021" w:right="1134"/>
        <w:rPr>
          <w:rStyle w:val="default"/>
          <w:rFonts w:cs="FrankRuehl"/>
          <w:vanish/>
          <w:sz w:val="22"/>
          <w:szCs w:val="22"/>
          <w:u w:val="single"/>
          <w:shd w:val="clear" w:color="auto" w:fill="FFFF99"/>
          <w:rtl/>
        </w:rPr>
      </w:pPr>
      <w:r w:rsidRPr="00EC4E7E">
        <w:rPr>
          <w:rStyle w:val="default"/>
          <w:rFonts w:cs="FrankRuehl" w:hint="cs"/>
          <w:vanish/>
          <w:sz w:val="22"/>
          <w:szCs w:val="22"/>
          <w:u w:val="single"/>
          <w:shd w:val="clear" w:color="auto" w:fill="FFFF99"/>
          <w:rtl/>
        </w:rPr>
        <w:t>(10)</w:t>
      </w:r>
      <w:r w:rsidRPr="00EC4E7E">
        <w:rPr>
          <w:rStyle w:val="default"/>
          <w:rFonts w:cs="FrankRuehl"/>
          <w:vanish/>
          <w:sz w:val="22"/>
          <w:szCs w:val="22"/>
          <w:u w:val="single"/>
          <w:shd w:val="clear" w:color="auto" w:fill="FFFF99"/>
          <w:rtl/>
        </w:rPr>
        <w:tab/>
        <w:t>ש</w:t>
      </w:r>
      <w:r w:rsidRPr="00EC4E7E">
        <w:rPr>
          <w:rStyle w:val="default"/>
          <w:rFonts w:cs="FrankRuehl" w:hint="cs"/>
          <w:vanish/>
          <w:sz w:val="22"/>
          <w:szCs w:val="22"/>
          <w:u w:val="single"/>
          <w:shd w:val="clear" w:color="auto" w:fill="FFFF99"/>
          <w:rtl/>
        </w:rPr>
        <w:t>משות במעליות.</w:t>
      </w:r>
    </w:p>
    <w:p w14:paraId="0603D741" w14:textId="77777777" w:rsidR="00A43029" w:rsidRPr="00EC4E7E" w:rsidRDefault="00A43029" w:rsidP="00715B5D">
      <w:pPr>
        <w:pStyle w:val="P00"/>
        <w:spacing w:before="0"/>
        <w:ind w:left="0" w:right="1134"/>
        <w:rPr>
          <w:rStyle w:val="default"/>
          <w:rFonts w:cs="FrankRuehl" w:hint="cs"/>
          <w:vanish/>
          <w:sz w:val="22"/>
          <w:szCs w:val="22"/>
          <w:u w:val="single"/>
          <w:shd w:val="clear" w:color="auto" w:fill="FFFF99"/>
          <w:rtl/>
        </w:rPr>
      </w:pPr>
      <w:r w:rsidRPr="00EC4E7E">
        <w:rPr>
          <w:rFonts w:cs="FrankRuehl"/>
          <w:vanish/>
          <w:sz w:val="22"/>
          <w:szCs w:val="22"/>
          <w:shd w:val="clear" w:color="auto" w:fill="FFFF99"/>
          <w:rtl/>
        </w:rPr>
        <w:tab/>
      </w:r>
      <w:r w:rsidRPr="00EC4E7E">
        <w:rPr>
          <w:rStyle w:val="default"/>
          <w:rFonts w:cs="FrankRuehl"/>
          <w:vanish/>
          <w:sz w:val="22"/>
          <w:szCs w:val="22"/>
          <w:u w:val="single"/>
          <w:shd w:val="clear" w:color="auto" w:fill="FFFF99"/>
          <w:rtl/>
        </w:rPr>
        <w:t>(ב</w:t>
      </w:r>
      <w:r w:rsidRPr="00EC4E7E">
        <w:rPr>
          <w:rStyle w:val="default"/>
          <w:rFonts w:cs="FrankRuehl" w:hint="cs"/>
          <w:vanish/>
          <w:sz w:val="22"/>
          <w:szCs w:val="22"/>
          <w:u w:val="single"/>
          <w:shd w:val="clear" w:color="auto" w:fill="FFFF99"/>
          <w:rtl/>
        </w:rPr>
        <w:t>)</w:t>
      </w:r>
      <w:r w:rsidRPr="00EC4E7E">
        <w:rPr>
          <w:rStyle w:val="default"/>
          <w:rFonts w:cs="FrankRuehl"/>
          <w:vanish/>
          <w:sz w:val="22"/>
          <w:szCs w:val="22"/>
          <w:u w:val="single"/>
          <w:shd w:val="clear" w:color="auto" w:fill="FFFF99"/>
          <w:rtl/>
        </w:rPr>
        <w:tab/>
        <w:t>ב</w:t>
      </w:r>
      <w:r w:rsidRPr="00EC4E7E">
        <w:rPr>
          <w:rStyle w:val="default"/>
          <w:rFonts w:cs="FrankRuehl" w:hint="cs"/>
          <w:vanish/>
          <w:sz w:val="22"/>
          <w:szCs w:val="22"/>
          <w:u w:val="single"/>
          <w:shd w:val="clear" w:color="auto" w:fill="FFFF99"/>
          <w:rtl/>
        </w:rPr>
        <w:t xml:space="preserve">תקנה זו "בית עינוג" פירושו </w:t>
      </w:r>
      <w:r w:rsidR="00715B5D" w:rsidRPr="00EC4E7E">
        <w:rPr>
          <w:rStyle w:val="default"/>
          <w:rFonts w:cs="FrankRuehl" w:hint="cs"/>
          <w:vanish/>
          <w:sz w:val="22"/>
          <w:szCs w:val="22"/>
          <w:u w:val="single"/>
          <w:shd w:val="clear" w:color="auto" w:fill="FFFF99"/>
          <w:rtl/>
        </w:rPr>
        <w:t>-</w:t>
      </w:r>
      <w:r w:rsidRPr="00EC4E7E">
        <w:rPr>
          <w:rStyle w:val="default"/>
          <w:rFonts w:cs="FrankRuehl"/>
          <w:vanish/>
          <w:sz w:val="22"/>
          <w:szCs w:val="22"/>
          <w:u w:val="single"/>
          <w:shd w:val="clear" w:color="auto" w:fill="FFFF99"/>
          <w:rtl/>
        </w:rPr>
        <w:t xml:space="preserve"> </w:t>
      </w:r>
      <w:r w:rsidRPr="00EC4E7E">
        <w:rPr>
          <w:rStyle w:val="default"/>
          <w:rFonts w:cs="FrankRuehl" w:hint="cs"/>
          <w:vanish/>
          <w:sz w:val="22"/>
          <w:szCs w:val="22"/>
          <w:u w:val="single"/>
          <w:shd w:val="clear" w:color="auto" w:fill="FFFF99"/>
          <w:rtl/>
        </w:rPr>
        <w:t>קולנוע, תיאטרון, קונצרט, קרקס, תערוכה, תצוגה, כינוס וכיוצא באלה.</w:t>
      </w:r>
    </w:p>
    <w:p w14:paraId="5C658A5D" w14:textId="77777777" w:rsidR="00A20E5A" w:rsidRPr="00EC4E7E" w:rsidRDefault="00A20E5A" w:rsidP="00C05483">
      <w:pPr>
        <w:pStyle w:val="P00"/>
        <w:tabs>
          <w:tab w:val="clear" w:pos="6259"/>
        </w:tabs>
        <w:spacing w:before="0"/>
        <w:ind w:left="0" w:right="1134"/>
        <w:rPr>
          <w:rFonts w:cs="FrankRuehl" w:hint="cs"/>
          <w:vanish/>
          <w:color w:val="FF0000"/>
          <w:szCs w:val="20"/>
          <w:shd w:val="clear" w:color="auto" w:fill="FFFF99"/>
          <w:rtl/>
        </w:rPr>
      </w:pPr>
    </w:p>
    <w:p w14:paraId="3E7A0301" w14:textId="77777777" w:rsidR="00B135B9" w:rsidRPr="00EC4E7E" w:rsidRDefault="00B135B9" w:rsidP="00C05483">
      <w:pPr>
        <w:pStyle w:val="P00"/>
        <w:tabs>
          <w:tab w:val="clear" w:pos="6259"/>
        </w:tabs>
        <w:spacing w:before="0"/>
        <w:ind w:left="0" w:right="1134"/>
        <w:rPr>
          <w:rFonts w:cs="FrankRuehl" w:hint="cs"/>
          <w:vanish/>
          <w:szCs w:val="20"/>
          <w:shd w:val="clear" w:color="auto" w:fill="FFFF99"/>
          <w:rtl/>
        </w:rPr>
      </w:pPr>
      <w:r w:rsidRPr="00EC4E7E">
        <w:rPr>
          <w:rFonts w:cs="FrankRuehl" w:hint="cs"/>
          <w:vanish/>
          <w:color w:val="FF0000"/>
          <w:szCs w:val="20"/>
          <w:shd w:val="clear" w:color="auto" w:fill="FFFF99"/>
          <w:rtl/>
        </w:rPr>
        <w:t>מיום 6.11.1958</w:t>
      </w:r>
    </w:p>
    <w:p w14:paraId="69D20272" w14:textId="77777777" w:rsidR="00B135B9" w:rsidRPr="00EC4E7E" w:rsidRDefault="00B135B9" w:rsidP="00C05483">
      <w:pPr>
        <w:pStyle w:val="P00"/>
        <w:spacing w:before="0"/>
        <w:ind w:left="0" w:right="1134"/>
        <w:rPr>
          <w:rFonts w:cs="FrankRuehl" w:hint="cs"/>
          <w:b/>
          <w:bCs/>
          <w:vanish/>
          <w:szCs w:val="20"/>
          <w:shd w:val="clear" w:color="auto" w:fill="FFFF99"/>
          <w:rtl/>
        </w:rPr>
      </w:pPr>
      <w:r w:rsidRPr="00EC4E7E">
        <w:rPr>
          <w:rFonts w:cs="FrankRuehl" w:hint="cs"/>
          <w:b/>
          <w:bCs/>
          <w:vanish/>
          <w:szCs w:val="20"/>
          <w:shd w:val="clear" w:color="auto" w:fill="FFFF99"/>
          <w:rtl/>
        </w:rPr>
        <w:t>תק' תשי"ט -1958</w:t>
      </w:r>
    </w:p>
    <w:p w14:paraId="38B4BB63" w14:textId="77777777" w:rsidR="00B135B9" w:rsidRPr="00EC4E7E" w:rsidRDefault="00B135B9" w:rsidP="00B135B9">
      <w:pPr>
        <w:pStyle w:val="P00"/>
        <w:spacing w:before="0"/>
        <w:ind w:left="0" w:right="1134"/>
        <w:rPr>
          <w:rFonts w:cs="FrankRuehl" w:hint="cs"/>
          <w:vanish/>
          <w:szCs w:val="20"/>
          <w:shd w:val="clear" w:color="auto" w:fill="FFFF99"/>
          <w:rtl/>
        </w:rPr>
      </w:pPr>
      <w:hyperlink r:id="rId11" w:history="1">
        <w:r w:rsidRPr="00EC4E7E">
          <w:rPr>
            <w:rStyle w:val="Hyperlink"/>
            <w:rFonts w:cs="FrankRuehl" w:hint="cs"/>
            <w:vanish/>
            <w:szCs w:val="20"/>
            <w:shd w:val="clear" w:color="auto" w:fill="FFFF99"/>
            <w:rtl/>
          </w:rPr>
          <w:t>ק"ת תשי"ט מס' 841</w:t>
        </w:r>
      </w:hyperlink>
      <w:r w:rsidRPr="00EC4E7E">
        <w:rPr>
          <w:rFonts w:cs="FrankRuehl" w:hint="cs"/>
          <w:vanish/>
          <w:szCs w:val="20"/>
          <w:shd w:val="clear" w:color="auto" w:fill="FFFF99"/>
          <w:rtl/>
        </w:rPr>
        <w:t xml:space="preserve"> מיום 6.11.1958 עמ' 250</w:t>
      </w:r>
    </w:p>
    <w:p w14:paraId="088594FE" w14:textId="77777777" w:rsidR="00B135B9" w:rsidRPr="00142275" w:rsidRDefault="00C05483" w:rsidP="00AD1968">
      <w:pPr>
        <w:pStyle w:val="P00"/>
        <w:ind w:left="0" w:right="1134"/>
        <w:rPr>
          <w:rStyle w:val="default"/>
          <w:rFonts w:cs="FrankRuehl"/>
          <w:sz w:val="2"/>
          <w:szCs w:val="2"/>
          <w:rtl/>
        </w:rPr>
      </w:pPr>
      <w:r w:rsidRPr="00EC4E7E">
        <w:rPr>
          <w:rStyle w:val="default"/>
          <w:rFonts w:cs="FrankRuehl" w:hint="cs"/>
          <w:vanish/>
          <w:sz w:val="22"/>
          <w:szCs w:val="22"/>
          <w:shd w:val="clear" w:color="auto" w:fill="FFFF99"/>
          <w:rtl/>
        </w:rPr>
        <w:tab/>
      </w:r>
      <w:r w:rsidR="00B135B9" w:rsidRPr="00EC4E7E">
        <w:rPr>
          <w:rStyle w:val="default"/>
          <w:rFonts w:cs="FrankRuehl"/>
          <w:vanish/>
          <w:sz w:val="22"/>
          <w:szCs w:val="22"/>
          <w:shd w:val="clear" w:color="auto" w:fill="FFFF99"/>
          <w:rtl/>
        </w:rPr>
        <w:t>(א</w:t>
      </w:r>
      <w:r w:rsidR="00B135B9" w:rsidRPr="00EC4E7E">
        <w:rPr>
          <w:rStyle w:val="default"/>
          <w:rFonts w:cs="FrankRuehl" w:hint="cs"/>
          <w:vanish/>
          <w:sz w:val="22"/>
          <w:szCs w:val="22"/>
          <w:shd w:val="clear" w:color="auto" w:fill="FFFF99"/>
          <w:rtl/>
        </w:rPr>
        <w:t>)</w:t>
      </w:r>
      <w:r w:rsidR="00B135B9" w:rsidRPr="00EC4E7E">
        <w:rPr>
          <w:rStyle w:val="default"/>
          <w:rFonts w:cs="FrankRuehl"/>
          <w:vanish/>
          <w:sz w:val="22"/>
          <w:szCs w:val="22"/>
          <w:shd w:val="clear" w:color="auto" w:fill="FFFF99"/>
          <w:rtl/>
        </w:rPr>
        <w:tab/>
        <w:t>ל</w:t>
      </w:r>
      <w:r w:rsidR="00B135B9" w:rsidRPr="00EC4E7E">
        <w:rPr>
          <w:rStyle w:val="default"/>
          <w:rFonts w:cs="FrankRuehl" w:hint="cs"/>
          <w:vanish/>
          <w:sz w:val="22"/>
          <w:szCs w:val="22"/>
          <w:shd w:val="clear" w:color="auto" w:fill="FFFF99"/>
          <w:rtl/>
        </w:rPr>
        <w:t xml:space="preserve">א יעסיק אדם בסוגי העבודה המפורטים להלן אלא נכה מלחמה בלבד, </w:t>
      </w:r>
      <w:r w:rsidR="00B135B9" w:rsidRPr="00EC4E7E">
        <w:rPr>
          <w:rStyle w:val="default"/>
          <w:rFonts w:cs="FrankRuehl" w:hint="cs"/>
          <w:vanish/>
          <w:sz w:val="22"/>
          <w:szCs w:val="22"/>
          <w:u w:val="single"/>
          <w:shd w:val="clear" w:color="auto" w:fill="FFFF99"/>
          <w:rtl/>
        </w:rPr>
        <w:t>לא יעסוק בהם בין</w:t>
      </w:r>
      <w:r w:rsidR="00B135B9" w:rsidRPr="00EC4E7E">
        <w:rPr>
          <w:rStyle w:val="default"/>
          <w:rFonts w:cs="FrankRuehl"/>
          <w:vanish/>
          <w:sz w:val="22"/>
          <w:szCs w:val="22"/>
          <w:u w:val="single"/>
          <w:shd w:val="clear" w:color="auto" w:fill="FFFF99"/>
          <w:rtl/>
        </w:rPr>
        <w:t xml:space="preserve"> כ</w:t>
      </w:r>
      <w:r w:rsidR="00B135B9" w:rsidRPr="00EC4E7E">
        <w:rPr>
          <w:rStyle w:val="default"/>
          <w:rFonts w:cs="FrankRuehl" w:hint="cs"/>
          <w:vanish/>
          <w:sz w:val="22"/>
          <w:szCs w:val="22"/>
          <w:u w:val="single"/>
          <w:shd w:val="clear" w:color="auto" w:fill="FFFF99"/>
          <w:rtl/>
        </w:rPr>
        <w:t>עצמאי ובין כעובד אלא אם הוא נכה מלחמה,</w:t>
      </w:r>
      <w:r w:rsidR="00B135B9" w:rsidRPr="00EC4E7E">
        <w:rPr>
          <w:rStyle w:val="default"/>
          <w:rFonts w:cs="FrankRuehl" w:hint="cs"/>
          <w:vanish/>
          <w:sz w:val="22"/>
          <w:szCs w:val="22"/>
          <w:shd w:val="clear" w:color="auto" w:fill="FFFF99"/>
          <w:rtl/>
        </w:rPr>
        <w:t xml:space="preserve"> ולא ירשה לעסוק בהם אלא לנכי מלחמה בלבד. ואלה סוגי העבודה:</w:t>
      </w:r>
      <w:bookmarkEnd w:id="3"/>
    </w:p>
    <w:p w14:paraId="07B18774" w14:textId="77777777" w:rsidR="006A522B" w:rsidRDefault="006A522B">
      <w:pPr>
        <w:pStyle w:val="P00"/>
        <w:spacing w:before="72"/>
        <w:ind w:left="0" w:right="1134"/>
        <w:rPr>
          <w:rStyle w:val="default"/>
          <w:rFonts w:cs="FrankRuehl"/>
          <w:rtl/>
        </w:rPr>
      </w:pPr>
      <w:bookmarkStart w:id="4" w:name="Seif3"/>
      <w:bookmarkEnd w:id="4"/>
      <w:r>
        <w:rPr>
          <w:lang w:val="he-IL"/>
        </w:rPr>
        <w:pict w14:anchorId="72F4498D">
          <v:rect id="_x0000_s1030" style="position:absolute;left:0;text-align:left;margin-left:464.5pt;margin-top:8.05pt;width:75.05pt;height:18.8pt;z-index:251645440" o:allowincell="f" filled="f" stroked="f" strokecolor="lime" strokeweight=".25pt">
            <v:textbox style="mso-next-textbox:#_x0000_s1030" inset="0,0,0,0">
              <w:txbxContent>
                <w:p w14:paraId="6A9C599E" w14:textId="77777777" w:rsidR="006A522B" w:rsidRDefault="006A522B">
                  <w:pPr>
                    <w:spacing w:line="160" w:lineRule="exact"/>
                    <w:jc w:val="left"/>
                    <w:rPr>
                      <w:rFonts w:cs="Miriam"/>
                      <w:noProof/>
                      <w:sz w:val="18"/>
                      <w:szCs w:val="18"/>
                      <w:rtl/>
                    </w:rPr>
                  </w:pPr>
                  <w:r>
                    <w:rPr>
                      <w:rFonts w:cs="Miriam"/>
                      <w:sz w:val="18"/>
                      <w:szCs w:val="18"/>
                      <w:rtl/>
                    </w:rPr>
                    <w:t>הי</w:t>
                  </w:r>
                  <w:r>
                    <w:rPr>
                      <w:rFonts w:cs="Miriam" w:hint="cs"/>
                      <w:sz w:val="18"/>
                      <w:szCs w:val="18"/>
                      <w:rtl/>
                    </w:rPr>
                    <w:t>תר העסקה</w:t>
                  </w:r>
                </w:p>
                <w:p w14:paraId="0B26F737" w14:textId="77777777" w:rsidR="006A522B" w:rsidRDefault="006A522B" w:rsidP="00881A17">
                  <w:pPr>
                    <w:spacing w:line="160" w:lineRule="exact"/>
                    <w:jc w:val="left"/>
                    <w:rPr>
                      <w:rFonts w:cs="Miriam"/>
                      <w:noProof/>
                      <w:sz w:val="18"/>
                      <w:szCs w:val="18"/>
                      <w:rtl/>
                    </w:rPr>
                  </w:pPr>
                  <w:r>
                    <w:rPr>
                      <w:rFonts w:cs="Miriam"/>
                      <w:sz w:val="18"/>
                      <w:szCs w:val="18"/>
                      <w:rtl/>
                    </w:rPr>
                    <w:t>תק</w:t>
                  </w:r>
                  <w:r>
                    <w:rPr>
                      <w:rFonts w:cs="Miriam" w:hint="cs"/>
                      <w:sz w:val="18"/>
                      <w:szCs w:val="18"/>
                      <w:rtl/>
                    </w:rPr>
                    <w:t>' תשכ"א</w:t>
                  </w:r>
                  <w:r w:rsidR="00881A17">
                    <w:rPr>
                      <w:rFonts w:cs="Miriam" w:hint="cs"/>
                      <w:sz w:val="18"/>
                      <w:szCs w:val="18"/>
                      <w:rtl/>
                    </w:rPr>
                    <w:t>-</w:t>
                  </w:r>
                  <w:r>
                    <w:rPr>
                      <w:rFonts w:cs="Miriam"/>
                      <w:sz w:val="18"/>
                      <w:szCs w:val="18"/>
                      <w:rtl/>
                    </w:rPr>
                    <w:t>1961</w:t>
                  </w:r>
                </w:p>
              </w:txbxContent>
            </v:textbox>
            <w10:anchorlock/>
          </v:rect>
        </w:pict>
      </w:r>
      <w:r>
        <w:rPr>
          <w:rStyle w:val="big-number"/>
          <w:rFonts w:cs="Miriam"/>
          <w:rtl/>
        </w:rPr>
        <w:t>2</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ל</w:t>
      </w:r>
      <w:r>
        <w:rPr>
          <w:rStyle w:val="default"/>
          <w:rFonts w:cs="FrankRuehl" w:hint="cs"/>
          <w:rtl/>
        </w:rPr>
        <w:t>א יעסוק אדם שאינו נכה מלחמה, בין כעצמאי ובין כעובד, בסוגי עבודה המפורטים בתקנה 2, אלא אם ניתן לו היתר לכך מאת הרשות ה</w:t>
      </w:r>
      <w:r>
        <w:rPr>
          <w:rStyle w:val="default"/>
          <w:rFonts w:cs="FrankRuehl"/>
          <w:rtl/>
        </w:rPr>
        <w:t>מו</w:t>
      </w:r>
      <w:r>
        <w:rPr>
          <w:rStyle w:val="default"/>
          <w:rFonts w:cs="FrankRuehl" w:hint="cs"/>
          <w:rtl/>
        </w:rPr>
        <w:t>סמכת.</w:t>
      </w:r>
    </w:p>
    <w:p w14:paraId="40A622F0" w14:textId="77777777" w:rsidR="006A522B" w:rsidRDefault="006A522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יינתן היתר כאמור בתקנת משנה (א) אלא אם שוכנעה הרשות המוסמכת שהעיסוק האמור של אותו אדם לא יפגע באו</w:t>
      </w:r>
      <w:r>
        <w:rPr>
          <w:rStyle w:val="default"/>
          <w:rFonts w:cs="FrankRuehl"/>
          <w:rtl/>
        </w:rPr>
        <w:t>פ</w:t>
      </w:r>
      <w:r>
        <w:rPr>
          <w:rStyle w:val="default"/>
          <w:rFonts w:cs="FrankRuehl" w:hint="cs"/>
          <w:rtl/>
        </w:rPr>
        <w:t xml:space="preserve">ן ממשי </w:t>
      </w:r>
      <w:r w:rsidR="00715B5D">
        <w:rPr>
          <w:rStyle w:val="default"/>
          <w:rFonts w:cs="FrankRuehl"/>
          <w:rtl/>
        </w:rPr>
        <w:t>–</w:t>
      </w:r>
    </w:p>
    <w:p w14:paraId="40973B10" w14:textId="77777777" w:rsidR="006A522B" w:rsidRDefault="006A522B">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פרנסה המופקת על ידי נכה מלחמה העוסק או המועסק באותו סוג עבודה ובאותו מקום או בקרבתו, שלגביהם מבקשים את ההיתר, או</w:t>
      </w:r>
    </w:p>
    <w:p w14:paraId="04C1A18B" w14:textId="77777777" w:rsidR="006A522B" w:rsidRDefault="006A522B" w:rsidP="00EC4E7E">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אפשרויות ש</w:t>
      </w:r>
      <w:r>
        <w:rPr>
          <w:rStyle w:val="default"/>
          <w:rFonts w:cs="FrankRuehl"/>
          <w:rtl/>
        </w:rPr>
        <w:t xml:space="preserve">ל </w:t>
      </w:r>
      <w:r>
        <w:rPr>
          <w:rStyle w:val="default"/>
          <w:rFonts w:cs="FrankRuehl" w:hint="cs"/>
          <w:rtl/>
        </w:rPr>
        <w:t>סידור נכה מלחמה באותו סוג עבודה ובאותו מקום או בקרבתו שלגביהם מבקשים את ההיתר לפי סיכויים סבירים הקיימים בזמן ה</w:t>
      </w:r>
      <w:r>
        <w:rPr>
          <w:rStyle w:val="default"/>
          <w:rFonts w:cs="FrankRuehl"/>
          <w:rtl/>
        </w:rPr>
        <w:t>ד</w:t>
      </w:r>
      <w:r>
        <w:rPr>
          <w:rStyle w:val="default"/>
          <w:rFonts w:cs="FrankRuehl" w:hint="cs"/>
          <w:rtl/>
        </w:rPr>
        <w:t>יון בבקשת ההיתר או</w:t>
      </w:r>
      <w:r>
        <w:rPr>
          <w:rStyle w:val="default"/>
          <w:rFonts w:cs="FrankRuehl"/>
          <w:rtl/>
        </w:rPr>
        <w:t xml:space="preserve"> ה</w:t>
      </w:r>
      <w:r>
        <w:rPr>
          <w:rStyle w:val="default"/>
          <w:rFonts w:cs="FrankRuehl" w:hint="cs"/>
          <w:rtl/>
        </w:rPr>
        <w:t>עלולים להיות בעתיד.</w:t>
      </w:r>
    </w:p>
    <w:p w14:paraId="135F04FA" w14:textId="77777777" w:rsidR="006A522B" w:rsidRDefault="006A522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יתן היתר כאמור בתקנה זו, רשאי נותן עבודה להעסיק את בעל ההיתר במקום נכה מלחמה כאמור בתקנה 2.</w:t>
      </w:r>
    </w:p>
    <w:p w14:paraId="3F4E9621" w14:textId="77777777" w:rsidR="007B2C83" w:rsidRPr="00EC4E7E" w:rsidRDefault="007B2C83" w:rsidP="007B2C83">
      <w:pPr>
        <w:pStyle w:val="P00"/>
        <w:tabs>
          <w:tab w:val="clear" w:pos="6259"/>
        </w:tabs>
        <w:spacing w:before="0"/>
        <w:ind w:left="0" w:right="1134"/>
        <w:rPr>
          <w:rFonts w:cs="FrankRuehl" w:hint="cs"/>
          <w:vanish/>
          <w:szCs w:val="20"/>
          <w:shd w:val="clear" w:color="auto" w:fill="FFFF99"/>
          <w:rtl/>
        </w:rPr>
      </w:pPr>
      <w:bookmarkStart w:id="5" w:name="Rov25"/>
      <w:r w:rsidRPr="00EC4E7E">
        <w:rPr>
          <w:rFonts w:cs="FrankRuehl" w:hint="cs"/>
          <w:vanish/>
          <w:color w:val="FF0000"/>
          <w:szCs w:val="20"/>
          <w:shd w:val="clear" w:color="auto" w:fill="FFFF99"/>
          <w:rtl/>
        </w:rPr>
        <w:t>מיום 4.5.1961</w:t>
      </w:r>
    </w:p>
    <w:p w14:paraId="44E24961" w14:textId="77777777" w:rsidR="007B2C83" w:rsidRPr="00EC4E7E" w:rsidRDefault="007B2C83" w:rsidP="007B2C83">
      <w:pPr>
        <w:pStyle w:val="P00"/>
        <w:spacing w:before="0"/>
        <w:ind w:left="0" w:right="1134"/>
        <w:rPr>
          <w:rFonts w:cs="FrankRuehl" w:hint="cs"/>
          <w:b/>
          <w:bCs/>
          <w:vanish/>
          <w:szCs w:val="20"/>
          <w:shd w:val="clear" w:color="auto" w:fill="FFFF99"/>
          <w:rtl/>
        </w:rPr>
      </w:pPr>
      <w:r w:rsidRPr="00EC4E7E">
        <w:rPr>
          <w:rFonts w:cs="FrankRuehl" w:hint="cs"/>
          <w:b/>
          <w:bCs/>
          <w:vanish/>
          <w:szCs w:val="20"/>
          <w:shd w:val="clear" w:color="auto" w:fill="FFFF99"/>
          <w:rtl/>
        </w:rPr>
        <w:t>תק' תשכ"א-1961</w:t>
      </w:r>
    </w:p>
    <w:p w14:paraId="3825DC77" w14:textId="77777777" w:rsidR="007B2C83" w:rsidRPr="00EC4E7E" w:rsidRDefault="00276974" w:rsidP="00276974">
      <w:pPr>
        <w:pStyle w:val="P00"/>
        <w:spacing w:before="0"/>
        <w:ind w:left="0" w:right="1134"/>
        <w:rPr>
          <w:rFonts w:cs="FrankRuehl" w:hint="cs"/>
          <w:vanish/>
          <w:szCs w:val="20"/>
          <w:shd w:val="clear" w:color="auto" w:fill="FFFF99"/>
          <w:rtl/>
        </w:rPr>
      </w:pPr>
      <w:hyperlink r:id="rId12" w:history="1">
        <w:r w:rsidR="007B2C83" w:rsidRPr="00EC4E7E">
          <w:rPr>
            <w:rStyle w:val="Hyperlink"/>
            <w:rFonts w:cs="FrankRuehl" w:hint="cs"/>
            <w:vanish/>
            <w:szCs w:val="20"/>
            <w:shd w:val="clear" w:color="auto" w:fill="FFFF99"/>
            <w:rtl/>
          </w:rPr>
          <w:t>ק"ת תש</w:t>
        </w:r>
        <w:r w:rsidRPr="00EC4E7E">
          <w:rPr>
            <w:rStyle w:val="Hyperlink"/>
            <w:rFonts w:cs="FrankRuehl" w:hint="cs"/>
            <w:vanish/>
            <w:szCs w:val="20"/>
            <w:shd w:val="clear" w:color="auto" w:fill="FFFF99"/>
            <w:rtl/>
          </w:rPr>
          <w:t>כ</w:t>
        </w:r>
        <w:r w:rsidR="007B2C83" w:rsidRPr="00EC4E7E">
          <w:rPr>
            <w:rStyle w:val="Hyperlink"/>
            <w:rFonts w:cs="FrankRuehl" w:hint="cs"/>
            <w:vanish/>
            <w:szCs w:val="20"/>
            <w:shd w:val="clear" w:color="auto" w:fill="FFFF99"/>
            <w:rtl/>
          </w:rPr>
          <w:t>"</w:t>
        </w:r>
        <w:r w:rsidRPr="00EC4E7E">
          <w:rPr>
            <w:rStyle w:val="Hyperlink"/>
            <w:rFonts w:cs="FrankRuehl" w:hint="cs"/>
            <w:vanish/>
            <w:szCs w:val="20"/>
            <w:shd w:val="clear" w:color="auto" w:fill="FFFF99"/>
            <w:rtl/>
          </w:rPr>
          <w:t>א</w:t>
        </w:r>
        <w:r w:rsidR="007B2C83" w:rsidRPr="00EC4E7E">
          <w:rPr>
            <w:rStyle w:val="Hyperlink"/>
            <w:rFonts w:cs="FrankRuehl" w:hint="cs"/>
            <w:vanish/>
            <w:szCs w:val="20"/>
            <w:shd w:val="clear" w:color="auto" w:fill="FFFF99"/>
            <w:rtl/>
          </w:rPr>
          <w:t xml:space="preserve"> מס' </w:t>
        </w:r>
        <w:r w:rsidRPr="00EC4E7E">
          <w:rPr>
            <w:rStyle w:val="Hyperlink"/>
            <w:rFonts w:cs="FrankRuehl" w:hint="cs"/>
            <w:vanish/>
            <w:szCs w:val="20"/>
            <w:shd w:val="clear" w:color="auto" w:fill="FFFF99"/>
            <w:rtl/>
          </w:rPr>
          <w:t>1142</w:t>
        </w:r>
      </w:hyperlink>
      <w:r w:rsidR="007B2C83" w:rsidRPr="00EC4E7E">
        <w:rPr>
          <w:rFonts w:cs="FrankRuehl" w:hint="cs"/>
          <w:vanish/>
          <w:szCs w:val="20"/>
          <w:shd w:val="clear" w:color="auto" w:fill="FFFF99"/>
          <w:rtl/>
        </w:rPr>
        <w:t xml:space="preserve"> מיום </w:t>
      </w:r>
      <w:r w:rsidRPr="00EC4E7E">
        <w:rPr>
          <w:rFonts w:cs="FrankRuehl" w:hint="cs"/>
          <w:vanish/>
          <w:szCs w:val="20"/>
          <w:shd w:val="clear" w:color="auto" w:fill="FFFF99"/>
          <w:rtl/>
        </w:rPr>
        <w:t>4</w:t>
      </w:r>
      <w:r w:rsidR="007B2C83" w:rsidRPr="00EC4E7E">
        <w:rPr>
          <w:rFonts w:cs="FrankRuehl" w:hint="cs"/>
          <w:vanish/>
          <w:szCs w:val="20"/>
          <w:shd w:val="clear" w:color="auto" w:fill="FFFF99"/>
          <w:rtl/>
        </w:rPr>
        <w:t>.</w:t>
      </w:r>
      <w:r w:rsidRPr="00EC4E7E">
        <w:rPr>
          <w:rFonts w:cs="FrankRuehl" w:hint="cs"/>
          <w:vanish/>
          <w:szCs w:val="20"/>
          <w:shd w:val="clear" w:color="auto" w:fill="FFFF99"/>
          <w:rtl/>
        </w:rPr>
        <w:t>5</w:t>
      </w:r>
      <w:r w:rsidR="007B2C83" w:rsidRPr="00EC4E7E">
        <w:rPr>
          <w:rFonts w:cs="FrankRuehl" w:hint="cs"/>
          <w:vanish/>
          <w:szCs w:val="20"/>
          <w:shd w:val="clear" w:color="auto" w:fill="FFFF99"/>
          <w:rtl/>
        </w:rPr>
        <w:t>.19</w:t>
      </w:r>
      <w:r w:rsidRPr="00EC4E7E">
        <w:rPr>
          <w:rFonts w:cs="FrankRuehl" w:hint="cs"/>
          <w:vanish/>
          <w:szCs w:val="20"/>
          <w:shd w:val="clear" w:color="auto" w:fill="FFFF99"/>
          <w:rtl/>
        </w:rPr>
        <w:t>61</w:t>
      </w:r>
      <w:r w:rsidR="007B2C83" w:rsidRPr="00EC4E7E">
        <w:rPr>
          <w:rFonts w:cs="FrankRuehl" w:hint="cs"/>
          <w:vanish/>
          <w:szCs w:val="20"/>
          <w:shd w:val="clear" w:color="auto" w:fill="FFFF99"/>
          <w:rtl/>
        </w:rPr>
        <w:t xml:space="preserve"> עמ' </w:t>
      </w:r>
      <w:r w:rsidRPr="00EC4E7E">
        <w:rPr>
          <w:rFonts w:cs="FrankRuehl" w:hint="cs"/>
          <w:vanish/>
          <w:szCs w:val="20"/>
          <w:shd w:val="clear" w:color="auto" w:fill="FFFF99"/>
          <w:rtl/>
        </w:rPr>
        <w:t>1702</w:t>
      </w:r>
    </w:p>
    <w:p w14:paraId="1F878CFC" w14:textId="77777777" w:rsidR="003C33BF" w:rsidRPr="00142275" w:rsidRDefault="003C33BF" w:rsidP="00142275">
      <w:pPr>
        <w:pStyle w:val="P00"/>
        <w:spacing w:before="0"/>
        <w:ind w:left="0" w:right="1134"/>
        <w:rPr>
          <w:rFonts w:cs="FrankRuehl" w:hint="cs"/>
          <w:b/>
          <w:bCs/>
          <w:sz w:val="2"/>
          <w:szCs w:val="2"/>
          <w:rtl/>
        </w:rPr>
      </w:pPr>
      <w:r w:rsidRPr="00EC4E7E">
        <w:rPr>
          <w:rFonts w:cs="FrankRuehl" w:hint="cs"/>
          <w:b/>
          <w:bCs/>
          <w:vanish/>
          <w:szCs w:val="20"/>
          <w:shd w:val="clear" w:color="auto" w:fill="FFFF99"/>
          <w:rtl/>
        </w:rPr>
        <w:t>הוספת תקנה 2א</w:t>
      </w:r>
      <w:bookmarkEnd w:id="5"/>
    </w:p>
    <w:p w14:paraId="2E386B87" w14:textId="77777777" w:rsidR="00E10884" w:rsidRDefault="006A522B">
      <w:pPr>
        <w:pStyle w:val="P00"/>
        <w:spacing w:before="72"/>
        <w:ind w:left="0" w:right="1134"/>
        <w:rPr>
          <w:rStyle w:val="default"/>
          <w:rFonts w:cs="FrankRuehl" w:hint="cs"/>
          <w:rtl/>
        </w:rPr>
      </w:pPr>
      <w:bookmarkStart w:id="6" w:name="Seif4"/>
      <w:bookmarkEnd w:id="6"/>
      <w:r>
        <w:rPr>
          <w:lang w:val="he-IL"/>
        </w:rPr>
        <w:pict w14:anchorId="20B6AAFF">
          <v:rect id="_x0000_s1031" style="position:absolute;left:0;text-align:left;margin-left:464.5pt;margin-top:8.05pt;width:75.05pt;height:19.75pt;z-index:251646464" o:allowincell="f" filled="f" stroked="f" strokecolor="lime" strokeweight=".25pt">
            <v:textbox inset="0,0,0,0">
              <w:txbxContent>
                <w:p w14:paraId="5D786A68" w14:textId="77777777" w:rsidR="006A522B" w:rsidRDefault="006A522B">
                  <w:pPr>
                    <w:spacing w:line="160" w:lineRule="exact"/>
                    <w:jc w:val="left"/>
                    <w:rPr>
                      <w:rFonts w:cs="Miriam"/>
                      <w:noProof/>
                      <w:sz w:val="18"/>
                      <w:szCs w:val="18"/>
                      <w:rtl/>
                    </w:rPr>
                  </w:pPr>
                  <w:r>
                    <w:rPr>
                      <w:rFonts w:cs="Miriam"/>
                      <w:sz w:val="18"/>
                      <w:szCs w:val="18"/>
                      <w:rtl/>
                    </w:rPr>
                    <w:t>סי</w:t>
                  </w:r>
                  <w:r>
                    <w:rPr>
                      <w:rFonts w:cs="Miriam" w:hint="cs"/>
                      <w:sz w:val="18"/>
                      <w:szCs w:val="18"/>
                      <w:rtl/>
                    </w:rPr>
                    <w:t>יג</w:t>
                  </w:r>
                </w:p>
                <w:p w14:paraId="6F96F9DC" w14:textId="77777777" w:rsidR="006A522B" w:rsidRDefault="006A522B" w:rsidP="00881A17">
                  <w:pPr>
                    <w:spacing w:line="160" w:lineRule="exact"/>
                    <w:jc w:val="left"/>
                    <w:rPr>
                      <w:rFonts w:cs="Miriam"/>
                      <w:noProof/>
                      <w:sz w:val="18"/>
                      <w:szCs w:val="18"/>
                      <w:rtl/>
                    </w:rPr>
                  </w:pPr>
                  <w:r>
                    <w:rPr>
                      <w:rFonts w:cs="Miriam"/>
                      <w:sz w:val="18"/>
                      <w:szCs w:val="18"/>
                      <w:rtl/>
                    </w:rPr>
                    <w:t>תק</w:t>
                  </w:r>
                  <w:r>
                    <w:rPr>
                      <w:rFonts w:cs="Miriam" w:hint="cs"/>
                      <w:sz w:val="18"/>
                      <w:szCs w:val="18"/>
                      <w:rtl/>
                    </w:rPr>
                    <w:t>' תשי"ט</w:t>
                  </w:r>
                  <w:r w:rsidR="00881A17">
                    <w:rPr>
                      <w:rFonts w:cs="Miriam" w:hint="cs"/>
                      <w:sz w:val="18"/>
                      <w:szCs w:val="18"/>
                      <w:rtl/>
                    </w:rPr>
                    <w:t>-</w:t>
                  </w:r>
                  <w:r>
                    <w:rPr>
                      <w:rFonts w:cs="Miriam"/>
                      <w:sz w:val="18"/>
                      <w:szCs w:val="18"/>
                      <w:rtl/>
                    </w:rPr>
                    <w:t>1958</w:t>
                  </w:r>
                </w:p>
              </w:txbxContent>
            </v:textbox>
            <w10:anchorlock/>
          </v:rect>
        </w:pict>
      </w:r>
      <w:r>
        <w:rPr>
          <w:rStyle w:val="big-number"/>
          <w:rFonts w:cs="Miriam"/>
          <w:rtl/>
        </w:rPr>
        <w:t>3.</w:t>
      </w:r>
      <w:r>
        <w:rPr>
          <w:rStyle w:val="big-number"/>
          <w:rFonts w:cs="Miriam"/>
          <w:rtl/>
        </w:rPr>
        <w:tab/>
      </w:r>
      <w:r>
        <w:rPr>
          <w:rStyle w:val="default"/>
          <w:rFonts w:cs="FrankRuehl"/>
          <w:rtl/>
        </w:rPr>
        <w:t>הא</w:t>
      </w:r>
      <w:r>
        <w:rPr>
          <w:rStyle w:val="default"/>
          <w:rFonts w:cs="FrankRuehl" w:hint="cs"/>
          <w:rtl/>
        </w:rPr>
        <w:t xml:space="preserve">יסור האמור בתקנה 2 לא יחול </w:t>
      </w:r>
      <w:r w:rsidR="00E10884">
        <w:rPr>
          <w:rStyle w:val="default"/>
          <w:rFonts w:cs="FrankRuehl" w:hint="cs"/>
          <w:rtl/>
        </w:rPr>
        <w:t>לגבי העובדים שביום פרסום תקנות אלה ברשומות הועסקו בסוגי העבודה המפורטים בתקנה האמורה.</w:t>
      </w:r>
    </w:p>
    <w:p w14:paraId="4581D490" w14:textId="77777777" w:rsidR="006A522B" w:rsidRDefault="006A522B">
      <w:pPr>
        <w:pStyle w:val="P00"/>
        <w:spacing w:before="72"/>
        <w:ind w:left="0" w:right="1134"/>
        <w:rPr>
          <w:rStyle w:val="default"/>
          <w:rFonts w:cs="FrankRuehl"/>
          <w:rtl/>
        </w:rPr>
      </w:pPr>
      <w:bookmarkStart w:id="7" w:name="Seif5"/>
      <w:bookmarkEnd w:id="7"/>
      <w:r>
        <w:rPr>
          <w:lang w:val="he-IL"/>
        </w:rPr>
        <w:pict w14:anchorId="1ACACD62">
          <v:rect id="_x0000_s1032" style="position:absolute;left:0;text-align:left;margin-left:464.5pt;margin-top:8.05pt;width:75.05pt;height:19.6pt;z-index:251647488" o:allowincell="f" filled="f" stroked="f" strokecolor="lime" strokeweight=".25pt">
            <v:textbox inset="0,0,0,0">
              <w:txbxContent>
                <w:p w14:paraId="269D25B0" w14:textId="77777777" w:rsidR="006A522B" w:rsidRDefault="006A522B" w:rsidP="00881A17">
                  <w:pPr>
                    <w:spacing w:line="160" w:lineRule="exact"/>
                    <w:jc w:val="left"/>
                    <w:rPr>
                      <w:rFonts w:cs="Miriam"/>
                      <w:noProof/>
                      <w:sz w:val="18"/>
                      <w:szCs w:val="18"/>
                      <w:rtl/>
                    </w:rPr>
                  </w:pPr>
                  <w:r>
                    <w:rPr>
                      <w:rFonts w:cs="Miriam"/>
                      <w:sz w:val="18"/>
                      <w:szCs w:val="18"/>
                      <w:rtl/>
                    </w:rPr>
                    <w:t>חו</w:t>
                  </w:r>
                  <w:r>
                    <w:rPr>
                      <w:rFonts w:cs="Miriam" w:hint="cs"/>
                      <w:sz w:val="18"/>
                      <w:szCs w:val="18"/>
                      <w:rtl/>
                    </w:rPr>
                    <w:t>בה להעסיק</w:t>
                  </w:r>
                  <w:r w:rsidR="00881A17">
                    <w:rPr>
                      <w:rFonts w:cs="Miriam" w:hint="cs"/>
                      <w:sz w:val="18"/>
                      <w:szCs w:val="18"/>
                      <w:rtl/>
                    </w:rPr>
                    <w:t xml:space="preserve"> </w:t>
                  </w:r>
                  <w:r>
                    <w:rPr>
                      <w:rFonts w:cs="Miriam"/>
                      <w:sz w:val="18"/>
                      <w:szCs w:val="18"/>
                      <w:rtl/>
                    </w:rPr>
                    <w:t>נכ</w:t>
                  </w:r>
                  <w:r>
                    <w:rPr>
                      <w:rFonts w:cs="Miriam" w:hint="cs"/>
                      <w:sz w:val="18"/>
                      <w:szCs w:val="18"/>
                      <w:rtl/>
                    </w:rPr>
                    <w:t>י מלחמה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ותן עבודה המעסיק במפעלו לא פחות מעשרה עובדים ולא יותר מעשרים עובדים, חייב להעסיק במ</w:t>
      </w:r>
      <w:r>
        <w:rPr>
          <w:rStyle w:val="default"/>
          <w:rFonts w:cs="FrankRuehl"/>
          <w:rtl/>
        </w:rPr>
        <w:t>פע</w:t>
      </w:r>
      <w:r>
        <w:rPr>
          <w:rStyle w:val="default"/>
          <w:rFonts w:cs="FrankRuehl" w:hint="cs"/>
          <w:rtl/>
        </w:rPr>
        <w:t>לו נכה מלחמה אחד.</w:t>
      </w:r>
    </w:p>
    <w:p w14:paraId="20C46CD5" w14:textId="77777777" w:rsidR="006A522B" w:rsidRDefault="006A52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ותן עבודה המעסיק במפעלו יותר מעשרים עובדי</w:t>
      </w:r>
      <w:r>
        <w:rPr>
          <w:rStyle w:val="default"/>
          <w:rFonts w:cs="FrankRuehl"/>
          <w:rtl/>
        </w:rPr>
        <w:t>ם</w:t>
      </w:r>
      <w:r>
        <w:rPr>
          <w:rStyle w:val="default"/>
          <w:rFonts w:cs="FrankRuehl" w:hint="cs"/>
          <w:rtl/>
        </w:rPr>
        <w:t>, חייב להעסיק במפעלו נכה מלחמה אחד לכל עשרים עובדים, ונכה מלחמה נוסף למספר העובדים העודף לאחר חלוקת מספר כל העובדים לעשרים כשהעודף עולה על עשרה.</w:t>
      </w:r>
    </w:p>
    <w:p w14:paraId="2A8FFD06" w14:textId="77777777" w:rsidR="006A522B" w:rsidRDefault="006A522B">
      <w:pPr>
        <w:pStyle w:val="P00"/>
        <w:spacing w:before="72"/>
        <w:ind w:left="0" w:right="1134"/>
        <w:rPr>
          <w:rStyle w:val="default"/>
          <w:rFonts w:cs="FrankRuehl" w:hint="cs"/>
          <w:rtl/>
        </w:rPr>
      </w:pPr>
      <w:r>
        <w:rPr>
          <w:lang w:val="he-IL"/>
        </w:rPr>
        <w:pict w14:anchorId="7135ECC9">
          <v:rect id="_x0000_s1033" style="position:absolute;left:0;text-align:left;margin-left:464.5pt;margin-top:8.05pt;width:75.05pt;height:11.3pt;z-index:251648512" o:allowincell="f" filled="f" stroked="f" strokecolor="lime" strokeweight=".25pt">
            <v:textbox inset="0,0,0,0">
              <w:txbxContent>
                <w:p w14:paraId="3A431519" w14:textId="77777777" w:rsidR="006A522B" w:rsidRDefault="006A522B" w:rsidP="00881A17">
                  <w:pPr>
                    <w:spacing w:line="160" w:lineRule="exact"/>
                    <w:jc w:val="left"/>
                    <w:rPr>
                      <w:rFonts w:cs="Miriam" w:hint="cs"/>
                      <w:noProof/>
                      <w:sz w:val="18"/>
                      <w:szCs w:val="18"/>
                      <w:rtl/>
                    </w:rPr>
                  </w:pPr>
                  <w:r>
                    <w:rPr>
                      <w:rFonts w:cs="Miriam"/>
                      <w:sz w:val="18"/>
                      <w:szCs w:val="18"/>
                      <w:rtl/>
                    </w:rPr>
                    <w:t>תק</w:t>
                  </w:r>
                  <w:r>
                    <w:rPr>
                      <w:rFonts w:cs="Miriam" w:hint="cs"/>
                      <w:sz w:val="18"/>
                      <w:szCs w:val="18"/>
                      <w:rtl/>
                    </w:rPr>
                    <w:t>'</w:t>
                  </w:r>
                  <w:r w:rsidR="00881A17">
                    <w:rPr>
                      <w:rFonts w:cs="Miriam" w:hint="cs"/>
                      <w:sz w:val="18"/>
                      <w:szCs w:val="18"/>
                      <w:rtl/>
                    </w:rPr>
                    <w:t xml:space="preserve"> </w:t>
                  </w:r>
                  <w:r>
                    <w:rPr>
                      <w:rFonts w:cs="Miriam" w:hint="cs"/>
                      <w:sz w:val="18"/>
                      <w:szCs w:val="18"/>
                      <w:rtl/>
                    </w:rPr>
                    <w:t>תשמ"ה</w:t>
                  </w:r>
                  <w:r w:rsidR="00881A17">
                    <w:rPr>
                      <w:rFonts w:cs="Miriam" w:hint="cs"/>
                      <w:sz w:val="18"/>
                      <w:szCs w:val="18"/>
                      <w:rtl/>
                    </w:rPr>
                    <w:t>-</w:t>
                  </w:r>
                  <w:r w:rsidR="00881A17">
                    <w:rPr>
                      <w:rFonts w:cs="Miriam"/>
                      <w:sz w:val="18"/>
                      <w:szCs w:val="18"/>
                      <w:rtl/>
                    </w:rPr>
                    <w:t>1985</w:t>
                  </w:r>
                </w:p>
              </w:txbxContent>
            </v:textbox>
            <w10:anchorlock/>
          </v:rect>
        </w:pict>
      </w:r>
      <w:r>
        <w:rPr>
          <w:rFonts w:cs="FrankRuehl"/>
          <w:sz w:val="26"/>
          <w:rtl/>
        </w:rPr>
        <w:tab/>
      </w:r>
      <w:r>
        <w:rPr>
          <w:rStyle w:val="default"/>
          <w:rFonts w:cs="FrankRuehl"/>
          <w:rtl/>
        </w:rPr>
        <w:t>(ב</w:t>
      </w:r>
      <w:r>
        <w:rPr>
          <w:rStyle w:val="default"/>
          <w:rFonts w:cs="FrankRuehl" w:hint="cs"/>
          <w:rtl/>
        </w:rPr>
        <w:t>1)</w:t>
      </w:r>
      <w:r>
        <w:rPr>
          <w:rStyle w:val="default"/>
          <w:rFonts w:cs="FrankRuehl"/>
          <w:rtl/>
        </w:rPr>
        <w:tab/>
        <w:t>נ</w:t>
      </w:r>
      <w:r>
        <w:rPr>
          <w:rStyle w:val="default"/>
          <w:rFonts w:cs="FrankRuehl" w:hint="cs"/>
          <w:rtl/>
        </w:rPr>
        <w:t xml:space="preserve">תקבל נכה מלחמה שלא על פי הודעה לפי </w:t>
      </w:r>
      <w:r>
        <w:rPr>
          <w:rStyle w:val="default"/>
          <w:rFonts w:cs="FrankRuehl"/>
          <w:rtl/>
        </w:rPr>
        <w:t>תק</w:t>
      </w:r>
      <w:r>
        <w:rPr>
          <w:rStyle w:val="default"/>
          <w:rFonts w:cs="FrankRuehl" w:hint="cs"/>
          <w:rtl/>
        </w:rPr>
        <w:t>נה 6(ב), או נעשה עובד לנכה מלחמה, רשאי נותן העבודה להודיע על כך לרשות מוסמכת תוך שנה מיום קבלתו של נכה המלחמה לעבודה, או מיום שהעובד נעשה לנכה מלחמה, ומשהודיע כך רשאית הרשות המוסמכת למסור לגבי אותו נכה מלחמה הודעה לפי תקנה 6(ב), בשינויים המחוייבים; מסרה</w:t>
      </w:r>
      <w:r>
        <w:rPr>
          <w:rStyle w:val="default"/>
          <w:rFonts w:cs="FrankRuehl"/>
          <w:rtl/>
        </w:rPr>
        <w:t xml:space="preserve"> </w:t>
      </w:r>
      <w:r>
        <w:rPr>
          <w:rStyle w:val="default"/>
          <w:rFonts w:cs="FrankRuehl" w:hint="cs"/>
          <w:rtl/>
        </w:rPr>
        <w:t>ה</w:t>
      </w:r>
      <w:r>
        <w:rPr>
          <w:rStyle w:val="default"/>
          <w:rFonts w:cs="FrankRuehl"/>
          <w:rtl/>
        </w:rPr>
        <w:t>ר</w:t>
      </w:r>
      <w:r>
        <w:rPr>
          <w:rStyle w:val="default"/>
          <w:rFonts w:cs="FrankRuehl" w:hint="cs"/>
          <w:rtl/>
        </w:rPr>
        <w:t>שות המוסמכת הודעה כאמור, יובא נכה המלחמה במנין נכי המלחמה אשר על נותן הע</w:t>
      </w:r>
      <w:r w:rsidR="00715B5D">
        <w:rPr>
          <w:rStyle w:val="default"/>
          <w:rFonts w:cs="FrankRuehl" w:hint="cs"/>
          <w:rtl/>
        </w:rPr>
        <w:t>בודה להעסיק במפעלו לפי תקנה זו.</w:t>
      </w:r>
    </w:p>
    <w:p w14:paraId="70EA9A41" w14:textId="77777777" w:rsidR="006A522B" w:rsidRDefault="006A522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ותן עבודה המעסיק במפעלו זכאים בשכר, ינוכה מספרם ממספר נכי המלחמה שעליו להעסיק לפי תקנה זו.</w:t>
      </w:r>
    </w:p>
    <w:p w14:paraId="732CAFF6" w14:textId="77777777" w:rsidR="006A522B" w:rsidRDefault="006A522B">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וראות תקנה זו אינן פוגעות בהוראות תקנה 2.</w:t>
      </w:r>
    </w:p>
    <w:p w14:paraId="1467766B" w14:textId="77777777" w:rsidR="006A522B" w:rsidRDefault="006A522B" w:rsidP="00715B5D">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 xml:space="preserve">צורך תקנת משנה (ג), "זכאי" פירושו </w:t>
      </w:r>
      <w:r w:rsidR="00EC4E7E">
        <w:rPr>
          <w:rStyle w:val="default"/>
          <w:rFonts w:cs="FrankRuehl"/>
          <w:rtl/>
        </w:rPr>
        <w:t>–</w:t>
      </w:r>
      <w:r>
        <w:rPr>
          <w:rStyle w:val="default"/>
          <w:rFonts w:cs="FrankRuehl"/>
          <w:rtl/>
        </w:rPr>
        <w:t xml:space="preserve"> </w:t>
      </w:r>
      <w:r>
        <w:rPr>
          <w:rStyle w:val="default"/>
          <w:rFonts w:cs="FrankRuehl" w:hint="cs"/>
          <w:rtl/>
        </w:rPr>
        <w:t>כמשמעותו בתק</w:t>
      </w:r>
      <w:r>
        <w:rPr>
          <w:rStyle w:val="default"/>
          <w:rFonts w:cs="FrankRuehl"/>
          <w:rtl/>
        </w:rPr>
        <w:t>נ</w:t>
      </w:r>
      <w:r>
        <w:rPr>
          <w:rStyle w:val="default"/>
          <w:rFonts w:cs="FrankRuehl" w:hint="cs"/>
          <w:rtl/>
        </w:rPr>
        <w:t>ות העסקת בני משפחות החיילים שנספו במערכה, תשי"א</w:t>
      </w:r>
      <w:r w:rsidR="00715B5D">
        <w:rPr>
          <w:rStyle w:val="default"/>
          <w:rFonts w:cs="FrankRuehl" w:hint="cs"/>
          <w:rtl/>
        </w:rPr>
        <w:t>-</w:t>
      </w:r>
      <w:r>
        <w:rPr>
          <w:rStyle w:val="default"/>
          <w:rFonts w:cs="FrankRuehl"/>
          <w:rtl/>
        </w:rPr>
        <w:t>1951.</w:t>
      </w:r>
    </w:p>
    <w:p w14:paraId="603698B2" w14:textId="77777777" w:rsidR="00450D8D" w:rsidRPr="00EC4E7E" w:rsidRDefault="00450D8D" w:rsidP="006E3949">
      <w:pPr>
        <w:pStyle w:val="P00"/>
        <w:tabs>
          <w:tab w:val="clear" w:pos="6259"/>
        </w:tabs>
        <w:spacing w:before="0"/>
        <w:ind w:left="0" w:right="1134"/>
        <w:rPr>
          <w:rFonts w:cs="FrankRuehl" w:hint="cs"/>
          <w:vanish/>
          <w:szCs w:val="20"/>
          <w:shd w:val="clear" w:color="auto" w:fill="FFFF99"/>
          <w:rtl/>
        </w:rPr>
      </w:pPr>
      <w:bookmarkStart w:id="8" w:name="Rov27"/>
      <w:r w:rsidRPr="00EC4E7E">
        <w:rPr>
          <w:rFonts w:cs="FrankRuehl" w:hint="cs"/>
          <w:vanish/>
          <w:color w:val="FF0000"/>
          <w:szCs w:val="20"/>
          <w:shd w:val="clear" w:color="auto" w:fill="FFFF99"/>
          <w:rtl/>
        </w:rPr>
        <w:t>מיום 1</w:t>
      </w:r>
      <w:r w:rsidR="006E3949" w:rsidRPr="00EC4E7E">
        <w:rPr>
          <w:rFonts w:cs="FrankRuehl" w:hint="cs"/>
          <w:vanish/>
          <w:color w:val="FF0000"/>
          <w:szCs w:val="20"/>
          <w:shd w:val="clear" w:color="auto" w:fill="FFFF99"/>
          <w:rtl/>
        </w:rPr>
        <w:t>7</w:t>
      </w:r>
      <w:r w:rsidRPr="00EC4E7E">
        <w:rPr>
          <w:rFonts w:cs="FrankRuehl" w:hint="cs"/>
          <w:vanish/>
          <w:color w:val="FF0000"/>
          <w:szCs w:val="20"/>
          <w:shd w:val="clear" w:color="auto" w:fill="FFFF99"/>
          <w:rtl/>
        </w:rPr>
        <w:t>.</w:t>
      </w:r>
      <w:r w:rsidR="006E3949" w:rsidRPr="00EC4E7E">
        <w:rPr>
          <w:rFonts w:cs="FrankRuehl" w:hint="cs"/>
          <w:vanish/>
          <w:color w:val="FF0000"/>
          <w:szCs w:val="20"/>
          <w:shd w:val="clear" w:color="auto" w:fill="FFFF99"/>
          <w:rtl/>
        </w:rPr>
        <w:t>1</w:t>
      </w:r>
      <w:r w:rsidRPr="00EC4E7E">
        <w:rPr>
          <w:rFonts w:cs="FrankRuehl" w:hint="cs"/>
          <w:vanish/>
          <w:color w:val="FF0000"/>
          <w:szCs w:val="20"/>
          <w:shd w:val="clear" w:color="auto" w:fill="FFFF99"/>
          <w:rtl/>
        </w:rPr>
        <w:t>.198</w:t>
      </w:r>
      <w:r w:rsidR="006E3949" w:rsidRPr="00EC4E7E">
        <w:rPr>
          <w:rFonts w:cs="FrankRuehl" w:hint="cs"/>
          <w:vanish/>
          <w:color w:val="FF0000"/>
          <w:szCs w:val="20"/>
          <w:shd w:val="clear" w:color="auto" w:fill="FFFF99"/>
          <w:rtl/>
        </w:rPr>
        <w:t>5</w:t>
      </w:r>
    </w:p>
    <w:p w14:paraId="298CDCDA" w14:textId="77777777" w:rsidR="00450D8D" w:rsidRPr="00EC4E7E" w:rsidRDefault="00450D8D" w:rsidP="006E3949">
      <w:pPr>
        <w:pStyle w:val="P00"/>
        <w:spacing w:before="0"/>
        <w:ind w:left="0" w:right="1134"/>
        <w:rPr>
          <w:rFonts w:cs="FrankRuehl" w:hint="cs"/>
          <w:b/>
          <w:bCs/>
          <w:vanish/>
          <w:szCs w:val="20"/>
          <w:shd w:val="clear" w:color="auto" w:fill="FFFF99"/>
          <w:rtl/>
        </w:rPr>
      </w:pPr>
      <w:r w:rsidRPr="00EC4E7E">
        <w:rPr>
          <w:rFonts w:cs="FrankRuehl" w:hint="cs"/>
          <w:b/>
          <w:bCs/>
          <w:vanish/>
          <w:szCs w:val="20"/>
          <w:shd w:val="clear" w:color="auto" w:fill="FFFF99"/>
          <w:rtl/>
        </w:rPr>
        <w:t>תק' תשמ"</w:t>
      </w:r>
      <w:r w:rsidR="006E3949" w:rsidRPr="00EC4E7E">
        <w:rPr>
          <w:rFonts w:cs="FrankRuehl" w:hint="cs"/>
          <w:b/>
          <w:bCs/>
          <w:vanish/>
          <w:szCs w:val="20"/>
          <w:shd w:val="clear" w:color="auto" w:fill="FFFF99"/>
          <w:rtl/>
        </w:rPr>
        <w:t>ה</w:t>
      </w:r>
      <w:r w:rsidRPr="00EC4E7E">
        <w:rPr>
          <w:rFonts w:cs="FrankRuehl" w:hint="cs"/>
          <w:b/>
          <w:bCs/>
          <w:vanish/>
          <w:szCs w:val="20"/>
          <w:shd w:val="clear" w:color="auto" w:fill="FFFF99"/>
          <w:rtl/>
        </w:rPr>
        <w:t>-198</w:t>
      </w:r>
      <w:r w:rsidR="006E3949" w:rsidRPr="00EC4E7E">
        <w:rPr>
          <w:rFonts w:cs="FrankRuehl" w:hint="cs"/>
          <w:b/>
          <w:bCs/>
          <w:vanish/>
          <w:szCs w:val="20"/>
          <w:shd w:val="clear" w:color="auto" w:fill="FFFF99"/>
          <w:rtl/>
        </w:rPr>
        <w:t>5</w:t>
      </w:r>
    </w:p>
    <w:p w14:paraId="1C015829" w14:textId="77777777" w:rsidR="00450D8D" w:rsidRPr="00EC4E7E" w:rsidRDefault="00450D8D" w:rsidP="002441FC">
      <w:pPr>
        <w:pStyle w:val="P00"/>
        <w:spacing w:before="0"/>
        <w:ind w:left="0" w:right="1134"/>
        <w:rPr>
          <w:rFonts w:cs="FrankRuehl" w:hint="cs"/>
          <w:vanish/>
          <w:szCs w:val="20"/>
          <w:shd w:val="clear" w:color="auto" w:fill="FFFF99"/>
          <w:rtl/>
        </w:rPr>
      </w:pPr>
      <w:hyperlink r:id="rId13" w:history="1">
        <w:r w:rsidRPr="00EC4E7E">
          <w:rPr>
            <w:rStyle w:val="Hyperlink"/>
            <w:rFonts w:cs="FrankRuehl" w:hint="cs"/>
            <w:vanish/>
            <w:szCs w:val="20"/>
            <w:shd w:val="clear" w:color="auto" w:fill="FFFF99"/>
            <w:rtl/>
          </w:rPr>
          <w:t>ק"ת תשמ"ה מס' 4747</w:t>
        </w:r>
      </w:hyperlink>
      <w:r w:rsidRPr="00EC4E7E">
        <w:rPr>
          <w:rFonts w:cs="FrankRuehl" w:hint="cs"/>
          <w:vanish/>
          <w:szCs w:val="20"/>
          <w:shd w:val="clear" w:color="auto" w:fill="FFFF99"/>
          <w:rtl/>
        </w:rPr>
        <w:t xml:space="preserve"> מיום 1</w:t>
      </w:r>
      <w:r w:rsidR="006E3949" w:rsidRPr="00EC4E7E">
        <w:rPr>
          <w:rFonts w:cs="FrankRuehl" w:hint="cs"/>
          <w:vanish/>
          <w:szCs w:val="20"/>
          <w:shd w:val="clear" w:color="auto" w:fill="FFFF99"/>
          <w:rtl/>
        </w:rPr>
        <w:t>7</w:t>
      </w:r>
      <w:r w:rsidRPr="00EC4E7E">
        <w:rPr>
          <w:rFonts w:cs="FrankRuehl" w:hint="cs"/>
          <w:vanish/>
          <w:szCs w:val="20"/>
          <w:shd w:val="clear" w:color="auto" w:fill="FFFF99"/>
          <w:rtl/>
        </w:rPr>
        <w:t>.</w:t>
      </w:r>
      <w:r w:rsidR="006E3949" w:rsidRPr="00EC4E7E">
        <w:rPr>
          <w:rFonts w:cs="FrankRuehl" w:hint="cs"/>
          <w:vanish/>
          <w:szCs w:val="20"/>
          <w:shd w:val="clear" w:color="auto" w:fill="FFFF99"/>
          <w:rtl/>
        </w:rPr>
        <w:t>1</w:t>
      </w:r>
      <w:r w:rsidRPr="00EC4E7E">
        <w:rPr>
          <w:rFonts w:cs="FrankRuehl" w:hint="cs"/>
          <w:vanish/>
          <w:szCs w:val="20"/>
          <w:shd w:val="clear" w:color="auto" w:fill="FFFF99"/>
          <w:rtl/>
        </w:rPr>
        <w:t>.198</w:t>
      </w:r>
      <w:r w:rsidR="006E3949" w:rsidRPr="00EC4E7E">
        <w:rPr>
          <w:rFonts w:cs="FrankRuehl" w:hint="cs"/>
          <w:vanish/>
          <w:szCs w:val="20"/>
          <w:shd w:val="clear" w:color="auto" w:fill="FFFF99"/>
          <w:rtl/>
        </w:rPr>
        <w:t>5</w:t>
      </w:r>
      <w:r w:rsidRPr="00EC4E7E">
        <w:rPr>
          <w:rFonts w:cs="FrankRuehl" w:hint="cs"/>
          <w:vanish/>
          <w:szCs w:val="20"/>
          <w:shd w:val="clear" w:color="auto" w:fill="FFFF99"/>
          <w:rtl/>
        </w:rPr>
        <w:t xml:space="preserve"> עמ' </w:t>
      </w:r>
      <w:r w:rsidR="002441FC" w:rsidRPr="00EC4E7E">
        <w:rPr>
          <w:rFonts w:cs="FrankRuehl" w:hint="cs"/>
          <w:vanish/>
          <w:szCs w:val="20"/>
          <w:shd w:val="clear" w:color="auto" w:fill="FFFF99"/>
          <w:rtl/>
        </w:rPr>
        <w:t>514</w:t>
      </w:r>
    </w:p>
    <w:p w14:paraId="7A9FE2E0" w14:textId="77777777" w:rsidR="00450D8D" w:rsidRPr="00142275" w:rsidRDefault="00450D8D" w:rsidP="00142275">
      <w:pPr>
        <w:pStyle w:val="P00"/>
        <w:spacing w:before="0"/>
        <w:ind w:left="0" w:right="1134"/>
        <w:rPr>
          <w:rFonts w:cs="FrankRuehl" w:hint="cs"/>
          <w:b/>
          <w:bCs/>
          <w:sz w:val="2"/>
          <w:szCs w:val="2"/>
          <w:rtl/>
        </w:rPr>
      </w:pPr>
      <w:r w:rsidRPr="00EC4E7E">
        <w:rPr>
          <w:rFonts w:cs="FrankRuehl" w:hint="cs"/>
          <w:b/>
          <w:bCs/>
          <w:vanish/>
          <w:szCs w:val="20"/>
          <w:shd w:val="clear" w:color="auto" w:fill="FFFF99"/>
          <w:rtl/>
        </w:rPr>
        <w:t>הוספת תקנת משנה 4(ב1)</w:t>
      </w:r>
      <w:bookmarkEnd w:id="8"/>
    </w:p>
    <w:p w14:paraId="62CF9E3D" w14:textId="77777777" w:rsidR="006A522B" w:rsidRDefault="006A522B">
      <w:pPr>
        <w:pStyle w:val="P00"/>
        <w:spacing w:before="72"/>
        <w:ind w:left="0" w:right="1134"/>
        <w:rPr>
          <w:rStyle w:val="default"/>
          <w:rFonts w:cs="FrankRuehl"/>
          <w:rtl/>
        </w:rPr>
      </w:pPr>
      <w:bookmarkStart w:id="9" w:name="Seif6"/>
      <w:bookmarkEnd w:id="9"/>
      <w:r>
        <w:rPr>
          <w:lang w:val="he-IL"/>
        </w:rPr>
        <w:pict w14:anchorId="3CC9C019">
          <v:rect id="_x0000_s1034" style="position:absolute;left:0;text-align:left;margin-left:464.5pt;margin-top:8.05pt;width:75.05pt;height:13.55pt;z-index:251649536" o:allowincell="f" filled="f" stroked="f" strokecolor="lime" strokeweight=".25pt">
            <v:textbox inset="0,0,0,0">
              <w:txbxContent>
                <w:p w14:paraId="546A41A2" w14:textId="77777777" w:rsidR="006A522B" w:rsidRDefault="006A522B">
                  <w:pPr>
                    <w:spacing w:line="160" w:lineRule="exact"/>
                    <w:jc w:val="left"/>
                    <w:rPr>
                      <w:rFonts w:cs="Miriam"/>
                      <w:noProof/>
                      <w:sz w:val="18"/>
                      <w:szCs w:val="18"/>
                      <w:rtl/>
                    </w:rPr>
                  </w:pPr>
                  <w:r>
                    <w:rPr>
                      <w:rFonts w:cs="Miriam"/>
                      <w:sz w:val="18"/>
                      <w:szCs w:val="18"/>
                      <w:rtl/>
                    </w:rPr>
                    <w:t>רש</w:t>
                  </w:r>
                  <w:r>
                    <w:rPr>
                      <w:rFonts w:cs="Miriam" w:hint="cs"/>
                      <w:sz w:val="18"/>
                      <w:szCs w:val="18"/>
                      <w:rtl/>
                    </w:rPr>
                    <w:t>ויות מוסמכות</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וקמו רשויות מוסמכות לטיפול בעניני העסקת נכי מלחמה.</w:t>
      </w:r>
    </w:p>
    <w:p w14:paraId="51F67588" w14:textId="77777777" w:rsidR="006A522B" w:rsidRDefault="006A52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רשות מוסמכת תהא של שלושה חברים שאחד מהם יהיה יושב ראש.</w:t>
      </w:r>
    </w:p>
    <w:p w14:paraId="7707C768" w14:textId="77777777" w:rsidR="006A522B" w:rsidRDefault="006A522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הבטחון ימנה חברים וי</w:t>
      </w:r>
      <w:r>
        <w:rPr>
          <w:rStyle w:val="default"/>
          <w:rFonts w:cs="FrankRuehl"/>
          <w:rtl/>
        </w:rPr>
        <w:t>וש</w:t>
      </w:r>
      <w:r>
        <w:rPr>
          <w:rStyle w:val="default"/>
          <w:rFonts w:cs="FrankRuehl" w:hint="cs"/>
          <w:rtl/>
        </w:rPr>
        <w:t xml:space="preserve">ב ראש לכל רשות מוסמכת ויקבע את </w:t>
      </w:r>
      <w:r>
        <w:rPr>
          <w:rStyle w:val="default"/>
          <w:rFonts w:cs="FrankRuehl"/>
          <w:rtl/>
        </w:rPr>
        <w:t>א</w:t>
      </w:r>
      <w:r>
        <w:rPr>
          <w:rStyle w:val="default"/>
          <w:rFonts w:cs="FrankRuehl" w:hint="cs"/>
          <w:rtl/>
        </w:rPr>
        <w:t>זור פעולתה בצו שיפורסם ברשומות.</w:t>
      </w:r>
    </w:p>
    <w:p w14:paraId="0079DB4B" w14:textId="77777777" w:rsidR="006A522B" w:rsidRDefault="006A522B">
      <w:pPr>
        <w:pStyle w:val="P00"/>
        <w:spacing w:before="72"/>
        <w:ind w:left="0" w:right="1134"/>
        <w:rPr>
          <w:rStyle w:val="default"/>
          <w:rFonts w:cs="FrankRuehl"/>
          <w:rtl/>
        </w:rPr>
      </w:pPr>
      <w:r>
        <w:rPr>
          <w:lang w:val="he-IL"/>
        </w:rPr>
        <w:pict w14:anchorId="22DB5A46">
          <v:rect id="_x0000_s1035" style="position:absolute;left:0;text-align:left;margin-left:464.5pt;margin-top:8.05pt;width:75.05pt;height:11pt;z-index:251650560" o:allowincell="f" filled="f" stroked="f" strokecolor="lime" strokeweight=".25pt">
            <v:textbox inset="0,0,0,0">
              <w:txbxContent>
                <w:p w14:paraId="3454EF63" w14:textId="77777777" w:rsidR="006A522B" w:rsidRDefault="006A522B" w:rsidP="00881A17">
                  <w:pPr>
                    <w:spacing w:line="160" w:lineRule="exact"/>
                    <w:jc w:val="left"/>
                    <w:rPr>
                      <w:rFonts w:cs="Miriam"/>
                      <w:noProof/>
                      <w:sz w:val="18"/>
                      <w:szCs w:val="18"/>
                      <w:rtl/>
                    </w:rPr>
                  </w:pPr>
                  <w:r>
                    <w:rPr>
                      <w:rFonts w:cs="Miriam"/>
                      <w:sz w:val="18"/>
                      <w:szCs w:val="18"/>
                      <w:rtl/>
                    </w:rPr>
                    <w:t>תק</w:t>
                  </w:r>
                  <w:r>
                    <w:rPr>
                      <w:rFonts w:cs="Miriam" w:hint="cs"/>
                      <w:sz w:val="18"/>
                      <w:szCs w:val="18"/>
                      <w:rtl/>
                    </w:rPr>
                    <w:t>' תשט"ז</w:t>
                  </w:r>
                  <w:r w:rsidR="00881A17">
                    <w:rPr>
                      <w:rFonts w:cs="Miriam" w:hint="cs"/>
                      <w:sz w:val="18"/>
                      <w:szCs w:val="18"/>
                      <w:rtl/>
                    </w:rPr>
                    <w:t>-</w:t>
                  </w:r>
                  <w:r>
                    <w:rPr>
                      <w:rFonts w:cs="Miriam"/>
                      <w:sz w:val="18"/>
                      <w:szCs w:val="18"/>
                      <w:rtl/>
                    </w:rPr>
                    <w:t>1955</w:t>
                  </w:r>
                </w:p>
              </w:txbxContent>
            </v:textbox>
            <w10:anchorlock/>
          </v:rect>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ר</w:t>
      </w:r>
      <w:r>
        <w:rPr>
          <w:rStyle w:val="default"/>
          <w:rFonts w:cs="FrankRuehl" w:hint="cs"/>
          <w:rtl/>
        </w:rPr>
        <w:t>וב חברי הרשות המוסמכת מהווים מנין חוקי לכל דבר שהרשות רשאית לעשותו לפי תקנות אלה, ובלבד שלדיון באותו דבר הוזמנו כל חבריה על ידי יושב ראש הרשות.</w:t>
      </w:r>
    </w:p>
    <w:p w14:paraId="5DDE7F1F" w14:textId="77777777" w:rsidR="006A522B" w:rsidRDefault="006A522B">
      <w:pPr>
        <w:pStyle w:val="P00"/>
        <w:spacing w:before="72"/>
        <w:ind w:left="0" w:right="1134"/>
        <w:rPr>
          <w:rStyle w:val="default"/>
          <w:rFonts w:cs="FrankRuehl"/>
          <w:rtl/>
        </w:rPr>
      </w:pPr>
      <w:r>
        <w:rPr>
          <w:lang w:val="he-IL"/>
        </w:rPr>
        <w:pict w14:anchorId="5422E514">
          <v:rect id="_x0000_s1036" style="position:absolute;left:0;text-align:left;margin-left:464.5pt;margin-top:8.05pt;width:75.05pt;height:13pt;z-index:251651584" o:allowincell="f" filled="f" stroked="f" strokecolor="lime" strokeweight=".25pt">
            <v:textbox inset="0,0,0,0">
              <w:txbxContent>
                <w:p w14:paraId="28C4D3A3" w14:textId="77777777" w:rsidR="006A522B" w:rsidRDefault="006A522B" w:rsidP="00881A17">
                  <w:pPr>
                    <w:spacing w:line="160" w:lineRule="exact"/>
                    <w:jc w:val="left"/>
                    <w:rPr>
                      <w:rFonts w:cs="Miriam"/>
                      <w:noProof/>
                      <w:sz w:val="18"/>
                      <w:szCs w:val="18"/>
                      <w:rtl/>
                    </w:rPr>
                  </w:pPr>
                  <w:r>
                    <w:rPr>
                      <w:rFonts w:cs="Miriam"/>
                      <w:sz w:val="18"/>
                      <w:szCs w:val="18"/>
                      <w:rtl/>
                    </w:rPr>
                    <w:t>תק</w:t>
                  </w:r>
                  <w:r>
                    <w:rPr>
                      <w:rFonts w:cs="Miriam" w:hint="cs"/>
                      <w:sz w:val="18"/>
                      <w:szCs w:val="18"/>
                      <w:rtl/>
                    </w:rPr>
                    <w:t>' תשט"ז</w:t>
                  </w:r>
                  <w:r w:rsidR="00881A17">
                    <w:rPr>
                      <w:rFonts w:cs="Miriam" w:hint="cs"/>
                      <w:sz w:val="18"/>
                      <w:szCs w:val="18"/>
                      <w:rtl/>
                    </w:rPr>
                    <w:t>-</w:t>
                  </w:r>
                  <w:r>
                    <w:rPr>
                      <w:rFonts w:cs="Miriam"/>
                      <w:sz w:val="18"/>
                      <w:szCs w:val="18"/>
                      <w:rtl/>
                    </w:rPr>
                    <w:t>1955</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ר</w:t>
      </w:r>
      <w:r>
        <w:rPr>
          <w:rStyle w:val="default"/>
          <w:rFonts w:cs="FrankRuehl" w:hint="cs"/>
          <w:rtl/>
        </w:rPr>
        <w:t>שות מו</w:t>
      </w:r>
      <w:r>
        <w:rPr>
          <w:rStyle w:val="default"/>
          <w:rFonts w:cs="FrankRuehl"/>
          <w:rtl/>
        </w:rPr>
        <w:t>סמכ</w:t>
      </w:r>
      <w:r>
        <w:rPr>
          <w:rStyle w:val="default"/>
          <w:rFonts w:cs="FrankRuehl" w:hint="cs"/>
          <w:rtl/>
        </w:rPr>
        <w:t>ת תחליט פה אחד או ברוב דעות. היו דעות של חברי הרשות הנוכחים שקולות, תכריע דעת היושב ראש.</w:t>
      </w:r>
    </w:p>
    <w:p w14:paraId="3BBFAEEA" w14:textId="77777777" w:rsidR="006A522B" w:rsidRDefault="006A522B" w:rsidP="00715B5D">
      <w:pPr>
        <w:pStyle w:val="P00"/>
        <w:spacing w:before="72"/>
        <w:ind w:left="0" w:right="1134"/>
        <w:rPr>
          <w:rStyle w:val="default"/>
          <w:rFonts w:cs="FrankRuehl" w:hint="cs"/>
          <w:rtl/>
        </w:rPr>
      </w:pPr>
      <w:r>
        <w:rPr>
          <w:lang w:val="he-IL"/>
        </w:rPr>
        <w:pict w14:anchorId="59BB0C34">
          <v:rect id="_x0000_s1037" style="position:absolute;left:0;text-align:left;margin-left:464.5pt;margin-top:8.05pt;width:75.05pt;height:11.4pt;z-index:251652608" o:allowincell="f" filled="f" stroked="f" strokecolor="lime" strokeweight=".25pt">
            <v:textbox inset="0,0,0,0">
              <w:txbxContent>
                <w:p w14:paraId="3A8F1925" w14:textId="77777777" w:rsidR="006A522B" w:rsidRDefault="006A522B" w:rsidP="00881A17">
                  <w:pPr>
                    <w:spacing w:line="160" w:lineRule="exact"/>
                    <w:jc w:val="left"/>
                    <w:rPr>
                      <w:rFonts w:cs="Miriam"/>
                      <w:noProof/>
                      <w:sz w:val="18"/>
                      <w:szCs w:val="18"/>
                      <w:rtl/>
                    </w:rPr>
                  </w:pPr>
                  <w:r>
                    <w:rPr>
                      <w:rFonts w:cs="Miriam"/>
                      <w:sz w:val="18"/>
                      <w:szCs w:val="18"/>
                      <w:rtl/>
                    </w:rPr>
                    <w:t>תק</w:t>
                  </w:r>
                  <w:r>
                    <w:rPr>
                      <w:rFonts w:cs="Miriam" w:hint="cs"/>
                      <w:sz w:val="18"/>
                      <w:szCs w:val="18"/>
                      <w:rtl/>
                    </w:rPr>
                    <w:t>' תשט"ז</w:t>
                  </w:r>
                  <w:r w:rsidR="00881A17">
                    <w:rPr>
                      <w:rFonts w:cs="Miriam" w:hint="cs"/>
                      <w:sz w:val="18"/>
                      <w:szCs w:val="18"/>
                      <w:rtl/>
                    </w:rPr>
                    <w:t>-</w:t>
                  </w:r>
                  <w:r>
                    <w:rPr>
                      <w:rFonts w:cs="Miriam"/>
                      <w:sz w:val="18"/>
                      <w:szCs w:val="18"/>
                      <w:rtl/>
                    </w:rPr>
                    <w:t>1955</w:t>
                  </w:r>
                </w:p>
              </w:txbxContent>
            </v:textbox>
            <w10:anchorlock/>
          </v:rect>
        </w:pict>
      </w:r>
      <w:r>
        <w:rPr>
          <w:rFonts w:cs="FrankRuehl"/>
          <w:sz w:val="26"/>
          <w:rtl/>
        </w:rPr>
        <w:tab/>
      </w:r>
      <w:r>
        <w:rPr>
          <w:rStyle w:val="default"/>
          <w:rFonts w:cs="FrankRuehl"/>
          <w:rtl/>
        </w:rPr>
        <w:t>(ו</w:t>
      </w:r>
      <w:r>
        <w:rPr>
          <w:rStyle w:val="default"/>
          <w:rFonts w:cs="FrankRuehl" w:hint="cs"/>
          <w:rtl/>
        </w:rPr>
        <w:t>)</w:t>
      </w:r>
      <w:r>
        <w:rPr>
          <w:rStyle w:val="default"/>
          <w:rFonts w:cs="FrankRuehl"/>
          <w:rtl/>
        </w:rPr>
        <w:tab/>
        <w:t>ר</w:t>
      </w:r>
      <w:r>
        <w:rPr>
          <w:rStyle w:val="default"/>
          <w:rFonts w:cs="FrankRuehl" w:hint="cs"/>
          <w:rtl/>
        </w:rPr>
        <w:t>שויות מוסמכות הפועלות ביום פרסום תקנות אלה ברשומות בתוקף מינויין לפי תקנה 5 לתקנות בדבר העסקת נכי מלחמה, תש"ט</w:t>
      </w:r>
      <w:r w:rsidR="00715B5D">
        <w:rPr>
          <w:rStyle w:val="default"/>
          <w:rFonts w:cs="FrankRuehl" w:hint="cs"/>
          <w:rtl/>
        </w:rPr>
        <w:t>-</w:t>
      </w:r>
      <w:r>
        <w:rPr>
          <w:rStyle w:val="default"/>
          <w:rFonts w:cs="FrankRuehl"/>
          <w:rtl/>
        </w:rPr>
        <w:t xml:space="preserve">1949, </w:t>
      </w:r>
      <w:r>
        <w:rPr>
          <w:rStyle w:val="default"/>
          <w:rFonts w:cs="FrankRuehl" w:hint="cs"/>
          <w:rtl/>
        </w:rPr>
        <w:t>רואים אותן כרשויות מוסמכות שנתמנו כחוק לפי</w:t>
      </w:r>
      <w:r>
        <w:rPr>
          <w:rStyle w:val="default"/>
          <w:rFonts w:cs="FrankRuehl"/>
          <w:rtl/>
        </w:rPr>
        <w:t xml:space="preserve"> ת</w:t>
      </w:r>
      <w:r>
        <w:rPr>
          <w:rStyle w:val="default"/>
          <w:rFonts w:cs="FrankRuehl" w:hint="cs"/>
          <w:rtl/>
        </w:rPr>
        <w:t>קנה זו.</w:t>
      </w:r>
    </w:p>
    <w:p w14:paraId="43A62677" w14:textId="77777777" w:rsidR="00931391" w:rsidRPr="00EC4E7E" w:rsidRDefault="00931391" w:rsidP="00931391">
      <w:pPr>
        <w:pStyle w:val="P00"/>
        <w:tabs>
          <w:tab w:val="clear" w:pos="6259"/>
        </w:tabs>
        <w:spacing w:before="0"/>
        <w:ind w:left="0" w:right="1134"/>
        <w:rPr>
          <w:rFonts w:cs="FrankRuehl" w:hint="cs"/>
          <w:vanish/>
          <w:szCs w:val="20"/>
          <w:shd w:val="clear" w:color="auto" w:fill="FFFF99"/>
          <w:rtl/>
        </w:rPr>
      </w:pPr>
      <w:bookmarkStart w:id="10" w:name="Rov28"/>
      <w:r w:rsidRPr="00EC4E7E">
        <w:rPr>
          <w:rFonts w:cs="FrankRuehl" w:hint="cs"/>
          <w:vanish/>
          <w:color w:val="FF0000"/>
          <w:szCs w:val="20"/>
          <w:shd w:val="clear" w:color="auto" w:fill="FFFF99"/>
          <w:rtl/>
        </w:rPr>
        <w:t>מיום 3.2.1955</w:t>
      </w:r>
    </w:p>
    <w:p w14:paraId="581E8CCE" w14:textId="77777777" w:rsidR="00931391" w:rsidRPr="00EC4E7E" w:rsidRDefault="00931391" w:rsidP="00931391">
      <w:pPr>
        <w:pStyle w:val="P00"/>
        <w:spacing w:before="0"/>
        <w:ind w:left="0" w:right="1134"/>
        <w:rPr>
          <w:rFonts w:cs="FrankRuehl" w:hint="cs"/>
          <w:b/>
          <w:bCs/>
          <w:vanish/>
          <w:szCs w:val="20"/>
          <w:shd w:val="clear" w:color="auto" w:fill="FFFF99"/>
          <w:rtl/>
        </w:rPr>
      </w:pPr>
      <w:r w:rsidRPr="00EC4E7E">
        <w:rPr>
          <w:rFonts w:cs="FrankRuehl" w:hint="cs"/>
          <w:b/>
          <w:bCs/>
          <w:vanish/>
          <w:szCs w:val="20"/>
          <w:shd w:val="clear" w:color="auto" w:fill="FFFF99"/>
          <w:rtl/>
        </w:rPr>
        <w:t>תק' תשט"ו-1955</w:t>
      </w:r>
    </w:p>
    <w:p w14:paraId="270C920E" w14:textId="77777777" w:rsidR="00931391" w:rsidRPr="00EC4E7E" w:rsidRDefault="00931391" w:rsidP="00931391">
      <w:pPr>
        <w:pStyle w:val="P00"/>
        <w:spacing w:before="0"/>
        <w:ind w:left="0" w:right="1134"/>
        <w:jc w:val="left"/>
        <w:rPr>
          <w:rFonts w:cs="FrankRuehl" w:hint="cs"/>
          <w:vanish/>
          <w:szCs w:val="20"/>
          <w:shd w:val="clear" w:color="auto" w:fill="FFFF99"/>
          <w:rtl/>
        </w:rPr>
      </w:pPr>
      <w:hyperlink r:id="rId14" w:history="1">
        <w:r w:rsidRPr="00EC4E7E">
          <w:rPr>
            <w:rStyle w:val="Hyperlink"/>
            <w:rFonts w:cs="FrankRuehl" w:hint="cs"/>
            <w:vanish/>
            <w:szCs w:val="20"/>
            <w:shd w:val="clear" w:color="auto" w:fill="FFFF99"/>
            <w:rtl/>
          </w:rPr>
          <w:t>ק"ת תשט"ו מס' 499</w:t>
        </w:r>
      </w:hyperlink>
      <w:r w:rsidRPr="00EC4E7E">
        <w:rPr>
          <w:rFonts w:cs="FrankRuehl" w:hint="cs"/>
          <w:vanish/>
          <w:szCs w:val="20"/>
          <w:shd w:val="clear" w:color="auto" w:fill="FFFF99"/>
          <w:rtl/>
        </w:rPr>
        <w:t xml:space="preserve"> מיום 3.2.1955 עמ' 579</w:t>
      </w:r>
    </w:p>
    <w:p w14:paraId="284BE70C" w14:textId="77777777" w:rsidR="00AC510C" w:rsidRPr="00EC4E7E" w:rsidRDefault="00AC510C" w:rsidP="00AC510C">
      <w:pPr>
        <w:pStyle w:val="P00"/>
        <w:ind w:left="0" w:right="1134"/>
        <w:rPr>
          <w:rStyle w:val="default"/>
          <w:rFonts w:cs="FrankRuehl"/>
          <w:vanish/>
          <w:sz w:val="22"/>
          <w:szCs w:val="22"/>
          <w:u w:val="single"/>
          <w:shd w:val="clear" w:color="auto" w:fill="FFFF99"/>
          <w:rtl/>
        </w:rPr>
      </w:pPr>
      <w:r w:rsidRPr="00EC4E7E">
        <w:rPr>
          <w:rStyle w:val="default"/>
          <w:rFonts w:cs="FrankRuehl" w:hint="cs"/>
          <w:vanish/>
          <w:sz w:val="22"/>
          <w:szCs w:val="22"/>
          <w:shd w:val="clear" w:color="auto" w:fill="FFFF99"/>
          <w:rtl/>
        </w:rPr>
        <w:tab/>
      </w:r>
      <w:r w:rsidRPr="00EC4E7E">
        <w:rPr>
          <w:rStyle w:val="default"/>
          <w:rFonts w:cs="FrankRuehl"/>
          <w:vanish/>
          <w:sz w:val="22"/>
          <w:szCs w:val="22"/>
          <w:u w:val="single"/>
          <w:shd w:val="clear" w:color="auto" w:fill="FFFF99"/>
          <w:rtl/>
        </w:rPr>
        <w:t>(ד</w:t>
      </w:r>
      <w:r w:rsidRPr="00EC4E7E">
        <w:rPr>
          <w:rStyle w:val="default"/>
          <w:rFonts w:cs="FrankRuehl" w:hint="cs"/>
          <w:vanish/>
          <w:sz w:val="22"/>
          <w:szCs w:val="22"/>
          <w:u w:val="single"/>
          <w:shd w:val="clear" w:color="auto" w:fill="FFFF99"/>
          <w:rtl/>
        </w:rPr>
        <w:t>)</w:t>
      </w:r>
      <w:r w:rsidRPr="00EC4E7E">
        <w:rPr>
          <w:rStyle w:val="default"/>
          <w:rFonts w:cs="FrankRuehl"/>
          <w:vanish/>
          <w:sz w:val="22"/>
          <w:szCs w:val="22"/>
          <w:u w:val="single"/>
          <w:shd w:val="clear" w:color="auto" w:fill="FFFF99"/>
          <w:rtl/>
        </w:rPr>
        <w:tab/>
        <w:t>ר</w:t>
      </w:r>
      <w:r w:rsidRPr="00EC4E7E">
        <w:rPr>
          <w:rStyle w:val="default"/>
          <w:rFonts w:cs="FrankRuehl" w:hint="cs"/>
          <w:vanish/>
          <w:sz w:val="22"/>
          <w:szCs w:val="22"/>
          <w:u w:val="single"/>
          <w:shd w:val="clear" w:color="auto" w:fill="FFFF99"/>
          <w:rtl/>
        </w:rPr>
        <w:t>וב חברי הרשות המוסמכת מהווים מנין חוקי לכל דבר שהרשות רשאית לעשותו לפי תקנות אלה, ובלבד שלדיון באותו דבר הוזמנו כל חבריה על ידי יושב ראש הרשות.</w:t>
      </w:r>
    </w:p>
    <w:p w14:paraId="02EB8789" w14:textId="77777777" w:rsidR="00AC510C" w:rsidRPr="00EC4E7E" w:rsidRDefault="00AC510C" w:rsidP="00AC510C">
      <w:pPr>
        <w:pStyle w:val="P00"/>
        <w:spacing w:before="0"/>
        <w:ind w:left="0" w:right="1134"/>
        <w:rPr>
          <w:rStyle w:val="default"/>
          <w:rFonts w:cs="FrankRuehl"/>
          <w:vanish/>
          <w:sz w:val="22"/>
          <w:szCs w:val="22"/>
          <w:u w:val="single"/>
          <w:shd w:val="clear" w:color="auto" w:fill="FFFF99"/>
          <w:rtl/>
        </w:rPr>
      </w:pPr>
      <w:r w:rsidRPr="00EC4E7E">
        <w:rPr>
          <w:rFonts w:cs="FrankRuehl"/>
          <w:vanish/>
          <w:sz w:val="22"/>
          <w:szCs w:val="22"/>
          <w:shd w:val="clear" w:color="auto" w:fill="FFFF99"/>
          <w:rtl/>
        </w:rPr>
        <w:tab/>
      </w:r>
      <w:r w:rsidRPr="00EC4E7E">
        <w:rPr>
          <w:rStyle w:val="default"/>
          <w:rFonts w:cs="FrankRuehl"/>
          <w:vanish/>
          <w:sz w:val="22"/>
          <w:szCs w:val="22"/>
          <w:u w:val="single"/>
          <w:shd w:val="clear" w:color="auto" w:fill="FFFF99"/>
          <w:rtl/>
        </w:rPr>
        <w:t>(ה</w:t>
      </w:r>
      <w:r w:rsidRPr="00EC4E7E">
        <w:rPr>
          <w:rStyle w:val="default"/>
          <w:rFonts w:cs="FrankRuehl" w:hint="cs"/>
          <w:vanish/>
          <w:sz w:val="22"/>
          <w:szCs w:val="22"/>
          <w:u w:val="single"/>
          <w:shd w:val="clear" w:color="auto" w:fill="FFFF99"/>
          <w:rtl/>
        </w:rPr>
        <w:t>)</w:t>
      </w:r>
      <w:r w:rsidRPr="00EC4E7E">
        <w:rPr>
          <w:rStyle w:val="default"/>
          <w:rFonts w:cs="FrankRuehl"/>
          <w:vanish/>
          <w:sz w:val="22"/>
          <w:szCs w:val="22"/>
          <w:u w:val="single"/>
          <w:shd w:val="clear" w:color="auto" w:fill="FFFF99"/>
          <w:rtl/>
        </w:rPr>
        <w:tab/>
        <w:t>ר</w:t>
      </w:r>
      <w:r w:rsidRPr="00EC4E7E">
        <w:rPr>
          <w:rStyle w:val="default"/>
          <w:rFonts w:cs="FrankRuehl" w:hint="cs"/>
          <w:vanish/>
          <w:sz w:val="22"/>
          <w:szCs w:val="22"/>
          <w:u w:val="single"/>
          <w:shd w:val="clear" w:color="auto" w:fill="FFFF99"/>
          <w:rtl/>
        </w:rPr>
        <w:t>שות מו</w:t>
      </w:r>
      <w:r w:rsidRPr="00EC4E7E">
        <w:rPr>
          <w:rStyle w:val="default"/>
          <w:rFonts w:cs="FrankRuehl"/>
          <w:vanish/>
          <w:sz w:val="22"/>
          <w:szCs w:val="22"/>
          <w:u w:val="single"/>
          <w:shd w:val="clear" w:color="auto" w:fill="FFFF99"/>
          <w:rtl/>
        </w:rPr>
        <w:t>סמכ</w:t>
      </w:r>
      <w:r w:rsidRPr="00EC4E7E">
        <w:rPr>
          <w:rStyle w:val="default"/>
          <w:rFonts w:cs="FrankRuehl" w:hint="cs"/>
          <w:vanish/>
          <w:sz w:val="22"/>
          <w:szCs w:val="22"/>
          <w:u w:val="single"/>
          <w:shd w:val="clear" w:color="auto" w:fill="FFFF99"/>
          <w:rtl/>
        </w:rPr>
        <w:t>ת תחליט פה אחד או ברוב דעות. היו דעות של חברי הרשות הנוכחים שקולות, תכריע דעת היושב ראש.</w:t>
      </w:r>
    </w:p>
    <w:p w14:paraId="20BB53E2" w14:textId="77777777" w:rsidR="00AC510C" w:rsidRPr="00142275" w:rsidRDefault="00AC510C" w:rsidP="00715B5D">
      <w:pPr>
        <w:pStyle w:val="P00"/>
        <w:spacing w:before="0"/>
        <w:ind w:left="0" w:right="1134"/>
        <w:rPr>
          <w:rStyle w:val="default"/>
          <w:rFonts w:cs="FrankRuehl"/>
          <w:sz w:val="2"/>
          <w:szCs w:val="2"/>
          <w:rtl/>
        </w:rPr>
      </w:pPr>
      <w:r w:rsidRPr="00EC4E7E">
        <w:rPr>
          <w:rFonts w:cs="FrankRuehl"/>
          <w:vanish/>
          <w:sz w:val="22"/>
          <w:szCs w:val="22"/>
          <w:shd w:val="clear" w:color="auto" w:fill="FFFF99"/>
          <w:rtl/>
        </w:rPr>
        <w:tab/>
      </w:r>
      <w:r w:rsidRPr="00EC4E7E">
        <w:rPr>
          <w:rStyle w:val="default"/>
          <w:rFonts w:cs="FrankRuehl" w:hint="cs"/>
          <w:strike/>
          <w:vanish/>
          <w:sz w:val="22"/>
          <w:szCs w:val="22"/>
          <w:shd w:val="clear" w:color="auto" w:fill="FFFF99"/>
          <w:rtl/>
        </w:rPr>
        <w:t>(ד)</w:t>
      </w:r>
      <w:r w:rsidRPr="00EC4E7E">
        <w:rPr>
          <w:rStyle w:val="default"/>
          <w:rFonts w:cs="FrankRuehl" w:hint="cs"/>
          <w:vanish/>
          <w:sz w:val="22"/>
          <w:szCs w:val="22"/>
          <w:shd w:val="clear" w:color="auto" w:fill="FFFF99"/>
          <w:rtl/>
        </w:rPr>
        <w:t xml:space="preserve"> </w:t>
      </w:r>
      <w:r w:rsidRPr="00EC4E7E">
        <w:rPr>
          <w:rStyle w:val="default"/>
          <w:rFonts w:cs="FrankRuehl"/>
          <w:vanish/>
          <w:sz w:val="22"/>
          <w:szCs w:val="22"/>
          <w:u w:val="single"/>
          <w:shd w:val="clear" w:color="auto" w:fill="FFFF99"/>
          <w:rtl/>
        </w:rPr>
        <w:t>(ו</w:t>
      </w:r>
      <w:r w:rsidRPr="00EC4E7E">
        <w:rPr>
          <w:rStyle w:val="default"/>
          <w:rFonts w:cs="FrankRuehl" w:hint="cs"/>
          <w:vanish/>
          <w:sz w:val="22"/>
          <w:szCs w:val="22"/>
          <w:u w:val="single"/>
          <w:shd w:val="clear" w:color="auto" w:fill="FFFF99"/>
          <w:rtl/>
        </w:rPr>
        <w:t>)</w:t>
      </w:r>
      <w:r w:rsidR="00715B5D" w:rsidRPr="00EC4E7E">
        <w:rPr>
          <w:rStyle w:val="default"/>
          <w:rFonts w:cs="FrankRuehl" w:hint="cs"/>
          <w:vanish/>
          <w:sz w:val="22"/>
          <w:szCs w:val="22"/>
          <w:shd w:val="clear" w:color="auto" w:fill="FFFF99"/>
          <w:rtl/>
        </w:rPr>
        <w:t xml:space="preserve"> </w:t>
      </w:r>
      <w:r w:rsidRPr="00EC4E7E">
        <w:rPr>
          <w:rStyle w:val="default"/>
          <w:rFonts w:cs="FrankRuehl"/>
          <w:vanish/>
          <w:sz w:val="22"/>
          <w:szCs w:val="22"/>
          <w:shd w:val="clear" w:color="auto" w:fill="FFFF99"/>
          <w:rtl/>
        </w:rPr>
        <w:t>ר</w:t>
      </w:r>
      <w:r w:rsidRPr="00EC4E7E">
        <w:rPr>
          <w:rStyle w:val="default"/>
          <w:rFonts w:cs="FrankRuehl" w:hint="cs"/>
          <w:vanish/>
          <w:sz w:val="22"/>
          <w:szCs w:val="22"/>
          <w:shd w:val="clear" w:color="auto" w:fill="FFFF99"/>
          <w:rtl/>
        </w:rPr>
        <w:t>שויות מוסמכות הפועלות ביום פרסום תקנות אלה ברשומות בתוקף מינויין לפי תקנה 5 לתקנות בדבר העסקת נכי מלחמה, תש"ט</w:t>
      </w:r>
      <w:r w:rsidR="00715B5D" w:rsidRPr="00EC4E7E">
        <w:rPr>
          <w:rStyle w:val="default"/>
          <w:rFonts w:cs="FrankRuehl" w:hint="cs"/>
          <w:vanish/>
          <w:sz w:val="22"/>
          <w:szCs w:val="22"/>
          <w:shd w:val="clear" w:color="auto" w:fill="FFFF99"/>
          <w:rtl/>
        </w:rPr>
        <w:t>-</w:t>
      </w:r>
      <w:r w:rsidRPr="00EC4E7E">
        <w:rPr>
          <w:rStyle w:val="default"/>
          <w:rFonts w:cs="FrankRuehl"/>
          <w:vanish/>
          <w:sz w:val="22"/>
          <w:szCs w:val="22"/>
          <w:shd w:val="clear" w:color="auto" w:fill="FFFF99"/>
          <w:rtl/>
        </w:rPr>
        <w:t xml:space="preserve">1949, </w:t>
      </w:r>
      <w:r w:rsidRPr="00EC4E7E">
        <w:rPr>
          <w:rStyle w:val="default"/>
          <w:rFonts w:cs="FrankRuehl" w:hint="cs"/>
          <w:vanish/>
          <w:sz w:val="22"/>
          <w:szCs w:val="22"/>
          <w:shd w:val="clear" w:color="auto" w:fill="FFFF99"/>
          <w:rtl/>
        </w:rPr>
        <w:t>רואים אותן כרשויות מוסמכות שנתמנו כחוק לפי</w:t>
      </w:r>
      <w:r w:rsidRPr="00EC4E7E">
        <w:rPr>
          <w:rStyle w:val="default"/>
          <w:rFonts w:cs="FrankRuehl"/>
          <w:vanish/>
          <w:sz w:val="22"/>
          <w:szCs w:val="22"/>
          <w:shd w:val="clear" w:color="auto" w:fill="FFFF99"/>
          <w:rtl/>
        </w:rPr>
        <w:t xml:space="preserve"> ת</w:t>
      </w:r>
      <w:r w:rsidRPr="00EC4E7E">
        <w:rPr>
          <w:rStyle w:val="default"/>
          <w:rFonts w:cs="FrankRuehl" w:hint="cs"/>
          <w:vanish/>
          <w:sz w:val="22"/>
          <w:szCs w:val="22"/>
          <w:shd w:val="clear" w:color="auto" w:fill="FFFF99"/>
          <w:rtl/>
        </w:rPr>
        <w:t>קנה זו.</w:t>
      </w:r>
      <w:bookmarkEnd w:id="10"/>
    </w:p>
    <w:p w14:paraId="4D8DD906" w14:textId="77777777" w:rsidR="006A522B" w:rsidRDefault="006A522B">
      <w:pPr>
        <w:pStyle w:val="P00"/>
        <w:spacing w:before="72"/>
        <w:ind w:left="0" w:right="1134"/>
        <w:rPr>
          <w:rStyle w:val="default"/>
          <w:rFonts w:cs="FrankRuehl"/>
          <w:rtl/>
        </w:rPr>
      </w:pPr>
      <w:bookmarkStart w:id="11" w:name="Seif7"/>
      <w:bookmarkEnd w:id="11"/>
      <w:r>
        <w:rPr>
          <w:lang w:val="he-IL"/>
        </w:rPr>
        <w:pict w14:anchorId="77CFFBDB">
          <v:rect id="_x0000_s1038" style="position:absolute;left:0;text-align:left;margin-left:464.5pt;margin-top:8.05pt;width:75.05pt;height:21pt;z-index:251653632" o:allowincell="f" filled="f" stroked="f" strokecolor="lime" strokeweight=".25pt">
            <v:textbox inset="0,0,0,0">
              <w:txbxContent>
                <w:p w14:paraId="71913977" w14:textId="77777777" w:rsidR="006A522B" w:rsidRDefault="006A522B">
                  <w:pPr>
                    <w:spacing w:line="160" w:lineRule="exact"/>
                    <w:jc w:val="left"/>
                    <w:rPr>
                      <w:rFonts w:cs="Miriam"/>
                      <w:noProof/>
                      <w:sz w:val="18"/>
                      <w:szCs w:val="18"/>
                      <w:rtl/>
                    </w:rPr>
                  </w:pPr>
                  <w:r>
                    <w:rPr>
                      <w:rFonts w:cs="Miriam"/>
                      <w:sz w:val="18"/>
                      <w:szCs w:val="18"/>
                      <w:rtl/>
                    </w:rPr>
                    <w:t>סמ</w:t>
                  </w:r>
                  <w:r>
                    <w:rPr>
                      <w:rFonts w:cs="Miriam" w:hint="cs"/>
                      <w:sz w:val="18"/>
                      <w:szCs w:val="18"/>
                      <w:rtl/>
                    </w:rPr>
                    <w:t>כויות רשות מוסמכת</w:t>
                  </w:r>
                </w:p>
              </w:txbxContent>
            </v:textbox>
            <w10:anchorlock/>
          </v:rect>
        </w:pict>
      </w:r>
      <w:r>
        <w:rPr>
          <w:rStyle w:val="big-number"/>
          <w:rFonts w:cs="Miriam"/>
          <w:rtl/>
        </w:rPr>
        <w:t>6.</w:t>
      </w:r>
      <w:r>
        <w:rPr>
          <w:rStyle w:val="big-number"/>
          <w:rFonts w:cs="Miriam"/>
          <w:rtl/>
        </w:rPr>
        <w:tab/>
      </w:r>
      <w:r>
        <w:rPr>
          <w:rStyle w:val="default"/>
          <w:rFonts w:cs="FrankRuehl"/>
          <w:rtl/>
        </w:rPr>
        <w:t>רש</w:t>
      </w:r>
      <w:r>
        <w:rPr>
          <w:rStyle w:val="default"/>
          <w:rFonts w:cs="FrankRuehl" w:hint="cs"/>
          <w:rtl/>
        </w:rPr>
        <w:t>ות מוסמכת רשאית:</w:t>
      </w:r>
    </w:p>
    <w:p w14:paraId="55CB9671" w14:textId="77777777" w:rsidR="006A522B" w:rsidRDefault="006A522B">
      <w:pPr>
        <w:pStyle w:val="P00"/>
        <w:spacing w:before="72"/>
        <w:ind w:left="0" w:right="1134"/>
        <w:rPr>
          <w:rStyle w:val="default"/>
          <w:rFonts w:cs="FrankRuehl"/>
          <w:rtl/>
        </w:rPr>
      </w:pPr>
      <w:r>
        <w:rPr>
          <w:rFonts w:cs="FrankRuehl"/>
          <w:sz w:val="26"/>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קבוע לכל נכה מלחמה את סוג העבודה שהוא מסוגל לעשות ואת תורו לקבלת עבודה.</w:t>
      </w:r>
    </w:p>
    <w:p w14:paraId="7E575007" w14:textId="77777777" w:rsidR="006A522B" w:rsidRDefault="006A52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מסור לכל נותן עבודה, החייב בהעסקת נכי מלחמה לפי תקנות אלה, הודעה בכתב בדבר נכה המלחמה שמחובתו להעסי</w:t>
      </w:r>
      <w:r>
        <w:rPr>
          <w:rStyle w:val="default"/>
          <w:rFonts w:cs="FrankRuehl"/>
          <w:rtl/>
        </w:rPr>
        <w:t>ק</w:t>
      </w:r>
      <w:r>
        <w:rPr>
          <w:rStyle w:val="default"/>
          <w:rFonts w:cs="FrankRuehl" w:hint="cs"/>
          <w:rtl/>
        </w:rPr>
        <w:t xml:space="preserve"> ובדבר סוג העבודה שבה יועסק, ונותן העבו</w:t>
      </w:r>
      <w:r>
        <w:rPr>
          <w:rStyle w:val="default"/>
          <w:rFonts w:cs="FrankRuehl"/>
          <w:rtl/>
        </w:rPr>
        <w:t>דה</w:t>
      </w:r>
      <w:r>
        <w:rPr>
          <w:rStyle w:val="default"/>
          <w:rFonts w:cs="FrankRuehl" w:hint="cs"/>
          <w:rtl/>
        </w:rPr>
        <w:t xml:space="preserve"> חייב, תוך שבועיים מיום מסירת ההודעה, לקבל לאותו סוג עבודה את נכה המלחמה ששמו נקוב בהודעה.</w:t>
      </w:r>
    </w:p>
    <w:p w14:paraId="76A61AB8" w14:textId="77777777" w:rsidR="006A522B" w:rsidRDefault="006A522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נהל משא ומתן עם נותני עבודה בכל הנוגע לביצוע תקנות אלה.</w:t>
      </w:r>
    </w:p>
    <w:p w14:paraId="5D5C008D" w14:textId="77777777" w:rsidR="006A522B" w:rsidRDefault="006A522B" w:rsidP="00715B5D">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דרוש מכל נותן עבודה, בהודעה בכתב, למסור לרשות</w:t>
      </w:r>
      <w:r>
        <w:rPr>
          <w:rStyle w:val="default"/>
          <w:rFonts w:cs="FrankRuehl"/>
          <w:rtl/>
        </w:rPr>
        <w:t xml:space="preserve"> ה</w:t>
      </w:r>
      <w:r>
        <w:rPr>
          <w:rStyle w:val="default"/>
          <w:rFonts w:cs="FrankRuehl" w:hint="cs"/>
          <w:rtl/>
        </w:rPr>
        <w:t>מוסמכת פרטים על מספר העובדים שהוא מעסיק במפעלו,</w:t>
      </w:r>
      <w:r>
        <w:rPr>
          <w:rStyle w:val="default"/>
          <w:rFonts w:cs="FrankRuehl"/>
          <w:rtl/>
        </w:rPr>
        <w:t xml:space="preserve"> ו</w:t>
      </w:r>
      <w:r>
        <w:rPr>
          <w:rStyle w:val="default"/>
          <w:rFonts w:cs="FrankRuehl" w:hint="cs"/>
          <w:rtl/>
        </w:rPr>
        <w:t>נותן העבודה חייב למלא אחר דרישה זו בתוך שבועיים מיום מסירת ההודעה.</w:t>
      </w:r>
    </w:p>
    <w:p w14:paraId="2D8DF6DE" w14:textId="77777777" w:rsidR="006A522B" w:rsidRDefault="006A522B">
      <w:pPr>
        <w:pStyle w:val="P00"/>
        <w:spacing w:before="72"/>
        <w:ind w:left="0" w:right="1134"/>
        <w:rPr>
          <w:rStyle w:val="default"/>
          <w:rFonts w:cs="FrankRuehl"/>
          <w:rtl/>
        </w:rPr>
      </w:pPr>
      <w:bookmarkStart w:id="12" w:name="Seif8"/>
      <w:bookmarkEnd w:id="12"/>
      <w:r>
        <w:rPr>
          <w:lang w:val="he-IL"/>
        </w:rPr>
        <w:pict w14:anchorId="00FE0004">
          <v:rect id="_x0000_s1039" style="position:absolute;left:0;text-align:left;margin-left:464.5pt;margin-top:8.05pt;width:75.05pt;height:26.5pt;z-index:251654656" o:allowincell="f" filled="f" stroked="f" strokecolor="lime" strokeweight=".25pt">
            <v:textbox inset="0,0,0,0">
              <w:txbxContent>
                <w:p w14:paraId="700FACD4" w14:textId="77777777" w:rsidR="006A522B" w:rsidRDefault="006A522B">
                  <w:pPr>
                    <w:spacing w:line="160" w:lineRule="exact"/>
                    <w:jc w:val="left"/>
                    <w:rPr>
                      <w:rFonts w:cs="Miriam"/>
                      <w:noProof/>
                      <w:sz w:val="18"/>
                      <w:szCs w:val="18"/>
                      <w:rtl/>
                    </w:rPr>
                  </w:pPr>
                  <w:r>
                    <w:rPr>
                      <w:rFonts w:cs="Miriam"/>
                      <w:sz w:val="18"/>
                      <w:szCs w:val="18"/>
                      <w:rtl/>
                    </w:rPr>
                    <w:t>סמ</w:t>
                  </w:r>
                  <w:r>
                    <w:rPr>
                      <w:rFonts w:cs="Miriam" w:hint="cs"/>
                      <w:sz w:val="18"/>
                      <w:szCs w:val="18"/>
                      <w:rtl/>
                    </w:rPr>
                    <w:t>כויות עזר של רשות מוסמכת</w:t>
                  </w:r>
                </w:p>
                <w:p w14:paraId="24664438" w14:textId="77777777" w:rsidR="006A522B" w:rsidRDefault="006A522B" w:rsidP="00881A17">
                  <w:pPr>
                    <w:spacing w:line="160" w:lineRule="exact"/>
                    <w:jc w:val="left"/>
                    <w:rPr>
                      <w:rFonts w:cs="Miriam"/>
                      <w:noProof/>
                      <w:sz w:val="18"/>
                      <w:szCs w:val="18"/>
                      <w:rtl/>
                    </w:rPr>
                  </w:pPr>
                  <w:r>
                    <w:rPr>
                      <w:rFonts w:cs="Miriam"/>
                      <w:sz w:val="18"/>
                      <w:szCs w:val="18"/>
                      <w:rtl/>
                    </w:rPr>
                    <w:t>תק</w:t>
                  </w:r>
                  <w:r>
                    <w:rPr>
                      <w:rFonts w:cs="Miriam" w:hint="cs"/>
                      <w:sz w:val="18"/>
                      <w:szCs w:val="18"/>
                      <w:rtl/>
                    </w:rPr>
                    <w:t>' תשי"ד</w:t>
                  </w:r>
                  <w:r w:rsidR="00881A17">
                    <w:rPr>
                      <w:rFonts w:cs="Miriam" w:hint="cs"/>
                      <w:sz w:val="18"/>
                      <w:szCs w:val="18"/>
                      <w:rtl/>
                    </w:rPr>
                    <w:t>-</w:t>
                  </w:r>
                  <w:r>
                    <w:rPr>
                      <w:rFonts w:cs="Miriam"/>
                      <w:sz w:val="18"/>
                      <w:szCs w:val="18"/>
                      <w:rtl/>
                    </w:rPr>
                    <w:t>1954</w:t>
                  </w:r>
                </w:p>
              </w:txbxContent>
            </v:textbox>
            <w10:anchorlock/>
          </v:rect>
        </w:pict>
      </w:r>
      <w:r>
        <w:rPr>
          <w:rStyle w:val="big-number"/>
          <w:rFonts w:cs="Miriam"/>
          <w:rtl/>
        </w:rPr>
        <w:t>6</w:t>
      </w:r>
      <w:r>
        <w:rPr>
          <w:rStyle w:val="default"/>
          <w:rFonts w:cs="FrankRuehl"/>
          <w:rtl/>
        </w:rPr>
        <w:t>א.</w:t>
      </w:r>
      <w:r>
        <w:rPr>
          <w:rStyle w:val="default"/>
          <w:rFonts w:cs="FrankRuehl"/>
          <w:rtl/>
        </w:rPr>
        <w:tab/>
        <w:t>ל</w:t>
      </w:r>
      <w:r>
        <w:rPr>
          <w:rStyle w:val="default"/>
          <w:rFonts w:cs="FrankRuehl" w:hint="cs"/>
          <w:rtl/>
        </w:rPr>
        <w:t>רשות מוסמכת יהיו סמכויות אלה:</w:t>
      </w:r>
    </w:p>
    <w:p w14:paraId="3A446DBA" w14:textId="77777777" w:rsidR="006A522B" w:rsidRDefault="006A522B" w:rsidP="00EC4E7E">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גבות כל העדויות שתמצא לנחוץ או לראוי לגבותן ולחקור כעדים כל או</w:t>
      </w:r>
      <w:r>
        <w:rPr>
          <w:rStyle w:val="default"/>
          <w:rFonts w:cs="FrankRuehl"/>
          <w:rtl/>
        </w:rPr>
        <w:t>ת</w:t>
      </w:r>
      <w:r>
        <w:rPr>
          <w:rStyle w:val="default"/>
          <w:rFonts w:cs="FrankRuehl" w:hint="cs"/>
          <w:rtl/>
        </w:rPr>
        <w:t>ם האנשים שתמצא לנחוץ או לראוי לחקרם;</w:t>
      </w:r>
    </w:p>
    <w:p w14:paraId="6E32528F" w14:textId="77777777" w:rsidR="006A522B" w:rsidRDefault="006A522B" w:rsidP="00EC4E7E">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דרוש מכל עד שיקיים עדותו בשבועה או בהן צד</w:t>
      </w:r>
      <w:r>
        <w:rPr>
          <w:rStyle w:val="default"/>
          <w:rFonts w:cs="FrankRuehl"/>
          <w:rtl/>
        </w:rPr>
        <w:t>ק;</w:t>
      </w:r>
    </w:p>
    <w:p w14:paraId="1B96178F" w14:textId="77777777" w:rsidR="006A522B" w:rsidRDefault="006A522B" w:rsidP="00EC4E7E">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הזמין כל אדם להתייצב לפניה על מנת לחקרו כעד ולדרוש ממנו להגיש כל מסמך שברשותו;</w:t>
      </w:r>
    </w:p>
    <w:p w14:paraId="68129A18" w14:textId="77777777" w:rsidR="006A522B" w:rsidRDefault="006A522B" w:rsidP="00EC4E7E">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כוף בצו את התייצבותו של אדם שהוזמן כאמור בפסקה (3) ואם לא התייצב ולא הצטדק כדי ה</w:t>
      </w:r>
      <w:r>
        <w:rPr>
          <w:rStyle w:val="default"/>
          <w:rFonts w:cs="FrankRuehl"/>
          <w:rtl/>
        </w:rPr>
        <w:t>נ</w:t>
      </w:r>
      <w:r>
        <w:rPr>
          <w:rStyle w:val="default"/>
          <w:rFonts w:cs="FrankRuehl" w:hint="cs"/>
          <w:rtl/>
        </w:rPr>
        <w:t xml:space="preserve">חת דעתה של הרשות, לחייבו בתשלום ההוצאות שנגרמו מחמת אי התייצבותו ובקנס שלא יעלה על </w:t>
      </w:r>
      <w:r>
        <w:rPr>
          <w:rStyle w:val="default"/>
          <w:rFonts w:cs="FrankRuehl"/>
          <w:rtl/>
        </w:rPr>
        <w:t>10 ל</w:t>
      </w:r>
      <w:r>
        <w:rPr>
          <w:rStyle w:val="default"/>
          <w:rFonts w:cs="FrankRuehl" w:hint="cs"/>
          <w:rtl/>
        </w:rPr>
        <w:t>"י;</w:t>
      </w:r>
    </w:p>
    <w:p w14:paraId="2CAE800F" w14:textId="77777777" w:rsidR="006A522B" w:rsidRDefault="006A522B" w:rsidP="00EC4E7E">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t>ל</w:t>
      </w:r>
      <w:r>
        <w:rPr>
          <w:rStyle w:val="default"/>
          <w:rFonts w:cs="FrankRuehl" w:hint="cs"/>
          <w:rtl/>
        </w:rPr>
        <w:t>קנוס, בסכום שלא יעלה על 10 ל"י, כל אדם שנדרש על ידי הרשות להעיד בשבועה או בהן צדק או להגיש מסמך וסירב לעשות זאת מבלי שהצטדק על סירובו</w:t>
      </w:r>
      <w:r>
        <w:rPr>
          <w:rStyle w:val="default"/>
          <w:rFonts w:cs="FrankRuehl"/>
          <w:rtl/>
        </w:rPr>
        <w:t xml:space="preserve"> </w:t>
      </w:r>
      <w:r>
        <w:rPr>
          <w:rStyle w:val="default"/>
          <w:rFonts w:cs="FrankRuehl" w:hint="cs"/>
          <w:rtl/>
        </w:rPr>
        <w:t>להנחת דעתה של הרשות, אולם עד שהתנגד להשיב על שאלה מחמת שהדבר עלול להפלילו, אין לדרו</w:t>
      </w:r>
      <w:r>
        <w:rPr>
          <w:rStyle w:val="default"/>
          <w:rFonts w:cs="FrankRuehl"/>
          <w:rtl/>
        </w:rPr>
        <w:t xml:space="preserve">ש </w:t>
      </w:r>
      <w:r>
        <w:rPr>
          <w:rStyle w:val="default"/>
          <w:rFonts w:cs="FrankRuehl" w:hint="cs"/>
          <w:rtl/>
        </w:rPr>
        <w:t>ממנו להשיב על אותה שאלה ואין לקנוס אותו בעד סירוב זה;</w:t>
      </w:r>
    </w:p>
    <w:p w14:paraId="3D738429" w14:textId="77777777" w:rsidR="006A522B" w:rsidRDefault="006A522B" w:rsidP="00EC4E7E">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צוות שישולמו לכל אדם שהתייצב לפניה על פי הזמנה כאמור בפסקה (3), דמי אבטלה והוצאות בסכום שייקבע על ידי הרשות;</w:t>
      </w:r>
    </w:p>
    <w:p w14:paraId="13A1E207" w14:textId="77777777" w:rsidR="006A522B" w:rsidRDefault="006A522B" w:rsidP="00EC4E7E">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ל</w:t>
      </w:r>
      <w:r>
        <w:rPr>
          <w:rStyle w:val="default"/>
          <w:rFonts w:cs="FrankRuehl" w:hint="cs"/>
          <w:rtl/>
        </w:rPr>
        <w:t>הטיל את תשלום הסכומים שנקבעו לפי פסקה (6) על אחד הצדדים או על שניהם;</w:t>
      </w:r>
    </w:p>
    <w:p w14:paraId="4468E4CF" w14:textId="77777777" w:rsidR="006A522B" w:rsidRDefault="006A522B" w:rsidP="00EC4E7E">
      <w:pPr>
        <w:pStyle w:val="P22"/>
        <w:tabs>
          <w:tab w:val="left" w:pos="624"/>
          <w:tab w:val="left" w:pos="1021"/>
        </w:tabs>
        <w:spacing w:before="72"/>
        <w:ind w:left="624" w:right="1134"/>
        <w:rPr>
          <w:rStyle w:val="default"/>
          <w:rFonts w:cs="FrankRuehl" w:hint="cs"/>
          <w:rtl/>
        </w:rPr>
      </w:pPr>
      <w:r>
        <w:rPr>
          <w:rStyle w:val="default"/>
          <w:rFonts w:cs="FrankRuehl" w:hint="cs"/>
          <w:rtl/>
        </w:rPr>
        <w:t>(8)</w:t>
      </w:r>
      <w:r>
        <w:rPr>
          <w:rStyle w:val="default"/>
          <w:rFonts w:cs="FrankRuehl"/>
          <w:rtl/>
        </w:rPr>
        <w:tab/>
        <w:t>ל</w:t>
      </w:r>
      <w:r>
        <w:rPr>
          <w:rStyle w:val="default"/>
          <w:rFonts w:cs="FrankRuehl" w:hint="cs"/>
          <w:rtl/>
        </w:rPr>
        <w:t>קבוע לע</w:t>
      </w:r>
      <w:r>
        <w:rPr>
          <w:rStyle w:val="default"/>
          <w:rFonts w:cs="FrankRuehl"/>
          <w:rtl/>
        </w:rPr>
        <w:t>צמ</w:t>
      </w:r>
      <w:r>
        <w:rPr>
          <w:rStyle w:val="default"/>
          <w:rFonts w:cs="FrankRuehl" w:hint="cs"/>
          <w:rtl/>
        </w:rPr>
        <w:t>ה את סדרי הדין במידה שלא נקבעו בתקנות אלה ולפעול בדרך שתיראה לה כמועילה ביותר לבירור</w:t>
      </w:r>
      <w:r>
        <w:rPr>
          <w:rStyle w:val="default"/>
          <w:rFonts w:cs="FrankRuehl"/>
          <w:rtl/>
        </w:rPr>
        <w:t xml:space="preserve"> ה</w:t>
      </w:r>
      <w:r>
        <w:rPr>
          <w:rStyle w:val="default"/>
          <w:rFonts w:cs="FrankRuehl" w:hint="cs"/>
          <w:rtl/>
        </w:rPr>
        <w:t>שאלות העומדות לדיון.</w:t>
      </w:r>
    </w:p>
    <w:p w14:paraId="071EB0DE" w14:textId="77777777" w:rsidR="006F06E9" w:rsidRPr="00EC4E7E" w:rsidRDefault="006F06E9" w:rsidP="006F06E9">
      <w:pPr>
        <w:pStyle w:val="P00"/>
        <w:tabs>
          <w:tab w:val="clear" w:pos="6259"/>
        </w:tabs>
        <w:spacing w:before="0"/>
        <w:ind w:left="0" w:right="1134"/>
        <w:rPr>
          <w:rFonts w:cs="FrankRuehl" w:hint="cs"/>
          <w:vanish/>
          <w:szCs w:val="20"/>
          <w:shd w:val="clear" w:color="auto" w:fill="FFFF99"/>
          <w:rtl/>
        </w:rPr>
      </w:pPr>
      <w:bookmarkStart w:id="13" w:name="Rov29"/>
      <w:r w:rsidRPr="00EC4E7E">
        <w:rPr>
          <w:rFonts w:cs="FrankRuehl" w:hint="cs"/>
          <w:vanish/>
          <w:color w:val="FF0000"/>
          <w:szCs w:val="20"/>
          <w:shd w:val="clear" w:color="auto" w:fill="FFFF99"/>
          <w:rtl/>
        </w:rPr>
        <w:t>מיום 1.4.1954</w:t>
      </w:r>
    </w:p>
    <w:p w14:paraId="3F73FC0E" w14:textId="77777777" w:rsidR="006F06E9" w:rsidRPr="00EC4E7E" w:rsidRDefault="006F06E9" w:rsidP="006F06E9">
      <w:pPr>
        <w:pStyle w:val="P00"/>
        <w:spacing w:before="0"/>
        <w:ind w:left="0" w:right="1134"/>
        <w:rPr>
          <w:rFonts w:cs="FrankRuehl" w:hint="cs"/>
          <w:b/>
          <w:bCs/>
          <w:vanish/>
          <w:szCs w:val="20"/>
          <w:shd w:val="clear" w:color="auto" w:fill="FFFF99"/>
          <w:rtl/>
        </w:rPr>
      </w:pPr>
      <w:r w:rsidRPr="00EC4E7E">
        <w:rPr>
          <w:rFonts w:cs="FrankRuehl" w:hint="cs"/>
          <w:b/>
          <w:bCs/>
          <w:vanish/>
          <w:szCs w:val="20"/>
          <w:shd w:val="clear" w:color="auto" w:fill="FFFF99"/>
          <w:rtl/>
        </w:rPr>
        <w:t>תק' תשי"ד-1954</w:t>
      </w:r>
    </w:p>
    <w:p w14:paraId="5F9982E5" w14:textId="77777777" w:rsidR="006F06E9" w:rsidRPr="00EC4E7E" w:rsidRDefault="006F06E9" w:rsidP="006F06E9">
      <w:pPr>
        <w:pStyle w:val="P00"/>
        <w:spacing w:before="0"/>
        <w:ind w:left="0" w:right="1134"/>
        <w:jc w:val="left"/>
        <w:rPr>
          <w:rFonts w:cs="FrankRuehl" w:hint="cs"/>
          <w:vanish/>
          <w:szCs w:val="20"/>
          <w:shd w:val="clear" w:color="auto" w:fill="FFFF99"/>
          <w:rtl/>
        </w:rPr>
      </w:pPr>
      <w:hyperlink r:id="rId15" w:history="1">
        <w:r w:rsidRPr="00EC4E7E">
          <w:rPr>
            <w:rStyle w:val="Hyperlink"/>
            <w:rFonts w:cs="FrankRuehl" w:hint="cs"/>
            <w:vanish/>
            <w:szCs w:val="20"/>
            <w:shd w:val="clear" w:color="auto" w:fill="FFFF99"/>
            <w:rtl/>
          </w:rPr>
          <w:t>ק"ת תשי"ד מס' 437</w:t>
        </w:r>
      </w:hyperlink>
      <w:r w:rsidRPr="00EC4E7E">
        <w:rPr>
          <w:rFonts w:cs="FrankRuehl" w:hint="cs"/>
          <w:vanish/>
          <w:szCs w:val="20"/>
          <w:shd w:val="clear" w:color="auto" w:fill="FFFF99"/>
          <w:rtl/>
        </w:rPr>
        <w:t xml:space="preserve"> מיום 1.4.1954 עמ' 594</w:t>
      </w:r>
    </w:p>
    <w:p w14:paraId="1F3F74EB" w14:textId="77777777" w:rsidR="001A6AFF" w:rsidRPr="00142275" w:rsidRDefault="001A6AFF" w:rsidP="00142275">
      <w:pPr>
        <w:pStyle w:val="P00"/>
        <w:spacing w:before="0"/>
        <w:ind w:left="0" w:right="1134"/>
        <w:jc w:val="left"/>
        <w:rPr>
          <w:rFonts w:cs="FrankRuehl" w:hint="cs"/>
          <w:b/>
          <w:bCs/>
          <w:sz w:val="2"/>
          <w:szCs w:val="2"/>
          <w:rtl/>
        </w:rPr>
      </w:pPr>
      <w:r w:rsidRPr="00EC4E7E">
        <w:rPr>
          <w:rFonts w:cs="FrankRuehl" w:hint="cs"/>
          <w:b/>
          <w:bCs/>
          <w:vanish/>
          <w:szCs w:val="20"/>
          <w:shd w:val="clear" w:color="auto" w:fill="FFFF99"/>
          <w:rtl/>
        </w:rPr>
        <w:t>הוספת תקנה 6א</w:t>
      </w:r>
      <w:bookmarkEnd w:id="13"/>
    </w:p>
    <w:p w14:paraId="60751A29" w14:textId="77777777" w:rsidR="006A522B" w:rsidRDefault="006A522B">
      <w:pPr>
        <w:pStyle w:val="P00"/>
        <w:spacing w:before="72"/>
        <w:ind w:left="0" w:right="1134"/>
        <w:rPr>
          <w:rStyle w:val="default"/>
          <w:rFonts w:cs="FrankRuehl" w:hint="cs"/>
          <w:rtl/>
        </w:rPr>
      </w:pPr>
      <w:bookmarkStart w:id="14" w:name="Seif9"/>
      <w:bookmarkEnd w:id="14"/>
      <w:r>
        <w:rPr>
          <w:lang w:val="he-IL"/>
        </w:rPr>
        <w:pict w14:anchorId="2B534BE2">
          <v:rect id="_x0000_s1040" style="position:absolute;left:0;text-align:left;margin-left:464.5pt;margin-top:8.05pt;width:75.05pt;height:22.2pt;z-index:251655680" o:allowincell="f" filled="f" stroked="f" strokecolor="lime" strokeweight=".25pt">
            <v:textbox inset="0,0,0,0">
              <w:txbxContent>
                <w:p w14:paraId="640F8557" w14:textId="77777777" w:rsidR="006A522B" w:rsidRDefault="006A522B">
                  <w:pPr>
                    <w:spacing w:line="160" w:lineRule="exact"/>
                    <w:jc w:val="left"/>
                    <w:rPr>
                      <w:rFonts w:cs="Miriam"/>
                      <w:noProof/>
                      <w:sz w:val="18"/>
                      <w:szCs w:val="18"/>
                      <w:rtl/>
                    </w:rPr>
                  </w:pPr>
                  <w:r>
                    <w:rPr>
                      <w:rFonts w:cs="Miriam"/>
                      <w:sz w:val="18"/>
                      <w:szCs w:val="18"/>
                      <w:rtl/>
                    </w:rPr>
                    <w:t>הע</w:t>
                  </w:r>
                  <w:r>
                    <w:rPr>
                      <w:rFonts w:cs="Miriam" w:hint="cs"/>
                      <w:sz w:val="18"/>
                      <w:szCs w:val="18"/>
                      <w:rtl/>
                    </w:rPr>
                    <w:t>ברת סמכויות</w:t>
                  </w:r>
                </w:p>
                <w:p w14:paraId="427B33B3" w14:textId="77777777" w:rsidR="006A522B" w:rsidRDefault="006A522B" w:rsidP="00881A17">
                  <w:pPr>
                    <w:spacing w:line="160" w:lineRule="exact"/>
                    <w:jc w:val="left"/>
                    <w:rPr>
                      <w:rFonts w:cs="Miriam"/>
                      <w:noProof/>
                      <w:sz w:val="18"/>
                      <w:szCs w:val="18"/>
                      <w:rtl/>
                    </w:rPr>
                  </w:pPr>
                  <w:r>
                    <w:rPr>
                      <w:rFonts w:cs="Miriam"/>
                      <w:sz w:val="18"/>
                      <w:szCs w:val="18"/>
                      <w:rtl/>
                    </w:rPr>
                    <w:t>תק</w:t>
                  </w:r>
                  <w:r>
                    <w:rPr>
                      <w:rFonts w:cs="Miriam" w:hint="cs"/>
                      <w:sz w:val="18"/>
                      <w:szCs w:val="18"/>
                      <w:rtl/>
                    </w:rPr>
                    <w:t>' תשי"ד</w:t>
                  </w:r>
                  <w:r w:rsidR="00881A17">
                    <w:rPr>
                      <w:rFonts w:cs="Miriam" w:hint="cs"/>
                      <w:sz w:val="18"/>
                      <w:szCs w:val="18"/>
                      <w:rtl/>
                    </w:rPr>
                    <w:t>-</w:t>
                  </w:r>
                  <w:r>
                    <w:rPr>
                      <w:rFonts w:cs="Miriam"/>
                      <w:sz w:val="18"/>
                      <w:szCs w:val="18"/>
                      <w:rtl/>
                    </w:rPr>
                    <w:t>1954</w:t>
                  </w:r>
                </w:p>
              </w:txbxContent>
            </v:textbox>
            <w10:anchorlock/>
          </v:rect>
        </w:pict>
      </w:r>
      <w:r>
        <w:rPr>
          <w:rStyle w:val="big-number"/>
          <w:rFonts w:cs="Miriam"/>
          <w:rtl/>
        </w:rPr>
        <w:t>6</w:t>
      </w:r>
      <w:r>
        <w:rPr>
          <w:rStyle w:val="default"/>
          <w:rFonts w:cs="FrankRuehl"/>
          <w:rtl/>
        </w:rPr>
        <w:t>ב.</w:t>
      </w:r>
      <w:r>
        <w:rPr>
          <w:rStyle w:val="default"/>
          <w:rFonts w:cs="FrankRuehl"/>
          <w:rtl/>
        </w:rPr>
        <w:tab/>
        <w:t>ר</w:t>
      </w:r>
      <w:r>
        <w:rPr>
          <w:rStyle w:val="default"/>
          <w:rFonts w:cs="FrankRuehl" w:hint="cs"/>
          <w:rtl/>
        </w:rPr>
        <w:t xml:space="preserve">שות מוסמכת רשאית להעביר, </w:t>
      </w:r>
      <w:r>
        <w:rPr>
          <w:rStyle w:val="default"/>
          <w:rFonts w:cs="FrankRuehl"/>
          <w:rtl/>
        </w:rPr>
        <w:t>ל</w:t>
      </w:r>
      <w:r>
        <w:rPr>
          <w:rStyle w:val="default"/>
          <w:rFonts w:cs="FrankRuehl" w:hint="cs"/>
          <w:rtl/>
        </w:rPr>
        <w:t>גבי ענין מסויים או סוג מסויים של ענינים, לחבר אחד או לשני חברים, את סמכויותיה לפי תקנות אלה, כולן או מקצתן, פרט לס</w:t>
      </w:r>
      <w:r>
        <w:rPr>
          <w:rStyle w:val="default"/>
          <w:rFonts w:cs="FrankRuehl"/>
          <w:rtl/>
        </w:rPr>
        <w:t>מכ</w:t>
      </w:r>
      <w:r>
        <w:rPr>
          <w:rStyle w:val="default"/>
          <w:rFonts w:cs="FrankRuehl" w:hint="cs"/>
          <w:rtl/>
        </w:rPr>
        <w:t>ויותיה לפי תקנה 6(ב) או 7.</w:t>
      </w:r>
    </w:p>
    <w:p w14:paraId="077978FB" w14:textId="77777777" w:rsidR="001A6AFF" w:rsidRPr="00EC4E7E" w:rsidRDefault="001A6AFF" w:rsidP="001A6AFF">
      <w:pPr>
        <w:pStyle w:val="P00"/>
        <w:tabs>
          <w:tab w:val="clear" w:pos="6259"/>
        </w:tabs>
        <w:spacing w:before="0"/>
        <w:ind w:left="0" w:right="1134"/>
        <w:rPr>
          <w:rFonts w:cs="FrankRuehl" w:hint="cs"/>
          <w:vanish/>
          <w:szCs w:val="20"/>
          <w:shd w:val="clear" w:color="auto" w:fill="FFFF99"/>
          <w:rtl/>
        </w:rPr>
      </w:pPr>
      <w:bookmarkStart w:id="15" w:name="Rov30"/>
      <w:r w:rsidRPr="00EC4E7E">
        <w:rPr>
          <w:rFonts w:cs="FrankRuehl" w:hint="cs"/>
          <w:vanish/>
          <w:color w:val="FF0000"/>
          <w:szCs w:val="20"/>
          <w:shd w:val="clear" w:color="auto" w:fill="FFFF99"/>
          <w:rtl/>
        </w:rPr>
        <w:t>מיום 1.4.1954</w:t>
      </w:r>
    </w:p>
    <w:p w14:paraId="5A22DFBE" w14:textId="77777777" w:rsidR="001A6AFF" w:rsidRPr="00EC4E7E" w:rsidRDefault="001A6AFF" w:rsidP="001A6AFF">
      <w:pPr>
        <w:pStyle w:val="P00"/>
        <w:spacing w:before="0"/>
        <w:ind w:left="0" w:right="1134"/>
        <w:rPr>
          <w:rFonts w:cs="FrankRuehl" w:hint="cs"/>
          <w:b/>
          <w:bCs/>
          <w:vanish/>
          <w:szCs w:val="20"/>
          <w:shd w:val="clear" w:color="auto" w:fill="FFFF99"/>
          <w:rtl/>
        </w:rPr>
      </w:pPr>
      <w:r w:rsidRPr="00EC4E7E">
        <w:rPr>
          <w:rFonts w:cs="FrankRuehl" w:hint="cs"/>
          <w:b/>
          <w:bCs/>
          <w:vanish/>
          <w:szCs w:val="20"/>
          <w:shd w:val="clear" w:color="auto" w:fill="FFFF99"/>
          <w:rtl/>
        </w:rPr>
        <w:t>תק' תשי"ד-1954</w:t>
      </w:r>
    </w:p>
    <w:p w14:paraId="06EE5C76" w14:textId="77777777" w:rsidR="001A6AFF" w:rsidRPr="00EC4E7E" w:rsidRDefault="001A6AFF" w:rsidP="001A6AFF">
      <w:pPr>
        <w:pStyle w:val="P00"/>
        <w:spacing w:before="0"/>
        <w:ind w:left="0" w:right="1134"/>
        <w:jc w:val="left"/>
        <w:rPr>
          <w:rFonts w:cs="FrankRuehl" w:hint="cs"/>
          <w:vanish/>
          <w:szCs w:val="20"/>
          <w:shd w:val="clear" w:color="auto" w:fill="FFFF99"/>
          <w:rtl/>
        </w:rPr>
      </w:pPr>
      <w:hyperlink r:id="rId16" w:history="1">
        <w:r w:rsidRPr="00EC4E7E">
          <w:rPr>
            <w:rStyle w:val="Hyperlink"/>
            <w:rFonts w:cs="FrankRuehl" w:hint="cs"/>
            <w:vanish/>
            <w:szCs w:val="20"/>
            <w:shd w:val="clear" w:color="auto" w:fill="FFFF99"/>
            <w:rtl/>
          </w:rPr>
          <w:t>ק"ת תשי"ד מס' 437</w:t>
        </w:r>
      </w:hyperlink>
      <w:r w:rsidRPr="00EC4E7E">
        <w:rPr>
          <w:rFonts w:cs="FrankRuehl" w:hint="cs"/>
          <w:vanish/>
          <w:szCs w:val="20"/>
          <w:shd w:val="clear" w:color="auto" w:fill="FFFF99"/>
          <w:rtl/>
        </w:rPr>
        <w:t xml:space="preserve"> מיום 1.4.1954 עמ' 594</w:t>
      </w:r>
    </w:p>
    <w:p w14:paraId="015DC595" w14:textId="77777777" w:rsidR="001A6AFF" w:rsidRPr="00142275" w:rsidRDefault="001A6AFF" w:rsidP="00142275">
      <w:pPr>
        <w:pStyle w:val="P00"/>
        <w:spacing w:before="0"/>
        <w:ind w:left="0" w:right="1134"/>
        <w:jc w:val="left"/>
        <w:rPr>
          <w:rFonts w:cs="FrankRuehl" w:hint="cs"/>
          <w:b/>
          <w:bCs/>
          <w:sz w:val="2"/>
          <w:szCs w:val="2"/>
          <w:rtl/>
        </w:rPr>
      </w:pPr>
      <w:r w:rsidRPr="00EC4E7E">
        <w:rPr>
          <w:rFonts w:cs="FrankRuehl" w:hint="cs"/>
          <w:b/>
          <w:bCs/>
          <w:vanish/>
          <w:szCs w:val="20"/>
          <w:shd w:val="clear" w:color="auto" w:fill="FFFF99"/>
          <w:rtl/>
        </w:rPr>
        <w:t>הוספת תקנה 6ב</w:t>
      </w:r>
      <w:bookmarkEnd w:id="15"/>
    </w:p>
    <w:p w14:paraId="057186C7" w14:textId="77777777" w:rsidR="006A522B" w:rsidRDefault="006A522B">
      <w:pPr>
        <w:pStyle w:val="P00"/>
        <w:spacing w:before="72"/>
        <w:ind w:left="0" w:right="1134"/>
        <w:rPr>
          <w:rStyle w:val="default"/>
          <w:rFonts w:cs="FrankRuehl" w:hint="cs"/>
          <w:rtl/>
        </w:rPr>
      </w:pPr>
      <w:bookmarkStart w:id="16" w:name="Seif10"/>
      <w:bookmarkEnd w:id="16"/>
      <w:r>
        <w:rPr>
          <w:lang w:val="he-IL"/>
        </w:rPr>
        <w:pict w14:anchorId="3592D9F2">
          <v:rect id="_x0000_s1041" style="position:absolute;left:0;text-align:left;margin-left:464.5pt;margin-top:8.05pt;width:75.05pt;height:18.3pt;z-index:251656704" o:allowincell="f" filled="f" stroked="f" strokecolor="lime" strokeweight=".25pt">
            <v:textbox inset="0,0,0,0">
              <w:txbxContent>
                <w:p w14:paraId="0E0939C6" w14:textId="77777777" w:rsidR="006A522B" w:rsidRDefault="006A522B">
                  <w:pPr>
                    <w:spacing w:line="160" w:lineRule="exact"/>
                    <w:jc w:val="left"/>
                    <w:rPr>
                      <w:rFonts w:cs="Miriam"/>
                      <w:noProof/>
                      <w:sz w:val="18"/>
                      <w:szCs w:val="18"/>
                      <w:rtl/>
                    </w:rPr>
                  </w:pPr>
                  <w:r>
                    <w:rPr>
                      <w:rFonts w:cs="Miriam"/>
                      <w:sz w:val="18"/>
                      <w:szCs w:val="18"/>
                      <w:rtl/>
                    </w:rPr>
                    <w:t>הו</w:t>
                  </w:r>
                  <w:r>
                    <w:rPr>
                      <w:rFonts w:cs="Miriam" w:hint="cs"/>
                      <w:sz w:val="18"/>
                      <w:szCs w:val="18"/>
                      <w:rtl/>
                    </w:rPr>
                    <w:t>דעות</w:t>
                  </w:r>
                </w:p>
                <w:p w14:paraId="12FA2C3C" w14:textId="77777777" w:rsidR="006A522B" w:rsidRDefault="006A522B" w:rsidP="00881A17">
                  <w:pPr>
                    <w:spacing w:line="160" w:lineRule="exact"/>
                    <w:jc w:val="left"/>
                    <w:rPr>
                      <w:rFonts w:cs="Miriam"/>
                      <w:noProof/>
                      <w:sz w:val="18"/>
                      <w:szCs w:val="18"/>
                      <w:rtl/>
                    </w:rPr>
                  </w:pPr>
                  <w:r>
                    <w:rPr>
                      <w:rFonts w:cs="Miriam"/>
                      <w:sz w:val="18"/>
                      <w:szCs w:val="18"/>
                      <w:rtl/>
                    </w:rPr>
                    <w:t>תק</w:t>
                  </w:r>
                  <w:r>
                    <w:rPr>
                      <w:rFonts w:cs="Miriam" w:hint="cs"/>
                      <w:sz w:val="18"/>
                      <w:szCs w:val="18"/>
                      <w:rtl/>
                    </w:rPr>
                    <w:t>' תשט"ו</w:t>
                  </w:r>
                  <w:r w:rsidR="00881A17">
                    <w:rPr>
                      <w:rFonts w:cs="Miriam" w:hint="cs"/>
                      <w:sz w:val="18"/>
                      <w:szCs w:val="18"/>
                      <w:rtl/>
                    </w:rPr>
                    <w:t>-</w:t>
                  </w:r>
                  <w:r>
                    <w:rPr>
                      <w:rFonts w:cs="Miriam"/>
                      <w:sz w:val="18"/>
                      <w:szCs w:val="18"/>
                      <w:rtl/>
                    </w:rPr>
                    <w:t>1955</w:t>
                  </w:r>
                </w:p>
              </w:txbxContent>
            </v:textbox>
            <w10:anchorlock/>
          </v:rect>
        </w:pict>
      </w:r>
      <w:r>
        <w:rPr>
          <w:rStyle w:val="big-number"/>
          <w:rFonts w:cs="Miriam"/>
          <w:rtl/>
        </w:rPr>
        <w:t>6</w:t>
      </w:r>
      <w:r>
        <w:rPr>
          <w:rStyle w:val="default"/>
          <w:rFonts w:cs="FrankRuehl"/>
          <w:rtl/>
        </w:rPr>
        <w:t>ג.</w:t>
      </w:r>
      <w:r>
        <w:rPr>
          <w:rStyle w:val="default"/>
          <w:rFonts w:cs="FrankRuehl"/>
          <w:rtl/>
        </w:rPr>
        <w:tab/>
        <w:t>ה</w:t>
      </w:r>
      <w:r>
        <w:rPr>
          <w:rStyle w:val="default"/>
          <w:rFonts w:cs="FrankRuehl" w:hint="cs"/>
          <w:rtl/>
        </w:rPr>
        <w:t>ודעות רשות מוסמכת לפי תקנות אלה ייחתמו על ידי יושב ראש הרשות או אחד מחבריה.</w:t>
      </w:r>
    </w:p>
    <w:p w14:paraId="6F4C22C2" w14:textId="77777777" w:rsidR="00F21CE9" w:rsidRPr="00EC4E7E" w:rsidRDefault="00F21CE9" w:rsidP="00F21CE9">
      <w:pPr>
        <w:pStyle w:val="P00"/>
        <w:tabs>
          <w:tab w:val="clear" w:pos="6259"/>
        </w:tabs>
        <w:spacing w:before="0"/>
        <w:ind w:left="0" w:right="1134"/>
        <w:rPr>
          <w:rFonts w:cs="FrankRuehl" w:hint="cs"/>
          <w:vanish/>
          <w:szCs w:val="20"/>
          <w:shd w:val="clear" w:color="auto" w:fill="FFFF99"/>
          <w:rtl/>
        </w:rPr>
      </w:pPr>
      <w:bookmarkStart w:id="17" w:name="Rov31"/>
      <w:r w:rsidRPr="00EC4E7E">
        <w:rPr>
          <w:rFonts w:cs="FrankRuehl" w:hint="cs"/>
          <w:vanish/>
          <w:color w:val="FF0000"/>
          <w:szCs w:val="20"/>
          <w:shd w:val="clear" w:color="auto" w:fill="FFFF99"/>
          <w:rtl/>
        </w:rPr>
        <w:t>מיום 3.2.1955</w:t>
      </w:r>
    </w:p>
    <w:p w14:paraId="56DE6717" w14:textId="77777777" w:rsidR="00F21CE9" w:rsidRPr="00EC4E7E" w:rsidRDefault="00F21CE9" w:rsidP="00F21CE9">
      <w:pPr>
        <w:pStyle w:val="P00"/>
        <w:spacing w:before="0"/>
        <w:ind w:left="0" w:right="1134"/>
        <w:rPr>
          <w:rFonts w:cs="FrankRuehl" w:hint="cs"/>
          <w:b/>
          <w:bCs/>
          <w:vanish/>
          <w:szCs w:val="20"/>
          <w:shd w:val="clear" w:color="auto" w:fill="FFFF99"/>
          <w:rtl/>
        </w:rPr>
      </w:pPr>
      <w:r w:rsidRPr="00EC4E7E">
        <w:rPr>
          <w:rFonts w:cs="FrankRuehl" w:hint="cs"/>
          <w:b/>
          <w:bCs/>
          <w:vanish/>
          <w:szCs w:val="20"/>
          <w:shd w:val="clear" w:color="auto" w:fill="FFFF99"/>
          <w:rtl/>
        </w:rPr>
        <w:t>תק' תשט"ו-1955</w:t>
      </w:r>
    </w:p>
    <w:p w14:paraId="2D25CCA0" w14:textId="77777777" w:rsidR="00F21CE9" w:rsidRPr="00EC4E7E" w:rsidRDefault="00F21CE9" w:rsidP="00F21CE9">
      <w:pPr>
        <w:pStyle w:val="P00"/>
        <w:spacing w:before="0"/>
        <w:ind w:left="0" w:right="1134"/>
        <w:jc w:val="left"/>
        <w:rPr>
          <w:rFonts w:cs="FrankRuehl" w:hint="cs"/>
          <w:vanish/>
          <w:szCs w:val="20"/>
          <w:shd w:val="clear" w:color="auto" w:fill="FFFF99"/>
          <w:rtl/>
        </w:rPr>
      </w:pPr>
      <w:hyperlink r:id="rId17" w:history="1">
        <w:r w:rsidRPr="00EC4E7E">
          <w:rPr>
            <w:rStyle w:val="Hyperlink"/>
            <w:rFonts w:cs="FrankRuehl" w:hint="cs"/>
            <w:vanish/>
            <w:szCs w:val="20"/>
            <w:shd w:val="clear" w:color="auto" w:fill="FFFF99"/>
            <w:rtl/>
          </w:rPr>
          <w:t xml:space="preserve">ק"ת תשט"ו </w:t>
        </w:r>
        <w:r w:rsidRPr="00EC4E7E">
          <w:rPr>
            <w:rStyle w:val="Hyperlink"/>
            <w:rFonts w:cs="FrankRuehl" w:hint="cs"/>
            <w:vanish/>
            <w:szCs w:val="20"/>
            <w:shd w:val="clear" w:color="auto" w:fill="FFFF99"/>
            <w:rtl/>
          </w:rPr>
          <w:t>מ</w:t>
        </w:r>
        <w:r w:rsidRPr="00EC4E7E">
          <w:rPr>
            <w:rStyle w:val="Hyperlink"/>
            <w:rFonts w:cs="FrankRuehl" w:hint="cs"/>
            <w:vanish/>
            <w:szCs w:val="20"/>
            <w:shd w:val="clear" w:color="auto" w:fill="FFFF99"/>
            <w:rtl/>
          </w:rPr>
          <w:t>ס' 499</w:t>
        </w:r>
      </w:hyperlink>
      <w:r w:rsidRPr="00EC4E7E">
        <w:rPr>
          <w:rFonts w:cs="FrankRuehl" w:hint="cs"/>
          <w:vanish/>
          <w:szCs w:val="20"/>
          <w:shd w:val="clear" w:color="auto" w:fill="FFFF99"/>
          <w:rtl/>
        </w:rPr>
        <w:t xml:space="preserve"> מיום 3.2.1955 עמ' 579</w:t>
      </w:r>
    </w:p>
    <w:p w14:paraId="1E27E5DA" w14:textId="77777777" w:rsidR="00BB63E3" w:rsidRPr="00142275" w:rsidRDefault="00BB63E3" w:rsidP="00142275">
      <w:pPr>
        <w:pStyle w:val="P00"/>
        <w:spacing w:before="0"/>
        <w:ind w:left="0" w:right="1134"/>
        <w:rPr>
          <w:rFonts w:cs="FrankRuehl" w:hint="cs"/>
          <w:b/>
          <w:bCs/>
          <w:sz w:val="2"/>
          <w:szCs w:val="2"/>
          <w:rtl/>
        </w:rPr>
      </w:pPr>
      <w:r w:rsidRPr="00EC4E7E">
        <w:rPr>
          <w:rFonts w:cs="FrankRuehl" w:hint="cs"/>
          <w:b/>
          <w:bCs/>
          <w:vanish/>
          <w:szCs w:val="20"/>
          <w:shd w:val="clear" w:color="auto" w:fill="FFFF99"/>
          <w:rtl/>
        </w:rPr>
        <w:t>הוספת תקנה 6ג</w:t>
      </w:r>
      <w:bookmarkEnd w:id="17"/>
    </w:p>
    <w:p w14:paraId="7BA999DC" w14:textId="77777777" w:rsidR="006A522B" w:rsidRDefault="006A522B">
      <w:pPr>
        <w:pStyle w:val="P00"/>
        <w:spacing w:before="72"/>
        <w:ind w:left="0" w:right="1134"/>
        <w:rPr>
          <w:rStyle w:val="default"/>
          <w:rFonts w:cs="FrankRuehl" w:hint="cs"/>
          <w:rtl/>
        </w:rPr>
      </w:pPr>
      <w:bookmarkStart w:id="18" w:name="Seif11"/>
      <w:bookmarkEnd w:id="18"/>
      <w:r>
        <w:rPr>
          <w:lang w:val="he-IL"/>
        </w:rPr>
        <w:pict w14:anchorId="5DBFEAC6">
          <v:rect id="_x0000_s1042" style="position:absolute;left:0;text-align:left;margin-left:464.5pt;margin-top:8.05pt;width:75.05pt;height:19.95pt;z-index:251657728" o:allowincell="f" filled="f" stroked="f" strokecolor="lime" strokeweight=".25pt">
            <v:textbox inset="0,0,0,0">
              <w:txbxContent>
                <w:p w14:paraId="1A4EE3C3" w14:textId="77777777" w:rsidR="006A522B" w:rsidRDefault="006A522B">
                  <w:pPr>
                    <w:spacing w:line="160" w:lineRule="exact"/>
                    <w:jc w:val="left"/>
                    <w:rPr>
                      <w:rFonts w:cs="Miriam"/>
                      <w:noProof/>
                      <w:sz w:val="18"/>
                      <w:szCs w:val="18"/>
                      <w:rtl/>
                    </w:rPr>
                  </w:pPr>
                  <w:r>
                    <w:rPr>
                      <w:rFonts w:cs="Miriam"/>
                      <w:sz w:val="18"/>
                      <w:szCs w:val="18"/>
                      <w:rtl/>
                    </w:rPr>
                    <w:t>פי</w:t>
                  </w:r>
                  <w:r>
                    <w:rPr>
                      <w:rFonts w:cs="Miriam" w:hint="cs"/>
                      <w:sz w:val="18"/>
                      <w:szCs w:val="18"/>
                      <w:rtl/>
                    </w:rPr>
                    <w:t>טורי</w:t>
                  </w:r>
                  <w:r>
                    <w:rPr>
                      <w:rFonts w:cs="Miriam"/>
                      <w:sz w:val="18"/>
                      <w:szCs w:val="18"/>
                      <w:rtl/>
                    </w:rPr>
                    <w:t xml:space="preserve"> </w:t>
                  </w:r>
                  <w:r>
                    <w:rPr>
                      <w:rFonts w:cs="Miriam" w:hint="cs"/>
                      <w:sz w:val="18"/>
                      <w:szCs w:val="18"/>
                      <w:rtl/>
                    </w:rPr>
                    <w:t>נכה מלחמה</w:t>
                  </w:r>
                </w:p>
                <w:p w14:paraId="5F84821C" w14:textId="77777777" w:rsidR="006A522B" w:rsidRDefault="006A522B" w:rsidP="00881A17">
                  <w:pPr>
                    <w:spacing w:line="160" w:lineRule="exact"/>
                    <w:jc w:val="left"/>
                    <w:rPr>
                      <w:rFonts w:cs="Miriam"/>
                      <w:noProof/>
                      <w:sz w:val="18"/>
                      <w:szCs w:val="18"/>
                      <w:rtl/>
                    </w:rPr>
                  </w:pPr>
                  <w:r>
                    <w:rPr>
                      <w:rFonts w:cs="Miriam"/>
                      <w:sz w:val="18"/>
                      <w:szCs w:val="18"/>
                      <w:rtl/>
                    </w:rPr>
                    <w:t>תק</w:t>
                  </w:r>
                  <w:r>
                    <w:rPr>
                      <w:rFonts w:cs="Miriam" w:hint="cs"/>
                      <w:sz w:val="18"/>
                      <w:szCs w:val="18"/>
                      <w:rtl/>
                    </w:rPr>
                    <w:t>' תשמ"ה</w:t>
                  </w:r>
                  <w:r w:rsidR="00881A17">
                    <w:rPr>
                      <w:rFonts w:cs="Miriam" w:hint="cs"/>
                      <w:sz w:val="18"/>
                      <w:szCs w:val="18"/>
                      <w:rtl/>
                    </w:rPr>
                    <w:t>-</w:t>
                  </w:r>
                  <w:r>
                    <w:rPr>
                      <w:rFonts w:cs="Miriam"/>
                      <w:sz w:val="18"/>
                      <w:szCs w:val="18"/>
                      <w:rtl/>
                    </w:rPr>
                    <w:t>1985</w:t>
                  </w:r>
                </w:p>
              </w:txbxContent>
            </v:textbox>
            <w10:anchorlock/>
          </v:rect>
        </w:pict>
      </w:r>
      <w:r>
        <w:rPr>
          <w:rStyle w:val="big-number"/>
          <w:rFonts w:cs="Miriam"/>
          <w:rtl/>
        </w:rPr>
        <w:t>7.</w:t>
      </w:r>
      <w:r>
        <w:rPr>
          <w:rStyle w:val="big-number"/>
          <w:rFonts w:cs="Miriam"/>
          <w:rtl/>
        </w:rPr>
        <w:tab/>
      </w:r>
      <w:r>
        <w:rPr>
          <w:rStyle w:val="default"/>
          <w:rFonts w:cs="FrankRuehl"/>
          <w:rtl/>
        </w:rPr>
        <w:t>נכ</w:t>
      </w:r>
      <w:r>
        <w:rPr>
          <w:rStyle w:val="default"/>
          <w:rFonts w:cs="FrankRuehl" w:hint="cs"/>
          <w:rtl/>
        </w:rPr>
        <w:t>ה מלחמה שנתקבל לעבודה לפי הוראות תקנה 6(ב), או שרשות מוסמכת מסרה לגביו הודעה על פי תקנה 4(ב1), לא יפוטר מעבודתו אלא על פי היתר בכתב מאת הרש</w:t>
      </w:r>
      <w:r>
        <w:rPr>
          <w:rStyle w:val="default"/>
          <w:rFonts w:cs="FrankRuehl"/>
          <w:rtl/>
        </w:rPr>
        <w:t>ות</w:t>
      </w:r>
      <w:r>
        <w:rPr>
          <w:rStyle w:val="default"/>
          <w:rFonts w:cs="FrankRuehl" w:hint="cs"/>
          <w:rtl/>
        </w:rPr>
        <w:t xml:space="preserve"> המוסמכת.</w:t>
      </w:r>
    </w:p>
    <w:p w14:paraId="34807992" w14:textId="77777777" w:rsidR="0075083B" w:rsidRPr="00EC4E7E" w:rsidRDefault="0075083B" w:rsidP="0075083B">
      <w:pPr>
        <w:pStyle w:val="P00"/>
        <w:tabs>
          <w:tab w:val="clear" w:pos="6259"/>
        </w:tabs>
        <w:spacing w:before="0"/>
        <w:ind w:left="0" w:right="1134"/>
        <w:rPr>
          <w:rFonts w:cs="FrankRuehl" w:hint="cs"/>
          <w:vanish/>
          <w:szCs w:val="20"/>
          <w:shd w:val="clear" w:color="auto" w:fill="FFFF99"/>
          <w:rtl/>
        </w:rPr>
      </w:pPr>
      <w:bookmarkStart w:id="19" w:name="Rov32"/>
      <w:r w:rsidRPr="00EC4E7E">
        <w:rPr>
          <w:rFonts w:cs="FrankRuehl" w:hint="cs"/>
          <w:vanish/>
          <w:color w:val="FF0000"/>
          <w:szCs w:val="20"/>
          <w:shd w:val="clear" w:color="auto" w:fill="FFFF99"/>
          <w:rtl/>
        </w:rPr>
        <w:t>מיום 17.1.1985</w:t>
      </w:r>
    </w:p>
    <w:p w14:paraId="3FC49833" w14:textId="77777777" w:rsidR="0075083B" w:rsidRPr="00EC4E7E" w:rsidRDefault="0075083B" w:rsidP="0075083B">
      <w:pPr>
        <w:pStyle w:val="P00"/>
        <w:spacing w:before="0"/>
        <w:ind w:left="0" w:right="1134"/>
        <w:rPr>
          <w:rFonts w:cs="FrankRuehl" w:hint="cs"/>
          <w:b/>
          <w:bCs/>
          <w:vanish/>
          <w:szCs w:val="20"/>
          <w:shd w:val="clear" w:color="auto" w:fill="FFFF99"/>
          <w:rtl/>
        </w:rPr>
      </w:pPr>
      <w:r w:rsidRPr="00EC4E7E">
        <w:rPr>
          <w:rFonts w:cs="FrankRuehl" w:hint="cs"/>
          <w:b/>
          <w:bCs/>
          <w:vanish/>
          <w:szCs w:val="20"/>
          <w:shd w:val="clear" w:color="auto" w:fill="FFFF99"/>
          <w:rtl/>
        </w:rPr>
        <w:t>תק' תשמ"ה-1985</w:t>
      </w:r>
    </w:p>
    <w:p w14:paraId="740FC546" w14:textId="77777777" w:rsidR="0075083B" w:rsidRPr="00EC4E7E" w:rsidRDefault="0075083B" w:rsidP="0075083B">
      <w:pPr>
        <w:pStyle w:val="P00"/>
        <w:spacing w:before="0"/>
        <w:ind w:left="0" w:right="1134"/>
        <w:rPr>
          <w:rFonts w:cs="FrankRuehl" w:hint="cs"/>
          <w:vanish/>
          <w:szCs w:val="20"/>
          <w:shd w:val="clear" w:color="auto" w:fill="FFFF99"/>
          <w:rtl/>
        </w:rPr>
      </w:pPr>
      <w:hyperlink r:id="rId18" w:history="1">
        <w:r w:rsidRPr="00EC4E7E">
          <w:rPr>
            <w:rStyle w:val="Hyperlink"/>
            <w:rFonts w:cs="FrankRuehl" w:hint="cs"/>
            <w:vanish/>
            <w:szCs w:val="20"/>
            <w:shd w:val="clear" w:color="auto" w:fill="FFFF99"/>
            <w:rtl/>
          </w:rPr>
          <w:t>ק"ת תשמ"ה מס' 4747</w:t>
        </w:r>
      </w:hyperlink>
      <w:r w:rsidRPr="00EC4E7E">
        <w:rPr>
          <w:rFonts w:cs="FrankRuehl" w:hint="cs"/>
          <w:vanish/>
          <w:szCs w:val="20"/>
          <w:shd w:val="clear" w:color="auto" w:fill="FFFF99"/>
          <w:rtl/>
        </w:rPr>
        <w:t xml:space="preserve"> מיום 17.1.1985 עמ' </w:t>
      </w:r>
      <w:r w:rsidR="004C5AA5" w:rsidRPr="00EC4E7E">
        <w:rPr>
          <w:rFonts w:cs="FrankRuehl" w:hint="cs"/>
          <w:vanish/>
          <w:szCs w:val="20"/>
          <w:shd w:val="clear" w:color="auto" w:fill="FFFF99"/>
          <w:rtl/>
        </w:rPr>
        <w:t>514</w:t>
      </w:r>
    </w:p>
    <w:p w14:paraId="1C100C16" w14:textId="77777777" w:rsidR="0075083B" w:rsidRPr="00142275" w:rsidRDefault="0075083B" w:rsidP="00142275">
      <w:pPr>
        <w:pStyle w:val="P00"/>
        <w:ind w:left="0" w:right="1134"/>
        <w:rPr>
          <w:rStyle w:val="default"/>
          <w:rFonts w:cs="FrankRuehl" w:hint="cs"/>
          <w:sz w:val="2"/>
          <w:szCs w:val="2"/>
          <w:rtl/>
        </w:rPr>
      </w:pPr>
      <w:r w:rsidRPr="00EC4E7E">
        <w:rPr>
          <w:rStyle w:val="default"/>
          <w:rFonts w:cs="FrankRuehl" w:hint="cs"/>
          <w:vanish/>
          <w:sz w:val="22"/>
          <w:szCs w:val="22"/>
          <w:shd w:val="clear" w:color="auto" w:fill="FFFF99"/>
          <w:rtl/>
        </w:rPr>
        <w:t>7.</w:t>
      </w:r>
      <w:r w:rsidRPr="00EC4E7E">
        <w:rPr>
          <w:rStyle w:val="default"/>
          <w:rFonts w:cs="FrankRuehl" w:hint="cs"/>
          <w:vanish/>
          <w:sz w:val="22"/>
          <w:szCs w:val="22"/>
          <w:shd w:val="clear" w:color="auto" w:fill="FFFF99"/>
          <w:rtl/>
        </w:rPr>
        <w:tab/>
      </w:r>
      <w:r w:rsidRPr="00EC4E7E">
        <w:rPr>
          <w:rStyle w:val="default"/>
          <w:rFonts w:cs="FrankRuehl"/>
          <w:vanish/>
          <w:sz w:val="22"/>
          <w:szCs w:val="22"/>
          <w:shd w:val="clear" w:color="auto" w:fill="FFFF99"/>
          <w:rtl/>
        </w:rPr>
        <w:t>נכ</w:t>
      </w:r>
      <w:r w:rsidRPr="00EC4E7E">
        <w:rPr>
          <w:rStyle w:val="default"/>
          <w:rFonts w:cs="FrankRuehl" w:hint="cs"/>
          <w:vanish/>
          <w:sz w:val="22"/>
          <w:szCs w:val="22"/>
          <w:shd w:val="clear" w:color="auto" w:fill="FFFF99"/>
          <w:rtl/>
        </w:rPr>
        <w:t xml:space="preserve">ה מלחמה שנתקבל לעבודה לפי הוראות תקנה 6(ב), </w:t>
      </w:r>
      <w:r w:rsidRPr="00EC4E7E">
        <w:rPr>
          <w:rStyle w:val="default"/>
          <w:rFonts w:cs="FrankRuehl" w:hint="cs"/>
          <w:vanish/>
          <w:sz w:val="22"/>
          <w:szCs w:val="22"/>
          <w:u w:val="single"/>
          <w:shd w:val="clear" w:color="auto" w:fill="FFFF99"/>
          <w:rtl/>
        </w:rPr>
        <w:t>או שרשות מוסמכת מסרה לגביו הודעה על פי תקנה 4(ב1),</w:t>
      </w:r>
      <w:r w:rsidRPr="00EC4E7E">
        <w:rPr>
          <w:rStyle w:val="default"/>
          <w:rFonts w:cs="FrankRuehl" w:hint="cs"/>
          <w:vanish/>
          <w:sz w:val="22"/>
          <w:szCs w:val="22"/>
          <w:shd w:val="clear" w:color="auto" w:fill="FFFF99"/>
          <w:rtl/>
        </w:rPr>
        <w:t xml:space="preserve"> לא יפוטר מעבודתו אלא על פי היתר בכתב מאת הרש</w:t>
      </w:r>
      <w:r w:rsidRPr="00EC4E7E">
        <w:rPr>
          <w:rStyle w:val="default"/>
          <w:rFonts w:cs="FrankRuehl"/>
          <w:vanish/>
          <w:sz w:val="22"/>
          <w:szCs w:val="22"/>
          <w:shd w:val="clear" w:color="auto" w:fill="FFFF99"/>
          <w:rtl/>
        </w:rPr>
        <w:t>ות</w:t>
      </w:r>
      <w:r w:rsidRPr="00EC4E7E">
        <w:rPr>
          <w:rStyle w:val="default"/>
          <w:rFonts w:cs="FrankRuehl" w:hint="cs"/>
          <w:vanish/>
          <w:sz w:val="22"/>
          <w:szCs w:val="22"/>
          <w:shd w:val="clear" w:color="auto" w:fill="FFFF99"/>
          <w:rtl/>
        </w:rPr>
        <w:t xml:space="preserve"> המוסמכת.</w:t>
      </w:r>
      <w:bookmarkEnd w:id="19"/>
    </w:p>
    <w:p w14:paraId="2EAC72FF" w14:textId="77777777" w:rsidR="006A522B" w:rsidRDefault="006A522B">
      <w:pPr>
        <w:pStyle w:val="P00"/>
        <w:spacing w:before="72"/>
        <w:ind w:left="0" w:right="1134"/>
        <w:rPr>
          <w:rStyle w:val="default"/>
          <w:rFonts w:cs="FrankRuehl"/>
          <w:rtl/>
        </w:rPr>
      </w:pPr>
      <w:bookmarkStart w:id="20" w:name="Seif12"/>
      <w:bookmarkEnd w:id="20"/>
      <w:r>
        <w:rPr>
          <w:lang w:val="he-IL"/>
        </w:rPr>
        <w:pict w14:anchorId="269E8599">
          <v:rect id="_x0000_s1043" style="position:absolute;left:0;text-align:left;margin-left:464.5pt;margin-top:8.05pt;width:75.05pt;height:21.65pt;z-index:251658752" o:allowincell="f" filled="f" stroked="f" strokecolor="lime" strokeweight=".25pt">
            <v:textbox inset="0,0,0,0">
              <w:txbxContent>
                <w:p w14:paraId="4B945589" w14:textId="77777777" w:rsidR="006A522B" w:rsidRDefault="006A522B" w:rsidP="00881A17">
                  <w:pPr>
                    <w:spacing w:line="160" w:lineRule="exact"/>
                    <w:jc w:val="left"/>
                    <w:rPr>
                      <w:rFonts w:cs="Miriam"/>
                      <w:noProof/>
                      <w:sz w:val="18"/>
                      <w:szCs w:val="18"/>
                      <w:rtl/>
                    </w:rPr>
                  </w:pPr>
                  <w:r>
                    <w:rPr>
                      <w:rFonts w:cs="Miriam"/>
                      <w:sz w:val="18"/>
                      <w:szCs w:val="18"/>
                      <w:rtl/>
                    </w:rPr>
                    <w:t>מת</w:t>
                  </w:r>
                  <w:r>
                    <w:rPr>
                      <w:rFonts w:cs="Miriam" w:hint="cs"/>
                      <w:sz w:val="18"/>
                      <w:szCs w:val="18"/>
                      <w:rtl/>
                    </w:rPr>
                    <w:t>ן היתר</w:t>
                  </w:r>
                  <w:r w:rsidR="00881A17">
                    <w:rPr>
                      <w:rFonts w:cs="Miriam" w:hint="cs"/>
                      <w:sz w:val="18"/>
                      <w:szCs w:val="18"/>
                      <w:rtl/>
                    </w:rPr>
                    <w:t xml:space="preserve"> </w:t>
                  </w:r>
                  <w:r>
                    <w:rPr>
                      <w:rFonts w:cs="Miriam"/>
                      <w:sz w:val="18"/>
                      <w:szCs w:val="18"/>
                      <w:rtl/>
                    </w:rPr>
                    <w:t>לפ</w:t>
                  </w:r>
                  <w:r>
                    <w:rPr>
                      <w:rFonts w:cs="Miriam" w:hint="cs"/>
                      <w:sz w:val="18"/>
                      <w:szCs w:val="18"/>
                      <w:rtl/>
                    </w:rPr>
                    <w:t>יטורי נכה</w:t>
                  </w:r>
                </w:p>
              </w:txbxContent>
            </v:textbox>
            <w10:anchorlock/>
          </v:rect>
        </w:pict>
      </w:r>
      <w:r>
        <w:rPr>
          <w:rStyle w:val="big-number"/>
          <w:rFonts w:cs="Miriam"/>
          <w:rtl/>
        </w:rPr>
        <w:t>8.</w:t>
      </w:r>
      <w:r>
        <w:rPr>
          <w:rStyle w:val="big-number"/>
          <w:rFonts w:cs="Miriam"/>
          <w:rtl/>
        </w:rPr>
        <w:tab/>
      </w:r>
      <w:r>
        <w:rPr>
          <w:rStyle w:val="default"/>
          <w:rFonts w:cs="FrankRuehl"/>
          <w:rtl/>
        </w:rPr>
        <w:t>לא</w:t>
      </w:r>
      <w:r>
        <w:rPr>
          <w:rStyle w:val="default"/>
          <w:rFonts w:cs="FrankRuehl" w:hint="cs"/>
          <w:rtl/>
        </w:rPr>
        <w:t xml:space="preserve"> תתן רשות מוסמכת היתר לפיטורי נכה מלחמה כאמור בתקנה 8, אלא באחד מאלה:</w:t>
      </w:r>
    </w:p>
    <w:p w14:paraId="28C473A9" w14:textId="77777777" w:rsidR="006A522B" w:rsidRDefault="006A522B" w:rsidP="00EC4E7E">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עסקתו של נכה המלחמה אינה בגדר אפשרות מעשית;</w:t>
      </w:r>
    </w:p>
    <w:p w14:paraId="1395D7C4" w14:textId="77777777" w:rsidR="006A522B" w:rsidRDefault="006A522B" w:rsidP="00EC4E7E">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כה המלחמה נמצא אשם בהתנהגות רעה חמורה הפוגעת במפעל או בנותן העבודה;</w:t>
      </w:r>
    </w:p>
    <w:p w14:paraId="7683249C" w14:textId="77777777" w:rsidR="006A522B" w:rsidRDefault="006A522B" w:rsidP="00EC4E7E">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כה המלחמה הפסיק מרצונו הטוב את עבודתו במפ</w:t>
      </w:r>
      <w:r>
        <w:rPr>
          <w:rStyle w:val="default"/>
          <w:rFonts w:cs="FrankRuehl"/>
          <w:rtl/>
        </w:rPr>
        <w:t>על</w:t>
      </w:r>
      <w:r>
        <w:rPr>
          <w:rStyle w:val="default"/>
          <w:rFonts w:cs="FrankRuehl" w:hint="cs"/>
          <w:rtl/>
        </w:rPr>
        <w:t>.</w:t>
      </w:r>
    </w:p>
    <w:p w14:paraId="20206D89" w14:textId="77777777" w:rsidR="006A522B" w:rsidRDefault="006A522B">
      <w:pPr>
        <w:pStyle w:val="P00"/>
        <w:spacing w:before="72"/>
        <w:ind w:left="0" w:right="1134"/>
        <w:rPr>
          <w:rStyle w:val="default"/>
          <w:rFonts w:cs="FrankRuehl"/>
          <w:rtl/>
        </w:rPr>
      </w:pPr>
      <w:bookmarkStart w:id="21" w:name="Seif13"/>
      <w:bookmarkEnd w:id="21"/>
      <w:r>
        <w:rPr>
          <w:lang w:val="he-IL"/>
        </w:rPr>
        <w:pict w14:anchorId="2A7805FE">
          <v:rect id="_x0000_s1044" style="position:absolute;left:0;text-align:left;margin-left:464.5pt;margin-top:8.05pt;width:75.05pt;height:22.9pt;z-index:251659776" o:allowincell="f" filled="f" stroked="f" strokecolor="lime" strokeweight=".25pt">
            <v:textbox inset="0,0,0,0">
              <w:txbxContent>
                <w:p w14:paraId="2E38BF7C" w14:textId="77777777" w:rsidR="006A522B" w:rsidRDefault="006A522B">
                  <w:pPr>
                    <w:spacing w:line="160" w:lineRule="exact"/>
                    <w:jc w:val="left"/>
                    <w:rPr>
                      <w:rFonts w:cs="Miriam"/>
                      <w:noProof/>
                      <w:sz w:val="18"/>
                      <w:szCs w:val="18"/>
                      <w:rtl/>
                    </w:rPr>
                  </w:pPr>
                  <w:r>
                    <w:rPr>
                      <w:rFonts w:cs="Miriam"/>
                      <w:sz w:val="18"/>
                      <w:szCs w:val="18"/>
                      <w:rtl/>
                    </w:rPr>
                    <w:t>אפ</w:t>
                  </w:r>
                  <w:r>
                    <w:rPr>
                      <w:rFonts w:cs="Miriam" w:hint="cs"/>
                      <w:sz w:val="18"/>
                      <w:szCs w:val="18"/>
                      <w:rtl/>
                    </w:rPr>
                    <w:t>שרות מעשית להעסקה</w:t>
                  </w:r>
                </w:p>
              </w:txbxContent>
            </v:textbox>
            <w10:anchorlock/>
          </v:rect>
        </w:pict>
      </w:r>
      <w:r>
        <w:rPr>
          <w:rStyle w:val="big-number"/>
          <w:rFonts w:cs="Miriam"/>
          <w:rtl/>
        </w:rPr>
        <w:t>9.</w:t>
      </w:r>
      <w:r>
        <w:rPr>
          <w:rStyle w:val="big-number"/>
          <w:rFonts w:cs="Miriam"/>
          <w:rtl/>
        </w:rPr>
        <w:tab/>
      </w:r>
      <w:r>
        <w:rPr>
          <w:rStyle w:val="default"/>
          <w:rFonts w:cs="FrankRuehl"/>
          <w:rtl/>
        </w:rPr>
        <w:t>בב</w:t>
      </w:r>
      <w:r>
        <w:rPr>
          <w:rStyle w:val="default"/>
          <w:rFonts w:cs="FrankRuehl" w:hint="cs"/>
          <w:rtl/>
        </w:rPr>
        <w:t>ירור השאלה אם העסקתו של נכה מלחמה היא בגדר אפשרות מעשית לצורך תקנה 8(1), יובאו בחשבון רק הגורמים המפורטים להלן, ולא תובא בחשבון העובדה שלפי המוסכם או הנוהג באותו מקום עבודה הגיע תורו של נכה המלחמה לפיטורים:</w:t>
      </w:r>
    </w:p>
    <w:p w14:paraId="1716D3CC" w14:textId="77777777" w:rsidR="006A522B" w:rsidRDefault="006A522B">
      <w:pPr>
        <w:pStyle w:val="P11"/>
        <w:spacing w:before="72"/>
        <w:ind w:left="624"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מורות יס</w:t>
      </w:r>
      <w:r>
        <w:rPr>
          <w:rStyle w:val="default"/>
          <w:rFonts w:cs="FrankRuehl"/>
          <w:rtl/>
        </w:rPr>
        <w:t>וד</w:t>
      </w:r>
      <w:r>
        <w:rPr>
          <w:rStyle w:val="default"/>
          <w:rFonts w:cs="FrankRuehl" w:hint="cs"/>
          <w:rtl/>
        </w:rPr>
        <w:t>יות שחלו במפעל מיום שנתקבל נכה המלחמ</w:t>
      </w:r>
      <w:r>
        <w:rPr>
          <w:rStyle w:val="default"/>
          <w:rFonts w:cs="FrankRuehl"/>
          <w:rtl/>
        </w:rPr>
        <w:t>ה</w:t>
      </w:r>
      <w:r>
        <w:rPr>
          <w:rStyle w:val="default"/>
          <w:rFonts w:cs="FrankRuehl" w:hint="cs"/>
          <w:rtl/>
        </w:rPr>
        <w:t xml:space="preserve"> לעבודה, מחמת שינויים מהותיים בתהליכי הייצור, או מחמת צמצום ניכר, לא עונתי ולא ארעי, שחל בהיקף העבודה;</w:t>
      </w:r>
    </w:p>
    <w:p w14:paraId="61C80755" w14:textId="77777777" w:rsidR="006A522B" w:rsidRDefault="006A522B">
      <w:pPr>
        <w:pStyle w:val="P11"/>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חלה או מום שנכה המלחמה לקה בהם מיום שנתקבל לעבודה ושהפחיתו את כשרו לעבודה עד שנעשה בלתי מוכשר מבחינה גופנית א</w:t>
      </w:r>
      <w:r>
        <w:rPr>
          <w:rStyle w:val="default"/>
          <w:rFonts w:cs="FrankRuehl"/>
          <w:rtl/>
        </w:rPr>
        <w:t xml:space="preserve">ו </w:t>
      </w:r>
      <w:r>
        <w:rPr>
          <w:rStyle w:val="default"/>
          <w:rFonts w:cs="FrankRuehl" w:hint="cs"/>
          <w:rtl/>
        </w:rPr>
        <w:t>שכלית להסתגל למקום עבודתו או ליתן פר</w:t>
      </w:r>
      <w:r>
        <w:rPr>
          <w:rStyle w:val="default"/>
          <w:rFonts w:cs="FrankRuehl"/>
          <w:rtl/>
        </w:rPr>
        <w:t>י</w:t>
      </w:r>
      <w:r>
        <w:rPr>
          <w:rStyle w:val="default"/>
          <w:rFonts w:cs="FrankRuehl" w:hint="cs"/>
          <w:rtl/>
        </w:rPr>
        <w:t>ון עבודה המצדיק את העסקתו.</w:t>
      </w:r>
    </w:p>
    <w:p w14:paraId="51CE39FE" w14:textId="77777777" w:rsidR="006A522B" w:rsidRDefault="006A522B" w:rsidP="00715B5D">
      <w:pPr>
        <w:pStyle w:val="P00"/>
        <w:spacing w:before="72"/>
        <w:ind w:left="0" w:right="1134"/>
        <w:rPr>
          <w:rStyle w:val="default"/>
          <w:rFonts w:cs="FrankRuehl"/>
          <w:rtl/>
        </w:rPr>
      </w:pPr>
      <w:bookmarkStart w:id="22" w:name="Seif14"/>
      <w:bookmarkEnd w:id="22"/>
      <w:r>
        <w:rPr>
          <w:lang w:val="he-IL"/>
        </w:rPr>
        <w:pict w14:anchorId="598A98B8">
          <v:rect id="_x0000_s1045" style="position:absolute;left:0;text-align:left;margin-left:464.5pt;margin-top:8.05pt;width:75.05pt;height:20.6pt;z-index:251660800" o:allowincell="f" filled="f" stroked="f" strokecolor="lime" strokeweight=".25pt">
            <v:textbox inset="0,0,0,0">
              <w:txbxContent>
                <w:p w14:paraId="4FD80AA3" w14:textId="77777777" w:rsidR="006A522B" w:rsidRDefault="006A522B">
                  <w:pPr>
                    <w:spacing w:line="160" w:lineRule="exact"/>
                    <w:jc w:val="left"/>
                    <w:rPr>
                      <w:rFonts w:cs="Miriam"/>
                      <w:noProof/>
                      <w:sz w:val="18"/>
                      <w:szCs w:val="18"/>
                      <w:rtl/>
                    </w:rPr>
                  </w:pPr>
                  <w:r>
                    <w:rPr>
                      <w:rFonts w:cs="Miriam"/>
                      <w:sz w:val="18"/>
                      <w:szCs w:val="18"/>
                      <w:rtl/>
                    </w:rPr>
                    <w:t>הפ</w:t>
                  </w:r>
                  <w:r>
                    <w:rPr>
                      <w:rFonts w:cs="Miriam" w:hint="cs"/>
                      <w:sz w:val="18"/>
                      <w:szCs w:val="18"/>
                      <w:rtl/>
                    </w:rPr>
                    <w:t>סקת עבודה לצורך טיפול רפואי</w:t>
                  </w:r>
                </w:p>
              </w:txbxContent>
            </v:textbox>
            <w10:anchorlock/>
          </v:rect>
        </w:pict>
      </w:r>
      <w:r>
        <w:rPr>
          <w:rStyle w:val="big-number"/>
          <w:rFonts w:cs="Miriam"/>
          <w:rtl/>
        </w:rPr>
        <w:t>10.</w:t>
      </w:r>
      <w:r>
        <w:rPr>
          <w:rStyle w:val="big-number"/>
          <w:rFonts w:cs="Miriam"/>
          <w:rtl/>
        </w:rPr>
        <w:tab/>
      </w:r>
      <w:r>
        <w:rPr>
          <w:rStyle w:val="default"/>
          <w:rFonts w:cs="FrankRuehl"/>
          <w:rtl/>
        </w:rPr>
        <w:t>הפ</w:t>
      </w:r>
      <w:r>
        <w:rPr>
          <w:rStyle w:val="default"/>
          <w:rFonts w:cs="FrankRuehl" w:hint="cs"/>
          <w:rtl/>
        </w:rPr>
        <w:t>סיק נכה מלחמה את עבודתו במפעל לתקופה שאינה עולה על ששה חדשים רצופים, והפסקה זו היתה הכרחית לצורך טיפול רפואי שהוא זכאי לקבלו על חשבון המדינה לפי סעיף 27 לחוק הנכים (תגמולים ושיקום), ת</w:t>
      </w:r>
      <w:r>
        <w:rPr>
          <w:rStyle w:val="default"/>
          <w:rFonts w:cs="FrankRuehl"/>
          <w:rtl/>
        </w:rPr>
        <w:t>ש"</w:t>
      </w:r>
      <w:r>
        <w:rPr>
          <w:rStyle w:val="default"/>
          <w:rFonts w:cs="FrankRuehl" w:hint="cs"/>
          <w:rtl/>
        </w:rPr>
        <w:t>ט</w:t>
      </w:r>
      <w:r w:rsidR="00715B5D">
        <w:rPr>
          <w:rStyle w:val="default"/>
          <w:rFonts w:cs="FrankRuehl" w:hint="cs"/>
          <w:rtl/>
        </w:rPr>
        <w:t>-</w:t>
      </w:r>
      <w:r>
        <w:rPr>
          <w:rStyle w:val="default"/>
          <w:rFonts w:cs="FrankRuehl"/>
          <w:rtl/>
        </w:rPr>
        <w:t xml:space="preserve">1949, </w:t>
      </w:r>
      <w:r>
        <w:rPr>
          <w:rStyle w:val="default"/>
          <w:rFonts w:cs="FrankRuehl" w:hint="cs"/>
          <w:rtl/>
        </w:rPr>
        <w:t>אין רואים את נכה המלחמה כאילו הפסיק את עבודתו במפעל מרצונו הטוב כאמור בתקנה 8(3), ובלבד שנותן העבודה לא יהא חייב בתשלום שכר בעד התקופה שנכה המלחמה נעדר מעבודתו מחמת הטיפול הרפואי האמור.</w:t>
      </w:r>
    </w:p>
    <w:p w14:paraId="6F93B79D" w14:textId="77777777" w:rsidR="006A522B" w:rsidRDefault="006A522B">
      <w:pPr>
        <w:pStyle w:val="P00"/>
        <w:spacing w:before="72"/>
        <w:ind w:left="0" w:right="1134"/>
        <w:rPr>
          <w:rStyle w:val="default"/>
          <w:rFonts w:cs="FrankRuehl"/>
          <w:rtl/>
        </w:rPr>
      </w:pPr>
      <w:bookmarkStart w:id="23" w:name="Seif15"/>
      <w:bookmarkEnd w:id="23"/>
      <w:r>
        <w:rPr>
          <w:lang w:val="he-IL"/>
        </w:rPr>
        <w:pict w14:anchorId="3511B492">
          <v:rect id="_x0000_s1046" style="position:absolute;left:0;text-align:left;margin-left:464.5pt;margin-top:8.05pt;width:75.05pt;height:21.5pt;z-index:251661824" o:allowincell="f" filled="f" stroked="f" strokecolor="lime" strokeweight=".25pt">
            <v:textbox inset="0,0,0,0">
              <w:txbxContent>
                <w:p w14:paraId="27678146" w14:textId="77777777" w:rsidR="006A522B" w:rsidRDefault="006A522B">
                  <w:pPr>
                    <w:spacing w:line="160" w:lineRule="exact"/>
                    <w:jc w:val="left"/>
                    <w:rPr>
                      <w:rFonts w:cs="Miriam"/>
                      <w:noProof/>
                      <w:sz w:val="18"/>
                      <w:szCs w:val="18"/>
                      <w:rtl/>
                    </w:rPr>
                  </w:pPr>
                  <w:r>
                    <w:rPr>
                      <w:rFonts w:cs="Miriam"/>
                      <w:sz w:val="18"/>
                      <w:szCs w:val="18"/>
                      <w:rtl/>
                    </w:rPr>
                    <w:t>זכ</w:t>
                  </w:r>
                  <w:r>
                    <w:rPr>
                      <w:rFonts w:cs="Miriam" w:hint="cs"/>
                      <w:sz w:val="18"/>
                      <w:szCs w:val="18"/>
                      <w:rtl/>
                    </w:rPr>
                    <w:t>אי שנתקבל כחבר באגודה שיתופית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תקבל נכה מלחמה כחבר באגודה שיתופית אין האגודה השית</w:t>
      </w:r>
      <w:r>
        <w:rPr>
          <w:rStyle w:val="default"/>
          <w:rFonts w:cs="FrankRuehl"/>
          <w:rtl/>
        </w:rPr>
        <w:t>ופ</w:t>
      </w:r>
      <w:r>
        <w:rPr>
          <w:rStyle w:val="default"/>
          <w:rFonts w:cs="FrankRuehl" w:hint="cs"/>
          <w:rtl/>
        </w:rPr>
        <w:t>ית רשאית לנכות אותו נכה מלחמה ממספר נכי המלחמה שעליה להעסיק לפי תקנות אלה, אלא אם נתקבל אותו נכה מלחמה כחבר לפי היתר בכתב מאת רשות מוסמכת.</w:t>
      </w:r>
    </w:p>
    <w:p w14:paraId="10F7E2EC" w14:textId="77777777" w:rsidR="006A522B" w:rsidRDefault="006A522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יינתן ההיתר האמור בתקנת משנה (א) אלא אם הובטח שזכויות החברות של נכה המלחמה באגו</w:t>
      </w:r>
      <w:r>
        <w:rPr>
          <w:rStyle w:val="default"/>
          <w:rFonts w:cs="FrankRuehl"/>
          <w:rtl/>
        </w:rPr>
        <w:t>ד</w:t>
      </w:r>
      <w:r>
        <w:rPr>
          <w:rStyle w:val="default"/>
          <w:rFonts w:cs="FrankRuehl" w:hint="cs"/>
          <w:rtl/>
        </w:rPr>
        <w:t>ה השיתופית לא ייפגעו עקב הפ</w:t>
      </w:r>
      <w:r>
        <w:rPr>
          <w:rStyle w:val="default"/>
          <w:rFonts w:cs="FrankRuehl"/>
          <w:rtl/>
        </w:rPr>
        <w:t>סק</w:t>
      </w:r>
      <w:r>
        <w:rPr>
          <w:rStyle w:val="default"/>
          <w:rFonts w:cs="FrankRuehl" w:hint="cs"/>
          <w:rtl/>
        </w:rPr>
        <w:t>ת עבודתו לתקופה האמורה בתקנה 10 ומחמת הסיבות האמורות שם.</w:t>
      </w:r>
    </w:p>
    <w:p w14:paraId="10C925F8" w14:textId="77777777" w:rsidR="006A522B" w:rsidRDefault="006A522B">
      <w:pPr>
        <w:pStyle w:val="P00"/>
        <w:spacing w:before="72"/>
        <w:ind w:left="0" w:right="1134"/>
        <w:rPr>
          <w:rStyle w:val="default"/>
          <w:rFonts w:cs="FrankRuehl"/>
          <w:rtl/>
        </w:rPr>
      </w:pPr>
      <w:bookmarkStart w:id="24" w:name="Seif16"/>
      <w:bookmarkEnd w:id="24"/>
      <w:r>
        <w:rPr>
          <w:lang w:val="he-IL"/>
        </w:rPr>
        <w:pict w14:anchorId="034903D5">
          <v:rect id="_x0000_s1047" style="position:absolute;left:0;text-align:left;margin-left:464.5pt;margin-top:8.05pt;width:75.05pt;height:22.55pt;z-index:251662848" o:allowincell="f" filled="f" stroked="f" strokecolor="lime" strokeweight=".25pt">
            <v:textbox inset="0,0,0,0">
              <w:txbxContent>
                <w:p w14:paraId="02BDCF96" w14:textId="77777777" w:rsidR="006A522B" w:rsidRDefault="006A522B" w:rsidP="00881A17">
                  <w:pPr>
                    <w:spacing w:line="160" w:lineRule="exact"/>
                    <w:jc w:val="left"/>
                    <w:rPr>
                      <w:rFonts w:cs="Miriam"/>
                      <w:noProof/>
                      <w:sz w:val="18"/>
                      <w:szCs w:val="18"/>
                      <w:rtl/>
                    </w:rPr>
                  </w:pPr>
                  <w:r>
                    <w:rPr>
                      <w:rFonts w:cs="Miriam"/>
                      <w:sz w:val="18"/>
                      <w:szCs w:val="18"/>
                      <w:rtl/>
                    </w:rPr>
                    <w:t>הו</w:t>
                  </w:r>
                  <w:r>
                    <w:rPr>
                      <w:rFonts w:cs="Miriam" w:hint="cs"/>
                      <w:sz w:val="18"/>
                      <w:szCs w:val="18"/>
                      <w:rtl/>
                    </w:rPr>
                    <w:t>דעה על</w:t>
                  </w:r>
                  <w:r w:rsidR="00881A17">
                    <w:rPr>
                      <w:rFonts w:cs="Miriam" w:hint="cs"/>
                      <w:sz w:val="18"/>
                      <w:szCs w:val="18"/>
                      <w:rtl/>
                    </w:rPr>
                    <w:t xml:space="preserve"> </w:t>
                  </w:r>
                  <w:r>
                    <w:rPr>
                      <w:rFonts w:cs="Miriam"/>
                      <w:sz w:val="18"/>
                      <w:szCs w:val="18"/>
                      <w:rtl/>
                    </w:rPr>
                    <w:t>מק</w:t>
                  </w:r>
                  <w:r>
                    <w:rPr>
                      <w:rFonts w:cs="Miriam" w:hint="cs"/>
                      <w:sz w:val="18"/>
                      <w:szCs w:val="18"/>
                      <w:rtl/>
                    </w:rPr>
                    <w:t>ומות עבודה</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דם המבקש להעסיק עובדים בסוגי העבודה המפורטים בתקנה 2, חייב להודיע תחילה לרשות מוסמכת על מספר העובדים שהוא מבקש להעסיק.</w:t>
      </w:r>
    </w:p>
    <w:p w14:paraId="0FC25158" w14:textId="77777777" w:rsidR="006A522B" w:rsidRDefault="006A522B">
      <w:pPr>
        <w:pStyle w:val="P00"/>
        <w:spacing w:before="72"/>
        <w:ind w:left="0" w:right="1134"/>
        <w:rPr>
          <w:rStyle w:val="default"/>
          <w:rFonts w:cs="FrankRuehl" w:hint="cs"/>
          <w:rtl/>
        </w:rPr>
      </w:pPr>
      <w:r>
        <w:rPr>
          <w:lang w:val="he-IL"/>
        </w:rPr>
        <w:pict w14:anchorId="2324BE19">
          <v:rect id="_x0000_s1048" style="position:absolute;left:0;text-align:left;margin-left:464.5pt;margin-top:8.05pt;width:75.05pt;height:12.05pt;z-index:251663872" o:allowincell="f" filled="f" stroked="f" strokecolor="lime" strokeweight=".25pt">
            <v:textbox inset="0,0,0,0">
              <w:txbxContent>
                <w:p w14:paraId="6B87447D" w14:textId="77777777" w:rsidR="006A522B" w:rsidRDefault="006A522B" w:rsidP="00881A17">
                  <w:pPr>
                    <w:spacing w:line="160" w:lineRule="exact"/>
                    <w:jc w:val="left"/>
                    <w:rPr>
                      <w:rFonts w:cs="Miriam"/>
                      <w:noProof/>
                      <w:sz w:val="18"/>
                      <w:szCs w:val="18"/>
                      <w:rtl/>
                    </w:rPr>
                  </w:pPr>
                  <w:r>
                    <w:rPr>
                      <w:rFonts w:cs="Miriam"/>
                      <w:sz w:val="18"/>
                      <w:szCs w:val="18"/>
                      <w:rtl/>
                    </w:rPr>
                    <w:t>תק</w:t>
                  </w:r>
                  <w:r>
                    <w:rPr>
                      <w:rFonts w:cs="Miriam" w:hint="cs"/>
                      <w:sz w:val="18"/>
                      <w:szCs w:val="18"/>
                      <w:rtl/>
                    </w:rPr>
                    <w:t>' תשכ"א</w:t>
                  </w:r>
                  <w:r w:rsidR="00881A17">
                    <w:rPr>
                      <w:rFonts w:cs="Miriam" w:hint="cs"/>
                      <w:sz w:val="18"/>
                      <w:szCs w:val="18"/>
                      <w:rtl/>
                    </w:rPr>
                    <w:t>-</w:t>
                  </w:r>
                  <w:r>
                    <w:rPr>
                      <w:rFonts w:cs="Miriam"/>
                      <w:sz w:val="18"/>
                      <w:szCs w:val="18"/>
                      <w:rtl/>
                    </w:rPr>
                    <w:t>1961</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השתמשה רשות מוסמכת בסמכויותיה לפי תקנה 6(ב) תוך 3 חדשים מיו</w:t>
      </w:r>
      <w:r>
        <w:rPr>
          <w:rStyle w:val="default"/>
          <w:rFonts w:cs="FrankRuehl"/>
          <w:rtl/>
        </w:rPr>
        <w:t xml:space="preserve">ם </w:t>
      </w:r>
      <w:r>
        <w:rPr>
          <w:rStyle w:val="default"/>
          <w:rFonts w:cs="FrankRuehl" w:hint="cs"/>
          <w:rtl/>
        </w:rPr>
        <w:t>מסירת ההודעה כאמור בתקנת משנה (א) לגבי כל מספר העובדים הנקוב באותה הודעה או לגבי חלק מהם, יהא אותו אדם פטור מחובתו לפי תקנה 2, לגבי כל מספר העובדים הנקוב באותה ההודעה או לגבי חלק מהם, ה</w:t>
      </w:r>
      <w:r>
        <w:rPr>
          <w:rStyle w:val="default"/>
          <w:rFonts w:cs="FrankRuehl"/>
          <w:rtl/>
        </w:rPr>
        <w:t>כ</w:t>
      </w:r>
      <w:r>
        <w:rPr>
          <w:rStyle w:val="default"/>
          <w:rFonts w:cs="FrankRuehl" w:hint="cs"/>
          <w:rtl/>
        </w:rPr>
        <w:t xml:space="preserve">ל לפי הענין, אולם לא יהא פטור מחובתו זו במקרה שנתפנה לאחר מכן מקום </w:t>
      </w:r>
      <w:r>
        <w:rPr>
          <w:rStyle w:val="default"/>
          <w:rFonts w:cs="FrankRuehl"/>
          <w:rtl/>
        </w:rPr>
        <w:t>ע</w:t>
      </w:r>
      <w:r>
        <w:rPr>
          <w:rStyle w:val="default"/>
          <w:rFonts w:cs="FrankRuehl" w:hint="cs"/>
          <w:rtl/>
        </w:rPr>
        <w:t>ב</w:t>
      </w:r>
      <w:r>
        <w:rPr>
          <w:rStyle w:val="default"/>
          <w:rFonts w:cs="FrankRuehl"/>
          <w:rtl/>
        </w:rPr>
        <w:t>ו</w:t>
      </w:r>
      <w:r>
        <w:rPr>
          <w:rStyle w:val="default"/>
          <w:rFonts w:cs="FrankRuehl" w:hint="cs"/>
          <w:rtl/>
        </w:rPr>
        <w:t>דה של אחד העובדים שאינו נכה מלחמה.</w:t>
      </w:r>
    </w:p>
    <w:p w14:paraId="2CB763ED" w14:textId="77777777" w:rsidR="00567AA6" w:rsidRPr="00EC4E7E" w:rsidRDefault="00567AA6" w:rsidP="00567AA6">
      <w:pPr>
        <w:pStyle w:val="P00"/>
        <w:tabs>
          <w:tab w:val="clear" w:pos="6259"/>
        </w:tabs>
        <w:spacing w:before="0"/>
        <w:ind w:left="0" w:right="1134"/>
        <w:rPr>
          <w:rFonts w:cs="FrankRuehl" w:hint="cs"/>
          <w:vanish/>
          <w:szCs w:val="20"/>
          <w:shd w:val="clear" w:color="auto" w:fill="FFFF99"/>
          <w:rtl/>
        </w:rPr>
      </w:pPr>
      <w:bookmarkStart w:id="25" w:name="Rov33"/>
      <w:r w:rsidRPr="00EC4E7E">
        <w:rPr>
          <w:rFonts w:cs="FrankRuehl" w:hint="cs"/>
          <w:vanish/>
          <w:color w:val="FF0000"/>
          <w:szCs w:val="20"/>
          <w:shd w:val="clear" w:color="auto" w:fill="FFFF99"/>
          <w:rtl/>
        </w:rPr>
        <w:t>מיום 4.5.1961</w:t>
      </w:r>
    </w:p>
    <w:p w14:paraId="12815577" w14:textId="77777777" w:rsidR="00567AA6" w:rsidRPr="00EC4E7E" w:rsidRDefault="00567AA6" w:rsidP="00567AA6">
      <w:pPr>
        <w:pStyle w:val="P00"/>
        <w:spacing w:before="0"/>
        <w:ind w:left="0" w:right="1134"/>
        <w:rPr>
          <w:rFonts w:cs="FrankRuehl" w:hint="cs"/>
          <w:b/>
          <w:bCs/>
          <w:vanish/>
          <w:szCs w:val="20"/>
          <w:shd w:val="clear" w:color="auto" w:fill="FFFF99"/>
          <w:rtl/>
        </w:rPr>
      </w:pPr>
      <w:r w:rsidRPr="00EC4E7E">
        <w:rPr>
          <w:rFonts w:cs="FrankRuehl" w:hint="cs"/>
          <w:b/>
          <w:bCs/>
          <w:vanish/>
          <w:szCs w:val="20"/>
          <w:shd w:val="clear" w:color="auto" w:fill="FFFF99"/>
          <w:rtl/>
        </w:rPr>
        <w:t>תק' תשכ"א-1961</w:t>
      </w:r>
    </w:p>
    <w:p w14:paraId="06B86BF5" w14:textId="77777777" w:rsidR="00567AA6" w:rsidRPr="00EC4E7E" w:rsidRDefault="00567AA6" w:rsidP="00567AA6">
      <w:pPr>
        <w:pStyle w:val="P00"/>
        <w:spacing w:before="0"/>
        <w:ind w:left="0" w:right="1134"/>
        <w:rPr>
          <w:rFonts w:cs="FrankRuehl" w:hint="cs"/>
          <w:vanish/>
          <w:szCs w:val="20"/>
          <w:shd w:val="clear" w:color="auto" w:fill="FFFF99"/>
          <w:rtl/>
        </w:rPr>
      </w:pPr>
      <w:hyperlink r:id="rId19" w:history="1">
        <w:r w:rsidRPr="00EC4E7E">
          <w:rPr>
            <w:rStyle w:val="Hyperlink"/>
            <w:rFonts w:cs="FrankRuehl" w:hint="cs"/>
            <w:vanish/>
            <w:szCs w:val="20"/>
            <w:shd w:val="clear" w:color="auto" w:fill="FFFF99"/>
            <w:rtl/>
          </w:rPr>
          <w:t>ק"ת תשכ"א מס' 1142</w:t>
        </w:r>
      </w:hyperlink>
      <w:r w:rsidRPr="00EC4E7E">
        <w:rPr>
          <w:rFonts w:cs="FrankRuehl" w:hint="cs"/>
          <w:vanish/>
          <w:szCs w:val="20"/>
          <w:shd w:val="clear" w:color="auto" w:fill="FFFF99"/>
          <w:rtl/>
        </w:rPr>
        <w:t xml:space="preserve"> מיום 4.5.1961 עמ' 1702</w:t>
      </w:r>
    </w:p>
    <w:p w14:paraId="6C12528B" w14:textId="77777777" w:rsidR="00567AA6" w:rsidRPr="00142275" w:rsidRDefault="006127B1" w:rsidP="00142275">
      <w:pPr>
        <w:pStyle w:val="P00"/>
        <w:ind w:left="0" w:right="1134"/>
        <w:rPr>
          <w:rStyle w:val="default"/>
          <w:rFonts w:cs="FrankRuehl" w:hint="cs"/>
          <w:sz w:val="2"/>
          <w:szCs w:val="2"/>
          <w:rtl/>
        </w:rPr>
      </w:pPr>
      <w:r w:rsidRPr="00EC4E7E">
        <w:rPr>
          <w:rStyle w:val="default"/>
          <w:rFonts w:cs="FrankRuehl" w:hint="cs"/>
          <w:vanish/>
          <w:sz w:val="22"/>
          <w:szCs w:val="22"/>
          <w:shd w:val="clear" w:color="auto" w:fill="FFFF99"/>
          <w:rtl/>
        </w:rPr>
        <w:tab/>
      </w:r>
      <w:r w:rsidR="00567AA6" w:rsidRPr="00EC4E7E">
        <w:rPr>
          <w:rStyle w:val="default"/>
          <w:rFonts w:cs="FrankRuehl"/>
          <w:vanish/>
          <w:sz w:val="22"/>
          <w:szCs w:val="22"/>
          <w:shd w:val="clear" w:color="auto" w:fill="FFFF99"/>
          <w:rtl/>
        </w:rPr>
        <w:t>(ב</w:t>
      </w:r>
      <w:r w:rsidR="00567AA6" w:rsidRPr="00EC4E7E">
        <w:rPr>
          <w:rStyle w:val="default"/>
          <w:rFonts w:cs="FrankRuehl" w:hint="cs"/>
          <w:vanish/>
          <w:sz w:val="22"/>
          <w:szCs w:val="22"/>
          <w:shd w:val="clear" w:color="auto" w:fill="FFFF99"/>
          <w:rtl/>
        </w:rPr>
        <w:t>)</w:t>
      </w:r>
      <w:r w:rsidR="00567AA6" w:rsidRPr="00EC4E7E">
        <w:rPr>
          <w:rStyle w:val="default"/>
          <w:rFonts w:cs="FrankRuehl"/>
          <w:vanish/>
          <w:sz w:val="22"/>
          <w:szCs w:val="22"/>
          <w:shd w:val="clear" w:color="auto" w:fill="FFFF99"/>
          <w:rtl/>
        </w:rPr>
        <w:tab/>
        <w:t>ל</w:t>
      </w:r>
      <w:r w:rsidR="00567AA6" w:rsidRPr="00EC4E7E">
        <w:rPr>
          <w:rStyle w:val="default"/>
          <w:rFonts w:cs="FrankRuehl" w:hint="cs"/>
          <w:vanish/>
          <w:sz w:val="22"/>
          <w:szCs w:val="22"/>
          <w:shd w:val="clear" w:color="auto" w:fill="FFFF99"/>
          <w:rtl/>
        </w:rPr>
        <w:t xml:space="preserve">א השתמשה רשות מוסמכת בסמכויותיה לפי תקנה 6(ב) </w:t>
      </w:r>
      <w:r w:rsidR="00567AA6" w:rsidRPr="00EC4E7E">
        <w:rPr>
          <w:rStyle w:val="default"/>
          <w:rFonts w:cs="FrankRuehl" w:hint="cs"/>
          <w:strike/>
          <w:vanish/>
          <w:sz w:val="22"/>
          <w:szCs w:val="22"/>
          <w:shd w:val="clear" w:color="auto" w:fill="FFFF99"/>
          <w:rtl/>
        </w:rPr>
        <w:t>תוך חודש</w:t>
      </w:r>
      <w:r w:rsidR="00567AA6" w:rsidRPr="00EC4E7E">
        <w:rPr>
          <w:rStyle w:val="default"/>
          <w:rFonts w:cs="FrankRuehl" w:hint="cs"/>
          <w:vanish/>
          <w:sz w:val="22"/>
          <w:szCs w:val="22"/>
          <w:shd w:val="clear" w:color="auto" w:fill="FFFF99"/>
          <w:rtl/>
        </w:rPr>
        <w:t xml:space="preserve"> </w:t>
      </w:r>
      <w:r w:rsidR="00567AA6" w:rsidRPr="00EC4E7E">
        <w:rPr>
          <w:rStyle w:val="default"/>
          <w:rFonts w:cs="FrankRuehl" w:hint="cs"/>
          <w:vanish/>
          <w:sz w:val="22"/>
          <w:szCs w:val="22"/>
          <w:u w:val="single"/>
          <w:shd w:val="clear" w:color="auto" w:fill="FFFF99"/>
          <w:rtl/>
        </w:rPr>
        <w:t>תוך 3 חדשים</w:t>
      </w:r>
      <w:r w:rsidR="00567AA6" w:rsidRPr="00EC4E7E">
        <w:rPr>
          <w:rStyle w:val="default"/>
          <w:rFonts w:cs="FrankRuehl" w:hint="cs"/>
          <w:vanish/>
          <w:sz w:val="22"/>
          <w:szCs w:val="22"/>
          <w:shd w:val="clear" w:color="auto" w:fill="FFFF99"/>
          <w:rtl/>
        </w:rPr>
        <w:t xml:space="preserve"> מיו</w:t>
      </w:r>
      <w:r w:rsidR="00567AA6" w:rsidRPr="00EC4E7E">
        <w:rPr>
          <w:rStyle w:val="default"/>
          <w:rFonts w:cs="FrankRuehl"/>
          <w:vanish/>
          <w:sz w:val="22"/>
          <w:szCs w:val="22"/>
          <w:shd w:val="clear" w:color="auto" w:fill="FFFF99"/>
          <w:rtl/>
        </w:rPr>
        <w:t xml:space="preserve">ם </w:t>
      </w:r>
      <w:r w:rsidR="00567AA6" w:rsidRPr="00EC4E7E">
        <w:rPr>
          <w:rStyle w:val="default"/>
          <w:rFonts w:cs="FrankRuehl" w:hint="cs"/>
          <w:vanish/>
          <w:sz w:val="22"/>
          <w:szCs w:val="22"/>
          <w:shd w:val="clear" w:color="auto" w:fill="FFFF99"/>
          <w:rtl/>
        </w:rPr>
        <w:t>מסירת ההודעה כאמור בתקנת משנה (א) לגבי כל מספר העובדים הנקוב באותה הודעה או לגבי חלק מהם, יהא אותו אדם פטור מחובתו לפי תקנה 2, לגבי כל מספר העובדים הנקוב באותה ההודעה או לגבי חלק מהם, ה</w:t>
      </w:r>
      <w:r w:rsidR="00567AA6" w:rsidRPr="00EC4E7E">
        <w:rPr>
          <w:rStyle w:val="default"/>
          <w:rFonts w:cs="FrankRuehl"/>
          <w:vanish/>
          <w:sz w:val="22"/>
          <w:szCs w:val="22"/>
          <w:shd w:val="clear" w:color="auto" w:fill="FFFF99"/>
          <w:rtl/>
        </w:rPr>
        <w:t>כ</w:t>
      </w:r>
      <w:r w:rsidR="00567AA6" w:rsidRPr="00EC4E7E">
        <w:rPr>
          <w:rStyle w:val="default"/>
          <w:rFonts w:cs="FrankRuehl" w:hint="cs"/>
          <w:vanish/>
          <w:sz w:val="22"/>
          <w:szCs w:val="22"/>
          <w:shd w:val="clear" w:color="auto" w:fill="FFFF99"/>
          <w:rtl/>
        </w:rPr>
        <w:t xml:space="preserve">ל לפי הענין, אולם לא יהא פטור מחובתו זו במקרה שנתפנה לאחר מכן מקום </w:t>
      </w:r>
      <w:r w:rsidR="00567AA6" w:rsidRPr="00EC4E7E">
        <w:rPr>
          <w:rStyle w:val="default"/>
          <w:rFonts w:cs="FrankRuehl"/>
          <w:vanish/>
          <w:sz w:val="22"/>
          <w:szCs w:val="22"/>
          <w:shd w:val="clear" w:color="auto" w:fill="FFFF99"/>
          <w:rtl/>
        </w:rPr>
        <w:t>ע</w:t>
      </w:r>
      <w:r w:rsidR="00567AA6" w:rsidRPr="00EC4E7E">
        <w:rPr>
          <w:rStyle w:val="default"/>
          <w:rFonts w:cs="FrankRuehl" w:hint="cs"/>
          <w:vanish/>
          <w:sz w:val="22"/>
          <w:szCs w:val="22"/>
          <w:shd w:val="clear" w:color="auto" w:fill="FFFF99"/>
          <w:rtl/>
        </w:rPr>
        <w:t>ב</w:t>
      </w:r>
      <w:r w:rsidR="00567AA6" w:rsidRPr="00EC4E7E">
        <w:rPr>
          <w:rStyle w:val="default"/>
          <w:rFonts w:cs="FrankRuehl"/>
          <w:vanish/>
          <w:sz w:val="22"/>
          <w:szCs w:val="22"/>
          <w:shd w:val="clear" w:color="auto" w:fill="FFFF99"/>
          <w:rtl/>
        </w:rPr>
        <w:t>ו</w:t>
      </w:r>
      <w:r w:rsidR="00567AA6" w:rsidRPr="00EC4E7E">
        <w:rPr>
          <w:rStyle w:val="default"/>
          <w:rFonts w:cs="FrankRuehl" w:hint="cs"/>
          <w:vanish/>
          <w:sz w:val="22"/>
          <w:szCs w:val="22"/>
          <w:shd w:val="clear" w:color="auto" w:fill="FFFF99"/>
          <w:rtl/>
        </w:rPr>
        <w:t>דה של אחד העובדים שאינו נכה מלחמה.</w:t>
      </w:r>
      <w:bookmarkEnd w:id="25"/>
    </w:p>
    <w:p w14:paraId="15F595B6" w14:textId="77777777" w:rsidR="006A522B" w:rsidRDefault="006A522B">
      <w:pPr>
        <w:pStyle w:val="P00"/>
        <w:spacing w:before="72"/>
        <w:ind w:left="0" w:right="1134"/>
        <w:rPr>
          <w:rStyle w:val="default"/>
          <w:rFonts w:cs="FrankRuehl"/>
          <w:rtl/>
        </w:rPr>
      </w:pPr>
      <w:bookmarkStart w:id="26" w:name="Seif17"/>
      <w:bookmarkEnd w:id="26"/>
      <w:r>
        <w:rPr>
          <w:lang w:val="he-IL"/>
        </w:rPr>
        <w:pict w14:anchorId="539D9602">
          <v:rect id="_x0000_s1049" style="position:absolute;left:0;text-align:left;margin-left:464.5pt;margin-top:8.05pt;width:75.05pt;height:20pt;z-index:251664896" o:allowincell="f" filled="f" stroked="f" strokecolor="lime" strokeweight=".25pt">
            <v:textbox inset="0,0,0,0">
              <w:txbxContent>
                <w:p w14:paraId="2D88BD3E" w14:textId="77777777" w:rsidR="006A522B" w:rsidRDefault="006A522B">
                  <w:pPr>
                    <w:spacing w:line="160" w:lineRule="exact"/>
                    <w:jc w:val="left"/>
                    <w:rPr>
                      <w:rFonts w:cs="Miriam"/>
                      <w:noProof/>
                      <w:sz w:val="18"/>
                      <w:szCs w:val="18"/>
                      <w:rtl/>
                    </w:rPr>
                  </w:pPr>
                  <w:r>
                    <w:rPr>
                      <w:rFonts w:cs="Miriam"/>
                      <w:sz w:val="18"/>
                      <w:szCs w:val="18"/>
                      <w:rtl/>
                    </w:rPr>
                    <w:t>הו</w:t>
                  </w:r>
                  <w:r>
                    <w:rPr>
                      <w:rFonts w:cs="Miriam" w:hint="cs"/>
                      <w:sz w:val="18"/>
                      <w:szCs w:val="18"/>
                      <w:rtl/>
                    </w:rPr>
                    <w:t>ראות מעבר</w:t>
                  </w:r>
                </w:p>
                <w:p w14:paraId="71D0AC04" w14:textId="77777777" w:rsidR="006A522B" w:rsidRDefault="006A522B" w:rsidP="00881A17">
                  <w:pPr>
                    <w:spacing w:line="160" w:lineRule="exact"/>
                    <w:jc w:val="left"/>
                    <w:rPr>
                      <w:rFonts w:cs="Miriam"/>
                      <w:noProof/>
                      <w:sz w:val="18"/>
                      <w:szCs w:val="18"/>
                      <w:rtl/>
                    </w:rPr>
                  </w:pPr>
                  <w:r>
                    <w:rPr>
                      <w:rFonts w:cs="Miriam"/>
                      <w:sz w:val="18"/>
                      <w:szCs w:val="18"/>
                      <w:rtl/>
                    </w:rPr>
                    <w:t>תק</w:t>
                  </w:r>
                  <w:r>
                    <w:rPr>
                      <w:rFonts w:cs="Miriam" w:hint="cs"/>
                      <w:sz w:val="18"/>
                      <w:szCs w:val="18"/>
                      <w:rtl/>
                    </w:rPr>
                    <w:t>' תשט"ו</w:t>
                  </w:r>
                  <w:r w:rsidR="00881A17">
                    <w:rPr>
                      <w:rFonts w:cs="Miriam" w:hint="cs"/>
                      <w:sz w:val="18"/>
                      <w:szCs w:val="18"/>
                      <w:rtl/>
                    </w:rPr>
                    <w:t>-</w:t>
                  </w:r>
                  <w:r>
                    <w:rPr>
                      <w:rFonts w:cs="Miriam"/>
                      <w:sz w:val="18"/>
                      <w:szCs w:val="18"/>
                      <w:rtl/>
                    </w:rPr>
                    <w:t>1955</w:t>
                  </w:r>
                </w:p>
              </w:txbxContent>
            </v:textbox>
            <w10:anchorlock/>
          </v:rect>
        </w:pict>
      </w:r>
      <w:r>
        <w:rPr>
          <w:rStyle w:val="big-number"/>
          <w:rFonts w:cs="Miriam"/>
          <w:rtl/>
        </w:rPr>
        <w:t>12</w:t>
      </w:r>
      <w:r>
        <w:rPr>
          <w:rStyle w:val="default"/>
          <w:rFonts w:cs="FrankRuehl"/>
          <w:rtl/>
        </w:rPr>
        <w:t>א.</w:t>
      </w:r>
      <w:r>
        <w:rPr>
          <w:rStyle w:val="default"/>
          <w:rFonts w:cs="FrankRuehl"/>
          <w:rtl/>
        </w:rPr>
        <w:tab/>
        <w:t>כ</w:t>
      </w:r>
      <w:r>
        <w:rPr>
          <w:rStyle w:val="default"/>
          <w:rFonts w:cs="FrankRuehl" w:hint="cs"/>
          <w:rtl/>
        </w:rPr>
        <w:t>ל פעולה של רשות מוסמכת שנעשתה כדין לפי תקנות בדבר העסקת נכי מלחמה, תש"ט</w:t>
      </w:r>
      <w:r>
        <w:rPr>
          <w:rStyle w:val="default"/>
          <w:rFonts w:cs="FrankRuehl"/>
          <w:rtl/>
        </w:rPr>
        <w:t xml:space="preserve">–1949, </w:t>
      </w:r>
      <w:r>
        <w:rPr>
          <w:rStyle w:val="default"/>
          <w:rFonts w:cs="FrankRuehl" w:hint="cs"/>
          <w:rtl/>
        </w:rPr>
        <w:t>יראו אותה כפעולה שנעשתה כדין על פי תקנות אלה.</w:t>
      </w:r>
    </w:p>
    <w:p w14:paraId="097D1A4C" w14:textId="77777777" w:rsidR="00F21CE9" w:rsidRPr="00EC4E7E" w:rsidRDefault="00F21CE9" w:rsidP="00F21CE9">
      <w:pPr>
        <w:pStyle w:val="P00"/>
        <w:tabs>
          <w:tab w:val="clear" w:pos="6259"/>
        </w:tabs>
        <w:spacing w:before="0"/>
        <w:ind w:left="0" w:right="1134"/>
        <w:rPr>
          <w:rFonts w:cs="FrankRuehl" w:hint="cs"/>
          <w:vanish/>
          <w:szCs w:val="20"/>
          <w:shd w:val="clear" w:color="auto" w:fill="FFFF99"/>
          <w:rtl/>
        </w:rPr>
      </w:pPr>
      <w:bookmarkStart w:id="27" w:name="Rov34"/>
      <w:r w:rsidRPr="00EC4E7E">
        <w:rPr>
          <w:rFonts w:cs="FrankRuehl" w:hint="cs"/>
          <w:vanish/>
          <w:color w:val="FF0000"/>
          <w:szCs w:val="20"/>
          <w:shd w:val="clear" w:color="auto" w:fill="FFFF99"/>
          <w:rtl/>
        </w:rPr>
        <w:t>מיום 3.2.1955</w:t>
      </w:r>
    </w:p>
    <w:p w14:paraId="1F668B69" w14:textId="77777777" w:rsidR="00F21CE9" w:rsidRPr="00EC4E7E" w:rsidRDefault="00F21CE9" w:rsidP="00F21CE9">
      <w:pPr>
        <w:pStyle w:val="P00"/>
        <w:spacing w:before="0"/>
        <w:ind w:left="0" w:right="1134"/>
        <w:rPr>
          <w:rFonts w:cs="FrankRuehl" w:hint="cs"/>
          <w:b/>
          <w:bCs/>
          <w:vanish/>
          <w:szCs w:val="20"/>
          <w:shd w:val="clear" w:color="auto" w:fill="FFFF99"/>
          <w:rtl/>
        </w:rPr>
      </w:pPr>
      <w:r w:rsidRPr="00EC4E7E">
        <w:rPr>
          <w:rFonts w:cs="FrankRuehl" w:hint="cs"/>
          <w:b/>
          <w:bCs/>
          <w:vanish/>
          <w:szCs w:val="20"/>
          <w:shd w:val="clear" w:color="auto" w:fill="FFFF99"/>
          <w:rtl/>
        </w:rPr>
        <w:t>תק' תשט"ו-1955</w:t>
      </w:r>
    </w:p>
    <w:p w14:paraId="3BFEFEA8" w14:textId="77777777" w:rsidR="00F21CE9" w:rsidRPr="00EC4E7E" w:rsidRDefault="00F21CE9" w:rsidP="00F21CE9">
      <w:pPr>
        <w:pStyle w:val="P00"/>
        <w:spacing w:before="0"/>
        <w:ind w:left="0" w:right="1134"/>
        <w:jc w:val="left"/>
        <w:rPr>
          <w:rFonts w:cs="FrankRuehl" w:hint="cs"/>
          <w:vanish/>
          <w:szCs w:val="20"/>
          <w:shd w:val="clear" w:color="auto" w:fill="FFFF99"/>
          <w:rtl/>
        </w:rPr>
      </w:pPr>
      <w:hyperlink r:id="rId20" w:history="1">
        <w:r w:rsidRPr="00EC4E7E">
          <w:rPr>
            <w:rStyle w:val="Hyperlink"/>
            <w:rFonts w:cs="FrankRuehl" w:hint="cs"/>
            <w:vanish/>
            <w:szCs w:val="20"/>
            <w:shd w:val="clear" w:color="auto" w:fill="FFFF99"/>
            <w:rtl/>
          </w:rPr>
          <w:t>ק"ת תשט"ו מס' 499</w:t>
        </w:r>
      </w:hyperlink>
      <w:r w:rsidRPr="00EC4E7E">
        <w:rPr>
          <w:rFonts w:cs="FrankRuehl" w:hint="cs"/>
          <w:vanish/>
          <w:szCs w:val="20"/>
          <w:shd w:val="clear" w:color="auto" w:fill="FFFF99"/>
          <w:rtl/>
        </w:rPr>
        <w:t xml:space="preserve"> מיום 3.2.1955 עמ' 579</w:t>
      </w:r>
    </w:p>
    <w:p w14:paraId="407C3FC2" w14:textId="77777777" w:rsidR="006A522B" w:rsidRPr="00715B5D" w:rsidRDefault="001D7888" w:rsidP="00142275">
      <w:pPr>
        <w:pStyle w:val="page"/>
        <w:widowControl/>
        <w:ind w:right="1134"/>
        <w:rPr>
          <w:rFonts w:cs="David"/>
          <w:position w:val="0"/>
          <w:sz w:val="2"/>
          <w:szCs w:val="2"/>
          <w:rtl/>
        </w:rPr>
      </w:pPr>
      <w:r w:rsidRPr="00EC4E7E">
        <w:rPr>
          <w:rFonts w:cs="FrankRuehl" w:hint="cs"/>
          <w:b/>
          <w:bCs/>
          <w:vanish/>
          <w:position w:val="0"/>
          <w:szCs w:val="20"/>
          <w:shd w:val="clear" w:color="auto" w:fill="FFFF99"/>
          <w:rtl/>
        </w:rPr>
        <w:t>הוספת תקנה 12א</w:t>
      </w:r>
      <w:bookmarkEnd w:id="27"/>
    </w:p>
    <w:p w14:paraId="79A6CF50" w14:textId="77777777" w:rsidR="006A522B" w:rsidRDefault="006A522B" w:rsidP="00715B5D">
      <w:pPr>
        <w:pStyle w:val="P00"/>
        <w:spacing w:before="72"/>
        <w:ind w:left="0" w:right="1134"/>
        <w:rPr>
          <w:rStyle w:val="default"/>
          <w:rFonts w:cs="FrankRuehl" w:hint="cs"/>
          <w:rtl/>
        </w:rPr>
      </w:pPr>
      <w:bookmarkStart w:id="28" w:name="Seif18"/>
      <w:bookmarkEnd w:id="28"/>
      <w:r>
        <w:rPr>
          <w:lang w:val="he-IL"/>
        </w:rPr>
        <w:pict w14:anchorId="5F909BCC">
          <v:rect id="_x0000_s1050" style="position:absolute;left:0;text-align:left;margin-left:464.5pt;margin-top:8.05pt;width:75.05pt;height:39.1pt;z-index:251665920" o:allowincell="f" filled="f" stroked="f" strokecolor="lime" strokeweight=".25pt">
            <v:textbox inset="0,0,0,0">
              <w:txbxContent>
                <w:p w14:paraId="336062A0" w14:textId="77777777" w:rsidR="006A522B" w:rsidRDefault="006A522B">
                  <w:pPr>
                    <w:spacing w:line="160" w:lineRule="exact"/>
                    <w:jc w:val="left"/>
                    <w:rPr>
                      <w:rFonts w:cs="Miriam"/>
                      <w:noProof/>
                      <w:sz w:val="18"/>
                      <w:szCs w:val="18"/>
                      <w:rtl/>
                    </w:rPr>
                  </w:pPr>
                  <w:r>
                    <w:rPr>
                      <w:rFonts w:cs="Miriam"/>
                      <w:sz w:val="18"/>
                      <w:szCs w:val="18"/>
                      <w:rtl/>
                    </w:rPr>
                    <w:t>עו</w:t>
                  </w:r>
                  <w:r>
                    <w:rPr>
                      <w:rFonts w:cs="Miriam" w:hint="cs"/>
                      <w:sz w:val="18"/>
                      <w:szCs w:val="18"/>
                      <w:rtl/>
                    </w:rPr>
                    <w:t>נשים</w:t>
                  </w:r>
                </w:p>
                <w:p w14:paraId="13B45C22" w14:textId="77777777" w:rsidR="006A522B" w:rsidRDefault="006A522B" w:rsidP="00881A17">
                  <w:pPr>
                    <w:spacing w:line="160" w:lineRule="exact"/>
                    <w:jc w:val="left"/>
                    <w:rPr>
                      <w:rFonts w:cs="Miriam"/>
                      <w:noProof/>
                      <w:sz w:val="18"/>
                      <w:szCs w:val="18"/>
                      <w:rtl/>
                    </w:rPr>
                  </w:pPr>
                  <w:r>
                    <w:rPr>
                      <w:rFonts w:cs="Miriam"/>
                      <w:sz w:val="18"/>
                      <w:szCs w:val="18"/>
                      <w:rtl/>
                    </w:rPr>
                    <w:t>תק</w:t>
                  </w:r>
                  <w:r>
                    <w:rPr>
                      <w:rFonts w:cs="Miriam" w:hint="cs"/>
                      <w:sz w:val="18"/>
                      <w:szCs w:val="18"/>
                      <w:rtl/>
                    </w:rPr>
                    <w:t>' תשי"ד</w:t>
                  </w:r>
                  <w:r w:rsidR="00881A17">
                    <w:rPr>
                      <w:rFonts w:cs="Miriam" w:hint="cs"/>
                      <w:sz w:val="18"/>
                      <w:szCs w:val="18"/>
                      <w:rtl/>
                    </w:rPr>
                    <w:t>-</w:t>
                  </w:r>
                  <w:r>
                    <w:rPr>
                      <w:rFonts w:cs="Miriam"/>
                      <w:sz w:val="18"/>
                      <w:szCs w:val="18"/>
                      <w:rtl/>
                    </w:rPr>
                    <w:t>1954</w:t>
                  </w:r>
                </w:p>
                <w:p w14:paraId="093F4D2F" w14:textId="77777777" w:rsidR="006A522B" w:rsidRDefault="006A522B">
                  <w:pPr>
                    <w:spacing w:line="160" w:lineRule="exact"/>
                    <w:jc w:val="left"/>
                    <w:rPr>
                      <w:rFonts w:cs="Miriam"/>
                      <w:noProof/>
                      <w:sz w:val="18"/>
                      <w:szCs w:val="18"/>
                      <w:rtl/>
                    </w:rPr>
                  </w:pPr>
                  <w:r>
                    <w:rPr>
                      <w:rFonts w:cs="Miriam"/>
                      <w:sz w:val="18"/>
                      <w:szCs w:val="18"/>
                      <w:rtl/>
                    </w:rPr>
                    <w:t>תק</w:t>
                  </w:r>
                  <w:r>
                    <w:rPr>
                      <w:rFonts w:cs="Miriam" w:hint="cs"/>
                      <w:sz w:val="18"/>
                      <w:szCs w:val="18"/>
                      <w:rtl/>
                    </w:rPr>
                    <w:t>' תשכ"א</w:t>
                  </w:r>
                  <w:r w:rsidR="00881A17">
                    <w:rPr>
                      <w:rFonts w:cs="Miriam" w:hint="cs"/>
                      <w:sz w:val="18"/>
                      <w:szCs w:val="18"/>
                      <w:rtl/>
                    </w:rPr>
                    <w:t>-</w:t>
                  </w:r>
                  <w:r>
                    <w:rPr>
                      <w:rFonts w:cs="Miriam"/>
                      <w:sz w:val="18"/>
                      <w:szCs w:val="18"/>
                      <w:rtl/>
                    </w:rPr>
                    <w:t>1961</w:t>
                  </w:r>
                </w:p>
                <w:p w14:paraId="5C80CCD4" w14:textId="77777777" w:rsidR="006A522B" w:rsidRDefault="006A522B" w:rsidP="00881A17">
                  <w:pPr>
                    <w:spacing w:line="160" w:lineRule="exact"/>
                    <w:jc w:val="left"/>
                    <w:rPr>
                      <w:rFonts w:cs="Miriam"/>
                      <w:noProof/>
                      <w:sz w:val="18"/>
                      <w:szCs w:val="18"/>
                      <w:rtl/>
                    </w:rPr>
                  </w:pPr>
                  <w:r>
                    <w:rPr>
                      <w:rFonts w:cs="Miriam"/>
                      <w:sz w:val="18"/>
                      <w:szCs w:val="18"/>
                      <w:rtl/>
                    </w:rPr>
                    <w:t>תק</w:t>
                  </w:r>
                  <w:r w:rsidR="00881A17">
                    <w:rPr>
                      <w:rFonts w:cs="Miriam" w:hint="cs"/>
                      <w:sz w:val="18"/>
                      <w:szCs w:val="18"/>
                      <w:rtl/>
                    </w:rPr>
                    <w:t xml:space="preserve">' </w:t>
                  </w:r>
                  <w:r>
                    <w:rPr>
                      <w:rFonts w:cs="Miriam"/>
                      <w:sz w:val="18"/>
                      <w:szCs w:val="18"/>
                      <w:rtl/>
                    </w:rPr>
                    <w:t>תש</w:t>
                  </w:r>
                  <w:r>
                    <w:rPr>
                      <w:rFonts w:cs="Miriam" w:hint="cs"/>
                      <w:sz w:val="18"/>
                      <w:szCs w:val="18"/>
                      <w:rtl/>
                    </w:rPr>
                    <w:t>מ"ו</w:t>
                  </w:r>
                  <w:r w:rsidR="00881A17">
                    <w:rPr>
                      <w:rFonts w:cs="Miriam" w:hint="cs"/>
                      <w:sz w:val="18"/>
                      <w:szCs w:val="18"/>
                      <w:rtl/>
                    </w:rPr>
                    <w:t>-</w:t>
                  </w:r>
                  <w:r>
                    <w:rPr>
                      <w:rFonts w:cs="Miriam"/>
                      <w:sz w:val="18"/>
                      <w:szCs w:val="18"/>
                      <w:rtl/>
                    </w:rPr>
                    <w:t>1986</w:t>
                  </w:r>
                </w:p>
              </w:txbxContent>
            </v:textbox>
            <w10:anchorlock/>
          </v:rect>
        </w:pict>
      </w:r>
      <w:r>
        <w:rPr>
          <w:rStyle w:val="big-number"/>
          <w:rFonts w:cs="Miriam"/>
          <w:rtl/>
        </w:rPr>
        <w:t>13.</w:t>
      </w:r>
      <w:r>
        <w:rPr>
          <w:rStyle w:val="big-number"/>
          <w:rFonts w:cs="Miriam"/>
          <w:rtl/>
        </w:rPr>
        <w:tab/>
      </w:r>
      <w:r>
        <w:rPr>
          <w:rStyle w:val="default"/>
          <w:rFonts w:cs="FrankRuehl"/>
          <w:rtl/>
        </w:rPr>
        <w:t>הע</w:t>
      </w:r>
      <w:r>
        <w:rPr>
          <w:rStyle w:val="default"/>
          <w:rFonts w:cs="FrankRuehl" w:hint="cs"/>
          <w:rtl/>
        </w:rPr>
        <w:t xml:space="preserve">ובר על הוראות תקנות 2, 2א, 4, 6(ד), 7 או 12, דינו </w:t>
      </w:r>
      <w:r w:rsidR="00715B5D">
        <w:rPr>
          <w:rStyle w:val="default"/>
          <w:rFonts w:cs="FrankRuehl" w:hint="cs"/>
          <w:rtl/>
        </w:rPr>
        <w:t>-</w:t>
      </w:r>
      <w:r>
        <w:rPr>
          <w:rStyle w:val="default"/>
          <w:rFonts w:cs="FrankRuehl"/>
          <w:rtl/>
        </w:rPr>
        <w:t xml:space="preserve"> </w:t>
      </w:r>
      <w:r>
        <w:rPr>
          <w:rStyle w:val="default"/>
          <w:rFonts w:cs="FrankRuehl" w:hint="cs"/>
          <w:rtl/>
        </w:rPr>
        <w:t>מאס</w:t>
      </w:r>
      <w:r>
        <w:rPr>
          <w:rStyle w:val="default"/>
          <w:rFonts w:cs="FrankRuehl"/>
          <w:rtl/>
        </w:rPr>
        <w:t xml:space="preserve">ר </w:t>
      </w:r>
      <w:r>
        <w:rPr>
          <w:rStyle w:val="default"/>
          <w:rFonts w:cs="FrankRuehl" w:hint="cs"/>
          <w:rtl/>
        </w:rPr>
        <w:t>עד ששה חדשים, או קנס עד 500 שקלים חדשים או שני הענשים כאחד.</w:t>
      </w:r>
    </w:p>
    <w:p w14:paraId="0F6C281A" w14:textId="77777777" w:rsidR="00715B5D" w:rsidRPr="00EC4E7E" w:rsidRDefault="00715B5D" w:rsidP="00715B5D">
      <w:pPr>
        <w:pStyle w:val="P00"/>
        <w:tabs>
          <w:tab w:val="clear" w:pos="6259"/>
        </w:tabs>
        <w:spacing w:before="0"/>
        <w:ind w:left="0" w:right="1134"/>
        <w:rPr>
          <w:rFonts w:cs="FrankRuehl" w:hint="cs"/>
          <w:vanish/>
          <w:szCs w:val="20"/>
          <w:shd w:val="clear" w:color="auto" w:fill="FFFF99"/>
          <w:rtl/>
        </w:rPr>
      </w:pPr>
      <w:bookmarkStart w:id="29" w:name="Rov35"/>
      <w:r w:rsidRPr="00EC4E7E">
        <w:rPr>
          <w:rFonts w:cs="FrankRuehl" w:hint="cs"/>
          <w:vanish/>
          <w:color w:val="FF0000"/>
          <w:szCs w:val="20"/>
          <w:shd w:val="clear" w:color="auto" w:fill="FFFF99"/>
          <w:rtl/>
        </w:rPr>
        <w:t>מיום 1.4.1954</w:t>
      </w:r>
    </w:p>
    <w:p w14:paraId="434B209F" w14:textId="77777777" w:rsidR="00715B5D" w:rsidRPr="00EC4E7E" w:rsidRDefault="00715B5D" w:rsidP="00715B5D">
      <w:pPr>
        <w:pStyle w:val="P00"/>
        <w:spacing w:before="0"/>
        <w:ind w:left="0" w:right="1134"/>
        <w:rPr>
          <w:rFonts w:cs="FrankRuehl" w:hint="cs"/>
          <w:b/>
          <w:bCs/>
          <w:vanish/>
          <w:szCs w:val="20"/>
          <w:shd w:val="clear" w:color="auto" w:fill="FFFF99"/>
          <w:rtl/>
        </w:rPr>
      </w:pPr>
      <w:r w:rsidRPr="00EC4E7E">
        <w:rPr>
          <w:rFonts w:cs="FrankRuehl" w:hint="cs"/>
          <w:b/>
          <w:bCs/>
          <w:vanish/>
          <w:szCs w:val="20"/>
          <w:shd w:val="clear" w:color="auto" w:fill="FFFF99"/>
          <w:rtl/>
        </w:rPr>
        <w:t>תק' תשי"ד-1954</w:t>
      </w:r>
    </w:p>
    <w:p w14:paraId="342F4FED" w14:textId="77777777" w:rsidR="00715B5D" w:rsidRPr="00EC4E7E" w:rsidRDefault="00715B5D" w:rsidP="00715B5D">
      <w:pPr>
        <w:pStyle w:val="P00"/>
        <w:spacing w:before="0"/>
        <w:ind w:left="0" w:right="1134"/>
        <w:jc w:val="left"/>
        <w:rPr>
          <w:rFonts w:cs="FrankRuehl" w:hint="cs"/>
          <w:vanish/>
          <w:szCs w:val="20"/>
          <w:shd w:val="clear" w:color="auto" w:fill="FFFF99"/>
          <w:rtl/>
        </w:rPr>
      </w:pPr>
      <w:hyperlink r:id="rId21" w:history="1">
        <w:r w:rsidRPr="00EC4E7E">
          <w:rPr>
            <w:rStyle w:val="Hyperlink"/>
            <w:rFonts w:cs="FrankRuehl" w:hint="cs"/>
            <w:vanish/>
            <w:szCs w:val="20"/>
            <w:shd w:val="clear" w:color="auto" w:fill="FFFF99"/>
            <w:rtl/>
          </w:rPr>
          <w:t>ק"ת תשי"ד מס' 437</w:t>
        </w:r>
      </w:hyperlink>
      <w:r w:rsidRPr="00EC4E7E">
        <w:rPr>
          <w:rFonts w:cs="FrankRuehl" w:hint="cs"/>
          <w:vanish/>
          <w:szCs w:val="20"/>
          <w:shd w:val="clear" w:color="auto" w:fill="FFFF99"/>
          <w:rtl/>
        </w:rPr>
        <w:t xml:space="preserve"> מיום 1.4.1954 עמ' 594</w:t>
      </w:r>
    </w:p>
    <w:p w14:paraId="1619FA9C" w14:textId="77777777" w:rsidR="00715B5D" w:rsidRPr="00EC4E7E" w:rsidRDefault="00715B5D" w:rsidP="00715B5D">
      <w:pPr>
        <w:pStyle w:val="P00"/>
        <w:tabs>
          <w:tab w:val="clear" w:pos="6259"/>
        </w:tabs>
        <w:ind w:left="0" w:right="1134"/>
        <w:rPr>
          <w:rFonts w:cs="FrankRuehl" w:hint="cs"/>
          <w:vanish/>
          <w:color w:val="FF0000"/>
          <w:szCs w:val="20"/>
          <w:shd w:val="clear" w:color="auto" w:fill="FFFF99"/>
          <w:rtl/>
        </w:rPr>
      </w:pPr>
      <w:r w:rsidRPr="00EC4E7E">
        <w:rPr>
          <w:rStyle w:val="default"/>
          <w:rFonts w:cs="FrankRuehl" w:hint="cs"/>
          <w:vanish/>
          <w:sz w:val="22"/>
          <w:szCs w:val="22"/>
          <w:shd w:val="clear" w:color="auto" w:fill="FFFF99"/>
          <w:rtl/>
        </w:rPr>
        <w:t>13.</w:t>
      </w:r>
      <w:r w:rsidRPr="00EC4E7E">
        <w:rPr>
          <w:rStyle w:val="default"/>
          <w:rFonts w:cs="FrankRuehl" w:hint="cs"/>
          <w:vanish/>
          <w:sz w:val="22"/>
          <w:szCs w:val="22"/>
          <w:shd w:val="clear" w:color="auto" w:fill="FFFF99"/>
          <w:rtl/>
        </w:rPr>
        <w:tab/>
      </w:r>
      <w:r w:rsidRPr="00EC4E7E">
        <w:rPr>
          <w:rStyle w:val="default"/>
          <w:rFonts w:cs="FrankRuehl"/>
          <w:vanish/>
          <w:sz w:val="22"/>
          <w:szCs w:val="22"/>
          <w:shd w:val="clear" w:color="auto" w:fill="FFFF99"/>
          <w:rtl/>
        </w:rPr>
        <w:t>הע</w:t>
      </w:r>
      <w:r w:rsidRPr="00EC4E7E">
        <w:rPr>
          <w:rStyle w:val="default"/>
          <w:rFonts w:cs="FrankRuehl" w:hint="cs"/>
          <w:vanish/>
          <w:sz w:val="22"/>
          <w:szCs w:val="22"/>
          <w:shd w:val="clear" w:color="auto" w:fill="FFFF99"/>
          <w:rtl/>
        </w:rPr>
        <w:t xml:space="preserve">ובר על הוראות תקנות 2, 4, </w:t>
      </w:r>
      <w:r w:rsidRPr="00EC4E7E">
        <w:rPr>
          <w:rStyle w:val="default"/>
          <w:rFonts w:cs="FrankRuehl" w:hint="cs"/>
          <w:vanish/>
          <w:sz w:val="22"/>
          <w:szCs w:val="22"/>
          <w:u w:val="single"/>
          <w:shd w:val="clear" w:color="auto" w:fill="FFFF99"/>
          <w:rtl/>
        </w:rPr>
        <w:t>6(ד),</w:t>
      </w:r>
      <w:r w:rsidRPr="00EC4E7E">
        <w:rPr>
          <w:rStyle w:val="default"/>
          <w:rFonts w:cs="FrankRuehl" w:hint="cs"/>
          <w:vanish/>
          <w:sz w:val="22"/>
          <w:szCs w:val="22"/>
          <w:shd w:val="clear" w:color="auto" w:fill="FFFF99"/>
          <w:rtl/>
        </w:rPr>
        <w:t xml:space="preserve"> 7 או 12, דינו -</w:t>
      </w:r>
      <w:r w:rsidRPr="00EC4E7E">
        <w:rPr>
          <w:rStyle w:val="default"/>
          <w:rFonts w:cs="FrankRuehl"/>
          <w:vanish/>
          <w:sz w:val="22"/>
          <w:szCs w:val="22"/>
          <w:shd w:val="clear" w:color="auto" w:fill="FFFF99"/>
          <w:rtl/>
        </w:rPr>
        <w:t xml:space="preserve"> </w:t>
      </w:r>
      <w:r w:rsidRPr="00EC4E7E">
        <w:rPr>
          <w:rStyle w:val="default"/>
          <w:rFonts w:cs="FrankRuehl" w:hint="cs"/>
          <w:vanish/>
          <w:sz w:val="22"/>
          <w:szCs w:val="22"/>
          <w:shd w:val="clear" w:color="auto" w:fill="FFFF99"/>
          <w:rtl/>
        </w:rPr>
        <w:t>מאס</w:t>
      </w:r>
      <w:r w:rsidRPr="00EC4E7E">
        <w:rPr>
          <w:rStyle w:val="default"/>
          <w:rFonts w:cs="FrankRuehl"/>
          <w:vanish/>
          <w:sz w:val="22"/>
          <w:szCs w:val="22"/>
          <w:shd w:val="clear" w:color="auto" w:fill="FFFF99"/>
          <w:rtl/>
        </w:rPr>
        <w:t xml:space="preserve">ר </w:t>
      </w:r>
      <w:r w:rsidRPr="00EC4E7E">
        <w:rPr>
          <w:rStyle w:val="default"/>
          <w:rFonts w:cs="FrankRuehl" w:hint="cs"/>
          <w:vanish/>
          <w:sz w:val="22"/>
          <w:szCs w:val="22"/>
          <w:shd w:val="clear" w:color="auto" w:fill="FFFF99"/>
          <w:rtl/>
        </w:rPr>
        <w:t>עד ששה חדשים, או קנס עד חמישים לירות או שני הענשים כאחד.</w:t>
      </w:r>
      <w:r w:rsidRPr="00EC4E7E">
        <w:rPr>
          <w:rFonts w:cs="FrankRuehl" w:hint="cs"/>
          <w:vanish/>
          <w:color w:val="FF0000"/>
          <w:szCs w:val="20"/>
          <w:shd w:val="clear" w:color="auto" w:fill="FFFF99"/>
          <w:rtl/>
        </w:rPr>
        <w:t xml:space="preserve"> </w:t>
      </w:r>
    </w:p>
    <w:p w14:paraId="7DAFFF65" w14:textId="77777777" w:rsidR="00715B5D" w:rsidRPr="00EC4E7E" w:rsidRDefault="00715B5D" w:rsidP="00715B5D">
      <w:pPr>
        <w:pStyle w:val="P00"/>
        <w:tabs>
          <w:tab w:val="clear" w:pos="6259"/>
        </w:tabs>
        <w:spacing w:before="0"/>
        <w:ind w:left="0" w:right="1134"/>
        <w:rPr>
          <w:rFonts w:cs="FrankRuehl" w:hint="cs"/>
          <w:vanish/>
          <w:color w:val="FF0000"/>
          <w:szCs w:val="20"/>
          <w:shd w:val="clear" w:color="auto" w:fill="FFFF99"/>
          <w:rtl/>
        </w:rPr>
      </w:pPr>
    </w:p>
    <w:p w14:paraId="63E5C5E4" w14:textId="77777777" w:rsidR="00715B5D" w:rsidRPr="00EC4E7E" w:rsidRDefault="00715B5D" w:rsidP="00715B5D">
      <w:pPr>
        <w:pStyle w:val="P00"/>
        <w:tabs>
          <w:tab w:val="clear" w:pos="6259"/>
        </w:tabs>
        <w:spacing w:before="0"/>
        <w:ind w:left="0" w:right="1134"/>
        <w:rPr>
          <w:rFonts w:cs="FrankRuehl" w:hint="cs"/>
          <w:vanish/>
          <w:szCs w:val="20"/>
          <w:shd w:val="clear" w:color="auto" w:fill="FFFF99"/>
          <w:rtl/>
        </w:rPr>
      </w:pPr>
      <w:r w:rsidRPr="00EC4E7E">
        <w:rPr>
          <w:rFonts w:cs="FrankRuehl" w:hint="cs"/>
          <w:vanish/>
          <w:color w:val="FF0000"/>
          <w:szCs w:val="20"/>
          <w:shd w:val="clear" w:color="auto" w:fill="FFFF99"/>
          <w:rtl/>
        </w:rPr>
        <w:t>מיום 4.5.1961</w:t>
      </w:r>
    </w:p>
    <w:p w14:paraId="00E5B3F1" w14:textId="77777777" w:rsidR="00715B5D" w:rsidRPr="00EC4E7E" w:rsidRDefault="00715B5D" w:rsidP="00715B5D">
      <w:pPr>
        <w:pStyle w:val="P00"/>
        <w:spacing w:before="0"/>
        <w:ind w:left="0" w:right="1134"/>
        <w:rPr>
          <w:rFonts w:cs="FrankRuehl" w:hint="cs"/>
          <w:b/>
          <w:bCs/>
          <w:vanish/>
          <w:szCs w:val="20"/>
          <w:shd w:val="clear" w:color="auto" w:fill="FFFF99"/>
          <w:rtl/>
        </w:rPr>
      </w:pPr>
      <w:r w:rsidRPr="00EC4E7E">
        <w:rPr>
          <w:rFonts w:cs="FrankRuehl" w:hint="cs"/>
          <w:b/>
          <w:bCs/>
          <w:vanish/>
          <w:szCs w:val="20"/>
          <w:shd w:val="clear" w:color="auto" w:fill="FFFF99"/>
          <w:rtl/>
        </w:rPr>
        <w:t>תק' תשכ"א-1961</w:t>
      </w:r>
    </w:p>
    <w:p w14:paraId="0734DE8D" w14:textId="77777777" w:rsidR="00715B5D" w:rsidRPr="00EC4E7E" w:rsidRDefault="00715B5D" w:rsidP="00715B5D">
      <w:pPr>
        <w:pStyle w:val="P00"/>
        <w:spacing w:before="0"/>
        <w:ind w:left="0" w:right="1134"/>
        <w:rPr>
          <w:rFonts w:cs="FrankRuehl" w:hint="cs"/>
          <w:vanish/>
          <w:szCs w:val="20"/>
          <w:shd w:val="clear" w:color="auto" w:fill="FFFF99"/>
          <w:rtl/>
        </w:rPr>
      </w:pPr>
      <w:hyperlink r:id="rId22" w:history="1">
        <w:r w:rsidRPr="00EC4E7E">
          <w:rPr>
            <w:rStyle w:val="Hyperlink"/>
            <w:rFonts w:cs="FrankRuehl" w:hint="cs"/>
            <w:vanish/>
            <w:szCs w:val="20"/>
            <w:shd w:val="clear" w:color="auto" w:fill="FFFF99"/>
            <w:rtl/>
          </w:rPr>
          <w:t>ק"ת תשכ"א מס' 1142</w:t>
        </w:r>
      </w:hyperlink>
      <w:r w:rsidRPr="00EC4E7E">
        <w:rPr>
          <w:rFonts w:cs="FrankRuehl" w:hint="cs"/>
          <w:vanish/>
          <w:szCs w:val="20"/>
          <w:shd w:val="clear" w:color="auto" w:fill="FFFF99"/>
          <w:rtl/>
        </w:rPr>
        <w:t xml:space="preserve"> מיום 4.5.1961 עמ' 1702</w:t>
      </w:r>
    </w:p>
    <w:p w14:paraId="124A6AF8" w14:textId="77777777" w:rsidR="00715B5D" w:rsidRPr="00EC4E7E" w:rsidRDefault="00715B5D" w:rsidP="00715B5D">
      <w:pPr>
        <w:pStyle w:val="P00"/>
        <w:ind w:left="0" w:right="1134"/>
        <w:rPr>
          <w:rFonts w:cs="FrankRuehl" w:hint="cs"/>
          <w:vanish/>
          <w:sz w:val="22"/>
          <w:szCs w:val="22"/>
          <w:shd w:val="clear" w:color="auto" w:fill="FFFF99"/>
          <w:rtl/>
        </w:rPr>
      </w:pPr>
      <w:r w:rsidRPr="00EC4E7E">
        <w:rPr>
          <w:rStyle w:val="default"/>
          <w:rFonts w:cs="FrankRuehl" w:hint="cs"/>
          <w:vanish/>
          <w:sz w:val="22"/>
          <w:szCs w:val="22"/>
          <w:shd w:val="clear" w:color="auto" w:fill="FFFF99"/>
          <w:rtl/>
        </w:rPr>
        <w:t>13.</w:t>
      </w:r>
      <w:r w:rsidRPr="00EC4E7E">
        <w:rPr>
          <w:rStyle w:val="default"/>
          <w:rFonts w:cs="FrankRuehl" w:hint="cs"/>
          <w:vanish/>
          <w:sz w:val="22"/>
          <w:szCs w:val="22"/>
          <w:shd w:val="clear" w:color="auto" w:fill="FFFF99"/>
          <w:rtl/>
        </w:rPr>
        <w:tab/>
      </w:r>
      <w:r w:rsidRPr="00EC4E7E">
        <w:rPr>
          <w:rStyle w:val="default"/>
          <w:rFonts w:cs="FrankRuehl"/>
          <w:vanish/>
          <w:sz w:val="22"/>
          <w:szCs w:val="22"/>
          <w:shd w:val="clear" w:color="auto" w:fill="FFFF99"/>
          <w:rtl/>
        </w:rPr>
        <w:t>הע</w:t>
      </w:r>
      <w:r w:rsidRPr="00EC4E7E">
        <w:rPr>
          <w:rStyle w:val="default"/>
          <w:rFonts w:cs="FrankRuehl" w:hint="cs"/>
          <w:vanish/>
          <w:sz w:val="22"/>
          <w:szCs w:val="22"/>
          <w:shd w:val="clear" w:color="auto" w:fill="FFFF99"/>
          <w:rtl/>
        </w:rPr>
        <w:t xml:space="preserve">ובר על הוראות תקנות 2, </w:t>
      </w:r>
      <w:r w:rsidRPr="00EC4E7E">
        <w:rPr>
          <w:rStyle w:val="default"/>
          <w:rFonts w:cs="FrankRuehl" w:hint="cs"/>
          <w:vanish/>
          <w:sz w:val="22"/>
          <w:szCs w:val="22"/>
          <w:u w:val="single"/>
          <w:shd w:val="clear" w:color="auto" w:fill="FFFF99"/>
          <w:rtl/>
        </w:rPr>
        <w:t>2א,</w:t>
      </w:r>
      <w:r w:rsidRPr="00EC4E7E">
        <w:rPr>
          <w:rStyle w:val="default"/>
          <w:rFonts w:cs="FrankRuehl" w:hint="cs"/>
          <w:vanish/>
          <w:sz w:val="22"/>
          <w:szCs w:val="22"/>
          <w:shd w:val="clear" w:color="auto" w:fill="FFFF99"/>
          <w:rtl/>
        </w:rPr>
        <w:t xml:space="preserve"> 4, 6(ד), 7 או 12, דינו -</w:t>
      </w:r>
      <w:r w:rsidRPr="00EC4E7E">
        <w:rPr>
          <w:rStyle w:val="default"/>
          <w:rFonts w:cs="FrankRuehl"/>
          <w:vanish/>
          <w:sz w:val="22"/>
          <w:szCs w:val="22"/>
          <w:shd w:val="clear" w:color="auto" w:fill="FFFF99"/>
          <w:rtl/>
        </w:rPr>
        <w:t xml:space="preserve"> </w:t>
      </w:r>
      <w:r w:rsidRPr="00EC4E7E">
        <w:rPr>
          <w:rStyle w:val="default"/>
          <w:rFonts w:cs="FrankRuehl" w:hint="cs"/>
          <w:vanish/>
          <w:sz w:val="22"/>
          <w:szCs w:val="22"/>
          <w:shd w:val="clear" w:color="auto" w:fill="FFFF99"/>
          <w:rtl/>
        </w:rPr>
        <w:t>מאס</w:t>
      </w:r>
      <w:r w:rsidRPr="00EC4E7E">
        <w:rPr>
          <w:rStyle w:val="default"/>
          <w:rFonts w:cs="FrankRuehl"/>
          <w:vanish/>
          <w:sz w:val="22"/>
          <w:szCs w:val="22"/>
          <w:shd w:val="clear" w:color="auto" w:fill="FFFF99"/>
          <w:rtl/>
        </w:rPr>
        <w:t xml:space="preserve">ר </w:t>
      </w:r>
      <w:r w:rsidRPr="00EC4E7E">
        <w:rPr>
          <w:rStyle w:val="default"/>
          <w:rFonts w:cs="FrankRuehl" w:hint="cs"/>
          <w:vanish/>
          <w:sz w:val="22"/>
          <w:szCs w:val="22"/>
          <w:shd w:val="clear" w:color="auto" w:fill="FFFF99"/>
          <w:rtl/>
        </w:rPr>
        <w:t>עד ששה חדשים, או קנס עד חמישים לירות או שני הענשים כאחד.</w:t>
      </w:r>
    </w:p>
    <w:p w14:paraId="4BF65D5C" w14:textId="77777777" w:rsidR="00715B5D" w:rsidRPr="00EC4E7E" w:rsidRDefault="00715B5D" w:rsidP="00715B5D">
      <w:pPr>
        <w:pStyle w:val="P00"/>
        <w:tabs>
          <w:tab w:val="clear" w:pos="6259"/>
        </w:tabs>
        <w:spacing w:before="0"/>
        <w:ind w:left="0" w:right="1134"/>
        <w:rPr>
          <w:rFonts w:cs="FrankRuehl" w:hint="cs"/>
          <w:vanish/>
          <w:color w:val="FF0000"/>
          <w:szCs w:val="20"/>
          <w:shd w:val="clear" w:color="auto" w:fill="FFFF99"/>
          <w:rtl/>
        </w:rPr>
      </w:pPr>
    </w:p>
    <w:p w14:paraId="45686987" w14:textId="77777777" w:rsidR="00715B5D" w:rsidRPr="00EC4E7E" w:rsidRDefault="00715B5D" w:rsidP="00715B5D">
      <w:pPr>
        <w:pStyle w:val="P00"/>
        <w:tabs>
          <w:tab w:val="clear" w:pos="6259"/>
        </w:tabs>
        <w:spacing w:before="0"/>
        <w:ind w:left="0" w:right="1134"/>
        <w:rPr>
          <w:rFonts w:cs="FrankRuehl" w:hint="cs"/>
          <w:vanish/>
          <w:szCs w:val="20"/>
          <w:shd w:val="clear" w:color="auto" w:fill="FFFF99"/>
          <w:rtl/>
        </w:rPr>
      </w:pPr>
      <w:r w:rsidRPr="00EC4E7E">
        <w:rPr>
          <w:rFonts w:cs="FrankRuehl" w:hint="cs"/>
          <w:vanish/>
          <w:color w:val="FF0000"/>
          <w:szCs w:val="20"/>
          <w:shd w:val="clear" w:color="auto" w:fill="FFFF99"/>
          <w:rtl/>
        </w:rPr>
        <w:t>מיום 6.10.1961</w:t>
      </w:r>
    </w:p>
    <w:p w14:paraId="51A52CC5" w14:textId="77777777" w:rsidR="00715B5D" w:rsidRPr="00EC4E7E" w:rsidRDefault="00715B5D" w:rsidP="00715B5D">
      <w:pPr>
        <w:pStyle w:val="P00"/>
        <w:spacing w:before="0"/>
        <w:ind w:left="0" w:right="1134"/>
        <w:rPr>
          <w:rFonts w:cs="FrankRuehl" w:hint="cs"/>
          <w:b/>
          <w:bCs/>
          <w:vanish/>
          <w:szCs w:val="20"/>
          <w:shd w:val="clear" w:color="auto" w:fill="FFFF99"/>
          <w:rtl/>
        </w:rPr>
      </w:pPr>
      <w:r w:rsidRPr="00EC4E7E">
        <w:rPr>
          <w:rFonts w:cs="FrankRuehl" w:hint="cs"/>
          <w:b/>
          <w:bCs/>
          <w:vanish/>
          <w:szCs w:val="20"/>
          <w:shd w:val="clear" w:color="auto" w:fill="FFFF99"/>
          <w:rtl/>
        </w:rPr>
        <w:t>תק' תשכ"ב-1961</w:t>
      </w:r>
    </w:p>
    <w:p w14:paraId="48B35B68" w14:textId="77777777" w:rsidR="00715B5D" w:rsidRPr="00EC4E7E" w:rsidRDefault="00715B5D" w:rsidP="00715B5D">
      <w:pPr>
        <w:pStyle w:val="P00"/>
        <w:spacing w:before="0"/>
        <w:ind w:left="0" w:right="1134"/>
        <w:rPr>
          <w:rFonts w:cs="FrankRuehl" w:hint="cs"/>
          <w:vanish/>
          <w:szCs w:val="20"/>
          <w:shd w:val="clear" w:color="auto" w:fill="FFFF99"/>
          <w:rtl/>
        </w:rPr>
      </w:pPr>
      <w:hyperlink r:id="rId23" w:history="1">
        <w:r w:rsidRPr="00EC4E7E">
          <w:rPr>
            <w:rStyle w:val="Hyperlink"/>
            <w:rFonts w:cs="FrankRuehl" w:hint="cs"/>
            <w:vanish/>
            <w:szCs w:val="20"/>
            <w:shd w:val="clear" w:color="auto" w:fill="FFFF99"/>
            <w:rtl/>
          </w:rPr>
          <w:t>ק"ת תשכ"ב מס' 1206</w:t>
        </w:r>
      </w:hyperlink>
      <w:r w:rsidRPr="00EC4E7E">
        <w:rPr>
          <w:rFonts w:cs="FrankRuehl" w:hint="cs"/>
          <w:vanish/>
          <w:szCs w:val="20"/>
          <w:shd w:val="clear" w:color="auto" w:fill="FFFF99"/>
          <w:rtl/>
        </w:rPr>
        <w:t xml:space="preserve"> מיום 6.10.1961 עמ' 76</w:t>
      </w:r>
    </w:p>
    <w:p w14:paraId="23C67675" w14:textId="77777777" w:rsidR="00715B5D" w:rsidRPr="00EC4E7E" w:rsidRDefault="00715B5D" w:rsidP="00715B5D">
      <w:pPr>
        <w:pStyle w:val="P00"/>
        <w:ind w:left="0" w:right="1134"/>
        <w:rPr>
          <w:rFonts w:cs="FrankRuehl" w:hint="cs"/>
          <w:vanish/>
          <w:sz w:val="22"/>
          <w:szCs w:val="22"/>
          <w:shd w:val="clear" w:color="auto" w:fill="FFFF99"/>
          <w:rtl/>
        </w:rPr>
      </w:pPr>
      <w:r w:rsidRPr="00EC4E7E">
        <w:rPr>
          <w:rStyle w:val="default"/>
          <w:rFonts w:cs="FrankRuehl" w:hint="cs"/>
          <w:vanish/>
          <w:sz w:val="22"/>
          <w:szCs w:val="22"/>
          <w:shd w:val="clear" w:color="auto" w:fill="FFFF99"/>
          <w:rtl/>
        </w:rPr>
        <w:t>13.</w:t>
      </w:r>
      <w:r w:rsidRPr="00EC4E7E">
        <w:rPr>
          <w:rStyle w:val="default"/>
          <w:rFonts w:cs="FrankRuehl" w:hint="cs"/>
          <w:vanish/>
          <w:sz w:val="22"/>
          <w:szCs w:val="22"/>
          <w:shd w:val="clear" w:color="auto" w:fill="FFFF99"/>
          <w:rtl/>
        </w:rPr>
        <w:tab/>
      </w:r>
      <w:r w:rsidRPr="00EC4E7E">
        <w:rPr>
          <w:rStyle w:val="default"/>
          <w:rFonts w:cs="FrankRuehl"/>
          <w:vanish/>
          <w:sz w:val="22"/>
          <w:szCs w:val="22"/>
          <w:shd w:val="clear" w:color="auto" w:fill="FFFF99"/>
          <w:rtl/>
        </w:rPr>
        <w:t>הע</w:t>
      </w:r>
      <w:r w:rsidRPr="00EC4E7E">
        <w:rPr>
          <w:rStyle w:val="default"/>
          <w:rFonts w:cs="FrankRuehl" w:hint="cs"/>
          <w:vanish/>
          <w:sz w:val="22"/>
          <w:szCs w:val="22"/>
          <w:shd w:val="clear" w:color="auto" w:fill="FFFF99"/>
          <w:rtl/>
        </w:rPr>
        <w:t>ובר על הוראות תקנות 2, 2א, 4, 6(ד), 7 או 12, דינו -</w:t>
      </w:r>
      <w:r w:rsidRPr="00EC4E7E">
        <w:rPr>
          <w:rStyle w:val="default"/>
          <w:rFonts w:cs="FrankRuehl"/>
          <w:vanish/>
          <w:sz w:val="22"/>
          <w:szCs w:val="22"/>
          <w:shd w:val="clear" w:color="auto" w:fill="FFFF99"/>
          <w:rtl/>
        </w:rPr>
        <w:t xml:space="preserve"> </w:t>
      </w:r>
      <w:r w:rsidRPr="00EC4E7E">
        <w:rPr>
          <w:rStyle w:val="default"/>
          <w:rFonts w:cs="FrankRuehl" w:hint="cs"/>
          <w:vanish/>
          <w:sz w:val="22"/>
          <w:szCs w:val="22"/>
          <w:shd w:val="clear" w:color="auto" w:fill="FFFF99"/>
          <w:rtl/>
        </w:rPr>
        <w:t>מאס</w:t>
      </w:r>
      <w:r w:rsidRPr="00EC4E7E">
        <w:rPr>
          <w:rStyle w:val="default"/>
          <w:rFonts w:cs="FrankRuehl"/>
          <w:vanish/>
          <w:sz w:val="22"/>
          <w:szCs w:val="22"/>
          <w:shd w:val="clear" w:color="auto" w:fill="FFFF99"/>
          <w:rtl/>
        </w:rPr>
        <w:t xml:space="preserve">ר </w:t>
      </w:r>
      <w:r w:rsidRPr="00EC4E7E">
        <w:rPr>
          <w:rStyle w:val="default"/>
          <w:rFonts w:cs="FrankRuehl" w:hint="cs"/>
          <w:vanish/>
          <w:sz w:val="22"/>
          <w:szCs w:val="22"/>
          <w:shd w:val="clear" w:color="auto" w:fill="FFFF99"/>
          <w:rtl/>
        </w:rPr>
        <w:t xml:space="preserve">עד ששה חדשים, או קנס עד </w:t>
      </w:r>
      <w:r w:rsidRPr="00EC4E7E">
        <w:rPr>
          <w:rStyle w:val="default"/>
          <w:rFonts w:cs="FrankRuehl" w:hint="cs"/>
          <w:strike/>
          <w:vanish/>
          <w:sz w:val="22"/>
          <w:szCs w:val="22"/>
          <w:shd w:val="clear" w:color="auto" w:fill="FFFF99"/>
          <w:rtl/>
        </w:rPr>
        <w:t>חמישים</w:t>
      </w:r>
      <w:r w:rsidRPr="00EC4E7E">
        <w:rPr>
          <w:rStyle w:val="default"/>
          <w:rFonts w:cs="FrankRuehl" w:hint="cs"/>
          <w:vanish/>
          <w:sz w:val="22"/>
          <w:szCs w:val="22"/>
          <w:shd w:val="clear" w:color="auto" w:fill="FFFF99"/>
          <w:rtl/>
        </w:rPr>
        <w:t xml:space="preserve"> </w:t>
      </w:r>
      <w:r w:rsidRPr="00EC4E7E">
        <w:rPr>
          <w:rStyle w:val="default"/>
          <w:rFonts w:cs="FrankRuehl" w:hint="cs"/>
          <w:vanish/>
          <w:sz w:val="22"/>
          <w:szCs w:val="22"/>
          <w:u w:val="single"/>
          <w:shd w:val="clear" w:color="auto" w:fill="FFFF99"/>
          <w:rtl/>
        </w:rPr>
        <w:t>חמש מאות</w:t>
      </w:r>
      <w:r w:rsidRPr="00EC4E7E">
        <w:rPr>
          <w:rStyle w:val="default"/>
          <w:rFonts w:cs="FrankRuehl" w:hint="cs"/>
          <w:vanish/>
          <w:sz w:val="22"/>
          <w:szCs w:val="22"/>
          <w:shd w:val="clear" w:color="auto" w:fill="FFFF99"/>
          <w:rtl/>
        </w:rPr>
        <w:t xml:space="preserve"> לירות או שני הענשים כאחד.</w:t>
      </w:r>
    </w:p>
    <w:p w14:paraId="0FBB1989" w14:textId="77777777" w:rsidR="00715B5D" w:rsidRPr="00EC4E7E" w:rsidRDefault="00715B5D" w:rsidP="00715B5D">
      <w:pPr>
        <w:pStyle w:val="P00"/>
        <w:tabs>
          <w:tab w:val="clear" w:pos="6259"/>
        </w:tabs>
        <w:spacing w:before="0"/>
        <w:ind w:left="0" w:right="1134"/>
        <w:rPr>
          <w:rFonts w:cs="FrankRuehl" w:hint="cs"/>
          <w:vanish/>
          <w:color w:val="FF0000"/>
          <w:szCs w:val="20"/>
          <w:shd w:val="clear" w:color="auto" w:fill="FFFF99"/>
          <w:rtl/>
        </w:rPr>
      </w:pPr>
    </w:p>
    <w:p w14:paraId="17CF44A2" w14:textId="77777777" w:rsidR="00715B5D" w:rsidRPr="00EC4E7E" w:rsidRDefault="00715B5D" w:rsidP="00715B5D">
      <w:pPr>
        <w:pStyle w:val="P00"/>
        <w:tabs>
          <w:tab w:val="clear" w:pos="6259"/>
        </w:tabs>
        <w:spacing w:before="0"/>
        <w:ind w:left="0" w:right="1134"/>
        <w:rPr>
          <w:rFonts w:cs="FrankRuehl" w:hint="cs"/>
          <w:vanish/>
          <w:szCs w:val="20"/>
          <w:shd w:val="clear" w:color="auto" w:fill="FFFF99"/>
          <w:rtl/>
        </w:rPr>
      </w:pPr>
      <w:r w:rsidRPr="00EC4E7E">
        <w:rPr>
          <w:rFonts w:cs="FrankRuehl" w:hint="cs"/>
          <w:vanish/>
          <w:color w:val="FF0000"/>
          <w:szCs w:val="20"/>
          <w:shd w:val="clear" w:color="auto" w:fill="FFFF99"/>
          <w:rtl/>
        </w:rPr>
        <w:t>מיום 18.9.1980</w:t>
      </w:r>
    </w:p>
    <w:p w14:paraId="0588C69C" w14:textId="77777777" w:rsidR="00715B5D" w:rsidRPr="00EC4E7E" w:rsidRDefault="00715B5D" w:rsidP="00715B5D">
      <w:pPr>
        <w:pStyle w:val="P00"/>
        <w:spacing w:before="0"/>
        <w:ind w:left="0" w:right="1134"/>
        <w:rPr>
          <w:rFonts w:cs="FrankRuehl" w:hint="cs"/>
          <w:b/>
          <w:bCs/>
          <w:vanish/>
          <w:szCs w:val="20"/>
          <w:shd w:val="clear" w:color="auto" w:fill="FFFF99"/>
          <w:rtl/>
        </w:rPr>
      </w:pPr>
      <w:r w:rsidRPr="00EC4E7E">
        <w:rPr>
          <w:rFonts w:cs="FrankRuehl" w:hint="cs"/>
          <w:b/>
          <w:bCs/>
          <w:vanish/>
          <w:szCs w:val="20"/>
          <w:shd w:val="clear" w:color="auto" w:fill="FFFF99"/>
          <w:rtl/>
        </w:rPr>
        <w:t>תק' תשמ"א-1980</w:t>
      </w:r>
    </w:p>
    <w:p w14:paraId="6B37F449" w14:textId="77777777" w:rsidR="00715B5D" w:rsidRPr="00EC4E7E" w:rsidRDefault="00715B5D" w:rsidP="00715B5D">
      <w:pPr>
        <w:pStyle w:val="P00"/>
        <w:spacing w:before="0"/>
        <w:ind w:left="0" w:right="1134"/>
        <w:rPr>
          <w:rFonts w:cs="FrankRuehl" w:hint="cs"/>
          <w:vanish/>
          <w:szCs w:val="20"/>
          <w:shd w:val="clear" w:color="auto" w:fill="FFFF99"/>
          <w:rtl/>
        </w:rPr>
      </w:pPr>
      <w:hyperlink r:id="rId24" w:history="1">
        <w:r w:rsidRPr="00EC4E7E">
          <w:rPr>
            <w:rStyle w:val="Hyperlink"/>
            <w:rFonts w:cs="FrankRuehl" w:hint="cs"/>
            <w:vanish/>
            <w:szCs w:val="20"/>
            <w:shd w:val="clear" w:color="auto" w:fill="FFFF99"/>
            <w:rtl/>
          </w:rPr>
          <w:t>ק"ת תשמ"א מס' 4166</w:t>
        </w:r>
      </w:hyperlink>
      <w:r w:rsidRPr="00EC4E7E">
        <w:rPr>
          <w:rFonts w:cs="FrankRuehl" w:hint="cs"/>
          <w:vanish/>
          <w:szCs w:val="20"/>
          <w:shd w:val="clear" w:color="auto" w:fill="FFFF99"/>
          <w:rtl/>
        </w:rPr>
        <w:t xml:space="preserve"> מיום 18.9.1980 עמ' 3</w:t>
      </w:r>
    </w:p>
    <w:p w14:paraId="5CA37567" w14:textId="77777777" w:rsidR="00715B5D" w:rsidRPr="00EC4E7E" w:rsidRDefault="00715B5D" w:rsidP="00715B5D">
      <w:pPr>
        <w:pStyle w:val="P00"/>
        <w:ind w:left="0" w:right="1134"/>
        <w:rPr>
          <w:rFonts w:cs="FrankRuehl" w:hint="cs"/>
          <w:vanish/>
          <w:sz w:val="22"/>
          <w:szCs w:val="22"/>
          <w:shd w:val="clear" w:color="auto" w:fill="FFFF99"/>
          <w:rtl/>
        </w:rPr>
      </w:pPr>
      <w:r w:rsidRPr="00EC4E7E">
        <w:rPr>
          <w:rStyle w:val="default"/>
          <w:rFonts w:cs="FrankRuehl" w:hint="cs"/>
          <w:vanish/>
          <w:sz w:val="22"/>
          <w:szCs w:val="22"/>
          <w:shd w:val="clear" w:color="auto" w:fill="FFFF99"/>
          <w:rtl/>
        </w:rPr>
        <w:t>13.</w:t>
      </w:r>
      <w:r w:rsidRPr="00EC4E7E">
        <w:rPr>
          <w:rStyle w:val="default"/>
          <w:rFonts w:cs="FrankRuehl" w:hint="cs"/>
          <w:vanish/>
          <w:sz w:val="22"/>
          <w:szCs w:val="22"/>
          <w:shd w:val="clear" w:color="auto" w:fill="FFFF99"/>
          <w:rtl/>
        </w:rPr>
        <w:tab/>
      </w:r>
      <w:r w:rsidRPr="00EC4E7E">
        <w:rPr>
          <w:rStyle w:val="default"/>
          <w:rFonts w:cs="FrankRuehl"/>
          <w:vanish/>
          <w:sz w:val="22"/>
          <w:szCs w:val="22"/>
          <w:shd w:val="clear" w:color="auto" w:fill="FFFF99"/>
          <w:rtl/>
        </w:rPr>
        <w:t>הע</w:t>
      </w:r>
      <w:r w:rsidRPr="00EC4E7E">
        <w:rPr>
          <w:rStyle w:val="default"/>
          <w:rFonts w:cs="FrankRuehl" w:hint="cs"/>
          <w:vanish/>
          <w:sz w:val="22"/>
          <w:szCs w:val="22"/>
          <w:shd w:val="clear" w:color="auto" w:fill="FFFF99"/>
          <w:rtl/>
        </w:rPr>
        <w:t>ובר על הוראות תקנות 2, 2א, 4, 6(ד), 7 או 12, דינו -</w:t>
      </w:r>
      <w:r w:rsidRPr="00EC4E7E">
        <w:rPr>
          <w:rStyle w:val="default"/>
          <w:rFonts w:cs="FrankRuehl"/>
          <w:vanish/>
          <w:sz w:val="22"/>
          <w:szCs w:val="22"/>
          <w:shd w:val="clear" w:color="auto" w:fill="FFFF99"/>
          <w:rtl/>
        </w:rPr>
        <w:t xml:space="preserve"> </w:t>
      </w:r>
      <w:r w:rsidRPr="00EC4E7E">
        <w:rPr>
          <w:rStyle w:val="default"/>
          <w:rFonts w:cs="FrankRuehl" w:hint="cs"/>
          <w:vanish/>
          <w:sz w:val="22"/>
          <w:szCs w:val="22"/>
          <w:shd w:val="clear" w:color="auto" w:fill="FFFF99"/>
          <w:rtl/>
        </w:rPr>
        <w:t>מאס</w:t>
      </w:r>
      <w:r w:rsidRPr="00EC4E7E">
        <w:rPr>
          <w:rStyle w:val="default"/>
          <w:rFonts w:cs="FrankRuehl"/>
          <w:vanish/>
          <w:sz w:val="22"/>
          <w:szCs w:val="22"/>
          <w:shd w:val="clear" w:color="auto" w:fill="FFFF99"/>
          <w:rtl/>
        </w:rPr>
        <w:t xml:space="preserve">ר </w:t>
      </w:r>
      <w:r w:rsidRPr="00EC4E7E">
        <w:rPr>
          <w:rStyle w:val="default"/>
          <w:rFonts w:cs="FrankRuehl" w:hint="cs"/>
          <w:vanish/>
          <w:sz w:val="22"/>
          <w:szCs w:val="22"/>
          <w:shd w:val="clear" w:color="auto" w:fill="FFFF99"/>
          <w:rtl/>
        </w:rPr>
        <w:t xml:space="preserve">עד ששה חדשים, או קנס עד </w:t>
      </w:r>
      <w:r w:rsidRPr="00EC4E7E">
        <w:rPr>
          <w:rStyle w:val="default"/>
          <w:rFonts w:cs="FrankRuehl" w:hint="cs"/>
          <w:strike/>
          <w:vanish/>
          <w:sz w:val="22"/>
          <w:szCs w:val="22"/>
          <w:shd w:val="clear" w:color="auto" w:fill="FFFF99"/>
          <w:rtl/>
        </w:rPr>
        <w:t>חמש מאות לירות</w:t>
      </w:r>
      <w:r w:rsidRPr="00EC4E7E">
        <w:rPr>
          <w:rStyle w:val="default"/>
          <w:rFonts w:cs="FrankRuehl" w:hint="cs"/>
          <w:vanish/>
          <w:sz w:val="22"/>
          <w:szCs w:val="22"/>
          <w:shd w:val="clear" w:color="auto" w:fill="FFFF99"/>
          <w:rtl/>
        </w:rPr>
        <w:t xml:space="preserve"> </w:t>
      </w:r>
      <w:r w:rsidRPr="00EC4E7E">
        <w:rPr>
          <w:rStyle w:val="default"/>
          <w:rFonts w:cs="FrankRuehl" w:hint="cs"/>
          <w:vanish/>
          <w:sz w:val="22"/>
          <w:szCs w:val="22"/>
          <w:u w:val="single"/>
          <w:shd w:val="clear" w:color="auto" w:fill="FFFF99"/>
          <w:rtl/>
        </w:rPr>
        <w:t>אלף שקלים</w:t>
      </w:r>
      <w:r w:rsidRPr="00EC4E7E">
        <w:rPr>
          <w:rStyle w:val="default"/>
          <w:rFonts w:cs="FrankRuehl" w:hint="cs"/>
          <w:vanish/>
          <w:sz w:val="22"/>
          <w:szCs w:val="22"/>
          <w:shd w:val="clear" w:color="auto" w:fill="FFFF99"/>
          <w:rtl/>
        </w:rPr>
        <w:t xml:space="preserve"> או שני הענשים כאחד.</w:t>
      </w:r>
    </w:p>
    <w:p w14:paraId="05DBC504" w14:textId="77777777" w:rsidR="00715B5D" w:rsidRPr="00EC4E7E" w:rsidRDefault="00715B5D" w:rsidP="00715B5D">
      <w:pPr>
        <w:pStyle w:val="P00"/>
        <w:tabs>
          <w:tab w:val="clear" w:pos="6259"/>
        </w:tabs>
        <w:spacing w:before="0"/>
        <w:ind w:left="0" w:right="1134"/>
        <w:rPr>
          <w:rFonts w:cs="FrankRuehl" w:hint="cs"/>
          <w:vanish/>
          <w:color w:val="FF0000"/>
          <w:szCs w:val="20"/>
          <w:shd w:val="clear" w:color="auto" w:fill="FFFF99"/>
          <w:rtl/>
        </w:rPr>
      </w:pPr>
    </w:p>
    <w:p w14:paraId="5B21E0B3" w14:textId="77777777" w:rsidR="00715B5D" w:rsidRPr="00EC4E7E" w:rsidRDefault="00715B5D" w:rsidP="00715B5D">
      <w:pPr>
        <w:pStyle w:val="P00"/>
        <w:tabs>
          <w:tab w:val="clear" w:pos="6259"/>
        </w:tabs>
        <w:spacing w:before="0"/>
        <w:ind w:left="0" w:right="1134"/>
        <w:rPr>
          <w:rFonts w:cs="FrankRuehl" w:hint="cs"/>
          <w:vanish/>
          <w:szCs w:val="20"/>
          <w:shd w:val="clear" w:color="auto" w:fill="FFFF99"/>
          <w:rtl/>
        </w:rPr>
      </w:pPr>
      <w:r w:rsidRPr="00EC4E7E">
        <w:rPr>
          <w:rFonts w:cs="FrankRuehl" w:hint="cs"/>
          <w:vanish/>
          <w:color w:val="FF0000"/>
          <w:szCs w:val="20"/>
          <w:shd w:val="clear" w:color="auto" w:fill="FFFF99"/>
          <w:rtl/>
        </w:rPr>
        <w:t>מיום 23.3.1986</w:t>
      </w:r>
    </w:p>
    <w:p w14:paraId="3DB62059" w14:textId="77777777" w:rsidR="00715B5D" w:rsidRPr="00EC4E7E" w:rsidRDefault="00715B5D" w:rsidP="00715B5D">
      <w:pPr>
        <w:pStyle w:val="P00"/>
        <w:spacing w:before="0"/>
        <w:ind w:left="0" w:right="1134"/>
        <w:rPr>
          <w:rFonts w:cs="FrankRuehl" w:hint="cs"/>
          <w:b/>
          <w:bCs/>
          <w:vanish/>
          <w:szCs w:val="20"/>
          <w:shd w:val="clear" w:color="auto" w:fill="FFFF99"/>
          <w:rtl/>
        </w:rPr>
      </w:pPr>
      <w:r w:rsidRPr="00EC4E7E">
        <w:rPr>
          <w:rFonts w:cs="FrankRuehl" w:hint="cs"/>
          <w:b/>
          <w:bCs/>
          <w:vanish/>
          <w:szCs w:val="20"/>
          <w:shd w:val="clear" w:color="auto" w:fill="FFFF99"/>
          <w:rtl/>
        </w:rPr>
        <w:t>תק' תשמ"ו-1986</w:t>
      </w:r>
    </w:p>
    <w:p w14:paraId="0F03D0B3" w14:textId="77777777" w:rsidR="00715B5D" w:rsidRPr="00EC4E7E" w:rsidRDefault="00715B5D" w:rsidP="00715B5D">
      <w:pPr>
        <w:pStyle w:val="P00"/>
        <w:spacing w:before="0"/>
        <w:ind w:left="0" w:right="1134"/>
        <w:rPr>
          <w:rFonts w:cs="FrankRuehl" w:hint="cs"/>
          <w:vanish/>
          <w:szCs w:val="20"/>
          <w:shd w:val="clear" w:color="auto" w:fill="FFFF99"/>
          <w:rtl/>
        </w:rPr>
      </w:pPr>
      <w:hyperlink r:id="rId25" w:history="1">
        <w:r w:rsidRPr="00EC4E7E">
          <w:rPr>
            <w:rStyle w:val="Hyperlink"/>
            <w:rFonts w:cs="FrankRuehl" w:hint="cs"/>
            <w:vanish/>
            <w:szCs w:val="20"/>
            <w:shd w:val="clear" w:color="auto" w:fill="FFFF99"/>
            <w:rtl/>
          </w:rPr>
          <w:t>ק"ת תשמ"ו מס' 4915</w:t>
        </w:r>
      </w:hyperlink>
      <w:r w:rsidRPr="00EC4E7E">
        <w:rPr>
          <w:rFonts w:cs="FrankRuehl" w:hint="cs"/>
          <w:vanish/>
          <w:szCs w:val="20"/>
          <w:shd w:val="clear" w:color="auto" w:fill="FFFF99"/>
          <w:rtl/>
        </w:rPr>
        <w:t xml:space="preserve"> מיום 23.3.1986 עמ' 698</w:t>
      </w:r>
    </w:p>
    <w:p w14:paraId="206A18C1" w14:textId="77777777" w:rsidR="00715B5D" w:rsidRPr="00142275" w:rsidRDefault="00715B5D" w:rsidP="00715B5D">
      <w:pPr>
        <w:pStyle w:val="P00"/>
        <w:ind w:left="0" w:right="1134"/>
        <w:rPr>
          <w:rFonts w:cs="FrankRuehl" w:hint="cs"/>
          <w:sz w:val="2"/>
          <w:szCs w:val="2"/>
          <w:rtl/>
        </w:rPr>
      </w:pPr>
      <w:r w:rsidRPr="00EC4E7E">
        <w:rPr>
          <w:rStyle w:val="default"/>
          <w:rFonts w:cs="FrankRuehl" w:hint="cs"/>
          <w:vanish/>
          <w:sz w:val="22"/>
          <w:szCs w:val="22"/>
          <w:shd w:val="clear" w:color="auto" w:fill="FFFF99"/>
          <w:rtl/>
        </w:rPr>
        <w:t>13.</w:t>
      </w:r>
      <w:r w:rsidRPr="00EC4E7E">
        <w:rPr>
          <w:rStyle w:val="default"/>
          <w:rFonts w:cs="FrankRuehl" w:hint="cs"/>
          <w:vanish/>
          <w:sz w:val="22"/>
          <w:szCs w:val="22"/>
          <w:shd w:val="clear" w:color="auto" w:fill="FFFF99"/>
          <w:rtl/>
        </w:rPr>
        <w:tab/>
      </w:r>
      <w:r w:rsidRPr="00EC4E7E">
        <w:rPr>
          <w:rStyle w:val="default"/>
          <w:rFonts w:cs="FrankRuehl"/>
          <w:vanish/>
          <w:sz w:val="22"/>
          <w:szCs w:val="22"/>
          <w:shd w:val="clear" w:color="auto" w:fill="FFFF99"/>
          <w:rtl/>
        </w:rPr>
        <w:t>הע</w:t>
      </w:r>
      <w:r w:rsidRPr="00EC4E7E">
        <w:rPr>
          <w:rStyle w:val="default"/>
          <w:rFonts w:cs="FrankRuehl" w:hint="cs"/>
          <w:vanish/>
          <w:sz w:val="22"/>
          <w:szCs w:val="22"/>
          <w:shd w:val="clear" w:color="auto" w:fill="FFFF99"/>
          <w:rtl/>
        </w:rPr>
        <w:t>ובר על הוראות תקנות 2, 2א, 4, 6(ד), 7 או 12, דינו -</w:t>
      </w:r>
      <w:r w:rsidRPr="00EC4E7E">
        <w:rPr>
          <w:rStyle w:val="default"/>
          <w:rFonts w:cs="FrankRuehl"/>
          <w:vanish/>
          <w:sz w:val="22"/>
          <w:szCs w:val="22"/>
          <w:shd w:val="clear" w:color="auto" w:fill="FFFF99"/>
          <w:rtl/>
        </w:rPr>
        <w:t xml:space="preserve"> </w:t>
      </w:r>
      <w:r w:rsidRPr="00EC4E7E">
        <w:rPr>
          <w:rStyle w:val="default"/>
          <w:rFonts w:cs="FrankRuehl" w:hint="cs"/>
          <w:vanish/>
          <w:sz w:val="22"/>
          <w:szCs w:val="22"/>
          <w:shd w:val="clear" w:color="auto" w:fill="FFFF99"/>
          <w:rtl/>
        </w:rPr>
        <w:t>מאס</w:t>
      </w:r>
      <w:r w:rsidRPr="00EC4E7E">
        <w:rPr>
          <w:rStyle w:val="default"/>
          <w:rFonts w:cs="FrankRuehl"/>
          <w:vanish/>
          <w:sz w:val="22"/>
          <w:szCs w:val="22"/>
          <w:shd w:val="clear" w:color="auto" w:fill="FFFF99"/>
          <w:rtl/>
        </w:rPr>
        <w:t xml:space="preserve">ר </w:t>
      </w:r>
      <w:r w:rsidRPr="00EC4E7E">
        <w:rPr>
          <w:rStyle w:val="default"/>
          <w:rFonts w:cs="FrankRuehl" w:hint="cs"/>
          <w:vanish/>
          <w:sz w:val="22"/>
          <w:szCs w:val="22"/>
          <w:shd w:val="clear" w:color="auto" w:fill="FFFF99"/>
          <w:rtl/>
        </w:rPr>
        <w:t xml:space="preserve">עד ששה חדשים, או </w:t>
      </w:r>
      <w:r w:rsidRPr="00EC4E7E">
        <w:rPr>
          <w:rStyle w:val="default"/>
          <w:rFonts w:cs="FrankRuehl" w:hint="cs"/>
          <w:strike/>
          <w:vanish/>
          <w:sz w:val="22"/>
          <w:szCs w:val="22"/>
          <w:shd w:val="clear" w:color="auto" w:fill="FFFF99"/>
          <w:rtl/>
        </w:rPr>
        <w:t>קנס עד אלף שקלים</w:t>
      </w:r>
      <w:r w:rsidRPr="00EC4E7E">
        <w:rPr>
          <w:rStyle w:val="default"/>
          <w:rFonts w:cs="FrankRuehl" w:hint="cs"/>
          <w:vanish/>
          <w:sz w:val="22"/>
          <w:szCs w:val="22"/>
          <w:shd w:val="clear" w:color="auto" w:fill="FFFF99"/>
          <w:rtl/>
        </w:rPr>
        <w:t xml:space="preserve"> </w:t>
      </w:r>
      <w:r w:rsidRPr="00EC4E7E">
        <w:rPr>
          <w:rStyle w:val="default"/>
          <w:rFonts w:cs="FrankRuehl" w:hint="cs"/>
          <w:vanish/>
          <w:sz w:val="22"/>
          <w:szCs w:val="22"/>
          <w:u w:val="single"/>
          <w:shd w:val="clear" w:color="auto" w:fill="FFFF99"/>
          <w:rtl/>
        </w:rPr>
        <w:t>קנס עד 500 שקלים חדשים</w:t>
      </w:r>
      <w:r w:rsidRPr="00EC4E7E">
        <w:rPr>
          <w:rStyle w:val="default"/>
          <w:rFonts w:cs="FrankRuehl" w:hint="cs"/>
          <w:vanish/>
          <w:sz w:val="22"/>
          <w:szCs w:val="22"/>
          <w:shd w:val="clear" w:color="auto" w:fill="FFFF99"/>
          <w:rtl/>
        </w:rPr>
        <w:t xml:space="preserve"> או שני הענשים כאחד.</w:t>
      </w:r>
      <w:bookmarkEnd w:id="29"/>
    </w:p>
    <w:p w14:paraId="214460A8" w14:textId="77777777" w:rsidR="00715B5D" w:rsidRDefault="00715B5D" w:rsidP="00715B5D">
      <w:pPr>
        <w:pStyle w:val="P00"/>
        <w:spacing w:before="72"/>
        <w:ind w:left="0" w:right="1134"/>
        <w:rPr>
          <w:rStyle w:val="default"/>
          <w:rFonts w:cs="FrankRuehl"/>
          <w:rtl/>
        </w:rPr>
      </w:pPr>
    </w:p>
    <w:p w14:paraId="573CDDE1" w14:textId="77777777" w:rsidR="006A522B" w:rsidRDefault="006A522B" w:rsidP="00715B5D">
      <w:pPr>
        <w:pStyle w:val="P00"/>
        <w:spacing w:before="72"/>
        <w:ind w:left="0" w:right="1134"/>
        <w:rPr>
          <w:rStyle w:val="default"/>
          <w:rFonts w:cs="FrankRuehl"/>
          <w:rtl/>
        </w:rPr>
      </w:pPr>
      <w:bookmarkStart w:id="30" w:name="Seif19"/>
      <w:bookmarkEnd w:id="30"/>
      <w:r>
        <w:rPr>
          <w:lang w:val="he-IL"/>
        </w:rPr>
        <w:pict w14:anchorId="49B5CF7A">
          <v:rect id="_x0000_s1051" style="position:absolute;left:0;text-align:left;margin-left:464.5pt;margin-top:8.05pt;width:75.05pt;height:10.95pt;z-index:251666944" o:allowincell="f" filled="f" stroked="f" strokecolor="lime" strokeweight=".25pt">
            <v:textbox inset="0,0,0,0">
              <w:txbxContent>
                <w:p w14:paraId="07B83C88" w14:textId="77777777" w:rsidR="006A522B" w:rsidRDefault="006A522B">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14.</w:t>
      </w:r>
      <w:r>
        <w:rPr>
          <w:rStyle w:val="big-number"/>
          <w:rFonts w:cs="Miriam"/>
          <w:rtl/>
        </w:rPr>
        <w:tab/>
      </w:r>
      <w:r>
        <w:rPr>
          <w:rStyle w:val="default"/>
          <w:rFonts w:cs="FrankRuehl"/>
          <w:rtl/>
        </w:rPr>
        <w:t>תק</w:t>
      </w:r>
      <w:r>
        <w:rPr>
          <w:rStyle w:val="default"/>
          <w:rFonts w:cs="FrankRuehl" w:hint="cs"/>
          <w:rtl/>
        </w:rPr>
        <w:t>נות בדבר העסקת נכי מלחמה, תש"ט</w:t>
      </w:r>
      <w:r w:rsidR="00715B5D">
        <w:rPr>
          <w:rStyle w:val="default"/>
          <w:rFonts w:cs="FrankRuehl" w:hint="cs"/>
          <w:rtl/>
        </w:rPr>
        <w:t>-</w:t>
      </w:r>
      <w:r>
        <w:rPr>
          <w:rStyle w:val="default"/>
          <w:rFonts w:cs="FrankRuehl"/>
          <w:rtl/>
        </w:rPr>
        <w:t xml:space="preserve">1949 </w:t>
      </w:r>
      <w:r w:rsidR="00715B5D">
        <w:rPr>
          <w:rStyle w:val="default"/>
          <w:rFonts w:cs="FrankRuehl" w:hint="cs"/>
          <w:rtl/>
        </w:rPr>
        <w:t>-</w:t>
      </w:r>
      <w:r>
        <w:rPr>
          <w:rStyle w:val="default"/>
          <w:rFonts w:cs="FrankRuehl"/>
          <w:rtl/>
        </w:rPr>
        <w:t xml:space="preserve"> </w:t>
      </w:r>
      <w:r>
        <w:rPr>
          <w:rStyle w:val="default"/>
          <w:rFonts w:cs="FrankRuehl" w:hint="cs"/>
          <w:rtl/>
        </w:rPr>
        <w:t>בטלות.</w:t>
      </w:r>
    </w:p>
    <w:p w14:paraId="5518DA34" w14:textId="77777777" w:rsidR="006A522B" w:rsidRDefault="006A522B" w:rsidP="00715B5D">
      <w:pPr>
        <w:pStyle w:val="P00"/>
        <w:spacing w:before="72"/>
        <w:ind w:left="0" w:right="1134"/>
        <w:rPr>
          <w:rStyle w:val="default"/>
          <w:rFonts w:cs="FrankRuehl"/>
          <w:rtl/>
        </w:rPr>
      </w:pPr>
      <w:bookmarkStart w:id="31" w:name="Seif20"/>
      <w:bookmarkEnd w:id="31"/>
      <w:r>
        <w:rPr>
          <w:lang w:val="he-IL"/>
        </w:rPr>
        <w:pict w14:anchorId="5EE56A83">
          <v:rect id="_x0000_s1052" style="position:absolute;left:0;text-align:left;margin-left:464.5pt;margin-top:8.05pt;width:75.05pt;height:13.45pt;z-index:251667968" o:allowincell="f" filled="f" stroked="f" strokecolor="lime" strokeweight=".25pt">
            <v:textbox inset="0,0,0,0">
              <w:txbxContent>
                <w:p w14:paraId="39D2D09B" w14:textId="77777777" w:rsidR="006A522B" w:rsidRDefault="006A522B">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15.</w:t>
      </w:r>
      <w:r>
        <w:rPr>
          <w:rStyle w:val="big-number"/>
          <w:rFonts w:cs="Miriam"/>
          <w:rtl/>
        </w:rPr>
        <w:tab/>
      </w:r>
      <w:r>
        <w:rPr>
          <w:rStyle w:val="default"/>
          <w:rFonts w:cs="FrankRuehl"/>
          <w:rtl/>
        </w:rPr>
        <w:t>לת</w:t>
      </w:r>
      <w:r>
        <w:rPr>
          <w:rStyle w:val="default"/>
          <w:rFonts w:cs="FrankRuehl" w:hint="cs"/>
          <w:rtl/>
        </w:rPr>
        <w:t>קנות אלה ייקרא "תקנות העסקת נכי מלחמה, תשי"א</w:t>
      </w:r>
      <w:r w:rsidR="00715B5D">
        <w:rPr>
          <w:rStyle w:val="default"/>
          <w:rFonts w:cs="FrankRuehl" w:hint="cs"/>
          <w:rtl/>
        </w:rPr>
        <w:t>-</w:t>
      </w:r>
      <w:r>
        <w:rPr>
          <w:rStyle w:val="default"/>
          <w:rFonts w:cs="FrankRuehl"/>
          <w:rtl/>
        </w:rPr>
        <w:t>1951".</w:t>
      </w:r>
    </w:p>
    <w:p w14:paraId="3577D216" w14:textId="77777777" w:rsidR="006A522B" w:rsidRDefault="006A522B">
      <w:pPr>
        <w:pStyle w:val="P00"/>
        <w:spacing w:before="72"/>
        <w:ind w:left="0" w:right="1134"/>
        <w:rPr>
          <w:rStyle w:val="default"/>
          <w:rFonts w:cs="FrankRuehl" w:hint="cs"/>
          <w:rtl/>
        </w:rPr>
      </w:pPr>
    </w:p>
    <w:p w14:paraId="50C35D9F" w14:textId="77777777" w:rsidR="00881A17" w:rsidRDefault="00881A17">
      <w:pPr>
        <w:pStyle w:val="P00"/>
        <w:spacing w:before="72"/>
        <w:ind w:left="0" w:right="1134"/>
        <w:rPr>
          <w:rStyle w:val="default"/>
          <w:rFonts w:cs="FrankRuehl" w:hint="cs"/>
          <w:rtl/>
        </w:rPr>
      </w:pPr>
    </w:p>
    <w:p w14:paraId="71EB8F79" w14:textId="77777777" w:rsidR="006A522B" w:rsidRDefault="006A522B" w:rsidP="00EC4E7E">
      <w:pPr>
        <w:pStyle w:val="sig-0"/>
        <w:tabs>
          <w:tab w:val="clear" w:pos="4820"/>
          <w:tab w:val="center" w:pos="6237"/>
        </w:tabs>
        <w:spacing w:before="72"/>
        <w:ind w:left="0" w:right="1134"/>
        <w:rPr>
          <w:rFonts w:cs="FrankRuehl"/>
          <w:sz w:val="26"/>
          <w:rtl/>
        </w:rPr>
      </w:pPr>
      <w:r>
        <w:rPr>
          <w:rFonts w:cs="FrankRuehl"/>
          <w:sz w:val="26"/>
          <w:rtl/>
        </w:rPr>
        <w:t xml:space="preserve">ו' </w:t>
      </w:r>
      <w:r>
        <w:rPr>
          <w:rFonts w:cs="FrankRuehl" w:hint="cs"/>
          <w:sz w:val="26"/>
          <w:rtl/>
        </w:rPr>
        <w:t>בניסן תשי"א (12 באפריל 1951)</w:t>
      </w:r>
      <w:r>
        <w:rPr>
          <w:rFonts w:cs="FrankRuehl"/>
          <w:sz w:val="26"/>
          <w:rtl/>
        </w:rPr>
        <w:tab/>
        <w:t>ד</w:t>
      </w:r>
      <w:r>
        <w:rPr>
          <w:rFonts w:cs="FrankRuehl" w:hint="cs"/>
          <w:sz w:val="26"/>
          <w:rtl/>
        </w:rPr>
        <w:t>וד בן-גוריון</w:t>
      </w:r>
    </w:p>
    <w:p w14:paraId="74EC18AE" w14:textId="77777777" w:rsidR="006A522B" w:rsidRDefault="006A522B" w:rsidP="00EC4E7E">
      <w:pPr>
        <w:pStyle w:val="sig-1"/>
        <w:widowControl/>
        <w:tabs>
          <w:tab w:val="clear" w:pos="851"/>
          <w:tab w:val="clear" w:pos="2835"/>
          <w:tab w:val="clear" w:pos="4820"/>
          <w:tab w:val="center" w:pos="6237"/>
        </w:tabs>
        <w:ind w:left="0" w:right="1134"/>
        <w:rPr>
          <w:rFonts w:cs="FrankRuehl"/>
          <w:sz w:val="22"/>
          <w:rtl/>
        </w:rPr>
      </w:pPr>
      <w:r>
        <w:rPr>
          <w:rFonts w:cs="FrankRuehl"/>
          <w:sz w:val="22"/>
          <w:rtl/>
        </w:rPr>
        <w:tab/>
        <w:t>ש</w:t>
      </w:r>
      <w:r>
        <w:rPr>
          <w:rFonts w:cs="FrankRuehl" w:hint="cs"/>
          <w:sz w:val="22"/>
          <w:rtl/>
        </w:rPr>
        <w:t>ר הבטחון</w:t>
      </w:r>
    </w:p>
    <w:p w14:paraId="207BB1A4" w14:textId="77777777" w:rsidR="006A522B" w:rsidRDefault="006A522B">
      <w:pPr>
        <w:pStyle w:val="P00"/>
        <w:spacing w:before="72"/>
        <w:ind w:left="0" w:right="1134"/>
        <w:rPr>
          <w:rStyle w:val="default"/>
          <w:rFonts w:cs="FrankRuehl"/>
          <w:rtl/>
        </w:rPr>
      </w:pPr>
      <w:r>
        <w:rPr>
          <w:rFonts w:cs="FrankRuehl"/>
          <w:sz w:val="26"/>
          <w:rtl/>
        </w:rPr>
        <w:tab/>
      </w:r>
      <w:r>
        <w:rPr>
          <w:rStyle w:val="default"/>
          <w:rFonts w:cs="FrankRuehl"/>
          <w:rtl/>
        </w:rPr>
        <w:t>אנ</w:t>
      </w:r>
      <w:r>
        <w:rPr>
          <w:rStyle w:val="default"/>
          <w:rFonts w:cs="FrankRuehl" w:hint="cs"/>
          <w:rtl/>
        </w:rPr>
        <w:t>י מסכים.</w:t>
      </w:r>
    </w:p>
    <w:p w14:paraId="445A9FBE" w14:textId="77777777" w:rsidR="006A522B" w:rsidRPr="00881A17" w:rsidRDefault="006A522B" w:rsidP="00EC4E7E">
      <w:pPr>
        <w:pStyle w:val="sig-1"/>
        <w:widowControl/>
        <w:tabs>
          <w:tab w:val="clear" w:pos="851"/>
          <w:tab w:val="clear" w:pos="2835"/>
          <w:tab w:val="clear" w:pos="4820"/>
          <w:tab w:val="center" w:pos="3969"/>
        </w:tabs>
        <w:spacing w:before="72"/>
        <w:ind w:left="0" w:right="1134"/>
        <w:rPr>
          <w:rFonts w:cs="FrankRuehl"/>
          <w:sz w:val="26"/>
          <w:szCs w:val="26"/>
          <w:rtl/>
        </w:rPr>
      </w:pPr>
      <w:r w:rsidRPr="00881A17">
        <w:rPr>
          <w:rFonts w:cs="FrankRuehl"/>
          <w:sz w:val="26"/>
          <w:szCs w:val="26"/>
          <w:rtl/>
        </w:rPr>
        <w:tab/>
        <w:t>פ</w:t>
      </w:r>
      <w:r w:rsidRPr="00881A17">
        <w:rPr>
          <w:rFonts w:cs="FrankRuehl" w:hint="cs"/>
          <w:sz w:val="26"/>
          <w:szCs w:val="26"/>
          <w:rtl/>
        </w:rPr>
        <w:t>נחס לב</w:t>
      </w:r>
      <w:r w:rsidRPr="00881A17">
        <w:rPr>
          <w:rFonts w:cs="FrankRuehl"/>
          <w:sz w:val="26"/>
          <w:szCs w:val="26"/>
          <w:rtl/>
        </w:rPr>
        <w:t>ון</w:t>
      </w:r>
    </w:p>
    <w:p w14:paraId="63AF1A95" w14:textId="77777777" w:rsidR="006A522B" w:rsidRDefault="006A522B" w:rsidP="00EC4E7E">
      <w:pPr>
        <w:pStyle w:val="sig-1"/>
        <w:widowControl/>
        <w:tabs>
          <w:tab w:val="clear" w:pos="851"/>
          <w:tab w:val="clear" w:pos="2835"/>
          <w:tab w:val="clear" w:pos="4820"/>
          <w:tab w:val="center" w:pos="3969"/>
        </w:tabs>
        <w:ind w:left="0" w:right="1134"/>
        <w:rPr>
          <w:rFonts w:cs="FrankRuehl"/>
          <w:sz w:val="22"/>
          <w:rtl/>
        </w:rPr>
      </w:pPr>
      <w:r>
        <w:rPr>
          <w:rFonts w:cs="FrankRuehl"/>
          <w:sz w:val="22"/>
          <w:rtl/>
        </w:rPr>
        <w:tab/>
        <w:t>ש</w:t>
      </w:r>
      <w:r>
        <w:rPr>
          <w:rFonts w:cs="FrankRuehl" w:hint="cs"/>
          <w:sz w:val="22"/>
          <w:rtl/>
        </w:rPr>
        <w:t>ר החקלאות</w:t>
      </w:r>
    </w:p>
    <w:p w14:paraId="4F9BA8CF" w14:textId="77777777" w:rsidR="006A522B" w:rsidRDefault="006A522B" w:rsidP="00EC4E7E">
      <w:pPr>
        <w:pStyle w:val="sig-1"/>
        <w:widowControl/>
        <w:tabs>
          <w:tab w:val="clear" w:pos="851"/>
          <w:tab w:val="clear" w:pos="2835"/>
          <w:tab w:val="clear" w:pos="4820"/>
          <w:tab w:val="center" w:pos="3969"/>
        </w:tabs>
        <w:ind w:left="0" w:right="1134"/>
        <w:rPr>
          <w:rFonts w:cs="FrankRuehl" w:hint="cs"/>
          <w:sz w:val="22"/>
          <w:rtl/>
        </w:rPr>
      </w:pPr>
      <w:r>
        <w:rPr>
          <w:rFonts w:cs="FrankRuehl"/>
          <w:sz w:val="22"/>
          <w:rtl/>
        </w:rPr>
        <w:tab/>
        <w:t>מ</w:t>
      </w:r>
      <w:r>
        <w:rPr>
          <w:rFonts w:cs="FrankRuehl" w:hint="cs"/>
          <w:sz w:val="22"/>
          <w:rtl/>
        </w:rPr>
        <w:t>מלא מקום שר העבודה</w:t>
      </w:r>
    </w:p>
    <w:p w14:paraId="21A7EF82" w14:textId="77777777" w:rsidR="00881A17" w:rsidRPr="00881A17" w:rsidRDefault="00881A17" w:rsidP="00881A17">
      <w:pPr>
        <w:pStyle w:val="P00"/>
        <w:spacing w:before="72"/>
        <w:ind w:left="0" w:right="1134"/>
        <w:rPr>
          <w:rStyle w:val="default"/>
          <w:rFonts w:cs="FrankRuehl" w:hint="cs"/>
          <w:rtl/>
        </w:rPr>
      </w:pPr>
    </w:p>
    <w:p w14:paraId="429C0DB1" w14:textId="77777777" w:rsidR="00881A17" w:rsidRPr="00881A17" w:rsidRDefault="00881A17" w:rsidP="00881A17">
      <w:pPr>
        <w:pStyle w:val="P00"/>
        <w:spacing w:before="72"/>
        <w:ind w:left="0" w:right="1134"/>
        <w:rPr>
          <w:rStyle w:val="default"/>
          <w:rFonts w:cs="FrankRuehl"/>
          <w:rtl/>
        </w:rPr>
      </w:pPr>
    </w:p>
    <w:p w14:paraId="77C6135E" w14:textId="77777777" w:rsidR="006A522B" w:rsidRPr="00881A17" w:rsidRDefault="006A522B" w:rsidP="00881A17">
      <w:pPr>
        <w:pStyle w:val="P00"/>
        <w:spacing w:before="72"/>
        <w:ind w:left="0" w:right="1134"/>
        <w:rPr>
          <w:rStyle w:val="default"/>
          <w:rFonts w:cs="FrankRuehl"/>
          <w:rtl/>
        </w:rPr>
      </w:pPr>
      <w:bookmarkStart w:id="32" w:name="LawPartEnd"/>
    </w:p>
    <w:bookmarkEnd w:id="32"/>
    <w:p w14:paraId="04E1F5B6" w14:textId="77777777" w:rsidR="004E48E2" w:rsidRDefault="004E48E2" w:rsidP="00881A17">
      <w:pPr>
        <w:pStyle w:val="P00"/>
        <w:spacing w:before="72"/>
        <w:ind w:left="0" w:right="1134"/>
        <w:rPr>
          <w:rStyle w:val="default"/>
          <w:rFonts w:cs="FrankRuehl"/>
          <w:rtl/>
        </w:rPr>
      </w:pPr>
    </w:p>
    <w:p w14:paraId="6B9C04A2" w14:textId="77777777" w:rsidR="00875BD6" w:rsidRDefault="00875BD6" w:rsidP="00875BD6">
      <w:pPr>
        <w:pStyle w:val="P00"/>
        <w:spacing w:before="72"/>
        <w:ind w:left="0" w:right="1134"/>
        <w:jc w:val="center"/>
        <w:rPr>
          <w:rStyle w:val="default"/>
          <w:rFonts w:cs="David"/>
          <w:color w:val="0000FF"/>
          <w:szCs w:val="24"/>
          <w:u w:val="single"/>
          <w:rtl/>
        </w:rPr>
      </w:pPr>
      <w:hyperlink r:id="rId26" w:history="1">
        <w:r>
          <w:rPr>
            <w:rStyle w:val="default"/>
            <w:rFonts w:cs="David"/>
            <w:color w:val="0000FF"/>
            <w:szCs w:val="24"/>
            <w:u w:val="single"/>
            <w:rtl/>
          </w:rPr>
          <w:t>הודעה למנויים על עריכה ושינויים במסמכי פסיקה, חקיקה ועוד באתר נבו - הקש כאן</w:t>
        </w:r>
      </w:hyperlink>
    </w:p>
    <w:p w14:paraId="5B6A998F" w14:textId="77777777" w:rsidR="006A522B" w:rsidRPr="00875BD6" w:rsidRDefault="006A522B" w:rsidP="00875BD6">
      <w:pPr>
        <w:pStyle w:val="P00"/>
        <w:spacing w:before="72"/>
        <w:ind w:left="0" w:right="1134"/>
        <w:jc w:val="center"/>
        <w:rPr>
          <w:rStyle w:val="default"/>
          <w:rFonts w:cs="David"/>
          <w:color w:val="0000FF"/>
          <w:szCs w:val="24"/>
          <w:u w:val="single"/>
          <w:rtl/>
        </w:rPr>
      </w:pPr>
    </w:p>
    <w:sectPr w:rsidR="006A522B" w:rsidRPr="00875BD6">
      <w:headerReference w:type="even" r:id="rId27"/>
      <w:headerReference w:type="default" r:id="rId28"/>
      <w:footerReference w:type="even" r:id="rId29"/>
      <w:footerReference w:type="default" r:id="rId3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C644D" w14:textId="77777777" w:rsidR="001D012F" w:rsidRDefault="001D012F">
      <w:pPr>
        <w:spacing w:line="240" w:lineRule="auto"/>
      </w:pPr>
      <w:r>
        <w:separator/>
      </w:r>
    </w:p>
  </w:endnote>
  <w:endnote w:type="continuationSeparator" w:id="0">
    <w:p w14:paraId="1DFB53DB" w14:textId="77777777" w:rsidR="001D012F" w:rsidRDefault="001D01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4680E" w14:textId="77777777" w:rsidR="006A522B" w:rsidRDefault="006A522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3A8E44A" w14:textId="77777777" w:rsidR="006A522B" w:rsidRDefault="006A522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14AA075" w14:textId="77777777" w:rsidR="006A522B" w:rsidRDefault="006A522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75BD6">
      <w:rPr>
        <w:rFonts w:cs="TopType Jerushalmi"/>
        <w:noProof/>
        <w:color w:val="000000"/>
        <w:sz w:val="14"/>
        <w:szCs w:val="14"/>
      </w:rPr>
      <w:t>Z:\00000000000000000000000=2014------------------------\LawsForTableRun\03\150_002.doc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C640C" w14:textId="77777777" w:rsidR="006A522B" w:rsidRDefault="006A522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C4E7E">
      <w:rPr>
        <w:rFonts w:hAnsi="FrankRuehl" w:cs="FrankRuehl"/>
        <w:noProof/>
        <w:sz w:val="24"/>
        <w:szCs w:val="24"/>
        <w:rtl/>
      </w:rPr>
      <w:t>2</w:t>
    </w:r>
    <w:r>
      <w:rPr>
        <w:rFonts w:hAnsi="FrankRuehl" w:cs="FrankRuehl"/>
        <w:sz w:val="24"/>
        <w:szCs w:val="24"/>
        <w:rtl/>
      </w:rPr>
      <w:fldChar w:fldCharType="end"/>
    </w:r>
  </w:p>
  <w:p w14:paraId="6A86F912" w14:textId="77777777" w:rsidR="006A522B" w:rsidRDefault="006A522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70E2A23" w14:textId="77777777" w:rsidR="006A522B" w:rsidRDefault="006A522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875BD6">
      <w:rPr>
        <w:rFonts w:cs="TopType Jerushalmi"/>
        <w:noProof/>
        <w:color w:val="000000"/>
        <w:sz w:val="14"/>
        <w:szCs w:val="14"/>
      </w:rPr>
      <w:t>Z:\00000000000000000000000=2014------------------------\LawsForTableRun\03\150_002.doc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412B6" w14:textId="77777777" w:rsidR="001D012F" w:rsidRDefault="001D012F" w:rsidP="0026053B">
      <w:pPr>
        <w:spacing w:before="60" w:line="240" w:lineRule="auto"/>
        <w:ind w:right="1134"/>
      </w:pPr>
      <w:r>
        <w:separator/>
      </w:r>
    </w:p>
  </w:footnote>
  <w:footnote w:type="continuationSeparator" w:id="0">
    <w:p w14:paraId="23F03731" w14:textId="77777777" w:rsidR="001D012F" w:rsidRDefault="001D012F">
      <w:pPr>
        <w:spacing w:line="240" w:lineRule="auto"/>
      </w:pPr>
      <w:r>
        <w:continuationSeparator/>
      </w:r>
    </w:p>
  </w:footnote>
  <w:footnote w:id="1">
    <w:p w14:paraId="2BA478CD" w14:textId="77777777" w:rsidR="0026053B" w:rsidRDefault="0026053B" w:rsidP="002605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26053B">
        <w:rPr>
          <w:rFonts w:cs="FrankRuehl"/>
          <w:rtl/>
        </w:rPr>
        <w:t xml:space="preserve">* </w:t>
      </w:r>
      <w:r>
        <w:rPr>
          <w:rFonts w:cs="FrankRuehl"/>
          <w:rtl/>
        </w:rPr>
        <w:t>פו</w:t>
      </w:r>
      <w:r>
        <w:rPr>
          <w:rFonts w:cs="FrankRuehl" w:hint="cs"/>
          <w:rtl/>
        </w:rPr>
        <w:t xml:space="preserve">רסמו </w:t>
      </w:r>
      <w:hyperlink r:id="rId1" w:history="1">
        <w:r w:rsidRPr="00E02E71">
          <w:rPr>
            <w:rStyle w:val="Hyperlink"/>
            <w:rFonts w:cs="FrankRuehl" w:hint="cs"/>
            <w:rtl/>
          </w:rPr>
          <w:t>ק"ת תשי"א מס' 177</w:t>
        </w:r>
      </w:hyperlink>
      <w:r>
        <w:rPr>
          <w:rFonts w:cs="FrankRuehl" w:hint="cs"/>
          <w:rtl/>
        </w:rPr>
        <w:t xml:space="preserve"> מיום 24.5.1951 עמ' 1090.</w:t>
      </w:r>
    </w:p>
    <w:p w14:paraId="5FBB1E9F" w14:textId="77777777" w:rsidR="0026053B" w:rsidRDefault="0026053B" w:rsidP="002605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E02E71">
          <w:rPr>
            <w:rStyle w:val="Hyperlink"/>
            <w:rFonts w:cs="FrankRuehl" w:hint="cs"/>
            <w:rtl/>
          </w:rPr>
          <w:t>ק"ת תשי"ג מס'</w:t>
        </w:r>
        <w:r w:rsidRPr="00E02E71">
          <w:rPr>
            <w:rStyle w:val="Hyperlink"/>
            <w:rFonts w:cs="FrankRuehl" w:hint="cs"/>
            <w:rtl/>
          </w:rPr>
          <w:t xml:space="preserve"> </w:t>
        </w:r>
        <w:r w:rsidRPr="00E02E71">
          <w:rPr>
            <w:rStyle w:val="Hyperlink"/>
            <w:rFonts w:cs="FrankRuehl" w:hint="cs"/>
            <w:rtl/>
          </w:rPr>
          <w:t>307</w:t>
        </w:r>
      </w:hyperlink>
      <w:r>
        <w:rPr>
          <w:rFonts w:cs="FrankRuehl" w:hint="cs"/>
          <w:rtl/>
        </w:rPr>
        <w:t xml:space="preserve"> 23.10.1953 עמ' 132 </w:t>
      </w:r>
      <w:r>
        <w:rPr>
          <w:rFonts w:cs="FrankRuehl"/>
          <w:rtl/>
        </w:rPr>
        <w:t>–</w:t>
      </w:r>
      <w:r>
        <w:rPr>
          <w:rFonts w:cs="FrankRuehl" w:hint="cs"/>
          <w:rtl/>
        </w:rPr>
        <w:t xml:space="preserve"> תק' תשי"ג-1953.</w:t>
      </w:r>
    </w:p>
    <w:p w14:paraId="2892A4E9" w14:textId="77777777" w:rsidR="0026053B" w:rsidRDefault="0026053B" w:rsidP="002605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421C7D">
          <w:rPr>
            <w:rStyle w:val="Hyperlink"/>
            <w:rFonts w:cs="FrankRuehl" w:hint="cs"/>
            <w:rtl/>
          </w:rPr>
          <w:t>ק</w:t>
        </w:r>
        <w:r w:rsidRPr="00421C7D">
          <w:rPr>
            <w:rStyle w:val="Hyperlink"/>
            <w:rFonts w:cs="FrankRuehl"/>
            <w:rtl/>
          </w:rPr>
          <w:t>"</w:t>
        </w:r>
        <w:r w:rsidRPr="00421C7D">
          <w:rPr>
            <w:rStyle w:val="Hyperlink"/>
            <w:rFonts w:cs="FrankRuehl" w:hint="cs"/>
            <w:rtl/>
          </w:rPr>
          <w:t>ת תשי"ד מס' 437</w:t>
        </w:r>
      </w:hyperlink>
      <w:r w:rsidRPr="00421C7D">
        <w:rPr>
          <w:rFonts w:cs="FrankRuehl" w:hint="cs"/>
          <w:rtl/>
        </w:rPr>
        <w:t xml:space="preserve"> מיום 1.4.1954 עמ' 594</w:t>
      </w:r>
      <w:r w:rsidR="0083509F" w:rsidRPr="00421C7D">
        <w:rPr>
          <w:rFonts w:cs="FrankRuehl" w:hint="cs"/>
          <w:rtl/>
        </w:rPr>
        <w:t xml:space="preserve"> </w:t>
      </w:r>
      <w:r w:rsidR="0083509F" w:rsidRPr="00421C7D">
        <w:rPr>
          <w:rFonts w:cs="FrankRuehl"/>
          <w:rtl/>
        </w:rPr>
        <w:t>–</w:t>
      </w:r>
      <w:r w:rsidR="0083509F" w:rsidRPr="00421C7D">
        <w:rPr>
          <w:rFonts w:cs="FrankRuehl" w:hint="cs"/>
          <w:rtl/>
        </w:rPr>
        <w:t xml:space="preserve"> תק' תשי"ד-1954</w:t>
      </w:r>
      <w:r w:rsidRPr="00421C7D">
        <w:rPr>
          <w:rFonts w:cs="FrankRuehl" w:hint="cs"/>
          <w:rtl/>
        </w:rPr>
        <w:t>.</w:t>
      </w:r>
    </w:p>
    <w:p w14:paraId="1CCD4EBF" w14:textId="77777777" w:rsidR="0026053B" w:rsidRDefault="0026053B" w:rsidP="002605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E02E71">
          <w:rPr>
            <w:rStyle w:val="Hyperlink"/>
            <w:rFonts w:cs="FrankRuehl" w:hint="cs"/>
            <w:rtl/>
          </w:rPr>
          <w:t>ק</w:t>
        </w:r>
        <w:r w:rsidRPr="00E02E71">
          <w:rPr>
            <w:rStyle w:val="Hyperlink"/>
            <w:rFonts w:cs="FrankRuehl"/>
            <w:rtl/>
          </w:rPr>
          <w:t>"</w:t>
        </w:r>
        <w:r w:rsidRPr="00E02E71">
          <w:rPr>
            <w:rStyle w:val="Hyperlink"/>
            <w:rFonts w:cs="FrankRuehl" w:hint="cs"/>
            <w:rtl/>
          </w:rPr>
          <w:t>ת תשט"ו מ</w:t>
        </w:r>
        <w:r w:rsidRPr="00E02E71">
          <w:rPr>
            <w:rStyle w:val="Hyperlink"/>
            <w:rFonts w:cs="FrankRuehl" w:hint="cs"/>
            <w:rtl/>
          </w:rPr>
          <w:t>ס</w:t>
        </w:r>
        <w:r w:rsidRPr="00E02E71">
          <w:rPr>
            <w:rStyle w:val="Hyperlink"/>
            <w:rFonts w:cs="FrankRuehl" w:hint="cs"/>
            <w:rtl/>
          </w:rPr>
          <w:t>' 499</w:t>
        </w:r>
      </w:hyperlink>
      <w:r>
        <w:rPr>
          <w:rFonts w:cs="FrankRuehl" w:hint="cs"/>
          <w:rtl/>
        </w:rPr>
        <w:t xml:space="preserve"> מיום 3.2.1955 עמ' 579</w:t>
      </w:r>
      <w:r w:rsidR="004E6F3A">
        <w:rPr>
          <w:rFonts w:cs="FrankRuehl" w:hint="cs"/>
          <w:rtl/>
        </w:rPr>
        <w:t xml:space="preserve"> </w:t>
      </w:r>
      <w:r w:rsidR="004E6F3A">
        <w:rPr>
          <w:rFonts w:cs="FrankRuehl"/>
          <w:rtl/>
        </w:rPr>
        <w:t>–</w:t>
      </w:r>
      <w:r w:rsidR="004E6F3A">
        <w:rPr>
          <w:rFonts w:cs="FrankRuehl" w:hint="cs"/>
          <w:rtl/>
        </w:rPr>
        <w:t xml:space="preserve"> תק' תשט"ו-1955</w:t>
      </w:r>
      <w:r>
        <w:rPr>
          <w:rFonts w:cs="FrankRuehl" w:hint="cs"/>
          <w:rtl/>
        </w:rPr>
        <w:t>.</w:t>
      </w:r>
    </w:p>
    <w:p w14:paraId="0B52AF89" w14:textId="77777777" w:rsidR="0026053B" w:rsidRDefault="0026053B" w:rsidP="002605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Pr="00E02E71">
          <w:rPr>
            <w:rStyle w:val="Hyperlink"/>
            <w:rFonts w:cs="FrankRuehl" w:hint="cs"/>
            <w:rtl/>
          </w:rPr>
          <w:t>ק</w:t>
        </w:r>
        <w:r w:rsidRPr="00E02E71">
          <w:rPr>
            <w:rStyle w:val="Hyperlink"/>
            <w:rFonts w:cs="FrankRuehl"/>
            <w:rtl/>
          </w:rPr>
          <w:t>"</w:t>
        </w:r>
        <w:r w:rsidRPr="00E02E71">
          <w:rPr>
            <w:rStyle w:val="Hyperlink"/>
            <w:rFonts w:cs="FrankRuehl" w:hint="cs"/>
            <w:rtl/>
          </w:rPr>
          <w:t>ת תשט"ז מס' 555</w:t>
        </w:r>
      </w:hyperlink>
      <w:r>
        <w:rPr>
          <w:rFonts w:cs="FrankRuehl" w:hint="cs"/>
          <w:rtl/>
        </w:rPr>
        <w:t xml:space="preserve"> מיום 6.10.1955 עמ' 52</w:t>
      </w:r>
      <w:r w:rsidR="0054243E">
        <w:rPr>
          <w:rFonts w:cs="FrankRuehl" w:hint="cs"/>
          <w:rtl/>
        </w:rPr>
        <w:t xml:space="preserve"> </w:t>
      </w:r>
      <w:r w:rsidR="0054243E">
        <w:rPr>
          <w:rFonts w:cs="FrankRuehl"/>
          <w:rtl/>
        </w:rPr>
        <w:t>–</w:t>
      </w:r>
      <w:r w:rsidR="0054243E">
        <w:rPr>
          <w:rFonts w:cs="FrankRuehl" w:hint="cs"/>
          <w:rtl/>
        </w:rPr>
        <w:t xml:space="preserve"> תק' תשט"ז-1955</w:t>
      </w:r>
      <w:r>
        <w:rPr>
          <w:rFonts w:cs="FrankRuehl" w:hint="cs"/>
          <w:rtl/>
        </w:rPr>
        <w:t>.</w:t>
      </w:r>
    </w:p>
    <w:p w14:paraId="7E24CC72" w14:textId="77777777" w:rsidR="0026053B" w:rsidRDefault="0026053B" w:rsidP="002605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E02E71">
          <w:rPr>
            <w:rStyle w:val="Hyperlink"/>
            <w:rFonts w:cs="FrankRuehl" w:hint="cs"/>
            <w:rtl/>
          </w:rPr>
          <w:t>ק</w:t>
        </w:r>
        <w:r w:rsidRPr="00E02E71">
          <w:rPr>
            <w:rStyle w:val="Hyperlink"/>
            <w:rFonts w:cs="FrankRuehl"/>
            <w:rtl/>
          </w:rPr>
          <w:t>"</w:t>
        </w:r>
        <w:r w:rsidRPr="00E02E71">
          <w:rPr>
            <w:rStyle w:val="Hyperlink"/>
            <w:rFonts w:cs="FrankRuehl" w:hint="cs"/>
            <w:rtl/>
          </w:rPr>
          <w:t>ת תשי"ט מס' 841</w:t>
        </w:r>
      </w:hyperlink>
      <w:r>
        <w:rPr>
          <w:rFonts w:cs="FrankRuehl" w:hint="cs"/>
          <w:rtl/>
        </w:rPr>
        <w:t xml:space="preserve"> מיום 6.11.1958 עמ' 250</w:t>
      </w:r>
      <w:r w:rsidR="002A2B71">
        <w:rPr>
          <w:rFonts w:cs="FrankRuehl" w:hint="cs"/>
          <w:rtl/>
        </w:rPr>
        <w:t xml:space="preserve"> </w:t>
      </w:r>
      <w:r w:rsidR="002A2B71">
        <w:rPr>
          <w:rFonts w:cs="FrankRuehl"/>
          <w:rtl/>
        </w:rPr>
        <w:t>–</w:t>
      </w:r>
      <w:r w:rsidR="002A2B71">
        <w:rPr>
          <w:rFonts w:cs="FrankRuehl" w:hint="cs"/>
          <w:rtl/>
        </w:rPr>
        <w:t xml:space="preserve"> תק' תשי"ט-1958</w:t>
      </w:r>
      <w:r w:rsidR="00E10884">
        <w:rPr>
          <w:rFonts w:cs="FrankRuehl" w:hint="cs"/>
          <w:rtl/>
        </w:rPr>
        <w:t>; ר' תקנה 3 לענין תחולה</w:t>
      </w:r>
      <w:r>
        <w:rPr>
          <w:rFonts w:cs="FrankRuehl" w:hint="cs"/>
          <w:rtl/>
        </w:rPr>
        <w:t>.</w:t>
      </w:r>
    </w:p>
    <w:p w14:paraId="64C41BA9" w14:textId="77777777" w:rsidR="0026053B" w:rsidRDefault="0026053B" w:rsidP="002605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Pr="00E02E71">
          <w:rPr>
            <w:rStyle w:val="Hyperlink"/>
            <w:rFonts w:cs="FrankRuehl" w:hint="cs"/>
            <w:rtl/>
          </w:rPr>
          <w:t>ק</w:t>
        </w:r>
        <w:r w:rsidRPr="00E02E71">
          <w:rPr>
            <w:rStyle w:val="Hyperlink"/>
            <w:rFonts w:cs="FrankRuehl"/>
            <w:rtl/>
          </w:rPr>
          <w:t>"</w:t>
        </w:r>
        <w:r w:rsidRPr="00E02E71">
          <w:rPr>
            <w:rStyle w:val="Hyperlink"/>
            <w:rFonts w:cs="FrankRuehl" w:hint="cs"/>
            <w:rtl/>
          </w:rPr>
          <w:t>ת תשכ"א מס' 1142</w:t>
        </w:r>
      </w:hyperlink>
      <w:r>
        <w:rPr>
          <w:rFonts w:cs="FrankRuehl" w:hint="cs"/>
          <w:rtl/>
        </w:rPr>
        <w:t xml:space="preserve"> מיום 4.5.1961 עמ' 1702</w:t>
      </w:r>
      <w:r w:rsidR="005732C2">
        <w:rPr>
          <w:rFonts w:cs="FrankRuehl" w:hint="cs"/>
          <w:rtl/>
        </w:rPr>
        <w:t xml:space="preserve"> </w:t>
      </w:r>
      <w:r w:rsidR="005732C2">
        <w:rPr>
          <w:rFonts w:cs="FrankRuehl"/>
          <w:rtl/>
        </w:rPr>
        <w:t>–</w:t>
      </w:r>
      <w:r w:rsidR="005732C2">
        <w:rPr>
          <w:rFonts w:cs="FrankRuehl" w:hint="cs"/>
          <w:rtl/>
        </w:rPr>
        <w:t xml:space="preserve"> תק' תשכ"א-1961</w:t>
      </w:r>
      <w:r>
        <w:rPr>
          <w:rFonts w:cs="FrankRuehl" w:hint="cs"/>
          <w:rtl/>
        </w:rPr>
        <w:t>.</w:t>
      </w:r>
    </w:p>
    <w:p w14:paraId="5266121D" w14:textId="77777777" w:rsidR="0026053B" w:rsidRDefault="0026053B" w:rsidP="002605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1F4B11">
          <w:rPr>
            <w:rStyle w:val="Hyperlink"/>
            <w:rFonts w:cs="FrankRuehl" w:hint="cs"/>
            <w:rtl/>
          </w:rPr>
          <w:t>ק</w:t>
        </w:r>
        <w:r w:rsidRPr="001F4B11">
          <w:rPr>
            <w:rStyle w:val="Hyperlink"/>
            <w:rFonts w:cs="FrankRuehl"/>
            <w:rtl/>
          </w:rPr>
          <w:t>"</w:t>
        </w:r>
        <w:r w:rsidRPr="001F4B11">
          <w:rPr>
            <w:rStyle w:val="Hyperlink"/>
            <w:rFonts w:cs="FrankRuehl" w:hint="cs"/>
            <w:rtl/>
          </w:rPr>
          <w:t>ת תשכ"ב מס</w:t>
        </w:r>
        <w:r w:rsidRPr="001F4B11">
          <w:rPr>
            <w:rStyle w:val="Hyperlink"/>
            <w:rFonts w:cs="FrankRuehl"/>
            <w:rtl/>
          </w:rPr>
          <w:t>' 1206</w:t>
        </w:r>
      </w:hyperlink>
      <w:r>
        <w:rPr>
          <w:rFonts w:cs="FrankRuehl"/>
          <w:rtl/>
        </w:rPr>
        <w:t xml:space="preserve"> מ</w:t>
      </w:r>
      <w:r>
        <w:rPr>
          <w:rFonts w:cs="FrankRuehl" w:hint="cs"/>
          <w:rtl/>
        </w:rPr>
        <w:t>יום 6.10.1961 עמ' 76</w:t>
      </w:r>
      <w:r w:rsidR="00B5749A">
        <w:rPr>
          <w:rFonts w:cs="FrankRuehl" w:hint="cs"/>
          <w:rtl/>
        </w:rPr>
        <w:t xml:space="preserve"> </w:t>
      </w:r>
      <w:r w:rsidR="00B5749A">
        <w:rPr>
          <w:rFonts w:cs="FrankRuehl"/>
          <w:rtl/>
        </w:rPr>
        <w:t>–</w:t>
      </w:r>
      <w:r w:rsidR="00B5749A">
        <w:rPr>
          <w:rFonts w:cs="FrankRuehl" w:hint="cs"/>
          <w:rtl/>
        </w:rPr>
        <w:t xml:space="preserve"> תק' תשכ"ב-1961</w:t>
      </w:r>
      <w:r>
        <w:rPr>
          <w:rFonts w:cs="FrankRuehl" w:hint="cs"/>
          <w:rtl/>
        </w:rPr>
        <w:t>.</w:t>
      </w:r>
    </w:p>
    <w:p w14:paraId="30D1B5B5" w14:textId="77777777" w:rsidR="0026053B" w:rsidRDefault="0026053B" w:rsidP="002605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Pr="00C57637">
          <w:rPr>
            <w:rStyle w:val="Hyperlink"/>
            <w:rFonts w:cs="FrankRuehl" w:hint="cs"/>
            <w:rtl/>
          </w:rPr>
          <w:t>ק</w:t>
        </w:r>
        <w:r w:rsidRPr="00C57637">
          <w:rPr>
            <w:rStyle w:val="Hyperlink"/>
            <w:rFonts w:cs="FrankRuehl"/>
            <w:rtl/>
          </w:rPr>
          <w:t>"</w:t>
        </w:r>
        <w:r w:rsidRPr="00C57637">
          <w:rPr>
            <w:rStyle w:val="Hyperlink"/>
            <w:rFonts w:cs="FrankRuehl" w:hint="cs"/>
            <w:rtl/>
          </w:rPr>
          <w:t>ת תשכ"ד מס' 1614</w:t>
        </w:r>
      </w:hyperlink>
      <w:r>
        <w:rPr>
          <w:rFonts w:cs="FrankRuehl" w:hint="cs"/>
          <w:rtl/>
        </w:rPr>
        <w:t xml:space="preserve"> מיום 13.8.1964 עמ' 1706</w:t>
      </w:r>
      <w:r w:rsidR="00311148">
        <w:rPr>
          <w:rFonts w:cs="FrankRuehl" w:hint="cs"/>
          <w:rtl/>
        </w:rPr>
        <w:t xml:space="preserve"> </w:t>
      </w:r>
      <w:r w:rsidR="00311148">
        <w:rPr>
          <w:rFonts w:cs="FrankRuehl"/>
          <w:rtl/>
        </w:rPr>
        <w:t>–</w:t>
      </w:r>
      <w:r w:rsidR="00311148">
        <w:rPr>
          <w:rFonts w:cs="FrankRuehl" w:hint="cs"/>
          <w:rtl/>
        </w:rPr>
        <w:t xml:space="preserve"> תק' תשכ"ד-1964</w:t>
      </w:r>
      <w:r>
        <w:rPr>
          <w:rFonts w:cs="FrankRuehl" w:hint="cs"/>
          <w:rtl/>
        </w:rPr>
        <w:t>.</w:t>
      </w:r>
    </w:p>
    <w:p w14:paraId="7834AC0E" w14:textId="77777777" w:rsidR="0026053B" w:rsidRDefault="0026053B" w:rsidP="002605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C57637">
          <w:rPr>
            <w:rStyle w:val="Hyperlink"/>
            <w:rFonts w:cs="FrankRuehl" w:hint="cs"/>
            <w:rtl/>
          </w:rPr>
          <w:t>ק</w:t>
        </w:r>
        <w:r w:rsidRPr="00C57637">
          <w:rPr>
            <w:rStyle w:val="Hyperlink"/>
            <w:rFonts w:cs="FrankRuehl"/>
            <w:rtl/>
          </w:rPr>
          <w:t>"</w:t>
        </w:r>
        <w:r w:rsidRPr="00C57637">
          <w:rPr>
            <w:rStyle w:val="Hyperlink"/>
            <w:rFonts w:cs="FrankRuehl" w:hint="cs"/>
            <w:rtl/>
          </w:rPr>
          <w:t>ת תשמ"א מס' 4166</w:t>
        </w:r>
      </w:hyperlink>
      <w:r>
        <w:rPr>
          <w:rFonts w:cs="FrankRuehl" w:hint="cs"/>
          <w:rtl/>
        </w:rPr>
        <w:t xml:space="preserve"> מיום 18.9.1980 עמ' </w:t>
      </w:r>
      <w:r>
        <w:rPr>
          <w:rFonts w:cs="FrankRuehl"/>
          <w:rtl/>
        </w:rPr>
        <w:t>3</w:t>
      </w:r>
      <w:r w:rsidR="00252046">
        <w:rPr>
          <w:rFonts w:cs="FrankRuehl" w:hint="cs"/>
          <w:rtl/>
        </w:rPr>
        <w:t xml:space="preserve"> </w:t>
      </w:r>
      <w:r w:rsidR="00252046">
        <w:rPr>
          <w:rFonts w:cs="FrankRuehl"/>
          <w:rtl/>
        </w:rPr>
        <w:t>–</w:t>
      </w:r>
      <w:r w:rsidR="00252046">
        <w:rPr>
          <w:rFonts w:cs="FrankRuehl" w:hint="cs"/>
          <w:rtl/>
        </w:rPr>
        <w:t xml:space="preserve"> תק' תשמ"א-1980</w:t>
      </w:r>
      <w:r>
        <w:rPr>
          <w:rFonts w:cs="FrankRuehl"/>
          <w:rtl/>
        </w:rPr>
        <w:t>.</w:t>
      </w:r>
    </w:p>
    <w:p w14:paraId="17B983FC" w14:textId="77777777" w:rsidR="0026053B" w:rsidRDefault="0026053B" w:rsidP="0026053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Pr="00C57637">
          <w:rPr>
            <w:rStyle w:val="Hyperlink"/>
            <w:rFonts w:cs="FrankRuehl" w:hint="cs"/>
            <w:rtl/>
          </w:rPr>
          <w:t>ק</w:t>
        </w:r>
        <w:r w:rsidRPr="00C57637">
          <w:rPr>
            <w:rStyle w:val="Hyperlink"/>
            <w:rFonts w:cs="FrankRuehl"/>
            <w:rtl/>
          </w:rPr>
          <w:t>"</w:t>
        </w:r>
        <w:r w:rsidRPr="00C57637">
          <w:rPr>
            <w:rStyle w:val="Hyperlink"/>
            <w:rFonts w:cs="FrankRuehl" w:hint="cs"/>
            <w:rtl/>
          </w:rPr>
          <w:t>ת תשמ"ה מס' 4747</w:t>
        </w:r>
      </w:hyperlink>
      <w:r>
        <w:rPr>
          <w:rFonts w:cs="FrankRuehl" w:hint="cs"/>
          <w:rtl/>
        </w:rPr>
        <w:t xml:space="preserve"> מיום 17.1.1985 עמ' 514</w:t>
      </w:r>
      <w:r w:rsidR="00252046">
        <w:rPr>
          <w:rFonts w:cs="FrankRuehl" w:hint="cs"/>
          <w:rtl/>
        </w:rPr>
        <w:t xml:space="preserve"> </w:t>
      </w:r>
      <w:r w:rsidR="00252046">
        <w:rPr>
          <w:rFonts w:cs="FrankRuehl"/>
          <w:rtl/>
        </w:rPr>
        <w:t>–</w:t>
      </w:r>
      <w:r w:rsidR="00252046">
        <w:rPr>
          <w:rFonts w:cs="FrankRuehl" w:hint="cs"/>
          <w:rtl/>
        </w:rPr>
        <w:t xml:space="preserve"> תק' תשמ"ה-1985; ר' תקנה 3 לענין הוראת מעבר</w:t>
      </w:r>
      <w:r>
        <w:rPr>
          <w:rFonts w:cs="FrankRuehl" w:hint="cs"/>
          <w:rtl/>
        </w:rPr>
        <w:t>.</w:t>
      </w:r>
    </w:p>
    <w:p w14:paraId="4309076E" w14:textId="77777777" w:rsidR="0026053B" w:rsidRPr="0026053B" w:rsidRDefault="0026053B" w:rsidP="002520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12" w:history="1">
        <w:r w:rsidRPr="00C57637">
          <w:rPr>
            <w:rStyle w:val="Hyperlink"/>
            <w:rFonts w:cs="FrankRuehl" w:hint="cs"/>
            <w:rtl/>
          </w:rPr>
          <w:t>ק</w:t>
        </w:r>
        <w:r w:rsidRPr="00C57637">
          <w:rPr>
            <w:rStyle w:val="Hyperlink"/>
            <w:rFonts w:cs="FrankRuehl"/>
            <w:rtl/>
          </w:rPr>
          <w:t>"</w:t>
        </w:r>
        <w:r w:rsidRPr="00C57637">
          <w:rPr>
            <w:rStyle w:val="Hyperlink"/>
            <w:rFonts w:cs="FrankRuehl" w:hint="cs"/>
            <w:rtl/>
          </w:rPr>
          <w:t>ת תשמ"ו מס' 4915</w:t>
        </w:r>
      </w:hyperlink>
      <w:r>
        <w:rPr>
          <w:rFonts w:cs="FrankRuehl" w:hint="cs"/>
          <w:rtl/>
        </w:rPr>
        <w:t xml:space="preserve"> מיום 23.3.1986 עמ' 698 </w:t>
      </w:r>
      <w:r w:rsidR="00252046">
        <w:rPr>
          <w:rFonts w:cs="FrankRuehl"/>
          <w:rtl/>
        </w:rPr>
        <w:t>–</w:t>
      </w:r>
      <w:r>
        <w:rPr>
          <w:rFonts w:cs="FrankRuehl"/>
          <w:rtl/>
        </w:rPr>
        <w:t xml:space="preserve"> </w:t>
      </w:r>
      <w:r>
        <w:rPr>
          <w:rFonts w:cs="FrankRuehl" w:hint="cs"/>
          <w:rtl/>
        </w:rPr>
        <w:t>תק' תשמ"ו</w:t>
      </w:r>
      <w:r w:rsidR="00252046">
        <w:rPr>
          <w:rFonts w:cs="FrankRuehl" w:hint="cs"/>
          <w:rtl/>
        </w:rPr>
        <w:t>-</w:t>
      </w:r>
      <w:r>
        <w:rPr>
          <w:rFonts w:cs="FrankRuehl"/>
          <w:rtl/>
        </w:rPr>
        <w:t>1986.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EE530" w14:textId="77777777" w:rsidR="006A522B" w:rsidRDefault="006A522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העסקת נכי מלחמה, תשי"א–1951</w:t>
    </w:r>
  </w:p>
  <w:p w14:paraId="7C0B3A66" w14:textId="77777777" w:rsidR="006A522B" w:rsidRDefault="006A522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5CC64B2" w14:textId="77777777" w:rsidR="006A522B" w:rsidRDefault="006A522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0EBCA" w14:textId="77777777" w:rsidR="006A522B" w:rsidRDefault="006A522B" w:rsidP="0026053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העסקת נכי מלחמה, תשי"א</w:t>
    </w:r>
    <w:r w:rsidR="0026053B">
      <w:rPr>
        <w:rFonts w:hAnsi="FrankRuehl" w:cs="FrankRuehl" w:hint="cs"/>
        <w:color w:val="000000"/>
        <w:sz w:val="28"/>
        <w:szCs w:val="28"/>
        <w:rtl/>
      </w:rPr>
      <w:t>-</w:t>
    </w:r>
    <w:r>
      <w:rPr>
        <w:rFonts w:hAnsi="FrankRuehl" w:cs="FrankRuehl"/>
        <w:color w:val="000000"/>
        <w:sz w:val="28"/>
        <w:szCs w:val="28"/>
        <w:rtl/>
      </w:rPr>
      <w:t>1951</w:t>
    </w:r>
  </w:p>
  <w:p w14:paraId="07B27755" w14:textId="77777777" w:rsidR="006A522B" w:rsidRDefault="006A522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498AE46" w14:textId="77777777" w:rsidR="006A522B" w:rsidRDefault="006A522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2E71"/>
    <w:rsid w:val="000356F0"/>
    <w:rsid w:val="00053961"/>
    <w:rsid w:val="0006491E"/>
    <w:rsid w:val="000804E6"/>
    <w:rsid w:val="00097AED"/>
    <w:rsid w:val="000B6037"/>
    <w:rsid w:val="000F30F8"/>
    <w:rsid w:val="00142275"/>
    <w:rsid w:val="00152898"/>
    <w:rsid w:val="001740B6"/>
    <w:rsid w:val="0018196F"/>
    <w:rsid w:val="001A6AFF"/>
    <w:rsid w:val="001B26CE"/>
    <w:rsid w:val="001D012F"/>
    <w:rsid w:val="001D7888"/>
    <w:rsid w:val="001F34FB"/>
    <w:rsid w:val="001F4B11"/>
    <w:rsid w:val="002441FC"/>
    <w:rsid w:val="00252046"/>
    <w:rsid w:val="0026053B"/>
    <w:rsid w:val="00276974"/>
    <w:rsid w:val="002A2B71"/>
    <w:rsid w:val="002B01F0"/>
    <w:rsid w:val="002C454B"/>
    <w:rsid w:val="00301F8C"/>
    <w:rsid w:val="00311148"/>
    <w:rsid w:val="0032625E"/>
    <w:rsid w:val="003C33BF"/>
    <w:rsid w:val="00406506"/>
    <w:rsid w:val="00421C7D"/>
    <w:rsid w:val="00450D8D"/>
    <w:rsid w:val="00471B53"/>
    <w:rsid w:val="004C5AA5"/>
    <w:rsid w:val="004D3930"/>
    <w:rsid w:val="004E48E2"/>
    <w:rsid w:val="004E6F3A"/>
    <w:rsid w:val="00536F4F"/>
    <w:rsid w:val="005412DF"/>
    <w:rsid w:val="0054243E"/>
    <w:rsid w:val="00567AA6"/>
    <w:rsid w:val="005732C2"/>
    <w:rsid w:val="00587B09"/>
    <w:rsid w:val="005A1F01"/>
    <w:rsid w:val="005C7C79"/>
    <w:rsid w:val="005D15F5"/>
    <w:rsid w:val="006127B1"/>
    <w:rsid w:val="00634D1E"/>
    <w:rsid w:val="006A522B"/>
    <w:rsid w:val="006E3949"/>
    <w:rsid w:val="006F06E9"/>
    <w:rsid w:val="00702351"/>
    <w:rsid w:val="00715B5D"/>
    <w:rsid w:val="00721C16"/>
    <w:rsid w:val="0075083B"/>
    <w:rsid w:val="00755CE6"/>
    <w:rsid w:val="007B2C83"/>
    <w:rsid w:val="007D47D4"/>
    <w:rsid w:val="007D79C3"/>
    <w:rsid w:val="007E7073"/>
    <w:rsid w:val="00807B46"/>
    <w:rsid w:val="00816A17"/>
    <w:rsid w:val="0083509F"/>
    <w:rsid w:val="00873F7D"/>
    <w:rsid w:val="00875BD6"/>
    <w:rsid w:val="00877E4B"/>
    <w:rsid w:val="00881A17"/>
    <w:rsid w:val="0089478A"/>
    <w:rsid w:val="008F2113"/>
    <w:rsid w:val="00902C06"/>
    <w:rsid w:val="00931391"/>
    <w:rsid w:val="009360C6"/>
    <w:rsid w:val="00940834"/>
    <w:rsid w:val="00946526"/>
    <w:rsid w:val="00A20E5A"/>
    <w:rsid w:val="00A43029"/>
    <w:rsid w:val="00A56164"/>
    <w:rsid w:val="00A60FAF"/>
    <w:rsid w:val="00AC510C"/>
    <w:rsid w:val="00AD1968"/>
    <w:rsid w:val="00AD7E48"/>
    <w:rsid w:val="00B135B9"/>
    <w:rsid w:val="00B53F44"/>
    <w:rsid w:val="00B5749A"/>
    <w:rsid w:val="00B6136B"/>
    <w:rsid w:val="00B636C8"/>
    <w:rsid w:val="00B64438"/>
    <w:rsid w:val="00B85D42"/>
    <w:rsid w:val="00B93882"/>
    <w:rsid w:val="00BA03D2"/>
    <w:rsid w:val="00BB63E3"/>
    <w:rsid w:val="00BD6610"/>
    <w:rsid w:val="00C05483"/>
    <w:rsid w:val="00C31D3E"/>
    <w:rsid w:val="00C569F5"/>
    <w:rsid w:val="00C57637"/>
    <w:rsid w:val="00C87DB1"/>
    <w:rsid w:val="00D04CB8"/>
    <w:rsid w:val="00D05680"/>
    <w:rsid w:val="00D11B0E"/>
    <w:rsid w:val="00D41CBD"/>
    <w:rsid w:val="00D81DA1"/>
    <w:rsid w:val="00D90809"/>
    <w:rsid w:val="00DA27A9"/>
    <w:rsid w:val="00DF6819"/>
    <w:rsid w:val="00E02E71"/>
    <w:rsid w:val="00E10884"/>
    <w:rsid w:val="00E53382"/>
    <w:rsid w:val="00EC4E7E"/>
    <w:rsid w:val="00F21CE9"/>
    <w:rsid w:val="00F369EC"/>
    <w:rsid w:val="00F41731"/>
    <w:rsid w:val="00F57B00"/>
    <w:rsid w:val="00F61F86"/>
    <w:rsid w:val="00F83D1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F27F537"/>
  <w15:chartTrackingRefBased/>
  <w15:docId w15:val="{0F95EB95-EC92-4E2A-843D-171D3F7F1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uiPriority w:val="99"/>
    <w:semiHidden/>
    <w:unhideWhenUsed/>
    <w:rsid w:val="00807B46"/>
    <w:rPr>
      <w:color w:val="800080"/>
      <w:u w:val="single"/>
    </w:rPr>
  </w:style>
  <w:style w:type="paragraph" w:styleId="a5">
    <w:name w:val="footnote text"/>
    <w:basedOn w:val="a"/>
    <w:semiHidden/>
    <w:rsid w:val="0026053B"/>
    <w:rPr>
      <w:sz w:val="20"/>
      <w:szCs w:val="20"/>
    </w:rPr>
  </w:style>
  <w:style w:type="character" w:styleId="a6">
    <w:name w:val="footnote reference"/>
    <w:basedOn w:val="a0"/>
    <w:semiHidden/>
    <w:rsid w:val="002605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0841.pdf" TargetMode="External"/><Relationship Id="rId13" Type="http://schemas.openxmlformats.org/officeDocument/2006/relationships/hyperlink" Target="http://www.nevo.co.il/Law_word/law06/TAK-4747.pdf" TargetMode="External"/><Relationship Id="rId18" Type="http://schemas.openxmlformats.org/officeDocument/2006/relationships/hyperlink" Target="http://www.nevo.co.il/Law_word/law06/TAK-4747.pdf"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Law_word/law06/TAK-0437.pdf" TargetMode="External"/><Relationship Id="rId7" Type="http://schemas.openxmlformats.org/officeDocument/2006/relationships/hyperlink" Target="http://www.nevo.co.il/Law_word/law06/TAK-0555.pdf" TargetMode="External"/><Relationship Id="rId12" Type="http://schemas.openxmlformats.org/officeDocument/2006/relationships/hyperlink" Target="http://www.nevo.co.il/Law_word/law06/TAK-1142.pdf" TargetMode="External"/><Relationship Id="rId17" Type="http://schemas.openxmlformats.org/officeDocument/2006/relationships/hyperlink" Target="http://www.nevo.co.il/Law_word/law06/TAK-0499.pdf" TargetMode="External"/><Relationship Id="rId25" Type="http://schemas.openxmlformats.org/officeDocument/2006/relationships/hyperlink" Target="http://www.nevo.co.il/Law_word/law06/TAK-4915.pdf" TargetMode="External"/><Relationship Id="rId2" Type="http://schemas.openxmlformats.org/officeDocument/2006/relationships/settings" Target="settings.xml"/><Relationship Id="rId16" Type="http://schemas.openxmlformats.org/officeDocument/2006/relationships/hyperlink" Target="http://www.nevo.co.il/Law_word/law06/TAK-0437.pdf" TargetMode="External"/><Relationship Id="rId20" Type="http://schemas.openxmlformats.org/officeDocument/2006/relationships/hyperlink" Target="http://www.nevo.co.il/Law_word/law06/TAK-0499.pdf"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0499.pdf" TargetMode="External"/><Relationship Id="rId11" Type="http://schemas.openxmlformats.org/officeDocument/2006/relationships/hyperlink" Target="http://www.nevo.co.il/Law_word/law06/TAK-0841.pdf" TargetMode="External"/><Relationship Id="rId24" Type="http://schemas.openxmlformats.org/officeDocument/2006/relationships/hyperlink" Target="http://www.nevo.co.il/Law_word/law06/TAK-4166.pdf"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06/TAK-0437.pdf" TargetMode="External"/><Relationship Id="rId23" Type="http://schemas.openxmlformats.org/officeDocument/2006/relationships/hyperlink" Target="http://www.nevo.co.il/Law_word/law06/TAK-1206.pdf" TargetMode="External"/><Relationship Id="rId28" Type="http://schemas.openxmlformats.org/officeDocument/2006/relationships/header" Target="header2.xml"/><Relationship Id="rId10" Type="http://schemas.openxmlformats.org/officeDocument/2006/relationships/hyperlink" Target="http://www.nevo.co.il/Law_word/law06/TAK-0307.pdf" TargetMode="External"/><Relationship Id="rId19" Type="http://schemas.openxmlformats.org/officeDocument/2006/relationships/hyperlink" Target="http://www.nevo.co.il/Law_word/law06/TAK-1142.pdf"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06/TAK-1614.pdf" TargetMode="External"/><Relationship Id="rId14" Type="http://schemas.openxmlformats.org/officeDocument/2006/relationships/hyperlink" Target="http://www.nevo.co.il/Law_word/law06/TAK-0499.pdf" TargetMode="External"/><Relationship Id="rId22" Type="http://schemas.openxmlformats.org/officeDocument/2006/relationships/hyperlink" Target="http://www.nevo.co.il/Law_word/law06/TAK-1142.pdf" TargetMode="External"/><Relationship Id="rId27" Type="http://schemas.openxmlformats.org/officeDocument/2006/relationships/header" Target="header1.xml"/><Relationship Id="rId30"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1206.pdf" TargetMode="External"/><Relationship Id="rId3" Type="http://schemas.openxmlformats.org/officeDocument/2006/relationships/hyperlink" Target="http://www.nevo.co.il/Law_word/law06/TAK-0437.pdf" TargetMode="External"/><Relationship Id="rId7" Type="http://schemas.openxmlformats.org/officeDocument/2006/relationships/hyperlink" Target="http://www.nevo.co.il/Law_word/law06/TAK-1142.pdf" TargetMode="External"/><Relationship Id="rId12" Type="http://schemas.openxmlformats.org/officeDocument/2006/relationships/hyperlink" Target="http://www.nevo.co.il/Law_word/law06/TAK-4915.pdf" TargetMode="External"/><Relationship Id="rId2" Type="http://schemas.openxmlformats.org/officeDocument/2006/relationships/hyperlink" Target="http://www.nevo.co.il/Law_word/law06/TAK-0307.pdf" TargetMode="External"/><Relationship Id="rId1" Type="http://schemas.openxmlformats.org/officeDocument/2006/relationships/hyperlink" Target="http://www.nevo.co.il/Law_word/law06/TAK-0177.pdf" TargetMode="External"/><Relationship Id="rId6" Type="http://schemas.openxmlformats.org/officeDocument/2006/relationships/hyperlink" Target="http://www.nevo.co.il/Law_word/law06/TAK-0841.pdf" TargetMode="External"/><Relationship Id="rId11" Type="http://schemas.openxmlformats.org/officeDocument/2006/relationships/hyperlink" Target="http://www.nevo.co.il/Law_word/law06/TAK-4747.pdf" TargetMode="External"/><Relationship Id="rId5" Type="http://schemas.openxmlformats.org/officeDocument/2006/relationships/hyperlink" Target="http://www.nevo.co.il/Law_word/law06/TAK-0555.pdf" TargetMode="External"/><Relationship Id="rId10" Type="http://schemas.openxmlformats.org/officeDocument/2006/relationships/hyperlink" Target="http://www.nevo.co.il/Law_word/law06/TAK-4166.pdf" TargetMode="External"/><Relationship Id="rId4" Type="http://schemas.openxmlformats.org/officeDocument/2006/relationships/hyperlink" Target="http://www.nevo.co.il/Law_word/law06/TAK-0499.pdf" TargetMode="External"/><Relationship Id="rId9" Type="http://schemas.openxmlformats.org/officeDocument/2006/relationships/hyperlink" Target="http://www.nevo.co.il/Law_word/law06/TAK-161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2504</Words>
  <Characters>14273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16744</CharactersWithSpaces>
  <SharedDoc>false</SharedDoc>
  <HLinks>
    <vt:vector size="318" baseType="variant">
      <vt:variant>
        <vt:i4>393283</vt:i4>
      </vt:variant>
      <vt:variant>
        <vt:i4>180</vt:i4>
      </vt:variant>
      <vt:variant>
        <vt:i4>0</vt:i4>
      </vt:variant>
      <vt:variant>
        <vt:i4>5</vt:i4>
      </vt:variant>
      <vt:variant>
        <vt:lpwstr>http://www.nevo.co.il/advertisements/nevo-100.doc</vt:lpwstr>
      </vt:variant>
      <vt:variant>
        <vt:lpwstr/>
      </vt:variant>
      <vt:variant>
        <vt:i4>8126468</vt:i4>
      </vt:variant>
      <vt:variant>
        <vt:i4>177</vt:i4>
      </vt:variant>
      <vt:variant>
        <vt:i4>0</vt:i4>
      </vt:variant>
      <vt:variant>
        <vt:i4>5</vt:i4>
      </vt:variant>
      <vt:variant>
        <vt:lpwstr>http://www.nevo.co.il/Law_word/law06/TAK-4915.pdf</vt:lpwstr>
      </vt:variant>
      <vt:variant>
        <vt:lpwstr/>
      </vt:variant>
      <vt:variant>
        <vt:i4>8060943</vt:i4>
      </vt:variant>
      <vt:variant>
        <vt:i4>174</vt:i4>
      </vt:variant>
      <vt:variant>
        <vt:i4>0</vt:i4>
      </vt:variant>
      <vt:variant>
        <vt:i4>5</vt:i4>
      </vt:variant>
      <vt:variant>
        <vt:lpwstr>http://www.nevo.co.il/Law_word/law06/TAK-4166.pdf</vt:lpwstr>
      </vt:variant>
      <vt:variant>
        <vt:lpwstr/>
      </vt:variant>
      <vt:variant>
        <vt:i4>7864332</vt:i4>
      </vt:variant>
      <vt:variant>
        <vt:i4>171</vt:i4>
      </vt:variant>
      <vt:variant>
        <vt:i4>0</vt:i4>
      </vt:variant>
      <vt:variant>
        <vt:i4>5</vt:i4>
      </vt:variant>
      <vt:variant>
        <vt:lpwstr>http://www.nevo.co.il/Law_word/law06/TAK-1206.pdf</vt:lpwstr>
      </vt:variant>
      <vt:variant>
        <vt:lpwstr/>
      </vt:variant>
      <vt:variant>
        <vt:i4>8126475</vt:i4>
      </vt:variant>
      <vt:variant>
        <vt:i4>168</vt:i4>
      </vt:variant>
      <vt:variant>
        <vt:i4>0</vt:i4>
      </vt:variant>
      <vt:variant>
        <vt:i4>5</vt:i4>
      </vt:variant>
      <vt:variant>
        <vt:lpwstr>http://www.nevo.co.il/Law_word/law06/TAK-1142.pdf</vt:lpwstr>
      </vt:variant>
      <vt:variant>
        <vt:lpwstr/>
      </vt:variant>
      <vt:variant>
        <vt:i4>7995403</vt:i4>
      </vt:variant>
      <vt:variant>
        <vt:i4>165</vt:i4>
      </vt:variant>
      <vt:variant>
        <vt:i4>0</vt:i4>
      </vt:variant>
      <vt:variant>
        <vt:i4>5</vt:i4>
      </vt:variant>
      <vt:variant>
        <vt:lpwstr>http://www.nevo.co.il/Law_word/law06/TAK-0437.pdf</vt:lpwstr>
      </vt:variant>
      <vt:variant>
        <vt:lpwstr/>
      </vt:variant>
      <vt:variant>
        <vt:i4>7340037</vt:i4>
      </vt:variant>
      <vt:variant>
        <vt:i4>162</vt:i4>
      </vt:variant>
      <vt:variant>
        <vt:i4>0</vt:i4>
      </vt:variant>
      <vt:variant>
        <vt:i4>5</vt:i4>
      </vt:variant>
      <vt:variant>
        <vt:lpwstr>http://www.nevo.co.il/Law_word/law06/TAK-0499.pdf</vt:lpwstr>
      </vt:variant>
      <vt:variant>
        <vt:lpwstr/>
      </vt:variant>
      <vt:variant>
        <vt:i4>8126475</vt:i4>
      </vt:variant>
      <vt:variant>
        <vt:i4>159</vt:i4>
      </vt:variant>
      <vt:variant>
        <vt:i4>0</vt:i4>
      </vt:variant>
      <vt:variant>
        <vt:i4>5</vt:i4>
      </vt:variant>
      <vt:variant>
        <vt:lpwstr>http://www.nevo.co.il/Law_word/law06/TAK-1142.pdf</vt:lpwstr>
      </vt:variant>
      <vt:variant>
        <vt:lpwstr/>
      </vt:variant>
      <vt:variant>
        <vt:i4>7929864</vt:i4>
      </vt:variant>
      <vt:variant>
        <vt:i4>156</vt:i4>
      </vt:variant>
      <vt:variant>
        <vt:i4>0</vt:i4>
      </vt:variant>
      <vt:variant>
        <vt:i4>5</vt:i4>
      </vt:variant>
      <vt:variant>
        <vt:lpwstr>http://www.nevo.co.il/Law_word/law06/TAK-4747.pdf</vt:lpwstr>
      </vt:variant>
      <vt:variant>
        <vt:lpwstr/>
      </vt:variant>
      <vt:variant>
        <vt:i4>7340037</vt:i4>
      </vt:variant>
      <vt:variant>
        <vt:i4>153</vt:i4>
      </vt:variant>
      <vt:variant>
        <vt:i4>0</vt:i4>
      </vt:variant>
      <vt:variant>
        <vt:i4>5</vt:i4>
      </vt:variant>
      <vt:variant>
        <vt:lpwstr>http://www.nevo.co.il/Law_word/law06/TAK-0499.pdf</vt:lpwstr>
      </vt:variant>
      <vt:variant>
        <vt:lpwstr/>
      </vt:variant>
      <vt:variant>
        <vt:i4>7995403</vt:i4>
      </vt:variant>
      <vt:variant>
        <vt:i4>150</vt:i4>
      </vt:variant>
      <vt:variant>
        <vt:i4>0</vt:i4>
      </vt:variant>
      <vt:variant>
        <vt:i4>5</vt:i4>
      </vt:variant>
      <vt:variant>
        <vt:lpwstr>http://www.nevo.co.il/Law_word/law06/TAK-0437.pdf</vt:lpwstr>
      </vt:variant>
      <vt:variant>
        <vt:lpwstr/>
      </vt:variant>
      <vt:variant>
        <vt:i4>7995403</vt:i4>
      </vt:variant>
      <vt:variant>
        <vt:i4>147</vt:i4>
      </vt:variant>
      <vt:variant>
        <vt:i4>0</vt:i4>
      </vt:variant>
      <vt:variant>
        <vt:i4>5</vt:i4>
      </vt:variant>
      <vt:variant>
        <vt:lpwstr>http://www.nevo.co.il/Law_word/law06/TAK-0437.pdf</vt:lpwstr>
      </vt:variant>
      <vt:variant>
        <vt:lpwstr/>
      </vt:variant>
      <vt:variant>
        <vt:i4>7340037</vt:i4>
      </vt:variant>
      <vt:variant>
        <vt:i4>144</vt:i4>
      </vt:variant>
      <vt:variant>
        <vt:i4>0</vt:i4>
      </vt:variant>
      <vt:variant>
        <vt:i4>5</vt:i4>
      </vt:variant>
      <vt:variant>
        <vt:lpwstr>http://www.nevo.co.il/Law_word/law06/TAK-0499.pdf</vt:lpwstr>
      </vt:variant>
      <vt:variant>
        <vt:lpwstr/>
      </vt:variant>
      <vt:variant>
        <vt:i4>7929864</vt:i4>
      </vt:variant>
      <vt:variant>
        <vt:i4>141</vt:i4>
      </vt:variant>
      <vt:variant>
        <vt:i4>0</vt:i4>
      </vt:variant>
      <vt:variant>
        <vt:i4>5</vt:i4>
      </vt:variant>
      <vt:variant>
        <vt:lpwstr>http://www.nevo.co.il/Law_word/law06/TAK-4747.pdf</vt:lpwstr>
      </vt:variant>
      <vt:variant>
        <vt:lpwstr/>
      </vt:variant>
      <vt:variant>
        <vt:i4>8126475</vt:i4>
      </vt:variant>
      <vt:variant>
        <vt:i4>138</vt:i4>
      </vt:variant>
      <vt:variant>
        <vt:i4>0</vt:i4>
      </vt:variant>
      <vt:variant>
        <vt:i4>5</vt:i4>
      </vt:variant>
      <vt:variant>
        <vt:lpwstr>http://www.nevo.co.il/Law_word/law06/TAK-1142.pdf</vt:lpwstr>
      </vt:variant>
      <vt:variant>
        <vt:lpwstr/>
      </vt:variant>
      <vt:variant>
        <vt:i4>8192001</vt:i4>
      </vt:variant>
      <vt:variant>
        <vt:i4>135</vt:i4>
      </vt:variant>
      <vt:variant>
        <vt:i4>0</vt:i4>
      </vt:variant>
      <vt:variant>
        <vt:i4>5</vt:i4>
      </vt:variant>
      <vt:variant>
        <vt:lpwstr>http://www.nevo.co.il/Law_word/law06/TAK-0841.pdf</vt:lpwstr>
      </vt:variant>
      <vt:variant>
        <vt:lpwstr/>
      </vt:variant>
      <vt:variant>
        <vt:i4>7929868</vt:i4>
      </vt:variant>
      <vt:variant>
        <vt:i4>132</vt:i4>
      </vt:variant>
      <vt:variant>
        <vt:i4>0</vt:i4>
      </vt:variant>
      <vt:variant>
        <vt:i4>5</vt:i4>
      </vt:variant>
      <vt:variant>
        <vt:lpwstr>http://www.nevo.co.il/Law_word/law06/TAK-0307.pdf</vt:lpwstr>
      </vt:variant>
      <vt:variant>
        <vt:lpwstr/>
      </vt:variant>
      <vt:variant>
        <vt:i4>7929866</vt:i4>
      </vt:variant>
      <vt:variant>
        <vt:i4>129</vt:i4>
      </vt:variant>
      <vt:variant>
        <vt:i4>0</vt:i4>
      </vt:variant>
      <vt:variant>
        <vt:i4>5</vt:i4>
      </vt:variant>
      <vt:variant>
        <vt:lpwstr>http://www.nevo.co.il/Law_word/law06/TAK-1614.pdf</vt:lpwstr>
      </vt:variant>
      <vt:variant>
        <vt:lpwstr/>
      </vt:variant>
      <vt:variant>
        <vt:i4>8192001</vt:i4>
      </vt:variant>
      <vt:variant>
        <vt:i4>126</vt:i4>
      </vt:variant>
      <vt:variant>
        <vt:i4>0</vt:i4>
      </vt:variant>
      <vt:variant>
        <vt:i4>5</vt:i4>
      </vt:variant>
      <vt:variant>
        <vt:lpwstr>http://www.nevo.co.il/Law_word/law06/TAK-0841.pdf</vt:lpwstr>
      </vt:variant>
      <vt:variant>
        <vt:lpwstr/>
      </vt:variant>
      <vt:variant>
        <vt:i4>8126472</vt:i4>
      </vt:variant>
      <vt:variant>
        <vt:i4>123</vt:i4>
      </vt:variant>
      <vt:variant>
        <vt:i4>0</vt:i4>
      </vt:variant>
      <vt:variant>
        <vt:i4>5</vt:i4>
      </vt:variant>
      <vt:variant>
        <vt:lpwstr>http://www.nevo.co.il/Law_word/law06/TAK-0555.pdf</vt:lpwstr>
      </vt:variant>
      <vt:variant>
        <vt:lpwstr/>
      </vt:variant>
      <vt:variant>
        <vt:i4>7340037</vt:i4>
      </vt:variant>
      <vt:variant>
        <vt:i4>120</vt:i4>
      </vt:variant>
      <vt:variant>
        <vt:i4>0</vt:i4>
      </vt:variant>
      <vt:variant>
        <vt:i4>5</vt:i4>
      </vt:variant>
      <vt:variant>
        <vt:lpwstr>http://www.nevo.co.il/Law_word/law06/TAK-0499.pdf</vt:lpwstr>
      </vt:variant>
      <vt:variant>
        <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8126468</vt:i4>
      </vt:variant>
      <vt:variant>
        <vt:i4>33</vt:i4>
      </vt:variant>
      <vt:variant>
        <vt:i4>0</vt:i4>
      </vt:variant>
      <vt:variant>
        <vt:i4>5</vt:i4>
      </vt:variant>
      <vt:variant>
        <vt:lpwstr>http://www.nevo.co.il/Law_word/law06/TAK-4915.pdf</vt:lpwstr>
      </vt:variant>
      <vt:variant>
        <vt:lpwstr/>
      </vt:variant>
      <vt:variant>
        <vt:i4>7929864</vt:i4>
      </vt:variant>
      <vt:variant>
        <vt:i4>30</vt:i4>
      </vt:variant>
      <vt:variant>
        <vt:i4>0</vt:i4>
      </vt:variant>
      <vt:variant>
        <vt:i4>5</vt:i4>
      </vt:variant>
      <vt:variant>
        <vt:lpwstr>http://www.nevo.co.il/Law_word/law06/TAK-4747.pdf</vt:lpwstr>
      </vt:variant>
      <vt:variant>
        <vt:lpwstr/>
      </vt:variant>
      <vt:variant>
        <vt:i4>8060943</vt:i4>
      </vt:variant>
      <vt:variant>
        <vt:i4>27</vt:i4>
      </vt:variant>
      <vt:variant>
        <vt:i4>0</vt:i4>
      </vt:variant>
      <vt:variant>
        <vt:i4>5</vt:i4>
      </vt:variant>
      <vt:variant>
        <vt:lpwstr>http://www.nevo.co.il/Law_word/law06/TAK-4166.pdf</vt:lpwstr>
      </vt:variant>
      <vt:variant>
        <vt:lpwstr/>
      </vt:variant>
      <vt:variant>
        <vt:i4>7929866</vt:i4>
      </vt:variant>
      <vt:variant>
        <vt:i4>24</vt:i4>
      </vt:variant>
      <vt:variant>
        <vt:i4>0</vt:i4>
      </vt:variant>
      <vt:variant>
        <vt:i4>5</vt:i4>
      </vt:variant>
      <vt:variant>
        <vt:lpwstr>http://www.nevo.co.il/Law_word/law06/TAK-1614.pdf</vt:lpwstr>
      </vt:variant>
      <vt:variant>
        <vt:lpwstr/>
      </vt:variant>
      <vt:variant>
        <vt:i4>7864332</vt:i4>
      </vt:variant>
      <vt:variant>
        <vt:i4>21</vt:i4>
      </vt:variant>
      <vt:variant>
        <vt:i4>0</vt:i4>
      </vt:variant>
      <vt:variant>
        <vt:i4>5</vt:i4>
      </vt:variant>
      <vt:variant>
        <vt:lpwstr>http://www.nevo.co.il/Law_word/law06/TAK-1206.pdf</vt:lpwstr>
      </vt:variant>
      <vt:variant>
        <vt:lpwstr/>
      </vt:variant>
      <vt:variant>
        <vt:i4>8126475</vt:i4>
      </vt:variant>
      <vt:variant>
        <vt:i4>18</vt:i4>
      </vt:variant>
      <vt:variant>
        <vt:i4>0</vt:i4>
      </vt:variant>
      <vt:variant>
        <vt:i4>5</vt:i4>
      </vt:variant>
      <vt:variant>
        <vt:lpwstr>http://www.nevo.co.il/Law_word/law06/TAK-1142.pdf</vt:lpwstr>
      </vt:variant>
      <vt:variant>
        <vt:lpwstr/>
      </vt:variant>
      <vt:variant>
        <vt:i4>8192001</vt:i4>
      </vt:variant>
      <vt:variant>
        <vt:i4>15</vt:i4>
      </vt:variant>
      <vt:variant>
        <vt:i4>0</vt:i4>
      </vt:variant>
      <vt:variant>
        <vt:i4>5</vt:i4>
      </vt:variant>
      <vt:variant>
        <vt:lpwstr>http://www.nevo.co.il/Law_word/law06/TAK-0841.pdf</vt:lpwstr>
      </vt:variant>
      <vt:variant>
        <vt:lpwstr/>
      </vt:variant>
      <vt:variant>
        <vt:i4>8126472</vt:i4>
      </vt:variant>
      <vt:variant>
        <vt:i4>12</vt:i4>
      </vt:variant>
      <vt:variant>
        <vt:i4>0</vt:i4>
      </vt:variant>
      <vt:variant>
        <vt:i4>5</vt:i4>
      </vt:variant>
      <vt:variant>
        <vt:lpwstr>http://www.nevo.co.il/Law_word/law06/TAK-0555.pdf</vt:lpwstr>
      </vt:variant>
      <vt:variant>
        <vt:lpwstr/>
      </vt:variant>
      <vt:variant>
        <vt:i4>7340037</vt:i4>
      </vt:variant>
      <vt:variant>
        <vt:i4>9</vt:i4>
      </vt:variant>
      <vt:variant>
        <vt:i4>0</vt:i4>
      </vt:variant>
      <vt:variant>
        <vt:i4>5</vt:i4>
      </vt:variant>
      <vt:variant>
        <vt:lpwstr>http://www.nevo.co.il/Law_word/law06/TAK-0499.pdf</vt:lpwstr>
      </vt:variant>
      <vt:variant>
        <vt:lpwstr/>
      </vt:variant>
      <vt:variant>
        <vt:i4>7995403</vt:i4>
      </vt:variant>
      <vt:variant>
        <vt:i4>6</vt:i4>
      </vt:variant>
      <vt:variant>
        <vt:i4>0</vt:i4>
      </vt:variant>
      <vt:variant>
        <vt:i4>5</vt:i4>
      </vt:variant>
      <vt:variant>
        <vt:lpwstr>http://www.nevo.co.il/Law_word/law06/TAK-0437.pdf</vt:lpwstr>
      </vt:variant>
      <vt:variant>
        <vt:lpwstr/>
      </vt:variant>
      <vt:variant>
        <vt:i4>7929868</vt:i4>
      </vt:variant>
      <vt:variant>
        <vt:i4>3</vt:i4>
      </vt:variant>
      <vt:variant>
        <vt:i4>0</vt:i4>
      </vt:variant>
      <vt:variant>
        <vt:i4>5</vt:i4>
      </vt:variant>
      <vt:variant>
        <vt:lpwstr>http://www.nevo.co.il/Law_word/law06/TAK-0307.pdf</vt:lpwstr>
      </vt:variant>
      <vt:variant>
        <vt:lpwstr/>
      </vt:variant>
      <vt:variant>
        <vt:i4>8257550</vt:i4>
      </vt:variant>
      <vt:variant>
        <vt:i4>0</vt:i4>
      </vt:variant>
      <vt:variant>
        <vt:i4>0</vt:i4>
      </vt:variant>
      <vt:variant>
        <vt:i4>5</vt:i4>
      </vt:variant>
      <vt:variant>
        <vt:lpwstr>http://www.nevo.co.il/Law_word/law06/TAK-0177.pdf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0150</vt:lpwstr>
  </property>
  <property fmtid="{D5CDD505-2E9C-101B-9397-08002B2CF9AE}" pid="3" name="CHNAME">
    <vt:lpwstr>חיילים משוחררים</vt:lpwstr>
  </property>
  <property fmtid="{D5CDD505-2E9C-101B-9397-08002B2CF9AE}" pid="4" name="LAWNAME">
    <vt:lpwstr>תקנות העסקת נכי מלחמה, תשי"א-1951</vt:lpwstr>
  </property>
  <property fmtid="{D5CDD505-2E9C-101B-9397-08002B2CF9AE}" pid="5" name="LAWNUMBER">
    <vt:lpwstr>0002</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שרותי רווחה</vt:lpwstr>
  </property>
  <property fmtid="{D5CDD505-2E9C-101B-9397-08002B2CF9AE}" pid="9" name="NOSE31">
    <vt:lpwstr>נכים</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