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8EB28" w14:textId="77777777" w:rsidR="005D573A" w:rsidRDefault="005D573A">
      <w:pPr>
        <w:pStyle w:val="big-header"/>
        <w:ind w:left="0" w:right="1134"/>
        <w:rPr>
          <w:rFonts w:hint="cs"/>
          <w:rtl/>
        </w:rPr>
      </w:pPr>
      <w:r>
        <w:rPr>
          <w:rFonts w:hint="cs"/>
          <w:rtl/>
        </w:rPr>
        <w:t>תקנות הפיקוח על יצוא ביטחוני (פטור מרישיון שיווק ביטחוני)</w:t>
      </w:r>
      <w:r>
        <w:rPr>
          <w:rtl/>
        </w:rPr>
        <w:t>, תשס"</w:t>
      </w:r>
      <w:r>
        <w:rPr>
          <w:rFonts w:hint="cs"/>
          <w:rtl/>
        </w:rPr>
        <w:t>ח</w:t>
      </w:r>
      <w:r>
        <w:rPr>
          <w:rtl/>
        </w:rPr>
        <w:t>-200</w:t>
      </w:r>
      <w:r>
        <w:rPr>
          <w:rFonts w:hint="cs"/>
          <w:rtl/>
        </w:rPr>
        <w:t>8</w:t>
      </w:r>
    </w:p>
    <w:p w14:paraId="4BA22F5B" w14:textId="77777777" w:rsidR="007C6765" w:rsidRDefault="007C6765" w:rsidP="007C6765">
      <w:pPr>
        <w:spacing w:line="320" w:lineRule="auto"/>
        <w:jc w:val="left"/>
        <w:rPr>
          <w:rFonts w:cs="FrankRuehl" w:hint="cs"/>
          <w:szCs w:val="26"/>
          <w:rtl/>
        </w:rPr>
      </w:pPr>
    </w:p>
    <w:p w14:paraId="27FF827D" w14:textId="77777777" w:rsidR="007226F3" w:rsidRPr="007C6765" w:rsidRDefault="007226F3" w:rsidP="007C6765">
      <w:pPr>
        <w:spacing w:line="320" w:lineRule="auto"/>
        <w:jc w:val="left"/>
        <w:rPr>
          <w:rFonts w:cs="FrankRuehl" w:hint="cs"/>
          <w:szCs w:val="26"/>
          <w:rtl/>
        </w:rPr>
      </w:pPr>
    </w:p>
    <w:p w14:paraId="103DB361" w14:textId="77777777" w:rsidR="007C6765" w:rsidRDefault="007C6765" w:rsidP="007C6765">
      <w:pPr>
        <w:spacing w:line="320" w:lineRule="auto"/>
        <w:jc w:val="left"/>
        <w:rPr>
          <w:rFonts w:cs="Miriam"/>
          <w:szCs w:val="22"/>
          <w:rtl/>
        </w:rPr>
      </w:pPr>
      <w:r w:rsidRPr="007C6765">
        <w:rPr>
          <w:rFonts w:cs="Miriam"/>
          <w:szCs w:val="22"/>
          <w:rtl/>
        </w:rPr>
        <w:t>בטחון</w:t>
      </w:r>
      <w:r w:rsidRPr="007C6765">
        <w:rPr>
          <w:rFonts w:cs="FrankRuehl"/>
          <w:szCs w:val="26"/>
          <w:rtl/>
        </w:rPr>
        <w:t xml:space="preserve"> – יצוא ביטחוני – רישיון ורישום</w:t>
      </w:r>
    </w:p>
    <w:p w14:paraId="2A174C08" w14:textId="77777777" w:rsidR="000F4B55" w:rsidRPr="007C6765" w:rsidRDefault="007C6765" w:rsidP="007C6765">
      <w:pPr>
        <w:spacing w:line="320" w:lineRule="auto"/>
        <w:jc w:val="left"/>
        <w:rPr>
          <w:rFonts w:cs="Miriam"/>
          <w:szCs w:val="22"/>
          <w:rtl/>
        </w:rPr>
      </w:pPr>
      <w:r w:rsidRPr="007C6765">
        <w:rPr>
          <w:rFonts w:cs="Miriam"/>
          <w:szCs w:val="22"/>
          <w:rtl/>
        </w:rPr>
        <w:t>משפט פרטי וכלכלה</w:t>
      </w:r>
      <w:r w:rsidRPr="007C6765">
        <w:rPr>
          <w:rFonts w:cs="FrankRuehl"/>
          <w:szCs w:val="26"/>
          <w:rtl/>
        </w:rPr>
        <w:t xml:space="preserve"> – מסחר  – יצוא – יצוא בטחוני</w:t>
      </w:r>
    </w:p>
    <w:p w14:paraId="5ACCA6CC" w14:textId="77777777" w:rsidR="005D573A" w:rsidRDefault="005D573A">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D573A" w14:paraId="7D761026" w14:textId="77777777">
        <w:tblPrEx>
          <w:tblCellMar>
            <w:top w:w="0" w:type="dxa"/>
            <w:bottom w:w="0" w:type="dxa"/>
          </w:tblCellMar>
        </w:tblPrEx>
        <w:trPr>
          <w:jc w:val="right"/>
        </w:trPr>
        <w:tc>
          <w:tcPr>
            <w:tcW w:w="850" w:type="dxa"/>
          </w:tcPr>
          <w:p w14:paraId="7827BC6B" w14:textId="77777777" w:rsidR="005D573A" w:rsidRDefault="005D573A">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7744CAF" w14:textId="77777777" w:rsidR="005D573A" w:rsidRDefault="005D573A">
            <w:pPr>
              <w:spacing w:line="240" w:lineRule="auto"/>
              <w:jc w:val="left"/>
              <w:rPr>
                <w:rFonts w:cs="Frankruhel" w:hint="cs"/>
                <w:sz w:val="24"/>
              </w:rPr>
            </w:pPr>
            <w:hyperlink w:anchor="Seif0" w:tooltip="פטור לסוגים של פעולות שיווק ביטחוני" w:history="1">
              <w:r>
                <w:rPr>
                  <w:rStyle w:val="Hyperlink"/>
                </w:rPr>
                <w:t>Go</w:t>
              </w:r>
            </w:hyperlink>
          </w:p>
        </w:tc>
        <w:tc>
          <w:tcPr>
            <w:tcW w:w="5669" w:type="dxa"/>
          </w:tcPr>
          <w:p w14:paraId="33AE9A22" w14:textId="77777777" w:rsidR="005D573A" w:rsidRDefault="005D573A">
            <w:pPr>
              <w:spacing w:line="240" w:lineRule="auto"/>
              <w:jc w:val="left"/>
              <w:rPr>
                <w:rFonts w:cs="Frankruhel"/>
                <w:sz w:val="24"/>
                <w:rtl/>
              </w:rPr>
            </w:pPr>
            <w:r>
              <w:rPr>
                <w:rFonts w:cs="Frankruhel"/>
                <w:sz w:val="24"/>
                <w:rtl/>
              </w:rPr>
              <w:t>פטור לסוגים של פעולות שיווק ביטחוני</w:t>
            </w:r>
          </w:p>
        </w:tc>
        <w:tc>
          <w:tcPr>
            <w:tcW w:w="1247" w:type="dxa"/>
          </w:tcPr>
          <w:p w14:paraId="4C5BEBE8" w14:textId="77777777" w:rsidR="005D573A" w:rsidRDefault="005D573A">
            <w:pPr>
              <w:spacing w:line="240" w:lineRule="auto"/>
              <w:jc w:val="left"/>
              <w:rPr>
                <w:rFonts w:cs="Frankruhel" w:hint="cs"/>
                <w:sz w:val="24"/>
              </w:rPr>
            </w:pPr>
            <w:r>
              <w:rPr>
                <w:rFonts w:cs="Frankruhel"/>
                <w:sz w:val="24"/>
                <w:rtl/>
              </w:rPr>
              <w:t xml:space="preserve">סעיף 1 </w:t>
            </w:r>
          </w:p>
        </w:tc>
      </w:tr>
    </w:tbl>
    <w:p w14:paraId="35567F16" w14:textId="77777777" w:rsidR="005D573A" w:rsidRDefault="005D573A">
      <w:pPr>
        <w:pStyle w:val="big-header"/>
        <w:ind w:left="0" w:right="1134"/>
        <w:rPr>
          <w:rFonts w:hint="cs"/>
          <w:rtl/>
        </w:rPr>
      </w:pPr>
    </w:p>
    <w:p w14:paraId="52563D71" w14:textId="77777777" w:rsidR="005D573A" w:rsidRDefault="005D573A" w:rsidP="000F4B55">
      <w:pPr>
        <w:pStyle w:val="big-header"/>
        <w:ind w:left="0" w:right="1134"/>
        <w:rPr>
          <w:rFonts w:hint="cs"/>
          <w:rtl/>
        </w:rPr>
      </w:pPr>
      <w:r>
        <w:rPr>
          <w:rtl/>
        </w:rPr>
        <w:br w:type="page"/>
      </w:r>
      <w:r>
        <w:rPr>
          <w:rFonts w:hint="cs"/>
          <w:rtl/>
        </w:rPr>
        <w:lastRenderedPageBreak/>
        <w:t>תקנות הפיקוח על יצוא ביטחוני (פטור מרישיון שיווק ביטחוני)</w:t>
      </w:r>
      <w:r>
        <w:rPr>
          <w:rtl/>
        </w:rPr>
        <w:t xml:space="preserve">, </w:t>
      </w:r>
      <w:r>
        <w:rPr>
          <w:rFonts w:hint="cs"/>
          <w:rtl/>
        </w:rPr>
        <w:br/>
      </w:r>
      <w:r>
        <w:rPr>
          <w:rtl/>
        </w:rPr>
        <w:t>תשס"</w:t>
      </w:r>
      <w:r>
        <w:rPr>
          <w:rFonts w:hint="cs"/>
          <w:rtl/>
        </w:rPr>
        <w:t>ח</w:t>
      </w:r>
      <w:r>
        <w:rPr>
          <w:rtl/>
        </w:rPr>
        <w:t>-200</w:t>
      </w:r>
      <w:r>
        <w:rPr>
          <w:rFonts w:hint="cs"/>
          <w:rtl/>
        </w:rPr>
        <w:t>8</w:t>
      </w:r>
      <w:r>
        <w:rPr>
          <w:rStyle w:val="default"/>
          <w:sz w:val="22"/>
          <w:szCs w:val="22"/>
          <w:rtl/>
        </w:rPr>
        <w:footnoteReference w:customMarkFollows="1" w:id="1"/>
        <w:t>*</w:t>
      </w:r>
    </w:p>
    <w:p w14:paraId="517FF8B5" w14:textId="77777777" w:rsidR="005D573A" w:rsidRDefault="005D573A">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14(ב) ו-45 לחוק הפיקוח על יצוא ביטחוני, התשס"ז-2007 (להלן </w:t>
      </w:r>
      <w:r>
        <w:rPr>
          <w:rStyle w:val="default"/>
          <w:rFonts w:cs="FrankRuehl"/>
          <w:rtl/>
        </w:rPr>
        <w:t>–</w:t>
      </w:r>
      <w:r>
        <w:rPr>
          <w:rStyle w:val="default"/>
          <w:rFonts w:cs="FrankRuehl" w:hint="cs"/>
          <w:rtl/>
        </w:rPr>
        <w:t xml:space="preserve"> החוק), בהתייעצות עם שר החוץ ובאישור ועדת החוץ והביטחון של הכנסת, אני מתקין תקנות אלה:</w:t>
      </w:r>
    </w:p>
    <w:p w14:paraId="35751DBB" w14:textId="77777777" w:rsidR="005D573A" w:rsidRDefault="005D573A">
      <w:pPr>
        <w:pStyle w:val="P00"/>
        <w:spacing w:before="72"/>
        <w:ind w:left="0" w:right="1134"/>
        <w:rPr>
          <w:rStyle w:val="default"/>
          <w:rFonts w:cs="FrankRuehl" w:hint="cs"/>
          <w:rtl/>
        </w:rPr>
      </w:pPr>
      <w:bookmarkStart w:id="0" w:name="Seif0"/>
      <w:bookmarkEnd w:id="0"/>
      <w:r>
        <w:rPr>
          <w:lang w:val="he-IL"/>
        </w:rPr>
        <w:pict w14:anchorId="1E347928">
          <v:rect id="_x0000_s1026" style="position:absolute;left:0;text-align:left;margin-left:464.5pt;margin-top:8.05pt;width:75.05pt;height:26.8pt;z-index:251657216" o:allowincell="f" filled="f" stroked="f" strokecolor="lime" strokeweight=".25pt">
            <v:textbox style="mso-next-textbox:#_x0000_s1026" inset="0,0,0,0">
              <w:txbxContent>
                <w:p w14:paraId="682ABE21" w14:textId="77777777" w:rsidR="005D573A" w:rsidRDefault="005D573A">
                  <w:pPr>
                    <w:spacing w:line="160" w:lineRule="exact"/>
                    <w:jc w:val="left"/>
                    <w:rPr>
                      <w:rFonts w:cs="Miriam" w:hint="cs"/>
                      <w:noProof/>
                      <w:szCs w:val="18"/>
                      <w:rtl/>
                    </w:rPr>
                  </w:pPr>
                  <w:r>
                    <w:rPr>
                      <w:rFonts w:cs="Miriam" w:hint="cs"/>
                      <w:szCs w:val="18"/>
                      <w:rtl/>
                    </w:rPr>
                    <w:t>פטור לסוגים של פעולות שיווק ביטחוני</w:t>
                  </w:r>
                </w:p>
              </w:txbxContent>
            </v:textbox>
            <w10:anchorlock/>
          </v:rect>
        </w:pict>
      </w:r>
      <w:r>
        <w:rPr>
          <w:rStyle w:val="big-number"/>
          <w:rtl/>
        </w:rPr>
        <w:t>1.</w:t>
      </w:r>
      <w:r>
        <w:rPr>
          <w:rStyle w:val="big-number"/>
          <w:rtl/>
        </w:rPr>
        <w:tab/>
      </w:r>
      <w:r>
        <w:rPr>
          <w:rStyle w:val="default"/>
          <w:rFonts w:cs="FrankRuehl" w:hint="cs"/>
          <w:rtl/>
        </w:rPr>
        <w:t>הרשות המוסמכת תהיה רשאית לפטור מבקש מהחובה לקבל רישיון שיווק ביטחוני בנוגע לפעולות המנויות להלן:</w:t>
      </w:r>
    </w:p>
    <w:p w14:paraId="690270F0" w14:textId="77777777" w:rsidR="005D573A" w:rsidRDefault="005D573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הצגה, לרבות הדגמה, בתערוכה, של ציוד ביטחוני ושל מידע למטרות שיווק, בנוגע לציוד ביטחוני, ידע ביטחוני, או שירות ביטחוני אשר נקבע לגביהם על ידי הגורם המוסמך במשרד הביטחון כי הם בלתי מסווגים;</w:t>
      </w:r>
    </w:p>
    <w:p w14:paraId="1DB39782" w14:textId="77777777" w:rsidR="005D573A" w:rsidRDefault="005D573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פרסום באמצעות האינטרנט או אמצעי תקשורת המונים אחר, של מידע למטרות שיווק בנוגע לציוד ביטחוני, ידע ביטחוני, או שירות ביטחוני אשר נקבע לגביהם על ידי הגורם המוסמך במשרד הביטחון כי הם בלתי מסווגים;</w:t>
      </w:r>
    </w:p>
    <w:p w14:paraId="0DC8146C" w14:textId="77777777" w:rsidR="005D573A" w:rsidRDefault="007074B1" w:rsidP="007074B1">
      <w:pPr>
        <w:pStyle w:val="P00"/>
        <w:spacing w:before="72"/>
        <w:ind w:left="624" w:right="1134"/>
        <w:rPr>
          <w:rStyle w:val="default"/>
          <w:rFonts w:cs="FrankRuehl" w:hint="cs"/>
          <w:rtl/>
        </w:rPr>
      </w:pPr>
      <w:r>
        <w:rPr>
          <w:rFonts w:hint="cs"/>
          <w:rtl/>
          <w:lang w:eastAsia="en-US"/>
        </w:rPr>
        <w:pict w14:anchorId="5E18C880">
          <v:shapetype id="_x0000_t202" coordsize="21600,21600" o:spt="202" path="m,l,21600r21600,l21600,xe">
            <v:stroke joinstyle="miter"/>
            <v:path gradientshapeok="t" o:connecttype="rect"/>
          </v:shapetype>
          <v:shape id="_x0000_s1064" type="#_x0000_t202" style="position:absolute;left:0;text-align:left;margin-left:470.25pt;margin-top:7.1pt;width:1in;height:9.65pt;z-index:251658240" filled="f" stroked="f">
            <v:textbox inset="1mm,0,1mm,0">
              <w:txbxContent>
                <w:p w14:paraId="28E9A6E1" w14:textId="77777777" w:rsidR="007074B1" w:rsidRDefault="007074B1" w:rsidP="007074B1">
                  <w:pPr>
                    <w:spacing w:line="160" w:lineRule="exact"/>
                    <w:jc w:val="left"/>
                    <w:rPr>
                      <w:rFonts w:cs="Miriam" w:hint="cs"/>
                      <w:noProof/>
                      <w:szCs w:val="18"/>
                      <w:rtl/>
                    </w:rPr>
                  </w:pPr>
                  <w:r>
                    <w:rPr>
                      <w:rFonts w:cs="Miriam" w:hint="cs"/>
                      <w:szCs w:val="18"/>
                      <w:rtl/>
                    </w:rPr>
                    <w:t>תק' תש"ע-2010</w:t>
                  </w:r>
                </w:p>
              </w:txbxContent>
            </v:textbox>
            <w10:anchorlock/>
          </v:shape>
        </w:pict>
      </w:r>
      <w:r w:rsidR="005D573A">
        <w:rPr>
          <w:rStyle w:val="default"/>
          <w:rFonts w:cs="FrankRuehl" w:hint="cs"/>
          <w:rtl/>
        </w:rPr>
        <w:t>(3)</w:t>
      </w:r>
      <w:r w:rsidR="005D573A">
        <w:rPr>
          <w:rStyle w:val="default"/>
          <w:rFonts w:cs="FrankRuehl" w:hint="cs"/>
          <w:rtl/>
        </w:rPr>
        <w:tab/>
      </w:r>
      <w:r>
        <w:rPr>
          <w:rStyle w:val="default"/>
          <w:rFonts w:cs="FrankRuehl" w:hint="cs"/>
          <w:rtl/>
        </w:rPr>
        <w:t>פעולת</w:t>
      </w:r>
      <w:r w:rsidR="005D573A">
        <w:rPr>
          <w:rStyle w:val="default"/>
          <w:rFonts w:cs="FrankRuehl" w:hint="cs"/>
          <w:rtl/>
        </w:rPr>
        <w:t xml:space="preserve"> שיווק </w:t>
      </w:r>
      <w:r>
        <w:rPr>
          <w:rStyle w:val="default"/>
          <w:rFonts w:cs="FrankRuehl" w:hint="cs"/>
          <w:rtl/>
        </w:rPr>
        <w:t xml:space="preserve">ביטחוני מול גורם במדינה המנויה ברשימת מדינות שנקבעה לצורך פסקה זו, המונחת לעיון מי שרשומים במרשם היצוא הביטחוני במשרדי הרשות המוסמכת, לשימוש סופי במדינה ממדינות אלה ובלבד שהמידע המועבר במסגרתה הוא בלתי מסווג ונוגע לציוד ביטחוני, ידע ביטחוני או שירות ביטחוני בלתי מסווגים, למעט בנוגע לציוד ביטחוני, ידע ביטחוני או שירות ביטחוני המנויים ברשימה שתובא לידיעת מי שרשומים במרשם היצוא הביטחוני; בפסקה זו, "בלתי מסווג" </w:t>
      </w:r>
      <w:r>
        <w:rPr>
          <w:rStyle w:val="default"/>
          <w:rFonts w:cs="FrankRuehl"/>
          <w:rtl/>
        </w:rPr>
        <w:t>–</w:t>
      </w:r>
      <w:r>
        <w:rPr>
          <w:rStyle w:val="default"/>
          <w:rFonts w:cs="FrankRuehl" w:hint="cs"/>
          <w:rtl/>
        </w:rPr>
        <w:t xml:space="preserve"> לפי קביעה של הממונה על הביטחון במערכת הביטחון (מלמ"ב)</w:t>
      </w:r>
      <w:r w:rsidR="005D573A">
        <w:rPr>
          <w:rStyle w:val="default"/>
          <w:rFonts w:cs="FrankRuehl" w:hint="cs"/>
          <w:rtl/>
        </w:rPr>
        <w:t>;</w:t>
      </w:r>
    </w:p>
    <w:p w14:paraId="4FC41D91" w14:textId="77777777" w:rsidR="007074B1" w:rsidRPr="007074B1" w:rsidRDefault="007074B1" w:rsidP="007074B1">
      <w:pPr>
        <w:pStyle w:val="P00"/>
        <w:spacing w:before="0"/>
        <w:ind w:left="624" w:right="1134"/>
        <w:rPr>
          <w:rStyle w:val="default"/>
          <w:rFonts w:cs="FrankRuehl" w:hint="cs"/>
          <w:vanish/>
          <w:color w:val="FF0000"/>
          <w:szCs w:val="20"/>
          <w:shd w:val="clear" w:color="auto" w:fill="FFFF99"/>
          <w:rtl/>
        </w:rPr>
      </w:pPr>
      <w:bookmarkStart w:id="1" w:name="Rov3"/>
      <w:r w:rsidRPr="007074B1">
        <w:rPr>
          <w:rStyle w:val="default"/>
          <w:rFonts w:cs="FrankRuehl" w:hint="cs"/>
          <w:vanish/>
          <w:color w:val="FF0000"/>
          <w:szCs w:val="20"/>
          <w:shd w:val="clear" w:color="auto" w:fill="FFFF99"/>
          <w:rtl/>
        </w:rPr>
        <w:t>מיום 9.8.2010</w:t>
      </w:r>
    </w:p>
    <w:p w14:paraId="31AF3591" w14:textId="77777777" w:rsidR="007074B1" w:rsidRPr="007074B1" w:rsidRDefault="007074B1" w:rsidP="007074B1">
      <w:pPr>
        <w:pStyle w:val="P00"/>
        <w:spacing w:before="0"/>
        <w:ind w:left="624" w:right="1134"/>
        <w:rPr>
          <w:rStyle w:val="default"/>
          <w:rFonts w:cs="FrankRuehl" w:hint="cs"/>
          <w:vanish/>
          <w:szCs w:val="20"/>
          <w:shd w:val="clear" w:color="auto" w:fill="FFFF99"/>
          <w:rtl/>
        </w:rPr>
      </w:pPr>
      <w:r w:rsidRPr="007074B1">
        <w:rPr>
          <w:rStyle w:val="default"/>
          <w:rFonts w:cs="FrankRuehl" w:hint="cs"/>
          <w:b/>
          <w:bCs/>
          <w:vanish/>
          <w:szCs w:val="20"/>
          <w:shd w:val="clear" w:color="auto" w:fill="FFFF99"/>
          <w:rtl/>
        </w:rPr>
        <w:t>תק' תש"ע-2010</w:t>
      </w:r>
    </w:p>
    <w:p w14:paraId="29A6D91D" w14:textId="77777777" w:rsidR="007074B1" w:rsidRPr="007074B1" w:rsidRDefault="007074B1" w:rsidP="007074B1">
      <w:pPr>
        <w:pStyle w:val="P00"/>
        <w:spacing w:before="0"/>
        <w:ind w:left="624" w:right="1134"/>
        <w:rPr>
          <w:rStyle w:val="default"/>
          <w:rFonts w:cs="FrankRuehl" w:hint="cs"/>
          <w:vanish/>
          <w:szCs w:val="20"/>
          <w:shd w:val="clear" w:color="auto" w:fill="FFFF99"/>
          <w:rtl/>
        </w:rPr>
      </w:pPr>
      <w:hyperlink r:id="rId6" w:history="1">
        <w:r w:rsidRPr="007074B1">
          <w:rPr>
            <w:rStyle w:val="Hyperlink"/>
            <w:rFonts w:hint="cs"/>
            <w:vanish/>
            <w:szCs w:val="20"/>
            <w:shd w:val="clear" w:color="auto" w:fill="FFFF99"/>
            <w:rtl/>
          </w:rPr>
          <w:t>ק"ת תש"ע מס' 6918</w:t>
        </w:r>
      </w:hyperlink>
      <w:r w:rsidRPr="007074B1">
        <w:rPr>
          <w:rStyle w:val="default"/>
          <w:rFonts w:cs="FrankRuehl" w:hint="cs"/>
          <w:vanish/>
          <w:szCs w:val="20"/>
          <w:shd w:val="clear" w:color="auto" w:fill="FFFF99"/>
          <w:rtl/>
        </w:rPr>
        <w:t xml:space="preserve"> מיום 9.8.2010 עמ' 1478</w:t>
      </w:r>
    </w:p>
    <w:p w14:paraId="00E3F46C" w14:textId="77777777" w:rsidR="007074B1" w:rsidRPr="007074B1" w:rsidRDefault="007074B1" w:rsidP="007074B1">
      <w:pPr>
        <w:pStyle w:val="P00"/>
        <w:spacing w:before="0"/>
        <w:ind w:left="624" w:right="1134"/>
        <w:rPr>
          <w:rStyle w:val="default"/>
          <w:rFonts w:cs="FrankRuehl" w:hint="cs"/>
          <w:vanish/>
          <w:szCs w:val="20"/>
          <w:shd w:val="clear" w:color="auto" w:fill="FFFF99"/>
          <w:rtl/>
        </w:rPr>
      </w:pPr>
      <w:r w:rsidRPr="007074B1">
        <w:rPr>
          <w:rStyle w:val="default"/>
          <w:rFonts w:cs="FrankRuehl" w:hint="cs"/>
          <w:b/>
          <w:bCs/>
          <w:vanish/>
          <w:szCs w:val="20"/>
          <w:shd w:val="clear" w:color="auto" w:fill="FFFF99"/>
          <w:rtl/>
        </w:rPr>
        <w:t>החלפת פסקה 1(3)</w:t>
      </w:r>
    </w:p>
    <w:p w14:paraId="44248044" w14:textId="77777777" w:rsidR="007074B1" w:rsidRPr="007074B1" w:rsidRDefault="007074B1" w:rsidP="007074B1">
      <w:pPr>
        <w:pStyle w:val="P00"/>
        <w:ind w:left="624" w:right="1134"/>
        <w:rPr>
          <w:rStyle w:val="default"/>
          <w:rFonts w:cs="FrankRuehl" w:hint="cs"/>
          <w:vanish/>
          <w:szCs w:val="20"/>
          <w:shd w:val="clear" w:color="auto" w:fill="FFFF99"/>
          <w:rtl/>
        </w:rPr>
      </w:pPr>
      <w:r w:rsidRPr="007074B1">
        <w:rPr>
          <w:rStyle w:val="default"/>
          <w:rFonts w:cs="FrankRuehl" w:hint="cs"/>
          <w:vanish/>
          <w:szCs w:val="20"/>
          <w:shd w:val="clear" w:color="auto" w:fill="FFFF99"/>
          <w:rtl/>
        </w:rPr>
        <w:t>הנוסח הקודם:</w:t>
      </w:r>
    </w:p>
    <w:p w14:paraId="475990E9" w14:textId="77777777" w:rsidR="007074B1" w:rsidRPr="007074B1" w:rsidRDefault="007074B1" w:rsidP="007074B1">
      <w:pPr>
        <w:pStyle w:val="P00"/>
        <w:spacing w:before="0"/>
        <w:ind w:left="624" w:right="1134"/>
        <w:rPr>
          <w:rStyle w:val="default"/>
          <w:rFonts w:cs="FrankRuehl" w:hint="cs"/>
          <w:strike/>
          <w:sz w:val="2"/>
          <w:szCs w:val="2"/>
          <w:rtl/>
        </w:rPr>
      </w:pPr>
      <w:r w:rsidRPr="007074B1">
        <w:rPr>
          <w:rStyle w:val="default"/>
          <w:rFonts w:cs="FrankRuehl" w:hint="cs"/>
          <w:strike/>
          <w:vanish/>
          <w:sz w:val="22"/>
          <w:szCs w:val="22"/>
          <w:shd w:val="clear" w:color="auto" w:fill="FFFF99"/>
          <w:rtl/>
        </w:rPr>
        <w:t>(3)</w:t>
      </w:r>
      <w:r w:rsidRPr="007074B1">
        <w:rPr>
          <w:rStyle w:val="default"/>
          <w:rFonts w:cs="FrankRuehl" w:hint="cs"/>
          <w:strike/>
          <w:vanish/>
          <w:sz w:val="22"/>
          <w:szCs w:val="22"/>
          <w:shd w:val="clear" w:color="auto" w:fill="FFFF99"/>
          <w:rtl/>
        </w:rPr>
        <w:tab/>
        <w:t xml:space="preserve">הצגת מידע למטרות שיווק אשר נקבע לגביו על ידי הגורם המוסמך במשרד הביטחון כי הוא בלתי מסווג, בנוגע לציוד ביטחוני, ידע ביטחוני או שירות ביטחוני, שנקבע לגביהם, על ידי הגורם המוסמך במשרד הביטחון, כי הם בלתי מסווגים, למדינות אשר יובאו לידיעת הרשומים במרשם על ידי הרשות המוסמכת, ולמעט בנוגע לציוד ביטחוני, ידע ביטחוני או שירות ביטחוני שלגביהם נמסרה הודעה לרשומים במרשם; לעניין סעיף זה, "הצגת מידע" </w:t>
      </w:r>
      <w:r w:rsidRPr="007074B1">
        <w:rPr>
          <w:rStyle w:val="default"/>
          <w:rFonts w:cs="FrankRuehl"/>
          <w:strike/>
          <w:vanish/>
          <w:sz w:val="22"/>
          <w:szCs w:val="22"/>
          <w:shd w:val="clear" w:color="auto" w:fill="FFFF99"/>
          <w:rtl/>
        </w:rPr>
        <w:t>–</w:t>
      </w:r>
      <w:r w:rsidRPr="007074B1">
        <w:rPr>
          <w:rStyle w:val="default"/>
          <w:rFonts w:cs="FrankRuehl" w:hint="cs"/>
          <w:strike/>
          <w:vanish/>
          <w:sz w:val="22"/>
          <w:szCs w:val="22"/>
          <w:shd w:val="clear" w:color="auto" w:fill="FFFF99"/>
          <w:rtl/>
        </w:rPr>
        <w:t xml:space="preserve"> טרם שלב המענה לבקשה להצעה או ההשתתפות במכרז בנוגע לציוד ביטחוני, ידע ביטחוני או שירות ביטחוני כאמור, ולמעט הדגמה הכוללת ירי, הטסה או השטה;</w:t>
      </w:r>
      <w:bookmarkEnd w:id="1"/>
    </w:p>
    <w:p w14:paraId="521928A3" w14:textId="77777777" w:rsidR="005D573A" w:rsidRDefault="005D573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פעולת שיווק ביטחוני לקראת יצוא של ציוד ביטחוני אשר הוחזר לישראל לצורך מתן שירות ביטחוני, למעט שיפור או שינוי, ושלגביו ניתן בעבר רישיון שיווק ביטחוני ורישיון יצוא ביטחוני, לאותו משתמש סופי;</w:t>
      </w:r>
    </w:p>
    <w:p w14:paraId="2A38E7EF" w14:textId="77777777" w:rsidR="005D573A" w:rsidRDefault="005D573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פעולת שיווק ביטחוני לקראת יצוא של ציוד ביטחוני לצורך קבלת שירות ביטחוני מחוץ לישראל בעבור אותו ציוד ביטחוני, לאחריו יוחזר הציוד הביטחוני לישראל;</w:t>
      </w:r>
    </w:p>
    <w:p w14:paraId="642672D2" w14:textId="77777777" w:rsidR="005D573A" w:rsidRDefault="005D573A">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פעולת שיווק ביטחוני לצורך העברת ידע ביטחוני, אשר נקבע לגביו על ידי הגורם המוסמך במשרד הביטחון כי הוא בלתי מסווג, והנדרש לייצור של ציוד ביטחוני מחוץ לישראל, במדינות אשר יובאו לידיעת הרשומים במרשם על ידי הרשות המוסמכת, והכל כאשר הציוד הביטחוני מיועד להיות מועבר לישראל בלבד;</w:t>
      </w:r>
    </w:p>
    <w:p w14:paraId="320FC891" w14:textId="77777777" w:rsidR="005D573A" w:rsidRDefault="005D573A">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פעולת שיווק ביטחוני לקראת העברת מפרט טכני, הנדרש לצורך ייצור מחוץ לישראל, במדינות אשר יובאו לידיעת הרשומים במרשם על ידי הרשות המוסמכת, של רכיב בלתי מסווג אשר מיועד להיות מסופק לנותן המפרט הטכני בישראל בלבד;</w:t>
      </w:r>
    </w:p>
    <w:p w14:paraId="228E3A32" w14:textId="77777777" w:rsidR="005D573A" w:rsidRDefault="005D573A">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פעולת שיווק ביטחוני לקראת החזרת ידע ביטחוני אשר הועבר לישראל כדין, לגורם מחוץ לישראל אשר מסר את הידע הביטחוני כאמור;</w:t>
      </w:r>
    </w:p>
    <w:p w14:paraId="455B49A2" w14:textId="77777777" w:rsidR="005D573A" w:rsidRDefault="005D573A">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פעולה לקראת העברת ידע ביטחוני שאושר על ידי הגורם המוסמך במשרד הביטחון, טרם השתתפות בכנסים;</w:t>
      </w:r>
    </w:p>
    <w:p w14:paraId="5A24B1E7" w14:textId="77777777" w:rsidR="005D573A" w:rsidRDefault="005D573A">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פעולה לקראת העברת ידע ביטחוני כמשמעותו בפסקה (1) להגדרת ידע ביטחוני בסעיף 2 לחוק, אשר הוא מידע שהוא בנחלת הכלל ואשר החוק חל עליו.</w:t>
      </w:r>
    </w:p>
    <w:p w14:paraId="4CC9D3E4" w14:textId="77777777" w:rsidR="005D573A" w:rsidRDefault="005D573A">
      <w:pPr>
        <w:pStyle w:val="P00"/>
        <w:spacing w:before="72"/>
        <w:ind w:left="0" w:right="1134"/>
        <w:rPr>
          <w:rStyle w:val="default"/>
          <w:rFonts w:cs="FrankRuehl" w:hint="cs"/>
          <w:rtl/>
        </w:rPr>
      </w:pPr>
    </w:p>
    <w:p w14:paraId="75D2BE06" w14:textId="77777777" w:rsidR="005D573A" w:rsidRDefault="005D573A">
      <w:pPr>
        <w:pStyle w:val="P00"/>
        <w:spacing w:before="72"/>
        <w:ind w:left="0" w:right="1134"/>
        <w:rPr>
          <w:rStyle w:val="default"/>
          <w:rFonts w:cs="FrankRuehl" w:hint="cs"/>
          <w:rtl/>
        </w:rPr>
      </w:pPr>
    </w:p>
    <w:p w14:paraId="30D0D11C" w14:textId="77777777" w:rsidR="005D573A" w:rsidRDefault="005D573A">
      <w:pPr>
        <w:pStyle w:val="sig-1"/>
        <w:tabs>
          <w:tab w:val="clear" w:pos="851"/>
          <w:tab w:val="clear" w:pos="2835"/>
          <w:tab w:val="clear" w:pos="4820"/>
          <w:tab w:val="center" w:pos="5103"/>
        </w:tabs>
        <w:ind w:left="0" w:right="1134"/>
        <w:rPr>
          <w:rStyle w:val="default"/>
          <w:rFonts w:cs="FrankRuehl" w:hint="cs"/>
          <w:rtl/>
        </w:rPr>
      </w:pPr>
      <w:r>
        <w:rPr>
          <w:rStyle w:val="default"/>
          <w:rFonts w:cs="FrankRuehl" w:hint="cs"/>
          <w:rtl/>
        </w:rPr>
        <w:t>י"ד בשבט התשס"ח (21 בינואר 2008)</w:t>
      </w:r>
      <w:r>
        <w:rPr>
          <w:rStyle w:val="default"/>
          <w:rFonts w:cs="FrankRuehl" w:hint="cs"/>
          <w:rtl/>
        </w:rPr>
        <w:tab/>
        <w:t>אהוד ברק</w:t>
      </w:r>
    </w:p>
    <w:p w14:paraId="55F2EC6C" w14:textId="77777777" w:rsidR="005D573A" w:rsidRDefault="005D573A">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t>שר הביטחון</w:t>
      </w:r>
    </w:p>
    <w:p w14:paraId="6364CF7D" w14:textId="77777777" w:rsidR="005D573A" w:rsidRDefault="005D573A">
      <w:pPr>
        <w:pStyle w:val="P00"/>
        <w:spacing w:before="72"/>
        <w:ind w:left="0" w:right="1134"/>
        <w:rPr>
          <w:rStyle w:val="default"/>
          <w:rFonts w:cs="FrankRuehl" w:hint="cs"/>
          <w:rtl/>
        </w:rPr>
      </w:pPr>
    </w:p>
    <w:p w14:paraId="2D78C999" w14:textId="77777777" w:rsidR="005D573A" w:rsidRDefault="005D573A">
      <w:pPr>
        <w:pStyle w:val="P00"/>
        <w:spacing w:before="72"/>
        <w:ind w:left="0" w:right="1134"/>
        <w:rPr>
          <w:rStyle w:val="default"/>
          <w:rFonts w:cs="FrankRuehl" w:hint="cs"/>
          <w:rtl/>
        </w:rPr>
      </w:pPr>
    </w:p>
    <w:p w14:paraId="0DDACE99" w14:textId="77777777" w:rsidR="005D573A" w:rsidRDefault="005D573A">
      <w:pPr>
        <w:pStyle w:val="P00"/>
        <w:spacing w:before="72"/>
        <w:ind w:left="0" w:right="1134"/>
        <w:rPr>
          <w:rStyle w:val="default"/>
          <w:rFonts w:cs="FrankRuehl"/>
          <w:rtl/>
        </w:rPr>
      </w:pPr>
      <w:bookmarkStart w:id="2" w:name="LawPartEnd"/>
      <w:bookmarkEnd w:id="2"/>
    </w:p>
    <w:sectPr w:rsidR="005D573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EDD30" w14:textId="77777777" w:rsidR="00284DA1" w:rsidRDefault="00284DA1">
      <w:r>
        <w:separator/>
      </w:r>
    </w:p>
  </w:endnote>
  <w:endnote w:type="continuationSeparator" w:id="0">
    <w:p w14:paraId="6D6B59F8" w14:textId="77777777" w:rsidR="00284DA1" w:rsidRDefault="0028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DDFC" w14:textId="77777777" w:rsidR="005D573A" w:rsidRDefault="005D573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BA0350" w14:textId="77777777" w:rsidR="005D573A" w:rsidRDefault="005D573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B1DC3CB" w14:textId="77777777" w:rsidR="005D573A" w:rsidRDefault="005D573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X:\2008-law\yael\08-02-14\table\999_916.doc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C6BB1" w14:textId="77777777" w:rsidR="005D573A" w:rsidRDefault="005D573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226F3">
      <w:rPr>
        <w:rFonts w:hAnsi="FrankRuehl" w:cs="FrankRuehl"/>
        <w:noProof/>
        <w:sz w:val="24"/>
        <w:szCs w:val="24"/>
        <w:rtl/>
      </w:rPr>
      <w:t>2</w:t>
    </w:r>
    <w:r>
      <w:rPr>
        <w:rFonts w:hAnsi="FrankRuehl" w:cs="FrankRuehl"/>
        <w:sz w:val="24"/>
        <w:szCs w:val="24"/>
        <w:rtl/>
      </w:rPr>
      <w:fldChar w:fldCharType="end"/>
    </w:r>
  </w:p>
  <w:p w14:paraId="5B7C4728" w14:textId="77777777" w:rsidR="005D573A" w:rsidRDefault="005D573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9C2ABE9" w14:textId="77777777" w:rsidR="005D573A" w:rsidRDefault="005D573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X:\2008-law\yael\08-02-14\table\999_916.doc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0AF96" w14:textId="77777777" w:rsidR="00284DA1" w:rsidRDefault="00284DA1">
      <w:pPr>
        <w:spacing w:before="60" w:line="240" w:lineRule="auto"/>
        <w:ind w:right="1134"/>
      </w:pPr>
      <w:r>
        <w:separator/>
      </w:r>
    </w:p>
  </w:footnote>
  <w:footnote w:type="continuationSeparator" w:id="0">
    <w:p w14:paraId="70081946" w14:textId="77777777" w:rsidR="00284DA1" w:rsidRDefault="00284DA1">
      <w:r>
        <w:continuationSeparator/>
      </w:r>
    </w:p>
  </w:footnote>
  <w:footnote w:id="1">
    <w:p w14:paraId="69E55B92" w14:textId="77777777" w:rsidR="005D573A" w:rsidRDefault="005D573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תשס"ח מס' 6646</w:t>
        </w:r>
      </w:hyperlink>
      <w:r>
        <w:rPr>
          <w:rFonts w:hint="cs"/>
          <w:sz w:val="20"/>
          <w:rtl/>
        </w:rPr>
        <w:t xml:space="preserve"> מיום 12.2.2008 עמ' 472.</w:t>
      </w:r>
    </w:p>
    <w:p w14:paraId="1EF6D053" w14:textId="77777777" w:rsidR="00E21DFA" w:rsidRDefault="007074B1" w:rsidP="00E21DF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E21DFA">
          <w:rPr>
            <w:rStyle w:val="Hyperlink"/>
            <w:rFonts w:hint="cs"/>
            <w:sz w:val="20"/>
            <w:rtl/>
          </w:rPr>
          <w:t>ק"ת תש"ע מס' 6918</w:t>
        </w:r>
      </w:hyperlink>
      <w:r>
        <w:rPr>
          <w:rFonts w:hint="cs"/>
          <w:sz w:val="20"/>
          <w:rtl/>
        </w:rPr>
        <w:t xml:space="preserve"> מיום 9.8.2010 עמ' 1478 </w:t>
      </w:r>
      <w:r>
        <w:rPr>
          <w:sz w:val="20"/>
          <w:rtl/>
        </w:rPr>
        <w:t>–</w:t>
      </w:r>
      <w:r>
        <w:rPr>
          <w:rFonts w:hint="cs"/>
          <w:sz w:val="20"/>
          <w:rtl/>
        </w:rPr>
        <w:t xml:space="preserve"> תק' תש"ע-2010.</w:t>
      </w:r>
      <w:r w:rsidR="00E21DFA">
        <w:rPr>
          <w:rFonts w:hint="cs"/>
          <w:sz w:val="20"/>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B531D" w14:textId="77777777" w:rsidR="005D573A" w:rsidRDefault="005D573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27D0819D" w14:textId="77777777" w:rsidR="005D573A" w:rsidRDefault="005D573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09241A" w14:textId="77777777" w:rsidR="005D573A" w:rsidRDefault="005D573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375C" w14:textId="77777777" w:rsidR="005D573A" w:rsidRDefault="005D573A">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יצוא ביטחוני (פטור מרישיון שיווק ביטחוני)</w:t>
    </w:r>
    <w:r>
      <w:rPr>
        <w:rFonts w:hAnsi="FrankRuehl" w:cs="FrankRuehl"/>
        <w:color w:val="000000"/>
        <w:sz w:val="28"/>
        <w:szCs w:val="28"/>
        <w:rtl/>
      </w:rPr>
      <w:t>, תשס"</w:t>
    </w:r>
    <w:r>
      <w:rPr>
        <w:rFonts w:hAnsi="FrankRuehl" w:cs="FrankRuehl" w:hint="cs"/>
        <w:color w:val="000000"/>
        <w:sz w:val="28"/>
        <w:szCs w:val="28"/>
        <w:rtl/>
      </w:rPr>
      <w:t>ח-</w:t>
    </w:r>
    <w:r>
      <w:rPr>
        <w:rFonts w:hAnsi="FrankRuehl" w:cs="FrankRuehl"/>
        <w:color w:val="000000"/>
        <w:sz w:val="28"/>
        <w:szCs w:val="28"/>
        <w:rtl/>
      </w:rPr>
      <w:t>200</w:t>
    </w:r>
    <w:r>
      <w:rPr>
        <w:rFonts w:hAnsi="FrankRuehl" w:cs="FrankRuehl" w:hint="cs"/>
        <w:color w:val="000000"/>
        <w:sz w:val="28"/>
        <w:szCs w:val="28"/>
        <w:rtl/>
      </w:rPr>
      <w:t>8</w:t>
    </w:r>
  </w:p>
  <w:p w14:paraId="38C6AB39" w14:textId="77777777" w:rsidR="005D573A" w:rsidRDefault="005D573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A38BA4" w14:textId="77777777" w:rsidR="005D573A" w:rsidRDefault="005D573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B55"/>
    <w:rsid w:val="00052A41"/>
    <w:rsid w:val="000F4B55"/>
    <w:rsid w:val="001A1D6B"/>
    <w:rsid w:val="00284DA1"/>
    <w:rsid w:val="005500A4"/>
    <w:rsid w:val="005D573A"/>
    <w:rsid w:val="007074B1"/>
    <w:rsid w:val="007226F3"/>
    <w:rsid w:val="007C6765"/>
    <w:rsid w:val="009B278B"/>
    <w:rsid w:val="00BD6ACD"/>
    <w:rsid w:val="00BF5BA3"/>
    <w:rsid w:val="00E21DFA"/>
    <w:rsid w:val="00ED18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2BD44BB"/>
  <w15:chartTrackingRefBased/>
  <w15:docId w15:val="{E485B5E1-015D-4316-B4EA-A5AE2098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918.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918.pdf" TargetMode="External"/><Relationship Id="rId1" Type="http://schemas.openxmlformats.org/officeDocument/2006/relationships/hyperlink" Target="http://www.nevo.co.il/Law_word/law06/tak-66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2947</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פרק 55</vt:lpstr>
    </vt:vector>
  </TitlesOfParts>
  <Company/>
  <LinksUpToDate>false</LinksUpToDate>
  <CharactersWithSpaces>3458</CharactersWithSpaces>
  <SharedDoc>false</SharedDoc>
  <HLinks>
    <vt:vector size="24" baseType="variant">
      <vt:variant>
        <vt:i4>8257545</vt:i4>
      </vt:variant>
      <vt:variant>
        <vt:i4>6</vt:i4>
      </vt:variant>
      <vt:variant>
        <vt:i4>0</vt:i4>
      </vt:variant>
      <vt:variant>
        <vt:i4>5</vt:i4>
      </vt:variant>
      <vt:variant>
        <vt:lpwstr>http://www.nevo.co.il/Law_word/law06/tak-6918.pdf</vt:lpwstr>
      </vt:variant>
      <vt:variant>
        <vt:lpwstr/>
      </vt:variant>
      <vt:variant>
        <vt:i4>196634</vt:i4>
      </vt:variant>
      <vt:variant>
        <vt:i4>3</vt:i4>
      </vt:variant>
      <vt:variant>
        <vt:i4>0</vt:i4>
      </vt:variant>
      <vt:variant>
        <vt:i4>5</vt:i4>
      </vt:variant>
      <vt:variant>
        <vt:lpwstr/>
      </vt:variant>
      <vt:variant>
        <vt:lpwstr>Seif0</vt:lpwstr>
      </vt:variant>
      <vt:variant>
        <vt:i4>8257545</vt:i4>
      </vt:variant>
      <vt:variant>
        <vt:i4>3</vt:i4>
      </vt:variant>
      <vt:variant>
        <vt:i4>0</vt:i4>
      </vt:variant>
      <vt:variant>
        <vt:i4>5</vt:i4>
      </vt:variant>
      <vt:variant>
        <vt:lpwstr>http://www.nevo.co.il/Law_word/law06/tak-6918.pdf</vt:lpwstr>
      </vt:variant>
      <vt:variant>
        <vt:lpwstr/>
      </vt:variant>
      <vt:variant>
        <vt:i4>8060936</vt:i4>
      </vt:variant>
      <vt:variant>
        <vt:i4>0</vt:i4>
      </vt:variant>
      <vt:variant>
        <vt:i4>0</vt:i4>
      </vt:variant>
      <vt:variant>
        <vt:i4>5</vt:i4>
      </vt:variant>
      <vt:variant>
        <vt:lpwstr>http://www.nevo.co.il/Law_word/law06/tak-6646.pdf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תקנות הפיקוח על יצוא ביטחוני (פטור מרישיון שיווק ביטחוני), תשס"ח-2008</vt:lpwstr>
  </property>
  <property fmtid="{D5CDD505-2E9C-101B-9397-08002B2CF9AE}" pid="5" name="LAWNUMBER">
    <vt:lpwstr>0916</vt:lpwstr>
  </property>
  <property fmtid="{D5CDD505-2E9C-101B-9397-08002B2CF9AE}" pid="6" name="TYPE">
    <vt:lpwstr>01</vt:lpwstr>
  </property>
  <property fmtid="{D5CDD505-2E9C-101B-9397-08002B2CF9AE}" pid="7" name="LINKK2">
    <vt:lpwstr>http://www.nevo.co.il/Law_word/law06/tak-6918.pdf;‎רשומות – תקנות כלליות#תוקנו ק"ת תש"ע מס' ‏‏6918#מיום 9.8.2010#עמ' 1478#תק' תש"ע-2010‏</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http://web1.nevo.co.il/Law_word/law06/tak-6646.pdf;רשומות - תקנות כלליות#פורסמו ק"ת תשס"ח מס' 6646 #מיום 12.2.2008 עמ' 472</vt:lpwstr>
  </property>
  <property fmtid="{D5CDD505-2E9C-101B-9397-08002B2CF9AE}" pid="22" name="NOSE11">
    <vt:lpwstr>בטחון</vt:lpwstr>
  </property>
  <property fmtid="{D5CDD505-2E9C-101B-9397-08002B2CF9AE}" pid="23" name="NOSE21">
    <vt:lpwstr>יצוא ביטחוני</vt:lpwstr>
  </property>
  <property fmtid="{D5CDD505-2E9C-101B-9397-08002B2CF9AE}" pid="24" name="NOSE31">
    <vt:lpwstr>רישיון ורישום</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מסחר </vt:lpwstr>
  </property>
  <property fmtid="{D5CDD505-2E9C-101B-9397-08002B2CF9AE}" pid="28" name="NOSE32">
    <vt:lpwstr>יצוא</vt:lpwstr>
  </property>
  <property fmtid="{D5CDD505-2E9C-101B-9397-08002B2CF9AE}" pid="29" name="NOSE42">
    <vt:lpwstr>יצוא בטחוני</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יצוא ביטחוני</vt:lpwstr>
  </property>
  <property fmtid="{D5CDD505-2E9C-101B-9397-08002B2CF9AE}" pid="63" name="MEKOR_SAIF1">
    <vt:lpwstr>14XבX;45X</vt:lpwstr>
  </property>
  <property fmtid="{D5CDD505-2E9C-101B-9397-08002B2CF9AE}" pid="64" name="MEKORSAMCHUT">
    <vt:lpwstr/>
  </property>
</Properties>
</file>