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3236" w:rsidRDefault="00613236" w:rsidP="007A2C09">
      <w:pPr>
        <w:pStyle w:val="big-header"/>
        <w:ind w:left="0" w:right="1134"/>
        <w:rPr>
          <w:rFonts w:cs="FrankRuehl" w:hint="cs"/>
          <w:sz w:val="32"/>
          <w:rtl/>
        </w:rPr>
      </w:pPr>
      <w:r>
        <w:rPr>
          <w:rFonts w:cs="FrankRuehl"/>
          <w:sz w:val="32"/>
          <w:rtl/>
        </w:rPr>
        <w:t xml:space="preserve">תקנות הפיקוח על עסקי ביטוח (תנאי חוזה לביטוח דירות ותכולתן), </w:t>
      </w:r>
      <w:r w:rsidR="007A2C09">
        <w:rPr>
          <w:rFonts w:cs="FrankRuehl" w:hint="cs"/>
          <w:sz w:val="32"/>
          <w:rtl/>
        </w:rPr>
        <w:br/>
      </w:r>
      <w:r>
        <w:rPr>
          <w:rFonts w:cs="FrankRuehl"/>
          <w:sz w:val="32"/>
          <w:rtl/>
        </w:rPr>
        <w:t>תשמ"ו</w:t>
      </w:r>
      <w:r w:rsidR="007A2C09">
        <w:rPr>
          <w:rFonts w:cs="FrankRuehl" w:hint="cs"/>
          <w:sz w:val="32"/>
          <w:rtl/>
        </w:rPr>
        <w:t>-</w:t>
      </w:r>
      <w:r>
        <w:rPr>
          <w:rFonts w:cs="FrankRuehl"/>
          <w:sz w:val="32"/>
          <w:rtl/>
        </w:rPr>
        <w:t>1986</w:t>
      </w:r>
    </w:p>
    <w:p w:rsidR="008C6A24" w:rsidRDefault="008C6A24" w:rsidP="008C6A24">
      <w:pPr>
        <w:spacing w:line="320" w:lineRule="auto"/>
        <w:jc w:val="left"/>
        <w:rPr>
          <w:rFonts w:hint="cs"/>
          <w:rtl/>
        </w:rPr>
      </w:pPr>
    </w:p>
    <w:p w:rsidR="008B5FF9" w:rsidRDefault="008B5FF9" w:rsidP="008C6A24">
      <w:pPr>
        <w:spacing w:line="320" w:lineRule="auto"/>
        <w:jc w:val="left"/>
        <w:rPr>
          <w:rFonts w:hint="cs"/>
          <w:rtl/>
        </w:rPr>
      </w:pPr>
    </w:p>
    <w:p w:rsidR="008C6A24" w:rsidRDefault="008C6A24" w:rsidP="008C6A24">
      <w:pPr>
        <w:spacing w:line="320" w:lineRule="auto"/>
        <w:jc w:val="left"/>
        <w:rPr>
          <w:rFonts w:cs="Miriam"/>
          <w:szCs w:val="22"/>
          <w:rtl/>
        </w:rPr>
      </w:pPr>
      <w:r w:rsidRPr="008C6A24">
        <w:rPr>
          <w:rFonts w:cs="Miriam"/>
          <w:szCs w:val="22"/>
          <w:rtl/>
        </w:rPr>
        <w:t>ביטוח</w:t>
      </w:r>
      <w:r w:rsidRPr="008C6A24">
        <w:rPr>
          <w:rFonts w:cs="FrankRuehl"/>
          <w:szCs w:val="26"/>
          <w:rtl/>
        </w:rPr>
        <w:t xml:space="preserve"> – עסקי ביטוח – חוזה ודמי ביטוח</w:t>
      </w:r>
    </w:p>
    <w:p w:rsidR="00A622F2" w:rsidRPr="008C6A24" w:rsidRDefault="008C6A24" w:rsidP="008C6A24">
      <w:pPr>
        <w:spacing w:line="320" w:lineRule="auto"/>
        <w:jc w:val="left"/>
        <w:rPr>
          <w:rFonts w:cs="Miriam"/>
          <w:szCs w:val="22"/>
          <w:rtl/>
        </w:rPr>
      </w:pPr>
      <w:r w:rsidRPr="008C6A24">
        <w:rPr>
          <w:rFonts w:cs="Miriam"/>
          <w:szCs w:val="22"/>
          <w:rtl/>
        </w:rPr>
        <w:t>משפט פרטי וכלכלה</w:t>
      </w:r>
      <w:r w:rsidRPr="008C6A24">
        <w:rPr>
          <w:rFonts w:cs="FrankRuehl"/>
          <w:szCs w:val="26"/>
          <w:rtl/>
        </w:rPr>
        <w:t xml:space="preserve"> – חיובים – חוזים – חוזה ביטוח</w:t>
      </w:r>
    </w:p>
    <w:p w:rsidR="00613236" w:rsidRDefault="0061323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45D87" w:rsidRPr="00D45D87" w:rsidTr="00D45D87">
        <w:tblPrEx>
          <w:tblCellMar>
            <w:top w:w="0" w:type="dxa"/>
            <w:bottom w:w="0" w:type="dxa"/>
          </w:tblCellMar>
        </w:tblPrEx>
        <w:tc>
          <w:tcPr>
            <w:tcW w:w="1247" w:type="dxa"/>
          </w:tcPr>
          <w:p w:rsidR="00D45D87" w:rsidRPr="00D45D87" w:rsidRDefault="00D45D87" w:rsidP="00D45D87">
            <w:pPr>
              <w:spacing w:line="240" w:lineRule="auto"/>
              <w:jc w:val="left"/>
              <w:rPr>
                <w:rFonts w:cs="Frankruhel"/>
                <w:sz w:val="24"/>
                <w:rtl/>
              </w:rPr>
            </w:pPr>
            <w:r>
              <w:rPr>
                <w:sz w:val="24"/>
                <w:rtl/>
              </w:rPr>
              <w:t xml:space="preserve">סעיף 1 </w:t>
            </w:r>
          </w:p>
        </w:tc>
        <w:tc>
          <w:tcPr>
            <w:tcW w:w="5669" w:type="dxa"/>
          </w:tcPr>
          <w:p w:rsidR="00D45D87" w:rsidRPr="00D45D87" w:rsidRDefault="00D45D87" w:rsidP="00D45D87">
            <w:pPr>
              <w:spacing w:line="240" w:lineRule="auto"/>
              <w:jc w:val="left"/>
              <w:rPr>
                <w:rFonts w:cs="Frankruhel"/>
                <w:sz w:val="24"/>
                <w:rtl/>
              </w:rPr>
            </w:pPr>
            <w:r>
              <w:rPr>
                <w:sz w:val="24"/>
                <w:rtl/>
              </w:rPr>
              <w:t>פוליסה תקנית</w:t>
            </w:r>
          </w:p>
        </w:tc>
        <w:tc>
          <w:tcPr>
            <w:tcW w:w="567" w:type="dxa"/>
          </w:tcPr>
          <w:p w:rsidR="00D45D87" w:rsidRPr="00D45D87" w:rsidRDefault="00D45D87" w:rsidP="00D45D87">
            <w:pPr>
              <w:spacing w:line="240" w:lineRule="auto"/>
              <w:jc w:val="left"/>
              <w:rPr>
                <w:rStyle w:val="Hyperlink"/>
                <w:rtl/>
              </w:rPr>
            </w:pPr>
            <w:hyperlink w:anchor="Seif1" w:tooltip="פוליסה תקנית" w:history="1">
              <w:r w:rsidRPr="00D45D87">
                <w:rPr>
                  <w:rStyle w:val="Hyperlink"/>
                </w:rPr>
                <w:t>Go</w:t>
              </w:r>
            </w:hyperlink>
          </w:p>
        </w:tc>
        <w:tc>
          <w:tcPr>
            <w:tcW w:w="850" w:type="dxa"/>
          </w:tcPr>
          <w:p w:rsidR="00D45D87" w:rsidRPr="00D45D87" w:rsidRDefault="00D45D87" w:rsidP="00D45D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45D87" w:rsidRPr="00D45D87" w:rsidTr="00D45D87">
        <w:tblPrEx>
          <w:tblCellMar>
            <w:top w:w="0" w:type="dxa"/>
            <w:bottom w:w="0" w:type="dxa"/>
          </w:tblCellMar>
        </w:tblPrEx>
        <w:tc>
          <w:tcPr>
            <w:tcW w:w="1247" w:type="dxa"/>
          </w:tcPr>
          <w:p w:rsidR="00D45D87" w:rsidRPr="00D45D87" w:rsidRDefault="00D45D87" w:rsidP="00D45D87">
            <w:pPr>
              <w:spacing w:line="240" w:lineRule="auto"/>
              <w:jc w:val="left"/>
              <w:rPr>
                <w:rFonts w:cs="Frankruhel"/>
                <w:sz w:val="24"/>
                <w:rtl/>
              </w:rPr>
            </w:pPr>
            <w:r>
              <w:rPr>
                <w:sz w:val="24"/>
                <w:rtl/>
              </w:rPr>
              <w:t xml:space="preserve">סעיף 2 </w:t>
            </w:r>
          </w:p>
        </w:tc>
        <w:tc>
          <w:tcPr>
            <w:tcW w:w="5669" w:type="dxa"/>
          </w:tcPr>
          <w:p w:rsidR="00D45D87" w:rsidRPr="00D45D87" w:rsidRDefault="00D45D87" w:rsidP="00D45D87">
            <w:pPr>
              <w:spacing w:line="240" w:lineRule="auto"/>
              <w:jc w:val="left"/>
              <w:rPr>
                <w:rFonts w:cs="Frankruhel"/>
                <w:sz w:val="24"/>
                <w:rtl/>
              </w:rPr>
            </w:pPr>
            <w:r>
              <w:rPr>
                <w:sz w:val="24"/>
                <w:rtl/>
              </w:rPr>
              <w:t>הרחבות</w:t>
            </w:r>
          </w:p>
        </w:tc>
        <w:tc>
          <w:tcPr>
            <w:tcW w:w="567" w:type="dxa"/>
          </w:tcPr>
          <w:p w:rsidR="00D45D87" w:rsidRPr="00D45D87" w:rsidRDefault="00D45D87" w:rsidP="00D45D87">
            <w:pPr>
              <w:spacing w:line="240" w:lineRule="auto"/>
              <w:jc w:val="left"/>
              <w:rPr>
                <w:rStyle w:val="Hyperlink"/>
                <w:rtl/>
              </w:rPr>
            </w:pPr>
            <w:hyperlink w:anchor="Seif2" w:tooltip="הרחבות" w:history="1">
              <w:r w:rsidRPr="00D45D87">
                <w:rPr>
                  <w:rStyle w:val="Hyperlink"/>
                </w:rPr>
                <w:t>Go</w:t>
              </w:r>
            </w:hyperlink>
          </w:p>
        </w:tc>
        <w:tc>
          <w:tcPr>
            <w:tcW w:w="850" w:type="dxa"/>
          </w:tcPr>
          <w:p w:rsidR="00D45D87" w:rsidRPr="00D45D87" w:rsidRDefault="00D45D87" w:rsidP="00D45D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45D87" w:rsidRPr="00D45D87" w:rsidTr="00D45D87">
        <w:tblPrEx>
          <w:tblCellMar>
            <w:top w:w="0" w:type="dxa"/>
            <w:bottom w:w="0" w:type="dxa"/>
          </w:tblCellMar>
        </w:tblPrEx>
        <w:tc>
          <w:tcPr>
            <w:tcW w:w="1247" w:type="dxa"/>
          </w:tcPr>
          <w:p w:rsidR="00D45D87" w:rsidRPr="00D45D87" w:rsidRDefault="00D45D87" w:rsidP="00D45D87">
            <w:pPr>
              <w:spacing w:line="240" w:lineRule="auto"/>
              <w:jc w:val="left"/>
              <w:rPr>
                <w:rFonts w:cs="Frankruhel"/>
                <w:sz w:val="24"/>
                <w:rtl/>
              </w:rPr>
            </w:pPr>
            <w:r>
              <w:rPr>
                <w:sz w:val="24"/>
                <w:rtl/>
              </w:rPr>
              <w:t xml:space="preserve">סעיף 2א </w:t>
            </w:r>
          </w:p>
        </w:tc>
        <w:tc>
          <w:tcPr>
            <w:tcW w:w="5669" w:type="dxa"/>
          </w:tcPr>
          <w:p w:rsidR="00D45D87" w:rsidRPr="00D45D87" w:rsidRDefault="00D45D87" w:rsidP="00D45D87">
            <w:pPr>
              <w:spacing w:line="240" w:lineRule="auto"/>
              <w:jc w:val="left"/>
              <w:rPr>
                <w:rFonts w:cs="Frankruhel"/>
                <w:sz w:val="24"/>
                <w:rtl/>
              </w:rPr>
            </w:pPr>
            <w:r>
              <w:rPr>
                <w:sz w:val="24"/>
                <w:rtl/>
              </w:rPr>
              <w:t>פירוט דמי ביטוח בעד השבת היקף הביטוח לקדמותו</w:t>
            </w:r>
          </w:p>
        </w:tc>
        <w:tc>
          <w:tcPr>
            <w:tcW w:w="567" w:type="dxa"/>
          </w:tcPr>
          <w:p w:rsidR="00D45D87" w:rsidRPr="00D45D87" w:rsidRDefault="00D45D87" w:rsidP="00D45D87">
            <w:pPr>
              <w:spacing w:line="240" w:lineRule="auto"/>
              <w:jc w:val="left"/>
              <w:rPr>
                <w:rStyle w:val="Hyperlink"/>
                <w:rtl/>
              </w:rPr>
            </w:pPr>
            <w:hyperlink w:anchor="Seif11" w:tooltip="פירוט דמי ביטוח בעד השבת היקף הביטוח לקדמותו" w:history="1">
              <w:r w:rsidRPr="00D45D87">
                <w:rPr>
                  <w:rStyle w:val="Hyperlink"/>
                </w:rPr>
                <w:t>Go</w:t>
              </w:r>
            </w:hyperlink>
          </w:p>
        </w:tc>
        <w:tc>
          <w:tcPr>
            <w:tcW w:w="850" w:type="dxa"/>
          </w:tcPr>
          <w:p w:rsidR="00D45D87" w:rsidRPr="00D45D87" w:rsidRDefault="00D45D87" w:rsidP="00D45D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45D87" w:rsidRPr="00D45D87" w:rsidTr="00D45D87">
        <w:tblPrEx>
          <w:tblCellMar>
            <w:top w:w="0" w:type="dxa"/>
            <w:bottom w:w="0" w:type="dxa"/>
          </w:tblCellMar>
        </w:tblPrEx>
        <w:tc>
          <w:tcPr>
            <w:tcW w:w="1247" w:type="dxa"/>
          </w:tcPr>
          <w:p w:rsidR="00D45D87" w:rsidRPr="00D45D87" w:rsidRDefault="00D45D87" w:rsidP="00D45D87">
            <w:pPr>
              <w:spacing w:line="240" w:lineRule="auto"/>
              <w:jc w:val="left"/>
              <w:rPr>
                <w:rFonts w:cs="Frankruhel"/>
                <w:sz w:val="24"/>
                <w:rtl/>
              </w:rPr>
            </w:pPr>
            <w:r>
              <w:rPr>
                <w:sz w:val="24"/>
                <w:rtl/>
              </w:rPr>
              <w:t xml:space="preserve">סעיף 3 </w:t>
            </w:r>
          </w:p>
        </w:tc>
        <w:tc>
          <w:tcPr>
            <w:tcW w:w="5669" w:type="dxa"/>
          </w:tcPr>
          <w:p w:rsidR="00D45D87" w:rsidRPr="00D45D87" w:rsidRDefault="00D45D87" w:rsidP="00D45D87">
            <w:pPr>
              <w:spacing w:line="240" w:lineRule="auto"/>
              <w:jc w:val="left"/>
              <w:rPr>
                <w:rFonts w:cs="Frankruhel"/>
                <w:sz w:val="24"/>
                <w:rtl/>
              </w:rPr>
            </w:pPr>
            <w:r>
              <w:rPr>
                <w:sz w:val="24"/>
                <w:rtl/>
              </w:rPr>
              <w:t>סיכוני מים ונוזלים אחרים</w:t>
            </w:r>
          </w:p>
        </w:tc>
        <w:tc>
          <w:tcPr>
            <w:tcW w:w="567" w:type="dxa"/>
          </w:tcPr>
          <w:p w:rsidR="00D45D87" w:rsidRPr="00D45D87" w:rsidRDefault="00D45D87" w:rsidP="00D45D87">
            <w:pPr>
              <w:spacing w:line="240" w:lineRule="auto"/>
              <w:jc w:val="left"/>
              <w:rPr>
                <w:rStyle w:val="Hyperlink"/>
                <w:rtl/>
              </w:rPr>
            </w:pPr>
            <w:hyperlink w:anchor="Seif3" w:tooltip="סיכוני מים ונוזלים אחרים" w:history="1">
              <w:r w:rsidRPr="00D45D87">
                <w:rPr>
                  <w:rStyle w:val="Hyperlink"/>
                </w:rPr>
                <w:t>Go</w:t>
              </w:r>
            </w:hyperlink>
          </w:p>
        </w:tc>
        <w:tc>
          <w:tcPr>
            <w:tcW w:w="850" w:type="dxa"/>
          </w:tcPr>
          <w:p w:rsidR="00D45D87" w:rsidRPr="00D45D87" w:rsidRDefault="00D45D87" w:rsidP="00D45D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45D87" w:rsidRPr="00D45D87" w:rsidTr="00D45D87">
        <w:tblPrEx>
          <w:tblCellMar>
            <w:top w:w="0" w:type="dxa"/>
            <w:bottom w:w="0" w:type="dxa"/>
          </w:tblCellMar>
        </w:tblPrEx>
        <w:tc>
          <w:tcPr>
            <w:tcW w:w="1247" w:type="dxa"/>
          </w:tcPr>
          <w:p w:rsidR="00D45D87" w:rsidRPr="00D45D87" w:rsidRDefault="00D45D87" w:rsidP="00D45D87">
            <w:pPr>
              <w:spacing w:line="240" w:lineRule="auto"/>
              <w:jc w:val="left"/>
              <w:rPr>
                <w:rFonts w:cs="Frankruhel"/>
                <w:sz w:val="24"/>
                <w:rtl/>
              </w:rPr>
            </w:pPr>
            <w:r>
              <w:rPr>
                <w:sz w:val="24"/>
                <w:rtl/>
              </w:rPr>
              <w:t xml:space="preserve">סעיף 4 </w:t>
            </w:r>
          </w:p>
        </w:tc>
        <w:tc>
          <w:tcPr>
            <w:tcW w:w="5669" w:type="dxa"/>
          </w:tcPr>
          <w:p w:rsidR="00D45D87" w:rsidRPr="00D45D87" w:rsidRDefault="00D45D87" w:rsidP="00D45D87">
            <w:pPr>
              <w:spacing w:line="240" w:lineRule="auto"/>
              <w:jc w:val="left"/>
              <w:rPr>
                <w:rFonts w:cs="Frankruhel"/>
                <w:sz w:val="24"/>
                <w:rtl/>
              </w:rPr>
            </w:pPr>
            <w:r>
              <w:rPr>
                <w:sz w:val="24"/>
                <w:rtl/>
              </w:rPr>
              <w:t>סיכוני חשמל</w:t>
            </w:r>
          </w:p>
        </w:tc>
        <w:tc>
          <w:tcPr>
            <w:tcW w:w="567" w:type="dxa"/>
          </w:tcPr>
          <w:p w:rsidR="00D45D87" w:rsidRPr="00D45D87" w:rsidRDefault="00D45D87" w:rsidP="00D45D87">
            <w:pPr>
              <w:spacing w:line="240" w:lineRule="auto"/>
              <w:jc w:val="left"/>
              <w:rPr>
                <w:rStyle w:val="Hyperlink"/>
                <w:rtl/>
              </w:rPr>
            </w:pPr>
            <w:hyperlink w:anchor="Seif4" w:tooltip="סיכוני חשמל" w:history="1">
              <w:r w:rsidRPr="00D45D87">
                <w:rPr>
                  <w:rStyle w:val="Hyperlink"/>
                </w:rPr>
                <w:t>Go</w:t>
              </w:r>
            </w:hyperlink>
          </w:p>
        </w:tc>
        <w:tc>
          <w:tcPr>
            <w:tcW w:w="850" w:type="dxa"/>
          </w:tcPr>
          <w:p w:rsidR="00D45D87" w:rsidRPr="00D45D87" w:rsidRDefault="00D45D87" w:rsidP="00D45D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45D87" w:rsidRPr="00D45D87" w:rsidTr="00D45D87">
        <w:tblPrEx>
          <w:tblCellMar>
            <w:top w:w="0" w:type="dxa"/>
            <w:bottom w:w="0" w:type="dxa"/>
          </w:tblCellMar>
        </w:tblPrEx>
        <w:tc>
          <w:tcPr>
            <w:tcW w:w="1247" w:type="dxa"/>
          </w:tcPr>
          <w:p w:rsidR="00D45D87" w:rsidRPr="00D45D87" w:rsidRDefault="00D45D87" w:rsidP="00D45D87">
            <w:pPr>
              <w:spacing w:line="240" w:lineRule="auto"/>
              <w:jc w:val="left"/>
              <w:rPr>
                <w:rFonts w:cs="Frankruhel"/>
                <w:sz w:val="24"/>
                <w:rtl/>
              </w:rPr>
            </w:pPr>
            <w:r>
              <w:rPr>
                <w:sz w:val="24"/>
                <w:rtl/>
              </w:rPr>
              <w:t xml:space="preserve">סעיף 5א </w:t>
            </w:r>
          </w:p>
        </w:tc>
        <w:tc>
          <w:tcPr>
            <w:tcW w:w="5669" w:type="dxa"/>
          </w:tcPr>
          <w:p w:rsidR="00D45D87" w:rsidRPr="00D45D87" w:rsidRDefault="00D45D87" w:rsidP="00D45D87">
            <w:pPr>
              <w:spacing w:line="240" w:lineRule="auto"/>
              <w:jc w:val="left"/>
              <w:rPr>
                <w:rFonts w:cs="Frankruhel"/>
                <w:sz w:val="24"/>
                <w:rtl/>
              </w:rPr>
            </w:pPr>
            <w:r>
              <w:rPr>
                <w:sz w:val="24"/>
                <w:rtl/>
              </w:rPr>
              <w:t>רעידת אדמה</w:t>
            </w:r>
          </w:p>
        </w:tc>
        <w:tc>
          <w:tcPr>
            <w:tcW w:w="567" w:type="dxa"/>
          </w:tcPr>
          <w:p w:rsidR="00D45D87" w:rsidRPr="00D45D87" w:rsidRDefault="00D45D87" w:rsidP="00D45D87">
            <w:pPr>
              <w:spacing w:line="240" w:lineRule="auto"/>
              <w:jc w:val="left"/>
              <w:rPr>
                <w:rStyle w:val="Hyperlink"/>
                <w:rtl/>
              </w:rPr>
            </w:pPr>
            <w:hyperlink w:anchor="Seif5" w:tooltip="רעידת אדמה" w:history="1">
              <w:r w:rsidRPr="00D45D87">
                <w:rPr>
                  <w:rStyle w:val="Hyperlink"/>
                </w:rPr>
                <w:t>Go</w:t>
              </w:r>
            </w:hyperlink>
          </w:p>
        </w:tc>
        <w:tc>
          <w:tcPr>
            <w:tcW w:w="850" w:type="dxa"/>
          </w:tcPr>
          <w:p w:rsidR="00D45D87" w:rsidRPr="00D45D87" w:rsidRDefault="00D45D87" w:rsidP="00D45D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45D87" w:rsidRPr="00D45D87" w:rsidTr="00D45D87">
        <w:tblPrEx>
          <w:tblCellMar>
            <w:top w:w="0" w:type="dxa"/>
            <w:bottom w:w="0" w:type="dxa"/>
          </w:tblCellMar>
        </w:tblPrEx>
        <w:tc>
          <w:tcPr>
            <w:tcW w:w="1247" w:type="dxa"/>
          </w:tcPr>
          <w:p w:rsidR="00D45D87" w:rsidRPr="00D45D87" w:rsidRDefault="00D45D87" w:rsidP="00D45D87">
            <w:pPr>
              <w:spacing w:line="240" w:lineRule="auto"/>
              <w:jc w:val="left"/>
              <w:rPr>
                <w:rFonts w:cs="Frankruhel"/>
                <w:sz w:val="24"/>
                <w:rtl/>
              </w:rPr>
            </w:pPr>
            <w:r>
              <w:rPr>
                <w:sz w:val="24"/>
                <w:rtl/>
              </w:rPr>
              <w:t xml:space="preserve">סעיף 6 </w:t>
            </w:r>
          </w:p>
        </w:tc>
        <w:tc>
          <w:tcPr>
            <w:tcW w:w="5669" w:type="dxa"/>
          </w:tcPr>
          <w:p w:rsidR="00D45D87" w:rsidRPr="00D45D87" w:rsidRDefault="00D45D87" w:rsidP="00D45D87">
            <w:pPr>
              <w:spacing w:line="240" w:lineRule="auto"/>
              <w:jc w:val="left"/>
              <w:rPr>
                <w:rFonts w:cs="Frankruhel"/>
                <w:sz w:val="24"/>
                <w:rtl/>
              </w:rPr>
            </w:pPr>
            <w:r>
              <w:rPr>
                <w:sz w:val="24"/>
                <w:rtl/>
              </w:rPr>
              <w:t>שינויים לטובת המבוטח</w:t>
            </w:r>
          </w:p>
        </w:tc>
        <w:tc>
          <w:tcPr>
            <w:tcW w:w="567" w:type="dxa"/>
          </w:tcPr>
          <w:p w:rsidR="00D45D87" w:rsidRPr="00D45D87" w:rsidRDefault="00D45D87" w:rsidP="00D45D87">
            <w:pPr>
              <w:spacing w:line="240" w:lineRule="auto"/>
              <w:jc w:val="left"/>
              <w:rPr>
                <w:rStyle w:val="Hyperlink"/>
                <w:rtl/>
              </w:rPr>
            </w:pPr>
            <w:hyperlink w:anchor="Seif6" w:tooltip="שינויים לטובת המבוטח" w:history="1">
              <w:r w:rsidRPr="00D45D87">
                <w:rPr>
                  <w:rStyle w:val="Hyperlink"/>
                </w:rPr>
                <w:t>Go</w:t>
              </w:r>
            </w:hyperlink>
          </w:p>
        </w:tc>
        <w:tc>
          <w:tcPr>
            <w:tcW w:w="850" w:type="dxa"/>
          </w:tcPr>
          <w:p w:rsidR="00D45D87" w:rsidRPr="00D45D87" w:rsidRDefault="00D45D87" w:rsidP="00D45D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5D87" w:rsidRPr="00D45D87" w:rsidTr="00D45D87">
        <w:tblPrEx>
          <w:tblCellMar>
            <w:top w:w="0" w:type="dxa"/>
            <w:bottom w:w="0" w:type="dxa"/>
          </w:tblCellMar>
        </w:tblPrEx>
        <w:tc>
          <w:tcPr>
            <w:tcW w:w="1247" w:type="dxa"/>
          </w:tcPr>
          <w:p w:rsidR="00D45D87" w:rsidRPr="00D45D87" w:rsidRDefault="00D45D87" w:rsidP="00D45D87">
            <w:pPr>
              <w:spacing w:line="240" w:lineRule="auto"/>
              <w:jc w:val="left"/>
              <w:rPr>
                <w:rFonts w:cs="Frankruhel"/>
                <w:sz w:val="24"/>
                <w:rtl/>
              </w:rPr>
            </w:pPr>
            <w:r>
              <w:rPr>
                <w:sz w:val="24"/>
                <w:rtl/>
              </w:rPr>
              <w:t xml:space="preserve">סעיף 7 </w:t>
            </w:r>
          </w:p>
        </w:tc>
        <w:tc>
          <w:tcPr>
            <w:tcW w:w="5669" w:type="dxa"/>
          </w:tcPr>
          <w:p w:rsidR="00D45D87" w:rsidRPr="00D45D87" w:rsidRDefault="00D45D87" w:rsidP="00D45D87">
            <w:pPr>
              <w:spacing w:line="240" w:lineRule="auto"/>
              <w:jc w:val="left"/>
              <w:rPr>
                <w:rFonts w:cs="Frankruhel"/>
                <w:sz w:val="24"/>
                <w:rtl/>
              </w:rPr>
            </w:pPr>
            <w:r>
              <w:rPr>
                <w:sz w:val="24"/>
                <w:rtl/>
              </w:rPr>
              <w:t>שינויי נוסח</w:t>
            </w:r>
          </w:p>
        </w:tc>
        <w:tc>
          <w:tcPr>
            <w:tcW w:w="567" w:type="dxa"/>
          </w:tcPr>
          <w:p w:rsidR="00D45D87" w:rsidRPr="00D45D87" w:rsidRDefault="00D45D87" w:rsidP="00D45D87">
            <w:pPr>
              <w:spacing w:line="240" w:lineRule="auto"/>
              <w:jc w:val="left"/>
              <w:rPr>
                <w:rStyle w:val="Hyperlink"/>
                <w:rtl/>
              </w:rPr>
            </w:pPr>
            <w:hyperlink w:anchor="Seif7" w:tooltip="שינויי נוסח" w:history="1">
              <w:r w:rsidRPr="00D45D87">
                <w:rPr>
                  <w:rStyle w:val="Hyperlink"/>
                </w:rPr>
                <w:t>Go</w:t>
              </w:r>
            </w:hyperlink>
          </w:p>
        </w:tc>
        <w:tc>
          <w:tcPr>
            <w:tcW w:w="850" w:type="dxa"/>
          </w:tcPr>
          <w:p w:rsidR="00D45D87" w:rsidRPr="00D45D87" w:rsidRDefault="00D45D87" w:rsidP="00D45D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5D87" w:rsidRPr="00D45D87" w:rsidTr="00D45D87">
        <w:tblPrEx>
          <w:tblCellMar>
            <w:top w:w="0" w:type="dxa"/>
            <w:bottom w:w="0" w:type="dxa"/>
          </w:tblCellMar>
        </w:tblPrEx>
        <w:tc>
          <w:tcPr>
            <w:tcW w:w="1247" w:type="dxa"/>
          </w:tcPr>
          <w:p w:rsidR="00D45D87" w:rsidRPr="00D45D87" w:rsidRDefault="00D45D87" w:rsidP="00D45D87">
            <w:pPr>
              <w:spacing w:line="240" w:lineRule="auto"/>
              <w:jc w:val="left"/>
              <w:rPr>
                <w:rFonts w:cs="Frankruhel"/>
                <w:sz w:val="24"/>
                <w:rtl/>
              </w:rPr>
            </w:pPr>
            <w:r>
              <w:rPr>
                <w:sz w:val="24"/>
                <w:rtl/>
              </w:rPr>
              <w:t xml:space="preserve">סעיף 8 </w:t>
            </w:r>
          </w:p>
        </w:tc>
        <w:tc>
          <w:tcPr>
            <w:tcW w:w="5669" w:type="dxa"/>
          </w:tcPr>
          <w:p w:rsidR="00D45D87" w:rsidRPr="00D45D87" w:rsidRDefault="00D45D87" w:rsidP="00D45D87">
            <w:pPr>
              <w:spacing w:line="240" w:lineRule="auto"/>
              <w:jc w:val="left"/>
              <w:rPr>
                <w:rFonts w:cs="Frankruhel"/>
                <w:sz w:val="24"/>
                <w:rtl/>
              </w:rPr>
            </w:pPr>
            <w:r>
              <w:rPr>
                <w:sz w:val="24"/>
                <w:rtl/>
              </w:rPr>
              <w:t>הבלטת סייגים</w:t>
            </w:r>
          </w:p>
        </w:tc>
        <w:tc>
          <w:tcPr>
            <w:tcW w:w="567" w:type="dxa"/>
          </w:tcPr>
          <w:p w:rsidR="00D45D87" w:rsidRPr="00D45D87" w:rsidRDefault="00D45D87" w:rsidP="00D45D87">
            <w:pPr>
              <w:spacing w:line="240" w:lineRule="auto"/>
              <w:jc w:val="left"/>
              <w:rPr>
                <w:rStyle w:val="Hyperlink"/>
                <w:rtl/>
              </w:rPr>
            </w:pPr>
            <w:hyperlink w:anchor="Seif8" w:tooltip="הבלטת סייגים" w:history="1">
              <w:r w:rsidRPr="00D45D87">
                <w:rPr>
                  <w:rStyle w:val="Hyperlink"/>
                </w:rPr>
                <w:t>Go</w:t>
              </w:r>
            </w:hyperlink>
          </w:p>
        </w:tc>
        <w:tc>
          <w:tcPr>
            <w:tcW w:w="850" w:type="dxa"/>
          </w:tcPr>
          <w:p w:rsidR="00D45D87" w:rsidRPr="00D45D87" w:rsidRDefault="00D45D87" w:rsidP="00D45D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5D87" w:rsidRPr="00D45D87" w:rsidTr="00D45D87">
        <w:tblPrEx>
          <w:tblCellMar>
            <w:top w:w="0" w:type="dxa"/>
            <w:bottom w:w="0" w:type="dxa"/>
          </w:tblCellMar>
        </w:tblPrEx>
        <w:tc>
          <w:tcPr>
            <w:tcW w:w="1247" w:type="dxa"/>
          </w:tcPr>
          <w:p w:rsidR="00D45D87" w:rsidRPr="00D45D87" w:rsidRDefault="00D45D87" w:rsidP="00D45D87">
            <w:pPr>
              <w:spacing w:line="240" w:lineRule="auto"/>
              <w:jc w:val="left"/>
              <w:rPr>
                <w:rFonts w:cs="Frankruhel"/>
                <w:sz w:val="24"/>
                <w:rtl/>
              </w:rPr>
            </w:pPr>
            <w:r>
              <w:rPr>
                <w:sz w:val="24"/>
                <w:rtl/>
              </w:rPr>
              <w:t xml:space="preserve">סעיף 9 </w:t>
            </w:r>
          </w:p>
        </w:tc>
        <w:tc>
          <w:tcPr>
            <w:tcW w:w="5669" w:type="dxa"/>
          </w:tcPr>
          <w:p w:rsidR="00D45D87" w:rsidRPr="00D45D87" w:rsidRDefault="00D45D87" w:rsidP="00D45D87">
            <w:pPr>
              <w:spacing w:line="240" w:lineRule="auto"/>
              <w:jc w:val="left"/>
              <w:rPr>
                <w:rFonts w:cs="Frankruhel"/>
                <w:sz w:val="24"/>
                <w:rtl/>
              </w:rPr>
            </w:pPr>
            <w:r>
              <w:rPr>
                <w:sz w:val="24"/>
                <w:rtl/>
              </w:rPr>
              <w:t>תחולה</w:t>
            </w:r>
          </w:p>
        </w:tc>
        <w:tc>
          <w:tcPr>
            <w:tcW w:w="567" w:type="dxa"/>
          </w:tcPr>
          <w:p w:rsidR="00D45D87" w:rsidRPr="00D45D87" w:rsidRDefault="00D45D87" w:rsidP="00D45D87">
            <w:pPr>
              <w:spacing w:line="240" w:lineRule="auto"/>
              <w:jc w:val="left"/>
              <w:rPr>
                <w:rStyle w:val="Hyperlink"/>
                <w:rtl/>
              </w:rPr>
            </w:pPr>
            <w:hyperlink w:anchor="Seif9" w:tooltip="תחולה" w:history="1">
              <w:r w:rsidRPr="00D45D87">
                <w:rPr>
                  <w:rStyle w:val="Hyperlink"/>
                </w:rPr>
                <w:t>Go</w:t>
              </w:r>
            </w:hyperlink>
          </w:p>
        </w:tc>
        <w:tc>
          <w:tcPr>
            <w:tcW w:w="850" w:type="dxa"/>
          </w:tcPr>
          <w:p w:rsidR="00D45D87" w:rsidRPr="00D45D87" w:rsidRDefault="00D45D87" w:rsidP="00D45D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5D87" w:rsidRPr="00D45D87" w:rsidTr="00D45D87">
        <w:tblPrEx>
          <w:tblCellMar>
            <w:top w:w="0" w:type="dxa"/>
            <w:bottom w:w="0" w:type="dxa"/>
          </w:tblCellMar>
        </w:tblPrEx>
        <w:tc>
          <w:tcPr>
            <w:tcW w:w="1247" w:type="dxa"/>
          </w:tcPr>
          <w:p w:rsidR="00D45D87" w:rsidRPr="00D45D87" w:rsidRDefault="00D45D87" w:rsidP="00D45D87">
            <w:pPr>
              <w:spacing w:line="240" w:lineRule="auto"/>
              <w:jc w:val="left"/>
              <w:rPr>
                <w:rFonts w:cs="Frankruhel"/>
                <w:sz w:val="24"/>
                <w:rtl/>
              </w:rPr>
            </w:pPr>
            <w:r>
              <w:rPr>
                <w:sz w:val="24"/>
                <w:rtl/>
              </w:rPr>
              <w:t xml:space="preserve">סעיף 10 </w:t>
            </w:r>
          </w:p>
        </w:tc>
        <w:tc>
          <w:tcPr>
            <w:tcW w:w="5669" w:type="dxa"/>
          </w:tcPr>
          <w:p w:rsidR="00D45D87" w:rsidRPr="00D45D87" w:rsidRDefault="00D45D87" w:rsidP="00D45D87">
            <w:pPr>
              <w:spacing w:line="240" w:lineRule="auto"/>
              <w:jc w:val="left"/>
              <w:rPr>
                <w:rFonts w:cs="Frankruhel"/>
                <w:sz w:val="24"/>
                <w:rtl/>
              </w:rPr>
            </w:pPr>
            <w:r>
              <w:rPr>
                <w:sz w:val="24"/>
                <w:rtl/>
              </w:rPr>
              <w:t>ביטול</w:t>
            </w:r>
          </w:p>
        </w:tc>
        <w:tc>
          <w:tcPr>
            <w:tcW w:w="567" w:type="dxa"/>
          </w:tcPr>
          <w:p w:rsidR="00D45D87" w:rsidRPr="00D45D87" w:rsidRDefault="00D45D87" w:rsidP="00D45D87">
            <w:pPr>
              <w:spacing w:line="240" w:lineRule="auto"/>
              <w:jc w:val="left"/>
              <w:rPr>
                <w:rStyle w:val="Hyperlink"/>
                <w:rtl/>
              </w:rPr>
            </w:pPr>
            <w:hyperlink w:anchor="Seif10" w:tooltip="ביטול" w:history="1">
              <w:r w:rsidRPr="00D45D87">
                <w:rPr>
                  <w:rStyle w:val="Hyperlink"/>
                </w:rPr>
                <w:t>Go</w:t>
              </w:r>
            </w:hyperlink>
          </w:p>
        </w:tc>
        <w:tc>
          <w:tcPr>
            <w:tcW w:w="850" w:type="dxa"/>
          </w:tcPr>
          <w:p w:rsidR="00D45D87" w:rsidRPr="00D45D87" w:rsidRDefault="00D45D87" w:rsidP="00D45D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5D87" w:rsidRPr="00D45D87" w:rsidTr="00D45D87">
        <w:tblPrEx>
          <w:tblCellMar>
            <w:top w:w="0" w:type="dxa"/>
            <w:bottom w:w="0" w:type="dxa"/>
          </w:tblCellMar>
        </w:tblPrEx>
        <w:tc>
          <w:tcPr>
            <w:tcW w:w="1247" w:type="dxa"/>
          </w:tcPr>
          <w:p w:rsidR="00D45D87" w:rsidRPr="00D45D87" w:rsidRDefault="00D45D87" w:rsidP="00D45D87">
            <w:pPr>
              <w:spacing w:line="240" w:lineRule="auto"/>
              <w:jc w:val="left"/>
              <w:rPr>
                <w:rFonts w:cs="Frankruhel"/>
                <w:sz w:val="24"/>
                <w:rtl/>
              </w:rPr>
            </w:pPr>
          </w:p>
        </w:tc>
        <w:tc>
          <w:tcPr>
            <w:tcW w:w="5669" w:type="dxa"/>
          </w:tcPr>
          <w:p w:rsidR="00D45D87" w:rsidRPr="00D45D87" w:rsidRDefault="00D45D87" w:rsidP="00D45D87">
            <w:pPr>
              <w:spacing w:line="240" w:lineRule="auto"/>
              <w:jc w:val="left"/>
              <w:rPr>
                <w:rFonts w:cs="Frankruhel"/>
                <w:sz w:val="24"/>
                <w:rtl/>
              </w:rPr>
            </w:pPr>
            <w:r>
              <w:rPr>
                <w:sz w:val="24"/>
                <w:rtl/>
              </w:rPr>
              <w:t>תוספת</w:t>
            </w:r>
          </w:p>
        </w:tc>
        <w:tc>
          <w:tcPr>
            <w:tcW w:w="567" w:type="dxa"/>
          </w:tcPr>
          <w:p w:rsidR="00D45D87" w:rsidRPr="00D45D87" w:rsidRDefault="00D45D87" w:rsidP="00D45D87">
            <w:pPr>
              <w:spacing w:line="240" w:lineRule="auto"/>
              <w:jc w:val="left"/>
              <w:rPr>
                <w:rStyle w:val="Hyperlink"/>
                <w:rtl/>
              </w:rPr>
            </w:pPr>
            <w:hyperlink w:anchor="med0" w:tooltip="תוספת" w:history="1">
              <w:r w:rsidRPr="00D45D87">
                <w:rPr>
                  <w:rStyle w:val="Hyperlink"/>
                </w:rPr>
                <w:t>Go</w:t>
              </w:r>
            </w:hyperlink>
          </w:p>
        </w:tc>
        <w:tc>
          <w:tcPr>
            <w:tcW w:w="850" w:type="dxa"/>
          </w:tcPr>
          <w:p w:rsidR="00D45D87" w:rsidRPr="00D45D87" w:rsidRDefault="00D45D87" w:rsidP="00D45D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5D87" w:rsidRPr="00D45D87" w:rsidTr="00D45D87">
        <w:tblPrEx>
          <w:tblCellMar>
            <w:top w:w="0" w:type="dxa"/>
            <w:bottom w:w="0" w:type="dxa"/>
          </w:tblCellMar>
        </w:tblPrEx>
        <w:tc>
          <w:tcPr>
            <w:tcW w:w="1247" w:type="dxa"/>
          </w:tcPr>
          <w:p w:rsidR="00D45D87" w:rsidRPr="00D45D87" w:rsidRDefault="00D45D87" w:rsidP="00D45D87">
            <w:pPr>
              <w:spacing w:line="240" w:lineRule="auto"/>
              <w:jc w:val="left"/>
              <w:rPr>
                <w:rFonts w:cs="Frankruhel"/>
                <w:sz w:val="24"/>
                <w:rtl/>
              </w:rPr>
            </w:pPr>
          </w:p>
        </w:tc>
        <w:tc>
          <w:tcPr>
            <w:tcW w:w="5669" w:type="dxa"/>
          </w:tcPr>
          <w:p w:rsidR="00D45D87" w:rsidRPr="00D45D87" w:rsidRDefault="00D45D87" w:rsidP="00D45D87">
            <w:pPr>
              <w:spacing w:line="240" w:lineRule="auto"/>
              <w:jc w:val="left"/>
              <w:rPr>
                <w:rFonts w:cs="Frankruhel"/>
                <w:sz w:val="24"/>
                <w:rtl/>
              </w:rPr>
            </w:pPr>
            <w:r>
              <w:rPr>
                <w:sz w:val="24"/>
                <w:rtl/>
              </w:rPr>
              <w:t>פרק א' – ביטוח הדירה</w:t>
            </w:r>
          </w:p>
        </w:tc>
        <w:tc>
          <w:tcPr>
            <w:tcW w:w="567" w:type="dxa"/>
          </w:tcPr>
          <w:p w:rsidR="00D45D87" w:rsidRPr="00D45D87" w:rsidRDefault="00D45D87" w:rsidP="00D45D87">
            <w:pPr>
              <w:spacing w:line="240" w:lineRule="auto"/>
              <w:jc w:val="left"/>
              <w:rPr>
                <w:rStyle w:val="Hyperlink"/>
                <w:rtl/>
              </w:rPr>
            </w:pPr>
            <w:hyperlink w:anchor="med1" w:tooltip="פרק א – ביטוח הדירה" w:history="1">
              <w:r w:rsidRPr="00D45D87">
                <w:rPr>
                  <w:rStyle w:val="Hyperlink"/>
                </w:rPr>
                <w:t>Go</w:t>
              </w:r>
            </w:hyperlink>
          </w:p>
        </w:tc>
        <w:tc>
          <w:tcPr>
            <w:tcW w:w="850" w:type="dxa"/>
          </w:tcPr>
          <w:p w:rsidR="00D45D87" w:rsidRPr="00D45D87" w:rsidRDefault="00D45D87" w:rsidP="00D45D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5D87" w:rsidRPr="00D45D87" w:rsidTr="00D45D87">
        <w:tblPrEx>
          <w:tblCellMar>
            <w:top w:w="0" w:type="dxa"/>
            <w:bottom w:w="0" w:type="dxa"/>
          </w:tblCellMar>
        </w:tblPrEx>
        <w:tc>
          <w:tcPr>
            <w:tcW w:w="1247" w:type="dxa"/>
          </w:tcPr>
          <w:p w:rsidR="00D45D87" w:rsidRPr="00D45D87" w:rsidRDefault="00D45D87" w:rsidP="00D45D87">
            <w:pPr>
              <w:spacing w:line="240" w:lineRule="auto"/>
              <w:jc w:val="left"/>
              <w:rPr>
                <w:rFonts w:cs="Frankruhel"/>
                <w:sz w:val="24"/>
                <w:rtl/>
              </w:rPr>
            </w:pPr>
          </w:p>
        </w:tc>
        <w:tc>
          <w:tcPr>
            <w:tcW w:w="5669" w:type="dxa"/>
          </w:tcPr>
          <w:p w:rsidR="00D45D87" w:rsidRPr="00D45D87" w:rsidRDefault="00D45D87" w:rsidP="00D45D87">
            <w:pPr>
              <w:spacing w:line="240" w:lineRule="auto"/>
              <w:jc w:val="left"/>
              <w:rPr>
                <w:rFonts w:cs="Frankruhel"/>
                <w:sz w:val="24"/>
                <w:rtl/>
              </w:rPr>
            </w:pPr>
            <w:r>
              <w:rPr>
                <w:sz w:val="24"/>
                <w:rtl/>
              </w:rPr>
              <w:t>פרק א'1 – ביטוח סכום נוסף בבית משותף</w:t>
            </w:r>
          </w:p>
        </w:tc>
        <w:tc>
          <w:tcPr>
            <w:tcW w:w="567" w:type="dxa"/>
          </w:tcPr>
          <w:p w:rsidR="00D45D87" w:rsidRPr="00D45D87" w:rsidRDefault="00D45D87" w:rsidP="00D45D87">
            <w:pPr>
              <w:spacing w:line="240" w:lineRule="auto"/>
              <w:jc w:val="left"/>
              <w:rPr>
                <w:rStyle w:val="Hyperlink"/>
                <w:rtl/>
              </w:rPr>
            </w:pPr>
            <w:hyperlink w:anchor="med2" w:tooltip="פרק א1 – ביטוח סכום נוסף בבית משותף" w:history="1">
              <w:r w:rsidRPr="00D45D87">
                <w:rPr>
                  <w:rStyle w:val="Hyperlink"/>
                </w:rPr>
                <w:t>Go</w:t>
              </w:r>
            </w:hyperlink>
          </w:p>
        </w:tc>
        <w:tc>
          <w:tcPr>
            <w:tcW w:w="850" w:type="dxa"/>
          </w:tcPr>
          <w:p w:rsidR="00D45D87" w:rsidRPr="00D45D87" w:rsidRDefault="00D45D87" w:rsidP="00D45D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45D87" w:rsidRPr="00D45D87" w:rsidTr="00D45D87">
        <w:tblPrEx>
          <w:tblCellMar>
            <w:top w:w="0" w:type="dxa"/>
            <w:bottom w:w="0" w:type="dxa"/>
          </w:tblCellMar>
        </w:tblPrEx>
        <w:tc>
          <w:tcPr>
            <w:tcW w:w="1247" w:type="dxa"/>
          </w:tcPr>
          <w:p w:rsidR="00D45D87" w:rsidRPr="00D45D87" w:rsidRDefault="00D45D87" w:rsidP="00D45D87">
            <w:pPr>
              <w:spacing w:line="240" w:lineRule="auto"/>
              <w:jc w:val="left"/>
              <w:rPr>
                <w:rFonts w:cs="Frankruhel"/>
                <w:sz w:val="24"/>
                <w:rtl/>
              </w:rPr>
            </w:pPr>
          </w:p>
        </w:tc>
        <w:tc>
          <w:tcPr>
            <w:tcW w:w="5669" w:type="dxa"/>
          </w:tcPr>
          <w:p w:rsidR="00D45D87" w:rsidRPr="00D45D87" w:rsidRDefault="00D45D87" w:rsidP="00D45D87">
            <w:pPr>
              <w:spacing w:line="240" w:lineRule="auto"/>
              <w:jc w:val="left"/>
              <w:rPr>
                <w:rFonts w:cs="Frankruhel"/>
                <w:sz w:val="24"/>
                <w:rtl/>
              </w:rPr>
            </w:pPr>
            <w:r>
              <w:rPr>
                <w:sz w:val="24"/>
                <w:rtl/>
              </w:rPr>
              <w:t>פרק ב' – ביטוח התכולה</w:t>
            </w:r>
          </w:p>
        </w:tc>
        <w:tc>
          <w:tcPr>
            <w:tcW w:w="567" w:type="dxa"/>
          </w:tcPr>
          <w:p w:rsidR="00D45D87" w:rsidRPr="00D45D87" w:rsidRDefault="00D45D87" w:rsidP="00D45D87">
            <w:pPr>
              <w:spacing w:line="240" w:lineRule="auto"/>
              <w:jc w:val="left"/>
              <w:rPr>
                <w:rStyle w:val="Hyperlink"/>
                <w:rtl/>
              </w:rPr>
            </w:pPr>
            <w:hyperlink w:anchor="med3" w:tooltip="פרק ב – ביטוח התכולה" w:history="1">
              <w:r w:rsidRPr="00D45D87">
                <w:rPr>
                  <w:rStyle w:val="Hyperlink"/>
                </w:rPr>
                <w:t>Go</w:t>
              </w:r>
            </w:hyperlink>
          </w:p>
        </w:tc>
        <w:tc>
          <w:tcPr>
            <w:tcW w:w="850" w:type="dxa"/>
          </w:tcPr>
          <w:p w:rsidR="00D45D87" w:rsidRPr="00D45D87" w:rsidRDefault="00D45D87" w:rsidP="00D45D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45D87" w:rsidRPr="00D45D87" w:rsidTr="00D45D87">
        <w:tblPrEx>
          <w:tblCellMar>
            <w:top w:w="0" w:type="dxa"/>
            <w:bottom w:w="0" w:type="dxa"/>
          </w:tblCellMar>
        </w:tblPrEx>
        <w:tc>
          <w:tcPr>
            <w:tcW w:w="1247" w:type="dxa"/>
          </w:tcPr>
          <w:p w:rsidR="00D45D87" w:rsidRPr="00D45D87" w:rsidRDefault="00D45D87" w:rsidP="00D45D87">
            <w:pPr>
              <w:spacing w:line="240" w:lineRule="auto"/>
              <w:jc w:val="left"/>
              <w:rPr>
                <w:rFonts w:cs="Frankruhel"/>
                <w:sz w:val="24"/>
                <w:rtl/>
              </w:rPr>
            </w:pPr>
          </w:p>
        </w:tc>
        <w:tc>
          <w:tcPr>
            <w:tcW w:w="5669" w:type="dxa"/>
          </w:tcPr>
          <w:p w:rsidR="00D45D87" w:rsidRPr="00D45D87" w:rsidRDefault="00D45D87" w:rsidP="00D45D87">
            <w:pPr>
              <w:spacing w:line="240" w:lineRule="auto"/>
              <w:jc w:val="left"/>
              <w:rPr>
                <w:rFonts w:cs="Frankruhel"/>
                <w:sz w:val="24"/>
                <w:rtl/>
              </w:rPr>
            </w:pPr>
            <w:r>
              <w:rPr>
                <w:sz w:val="24"/>
                <w:rtl/>
              </w:rPr>
              <w:t>פרק ב'1 – ביטוח אחריות כלפי צד שלישי</w:t>
            </w:r>
          </w:p>
        </w:tc>
        <w:tc>
          <w:tcPr>
            <w:tcW w:w="567" w:type="dxa"/>
          </w:tcPr>
          <w:p w:rsidR="00D45D87" w:rsidRPr="00D45D87" w:rsidRDefault="00D45D87" w:rsidP="00D45D87">
            <w:pPr>
              <w:spacing w:line="240" w:lineRule="auto"/>
              <w:jc w:val="left"/>
              <w:rPr>
                <w:rStyle w:val="Hyperlink"/>
                <w:rtl/>
              </w:rPr>
            </w:pPr>
            <w:hyperlink w:anchor="med4" w:tooltip="פרק ב1 – ביטוח אחריות כלפי צד שלישי" w:history="1">
              <w:r w:rsidRPr="00D45D87">
                <w:rPr>
                  <w:rStyle w:val="Hyperlink"/>
                </w:rPr>
                <w:t>Go</w:t>
              </w:r>
            </w:hyperlink>
          </w:p>
        </w:tc>
        <w:tc>
          <w:tcPr>
            <w:tcW w:w="850" w:type="dxa"/>
          </w:tcPr>
          <w:p w:rsidR="00D45D87" w:rsidRPr="00D45D87" w:rsidRDefault="00D45D87" w:rsidP="00D45D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45D87" w:rsidRPr="00D45D87" w:rsidTr="00D45D87">
        <w:tblPrEx>
          <w:tblCellMar>
            <w:top w:w="0" w:type="dxa"/>
            <w:bottom w:w="0" w:type="dxa"/>
          </w:tblCellMar>
        </w:tblPrEx>
        <w:tc>
          <w:tcPr>
            <w:tcW w:w="1247" w:type="dxa"/>
          </w:tcPr>
          <w:p w:rsidR="00D45D87" w:rsidRPr="00D45D87" w:rsidRDefault="00D45D87" w:rsidP="00D45D87">
            <w:pPr>
              <w:spacing w:line="240" w:lineRule="auto"/>
              <w:jc w:val="left"/>
              <w:rPr>
                <w:rFonts w:cs="Frankruhel"/>
                <w:sz w:val="24"/>
                <w:rtl/>
              </w:rPr>
            </w:pPr>
          </w:p>
        </w:tc>
        <w:tc>
          <w:tcPr>
            <w:tcW w:w="5669" w:type="dxa"/>
          </w:tcPr>
          <w:p w:rsidR="00D45D87" w:rsidRPr="00D45D87" w:rsidRDefault="00D45D87" w:rsidP="00D45D87">
            <w:pPr>
              <w:spacing w:line="240" w:lineRule="auto"/>
              <w:jc w:val="left"/>
              <w:rPr>
                <w:rFonts w:cs="Frankruhel"/>
                <w:sz w:val="24"/>
                <w:rtl/>
              </w:rPr>
            </w:pPr>
            <w:r>
              <w:rPr>
                <w:sz w:val="24"/>
                <w:rtl/>
              </w:rPr>
              <w:t>פרק ג' – תנאים כלליים לכל פרקי הפוליסה</w:t>
            </w:r>
          </w:p>
        </w:tc>
        <w:tc>
          <w:tcPr>
            <w:tcW w:w="567" w:type="dxa"/>
          </w:tcPr>
          <w:p w:rsidR="00D45D87" w:rsidRPr="00D45D87" w:rsidRDefault="00D45D87" w:rsidP="00D45D87">
            <w:pPr>
              <w:spacing w:line="240" w:lineRule="auto"/>
              <w:jc w:val="left"/>
              <w:rPr>
                <w:rStyle w:val="Hyperlink"/>
                <w:rtl/>
              </w:rPr>
            </w:pPr>
            <w:hyperlink w:anchor="med5" w:tooltip="פרק ג – תנאים כלליים לכל פרקי הפוליסה" w:history="1">
              <w:r w:rsidRPr="00D45D87">
                <w:rPr>
                  <w:rStyle w:val="Hyperlink"/>
                </w:rPr>
                <w:t>Go</w:t>
              </w:r>
            </w:hyperlink>
          </w:p>
        </w:tc>
        <w:tc>
          <w:tcPr>
            <w:tcW w:w="850" w:type="dxa"/>
          </w:tcPr>
          <w:p w:rsidR="00D45D87" w:rsidRPr="00D45D87" w:rsidRDefault="00D45D87" w:rsidP="00D45D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rsidR="00613236" w:rsidRDefault="00613236">
      <w:pPr>
        <w:pStyle w:val="big-header"/>
        <w:ind w:left="0" w:right="1134"/>
        <w:rPr>
          <w:rFonts w:cs="FrankRuehl"/>
          <w:sz w:val="32"/>
          <w:rtl/>
        </w:rPr>
      </w:pPr>
    </w:p>
    <w:p w:rsidR="00613236" w:rsidRPr="00A622F2" w:rsidRDefault="00613236" w:rsidP="00A622F2">
      <w:pPr>
        <w:pStyle w:val="big-header"/>
        <w:ind w:left="0" w:right="1134"/>
        <w:rPr>
          <w:rStyle w:val="default"/>
          <w:rFonts w:hint="cs"/>
          <w:sz w:val="20"/>
          <w:szCs w:val="32"/>
          <w:rtl/>
        </w:rPr>
      </w:pPr>
      <w:r>
        <w:rPr>
          <w:rFonts w:cs="FrankRuehl"/>
          <w:sz w:val="32"/>
          <w:rtl/>
        </w:rPr>
        <w:br w:type="page"/>
      </w:r>
      <w:r>
        <w:rPr>
          <w:rFonts w:cs="FrankRuehl"/>
          <w:sz w:val="32"/>
          <w:rtl/>
        </w:rPr>
        <w:lastRenderedPageBreak/>
        <w:t>תק</w:t>
      </w:r>
      <w:r>
        <w:rPr>
          <w:rFonts w:cs="FrankRuehl" w:hint="cs"/>
          <w:sz w:val="32"/>
          <w:rtl/>
        </w:rPr>
        <w:t xml:space="preserve">נות הפיקוח על עסקי ביטוח (תנאי חוזה לביטוח דירות ותכולתן), </w:t>
      </w:r>
      <w:r w:rsidR="007A2C09">
        <w:rPr>
          <w:rFonts w:cs="FrankRuehl"/>
          <w:sz w:val="32"/>
          <w:rtl/>
        </w:rPr>
        <w:br/>
      </w:r>
      <w:r>
        <w:rPr>
          <w:rFonts w:cs="FrankRuehl" w:hint="cs"/>
          <w:sz w:val="32"/>
          <w:rtl/>
        </w:rPr>
        <w:t>תשמ"ו</w:t>
      </w:r>
      <w:r w:rsidR="007A2C09">
        <w:rPr>
          <w:rFonts w:cs="FrankRuehl" w:hint="cs"/>
          <w:sz w:val="32"/>
          <w:rtl/>
        </w:rPr>
        <w:t>-</w:t>
      </w:r>
      <w:r>
        <w:rPr>
          <w:rFonts w:cs="FrankRuehl"/>
          <w:sz w:val="32"/>
          <w:rtl/>
        </w:rPr>
        <w:t>1986</w:t>
      </w:r>
      <w:r w:rsidR="007A2C09">
        <w:rPr>
          <w:rStyle w:val="a6"/>
          <w:rFonts w:cs="FrankRuehl"/>
          <w:sz w:val="32"/>
          <w:rtl/>
        </w:rPr>
        <w:footnoteReference w:customMarkFollows="1" w:id="1"/>
        <w:t>*</w:t>
      </w:r>
    </w:p>
    <w:p w:rsidR="00613236" w:rsidRDefault="00613236" w:rsidP="007A2C09">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38, 39 ו-112 לחוק הפיקוח על עסקי ביטוח, תשמ"א</w:t>
      </w:r>
      <w:r w:rsidR="007A2C09">
        <w:rPr>
          <w:rStyle w:val="default"/>
          <w:rFonts w:cs="FrankRuehl" w:hint="cs"/>
          <w:rtl/>
        </w:rPr>
        <w:t>-</w:t>
      </w:r>
      <w:r>
        <w:rPr>
          <w:rStyle w:val="default"/>
          <w:rFonts w:cs="FrankRuehl"/>
          <w:rtl/>
        </w:rPr>
        <w:t xml:space="preserve">1981, </w:t>
      </w:r>
      <w:r>
        <w:rPr>
          <w:rStyle w:val="default"/>
          <w:rFonts w:cs="FrankRuehl" w:hint="cs"/>
          <w:rtl/>
        </w:rPr>
        <w:t>אני מתקין תקנות אלו:</w:t>
      </w:r>
    </w:p>
    <w:p w:rsidR="00613236" w:rsidRDefault="00613236" w:rsidP="007A2C09">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6pt;z-index:251608576" o:allowincell="f" filled="f" stroked="f" strokecolor="lime" strokeweight=".25pt">
            <v:textbox inset="0,0,0,0">
              <w:txbxContent>
                <w:p w:rsidR="00E04936" w:rsidRDefault="00E04936">
                  <w:pPr>
                    <w:spacing w:line="160" w:lineRule="exact"/>
                    <w:jc w:val="left"/>
                    <w:rPr>
                      <w:rFonts w:cs="Miriam"/>
                      <w:noProof/>
                      <w:sz w:val="18"/>
                      <w:szCs w:val="18"/>
                      <w:rtl/>
                    </w:rPr>
                  </w:pPr>
                  <w:r>
                    <w:rPr>
                      <w:rFonts w:cs="Miriam"/>
                      <w:sz w:val="18"/>
                      <w:szCs w:val="18"/>
                      <w:rtl/>
                    </w:rPr>
                    <w:t>פו</w:t>
                  </w:r>
                  <w:r>
                    <w:rPr>
                      <w:rFonts w:cs="Miriam" w:hint="cs"/>
                      <w:sz w:val="18"/>
                      <w:szCs w:val="18"/>
                      <w:rtl/>
                    </w:rPr>
                    <w:t>ליסה תקנית</w:t>
                  </w:r>
                </w:p>
              </w:txbxContent>
            </v:textbox>
            <w10:anchorlock/>
          </v:rect>
        </w:pict>
      </w:r>
      <w:r>
        <w:rPr>
          <w:rStyle w:val="big-number"/>
          <w:rFonts w:cs="Miriam"/>
          <w:rtl/>
        </w:rPr>
        <w:t>1.</w:t>
      </w:r>
      <w:r>
        <w:rPr>
          <w:rStyle w:val="big-number"/>
          <w:rFonts w:cs="Miriam"/>
          <w:rtl/>
        </w:rPr>
        <w:tab/>
      </w:r>
      <w:r>
        <w:rPr>
          <w:rStyle w:val="default"/>
          <w:rFonts w:cs="FrankRuehl"/>
          <w:rtl/>
        </w:rPr>
        <w:t>הפ</w:t>
      </w:r>
      <w:r>
        <w:rPr>
          <w:rStyle w:val="default"/>
          <w:rFonts w:cs="FrankRuehl" w:hint="cs"/>
          <w:rtl/>
        </w:rPr>
        <w:t xml:space="preserve">וליסה בחוזה לביטוח דירה ותכולה תהיה לפי התנאים </w:t>
      </w:r>
      <w:r>
        <w:rPr>
          <w:rStyle w:val="default"/>
          <w:rFonts w:cs="FrankRuehl"/>
          <w:rtl/>
        </w:rPr>
        <w:t>וה</w:t>
      </w:r>
      <w:r>
        <w:rPr>
          <w:rStyle w:val="default"/>
          <w:rFonts w:cs="FrankRuehl" w:hint="cs"/>
          <w:rtl/>
        </w:rPr>
        <w:t xml:space="preserve">נוסח המפורטים בתוספת (להלן </w:t>
      </w:r>
      <w:r w:rsidR="008B5FF9">
        <w:rPr>
          <w:rStyle w:val="default"/>
          <w:rFonts w:cs="FrankRuehl"/>
          <w:rtl/>
        </w:rPr>
        <w:t>–</w:t>
      </w:r>
      <w:r>
        <w:rPr>
          <w:rStyle w:val="default"/>
          <w:rFonts w:cs="FrankRuehl"/>
          <w:rtl/>
        </w:rPr>
        <w:t xml:space="preserve"> </w:t>
      </w:r>
      <w:r>
        <w:rPr>
          <w:rStyle w:val="default"/>
          <w:rFonts w:cs="FrankRuehl" w:hint="cs"/>
          <w:rtl/>
        </w:rPr>
        <w:t xml:space="preserve">הפוליסה התקנית), ובביטוח דירה או בביטוח תכולת דירה </w:t>
      </w:r>
      <w:r w:rsidR="008B5FF9">
        <w:rPr>
          <w:rStyle w:val="default"/>
          <w:rFonts w:cs="FrankRuehl"/>
          <w:rtl/>
        </w:rPr>
        <w:t>–</w:t>
      </w:r>
      <w:r>
        <w:rPr>
          <w:rStyle w:val="default"/>
          <w:rFonts w:cs="FrankRuehl"/>
          <w:rtl/>
        </w:rPr>
        <w:t xml:space="preserve"> </w:t>
      </w:r>
      <w:r>
        <w:rPr>
          <w:rStyle w:val="default"/>
          <w:rFonts w:cs="FrankRuehl" w:hint="cs"/>
          <w:rtl/>
        </w:rPr>
        <w:t>לפי הפרקים המתאימים בפוליסה התקנית.</w:t>
      </w:r>
    </w:p>
    <w:p w:rsidR="00613236" w:rsidRDefault="00613236">
      <w:pPr>
        <w:pStyle w:val="P00"/>
        <w:spacing w:before="72"/>
        <w:ind w:left="0" w:right="1134"/>
        <w:rPr>
          <w:rStyle w:val="default"/>
          <w:rFonts w:cs="FrankRuehl" w:hint="cs"/>
          <w:rtl/>
        </w:rPr>
      </w:pPr>
      <w:bookmarkStart w:id="1" w:name="Seif2"/>
      <w:bookmarkEnd w:id="1"/>
      <w:r>
        <w:rPr>
          <w:lang w:val="he-IL"/>
        </w:rPr>
        <w:pict>
          <v:rect id="_x0000_s1027" style="position:absolute;left:0;text-align:left;margin-left:464.5pt;margin-top:8.05pt;width:75.05pt;height:19.25pt;z-index:251609600" o:allowincell="f" filled="f" stroked="f" strokecolor="lime" strokeweight=".25pt">
            <v:textbox inset="0,0,0,0">
              <w:txbxContent>
                <w:p w:rsidR="00E04936" w:rsidRDefault="00E04936">
                  <w:pPr>
                    <w:spacing w:line="160" w:lineRule="exact"/>
                    <w:jc w:val="left"/>
                    <w:rPr>
                      <w:rFonts w:cs="Miriam" w:hint="cs"/>
                      <w:noProof/>
                      <w:sz w:val="18"/>
                      <w:szCs w:val="18"/>
                      <w:rtl/>
                    </w:rPr>
                  </w:pPr>
                  <w:r>
                    <w:rPr>
                      <w:rFonts w:cs="Miriam"/>
                      <w:sz w:val="18"/>
                      <w:szCs w:val="18"/>
                      <w:rtl/>
                    </w:rPr>
                    <w:t>הר</w:t>
                  </w:r>
                  <w:r>
                    <w:rPr>
                      <w:rFonts w:cs="Miriam" w:hint="cs"/>
                      <w:sz w:val="18"/>
                      <w:szCs w:val="18"/>
                      <w:rtl/>
                    </w:rPr>
                    <w:t>חבות</w:t>
                  </w:r>
                </w:p>
                <w:p w:rsidR="00E04936" w:rsidRDefault="00E04936">
                  <w:pPr>
                    <w:spacing w:line="160" w:lineRule="exact"/>
                    <w:jc w:val="left"/>
                    <w:rPr>
                      <w:rFonts w:cs="Miriam" w:hint="cs"/>
                      <w:noProof/>
                      <w:sz w:val="18"/>
                      <w:szCs w:val="18"/>
                      <w:rtl/>
                    </w:rPr>
                  </w:pPr>
                  <w:r>
                    <w:rPr>
                      <w:rFonts w:cs="Miriam" w:hint="cs"/>
                      <w:noProof/>
                      <w:sz w:val="18"/>
                      <w:szCs w:val="18"/>
                      <w:rtl/>
                    </w:rPr>
                    <w:t>תק' תשע"ה-2015</w:t>
                  </w:r>
                </w:p>
              </w:txbxContent>
            </v:textbox>
            <w10:anchorlock/>
          </v:rect>
        </w:pict>
      </w:r>
      <w:r>
        <w:rPr>
          <w:rStyle w:val="big-number"/>
          <w:rFonts w:cs="Miriam"/>
          <w:rtl/>
        </w:rPr>
        <w:t>2</w:t>
      </w:r>
      <w:r w:rsidRPr="008B5FF9">
        <w:rPr>
          <w:rStyle w:val="default"/>
          <w:rFonts w:cs="FrankRuehl"/>
          <w:rtl/>
        </w:rPr>
        <w:t>.</w:t>
      </w:r>
      <w:r w:rsidRPr="008B5FF9">
        <w:rPr>
          <w:rStyle w:val="default"/>
          <w:rFonts w:cs="FrankRuehl"/>
          <w:rtl/>
        </w:rPr>
        <w:tab/>
      </w:r>
      <w:r>
        <w:rPr>
          <w:rStyle w:val="default"/>
          <w:rFonts w:cs="FrankRuehl"/>
          <w:rtl/>
        </w:rPr>
        <w:t>לפ</w:t>
      </w:r>
      <w:r>
        <w:rPr>
          <w:rStyle w:val="default"/>
          <w:rFonts w:cs="FrankRuehl" w:hint="cs"/>
          <w:rtl/>
        </w:rPr>
        <w:t>וליסה התקנית ניתן להוסיף הרחבות לגבי היקף הכיסוי, החבויות, הסיכונים, והרכוש המבוטחים</w:t>
      </w:r>
      <w:r w:rsidR="002945DB" w:rsidRPr="002945DB">
        <w:rPr>
          <w:rStyle w:val="default"/>
          <w:rFonts w:cs="FrankRuehl" w:hint="cs"/>
          <w:rtl/>
        </w:rPr>
        <w:t>; נוספה לפוליסה התקנית הרחבה לעניין ביטוח אחריות כלפי צד שלישי או לעניין כיסוי סכום נוסף, בבית הרשום כבית משותף בפנקסי המקרקעין וכן בבית שאינו רשום כאמור ובלבד שיש בו שתי דירות לפחות, יהיו הרחבות כאמור לפי התנאים והנוסח המפורטים בתוספת</w:t>
      </w:r>
      <w:r>
        <w:rPr>
          <w:rStyle w:val="default"/>
          <w:rFonts w:cs="FrankRuehl" w:hint="cs"/>
          <w:rtl/>
        </w:rPr>
        <w:t>.</w:t>
      </w:r>
    </w:p>
    <w:p w:rsidR="008B5FF9" w:rsidRPr="00115A86" w:rsidRDefault="008B5FF9" w:rsidP="008B5FF9">
      <w:pPr>
        <w:pStyle w:val="P00"/>
        <w:spacing w:before="0"/>
        <w:ind w:left="0" w:right="1134"/>
        <w:rPr>
          <w:rStyle w:val="default"/>
          <w:rFonts w:cs="FrankRuehl" w:hint="cs"/>
          <w:vanish/>
          <w:color w:val="FF0000"/>
          <w:sz w:val="20"/>
          <w:szCs w:val="20"/>
          <w:shd w:val="clear" w:color="auto" w:fill="FFFF99"/>
          <w:rtl/>
        </w:rPr>
      </w:pPr>
      <w:bookmarkStart w:id="2" w:name="Rov21"/>
      <w:r w:rsidRPr="00115A86">
        <w:rPr>
          <w:rStyle w:val="default"/>
          <w:rFonts w:cs="FrankRuehl" w:hint="cs"/>
          <w:vanish/>
          <w:color w:val="FF0000"/>
          <w:sz w:val="20"/>
          <w:szCs w:val="20"/>
          <w:shd w:val="clear" w:color="auto" w:fill="FFFF99"/>
          <w:rtl/>
        </w:rPr>
        <w:t>מיום 27.7.2015</w:t>
      </w:r>
    </w:p>
    <w:p w:rsidR="008B5FF9" w:rsidRPr="00115A86" w:rsidRDefault="008B5FF9" w:rsidP="008B5FF9">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8B5FF9" w:rsidRPr="00115A86" w:rsidRDefault="008B5FF9" w:rsidP="008B5FF9">
      <w:pPr>
        <w:pStyle w:val="P00"/>
        <w:spacing w:before="0"/>
        <w:ind w:left="0" w:right="1134"/>
        <w:rPr>
          <w:rStyle w:val="default"/>
          <w:rFonts w:cs="FrankRuehl" w:hint="cs"/>
          <w:vanish/>
          <w:sz w:val="20"/>
          <w:szCs w:val="20"/>
          <w:shd w:val="clear" w:color="auto" w:fill="FFFF99"/>
          <w:rtl/>
        </w:rPr>
      </w:pPr>
      <w:hyperlink r:id="rId6"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780</w:t>
      </w:r>
    </w:p>
    <w:p w:rsidR="008B5FF9" w:rsidRPr="008B5FF9" w:rsidRDefault="008B5FF9" w:rsidP="008B5FF9">
      <w:pPr>
        <w:pStyle w:val="P00"/>
        <w:ind w:left="0" w:right="1134"/>
        <w:rPr>
          <w:rStyle w:val="default"/>
          <w:rFonts w:cs="FrankRuehl" w:hint="cs"/>
          <w:sz w:val="2"/>
          <w:szCs w:val="2"/>
          <w:rtl/>
        </w:rPr>
      </w:pPr>
      <w:r w:rsidRPr="00115A86">
        <w:rPr>
          <w:rStyle w:val="default"/>
          <w:rFonts w:cs="FrankRuehl"/>
          <w:vanish/>
          <w:sz w:val="22"/>
          <w:szCs w:val="22"/>
          <w:shd w:val="clear" w:color="auto" w:fill="FFFF99"/>
          <w:rtl/>
        </w:rPr>
        <w:t>2.</w:t>
      </w:r>
      <w:r w:rsidRPr="00115A86">
        <w:rPr>
          <w:rStyle w:val="default"/>
          <w:rFonts w:cs="FrankRuehl"/>
          <w:vanish/>
          <w:sz w:val="22"/>
          <w:szCs w:val="22"/>
          <w:shd w:val="clear" w:color="auto" w:fill="FFFF99"/>
          <w:rtl/>
        </w:rPr>
        <w:tab/>
        <w:t>לפ</w:t>
      </w:r>
      <w:r w:rsidRPr="00115A86">
        <w:rPr>
          <w:rStyle w:val="default"/>
          <w:rFonts w:cs="FrankRuehl" w:hint="cs"/>
          <w:vanish/>
          <w:sz w:val="22"/>
          <w:szCs w:val="22"/>
          <w:shd w:val="clear" w:color="auto" w:fill="FFFF99"/>
          <w:rtl/>
        </w:rPr>
        <w:t>וליסה התקנית ניתן להוסיף הרחבות לגבי היקף הכיסוי, החבויות, הסיכונים, והרכוש המבוטחים</w:t>
      </w:r>
      <w:r w:rsidRPr="00115A86">
        <w:rPr>
          <w:rStyle w:val="default"/>
          <w:rFonts w:cs="FrankRuehl" w:hint="cs"/>
          <w:vanish/>
          <w:sz w:val="22"/>
          <w:szCs w:val="22"/>
          <w:u w:val="single"/>
          <w:shd w:val="clear" w:color="auto" w:fill="FFFF99"/>
          <w:rtl/>
        </w:rPr>
        <w:t>; נוספה לפוליסה התקנית הרחבה לעניין ביטוח אחריות כלפי צד שלישי או לעניין כיסוי סכום נוסף, בבית הרשום כבית משותף בפנקסי המקרקעין וכן בבית שאינו רשום כאמור ובלבד שיש בו שתי דירות לפחות, יהיו הרחבות כאמור לפי התנאים והנוסח המפורטים בתוספת</w:t>
      </w:r>
      <w:r w:rsidRPr="00115A86">
        <w:rPr>
          <w:rStyle w:val="default"/>
          <w:rFonts w:cs="FrankRuehl" w:hint="cs"/>
          <w:vanish/>
          <w:sz w:val="22"/>
          <w:szCs w:val="22"/>
          <w:shd w:val="clear" w:color="auto" w:fill="FFFF99"/>
          <w:rtl/>
        </w:rPr>
        <w:t>.</w:t>
      </w:r>
      <w:bookmarkEnd w:id="2"/>
    </w:p>
    <w:p w:rsidR="008B5FF9" w:rsidRPr="002945DB" w:rsidRDefault="008B5FF9" w:rsidP="008B5FF9">
      <w:pPr>
        <w:pStyle w:val="P00"/>
        <w:spacing w:before="72"/>
        <w:ind w:left="0" w:right="1134"/>
        <w:rPr>
          <w:rStyle w:val="default"/>
          <w:rFonts w:cs="FrankRuehl" w:hint="cs"/>
          <w:rtl/>
        </w:rPr>
      </w:pPr>
      <w:bookmarkStart w:id="3" w:name="Seif11"/>
      <w:bookmarkEnd w:id="3"/>
      <w:r w:rsidRPr="002945DB">
        <w:rPr>
          <w:lang w:val="he-IL"/>
        </w:rPr>
        <w:pict>
          <v:rect id="_x0000_s1042" style="position:absolute;left:0;text-align:left;margin-left:464.5pt;margin-top:8.05pt;width:75.05pt;height:38.1pt;z-index:251621888" o:allowincell="f" filled="f" stroked="f" strokecolor="lime" strokeweight=".25pt">
            <v:textbox inset="0,0,0,0">
              <w:txbxContent>
                <w:p w:rsidR="00E04936" w:rsidRDefault="00E04936" w:rsidP="008B5FF9">
                  <w:pPr>
                    <w:spacing w:line="160" w:lineRule="exact"/>
                    <w:jc w:val="left"/>
                    <w:rPr>
                      <w:rFonts w:cs="Miriam" w:hint="cs"/>
                      <w:noProof/>
                      <w:sz w:val="18"/>
                      <w:szCs w:val="18"/>
                      <w:rtl/>
                    </w:rPr>
                  </w:pPr>
                  <w:r>
                    <w:rPr>
                      <w:rFonts w:cs="Miriam" w:hint="cs"/>
                      <w:sz w:val="18"/>
                      <w:szCs w:val="18"/>
                      <w:rtl/>
                    </w:rPr>
                    <w:t>פירוט דמי ביטוח בעד השבת היקף הביטוח לקדמותו</w:t>
                  </w:r>
                </w:p>
                <w:p w:rsidR="00E04936" w:rsidRDefault="00E04936" w:rsidP="008B5FF9">
                  <w:pPr>
                    <w:spacing w:line="160" w:lineRule="exact"/>
                    <w:jc w:val="left"/>
                    <w:rPr>
                      <w:rFonts w:cs="Miriam" w:hint="cs"/>
                      <w:noProof/>
                      <w:sz w:val="18"/>
                      <w:szCs w:val="18"/>
                      <w:rtl/>
                    </w:rPr>
                  </w:pPr>
                  <w:r>
                    <w:rPr>
                      <w:rFonts w:cs="Miriam" w:hint="cs"/>
                      <w:noProof/>
                      <w:sz w:val="18"/>
                      <w:szCs w:val="18"/>
                      <w:rtl/>
                    </w:rPr>
                    <w:t>תק' תשע"ה-2015</w:t>
                  </w:r>
                </w:p>
              </w:txbxContent>
            </v:textbox>
            <w10:anchorlock/>
          </v:rect>
        </w:pict>
      </w:r>
      <w:r w:rsidRPr="002945DB">
        <w:rPr>
          <w:rStyle w:val="big-number"/>
          <w:rFonts w:cs="Miriam"/>
          <w:rtl/>
        </w:rPr>
        <w:t>2</w:t>
      </w:r>
      <w:r w:rsidRPr="002945DB">
        <w:rPr>
          <w:rStyle w:val="default"/>
          <w:rFonts w:cs="FrankRuehl" w:hint="cs"/>
          <w:rtl/>
        </w:rPr>
        <w:t>א</w:t>
      </w:r>
      <w:r w:rsidRPr="002945DB">
        <w:rPr>
          <w:rStyle w:val="default"/>
          <w:rFonts w:cs="FrankRuehl"/>
          <w:rtl/>
        </w:rPr>
        <w:t>.</w:t>
      </w:r>
      <w:r w:rsidRPr="002945DB">
        <w:rPr>
          <w:rStyle w:val="default"/>
          <w:rFonts w:cs="FrankRuehl"/>
          <w:rtl/>
        </w:rPr>
        <w:tab/>
      </w:r>
      <w:r w:rsidRPr="002945DB">
        <w:rPr>
          <w:rStyle w:val="default"/>
          <w:rFonts w:cs="FrankRuehl" w:hint="cs"/>
          <w:rtl/>
        </w:rPr>
        <w:t>נקבע בפוליסה כי השבת היקף הביטוח לקדמותו כרוכה בתשלום, יפרט המבטח בגוף הפוליסה או במפרט את הנוסחה לחישוב דמי הביטוח בעד השבת היקף הביטוח לקדמותו, סמוך לפירוט סכומי ההשתתפות העצמי.</w:t>
      </w:r>
    </w:p>
    <w:p w:rsidR="008B5FF9" w:rsidRPr="00115A86" w:rsidRDefault="008B5FF9" w:rsidP="008B5FF9">
      <w:pPr>
        <w:pStyle w:val="P00"/>
        <w:spacing w:before="0"/>
        <w:ind w:left="0" w:right="1134"/>
        <w:rPr>
          <w:rStyle w:val="default"/>
          <w:rFonts w:cs="FrankRuehl" w:hint="cs"/>
          <w:vanish/>
          <w:color w:val="FF0000"/>
          <w:sz w:val="20"/>
          <w:szCs w:val="20"/>
          <w:shd w:val="clear" w:color="auto" w:fill="FFFF99"/>
          <w:rtl/>
        </w:rPr>
      </w:pPr>
      <w:bookmarkStart w:id="4" w:name="Rov99"/>
      <w:r w:rsidRPr="00115A86">
        <w:rPr>
          <w:rStyle w:val="default"/>
          <w:rFonts w:cs="FrankRuehl" w:hint="cs"/>
          <w:vanish/>
          <w:color w:val="FF0000"/>
          <w:sz w:val="20"/>
          <w:szCs w:val="20"/>
          <w:shd w:val="clear" w:color="auto" w:fill="FFFF99"/>
          <w:rtl/>
        </w:rPr>
        <w:t>מיום 27.7.2015</w:t>
      </w:r>
    </w:p>
    <w:p w:rsidR="008B5FF9" w:rsidRPr="00115A86" w:rsidRDefault="008B5FF9" w:rsidP="008B5FF9">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8B5FF9" w:rsidRPr="00115A86" w:rsidRDefault="008B5FF9" w:rsidP="008B5FF9">
      <w:pPr>
        <w:pStyle w:val="P00"/>
        <w:spacing w:before="0"/>
        <w:ind w:left="0" w:right="1134"/>
        <w:rPr>
          <w:rStyle w:val="default"/>
          <w:rFonts w:cs="FrankRuehl" w:hint="cs"/>
          <w:vanish/>
          <w:sz w:val="20"/>
          <w:szCs w:val="20"/>
          <w:shd w:val="clear" w:color="auto" w:fill="FFFF99"/>
          <w:rtl/>
        </w:rPr>
      </w:pPr>
      <w:hyperlink r:id="rId7"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780</w:t>
      </w:r>
    </w:p>
    <w:p w:rsidR="008B5FF9" w:rsidRPr="002945DB" w:rsidRDefault="008B5FF9" w:rsidP="002945DB">
      <w:pPr>
        <w:pStyle w:val="P00"/>
        <w:spacing w:before="0"/>
        <w:ind w:left="0" w:right="1134"/>
        <w:rPr>
          <w:rStyle w:val="default"/>
          <w:rFonts w:cs="FrankRuehl" w:hint="cs"/>
          <w:sz w:val="2"/>
          <w:szCs w:val="2"/>
          <w:shd w:val="clear" w:color="auto" w:fill="FFFF99"/>
          <w:rtl/>
        </w:rPr>
      </w:pPr>
      <w:r w:rsidRPr="00115A86">
        <w:rPr>
          <w:rStyle w:val="default"/>
          <w:rFonts w:cs="FrankRuehl" w:hint="cs"/>
          <w:b/>
          <w:bCs/>
          <w:vanish/>
          <w:sz w:val="20"/>
          <w:szCs w:val="20"/>
          <w:shd w:val="clear" w:color="auto" w:fill="FFFF99"/>
          <w:rtl/>
        </w:rPr>
        <w:t>הוספת תקנה 2א</w:t>
      </w:r>
      <w:bookmarkEnd w:id="4"/>
    </w:p>
    <w:p w:rsidR="00613236" w:rsidRDefault="00613236" w:rsidP="002945DB">
      <w:pPr>
        <w:pStyle w:val="P00"/>
        <w:spacing w:before="72"/>
        <w:ind w:left="0" w:right="1134"/>
        <w:rPr>
          <w:rStyle w:val="default"/>
          <w:rFonts w:cs="FrankRuehl"/>
          <w:rtl/>
        </w:rPr>
      </w:pPr>
      <w:bookmarkStart w:id="5" w:name="Seif3"/>
      <w:bookmarkEnd w:id="5"/>
      <w:r>
        <w:rPr>
          <w:lang w:val="he-IL"/>
        </w:rPr>
        <w:pict>
          <v:rect id="_x0000_s1028" style="position:absolute;left:0;text-align:left;margin-left:464.5pt;margin-top:8.05pt;width:75.05pt;height:24pt;z-index:251610624" o:allowincell="f" filled="f" stroked="f" strokecolor="lime" strokeweight=".25pt">
            <v:textbox inset="0,0,0,0">
              <w:txbxContent>
                <w:p w:rsidR="00E04936" w:rsidRDefault="00E04936" w:rsidP="007A2C09">
                  <w:pPr>
                    <w:spacing w:line="160" w:lineRule="exact"/>
                    <w:jc w:val="left"/>
                    <w:rPr>
                      <w:rFonts w:cs="Miriam" w:hint="cs"/>
                      <w:sz w:val="18"/>
                      <w:szCs w:val="18"/>
                      <w:rtl/>
                    </w:rPr>
                  </w:pPr>
                  <w:r>
                    <w:rPr>
                      <w:rFonts w:cs="Miriam"/>
                      <w:sz w:val="18"/>
                      <w:szCs w:val="18"/>
                      <w:rtl/>
                    </w:rPr>
                    <w:t>סי</w:t>
                  </w:r>
                  <w:r>
                    <w:rPr>
                      <w:rFonts w:cs="Miriam" w:hint="cs"/>
                      <w:sz w:val="18"/>
                      <w:szCs w:val="18"/>
                      <w:rtl/>
                    </w:rPr>
                    <w:t xml:space="preserve">כוני מים </w:t>
                  </w:r>
                  <w:r>
                    <w:rPr>
                      <w:rFonts w:cs="Miriam"/>
                      <w:sz w:val="18"/>
                      <w:szCs w:val="18"/>
                      <w:rtl/>
                    </w:rPr>
                    <w:t>ונ</w:t>
                  </w:r>
                  <w:r>
                    <w:rPr>
                      <w:rFonts w:cs="Miriam" w:hint="cs"/>
                      <w:sz w:val="18"/>
                      <w:szCs w:val="18"/>
                      <w:rtl/>
                    </w:rPr>
                    <w:t>וז</w:t>
                  </w:r>
                  <w:r>
                    <w:rPr>
                      <w:rFonts w:cs="Miriam"/>
                      <w:sz w:val="18"/>
                      <w:szCs w:val="18"/>
                      <w:rtl/>
                    </w:rPr>
                    <w:t>ל</w:t>
                  </w:r>
                  <w:r>
                    <w:rPr>
                      <w:rFonts w:cs="Miriam" w:hint="cs"/>
                      <w:sz w:val="18"/>
                      <w:szCs w:val="18"/>
                      <w:rtl/>
                    </w:rPr>
                    <w:t>ים אחרים</w:t>
                  </w:r>
                </w:p>
                <w:p w:rsidR="00E04936" w:rsidRDefault="00E04936" w:rsidP="007A2C09">
                  <w:pPr>
                    <w:spacing w:line="160" w:lineRule="exact"/>
                    <w:jc w:val="left"/>
                    <w:rPr>
                      <w:rFonts w:cs="Miriam"/>
                      <w:noProof/>
                      <w:sz w:val="18"/>
                      <w:szCs w:val="18"/>
                      <w:rtl/>
                    </w:rPr>
                  </w:pPr>
                  <w:r>
                    <w:rPr>
                      <w:rFonts w:cs="Miriam" w:hint="cs"/>
                      <w:sz w:val="18"/>
                      <w:szCs w:val="18"/>
                      <w:rtl/>
                    </w:rPr>
                    <w:t>תק' תשע"ה-2015</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2945DB" w:rsidRPr="002945DB">
        <w:rPr>
          <w:rStyle w:val="default"/>
          <w:rFonts w:cs="FrankRuehl"/>
          <w:rtl/>
        </w:rPr>
        <w:t>נ</w:t>
      </w:r>
      <w:r w:rsidR="002945DB" w:rsidRPr="002945DB">
        <w:rPr>
          <w:rStyle w:val="default"/>
          <w:rFonts w:cs="FrankRuehl" w:hint="cs"/>
          <w:rtl/>
        </w:rPr>
        <w:t>וספה לפוליסה התקנית, על פי בקשת המב</w:t>
      </w:r>
      <w:r w:rsidR="002945DB" w:rsidRPr="002945DB">
        <w:rPr>
          <w:rStyle w:val="default"/>
          <w:rFonts w:cs="FrankRuehl"/>
          <w:rtl/>
        </w:rPr>
        <w:t>וט</w:t>
      </w:r>
      <w:r w:rsidR="002945DB" w:rsidRPr="002945DB">
        <w:rPr>
          <w:rStyle w:val="default"/>
          <w:rFonts w:cs="FrankRuehl" w:hint="cs"/>
          <w:rtl/>
        </w:rPr>
        <w:t>ח ובהסכמת המבטח, הרחבה לעניין סיכוני מים ונוזלים אחרים, תכלול ההרחבה אבדן או נזק שהתגלו לראשונה במהלך תקופת הביטוח ושנגרמה לדירה או לתכולה, לפי העניין, כתוצאה מהימלטות או מדליפה של מים או כל נוזל אחר מתוך התקני האינסטלציה וההס</w:t>
      </w:r>
      <w:r w:rsidR="002945DB" w:rsidRPr="002945DB">
        <w:rPr>
          <w:rStyle w:val="default"/>
          <w:rFonts w:cs="FrankRuehl"/>
          <w:rtl/>
        </w:rPr>
        <w:t>ק</w:t>
      </w:r>
      <w:r w:rsidR="002945DB" w:rsidRPr="002945DB">
        <w:rPr>
          <w:rStyle w:val="default"/>
          <w:rFonts w:cs="FrankRuehl" w:hint="cs"/>
          <w:rtl/>
        </w:rPr>
        <w:t xml:space="preserve">ה של הדירה או של נכס אחר בבית המשותף, לרבות התבקעות, סתימה או עלייה על גדותיהם של דוודים </w:t>
      </w:r>
      <w:r w:rsidR="002945DB" w:rsidRPr="002945DB">
        <w:rPr>
          <w:rStyle w:val="default"/>
          <w:rFonts w:cs="FrankRuehl"/>
          <w:rtl/>
        </w:rPr>
        <w:t>ו</w:t>
      </w:r>
      <w:r w:rsidR="002945DB" w:rsidRPr="002945DB">
        <w:rPr>
          <w:rStyle w:val="default"/>
          <w:rFonts w:cs="FrankRuehl" w:hint="cs"/>
          <w:rtl/>
        </w:rPr>
        <w:t>צ</w:t>
      </w:r>
      <w:r w:rsidR="002945DB" w:rsidRPr="002945DB">
        <w:rPr>
          <w:rStyle w:val="default"/>
          <w:rFonts w:cs="FrankRuehl"/>
          <w:rtl/>
        </w:rPr>
        <w:t>נ</w:t>
      </w:r>
      <w:r w:rsidR="002945DB" w:rsidRPr="002945DB">
        <w:rPr>
          <w:rStyle w:val="default"/>
          <w:rFonts w:cs="FrankRuehl" w:hint="cs"/>
          <w:rtl/>
        </w:rPr>
        <w:t>רת אך לא עלות המים, ולא התבלות, קורוזיה וחלודה שנגרמו לדוודים, לצנרת ולמיתקני האינסטלציה עצמם; לעניין נזק שמקורו בנכס אחר בבית המשותף, רשאי המבטח להגביל את היקף הכיסוי למספר מקרים שלא יפחתו ממקרה אחד בתקופת הביטוח</w:t>
      </w:r>
      <w:r>
        <w:rPr>
          <w:rStyle w:val="default"/>
          <w:rFonts w:cs="FrankRuehl" w:hint="cs"/>
          <w:rtl/>
        </w:rPr>
        <w:t>.</w:t>
      </w:r>
    </w:p>
    <w:p w:rsidR="00613236" w:rsidRDefault="00613236" w:rsidP="002945DB">
      <w:pPr>
        <w:pStyle w:val="P00"/>
        <w:spacing w:before="72"/>
        <w:ind w:left="0" w:right="1134"/>
        <w:rPr>
          <w:rStyle w:val="default"/>
          <w:rFonts w:cs="FrankRuehl" w:hint="cs"/>
          <w:rtl/>
        </w:rPr>
      </w:pPr>
      <w:r w:rsidRPr="002945DB">
        <w:rPr>
          <w:rStyle w:val="default"/>
          <w:rFonts w:cs="FrankRuehl"/>
          <w:rtl/>
        </w:rPr>
        <w:tab/>
      </w:r>
      <w:r>
        <w:rPr>
          <w:rStyle w:val="default"/>
          <w:rFonts w:cs="FrankRuehl"/>
          <w:rtl/>
        </w:rPr>
        <w:t>(ב</w:t>
      </w:r>
      <w:r>
        <w:rPr>
          <w:rStyle w:val="default"/>
          <w:rFonts w:cs="FrankRuehl" w:hint="cs"/>
          <w:rtl/>
        </w:rPr>
        <w:t>)</w:t>
      </w:r>
      <w:r>
        <w:rPr>
          <w:rStyle w:val="default"/>
          <w:rFonts w:cs="FrankRuehl"/>
          <w:rtl/>
        </w:rPr>
        <w:tab/>
      </w:r>
      <w:r w:rsidR="002945DB" w:rsidRPr="002945DB">
        <w:rPr>
          <w:rStyle w:val="default"/>
          <w:rFonts w:cs="FrankRuehl" w:hint="cs"/>
          <w:rtl/>
        </w:rPr>
        <w:t xml:space="preserve">ביטוח סיכון מים ונוזלים אחרים לא יכוסה על ידי הפוליסה כאשר הדירה אינה תפוסה; לעניין זה, "דירה שאינה תפוסה" </w:t>
      </w:r>
      <w:r w:rsidR="002945DB" w:rsidRPr="002945DB">
        <w:rPr>
          <w:rStyle w:val="default"/>
          <w:rFonts w:cs="FrankRuehl"/>
          <w:rtl/>
        </w:rPr>
        <w:t>–</w:t>
      </w:r>
      <w:r w:rsidR="002945DB" w:rsidRPr="002945DB">
        <w:rPr>
          <w:rStyle w:val="default"/>
          <w:rFonts w:cs="FrankRuehl" w:hint="cs"/>
          <w:rtl/>
        </w:rPr>
        <w:t xml:space="preserve"> דירה הפנויה למעלה מ-60 ימים רצופים או שבפועל לא התגוררו בה באופן סדיר למעלה מ-60 ימים רצופים</w:t>
      </w:r>
      <w:r>
        <w:rPr>
          <w:rStyle w:val="default"/>
          <w:rFonts w:cs="FrankRuehl" w:hint="cs"/>
          <w:rtl/>
        </w:rPr>
        <w:t>.</w:t>
      </w:r>
    </w:p>
    <w:p w:rsidR="00C2246F" w:rsidRPr="00115A86" w:rsidRDefault="00C2246F" w:rsidP="00C2246F">
      <w:pPr>
        <w:pStyle w:val="P00"/>
        <w:spacing w:before="0"/>
        <w:ind w:left="0" w:right="1134"/>
        <w:rPr>
          <w:rStyle w:val="default"/>
          <w:rFonts w:cs="FrankRuehl" w:hint="cs"/>
          <w:vanish/>
          <w:color w:val="FF0000"/>
          <w:sz w:val="20"/>
          <w:szCs w:val="20"/>
          <w:shd w:val="clear" w:color="auto" w:fill="FFFF99"/>
          <w:rtl/>
        </w:rPr>
      </w:pPr>
      <w:bookmarkStart w:id="6" w:name="Rov23"/>
      <w:r w:rsidRPr="00115A86">
        <w:rPr>
          <w:rStyle w:val="default"/>
          <w:rFonts w:cs="FrankRuehl" w:hint="cs"/>
          <w:vanish/>
          <w:color w:val="FF0000"/>
          <w:sz w:val="20"/>
          <w:szCs w:val="20"/>
          <w:shd w:val="clear" w:color="auto" w:fill="FFFF99"/>
          <w:rtl/>
        </w:rPr>
        <w:t>מיום 27.7.2015</w:t>
      </w:r>
    </w:p>
    <w:p w:rsidR="00C2246F" w:rsidRPr="00115A86" w:rsidRDefault="00C2246F" w:rsidP="00C2246F">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C2246F" w:rsidRPr="00115A86" w:rsidRDefault="00C2246F" w:rsidP="00C2246F">
      <w:pPr>
        <w:pStyle w:val="P00"/>
        <w:spacing w:before="0"/>
        <w:ind w:left="0" w:right="1134"/>
        <w:rPr>
          <w:rStyle w:val="default"/>
          <w:rFonts w:cs="FrankRuehl" w:hint="cs"/>
          <w:vanish/>
          <w:sz w:val="20"/>
          <w:szCs w:val="20"/>
          <w:shd w:val="clear" w:color="auto" w:fill="FFFF99"/>
          <w:rtl/>
        </w:rPr>
      </w:pPr>
      <w:hyperlink r:id="rId8"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780</w:t>
      </w:r>
    </w:p>
    <w:p w:rsidR="00C2246F" w:rsidRPr="00115A86" w:rsidRDefault="00C2246F" w:rsidP="00C2246F">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החלפת תקנה 3</w:t>
      </w:r>
    </w:p>
    <w:p w:rsidR="00C2246F" w:rsidRPr="00115A86" w:rsidRDefault="00C2246F" w:rsidP="00C2246F">
      <w:pPr>
        <w:pStyle w:val="P00"/>
        <w:ind w:left="0"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C2246F" w:rsidRPr="00115A86" w:rsidRDefault="00C2246F" w:rsidP="00C2246F">
      <w:pPr>
        <w:pStyle w:val="P00"/>
        <w:spacing w:before="20"/>
        <w:ind w:left="0" w:right="1134"/>
        <w:rPr>
          <w:rStyle w:val="default"/>
          <w:rFonts w:cs="Miriam" w:hint="cs"/>
          <w:strike/>
          <w:vanish/>
          <w:sz w:val="16"/>
          <w:szCs w:val="16"/>
          <w:shd w:val="clear" w:color="auto" w:fill="FFFF99"/>
          <w:rtl/>
        </w:rPr>
      </w:pPr>
      <w:r w:rsidRPr="00115A86">
        <w:rPr>
          <w:rStyle w:val="default"/>
          <w:rFonts w:cs="Miriam" w:hint="cs"/>
          <w:strike/>
          <w:vanish/>
          <w:sz w:val="16"/>
          <w:szCs w:val="16"/>
          <w:shd w:val="clear" w:color="auto" w:fill="FFFF99"/>
          <w:rtl/>
        </w:rPr>
        <w:t>סיכוני מים ונוזלים אחרים</w:t>
      </w:r>
    </w:p>
    <w:p w:rsidR="00C2246F" w:rsidRPr="00115A86" w:rsidRDefault="00C2246F" w:rsidP="00C2246F">
      <w:pPr>
        <w:pStyle w:val="P00"/>
        <w:spacing w:before="0"/>
        <w:ind w:left="0" w:right="1134"/>
        <w:rPr>
          <w:rStyle w:val="default"/>
          <w:rFonts w:cs="FrankRuehl"/>
          <w:strike/>
          <w:vanish/>
          <w:sz w:val="22"/>
          <w:szCs w:val="22"/>
          <w:shd w:val="clear" w:color="auto" w:fill="FFFF99"/>
          <w:rtl/>
        </w:rPr>
      </w:pPr>
      <w:r w:rsidRPr="00115A86">
        <w:rPr>
          <w:rStyle w:val="default"/>
          <w:rFonts w:cs="FrankRuehl"/>
          <w:strike/>
          <w:vanish/>
          <w:sz w:val="22"/>
          <w:szCs w:val="22"/>
          <w:shd w:val="clear" w:color="auto" w:fill="FFFF99"/>
          <w:rtl/>
        </w:rPr>
        <w:t>3.</w:t>
      </w:r>
      <w:r w:rsidRPr="00115A86">
        <w:rPr>
          <w:rStyle w:val="default"/>
          <w:rFonts w:cs="FrankRuehl"/>
          <w:strike/>
          <w:vanish/>
          <w:sz w:val="22"/>
          <w:szCs w:val="22"/>
          <w:shd w:val="clear" w:color="auto" w:fill="FFFF99"/>
          <w:rtl/>
        </w:rPr>
        <w:tab/>
        <w:t>(א</w:t>
      </w:r>
      <w:r w:rsidRPr="00115A86">
        <w:rPr>
          <w:rStyle w:val="default"/>
          <w:rFonts w:cs="FrankRuehl" w:hint="cs"/>
          <w:strike/>
          <w:vanish/>
          <w:sz w:val="22"/>
          <w:szCs w:val="22"/>
          <w:shd w:val="clear" w:color="auto" w:fill="FFFF99"/>
          <w:rtl/>
        </w:rPr>
        <w:t>)</w:t>
      </w:r>
      <w:r w:rsidRPr="00115A86">
        <w:rPr>
          <w:rStyle w:val="default"/>
          <w:rFonts w:cs="FrankRuehl"/>
          <w:strike/>
          <w:vanish/>
          <w:sz w:val="22"/>
          <w:szCs w:val="22"/>
          <w:shd w:val="clear" w:color="auto" w:fill="FFFF99"/>
          <w:rtl/>
        </w:rPr>
        <w:tab/>
        <w:t>נ</w:t>
      </w:r>
      <w:r w:rsidRPr="00115A86">
        <w:rPr>
          <w:rStyle w:val="default"/>
          <w:rFonts w:cs="FrankRuehl" w:hint="cs"/>
          <w:strike/>
          <w:vanish/>
          <w:sz w:val="22"/>
          <w:szCs w:val="22"/>
          <w:shd w:val="clear" w:color="auto" w:fill="FFFF99"/>
          <w:rtl/>
        </w:rPr>
        <w:t>וספה לפוליסה התקנית, על פי בקשת המב</w:t>
      </w:r>
      <w:r w:rsidRPr="00115A86">
        <w:rPr>
          <w:rStyle w:val="default"/>
          <w:rFonts w:cs="FrankRuehl"/>
          <w:strike/>
          <w:vanish/>
          <w:sz w:val="22"/>
          <w:szCs w:val="22"/>
          <w:shd w:val="clear" w:color="auto" w:fill="FFFF99"/>
          <w:rtl/>
        </w:rPr>
        <w:t>וט</w:t>
      </w:r>
      <w:r w:rsidRPr="00115A86">
        <w:rPr>
          <w:rStyle w:val="default"/>
          <w:rFonts w:cs="FrankRuehl" w:hint="cs"/>
          <w:strike/>
          <w:vanish/>
          <w:sz w:val="22"/>
          <w:szCs w:val="22"/>
          <w:shd w:val="clear" w:color="auto" w:fill="FFFF99"/>
          <w:rtl/>
        </w:rPr>
        <w:t>ח ובהסכמת המבטח, הרחבה לענין סיכוני מים ונוזלים אחרים, תכלול ההרחבה אבדן ונזק שנגרמו לדירה או לתכולה, לפי הענין, כתוצאה מהימלטות או דליפה של מים, נפט, סולר או כל נוזל אחר מתוך מתקני האינסטלציה וההס</w:t>
      </w:r>
      <w:r w:rsidRPr="00115A86">
        <w:rPr>
          <w:rStyle w:val="default"/>
          <w:rFonts w:cs="FrankRuehl"/>
          <w:strike/>
          <w:vanish/>
          <w:sz w:val="22"/>
          <w:szCs w:val="22"/>
          <w:shd w:val="clear" w:color="auto" w:fill="FFFF99"/>
          <w:rtl/>
        </w:rPr>
        <w:t>ק</w:t>
      </w:r>
      <w:r w:rsidRPr="00115A86">
        <w:rPr>
          <w:rStyle w:val="default"/>
          <w:rFonts w:cs="FrankRuehl" w:hint="cs"/>
          <w:strike/>
          <w:vanish/>
          <w:sz w:val="22"/>
          <w:szCs w:val="22"/>
          <w:shd w:val="clear" w:color="auto" w:fill="FFFF99"/>
          <w:rtl/>
        </w:rPr>
        <w:t xml:space="preserve">ה של הדירה, לרבות התבקעות או עליה על גדותיהם של דוודים </w:t>
      </w:r>
      <w:r w:rsidRPr="00115A86">
        <w:rPr>
          <w:rStyle w:val="default"/>
          <w:rFonts w:cs="FrankRuehl"/>
          <w:strike/>
          <w:vanish/>
          <w:sz w:val="22"/>
          <w:szCs w:val="22"/>
          <w:shd w:val="clear" w:color="auto" w:fill="FFFF99"/>
          <w:rtl/>
        </w:rPr>
        <w:t>ו</w:t>
      </w:r>
      <w:r w:rsidRPr="00115A86">
        <w:rPr>
          <w:rStyle w:val="default"/>
          <w:rFonts w:cs="FrankRuehl" w:hint="cs"/>
          <w:strike/>
          <w:vanish/>
          <w:sz w:val="22"/>
          <w:szCs w:val="22"/>
          <w:shd w:val="clear" w:color="auto" w:fill="FFFF99"/>
          <w:rtl/>
        </w:rPr>
        <w:t>צ</w:t>
      </w:r>
      <w:r w:rsidRPr="00115A86">
        <w:rPr>
          <w:rStyle w:val="default"/>
          <w:rFonts w:cs="FrankRuehl"/>
          <w:strike/>
          <w:vanish/>
          <w:sz w:val="22"/>
          <w:szCs w:val="22"/>
          <w:shd w:val="clear" w:color="auto" w:fill="FFFF99"/>
          <w:rtl/>
        </w:rPr>
        <w:t>נ</w:t>
      </w:r>
      <w:r w:rsidRPr="00115A86">
        <w:rPr>
          <w:rStyle w:val="default"/>
          <w:rFonts w:cs="FrankRuehl" w:hint="cs"/>
          <w:strike/>
          <w:vanish/>
          <w:sz w:val="22"/>
          <w:szCs w:val="22"/>
          <w:shd w:val="clear" w:color="auto" w:fill="FFFF99"/>
          <w:rtl/>
        </w:rPr>
        <w:t>רת אך לא עלות המים, ולא התבלות, קורוזיה וחלודה שנגרמו לדוודים, לצנרת ולמתקני האינסטלציה עצמם.</w:t>
      </w:r>
    </w:p>
    <w:p w:rsidR="00C2246F" w:rsidRPr="00C2246F" w:rsidRDefault="00C2246F" w:rsidP="00C2246F">
      <w:pPr>
        <w:pStyle w:val="P00"/>
        <w:spacing w:before="0"/>
        <w:ind w:left="0" w:right="1134"/>
        <w:rPr>
          <w:rStyle w:val="default"/>
          <w:rFonts w:cs="FrankRuehl" w:hint="cs"/>
          <w:sz w:val="2"/>
          <w:szCs w:val="2"/>
          <w:rtl/>
        </w:rPr>
      </w:pPr>
      <w:r w:rsidRPr="00115A86">
        <w:rPr>
          <w:rStyle w:val="default"/>
          <w:rFonts w:cs="FrankRuehl"/>
          <w:vanish/>
          <w:sz w:val="22"/>
          <w:szCs w:val="22"/>
          <w:shd w:val="clear" w:color="auto" w:fill="FFFF99"/>
          <w:rtl/>
        </w:rPr>
        <w:tab/>
      </w:r>
      <w:r w:rsidRPr="00115A86">
        <w:rPr>
          <w:rStyle w:val="default"/>
          <w:rFonts w:cs="FrankRuehl"/>
          <w:strike/>
          <w:vanish/>
          <w:sz w:val="22"/>
          <w:szCs w:val="22"/>
          <w:shd w:val="clear" w:color="auto" w:fill="FFFF99"/>
          <w:rtl/>
        </w:rPr>
        <w:t>(ב</w:t>
      </w:r>
      <w:r w:rsidRPr="00115A86">
        <w:rPr>
          <w:rStyle w:val="default"/>
          <w:rFonts w:cs="FrankRuehl" w:hint="cs"/>
          <w:strike/>
          <w:vanish/>
          <w:sz w:val="22"/>
          <w:szCs w:val="22"/>
          <w:shd w:val="clear" w:color="auto" w:fill="FFFF99"/>
          <w:rtl/>
        </w:rPr>
        <w:t>)</w:t>
      </w:r>
      <w:r w:rsidRPr="00115A86">
        <w:rPr>
          <w:rStyle w:val="default"/>
          <w:rFonts w:cs="FrankRuehl"/>
          <w:strike/>
          <w:vanish/>
          <w:sz w:val="22"/>
          <w:szCs w:val="22"/>
          <w:shd w:val="clear" w:color="auto" w:fill="FFFF99"/>
          <w:rtl/>
        </w:rPr>
        <w:tab/>
        <w:t>ב</w:t>
      </w:r>
      <w:r w:rsidRPr="00115A86">
        <w:rPr>
          <w:rStyle w:val="default"/>
          <w:rFonts w:cs="FrankRuehl" w:hint="cs"/>
          <w:strike/>
          <w:vanish/>
          <w:sz w:val="22"/>
          <w:szCs w:val="22"/>
          <w:shd w:val="clear" w:color="auto" w:fill="FFFF99"/>
          <w:rtl/>
        </w:rPr>
        <w:t xml:space="preserve">יטוח סיכון מים ונוזלים אחרים לא יכוסה על ידי הפוליסה כאשר הדירה פנויה למעלה מ-60 ימים, או שבפועל </w:t>
      </w:r>
      <w:r w:rsidRPr="00115A86">
        <w:rPr>
          <w:rStyle w:val="default"/>
          <w:rFonts w:cs="FrankRuehl"/>
          <w:strike/>
          <w:vanish/>
          <w:sz w:val="22"/>
          <w:szCs w:val="22"/>
          <w:shd w:val="clear" w:color="auto" w:fill="FFFF99"/>
          <w:rtl/>
        </w:rPr>
        <w:t>ל</w:t>
      </w:r>
      <w:r w:rsidRPr="00115A86">
        <w:rPr>
          <w:rStyle w:val="default"/>
          <w:rFonts w:cs="FrankRuehl" w:hint="cs"/>
          <w:strike/>
          <w:vanish/>
          <w:sz w:val="22"/>
          <w:szCs w:val="22"/>
          <w:shd w:val="clear" w:color="auto" w:fill="FFFF99"/>
          <w:rtl/>
        </w:rPr>
        <w:t>א התגוררו בה באופן סדיר למעלה מ-60 ימים רצופים.</w:t>
      </w:r>
      <w:bookmarkEnd w:id="6"/>
    </w:p>
    <w:p w:rsidR="00613236" w:rsidRDefault="00613236">
      <w:pPr>
        <w:pStyle w:val="P00"/>
        <w:spacing w:before="72"/>
        <w:ind w:left="0" w:right="1134"/>
        <w:rPr>
          <w:rStyle w:val="default"/>
          <w:rFonts w:cs="FrankRuehl"/>
          <w:rtl/>
        </w:rPr>
      </w:pPr>
      <w:bookmarkStart w:id="7" w:name="Seif4"/>
      <w:bookmarkEnd w:id="7"/>
      <w:r>
        <w:rPr>
          <w:lang w:val="he-IL"/>
        </w:rPr>
        <w:pict>
          <v:rect id="_x0000_s1029" style="position:absolute;left:0;text-align:left;margin-left:464.5pt;margin-top:8.05pt;width:75.05pt;height:16pt;z-index:251611648" o:allowincell="f" filled="f" stroked="f" strokecolor="lime" strokeweight=".25pt">
            <v:textbox inset="0,0,0,0">
              <w:txbxContent>
                <w:p w:rsidR="00E04936" w:rsidRDefault="00E04936">
                  <w:pPr>
                    <w:spacing w:line="160" w:lineRule="exact"/>
                    <w:jc w:val="left"/>
                    <w:rPr>
                      <w:rFonts w:cs="Miriam"/>
                      <w:noProof/>
                      <w:sz w:val="18"/>
                      <w:szCs w:val="18"/>
                      <w:rtl/>
                    </w:rPr>
                  </w:pPr>
                  <w:r>
                    <w:rPr>
                      <w:rFonts w:cs="Miriam"/>
                      <w:sz w:val="18"/>
                      <w:szCs w:val="18"/>
                      <w:rtl/>
                    </w:rPr>
                    <w:t>סי</w:t>
                  </w:r>
                  <w:r>
                    <w:rPr>
                      <w:rFonts w:cs="Miriam" w:hint="cs"/>
                      <w:sz w:val="18"/>
                      <w:szCs w:val="18"/>
                      <w:rtl/>
                    </w:rPr>
                    <w:t>כוני חשמל</w:t>
                  </w:r>
                </w:p>
              </w:txbxContent>
            </v:textbox>
            <w10:anchorlock/>
          </v:rect>
        </w:pict>
      </w:r>
      <w:r>
        <w:rPr>
          <w:rStyle w:val="big-number"/>
          <w:rFonts w:cs="Miriam"/>
          <w:rtl/>
        </w:rPr>
        <w:t>4.</w:t>
      </w:r>
      <w:r>
        <w:rPr>
          <w:rStyle w:val="big-number"/>
          <w:rFonts w:cs="Miriam"/>
          <w:rtl/>
        </w:rPr>
        <w:tab/>
      </w:r>
      <w:r>
        <w:rPr>
          <w:rStyle w:val="default"/>
          <w:rFonts w:cs="FrankRuehl"/>
          <w:rtl/>
        </w:rPr>
        <w:t>נו</w:t>
      </w:r>
      <w:r>
        <w:rPr>
          <w:rStyle w:val="default"/>
          <w:rFonts w:cs="FrankRuehl" w:hint="cs"/>
          <w:rtl/>
        </w:rPr>
        <w:t>ספ</w:t>
      </w:r>
      <w:r>
        <w:rPr>
          <w:rStyle w:val="default"/>
          <w:rFonts w:cs="FrankRuehl"/>
          <w:rtl/>
        </w:rPr>
        <w:t xml:space="preserve">ה </w:t>
      </w:r>
      <w:r>
        <w:rPr>
          <w:rStyle w:val="default"/>
          <w:rFonts w:cs="FrankRuehl" w:hint="cs"/>
          <w:rtl/>
        </w:rPr>
        <w:t>לפוליסה הרחבה לענין סיכוני חשמל, תכלול ההרחבה אבדן ונזק שנגרמו למכשירים חשמליים ולמיתקנים חשמליים כתוצאה ממתח יתר, עומס יתר, קצר, קשת חשמלית וחימום עצמי.</w:t>
      </w:r>
    </w:p>
    <w:p w:rsidR="00613236" w:rsidRDefault="00613236" w:rsidP="002945DB">
      <w:pPr>
        <w:pStyle w:val="P00"/>
        <w:spacing w:before="72"/>
        <w:ind w:left="0" w:right="1134"/>
        <w:rPr>
          <w:rStyle w:val="default"/>
          <w:rFonts w:cs="FrankRuehl" w:hint="cs"/>
          <w:rtl/>
        </w:rPr>
      </w:pPr>
      <w:r>
        <w:rPr>
          <w:lang w:val="he-IL"/>
        </w:rPr>
        <w:pict>
          <v:rect id="_x0000_s1030" style="position:absolute;left:0;text-align:left;margin-left:464.5pt;margin-top:8.05pt;width:75.05pt;height:8.85pt;z-index:251612672" o:allowincell="f" filled="f" stroked="f" strokecolor="lime" strokeweight=".25pt">
            <v:textbox inset="0,0,0,0">
              <w:txbxContent>
                <w:p w:rsidR="00E04936" w:rsidRDefault="002945DB">
                  <w:pPr>
                    <w:spacing w:line="160" w:lineRule="exact"/>
                    <w:jc w:val="left"/>
                    <w:rPr>
                      <w:rFonts w:cs="Miriam"/>
                      <w:noProof/>
                      <w:sz w:val="18"/>
                      <w:szCs w:val="18"/>
                      <w:rtl/>
                    </w:rPr>
                  </w:pPr>
                  <w:r>
                    <w:rPr>
                      <w:rFonts w:cs="Miriam" w:hint="cs"/>
                      <w:sz w:val="18"/>
                      <w:szCs w:val="18"/>
                      <w:rtl/>
                    </w:rPr>
                    <w:t>ת</w:t>
                  </w:r>
                  <w:r w:rsidR="00E04936">
                    <w:rPr>
                      <w:rFonts w:cs="Miriam" w:hint="cs"/>
                      <w:sz w:val="18"/>
                      <w:szCs w:val="18"/>
                      <w:rtl/>
                    </w:rPr>
                    <w:t>ק' תשע"ה-2015</w:t>
                  </w:r>
                </w:p>
              </w:txbxContent>
            </v:textbox>
            <w10:anchorlock/>
          </v:rect>
        </w:pict>
      </w:r>
      <w:r>
        <w:rPr>
          <w:rStyle w:val="big-number"/>
          <w:rFonts w:cs="Miriam"/>
          <w:rtl/>
        </w:rPr>
        <w:t>5.</w:t>
      </w:r>
      <w:r>
        <w:rPr>
          <w:rStyle w:val="big-number"/>
          <w:rFonts w:cs="Miriam"/>
          <w:rtl/>
        </w:rPr>
        <w:tab/>
      </w:r>
      <w:r w:rsidR="002945DB">
        <w:rPr>
          <w:rStyle w:val="default"/>
          <w:rFonts w:cs="FrankRuehl" w:hint="cs"/>
          <w:rtl/>
        </w:rPr>
        <w:t>(בוטלה)</w:t>
      </w:r>
      <w:r>
        <w:rPr>
          <w:rStyle w:val="default"/>
          <w:rFonts w:cs="FrankRuehl" w:hint="cs"/>
          <w:rtl/>
        </w:rPr>
        <w:t>.</w:t>
      </w:r>
    </w:p>
    <w:p w:rsidR="00C2246F" w:rsidRPr="00115A86" w:rsidRDefault="00C2246F" w:rsidP="00C2246F">
      <w:pPr>
        <w:pStyle w:val="P00"/>
        <w:spacing w:before="0"/>
        <w:ind w:left="0" w:right="1134"/>
        <w:rPr>
          <w:rStyle w:val="default"/>
          <w:rFonts w:cs="FrankRuehl" w:hint="cs"/>
          <w:vanish/>
          <w:color w:val="FF0000"/>
          <w:sz w:val="20"/>
          <w:szCs w:val="20"/>
          <w:shd w:val="clear" w:color="auto" w:fill="FFFF99"/>
          <w:rtl/>
        </w:rPr>
      </w:pPr>
      <w:bookmarkStart w:id="8" w:name="Rov24"/>
      <w:r w:rsidRPr="00115A86">
        <w:rPr>
          <w:rStyle w:val="default"/>
          <w:rFonts w:cs="FrankRuehl" w:hint="cs"/>
          <w:vanish/>
          <w:color w:val="FF0000"/>
          <w:sz w:val="20"/>
          <w:szCs w:val="20"/>
          <w:shd w:val="clear" w:color="auto" w:fill="FFFF99"/>
          <w:rtl/>
        </w:rPr>
        <w:t>מיום 27.7.2015</w:t>
      </w:r>
    </w:p>
    <w:p w:rsidR="00C2246F" w:rsidRPr="00115A86" w:rsidRDefault="00C2246F" w:rsidP="00C2246F">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C2246F" w:rsidRPr="00115A86" w:rsidRDefault="00C2246F" w:rsidP="00C2246F">
      <w:pPr>
        <w:pStyle w:val="P00"/>
        <w:spacing w:before="0"/>
        <w:ind w:left="0" w:right="1134"/>
        <w:rPr>
          <w:rStyle w:val="default"/>
          <w:rFonts w:cs="FrankRuehl" w:hint="cs"/>
          <w:vanish/>
          <w:sz w:val="20"/>
          <w:szCs w:val="20"/>
          <w:shd w:val="clear" w:color="auto" w:fill="FFFF99"/>
          <w:rtl/>
        </w:rPr>
      </w:pPr>
      <w:hyperlink r:id="rId9"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780</w:t>
      </w:r>
    </w:p>
    <w:p w:rsidR="00C2246F" w:rsidRPr="00115A86" w:rsidRDefault="00C2246F" w:rsidP="00C2246F">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ביטול תקנה 5</w:t>
      </w:r>
    </w:p>
    <w:p w:rsidR="00C2246F" w:rsidRPr="00115A86" w:rsidRDefault="00C2246F" w:rsidP="00C2246F">
      <w:pPr>
        <w:pStyle w:val="P00"/>
        <w:ind w:left="0"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C2246F" w:rsidRPr="00115A86" w:rsidRDefault="00C2246F" w:rsidP="00C2246F">
      <w:pPr>
        <w:pStyle w:val="P00"/>
        <w:spacing w:before="20"/>
        <w:ind w:left="0" w:right="1134"/>
        <w:rPr>
          <w:rStyle w:val="default"/>
          <w:rFonts w:cs="Miriam" w:hint="cs"/>
          <w:strike/>
          <w:vanish/>
          <w:sz w:val="16"/>
          <w:szCs w:val="16"/>
          <w:shd w:val="clear" w:color="auto" w:fill="FFFF99"/>
          <w:rtl/>
        </w:rPr>
      </w:pPr>
      <w:r w:rsidRPr="00115A86">
        <w:rPr>
          <w:rStyle w:val="default"/>
          <w:rFonts w:cs="Miriam" w:hint="cs"/>
          <w:strike/>
          <w:vanish/>
          <w:sz w:val="16"/>
          <w:szCs w:val="16"/>
          <w:shd w:val="clear" w:color="auto" w:fill="FFFF99"/>
          <w:rtl/>
        </w:rPr>
        <w:t>ליפוף מנועים</w:t>
      </w:r>
    </w:p>
    <w:p w:rsidR="00C2246F" w:rsidRPr="00C2246F" w:rsidRDefault="00C2246F" w:rsidP="00C2246F">
      <w:pPr>
        <w:pStyle w:val="P00"/>
        <w:spacing w:before="0"/>
        <w:ind w:left="0" w:right="1134"/>
        <w:rPr>
          <w:rStyle w:val="default"/>
          <w:rFonts w:cs="FrankRuehl" w:hint="cs"/>
          <w:strike/>
          <w:sz w:val="2"/>
          <w:szCs w:val="2"/>
          <w:rtl/>
        </w:rPr>
      </w:pPr>
      <w:r w:rsidRPr="00115A86">
        <w:rPr>
          <w:rStyle w:val="default"/>
          <w:rFonts w:cs="FrankRuehl"/>
          <w:strike/>
          <w:vanish/>
          <w:sz w:val="22"/>
          <w:szCs w:val="22"/>
          <w:shd w:val="clear" w:color="auto" w:fill="FFFF99"/>
          <w:rtl/>
        </w:rPr>
        <w:t>5.</w:t>
      </w:r>
      <w:r w:rsidRPr="00115A86">
        <w:rPr>
          <w:rStyle w:val="default"/>
          <w:rFonts w:cs="FrankRuehl"/>
          <w:strike/>
          <w:vanish/>
          <w:sz w:val="22"/>
          <w:szCs w:val="22"/>
          <w:shd w:val="clear" w:color="auto" w:fill="FFFF99"/>
          <w:rtl/>
        </w:rPr>
        <w:tab/>
        <w:t>נו</w:t>
      </w:r>
      <w:r w:rsidRPr="00115A86">
        <w:rPr>
          <w:rStyle w:val="default"/>
          <w:rFonts w:cs="FrankRuehl" w:hint="cs"/>
          <w:strike/>
          <w:vanish/>
          <w:sz w:val="22"/>
          <w:szCs w:val="22"/>
          <w:shd w:val="clear" w:color="auto" w:fill="FFFF99"/>
          <w:rtl/>
        </w:rPr>
        <w:t>ספה לפוליסה התקנית הרחבה לענין ליפוף מנועים, תכלול ההרחבה כיסוי הוצאות ליפוף מנועים חשמליים וס</w:t>
      </w:r>
      <w:r w:rsidRPr="00115A86">
        <w:rPr>
          <w:rStyle w:val="default"/>
          <w:rFonts w:cs="FrankRuehl"/>
          <w:strike/>
          <w:vanish/>
          <w:sz w:val="22"/>
          <w:szCs w:val="22"/>
          <w:shd w:val="clear" w:color="auto" w:fill="FFFF99"/>
          <w:rtl/>
        </w:rPr>
        <w:t>לי</w:t>
      </w:r>
      <w:r w:rsidRPr="00115A86">
        <w:rPr>
          <w:rStyle w:val="default"/>
          <w:rFonts w:cs="FrankRuehl" w:hint="cs"/>
          <w:strike/>
          <w:vanish/>
          <w:sz w:val="22"/>
          <w:szCs w:val="22"/>
          <w:shd w:val="clear" w:color="auto" w:fill="FFFF99"/>
          <w:rtl/>
        </w:rPr>
        <w:t>לי שנאי מתח המוזנים מרשת החשמל, כשהנזק נגרם ממתח יתר, עומס יתר, קצר, קשת חשמלית וחימום עצמי; כן תכלול ההרחבה כיסוי הוצאות פירוק, הרכבה והובלה עד לשיעור של 20% מהוצאות</w:t>
      </w:r>
      <w:r w:rsidRPr="00115A86">
        <w:rPr>
          <w:rStyle w:val="default"/>
          <w:rFonts w:cs="FrankRuehl"/>
          <w:strike/>
          <w:vanish/>
          <w:sz w:val="22"/>
          <w:szCs w:val="22"/>
          <w:shd w:val="clear" w:color="auto" w:fill="FFFF99"/>
          <w:rtl/>
        </w:rPr>
        <w:t xml:space="preserve"> </w:t>
      </w:r>
      <w:r w:rsidRPr="00115A86">
        <w:rPr>
          <w:rStyle w:val="default"/>
          <w:rFonts w:cs="FrankRuehl" w:hint="cs"/>
          <w:strike/>
          <w:vanish/>
          <w:sz w:val="22"/>
          <w:szCs w:val="22"/>
          <w:shd w:val="clear" w:color="auto" w:fill="FFFF99"/>
          <w:rtl/>
        </w:rPr>
        <w:t>הליפוף.</w:t>
      </w:r>
      <w:bookmarkEnd w:id="8"/>
    </w:p>
    <w:p w:rsidR="00613236" w:rsidRDefault="00613236" w:rsidP="002945DB">
      <w:pPr>
        <w:pStyle w:val="P00"/>
        <w:spacing w:before="72"/>
        <w:ind w:left="0" w:right="1134"/>
        <w:rPr>
          <w:rStyle w:val="default"/>
          <w:rFonts w:cs="FrankRuehl"/>
          <w:rtl/>
        </w:rPr>
      </w:pPr>
      <w:bookmarkStart w:id="9" w:name="Seif5"/>
      <w:bookmarkEnd w:id="9"/>
      <w:r>
        <w:rPr>
          <w:lang w:val="he-IL"/>
        </w:rPr>
        <w:pict>
          <v:rect id="_x0000_s1031" style="position:absolute;left:0;text-align:left;margin-left:464.5pt;margin-top:8.05pt;width:75.05pt;height:24.75pt;z-index:251613696" o:allowincell="f" filled="f" stroked="f" strokecolor="lime" strokeweight=".25pt">
            <v:textbox style="mso-next-textbox:#_x0000_s1031" inset="0,0,0,0">
              <w:txbxContent>
                <w:p w:rsidR="00E04936" w:rsidRDefault="00E04936">
                  <w:pPr>
                    <w:spacing w:line="160" w:lineRule="exact"/>
                    <w:jc w:val="left"/>
                    <w:rPr>
                      <w:rFonts w:cs="Miriam"/>
                      <w:noProof/>
                      <w:sz w:val="18"/>
                      <w:szCs w:val="18"/>
                      <w:rtl/>
                    </w:rPr>
                  </w:pPr>
                  <w:r>
                    <w:rPr>
                      <w:rFonts w:cs="Miriam"/>
                      <w:sz w:val="18"/>
                      <w:szCs w:val="18"/>
                      <w:rtl/>
                    </w:rPr>
                    <w:t>רע</w:t>
                  </w:r>
                  <w:r>
                    <w:rPr>
                      <w:rFonts w:cs="Miriam" w:hint="cs"/>
                      <w:sz w:val="18"/>
                      <w:szCs w:val="18"/>
                      <w:rtl/>
                    </w:rPr>
                    <w:t>ידת אדמה</w:t>
                  </w:r>
                </w:p>
                <w:p w:rsidR="00E04936" w:rsidRDefault="00E04936" w:rsidP="007A2C09">
                  <w:pPr>
                    <w:spacing w:line="160" w:lineRule="exact"/>
                    <w:jc w:val="left"/>
                    <w:rPr>
                      <w:rFonts w:cs="Miriam" w:hint="cs"/>
                      <w:sz w:val="18"/>
                      <w:szCs w:val="18"/>
                      <w:rtl/>
                    </w:rPr>
                  </w:pPr>
                  <w:r>
                    <w:rPr>
                      <w:rFonts w:cs="Miriam"/>
                      <w:sz w:val="18"/>
                      <w:szCs w:val="18"/>
                      <w:rtl/>
                    </w:rPr>
                    <w:t>תק</w:t>
                  </w:r>
                  <w:r>
                    <w:rPr>
                      <w:rFonts w:cs="Miriam" w:hint="cs"/>
                      <w:sz w:val="18"/>
                      <w:szCs w:val="18"/>
                      <w:rtl/>
                    </w:rPr>
                    <w:t>' תשנ"ד-</w:t>
                  </w:r>
                  <w:r>
                    <w:rPr>
                      <w:rFonts w:cs="Miriam"/>
                      <w:sz w:val="18"/>
                      <w:szCs w:val="18"/>
                      <w:rtl/>
                    </w:rPr>
                    <w:t>1994</w:t>
                  </w:r>
                </w:p>
                <w:p w:rsidR="00E04936" w:rsidRDefault="00E04936" w:rsidP="007A2C09">
                  <w:pPr>
                    <w:spacing w:line="160" w:lineRule="exact"/>
                    <w:jc w:val="left"/>
                    <w:rPr>
                      <w:rFonts w:cs="Miriam" w:hint="cs"/>
                      <w:noProof/>
                      <w:sz w:val="18"/>
                      <w:szCs w:val="18"/>
                      <w:rtl/>
                    </w:rPr>
                  </w:pPr>
                  <w:r>
                    <w:rPr>
                      <w:rFonts w:cs="Miriam" w:hint="cs"/>
                      <w:sz w:val="18"/>
                      <w:szCs w:val="18"/>
                      <w:rtl/>
                    </w:rPr>
                    <w:t>תק' תשע"ה-2015</w:t>
                  </w:r>
                </w:p>
              </w:txbxContent>
            </v:textbox>
            <w10:anchorlock/>
          </v:rect>
        </w:pict>
      </w:r>
      <w:r>
        <w:rPr>
          <w:rStyle w:val="big-number"/>
          <w:rFonts w:cs="Miriam"/>
          <w:rtl/>
        </w:rPr>
        <w:t>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פוליסה התקנית תכסה סיכון של רעידת אדמה </w:t>
      </w:r>
      <w:r w:rsidR="002945DB" w:rsidRPr="002945DB">
        <w:rPr>
          <w:rStyle w:val="default"/>
          <w:rFonts w:cs="FrankRuehl" w:hint="cs"/>
          <w:rtl/>
        </w:rPr>
        <w:t>לדירה או לתכולתה</w:t>
      </w:r>
      <w:r>
        <w:rPr>
          <w:rStyle w:val="default"/>
          <w:rFonts w:cs="FrankRuehl" w:hint="cs"/>
          <w:rtl/>
        </w:rPr>
        <w:t xml:space="preserve">, אלא אם כן המבוטח ויתר על כיסוי זה </w:t>
      </w:r>
      <w:r w:rsidR="002945DB" w:rsidRPr="002945DB">
        <w:rPr>
          <w:rStyle w:val="default"/>
          <w:rFonts w:cs="FrankRuehl" w:hint="cs"/>
          <w:rtl/>
        </w:rPr>
        <w:t>והדבר תועד בידי המבטח ויצוין</w:t>
      </w:r>
      <w:r>
        <w:rPr>
          <w:rStyle w:val="default"/>
          <w:rFonts w:cs="FrankRuehl" w:hint="cs"/>
          <w:rtl/>
        </w:rPr>
        <w:t xml:space="preserve"> במפרט הפוליס</w:t>
      </w:r>
      <w:r>
        <w:rPr>
          <w:rStyle w:val="default"/>
          <w:rFonts w:cs="FrankRuehl"/>
          <w:rtl/>
        </w:rPr>
        <w:t xml:space="preserve">ה; </w:t>
      </w:r>
      <w:r>
        <w:rPr>
          <w:rStyle w:val="default"/>
          <w:rFonts w:cs="FrankRuehl" w:hint="cs"/>
          <w:rtl/>
        </w:rPr>
        <w:t>מבוטח רשאי לוותר על הכיסוי לגבי הפוליסה כולה או לגבי פרק הדירה או פרק התכולה שבפוליסה.</w:t>
      </w:r>
    </w:p>
    <w:p w:rsidR="00613236" w:rsidRDefault="00C2246F" w:rsidP="002945DB">
      <w:pPr>
        <w:pStyle w:val="P00"/>
        <w:spacing w:before="72"/>
        <w:ind w:left="0"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1048" type="#_x0000_t202" style="position:absolute;left:0;text-align:left;margin-left:470.35pt;margin-top:7.1pt;width:1in;height:11.6pt;z-index:251622912" filled="f" stroked="f">
            <v:textbox inset="1mm,0,1mm,0">
              <w:txbxContent>
                <w:p w:rsidR="00E04936" w:rsidRDefault="00E04936" w:rsidP="00C2246F">
                  <w:pPr>
                    <w:spacing w:line="160" w:lineRule="exact"/>
                    <w:jc w:val="left"/>
                    <w:rPr>
                      <w:rFonts w:cs="Miriam" w:hint="cs"/>
                      <w:noProof/>
                      <w:sz w:val="18"/>
                      <w:szCs w:val="18"/>
                      <w:rtl/>
                    </w:rPr>
                  </w:pPr>
                  <w:r>
                    <w:rPr>
                      <w:rFonts w:cs="Miriam" w:hint="cs"/>
                      <w:sz w:val="18"/>
                      <w:szCs w:val="18"/>
                      <w:rtl/>
                    </w:rPr>
                    <w:t>תק' תשע"ה-2015</w:t>
                  </w:r>
                </w:p>
              </w:txbxContent>
            </v:textbox>
          </v:shape>
        </w:pict>
      </w:r>
      <w:r w:rsidR="00613236">
        <w:rPr>
          <w:rFonts w:cs="FrankRuehl"/>
          <w:sz w:val="26"/>
          <w:rtl/>
        </w:rPr>
        <w:tab/>
      </w:r>
      <w:r w:rsidR="00613236">
        <w:rPr>
          <w:rStyle w:val="default"/>
          <w:rFonts w:cs="FrankRuehl"/>
          <w:rtl/>
        </w:rPr>
        <w:t>(ב</w:t>
      </w:r>
      <w:r w:rsidR="00613236">
        <w:rPr>
          <w:rStyle w:val="default"/>
          <w:rFonts w:cs="FrankRuehl" w:hint="cs"/>
          <w:rtl/>
        </w:rPr>
        <w:t>)</w:t>
      </w:r>
      <w:r w:rsidR="00613236">
        <w:rPr>
          <w:rStyle w:val="default"/>
          <w:rFonts w:cs="FrankRuehl"/>
          <w:rtl/>
        </w:rPr>
        <w:tab/>
        <w:t>ה</w:t>
      </w:r>
      <w:r w:rsidR="00613236">
        <w:rPr>
          <w:rStyle w:val="default"/>
          <w:rFonts w:cs="FrankRuehl" w:hint="cs"/>
          <w:rtl/>
        </w:rPr>
        <w:t>תעריף לכיסוי נזקי רעידת אדמה יוצג בנפרד בהצ</w:t>
      </w:r>
      <w:r w:rsidR="00613236">
        <w:rPr>
          <w:rStyle w:val="default"/>
          <w:rFonts w:cs="FrankRuehl"/>
          <w:rtl/>
        </w:rPr>
        <w:t>ע</w:t>
      </w:r>
      <w:r w:rsidR="00613236">
        <w:rPr>
          <w:rStyle w:val="default"/>
          <w:rFonts w:cs="FrankRuehl" w:hint="cs"/>
          <w:rtl/>
        </w:rPr>
        <w:t>ת הביטוח על פי רמות שונות של השתתפות עצמית כפי שאישר המפקח על הביטוח; המבוטח רשאי לבקש תנאי התשתפות עצמית שונים לפרק</w:t>
      </w:r>
      <w:r w:rsidR="00613236">
        <w:rPr>
          <w:rStyle w:val="default"/>
          <w:rFonts w:cs="FrankRuehl"/>
          <w:rtl/>
        </w:rPr>
        <w:t xml:space="preserve"> ה</w:t>
      </w:r>
      <w:r w:rsidR="00613236">
        <w:rPr>
          <w:rStyle w:val="default"/>
          <w:rFonts w:cs="FrankRuehl" w:hint="cs"/>
          <w:rtl/>
        </w:rPr>
        <w:t xml:space="preserve">דירה ולפרק התכולה שבפוליסה; בחירת המבוטח לענין גובה ההשתתפות העצמית, אם תהיה שונה מזו שבתקנת משנה (ג), </w:t>
      </w:r>
      <w:r w:rsidR="002945DB" w:rsidRPr="002945DB">
        <w:rPr>
          <w:rStyle w:val="default"/>
          <w:rFonts w:cs="FrankRuehl" w:hint="cs"/>
          <w:rtl/>
        </w:rPr>
        <w:t>תתועד בידי המבטח ותצוין במפרט הפוליסה</w:t>
      </w:r>
      <w:r w:rsidR="00613236">
        <w:rPr>
          <w:rStyle w:val="default"/>
          <w:rFonts w:cs="FrankRuehl" w:hint="cs"/>
          <w:rtl/>
        </w:rPr>
        <w:t>.</w:t>
      </w:r>
    </w:p>
    <w:p w:rsidR="00613236" w:rsidRDefault="00613236">
      <w:pPr>
        <w:pStyle w:val="P00"/>
        <w:spacing w:before="72"/>
        <w:ind w:left="0" w:right="1134"/>
        <w:rPr>
          <w:rStyle w:val="default"/>
          <w:rFonts w:cs="FrankRuehl" w:hint="cs"/>
          <w:rtl/>
        </w:rPr>
      </w:pPr>
      <w:r>
        <w:rPr>
          <w:rFonts w:cs="FrankRuehl"/>
          <w:sz w:val="26"/>
          <w:rtl/>
        </w:rPr>
        <w:lastRenderedPageBreak/>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ויתר המבוטח על הכיסוי ולא בחר בהשתתפות עצמית מוקטנת כאמור בתקנות משנה (א) ו-(ב), תכסה הפוליסה סיכון של </w:t>
      </w:r>
      <w:r>
        <w:rPr>
          <w:rStyle w:val="default"/>
          <w:rFonts w:cs="FrankRuehl"/>
          <w:rtl/>
        </w:rPr>
        <w:t>רע</w:t>
      </w:r>
      <w:r>
        <w:rPr>
          <w:rStyle w:val="default"/>
          <w:rFonts w:cs="FrankRuehl" w:hint="cs"/>
          <w:rtl/>
        </w:rPr>
        <w:t>ידת אדמה ברמת ההשתתפות העצמית הגבוהה ביותר שאושרה למבטח.</w:t>
      </w:r>
    </w:p>
    <w:p w:rsidR="00372FF7" w:rsidRPr="00115A86" w:rsidRDefault="00372FF7" w:rsidP="00372FF7">
      <w:pPr>
        <w:pStyle w:val="P00"/>
        <w:tabs>
          <w:tab w:val="clear" w:pos="6259"/>
        </w:tabs>
        <w:spacing w:before="0"/>
        <w:ind w:left="0" w:right="1134"/>
        <w:rPr>
          <w:rFonts w:cs="FrankRuehl" w:hint="cs"/>
          <w:vanish/>
          <w:szCs w:val="20"/>
          <w:shd w:val="clear" w:color="auto" w:fill="FFFF99"/>
          <w:rtl/>
        </w:rPr>
      </w:pPr>
      <w:bookmarkStart w:id="10" w:name="Rov25"/>
      <w:r w:rsidRPr="00115A86">
        <w:rPr>
          <w:rFonts w:cs="FrankRuehl" w:hint="cs"/>
          <w:vanish/>
          <w:color w:val="FF0000"/>
          <w:szCs w:val="20"/>
          <w:shd w:val="clear" w:color="auto" w:fill="FFFF99"/>
          <w:rtl/>
        </w:rPr>
        <w:t>מיום 1.1.1994</w:t>
      </w:r>
    </w:p>
    <w:p w:rsidR="00372FF7" w:rsidRPr="00115A86" w:rsidRDefault="00372FF7" w:rsidP="00372FF7">
      <w:pPr>
        <w:pStyle w:val="P00"/>
        <w:spacing w:before="0"/>
        <w:ind w:left="0" w:right="1134"/>
        <w:rPr>
          <w:rFonts w:cs="FrankRuehl" w:hint="cs"/>
          <w:b/>
          <w:bCs/>
          <w:vanish/>
          <w:szCs w:val="20"/>
          <w:shd w:val="clear" w:color="auto" w:fill="FFFF99"/>
          <w:rtl/>
        </w:rPr>
      </w:pPr>
      <w:r w:rsidRPr="00115A86">
        <w:rPr>
          <w:rFonts w:cs="FrankRuehl" w:hint="cs"/>
          <w:b/>
          <w:bCs/>
          <w:vanish/>
          <w:szCs w:val="20"/>
          <w:shd w:val="clear" w:color="auto" w:fill="FFFF99"/>
          <w:rtl/>
        </w:rPr>
        <w:t>תק' תשנ"ד-1994</w:t>
      </w:r>
    </w:p>
    <w:p w:rsidR="00372FF7" w:rsidRPr="00115A86" w:rsidRDefault="00372FF7" w:rsidP="00372FF7">
      <w:pPr>
        <w:pStyle w:val="P00"/>
        <w:spacing w:before="0"/>
        <w:ind w:left="0" w:right="1134"/>
        <w:rPr>
          <w:rFonts w:cs="FrankRuehl" w:hint="cs"/>
          <w:vanish/>
          <w:szCs w:val="20"/>
          <w:shd w:val="clear" w:color="auto" w:fill="FFFF99"/>
          <w:rtl/>
        </w:rPr>
      </w:pPr>
      <w:hyperlink r:id="rId10" w:history="1">
        <w:r w:rsidRPr="00115A86">
          <w:rPr>
            <w:rStyle w:val="Hyperlink"/>
            <w:rFonts w:cs="FrankRuehl" w:hint="cs"/>
            <w:vanish/>
            <w:szCs w:val="20"/>
            <w:shd w:val="clear" w:color="auto" w:fill="FFFF99"/>
            <w:rtl/>
          </w:rPr>
          <w:t>ק"ת תשנ"ד מס' 5574</w:t>
        </w:r>
      </w:hyperlink>
      <w:r w:rsidRPr="00115A86">
        <w:rPr>
          <w:rFonts w:cs="FrankRuehl" w:hint="cs"/>
          <w:vanish/>
          <w:szCs w:val="20"/>
          <w:shd w:val="clear" w:color="auto" w:fill="FFFF99"/>
          <w:rtl/>
        </w:rPr>
        <w:t xml:space="preserve"> מיום 13.1.1994 עמ' 495</w:t>
      </w:r>
    </w:p>
    <w:p w:rsidR="00372FF7" w:rsidRPr="00115A86" w:rsidRDefault="00372FF7" w:rsidP="00A25478">
      <w:pPr>
        <w:pStyle w:val="P00"/>
        <w:spacing w:before="0"/>
        <w:ind w:left="0" w:right="1134"/>
        <w:rPr>
          <w:rFonts w:cs="FrankRuehl" w:hint="cs"/>
          <w:vanish/>
          <w:szCs w:val="20"/>
          <w:shd w:val="clear" w:color="auto" w:fill="FFFF99"/>
          <w:rtl/>
        </w:rPr>
      </w:pPr>
      <w:r w:rsidRPr="00115A86">
        <w:rPr>
          <w:rFonts w:cs="FrankRuehl" w:hint="cs"/>
          <w:b/>
          <w:bCs/>
          <w:vanish/>
          <w:szCs w:val="20"/>
          <w:shd w:val="clear" w:color="auto" w:fill="FFFF99"/>
          <w:rtl/>
        </w:rPr>
        <w:t>הוספת תקנה 5א</w:t>
      </w:r>
    </w:p>
    <w:p w:rsidR="00C2246F" w:rsidRPr="00115A86" w:rsidRDefault="00C2246F" w:rsidP="00A25478">
      <w:pPr>
        <w:pStyle w:val="P00"/>
        <w:spacing w:before="0"/>
        <w:ind w:left="0" w:right="1134"/>
        <w:rPr>
          <w:rFonts w:cs="FrankRuehl" w:hint="cs"/>
          <w:vanish/>
          <w:szCs w:val="20"/>
          <w:shd w:val="clear" w:color="auto" w:fill="FFFF99"/>
          <w:rtl/>
        </w:rPr>
      </w:pPr>
    </w:p>
    <w:p w:rsidR="00C2246F" w:rsidRPr="00115A86" w:rsidRDefault="00C2246F" w:rsidP="00C2246F">
      <w:pPr>
        <w:pStyle w:val="P00"/>
        <w:spacing w:before="0"/>
        <w:ind w:left="0" w:right="1134"/>
        <w:rPr>
          <w:rStyle w:val="default"/>
          <w:rFonts w:cs="FrankRuehl" w:hint="cs"/>
          <w:vanish/>
          <w:color w:val="FF0000"/>
          <w:sz w:val="20"/>
          <w:szCs w:val="20"/>
          <w:shd w:val="clear" w:color="auto" w:fill="FFFF99"/>
          <w:rtl/>
        </w:rPr>
      </w:pPr>
      <w:r w:rsidRPr="00115A86">
        <w:rPr>
          <w:rStyle w:val="default"/>
          <w:rFonts w:cs="FrankRuehl" w:hint="cs"/>
          <w:vanish/>
          <w:color w:val="FF0000"/>
          <w:sz w:val="20"/>
          <w:szCs w:val="20"/>
          <w:shd w:val="clear" w:color="auto" w:fill="FFFF99"/>
          <w:rtl/>
        </w:rPr>
        <w:t>מיום 27.7.2015</w:t>
      </w:r>
    </w:p>
    <w:p w:rsidR="00C2246F" w:rsidRPr="00115A86" w:rsidRDefault="00C2246F" w:rsidP="00C2246F">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C2246F" w:rsidRPr="00115A86" w:rsidRDefault="00C2246F" w:rsidP="00C2246F">
      <w:pPr>
        <w:pStyle w:val="P00"/>
        <w:spacing w:before="0"/>
        <w:ind w:left="0" w:right="1134"/>
        <w:rPr>
          <w:rStyle w:val="default"/>
          <w:rFonts w:cs="FrankRuehl" w:hint="cs"/>
          <w:vanish/>
          <w:sz w:val="20"/>
          <w:szCs w:val="20"/>
          <w:shd w:val="clear" w:color="auto" w:fill="FFFF99"/>
          <w:rtl/>
        </w:rPr>
      </w:pPr>
      <w:hyperlink r:id="rId11"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780</w:t>
      </w:r>
    </w:p>
    <w:p w:rsidR="00C2246F" w:rsidRPr="00115A86" w:rsidRDefault="00C2246F" w:rsidP="00C2246F">
      <w:pPr>
        <w:pStyle w:val="P00"/>
        <w:ind w:left="0" w:right="1134"/>
        <w:rPr>
          <w:rStyle w:val="default"/>
          <w:rFonts w:cs="FrankRuehl"/>
          <w:vanish/>
          <w:sz w:val="22"/>
          <w:szCs w:val="22"/>
          <w:shd w:val="clear" w:color="auto" w:fill="FFFF99"/>
          <w:rtl/>
        </w:rPr>
      </w:pPr>
      <w:r w:rsidRPr="00115A86">
        <w:rPr>
          <w:rStyle w:val="default"/>
          <w:rFonts w:cs="FrankRuehl"/>
          <w:vanish/>
          <w:sz w:val="22"/>
          <w:szCs w:val="22"/>
          <w:shd w:val="clear" w:color="auto" w:fill="FFFF99"/>
          <w:rtl/>
        </w:rPr>
        <w:t>5א.</w:t>
      </w:r>
      <w:r w:rsidRPr="00115A86">
        <w:rPr>
          <w:rStyle w:val="default"/>
          <w:rFonts w:cs="FrankRuehl"/>
          <w:vanish/>
          <w:sz w:val="22"/>
          <w:szCs w:val="22"/>
          <w:shd w:val="clear" w:color="auto" w:fill="FFFF99"/>
          <w:rtl/>
        </w:rPr>
        <w:tab/>
        <w:t>(</w:t>
      </w:r>
      <w:r w:rsidRPr="00115A86">
        <w:rPr>
          <w:rStyle w:val="default"/>
          <w:rFonts w:cs="FrankRuehl" w:hint="cs"/>
          <w:vanish/>
          <w:sz w:val="22"/>
          <w:szCs w:val="22"/>
          <w:shd w:val="clear" w:color="auto" w:fill="FFFF99"/>
          <w:rtl/>
        </w:rPr>
        <w:t>א)</w:t>
      </w:r>
      <w:r w:rsidRPr="00115A86">
        <w:rPr>
          <w:rStyle w:val="default"/>
          <w:rFonts w:cs="FrankRuehl"/>
          <w:vanish/>
          <w:sz w:val="22"/>
          <w:szCs w:val="22"/>
          <w:shd w:val="clear" w:color="auto" w:fill="FFFF99"/>
          <w:rtl/>
        </w:rPr>
        <w:tab/>
        <w:t>ה</w:t>
      </w:r>
      <w:r w:rsidRPr="00115A86">
        <w:rPr>
          <w:rStyle w:val="default"/>
          <w:rFonts w:cs="FrankRuehl" w:hint="cs"/>
          <w:vanish/>
          <w:sz w:val="22"/>
          <w:szCs w:val="22"/>
          <w:shd w:val="clear" w:color="auto" w:fill="FFFF99"/>
          <w:rtl/>
        </w:rPr>
        <w:t xml:space="preserve">פוליסה התקנית תכסה סיכון של רעידת אדמה </w:t>
      </w:r>
      <w:r w:rsidRPr="00115A86">
        <w:rPr>
          <w:rStyle w:val="default"/>
          <w:rFonts w:cs="FrankRuehl" w:hint="cs"/>
          <w:strike/>
          <w:vanish/>
          <w:sz w:val="22"/>
          <w:szCs w:val="22"/>
          <w:shd w:val="clear" w:color="auto" w:fill="FFFF99"/>
          <w:rtl/>
        </w:rPr>
        <w:t>למבנה הדירה ולתכולתה</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לדירה או לתכולתה</w:t>
      </w:r>
      <w:r w:rsidRPr="00115A86">
        <w:rPr>
          <w:rStyle w:val="default"/>
          <w:rFonts w:cs="FrankRuehl" w:hint="cs"/>
          <w:vanish/>
          <w:sz w:val="22"/>
          <w:szCs w:val="22"/>
          <w:shd w:val="clear" w:color="auto" w:fill="FFFF99"/>
          <w:rtl/>
        </w:rPr>
        <w:t xml:space="preserve">, אלא אם כן המבוטח ויתר על כיסוי זה </w:t>
      </w:r>
      <w:r w:rsidRPr="00115A86">
        <w:rPr>
          <w:rStyle w:val="default"/>
          <w:rFonts w:cs="FrankRuehl" w:hint="cs"/>
          <w:strike/>
          <w:vanish/>
          <w:sz w:val="22"/>
          <w:szCs w:val="22"/>
          <w:shd w:val="clear" w:color="auto" w:fill="FFFF99"/>
          <w:rtl/>
        </w:rPr>
        <w:t xml:space="preserve">בחתימתו על נספח נפרד לטופס ההצעה (להלן </w:t>
      </w:r>
      <w:r w:rsidRPr="00115A86">
        <w:rPr>
          <w:rStyle w:val="default"/>
          <w:rFonts w:cs="FrankRuehl"/>
          <w:strike/>
          <w:vanish/>
          <w:sz w:val="22"/>
          <w:szCs w:val="22"/>
          <w:shd w:val="clear" w:color="auto" w:fill="FFFF99"/>
          <w:rtl/>
        </w:rPr>
        <w:t xml:space="preserve">– </w:t>
      </w:r>
      <w:r w:rsidRPr="00115A86">
        <w:rPr>
          <w:rStyle w:val="default"/>
          <w:rFonts w:cs="FrankRuehl" w:hint="cs"/>
          <w:strike/>
          <w:vanish/>
          <w:sz w:val="22"/>
          <w:szCs w:val="22"/>
          <w:shd w:val="clear" w:color="auto" w:fill="FFFF99"/>
          <w:rtl/>
        </w:rPr>
        <w:t>נספח רעידת אדמה) והדבר יצויין גם</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והדבר תועד בידי המבטח ויצוין</w:t>
      </w:r>
      <w:r w:rsidRPr="00115A86">
        <w:rPr>
          <w:rStyle w:val="default"/>
          <w:rFonts w:cs="FrankRuehl" w:hint="cs"/>
          <w:vanish/>
          <w:sz w:val="22"/>
          <w:szCs w:val="22"/>
          <w:shd w:val="clear" w:color="auto" w:fill="FFFF99"/>
          <w:rtl/>
        </w:rPr>
        <w:t xml:space="preserve"> במפרט הפוליס</w:t>
      </w:r>
      <w:r w:rsidRPr="00115A86">
        <w:rPr>
          <w:rStyle w:val="default"/>
          <w:rFonts w:cs="FrankRuehl"/>
          <w:vanish/>
          <w:sz w:val="22"/>
          <w:szCs w:val="22"/>
          <w:shd w:val="clear" w:color="auto" w:fill="FFFF99"/>
          <w:rtl/>
        </w:rPr>
        <w:t xml:space="preserve">ה; </w:t>
      </w:r>
      <w:r w:rsidRPr="00115A86">
        <w:rPr>
          <w:rStyle w:val="default"/>
          <w:rFonts w:cs="FrankRuehl" w:hint="cs"/>
          <w:vanish/>
          <w:sz w:val="22"/>
          <w:szCs w:val="22"/>
          <w:shd w:val="clear" w:color="auto" w:fill="FFFF99"/>
          <w:rtl/>
        </w:rPr>
        <w:t>מבוטח רשאי לוותר על הכיסוי לגבי הפוליסה כולה או לגבי פרק הדירה או פרק התכולה שבפוליסה.</w:t>
      </w:r>
    </w:p>
    <w:p w:rsidR="00C2246F" w:rsidRPr="00C2246F" w:rsidRDefault="00C2246F" w:rsidP="00C2246F">
      <w:pPr>
        <w:pStyle w:val="P00"/>
        <w:spacing w:before="0"/>
        <w:ind w:left="0" w:right="1134"/>
        <w:rPr>
          <w:rStyle w:val="default"/>
          <w:rFonts w:cs="FrankRuehl"/>
          <w:sz w:val="2"/>
          <w:szCs w:val="2"/>
          <w:rtl/>
        </w:rPr>
      </w:pPr>
      <w:r w:rsidRPr="00115A86">
        <w:rPr>
          <w:rFonts w:cs="FrankRuehl"/>
          <w:vanish/>
          <w:sz w:val="22"/>
          <w:szCs w:val="22"/>
          <w:shd w:val="clear" w:color="auto" w:fill="FFFF99"/>
          <w:rtl/>
        </w:rPr>
        <w:tab/>
      </w:r>
      <w:r w:rsidRPr="00115A86">
        <w:rPr>
          <w:rStyle w:val="default"/>
          <w:rFonts w:cs="FrankRuehl"/>
          <w:vanish/>
          <w:sz w:val="22"/>
          <w:szCs w:val="22"/>
          <w:shd w:val="clear" w:color="auto" w:fill="FFFF99"/>
          <w:rtl/>
        </w:rPr>
        <w:t>(ב</w:t>
      </w:r>
      <w:r w:rsidRPr="00115A86">
        <w:rPr>
          <w:rStyle w:val="default"/>
          <w:rFonts w:cs="FrankRuehl" w:hint="cs"/>
          <w:vanish/>
          <w:sz w:val="22"/>
          <w:szCs w:val="22"/>
          <w:shd w:val="clear" w:color="auto" w:fill="FFFF99"/>
          <w:rtl/>
        </w:rPr>
        <w:t>)</w:t>
      </w:r>
      <w:r w:rsidRPr="00115A86">
        <w:rPr>
          <w:rStyle w:val="default"/>
          <w:rFonts w:cs="FrankRuehl"/>
          <w:vanish/>
          <w:sz w:val="22"/>
          <w:szCs w:val="22"/>
          <w:shd w:val="clear" w:color="auto" w:fill="FFFF99"/>
          <w:rtl/>
        </w:rPr>
        <w:tab/>
        <w:t>ה</w:t>
      </w:r>
      <w:r w:rsidRPr="00115A86">
        <w:rPr>
          <w:rStyle w:val="default"/>
          <w:rFonts w:cs="FrankRuehl" w:hint="cs"/>
          <w:vanish/>
          <w:sz w:val="22"/>
          <w:szCs w:val="22"/>
          <w:shd w:val="clear" w:color="auto" w:fill="FFFF99"/>
          <w:rtl/>
        </w:rPr>
        <w:t>תעריף לכיסוי נזקי רעידת אדמה יוצג בנפרד בהצ</w:t>
      </w:r>
      <w:r w:rsidRPr="00115A86">
        <w:rPr>
          <w:rStyle w:val="default"/>
          <w:rFonts w:cs="FrankRuehl"/>
          <w:vanish/>
          <w:sz w:val="22"/>
          <w:szCs w:val="22"/>
          <w:shd w:val="clear" w:color="auto" w:fill="FFFF99"/>
          <w:rtl/>
        </w:rPr>
        <w:t>ע</w:t>
      </w:r>
      <w:r w:rsidRPr="00115A86">
        <w:rPr>
          <w:rStyle w:val="default"/>
          <w:rFonts w:cs="FrankRuehl" w:hint="cs"/>
          <w:vanish/>
          <w:sz w:val="22"/>
          <w:szCs w:val="22"/>
          <w:shd w:val="clear" w:color="auto" w:fill="FFFF99"/>
          <w:rtl/>
        </w:rPr>
        <w:t>ת הביטוח על פי רמות שונות של השתתפות עצמית כפי שאישר המפקח על הביטוח; המבוטח רשאי לבקש תנאי התשתפות עצמית שונים לפרק</w:t>
      </w:r>
      <w:r w:rsidRPr="00115A86">
        <w:rPr>
          <w:rStyle w:val="default"/>
          <w:rFonts w:cs="FrankRuehl"/>
          <w:vanish/>
          <w:sz w:val="22"/>
          <w:szCs w:val="22"/>
          <w:shd w:val="clear" w:color="auto" w:fill="FFFF99"/>
          <w:rtl/>
        </w:rPr>
        <w:t xml:space="preserve"> ה</w:t>
      </w:r>
      <w:r w:rsidRPr="00115A86">
        <w:rPr>
          <w:rStyle w:val="default"/>
          <w:rFonts w:cs="FrankRuehl" w:hint="cs"/>
          <w:vanish/>
          <w:sz w:val="22"/>
          <w:szCs w:val="22"/>
          <w:shd w:val="clear" w:color="auto" w:fill="FFFF99"/>
          <w:rtl/>
        </w:rPr>
        <w:t xml:space="preserve">דירה ולפרק התכולה שבפוליסה; בחירת המבוטח לענין גובה ההשתתפות העצמית, אם תהיה שונה מזו שבתקנת משנה (ג), </w:t>
      </w:r>
      <w:r w:rsidRPr="00115A86">
        <w:rPr>
          <w:rStyle w:val="default"/>
          <w:rFonts w:cs="FrankRuehl" w:hint="cs"/>
          <w:strike/>
          <w:vanish/>
          <w:sz w:val="22"/>
          <w:szCs w:val="22"/>
          <w:shd w:val="clear" w:color="auto" w:fill="FFFF99"/>
          <w:rtl/>
        </w:rPr>
        <w:t>תצויין בנספח רעידת אדמה ובמפרט הפו</w:t>
      </w:r>
      <w:r w:rsidRPr="00115A86">
        <w:rPr>
          <w:rStyle w:val="default"/>
          <w:rFonts w:cs="FrankRuehl"/>
          <w:strike/>
          <w:vanish/>
          <w:sz w:val="22"/>
          <w:szCs w:val="22"/>
          <w:shd w:val="clear" w:color="auto" w:fill="FFFF99"/>
          <w:rtl/>
        </w:rPr>
        <w:t>ל</w:t>
      </w:r>
      <w:r w:rsidRPr="00115A86">
        <w:rPr>
          <w:rStyle w:val="default"/>
          <w:rFonts w:cs="FrankRuehl" w:hint="cs"/>
          <w:strike/>
          <w:vanish/>
          <w:sz w:val="22"/>
          <w:szCs w:val="22"/>
          <w:shd w:val="clear" w:color="auto" w:fill="FFFF99"/>
          <w:rtl/>
        </w:rPr>
        <w:t>יסה</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תתועד בידי המבטח ותצוין במפרט הפוליסה</w:t>
      </w:r>
      <w:r w:rsidRPr="00115A86">
        <w:rPr>
          <w:rStyle w:val="default"/>
          <w:rFonts w:cs="FrankRuehl" w:hint="cs"/>
          <w:vanish/>
          <w:sz w:val="22"/>
          <w:szCs w:val="22"/>
          <w:shd w:val="clear" w:color="auto" w:fill="FFFF99"/>
          <w:rtl/>
        </w:rPr>
        <w:t>.</w:t>
      </w:r>
      <w:bookmarkEnd w:id="10"/>
    </w:p>
    <w:p w:rsidR="00613236" w:rsidRDefault="00613236">
      <w:pPr>
        <w:pStyle w:val="P00"/>
        <w:spacing w:before="72"/>
        <w:ind w:left="0" w:right="1134"/>
        <w:rPr>
          <w:rStyle w:val="default"/>
          <w:rFonts w:cs="FrankRuehl"/>
          <w:rtl/>
        </w:rPr>
      </w:pPr>
      <w:bookmarkStart w:id="11" w:name="Seif6"/>
      <w:bookmarkEnd w:id="11"/>
      <w:r>
        <w:rPr>
          <w:lang w:val="he-IL"/>
        </w:rPr>
        <w:pict>
          <v:rect id="_x0000_s1032" style="position:absolute;left:0;text-align:left;margin-left:464.5pt;margin-top:8.05pt;width:75.05pt;height:24pt;z-index:251614720" o:allowincell="f" filled="f" stroked="f" strokecolor="lime" strokeweight=".25pt">
            <v:textbox inset="0,0,0,0">
              <w:txbxContent>
                <w:p w:rsidR="00E04936" w:rsidRDefault="00E04936" w:rsidP="007A2C09">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נויים לטובת </w:t>
                  </w:r>
                  <w:r>
                    <w:rPr>
                      <w:rFonts w:cs="Miriam"/>
                      <w:sz w:val="18"/>
                      <w:szCs w:val="18"/>
                      <w:rtl/>
                    </w:rPr>
                    <w:t>המ</w:t>
                  </w:r>
                  <w:r>
                    <w:rPr>
                      <w:rFonts w:cs="Miriam" w:hint="cs"/>
                      <w:sz w:val="18"/>
                      <w:szCs w:val="18"/>
                      <w:rtl/>
                    </w:rPr>
                    <w:t>בוטח</w:t>
                  </w:r>
                </w:p>
              </w:txbxContent>
            </v:textbox>
            <w10:anchorlock/>
          </v:rect>
        </w:pict>
      </w:r>
      <w:r>
        <w:rPr>
          <w:rStyle w:val="big-number"/>
          <w:rFonts w:cs="Miriam"/>
          <w:rtl/>
        </w:rPr>
        <w:t>6.</w:t>
      </w:r>
      <w:r>
        <w:rPr>
          <w:rStyle w:val="big-number"/>
          <w:rFonts w:cs="Miriam"/>
          <w:rtl/>
        </w:rPr>
        <w:tab/>
      </w:r>
      <w:r>
        <w:rPr>
          <w:rStyle w:val="default"/>
          <w:rFonts w:cs="FrankRuehl"/>
          <w:rtl/>
        </w:rPr>
        <w:t>מב</w:t>
      </w:r>
      <w:r>
        <w:rPr>
          <w:rStyle w:val="default"/>
          <w:rFonts w:cs="FrankRuehl" w:hint="cs"/>
          <w:rtl/>
        </w:rPr>
        <w:t>טח רשאי לשנות תנאי מתנאי הפוליסה התקנית אם השינוי הוא לטובת המבוטח.</w:t>
      </w:r>
    </w:p>
    <w:p w:rsidR="00613236" w:rsidRDefault="00613236" w:rsidP="002945DB">
      <w:pPr>
        <w:pStyle w:val="P00"/>
        <w:spacing w:before="72"/>
        <w:ind w:left="0" w:right="1134"/>
        <w:rPr>
          <w:rStyle w:val="default"/>
          <w:rFonts w:cs="FrankRuehl" w:hint="cs"/>
          <w:rtl/>
        </w:rPr>
      </w:pPr>
      <w:bookmarkStart w:id="12" w:name="Seif7"/>
      <w:bookmarkEnd w:id="12"/>
      <w:r>
        <w:rPr>
          <w:lang w:val="he-IL"/>
        </w:rPr>
        <w:pict>
          <v:rect id="_x0000_s1033" style="position:absolute;left:0;text-align:left;margin-left:464.5pt;margin-top:8.05pt;width:75.05pt;height:22.05pt;z-index:251615744" o:allowincell="f" filled="f" stroked="f" strokecolor="lime" strokeweight=".25pt">
            <v:textbox inset="0,0,0,0">
              <w:txbxContent>
                <w:p w:rsidR="00E04936" w:rsidRDefault="00E04936">
                  <w:pPr>
                    <w:spacing w:line="160" w:lineRule="exact"/>
                    <w:jc w:val="left"/>
                    <w:rPr>
                      <w:rFonts w:cs="Miriam" w:hint="cs"/>
                      <w:noProof/>
                      <w:sz w:val="18"/>
                      <w:szCs w:val="18"/>
                      <w:rtl/>
                    </w:rPr>
                  </w:pPr>
                  <w:r>
                    <w:rPr>
                      <w:rFonts w:cs="Miriam"/>
                      <w:sz w:val="18"/>
                      <w:szCs w:val="18"/>
                      <w:rtl/>
                    </w:rPr>
                    <w:t>שי</w:t>
                  </w:r>
                  <w:r>
                    <w:rPr>
                      <w:rFonts w:cs="Miriam" w:hint="cs"/>
                      <w:sz w:val="18"/>
                      <w:szCs w:val="18"/>
                      <w:rtl/>
                    </w:rPr>
                    <w:t>נויי נוסח</w:t>
                  </w:r>
                </w:p>
                <w:p w:rsidR="00E04936" w:rsidRDefault="00E04936">
                  <w:pPr>
                    <w:spacing w:line="160" w:lineRule="exact"/>
                    <w:jc w:val="left"/>
                    <w:rPr>
                      <w:rFonts w:cs="Miriam" w:hint="cs"/>
                      <w:noProof/>
                      <w:sz w:val="18"/>
                      <w:szCs w:val="18"/>
                      <w:rtl/>
                    </w:rPr>
                  </w:pPr>
                  <w:r>
                    <w:rPr>
                      <w:rFonts w:cs="Miriam" w:hint="cs"/>
                      <w:noProof/>
                      <w:sz w:val="18"/>
                      <w:szCs w:val="18"/>
                      <w:rtl/>
                    </w:rPr>
                    <w:t>תק' תשע"ה-2015</w:t>
                  </w:r>
                </w:p>
              </w:txbxContent>
            </v:textbox>
            <w10:anchorlock/>
          </v:rect>
        </w:pict>
      </w:r>
      <w:r>
        <w:rPr>
          <w:rStyle w:val="big-number"/>
          <w:rFonts w:cs="Miriam"/>
          <w:rtl/>
        </w:rPr>
        <w:t>7.</w:t>
      </w:r>
      <w:r>
        <w:rPr>
          <w:rStyle w:val="big-number"/>
          <w:rFonts w:cs="Miriam"/>
          <w:rtl/>
        </w:rPr>
        <w:tab/>
      </w:r>
      <w:r>
        <w:rPr>
          <w:rStyle w:val="default"/>
          <w:rFonts w:cs="FrankRuehl"/>
          <w:rtl/>
        </w:rPr>
        <w:t>מב</w:t>
      </w:r>
      <w:r>
        <w:rPr>
          <w:rStyle w:val="default"/>
          <w:rFonts w:cs="FrankRuehl" w:hint="cs"/>
          <w:rtl/>
        </w:rPr>
        <w:t>טח רשאי לשנות את סדר הסעיפים שבפוליסה התקנית, ובלבד שלא ישתנו עקב כך התוכן והמהות של הוראות הפוליסה התקנית.</w:t>
      </w:r>
    </w:p>
    <w:p w:rsidR="00C2246F" w:rsidRPr="00115A86" w:rsidRDefault="00C2246F" w:rsidP="00C2246F">
      <w:pPr>
        <w:pStyle w:val="P00"/>
        <w:spacing w:before="0"/>
        <w:ind w:left="0" w:right="1134"/>
        <w:rPr>
          <w:rStyle w:val="default"/>
          <w:rFonts w:cs="FrankRuehl" w:hint="cs"/>
          <w:vanish/>
          <w:color w:val="FF0000"/>
          <w:sz w:val="20"/>
          <w:szCs w:val="20"/>
          <w:shd w:val="clear" w:color="auto" w:fill="FFFF99"/>
          <w:rtl/>
        </w:rPr>
      </w:pPr>
      <w:bookmarkStart w:id="13" w:name="Rov26"/>
      <w:r w:rsidRPr="00115A86">
        <w:rPr>
          <w:rStyle w:val="default"/>
          <w:rFonts w:cs="FrankRuehl" w:hint="cs"/>
          <w:vanish/>
          <w:color w:val="FF0000"/>
          <w:sz w:val="20"/>
          <w:szCs w:val="20"/>
          <w:shd w:val="clear" w:color="auto" w:fill="FFFF99"/>
          <w:rtl/>
        </w:rPr>
        <w:t>מיום 27.7.2015</w:t>
      </w:r>
    </w:p>
    <w:p w:rsidR="00C2246F" w:rsidRPr="00115A86" w:rsidRDefault="00C2246F" w:rsidP="00C2246F">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C2246F" w:rsidRPr="00115A86" w:rsidRDefault="00C2246F" w:rsidP="00AD3941">
      <w:pPr>
        <w:pStyle w:val="P00"/>
        <w:spacing w:before="0"/>
        <w:ind w:left="0" w:right="1134"/>
        <w:rPr>
          <w:rStyle w:val="default"/>
          <w:rFonts w:cs="FrankRuehl" w:hint="cs"/>
          <w:vanish/>
          <w:sz w:val="20"/>
          <w:szCs w:val="20"/>
          <w:shd w:val="clear" w:color="auto" w:fill="FFFF99"/>
          <w:rtl/>
        </w:rPr>
      </w:pPr>
      <w:hyperlink r:id="rId12"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w:t>
      </w:r>
      <w:r w:rsidR="00AD3941" w:rsidRPr="00115A86">
        <w:rPr>
          <w:rStyle w:val="default"/>
          <w:rFonts w:cs="FrankRuehl" w:hint="cs"/>
          <w:vanish/>
          <w:sz w:val="20"/>
          <w:szCs w:val="20"/>
          <w:shd w:val="clear" w:color="auto" w:fill="FFFF99"/>
          <w:rtl/>
        </w:rPr>
        <w:t>1</w:t>
      </w:r>
    </w:p>
    <w:p w:rsidR="00C2246F" w:rsidRPr="003E103F" w:rsidRDefault="00C2246F" w:rsidP="003E103F">
      <w:pPr>
        <w:pStyle w:val="P00"/>
        <w:ind w:left="0" w:right="1134"/>
        <w:rPr>
          <w:rStyle w:val="default"/>
          <w:rFonts w:cs="FrankRuehl" w:hint="cs"/>
          <w:sz w:val="2"/>
          <w:szCs w:val="2"/>
          <w:shd w:val="clear" w:color="auto" w:fill="FFFF99"/>
          <w:rtl/>
        </w:rPr>
      </w:pPr>
      <w:r w:rsidRPr="00115A86">
        <w:rPr>
          <w:rStyle w:val="default"/>
          <w:rFonts w:cs="FrankRuehl"/>
          <w:vanish/>
          <w:sz w:val="22"/>
          <w:szCs w:val="22"/>
          <w:shd w:val="clear" w:color="auto" w:fill="FFFF99"/>
          <w:rtl/>
        </w:rPr>
        <w:t>7.</w:t>
      </w:r>
      <w:r w:rsidRPr="00115A86">
        <w:rPr>
          <w:rStyle w:val="default"/>
          <w:rFonts w:cs="FrankRuehl"/>
          <w:vanish/>
          <w:sz w:val="22"/>
          <w:szCs w:val="22"/>
          <w:shd w:val="clear" w:color="auto" w:fill="FFFF99"/>
          <w:rtl/>
        </w:rPr>
        <w:tab/>
        <w:t>מב</w:t>
      </w:r>
      <w:r w:rsidRPr="00115A86">
        <w:rPr>
          <w:rStyle w:val="default"/>
          <w:rFonts w:cs="FrankRuehl" w:hint="cs"/>
          <w:vanish/>
          <w:sz w:val="22"/>
          <w:szCs w:val="22"/>
          <w:shd w:val="clear" w:color="auto" w:fill="FFFF99"/>
          <w:rtl/>
        </w:rPr>
        <w:t xml:space="preserve">טח רשאי לשנות את </w:t>
      </w:r>
      <w:r w:rsidRPr="00115A86">
        <w:rPr>
          <w:rStyle w:val="default"/>
          <w:rFonts w:cs="FrankRuehl" w:hint="cs"/>
          <w:strike/>
          <w:vanish/>
          <w:sz w:val="22"/>
          <w:szCs w:val="22"/>
          <w:shd w:val="clear" w:color="auto" w:fill="FFFF99"/>
          <w:rtl/>
        </w:rPr>
        <w:t>הניסוח וסדר</w:t>
      </w:r>
      <w:r w:rsidR="003E103F" w:rsidRPr="00115A86">
        <w:rPr>
          <w:rStyle w:val="default"/>
          <w:rFonts w:cs="FrankRuehl" w:hint="cs"/>
          <w:vanish/>
          <w:sz w:val="22"/>
          <w:szCs w:val="22"/>
          <w:shd w:val="clear" w:color="auto" w:fill="FFFF99"/>
          <w:rtl/>
        </w:rPr>
        <w:t xml:space="preserve"> </w:t>
      </w:r>
      <w:r w:rsidR="003E103F" w:rsidRPr="00115A86">
        <w:rPr>
          <w:rStyle w:val="default"/>
          <w:rFonts w:cs="FrankRuehl" w:hint="cs"/>
          <w:vanish/>
          <w:sz w:val="22"/>
          <w:szCs w:val="22"/>
          <w:u w:val="single"/>
          <w:shd w:val="clear" w:color="auto" w:fill="FFFF99"/>
          <w:rtl/>
        </w:rPr>
        <w:t>סדר</w:t>
      </w:r>
      <w:r w:rsidRPr="00115A86">
        <w:rPr>
          <w:rStyle w:val="default"/>
          <w:rFonts w:cs="FrankRuehl" w:hint="cs"/>
          <w:vanish/>
          <w:sz w:val="22"/>
          <w:szCs w:val="22"/>
          <w:shd w:val="clear" w:color="auto" w:fill="FFFF99"/>
          <w:rtl/>
        </w:rPr>
        <w:t xml:space="preserve"> הסעיפים שבפוליסה התקנית, ובלבד שלא ישתנו עקב כך התוכן והמהות של הוראות הפוליסה התקנית.</w:t>
      </w:r>
      <w:bookmarkEnd w:id="13"/>
    </w:p>
    <w:p w:rsidR="00613236" w:rsidRDefault="00613236" w:rsidP="007A2C09">
      <w:pPr>
        <w:pStyle w:val="P00"/>
        <w:spacing w:before="72"/>
        <w:ind w:left="0" w:right="1134"/>
        <w:rPr>
          <w:rStyle w:val="default"/>
          <w:rFonts w:cs="FrankRuehl" w:hint="cs"/>
          <w:rtl/>
        </w:rPr>
      </w:pPr>
      <w:bookmarkStart w:id="14" w:name="Seif8"/>
      <w:bookmarkEnd w:id="14"/>
      <w:r>
        <w:rPr>
          <w:lang w:val="he-IL"/>
        </w:rPr>
        <w:pict>
          <v:rect id="_x0000_s1034" style="position:absolute;left:0;text-align:left;margin-left:464.5pt;margin-top:8.05pt;width:75.05pt;height:18.1pt;z-index:251616768" o:allowincell="f" filled="f" stroked="f" strokecolor="lime" strokeweight=".25pt">
            <v:textbox inset="0,0,0,0">
              <w:txbxContent>
                <w:p w:rsidR="00E04936" w:rsidRDefault="00E04936">
                  <w:pPr>
                    <w:spacing w:line="160" w:lineRule="exact"/>
                    <w:jc w:val="left"/>
                    <w:rPr>
                      <w:rFonts w:cs="Miriam" w:hint="cs"/>
                      <w:noProof/>
                      <w:sz w:val="18"/>
                      <w:szCs w:val="18"/>
                      <w:rtl/>
                    </w:rPr>
                  </w:pPr>
                  <w:r>
                    <w:rPr>
                      <w:rFonts w:cs="Miriam"/>
                      <w:sz w:val="18"/>
                      <w:szCs w:val="18"/>
                      <w:rtl/>
                    </w:rPr>
                    <w:t>הב</w:t>
                  </w:r>
                  <w:r>
                    <w:rPr>
                      <w:rFonts w:cs="Miriam" w:hint="cs"/>
                      <w:sz w:val="18"/>
                      <w:szCs w:val="18"/>
                      <w:rtl/>
                    </w:rPr>
                    <w:t>לטת סייגים</w:t>
                  </w:r>
                </w:p>
                <w:p w:rsidR="00E04936" w:rsidRDefault="00E04936" w:rsidP="003E103F">
                  <w:pPr>
                    <w:spacing w:line="160" w:lineRule="exact"/>
                    <w:jc w:val="left"/>
                    <w:rPr>
                      <w:rFonts w:cs="Miriam" w:hint="cs"/>
                      <w:noProof/>
                      <w:sz w:val="18"/>
                      <w:szCs w:val="18"/>
                      <w:rtl/>
                    </w:rPr>
                  </w:pPr>
                  <w:r>
                    <w:rPr>
                      <w:rFonts w:cs="Miriam" w:hint="cs"/>
                      <w:noProof/>
                      <w:sz w:val="18"/>
                      <w:szCs w:val="18"/>
                      <w:rtl/>
                    </w:rPr>
                    <w:t>תק' תשע"ה-2015</w:t>
                  </w:r>
                </w:p>
              </w:txbxContent>
            </v:textbox>
            <w10:anchorlock/>
          </v:rect>
        </w:pict>
      </w:r>
      <w:r>
        <w:rPr>
          <w:rStyle w:val="big-number"/>
          <w:rFonts w:cs="Miriam"/>
          <w:rtl/>
        </w:rPr>
        <w:t>8.</w:t>
      </w:r>
      <w:r>
        <w:rPr>
          <w:rStyle w:val="big-number"/>
          <w:rFonts w:cs="Miriam"/>
          <w:rtl/>
        </w:rPr>
        <w:tab/>
      </w:r>
      <w:r>
        <w:rPr>
          <w:rStyle w:val="default"/>
          <w:rFonts w:cs="FrankRuehl"/>
          <w:rtl/>
        </w:rPr>
        <w:t>אי</w:t>
      </w:r>
      <w:r>
        <w:rPr>
          <w:rStyle w:val="default"/>
          <w:rFonts w:cs="FrankRuehl" w:hint="cs"/>
          <w:rtl/>
        </w:rPr>
        <w:t>ן באמור בתקנות אלה כדי לגרוע מחובת מבטח לפרט תנאי או סייג לחבותו או להיקפה בסמו</w:t>
      </w:r>
      <w:r>
        <w:rPr>
          <w:rStyle w:val="default"/>
          <w:rFonts w:cs="FrankRuehl"/>
          <w:rtl/>
        </w:rPr>
        <w:t>ך</w:t>
      </w:r>
      <w:r>
        <w:rPr>
          <w:rStyle w:val="default"/>
          <w:rFonts w:cs="FrankRuehl" w:hint="cs"/>
          <w:rtl/>
        </w:rPr>
        <w:t xml:space="preserve"> לנושא שהם נוגעים לו או לצי</w:t>
      </w:r>
      <w:r w:rsidR="002945DB">
        <w:rPr>
          <w:rStyle w:val="default"/>
          <w:rFonts w:cs="FrankRuehl" w:hint="cs"/>
          <w:rtl/>
        </w:rPr>
        <w:t>ינם בהבלטה מיוחדת, כאמור בסעיף 3</w:t>
      </w:r>
      <w:r>
        <w:rPr>
          <w:rStyle w:val="default"/>
          <w:rFonts w:cs="FrankRuehl" w:hint="cs"/>
          <w:rtl/>
        </w:rPr>
        <w:t xml:space="preserve"> לחוק חוזה הביטוח, תשמ"א</w:t>
      </w:r>
      <w:r w:rsidR="007A2C09">
        <w:rPr>
          <w:rStyle w:val="default"/>
          <w:rFonts w:cs="FrankRuehl" w:hint="cs"/>
          <w:rtl/>
        </w:rPr>
        <w:t>-</w:t>
      </w:r>
      <w:r>
        <w:rPr>
          <w:rStyle w:val="default"/>
          <w:rFonts w:cs="FrankRuehl"/>
          <w:rtl/>
        </w:rPr>
        <w:t>1981.</w:t>
      </w:r>
    </w:p>
    <w:p w:rsidR="003E103F" w:rsidRPr="00115A86" w:rsidRDefault="003E103F" w:rsidP="003E103F">
      <w:pPr>
        <w:pStyle w:val="P00"/>
        <w:spacing w:before="0"/>
        <w:ind w:left="0" w:right="1134"/>
        <w:rPr>
          <w:rStyle w:val="default"/>
          <w:rFonts w:cs="FrankRuehl" w:hint="cs"/>
          <w:vanish/>
          <w:color w:val="FF0000"/>
          <w:sz w:val="20"/>
          <w:szCs w:val="20"/>
          <w:shd w:val="clear" w:color="auto" w:fill="FFFF99"/>
          <w:rtl/>
        </w:rPr>
      </w:pPr>
      <w:bookmarkStart w:id="15" w:name="Rov29"/>
      <w:r w:rsidRPr="00115A86">
        <w:rPr>
          <w:rStyle w:val="default"/>
          <w:rFonts w:cs="FrankRuehl" w:hint="cs"/>
          <w:vanish/>
          <w:color w:val="FF0000"/>
          <w:sz w:val="20"/>
          <w:szCs w:val="20"/>
          <w:shd w:val="clear" w:color="auto" w:fill="FFFF99"/>
          <w:rtl/>
        </w:rPr>
        <w:t>מיום 27.7.2015</w:t>
      </w:r>
    </w:p>
    <w:p w:rsidR="003E103F" w:rsidRPr="00115A86" w:rsidRDefault="003E103F" w:rsidP="003E103F">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3E103F" w:rsidRPr="00115A86" w:rsidRDefault="003E103F" w:rsidP="00AD3941">
      <w:pPr>
        <w:pStyle w:val="P00"/>
        <w:spacing w:before="0"/>
        <w:ind w:left="0" w:right="1134"/>
        <w:rPr>
          <w:rStyle w:val="default"/>
          <w:rFonts w:cs="FrankRuehl" w:hint="cs"/>
          <w:vanish/>
          <w:sz w:val="20"/>
          <w:szCs w:val="20"/>
          <w:shd w:val="clear" w:color="auto" w:fill="FFFF99"/>
          <w:rtl/>
        </w:rPr>
      </w:pPr>
      <w:hyperlink r:id="rId13"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w:t>
      </w:r>
      <w:r w:rsidR="00AD3941" w:rsidRPr="00115A86">
        <w:rPr>
          <w:rStyle w:val="default"/>
          <w:rFonts w:cs="FrankRuehl" w:hint="cs"/>
          <w:vanish/>
          <w:sz w:val="20"/>
          <w:szCs w:val="20"/>
          <w:shd w:val="clear" w:color="auto" w:fill="FFFF99"/>
          <w:rtl/>
        </w:rPr>
        <w:t>1</w:t>
      </w:r>
    </w:p>
    <w:p w:rsidR="003E103F" w:rsidRPr="00AF2844" w:rsidRDefault="003E103F" w:rsidP="00AF2844">
      <w:pPr>
        <w:pStyle w:val="P00"/>
        <w:ind w:left="0" w:right="1134"/>
        <w:rPr>
          <w:rStyle w:val="default"/>
          <w:rFonts w:cs="FrankRuehl" w:hint="cs"/>
          <w:sz w:val="2"/>
          <w:szCs w:val="2"/>
          <w:shd w:val="clear" w:color="auto" w:fill="FFFF99"/>
          <w:rtl/>
        </w:rPr>
      </w:pPr>
      <w:r w:rsidRPr="00115A86">
        <w:rPr>
          <w:rStyle w:val="default"/>
          <w:rFonts w:cs="FrankRuehl"/>
          <w:vanish/>
          <w:sz w:val="22"/>
          <w:szCs w:val="22"/>
          <w:shd w:val="clear" w:color="auto" w:fill="FFFF99"/>
          <w:rtl/>
        </w:rPr>
        <w:t>8.</w:t>
      </w:r>
      <w:r w:rsidRPr="00115A86">
        <w:rPr>
          <w:rStyle w:val="default"/>
          <w:rFonts w:cs="FrankRuehl"/>
          <w:vanish/>
          <w:sz w:val="22"/>
          <w:szCs w:val="22"/>
          <w:shd w:val="clear" w:color="auto" w:fill="FFFF99"/>
          <w:rtl/>
        </w:rPr>
        <w:tab/>
        <w:t>אי</w:t>
      </w:r>
      <w:r w:rsidRPr="00115A86">
        <w:rPr>
          <w:rStyle w:val="default"/>
          <w:rFonts w:cs="FrankRuehl" w:hint="cs"/>
          <w:vanish/>
          <w:sz w:val="22"/>
          <w:szCs w:val="22"/>
          <w:shd w:val="clear" w:color="auto" w:fill="FFFF99"/>
          <w:rtl/>
        </w:rPr>
        <w:t>ן באמור בתקנות אלה כדי לגרוע מחובת מבטח לפרט תנאי או סייג לחבותו או להיקפה בסמו</w:t>
      </w:r>
      <w:r w:rsidRPr="00115A86">
        <w:rPr>
          <w:rStyle w:val="default"/>
          <w:rFonts w:cs="FrankRuehl"/>
          <w:vanish/>
          <w:sz w:val="22"/>
          <w:szCs w:val="22"/>
          <w:shd w:val="clear" w:color="auto" w:fill="FFFF99"/>
          <w:rtl/>
        </w:rPr>
        <w:t>ך</w:t>
      </w:r>
      <w:r w:rsidRPr="00115A86">
        <w:rPr>
          <w:rStyle w:val="default"/>
          <w:rFonts w:cs="FrankRuehl" w:hint="cs"/>
          <w:vanish/>
          <w:sz w:val="22"/>
          <w:szCs w:val="22"/>
          <w:shd w:val="clear" w:color="auto" w:fill="FFFF99"/>
          <w:rtl/>
        </w:rPr>
        <w:t xml:space="preserve"> לנושא שהם נוגעים לו או לציינם בהבלטה מיוחדת, כאמור </w:t>
      </w:r>
      <w:r w:rsidRPr="00115A86">
        <w:rPr>
          <w:rStyle w:val="default"/>
          <w:rFonts w:cs="FrankRuehl" w:hint="cs"/>
          <w:strike/>
          <w:vanish/>
          <w:sz w:val="22"/>
          <w:szCs w:val="22"/>
          <w:shd w:val="clear" w:color="auto" w:fill="FFFF99"/>
          <w:rtl/>
        </w:rPr>
        <w:t>בסעיף 4</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בסעיף 3</w:t>
      </w:r>
      <w:r w:rsidRPr="00115A86">
        <w:rPr>
          <w:rStyle w:val="default"/>
          <w:rFonts w:cs="FrankRuehl" w:hint="cs"/>
          <w:vanish/>
          <w:sz w:val="22"/>
          <w:szCs w:val="22"/>
          <w:shd w:val="clear" w:color="auto" w:fill="FFFF99"/>
          <w:rtl/>
        </w:rPr>
        <w:t xml:space="preserve"> לחוק חוזה הביטוח, תשמ"א-</w:t>
      </w:r>
      <w:r w:rsidRPr="00115A86">
        <w:rPr>
          <w:rStyle w:val="default"/>
          <w:rFonts w:cs="FrankRuehl"/>
          <w:vanish/>
          <w:sz w:val="22"/>
          <w:szCs w:val="22"/>
          <w:shd w:val="clear" w:color="auto" w:fill="FFFF99"/>
          <w:rtl/>
        </w:rPr>
        <w:t>1981.</w:t>
      </w:r>
      <w:bookmarkEnd w:id="15"/>
    </w:p>
    <w:p w:rsidR="00613236" w:rsidRDefault="00613236">
      <w:pPr>
        <w:pStyle w:val="P00"/>
        <w:spacing w:before="72"/>
        <w:ind w:left="0" w:right="1134"/>
        <w:rPr>
          <w:rStyle w:val="default"/>
          <w:rFonts w:cs="FrankRuehl"/>
          <w:rtl/>
        </w:rPr>
      </w:pPr>
      <w:bookmarkStart w:id="16" w:name="Seif9"/>
      <w:bookmarkEnd w:id="16"/>
      <w:r>
        <w:rPr>
          <w:lang w:val="he-IL"/>
        </w:rPr>
        <w:pict>
          <v:rect id="_x0000_s1035" style="position:absolute;left:0;text-align:left;margin-left:464.5pt;margin-top:8.05pt;width:75.05pt;height:16pt;z-index:251617792" o:allowincell="f" filled="f" stroked="f" strokecolor="lime" strokeweight=".25pt">
            <v:textbox inset="0,0,0,0">
              <w:txbxContent>
                <w:p w:rsidR="00E04936" w:rsidRDefault="00E04936">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9.</w:t>
      </w:r>
      <w:r>
        <w:rPr>
          <w:rStyle w:val="big-number"/>
          <w:rFonts w:cs="Miriam"/>
          <w:rtl/>
        </w:rPr>
        <w:tab/>
      </w:r>
      <w:r>
        <w:rPr>
          <w:rStyle w:val="default"/>
          <w:rFonts w:cs="FrankRuehl"/>
          <w:rtl/>
        </w:rPr>
        <w:t>תק</w:t>
      </w:r>
      <w:r>
        <w:rPr>
          <w:rStyle w:val="default"/>
          <w:rFonts w:cs="FrankRuehl" w:hint="cs"/>
          <w:rtl/>
        </w:rPr>
        <w:t>נות אלה יחולו על פוליסות לביטוח דירה ותכולתה בחוזי ביטוח שנכרתו החל ביום פר</w:t>
      </w:r>
      <w:r>
        <w:rPr>
          <w:rStyle w:val="default"/>
          <w:rFonts w:cs="FrankRuehl"/>
          <w:rtl/>
        </w:rPr>
        <w:t>סו</w:t>
      </w:r>
      <w:r>
        <w:rPr>
          <w:rStyle w:val="default"/>
          <w:rFonts w:cs="FrankRuehl" w:hint="cs"/>
          <w:rtl/>
        </w:rPr>
        <w:t>מן של תקנות אלה או לאחריו.</w:t>
      </w:r>
    </w:p>
    <w:p w:rsidR="00613236" w:rsidRDefault="00613236" w:rsidP="007A2C09">
      <w:pPr>
        <w:pStyle w:val="P00"/>
        <w:spacing w:before="72"/>
        <w:ind w:left="0" w:right="1134"/>
        <w:rPr>
          <w:rStyle w:val="default"/>
          <w:rFonts w:cs="FrankRuehl" w:hint="cs"/>
          <w:rtl/>
        </w:rPr>
      </w:pPr>
      <w:bookmarkStart w:id="17" w:name="Seif10"/>
      <w:bookmarkEnd w:id="17"/>
      <w:r>
        <w:rPr>
          <w:lang w:val="he-IL"/>
        </w:rPr>
        <w:pict>
          <v:rect id="_x0000_s1036" style="position:absolute;left:0;text-align:left;margin-left:464.5pt;margin-top:8.05pt;width:75.05pt;height:16pt;z-index:251618816" o:allowincell="f" filled="f" stroked="f" strokecolor="lime" strokeweight=".25pt">
            <v:textbox inset="0,0,0,0">
              <w:txbxContent>
                <w:p w:rsidR="00E04936" w:rsidRDefault="00E04936">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10.</w:t>
      </w:r>
      <w:r>
        <w:rPr>
          <w:rStyle w:val="big-number"/>
          <w:rFonts w:cs="Miriam"/>
          <w:rtl/>
        </w:rPr>
        <w:tab/>
      </w:r>
      <w:r>
        <w:rPr>
          <w:rStyle w:val="default"/>
          <w:rFonts w:cs="FrankRuehl"/>
          <w:rtl/>
        </w:rPr>
        <w:t>תק</w:t>
      </w:r>
      <w:r>
        <w:rPr>
          <w:rStyle w:val="default"/>
          <w:rFonts w:cs="FrankRuehl" w:hint="cs"/>
          <w:rtl/>
        </w:rPr>
        <w:t>נות הפיקוח על עסקי ביטוח (תנאי</w:t>
      </w:r>
      <w:r>
        <w:rPr>
          <w:rStyle w:val="default"/>
          <w:rFonts w:cs="FrankRuehl"/>
          <w:rtl/>
        </w:rPr>
        <w:t xml:space="preserve"> </w:t>
      </w:r>
      <w:r>
        <w:rPr>
          <w:rStyle w:val="default"/>
          <w:rFonts w:cs="FrankRuehl" w:hint="cs"/>
          <w:rtl/>
        </w:rPr>
        <w:t>חוזה לביטוח דירות ותכולתן), תשמ"ב</w:t>
      </w:r>
      <w:r w:rsidR="007A2C09">
        <w:rPr>
          <w:rStyle w:val="default"/>
          <w:rFonts w:cs="FrankRuehl" w:hint="cs"/>
          <w:rtl/>
        </w:rPr>
        <w:t>-</w:t>
      </w:r>
      <w:r>
        <w:rPr>
          <w:rStyle w:val="default"/>
          <w:rFonts w:cs="FrankRuehl"/>
          <w:rtl/>
        </w:rPr>
        <w:t xml:space="preserve">1981 </w:t>
      </w:r>
      <w:r w:rsidR="003E103F">
        <w:rPr>
          <w:rStyle w:val="default"/>
          <w:rFonts w:cs="FrankRuehl"/>
          <w:rtl/>
        </w:rPr>
        <w:t>–</w:t>
      </w:r>
      <w:r>
        <w:rPr>
          <w:rStyle w:val="default"/>
          <w:rFonts w:cs="FrankRuehl"/>
          <w:rtl/>
        </w:rPr>
        <w:t xml:space="preserve"> </w:t>
      </w:r>
      <w:r w:rsidR="003E103F">
        <w:rPr>
          <w:rStyle w:val="default"/>
          <w:rFonts w:cs="FrankRuehl" w:hint="cs"/>
          <w:rtl/>
        </w:rPr>
        <w:t>בטל</w:t>
      </w:r>
      <w:r>
        <w:rPr>
          <w:rStyle w:val="default"/>
          <w:rFonts w:cs="FrankRuehl" w:hint="cs"/>
          <w:rtl/>
        </w:rPr>
        <w:t>ות.</w:t>
      </w:r>
    </w:p>
    <w:p w:rsidR="007A2C09" w:rsidRDefault="007A2C09">
      <w:pPr>
        <w:pStyle w:val="P00"/>
        <w:spacing w:before="72"/>
        <w:ind w:left="0" w:right="1134"/>
        <w:rPr>
          <w:rStyle w:val="default"/>
          <w:rFonts w:cs="FrankRuehl" w:hint="cs"/>
          <w:rtl/>
        </w:rPr>
      </w:pPr>
    </w:p>
    <w:p w:rsidR="00613236" w:rsidRPr="002945DB" w:rsidRDefault="00613236" w:rsidP="002945DB">
      <w:pPr>
        <w:pStyle w:val="medium2-header"/>
        <w:keepLines w:val="0"/>
        <w:spacing w:before="72"/>
        <w:ind w:left="0" w:right="1134"/>
        <w:rPr>
          <w:rFonts w:cs="FrankRuehl"/>
          <w:noProof/>
          <w:rtl/>
        </w:rPr>
      </w:pPr>
      <w:bookmarkStart w:id="18" w:name="med0"/>
      <w:bookmarkEnd w:id="18"/>
      <w:r w:rsidRPr="002945DB">
        <w:rPr>
          <w:rFonts w:cs="FrankRuehl"/>
          <w:noProof/>
          <w:rtl/>
        </w:rPr>
        <w:t>תו</w:t>
      </w:r>
      <w:r w:rsidRPr="002945DB">
        <w:rPr>
          <w:rFonts w:cs="FrankRuehl" w:hint="cs"/>
          <w:noProof/>
          <w:rtl/>
        </w:rPr>
        <w:t>ספת</w:t>
      </w:r>
    </w:p>
    <w:p w:rsidR="00613236" w:rsidRPr="002945DB" w:rsidRDefault="00613236" w:rsidP="002945DB">
      <w:pPr>
        <w:pStyle w:val="P00"/>
        <w:spacing w:before="72"/>
        <w:ind w:left="0" w:right="1134"/>
        <w:jc w:val="center"/>
        <w:rPr>
          <w:rStyle w:val="default"/>
          <w:rFonts w:cs="FrankRuehl"/>
          <w:sz w:val="24"/>
          <w:szCs w:val="24"/>
          <w:rtl/>
        </w:rPr>
      </w:pPr>
      <w:r w:rsidRPr="002945DB">
        <w:rPr>
          <w:rStyle w:val="default"/>
          <w:rFonts w:cs="FrankRuehl"/>
          <w:sz w:val="24"/>
          <w:szCs w:val="24"/>
          <w:rtl/>
        </w:rPr>
        <w:t>(ת</w:t>
      </w:r>
      <w:r w:rsidRPr="002945DB">
        <w:rPr>
          <w:rStyle w:val="default"/>
          <w:rFonts w:cs="FrankRuehl" w:hint="cs"/>
          <w:sz w:val="24"/>
          <w:szCs w:val="24"/>
          <w:rtl/>
        </w:rPr>
        <w:t>קנה 1)</w:t>
      </w:r>
    </w:p>
    <w:p w:rsidR="00613236" w:rsidRPr="002945DB" w:rsidRDefault="00613236" w:rsidP="002945DB">
      <w:pPr>
        <w:pStyle w:val="P00"/>
        <w:spacing w:before="72"/>
        <w:ind w:left="0" w:right="1134"/>
        <w:jc w:val="center"/>
        <w:rPr>
          <w:rStyle w:val="default"/>
          <w:rFonts w:cs="FrankRuehl"/>
          <w:b/>
          <w:bCs/>
          <w:sz w:val="22"/>
          <w:szCs w:val="22"/>
          <w:rtl/>
        </w:rPr>
      </w:pPr>
      <w:r w:rsidRPr="002945DB">
        <w:rPr>
          <w:rStyle w:val="default"/>
          <w:rFonts w:cs="FrankRuehl"/>
          <w:b/>
          <w:bCs/>
          <w:sz w:val="22"/>
          <w:szCs w:val="22"/>
          <w:rtl/>
        </w:rPr>
        <w:t>פו</w:t>
      </w:r>
      <w:r w:rsidRPr="002945DB">
        <w:rPr>
          <w:rStyle w:val="default"/>
          <w:rFonts w:cs="FrankRuehl" w:hint="cs"/>
          <w:b/>
          <w:bCs/>
          <w:sz w:val="22"/>
          <w:szCs w:val="22"/>
          <w:rtl/>
        </w:rPr>
        <w:t>ליסה לביטוח הדירה ותכולתה</w:t>
      </w:r>
    </w:p>
    <w:p w:rsidR="00613236" w:rsidRPr="002945DB" w:rsidRDefault="00613236" w:rsidP="002945DB">
      <w:pPr>
        <w:pStyle w:val="P00"/>
        <w:spacing w:before="72"/>
        <w:ind w:left="0" w:right="1134"/>
        <w:jc w:val="center"/>
        <w:rPr>
          <w:rStyle w:val="default"/>
          <w:rFonts w:cs="FrankRuehl" w:hint="cs"/>
          <w:rtl/>
        </w:rPr>
      </w:pPr>
      <w:r w:rsidRPr="002945DB">
        <w:rPr>
          <w:rStyle w:val="default"/>
          <w:rFonts w:cs="FrankRuehl"/>
          <w:rtl/>
        </w:rPr>
        <w:t>פו</w:t>
      </w:r>
      <w:r w:rsidRPr="002945DB">
        <w:rPr>
          <w:rStyle w:val="default"/>
          <w:rFonts w:cs="FrankRuehl" w:hint="cs"/>
          <w:rtl/>
        </w:rPr>
        <w:t>ליסה זו היא חוזה בין</w:t>
      </w:r>
      <w:r w:rsidR="007A2C09" w:rsidRPr="002945DB">
        <w:rPr>
          <w:rStyle w:val="default"/>
          <w:rFonts w:cs="FrankRuehl" w:hint="cs"/>
          <w:rtl/>
        </w:rPr>
        <w:t xml:space="preserve"> </w:t>
      </w:r>
      <w:r w:rsidRPr="002945DB">
        <w:rPr>
          <w:rStyle w:val="default"/>
          <w:rFonts w:cs="FrankRuehl" w:hint="cs"/>
          <w:rtl/>
        </w:rPr>
        <w:t xml:space="preserve">(להלן </w:t>
      </w:r>
      <w:r w:rsidR="002945DB">
        <w:rPr>
          <w:rStyle w:val="default"/>
          <w:rFonts w:cs="FrankRuehl"/>
          <w:rtl/>
        </w:rPr>
        <w:t>–</w:t>
      </w:r>
      <w:r w:rsidRPr="002945DB">
        <w:rPr>
          <w:rStyle w:val="default"/>
          <w:rFonts w:cs="FrankRuehl"/>
          <w:rtl/>
        </w:rPr>
        <w:t xml:space="preserve"> </w:t>
      </w:r>
      <w:r w:rsidRPr="002945DB">
        <w:rPr>
          <w:rStyle w:val="default"/>
          <w:rFonts w:cs="FrankRuehl" w:hint="cs"/>
          <w:rtl/>
        </w:rPr>
        <w:t>המבטח)</w:t>
      </w:r>
    </w:p>
    <w:p w:rsidR="00613236" w:rsidRPr="002945DB" w:rsidRDefault="00613236" w:rsidP="002945DB">
      <w:pPr>
        <w:pStyle w:val="P00"/>
        <w:spacing w:before="72"/>
        <w:ind w:left="0" w:right="1134"/>
        <w:jc w:val="center"/>
        <w:rPr>
          <w:rStyle w:val="default"/>
          <w:rFonts w:cs="FrankRuehl"/>
          <w:rtl/>
        </w:rPr>
      </w:pPr>
      <w:r w:rsidRPr="002945DB">
        <w:rPr>
          <w:rStyle w:val="default"/>
          <w:rFonts w:cs="FrankRuehl" w:hint="cs"/>
          <w:rtl/>
        </w:rPr>
        <w:t>ל</w:t>
      </w:r>
      <w:r w:rsidRPr="002945DB">
        <w:rPr>
          <w:rStyle w:val="default"/>
          <w:rFonts w:cs="FrankRuehl"/>
          <w:rtl/>
        </w:rPr>
        <w:t>ב</w:t>
      </w:r>
      <w:r w:rsidRPr="002945DB">
        <w:rPr>
          <w:rStyle w:val="default"/>
          <w:rFonts w:cs="FrankRuehl" w:hint="cs"/>
          <w:rtl/>
        </w:rPr>
        <w:t>ין</w:t>
      </w:r>
    </w:p>
    <w:p w:rsidR="00613236" w:rsidRPr="002945DB" w:rsidRDefault="00613236" w:rsidP="002945DB">
      <w:pPr>
        <w:pStyle w:val="P00"/>
        <w:spacing w:before="72"/>
        <w:ind w:left="0" w:right="1134"/>
        <w:jc w:val="center"/>
        <w:rPr>
          <w:rStyle w:val="default"/>
          <w:rFonts w:cs="FrankRuehl"/>
          <w:rtl/>
        </w:rPr>
      </w:pPr>
      <w:r w:rsidRPr="002945DB">
        <w:rPr>
          <w:rStyle w:val="default"/>
          <w:rFonts w:cs="FrankRuehl" w:hint="cs"/>
          <w:rtl/>
        </w:rPr>
        <w:t>ה</w:t>
      </w:r>
      <w:r w:rsidRPr="002945DB">
        <w:rPr>
          <w:rStyle w:val="default"/>
          <w:rFonts w:cs="FrankRuehl"/>
          <w:rtl/>
        </w:rPr>
        <w:t>מ</w:t>
      </w:r>
      <w:r w:rsidRPr="002945DB">
        <w:rPr>
          <w:rStyle w:val="default"/>
          <w:rFonts w:cs="FrankRuehl" w:hint="cs"/>
          <w:rtl/>
        </w:rPr>
        <w:t xml:space="preserve">בוטח ששמו נקוב במפרט (להלן </w:t>
      </w:r>
      <w:r w:rsidR="002945DB">
        <w:rPr>
          <w:rStyle w:val="default"/>
          <w:rFonts w:cs="FrankRuehl"/>
          <w:rtl/>
        </w:rPr>
        <w:t>–</w:t>
      </w:r>
      <w:r w:rsidRPr="002945DB">
        <w:rPr>
          <w:rStyle w:val="default"/>
          <w:rFonts w:cs="FrankRuehl"/>
          <w:rtl/>
        </w:rPr>
        <w:t xml:space="preserve"> </w:t>
      </w:r>
      <w:r w:rsidRPr="002945DB">
        <w:rPr>
          <w:rStyle w:val="default"/>
          <w:rFonts w:cs="FrankRuehl" w:hint="cs"/>
          <w:rtl/>
        </w:rPr>
        <w:t>המבוטח)</w:t>
      </w:r>
    </w:p>
    <w:p w:rsidR="00613236" w:rsidRDefault="00613236" w:rsidP="007A2C0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Fonts w:cs="FrankRuehl"/>
          <w:sz w:val="26"/>
          <w:rtl/>
        </w:rPr>
        <w:tab/>
      </w:r>
      <w:r>
        <w:rPr>
          <w:rStyle w:val="default"/>
          <w:rFonts w:cs="FrankRuehl"/>
          <w:rtl/>
        </w:rPr>
        <w:t>לפ</w:t>
      </w:r>
      <w:r>
        <w:rPr>
          <w:rStyle w:val="default"/>
          <w:rFonts w:cs="FrankRuehl" w:hint="cs"/>
          <w:rtl/>
        </w:rPr>
        <w:t xml:space="preserve">יו מסכים המבטח לשלם למבוטח תגמולי ביטוח בשל מקרי ביטוח שארעו בתקופת הביטוח, בגבולות סכומי הביטוח, תמורת </w:t>
      </w:r>
      <w:r>
        <w:rPr>
          <w:rStyle w:val="default"/>
          <w:rFonts w:cs="FrankRuehl"/>
          <w:rtl/>
        </w:rPr>
        <w:t>דמ</w:t>
      </w:r>
      <w:r>
        <w:rPr>
          <w:rStyle w:val="default"/>
          <w:rFonts w:cs="FrankRuehl" w:hint="cs"/>
          <w:rtl/>
        </w:rPr>
        <w:t>י הביטוח.</w:t>
      </w:r>
    </w:p>
    <w:p w:rsidR="00613236" w:rsidRDefault="00613236" w:rsidP="007A2C0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Fonts w:cs="FrankRuehl"/>
          <w:sz w:val="26"/>
          <w:rtl/>
        </w:rPr>
        <w:tab/>
      </w:r>
      <w:r>
        <w:rPr>
          <w:rStyle w:val="default"/>
          <w:rFonts w:cs="FrankRuehl"/>
          <w:rtl/>
        </w:rPr>
        <w:t>דמ</w:t>
      </w:r>
      <w:r>
        <w:rPr>
          <w:rStyle w:val="default"/>
          <w:rFonts w:cs="FrankRuehl" w:hint="cs"/>
          <w:rtl/>
        </w:rPr>
        <w:t>י הביטוח, תקופת הביטוח וסכומי הביטוח נקובים במפרט ה</w:t>
      </w:r>
      <w:r>
        <w:rPr>
          <w:rStyle w:val="default"/>
          <w:rFonts w:cs="FrankRuehl"/>
          <w:rtl/>
        </w:rPr>
        <w:t>מ</w:t>
      </w:r>
      <w:r>
        <w:rPr>
          <w:rStyle w:val="default"/>
          <w:rFonts w:cs="FrankRuehl" w:hint="cs"/>
          <w:rtl/>
        </w:rPr>
        <w:t>הווה חלק בלתי נפרד מפוליסה זו.</w:t>
      </w:r>
    </w:p>
    <w:p w:rsidR="003E103F" w:rsidRDefault="003E103F" w:rsidP="007A2C0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3E103F" w:rsidRPr="002945DB" w:rsidRDefault="003E103F" w:rsidP="007A2C0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2945DB">
        <w:rPr>
          <w:rFonts w:cs="FrankRuehl" w:hint="cs"/>
          <w:sz w:val="26"/>
          <w:rtl/>
          <w:lang w:eastAsia="en-US"/>
        </w:rPr>
        <w:pict>
          <v:shape id="_x0000_s1053" type="#_x0000_t202" style="position:absolute;left:0;text-align:left;margin-left:470.35pt;margin-top:7.1pt;width:1in;height:14.1pt;z-index:251623936" filled="f" stroked="f">
            <v:textbox style="mso-next-textbox:#_x0000_s1053" inset="1mm,0,1mm,0">
              <w:txbxContent>
                <w:p w:rsidR="00E04936" w:rsidRDefault="00E04936" w:rsidP="003E103F">
                  <w:pPr>
                    <w:spacing w:line="160" w:lineRule="exact"/>
                    <w:jc w:val="left"/>
                    <w:rPr>
                      <w:rFonts w:cs="Miriam" w:hint="cs"/>
                      <w:noProof/>
                      <w:sz w:val="18"/>
                      <w:szCs w:val="18"/>
                      <w:rtl/>
                    </w:rPr>
                  </w:pPr>
                  <w:r>
                    <w:rPr>
                      <w:rFonts w:cs="Miriam" w:hint="cs"/>
                      <w:sz w:val="18"/>
                      <w:szCs w:val="18"/>
                      <w:rtl/>
                    </w:rPr>
                    <w:t>תק' תשע"ה-2015</w:t>
                  </w:r>
                </w:p>
              </w:txbxContent>
            </v:textbox>
          </v:shape>
        </w:pict>
      </w:r>
      <w:r w:rsidRPr="002945DB">
        <w:rPr>
          <w:rStyle w:val="default"/>
          <w:rFonts w:cs="FrankRuehl" w:hint="cs"/>
          <w:rtl/>
        </w:rPr>
        <w:t xml:space="preserve">בפוליסה זו </w:t>
      </w:r>
      <w:r w:rsidRPr="002945DB">
        <w:rPr>
          <w:rStyle w:val="default"/>
          <w:rFonts w:cs="FrankRuehl"/>
          <w:rtl/>
        </w:rPr>
        <w:t>–</w:t>
      </w:r>
    </w:p>
    <w:p w:rsidR="003E103F" w:rsidRPr="002945DB" w:rsidRDefault="003E103F" w:rsidP="007A2C0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2945DB">
        <w:rPr>
          <w:rStyle w:val="default"/>
          <w:rFonts w:cs="FrankRuehl" w:hint="cs"/>
          <w:rtl/>
        </w:rPr>
        <w:tab/>
        <w:t xml:space="preserve">"בית משותף" </w:t>
      </w:r>
      <w:r w:rsidRPr="002945DB">
        <w:rPr>
          <w:rStyle w:val="default"/>
          <w:rFonts w:cs="FrankRuehl"/>
          <w:rtl/>
        </w:rPr>
        <w:t>–</w:t>
      </w:r>
      <w:r w:rsidRPr="002945DB">
        <w:rPr>
          <w:rStyle w:val="default"/>
          <w:rFonts w:cs="FrankRuehl" w:hint="cs"/>
          <w:rtl/>
        </w:rPr>
        <w:t xml:space="preserve"> בית הרשום כבית משותף בפנקסי המקרקעין וכן בית שאינו רשום כאמור ובלבד שיש בו שתי דירות לפחות;</w:t>
      </w:r>
    </w:p>
    <w:p w:rsidR="003E103F" w:rsidRPr="002945DB" w:rsidRDefault="003E103F" w:rsidP="007A2C0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2945DB">
        <w:rPr>
          <w:rStyle w:val="default"/>
          <w:rFonts w:cs="FrankRuehl" w:hint="cs"/>
          <w:rtl/>
        </w:rPr>
        <w:tab/>
        <w:t xml:space="preserve">"בני משפחה" </w:t>
      </w:r>
      <w:r w:rsidRPr="002945DB">
        <w:rPr>
          <w:rStyle w:val="default"/>
          <w:rFonts w:cs="FrankRuehl"/>
          <w:rtl/>
        </w:rPr>
        <w:t>–</w:t>
      </w:r>
      <w:r w:rsidRPr="002945DB">
        <w:rPr>
          <w:rStyle w:val="default"/>
          <w:rFonts w:cs="FrankRuehl" w:hint="cs"/>
          <w:rtl/>
        </w:rPr>
        <w:t xml:space="preserve"> בן זוגו, ילדיו, הוריו או קרובים אחרים של המבוטח המתגוררים עמו דרך קבע בדירה;</w:t>
      </w:r>
    </w:p>
    <w:p w:rsidR="003E103F" w:rsidRPr="002945DB" w:rsidRDefault="003E103F" w:rsidP="003E10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2945DB">
        <w:rPr>
          <w:rStyle w:val="default"/>
          <w:rFonts w:cs="FrankRuehl" w:hint="cs"/>
          <w:rtl/>
        </w:rPr>
        <w:tab/>
        <w:t xml:space="preserve">"דירה" </w:t>
      </w:r>
      <w:r w:rsidRPr="002945DB">
        <w:rPr>
          <w:rStyle w:val="default"/>
          <w:rFonts w:cs="FrankRuehl"/>
          <w:rtl/>
        </w:rPr>
        <w:t>–</w:t>
      </w:r>
      <w:r w:rsidRPr="002945DB">
        <w:rPr>
          <w:rStyle w:val="default"/>
          <w:rFonts w:cs="FrankRuehl" w:hint="cs"/>
          <w:rtl/>
        </w:rPr>
        <w:t xml:space="preserve"> המבנה של הדירה או הבית הנזכרים במפרט וששימושם העיקרי למגורים, לרבות מרפסות, צנרת (לרבות צנרת גז), מיתקני ביוב ואינסטלציה, מיתקני הסקה, מערכות מיזוג אוויר, דוודים, מערכות סולריות לחימום מים, מיתקני טלפון וחשמל השייכים לדירה, שערים, גדרות ודרכים מרוצפות השייכים לדירה וכל החלקים הקבועים של הדירה או המחוברים אליה חיבור של קבע; ואם הדירה מצויה בבית משותף </w:t>
      </w:r>
      <w:r w:rsidRPr="002945DB">
        <w:rPr>
          <w:rStyle w:val="default"/>
          <w:rFonts w:cs="FrankRuehl"/>
          <w:rtl/>
        </w:rPr>
        <w:t>–</w:t>
      </w:r>
      <w:r w:rsidRPr="002945DB">
        <w:rPr>
          <w:rStyle w:val="default"/>
          <w:rFonts w:cs="FrankRuehl" w:hint="cs"/>
          <w:rtl/>
        </w:rPr>
        <w:t xml:space="preserve"> גם לרבות חלקו של המבוטח ברכוש המשותף של הבית המשותף וכן הצמדות מיוחדות שיש לדירה (לרבות מחסן);</w:t>
      </w:r>
    </w:p>
    <w:p w:rsidR="003E103F" w:rsidRPr="002945DB" w:rsidRDefault="003E103F" w:rsidP="003E10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2945DB">
        <w:rPr>
          <w:rStyle w:val="default"/>
          <w:rFonts w:cs="FrankRuehl" w:hint="cs"/>
          <w:rtl/>
        </w:rPr>
        <w:tab/>
        <w:t xml:space="preserve">"דירה שאינה תפוסה" </w:t>
      </w:r>
      <w:r w:rsidRPr="002945DB">
        <w:rPr>
          <w:rStyle w:val="default"/>
          <w:rFonts w:cs="FrankRuehl"/>
          <w:rtl/>
        </w:rPr>
        <w:t>–</w:t>
      </w:r>
      <w:r w:rsidRPr="002945DB">
        <w:rPr>
          <w:rStyle w:val="default"/>
          <w:rFonts w:cs="FrankRuehl" w:hint="cs"/>
          <w:rtl/>
        </w:rPr>
        <w:t xml:space="preserve"> דירה הפנויה למעלה מ-60 ימים רצופים או שבפועל לא התגוררו בה באופן סדיר למעלה מ-60 ימים רצופים;</w:t>
      </w:r>
    </w:p>
    <w:p w:rsidR="003E103F" w:rsidRPr="002945DB" w:rsidRDefault="003E103F" w:rsidP="003E10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2945DB">
        <w:rPr>
          <w:rStyle w:val="default"/>
          <w:rFonts w:cs="FrankRuehl" w:hint="cs"/>
          <w:rtl/>
        </w:rPr>
        <w:tab/>
        <w:t xml:space="preserve">"עובד משק בית" </w:t>
      </w:r>
      <w:r w:rsidRPr="002945DB">
        <w:rPr>
          <w:rStyle w:val="default"/>
          <w:rFonts w:cs="FrankRuehl"/>
          <w:rtl/>
        </w:rPr>
        <w:t>–</w:t>
      </w:r>
      <w:r w:rsidRPr="002945DB">
        <w:rPr>
          <w:rStyle w:val="default"/>
          <w:rFonts w:cs="FrankRuehl" w:hint="cs"/>
          <w:rtl/>
        </w:rPr>
        <w:t xml:space="preserve"> עובד בשירותו הישיר של המבוטח המתגורר בדירה המבוטחת.</w:t>
      </w:r>
    </w:p>
    <w:p w:rsidR="003E103F" w:rsidRPr="00115A86" w:rsidRDefault="003E103F" w:rsidP="003E103F">
      <w:pPr>
        <w:pStyle w:val="P00"/>
        <w:spacing w:before="0"/>
        <w:ind w:left="0" w:right="1134"/>
        <w:rPr>
          <w:rStyle w:val="default"/>
          <w:rFonts w:cs="FrankRuehl" w:hint="cs"/>
          <w:vanish/>
          <w:color w:val="FF0000"/>
          <w:sz w:val="20"/>
          <w:szCs w:val="20"/>
          <w:shd w:val="clear" w:color="auto" w:fill="FFFF99"/>
          <w:rtl/>
        </w:rPr>
      </w:pPr>
      <w:bookmarkStart w:id="19" w:name="Rov100"/>
      <w:r w:rsidRPr="00115A86">
        <w:rPr>
          <w:rStyle w:val="default"/>
          <w:rFonts w:cs="FrankRuehl" w:hint="cs"/>
          <w:vanish/>
          <w:color w:val="FF0000"/>
          <w:sz w:val="20"/>
          <w:szCs w:val="20"/>
          <w:shd w:val="clear" w:color="auto" w:fill="FFFF99"/>
          <w:rtl/>
        </w:rPr>
        <w:t>מיום 27.7.2015</w:t>
      </w:r>
    </w:p>
    <w:p w:rsidR="003E103F" w:rsidRPr="00115A86" w:rsidRDefault="003E103F" w:rsidP="003E103F">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3E103F" w:rsidRPr="00115A86" w:rsidRDefault="003E103F" w:rsidP="00AD3941">
      <w:pPr>
        <w:pStyle w:val="P00"/>
        <w:spacing w:before="0"/>
        <w:ind w:left="0" w:right="1134"/>
        <w:rPr>
          <w:rStyle w:val="default"/>
          <w:rFonts w:cs="FrankRuehl" w:hint="cs"/>
          <w:vanish/>
          <w:sz w:val="20"/>
          <w:szCs w:val="20"/>
          <w:shd w:val="clear" w:color="auto" w:fill="FFFF99"/>
          <w:rtl/>
        </w:rPr>
      </w:pPr>
      <w:hyperlink r:id="rId14"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w:t>
      </w:r>
      <w:r w:rsidR="00AD3941" w:rsidRPr="00115A86">
        <w:rPr>
          <w:rStyle w:val="default"/>
          <w:rFonts w:cs="FrankRuehl" w:hint="cs"/>
          <w:vanish/>
          <w:sz w:val="20"/>
          <w:szCs w:val="20"/>
          <w:shd w:val="clear" w:color="auto" w:fill="FFFF99"/>
          <w:rtl/>
        </w:rPr>
        <w:t>1</w:t>
      </w:r>
    </w:p>
    <w:p w:rsidR="003E103F" w:rsidRPr="002945DB" w:rsidRDefault="003E103F" w:rsidP="002945DB">
      <w:pPr>
        <w:pStyle w:val="P00"/>
        <w:spacing w:before="0"/>
        <w:ind w:left="0" w:right="1134"/>
        <w:rPr>
          <w:rStyle w:val="default"/>
          <w:rFonts w:cs="FrankRuehl" w:hint="cs"/>
          <w:b/>
          <w:bCs/>
          <w:sz w:val="2"/>
          <w:szCs w:val="2"/>
          <w:shd w:val="clear" w:color="auto" w:fill="FFFF99"/>
          <w:rtl/>
        </w:rPr>
      </w:pPr>
      <w:r w:rsidRPr="00115A86">
        <w:rPr>
          <w:rStyle w:val="default"/>
          <w:rFonts w:cs="FrankRuehl" w:hint="cs"/>
          <w:b/>
          <w:bCs/>
          <w:vanish/>
          <w:sz w:val="20"/>
          <w:szCs w:val="20"/>
          <w:shd w:val="clear" w:color="auto" w:fill="FFFF99"/>
          <w:rtl/>
        </w:rPr>
        <w:t>הוספת הגדרות</w:t>
      </w:r>
      <w:bookmarkEnd w:id="19"/>
    </w:p>
    <w:p w:rsidR="00613236" w:rsidRDefault="00613236" w:rsidP="007A2C09">
      <w:pPr>
        <w:pStyle w:val="medium2-header"/>
        <w:keepLines w:val="0"/>
        <w:spacing w:before="72"/>
        <w:ind w:left="0" w:right="1134"/>
        <w:rPr>
          <w:rFonts w:cs="FrankRuehl"/>
          <w:noProof/>
          <w:rtl/>
        </w:rPr>
      </w:pPr>
      <w:bookmarkStart w:id="20" w:name="med1"/>
      <w:bookmarkEnd w:id="20"/>
      <w:r>
        <w:rPr>
          <w:rFonts w:cs="FrankRuehl"/>
          <w:noProof/>
          <w:rtl/>
        </w:rPr>
        <w:t>פר</w:t>
      </w:r>
      <w:r>
        <w:rPr>
          <w:rFonts w:cs="FrankRuehl" w:hint="cs"/>
          <w:noProof/>
          <w:rtl/>
        </w:rPr>
        <w:t xml:space="preserve">ק א' </w:t>
      </w:r>
      <w:r w:rsidR="007A2C09">
        <w:rPr>
          <w:rFonts w:cs="FrankRuehl"/>
          <w:noProof/>
          <w:rtl/>
        </w:rPr>
        <w:t>–</w:t>
      </w:r>
      <w:r>
        <w:rPr>
          <w:rFonts w:cs="FrankRuehl"/>
          <w:noProof/>
          <w:rtl/>
        </w:rPr>
        <w:t xml:space="preserve"> </w:t>
      </w:r>
      <w:r>
        <w:rPr>
          <w:rFonts w:cs="FrankRuehl" w:hint="cs"/>
          <w:noProof/>
          <w:rtl/>
        </w:rPr>
        <w:t>ביטוח הדירה</w:t>
      </w:r>
    </w:p>
    <w:p w:rsidR="00613236" w:rsidRPr="002945DB" w:rsidRDefault="003E103F" w:rsidP="002945D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2945DB">
        <w:rPr>
          <w:rStyle w:val="default"/>
          <w:rFonts w:cs="FrankRuehl"/>
          <w:rtl/>
        </w:rPr>
        <w:pict>
          <v:shape id="_x0000_s1056" type="#_x0000_t202" style="position:absolute;left:0;text-align:left;margin-left:470.35pt;margin-top:7.1pt;width:1in;height:11.2pt;z-index:251624960" filled="f" stroked="f">
            <v:textbox inset="1mm,0,1mm,0">
              <w:txbxContent>
                <w:p w:rsidR="00E04936" w:rsidRDefault="00E04936" w:rsidP="003E103F">
                  <w:pPr>
                    <w:spacing w:line="160" w:lineRule="exact"/>
                    <w:jc w:val="left"/>
                    <w:rPr>
                      <w:rFonts w:cs="Miriam" w:hint="cs"/>
                      <w:noProof/>
                      <w:sz w:val="18"/>
                      <w:szCs w:val="18"/>
                      <w:rtl/>
                    </w:rPr>
                  </w:pPr>
                  <w:r>
                    <w:rPr>
                      <w:rFonts w:cs="Miriam" w:hint="cs"/>
                      <w:sz w:val="18"/>
                      <w:szCs w:val="18"/>
                      <w:rtl/>
                    </w:rPr>
                    <w:t>תק' תשע"ה-2015</w:t>
                  </w:r>
                </w:p>
              </w:txbxContent>
            </v:textbox>
          </v:shape>
        </w:pict>
      </w:r>
      <w:r w:rsidR="00613236" w:rsidRPr="002945DB">
        <w:rPr>
          <w:rStyle w:val="default"/>
          <w:rFonts w:cs="FrankRuehl"/>
          <w:rtl/>
        </w:rPr>
        <w:t>1.</w:t>
      </w:r>
      <w:r w:rsidR="007A2C09" w:rsidRPr="002945DB">
        <w:rPr>
          <w:rStyle w:val="default"/>
          <w:rFonts w:cs="FrankRuehl" w:hint="cs"/>
          <w:rtl/>
        </w:rPr>
        <w:tab/>
      </w:r>
      <w:r w:rsidR="002945DB">
        <w:rPr>
          <w:rStyle w:val="default"/>
          <w:rFonts w:cs="FrankRuehl" w:hint="cs"/>
          <w:rtl/>
        </w:rPr>
        <w:t>(בוטל)</w:t>
      </w:r>
    </w:p>
    <w:p w:rsidR="003E103F" w:rsidRPr="00115A86" w:rsidRDefault="003E103F" w:rsidP="003E103F">
      <w:pPr>
        <w:pStyle w:val="P00"/>
        <w:spacing w:before="0"/>
        <w:ind w:left="0" w:right="1134"/>
        <w:rPr>
          <w:rStyle w:val="default"/>
          <w:rFonts w:cs="FrankRuehl" w:hint="cs"/>
          <w:vanish/>
          <w:color w:val="FF0000"/>
          <w:sz w:val="20"/>
          <w:szCs w:val="20"/>
          <w:shd w:val="clear" w:color="auto" w:fill="FFFF99"/>
          <w:rtl/>
        </w:rPr>
      </w:pPr>
      <w:bookmarkStart w:id="21" w:name="Rov28"/>
      <w:r w:rsidRPr="00115A86">
        <w:rPr>
          <w:rStyle w:val="default"/>
          <w:rFonts w:cs="FrankRuehl" w:hint="cs"/>
          <w:vanish/>
          <w:color w:val="FF0000"/>
          <w:sz w:val="20"/>
          <w:szCs w:val="20"/>
          <w:shd w:val="clear" w:color="auto" w:fill="FFFF99"/>
          <w:rtl/>
        </w:rPr>
        <w:t>מיום 27.7.2015</w:t>
      </w:r>
    </w:p>
    <w:p w:rsidR="003E103F" w:rsidRPr="00115A86" w:rsidRDefault="003E103F" w:rsidP="003E103F">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3E103F" w:rsidRPr="00115A86" w:rsidRDefault="003E103F" w:rsidP="00AD3941">
      <w:pPr>
        <w:pStyle w:val="P00"/>
        <w:spacing w:before="0"/>
        <w:ind w:left="0" w:right="1134"/>
        <w:rPr>
          <w:rStyle w:val="default"/>
          <w:rFonts w:cs="FrankRuehl" w:hint="cs"/>
          <w:vanish/>
          <w:sz w:val="20"/>
          <w:szCs w:val="20"/>
          <w:shd w:val="clear" w:color="auto" w:fill="FFFF99"/>
          <w:rtl/>
        </w:rPr>
      </w:pPr>
      <w:hyperlink r:id="rId15"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w:t>
      </w:r>
      <w:r w:rsidR="00AD3941" w:rsidRPr="00115A86">
        <w:rPr>
          <w:rStyle w:val="default"/>
          <w:rFonts w:cs="FrankRuehl" w:hint="cs"/>
          <w:vanish/>
          <w:sz w:val="20"/>
          <w:szCs w:val="20"/>
          <w:shd w:val="clear" w:color="auto" w:fill="FFFF99"/>
          <w:rtl/>
        </w:rPr>
        <w:t>1</w:t>
      </w:r>
    </w:p>
    <w:p w:rsidR="003E103F" w:rsidRPr="00115A86" w:rsidRDefault="003E103F" w:rsidP="003E103F">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ביטול סעיף 1</w:t>
      </w:r>
    </w:p>
    <w:p w:rsidR="003E103F" w:rsidRPr="00115A86" w:rsidRDefault="003E103F" w:rsidP="003E103F">
      <w:pPr>
        <w:pStyle w:val="P00"/>
        <w:ind w:left="0"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3E103F" w:rsidRPr="00115A86" w:rsidRDefault="003E103F" w:rsidP="003E10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strike/>
          <w:vanish/>
          <w:sz w:val="22"/>
          <w:szCs w:val="22"/>
          <w:shd w:val="clear" w:color="auto" w:fill="FFFF99"/>
          <w:rtl/>
        </w:rPr>
      </w:pPr>
      <w:r w:rsidRPr="00115A86">
        <w:rPr>
          <w:rStyle w:val="default"/>
          <w:rFonts w:cs="FrankRuehl"/>
          <w:strike/>
          <w:vanish/>
          <w:sz w:val="22"/>
          <w:szCs w:val="22"/>
          <w:shd w:val="clear" w:color="auto" w:fill="FFFF99"/>
          <w:rtl/>
        </w:rPr>
        <w:t>1.</w:t>
      </w:r>
      <w:r w:rsidRPr="00115A86">
        <w:rPr>
          <w:rStyle w:val="default"/>
          <w:rFonts w:cs="FrankRuehl" w:hint="cs"/>
          <w:strike/>
          <w:vanish/>
          <w:sz w:val="22"/>
          <w:szCs w:val="22"/>
          <w:shd w:val="clear" w:color="auto" w:fill="FFFF99"/>
          <w:rtl/>
        </w:rPr>
        <w:tab/>
      </w:r>
      <w:r w:rsidRPr="00115A86">
        <w:rPr>
          <w:rStyle w:val="default"/>
          <w:rFonts w:cs="FrankRuehl"/>
          <w:strike/>
          <w:vanish/>
          <w:sz w:val="22"/>
          <w:szCs w:val="22"/>
          <w:shd w:val="clear" w:color="auto" w:fill="FFFF99"/>
          <w:rtl/>
        </w:rPr>
        <w:t>ה</w:t>
      </w:r>
      <w:r w:rsidRPr="00115A86">
        <w:rPr>
          <w:rStyle w:val="default"/>
          <w:rFonts w:cs="FrankRuehl" w:hint="cs"/>
          <w:strike/>
          <w:vanish/>
          <w:sz w:val="22"/>
          <w:szCs w:val="22"/>
          <w:shd w:val="clear" w:color="auto" w:fill="FFFF99"/>
          <w:rtl/>
        </w:rPr>
        <w:t>דירה</w:t>
      </w:r>
    </w:p>
    <w:p w:rsidR="003E103F" w:rsidRPr="00115A86" w:rsidRDefault="003E103F" w:rsidP="003E10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trike/>
          <w:vanish/>
          <w:sz w:val="22"/>
          <w:szCs w:val="22"/>
          <w:shd w:val="clear" w:color="auto" w:fill="FFFF99"/>
          <w:rtl/>
        </w:rPr>
      </w:pPr>
      <w:r w:rsidRPr="00115A86">
        <w:rPr>
          <w:rStyle w:val="default"/>
          <w:rFonts w:cs="FrankRuehl" w:hint="cs"/>
          <w:strike/>
          <w:vanish/>
          <w:sz w:val="22"/>
          <w:szCs w:val="22"/>
          <w:shd w:val="clear" w:color="auto" w:fill="FFFF99"/>
          <w:rtl/>
        </w:rPr>
        <w:t>ל</w:t>
      </w:r>
      <w:r w:rsidRPr="00115A86">
        <w:rPr>
          <w:rStyle w:val="default"/>
          <w:rFonts w:cs="FrankRuehl"/>
          <w:strike/>
          <w:vanish/>
          <w:sz w:val="22"/>
          <w:szCs w:val="22"/>
          <w:shd w:val="clear" w:color="auto" w:fill="FFFF99"/>
          <w:rtl/>
        </w:rPr>
        <w:t>ע</w:t>
      </w:r>
      <w:r w:rsidRPr="00115A86">
        <w:rPr>
          <w:rStyle w:val="default"/>
          <w:rFonts w:cs="FrankRuehl" w:hint="cs"/>
          <w:strike/>
          <w:vanish/>
          <w:sz w:val="22"/>
          <w:szCs w:val="22"/>
          <w:shd w:val="clear" w:color="auto" w:fill="FFFF99"/>
          <w:rtl/>
        </w:rPr>
        <w:t xml:space="preserve">נין פוליסה זו "הדירה" משמעה </w:t>
      </w:r>
      <w:r w:rsidR="00AD3941" w:rsidRPr="00115A86">
        <w:rPr>
          <w:rStyle w:val="default"/>
          <w:rFonts w:cs="FrankRuehl"/>
          <w:strike/>
          <w:vanish/>
          <w:sz w:val="22"/>
          <w:szCs w:val="22"/>
          <w:shd w:val="clear" w:color="auto" w:fill="FFFF99"/>
          <w:rtl/>
        </w:rPr>
        <w:t>–</w:t>
      </w:r>
      <w:r w:rsidRPr="00115A86">
        <w:rPr>
          <w:rStyle w:val="default"/>
          <w:rFonts w:cs="FrankRuehl"/>
          <w:strike/>
          <w:vanish/>
          <w:sz w:val="22"/>
          <w:szCs w:val="22"/>
          <w:shd w:val="clear" w:color="auto" w:fill="FFFF99"/>
          <w:rtl/>
        </w:rPr>
        <w:t xml:space="preserve"> </w:t>
      </w:r>
      <w:r w:rsidRPr="00115A86">
        <w:rPr>
          <w:rStyle w:val="default"/>
          <w:rFonts w:cs="FrankRuehl" w:hint="cs"/>
          <w:strike/>
          <w:vanish/>
          <w:sz w:val="22"/>
          <w:szCs w:val="22"/>
          <w:shd w:val="clear" w:color="auto" w:fill="FFFF99"/>
          <w:rtl/>
        </w:rPr>
        <w:t xml:space="preserve">המבנה של הדירה או הבית הנזכרים במפרט, מרפסות, צנרת, מיתקני ביוב ואינסטלציה, מיתקני הסקה, דוודים, </w:t>
      </w:r>
      <w:r w:rsidRPr="00115A86">
        <w:rPr>
          <w:rStyle w:val="default"/>
          <w:rFonts w:cs="FrankRuehl"/>
          <w:strike/>
          <w:vanish/>
          <w:sz w:val="22"/>
          <w:szCs w:val="22"/>
          <w:shd w:val="clear" w:color="auto" w:fill="FFFF99"/>
          <w:rtl/>
        </w:rPr>
        <w:t>מע</w:t>
      </w:r>
      <w:r w:rsidRPr="00115A86">
        <w:rPr>
          <w:rStyle w:val="default"/>
          <w:rFonts w:cs="FrankRuehl" w:hint="cs"/>
          <w:strike/>
          <w:vanish/>
          <w:sz w:val="22"/>
          <w:szCs w:val="22"/>
          <w:shd w:val="clear" w:color="auto" w:fill="FFFF99"/>
          <w:rtl/>
        </w:rPr>
        <w:t>רכות סולריות ומיתקני טלפון וחשמל השייכים לדירה, שערים, גדרות ודר</w:t>
      </w:r>
      <w:r w:rsidRPr="00115A86">
        <w:rPr>
          <w:rStyle w:val="default"/>
          <w:rFonts w:cs="FrankRuehl"/>
          <w:strike/>
          <w:vanish/>
          <w:sz w:val="22"/>
          <w:szCs w:val="22"/>
          <w:shd w:val="clear" w:color="auto" w:fill="FFFF99"/>
          <w:rtl/>
        </w:rPr>
        <w:t>כ</w:t>
      </w:r>
      <w:r w:rsidRPr="00115A86">
        <w:rPr>
          <w:rStyle w:val="default"/>
          <w:rFonts w:cs="FrankRuehl" w:hint="cs"/>
          <w:strike/>
          <w:vanish/>
          <w:sz w:val="22"/>
          <w:szCs w:val="22"/>
          <w:shd w:val="clear" w:color="auto" w:fill="FFFF99"/>
          <w:rtl/>
        </w:rPr>
        <w:t>ים מרוצפות השייכים לדירה וכל החלקים הקבועים של הדירה או המחוברים אליה חיבור של קבע, אך לא חלקי הדירה המשמשים לעסק בלבד.</w:t>
      </w:r>
    </w:p>
    <w:p w:rsidR="003E103F" w:rsidRPr="00AD3941" w:rsidRDefault="003E103F" w:rsidP="00AD394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z w:val="2"/>
          <w:szCs w:val="2"/>
          <w:rtl/>
        </w:rPr>
      </w:pPr>
      <w:r w:rsidRPr="00115A86">
        <w:rPr>
          <w:rStyle w:val="default"/>
          <w:rFonts w:cs="FrankRuehl" w:hint="cs"/>
          <w:strike/>
          <w:vanish/>
          <w:sz w:val="22"/>
          <w:szCs w:val="22"/>
          <w:shd w:val="clear" w:color="auto" w:fill="FFFF99"/>
          <w:rtl/>
        </w:rPr>
        <w:t>א</w:t>
      </w:r>
      <w:r w:rsidRPr="00115A86">
        <w:rPr>
          <w:rStyle w:val="default"/>
          <w:rFonts w:cs="FrankRuehl"/>
          <w:strike/>
          <w:vanish/>
          <w:sz w:val="22"/>
          <w:szCs w:val="22"/>
          <w:shd w:val="clear" w:color="auto" w:fill="FFFF99"/>
          <w:rtl/>
        </w:rPr>
        <w:t>ם</w:t>
      </w:r>
      <w:r w:rsidRPr="00115A86">
        <w:rPr>
          <w:rStyle w:val="default"/>
          <w:rFonts w:cs="FrankRuehl" w:hint="cs"/>
          <w:strike/>
          <w:vanish/>
          <w:sz w:val="22"/>
          <w:szCs w:val="22"/>
          <w:shd w:val="clear" w:color="auto" w:fill="FFFF99"/>
          <w:rtl/>
        </w:rPr>
        <w:t xml:space="preserve"> הדירה מצויה בבית משותף כוללת היא גם את חלקו של המבוטח ברכוש המשותף</w:t>
      </w:r>
      <w:r w:rsidRPr="00115A86">
        <w:rPr>
          <w:rStyle w:val="default"/>
          <w:rFonts w:cs="FrankRuehl"/>
          <w:strike/>
          <w:vanish/>
          <w:sz w:val="22"/>
          <w:szCs w:val="22"/>
          <w:shd w:val="clear" w:color="auto" w:fill="FFFF99"/>
          <w:rtl/>
        </w:rPr>
        <w:t xml:space="preserve"> ש</w:t>
      </w:r>
      <w:r w:rsidRPr="00115A86">
        <w:rPr>
          <w:rStyle w:val="default"/>
          <w:rFonts w:cs="FrankRuehl" w:hint="cs"/>
          <w:strike/>
          <w:vanish/>
          <w:sz w:val="22"/>
          <w:szCs w:val="22"/>
          <w:shd w:val="clear" w:color="auto" w:fill="FFFF99"/>
          <w:rtl/>
        </w:rPr>
        <w:t>ל הבית המשותף וכן הצמדות מיוחדות שיש לדירה; לענין זה, "בית משותף</w:t>
      </w:r>
      <w:r w:rsidRPr="00115A86">
        <w:rPr>
          <w:rStyle w:val="default"/>
          <w:rFonts w:cs="FrankRuehl"/>
          <w:strike/>
          <w:vanish/>
          <w:sz w:val="22"/>
          <w:szCs w:val="22"/>
          <w:shd w:val="clear" w:color="auto" w:fill="FFFF99"/>
          <w:rtl/>
        </w:rPr>
        <w:t xml:space="preserve">" </w:t>
      </w:r>
      <w:r w:rsidR="00AD3941" w:rsidRPr="00115A86">
        <w:rPr>
          <w:rStyle w:val="default"/>
          <w:rFonts w:cs="FrankRuehl"/>
          <w:strike/>
          <w:vanish/>
          <w:sz w:val="22"/>
          <w:szCs w:val="22"/>
          <w:shd w:val="clear" w:color="auto" w:fill="FFFF99"/>
          <w:rtl/>
        </w:rPr>
        <w:t>–</w:t>
      </w:r>
      <w:r w:rsidRPr="00115A86">
        <w:rPr>
          <w:rStyle w:val="default"/>
          <w:rFonts w:cs="FrankRuehl"/>
          <w:strike/>
          <w:vanish/>
          <w:sz w:val="22"/>
          <w:szCs w:val="22"/>
          <w:shd w:val="clear" w:color="auto" w:fill="FFFF99"/>
          <w:rtl/>
        </w:rPr>
        <w:t xml:space="preserve"> </w:t>
      </w:r>
      <w:r w:rsidRPr="00115A86">
        <w:rPr>
          <w:rStyle w:val="default"/>
          <w:rFonts w:cs="FrankRuehl" w:hint="cs"/>
          <w:strike/>
          <w:vanish/>
          <w:sz w:val="22"/>
          <w:szCs w:val="22"/>
          <w:shd w:val="clear" w:color="auto" w:fill="FFFF99"/>
          <w:rtl/>
        </w:rPr>
        <w:t>בית הרשום כבית משותף בפנקסי המקרקעין וכן בית מגורים שיש בו שתי דירות או יותר ושאינו רשום כאמור.</w:t>
      </w:r>
      <w:bookmarkEnd w:id="21"/>
    </w:p>
    <w:p w:rsidR="00613236" w:rsidRDefault="00613236" w:rsidP="007A2C0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2.</w:t>
      </w:r>
      <w:r w:rsidR="007A2C09">
        <w:rPr>
          <w:rStyle w:val="default"/>
          <w:rFonts w:cs="FrankRuehl" w:hint="cs"/>
          <w:rtl/>
        </w:rPr>
        <w:tab/>
      </w:r>
      <w:r w:rsidRPr="007A2C09">
        <w:rPr>
          <w:rStyle w:val="default"/>
          <w:rFonts w:cs="FrankRuehl"/>
          <w:b/>
          <w:bCs/>
          <w:sz w:val="22"/>
          <w:szCs w:val="22"/>
          <w:rtl/>
        </w:rPr>
        <w:t>מ</w:t>
      </w:r>
      <w:r w:rsidRPr="007A2C09">
        <w:rPr>
          <w:rStyle w:val="default"/>
          <w:rFonts w:cs="FrankRuehl" w:hint="cs"/>
          <w:b/>
          <w:bCs/>
          <w:sz w:val="22"/>
          <w:szCs w:val="22"/>
          <w:rtl/>
        </w:rPr>
        <w:t>קרה הביטוח</w:t>
      </w:r>
    </w:p>
    <w:p w:rsidR="00613236" w:rsidRDefault="00613236" w:rsidP="007A2C0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מ</w:t>
      </w:r>
      <w:r>
        <w:rPr>
          <w:rStyle w:val="default"/>
          <w:rFonts w:cs="FrankRuehl"/>
          <w:rtl/>
        </w:rPr>
        <w:t>ק</w:t>
      </w:r>
      <w:r>
        <w:rPr>
          <w:rStyle w:val="default"/>
          <w:rFonts w:cs="FrankRuehl" w:hint="cs"/>
          <w:rtl/>
        </w:rPr>
        <w:t>רה הביטוח הוא אבדן או נזק שנגרמו לדירה בתקופת הביטוח כתוצאה מאחד או יותר מ</w:t>
      </w:r>
      <w:r>
        <w:rPr>
          <w:rStyle w:val="default"/>
          <w:rFonts w:cs="FrankRuehl"/>
          <w:rtl/>
        </w:rPr>
        <w:t>הס</w:t>
      </w:r>
      <w:r>
        <w:rPr>
          <w:rStyle w:val="default"/>
          <w:rFonts w:cs="FrankRuehl" w:hint="cs"/>
          <w:rtl/>
        </w:rPr>
        <w:t>יכונים המפורטים להלן:</w:t>
      </w:r>
    </w:p>
    <w:p w:rsidR="00613236" w:rsidRDefault="00613236" w:rsidP="007A2C0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א</w:t>
      </w:r>
      <w:r>
        <w:rPr>
          <w:rStyle w:val="default"/>
          <w:rFonts w:cs="FrankRuehl"/>
          <w:rtl/>
        </w:rPr>
        <w:t>.</w:t>
      </w:r>
      <w:r w:rsidR="007A2C09">
        <w:rPr>
          <w:rStyle w:val="default"/>
          <w:rFonts w:cs="FrankRuehl" w:hint="cs"/>
          <w:rtl/>
        </w:rPr>
        <w:tab/>
      </w:r>
      <w:r>
        <w:rPr>
          <w:rStyle w:val="default"/>
          <w:rFonts w:cs="FrankRuehl" w:hint="cs"/>
          <w:rtl/>
        </w:rPr>
        <w:t>אש, ברק, רעם וכן עשן שהוא תופעה יוצאת דופן ולא תופעה קבועה;</w:t>
      </w:r>
    </w:p>
    <w:p w:rsidR="00613236" w:rsidRDefault="00613236" w:rsidP="007A2C0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ב</w:t>
      </w:r>
      <w:r>
        <w:rPr>
          <w:rStyle w:val="default"/>
          <w:rFonts w:cs="FrankRuehl"/>
          <w:rtl/>
        </w:rPr>
        <w:t>.</w:t>
      </w:r>
      <w:r w:rsidR="007A2C09">
        <w:rPr>
          <w:rStyle w:val="default"/>
          <w:rFonts w:cs="FrankRuehl" w:hint="cs"/>
          <w:rtl/>
        </w:rPr>
        <w:tab/>
      </w:r>
      <w:r>
        <w:rPr>
          <w:rStyle w:val="default"/>
          <w:rFonts w:cs="FrankRuehl" w:hint="cs"/>
          <w:rtl/>
        </w:rPr>
        <w:t>התפוצצות או התלקחות;</w:t>
      </w:r>
    </w:p>
    <w:p w:rsidR="00613236" w:rsidRDefault="00687347" w:rsidP="002945D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2945DB">
        <w:rPr>
          <w:rStyle w:val="default"/>
          <w:rFonts w:cs="FrankRuehl"/>
          <w:rtl/>
        </w:rPr>
        <w:pict>
          <v:shape id="_x0000_s1059" type="#_x0000_t202" style="position:absolute;left:0;text-align:left;margin-left:470.35pt;margin-top:7.1pt;width:1in;height:11.2pt;z-index:251625984" filled="f" stroked="f">
            <v:textbox inset="1mm,0,1mm,0">
              <w:txbxContent>
                <w:p w:rsidR="00E04936" w:rsidRDefault="00E04936" w:rsidP="00687347">
                  <w:pPr>
                    <w:spacing w:line="160" w:lineRule="exact"/>
                    <w:jc w:val="left"/>
                    <w:rPr>
                      <w:rFonts w:cs="Miriam" w:hint="cs"/>
                      <w:noProof/>
                      <w:sz w:val="18"/>
                      <w:szCs w:val="18"/>
                      <w:rtl/>
                    </w:rPr>
                  </w:pPr>
                  <w:r>
                    <w:rPr>
                      <w:rFonts w:cs="Miriam" w:hint="cs"/>
                      <w:sz w:val="18"/>
                      <w:szCs w:val="18"/>
                      <w:rtl/>
                    </w:rPr>
                    <w:t>תק' תשע"ה-2015</w:t>
                  </w:r>
                </w:p>
              </w:txbxContent>
            </v:textbox>
          </v:shape>
        </w:pict>
      </w:r>
      <w:r w:rsidR="00613236">
        <w:rPr>
          <w:rStyle w:val="default"/>
          <w:rFonts w:cs="FrankRuehl"/>
          <w:rtl/>
        </w:rPr>
        <w:t>ג.</w:t>
      </w:r>
      <w:r w:rsidR="007A2C09">
        <w:rPr>
          <w:rStyle w:val="default"/>
          <w:rFonts w:cs="FrankRuehl" w:hint="cs"/>
          <w:rtl/>
        </w:rPr>
        <w:tab/>
      </w:r>
      <w:r w:rsidR="002945DB" w:rsidRPr="002945DB">
        <w:rPr>
          <w:rStyle w:val="default"/>
          <w:rFonts w:cs="FrankRuehl" w:hint="cs"/>
          <w:rtl/>
        </w:rPr>
        <w:t>רוח שמהירותה עולה על 30 קשר, לרבות גשם שירד באותה עת, שלג או ברד, ולמעט דליפת מי גשם מבעד לקירות או לתקרה או ספיגתם בהם</w:t>
      </w:r>
      <w:r w:rsidR="00613236">
        <w:rPr>
          <w:rStyle w:val="default"/>
          <w:rFonts w:cs="FrankRuehl" w:hint="cs"/>
          <w:rtl/>
        </w:rPr>
        <w:t>;</w:t>
      </w:r>
    </w:p>
    <w:p w:rsidR="00AD3941" w:rsidRPr="00115A86" w:rsidRDefault="00AD3941" w:rsidP="00687347">
      <w:pPr>
        <w:pStyle w:val="P00"/>
        <w:spacing w:before="0"/>
        <w:ind w:left="397" w:right="1134"/>
        <w:rPr>
          <w:rStyle w:val="default"/>
          <w:rFonts w:cs="FrankRuehl" w:hint="cs"/>
          <w:vanish/>
          <w:color w:val="FF0000"/>
          <w:sz w:val="20"/>
          <w:szCs w:val="20"/>
          <w:shd w:val="clear" w:color="auto" w:fill="FFFF99"/>
          <w:rtl/>
        </w:rPr>
      </w:pPr>
      <w:bookmarkStart w:id="22" w:name="Rov30"/>
      <w:r w:rsidRPr="00115A86">
        <w:rPr>
          <w:rStyle w:val="default"/>
          <w:rFonts w:cs="FrankRuehl" w:hint="cs"/>
          <w:vanish/>
          <w:color w:val="FF0000"/>
          <w:sz w:val="20"/>
          <w:szCs w:val="20"/>
          <w:shd w:val="clear" w:color="auto" w:fill="FFFF99"/>
          <w:rtl/>
        </w:rPr>
        <w:t>מיום 27.7.2015</w:t>
      </w:r>
    </w:p>
    <w:p w:rsidR="00AD3941" w:rsidRPr="00115A86" w:rsidRDefault="00AD3941" w:rsidP="00687347">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AD3941" w:rsidRPr="00115A86" w:rsidRDefault="00AD3941" w:rsidP="00687347">
      <w:pPr>
        <w:pStyle w:val="P00"/>
        <w:spacing w:before="0"/>
        <w:ind w:left="397" w:right="1134"/>
        <w:rPr>
          <w:rStyle w:val="default"/>
          <w:rFonts w:cs="FrankRuehl" w:hint="cs"/>
          <w:vanish/>
          <w:sz w:val="20"/>
          <w:szCs w:val="20"/>
          <w:shd w:val="clear" w:color="auto" w:fill="FFFF99"/>
          <w:rtl/>
        </w:rPr>
      </w:pPr>
      <w:hyperlink r:id="rId16"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781</w:t>
      </w:r>
    </w:p>
    <w:p w:rsidR="00687347" w:rsidRPr="00115A86" w:rsidRDefault="00687347" w:rsidP="00687347">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החלפת פסקה 2(ג)</w:t>
      </w:r>
    </w:p>
    <w:p w:rsidR="00687347" w:rsidRPr="00115A86" w:rsidRDefault="00687347" w:rsidP="00687347">
      <w:pPr>
        <w:pStyle w:val="P00"/>
        <w:ind w:left="397"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687347" w:rsidRPr="00AF2844" w:rsidRDefault="00687347" w:rsidP="00AF284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strike/>
          <w:sz w:val="2"/>
          <w:szCs w:val="2"/>
          <w:rtl/>
        </w:rPr>
      </w:pPr>
      <w:r w:rsidRPr="00115A86">
        <w:rPr>
          <w:rStyle w:val="default"/>
          <w:rFonts w:cs="FrankRuehl"/>
          <w:strike/>
          <w:vanish/>
          <w:sz w:val="22"/>
          <w:szCs w:val="22"/>
          <w:shd w:val="clear" w:color="auto" w:fill="FFFF99"/>
          <w:rtl/>
        </w:rPr>
        <w:t>ג.</w:t>
      </w:r>
      <w:r w:rsidRPr="00115A86">
        <w:rPr>
          <w:rStyle w:val="default"/>
          <w:rFonts w:cs="FrankRuehl" w:hint="cs"/>
          <w:strike/>
          <w:vanish/>
          <w:sz w:val="22"/>
          <w:szCs w:val="22"/>
          <w:shd w:val="clear" w:color="auto" w:fill="FFFF99"/>
          <w:rtl/>
        </w:rPr>
        <w:tab/>
        <w:t>סערה, לרבות גשם, שלג וברד שבאו בשעת סערה, למעט דליפת מי גשם מבעד לקירות או לתקרה או ספיגתם בהם ולמעט נזק הנגרם לגדרות ולשערים;</w:t>
      </w:r>
      <w:bookmarkEnd w:id="22"/>
    </w:p>
    <w:p w:rsidR="00613236" w:rsidRDefault="00613236" w:rsidP="007A2C0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ד</w:t>
      </w:r>
      <w:r>
        <w:rPr>
          <w:rStyle w:val="default"/>
          <w:rFonts w:cs="FrankRuehl"/>
          <w:rtl/>
        </w:rPr>
        <w:t>.</w:t>
      </w:r>
      <w:r w:rsidR="007A2C09">
        <w:rPr>
          <w:rStyle w:val="default"/>
          <w:rFonts w:cs="FrankRuehl" w:hint="cs"/>
          <w:rtl/>
        </w:rPr>
        <w:tab/>
      </w:r>
      <w:r>
        <w:rPr>
          <w:rStyle w:val="default"/>
          <w:rFonts w:cs="FrankRuehl" w:hint="cs"/>
          <w:rtl/>
        </w:rPr>
        <w:t>נפילת כלי טיס, נפילת חפצים מכלי טיס, רעד על קולי הנגרם מכלי טיס;</w:t>
      </w:r>
    </w:p>
    <w:p w:rsidR="00613236" w:rsidRDefault="00687347" w:rsidP="002945D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hint="cs"/>
          <w:sz w:val="26"/>
          <w:rtl/>
          <w:lang w:eastAsia="en-US"/>
        </w:rPr>
        <w:pict>
          <v:shape id="_x0000_s1062" type="#_x0000_t202" style="position:absolute;left:0;text-align:left;margin-left:470.35pt;margin-top:7.1pt;width:1in;height:11.2pt;z-index:251627008" filled="f" stroked="f">
            <v:textbox inset="1mm,0,1mm,0">
              <w:txbxContent>
                <w:p w:rsidR="00E04936" w:rsidRDefault="00E04936" w:rsidP="00687347">
                  <w:pPr>
                    <w:spacing w:line="160" w:lineRule="exact"/>
                    <w:jc w:val="left"/>
                    <w:rPr>
                      <w:rFonts w:cs="Miriam" w:hint="cs"/>
                      <w:noProof/>
                      <w:sz w:val="18"/>
                      <w:szCs w:val="18"/>
                      <w:rtl/>
                    </w:rPr>
                  </w:pPr>
                  <w:r>
                    <w:rPr>
                      <w:rFonts w:cs="Miriam" w:hint="cs"/>
                      <w:sz w:val="18"/>
                      <w:szCs w:val="18"/>
                      <w:rtl/>
                    </w:rPr>
                    <w:t>תק' תשע"ה-2015</w:t>
                  </w:r>
                </w:p>
              </w:txbxContent>
            </v:textbox>
          </v:shape>
        </w:pict>
      </w:r>
      <w:r w:rsidR="00613236">
        <w:rPr>
          <w:rStyle w:val="default"/>
          <w:rFonts w:cs="FrankRuehl" w:hint="cs"/>
          <w:rtl/>
        </w:rPr>
        <w:t>ה</w:t>
      </w:r>
      <w:r w:rsidR="00613236">
        <w:rPr>
          <w:rStyle w:val="default"/>
          <w:rFonts w:cs="FrankRuehl"/>
          <w:rtl/>
        </w:rPr>
        <w:t>.</w:t>
      </w:r>
      <w:r w:rsidR="007A2C09">
        <w:rPr>
          <w:rStyle w:val="default"/>
          <w:rFonts w:cs="FrankRuehl" w:hint="cs"/>
          <w:rtl/>
        </w:rPr>
        <w:tab/>
      </w:r>
      <w:r w:rsidR="00613236">
        <w:rPr>
          <w:rStyle w:val="default"/>
          <w:rFonts w:cs="FrankRuehl" w:hint="cs"/>
          <w:rtl/>
        </w:rPr>
        <w:t>מגע או התנגשות של כלי רכב בדירה;</w:t>
      </w:r>
    </w:p>
    <w:p w:rsidR="00687347" w:rsidRPr="00115A86" w:rsidRDefault="00687347" w:rsidP="00687347">
      <w:pPr>
        <w:pStyle w:val="P00"/>
        <w:spacing w:before="0"/>
        <w:ind w:left="397" w:right="1134"/>
        <w:rPr>
          <w:rStyle w:val="default"/>
          <w:rFonts w:cs="FrankRuehl" w:hint="cs"/>
          <w:vanish/>
          <w:color w:val="FF0000"/>
          <w:sz w:val="20"/>
          <w:szCs w:val="20"/>
          <w:shd w:val="clear" w:color="auto" w:fill="FFFF99"/>
          <w:rtl/>
        </w:rPr>
      </w:pPr>
      <w:bookmarkStart w:id="23" w:name="Rov31"/>
      <w:r w:rsidRPr="00115A86">
        <w:rPr>
          <w:rStyle w:val="default"/>
          <w:rFonts w:cs="FrankRuehl" w:hint="cs"/>
          <w:vanish/>
          <w:color w:val="FF0000"/>
          <w:sz w:val="20"/>
          <w:szCs w:val="20"/>
          <w:shd w:val="clear" w:color="auto" w:fill="FFFF99"/>
          <w:rtl/>
        </w:rPr>
        <w:t>מיום 27.7.2015</w:t>
      </w:r>
    </w:p>
    <w:p w:rsidR="00687347" w:rsidRPr="00115A86" w:rsidRDefault="00687347" w:rsidP="00687347">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687347" w:rsidRPr="00115A86" w:rsidRDefault="00687347" w:rsidP="00687347">
      <w:pPr>
        <w:pStyle w:val="P00"/>
        <w:spacing w:before="0"/>
        <w:ind w:left="397" w:right="1134"/>
        <w:rPr>
          <w:rStyle w:val="default"/>
          <w:rFonts w:cs="FrankRuehl" w:hint="cs"/>
          <w:vanish/>
          <w:sz w:val="20"/>
          <w:szCs w:val="20"/>
          <w:shd w:val="clear" w:color="auto" w:fill="FFFF99"/>
          <w:rtl/>
        </w:rPr>
      </w:pPr>
      <w:hyperlink r:id="rId17"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781</w:t>
      </w:r>
    </w:p>
    <w:p w:rsidR="00687347" w:rsidRPr="00AF2844" w:rsidRDefault="00687347" w:rsidP="00AF2844">
      <w:pPr>
        <w:pStyle w:val="P22"/>
        <w:tabs>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shd w:val="clear" w:color="auto" w:fill="FFFF99"/>
          <w:rtl/>
        </w:rPr>
      </w:pPr>
      <w:r w:rsidRPr="00115A86">
        <w:rPr>
          <w:rStyle w:val="default"/>
          <w:rFonts w:cs="FrankRuehl" w:hint="cs"/>
          <w:vanish/>
          <w:sz w:val="22"/>
          <w:szCs w:val="22"/>
          <w:shd w:val="clear" w:color="auto" w:fill="FFFF99"/>
          <w:rtl/>
        </w:rPr>
        <w:t>ה</w:t>
      </w:r>
      <w:r w:rsidRPr="00115A86">
        <w:rPr>
          <w:rStyle w:val="default"/>
          <w:rFonts w:cs="FrankRuehl"/>
          <w:vanish/>
          <w:sz w:val="22"/>
          <w:szCs w:val="22"/>
          <w:shd w:val="clear" w:color="auto" w:fill="FFFF99"/>
          <w:rtl/>
        </w:rPr>
        <w:t>.</w:t>
      </w:r>
      <w:r w:rsidRPr="00115A86">
        <w:rPr>
          <w:rStyle w:val="default"/>
          <w:rFonts w:cs="FrankRuehl" w:hint="cs"/>
          <w:vanish/>
          <w:sz w:val="22"/>
          <w:szCs w:val="22"/>
          <w:shd w:val="clear" w:color="auto" w:fill="FFFF99"/>
          <w:rtl/>
        </w:rPr>
        <w:tab/>
        <w:t>מגע או התנגשות של כלי רכב בדירה</w:t>
      </w:r>
      <w:r w:rsidRPr="00115A86">
        <w:rPr>
          <w:rStyle w:val="default"/>
          <w:rFonts w:cs="FrankRuehl" w:hint="cs"/>
          <w:strike/>
          <w:vanish/>
          <w:sz w:val="22"/>
          <w:szCs w:val="22"/>
          <w:shd w:val="clear" w:color="auto" w:fill="FFFF99"/>
          <w:rtl/>
        </w:rPr>
        <w:t>, למעט כאשר כל</w:t>
      </w:r>
      <w:r w:rsidRPr="00115A86">
        <w:rPr>
          <w:rStyle w:val="default"/>
          <w:rFonts w:cs="FrankRuehl"/>
          <w:strike/>
          <w:vanish/>
          <w:sz w:val="22"/>
          <w:szCs w:val="22"/>
          <w:shd w:val="clear" w:color="auto" w:fill="FFFF99"/>
          <w:rtl/>
        </w:rPr>
        <w:t xml:space="preserve">י </w:t>
      </w:r>
      <w:r w:rsidRPr="00115A86">
        <w:rPr>
          <w:rStyle w:val="default"/>
          <w:rFonts w:cs="FrankRuehl" w:hint="cs"/>
          <w:strike/>
          <w:vanish/>
          <w:sz w:val="22"/>
          <w:szCs w:val="22"/>
          <w:shd w:val="clear" w:color="auto" w:fill="FFFF99"/>
          <w:rtl/>
        </w:rPr>
        <w:t>הרכב נהוג בידי המבוטח או בן זוגו, ילדיו, הוריו או קרובים אחרים ש</w:t>
      </w:r>
      <w:r w:rsidRPr="00115A86">
        <w:rPr>
          <w:rStyle w:val="default"/>
          <w:rFonts w:cs="FrankRuehl"/>
          <w:strike/>
          <w:vanish/>
          <w:sz w:val="22"/>
          <w:szCs w:val="22"/>
          <w:shd w:val="clear" w:color="auto" w:fill="FFFF99"/>
          <w:rtl/>
        </w:rPr>
        <w:t>ל</w:t>
      </w:r>
      <w:r w:rsidRPr="00115A86">
        <w:rPr>
          <w:rStyle w:val="default"/>
          <w:rFonts w:cs="FrankRuehl" w:hint="cs"/>
          <w:strike/>
          <w:vanish/>
          <w:sz w:val="22"/>
          <w:szCs w:val="22"/>
          <w:shd w:val="clear" w:color="auto" w:fill="FFFF99"/>
          <w:rtl/>
        </w:rPr>
        <w:t xml:space="preserve">ו המתגוררים עמו דרך קבע בדירה (להלן </w:t>
      </w:r>
      <w:r w:rsidRPr="00115A86">
        <w:rPr>
          <w:rStyle w:val="default"/>
          <w:rFonts w:cs="FrankRuehl"/>
          <w:strike/>
          <w:vanish/>
          <w:sz w:val="22"/>
          <w:szCs w:val="22"/>
          <w:shd w:val="clear" w:color="auto" w:fill="FFFF99"/>
          <w:rtl/>
        </w:rPr>
        <w:t>– "</w:t>
      </w:r>
      <w:r w:rsidRPr="00115A86">
        <w:rPr>
          <w:rStyle w:val="default"/>
          <w:rFonts w:cs="FrankRuehl" w:hint="cs"/>
          <w:strike/>
          <w:vanish/>
          <w:sz w:val="22"/>
          <w:szCs w:val="22"/>
          <w:shd w:val="clear" w:color="auto" w:fill="FFFF99"/>
          <w:rtl/>
        </w:rPr>
        <w:t>בני משפחתו")</w:t>
      </w:r>
      <w:r w:rsidRPr="00115A86">
        <w:rPr>
          <w:rStyle w:val="default"/>
          <w:rFonts w:cs="FrankRuehl" w:hint="cs"/>
          <w:vanish/>
          <w:sz w:val="22"/>
          <w:szCs w:val="22"/>
          <w:shd w:val="clear" w:color="auto" w:fill="FFFF99"/>
          <w:rtl/>
        </w:rPr>
        <w:t>;</w:t>
      </w:r>
      <w:bookmarkEnd w:id="23"/>
    </w:p>
    <w:p w:rsidR="00613236" w:rsidRDefault="00613236" w:rsidP="007A2C0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ו</w:t>
      </w:r>
      <w:r>
        <w:rPr>
          <w:rStyle w:val="default"/>
          <w:rFonts w:cs="FrankRuehl"/>
          <w:rtl/>
        </w:rPr>
        <w:t>.</w:t>
      </w:r>
      <w:r w:rsidR="007A2C09">
        <w:rPr>
          <w:rStyle w:val="default"/>
          <w:rFonts w:cs="FrankRuehl" w:hint="cs"/>
          <w:rtl/>
        </w:rPr>
        <w:tab/>
      </w:r>
      <w:r>
        <w:rPr>
          <w:rStyle w:val="default"/>
          <w:rFonts w:cs="FrankRuehl" w:hint="cs"/>
          <w:rtl/>
        </w:rPr>
        <w:t>פעולות זדון, למעט:</w:t>
      </w:r>
    </w:p>
    <w:p w:rsidR="00613236" w:rsidRDefault="00687347" w:rsidP="002945DB">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sidRPr="002945DB">
        <w:rPr>
          <w:rStyle w:val="default"/>
          <w:rFonts w:cs="FrankRuehl"/>
          <w:rtl/>
        </w:rPr>
        <w:pict>
          <v:shape id="_x0000_s1065" type="#_x0000_t202" style="position:absolute;left:0;text-align:left;margin-left:470.35pt;margin-top:7.1pt;width:1in;height:16.8pt;z-index:251628032" filled="f" stroked="f">
            <v:textbox inset="1mm,0,1mm,0">
              <w:txbxContent>
                <w:p w:rsidR="00E04936" w:rsidRDefault="00E04936" w:rsidP="00687347">
                  <w:pPr>
                    <w:spacing w:line="160" w:lineRule="exact"/>
                    <w:jc w:val="left"/>
                    <w:rPr>
                      <w:rFonts w:cs="Miriam" w:hint="cs"/>
                      <w:noProof/>
                      <w:sz w:val="18"/>
                      <w:szCs w:val="18"/>
                      <w:rtl/>
                    </w:rPr>
                  </w:pPr>
                  <w:r>
                    <w:rPr>
                      <w:rFonts w:cs="Miriam" w:hint="cs"/>
                      <w:sz w:val="18"/>
                      <w:szCs w:val="18"/>
                      <w:rtl/>
                    </w:rPr>
                    <w:t>תק' תשע"ה-2015</w:t>
                  </w:r>
                </w:p>
              </w:txbxContent>
            </v:textbox>
          </v:shape>
        </w:pict>
      </w:r>
      <w:r w:rsidR="00613236">
        <w:rPr>
          <w:rStyle w:val="default"/>
          <w:rFonts w:cs="FrankRuehl"/>
          <w:rtl/>
        </w:rPr>
        <w:t>(1)</w:t>
      </w:r>
      <w:r w:rsidR="00613236">
        <w:rPr>
          <w:rStyle w:val="default"/>
          <w:rFonts w:cs="FrankRuehl"/>
          <w:rtl/>
        </w:rPr>
        <w:tab/>
        <w:t>פ</w:t>
      </w:r>
      <w:r w:rsidR="00613236">
        <w:rPr>
          <w:rStyle w:val="default"/>
          <w:rFonts w:cs="FrankRuehl" w:hint="cs"/>
          <w:rtl/>
        </w:rPr>
        <w:t xml:space="preserve">עולות זדון שנעשו </w:t>
      </w:r>
      <w:r w:rsidR="002945DB" w:rsidRPr="002945DB">
        <w:rPr>
          <w:rStyle w:val="default"/>
          <w:rFonts w:cs="FrankRuehl" w:hint="cs"/>
          <w:rtl/>
        </w:rPr>
        <w:t>בדירה שאינה תפוסה</w:t>
      </w:r>
      <w:r w:rsidR="00613236">
        <w:rPr>
          <w:rStyle w:val="default"/>
          <w:rFonts w:cs="FrankRuehl" w:hint="cs"/>
          <w:rtl/>
        </w:rPr>
        <w:t>;</w:t>
      </w:r>
    </w:p>
    <w:p w:rsidR="00687347" w:rsidRPr="00115A86" w:rsidRDefault="00687347" w:rsidP="00687347">
      <w:pPr>
        <w:pStyle w:val="P00"/>
        <w:spacing w:before="0"/>
        <w:ind w:left="794" w:right="1134"/>
        <w:rPr>
          <w:rStyle w:val="default"/>
          <w:rFonts w:cs="FrankRuehl" w:hint="cs"/>
          <w:vanish/>
          <w:color w:val="FF0000"/>
          <w:sz w:val="20"/>
          <w:szCs w:val="20"/>
          <w:shd w:val="clear" w:color="auto" w:fill="FFFF99"/>
          <w:rtl/>
        </w:rPr>
      </w:pPr>
      <w:bookmarkStart w:id="24" w:name="Rov32"/>
      <w:r w:rsidRPr="00115A86">
        <w:rPr>
          <w:rStyle w:val="default"/>
          <w:rFonts w:cs="FrankRuehl" w:hint="cs"/>
          <w:vanish/>
          <w:color w:val="FF0000"/>
          <w:sz w:val="20"/>
          <w:szCs w:val="20"/>
          <w:shd w:val="clear" w:color="auto" w:fill="FFFF99"/>
          <w:rtl/>
        </w:rPr>
        <w:t>מיום 27.7.2015</w:t>
      </w:r>
    </w:p>
    <w:p w:rsidR="00687347" w:rsidRPr="00115A86" w:rsidRDefault="00687347" w:rsidP="00687347">
      <w:pPr>
        <w:pStyle w:val="P00"/>
        <w:spacing w:before="0"/>
        <w:ind w:left="794"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687347" w:rsidRPr="00115A86" w:rsidRDefault="00687347" w:rsidP="00687347">
      <w:pPr>
        <w:pStyle w:val="P00"/>
        <w:spacing w:before="0"/>
        <w:ind w:left="794" w:right="1134"/>
        <w:rPr>
          <w:rStyle w:val="default"/>
          <w:rFonts w:cs="FrankRuehl" w:hint="cs"/>
          <w:vanish/>
          <w:sz w:val="20"/>
          <w:szCs w:val="20"/>
          <w:shd w:val="clear" w:color="auto" w:fill="FFFF99"/>
          <w:rtl/>
        </w:rPr>
      </w:pPr>
      <w:hyperlink r:id="rId18"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781</w:t>
      </w:r>
    </w:p>
    <w:p w:rsidR="00687347" w:rsidRPr="00115A86" w:rsidRDefault="00687347" w:rsidP="00687347">
      <w:pPr>
        <w:pStyle w:val="P00"/>
        <w:spacing w:before="0"/>
        <w:ind w:left="794" w:right="1134"/>
        <w:rPr>
          <w:rStyle w:val="default"/>
          <w:rFonts w:cs="FrankRuehl" w:hint="cs"/>
          <w:b/>
          <w:bCs/>
          <w:vanish/>
          <w:sz w:val="20"/>
          <w:szCs w:val="20"/>
          <w:shd w:val="clear" w:color="auto" w:fill="FFFF99"/>
          <w:rtl/>
        </w:rPr>
      </w:pPr>
      <w:r w:rsidRPr="00115A86">
        <w:rPr>
          <w:rStyle w:val="default"/>
          <w:rFonts w:cs="FrankRuehl" w:hint="cs"/>
          <w:b/>
          <w:bCs/>
          <w:vanish/>
          <w:sz w:val="20"/>
          <w:szCs w:val="20"/>
          <w:shd w:val="clear" w:color="auto" w:fill="FFFF99"/>
          <w:rtl/>
        </w:rPr>
        <w:t>החלפת פסקת משנה 2(ו)(1)</w:t>
      </w:r>
    </w:p>
    <w:p w:rsidR="00687347" w:rsidRPr="00115A86" w:rsidRDefault="00687347" w:rsidP="00687347">
      <w:pPr>
        <w:pStyle w:val="P00"/>
        <w:ind w:left="794"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687347" w:rsidRPr="00AF2844" w:rsidRDefault="00687347" w:rsidP="00AF2844">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strike/>
          <w:sz w:val="2"/>
          <w:szCs w:val="2"/>
          <w:rtl/>
        </w:rPr>
      </w:pPr>
      <w:r w:rsidRPr="00115A86">
        <w:rPr>
          <w:rStyle w:val="default"/>
          <w:rFonts w:cs="FrankRuehl"/>
          <w:strike/>
          <w:vanish/>
          <w:sz w:val="22"/>
          <w:szCs w:val="22"/>
          <w:shd w:val="clear" w:color="auto" w:fill="FFFF99"/>
          <w:rtl/>
        </w:rPr>
        <w:t>(1)</w:t>
      </w:r>
      <w:r w:rsidRPr="00115A86">
        <w:rPr>
          <w:rStyle w:val="default"/>
          <w:rFonts w:cs="FrankRuehl"/>
          <w:strike/>
          <w:vanish/>
          <w:sz w:val="22"/>
          <w:szCs w:val="22"/>
          <w:shd w:val="clear" w:color="auto" w:fill="FFFF99"/>
          <w:rtl/>
        </w:rPr>
        <w:tab/>
        <w:t>פ</w:t>
      </w:r>
      <w:r w:rsidRPr="00115A86">
        <w:rPr>
          <w:rStyle w:val="default"/>
          <w:rFonts w:cs="FrankRuehl" w:hint="cs"/>
          <w:strike/>
          <w:vanish/>
          <w:sz w:val="22"/>
          <w:szCs w:val="22"/>
          <w:shd w:val="clear" w:color="auto" w:fill="FFFF99"/>
          <w:rtl/>
        </w:rPr>
        <w:t xml:space="preserve">עולות זדון שנעשו בעת שהדירה היתה פנויה למעלה מששים ימים רצופים או שבפועל לא התגוררו בה באופן סדיר למעלה מששים </w:t>
      </w:r>
      <w:r w:rsidRPr="00115A86">
        <w:rPr>
          <w:rStyle w:val="default"/>
          <w:rFonts w:cs="FrankRuehl"/>
          <w:strike/>
          <w:vanish/>
          <w:sz w:val="22"/>
          <w:szCs w:val="22"/>
          <w:shd w:val="clear" w:color="auto" w:fill="FFFF99"/>
          <w:rtl/>
        </w:rPr>
        <w:t>ימ</w:t>
      </w:r>
      <w:r w:rsidRPr="00115A86">
        <w:rPr>
          <w:rStyle w:val="default"/>
          <w:rFonts w:cs="FrankRuehl" w:hint="cs"/>
          <w:strike/>
          <w:vanish/>
          <w:sz w:val="22"/>
          <w:szCs w:val="22"/>
          <w:shd w:val="clear" w:color="auto" w:fill="FFFF99"/>
          <w:rtl/>
        </w:rPr>
        <w:t xml:space="preserve">ים רצופים (להלן </w:t>
      </w:r>
      <w:r w:rsidRPr="00115A86">
        <w:rPr>
          <w:rStyle w:val="default"/>
          <w:rFonts w:cs="FrankRuehl"/>
          <w:strike/>
          <w:vanish/>
          <w:sz w:val="22"/>
          <w:szCs w:val="22"/>
          <w:shd w:val="clear" w:color="auto" w:fill="FFFF99"/>
          <w:rtl/>
        </w:rPr>
        <w:t xml:space="preserve">– </w:t>
      </w:r>
      <w:r w:rsidRPr="00115A86">
        <w:rPr>
          <w:rStyle w:val="default"/>
          <w:rFonts w:cs="FrankRuehl" w:hint="cs"/>
          <w:strike/>
          <w:vanish/>
          <w:sz w:val="22"/>
          <w:szCs w:val="22"/>
          <w:shd w:val="clear" w:color="auto" w:fill="FFFF99"/>
          <w:rtl/>
        </w:rPr>
        <w:t>דירה שאינה תפוסה);</w:t>
      </w:r>
      <w:bookmarkEnd w:id="24"/>
    </w:p>
    <w:p w:rsidR="00613236" w:rsidRDefault="00613236" w:rsidP="007A2C09">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 xml:space="preserve">עולות זדון שנעשו בידי </w:t>
      </w:r>
      <w:r>
        <w:rPr>
          <w:rStyle w:val="default"/>
          <w:rFonts w:cs="FrankRuehl"/>
          <w:rtl/>
        </w:rPr>
        <w:t>ה</w:t>
      </w:r>
      <w:r>
        <w:rPr>
          <w:rStyle w:val="default"/>
          <w:rFonts w:cs="FrankRuehl" w:hint="cs"/>
          <w:rtl/>
        </w:rPr>
        <w:t>מבוטח או בני משפחתו, או בהסכמתם;</w:t>
      </w:r>
    </w:p>
    <w:p w:rsidR="00613236" w:rsidRDefault="00613236" w:rsidP="007A2C09">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עולות זדון שנעשו בידי בני אדם המתגוררים בדירה ברשות המבוטח או בהסכמתו;</w:t>
      </w:r>
    </w:p>
    <w:p w:rsidR="00613236" w:rsidRDefault="00613236" w:rsidP="007A2C0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ז</w:t>
      </w:r>
      <w:r>
        <w:rPr>
          <w:rStyle w:val="default"/>
          <w:rFonts w:cs="FrankRuehl"/>
          <w:rtl/>
        </w:rPr>
        <w:t>.</w:t>
      </w:r>
      <w:r w:rsidR="007A2C09">
        <w:rPr>
          <w:rStyle w:val="default"/>
          <w:rFonts w:cs="FrankRuehl" w:hint="cs"/>
          <w:rtl/>
        </w:rPr>
        <w:tab/>
      </w:r>
      <w:r>
        <w:rPr>
          <w:rStyle w:val="default"/>
          <w:rFonts w:cs="FrankRuehl" w:hint="cs"/>
          <w:rtl/>
        </w:rPr>
        <w:t>גניבה, שוד, פריצה, או נסיון לבצעם, למעט כאשר הדירה אינה תפוסה;</w:t>
      </w:r>
    </w:p>
    <w:p w:rsidR="00613236" w:rsidRDefault="00613236" w:rsidP="007A2C0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ח</w:t>
      </w:r>
      <w:r>
        <w:rPr>
          <w:rStyle w:val="default"/>
          <w:rFonts w:cs="FrankRuehl"/>
          <w:rtl/>
        </w:rPr>
        <w:t>.</w:t>
      </w:r>
      <w:r w:rsidR="007A2C09">
        <w:rPr>
          <w:rStyle w:val="default"/>
          <w:rFonts w:cs="FrankRuehl" w:hint="cs"/>
          <w:rtl/>
        </w:rPr>
        <w:tab/>
      </w:r>
      <w:r>
        <w:rPr>
          <w:rStyle w:val="default"/>
          <w:rFonts w:cs="FrankRuehl" w:hint="cs"/>
          <w:rtl/>
        </w:rPr>
        <w:t>התקהלות אסורה</w:t>
      </w:r>
      <w:r>
        <w:rPr>
          <w:rStyle w:val="default"/>
          <w:rFonts w:cs="FrankRuehl"/>
          <w:rtl/>
        </w:rPr>
        <w:t xml:space="preserve"> ו</w:t>
      </w:r>
      <w:r>
        <w:rPr>
          <w:rStyle w:val="default"/>
          <w:rFonts w:cs="FrankRuehl" w:hint="cs"/>
          <w:rtl/>
        </w:rPr>
        <w:t>התפרעות;</w:t>
      </w:r>
    </w:p>
    <w:p w:rsidR="00613236" w:rsidRDefault="00613236" w:rsidP="002945D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7A2C09">
        <w:rPr>
          <w:rStyle w:val="default"/>
          <w:rFonts w:cs="FrankRuehl"/>
        </w:rPr>
        <w:pict>
          <v:rect id="_x0000_s1037" style="position:absolute;left:0;text-align:left;margin-left:464.5pt;margin-top:8.05pt;width:75.05pt;height:8.75pt;z-index:251619840" o:allowincell="f" filled="f" stroked="f" strokecolor="lime" strokeweight=".25pt">
            <v:textbox style="mso-next-textbox:#_x0000_s1037" inset="0,0,0,0">
              <w:txbxContent>
                <w:p w:rsidR="00E04936" w:rsidRDefault="00E04936" w:rsidP="007A2C09">
                  <w:pPr>
                    <w:spacing w:line="160" w:lineRule="exact"/>
                    <w:jc w:val="left"/>
                    <w:rPr>
                      <w:rFonts w:cs="Miriam" w:hint="cs"/>
                      <w:noProof/>
                      <w:sz w:val="18"/>
                      <w:szCs w:val="18"/>
                      <w:rtl/>
                    </w:rPr>
                  </w:pPr>
                  <w:r>
                    <w:rPr>
                      <w:rFonts w:cs="Miriam" w:hint="cs"/>
                      <w:noProof/>
                      <w:sz w:val="18"/>
                      <w:szCs w:val="18"/>
                      <w:rtl/>
                    </w:rPr>
                    <w:t>תק' תשע"ה-2015</w:t>
                  </w:r>
                </w:p>
              </w:txbxContent>
            </v:textbox>
            <w10:anchorlock/>
          </v:rect>
        </w:pict>
      </w:r>
      <w:r>
        <w:rPr>
          <w:rStyle w:val="default"/>
          <w:rFonts w:cs="FrankRuehl"/>
          <w:rtl/>
        </w:rPr>
        <w:t>ט.</w:t>
      </w:r>
      <w:r w:rsidR="007A2C09">
        <w:rPr>
          <w:rStyle w:val="default"/>
          <w:rFonts w:cs="FrankRuehl" w:hint="cs"/>
          <w:rtl/>
        </w:rPr>
        <w:tab/>
      </w:r>
      <w:r w:rsidR="002945DB" w:rsidRPr="002945DB">
        <w:rPr>
          <w:rStyle w:val="default"/>
          <w:rFonts w:cs="FrankRuehl" w:hint="cs"/>
          <w:rtl/>
        </w:rPr>
        <w:t>רעידת אדמה, לרבות צונאמי שנוצר כתוצאה מרעידת אדמה, ובלבד שהמבוטח לא ויתר על כיסוי כנגד סיכון זה, בדרך האמורה בתקנה 5א; לעניין השתתפות עצמית בנזק כתוצאה מסיכון זה, רעידות אדמה שאירעו במשך 72 שעות רצופות אחרי התרחשותה של רעידת אדמה ראשונה, ייחשבו כאירוע אחד</w:t>
      </w:r>
      <w:r>
        <w:rPr>
          <w:rStyle w:val="default"/>
          <w:rFonts w:cs="FrankRuehl" w:hint="cs"/>
          <w:rtl/>
        </w:rPr>
        <w:t>;</w:t>
      </w:r>
    </w:p>
    <w:p w:rsidR="00372FF7" w:rsidRPr="00115A86" w:rsidRDefault="00372FF7" w:rsidP="007A2C0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szCs w:val="20"/>
          <w:shd w:val="clear" w:color="auto" w:fill="FFFF99"/>
          <w:rtl/>
        </w:rPr>
      </w:pPr>
      <w:bookmarkStart w:id="25" w:name="Rov33"/>
      <w:r w:rsidRPr="00115A86">
        <w:rPr>
          <w:rFonts w:cs="FrankRuehl" w:hint="cs"/>
          <w:vanish/>
          <w:color w:val="FF0000"/>
          <w:szCs w:val="20"/>
          <w:shd w:val="clear" w:color="auto" w:fill="FFFF99"/>
          <w:rtl/>
        </w:rPr>
        <w:t>מיום 1.1.1994</w:t>
      </w:r>
    </w:p>
    <w:p w:rsidR="00372FF7" w:rsidRPr="00115A86" w:rsidRDefault="00372FF7" w:rsidP="007A2C0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b/>
          <w:bCs/>
          <w:vanish/>
          <w:szCs w:val="20"/>
          <w:shd w:val="clear" w:color="auto" w:fill="FFFF99"/>
          <w:rtl/>
        </w:rPr>
      </w:pPr>
      <w:r w:rsidRPr="00115A86">
        <w:rPr>
          <w:rFonts w:cs="FrankRuehl" w:hint="cs"/>
          <w:b/>
          <w:bCs/>
          <w:vanish/>
          <w:szCs w:val="20"/>
          <w:shd w:val="clear" w:color="auto" w:fill="FFFF99"/>
          <w:rtl/>
        </w:rPr>
        <w:t>תק' תשנ"ד-1994</w:t>
      </w:r>
    </w:p>
    <w:p w:rsidR="00372FF7" w:rsidRPr="00115A86" w:rsidRDefault="00372FF7" w:rsidP="007A2C0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szCs w:val="20"/>
          <w:shd w:val="clear" w:color="auto" w:fill="FFFF99"/>
          <w:rtl/>
        </w:rPr>
      </w:pPr>
      <w:hyperlink r:id="rId19" w:history="1">
        <w:r w:rsidRPr="00115A86">
          <w:rPr>
            <w:rStyle w:val="Hyperlink"/>
            <w:rFonts w:cs="FrankRuehl" w:hint="cs"/>
            <w:vanish/>
            <w:szCs w:val="20"/>
            <w:shd w:val="clear" w:color="auto" w:fill="FFFF99"/>
            <w:rtl/>
          </w:rPr>
          <w:t>ק"ת תשנ"ד מס' 5574</w:t>
        </w:r>
      </w:hyperlink>
      <w:r w:rsidRPr="00115A86">
        <w:rPr>
          <w:rFonts w:cs="FrankRuehl" w:hint="cs"/>
          <w:vanish/>
          <w:szCs w:val="20"/>
          <w:shd w:val="clear" w:color="auto" w:fill="FFFF99"/>
          <w:rtl/>
        </w:rPr>
        <w:t xml:space="preserve"> מיום 13.1.1994 עמ' 495</w:t>
      </w:r>
    </w:p>
    <w:p w:rsidR="00372FF7" w:rsidRPr="00115A86" w:rsidRDefault="00372FF7" w:rsidP="007A2C09">
      <w:pPr>
        <w:pStyle w:val="P22"/>
        <w:tabs>
          <w:tab w:val="clear" w:pos="1474"/>
          <w:tab w:val="clear" w:pos="1928"/>
          <w:tab w:val="clear" w:pos="2381"/>
          <w:tab w:val="clear" w:pos="2835"/>
          <w:tab w:val="clear" w:pos="6259"/>
          <w:tab w:val="left" w:pos="397"/>
          <w:tab w:val="left" w:pos="794"/>
          <w:tab w:val="left" w:pos="1191"/>
        </w:tabs>
        <w:ind w:left="397" w:right="1134"/>
        <w:rPr>
          <w:rStyle w:val="default"/>
          <w:rFonts w:cs="FrankRuehl" w:hint="cs"/>
          <w:vanish/>
          <w:sz w:val="22"/>
          <w:szCs w:val="22"/>
          <w:shd w:val="clear" w:color="auto" w:fill="FFFF99"/>
          <w:rtl/>
        </w:rPr>
      </w:pPr>
      <w:r w:rsidRPr="00115A86">
        <w:rPr>
          <w:rStyle w:val="default"/>
          <w:rFonts w:cs="FrankRuehl"/>
          <w:vanish/>
          <w:sz w:val="22"/>
          <w:szCs w:val="22"/>
          <w:shd w:val="clear" w:color="auto" w:fill="FFFF99"/>
          <w:rtl/>
        </w:rPr>
        <w:t>ט.</w:t>
      </w:r>
      <w:r w:rsidR="007A2C09" w:rsidRPr="00115A86">
        <w:rPr>
          <w:rStyle w:val="default"/>
          <w:rFonts w:cs="FrankRuehl" w:hint="cs"/>
          <w:vanish/>
          <w:sz w:val="22"/>
          <w:szCs w:val="22"/>
          <w:shd w:val="clear" w:color="auto" w:fill="FFFF99"/>
          <w:rtl/>
        </w:rPr>
        <w:tab/>
      </w:r>
      <w:r w:rsidRPr="00115A86">
        <w:rPr>
          <w:rStyle w:val="default"/>
          <w:rFonts w:cs="FrankRuehl" w:hint="cs"/>
          <w:vanish/>
          <w:sz w:val="22"/>
          <w:szCs w:val="22"/>
          <w:shd w:val="clear" w:color="auto" w:fill="FFFF99"/>
          <w:rtl/>
        </w:rPr>
        <w:t>רעידת אדמה</w:t>
      </w:r>
      <w:r w:rsidRPr="00115A86">
        <w:rPr>
          <w:rStyle w:val="default"/>
          <w:rFonts w:cs="FrankRuehl" w:hint="cs"/>
          <w:vanish/>
          <w:sz w:val="22"/>
          <w:szCs w:val="22"/>
          <w:u w:val="single"/>
          <w:shd w:val="clear" w:color="auto" w:fill="FFFF99"/>
          <w:rtl/>
        </w:rPr>
        <w:t xml:space="preserve"> ובלבד שהמבוטח לא ויתר על כיסוי כנגד סיכון זה, בדרך האמורה בתקנה 5א</w:t>
      </w:r>
      <w:r w:rsidRPr="00115A86">
        <w:rPr>
          <w:rStyle w:val="default"/>
          <w:rFonts w:cs="FrankRuehl" w:hint="cs"/>
          <w:vanish/>
          <w:sz w:val="22"/>
          <w:szCs w:val="22"/>
          <w:shd w:val="clear" w:color="auto" w:fill="FFFF99"/>
          <w:rtl/>
        </w:rPr>
        <w:t>;</w:t>
      </w:r>
    </w:p>
    <w:p w:rsidR="00687347" w:rsidRPr="00115A86" w:rsidRDefault="00687347" w:rsidP="00687347">
      <w:pPr>
        <w:pStyle w:val="P00"/>
        <w:spacing w:before="0"/>
        <w:ind w:left="397" w:right="1134"/>
        <w:rPr>
          <w:rStyle w:val="default"/>
          <w:rFonts w:cs="FrankRuehl" w:hint="cs"/>
          <w:vanish/>
          <w:sz w:val="20"/>
          <w:szCs w:val="20"/>
          <w:shd w:val="clear" w:color="auto" w:fill="FFFF99"/>
          <w:rtl/>
        </w:rPr>
      </w:pPr>
    </w:p>
    <w:p w:rsidR="00687347" w:rsidRPr="00115A86" w:rsidRDefault="00687347" w:rsidP="00687347">
      <w:pPr>
        <w:pStyle w:val="P00"/>
        <w:spacing w:before="0"/>
        <w:ind w:left="397" w:right="1134"/>
        <w:rPr>
          <w:rStyle w:val="default"/>
          <w:rFonts w:cs="FrankRuehl" w:hint="cs"/>
          <w:vanish/>
          <w:color w:val="FF0000"/>
          <w:sz w:val="20"/>
          <w:szCs w:val="20"/>
          <w:shd w:val="clear" w:color="auto" w:fill="FFFF99"/>
          <w:rtl/>
        </w:rPr>
      </w:pPr>
      <w:r w:rsidRPr="00115A86">
        <w:rPr>
          <w:rStyle w:val="default"/>
          <w:rFonts w:cs="FrankRuehl" w:hint="cs"/>
          <w:vanish/>
          <w:color w:val="FF0000"/>
          <w:sz w:val="20"/>
          <w:szCs w:val="20"/>
          <w:shd w:val="clear" w:color="auto" w:fill="FFFF99"/>
          <w:rtl/>
        </w:rPr>
        <w:t>מיום 27.7.2015</w:t>
      </w:r>
    </w:p>
    <w:p w:rsidR="00687347" w:rsidRPr="00115A86" w:rsidRDefault="00687347" w:rsidP="00687347">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687347" w:rsidRPr="00115A86" w:rsidRDefault="00687347" w:rsidP="00687347">
      <w:pPr>
        <w:pStyle w:val="P00"/>
        <w:spacing w:before="0"/>
        <w:ind w:left="397" w:right="1134"/>
        <w:rPr>
          <w:rStyle w:val="default"/>
          <w:rFonts w:cs="FrankRuehl" w:hint="cs"/>
          <w:vanish/>
          <w:sz w:val="20"/>
          <w:szCs w:val="20"/>
          <w:shd w:val="clear" w:color="auto" w:fill="FFFF99"/>
          <w:rtl/>
        </w:rPr>
      </w:pPr>
      <w:hyperlink r:id="rId20"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781</w:t>
      </w:r>
    </w:p>
    <w:p w:rsidR="00687347" w:rsidRPr="00115A86" w:rsidRDefault="00687347" w:rsidP="002945DB">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החלפת פסקה 2(</w:t>
      </w:r>
      <w:r w:rsidR="002945DB" w:rsidRPr="00115A86">
        <w:rPr>
          <w:rStyle w:val="default"/>
          <w:rFonts w:cs="FrankRuehl" w:hint="cs"/>
          <w:b/>
          <w:bCs/>
          <w:vanish/>
          <w:sz w:val="20"/>
          <w:szCs w:val="20"/>
          <w:shd w:val="clear" w:color="auto" w:fill="FFFF99"/>
          <w:rtl/>
        </w:rPr>
        <w:t>ט</w:t>
      </w:r>
      <w:r w:rsidRPr="00115A86">
        <w:rPr>
          <w:rStyle w:val="default"/>
          <w:rFonts w:cs="FrankRuehl" w:hint="cs"/>
          <w:b/>
          <w:bCs/>
          <w:vanish/>
          <w:sz w:val="20"/>
          <w:szCs w:val="20"/>
          <w:shd w:val="clear" w:color="auto" w:fill="FFFF99"/>
          <w:rtl/>
        </w:rPr>
        <w:t>)</w:t>
      </w:r>
    </w:p>
    <w:p w:rsidR="00687347" w:rsidRPr="00115A86" w:rsidRDefault="00687347" w:rsidP="00687347">
      <w:pPr>
        <w:pStyle w:val="P00"/>
        <w:ind w:left="397"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687347" w:rsidRPr="00AF2844" w:rsidRDefault="00687347" w:rsidP="00AF284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strike/>
          <w:sz w:val="2"/>
          <w:szCs w:val="2"/>
          <w:rtl/>
        </w:rPr>
      </w:pPr>
      <w:r w:rsidRPr="00115A86">
        <w:rPr>
          <w:rStyle w:val="default"/>
          <w:rFonts w:cs="FrankRuehl"/>
          <w:strike/>
          <w:vanish/>
          <w:sz w:val="22"/>
          <w:szCs w:val="22"/>
          <w:shd w:val="clear" w:color="auto" w:fill="FFFF99"/>
          <w:rtl/>
        </w:rPr>
        <w:t>ט.</w:t>
      </w:r>
      <w:r w:rsidRPr="00115A86">
        <w:rPr>
          <w:rStyle w:val="default"/>
          <w:rFonts w:cs="FrankRuehl" w:hint="cs"/>
          <w:strike/>
          <w:vanish/>
          <w:sz w:val="22"/>
          <w:szCs w:val="22"/>
          <w:shd w:val="clear" w:color="auto" w:fill="FFFF99"/>
          <w:rtl/>
        </w:rPr>
        <w:tab/>
        <w:t>רעידת אדמה ובלבד שהמבוטח לא ויתר על כיסוי כנגד סיכון זה, בדרך האמורה בתקנה 5א;</w:t>
      </w:r>
      <w:bookmarkEnd w:id="25"/>
    </w:p>
    <w:p w:rsidR="00372FF7" w:rsidRPr="00372FF7" w:rsidRDefault="00687347" w:rsidP="007A2C0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cs="FrankRuehl" w:hint="cs"/>
          <w:sz w:val="26"/>
          <w:rtl/>
        </w:rPr>
      </w:pPr>
      <w:r>
        <w:rPr>
          <w:rFonts w:cs="FrankRuehl" w:hint="cs"/>
          <w:sz w:val="26"/>
          <w:rtl/>
          <w:lang w:eastAsia="en-US"/>
        </w:rPr>
        <w:pict>
          <v:shape id="_x0000_s1068" type="#_x0000_t202" style="position:absolute;left:0;text-align:left;margin-left:470.35pt;margin-top:7.1pt;width:1in;height:11.2pt;z-index:251629056" filled="f" stroked="f">
            <v:textbox inset="1mm,0,1mm,0">
              <w:txbxContent>
                <w:p w:rsidR="00E04936" w:rsidRDefault="00E04936" w:rsidP="00687347">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י</w:t>
      </w:r>
      <w:r w:rsidR="00613236">
        <w:rPr>
          <w:rStyle w:val="default"/>
          <w:rFonts w:cs="FrankRuehl"/>
          <w:rtl/>
        </w:rPr>
        <w:t>.</w:t>
      </w:r>
      <w:r w:rsidR="007A2C09">
        <w:rPr>
          <w:rStyle w:val="default"/>
          <w:rFonts w:cs="FrankRuehl" w:hint="cs"/>
          <w:rtl/>
        </w:rPr>
        <w:tab/>
      </w:r>
      <w:r w:rsidR="00613236">
        <w:rPr>
          <w:rStyle w:val="default"/>
          <w:rFonts w:cs="FrankRuehl" w:hint="cs"/>
          <w:rtl/>
        </w:rPr>
        <w:t>שטפון או הצפה ממקור מים חיצוני</w:t>
      </w:r>
      <w:r w:rsidR="002945DB">
        <w:rPr>
          <w:rStyle w:val="default"/>
          <w:rFonts w:cs="FrankRuehl" w:hint="cs"/>
          <w:rtl/>
        </w:rPr>
        <w:t xml:space="preserve"> </w:t>
      </w:r>
      <w:r w:rsidR="002945DB" w:rsidRPr="002945DB">
        <w:rPr>
          <w:rStyle w:val="default"/>
          <w:rFonts w:cs="FrankRuehl" w:hint="cs"/>
          <w:rtl/>
        </w:rPr>
        <w:t>למעט צונאמי כאמור בפסקה ט</w:t>
      </w:r>
      <w:r w:rsidR="00613236">
        <w:rPr>
          <w:rStyle w:val="default"/>
          <w:rFonts w:cs="FrankRuehl" w:hint="cs"/>
          <w:rtl/>
        </w:rPr>
        <w:t>;</w:t>
      </w:r>
    </w:p>
    <w:p w:rsidR="00687347" w:rsidRPr="00115A86" w:rsidRDefault="00687347" w:rsidP="00687347">
      <w:pPr>
        <w:pStyle w:val="P00"/>
        <w:spacing w:before="0"/>
        <w:ind w:left="397" w:right="1134"/>
        <w:rPr>
          <w:rStyle w:val="default"/>
          <w:rFonts w:cs="FrankRuehl" w:hint="cs"/>
          <w:vanish/>
          <w:color w:val="FF0000"/>
          <w:sz w:val="20"/>
          <w:szCs w:val="20"/>
          <w:shd w:val="clear" w:color="auto" w:fill="FFFF99"/>
          <w:rtl/>
        </w:rPr>
      </w:pPr>
      <w:bookmarkStart w:id="26" w:name="Rov34"/>
      <w:r w:rsidRPr="00115A86">
        <w:rPr>
          <w:rStyle w:val="default"/>
          <w:rFonts w:cs="FrankRuehl" w:hint="cs"/>
          <w:vanish/>
          <w:color w:val="FF0000"/>
          <w:sz w:val="20"/>
          <w:szCs w:val="20"/>
          <w:shd w:val="clear" w:color="auto" w:fill="FFFF99"/>
          <w:rtl/>
        </w:rPr>
        <w:t>מיום 27.7.2015</w:t>
      </w:r>
    </w:p>
    <w:p w:rsidR="00687347" w:rsidRPr="00115A86" w:rsidRDefault="00687347" w:rsidP="00687347">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687347" w:rsidRPr="00115A86" w:rsidRDefault="00687347" w:rsidP="00687347">
      <w:pPr>
        <w:pStyle w:val="P00"/>
        <w:spacing w:before="0"/>
        <w:ind w:left="397" w:right="1134"/>
        <w:rPr>
          <w:rStyle w:val="default"/>
          <w:rFonts w:cs="FrankRuehl" w:hint="cs"/>
          <w:vanish/>
          <w:sz w:val="20"/>
          <w:szCs w:val="20"/>
          <w:shd w:val="clear" w:color="auto" w:fill="FFFF99"/>
          <w:rtl/>
        </w:rPr>
      </w:pPr>
      <w:hyperlink r:id="rId21"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781</w:t>
      </w:r>
    </w:p>
    <w:p w:rsidR="00687347" w:rsidRPr="00AF2844" w:rsidRDefault="00687347" w:rsidP="00AF2844">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Fonts w:cs="FrankRuehl" w:hint="cs"/>
          <w:sz w:val="2"/>
          <w:szCs w:val="2"/>
          <w:rtl/>
        </w:rPr>
      </w:pPr>
      <w:r w:rsidRPr="00115A86">
        <w:rPr>
          <w:rStyle w:val="default"/>
          <w:rFonts w:cs="FrankRuehl" w:hint="cs"/>
          <w:vanish/>
          <w:sz w:val="22"/>
          <w:szCs w:val="22"/>
          <w:shd w:val="clear" w:color="auto" w:fill="FFFF99"/>
          <w:rtl/>
        </w:rPr>
        <w:t>י</w:t>
      </w:r>
      <w:r w:rsidRPr="00115A86">
        <w:rPr>
          <w:rStyle w:val="default"/>
          <w:rFonts w:cs="FrankRuehl"/>
          <w:vanish/>
          <w:sz w:val="22"/>
          <w:szCs w:val="22"/>
          <w:shd w:val="clear" w:color="auto" w:fill="FFFF99"/>
          <w:rtl/>
        </w:rPr>
        <w:t>.</w:t>
      </w:r>
      <w:r w:rsidRPr="00115A86">
        <w:rPr>
          <w:rStyle w:val="default"/>
          <w:rFonts w:cs="FrankRuehl" w:hint="cs"/>
          <w:vanish/>
          <w:sz w:val="22"/>
          <w:szCs w:val="22"/>
          <w:shd w:val="clear" w:color="auto" w:fill="FFFF99"/>
          <w:rtl/>
        </w:rPr>
        <w:tab/>
        <w:t>שטפון או הצפה ממקור מים חיצוני</w:t>
      </w:r>
      <w:r w:rsidR="00AF2844" w:rsidRPr="00115A86">
        <w:rPr>
          <w:rStyle w:val="default"/>
          <w:rFonts w:cs="FrankRuehl" w:hint="cs"/>
          <w:vanish/>
          <w:sz w:val="22"/>
          <w:szCs w:val="22"/>
          <w:shd w:val="clear" w:color="auto" w:fill="FFFF99"/>
          <w:rtl/>
        </w:rPr>
        <w:t xml:space="preserve"> </w:t>
      </w:r>
      <w:r w:rsidR="00AF2844" w:rsidRPr="00115A86">
        <w:rPr>
          <w:rStyle w:val="default"/>
          <w:rFonts w:cs="FrankRuehl" w:hint="cs"/>
          <w:vanish/>
          <w:sz w:val="22"/>
          <w:szCs w:val="22"/>
          <w:u w:val="single"/>
          <w:shd w:val="clear" w:color="auto" w:fill="FFFF99"/>
          <w:rtl/>
        </w:rPr>
        <w:t>למעט צונאמי כאמור בפסקה ט</w:t>
      </w:r>
      <w:r w:rsidRPr="00115A86">
        <w:rPr>
          <w:rStyle w:val="default"/>
          <w:rFonts w:cs="FrankRuehl" w:hint="cs"/>
          <w:vanish/>
          <w:sz w:val="22"/>
          <w:szCs w:val="22"/>
          <w:shd w:val="clear" w:color="auto" w:fill="FFFF99"/>
          <w:rtl/>
        </w:rPr>
        <w:t>;</w:t>
      </w:r>
      <w:bookmarkEnd w:id="26"/>
    </w:p>
    <w:p w:rsidR="00613236" w:rsidRDefault="00AF2844" w:rsidP="002945D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sidRPr="002945DB">
        <w:rPr>
          <w:rStyle w:val="default"/>
          <w:rFonts w:cs="FrankRuehl" w:hint="cs"/>
          <w:rtl/>
        </w:rPr>
        <w:pict>
          <v:shape id="_x0000_s1071" type="#_x0000_t202" style="position:absolute;left:0;text-align:left;margin-left:470.35pt;margin-top:7.1pt;width:1in;height:11.2pt;z-index:251630080" filled="f" stroked="f">
            <v:textbox inset="1mm,0,1mm,0">
              <w:txbxContent>
                <w:p w:rsidR="00E04936" w:rsidRDefault="00E04936" w:rsidP="00AF2844">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2945DB" w:rsidRPr="002945DB">
        <w:rPr>
          <w:rStyle w:val="default"/>
          <w:rFonts w:cs="FrankRuehl" w:hint="cs"/>
          <w:rtl/>
        </w:rPr>
        <w:t xml:space="preserve"> מבוטח רשאי, בשלב הצעת הביטוח, בהודעה מפורשת שתתועד אצל המבטח ותיכתב במפרט, לוותר על הכיסוי המנוי בפסקה ז</w:t>
      </w:r>
      <w:r w:rsidR="00613236">
        <w:rPr>
          <w:rStyle w:val="default"/>
          <w:rFonts w:cs="FrankRuehl" w:hint="cs"/>
          <w:rtl/>
        </w:rPr>
        <w:t>.</w:t>
      </w:r>
    </w:p>
    <w:p w:rsidR="00687347" w:rsidRPr="00115A86" w:rsidRDefault="00687347" w:rsidP="00687347">
      <w:pPr>
        <w:pStyle w:val="P00"/>
        <w:spacing w:before="0"/>
        <w:ind w:left="397" w:right="1134"/>
        <w:rPr>
          <w:rStyle w:val="default"/>
          <w:rFonts w:cs="FrankRuehl" w:hint="cs"/>
          <w:vanish/>
          <w:color w:val="FF0000"/>
          <w:sz w:val="20"/>
          <w:szCs w:val="20"/>
          <w:shd w:val="clear" w:color="auto" w:fill="FFFF99"/>
          <w:rtl/>
        </w:rPr>
      </w:pPr>
      <w:bookmarkStart w:id="27" w:name="Rov35"/>
      <w:r w:rsidRPr="00115A86">
        <w:rPr>
          <w:rStyle w:val="default"/>
          <w:rFonts w:cs="FrankRuehl" w:hint="cs"/>
          <w:vanish/>
          <w:color w:val="FF0000"/>
          <w:sz w:val="20"/>
          <w:szCs w:val="20"/>
          <w:shd w:val="clear" w:color="auto" w:fill="FFFF99"/>
          <w:rtl/>
        </w:rPr>
        <w:t>מיום 27.7.2015</w:t>
      </w:r>
    </w:p>
    <w:p w:rsidR="00687347" w:rsidRPr="00115A86" w:rsidRDefault="00687347" w:rsidP="00687347">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687347" w:rsidRPr="00115A86" w:rsidRDefault="00687347" w:rsidP="00687347">
      <w:pPr>
        <w:pStyle w:val="P00"/>
        <w:spacing w:before="0"/>
        <w:ind w:left="397" w:right="1134"/>
        <w:rPr>
          <w:rStyle w:val="default"/>
          <w:rFonts w:cs="FrankRuehl" w:hint="cs"/>
          <w:vanish/>
          <w:sz w:val="20"/>
          <w:szCs w:val="20"/>
          <w:shd w:val="clear" w:color="auto" w:fill="FFFF99"/>
          <w:rtl/>
        </w:rPr>
      </w:pPr>
      <w:hyperlink r:id="rId22"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781</w:t>
      </w:r>
    </w:p>
    <w:p w:rsidR="00AF2844" w:rsidRPr="00115A86" w:rsidRDefault="00AF2844" w:rsidP="00687347">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החלפת הסיפה</w:t>
      </w:r>
    </w:p>
    <w:p w:rsidR="00AF2844" w:rsidRPr="00115A86" w:rsidRDefault="00AF2844" w:rsidP="00AF2844">
      <w:pPr>
        <w:pStyle w:val="P00"/>
        <w:ind w:left="397"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687347" w:rsidRPr="00AF2844" w:rsidRDefault="00687347" w:rsidP="00AF284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trike/>
          <w:sz w:val="2"/>
          <w:szCs w:val="2"/>
          <w:rtl/>
        </w:rPr>
      </w:pPr>
      <w:r w:rsidRPr="00115A86">
        <w:rPr>
          <w:rStyle w:val="default"/>
          <w:rFonts w:cs="FrankRuehl" w:hint="cs"/>
          <w:strike/>
          <w:vanish/>
          <w:sz w:val="22"/>
          <w:szCs w:val="22"/>
          <w:shd w:val="clear" w:color="auto" w:fill="FFFF99"/>
          <w:rtl/>
        </w:rPr>
        <w:t>ה</w:t>
      </w:r>
      <w:r w:rsidRPr="00115A86">
        <w:rPr>
          <w:rStyle w:val="default"/>
          <w:rFonts w:cs="FrankRuehl"/>
          <w:strike/>
          <w:vanish/>
          <w:sz w:val="22"/>
          <w:szCs w:val="22"/>
          <w:shd w:val="clear" w:color="auto" w:fill="FFFF99"/>
          <w:rtl/>
        </w:rPr>
        <w:t>כ</w:t>
      </w:r>
      <w:r w:rsidRPr="00115A86">
        <w:rPr>
          <w:rStyle w:val="default"/>
          <w:rFonts w:cs="FrankRuehl" w:hint="cs"/>
          <w:strike/>
          <w:vanish/>
          <w:sz w:val="22"/>
          <w:szCs w:val="22"/>
          <w:shd w:val="clear" w:color="auto" w:fill="FFFF99"/>
          <w:rtl/>
        </w:rPr>
        <w:t>יסוי לפי סעיפים קטנים ו ו-ז לא ייכלל בפוליסה לגבי ביטוח הדירה לפי בקשת המבוטח, כפי שתירשם בטופס ההצעה והדבר יצויין במפרט.</w:t>
      </w:r>
      <w:bookmarkEnd w:id="27"/>
    </w:p>
    <w:p w:rsidR="00613236" w:rsidRDefault="00613236" w:rsidP="007A2C0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rtl/>
        </w:rPr>
        <w:t>3.</w:t>
      </w:r>
      <w:r w:rsidR="007A2C09">
        <w:rPr>
          <w:rStyle w:val="default"/>
          <w:rFonts w:cs="FrankRuehl" w:hint="cs"/>
          <w:rtl/>
        </w:rPr>
        <w:tab/>
      </w:r>
      <w:r w:rsidRPr="0026541F">
        <w:rPr>
          <w:rStyle w:val="default"/>
          <w:rFonts w:cs="FrankRuehl"/>
          <w:b/>
          <w:bCs/>
          <w:sz w:val="22"/>
          <w:szCs w:val="22"/>
          <w:rtl/>
        </w:rPr>
        <w:t>ס</w:t>
      </w:r>
      <w:r w:rsidRPr="0026541F">
        <w:rPr>
          <w:rStyle w:val="default"/>
          <w:rFonts w:cs="FrankRuehl" w:hint="cs"/>
          <w:b/>
          <w:bCs/>
          <w:sz w:val="22"/>
          <w:szCs w:val="22"/>
          <w:rtl/>
        </w:rPr>
        <w:t>יכ</w:t>
      </w:r>
      <w:r w:rsidRPr="0026541F">
        <w:rPr>
          <w:rStyle w:val="default"/>
          <w:rFonts w:cs="FrankRuehl"/>
          <w:b/>
          <w:bCs/>
          <w:sz w:val="22"/>
          <w:szCs w:val="22"/>
          <w:rtl/>
        </w:rPr>
        <w:t>ונ</w:t>
      </w:r>
      <w:r w:rsidRPr="0026541F">
        <w:rPr>
          <w:rStyle w:val="default"/>
          <w:rFonts w:cs="FrankRuehl" w:hint="cs"/>
          <w:b/>
          <w:bCs/>
          <w:sz w:val="22"/>
          <w:szCs w:val="22"/>
          <w:rtl/>
        </w:rPr>
        <w:t>ים לא מכוסים</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פ</w:t>
      </w:r>
      <w:r>
        <w:rPr>
          <w:rStyle w:val="default"/>
          <w:rFonts w:cs="FrankRuehl"/>
          <w:rtl/>
        </w:rPr>
        <w:t>ר</w:t>
      </w:r>
      <w:r>
        <w:rPr>
          <w:rStyle w:val="default"/>
          <w:rFonts w:cs="FrankRuehl" w:hint="cs"/>
          <w:rtl/>
        </w:rPr>
        <w:t>ק זה אינו מכסה אבדן או נזק שנגרמו כתוצאה מאחד או יותר מהגורמים האלה:</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א</w:t>
      </w:r>
      <w:r>
        <w:rPr>
          <w:rStyle w:val="default"/>
          <w:rFonts w:cs="FrankRuehl"/>
          <w:rtl/>
        </w:rPr>
        <w:t>.</w:t>
      </w:r>
      <w:r w:rsidR="007A2C09">
        <w:rPr>
          <w:rStyle w:val="default"/>
          <w:rFonts w:cs="FrankRuehl" w:hint="cs"/>
          <w:rtl/>
        </w:rPr>
        <w:tab/>
      </w:r>
      <w:r>
        <w:rPr>
          <w:rStyle w:val="default"/>
          <w:rFonts w:cs="FrankRuehl" w:hint="cs"/>
          <w:rtl/>
        </w:rPr>
        <w:t>מלחמה, פעולות אויב, פיגועים חבלניים;</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ב</w:t>
      </w:r>
      <w:r>
        <w:rPr>
          <w:rStyle w:val="default"/>
          <w:rFonts w:cs="FrankRuehl"/>
          <w:rtl/>
        </w:rPr>
        <w:t>.</w:t>
      </w:r>
      <w:r w:rsidR="007A2C09">
        <w:rPr>
          <w:rStyle w:val="default"/>
          <w:rFonts w:cs="FrankRuehl" w:hint="cs"/>
          <w:rtl/>
        </w:rPr>
        <w:tab/>
      </w:r>
      <w:r>
        <w:rPr>
          <w:rStyle w:val="default"/>
          <w:rFonts w:cs="FrankRuehl" w:hint="cs"/>
          <w:rtl/>
        </w:rPr>
        <w:t>מלחמת אזרחים, מרד, התקוממות צבאית או עממית, מהפכה;</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ג</w:t>
      </w:r>
      <w:r>
        <w:rPr>
          <w:rStyle w:val="default"/>
          <w:rFonts w:cs="FrankRuehl"/>
          <w:rtl/>
        </w:rPr>
        <w:t>.</w:t>
      </w:r>
      <w:r w:rsidR="007A2C09">
        <w:rPr>
          <w:rStyle w:val="default"/>
          <w:rFonts w:cs="FrankRuehl" w:hint="cs"/>
          <w:rtl/>
        </w:rPr>
        <w:tab/>
      </w:r>
      <w:r>
        <w:rPr>
          <w:rStyle w:val="default"/>
          <w:rFonts w:cs="FrankRuehl" w:hint="cs"/>
          <w:rtl/>
        </w:rPr>
        <w:t>קרינה מייננת, זיהום רדיואקטיבי, תהליכים גרעיניים, חומר גרעיני או פסולת גרעינ</w:t>
      </w:r>
      <w:r>
        <w:rPr>
          <w:rStyle w:val="default"/>
          <w:rFonts w:cs="FrankRuehl"/>
          <w:rtl/>
        </w:rPr>
        <w:t>ית</w:t>
      </w:r>
      <w:r>
        <w:rPr>
          <w:rStyle w:val="default"/>
          <w:rFonts w:cs="FrankRuehl" w:hint="cs"/>
          <w:rtl/>
        </w:rPr>
        <w:t>;</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rtl/>
        </w:rPr>
        <w:t>ד.</w:t>
      </w:r>
      <w:r w:rsidR="007A2C09">
        <w:rPr>
          <w:rStyle w:val="default"/>
          <w:rFonts w:cs="FrankRuehl" w:hint="cs"/>
          <w:rtl/>
        </w:rPr>
        <w:tab/>
      </w:r>
      <w:r>
        <w:rPr>
          <w:rStyle w:val="default"/>
          <w:rFonts w:cs="FrankRuehl" w:hint="cs"/>
          <w:rtl/>
        </w:rPr>
        <w:t>תפיסה, הפקעה, החרמה, השמדה או הריסה של רכוש בידי הממשלה, הצבא, רשות מקומית, או אדם הפועל ע</w:t>
      </w:r>
      <w:r>
        <w:rPr>
          <w:rStyle w:val="default"/>
          <w:rFonts w:cs="FrankRuehl"/>
          <w:rtl/>
        </w:rPr>
        <w:t xml:space="preserve">ל </w:t>
      </w:r>
      <w:r>
        <w:rPr>
          <w:rStyle w:val="default"/>
          <w:rFonts w:cs="FrankRuehl" w:hint="cs"/>
          <w:rtl/>
        </w:rPr>
        <w:t>פי דין.</w:t>
      </w:r>
    </w:p>
    <w:p w:rsidR="00AF2844" w:rsidRPr="002945DB" w:rsidRDefault="00AF2844" w:rsidP="00AF284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2945DB">
        <w:rPr>
          <w:rFonts w:cs="FrankRuehl"/>
          <w:sz w:val="26"/>
          <w:rtl/>
          <w:lang w:eastAsia="en-US"/>
        </w:rPr>
        <w:pict>
          <v:shape id="_x0000_s1072" type="#_x0000_t202" style="position:absolute;left:0;text-align:left;margin-left:470.35pt;margin-top:7.1pt;width:1in;height:11.2pt;z-index:251631104" filled="f" stroked="f">
            <v:textbox style="mso-next-textbox:#_x0000_s1072" inset="1mm,0,1mm,0">
              <w:txbxContent>
                <w:p w:rsidR="00E04936" w:rsidRDefault="00E04936" w:rsidP="00AF2844">
                  <w:pPr>
                    <w:spacing w:line="160" w:lineRule="exact"/>
                    <w:jc w:val="left"/>
                    <w:rPr>
                      <w:rFonts w:cs="Miriam" w:hint="cs"/>
                      <w:noProof/>
                      <w:sz w:val="18"/>
                      <w:szCs w:val="18"/>
                      <w:rtl/>
                    </w:rPr>
                  </w:pPr>
                  <w:r>
                    <w:rPr>
                      <w:rFonts w:cs="Miriam" w:hint="cs"/>
                      <w:sz w:val="18"/>
                      <w:szCs w:val="18"/>
                      <w:rtl/>
                    </w:rPr>
                    <w:t>תק' תשע"ה-2015</w:t>
                  </w:r>
                </w:p>
              </w:txbxContent>
            </v:textbox>
          </v:shape>
        </w:pict>
      </w:r>
      <w:r w:rsidRPr="002945DB">
        <w:rPr>
          <w:rStyle w:val="default"/>
          <w:rFonts w:cs="FrankRuehl" w:hint="cs"/>
          <w:rtl/>
        </w:rPr>
        <w:t>3א</w:t>
      </w:r>
      <w:r w:rsidRPr="002945DB">
        <w:rPr>
          <w:rStyle w:val="default"/>
          <w:rFonts w:cs="FrankRuehl"/>
          <w:rtl/>
        </w:rPr>
        <w:t>.</w:t>
      </w:r>
      <w:r w:rsidRPr="002945DB">
        <w:rPr>
          <w:rStyle w:val="default"/>
          <w:rFonts w:cs="FrankRuehl" w:hint="cs"/>
          <w:rtl/>
        </w:rPr>
        <w:tab/>
      </w:r>
      <w:r w:rsidRPr="002945DB">
        <w:rPr>
          <w:rStyle w:val="default"/>
          <w:rFonts w:cs="FrankRuehl" w:hint="cs"/>
          <w:b/>
          <w:bCs/>
          <w:sz w:val="22"/>
          <w:szCs w:val="22"/>
          <w:rtl/>
        </w:rPr>
        <w:t>חישוב הפיצוי</w:t>
      </w:r>
    </w:p>
    <w:p w:rsidR="00AF2844" w:rsidRPr="002945DB" w:rsidRDefault="00AF2844" w:rsidP="00AF284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2945DB">
        <w:rPr>
          <w:rStyle w:val="default"/>
          <w:rFonts w:cs="FrankRuehl" w:hint="cs"/>
          <w:rtl/>
        </w:rPr>
        <w:t>(א)</w:t>
      </w:r>
      <w:r w:rsidRPr="002945DB">
        <w:rPr>
          <w:rStyle w:val="default"/>
          <w:rFonts w:cs="FrankRuehl" w:hint="cs"/>
          <w:rtl/>
        </w:rPr>
        <w:tab/>
        <w:t>תגמולי הביטוח שיגיעו למבוטח על פי פרק זה יחושבו וישולמו לפי שווי האבדן או הנזק לדירה, ואולם לא ישולם יותר מסכום הביטוח הנקוב במפרט כסכום ביטוח הדירה, והכול בכפוף לאמור בסעיף 11 להלן.</w:t>
      </w:r>
    </w:p>
    <w:p w:rsidR="00AF2844" w:rsidRPr="002945DB" w:rsidRDefault="00AF2844" w:rsidP="00AF284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2945DB">
        <w:rPr>
          <w:rStyle w:val="default"/>
          <w:rFonts w:cs="FrankRuehl" w:hint="cs"/>
          <w:rtl/>
        </w:rPr>
        <w:t>(ב)</w:t>
      </w:r>
      <w:r w:rsidRPr="002945DB">
        <w:rPr>
          <w:rStyle w:val="default"/>
          <w:rFonts w:cs="FrankRuehl" w:hint="cs"/>
          <w:rtl/>
        </w:rPr>
        <w:tab/>
        <w:t>תגמולי הביטוח יחושבו באופן שיביא את המבוטח, ככל האפשר, למצב שהיה נמצא בו אלמלא קרה מקרה הביטוח.</w:t>
      </w:r>
    </w:p>
    <w:p w:rsidR="00AF2844" w:rsidRPr="002945DB" w:rsidRDefault="00AF2844" w:rsidP="00AF284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2945DB">
        <w:rPr>
          <w:rStyle w:val="default"/>
          <w:rFonts w:cs="FrankRuehl" w:hint="cs"/>
          <w:rtl/>
        </w:rPr>
        <w:t>(ג)</w:t>
      </w:r>
      <w:r w:rsidRPr="002945DB">
        <w:rPr>
          <w:rStyle w:val="default"/>
          <w:rFonts w:cs="FrankRuehl" w:hint="cs"/>
          <w:rtl/>
        </w:rPr>
        <w:tab/>
        <w:t>תגמולי הביטוח שישתלמו לפי פרק זה יכללו, בכפוף לאמור בסעיף קטן (א), גם:</w:t>
      </w:r>
    </w:p>
    <w:p w:rsidR="00AF2844" w:rsidRPr="002945DB" w:rsidRDefault="00AF2844" w:rsidP="00AF284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sidRPr="002945DB">
        <w:rPr>
          <w:rStyle w:val="default"/>
          <w:rFonts w:cs="FrankRuehl" w:hint="cs"/>
          <w:rtl/>
        </w:rPr>
        <w:t>(1)</w:t>
      </w:r>
      <w:r w:rsidRPr="002945DB">
        <w:rPr>
          <w:rStyle w:val="default"/>
          <w:rFonts w:cs="FrankRuehl" w:hint="cs"/>
          <w:rtl/>
        </w:rPr>
        <w:tab/>
        <w:t>הוצאות בשל שירותים שנתנו אדריכלים, שמאים, יועצי בנייה, מהנדסים וקבלנים, והוצאות משפטיות, שהוצאו לשם תיקונה, שיפוצה או בנייתה מחדש של הדירה או של חלק ממנה, בתנאי שניתנה הודעה מראש למבטח;</w:t>
      </w:r>
    </w:p>
    <w:p w:rsidR="00AF2844" w:rsidRPr="002945DB" w:rsidRDefault="00AF2844" w:rsidP="00AF284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sidRPr="002945DB">
        <w:rPr>
          <w:rStyle w:val="default"/>
          <w:rFonts w:cs="FrankRuehl" w:hint="cs"/>
          <w:rtl/>
        </w:rPr>
        <w:t>(2)</w:t>
      </w:r>
      <w:r w:rsidRPr="002945DB">
        <w:rPr>
          <w:rStyle w:val="default"/>
          <w:rFonts w:cs="FrankRuehl" w:hint="cs"/>
          <w:rtl/>
        </w:rPr>
        <w:tab/>
        <w:t>הוצאות לשם פינוי הריסות, ניקוי הדירה, סיודה וחיבורה מחדש לרשתות החשמל, הטלפון, המים, הגז והביוב;</w:t>
      </w:r>
    </w:p>
    <w:p w:rsidR="00AF2844" w:rsidRPr="002945DB" w:rsidRDefault="00AF2844" w:rsidP="00AF284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sidRPr="002945DB">
        <w:rPr>
          <w:rStyle w:val="default"/>
          <w:rFonts w:cs="FrankRuehl" w:hint="cs"/>
          <w:rtl/>
        </w:rPr>
        <w:t>(3)</w:t>
      </w:r>
      <w:r w:rsidRPr="002945DB">
        <w:rPr>
          <w:rStyle w:val="default"/>
          <w:rFonts w:cs="FrankRuehl" w:hint="cs"/>
          <w:rtl/>
        </w:rPr>
        <w:tab/>
        <w:t xml:space="preserve">פיצוי על אבדן הכנסות משכר דירה של הדירה או הוצאות שכר דירה לצורך מגורים למבוטח ולבני משפחתו, כל עוד אין הדירה מתאימה למגורים על פי קביעת מהנדס רשוי, כמשמעותו בחוק המהנדסים והאדריכלים, התשי"ח-1958 (להלן </w:t>
      </w:r>
      <w:r w:rsidRPr="002945DB">
        <w:rPr>
          <w:rStyle w:val="default"/>
          <w:rFonts w:cs="FrankRuehl"/>
          <w:rtl/>
        </w:rPr>
        <w:t>–</w:t>
      </w:r>
      <w:r w:rsidRPr="002945DB">
        <w:rPr>
          <w:rStyle w:val="default"/>
          <w:rFonts w:cs="FrankRuehl" w:hint="cs"/>
          <w:rtl/>
        </w:rPr>
        <w:t xml:space="preserve"> חוק המהנדסים והאדריכלים); הפיצוי לפי פסקה זו יחושב על פי שכר דירה מקובל בעבור דירה דומה לדירה המבוטחת בפוליסה זו, לתקופה מרבית של 12 חדשים, החל ביום </w:t>
      </w:r>
      <w:r w:rsidR="00F9451C" w:rsidRPr="002945DB">
        <w:rPr>
          <w:rStyle w:val="default"/>
          <w:rFonts w:cs="FrankRuehl" w:hint="cs"/>
          <w:rtl/>
        </w:rPr>
        <w:t>קרות מקרה הביטוח, או בסכום מרבי שלא יעלה על 15% מסכום ביטוח הדירה, לפי הנמוך מבין השניים, וזאת אף אם הפיצוי הכולל עולה על סכום ביטוח הדירה; תשלום בשל הוצאות שכר דירה לפי פסקה זו מותנה בהוכחה סבירה ששכר הדירה למקום מגורים חליפי אכן הוצא בפועל.</w:t>
      </w:r>
    </w:p>
    <w:p w:rsidR="00AF2844" w:rsidRPr="00115A86" w:rsidRDefault="00AF2844" w:rsidP="00AF2844">
      <w:pPr>
        <w:pStyle w:val="P00"/>
        <w:spacing w:before="0"/>
        <w:ind w:left="0" w:right="1134"/>
        <w:rPr>
          <w:rStyle w:val="default"/>
          <w:rFonts w:cs="FrankRuehl" w:hint="cs"/>
          <w:vanish/>
          <w:color w:val="FF0000"/>
          <w:sz w:val="20"/>
          <w:szCs w:val="20"/>
          <w:shd w:val="clear" w:color="auto" w:fill="FFFF99"/>
          <w:rtl/>
        </w:rPr>
      </w:pPr>
      <w:bookmarkStart w:id="28" w:name="Rov101"/>
      <w:r w:rsidRPr="00115A86">
        <w:rPr>
          <w:rStyle w:val="default"/>
          <w:rFonts w:cs="FrankRuehl" w:hint="cs"/>
          <w:vanish/>
          <w:color w:val="FF0000"/>
          <w:sz w:val="20"/>
          <w:szCs w:val="20"/>
          <w:shd w:val="clear" w:color="auto" w:fill="FFFF99"/>
          <w:rtl/>
        </w:rPr>
        <w:t>מיום 27.7.2015</w:t>
      </w:r>
    </w:p>
    <w:p w:rsidR="00AF2844" w:rsidRPr="00115A86" w:rsidRDefault="00AF2844" w:rsidP="00AF2844">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AF2844" w:rsidRPr="00115A86" w:rsidRDefault="00AF2844" w:rsidP="00AF2844">
      <w:pPr>
        <w:pStyle w:val="P00"/>
        <w:spacing w:before="0"/>
        <w:ind w:left="0" w:right="1134"/>
        <w:rPr>
          <w:rStyle w:val="default"/>
          <w:rFonts w:cs="FrankRuehl" w:hint="cs"/>
          <w:vanish/>
          <w:sz w:val="20"/>
          <w:szCs w:val="20"/>
          <w:shd w:val="clear" w:color="auto" w:fill="FFFF99"/>
          <w:rtl/>
        </w:rPr>
      </w:pPr>
      <w:hyperlink r:id="rId23"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782</w:t>
      </w:r>
    </w:p>
    <w:p w:rsidR="00AF2844" w:rsidRPr="002945DB" w:rsidRDefault="00AF2844" w:rsidP="002945DB">
      <w:pPr>
        <w:pStyle w:val="P00"/>
        <w:spacing w:before="0"/>
        <w:ind w:left="0" w:right="1134"/>
        <w:rPr>
          <w:rStyle w:val="default"/>
          <w:rFonts w:cs="FrankRuehl" w:hint="cs"/>
          <w:sz w:val="2"/>
          <w:szCs w:val="2"/>
          <w:shd w:val="clear" w:color="auto" w:fill="FFFF99"/>
          <w:rtl/>
        </w:rPr>
      </w:pPr>
      <w:r w:rsidRPr="00115A86">
        <w:rPr>
          <w:rStyle w:val="default"/>
          <w:rFonts w:cs="FrankRuehl" w:hint="cs"/>
          <w:b/>
          <w:bCs/>
          <w:vanish/>
          <w:sz w:val="20"/>
          <w:szCs w:val="20"/>
          <w:shd w:val="clear" w:color="auto" w:fill="FFFF99"/>
          <w:rtl/>
        </w:rPr>
        <w:t>הוספת סעיף 3א</w:t>
      </w:r>
      <w:bookmarkEnd w:id="28"/>
    </w:p>
    <w:p w:rsidR="00AF2844" w:rsidRPr="002945DB" w:rsidRDefault="00AF2844" w:rsidP="00F9451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2945DB">
        <w:rPr>
          <w:rFonts w:cs="FrankRuehl"/>
          <w:sz w:val="26"/>
          <w:rtl/>
          <w:lang w:eastAsia="en-US"/>
        </w:rPr>
        <w:pict>
          <v:shape id="_x0000_s1073" type="#_x0000_t202" style="position:absolute;left:0;text-align:left;margin-left:470.35pt;margin-top:7.1pt;width:1in;height:11.2pt;z-index:251632128" filled="f" stroked="f">
            <v:textbox style="mso-next-textbox:#_x0000_s1073" inset="1mm,0,1mm,0">
              <w:txbxContent>
                <w:p w:rsidR="00E04936" w:rsidRDefault="00E04936" w:rsidP="00AF2844">
                  <w:pPr>
                    <w:spacing w:line="160" w:lineRule="exact"/>
                    <w:jc w:val="left"/>
                    <w:rPr>
                      <w:rFonts w:cs="Miriam" w:hint="cs"/>
                      <w:noProof/>
                      <w:sz w:val="18"/>
                      <w:szCs w:val="18"/>
                      <w:rtl/>
                    </w:rPr>
                  </w:pPr>
                  <w:r>
                    <w:rPr>
                      <w:rFonts w:cs="Miriam" w:hint="cs"/>
                      <w:sz w:val="18"/>
                      <w:szCs w:val="18"/>
                      <w:rtl/>
                    </w:rPr>
                    <w:t>תק' תשע"ה-2015</w:t>
                  </w:r>
                </w:p>
              </w:txbxContent>
            </v:textbox>
          </v:shape>
        </w:pict>
      </w:r>
      <w:r w:rsidR="00F9451C" w:rsidRPr="002945DB">
        <w:rPr>
          <w:rStyle w:val="default"/>
          <w:rFonts w:cs="FrankRuehl" w:hint="cs"/>
          <w:rtl/>
        </w:rPr>
        <w:t>3ב</w:t>
      </w:r>
      <w:r w:rsidRPr="002945DB">
        <w:rPr>
          <w:rStyle w:val="default"/>
          <w:rFonts w:cs="FrankRuehl"/>
          <w:rtl/>
        </w:rPr>
        <w:t>.</w:t>
      </w:r>
      <w:r w:rsidRPr="002945DB">
        <w:rPr>
          <w:rStyle w:val="default"/>
          <w:rFonts w:cs="FrankRuehl" w:hint="cs"/>
          <w:rtl/>
        </w:rPr>
        <w:tab/>
      </w:r>
      <w:r w:rsidR="00F9451C" w:rsidRPr="002945DB">
        <w:rPr>
          <w:rStyle w:val="default"/>
          <w:rFonts w:cs="FrankRuehl" w:hint="cs"/>
          <w:b/>
          <w:bCs/>
          <w:sz w:val="22"/>
          <w:szCs w:val="22"/>
          <w:rtl/>
        </w:rPr>
        <w:t>אי-תחולת ביטוח חסר</w:t>
      </w:r>
    </w:p>
    <w:p w:rsidR="00AF2844" w:rsidRPr="002945DB" w:rsidRDefault="00F9451C" w:rsidP="00AF284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2945DB">
        <w:rPr>
          <w:rStyle w:val="default"/>
          <w:rFonts w:cs="FrankRuehl" w:hint="cs"/>
          <w:rtl/>
        </w:rPr>
        <w:t xml:space="preserve">סעיף 60 לחוק חוזה הביטוח, התשמ"א-1981 (להלן </w:t>
      </w:r>
      <w:r w:rsidRPr="002945DB">
        <w:rPr>
          <w:rStyle w:val="default"/>
          <w:rFonts w:cs="FrankRuehl"/>
          <w:rtl/>
        </w:rPr>
        <w:t>–</w:t>
      </w:r>
      <w:r w:rsidRPr="002945DB">
        <w:rPr>
          <w:rStyle w:val="default"/>
          <w:rFonts w:cs="FrankRuehl" w:hint="cs"/>
          <w:rtl/>
        </w:rPr>
        <w:t xml:space="preserve"> חוק חוזה הביטוח), לא יחול על פרק זה</w:t>
      </w:r>
      <w:r w:rsidR="00AF2844" w:rsidRPr="002945DB">
        <w:rPr>
          <w:rStyle w:val="default"/>
          <w:rFonts w:cs="FrankRuehl" w:hint="cs"/>
          <w:rtl/>
        </w:rPr>
        <w:t>.</w:t>
      </w:r>
    </w:p>
    <w:p w:rsidR="00AF2844" w:rsidRPr="00115A86" w:rsidRDefault="00AF2844" w:rsidP="00AF2844">
      <w:pPr>
        <w:pStyle w:val="P00"/>
        <w:spacing w:before="0"/>
        <w:ind w:left="0" w:right="1134"/>
        <w:rPr>
          <w:rStyle w:val="default"/>
          <w:rFonts w:cs="FrankRuehl" w:hint="cs"/>
          <w:vanish/>
          <w:color w:val="FF0000"/>
          <w:sz w:val="20"/>
          <w:szCs w:val="20"/>
          <w:shd w:val="clear" w:color="auto" w:fill="FFFF99"/>
          <w:rtl/>
        </w:rPr>
      </w:pPr>
      <w:bookmarkStart w:id="29" w:name="Rov102"/>
      <w:r w:rsidRPr="00115A86">
        <w:rPr>
          <w:rStyle w:val="default"/>
          <w:rFonts w:cs="FrankRuehl" w:hint="cs"/>
          <w:vanish/>
          <w:color w:val="FF0000"/>
          <w:sz w:val="20"/>
          <w:szCs w:val="20"/>
          <w:shd w:val="clear" w:color="auto" w:fill="FFFF99"/>
          <w:rtl/>
        </w:rPr>
        <w:t>מיום 27.7.2015</w:t>
      </w:r>
    </w:p>
    <w:p w:rsidR="00AF2844" w:rsidRPr="00115A86" w:rsidRDefault="00AF2844" w:rsidP="00AF2844">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AF2844" w:rsidRPr="00115A86" w:rsidRDefault="00AF2844" w:rsidP="00AF2844">
      <w:pPr>
        <w:pStyle w:val="P00"/>
        <w:spacing w:before="0"/>
        <w:ind w:left="0" w:right="1134"/>
        <w:rPr>
          <w:rStyle w:val="default"/>
          <w:rFonts w:cs="FrankRuehl" w:hint="cs"/>
          <w:vanish/>
          <w:sz w:val="20"/>
          <w:szCs w:val="20"/>
          <w:shd w:val="clear" w:color="auto" w:fill="FFFF99"/>
          <w:rtl/>
        </w:rPr>
      </w:pPr>
      <w:hyperlink r:id="rId24"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782</w:t>
      </w:r>
    </w:p>
    <w:p w:rsidR="00AF2844" w:rsidRPr="002945DB" w:rsidRDefault="00AF2844" w:rsidP="002945DB">
      <w:pPr>
        <w:pStyle w:val="P00"/>
        <w:spacing w:before="0"/>
        <w:ind w:left="0" w:right="1134"/>
        <w:rPr>
          <w:rStyle w:val="default"/>
          <w:rFonts w:cs="FrankRuehl" w:hint="cs"/>
          <w:sz w:val="2"/>
          <w:szCs w:val="2"/>
          <w:shd w:val="clear" w:color="auto" w:fill="FFFF99"/>
          <w:rtl/>
        </w:rPr>
      </w:pPr>
      <w:r w:rsidRPr="00115A86">
        <w:rPr>
          <w:rStyle w:val="default"/>
          <w:rFonts w:cs="FrankRuehl" w:hint="cs"/>
          <w:b/>
          <w:bCs/>
          <w:vanish/>
          <w:sz w:val="20"/>
          <w:szCs w:val="20"/>
          <w:shd w:val="clear" w:color="auto" w:fill="FFFF99"/>
          <w:rtl/>
        </w:rPr>
        <w:t>הוספת סעיף 3</w:t>
      </w:r>
      <w:r w:rsidR="00F9451C" w:rsidRPr="00115A86">
        <w:rPr>
          <w:rStyle w:val="default"/>
          <w:rFonts w:cs="FrankRuehl" w:hint="cs"/>
          <w:b/>
          <w:bCs/>
          <w:vanish/>
          <w:sz w:val="20"/>
          <w:szCs w:val="20"/>
          <w:shd w:val="clear" w:color="auto" w:fill="FFFF99"/>
          <w:rtl/>
        </w:rPr>
        <w:t>ב</w:t>
      </w:r>
      <w:bookmarkEnd w:id="29"/>
    </w:p>
    <w:p w:rsidR="00AF2844" w:rsidRPr="002945DB" w:rsidRDefault="00F9451C" w:rsidP="00F9451C">
      <w:pPr>
        <w:pStyle w:val="medium2-header"/>
        <w:keepLines w:val="0"/>
        <w:spacing w:before="72"/>
        <w:ind w:left="0" w:right="1134"/>
        <w:rPr>
          <w:rFonts w:cs="FrankRuehl"/>
          <w:noProof/>
          <w:rtl/>
        </w:rPr>
      </w:pPr>
      <w:bookmarkStart w:id="30" w:name="med2"/>
      <w:bookmarkEnd w:id="30"/>
      <w:r w:rsidRPr="002945DB">
        <w:rPr>
          <w:rFonts w:cs="FrankRuehl"/>
          <w:noProof/>
          <w:rtl/>
          <w:lang w:eastAsia="en-US"/>
        </w:rPr>
        <w:pict>
          <v:shape id="_x0000_s1078" type="#_x0000_t202" style="position:absolute;left:0;text-align:left;margin-left:470.35pt;margin-top:7.1pt;width:1in;height:11.2pt;z-index:251635200" filled="f" stroked="f">
            <v:textbox style="mso-next-textbox:#_x0000_s1078" inset="1mm,0,1mm,0">
              <w:txbxContent>
                <w:p w:rsidR="00E04936" w:rsidRDefault="00E04936" w:rsidP="00F9451C">
                  <w:pPr>
                    <w:spacing w:line="160" w:lineRule="exact"/>
                    <w:jc w:val="left"/>
                    <w:rPr>
                      <w:rFonts w:cs="Miriam" w:hint="cs"/>
                      <w:noProof/>
                      <w:sz w:val="18"/>
                      <w:szCs w:val="18"/>
                      <w:rtl/>
                    </w:rPr>
                  </w:pPr>
                  <w:r>
                    <w:rPr>
                      <w:rFonts w:cs="Miriam" w:hint="cs"/>
                      <w:sz w:val="18"/>
                      <w:szCs w:val="18"/>
                      <w:rtl/>
                    </w:rPr>
                    <w:t>תק' תשע"ה-2015</w:t>
                  </w:r>
                </w:p>
              </w:txbxContent>
            </v:textbox>
          </v:shape>
        </w:pict>
      </w:r>
      <w:r w:rsidR="00AF2844" w:rsidRPr="002945DB">
        <w:rPr>
          <w:rFonts w:cs="FrankRuehl"/>
          <w:noProof/>
          <w:rtl/>
        </w:rPr>
        <w:t>פר</w:t>
      </w:r>
      <w:r w:rsidR="00AF2844" w:rsidRPr="002945DB">
        <w:rPr>
          <w:rFonts w:cs="FrankRuehl" w:hint="cs"/>
          <w:noProof/>
          <w:rtl/>
        </w:rPr>
        <w:t xml:space="preserve">ק </w:t>
      </w:r>
      <w:r w:rsidRPr="002945DB">
        <w:rPr>
          <w:rFonts w:cs="FrankRuehl" w:hint="cs"/>
          <w:noProof/>
          <w:rtl/>
        </w:rPr>
        <w:t xml:space="preserve">א'1 </w:t>
      </w:r>
      <w:r w:rsidRPr="002945DB">
        <w:rPr>
          <w:rFonts w:cs="FrankRuehl"/>
          <w:noProof/>
          <w:rtl/>
        </w:rPr>
        <w:t>–</w:t>
      </w:r>
      <w:r w:rsidRPr="002945DB">
        <w:rPr>
          <w:rFonts w:cs="FrankRuehl" w:hint="cs"/>
          <w:noProof/>
          <w:rtl/>
        </w:rPr>
        <w:t xml:space="preserve"> ביטוח סכום נוסף בבית משותף</w:t>
      </w:r>
    </w:p>
    <w:p w:rsidR="00AF2844" w:rsidRPr="00115A86" w:rsidRDefault="00AF2844" w:rsidP="00AF2844">
      <w:pPr>
        <w:pStyle w:val="P00"/>
        <w:spacing w:before="0"/>
        <w:ind w:left="0" w:right="1134"/>
        <w:rPr>
          <w:rStyle w:val="default"/>
          <w:rFonts w:cs="FrankRuehl" w:hint="cs"/>
          <w:vanish/>
          <w:color w:val="FF0000"/>
          <w:sz w:val="20"/>
          <w:szCs w:val="20"/>
          <w:shd w:val="clear" w:color="auto" w:fill="FFFF99"/>
          <w:rtl/>
        </w:rPr>
      </w:pPr>
      <w:bookmarkStart w:id="31" w:name="Rov103"/>
      <w:r w:rsidRPr="00115A86">
        <w:rPr>
          <w:rStyle w:val="default"/>
          <w:rFonts w:cs="FrankRuehl" w:hint="cs"/>
          <w:vanish/>
          <w:color w:val="FF0000"/>
          <w:sz w:val="20"/>
          <w:szCs w:val="20"/>
          <w:shd w:val="clear" w:color="auto" w:fill="FFFF99"/>
          <w:rtl/>
        </w:rPr>
        <w:t>מיום 27.7.2015</w:t>
      </w:r>
    </w:p>
    <w:p w:rsidR="00AF2844" w:rsidRPr="00115A86" w:rsidRDefault="00AF2844" w:rsidP="00AF2844">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AF2844" w:rsidRPr="00115A86" w:rsidRDefault="00AF2844" w:rsidP="00AF2844">
      <w:pPr>
        <w:pStyle w:val="P00"/>
        <w:spacing w:before="0"/>
        <w:ind w:left="0" w:right="1134"/>
        <w:rPr>
          <w:rStyle w:val="default"/>
          <w:rFonts w:cs="FrankRuehl" w:hint="cs"/>
          <w:vanish/>
          <w:sz w:val="20"/>
          <w:szCs w:val="20"/>
          <w:shd w:val="clear" w:color="auto" w:fill="FFFF99"/>
          <w:rtl/>
        </w:rPr>
      </w:pPr>
      <w:hyperlink r:id="rId25"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782</w:t>
      </w:r>
    </w:p>
    <w:p w:rsidR="00AF2844" w:rsidRPr="002945DB" w:rsidRDefault="00AF2844" w:rsidP="002945DB">
      <w:pPr>
        <w:pStyle w:val="P00"/>
        <w:spacing w:before="0"/>
        <w:ind w:left="0" w:right="1134"/>
        <w:rPr>
          <w:rStyle w:val="default"/>
          <w:rFonts w:cs="FrankRuehl" w:hint="cs"/>
          <w:sz w:val="2"/>
          <w:szCs w:val="2"/>
          <w:shd w:val="clear" w:color="auto" w:fill="FFFF99"/>
          <w:rtl/>
        </w:rPr>
      </w:pPr>
      <w:r w:rsidRPr="00115A86">
        <w:rPr>
          <w:rStyle w:val="default"/>
          <w:rFonts w:cs="FrankRuehl" w:hint="cs"/>
          <w:b/>
          <w:bCs/>
          <w:vanish/>
          <w:sz w:val="20"/>
          <w:szCs w:val="20"/>
          <w:shd w:val="clear" w:color="auto" w:fill="FFFF99"/>
          <w:rtl/>
        </w:rPr>
        <w:t>הוספת פרק א'1</w:t>
      </w:r>
      <w:bookmarkEnd w:id="31"/>
    </w:p>
    <w:p w:rsidR="00AF2844" w:rsidRPr="002945DB" w:rsidRDefault="00F9451C" w:rsidP="00F9451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2945DB">
        <w:rPr>
          <w:rStyle w:val="default"/>
          <w:rFonts w:cs="FrankRuehl" w:hint="cs"/>
          <w:rtl/>
        </w:rPr>
        <w:t>פרק זה יחול רק אם צוין במפרט.</w:t>
      </w:r>
    </w:p>
    <w:p w:rsidR="00AF2844" w:rsidRPr="002945DB" w:rsidRDefault="00AF2844" w:rsidP="00F9451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2945DB">
        <w:rPr>
          <w:rFonts w:cs="FrankRuehl"/>
          <w:sz w:val="26"/>
          <w:rtl/>
          <w:lang w:eastAsia="en-US"/>
        </w:rPr>
        <w:pict>
          <v:shape id="_x0000_s1074" type="#_x0000_t202" style="position:absolute;left:0;text-align:left;margin-left:470.35pt;margin-top:7.1pt;width:1in;height:11.2pt;z-index:251633152" filled="f" stroked="f">
            <v:textbox style="mso-next-textbox:#_x0000_s1074" inset="1mm,0,1mm,0">
              <w:txbxContent>
                <w:p w:rsidR="00E04936" w:rsidRDefault="00E04936" w:rsidP="00AF2844">
                  <w:pPr>
                    <w:spacing w:line="160" w:lineRule="exact"/>
                    <w:jc w:val="left"/>
                    <w:rPr>
                      <w:rFonts w:cs="Miriam" w:hint="cs"/>
                      <w:noProof/>
                      <w:sz w:val="18"/>
                      <w:szCs w:val="18"/>
                      <w:rtl/>
                    </w:rPr>
                  </w:pPr>
                  <w:r>
                    <w:rPr>
                      <w:rFonts w:cs="Miriam" w:hint="cs"/>
                      <w:sz w:val="18"/>
                      <w:szCs w:val="18"/>
                      <w:rtl/>
                    </w:rPr>
                    <w:t>תק' תשע"ה-2015</w:t>
                  </w:r>
                </w:p>
              </w:txbxContent>
            </v:textbox>
          </v:shape>
        </w:pict>
      </w:r>
      <w:r w:rsidR="00F9451C" w:rsidRPr="002945DB">
        <w:rPr>
          <w:rStyle w:val="default"/>
          <w:rFonts w:cs="FrankRuehl" w:hint="cs"/>
          <w:rtl/>
        </w:rPr>
        <w:t>3ג</w:t>
      </w:r>
      <w:r w:rsidRPr="002945DB">
        <w:rPr>
          <w:rStyle w:val="default"/>
          <w:rFonts w:cs="FrankRuehl"/>
          <w:rtl/>
        </w:rPr>
        <w:t>.</w:t>
      </w:r>
      <w:r w:rsidRPr="002945DB">
        <w:rPr>
          <w:rStyle w:val="default"/>
          <w:rFonts w:cs="FrankRuehl" w:hint="cs"/>
          <w:rtl/>
        </w:rPr>
        <w:tab/>
      </w:r>
      <w:r w:rsidR="00F9451C" w:rsidRPr="002945DB">
        <w:rPr>
          <w:rStyle w:val="default"/>
          <w:rFonts w:cs="FrankRuehl" w:hint="cs"/>
          <w:b/>
          <w:bCs/>
          <w:sz w:val="22"/>
          <w:szCs w:val="22"/>
          <w:rtl/>
        </w:rPr>
        <w:t>מקרה הביטוח</w:t>
      </w:r>
    </w:p>
    <w:p w:rsidR="00AF2844" w:rsidRPr="002945DB" w:rsidRDefault="00F9451C" w:rsidP="00AF284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2945DB">
        <w:rPr>
          <w:rStyle w:val="default"/>
          <w:rFonts w:cs="FrankRuehl" w:hint="cs"/>
          <w:rtl/>
        </w:rPr>
        <w:t>מקרה הביטוח הוא נזק שנגרם לדירה בבית משותף, אשר נמצאת בבעלות או בחכירה לדורות של המבוטח, כתוצאה מסיכון רעידת אדמה כאמור בסעיף 2ט, בשיעור שאינו קטן מ-70% מסכום ביטוח הדירה, כנקוב במפרט, ועל פי קביעת שמאי מקרקעין, כהגדרתו בחוק שמאי מקרקעין, התשס"א-2001, או מהנדס רשוי, כמשמעו בחוק המהנדסים והאדריכלים, לפי העניין, או אם בעקבות הנזק שנגרם כאמור ניתן צו הריסה לבית המשותף</w:t>
      </w:r>
      <w:r w:rsidR="00AF2844" w:rsidRPr="002945DB">
        <w:rPr>
          <w:rStyle w:val="default"/>
          <w:rFonts w:cs="FrankRuehl" w:hint="cs"/>
          <w:rtl/>
        </w:rPr>
        <w:t>.</w:t>
      </w:r>
    </w:p>
    <w:p w:rsidR="00AF2844" w:rsidRPr="00115A86" w:rsidRDefault="00AF2844" w:rsidP="00AF2844">
      <w:pPr>
        <w:pStyle w:val="P00"/>
        <w:spacing w:before="0"/>
        <w:ind w:left="0" w:right="1134"/>
        <w:rPr>
          <w:rStyle w:val="default"/>
          <w:rFonts w:cs="FrankRuehl" w:hint="cs"/>
          <w:vanish/>
          <w:color w:val="FF0000"/>
          <w:sz w:val="20"/>
          <w:szCs w:val="20"/>
          <w:shd w:val="clear" w:color="auto" w:fill="FFFF99"/>
          <w:rtl/>
        </w:rPr>
      </w:pPr>
      <w:bookmarkStart w:id="32" w:name="Rov104"/>
      <w:r w:rsidRPr="00115A86">
        <w:rPr>
          <w:rStyle w:val="default"/>
          <w:rFonts w:cs="FrankRuehl" w:hint="cs"/>
          <w:vanish/>
          <w:color w:val="FF0000"/>
          <w:sz w:val="20"/>
          <w:szCs w:val="20"/>
          <w:shd w:val="clear" w:color="auto" w:fill="FFFF99"/>
          <w:rtl/>
        </w:rPr>
        <w:t>מיום 27.7.2015</w:t>
      </w:r>
    </w:p>
    <w:p w:rsidR="00AF2844" w:rsidRPr="00115A86" w:rsidRDefault="00AF2844" w:rsidP="00AF2844">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AF2844" w:rsidRPr="00115A86" w:rsidRDefault="00AF2844" w:rsidP="00AF2844">
      <w:pPr>
        <w:pStyle w:val="P00"/>
        <w:spacing w:before="0"/>
        <w:ind w:left="0" w:right="1134"/>
        <w:rPr>
          <w:rStyle w:val="default"/>
          <w:rFonts w:cs="FrankRuehl" w:hint="cs"/>
          <w:vanish/>
          <w:sz w:val="20"/>
          <w:szCs w:val="20"/>
          <w:shd w:val="clear" w:color="auto" w:fill="FFFF99"/>
          <w:rtl/>
        </w:rPr>
      </w:pPr>
      <w:hyperlink r:id="rId26"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782</w:t>
      </w:r>
    </w:p>
    <w:p w:rsidR="00AF2844" w:rsidRPr="002945DB" w:rsidRDefault="00AF2844" w:rsidP="002945DB">
      <w:pPr>
        <w:pStyle w:val="P00"/>
        <w:spacing w:before="0"/>
        <w:ind w:left="0" w:right="1134"/>
        <w:rPr>
          <w:rStyle w:val="default"/>
          <w:rFonts w:cs="FrankRuehl" w:hint="cs"/>
          <w:sz w:val="2"/>
          <w:szCs w:val="2"/>
          <w:shd w:val="clear" w:color="auto" w:fill="FFFF99"/>
          <w:rtl/>
        </w:rPr>
      </w:pPr>
      <w:r w:rsidRPr="00115A86">
        <w:rPr>
          <w:rStyle w:val="default"/>
          <w:rFonts w:cs="FrankRuehl" w:hint="cs"/>
          <w:b/>
          <w:bCs/>
          <w:vanish/>
          <w:sz w:val="20"/>
          <w:szCs w:val="20"/>
          <w:shd w:val="clear" w:color="auto" w:fill="FFFF99"/>
          <w:rtl/>
        </w:rPr>
        <w:t>הוספת סעיף 3ג</w:t>
      </w:r>
      <w:bookmarkEnd w:id="32"/>
    </w:p>
    <w:p w:rsidR="00AF2844" w:rsidRPr="002945DB" w:rsidRDefault="00AF2844" w:rsidP="00F9011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2945DB">
        <w:rPr>
          <w:rFonts w:cs="FrankRuehl"/>
          <w:sz w:val="26"/>
          <w:rtl/>
          <w:lang w:eastAsia="en-US"/>
        </w:rPr>
        <w:pict>
          <v:shape id="_x0000_s1075" type="#_x0000_t202" style="position:absolute;left:0;text-align:left;margin-left:470.35pt;margin-top:7.1pt;width:1in;height:11.2pt;z-index:251634176" filled="f" stroked="f">
            <v:textbox style="mso-next-textbox:#_x0000_s1075" inset="1mm,0,1mm,0">
              <w:txbxContent>
                <w:p w:rsidR="00E04936" w:rsidRDefault="00E04936" w:rsidP="00AF2844">
                  <w:pPr>
                    <w:spacing w:line="160" w:lineRule="exact"/>
                    <w:jc w:val="left"/>
                    <w:rPr>
                      <w:rFonts w:cs="Miriam" w:hint="cs"/>
                      <w:noProof/>
                      <w:sz w:val="18"/>
                      <w:szCs w:val="18"/>
                      <w:rtl/>
                    </w:rPr>
                  </w:pPr>
                  <w:r>
                    <w:rPr>
                      <w:rFonts w:cs="Miriam" w:hint="cs"/>
                      <w:sz w:val="18"/>
                      <w:szCs w:val="18"/>
                      <w:rtl/>
                    </w:rPr>
                    <w:t>תק' תשע"ה-2015</w:t>
                  </w:r>
                </w:p>
              </w:txbxContent>
            </v:textbox>
          </v:shape>
        </w:pict>
      </w:r>
      <w:r w:rsidR="00F9011B" w:rsidRPr="002945DB">
        <w:rPr>
          <w:rStyle w:val="default"/>
          <w:rFonts w:cs="FrankRuehl" w:hint="cs"/>
          <w:rtl/>
        </w:rPr>
        <w:t>3ד</w:t>
      </w:r>
      <w:r w:rsidRPr="002945DB">
        <w:rPr>
          <w:rStyle w:val="default"/>
          <w:rFonts w:cs="FrankRuehl"/>
          <w:rtl/>
        </w:rPr>
        <w:t>.</w:t>
      </w:r>
      <w:r w:rsidRPr="002945DB">
        <w:rPr>
          <w:rStyle w:val="default"/>
          <w:rFonts w:cs="FrankRuehl" w:hint="cs"/>
          <w:rtl/>
        </w:rPr>
        <w:tab/>
      </w:r>
      <w:r w:rsidR="00F9011B" w:rsidRPr="002945DB">
        <w:rPr>
          <w:rStyle w:val="default"/>
          <w:rFonts w:cs="FrankRuehl" w:hint="cs"/>
          <w:b/>
          <w:bCs/>
          <w:sz w:val="22"/>
          <w:szCs w:val="22"/>
          <w:rtl/>
        </w:rPr>
        <w:t>חישוב הפיצוי</w:t>
      </w:r>
    </w:p>
    <w:p w:rsidR="00AF2844" w:rsidRPr="002945DB" w:rsidRDefault="00F9011B" w:rsidP="00F9011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2945DB">
        <w:rPr>
          <w:rStyle w:val="default"/>
          <w:rFonts w:cs="FrankRuehl" w:hint="cs"/>
          <w:rtl/>
        </w:rPr>
        <w:t>(א)</w:t>
      </w:r>
      <w:r w:rsidRPr="002945DB">
        <w:rPr>
          <w:rStyle w:val="default"/>
          <w:rFonts w:cs="FrankRuehl" w:hint="cs"/>
          <w:rtl/>
        </w:rPr>
        <w:tab/>
        <w:t>לאחר קרות מקרה ביטוח, תגמולי הביטוח שיגיעו למבוטח על פי פרק זה יחושבו וישולמו לפי סכום הביטוח הנוסף שצוין במפרט, והכול בכפוף לאמור בסעיף 11</w:t>
      </w:r>
      <w:r w:rsidR="00AF2844" w:rsidRPr="002945DB">
        <w:rPr>
          <w:rStyle w:val="default"/>
          <w:rFonts w:cs="FrankRuehl" w:hint="cs"/>
          <w:rtl/>
        </w:rPr>
        <w:t>.</w:t>
      </w:r>
    </w:p>
    <w:p w:rsidR="00F9011B" w:rsidRPr="002945DB" w:rsidRDefault="00F9011B" w:rsidP="00F9011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2945DB">
        <w:rPr>
          <w:rStyle w:val="default"/>
          <w:rFonts w:cs="FrankRuehl" w:hint="cs"/>
          <w:rtl/>
        </w:rPr>
        <w:t>(ב)</w:t>
      </w:r>
      <w:r w:rsidRPr="002945DB">
        <w:rPr>
          <w:rStyle w:val="default"/>
          <w:rFonts w:cs="FrankRuehl" w:hint="cs"/>
          <w:rtl/>
        </w:rPr>
        <w:tab/>
        <w:t>סכום הביטוח הנוסף יהיה בשיעור של 100% לפחות מסכום ביטוח הדירה הנקוב במפרט הפוליסה.</w:t>
      </w:r>
    </w:p>
    <w:p w:rsidR="00AF2844" w:rsidRPr="00115A86" w:rsidRDefault="00AF2844" w:rsidP="00AF2844">
      <w:pPr>
        <w:pStyle w:val="P00"/>
        <w:spacing w:before="0"/>
        <w:ind w:left="0" w:right="1134"/>
        <w:rPr>
          <w:rStyle w:val="default"/>
          <w:rFonts w:cs="FrankRuehl" w:hint="cs"/>
          <w:vanish/>
          <w:color w:val="FF0000"/>
          <w:sz w:val="20"/>
          <w:szCs w:val="20"/>
          <w:shd w:val="clear" w:color="auto" w:fill="FFFF99"/>
          <w:rtl/>
        </w:rPr>
      </w:pPr>
      <w:bookmarkStart w:id="33" w:name="Rov105"/>
      <w:r w:rsidRPr="00115A86">
        <w:rPr>
          <w:rStyle w:val="default"/>
          <w:rFonts w:cs="FrankRuehl" w:hint="cs"/>
          <w:vanish/>
          <w:color w:val="FF0000"/>
          <w:sz w:val="20"/>
          <w:szCs w:val="20"/>
          <w:shd w:val="clear" w:color="auto" w:fill="FFFF99"/>
          <w:rtl/>
        </w:rPr>
        <w:t>מיום 27.7.2015</w:t>
      </w:r>
    </w:p>
    <w:p w:rsidR="00AF2844" w:rsidRPr="00115A86" w:rsidRDefault="00AF2844" w:rsidP="00AF2844">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AF2844" w:rsidRPr="00115A86" w:rsidRDefault="00AF2844" w:rsidP="00AF2844">
      <w:pPr>
        <w:pStyle w:val="P00"/>
        <w:spacing w:before="0"/>
        <w:ind w:left="0" w:right="1134"/>
        <w:rPr>
          <w:rStyle w:val="default"/>
          <w:rFonts w:cs="FrankRuehl" w:hint="cs"/>
          <w:vanish/>
          <w:sz w:val="20"/>
          <w:szCs w:val="20"/>
          <w:shd w:val="clear" w:color="auto" w:fill="FFFF99"/>
          <w:rtl/>
        </w:rPr>
      </w:pPr>
      <w:hyperlink r:id="rId27"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783</w:t>
      </w:r>
    </w:p>
    <w:p w:rsidR="00AF2844" w:rsidRPr="002945DB" w:rsidRDefault="00AF2844" w:rsidP="002945DB">
      <w:pPr>
        <w:pStyle w:val="P00"/>
        <w:spacing w:before="0"/>
        <w:ind w:left="0" w:right="1134"/>
        <w:rPr>
          <w:rStyle w:val="default"/>
          <w:rFonts w:cs="FrankRuehl" w:hint="cs"/>
          <w:sz w:val="2"/>
          <w:szCs w:val="2"/>
          <w:shd w:val="clear" w:color="auto" w:fill="FFFF99"/>
          <w:rtl/>
        </w:rPr>
      </w:pPr>
      <w:r w:rsidRPr="00115A86">
        <w:rPr>
          <w:rStyle w:val="default"/>
          <w:rFonts w:cs="FrankRuehl" w:hint="cs"/>
          <w:b/>
          <w:bCs/>
          <w:vanish/>
          <w:sz w:val="20"/>
          <w:szCs w:val="20"/>
          <w:shd w:val="clear" w:color="auto" w:fill="FFFF99"/>
          <w:rtl/>
        </w:rPr>
        <w:t>הוספת סעיף 3ד</w:t>
      </w:r>
      <w:bookmarkEnd w:id="33"/>
    </w:p>
    <w:p w:rsidR="00F9011B" w:rsidRPr="002945DB" w:rsidRDefault="00F9011B" w:rsidP="00F9011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2945DB">
        <w:rPr>
          <w:rFonts w:cs="FrankRuehl"/>
          <w:sz w:val="26"/>
          <w:rtl/>
          <w:lang w:eastAsia="en-US"/>
        </w:rPr>
        <w:pict>
          <v:shape id="_x0000_s1079" type="#_x0000_t202" style="position:absolute;left:0;text-align:left;margin-left:470.35pt;margin-top:7.1pt;width:1in;height:11.2pt;z-index:251636224" filled="f" stroked="f">
            <v:textbox style="mso-next-textbox:#_x0000_s1079" inset="1mm,0,1mm,0">
              <w:txbxContent>
                <w:p w:rsidR="00E04936" w:rsidRDefault="00E04936" w:rsidP="00F9011B">
                  <w:pPr>
                    <w:spacing w:line="160" w:lineRule="exact"/>
                    <w:jc w:val="left"/>
                    <w:rPr>
                      <w:rFonts w:cs="Miriam" w:hint="cs"/>
                      <w:noProof/>
                      <w:sz w:val="18"/>
                      <w:szCs w:val="18"/>
                      <w:rtl/>
                    </w:rPr>
                  </w:pPr>
                  <w:r>
                    <w:rPr>
                      <w:rFonts w:cs="Miriam" w:hint="cs"/>
                      <w:sz w:val="18"/>
                      <w:szCs w:val="18"/>
                      <w:rtl/>
                    </w:rPr>
                    <w:t>תק' תשע"ה-2015</w:t>
                  </w:r>
                </w:p>
              </w:txbxContent>
            </v:textbox>
          </v:shape>
        </w:pict>
      </w:r>
      <w:r w:rsidRPr="002945DB">
        <w:rPr>
          <w:rStyle w:val="default"/>
          <w:rFonts w:cs="FrankRuehl" w:hint="cs"/>
          <w:rtl/>
        </w:rPr>
        <w:t>3ה</w:t>
      </w:r>
      <w:r w:rsidRPr="002945DB">
        <w:rPr>
          <w:rStyle w:val="default"/>
          <w:rFonts w:cs="FrankRuehl"/>
          <w:rtl/>
        </w:rPr>
        <w:t>.</w:t>
      </w:r>
      <w:r w:rsidRPr="002945DB">
        <w:rPr>
          <w:rStyle w:val="default"/>
          <w:rFonts w:cs="FrankRuehl" w:hint="cs"/>
          <w:rtl/>
        </w:rPr>
        <w:tab/>
      </w:r>
      <w:r w:rsidRPr="002945DB">
        <w:rPr>
          <w:rStyle w:val="default"/>
          <w:rFonts w:cs="FrankRuehl" w:hint="cs"/>
          <w:b/>
          <w:bCs/>
          <w:sz w:val="22"/>
          <w:szCs w:val="22"/>
          <w:rtl/>
        </w:rPr>
        <w:t>אי-תחולת ביטוח חסר</w:t>
      </w:r>
    </w:p>
    <w:p w:rsidR="00F9011B" w:rsidRPr="002945DB" w:rsidRDefault="00F9011B" w:rsidP="00F9011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2945DB">
        <w:rPr>
          <w:rStyle w:val="default"/>
          <w:rFonts w:cs="FrankRuehl" w:hint="cs"/>
          <w:rtl/>
        </w:rPr>
        <w:t>סעיף 60 לחוק חוזה הביטוח לא יחול על פרק זה.</w:t>
      </w:r>
    </w:p>
    <w:p w:rsidR="00F9011B" w:rsidRPr="00115A86" w:rsidRDefault="00F9011B" w:rsidP="00F9011B">
      <w:pPr>
        <w:pStyle w:val="P00"/>
        <w:spacing w:before="0"/>
        <w:ind w:left="0" w:right="1134"/>
        <w:rPr>
          <w:rStyle w:val="default"/>
          <w:rFonts w:cs="FrankRuehl" w:hint="cs"/>
          <w:vanish/>
          <w:color w:val="FF0000"/>
          <w:sz w:val="20"/>
          <w:szCs w:val="20"/>
          <w:shd w:val="clear" w:color="auto" w:fill="FFFF99"/>
          <w:rtl/>
        </w:rPr>
      </w:pPr>
      <w:bookmarkStart w:id="34" w:name="Rov106"/>
      <w:r w:rsidRPr="00115A86">
        <w:rPr>
          <w:rStyle w:val="default"/>
          <w:rFonts w:cs="FrankRuehl" w:hint="cs"/>
          <w:vanish/>
          <w:color w:val="FF0000"/>
          <w:sz w:val="20"/>
          <w:szCs w:val="20"/>
          <w:shd w:val="clear" w:color="auto" w:fill="FFFF99"/>
          <w:rtl/>
        </w:rPr>
        <w:t>מיום 27.7.2015</w:t>
      </w:r>
    </w:p>
    <w:p w:rsidR="00F9011B" w:rsidRPr="00115A86" w:rsidRDefault="00F9011B" w:rsidP="00F9011B">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F9011B" w:rsidRPr="00115A86" w:rsidRDefault="00F9011B" w:rsidP="00F9011B">
      <w:pPr>
        <w:pStyle w:val="P00"/>
        <w:spacing w:before="0"/>
        <w:ind w:left="0" w:right="1134"/>
        <w:rPr>
          <w:rStyle w:val="default"/>
          <w:rFonts w:cs="FrankRuehl" w:hint="cs"/>
          <w:vanish/>
          <w:sz w:val="20"/>
          <w:szCs w:val="20"/>
          <w:shd w:val="clear" w:color="auto" w:fill="FFFF99"/>
          <w:rtl/>
        </w:rPr>
      </w:pPr>
      <w:hyperlink r:id="rId28"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783</w:t>
      </w:r>
    </w:p>
    <w:p w:rsidR="00F9011B" w:rsidRPr="002945DB" w:rsidRDefault="00F9011B" w:rsidP="002945DB">
      <w:pPr>
        <w:pStyle w:val="P00"/>
        <w:spacing w:before="0"/>
        <w:ind w:left="0" w:right="1134"/>
        <w:rPr>
          <w:rStyle w:val="default"/>
          <w:rFonts w:cs="FrankRuehl" w:hint="cs"/>
          <w:b/>
          <w:bCs/>
          <w:sz w:val="2"/>
          <w:szCs w:val="2"/>
          <w:shd w:val="clear" w:color="auto" w:fill="FFFF99"/>
          <w:rtl/>
        </w:rPr>
      </w:pPr>
      <w:r w:rsidRPr="00115A86">
        <w:rPr>
          <w:rStyle w:val="default"/>
          <w:rFonts w:cs="FrankRuehl" w:hint="cs"/>
          <w:b/>
          <w:bCs/>
          <w:vanish/>
          <w:sz w:val="20"/>
          <w:szCs w:val="20"/>
          <w:shd w:val="clear" w:color="auto" w:fill="FFFF99"/>
          <w:rtl/>
        </w:rPr>
        <w:t>הוספת סעיף 3ה</w:t>
      </w:r>
      <w:bookmarkEnd w:id="34"/>
    </w:p>
    <w:p w:rsidR="00613236" w:rsidRDefault="00613236" w:rsidP="0026541F">
      <w:pPr>
        <w:pStyle w:val="medium2-header"/>
        <w:keepLines w:val="0"/>
        <w:spacing w:before="72"/>
        <w:ind w:left="0" w:right="1134"/>
        <w:rPr>
          <w:rFonts w:cs="FrankRuehl"/>
          <w:noProof/>
          <w:rtl/>
        </w:rPr>
      </w:pPr>
      <w:bookmarkStart w:id="35" w:name="med3"/>
      <w:bookmarkEnd w:id="35"/>
      <w:r>
        <w:rPr>
          <w:rFonts w:cs="FrankRuehl"/>
          <w:noProof/>
          <w:rtl/>
        </w:rPr>
        <w:t>פר</w:t>
      </w:r>
      <w:r>
        <w:rPr>
          <w:rFonts w:cs="FrankRuehl" w:hint="cs"/>
          <w:noProof/>
          <w:rtl/>
        </w:rPr>
        <w:t xml:space="preserve">ק ב' </w:t>
      </w:r>
      <w:r w:rsidR="0026541F">
        <w:rPr>
          <w:rFonts w:cs="FrankRuehl"/>
          <w:noProof/>
          <w:rtl/>
        </w:rPr>
        <w:t>–</w:t>
      </w:r>
      <w:r w:rsidR="0026541F">
        <w:rPr>
          <w:rFonts w:cs="FrankRuehl" w:hint="cs"/>
          <w:noProof/>
          <w:rtl/>
        </w:rPr>
        <w:t xml:space="preserve"> </w:t>
      </w:r>
      <w:r>
        <w:rPr>
          <w:rFonts w:cs="FrankRuehl" w:hint="cs"/>
          <w:noProof/>
          <w:rtl/>
        </w:rPr>
        <w:t>ביטוח התכולה</w:t>
      </w:r>
    </w:p>
    <w:p w:rsidR="00613236" w:rsidRDefault="00014839"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Fonts w:cs="FrankRuehl"/>
          <w:sz w:val="26"/>
          <w:rtl/>
          <w:lang w:eastAsia="en-US"/>
        </w:rPr>
        <w:pict>
          <v:shape id="_x0000_s1082" type="#_x0000_t202" style="position:absolute;left:0;text-align:left;margin-left:470.25pt;margin-top:7.1pt;width:1in;height:11.2pt;z-index:251637248" filled="f" stroked="f">
            <v:textbox inset="1mm,0,1mm,0">
              <w:txbxContent>
                <w:p w:rsidR="00E04936" w:rsidRDefault="00E04936" w:rsidP="00014839">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rtl/>
        </w:rPr>
        <w:t>4.</w:t>
      </w:r>
      <w:r w:rsidR="007A2C09">
        <w:rPr>
          <w:rStyle w:val="default"/>
          <w:rFonts w:cs="FrankRuehl" w:hint="cs"/>
          <w:rtl/>
        </w:rPr>
        <w:tab/>
      </w:r>
      <w:r w:rsidR="00613236" w:rsidRPr="0026541F">
        <w:rPr>
          <w:rStyle w:val="default"/>
          <w:rFonts w:cs="FrankRuehl"/>
          <w:b/>
          <w:bCs/>
          <w:sz w:val="22"/>
          <w:szCs w:val="22"/>
          <w:rtl/>
        </w:rPr>
        <w:t>ה</w:t>
      </w:r>
      <w:r w:rsidR="00613236" w:rsidRPr="0026541F">
        <w:rPr>
          <w:rStyle w:val="default"/>
          <w:rFonts w:cs="FrankRuehl" w:hint="cs"/>
          <w:b/>
          <w:bCs/>
          <w:sz w:val="22"/>
          <w:szCs w:val="22"/>
          <w:rtl/>
        </w:rPr>
        <w:t>תכולה</w:t>
      </w:r>
    </w:p>
    <w:p w:rsidR="00613236" w:rsidRDefault="00613236" w:rsidP="002945D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ל</w:t>
      </w:r>
      <w:r>
        <w:rPr>
          <w:rStyle w:val="default"/>
          <w:rFonts w:cs="FrankRuehl"/>
          <w:rtl/>
        </w:rPr>
        <w:t>ע</w:t>
      </w:r>
      <w:r>
        <w:rPr>
          <w:rStyle w:val="default"/>
          <w:rFonts w:cs="FrankRuehl" w:hint="cs"/>
          <w:rtl/>
        </w:rPr>
        <w:t>נין פ</w:t>
      </w:r>
      <w:r>
        <w:rPr>
          <w:rStyle w:val="default"/>
          <w:rFonts w:cs="FrankRuehl"/>
          <w:rtl/>
        </w:rPr>
        <w:t>ו</w:t>
      </w:r>
      <w:r>
        <w:rPr>
          <w:rStyle w:val="default"/>
          <w:rFonts w:cs="FrankRuehl" w:hint="cs"/>
          <w:rtl/>
        </w:rPr>
        <w:t xml:space="preserve">ליסה זו "תכולה" משמעה </w:t>
      </w:r>
      <w:r w:rsidR="00F9011B">
        <w:rPr>
          <w:rStyle w:val="default"/>
          <w:rFonts w:cs="FrankRuehl"/>
          <w:rtl/>
        </w:rPr>
        <w:t>–</w:t>
      </w:r>
      <w:r>
        <w:rPr>
          <w:rStyle w:val="default"/>
          <w:rFonts w:cs="FrankRuehl"/>
          <w:rtl/>
        </w:rPr>
        <w:t xml:space="preserve"> </w:t>
      </w:r>
      <w:r>
        <w:rPr>
          <w:rStyle w:val="default"/>
          <w:rFonts w:cs="FrankRuehl" w:hint="cs"/>
          <w:rtl/>
        </w:rPr>
        <w:t>כל דבר וחפץ הנמצאים בדירה, והינם בבעלותם, בחזקתם או באחריותם של המבוטח או בני משפחתו ולמעט:</w:t>
      </w:r>
    </w:p>
    <w:p w:rsidR="00F9011B" w:rsidRPr="00115A86" w:rsidRDefault="00F9011B" w:rsidP="00F9011B">
      <w:pPr>
        <w:pStyle w:val="P00"/>
        <w:spacing w:before="0"/>
        <w:ind w:left="0" w:right="1134"/>
        <w:rPr>
          <w:rStyle w:val="default"/>
          <w:rFonts w:cs="FrankRuehl" w:hint="cs"/>
          <w:vanish/>
          <w:color w:val="FF0000"/>
          <w:sz w:val="20"/>
          <w:szCs w:val="20"/>
          <w:shd w:val="clear" w:color="auto" w:fill="FFFF99"/>
          <w:rtl/>
        </w:rPr>
      </w:pPr>
      <w:bookmarkStart w:id="36" w:name="Rov38"/>
      <w:r w:rsidRPr="00115A86">
        <w:rPr>
          <w:rStyle w:val="default"/>
          <w:rFonts w:cs="FrankRuehl" w:hint="cs"/>
          <w:vanish/>
          <w:color w:val="FF0000"/>
          <w:sz w:val="20"/>
          <w:szCs w:val="20"/>
          <w:shd w:val="clear" w:color="auto" w:fill="FFFF99"/>
          <w:rtl/>
        </w:rPr>
        <w:t>מיום 27.7.2015</w:t>
      </w:r>
    </w:p>
    <w:p w:rsidR="00F9011B" w:rsidRPr="00115A86" w:rsidRDefault="00F9011B" w:rsidP="00F9011B">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F9011B" w:rsidRPr="00115A86" w:rsidRDefault="00F9011B" w:rsidP="00F9011B">
      <w:pPr>
        <w:pStyle w:val="P00"/>
        <w:spacing w:before="0"/>
        <w:ind w:left="0" w:right="1134"/>
        <w:rPr>
          <w:rStyle w:val="default"/>
          <w:rFonts w:cs="FrankRuehl" w:hint="cs"/>
          <w:vanish/>
          <w:sz w:val="20"/>
          <w:szCs w:val="20"/>
          <w:shd w:val="clear" w:color="auto" w:fill="FFFF99"/>
          <w:rtl/>
        </w:rPr>
      </w:pPr>
      <w:hyperlink r:id="rId29"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783</w:t>
      </w:r>
    </w:p>
    <w:p w:rsidR="00F9011B" w:rsidRPr="00115A86" w:rsidRDefault="00F9011B" w:rsidP="00F9011B">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Style w:val="default"/>
          <w:rFonts w:cs="FrankRuehl"/>
          <w:vanish/>
          <w:sz w:val="22"/>
          <w:szCs w:val="22"/>
          <w:shd w:val="clear" w:color="auto" w:fill="FFFF99"/>
          <w:rtl/>
        </w:rPr>
      </w:pPr>
      <w:r w:rsidRPr="00115A86">
        <w:rPr>
          <w:rStyle w:val="default"/>
          <w:rFonts w:cs="FrankRuehl"/>
          <w:vanish/>
          <w:sz w:val="22"/>
          <w:szCs w:val="22"/>
          <w:shd w:val="clear" w:color="auto" w:fill="FFFF99"/>
          <w:rtl/>
        </w:rPr>
        <w:t>4.</w:t>
      </w:r>
      <w:r w:rsidRPr="00115A86">
        <w:rPr>
          <w:rStyle w:val="default"/>
          <w:rFonts w:cs="FrankRuehl" w:hint="cs"/>
          <w:vanish/>
          <w:sz w:val="22"/>
          <w:szCs w:val="22"/>
          <w:shd w:val="clear" w:color="auto" w:fill="FFFF99"/>
          <w:rtl/>
        </w:rPr>
        <w:tab/>
      </w:r>
      <w:r w:rsidRPr="00115A86">
        <w:rPr>
          <w:rStyle w:val="default"/>
          <w:rFonts w:cs="FrankRuehl"/>
          <w:vanish/>
          <w:sz w:val="22"/>
          <w:szCs w:val="22"/>
          <w:shd w:val="clear" w:color="auto" w:fill="FFFF99"/>
          <w:rtl/>
        </w:rPr>
        <w:t>ה</w:t>
      </w:r>
      <w:r w:rsidRPr="00115A86">
        <w:rPr>
          <w:rStyle w:val="default"/>
          <w:rFonts w:cs="FrankRuehl" w:hint="cs"/>
          <w:vanish/>
          <w:sz w:val="22"/>
          <w:szCs w:val="22"/>
          <w:shd w:val="clear" w:color="auto" w:fill="FFFF99"/>
          <w:rtl/>
        </w:rPr>
        <w:t>תכולה</w:t>
      </w:r>
    </w:p>
    <w:p w:rsidR="00F9011B" w:rsidRPr="00014839" w:rsidRDefault="00F9011B" w:rsidP="0001483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rtl/>
        </w:rPr>
      </w:pPr>
      <w:r w:rsidRPr="00115A86">
        <w:rPr>
          <w:rStyle w:val="default"/>
          <w:rFonts w:cs="FrankRuehl" w:hint="cs"/>
          <w:vanish/>
          <w:sz w:val="22"/>
          <w:szCs w:val="22"/>
          <w:shd w:val="clear" w:color="auto" w:fill="FFFF99"/>
          <w:rtl/>
        </w:rPr>
        <w:t>ל</w:t>
      </w:r>
      <w:r w:rsidRPr="00115A86">
        <w:rPr>
          <w:rStyle w:val="default"/>
          <w:rFonts w:cs="FrankRuehl"/>
          <w:vanish/>
          <w:sz w:val="22"/>
          <w:szCs w:val="22"/>
          <w:shd w:val="clear" w:color="auto" w:fill="FFFF99"/>
          <w:rtl/>
        </w:rPr>
        <w:t>ע</w:t>
      </w:r>
      <w:r w:rsidRPr="00115A86">
        <w:rPr>
          <w:rStyle w:val="default"/>
          <w:rFonts w:cs="FrankRuehl" w:hint="cs"/>
          <w:vanish/>
          <w:sz w:val="22"/>
          <w:szCs w:val="22"/>
          <w:shd w:val="clear" w:color="auto" w:fill="FFFF99"/>
          <w:rtl/>
        </w:rPr>
        <w:t>נין פ</w:t>
      </w:r>
      <w:r w:rsidRPr="00115A86">
        <w:rPr>
          <w:rStyle w:val="default"/>
          <w:rFonts w:cs="FrankRuehl"/>
          <w:vanish/>
          <w:sz w:val="22"/>
          <w:szCs w:val="22"/>
          <w:shd w:val="clear" w:color="auto" w:fill="FFFF99"/>
          <w:rtl/>
        </w:rPr>
        <w:t>ו</w:t>
      </w:r>
      <w:r w:rsidRPr="00115A86">
        <w:rPr>
          <w:rStyle w:val="default"/>
          <w:rFonts w:cs="FrankRuehl" w:hint="cs"/>
          <w:vanish/>
          <w:sz w:val="22"/>
          <w:szCs w:val="22"/>
          <w:shd w:val="clear" w:color="auto" w:fill="FFFF99"/>
          <w:rtl/>
        </w:rPr>
        <w:t xml:space="preserve">ליסה זו "תכולה" משמעה </w:t>
      </w:r>
      <w:r w:rsidRPr="00115A86">
        <w:rPr>
          <w:rStyle w:val="default"/>
          <w:rFonts w:cs="FrankRuehl"/>
          <w:vanish/>
          <w:sz w:val="22"/>
          <w:szCs w:val="22"/>
          <w:shd w:val="clear" w:color="auto" w:fill="FFFF99"/>
          <w:rtl/>
        </w:rPr>
        <w:t xml:space="preserve">– </w:t>
      </w:r>
      <w:r w:rsidRPr="00115A86">
        <w:rPr>
          <w:rStyle w:val="default"/>
          <w:rFonts w:cs="FrankRuehl" w:hint="cs"/>
          <w:vanish/>
          <w:sz w:val="22"/>
          <w:szCs w:val="22"/>
          <w:shd w:val="clear" w:color="auto" w:fill="FFFF99"/>
          <w:rtl/>
        </w:rPr>
        <w:t xml:space="preserve">כל דבר וחפץ הנמצאים בדירה, </w:t>
      </w:r>
      <w:r w:rsidRPr="00115A86">
        <w:rPr>
          <w:rStyle w:val="default"/>
          <w:rFonts w:cs="FrankRuehl" w:hint="cs"/>
          <w:strike/>
          <w:vanish/>
          <w:sz w:val="22"/>
          <w:szCs w:val="22"/>
          <w:shd w:val="clear" w:color="auto" w:fill="FFFF99"/>
          <w:rtl/>
        </w:rPr>
        <w:t>למעט הנמצאים בגינה, בחדר מדרגות, על גדרות או על דרכים מרוצפות שהינם חלק מהדירה,</w:t>
      </w:r>
      <w:r w:rsidRPr="00115A86">
        <w:rPr>
          <w:rStyle w:val="default"/>
          <w:rFonts w:cs="FrankRuehl" w:hint="cs"/>
          <w:vanish/>
          <w:sz w:val="22"/>
          <w:szCs w:val="22"/>
          <w:shd w:val="clear" w:color="auto" w:fill="FFFF99"/>
          <w:rtl/>
        </w:rPr>
        <w:t xml:space="preserve"> והינם בבעלותם, בחזקתם או באחריותם של המבוטח או בני משפחתו ולמעט:</w:t>
      </w:r>
      <w:bookmarkEnd w:id="36"/>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א</w:t>
      </w:r>
      <w:r>
        <w:rPr>
          <w:rStyle w:val="default"/>
          <w:rFonts w:cs="FrankRuehl"/>
          <w:rtl/>
        </w:rPr>
        <w:t>.</w:t>
      </w:r>
      <w:r w:rsidR="0026541F">
        <w:rPr>
          <w:rStyle w:val="default"/>
          <w:rFonts w:cs="FrankRuehl" w:hint="cs"/>
          <w:rtl/>
        </w:rPr>
        <w:tab/>
      </w:r>
      <w:r>
        <w:rPr>
          <w:rStyle w:val="default"/>
          <w:rFonts w:cs="FrankRuehl" w:hint="cs"/>
          <w:rtl/>
        </w:rPr>
        <w:t>כלי רכב מ</w:t>
      </w:r>
      <w:r>
        <w:rPr>
          <w:rStyle w:val="default"/>
          <w:rFonts w:cs="FrankRuehl"/>
          <w:rtl/>
        </w:rPr>
        <w:t>נו</w:t>
      </w:r>
      <w:r>
        <w:rPr>
          <w:rStyle w:val="default"/>
          <w:rFonts w:cs="FrankRuehl" w:hint="cs"/>
          <w:rtl/>
        </w:rPr>
        <w:t>עיים, קאראוונים, נגררים, כלי שיט וכלי טיס;</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ב</w:t>
      </w:r>
      <w:r>
        <w:rPr>
          <w:rStyle w:val="default"/>
          <w:rFonts w:cs="FrankRuehl"/>
          <w:rtl/>
        </w:rPr>
        <w:t>.</w:t>
      </w:r>
      <w:r w:rsidR="0026541F">
        <w:rPr>
          <w:rStyle w:val="default"/>
          <w:rFonts w:cs="FrankRuehl" w:hint="cs"/>
          <w:rtl/>
        </w:rPr>
        <w:tab/>
      </w:r>
      <w:r>
        <w:rPr>
          <w:rStyle w:val="default"/>
          <w:rFonts w:cs="FrankRuehl" w:hint="cs"/>
          <w:rtl/>
        </w:rPr>
        <w:t>בעלי חיים;</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ג</w:t>
      </w:r>
      <w:r>
        <w:rPr>
          <w:rStyle w:val="default"/>
          <w:rFonts w:cs="FrankRuehl"/>
          <w:rtl/>
        </w:rPr>
        <w:t>.</w:t>
      </w:r>
      <w:r w:rsidR="0026541F">
        <w:rPr>
          <w:rStyle w:val="default"/>
          <w:rFonts w:cs="FrankRuehl" w:hint="cs"/>
          <w:rtl/>
        </w:rPr>
        <w:tab/>
      </w:r>
      <w:r>
        <w:rPr>
          <w:rStyle w:val="default"/>
          <w:rFonts w:cs="FrankRuehl" w:hint="cs"/>
          <w:rtl/>
        </w:rPr>
        <w:t>ניירות ערך, איגרות חוב, תעודות מניה, תעודות מילווה;</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ד</w:t>
      </w:r>
      <w:r>
        <w:rPr>
          <w:rStyle w:val="default"/>
          <w:rFonts w:cs="FrankRuehl"/>
          <w:rtl/>
        </w:rPr>
        <w:t>.</w:t>
      </w:r>
      <w:r w:rsidR="0026541F">
        <w:rPr>
          <w:rStyle w:val="default"/>
          <w:rFonts w:cs="FrankRuehl" w:hint="cs"/>
          <w:rtl/>
        </w:rPr>
        <w:tab/>
      </w:r>
      <w:r>
        <w:rPr>
          <w:rStyle w:val="default"/>
          <w:rFonts w:cs="FrankRuehl" w:hint="cs"/>
          <w:rtl/>
        </w:rPr>
        <w:t>חוזים, מסמכי התחייבות, שטרי מכר, תעודות ומסמכים למיניהם;</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ה</w:t>
      </w:r>
      <w:r>
        <w:rPr>
          <w:rStyle w:val="default"/>
          <w:rFonts w:cs="FrankRuehl"/>
          <w:rtl/>
        </w:rPr>
        <w:t>.</w:t>
      </w:r>
      <w:r w:rsidR="0026541F">
        <w:rPr>
          <w:rStyle w:val="default"/>
          <w:rFonts w:cs="FrankRuehl" w:hint="cs"/>
          <w:rtl/>
        </w:rPr>
        <w:tab/>
      </w:r>
      <w:r>
        <w:rPr>
          <w:rStyle w:val="default"/>
          <w:rFonts w:cs="FrankRuehl" w:hint="cs"/>
          <w:rtl/>
        </w:rPr>
        <w:t>זהב, כסף או מתכת יקרה, כשהם במצב גלמי, יהלומים ואבנים יקרות שאינם חלק מתכשיט;</w:t>
      </w:r>
    </w:p>
    <w:p w:rsidR="00613236" w:rsidRDefault="00014839" w:rsidP="002945D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hint="cs"/>
          <w:sz w:val="26"/>
          <w:rtl/>
          <w:lang w:eastAsia="en-US"/>
        </w:rPr>
        <w:pict>
          <v:shape id="_x0000_s1085" type="#_x0000_t202" style="position:absolute;left:0;text-align:left;margin-left:470.35pt;margin-top:7.1pt;width:1in;height:11.2pt;z-index:251638272" filled="f" stroked="f">
            <v:textbox inset="1mm,0,1mm,0">
              <w:txbxContent>
                <w:p w:rsidR="00E04936" w:rsidRDefault="00E04936" w:rsidP="00014839">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ו</w:t>
      </w:r>
      <w:r w:rsidR="00613236">
        <w:rPr>
          <w:rStyle w:val="default"/>
          <w:rFonts w:cs="FrankRuehl"/>
          <w:rtl/>
        </w:rPr>
        <w:t>.</w:t>
      </w:r>
      <w:r w:rsidR="0026541F">
        <w:rPr>
          <w:rStyle w:val="default"/>
          <w:rFonts w:cs="FrankRuehl" w:hint="cs"/>
          <w:rtl/>
        </w:rPr>
        <w:tab/>
      </w:r>
      <w:r w:rsidR="002945DB">
        <w:rPr>
          <w:rStyle w:val="default"/>
          <w:rFonts w:cs="FrankRuehl" w:hint="cs"/>
          <w:rtl/>
        </w:rPr>
        <w:t>(בוטלה)</w:t>
      </w:r>
      <w:r w:rsidR="00613236">
        <w:rPr>
          <w:rStyle w:val="default"/>
          <w:rFonts w:cs="FrankRuehl" w:hint="cs"/>
          <w:rtl/>
        </w:rPr>
        <w:t>;</w:t>
      </w:r>
    </w:p>
    <w:p w:rsidR="00F9011B" w:rsidRPr="00115A86" w:rsidRDefault="00F9011B" w:rsidP="00014839">
      <w:pPr>
        <w:pStyle w:val="P00"/>
        <w:spacing w:before="0"/>
        <w:ind w:left="397" w:right="1134"/>
        <w:rPr>
          <w:rStyle w:val="default"/>
          <w:rFonts w:cs="FrankRuehl" w:hint="cs"/>
          <w:vanish/>
          <w:color w:val="FF0000"/>
          <w:sz w:val="20"/>
          <w:szCs w:val="20"/>
          <w:shd w:val="clear" w:color="auto" w:fill="FFFF99"/>
          <w:rtl/>
        </w:rPr>
      </w:pPr>
      <w:bookmarkStart w:id="37" w:name="Rov39"/>
      <w:r w:rsidRPr="00115A86">
        <w:rPr>
          <w:rStyle w:val="default"/>
          <w:rFonts w:cs="FrankRuehl" w:hint="cs"/>
          <w:vanish/>
          <w:color w:val="FF0000"/>
          <w:sz w:val="20"/>
          <w:szCs w:val="20"/>
          <w:shd w:val="clear" w:color="auto" w:fill="FFFF99"/>
          <w:rtl/>
        </w:rPr>
        <w:t>מיום 27.7.2015</w:t>
      </w:r>
    </w:p>
    <w:p w:rsidR="00F9011B" w:rsidRPr="00115A86" w:rsidRDefault="00F9011B" w:rsidP="00014839">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F9011B" w:rsidRPr="00115A86" w:rsidRDefault="00F9011B" w:rsidP="00014839">
      <w:pPr>
        <w:pStyle w:val="P00"/>
        <w:spacing w:before="0"/>
        <w:ind w:left="397" w:right="1134"/>
        <w:rPr>
          <w:rStyle w:val="default"/>
          <w:rFonts w:cs="FrankRuehl" w:hint="cs"/>
          <w:vanish/>
          <w:sz w:val="20"/>
          <w:szCs w:val="20"/>
          <w:shd w:val="clear" w:color="auto" w:fill="FFFF99"/>
          <w:rtl/>
        </w:rPr>
      </w:pPr>
      <w:hyperlink r:id="rId30"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783</w:t>
      </w:r>
    </w:p>
    <w:p w:rsidR="00014839" w:rsidRPr="00115A86" w:rsidRDefault="00014839" w:rsidP="00014839">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ביטול פסקה 4(ו)</w:t>
      </w:r>
    </w:p>
    <w:p w:rsidR="00014839" w:rsidRPr="00115A86" w:rsidRDefault="00014839" w:rsidP="00014839">
      <w:pPr>
        <w:pStyle w:val="P00"/>
        <w:ind w:left="397"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014839" w:rsidRPr="00014839" w:rsidRDefault="00014839" w:rsidP="0001483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strike/>
          <w:sz w:val="2"/>
          <w:szCs w:val="2"/>
          <w:rtl/>
        </w:rPr>
      </w:pPr>
      <w:r w:rsidRPr="00115A86">
        <w:rPr>
          <w:rStyle w:val="default"/>
          <w:rFonts w:cs="FrankRuehl" w:hint="cs"/>
          <w:strike/>
          <w:vanish/>
          <w:sz w:val="22"/>
          <w:szCs w:val="22"/>
          <w:shd w:val="clear" w:color="auto" w:fill="FFFF99"/>
          <w:rtl/>
        </w:rPr>
        <w:t>ו</w:t>
      </w:r>
      <w:r w:rsidRPr="00115A86">
        <w:rPr>
          <w:rStyle w:val="default"/>
          <w:rFonts w:cs="FrankRuehl"/>
          <w:strike/>
          <w:vanish/>
          <w:sz w:val="22"/>
          <w:szCs w:val="22"/>
          <w:shd w:val="clear" w:color="auto" w:fill="FFFF99"/>
          <w:rtl/>
        </w:rPr>
        <w:t>.</w:t>
      </w:r>
      <w:r w:rsidRPr="00115A86">
        <w:rPr>
          <w:rStyle w:val="default"/>
          <w:rFonts w:cs="FrankRuehl" w:hint="cs"/>
          <w:strike/>
          <w:vanish/>
          <w:sz w:val="22"/>
          <w:szCs w:val="22"/>
          <w:shd w:val="clear" w:color="auto" w:fill="FFFF99"/>
          <w:rtl/>
        </w:rPr>
        <w:tab/>
        <w:t>בול</w:t>
      </w:r>
      <w:r w:rsidRPr="00115A86">
        <w:rPr>
          <w:rStyle w:val="default"/>
          <w:rFonts w:cs="FrankRuehl"/>
          <w:strike/>
          <w:vanish/>
          <w:sz w:val="22"/>
          <w:szCs w:val="22"/>
          <w:shd w:val="clear" w:color="auto" w:fill="FFFF99"/>
          <w:rtl/>
        </w:rPr>
        <w:t xml:space="preserve">י </w:t>
      </w:r>
      <w:r w:rsidRPr="00115A86">
        <w:rPr>
          <w:rStyle w:val="default"/>
          <w:rFonts w:cs="FrankRuehl" w:hint="cs"/>
          <w:strike/>
          <w:vanish/>
          <w:sz w:val="22"/>
          <w:szCs w:val="22"/>
          <w:shd w:val="clear" w:color="auto" w:fill="FFFF99"/>
          <w:rtl/>
        </w:rPr>
        <w:t>הכנסה ובולי דאר שאינם חלק מאוסף בולים;</w:t>
      </w:r>
      <w:bookmarkEnd w:id="37"/>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ז</w:t>
      </w:r>
      <w:r>
        <w:rPr>
          <w:rStyle w:val="default"/>
          <w:rFonts w:cs="FrankRuehl"/>
          <w:rtl/>
        </w:rPr>
        <w:t>.</w:t>
      </w:r>
      <w:r w:rsidR="0026541F">
        <w:rPr>
          <w:rStyle w:val="default"/>
          <w:rFonts w:cs="FrankRuehl" w:hint="cs"/>
          <w:rtl/>
        </w:rPr>
        <w:tab/>
      </w:r>
      <w:r>
        <w:rPr>
          <w:rStyle w:val="default"/>
          <w:rFonts w:cs="FrankRuehl" w:hint="cs"/>
          <w:rtl/>
        </w:rPr>
        <w:t>כלי נ</w:t>
      </w:r>
      <w:r>
        <w:rPr>
          <w:rStyle w:val="default"/>
          <w:rFonts w:cs="FrankRuehl"/>
          <w:rtl/>
        </w:rPr>
        <w:t>ש</w:t>
      </w:r>
      <w:r>
        <w:rPr>
          <w:rStyle w:val="default"/>
          <w:rFonts w:cs="FrankRuehl" w:hint="cs"/>
          <w:rtl/>
        </w:rPr>
        <w:t>ק, תחמושת וחמרי נפץ;</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ח</w:t>
      </w:r>
      <w:r>
        <w:rPr>
          <w:rStyle w:val="default"/>
          <w:rFonts w:cs="FrankRuehl"/>
          <w:rtl/>
        </w:rPr>
        <w:t>.</w:t>
      </w:r>
      <w:r w:rsidR="0026541F">
        <w:rPr>
          <w:rStyle w:val="default"/>
          <w:rFonts w:cs="FrankRuehl" w:hint="cs"/>
          <w:rtl/>
        </w:rPr>
        <w:tab/>
      </w:r>
      <w:r>
        <w:rPr>
          <w:rStyle w:val="default"/>
          <w:rFonts w:cs="FrankRuehl" w:hint="cs"/>
          <w:rtl/>
        </w:rPr>
        <w:t>כתבי יד, תכניות, שרטוטים, תרשימים, מדגמים, דפוסי תבניות;</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ט</w:t>
      </w:r>
      <w:r>
        <w:rPr>
          <w:rStyle w:val="default"/>
          <w:rFonts w:cs="FrankRuehl"/>
          <w:rtl/>
        </w:rPr>
        <w:t>.</w:t>
      </w:r>
      <w:r w:rsidR="0026541F">
        <w:rPr>
          <w:rStyle w:val="default"/>
          <w:rFonts w:cs="FrankRuehl" w:hint="cs"/>
          <w:rtl/>
        </w:rPr>
        <w:tab/>
      </w:r>
      <w:r>
        <w:rPr>
          <w:rStyle w:val="default"/>
          <w:rFonts w:cs="FrankRuehl" w:hint="cs"/>
          <w:rtl/>
        </w:rPr>
        <w:t>פנקסי חשבונות וספרי עסק אחרים;</w:t>
      </w:r>
    </w:p>
    <w:p w:rsidR="00613236" w:rsidRDefault="00014839"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hint="cs"/>
          <w:sz w:val="26"/>
          <w:rtl/>
          <w:lang w:eastAsia="en-US"/>
        </w:rPr>
        <w:pict>
          <v:shape id="_x0000_s1088" type="#_x0000_t202" style="position:absolute;left:0;text-align:left;margin-left:470.35pt;margin-top:7.1pt;width:1in;height:11.2pt;z-index:251639296" filled="f" stroked="f">
            <v:textbox inset="1mm,0,1mm,0">
              <w:txbxContent>
                <w:p w:rsidR="00E04936" w:rsidRDefault="00E04936" w:rsidP="00014839">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י</w:t>
      </w:r>
      <w:r w:rsidR="00613236">
        <w:rPr>
          <w:rStyle w:val="default"/>
          <w:rFonts w:cs="FrankRuehl"/>
          <w:rtl/>
        </w:rPr>
        <w:t>.</w:t>
      </w:r>
      <w:r w:rsidR="0026541F">
        <w:rPr>
          <w:rStyle w:val="default"/>
          <w:rFonts w:cs="FrankRuehl" w:hint="cs"/>
          <w:rtl/>
        </w:rPr>
        <w:tab/>
      </w:r>
      <w:r w:rsidR="00613236">
        <w:rPr>
          <w:rStyle w:val="default"/>
          <w:rFonts w:cs="FrankRuehl" w:hint="cs"/>
          <w:rtl/>
        </w:rPr>
        <w:t>ציוד ומלאי המשמשים לעסק</w:t>
      </w:r>
      <w:r w:rsidR="002945DB">
        <w:rPr>
          <w:rStyle w:val="default"/>
          <w:rFonts w:cs="FrankRuehl" w:hint="cs"/>
          <w:rtl/>
        </w:rPr>
        <w:t xml:space="preserve"> </w:t>
      </w:r>
      <w:r w:rsidR="002945DB" w:rsidRPr="002945DB">
        <w:rPr>
          <w:rStyle w:val="default"/>
          <w:rFonts w:cs="FrankRuehl" w:hint="cs"/>
          <w:rtl/>
        </w:rPr>
        <w:t>בלבד, אלא אם כן צוין אחרת במפרט</w:t>
      </w:r>
      <w:r w:rsidR="00613236">
        <w:rPr>
          <w:rStyle w:val="default"/>
          <w:rFonts w:cs="FrankRuehl" w:hint="cs"/>
          <w:rtl/>
        </w:rPr>
        <w:t>;</w:t>
      </w:r>
    </w:p>
    <w:p w:rsidR="00014839" w:rsidRPr="00115A86" w:rsidRDefault="00014839" w:rsidP="00014839">
      <w:pPr>
        <w:pStyle w:val="P00"/>
        <w:spacing w:before="0"/>
        <w:ind w:left="397" w:right="1134"/>
        <w:rPr>
          <w:rStyle w:val="default"/>
          <w:rFonts w:cs="FrankRuehl" w:hint="cs"/>
          <w:vanish/>
          <w:color w:val="FF0000"/>
          <w:sz w:val="20"/>
          <w:szCs w:val="20"/>
          <w:shd w:val="clear" w:color="auto" w:fill="FFFF99"/>
          <w:rtl/>
        </w:rPr>
      </w:pPr>
      <w:bookmarkStart w:id="38" w:name="Rov41"/>
      <w:r w:rsidRPr="00115A86">
        <w:rPr>
          <w:rStyle w:val="default"/>
          <w:rFonts w:cs="FrankRuehl" w:hint="cs"/>
          <w:vanish/>
          <w:color w:val="FF0000"/>
          <w:sz w:val="20"/>
          <w:szCs w:val="20"/>
          <w:shd w:val="clear" w:color="auto" w:fill="FFFF99"/>
          <w:rtl/>
        </w:rPr>
        <w:t>מיום 27.7.2015</w:t>
      </w:r>
    </w:p>
    <w:p w:rsidR="00014839" w:rsidRPr="00115A86" w:rsidRDefault="00014839" w:rsidP="00014839">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014839" w:rsidRPr="00115A86" w:rsidRDefault="00014839" w:rsidP="00014839">
      <w:pPr>
        <w:pStyle w:val="P00"/>
        <w:spacing w:before="0"/>
        <w:ind w:left="397" w:right="1134"/>
        <w:rPr>
          <w:rStyle w:val="default"/>
          <w:rFonts w:cs="FrankRuehl" w:hint="cs"/>
          <w:vanish/>
          <w:sz w:val="20"/>
          <w:szCs w:val="20"/>
          <w:shd w:val="clear" w:color="auto" w:fill="FFFF99"/>
          <w:rtl/>
        </w:rPr>
      </w:pPr>
      <w:hyperlink r:id="rId31"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783</w:t>
      </w:r>
    </w:p>
    <w:p w:rsidR="00014839" w:rsidRPr="00014839" w:rsidRDefault="00014839" w:rsidP="00014839">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hint="cs"/>
          <w:vanish/>
          <w:sz w:val="22"/>
          <w:szCs w:val="22"/>
          <w:shd w:val="clear" w:color="auto" w:fill="FFFF99"/>
          <w:rtl/>
        </w:rPr>
        <w:t>י</w:t>
      </w:r>
      <w:r w:rsidRPr="00115A86">
        <w:rPr>
          <w:rStyle w:val="default"/>
          <w:rFonts w:cs="FrankRuehl"/>
          <w:vanish/>
          <w:sz w:val="22"/>
          <w:szCs w:val="22"/>
          <w:shd w:val="clear" w:color="auto" w:fill="FFFF99"/>
          <w:rtl/>
        </w:rPr>
        <w:t>.</w:t>
      </w:r>
      <w:r w:rsidRPr="00115A86">
        <w:rPr>
          <w:rStyle w:val="default"/>
          <w:rFonts w:cs="FrankRuehl" w:hint="cs"/>
          <w:vanish/>
          <w:sz w:val="22"/>
          <w:szCs w:val="22"/>
          <w:shd w:val="clear" w:color="auto" w:fill="FFFF99"/>
          <w:rtl/>
        </w:rPr>
        <w:tab/>
        <w:t xml:space="preserve">ציוד ומלאי המשמשים לעסק </w:t>
      </w:r>
      <w:r w:rsidRPr="00115A86">
        <w:rPr>
          <w:rStyle w:val="default"/>
          <w:rFonts w:cs="FrankRuehl" w:hint="cs"/>
          <w:vanish/>
          <w:sz w:val="22"/>
          <w:szCs w:val="22"/>
          <w:u w:val="single"/>
          <w:shd w:val="clear" w:color="auto" w:fill="FFFF99"/>
          <w:rtl/>
        </w:rPr>
        <w:t>בלבד, אלא אם כן צוין אחרת במפרט</w:t>
      </w:r>
      <w:r w:rsidRPr="00115A86">
        <w:rPr>
          <w:rStyle w:val="default"/>
          <w:rFonts w:cs="FrankRuehl" w:hint="cs"/>
          <w:vanish/>
          <w:sz w:val="22"/>
          <w:szCs w:val="22"/>
          <w:shd w:val="clear" w:color="auto" w:fill="FFFF99"/>
          <w:rtl/>
        </w:rPr>
        <w:t>;</w:t>
      </w:r>
      <w:bookmarkEnd w:id="38"/>
    </w:p>
    <w:p w:rsidR="00613236" w:rsidRDefault="00014839" w:rsidP="002945D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hint="cs"/>
          <w:sz w:val="26"/>
          <w:rtl/>
          <w:lang w:eastAsia="en-US"/>
        </w:rPr>
        <w:pict>
          <v:shape id="_x0000_s1091" type="#_x0000_t202" style="position:absolute;left:0;text-align:left;margin-left:470.35pt;margin-top:7.1pt;width:1in;height:11.2pt;z-index:251640320" filled="f" stroked="f">
            <v:textbox inset="1mm,0,1mm,0">
              <w:txbxContent>
                <w:p w:rsidR="00E04936" w:rsidRDefault="00E04936" w:rsidP="00014839">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י</w:t>
      </w:r>
      <w:r w:rsidR="00613236">
        <w:rPr>
          <w:rStyle w:val="default"/>
          <w:rFonts w:cs="FrankRuehl"/>
          <w:rtl/>
        </w:rPr>
        <w:t>א</w:t>
      </w:r>
      <w:r w:rsidR="00613236">
        <w:rPr>
          <w:rStyle w:val="default"/>
          <w:rFonts w:cs="FrankRuehl" w:hint="cs"/>
          <w:rtl/>
        </w:rPr>
        <w:t>.</w:t>
      </w:r>
      <w:r w:rsidR="0026541F">
        <w:rPr>
          <w:rStyle w:val="default"/>
          <w:rFonts w:cs="FrankRuehl" w:hint="cs"/>
          <w:rtl/>
        </w:rPr>
        <w:tab/>
      </w:r>
      <w:r w:rsidR="002945DB">
        <w:rPr>
          <w:rStyle w:val="default"/>
          <w:rFonts w:cs="FrankRuehl" w:hint="cs"/>
          <w:rtl/>
        </w:rPr>
        <w:t>(בוטלה)</w:t>
      </w:r>
      <w:r w:rsidR="00613236">
        <w:rPr>
          <w:rStyle w:val="default"/>
          <w:rFonts w:cs="FrankRuehl" w:hint="cs"/>
          <w:rtl/>
        </w:rPr>
        <w:t>;</w:t>
      </w:r>
    </w:p>
    <w:p w:rsidR="00014839" w:rsidRPr="00115A86" w:rsidRDefault="00014839" w:rsidP="00014839">
      <w:pPr>
        <w:pStyle w:val="P00"/>
        <w:spacing w:before="0"/>
        <w:ind w:left="397" w:right="1134"/>
        <w:rPr>
          <w:rStyle w:val="default"/>
          <w:rFonts w:cs="FrankRuehl" w:hint="cs"/>
          <w:vanish/>
          <w:color w:val="FF0000"/>
          <w:sz w:val="20"/>
          <w:szCs w:val="20"/>
          <w:shd w:val="clear" w:color="auto" w:fill="FFFF99"/>
          <w:rtl/>
        </w:rPr>
      </w:pPr>
      <w:bookmarkStart w:id="39" w:name="Rov40"/>
      <w:r w:rsidRPr="00115A86">
        <w:rPr>
          <w:rStyle w:val="default"/>
          <w:rFonts w:cs="FrankRuehl" w:hint="cs"/>
          <w:vanish/>
          <w:color w:val="FF0000"/>
          <w:sz w:val="20"/>
          <w:szCs w:val="20"/>
          <w:shd w:val="clear" w:color="auto" w:fill="FFFF99"/>
          <w:rtl/>
        </w:rPr>
        <w:t>מיום 27.7.2015</w:t>
      </w:r>
    </w:p>
    <w:p w:rsidR="00014839" w:rsidRPr="00115A86" w:rsidRDefault="00014839" w:rsidP="00014839">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014839" w:rsidRPr="00115A86" w:rsidRDefault="00014839" w:rsidP="00014839">
      <w:pPr>
        <w:pStyle w:val="P00"/>
        <w:spacing w:before="0"/>
        <w:ind w:left="397" w:right="1134"/>
        <w:rPr>
          <w:rStyle w:val="default"/>
          <w:rFonts w:cs="FrankRuehl" w:hint="cs"/>
          <w:vanish/>
          <w:sz w:val="20"/>
          <w:szCs w:val="20"/>
          <w:shd w:val="clear" w:color="auto" w:fill="FFFF99"/>
          <w:rtl/>
        </w:rPr>
      </w:pPr>
      <w:hyperlink r:id="rId32"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783</w:t>
      </w:r>
    </w:p>
    <w:p w:rsidR="00014839" w:rsidRPr="00115A86" w:rsidRDefault="00014839" w:rsidP="00014839">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ביטול פסקה 4(יא)</w:t>
      </w:r>
    </w:p>
    <w:p w:rsidR="00014839" w:rsidRPr="00115A86" w:rsidRDefault="00014839" w:rsidP="00014839">
      <w:pPr>
        <w:pStyle w:val="P00"/>
        <w:ind w:left="397"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014839" w:rsidRPr="00014839" w:rsidRDefault="00014839" w:rsidP="0001483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strike/>
          <w:sz w:val="2"/>
          <w:szCs w:val="2"/>
          <w:rtl/>
        </w:rPr>
      </w:pPr>
      <w:r w:rsidRPr="00115A86">
        <w:rPr>
          <w:rStyle w:val="default"/>
          <w:rFonts w:cs="FrankRuehl" w:hint="cs"/>
          <w:strike/>
          <w:vanish/>
          <w:sz w:val="22"/>
          <w:szCs w:val="22"/>
          <w:shd w:val="clear" w:color="auto" w:fill="FFFF99"/>
          <w:rtl/>
        </w:rPr>
        <w:t>י</w:t>
      </w:r>
      <w:r w:rsidRPr="00115A86">
        <w:rPr>
          <w:rStyle w:val="default"/>
          <w:rFonts w:cs="FrankRuehl"/>
          <w:strike/>
          <w:vanish/>
          <w:sz w:val="22"/>
          <w:szCs w:val="22"/>
          <w:shd w:val="clear" w:color="auto" w:fill="FFFF99"/>
          <w:rtl/>
        </w:rPr>
        <w:t>א</w:t>
      </w:r>
      <w:r w:rsidRPr="00115A86">
        <w:rPr>
          <w:rStyle w:val="default"/>
          <w:rFonts w:cs="FrankRuehl" w:hint="cs"/>
          <w:strike/>
          <w:vanish/>
          <w:sz w:val="22"/>
          <w:szCs w:val="22"/>
          <w:shd w:val="clear" w:color="auto" w:fill="FFFF99"/>
          <w:rtl/>
        </w:rPr>
        <w:t>.</w:t>
      </w:r>
      <w:r w:rsidRPr="00115A86">
        <w:rPr>
          <w:rStyle w:val="default"/>
          <w:rFonts w:cs="FrankRuehl" w:hint="cs"/>
          <w:strike/>
          <w:vanish/>
          <w:sz w:val="22"/>
          <w:szCs w:val="22"/>
          <w:shd w:val="clear" w:color="auto" w:fill="FFFF99"/>
          <w:rtl/>
        </w:rPr>
        <w:tab/>
        <w:t>פריטים המוחזקים בקומיסיון;</w:t>
      </w:r>
      <w:bookmarkEnd w:id="39"/>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hint="cs"/>
          <w:rtl/>
        </w:rPr>
        <w:t>י</w:t>
      </w:r>
      <w:r>
        <w:rPr>
          <w:rStyle w:val="default"/>
          <w:rFonts w:cs="FrankRuehl"/>
          <w:rtl/>
        </w:rPr>
        <w:t>ב</w:t>
      </w:r>
      <w:r>
        <w:rPr>
          <w:rStyle w:val="default"/>
          <w:rFonts w:cs="FrankRuehl" w:hint="cs"/>
          <w:rtl/>
        </w:rPr>
        <w:t>.</w:t>
      </w:r>
      <w:r w:rsidR="0026541F">
        <w:rPr>
          <w:rStyle w:val="default"/>
          <w:rFonts w:cs="FrankRuehl" w:hint="cs"/>
          <w:rtl/>
        </w:rPr>
        <w:tab/>
      </w:r>
      <w:r>
        <w:rPr>
          <w:rStyle w:val="default"/>
          <w:rFonts w:cs="FrankRuehl" w:hint="cs"/>
          <w:rtl/>
        </w:rPr>
        <w:t>שיקים, המחאות נוסעים, המחאות דואר,</w:t>
      </w:r>
      <w:r>
        <w:rPr>
          <w:rStyle w:val="default"/>
          <w:rFonts w:cs="FrankRuehl"/>
          <w:rtl/>
        </w:rPr>
        <w:t xml:space="preserve"> ש</w:t>
      </w:r>
      <w:r>
        <w:rPr>
          <w:rStyle w:val="default"/>
          <w:rFonts w:cs="FrankRuehl" w:hint="cs"/>
          <w:rtl/>
        </w:rPr>
        <w:t>טרי חוב ושטרות למיניהם, כרטיסי נסיעה, טיסה והפ</w:t>
      </w:r>
      <w:r w:rsidR="00014839">
        <w:rPr>
          <w:rStyle w:val="default"/>
          <w:rFonts w:cs="FrankRuehl" w:hint="cs"/>
          <w:rtl/>
        </w:rPr>
        <w:t>לגה, כרטיסי אשראי וכרטיסי הגרלה;</w:t>
      </w:r>
    </w:p>
    <w:p w:rsidR="00014839" w:rsidRPr="002945DB" w:rsidRDefault="00014839" w:rsidP="0001483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2945DB">
        <w:rPr>
          <w:rFonts w:cs="FrankRuehl" w:hint="cs"/>
          <w:sz w:val="26"/>
          <w:rtl/>
          <w:lang w:eastAsia="en-US"/>
        </w:rPr>
        <w:pict>
          <v:shape id="_x0000_s1092" type="#_x0000_t202" style="position:absolute;left:0;text-align:left;margin-left:470.35pt;margin-top:7.1pt;width:1in;height:11.2pt;z-index:251641344" filled="f" stroked="f">
            <v:textbox inset="1mm,0,1mm,0">
              <w:txbxContent>
                <w:p w:rsidR="00E04936" w:rsidRDefault="00E04936" w:rsidP="00014839">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Pr="002945DB">
        <w:rPr>
          <w:rStyle w:val="default"/>
          <w:rFonts w:cs="FrankRuehl" w:hint="cs"/>
          <w:rtl/>
        </w:rPr>
        <w:t>יג.</w:t>
      </w:r>
      <w:r w:rsidRPr="002945DB">
        <w:rPr>
          <w:rStyle w:val="default"/>
          <w:rFonts w:cs="FrankRuehl" w:hint="cs"/>
          <w:rtl/>
        </w:rPr>
        <w:tab/>
        <w:t>דברים או חפצים הנמצאים בגינה, בחדר מדרגות, על גדרות או על דרכים מרוצפות שהם חלק מהדירה ובתנאי שאין מטבעם להימצא מחוץ לדירה; כיסוי לפי סעיף זה בעד דברים או חפצים שמטבעם להימצא מחוץ לדירה יוגבל ל-2%מסכום ביטוח התכולה.</w:t>
      </w:r>
    </w:p>
    <w:p w:rsidR="00014839" w:rsidRPr="00115A86" w:rsidRDefault="00014839" w:rsidP="00014839">
      <w:pPr>
        <w:pStyle w:val="P00"/>
        <w:spacing w:before="0"/>
        <w:ind w:left="397" w:right="1134"/>
        <w:rPr>
          <w:rStyle w:val="default"/>
          <w:rFonts w:cs="FrankRuehl" w:hint="cs"/>
          <w:vanish/>
          <w:color w:val="FF0000"/>
          <w:sz w:val="20"/>
          <w:szCs w:val="20"/>
          <w:shd w:val="clear" w:color="auto" w:fill="FFFF99"/>
          <w:rtl/>
        </w:rPr>
      </w:pPr>
      <w:bookmarkStart w:id="40" w:name="Rov107"/>
      <w:r w:rsidRPr="00115A86">
        <w:rPr>
          <w:rStyle w:val="default"/>
          <w:rFonts w:cs="FrankRuehl" w:hint="cs"/>
          <w:vanish/>
          <w:color w:val="FF0000"/>
          <w:sz w:val="20"/>
          <w:szCs w:val="20"/>
          <w:shd w:val="clear" w:color="auto" w:fill="FFFF99"/>
          <w:rtl/>
        </w:rPr>
        <w:t>מיום 27.7.2015</w:t>
      </w:r>
    </w:p>
    <w:p w:rsidR="00014839" w:rsidRPr="00115A86" w:rsidRDefault="00014839" w:rsidP="00014839">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014839" w:rsidRPr="00115A86" w:rsidRDefault="00014839" w:rsidP="00014839">
      <w:pPr>
        <w:pStyle w:val="P00"/>
        <w:spacing w:before="0"/>
        <w:ind w:left="397" w:right="1134"/>
        <w:rPr>
          <w:rStyle w:val="default"/>
          <w:rFonts w:cs="FrankRuehl" w:hint="cs"/>
          <w:vanish/>
          <w:sz w:val="20"/>
          <w:szCs w:val="20"/>
          <w:shd w:val="clear" w:color="auto" w:fill="FFFF99"/>
          <w:rtl/>
        </w:rPr>
      </w:pPr>
      <w:hyperlink r:id="rId33"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783</w:t>
      </w:r>
    </w:p>
    <w:p w:rsidR="00014839" w:rsidRPr="002945DB" w:rsidRDefault="00014839" w:rsidP="002945DB">
      <w:pPr>
        <w:pStyle w:val="P00"/>
        <w:spacing w:before="0"/>
        <w:ind w:left="397" w:right="1134"/>
        <w:rPr>
          <w:rStyle w:val="default"/>
          <w:rFonts w:cs="FrankRuehl" w:hint="cs"/>
          <w:b/>
          <w:bCs/>
          <w:sz w:val="2"/>
          <w:szCs w:val="2"/>
          <w:shd w:val="clear" w:color="auto" w:fill="FFFF99"/>
          <w:rtl/>
        </w:rPr>
      </w:pPr>
      <w:r w:rsidRPr="00115A86">
        <w:rPr>
          <w:rStyle w:val="default"/>
          <w:rFonts w:cs="FrankRuehl" w:hint="cs"/>
          <w:b/>
          <w:bCs/>
          <w:vanish/>
          <w:sz w:val="20"/>
          <w:szCs w:val="20"/>
          <w:shd w:val="clear" w:color="auto" w:fill="FFFF99"/>
          <w:rtl/>
        </w:rPr>
        <w:t>הוספת פסקה 4(יג)</w:t>
      </w:r>
      <w:bookmarkEnd w:id="40"/>
    </w:p>
    <w:p w:rsidR="00613236" w:rsidRDefault="00C311E1"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Fonts w:cs="FrankRuehl" w:hint="cs"/>
          <w:sz w:val="26"/>
          <w:rtl/>
          <w:lang w:eastAsia="en-US"/>
        </w:rPr>
        <w:pict>
          <v:shape id="_x0000_s1095" type="#_x0000_t202" style="position:absolute;left:0;text-align:left;margin-left:470.35pt;margin-top:7.1pt;width:1in;height:11.2pt;z-index:251642368" filled="f" stroked="f">
            <v:textbox inset="1mm,0,1mm,0">
              <w:txbxContent>
                <w:p w:rsidR="00E04936" w:rsidRDefault="00E04936" w:rsidP="00C311E1">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5.</w:t>
      </w:r>
      <w:r w:rsidR="0026541F">
        <w:rPr>
          <w:rStyle w:val="default"/>
          <w:rFonts w:cs="FrankRuehl" w:hint="cs"/>
          <w:rtl/>
        </w:rPr>
        <w:tab/>
      </w:r>
      <w:r w:rsidR="00613236" w:rsidRPr="0026541F">
        <w:rPr>
          <w:rStyle w:val="default"/>
          <w:rFonts w:cs="FrankRuehl"/>
          <w:b/>
          <w:bCs/>
          <w:sz w:val="22"/>
          <w:szCs w:val="22"/>
          <w:rtl/>
        </w:rPr>
        <w:t>ה</w:t>
      </w:r>
      <w:r w:rsidR="00613236" w:rsidRPr="0026541F">
        <w:rPr>
          <w:rStyle w:val="default"/>
          <w:rFonts w:cs="FrankRuehl" w:hint="cs"/>
          <w:b/>
          <w:bCs/>
          <w:sz w:val="22"/>
          <w:szCs w:val="22"/>
          <w:rtl/>
        </w:rPr>
        <w:t>גבלת אחריות המבטח לגבי פריטי תכולה מסוימים</w:t>
      </w:r>
    </w:p>
    <w:p w:rsidR="00613236" w:rsidRDefault="00613236" w:rsidP="002945D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rtl/>
        </w:rPr>
        <w:t>ם</w:t>
      </w:r>
      <w:r>
        <w:rPr>
          <w:rStyle w:val="default"/>
          <w:rFonts w:cs="FrankRuehl" w:hint="cs"/>
          <w:rtl/>
        </w:rPr>
        <w:t xml:space="preserve"> לא צויינו במפרט במפורש סכומי ביטוח מיוחדים לגבי פריטי התכולה המנויים להלן, יהיו תגמולי הביטוח בעד אבדן או נזק לגבי כל אחד מהם </w:t>
      </w:r>
      <w:r w:rsidR="002945DB" w:rsidRPr="002945DB">
        <w:rPr>
          <w:rStyle w:val="default"/>
          <w:rFonts w:cs="FrankRuehl" w:hint="cs"/>
          <w:rtl/>
        </w:rPr>
        <w:t>עד לסכומים אלה</w:t>
      </w:r>
      <w:r>
        <w:rPr>
          <w:rStyle w:val="default"/>
          <w:rFonts w:cs="FrankRuehl" w:hint="cs"/>
          <w:rtl/>
        </w:rPr>
        <w:t>:</w:t>
      </w:r>
    </w:p>
    <w:p w:rsidR="00014839" w:rsidRPr="00115A86" w:rsidRDefault="00014839" w:rsidP="00014839">
      <w:pPr>
        <w:pStyle w:val="P00"/>
        <w:spacing w:before="0"/>
        <w:ind w:left="0" w:right="1134"/>
        <w:rPr>
          <w:rStyle w:val="default"/>
          <w:rFonts w:cs="FrankRuehl" w:hint="cs"/>
          <w:vanish/>
          <w:color w:val="FF0000"/>
          <w:sz w:val="20"/>
          <w:szCs w:val="20"/>
          <w:shd w:val="clear" w:color="auto" w:fill="FFFF99"/>
          <w:rtl/>
        </w:rPr>
      </w:pPr>
      <w:bookmarkStart w:id="41" w:name="Rov42"/>
      <w:r w:rsidRPr="00115A86">
        <w:rPr>
          <w:rStyle w:val="default"/>
          <w:rFonts w:cs="FrankRuehl" w:hint="cs"/>
          <w:vanish/>
          <w:color w:val="FF0000"/>
          <w:sz w:val="20"/>
          <w:szCs w:val="20"/>
          <w:shd w:val="clear" w:color="auto" w:fill="FFFF99"/>
          <w:rtl/>
        </w:rPr>
        <w:t>מיום 27.7.2015</w:t>
      </w:r>
    </w:p>
    <w:p w:rsidR="00014839" w:rsidRPr="00115A86" w:rsidRDefault="00014839" w:rsidP="00014839">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014839" w:rsidRPr="00115A86" w:rsidRDefault="00014839" w:rsidP="00014839">
      <w:pPr>
        <w:pStyle w:val="P00"/>
        <w:spacing w:before="0"/>
        <w:ind w:left="0" w:right="1134"/>
        <w:rPr>
          <w:rStyle w:val="default"/>
          <w:rFonts w:cs="FrankRuehl" w:hint="cs"/>
          <w:vanish/>
          <w:sz w:val="20"/>
          <w:szCs w:val="20"/>
          <w:shd w:val="clear" w:color="auto" w:fill="FFFF99"/>
          <w:rtl/>
        </w:rPr>
      </w:pPr>
      <w:hyperlink r:id="rId34"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783</w:t>
      </w:r>
    </w:p>
    <w:p w:rsidR="00014839" w:rsidRPr="00115A86" w:rsidRDefault="00014839" w:rsidP="00014839">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Style w:val="default"/>
          <w:rFonts w:cs="FrankRuehl"/>
          <w:vanish/>
          <w:sz w:val="22"/>
          <w:szCs w:val="22"/>
          <w:shd w:val="clear" w:color="auto" w:fill="FFFF99"/>
          <w:rtl/>
        </w:rPr>
      </w:pPr>
      <w:r w:rsidRPr="00115A86">
        <w:rPr>
          <w:rStyle w:val="default"/>
          <w:rFonts w:cs="FrankRuehl" w:hint="cs"/>
          <w:vanish/>
          <w:sz w:val="22"/>
          <w:szCs w:val="22"/>
          <w:shd w:val="clear" w:color="auto" w:fill="FFFF99"/>
          <w:rtl/>
        </w:rPr>
        <w:t>5.</w:t>
      </w:r>
      <w:r w:rsidRPr="00115A86">
        <w:rPr>
          <w:rStyle w:val="default"/>
          <w:rFonts w:cs="FrankRuehl" w:hint="cs"/>
          <w:vanish/>
          <w:sz w:val="22"/>
          <w:szCs w:val="22"/>
          <w:shd w:val="clear" w:color="auto" w:fill="FFFF99"/>
          <w:rtl/>
        </w:rPr>
        <w:tab/>
      </w:r>
      <w:r w:rsidRPr="00115A86">
        <w:rPr>
          <w:rStyle w:val="default"/>
          <w:rFonts w:cs="FrankRuehl"/>
          <w:vanish/>
          <w:sz w:val="22"/>
          <w:szCs w:val="22"/>
          <w:shd w:val="clear" w:color="auto" w:fill="FFFF99"/>
          <w:rtl/>
        </w:rPr>
        <w:t>ה</w:t>
      </w:r>
      <w:r w:rsidRPr="00115A86">
        <w:rPr>
          <w:rStyle w:val="default"/>
          <w:rFonts w:cs="FrankRuehl" w:hint="cs"/>
          <w:vanish/>
          <w:sz w:val="22"/>
          <w:szCs w:val="22"/>
          <w:shd w:val="clear" w:color="auto" w:fill="FFFF99"/>
          <w:rtl/>
        </w:rPr>
        <w:t>גבלת אחריות המבטח לגבי פריטי תכולה מסוימים</w:t>
      </w:r>
    </w:p>
    <w:p w:rsidR="00014839" w:rsidRPr="00C311E1" w:rsidRDefault="00014839" w:rsidP="00C311E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shd w:val="clear" w:color="auto" w:fill="FFFF99"/>
          <w:rtl/>
        </w:rPr>
      </w:pPr>
      <w:r w:rsidRPr="00115A86">
        <w:rPr>
          <w:rStyle w:val="default"/>
          <w:rFonts w:cs="FrankRuehl" w:hint="cs"/>
          <w:vanish/>
          <w:sz w:val="22"/>
          <w:szCs w:val="22"/>
          <w:shd w:val="clear" w:color="auto" w:fill="FFFF99"/>
          <w:rtl/>
        </w:rPr>
        <w:t>א</w:t>
      </w:r>
      <w:r w:rsidRPr="00115A86">
        <w:rPr>
          <w:rStyle w:val="default"/>
          <w:rFonts w:cs="FrankRuehl"/>
          <w:vanish/>
          <w:sz w:val="22"/>
          <w:szCs w:val="22"/>
          <w:shd w:val="clear" w:color="auto" w:fill="FFFF99"/>
          <w:rtl/>
        </w:rPr>
        <w:t>ם</w:t>
      </w:r>
      <w:r w:rsidRPr="00115A86">
        <w:rPr>
          <w:rStyle w:val="default"/>
          <w:rFonts w:cs="FrankRuehl" w:hint="cs"/>
          <w:vanish/>
          <w:sz w:val="22"/>
          <w:szCs w:val="22"/>
          <w:shd w:val="clear" w:color="auto" w:fill="FFFF99"/>
          <w:rtl/>
        </w:rPr>
        <w:t xml:space="preserve"> לא צויינו במפרט במפורש סכומי ביטוח מיוחדים לגבי פריטי התכולה המנויים להלן, יהיו תגמולי הביטוח בעד אבדן או נזק לגבי כל אחד מהם </w:t>
      </w:r>
      <w:r w:rsidRPr="00115A86">
        <w:rPr>
          <w:rStyle w:val="default"/>
          <w:rFonts w:cs="FrankRuehl"/>
          <w:strike/>
          <w:vanish/>
          <w:sz w:val="22"/>
          <w:szCs w:val="22"/>
          <w:shd w:val="clear" w:color="auto" w:fill="FFFF99"/>
          <w:rtl/>
        </w:rPr>
        <w:t>מו</w:t>
      </w:r>
      <w:r w:rsidRPr="00115A86">
        <w:rPr>
          <w:rStyle w:val="default"/>
          <w:rFonts w:cs="FrankRuehl" w:hint="cs"/>
          <w:strike/>
          <w:vanish/>
          <w:sz w:val="22"/>
          <w:szCs w:val="22"/>
          <w:shd w:val="clear" w:color="auto" w:fill="FFFF99"/>
          <w:rtl/>
        </w:rPr>
        <w:t>גבלים במסגרת סכום ביטוח התכולה כלהלן</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עד לסכומים אלה</w:t>
      </w:r>
      <w:r w:rsidRPr="00115A86">
        <w:rPr>
          <w:rStyle w:val="default"/>
          <w:rFonts w:cs="FrankRuehl" w:hint="cs"/>
          <w:vanish/>
          <w:sz w:val="22"/>
          <w:szCs w:val="22"/>
          <w:shd w:val="clear" w:color="auto" w:fill="FFFF99"/>
          <w:rtl/>
        </w:rPr>
        <w:t>:</w:t>
      </w:r>
      <w:bookmarkEnd w:id="41"/>
    </w:p>
    <w:p w:rsidR="00613236" w:rsidRDefault="00C311E1"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hint="cs"/>
          <w:sz w:val="26"/>
          <w:rtl/>
          <w:lang w:eastAsia="en-US"/>
        </w:rPr>
        <w:pict>
          <v:shape id="_x0000_s1098" type="#_x0000_t202" style="position:absolute;left:0;text-align:left;margin-left:470.35pt;margin-top:7.1pt;width:1in;height:11.2pt;z-index:251643392" filled="f" stroked="f">
            <v:textbox inset="1mm,0,1mm,0">
              <w:txbxContent>
                <w:p w:rsidR="00E04936" w:rsidRDefault="00E04936" w:rsidP="00C311E1">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א</w:t>
      </w:r>
      <w:r w:rsidR="00613236">
        <w:rPr>
          <w:rStyle w:val="default"/>
          <w:rFonts w:cs="FrankRuehl"/>
          <w:rtl/>
        </w:rPr>
        <w:t>.</w:t>
      </w:r>
      <w:r w:rsidR="0026541F">
        <w:rPr>
          <w:rStyle w:val="default"/>
          <w:rFonts w:cs="FrankRuehl" w:hint="cs"/>
          <w:rtl/>
        </w:rPr>
        <w:tab/>
      </w:r>
      <w:r w:rsidR="00613236">
        <w:rPr>
          <w:rStyle w:val="default"/>
          <w:rFonts w:cs="FrankRuehl" w:hint="cs"/>
          <w:rtl/>
        </w:rPr>
        <w:t>כסף מז</w:t>
      </w:r>
      <w:r w:rsidR="00613236">
        <w:rPr>
          <w:rStyle w:val="default"/>
          <w:rFonts w:cs="FrankRuehl"/>
          <w:rtl/>
        </w:rPr>
        <w:t>ו</w:t>
      </w:r>
      <w:r w:rsidR="00613236">
        <w:rPr>
          <w:rStyle w:val="default"/>
          <w:rFonts w:cs="FrankRuehl" w:hint="cs"/>
          <w:rtl/>
        </w:rPr>
        <w:t>מן</w:t>
      </w:r>
      <w:r w:rsidR="002945DB">
        <w:rPr>
          <w:rStyle w:val="default"/>
          <w:rFonts w:cs="FrankRuehl" w:hint="cs"/>
          <w:rtl/>
        </w:rPr>
        <w:t xml:space="preserve"> או תלושי קנייה</w:t>
      </w:r>
      <w:r w:rsidR="00613236">
        <w:rPr>
          <w:rStyle w:val="default"/>
          <w:rFonts w:cs="FrankRuehl" w:hint="cs"/>
          <w:rtl/>
        </w:rPr>
        <w:t xml:space="preserve"> </w:t>
      </w:r>
      <w:r w:rsidR="002945DB">
        <w:rPr>
          <w:rStyle w:val="default"/>
          <w:rFonts w:cs="FrankRuehl"/>
          <w:rtl/>
        </w:rPr>
        <w:t>–</w:t>
      </w:r>
      <w:r w:rsidR="00613236">
        <w:rPr>
          <w:rStyle w:val="default"/>
          <w:rFonts w:cs="FrankRuehl"/>
          <w:rtl/>
        </w:rPr>
        <w:t xml:space="preserve"> </w:t>
      </w:r>
      <w:r w:rsidR="00613236">
        <w:rPr>
          <w:rStyle w:val="default"/>
          <w:rFonts w:cs="FrankRuehl" w:hint="cs"/>
          <w:rtl/>
        </w:rPr>
        <w:t>עד 0.5% מסכום ביטוח התכולה;</w:t>
      </w:r>
    </w:p>
    <w:p w:rsidR="00014839" w:rsidRPr="00115A86" w:rsidRDefault="00014839" w:rsidP="00014839">
      <w:pPr>
        <w:pStyle w:val="P00"/>
        <w:spacing w:before="0"/>
        <w:ind w:left="397" w:right="1134"/>
        <w:rPr>
          <w:rStyle w:val="default"/>
          <w:rFonts w:cs="FrankRuehl" w:hint="cs"/>
          <w:vanish/>
          <w:color w:val="FF0000"/>
          <w:sz w:val="20"/>
          <w:szCs w:val="20"/>
          <w:shd w:val="clear" w:color="auto" w:fill="FFFF99"/>
          <w:rtl/>
        </w:rPr>
      </w:pPr>
      <w:bookmarkStart w:id="42" w:name="Rov43"/>
      <w:r w:rsidRPr="00115A86">
        <w:rPr>
          <w:rStyle w:val="default"/>
          <w:rFonts w:cs="FrankRuehl" w:hint="cs"/>
          <w:vanish/>
          <w:color w:val="FF0000"/>
          <w:sz w:val="20"/>
          <w:szCs w:val="20"/>
          <w:shd w:val="clear" w:color="auto" w:fill="FFFF99"/>
          <w:rtl/>
        </w:rPr>
        <w:t>מיום 27.7.2015</w:t>
      </w:r>
    </w:p>
    <w:p w:rsidR="00014839" w:rsidRPr="00115A86" w:rsidRDefault="00014839" w:rsidP="00014839">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014839" w:rsidRPr="00115A86" w:rsidRDefault="00014839" w:rsidP="00014839">
      <w:pPr>
        <w:pStyle w:val="P00"/>
        <w:spacing w:before="0"/>
        <w:ind w:left="397" w:right="1134"/>
        <w:rPr>
          <w:rStyle w:val="default"/>
          <w:rFonts w:cs="FrankRuehl" w:hint="cs"/>
          <w:vanish/>
          <w:sz w:val="20"/>
          <w:szCs w:val="20"/>
          <w:shd w:val="clear" w:color="auto" w:fill="FFFF99"/>
          <w:rtl/>
        </w:rPr>
      </w:pPr>
      <w:hyperlink r:id="rId35"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783</w:t>
      </w:r>
    </w:p>
    <w:p w:rsidR="00014839" w:rsidRPr="00C311E1" w:rsidRDefault="00014839" w:rsidP="00243035">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hint="cs"/>
          <w:vanish/>
          <w:sz w:val="22"/>
          <w:szCs w:val="22"/>
          <w:shd w:val="clear" w:color="auto" w:fill="FFFF99"/>
          <w:rtl/>
        </w:rPr>
        <w:t>א</w:t>
      </w:r>
      <w:r w:rsidRPr="00115A86">
        <w:rPr>
          <w:rStyle w:val="default"/>
          <w:rFonts w:cs="FrankRuehl"/>
          <w:vanish/>
          <w:sz w:val="22"/>
          <w:szCs w:val="22"/>
          <w:shd w:val="clear" w:color="auto" w:fill="FFFF99"/>
          <w:rtl/>
        </w:rPr>
        <w:t>.</w:t>
      </w:r>
      <w:r w:rsidRPr="00115A86">
        <w:rPr>
          <w:rStyle w:val="default"/>
          <w:rFonts w:cs="FrankRuehl" w:hint="cs"/>
          <w:vanish/>
          <w:sz w:val="22"/>
          <w:szCs w:val="22"/>
          <w:shd w:val="clear" w:color="auto" w:fill="FFFF99"/>
          <w:rtl/>
        </w:rPr>
        <w:tab/>
        <w:t>כסף מז</w:t>
      </w:r>
      <w:r w:rsidRPr="00115A86">
        <w:rPr>
          <w:rStyle w:val="default"/>
          <w:rFonts w:cs="FrankRuehl"/>
          <w:vanish/>
          <w:sz w:val="22"/>
          <w:szCs w:val="22"/>
          <w:shd w:val="clear" w:color="auto" w:fill="FFFF99"/>
          <w:rtl/>
        </w:rPr>
        <w:t>ו</w:t>
      </w:r>
      <w:r w:rsidRPr="00115A86">
        <w:rPr>
          <w:rStyle w:val="default"/>
          <w:rFonts w:cs="FrankRuehl" w:hint="cs"/>
          <w:vanish/>
          <w:sz w:val="22"/>
          <w:szCs w:val="22"/>
          <w:shd w:val="clear" w:color="auto" w:fill="FFFF99"/>
          <w:rtl/>
        </w:rPr>
        <w:t>מן</w:t>
      </w:r>
      <w:r w:rsidR="00C311E1" w:rsidRPr="00115A86">
        <w:rPr>
          <w:rStyle w:val="default"/>
          <w:rFonts w:cs="FrankRuehl" w:hint="cs"/>
          <w:vanish/>
          <w:sz w:val="22"/>
          <w:szCs w:val="22"/>
          <w:shd w:val="clear" w:color="auto" w:fill="FFFF99"/>
          <w:rtl/>
        </w:rPr>
        <w:t xml:space="preserve"> </w:t>
      </w:r>
      <w:r w:rsidR="00C311E1" w:rsidRPr="00115A86">
        <w:rPr>
          <w:rStyle w:val="default"/>
          <w:rFonts w:cs="FrankRuehl" w:hint="cs"/>
          <w:vanish/>
          <w:sz w:val="22"/>
          <w:szCs w:val="22"/>
          <w:u w:val="single"/>
          <w:shd w:val="clear" w:color="auto" w:fill="FFFF99"/>
          <w:rtl/>
        </w:rPr>
        <w:t>או תלושי קנייה</w:t>
      </w:r>
      <w:r w:rsidRPr="00115A86">
        <w:rPr>
          <w:rStyle w:val="default"/>
          <w:rFonts w:cs="FrankRuehl" w:hint="cs"/>
          <w:vanish/>
          <w:sz w:val="22"/>
          <w:szCs w:val="22"/>
          <w:shd w:val="clear" w:color="auto" w:fill="FFFF99"/>
          <w:rtl/>
        </w:rPr>
        <w:t xml:space="preserve"> </w:t>
      </w:r>
      <w:r w:rsidR="00C10297" w:rsidRPr="00115A86">
        <w:rPr>
          <w:rStyle w:val="default"/>
          <w:rFonts w:cs="FrankRuehl"/>
          <w:vanish/>
          <w:sz w:val="22"/>
          <w:szCs w:val="22"/>
          <w:shd w:val="clear" w:color="auto" w:fill="FFFF99"/>
          <w:rtl/>
        </w:rPr>
        <w:t>–</w:t>
      </w:r>
      <w:r w:rsidRPr="00115A86">
        <w:rPr>
          <w:rStyle w:val="default"/>
          <w:rFonts w:cs="FrankRuehl"/>
          <w:vanish/>
          <w:sz w:val="22"/>
          <w:szCs w:val="22"/>
          <w:shd w:val="clear" w:color="auto" w:fill="FFFF99"/>
          <w:rtl/>
        </w:rPr>
        <w:t xml:space="preserve"> </w:t>
      </w:r>
      <w:r w:rsidRPr="00115A86">
        <w:rPr>
          <w:rStyle w:val="default"/>
          <w:rFonts w:cs="FrankRuehl" w:hint="cs"/>
          <w:vanish/>
          <w:sz w:val="22"/>
          <w:szCs w:val="22"/>
          <w:shd w:val="clear" w:color="auto" w:fill="FFFF99"/>
          <w:rtl/>
        </w:rPr>
        <w:t>עד 0.5% מסכום ביטוח התכולה;</w:t>
      </w:r>
      <w:bookmarkEnd w:id="42"/>
    </w:p>
    <w:p w:rsidR="00613236" w:rsidRDefault="00C311E1" w:rsidP="002945D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hint="cs"/>
          <w:sz w:val="26"/>
          <w:rtl/>
          <w:lang w:eastAsia="en-US"/>
        </w:rPr>
        <w:pict>
          <v:shape id="_x0000_s1101" type="#_x0000_t202" style="position:absolute;left:0;text-align:left;margin-left:470.35pt;margin-top:7.1pt;width:1in;height:11.2pt;z-index:251644416" filled="f" stroked="f">
            <v:textbox inset="1mm,0,1mm,0">
              <w:txbxContent>
                <w:p w:rsidR="00E04936" w:rsidRDefault="00E04936" w:rsidP="00C311E1">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ב</w:t>
      </w:r>
      <w:r w:rsidR="00613236">
        <w:rPr>
          <w:rStyle w:val="default"/>
          <w:rFonts w:cs="FrankRuehl"/>
          <w:rtl/>
        </w:rPr>
        <w:t>.</w:t>
      </w:r>
      <w:r w:rsidR="0026541F">
        <w:rPr>
          <w:rStyle w:val="default"/>
          <w:rFonts w:cs="FrankRuehl" w:hint="cs"/>
          <w:rtl/>
        </w:rPr>
        <w:tab/>
      </w:r>
      <w:r w:rsidR="00613236">
        <w:rPr>
          <w:rStyle w:val="default"/>
          <w:rFonts w:cs="FrankRuehl" w:hint="cs"/>
          <w:rtl/>
        </w:rPr>
        <w:t xml:space="preserve">כלי כסף </w:t>
      </w:r>
      <w:r w:rsidR="002945DB">
        <w:rPr>
          <w:rStyle w:val="default"/>
          <w:rFonts w:cs="FrankRuehl"/>
          <w:rtl/>
        </w:rPr>
        <w:t>–</w:t>
      </w:r>
      <w:r w:rsidR="00613236">
        <w:rPr>
          <w:rStyle w:val="default"/>
          <w:rFonts w:cs="FrankRuehl"/>
          <w:rtl/>
        </w:rPr>
        <w:t xml:space="preserve"> </w:t>
      </w:r>
      <w:r w:rsidR="00613236">
        <w:rPr>
          <w:rStyle w:val="default"/>
          <w:rFonts w:cs="FrankRuehl" w:hint="cs"/>
          <w:rtl/>
        </w:rPr>
        <w:t>עד 10% מסכום ביטוח התכולה;</w:t>
      </w:r>
    </w:p>
    <w:p w:rsidR="00C311E1" w:rsidRPr="00115A86" w:rsidRDefault="00C311E1" w:rsidP="00C311E1">
      <w:pPr>
        <w:pStyle w:val="P00"/>
        <w:spacing w:before="0"/>
        <w:ind w:left="397" w:right="1134"/>
        <w:rPr>
          <w:rStyle w:val="default"/>
          <w:rFonts w:cs="FrankRuehl" w:hint="cs"/>
          <w:vanish/>
          <w:color w:val="FF0000"/>
          <w:sz w:val="20"/>
          <w:szCs w:val="20"/>
          <w:shd w:val="clear" w:color="auto" w:fill="FFFF99"/>
          <w:rtl/>
        </w:rPr>
      </w:pPr>
      <w:bookmarkStart w:id="43" w:name="Rov44"/>
      <w:r w:rsidRPr="00115A86">
        <w:rPr>
          <w:rStyle w:val="default"/>
          <w:rFonts w:cs="FrankRuehl" w:hint="cs"/>
          <w:vanish/>
          <w:color w:val="FF0000"/>
          <w:sz w:val="20"/>
          <w:szCs w:val="20"/>
          <w:shd w:val="clear" w:color="auto" w:fill="FFFF99"/>
          <w:rtl/>
        </w:rPr>
        <w:t>מיום 27.7.2015</w:t>
      </w:r>
    </w:p>
    <w:p w:rsidR="00C311E1" w:rsidRPr="00115A86" w:rsidRDefault="00C311E1" w:rsidP="00C311E1">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C311E1" w:rsidRPr="00115A86" w:rsidRDefault="00C311E1" w:rsidP="00C311E1">
      <w:pPr>
        <w:pStyle w:val="P00"/>
        <w:spacing w:before="0"/>
        <w:ind w:left="397" w:right="1134"/>
        <w:rPr>
          <w:rStyle w:val="default"/>
          <w:rFonts w:cs="FrankRuehl" w:hint="cs"/>
          <w:vanish/>
          <w:sz w:val="20"/>
          <w:szCs w:val="20"/>
          <w:shd w:val="clear" w:color="auto" w:fill="FFFF99"/>
          <w:rtl/>
        </w:rPr>
      </w:pPr>
      <w:hyperlink r:id="rId36"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783</w:t>
      </w:r>
    </w:p>
    <w:p w:rsidR="00C311E1" w:rsidRPr="00C311E1" w:rsidRDefault="00C311E1" w:rsidP="00243035">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hint="cs"/>
          <w:vanish/>
          <w:sz w:val="22"/>
          <w:szCs w:val="22"/>
          <w:shd w:val="clear" w:color="auto" w:fill="FFFF99"/>
          <w:rtl/>
        </w:rPr>
        <w:t>ב</w:t>
      </w:r>
      <w:r w:rsidRPr="00115A86">
        <w:rPr>
          <w:rStyle w:val="default"/>
          <w:rFonts w:cs="FrankRuehl"/>
          <w:vanish/>
          <w:sz w:val="22"/>
          <w:szCs w:val="22"/>
          <w:shd w:val="clear" w:color="auto" w:fill="FFFF99"/>
          <w:rtl/>
        </w:rPr>
        <w:t>.</w:t>
      </w:r>
      <w:r w:rsidRPr="00115A86">
        <w:rPr>
          <w:rStyle w:val="default"/>
          <w:rFonts w:cs="FrankRuehl" w:hint="cs"/>
          <w:vanish/>
          <w:sz w:val="22"/>
          <w:szCs w:val="22"/>
          <w:shd w:val="clear" w:color="auto" w:fill="FFFF99"/>
          <w:rtl/>
        </w:rPr>
        <w:tab/>
        <w:t xml:space="preserve">כלי כסף </w:t>
      </w:r>
      <w:r w:rsidR="00C10297" w:rsidRPr="00115A86">
        <w:rPr>
          <w:rStyle w:val="default"/>
          <w:rFonts w:cs="FrankRuehl"/>
          <w:vanish/>
          <w:sz w:val="22"/>
          <w:szCs w:val="22"/>
          <w:shd w:val="clear" w:color="auto" w:fill="FFFF99"/>
          <w:rtl/>
        </w:rPr>
        <w:t>–</w:t>
      </w:r>
      <w:r w:rsidRPr="00115A86">
        <w:rPr>
          <w:rStyle w:val="default"/>
          <w:rFonts w:cs="FrankRuehl"/>
          <w:vanish/>
          <w:sz w:val="22"/>
          <w:szCs w:val="22"/>
          <w:shd w:val="clear" w:color="auto" w:fill="FFFF99"/>
          <w:rtl/>
        </w:rPr>
        <w:t xml:space="preserve"> </w:t>
      </w:r>
      <w:r w:rsidRPr="00115A86">
        <w:rPr>
          <w:rStyle w:val="default"/>
          <w:rFonts w:cs="FrankRuehl" w:hint="cs"/>
          <w:vanish/>
          <w:sz w:val="22"/>
          <w:szCs w:val="22"/>
          <w:shd w:val="clear" w:color="auto" w:fill="FFFF99"/>
          <w:rtl/>
        </w:rPr>
        <w:t>עד 10% מסכום ביטוח התכולה</w:t>
      </w:r>
      <w:r w:rsidRPr="00115A86">
        <w:rPr>
          <w:rStyle w:val="default"/>
          <w:rFonts w:cs="FrankRuehl" w:hint="cs"/>
          <w:strike/>
          <w:vanish/>
          <w:sz w:val="22"/>
          <w:szCs w:val="22"/>
          <w:shd w:val="clear" w:color="auto" w:fill="FFFF99"/>
          <w:rtl/>
        </w:rPr>
        <w:t>, ועד 5% לפריט</w:t>
      </w:r>
      <w:r w:rsidRPr="00115A86">
        <w:rPr>
          <w:rStyle w:val="default"/>
          <w:rFonts w:cs="FrankRuehl" w:hint="cs"/>
          <w:vanish/>
          <w:sz w:val="22"/>
          <w:szCs w:val="22"/>
          <w:shd w:val="clear" w:color="auto" w:fill="FFFF99"/>
          <w:rtl/>
        </w:rPr>
        <w:t>;</w:t>
      </w:r>
      <w:bookmarkEnd w:id="43"/>
    </w:p>
    <w:p w:rsidR="00613236" w:rsidRDefault="00C311E1" w:rsidP="00C1029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sz w:val="26"/>
          <w:rtl/>
          <w:lang w:eastAsia="en-US"/>
        </w:rPr>
        <w:pict>
          <v:shape id="_x0000_s1104" type="#_x0000_t202" style="position:absolute;left:0;text-align:left;margin-left:470.35pt;margin-top:7.1pt;width:1in;height:11.2pt;z-index:251645440" filled="f" stroked="f">
            <v:textbox inset="1mm,0,1mm,0">
              <w:txbxContent>
                <w:p w:rsidR="00E04936" w:rsidRDefault="00E04936" w:rsidP="00C311E1">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rtl/>
        </w:rPr>
        <w:t>ג.</w:t>
      </w:r>
      <w:r w:rsidR="0026541F">
        <w:rPr>
          <w:rStyle w:val="default"/>
          <w:rFonts w:cs="FrankRuehl" w:hint="cs"/>
          <w:rtl/>
        </w:rPr>
        <w:tab/>
      </w:r>
      <w:r w:rsidR="00613236">
        <w:rPr>
          <w:rStyle w:val="default"/>
          <w:rFonts w:cs="FrankRuehl" w:hint="cs"/>
          <w:rtl/>
        </w:rPr>
        <w:t xml:space="preserve">פסלים, תמונות, יצירות אמנות, עתיקות ואוספים בעלי ערך הסטורי, מדעי או אמנותי </w:t>
      </w:r>
      <w:r w:rsidR="00C10297">
        <w:rPr>
          <w:rStyle w:val="default"/>
          <w:rFonts w:cs="FrankRuehl"/>
          <w:rtl/>
        </w:rPr>
        <w:t>–</w:t>
      </w:r>
      <w:r w:rsidR="00613236">
        <w:rPr>
          <w:rStyle w:val="default"/>
          <w:rFonts w:cs="FrankRuehl"/>
          <w:rtl/>
        </w:rPr>
        <w:t xml:space="preserve"> </w:t>
      </w:r>
      <w:r w:rsidR="00613236">
        <w:rPr>
          <w:rStyle w:val="default"/>
          <w:rFonts w:cs="FrankRuehl" w:hint="cs"/>
          <w:rtl/>
        </w:rPr>
        <w:t>עד 10% מסכום ב</w:t>
      </w:r>
      <w:r w:rsidR="00613236">
        <w:rPr>
          <w:rStyle w:val="default"/>
          <w:rFonts w:cs="FrankRuehl"/>
          <w:rtl/>
        </w:rPr>
        <w:t>יט</w:t>
      </w:r>
      <w:r w:rsidR="00613236">
        <w:rPr>
          <w:rStyle w:val="default"/>
          <w:rFonts w:cs="FrankRuehl" w:hint="cs"/>
          <w:rtl/>
        </w:rPr>
        <w:t>וח התכולה;</w:t>
      </w:r>
    </w:p>
    <w:p w:rsidR="00C311E1" w:rsidRPr="00115A86" w:rsidRDefault="00C311E1" w:rsidP="00C311E1">
      <w:pPr>
        <w:pStyle w:val="P00"/>
        <w:spacing w:before="0"/>
        <w:ind w:left="397" w:right="1134"/>
        <w:rPr>
          <w:rStyle w:val="default"/>
          <w:rFonts w:cs="FrankRuehl" w:hint="cs"/>
          <w:vanish/>
          <w:color w:val="FF0000"/>
          <w:sz w:val="20"/>
          <w:szCs w:val="20"/>
          <w:shd w:val="clear" w:color="auto" w:fill="FFFF99"/>
          <w:rtl/>
        </w:rPr>
      </w:pPr>
      <w:bookmarkStart w:id="44" w:name="Rov45"/>
      <w:r w:rsidRPr="00115A86">
        <w:rPr>
          <w:rStyle w:val="default"/>
          <w:rFonts w:cs="FrankRuehl" w:hint="cs"/>
          <w:vanish/>
          <w:color w:val="FF0000"/>
          <w:sz w:val="20"/>
          <w:szCs w:val="20"/>
          <w:shd w:val="clear" w:color="auto" w:fill="FFFF99"/>
          <w:rtl/>
        </w:rPr>
        <w:t>מיום 27.7.2015</w:t>
      </w:r>
    </w:p>
    <w:p w:rsidR="00C311E1" w:rsidRPr="00115A86" w:rsidRDefault="00C311E1" w:rsidP="00C311E1">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C311E1" w:rsidRPr="00115A86" w:rsidRDefault="00C311E1" w:rsidP="00C311E1">
      <w:pPr>
        <w:pStyle w:val="P00"/>
        <w:spacing w:before="0"/>
        <w:ind w:left="397" w:right="1134"/>
        <w:rPr>
          <w:rStyle w:val="default"/>
          <w:rFonts w:cs="FrankRuehl" w:hint="cs"/>
          <w:vanish/>
          <w:sz w:val="20"/>
          <w:szCs w:val="20"/>
          <w:shd w:val="clear" w:color="auto" w:fill="FFFF99"/>
          <w:rtl/>
        </w:rPr>
      </w:pPr>
      <w:hyperlink r:id="rId37"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783</w:t>
      </w:r>
    </w:p>
    <w:p w:rsidR="00C311E1" w:rsidRPr="00C311E1" w:rsidRDefault="00C311E1" w:rsidP="00243035">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vanish/>
          <w:sz w:val="22"/>
          <w:szCs w:val="22"/>
          <w:shd w:val="clear" w:color="auto" w:fill="FFFF99"/>
          <w:rtl/>
        </w:rPr>
        <w:t>ג.</w:t>
      </w:r>
      <w:r w:rsidRPr="00115A86">
        <w:rPr>
          <w:rStyle w:val="default"/>
          <w:rFonts w:cs="FrankRuehl" w:hint="cs"/>
          <w:vanish/>
          <w:sz w:val="22"/>
          <w:szCs w:val="22"/>
          <w:shd w:val="clear" w:color="auto" w:fill="FFFF99"/>
          <w:rtl/>
        </w:rPr>
        <w:tab/>
        <w:t xml:space="preserve">פסלים, תמונות, יצירות אמנות, עתיקות ואוספים בעלי ערך הסטורי, מדעי או אמנותי </w:t>
      </w:r>
      <w:r w:rsidR="00C10297" w:rsidRPr="00115A86">
        <w:rPr>
          <w:rStyle w:val="default"/>
          <w:rFonts w:cs="FrankRuehl"/>
          <w:vanish/>
          <w:sz w:val="22"/>
          <w:szCs w:val="22"/>
          <w:shd w:val="clear" w:color="auto" w:fill="FFFF99"/>
          <w:rtl/>
        </w:rPr>
        <w:t>–</w:t>
      </w:r>
      <w:r w:rsidRPr="00115A86">
        <w:rPr>
          <w:rStyle w:val="default"/>
          <w:rFonts w:cs="FrankRuehl"/>
          <w:vanish/>
          <w:sz w:val="22"/>
          <w:szCs w:val="22"/>
          <w:shd w:val="clear" w:color="auto" w:fill="FFFF99"/>
          <w:rtl/>
        </w:rPr>
        <w:t xml:space="preserve"> </w:t>
      </w:r>
      <w:r w:rsidRPr="00115A86">
        <w:rPr>
          <w:rStyle w:val="default"/>
          <w:rFonts w:cs="FrankRuehl" w:hint="cs"/>
          <w:vanish/>
          <w:sz w:val="22"/>
          <w:szCs w:val="22"/>
          <w:shd w:val="clear" w:color="auto" w:fill="FFFF99"/>
          <w:rtl/>
        </w:rPr>
        <w:t>עד 10% מסכום ב</w:t>
      </w:r>
      <w:r w:rsidRPr="00115A86">
        <w:rPr>
          <w:rStyle w:val="default"/>
          <w:rFonts w:cs="FrankRuehl"/>
          <w:vanish/>
          <w:sz w:val="22"/>
          <w:szCs w:val="22"/>
          <w:shd w:val="clear" w:color="auto" w:fill="FFFF99"/>
          <w:rtl/>
        </w:rPr>
        <w:t>יט</w:t>
      </w:r>
      <w:r w:rsidRPr="00115A86">
        <w:rPr>
          <w:rStyle w:val="default"/>
          <w:rFonts w:cs="FrankRuehl" w:hint="cs"/>
          <w:vanish/>
          <w:sz w:val="22"/>
          <w:szCs w:val="22"/>
          <w:shd w:val="clear" w:color="auto" w:fill="FFFF99"/>
          <w:rtl/>
        </w:rPr>
        <w:t>וח התכולה</w:t>
      </w:r>
      <w:r w:rsidRPr="00115A86">
        <w:rPr>
          <w:rStyle w:val="default"/>
          <w:rFonts w:cs="FrankRuehl" w:hint="cs"/>
          <w:strike/>
          <w:vanish/>
          <w:sz w:val="22"/>
          <w:szCs w:val="22"/>
          <w:shd w:val="clear" w:color="auto" w:fill="FFFF99"/>
          <w:rtl/>
        </w:rPr>
        <w:t>, ועד 5% לפריט</w:t>
      </w:r>
      <w:r w:rsidRPr="00115A86">
        <w:rPr>
          <w:rStyle w:val="default"/>
          <w:rFonts w:cs="FrankRuehl" w:hint="cs"/>
          <w:vanish/>
          <w:sz w:val="22"/>
          <w:szCs w:val="22"/>
          <w:shd w:val="clear" w:color="auto" w:fill="FFFF99"/>
          <w:rtl/>
        </w:rPr>
        <w:t>;</w:t>
      </w:r>
      <w:bookmarkEnd w:id="44"/>
    </w:p>
    <w:p w:rsidR="00613236" w:rsidRDefault="00C311E1" w:rsidP="00C1029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hint="cs"/>
          <w:sz w:val="26"/>
          <w:rtl/>
          <w:lang w:eastAsia="en-US"/>
        </w:rPr>
        <w:pict>
          <v:shape id="_x0000_s1107" type="#_x0000_t202" style="position:absolute;left:0;text-align:left;margin-left:470.35pt;margin-top:7.1pt;width:1in;height:11.2pt;z-index:251646464" filled="f" stroked="f">
            <v:textbox inset="1mm,0,1mm,0">
              <w:txbxContent>
                <w:p w:rsidR="00E04936" w:rsidRDefault="00E04936" w:rsidP="00C311E1">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ד</w:t>
      </w:r>
      <w:r w:rsidR="00613236">
        <w:rPr>
          <w:rStyle w:val="default"/>
          <w:rFonts w:cs="FrankRuehl"/>
          <w:rtl/>
        </w:rPr>
        <w:t>.</w:t>
      </w:r>
      <w:r w:rsidR="0026541F">
        <w:rPr>
          <w:rStyle w:val="default"/>
          <w:rFonts w:cs="FrankRuehl" w:hint="cs"/>
          <w:rtl/>
        </w:rPr>
        <w:tab/>
      </w:r>
      <w:r w:rsidR="00C10297">
        <w:rPr>
          <w:rStyle w:val="default"/>
          <w:rFonts w:cs="FrankRuehl" w:hint="cs"/>
          <w:rtl/>
        </w:rPr>
        <w:t>(בוטלה)</w:t>
      </w:r>
      <w:r w:rsidR="00613236">
        <w:rPr>
          <w:rStyle w:val="default"/>
          <w:rFonts w:cs="FrankRuehl" w:hint="cs"/>
          <w:rtl/>
        </w:rPr>
        <w:t>;</w:t>
      </w:r>
    </w:p>
    <w:p w:rsidR="00C311E1" w:rsidRPr="00115A86" w:rsidRDefault="00C311E1" w:rsidP="00C311E1">
      <w:pPr>
        <w:pStyle w:val="P00"/>
        <w:spacing w:before="0"/>
        <w:ind w:left="397" w:right="1134"/>
        <w:rPr>
          <w:rStyle w:val="default"/>
          <w:rFonts w:cs="FrankRuehl" w:hint="cs"/>
          <w:vanish/>
          <w:color w:val="FF0000"/>
          <w:sz w:val="20"/>
          <w:szCs w:val="20"/>
          <w:shd w:val="clear" w:color="auto" w:fill="FFFF99"/>
          <w:rtl/>
        </w:rPr>
      </w:pPr>
      <w:bookmarkStart w:id="45" w:name="Rov46"/>
      <w:r w:rsidRPr="00115A86">
        <w:rPr>
          <w:rStyle w:val="default"/>
          <w:rFonts w:cs="FrankRuehl" w:hint="cs"/>
          <w:vanish/>
          <w:color w:val="FF0000"/>
          <w:sz w:val="20"/>
          <w:szCs w:val="20"/>
          <w:shd w:val="clear" w:color="auto" w:fill="FFFF99"/>
          <w:rtl/>
        </w:rPr>
        <w:t>מיום 27.7.2015</w:t>
      </w:r>
    </w:p>
    <w:p w:rsidR="00C311E1" w:rsidRPr="00115A86" w:rsidRDefault="00C311E1" w:rsidP="00C311E1">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C311E1" w:rsidRPr="00115A86" w:rsidRDefault="00C311E1" w:rsidP="00C311E1">
      <w:pPr>
        <w:pStyle w:val="P00"/>
        <w:spacing w:before="0"/>
        <w:ind w:left="397" w:right="1134"/>
        <w:rPr>
          <w:rStyle w:val="default"/>
          <w:rFonts w:cs="FrankRuehl" w:hint="cs"/>
          <w:vanish/>
          <w:sz w:val="20"/>
          <w:szCs w:val="20"/>
          <w:shd w:val="clear" w:color="auto" w:fill="FFFF99"/>
          <w:rtl/>
        </w:rPr>
      </w:pPr>
      <w:hyperlink r:id="rId38"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783</w:t>
      </w:r>
    </w:p>
    <w:p w:rsidR="00C311E1" w:rsidRPr="00115A86" w:rsidRDefault="00C311E1" w:rsidP="00C311E1">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ביטול פסקה 5(ד)</w:t>
      </w:r>
    </w:p>
    <w:p w:rsidR="00C311E1" w:rsidRPr="00115A86" w:rsidRDefault="00C311E1" w:rsidP="00C311E1">
      <w:pPr>
        <w:pStyle w:val="P00"/>
        <w:ind w:left="397"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C311E1" w:rsidRPr="00C311E1" w:rsidRDefault="00C311E1" w:rsidP="00C311E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strike/>
          <w:sz w:val="2"/>
          <w:szCs w:val="2"/>
          <w:shd w:val="clear" w:color="auto" w:fill="FFFF99"/>
          <w:rtl/>
        </w:rPr>
      </w:pPr>
      <w:r w:rsidRPr="00115A86">
        <w:rPr>
          <w:rStyle w:val="default"/>
          <w:rFonts w:cs="FrankRuehl" w:hint="cs"/>
          <w:strike/>
          <w:vanish/>
          <w:sz w:val="22"/>
          <w:szCs w:val="22"/>
          <w:shd w:val="clear" w:color="auto" w:fill="FFFF99"/>
          <w:rtl/>
        </w:rPr>
        <w:t>ד</w:t>
      </w:r>
      <w:r w:rsidRPr="00115A86">
        <w:rPr>
          <w:rStyle w:val="default"/>
          <w:rFonts w:cs="FrankRuehl"/>
          <w:strike/>
          <w:vanish/>
          <w:sz w:val="22"/>
          <w:szCs w:val="22"/>
          <w:shd w:val="clear" w:color="auto" w:fill="FFFF99"/>
          <w:rtl/>
        </w:rPr>
        <w:t>.</w:t>
      </w:r>
      <w:r w:rsidRPr="00115A86">
        <w:rPr>
          <w:rStyle w:val="default"/>
          <w:rFonts w:cs="FrankRuehl" w:hint="cs"/>
          <w:strike/>
          <w:vanish/>
          <w:sz w:val="22"/>
          <w:szCs w:val="22"/>
          <w:shd w:val="clear" w:color="auto" w:fill="FFFF99"/>
          <w:rtl/>
        </w:rPr>
        <w:tab/>
        <w:t xml:space="preserve">מערכות כלי אוכל </w:t>
      </w:r>
      <w:r w:rsidR="00C10297" w:rsidRPr="00115A86">
        <w:rPr>
          <w:rStyle w:val="default"/>
          <w:rFonts w:cs="FrankRuehl"/>
          <w:strike/>
          <w:vanish/>
          <w:sz w:val="22"/>
          <w:szCs w:val="22"/>
          <w:shd w:val="clear" w:color="auto" w:fill="FFFF99"/>
          <w:rtl/>
        </w:rPr>
        <w:t>–</w:t>
      </w:r>
      <w:r w:rsidRPr="00115A86">
        <w:rPr>
          <w:rStyle w:val="default"/>
          <w:rFonts w:cs="FrankRuehl"/>
          <w:strike/>
          <w:vanish/>
          <w:sz w:val="22"/>
          <w:szCs w:val="22"/>
          <w:shd w:val="clear" w:color="auto" w:fill="FFFF99"/>
          <w:rtl/>
        </w:rPr>
        <w:t xml:space="preserve"> </w:t>
      </w:r>
      <w:r w:rsidR="00C10297" w:rsidRPr="00115A86">
        <w:rPr>
          <w:rStyle w:val="default"/>
          <w:rFonts w:cs="FrankRuehl" w:hint="cs"/>
          <w:strike/>
          <w:vanish/>
          <w:sz w:val="22"/>
          <w:szCs w:val="22"/>
          <w:shd w:val="clear" w:color="auto" w:fill="FFFF99"/>
          <w:rtl/>
        </w:rPr>
        <w:t>ע</w:t>
      </w:r>
      <w:r w:rsidRPr="00115A86">
        <w:rPr>
          <w:rStyle w:val="default"/>
          <w:rFonts w:cs="FrankRuehl"/>
          <w:strike/>
          <w:vanish/>
          <w:sz w:val="22"/>
          <w:szCs w:val="22"/>
          <w:shd w:val="clear" w:color="auto" w:fill="FFFF99"/>
          <w:rtl/>
        </w:rPr>
        <w:t>ד</w:t>
      </w:r>
      <w:r w:rsidRPr="00115A86">
        <w:rPr>
          <w:rStyle w:val="default"/>
          <w:rFonts w:cs="FrankRuehl" w:hint="cs"/>
          <w:strike/>
          <w:vanish/>
          <w:sz w:val="22"/>
          <w:szCs w:val="22"/>
          <w:shd w:val="clear" w:color="auto" w:fill="FFFF99"/>
          <w:rtl/>
        </w:rPr>
        <w:t xml:space="preserve"> 5% מסכום ביטוח התכולה;</w:t>
      </w:r>
      <w:bookmarkEnd w:id="45"/>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ה</w:t>
      </w:r>
      <w:r>
        <w:rPr>
          <w:rStyle w:val="default"/>
          <w:rFonts w:cs="FrankRuehl"/>
          <w:rtl/>
        </w:rPr>
        <w:t>.</w:t>
      </w:r>
      <w:r w:rsidR="0026541F">
        <w:rPr>
          <w:rStyle w:val="default"/>
          <w:rFonts w:cs="FrankRuehl" w:hint="cs"/>
          <w:rtl/>
        </w:rPr>
        <w:tab/>
      </w:r>
      <w:r>
        <w:rPr>
          <w:rStyle w:val="default"/>
          <w:rFonts w:cs="FrankRuehl" w:hint="cs"/>
          <w:rtl/>
        </w:rPr>
        <w:t xml:space="preserve">שטיחים </w:t>
      </w:r>
      <w:r w:rsidR="00C10297">
        <w:rPr>
          <w:rStyle w:val="default"/>
          <w:rFonts w:cs="FrankRuehl"/>
          <w:rtl/>
        </w:rPr>
        <w:t>–</w:t>
      </w:r>
      <w:r>
        <w:rPr>
          <w:rStyle w:val="default"/>
          <w:rFonts w:cs="FrankRuehl"/>
          <w:rtl/>
        </w:rPr>
        <w:t xml:space="preserve"> </w:t>
      </w:r>
      <w:r>
        <w:rPr>
          <w:rStyle w:val="default"/>
          <w:rFonts w:cs="FrankRuehl" w:hint="cs"/>
          <w:rtl/>
        </w:rPr>
        <w:t>עד 10% מסכום ביטוח התכולה;</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ו</w:t>
      </w:r>
      <w:r>
        <w:rPr>
          <w:rStyle w:val="default"/>
          <w:rFonts w:cs="FrankRuehl"/>
          <w:rtl/>
        </w:rPr>
        <w:t>.</w:t>
      </w:r>
      <w:r w:rsidR="0026541F">
        <w:rPr>
          <w:rStyle w:val="default"/>
          <w:rFonts w:cs="FrankRuehl" w:hint="cs"/>
          <w:rtl/>
        </w:rPr>
        <w:tab/>
      </w:r>
      <w:r>
        <w:rPr>
          <w:rStyle w:val="default"/>
          <w:rFonts w:cs="FrankRuehl" w:hint="cs"/>
          <w:rtl/>
        </w:rPr>
        <w:t xml:space="preserve">פרוות </w:t>
      </w:r>
      <w:r w:rsidR="00C10297">
        <w:rPr>
          <w:rStyle w:val="default"/>
          <w:rFonts w:cs="FrankRuehl"/>
          <w:rtl/>
        </w:rPr>
        <w:t>–</w:t>
      </w:r>
      <w:r>
        <w:rPr>
          <w:rStyle w:val="default"/>
          <w:rFonts w:cs="FrankRuehl"/>
          <w:rtl/>
        </w:rPr>
        <w:t xml:space="preserve"> </w:t>
      </w:r>
      <w:r>
        <w:rPr>
          <w:rStyle w:val="default"/>
          <w:rFonts w:cs="FrankRuehl" w:hint="cs"/>
          <w:rtl/>
        </w:rPr>
        <w:t>עד 10% מסכום ביטוח התכולה;</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ז</w:t>
      </w:r>
      <w:r>
        <w:rPr>
          <w:rStyle w:val="default"/>
          <w:rFonts w:cs="FrankRuehl"/>
          <w:rtl/>
        </w:rPr>
        <w:t>.</w:t>
      </w:r>
      <w:r w:rsidR="0026541F">
        <w:rPr>
          <w:rStyle w:val="default"/>
          <w:rFonts w:cs="FrankRuehl" w:hint="cs"/>
          <w:rtl/>
        </w:rPr>
        <w:tab/>
      </w:r>
      <w:r>
        <w:rPr>
          <w:rStyle w:val="default"/>
          <w:rFonts w:cs="FrankRuehl" w:hint="cs"/>
          <w:rtl/>
        </w:rPr>
        <w:t xml:space="preserve">אוסף בולים </w:t>
      </w:r>
      <w:r w:rsidR="00C10297">
        <w:rPr>
          <w:rStyle w:val="default"/>
          <w:rFonts w:cs="FrankRuehl"/>
          <w:rtl/>
        </w:rPr>
        <w:t>–</w:t>
      </w:r>
      <w:r>
        <w:rPr>
          <w:rStyle w:val="default"/>
          <w:rFonts w:cs="FrankRuehl"/>
          <w:rtl/>
        </w:rPr>
        <w:t xml:space="preserve"> </w:t>
      </w:r>
      <w:r>
        <w:rPr>
          <w:rStyle w:val="default"/>
          <w:rFonts w:cs="FrankRuehl" w:hint="cs"/>
          <w:rtl/>
        </w:rPr>
        <w:t>עד 5% מסכום ביטוח התכולה;</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ח</w:t>
      </w:r>
      <w:r>
        <w:rPr>
          <w:rStyle w:val="default"/>
          <w:rFonts w:cs="FrankRuehl"/>
          <w:rtl/>
        </w:rPr>
        <w:t>.</w:t>
      </w:r>
      <w:r w:rsidR="0026541F">
        <w:rPr>
          <w:rStyle w:val="default"/>
          <w:rFonts w:cs="FrankRuehl" w:hint="cs"/>
          <w:rtl/>
        </w:rPr>
        <w:tab/>
      </w:r>
      <w:r>
        <w:rPr>
          <w:rStyle w:val="default"/>
          <w:rFonts w:cs="FrankRuehl" w:hint="cs"/>
          <w:rtl/>
        </w:rPr>
        <w:t xml:space="preserve">אוסף מטבעות </w:t>
      </w:r>
      <w:r w:rsidR="00C10297">
        <w:rPr>
          <w:rStyle w:val="default"/>
          <w:rFonts w:cs="FrankRuehl"/>
          <w:rtl/>
        </w:rPr>
        <w:t>–</w:t>
      </w:r>
      <w:r>
        <w:rPr>
          <w:rStyle w:val="default"/>
          <w:rFonts w:cs="FrankRuehl"/>
          <w:rtl/>
        </w:rPr>
        <w:t xml:space="preserve"> </w:t>
      </w:r>
      <w:r>
        <w:rPr>
          <w:rStyle w:val="default"/>
          <w:rFonts w:cs="FrankRuehl" w:hint="cs"/>
          <w:rtl/>
        </w:rPr>
        <w:t>עד 5% מסכום ביטוח התכולה;</w:t>
      </w:r>
    </w:p>
    <w:p w:rsidR="00613236" w:rsidRDefault="00C311E1" w:rsidP="00C1029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hint="cs"/>
          <w:sz w:val="26"/>
          <w:rtl/>
          <w:lang w:eastAsia="en-US"/>
        </w:rPr>
        <w:pict>
          <v:shape id="_x0000_s1110" type="#_x0000_t202" style="position:absolute;left:0;text-align:left;margin-left:470.25pt;margin-top:7.1pt;width:1in;height:11.2pt;z-index:251647488" filled="f" stroked="f">
            <v:textbox inset="1mm,0,1mm,0">
              <w:txbxContent>
                <w:p w:rsidR="00E04936" w:rsidRDefault="00E04936" w:rsidP="00C311E1">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ט</w:t>
      </w:r>
      <w:r w:rsidR="00613236">
        <w:rPr>
          <w:rStyle w:val="default"/>
          <w:rFonts w:cs="FrankRuehl"/>
          <w:rtl/>
        </w:rPr>
        <w:t>.</w:t>
      </w:r>
      <w:r w:rsidR="0026541F">
        <w:rPr>
          <w:rStyle w:val="default"/>
          <w:rFonts w:cs="FrankRuehl" w:hint="cs"/>
          <w:rtl/>
        </w:rPr>
        <w:tab/>
      </w:r>
      <w:r w:rsidR="00613236">
        <w:rPr>
          <w:rStyle w:val="default"/>
          <w:rFonts w:cs="FrankRuehl" w:hint="cs"/>
          <w:rtl/>
        </w:rPr>
        <w:t xml:space="preserve">תכשיטים וכלי זהב </w:t>
      </w:r>
      <w:r w:rsidR="00C10297">
        <w:rPr>
          <w:rStyle w:val="default"/>
          <w:rFonts w:cs="FrankRuehl"/>
          <w:rtl/>
        </w:rPr>
        <w:t>–</w:t>
      </w:r>
      <w:r w:rsidR="0026541F">
        <w:rPr>
          <w:rStyle w:val="default"/>
          <w:rFonts w:cs="FrankRuehl" w:hint="cs"/>
          <w:rtl/>
        </w:rPr>
        <w:t xml:space="preserve"> </w:t>
      </w:r>
      <w:r w:rsidR="00613236">
        <w:rPr>
          <w:rStyle w:val="default"/>
          <w:rFonts w:cs="FrankRuehl"/>
          <w:rtl/>
        </w:rPr>
        <w:t>ע</w:t>
      </w:r>
      <w:r w:rsidR="00613236">
        <w:rPr>
          <w:rStyle w:val="default"/>
          <w:rFonts w:cs="FrankRuehl" w:hint="cs"/>
          <w:rtl/>
        </w:rPr>
        <w:t>ד 10</w:t>
      </w:r>
      <w:r w:rsidR="00613236">
        <w:rPr>
          <w:rStyle w:val="default"/>
          <w:rFonts w:cs="FrankRuehl"/>
          <w:rtl/>
        </w:rPr>
        <w:t>% מ</w:t>
      </w:r>
      <w:r w:rsidR="00613236">
        <w:rPr>
          <w:rStyle w:val="default"/>
          <w:rFonts w:cs="FrankRuehl" w:hint="cs"/>
          <w:rtl/>
        </w:rPr>
        <w:t>סכום ביטוח התכולה;</w:t>
      </w:r>
    </w:p>
    <w:p w:rsidR="00C311E1" w:rsidRPr="00115A86" w:rsidRDefault="00C311E1" w:rsidP="00C311E1">
      <w:pPr>
        <w:pStyle w:val="P00"/>
        <w:spacing w:before="0"/>
        <w:ind w:left="397" w:right="1134"/>
        <w:rPr>
          <w:rStyle w:val="default"/>
          <w:rFonts w:cs="FrankRuehl" w:hint="cs"/>
          <w:vanish/>
          <w:color w:val="FF0000"/>
          <w:sz w:val="20"/>
          <w:szCs w:val="20"/>
          <w:shd w:val="clear" w:color="auto" w:fill="FFFF99"/>
          <w:rtl/>
        </w:rPr>
      </w:pPr>
      <w:bookmarkStart w:id="46" w:name="Rov47"/>
      <w:r w:rsidRPr="00115A86">
        <w:rPr>
          <w:rStyle w:val="default"/>
          <w:rFonts w:cs="FrankRuehl" w:hint="cs"/>
          <w:vanish/>
          <w:color w:val="FF0000"/>
          <w:sz w:val="20"/>
          <w:szCs w:val="20"/>
          <w:shd w:val="clear" w:color="auto" w:fill="FFFF99"/>
          <w:rtl/>
        </w:rPr>
        <w:t>מיום 27.7.2015</w:t>
      </w:r>
    </w:p>
    <w:p w:rsidR="00C311E1" w:rsidRPr="00115A86" w:rsidRDefault="00C311E1" w:rsidP="00C311E1">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C311E1" w:rsidRPr="00115A86" w:rsidRDefault="00C311E1" w:rsidP="00C311E1">
      <w:pPr>
        <w:pStyle w:val="P00"/>
        <w:spacing w:before="0"/>
        <w:ind w:left="397" w:right="1134"/>
        <w:rPr>
          <w:rStyle w:val="default"/>
          <w:rFonts w:cs="FrankRuehl" w:hint="cs"/>
          <w:vanish/>
          <w:sz w:val="20"/>
          <w:szCs w:val="20"/>
          <w:shd w:val="clear" w:color="auto" w:fill="FFFF99"/>
          <w:rtl/>
        </w:rPr>
      </w:pPr>
      <w:hyperlink r:id="rId39"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783</w:t>
      </w:r>
    </w:p>
    <w:p w:rsidR="00C311E1" w:rsidRPr="00C311E1" w:rsidRDefault="00C311E1" w:rsidP="00243035">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hint="cs"/>
          <w:vanish/>
          <w:sz w:val="22"/>
          <w:szCs w:val="22"/>
          <w:shd w:val="clear" w:color="auto" w:fill="FFFF99"/>
          <w:rtl/>
        </w:rPr>
        <w:t>ט</w:t>
      </w:r>
      <w:r w:rsidRPr="00115A86">
        <w:rPr>
          <w:rStyle w:val="default"/>
          <w:rFonts w:cs="FrankRuehl"/>
          <w:vanish/>
          <w:sz w:val="22"/>
          <w:szCs w:val="22"/>
          <w:shd w:val="clear" w:color="auto" w:fill="FFFF99"/>
          <w:rtl/>
        </w:rPr>
        <w:t>.</w:t>
      </w:r>
      <w:r w:rsidRPr="00115A86">
        <w:rPr>
          <w:rStyle w:val="default"/>
          <w:rFonts w:cs="FrankRuehl" w:hint="cs"/>
          <w:vanish/>
          <w:sz w:val="22"/>
          <w:szCs w:val="22"/>
          <w:shd w:val="clear" w:color="auto" w:fill="FFFF99"/>
          <w:rtl/>
        </w:rPr>
        <w:tab/>
        <w:t xml:space="preserve">תכשיטים וכלי זהב </w:t>
      </w:r>
      <w:r w:rsidR="00C10297" w:rsidRPr="00115A86">
        <w:rPr>
          <w:rStyle w:val="default"/>
          <w:rFonts w:cs="FrankRuehl"/>
          <w:vanish/>
          <w:sz w:val="22"/>
          <w:szCs w:val="22"/>
          <w:shd w:val="clear" w:color="auto" w:fill="FFFF99"/>
          <w:rtl/>
        </w:rPr>
        <w:t>–</w:t>
      </w:r>
      <w:r w:rsidRPr="00115A86">
        <w:rPr>
          <w:rStyle w:val="default"/>
          <w:rFonts w:cs="FrankRuehl" w:hint="cs"/>
          <w:vanish/>
          <w:sz w:val="22"/>
          <w:szCs w:val="22"/>
          <w:shd w:val="clear" w:color="auto" w:fill="FFFF99"/>
          <w:rtl/>
        </w:rPr>
        <w:t xml:space="preserve"> </w:t>
      </w:r>
      <w:r w:rsidRPr="00115A86">
        <w:rPr>
          <w:rStyle w:val="default"/>
          <w:rFonts w:cs="FrankRuehl"/>
          <w:vanish/>
          <w:sz w:val="22"/>
          <w:szCs w:val="22"/>
          <w:shd w:val="clear" w:color="auto" w:fill="FFFF99"/>
          <w:rtl/>
        </w:rPr>
        <w:t>ע</w:t>
      </w:r>
      <w:r w:rsidRPr="00115A86">
        <w:rPr>
          <w:rStyle w:val="default"/>
          <w:rFonts w:cs="FrankRuehl" w:hint="cs"/>
          <w:vanish/>
          <w:sz w:val="22"/>
          <w:szCs w:val="22"/>
          <w:shd w:val="clear" w:color="auto" w:fill="FFFF99"/>
          <w:rtl/>
        </w:rPr>
        <w:t>ד 10</w:t>
      </w:r>
      <w:r w:rsidRPr="00115A86">
        <w:rPr>
          <w:rStyle w:val="default"/>
          <w:rFonts w:cs="FrankRuehl"/>
          <w:vanish/>
          <w:sz w:val="22"/>
          <w:szCs w:val="22"/>
          <w:shd w:val="clear" w:color="auto" w:fill="FFFF99"/>
          <w:rtl/>
        </w:rPr>
        <w:t>% מ</w:t>
      </w:r>
      <w:r w:rsidRPr="00115A86">
        <w:rPr>
          <w:rStyle w:val="default"/>
          <w:rFonts w:cs="FrankRuehl" w:hint="cs"/>
          <w:vanish/>
          <w:sz w:val="22"/>
          <w:szCs w:val="22"/>
          <w:shd w:val="clear" w:color="auto" w:fill="FFFF99"/>
          <w:rtl/>
        </w:rPr>
        <w:t xml:space="preserve">סכום ביטוח התכולה </w:t>
      </w:r>
      <w:r w:rsidRPr="00115A86">
        <w:rPr>
          <w:rStyle w:val="default"/>
          <w:rFonts w:cs="FrankRuehl" w:hint="cs"/>
          <w:strike/>
          <w:vanish/>
          <w:sz w:val="22"/>
          <w:szCs w:val="22"/>
          <w:shd w:val="clear" w:color="auto" w:fill="FFFF99"/>
          <w:rtl/>
        </w:rPr>
        <w:t>ועד 2% לפריט</w:t>
      </w:r>
      <w:r w:rsidRPr="00115A86">
        <w:rPr>
          <w:rStyle w:val="default"/>
          <w:rFonts w:cs="FrankRuehl" w:hint="cs"/>
          <w:vanish/>
          <w:sz w:val="22"/>
          <w:szCs w:val="22"/>
          <w:shd w:val="clear" w:color="auto" w:fill="FFFF99"/>
          <w:rtl/>
        </w:rPr>
        <w:t>;</w:t>
      </w:r>
      <w:bookmarkEnd w:id="46"/>
    </w:p>
    <w:p w:rsidR="00C311E1" w:rsidRPr="00C10297" w:rsidRDefault="00C311E1" w:rsidP="00C311E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C10297">
        <w:rPr>
          <w:rFonts w:cs="FrankRuehl" w:hint="cs"/>
          <w:sz w:val="26"/>
          <w:rtl/>
          <w:lang w:eastAsia="en-US"/>
        </w:rPr>
        <w:pict>
          <v:shape id="_x0000_s1111" type="#_x0000_t202" style="position:absolute;left:0;text-align:left;margin-left:470.25pt;margin-top:7.1pt;width:1in;height:11.2pt;z-index:251648512" filled="f" stroked="f">
            <v:textbox inset="1mm,0,1mm,0">
              <w:txbxContent>
                <w:p w:rsidR="00E04936" w:rsidRDefault="00E04936" w:rsidP="00C311E1">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Pr="00C10297">
        <w:rPr>
          <w:rStyle w:val="default"/>
          <w:rFonts w:cs="FrankRuehl" w:hint="cs"/>
          <w:rtl/>
        </w:rPr>
        <w:t>י</w:t>
      </w:r>
      <w:r w:rsidRPr="00C10297">
        <w:rPr>
          <w:rStyle w:val="default"/>
          <w:rFonts w:cs="FrankRuehl"/>
          <w:rtl/>
        </w:rPr>
        <w:t>.</w:t>
      </w:r>
      <w:r w:rsidRPr="00C10297">
        <w:rPr>
          <w:rStyle w:val="default"/>
          <w:rFonts w:cs="FrankRuehl" w:hint="cs"/>
          <w:rtl/>
        </w:rPr>
        <w:tab/>
        <w:t xml:space="preserve">שעוני יד </w:t>
      </w:r>
      <w:r w:rsidRPr="00C10297">
        <w:rPr>
          <w:rStyle w:val="default"/>
          <w:rFonts w:cs="FrankRuehl"/>
          <w:rtl/>
        </w:rPr>
        <w:t>–</w:t>
      </w:r>
      <w:r w:rsidRPr="00C10297">
        <w:rPr>
          <w:rStyle w:val="default"/>
          <w:rFonts w:cs="FrankRuehl" w:hint="cs"/>
          <w:rtl/>
        </w:rPr>
        <w:t xml:space="preserve"> עד 10% מסכום ביטוח התכולה;</w:t>
      </w:r>
    </w:p>
    <w:p w:rsidR="00C311E1" w:rsidRPr="00115A86" w:rsidRDefault="00C311E1" w:rsidP="00C311E1">
      <w:pPr>
        <w:pStyle w:val="P00"/>
        <w:spacing w:before="0"/>
        <w:ind w:left="397" w:right="1134"/>
        <w:rPr>
          <w:rStyle w:val="default"/>
          <w:rFonts w:cs="FrankRuehl" w:hint="cs"/>
          <w:vanish/>
          <w:color w:val="FF0000"/>
          <w:sz w:val="20"/>
          <w:szCs w:val="20"/>
          <w:shd w:val="clear" w:color="auto" w:fill="FFFF99"/>
          <w:rtl/>
        </w:rPr>
      </w:pPr>
      <w:bookmarkStart w:id="47" w:name="Rov108"/>
      <w:r w:rsidRPr="00115A86">
        <w:rPr>
          <w:rStyle w:val="default"/>
          <w:rFonts w:cs="FrankRuehl" w:hint="cs"/>
          <w:vanish/>
          <w:color w:val="FF0000"/>
          <w:sz w:val="20"/>
          <w:szCs w:val="20"/>
          <w:shd w:val="clear" w:color="auto" w:fill="FFFF99"/>
          <w:rtl/>
        </w:rPr>
        <w:t>מיום 27.7.2015</w:t>
      </w:r>
    </w:p>
    <w:p w:rsidR="00C311E1" w:rsidRPr="00115A86" w:rsidRDefault="00C311E1" w:rsidP="00C311E1">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C311E1" w:rsidRPr="00115A86" w:rsidRDefault="00C311E1" w:rsidP="00C311E1">
      <w:pPr>
        <w:pStyle w:val="P00"/>
        <w:spacing w:before="0"/>
        <w:ind w:left="397" w:right="1134"/>
        <w:rPr>
          <w:rStyle w:val="default"/>
          <w:rFonts w:cs="FrankRuehl" w:hint="cs"/>
          <w:vanish/>
          <w:sz w:val="20"/>
          <w:szCs w:val="20"/>
          <w:shd w:val="clear" w:color="auto" w:fill="FFFF99"/>
          <w:rtl/>
        </w:rPr>
      </w:pPr>
      <w:hyperlink r:id="rId40"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783</w:t>
      </w:r>
    </w:p>
    <w:p w:rsidR="00C311E1" w:rsidRPr="00C10297" w:rsidRDefault="00C311E1" w:rsidP="00C10297">
      <w:pPr>
        <w:pStyle w:val="P00"/>
        <w:spacing w:before="0"/>
        <w:ind w:left="397" w:right="1134"/>
        <w:rPr>
          <w:rStyle w:val="default"/>
          <w:rFonts w:cs="FrankRuehl" w:hint="cs"/>
          <w:b/>
          <w:bCs/>
          <w:sz w:val="2"/>
          <w:szCs w:val="2"/>
          <w:shd w:val="clear" w:color="auto" w:fill="FFFF99"/>
          <w:rtl/>
        </w:rPr>
      </w:pPr>
      <w:r w:rsidRPr="00115A86">
        <w:rPr>
          <w:rStyle w:val="default"/>
          <w:rFonts w:cs="FrankRuehl" w:hint="cs"/>
          <w:b/>
          <w:bCs/>
          <w:vanish/>
          <w:sz w:val="20"/>
          <w:szCs w:val="20"/>
          <w:shd w:val="clear" w:color="auto" w:fill="FFFF99"/>
          <w:rtl/>
        </w:rPr>
        <w:t>הוספת פסקה 5(י)</w:t>
      </w:r>
      <w:bookmarkEnd w:id="47"/>
    </w:p>
    <w:p w:rsidR="00C311E1" w:rsidRPr="00C10297" w:rsidRDefault="00C311E1" w:rsidP="00C311E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C10297">
        <w:rPr>
          <w:rFonts w:cs="FrankRuehl" w:hint="cs"/>
          <w:sz w:val="26"/>
          <w:rtl/>
          <w:lang w:eastAsia="en-US"/>
        </w:rPr>
        <w:pict>
          <v:shape id="_x0000_s1112" type="#_x0000_t202" style="position:absolute;left:0;text-align:left;margin-left:470.25pt;margin-top:7.1pt;width:1in;height:11.2pt;z-index:251649536" filled="f" stroked="f">
            <v:textbox inset="1mm,0,1mm,0">
              <w:txbxContent>
                <w:p w:rsidR="00E04936" w:rsidRDefault="00E04936" w:rsidP="00C311E1">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Pr="00C10297">
        <w:rPr>
          <w:rStyle w:val="default"/>
          <w:rFonts w:cs="FrankRuehl" w:hint="cs"/>
          <w:rtl/>
        </w:rPr>
        <w:t>על סכומי הפריטים האמורים בפסקאות א עד י, אם הם במסגרת הגבול הנקוב בכל אחד מהם, לא יחול סעיף 60 לחוק חוזה הביטוח.</w:t>
      </w:r>
    </w:p>
    <w:p w:rsidR="00C311E1" w:rsidRPr="00115A86" w:rsidRDefault="00C311E1" w:rsidP="00C311E1">
      <w:pPr>
        <w:pStyle w:val="P00"/>
        <w:spacing w:before="0"/>
        <w:ind w:left="397" w:right="1134"/>
        <w:rPr>
          <w:rStyle w:val="default"/>
          <w:rFonts w:cs="FrankRuehl" w:hint="cs"/>
          <w:vanish/>
          <w:color w:val="FF0000"/>
          <w:sz w:val="20"/>
          <w:szCs w:val="20"/>
          <w:shd w:val="clear" w:color="auto" w:fill="FFFF99"/>
          <w:rtl/>
        </w:rPr>
      </w:pPr>
      <w:bookmarkStart w:id="48" w:name="Rov109"/>
      <w:r w:rsidRPr="00115A86">
        <w:rPr>
          <w:rStyle w:val="default"/>
          <w:rFonts w:cs="FrankRuehl" w:hint="cs"/>
          <w:vanish/>
          <w:color w:val="FF0000"/>
          <w:sz w:val="20"/>
          <w:szCs w:val="20"/>
          <w:shd w:val="clear" w:color="auto" w:fill="FFFF99"/>
          <w:rtl/>
        </w:rPr>
        <w:t>מיום 27.7.2015</w:t>
      </w:r>
    </w:p>
    <w:p w:rsidR="00C311E1" w:rsidRPr="00115A86" w:rsidRDefault="00C311E1" w:rsidP="00C311E1">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C311E1" w:rsidRPr="00115A86" w:rsidRDefault="00C311E1" w:rsidP="00C311E1">
      <w:pPr>
        <w:pStyle w:val="P00"/>
        <w:spacing w:before="0"/>
        <w:ind w:left="397" w:right="1134"/>
        <w:rPr>
          <w:rStyle w:val="default"/>
          <w:rFonts w:cs="FrankRuehl" w:hint="cs"/>
          <w:vanish/>
          <w:sz w:val="20"/>
          <w:szCs w:val="20"/>
          <w:shd w:val="clear" w:color="auto" w:fill="FFFF99"/>
          <w:rtl/>
        </w:rPr>
      </w:pPr>
      <w:hyperlink r:id="rId41"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783</w:t>
      </w:r>
    </w:p>
    <w:p w:rsidR="00C311E1" w:rsidRPr="00C10297" w:rsidRDefault="00C311E1" w:rsidP="00C10297">
      <w:pPr>
        <w:pStyle w:val="P00"/>
        <w:spacing w:before="0"/>
        <w:ind w:left="397" w:right="1134"/>
        <w:rPr>
          <w:rStyle w:val="default"/>
          <w:rFonts w:cs="FrankRuehl" w:hint="cs"/>
          <w:b/>
          <w:bCs/>
          <w:sz w:val="2"/>
          <w:szCs w:val="2"/>
          <w:shd w:val="clear" w:color="auto" w:fill="FFFF99"/>
          <w:rtl/>
        </w:rPr>
      </w:pPr>
      <w:r w:rsidRPr="00115A86">
        <w:rPr>
          <w:rStyle w:val="default"/>
          <w:rFonts w:cs="FrankRuehl" w:hint="cs"/>
          <w:b/>
          <w:bCs/>
          <w:vanish/>
          <w:sz w:val="20"/>
          <w:szCs w:val="20"/>
          <w:shd w:val="clear" w:color="auto" w:fill="FFFF99"/>
          <w:rtl/>
        </w:rPr>
        <w:t>הוספת סיפה</w:t>
      </w:r>
      <w:bookmarkEnd w:id="48"/>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rtl/>
        </w:rPr>
        <w:t>6.</w:t>
      </w:r>
      <w:r w:rsidR="0026541F">
        <w:rPr>
          <w:rStyle w:val="default"/>
          <w:rFonts w:cs="FrankRuehl" w:hint="cs"/>
          <w:rtl/>
        </w:rPr>
        <w:tab/>
      </w:r>
      <w:r w:rsidRPr="0026541F">
        <w:rPr>
          <w:rStyle w:val="default"/>
          <w:rFonts w:cs="FrankRuehl"/>
          <w:b/>
          <w:bCs/>
          <w:sz w:val="22"/>
          <w:szCs w:val="22"/>
          <w:rtl/>
        </w:rPr>
        <w:t>מ</w:t>
      </w:r>
      <w:r w:rsidRPr="0026541F">
        <w:rPr>
          <w:rStyle w:val="default"/>
          <w:rFonts w:cs="FrankRuehl" w:hint="cs"/>
          <w:b/>
          <w:bCs/>
          <w:sz w:val="22"/>
          <w:szCs w:val="22"/>
          <w:rtl/>
        </w:rPr>
        <w:t>קרה הביטוח</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מ</w:t>
      </w:r>
      <w:r>
        <w:rPr>
          <w:rStyle w:val="default"/>
          <w:rFonts w:cs="FrankRuehl"/>
          <w:rtl/>
        </w:rPr>
        <w:t>ק</w:t>
      </w:r>
      <w:r>
        <w:rPr>
          <w:rStyle w:val="default"/>
          <w:rFonts w:cs="FrankRuehl" w:hint="cs"/>
          <w:rtl/>
        </w:rPr>
        <w:t>רה הביטוח הוא אבדן או נזק שנגרמו לתכולה בתקופת הביטוח כתוצאה מאחד או יותר הסיכונים המפורטים להלן:</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א</w:t>
      </w:r>
      <w:r>
        <w:rPr>
          <w:rStyle w:val="default"/>
          <w:rFonts w:cs="FrankRuehl"/>
          <w:rtl/>
        </w:rPr>
        <w:t>.</w:t>
      </w:r>
      <w:r w:rsidR="0026541F">
        <w:rPr>
          <w:rStyle w:val="default"/>
          <w:rFonts w:cs="FrankRuehl" w:hint="cs"/>
          <w:rtl/>
        </w:rPr>
        <w:tab/>
      </w:r>
      <w:r>
        <w:rPr>
          <w:rStyle w:val="default"/>
          <w:rFonts w:cs="FrankRuehl" w:hint="cs"/>
          <w:rtl/>
        </w:rPr>
        <w:t>אש, ברק, רעם וכן עשן שהוא תופעה יוצאת דופן ולא תופעה קבועה;</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ב</w:t>
      </w:r>
      <w:r>
        <w:rPr>
          <w:rStyle w:val="default"/>
          <w:rFonts w:cs="FrankRuehl"/>
          <w:rtl/>
        </w:rPr>
        <w:t>.</w:t>
      </w:r>
      <w:r w:rsidR="0026541F">
        <w:rPr>
          <w:rStyle w:val="default"/>
          <w:rFonts w:cs="FrankRuehl" w:hint="cs"/>
          <w:rtl/>
        </w:rPr>
        <w:tab/>
      </w:r>
      <w:r>
        <w:rPr>
          <w:rStyle w:val="default"/>
          <w:rFonts w:cs="FrankRuehl" w:hint="cs"/>
          <w:rtl/>
        </w:rPr>
        <w:t>התפוצצות או התלקחות;</w:t>
      </w:r>
    </w:p>
    <w:p w:rsidR="00613236" w:rsidRDefault="00243035" w:rsidP="00B869E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869E6">
        <w:rPr>
          <w:rStyle w:val="default"/>
          <w:rFonts w:cs="FrankRuehl" w:hint="cs"/>
          <w:rtl/>
        </w:rPr>
        <w:pict>
          <v:shape id="_x0000_s1115" type="#_x0000_t202" style="position:absolute;left:0;text-align:left;margin-left:470.35pt;margin-top:7.1pt;width:1in;height:11.2pt;z-index:251650560" filled="f" stroked="f">
            <v:textbox inset="1mm,0,1mm,0">
              <w:txbxContent>
                <w:p w:rsidR="00E04936" w:rsidRDefault="00E04936" w:rsidP="00243035">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ג</w:t>
      </w:r>
      <w:r w:rsidR="00613236">
        <w:rPr>
          <w:rStyle w:val="default"/>
          <w:rFonts w:cs="FrankRuehl"/>
          <w:rtl/>
        </w:rPr>
        <w:t>.</w:t>
      </w:r>
      <w:r w:rsidR="0026541F">
        <w:rPr>
          <w:rStyle w:val="default"/>
          <w:rFonts w:cs="FrankRuehl" w:hint="cs"/>
          <w:rtl/>
        </w:rPr>
        <w:tab/>
      </w:r>
      <w:r w:rsidR="00B869E6" w:rsidRPr="00B869E6">
        <w:rPr>
          <w:rStyle w:val="default"/>
          <w:rFonts w:cs="FrankRuehl" w:hint="cs"/>
          <w:rtl/>
        </w:rPr>
        <w:t>רוח שמהירותה עולה על 30 קשר לרבות גשם שירד באותה עת, שלג או ברד, למעט דליפת מי גשם מבעד לקירות או לתקרה או ספיגתם בהם</w:t>
      </w:r>
      <w:r w:rsidR="00613236">
        <w:rPr>
          <w:rStyle w:val="default"/>
          <w:rFonts w:cs="FrankRuehl" w:hint="cs"/>
          <w:rtl/>
        </w:rPr>
        <w:t>;</w:t>
      </w:r>
    </w:p>
    <w:p w:rsidR="00C311E1" w:rsidRPr="00115A86" w:rsidRDefault="00C311E1" w:rsidP="00C311E1">
      <w:pPr>
        <w:pStyle w:val="P00"/>
        <w:spacing w:before="0"/>
        <w:ind w:left="397" w:right="1134"/>
        <w:rPr>
          <w:rStyle w:val="default"/>
          <w:rFonts w:cs="FrankRuehl" w:hint="cs"/>
          <w:vanish/>
          <w:color w:val="FF0000"/>
          <w:sz w:val="20"/>
          <w:szCs w:val="20"/>
          <w:shd w:val="clear" w:color="auto" w:fill="FFFF99"/>
          <w:rtl/>
        </w:rPr>
      </w:pPr>
      <w:bookmarkStart w:id="49" w:name="Rov49"/>
      <w:r w:rsidRPr="00115A86">
        <w:rPr>
          <w:rStyle w:val="default"/>
          <w:rFonts w:cs="FrankRuehl" w:hint="cs"/>
          <w:vanish/>
          <w:color w:val="FF0000"/>
          <w:sz w:val="20"/>
          <w:szCs w:val="20"/>
          <w:shd w:val="clear" w:color="auto" w:fill="FFFF99"/>
          <w:rtl/>
        </w:rPr>
        <w:t>מיום 27.7.2015</w:t>
      </w:r>
    </w:p>
    <w:p w:rsidR="00C311E1" w:rsidRPr="00115A86" w:rsidRDefault="00C311E1" w:rsidP="00C311E1">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C311E1" w:rsidRPr="00115A86" w:rsidRDefault="00C311E1" w:rsidP="00C311E1">
      <w:pPr>
        <w:pStyle w:val="P00"/>
        <w:spacing w:before="0"/>
        <w:ind w:left="397" w:right="1134"/>
        <w:rPr>
          <w:rStyle w:val="default"/>
          <w:rFonts w:cs="FrankRuehl" w:hint="cs"/>
          <w:vanish/>
          <w:sz w:val="20"/>
          <w:szCs w:val="20"/>
          <w:shd w:val="clear" w:color="auto" w:fill="FFFF99"/>
          <w:rtl/>
        </w:rPr>
      </w:pPr>
      <w:hyperlink r:id="rId42"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784</w:t>
      </w:r>
    </w:p>
    <w:p w:rsidR="00C311E1" w:rsidRPr="00115A86" w:rsidRDefault="00C311E1" w:rsidP="00C311E1">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החלפת פסקה 6(ג)</w:t>
      </w:r>
    </w:p>
    <w:p w:rsidR="00C311E1" w:rsidRPr="00115A86" w:rsidRDefault="00C311E1" w:rsidP="00C311E1">
      <w:pPr>
        <w:pStyle w:val="P00"/>
        <w:ind w:left="397"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243035" w:rsidRPr="003F3699" w:rsidRDefault="00243035" w:rsidP="003F369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strike/>
          <w:sz w:val="2"/>
          <w:szCs w:val="2"/>
          <w:shd w:val="clear" w:color="auto" w:fill="FFFF99"/>
          <w:rtl/>
        </w:rPr>
      </w:pPr>
      <w:r w:rsidRPr="00115A86">
        <w:rPr>
          <w:rStyle w:val="default"/>
          <w:rFonts w:cs="FrankRuehl" w:hint="cs"/>
          <w:strike/>
          <w:vanish/>
          <w:sz w:val="22"/>
          <w:szCs w:val="22"/>
          <w:shd w:val="clear" w:color="auto" w:fill="FFFF99"/>
          <w:rtl/>
        </w:rPr>
        <w:t>ג</w:t>
      </w:r>
      <w:r w:rsidRPr="00115A86">
        <w:rPr>
          <w:rStyle w:val="default"/>
          <w:rFonts w:cs="FrankRuehl"/>
          <w:strike/>
          <w:vanish/>
          <w:sz w:val="22"/>
          <w:szCs w:val="22"/>
          <w:shd w:val="clear" w:color="auto" w:fill="FFFF99"/>
          <w:rtl/>
        </w:rPr>
        <w:t>.</w:t>
      </w:r>
      <w:r w:rsidRPr="00115A86">
        <w:rPr>
          <w:rStyle w:val="default"/>
          <w:rFonts w:cs="FrankRuehl" w:hint="cs"/>
          <w:strike/>
          <w:vanish/>
          <w:sz w:val="22"/>
          <w:szCs w:val="22"/>
          <w:shd w:val="clear" w:color="auto" w:fill="FFFF99"/>
          <w:rtl/>
        </w:rPr>
        <w:tab/>
        <w:t>סערה, לרבות גשם, שלג</w:t>
      </w:r>
      <w:r w:rsidRPr="00115A86">
        <w:rPr>
          <w:rStyle w:val="default"/>
          <w:rFonts w:cs="FrankRuehl"/>
          <w:strike/>
          <w:vanish/>
          <w:sz w:val="22"/>
          <w:szCs w:val="22"/>
          <w:shd w:val="clear" w:color="auto" w:fill="FFFF99"/>
          <w:rtl/>
        </w:rPr>
        <w:t xml:space="preserve"> ו</w:t>
      </w:r>
      <w:r w:rsidRPr="00115A86">
        <w:rPr>
          <w:rStyle w:val="default"/>
          <w:rFonts w:cs="FrankRuehl" w:hint="cs"/>
          <w:strike/>
          <w:vanish/>
          <w:sz w:val="22"/>
          <w:szCs w:val="22"/>
          <w:shd w:val="clear" w:color="auto" w:fill="FFFF99"/>
          <w:rtl/>
        </w:rPr>
        <w:t>ברד שבאו בשעת סערה, למעט דליפת מי גשם מבעד לקי</w:t>
      </w:r>
      <w:r w:rsidRPr="00115A86">
        <w:rPr>
          <w:rStyle w:val="default"/>
          <w:rFonts w:cs="FrankRuehl"/>
          <w:strike/>
          <w:vanish/>
          <w:sz w:val="22"/>
          <w:szCs w:val="22"/>
          <w:shd w:val="clear" w:color="auto" w:fill="FFFF99"/>
          <w:rtl/>
        </w:rPr>
        <w:t>ר</w:t>
      </w:r>
      <w:r w:rsidRPr="00115A86">
        <w:rPr>
          <w:rStyle w:val="default"/>
          <w:rFonts w:cs="FrankRuehl" w:hint="cs"/>
          <w:strike/>
          <w:vanish/>
          <w:sz w:val="22"/>
          <w:szCs w:val="22"/>
          <w:shd w:val="clear" w:color="auto" w:fill="FFFF99"/>
          <w:rtl/>
        </w:rPr>
        <w:t>ות או לתקרה או ספיגתם בהם;</w:t>
      </w:r>
      <w:bookmarkEnd w:id="49"/>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ד</w:t>
      </w:r>
      <w:r>
        <w:rPr>
          <w:rStyle w:val="default"/>
          <w:rFonts w:cs="FrankRuehl"/>
          <w:rtl/>
        </w:rPr>
        <w:t>.</w:t>
      </w:r>
      <w:r w:rsidR="0026541F">
        <w:rPr>
          <w:rStyle w:val="default"/>
          <w:rFonts w:cs="FrankRuehl" w:hint="cs"/>
          <w:rtl/>
        </w:rPr>
        <w:tab/>
      </w:r>
      <w:r>
        <w:rPr>
          <w:rStyle w:val="default"/>
          <w:rFonts w:cs="FrankRuehl" w:hint="cs"/>
          <w:rtl/>
        </w:rPr>
        <w:t>נפילת כלי טיס, נפילת חפצים מכלי טיס, רעד על קולי הנגרם מכלי טיס;</w:t>
      </w:r>
    </w:p>
    <w:p w:rsidR="00613236" w:rsidRDefault="00243035" w:rsidP="00B869E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hint="cs"/>
          <w:sz w:val="26"/>
          <w:rtl/>
          <w:lang w:eastAsia="en-US"/>
        </w:rPr>
        <w:pict>
          <v:shape id="_x0000_s1118" type="#_x0000_t202" style="position:absolute;left:0;text-align:left;margin-left:470.35pt;margin-top:7.1pt;width:1in;height:11.2pt;z-index:251651584" filled="f" stroked="f">
            <v:textbox inset="1mm,0,1mm,0">
              <w:txbxContent>
                <w:p w:rsidR="00E04936" w:rsidRDefault="00E04936" w:rsidP="00243035">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ה</w:t>
      </w:r>
      <w:r w:rsidR="00613236">
        <w:rPr>
          <w:rStyle w:val="default"/>
          <w:rFonts w:cs="FrankRuehl"/>
          <w:rtl/>
        </w:rPr>
        <w:t>.</w:t>
      </w:r>
      <w:r w:rsidR="0026541F">
        <w:rPr>
          <w:rStyle w:val="default"/>
          <w:rFonts w:cs="FrankRuehl" w:hint="cs"/>
          <w:rtl/>
        </w:rPr>
        <w:tab/>
      </w:r>
      <w:r w:rsidR="00613236">
        <w:rPr>
          <w:rStyle w:val="default"/>
          <w:rFonts w:cs="FrankRuehl" w:hint="cs"/>
          <w:rtl/>
        </w:rPr>
        <w:t>מגע או התנגשות של כלי רכב בדירה;</w:t>
      </w:r>
    </w:p>
    <w:p w:rsidR="00243035" w:rsidRPr="00115A86" w:rsidRDefault="00243035" w:rsidP="00243035">
      <w:pPr>
        <w:pStyle w:val="P00"/>
        <w:spacing w:before="0"/>
        <w:ind w:left="397" w:right="1134"/>
        <w:rPr>
          <w:rStyle w:val="default"/>
          <w:rFonts w:cs="FrankRuehl" w:hint="cs"/>
          <w:vanish/>
          <w:color w:val="FF0000"/>
          <w:sz w:val="20"/>
          <w:szCs w:val="20"/>
          <w:shd w:val="clear" w:color="auto" w:fill="FFFF99"/>
          <w:rtl/>
        </w:rPr>
      </w:pPr>
      <w:bookmarkStart w:id="50" w:name="Rov50"/>
      <w:r w:rsidRPr="00115A86">
        <w:rPr>
          <w:rStyle w:val="default"/>
          <w:rFonts w:cs="FrankRuehl" w:hint="cs"/>
          <w:vanish/>
          <w:color w:val="FF0000"/>
          <w:sz w:val="20"/>
          <w:szCs w:val="20"/>
          <w:shd w:val="clear" w:color="auto" w:fill="FFFF99"/>
          <w:rtl/>
        </w:rPr>
        <w:t>מיום 27.7.2015</w:t>
      </w:r>
    </w:p>
    <w:p w:rsidR="00243035" w:rsidRPr="00115A86" w:rsidRDefault="00243035" w:rsidP="00243035">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243035" w:rsidRPr="00115A86" w:rsidRDefault="00243035" w:rsidP="00243035">
      <w:pPr>
        <w:pStyle w:val="P00"/>
        <w:spacing w:before="0"/>
        <w:ind w:left="397" w:right="1134"/>
        <w:rPr>
          <w:rStyle w:val="default"/>
          <w:rFonts w:cs="FrankRuehl" w:hint="cs"/>
          <w:vanish/>
          <w:sz w:val="20"/>
          <w:szCs w:val="20"/>
          <w:shd w:val="clear" w:color="auto" w:fill="FFFF99"/>
          <w:rtl/>
        </w:rPr>
      </w:pPr>
      <w:hyperlink r:id="rId43"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784</w:t>
      </w:r>
    </w:p>
    <w:p w:rsidR="00243035" w:rsidRPr="003F3699" w:rsidRDefault="00243035" w:rsidP="003F3699">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hint="cs"/>
          <w:vanish/>
          <w:sz w:val="22"/>
          <w:szCs w:val="22"/>
          <w:shd w:val="clear" w:color="auto" w:fill="FFFF99"/>
          <w:rtl/>
        </w:rPr>
        <w:t>ה</w:t>
      </w:r>
      <w:r w:rsidRPr="00115A86">
        <w:rPr>
          <w:rStyle w:val="default"/>
          <w:rFonts w:cs="FrankRuehl"/>
          <w:vanish/>
          <w:sz w:val="22"/>
          <w:szCs w:val="22"/>
          <w:shd w:val="clear" w:color="auto" w:fill="FFFF99"/>
          <w:rtl/>
        </w:rPr>
        <w:t>.</w:t>
      </w:r>
      <w:r w:rsidRPr="00115A86">
        <w:rPr>
          <w:rStyle w:val="default"/>
          <w:rFonts w:cs="FrankRuehl" w:hint="cs"/>
          <w:vanish/>
          <w:sz w:val="22"/>
          <w:szCs w:val="22"/>
          <w:shd w:val="clear" w:color="auto" w:fill="FFFF99"/>
          <w:rtl/>
        </w:rPr>
        <w:tab/>
        <w:t>מגע או התנגשות של כלי רכב בדירה</w:t>
      </w:r>
      <w:r w:rsidRPr="00115A86">
        <w:rPr>
          <w:rStyle w:val="default"/>
          <w:rFonts w:cs="FrankRuehl" w:hint="cs"/>
          <w:strike/>
          <w:vanish/>
          <w:sz w:val="22"/>
          <w:szCs w:val="22"/>
          <w:shd w:val="clear" w:color="auto" w:fill="FFFF99"/>
          <w:rtl/>
        </w:rPr>
        <w:t>, למעט כאשר כלי הרכב נהוג בידי המבוטח או בני משפחתו</w:t>
      </w:r>
      <w:r w:rsidRPr="00115A86">
        <w:rPr>
          <w:rStyle w:val="default"/>
          <w:rFonts w:cs="FrankRuehl" w:hint="cs"/>
          <w:vanish/>
          <w:sz w:val="22"/>
          <w:szCs w:val="22"/>
          <w:shd w:val="clear" w:color="auto" w:fill="FFFF99"/>
          <w:rtl/>
        </w:rPr>
        <w:t>;</w:t>
      </w:r>
      <w:bookmarkEnd w:id="50"/>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hint="cs"/>
          <w:rtl/>
        </w:rPr>
        <w:t>ו</w:t>
      </w:r>
      <w:r>
        <w:rPr>
          <w:rStyle w:val="default"/>
          <w:rFonts w:cs="FrankRuehl"/>
          <w:rtl/>
        </w:rPr>
        <w:t>.</w:t>
      </w:r>
      <w:r w:rsidR="0026541F">
        <w:rPr>
          <w:rStyle w:val="default"/>
          <w:rFonts w:cs="FrankRuehl" w:hint="cs"/>
          <w:rtl/>
        </w:rPr>
        <w:tab/>
      </w:r>
      <w:r>
        <w:rPr>
          <w:rStyle w:val="default"/>
          <w:rFonts w:cs="FrankRuehl" w:hint="cs"/>
          <w:rtl/>
        </w:rPr>
        <w:t xml:space="preserve">פעולות זדון, למעט </w:t>
      </w:r>
      <w:r w:rsidR="0026541F">
        <w:rPr>
          <w:rStyle w:val="default"/>
          <w:rFonts w:cs="FrankRuehl"/>
          <w:rtl/>
        </w:rPr>
        <w:t>–</w:t>
      </w:r>
    </w:p>
    <w:p w:rsidR="00613236" w:rsidRDefault="00613236" w:rsidP="0026541F">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rtl/>
        </w:rPr>
        <w:t>(1)</w:t>
      </w:r>
      <w:r>
        <w:rPr>
          <w:rStyle w:val="default"/>
          <w:rFonts w:cs="FrankRuehl"/>
          <w:rtl/>
        </w:rPr>
        <w:tab/>
        <w:t>פעו</w:t>
      </w:r>
      <w:r>
        <w:rPr>
          <w:rStyle w:val="default"/>
          <w:rFonts w:cs="FrankRuehl" w:hint="cs"/>
          <w:rtl/>
        </w:rPr>
        <w:t>לות זדון שנעשו בעת שהדירה אינה תפוסה;</w:t>
      </w:r>
    </w:p>
    <w:p w:rsidR="00613236" w:rsidRDefault="00613236" w:rsidP="0026541F">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(2)</w:t>
      </w:r>
      <w:r>
        <w:rPr>
          <w:rStyle w:val="default"/>
          <w:rFonts w:cs="FrankRuehl"/>
          <w:rtl/>
        </w:rPr>
        <w:tab/>
        <w:t>פ</w:t>
      </w:r>
      <w:r>
        <w:rPr>
          <w:rStyle w:val="default"/>
          <w:rFonts w:cs="FrankRuehl" w:hint="cs"/>
          <w:rtl/>
        </w:rPr>
        <w:t>עולות זדון שנעשו בידי המבוטח או בני משפחתו, או בהסכמתם;</w:t>
      </w:r>
    </w:p>
    <w:p w:rsidR="00613236" w:rsidRDefault="00613236" w:rsidP="0026541F">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עולות זדון שנעשו בידי בני אדם המתגוררים בדירה ברשות המבוטח או בהסכמתו;</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ז</w:t>
      </w:r>
      <w:r>
        <w:rPr>
          <w:rStyle w:val="default"/>
          <w:rFonts w:cs="FrankRuehl"/>
          <w:rtl/>
        </w:rPr>
        <w:t>.</w:t>
      </w:r>
      <w:r w:rsidR="0026541F">
        <w:rPr>
          <w:rStyle w:val="default"/>
          <w:rFonts w:cs="FrankRuehl" w:hint="cs"/>
          <w:rtl/>
        </w:rPr>
        <w:tab/>
      </w:r>
      <w:r>
        <w:rPr>
          <w:rStyle w:val="default"/>
          <w:rFonts w:cs="FrankRuehl" w:hint="cs"/>
          <w:rtl/>
        </w:rPr>
        <w:t>גניבה, שוד, פריצה או נסיון לבצעם, למעט:</w:t>
      </w:r>
    </w:p>
    <w:p w:rsidR="00613236" w:rsidRDefault="00613236" w:rsidP="0026541F">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(1)</w:t>
      </w:r>
      <w:r>
        <w:rPr>
          <w:rStyle w:val="default"/>
          <w:rFonts w:cs="FrankRuehl"/>
          <w:rtl/>
        </w:rPr>
        <w:tab/>
        <w:t>כ</w:t>
      </w:r>
      <w:r>
        <w:rPr>
          <w:rStyle w:val="default"/>
          <w:rFonts w:cs="FrankRuehl" w:hint="cs"/>
          <w:rtl/>
        </w:rPr>
        <w:t>אשר הדירה אינה תפוסה;</w:t>
      </w:r>
    </w:p>
    <w:p w:rsidR="00613236" w:rsidRDefault="00734283" w:rsidP="0026541F">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Fonts w:cs="FrankRuehl" w:hint="cs"/>
          <w:sz w:val="26"/>
          <w:rtl/>
          <w:lang w:eastAsia="en-US"/>
        </w:rPr>
        <w:pict>
          <v:shape id="_x0000_s1121" type="#_x0000_t202" style="position:absolute;left:0;text-align:left;margin-left:470.35pt;margin-top:7.1pt;width:1in;height:11.2pt;z-index:251652608" filled="f" stroked="f">
            <v:textbox style="mso-next-textbox:#_x0000_s1121" inset="1mm,0,1mm,0">
              <w:txbxContent>
                <w:p w:rsidR="00E04936" w:rsidRDefault="00E04936" w:rsidP="00734283">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(2)</w:t>
      </w:r>
      <w:r w:rsidR="00613236">
        <w:rPr>
          <w:rStyle w:val="default"/>
          <w:rFonts w:cs="FrankRuehl"/>
          <w:rtl/>
        </w:rPr>
        <w:tab/>
      </w:r>
      <w:r w:rsidR="00B869E6">
        <w:rPr>
          <w:rStyle w:val="default"/>
          <w:rFonts w:cs="FrankRuehl" w:hint="cs"/>
          <w:rtl/>
        </w:rPr>
        <w:t xml:space="preserve">תכולת עסק </w:t>
      </w:r>
      <w:r w:rsidR="00613236">
        <w:rPr>
          <w:rStyle w:val="default"/>
          <w:rFonts w:cs="FrankRuehl"/>
          <w:rtl/>
        </w:rPr>
        <w:t>כ</w:t>
      </w:r>
      <w:r w:rsidR="00613236">
        <w:rPr>
          <w:rStyle w:val="default"/>
          <w:rFonts w:cs="FrankRuehl" w:hint="cs"/>
          <w:rtl/>
        </w:rPr>
        <w:t>אשר ה</w:t>
      </w:r>
      <w:r w:rsidR="00613236">
        <w:rPr>
          <w:rStyle w:val="default"/>
          <w:rFonts w:cs="FrankRuehl"/>
          <w:rtl/>
        </w:rPr>
        <w:t>די</w:t>
      </w:r>
      <w:r w:rsidR="00613236">
        <w:rPr>
          <w:rStyle w:val="default"/>
          <w:rFonts w:cs="FrankRuehl" w:hint="cs"/>
          <w:rtl/>
        </w:rPr>
        <w:t>רה אינה משמשת למגורים בלבד;</w:t>
      </w:r>
    </w:p>
    <w:p w:rsidR="00243035" w:rsidRPr="00115A86" w:rsidRDefault="00243035" w:rsidP="00243035">
      <w:pPr>
        <w:pStyle w:val="P00"/>
        <w:spacing w:before="0"/>
        <w:ind w:left="794" w:right="1134"/>
        <w:rPr>
          <w:rStyle w:val="default"/>
          <w:rFonts w:cs="FrankRuehl" w:hint="cs"/>
          <w:vanish/>
          <w:color w:val="FF0000"/>
          <w:sz w:val="20"/>
          <w:szCs w:val="20"/>
          <w:shd w:val="clear" w:color="auto" w:fill="FFFF99"/>
          <w:rtl/>
        </w:rPr>
      </w:pPr>
      <w:bookmarkStart w:id="51" w:name="Rov51"/>
      <w:r w:rsidRPr="00115A86">
        <w:rPr>
          <w:rStyle w:val="default"/>
          <w:rFonts w:cs="FrankRuehl" w:hint="cs"/>
          <w:vanish/>
          <w:color w:val="FF0000"/>
          <w:sz w:val="20"/>
          <w:szCs w:val="20"/>
          <w:shd w:val="clear" w:color="auto" w:fill="FFFF99"/>
          <w:rtl/>
        </w:rPr>
        <w:t>מיום 27.7.2015</w:t>
      </w:r>
    </w:p>
    <w:p w:rsidR="00243035" w:rsidRPr="00115A86" w:rsidRDefault="00243035" w:rsidP="00243035">
      <w:pPr>
        <w:pStyle w:val="P00"/>
        <w:spacing w:before="0"/>
        <w:ind w:left="794"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243035" w:rsidRPr="00115A86" w:rsidRDefault="00243035" w:rsidP="00243035">
      <w:pPr>
        <w:pStyle w:val="P00"/>
        <w:spacing w:before="0"/>
        <w:ind w:left="794" w:right="1134"/>
        <w:rPr>
          <w:rStyle w:val="default"/>
          <w:rFonts w:cs="FrankRuehl" w:hint="cs"/>
          <w:vanish/>
          <w:sz w:val="20"/>
          <w:szCs w:val="20"/>
          <w:shd w:val="clear" w:color="auto" w:fill="FFFF99"/>
          <w:rtl/>
        </w:rPr>
      </w:pPr>
      <w:hyperlink r:id="rId44"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784</w:t>
      </w:r>
    </w:p>
    <w:p w:rsidR="00734283" w:rsidRPr="003F3699" w:rsidRDefault="00734283" w:rsidP="003F3699">
      <w:pPr>
        <w:pStyle w:val="P22"/>
        <w:tabs>
          <w:tab w:val="clear" w:pos="1474"/>
          <w:tab w:val="clear" w:pos="1928"/>
          <w:tab w:val="clear" w:pos="2381"/>
          <w:tab w:val="clear" w:pos="2835"/>
          <w:tab w:val="clear" w:pos="6259"/>
          <w:tab w:val="left" w:pos="397"/>
          <w:tab w:val="left" w:pos="794"/>
          <w:tab w:val="left" w:pos="1191"/>
        </w:tabs>
        <w:ind w:left="794" w:right="1134"/>
        <w:rPr>
          <w:rStyle w:val="default"/>
          <w:rFonts w:cs="FrankRuehl" w:hint="cs"/>
          <w:sz w:val="2"/>
          <w:szCs w:val="2"/>
          <w:rtl/>
        </w:rPr>
      </w:pPr>
      <w:r w:rsidRPr="00115A86">
        <w:rPr>
          <w:rStyle w:val="default"/>
          <w:rFonts w:cs="FrankRuehl" w:hint="cs"/>
          <w:vanish/>
          <w:sz w:val="22"/>
          <w:szCs w:val="22"/>
          <w:shd w:val="clear" w:color="auto" w:fill="FFFF99"/>
          <w:rtl/>
        </w:rPr>
        <w:t>(2)</w:t>
      </w:r>
      <w:r w:rsidRPr="00115A86">
        <w:rPr>
          <w:rStyle w:val="default"/>
          <w:rFonts w:cs="FrankRuehl"/>
          <w:vanish/>
          <w:sz w:val="22"/>
          <w:szCs w:val="22"/>
          <w:shd w:val="clear" w:color="auto" w:fill="FFFF99"/>
          <w:rtl/>
        </w:rPr>
        <w:tab/>
      </w:r>
      <w:r w:rsidRPr="00115A86">
        <w:rPr>
          <w:rStyle w:val="default"/>
          <w:rFonts w:cs="FrankRuehl" w:hint="cs"/>
          <w:vanish/>
          <w:sz w:val="22"/>
          <w:szCs w:val="22"/>
          <w:u w:val="single"/>
          <w:shd w:val="clear" w:color="auto" w:fill="FFFF99"/>
          <w:rtl/>
        </w:rPr>
        <w:t>תכולת עסק</w:t>
      </w:r>
      <w:r w:rsidRPr="00115A86">
        <w:rPr>
          <w:rStyle w:val="default"/>
          <w:rFonts w:cs="FrankRuehl" w:hint="cs"/>
          <w:vanish/>
          <w:sz w:val="22"/>
          <w:szCs w:val="22"/>
          <w:shd w:val="clear" w:color="auto" w:fill="FFFF99"/>
          <w:rtl/>
        </w:rPr>
        <w:t xml:space="preserve"> </w:t>
      </w:r>
      <w:r w:rsidRPr="00115A86">
        <w:rPr>
          <w:rStyle w:val="default"/>
          <w:rFonts w:cs="FrankRuehl"/>
          <w:vanish/>
          <w:sz w:val="22"/>
          <w:szCs w:val="22"/>
          <w:shd w:val="clear" w:color="auto" w:fill="FFFF99"/>
          <w:rtl/>
        </w:rPr>
        <w:t>כ</w:t>
      </w:r>
      <w:r w:rsidRPr="00115A86">
        <w:rPr>
          <w:rStyle w:val="default"/>
          <w:rFonts w:cs="FrankRuehl" w:hint="cs"/>
          <w:vanish/>
          <w:sz w:val="22"/>
          <w:szCs w:val="22"/>
          <w:shd w:val="clear" w:color="auto" w:fill="FFFF99"/>
          <w:rtl/>
        </w:rPr>
        <w:t>אשר ה</w:t>
      </w:r>
      <w:r w:rsidRPr="00115A86">
        <w:rPr>
          <w:rStyle w:val="default"/>
          <w:rFonts w:cs="FrankRuehl"/>
          <w:vanish/>
          <w:sz w:val="22"/>
          <w:szCs w:val="22"/>
          <w:shd w:val="clear" w:color="auto" w:fill="FFFF99"/>
          <w:rtl/>
        </w:rPr>
        <w:t>די</w:t>
      </w:r>
      <w:r w:rsidRPr="00115A86">
        <w:rPr>
          <w:rStyle w:val="default"/>
          <w:rFonts w:cs="FrankRuehl" w:hint="cs"/>
          <w:vanish/>
          <w:sz w:val="22"/>
          <w:szCs w:val="22"/>
          <w:shd w:val="clear" w:color="auto" w:fill="FFFF99"/>
          <w:rtl/>
        </w:rPr>
        <w:t>רה אינה משמשת למגורים בלבד;</w:t>
      </w:r>
      <w:bookmarkEnd w:id="51"/>
    </w:p>
    <w:p w:rsidR="00613236" w:rsidRDefault="00734283" w:rsidP="00B869E6">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Fonts w:cs="FrankRuehl"/>
          <w:sz w:val="26"/>
          <w:rtl/>
          <w:lang w:eastAsia="en-US"/>
        </w:rPr>
        <w:pict>
          <v:shape id="_x0000_s1124" type="#_x0000_t202" style="position:absolute;left:0;text-align:left;margin-left:470.35pt;margin-top:7.1pt;width:1in;height:11.2pt;z-index:251653632" filled="f" stroked="f">
            <v:textbox style="mso-next-textbox:#_x0000_s1124" inset="1mm,0,1mm,0">
              <w:txbxContent>
                <w:p w:rsidR="00E04936" w:rsidRDefault="00E04936" w:rsidP="00734283">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rtl/>
        </w:rPr>
        <w:t>(3)</w:t>
      </w:r>
      <w:r w:rsidR="00613236">
        <w:rPr>
          <w:rStyle w:val="default"/>
          <w:rFonts w:cs="FrankRuehl"/>
          <w:rtl/>
        </w:rPr>
        <w:tab/>
      </w:r>
      <w:r w:rsidR="00B869E6">
        <w:rPr>
          <w:rStyle w:val="default"/>
          <w:rFonts w:cs="FrankRuehl" w:hint="cs"/>
          <w:rtl/>
        </w:rPr>
        <w:t>אם בוצעו</w:t>
      </w:r>
      <w:r w:rsidR="00613236">
        <w:rPr>
          <w:rStyle w:val="default"/>
          <w:rFonts w:cs="FrankRuehl" w:hint="cs"/>
          <w:rtl/>
        </w:rPr>
        <w:t xml:space="preserve"> בידי אחד מבני משפחתו של המבוטח או בידי אדם המתגורר בדירה ברשות המבוטח או בהסכמתו;</w:t>
      </w:r>
    </w:p>
    <w:p w:rsidR="00734283" w:rsidRPr="00115A86" w:rsidRDefault="00734283" w:rsidP="00734283">
      <w:pPr>
        <w:pStyle w:val="P00"/>
        <w:spacing w:before="0"/>
        <w:ind w:left="794" w:right="1134"/>
        <w:rPr>
          <w:rStyle w:val="default"/>
          <w:rFonts w:cs="FrankRuehl" w:hint="cs"/>
          <w:vanish/>
          <w:color w:val="FF0000"/>
          <w:sz w:val="20"/>
          <w:szCs w:val="20"/>
          <w:shd w:val="clear" w:color="auto" w:fill="FFFF99"/>
          <w:rtl/>
        </w:rPr>
      </w:pPr>
      <w:bookmarkStart w:id="52" w:name="Rov52"/>
      <w:r w:rsidRPr="00115A86">
        <w:rPr>
          <w:rStyle w:val="default"/>
          <w:rFonts w:cs="FrankRuehl" w:hint="cs"/>
          <w:vanish/>
          <w:color w:val="FF0000"/>
          <w:sz w:val="20"/>
          <w:szCs w:val="20"/>
          <w:shd w:val="clear" w:color="auto" w:fill="FFFF99"/>
          <w:rtl/>
        </w:rPr>
        <w:t>מיום 27.7.2015</w:t>
      </w:r>
    </w:p>
    <w:p w:rsidR="00734283" w:rsidRPr="00115A86" w:rsidRDefault="00734283" w:rsidP="00734283">
      <w:pPr>
        <w:pStyle w:val="P00"/>
        <w:spacing w:before="0"/>
        <w:ind w:left="794"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734283" w:rsidRPr="00115A86" w:rsidRDefault="00734283" w:rsidP="00734283">
      <w:pPr>
        <w:pStyle w:val="P00"/>
        <w:spacing w:before="0"/>
        <w:ind w:left="794" w:right="1134"/>
        <w:rPr>
          <w:rStyle w:val="default"/>
          <w:rFonts w:cs="FrankRuehl" w:hint="cs"/>
          <w:vanish/>
          <w:sz w:val="20"/>
          <w:szCs w:val="20"/>
          <w:shd w:val="clear" w:color="auto" w:fill="FFFF99"/>
          <w:rtl/>
        </w:rPr>
      </w:pPr>
      <w:hyperlink r:id="rId45"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784</w:t>
      </w:r>
    </w:p>
    <w:p w:rsidR="00734283" w:rsidRPr="003F3699" w:rsidRDefault="00734283" w:rsidP="003F3699">
      <w:pPr>
        <w:pStyle w:val="P22"/>
        <w:tabs>
          <w:tab w:val="clear" w:pos="1474"/>
          <w:tab w:val="clear" w:pos="1928"/>
          <w:tab w:val="clear" w:pos="2381"/>
          <w:tab w:val="clear" w:pos="2835"/>
          <w:tab w:val="clear" w:pos="6259"/>
          <w:tab w:val="left" w:pos="397"/>
          <w:tab w:val="left" w:pos="794"/>
          <w:tab w:val="left" w:pos="1191"/>
        </w:tabs>
        <w:ind w:left="794" w:right="1134"/>
        <w:rPr>
          <w:rStyle w:val="default"/>
          <w:rFonts w:cs="FrankRuehl" w:hint="cs"/>
          <w:sz w:val="2"/>
          <w:szCs w:val="2"/>
          <w:rtl/>
        </w:rPr>
      </w:pPr>
      <w:r w:rsidRPr="00115A86">
        <w:rPr>
          <w:rStyle w:val="default"/>
          <w:rFonts w:cs="FrankRuehl"/>
          <w:vanish/>
          <w:sz w:val="22"/>
          <w:szCs w:val="22"/>
          <w:shd w:val="clear" w:color="auto" w:fill="FFFF99"/>
          <w:rtl/>
        </w:rPr>
        <w:t>(3)</w:t>
      </w:r>
      <w:r w:rsidRPr="00115A86">
        <w:rPr>
          <w:rStyle w:val="default"/>
          <w:rFonts w:cs="FrankRuehl"/>
          <w:vanish/>
          <w:sz w:val="22"/>
          <w:szCs w:val="22"/>
          <w:shd w:val="clear" w:color="auto" w:fill="FFFF99"/>
          <w:rtl/>
        </w:rPr>
        <w:tab/>
      </w:r>
      <w:r w:rsidRPr="00115A86">
        <w:rPr>
          <w:rStyle w:val="default"/>
          <w:rFonts w:cs="FrankRuehl"/>
          <w:strike/>
          <w:vanish/>
          <w:sz w:val="22"/>
          <w:szCs w:val="22"/>
          <w:shd w:val="clear" w:color="auto" w:fill="FFFF99"/>
          <w:rtl/>
        </w:rPr>
        <w:t>ב</w:t>
      </w:r>
      <w:r w:rsidRPr="00115A86">
        <w:rPr>
          <w:rStyle w:val="default"/>
          <w:rFonts w:cs="FrankRuehl" w:hint="cs"/>
          <w:strike/>
          <w:vanish/>
          <w:sz w:val="22"/>
          <w:szCs w:val="22"/>
          <w:shd w:val="clear" w:color="auto" w:fill="FFFF99"/>
          <w:rtl/>
        </w:rPr>
        <w:t>יצוע</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אם בוצעו</w:t>
      </w:r>
      <w:r w:rsidRPr="00115A86">
        <w:rPr>
          <w:rStyle w:val="default"/>
          <w:rFonts w:cs="FrankRuehl" w:hint="cs"/>
          <w:vanish/>
          <w:sz w:val="22"/>
          <w:szCs w:val="22"/>
          <w:shd w:val="clear" w:color="auto" w:fill="FFFF99"/>
          <w:rtl/>
        </w:rPr>
        <w:t xml:space="preserve"> בידי אחד מבני משפחתו של המבוטח או בידי אדם המתגורר בדירה ברשות המבוטח או בהסכמתו;</w:t>
      </w:r>
      <w:bookmarkEnd w:id="52"/>
    </w:p>
    <w:p w:rsidR="00613236" w:rsidRDefault="00734283" w:rsidP="0026541F">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Fonts w:cs="FrankRuehl" w:hint="cs"/>
          <w:sz w:val="26"/>
          <w:rtl/>
          <w:lang w:eastAsia="en-US"/>
        </w:rPr>
        <w:pict>
          <v:shape id="_x0000_s1127" type="#_x0000_t202" style="position:absolute;left:0;text-align:left;margin-left:470.35pt;margin-top:7.1pt;width:1in;height:9.65pt;z-index:251654656" filled="f" stroked="f">
            <v:textbox inset="1mm,0,1mm,0">
              <w:txbxContent>
                <w:p w:rsidR="00E04936" w:rsidRDefault="00E04936" w:rsidP="00734283">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(4)</w:t>
      </w:r>
      <w:r w:rsidR="00613236">
        <w:rPr>
          <w:rStyle w:val="default"/>
          <w:rFonts w:cs="FrankRuehl"/>
          <w:rtl/>
        </w:rPr>
        <w:tab/>
        <w:t>ת</w:t>
      </w:r>
      <w:r w:rsidR="00613236">
        <w:rPr>
          <w:rStyle w:val="default"/>
          <w:rFonts w:cs="FrankRuehl" w:hint="cs"/>
          <w:rtl/>
        </w:rPr>
        <w:t>כולה הנמצאת במרפסת פתוחה</w:t>
      </w:r>
      <w:r w:rsidR="00B869E6" w:rsidRPr="00B869E6">
        <w:rPr>
          <w:rStyle w:val="default"/>
          <w:rFonts w:cs="FrankRuehl" w:hint="cs"/>
          <w:rtl/>
        </w:rPr>
        <w:t>, בקומת גג או בקומת קרקע ושאין מטבעה להימצא מחוץ לדירה</w:t>
      </w:r>
      <w:r w:rsidR="00613236">
        <w:rPr>
          <w:rStyle w:val="default"/>
          <w:rFonts w:cs="FrankRuehl" w:hint="cs"/>
          <w:rtl/>
        </w:rPr>
        <w:t>;</w:t>
      </w:r>
    </w:p>
    <w:p w:rsidR="00734283" w:rsidRPr="00115A86" w:rsidRDefault="00734283" w:rsidP="00734283">
      <w:pPr>
        <w:pStyle w:val="P00"/>
        <w:spacing w:before="0"/>
        <w:ind w:left="794" w:right="1134"/>
        <w:rPr>
          <w:rStyle w:val="default"/>
          <w:rFonts w:cs="FrankRuehl" w:hint="cs"/>
          <w:vanish/>
          <w:color w:val="FF0000"/>
          <w:sz w:val="20"/>
          <w:szCs w:val="20"/>
          <w:shd w:val="clear" w:color="auto" w:fill="FFFF99"/>
          <w:rtl/>
        </w:rPr>
      </w:pPr>
      <w:bookmarkStart w:id="53" w:name="Rov53"/>
      <w:r w:rsidRPr="00115A86">
        <w:rPr>
          <w:rStyle w:val="default"/>
          <w:rFonts w:cs="FrankRuehl" w:hint="cs"/>
          <w:vanish/>
          <w:color w:val="FF0000"/>
          <w:sz w:val="20"/>
          <w:szCs w:val="20"/>
          <w:shd w:val="clear" w:color="auto" w:fill="FFFF99"/>
          <w:rtl/>
        </w:rPr>
        <w:t>מיום 27.7.2015</w:t>
      </w:r>
    </w:p>
    <w:p w:rsidR="00734283" w:rsidRPr="00115A86" w:rsidRDefault="00734283" w:rsidP="00734283">
      <w:pPr>
        <w:pStyle w:val="P00"/>
        <w:spacing w:before="0"/>
        <w:ind w:left="794"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734283" w:rsidRPr="00115A86" w:rsidRDefault="00734283" w:rsidP="00734283">
      <w:pPr>
        <w:pStyle w:val="P00"/>
        <w:spacing w:before="0"/>
        <w:ind w:left="794" w:right="1134"/>
        <w:rPr>
          <w:rStyle w:val="default"/>
          <w:rFonts w:cs="FrankRuehl" w:hint="cs"/>
          <w:vanish/>
          <w:sz w:val="20"/>
          <w:szCs w:val="20"/>
          <w:shd w:val="clear" w:color="auto" w:fill="FFFF99"/>
          <w:rtl/>
        </w:rPr>
      </w:pPr>
      <w:hyperlink r:id="rId46"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784</w:t>
      </w:r>
    </w:p>
    <w:p w:rsidR="00734283" w:rsidRPr="003F3699" w:rsidRDefault="00734283" w:rsidP="003F3699">
      <w:pPr>
        <w:pStyle w:val="P22"/>
        <w:tabs>
          <w:tab w:val="clear" w:pos="1474"/>
          <w:tab w:val="clear" w:pos="1928"/>
          <w:tab w:val="clear" w:pos="2381"/>
          <w:tab w:val="clear" w:pos="2835"/>
          <w:tab w:val="clear" w:pos="6259"/>
          <w:tab w:val="left" w:pos="397"/>
          <w:tab w:val="left" w:pos="794"/>
          <w:tab w:val="left" w:pos="1191"/>
        </w:tabs>
        <w:ind w:left="794" w:right="1134"/>
        <w:rPr>
          <w:rStyle w:val="default"/>
          <w:rFonts w:cs="FrankRuehl" w:hint="cs"/>
          <w:sz w:val="2"/>
          <w:szCs w:val="2"/>
          <w:rtl/>
        </w:rPr>
      </w:pPr>
      <w:r w:rsidRPr="00115A86">
        <w:rPr>
          <w:rStyle w:val="default"/>
          <w:rFonts w:cs="FrankRuehl" w:hint="cs"/>
          <w:vanish/>
          <w:sz w:val="22"/>
          <w:szCs w:val="22"/>
          <w:shd w:val="clear" w:color="auto" w:fill="FFFF99"/>
          <w:rtl/>
        </w:rPr>
        <w:t>(4)</w:t>
      </w:r>
      <w:r w:rsidRPr="00115A86">
        <w:rPr>
          <w:rStyle w:val="default"/>
          <w:rFonts w:cs="FrankRuehl"/>
          <w:vanish/>
          <w:sz w:val="22"/>
          <w:szCs w:val="22"/>
          <w:shd w:val="clear" w:color="auto" w:fill="FFFF99"/>
          <w:rtl/>
        </w:rPr>
        <w:tab/>
        <w:t>ת</w:t>
      </w:r>
      <w:r w:rsidRPr="00115A86">
        <w:rPr>
          <w:rStyle w:val="default"/>
          <w:rFonts w:cs="FrankRuehl" w:hint="cs"/>
          <w:vanish/>
          <w:sz w:val="22"/>
          <w:szCs w:val="22"/>
          <w:shd w:val="clear" w:color="auto" w:fill="FFFF99"/>
          <w:rtl/>
        </w:rPr>
        <w:t>כולה הנמצאת במרפסת פתוחה</w:t>
      </w:r>
      <w:r w:rsidRPr="00115A86">
        <w:rPr>
          <w:rStyle w:val="default"/>
          <w:rFonts w:cs="FrankRuehl" w:hint="cs"/>
          <w:vanish/>
          <w:sz w:val="22"/>
          <w:szCs w:val="22"/>
          <w:u w:val="single"/>
          <w:shd w:val="clear" w:color="auto" w:fill="FFFF99"/>
          <w:rtl/>
        </w:rPr>
        <w:t>, בקומת גג או בקומת קרקע ושאין מטבעה להימצא מחוץ לדירה</w:t>
      </w:r>
      <w:r w:rsidRPr="00115A86">
        <w:rPr>
          <w:rStyle w:val="default"/>
          <w:rFonts w:cs="FrankRuehl" w:hint="cs"/>
          <w:vanish/>
          <w:sz w:val="22"/>
          <w:szCs w:val="22"/>
          <w:shd w:val="clear" w:color="auto" w:fill="FFFF99"/>
          <w:rtl/>
        </w:rPr>
        <w:t>;</w:t>
      </w:r>
      <w:bookmarkEnd w:id="53"/>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ח</w:t>
      </w:r>
      <w:r>
        <w:rPr>
          <w:rStyle w:val="default"/>
          <w:rFonts w:cs="FrankRuehl"/>
          <w:rtl/>
        </w:rPr>
        <w:t>.</w:t>
      </w:r>
      <w:r w:rsidR="0026541F">
        <w:rPr>
          <w:rStyle w:val="default"/>
          <w:rFonts w:cs="FrankRuehl" w:hint="cs"/>
          <w:rtl/>
        </w:rPr>
        <w:tab/>
      </w:r>
      <w:r>
        <w:rPr>
          <w:rStyle w:val="default"/>
          <w:rFonts w:cs="FrankRuehl" w:hint="cs"/>
          <w:rtl/>
        </w:rPr>
        <w:t>התקהלות אסורה והתפרעות;</w:t>
      </w:r>
    </w:p>
    <w:p w:rsidR="00613236" w:rsidRDefault="00613236" w:rsidP="00B869E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26541F">
        <w:rPr>
          <w:rStyle w:val="default"/>
          <w:rFonts w:cs="FrankRuehl"/>
        </w:rPr>
        <w:pict>
          <v:rect id="_x0000_s1038" style="position:absolute;left:0;text-align:left;margin-left:464.5pt;margin-top:8.05pt;width:75.05pt;height:15.35pt;z-index:251620864" o:allowincell="f" filled="f" stroked="f" strokecolor="lime" strokeweight=".25pt">
            <v:textbox inset="0,0,0,0">
              <w:txbxContent>
                <w:p w:rsidR="00E04936" w:rsidRDefault="00E04936" w:rsidP="00734283">
                  <w:pPr>
                    <w:spacing w:line="160" w:lineRule="exact"/>
                    <w:jc w:val="left"/>
                    <w:rPr>
                      <w:rFonts w:cs="Miriam" w:hint="cs"/>
                      <w:noProof/>
                      <w:sz w:val="18"/>
                      <w:szCs w:val="18"/>
                      <w:rtl/>
                    </w:rPr>
                  </w:pPr>
                  <w:r>
                    <w:rPr>
                      <w:rFonts w:cs="Miriam" w:hint="cs"/>
                      <w:noProof/>
                      <w:sz w:val="18"/>
                      <w:szCs w:val="18"/>
                      <w:rtl/>
                    </w:rPr>
                    <w:t>תק' תשע"ה-2015</w:t>
                  </w:r>
                </w:p>
              </w:txbxContent>
            </v:textbox>
            <w10:anchorlock/>
          </v:rect>
        </w:pict>
      </w:r>
      <w:r>
        <w:rPr>
          <w:rStyle w:val="default"/>
          <w:rFonts w:cs="FrankRuehl"/>
          <w:rtl/>
        </w:rPr>
        <w:t>ט.</w:t>
      </w:r>
      <w:r w:rsidR="0026541F">
        <w:rPr>
          <w:rStyle w:val="default"/>
          <w:rFonts w:cs="FrankRuehl" w:hint="cs"/>
          <w:rtl/>
        </w:rPr>
        <w:tab/>
      </w:r>
      <w:r w:rsidR="00B869E6" w:rsidRPr="00B869E6">
        <w:rPr>
          <w:rStyle w:val="default"/>
          <w:rFonts w:cs="FrankRuehl" w:hint="cs"/>
          <w:rtl/>
        </w:rPr>
        <w:t>רעידת אדמה, לרבות צונאמי כתוצאה מרעידת אדמה, ובלבד שהמבוטח לא ויתר על כיסוי כנגד סיכון זה, בדרך האמורה בתקנה 5א; לעניין השתתפות עצמית בנזק כתוצאה מסיכון זה, רעידות אדמה שאירעו במשך 72 שעות רצופות אחרי התרחשותה של רעידת אדמה ראשונה ייחשבו כאירוע אחד</w:t>
      </w:r>
      <w:r>
        <w:rPr>
          <w:rStyle w:val="default"/>
          <w:rFonts w:cs="FrankRuehl" w:hint="cs"/>
          <w:rtl/>
        </w:rPr>
        <w:t>;</w:t>
      </w:r>
    </w:p>
    <w:p w:rsidR="00372FF7" w:rsidRPr="00115A86" w:rsidRDefault="00372FF7"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szCs w:val="20"/>
          <w:shd w:val="clear" w:color="auto" w:fill="FFFF99"/>
          <w:rtl/>
        </w:rPr>
      </w:pPr>
      <w:bookmarkStart w:id="54" w:name="Rov54"/>
      <w:r w:rsidRPr="00115A86">
        <w:rPr>
          <w:rFonts w:cs="FrankRuehl" w:hint="cs"/>
          <w:vanish/>
          <w:color w:val="FF0000"/>
          <w:szCs w:val="20"/>
          <w:shd w:val="clear" w:color="auto" w:fill="FFFF99"/>
          <w:rtl/>
        </w:rPr>
        <w:t>מיום 1.1.1994</w:t>
      </w:r>
    </w:p>
    <w:p w:rsidR="00372FF7" w:rsidRPr="00115A86" w:rsidRDefault="00372FF7"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b/>
          <w:bCs/>
          <w:vanish/>
          <w:szCs w:val="20"/>
          <w:shd w:val="clear" w:color="auto" w:fill="FFFF99"/>
          <w:rtl/>
        </w:rPr>
      </w:pPr>
      <w:r w:rsidRPr="00115A86">
        <w:rPr>
          <w:rFonts w:cs="FrankRuehl" w:hint="cs"/>
          <w:b/>
          <w:bCs/>
          <w:vanish/>
          <w:szCs w:val="20"/>
          <w:shd w:val="clear" w:color="auto" w:fill="FFFF99"/>
          <w:rtl/>
        </w:rPr>
        <w:t>תק' תשנ"ד-1994</w:t>
      </w:r>
    </w:p>
    <w:p w:rsidR="00372FF7" w:rsidRPr="00115A86" w:rsidRDefault="00372FF7"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szCs w:val="20"/>
          <w:shd w:val="clear" w:color="auto" w:fill="FFFF99"/>
          <w:rtl/>
        </w:rPr>
      </w:pPr>
      <w:hyperlink r:id="rId47" w:history="1">
        <w:r w:rsidRPr="00115A86">
          <w:rPr>
            <w:rStyle w:val="Hyperlink"/>
            <w:rFonts w:cs="FrankRuehl" w:hint="cs"/>
            <w:vanish/>
            <w:szCs w:val="20"/>
            <w:shd w:val="clear" w:color="auto" w:fill="FFFF99"/>
            <w:rtl/>
          </w:rPr>
          <w:t>ק"ת תשנ"ד מס' 5574</w:t>
        </w:r>
      </w:hyperlink>
      <w:r w:rsidRPr="00115A86">
        <w:rPr>
          <w:rFonts w:cs="FrankRuehl" w:hint="cs"/>
          <w:vanish/>
          <w:szCs w:val="20"/>
          <w:shd w:val="clear" w:color="auto" w:fill="FFFF99"/>
          <w:rtl/>
        </w:rPr>
        <w:t xml:space="preserve"> מיום 13.1.1994 עמ' 495</w:t>
      </w:r>
    </w:p>
    <w:p w:rsidR="00372FF7" w:rsidRPr="00115A86" w:rsidRDefault="00372FF7" w:rsidP="0026541F">
      <w:pPr>
        <w:pStyle w:val="P22"/>
        <w:tabs>
          <w:tab w:val="clear" w:pos="1474"/>
          <w:tab w:val="clear" w:pos="1928"/>
          <w:tab w:val="clear" w:pos="2381"/>
          <w:tab w:val="clear" w:pos="2835"/>
          <w:tab w:val="clear" w:pos="6259"/>
          <w:tab w:val="left" w:pos="397"/>
          <w:tab w:val="left" w:pos="794"/>
          <w:tab w:val="left" w:pos="1191"/>
        </w:tabs>
        <w:ind w:left="397" w:right="1134"/>
        <w:rPr>
          <w:rStyle w:val="default"/>
          <w:rFonts w:cs="FrankRuehl" w:hint="cs"/>
          <w:vanish/>
          <w:sz w:val="22"/>
          <w:szCs w:val="22"/>
          <w:shd w:val="clear" w:color="auto" w:fill="FFFF99"/>
          <w:rtl/>
        </w:rPr>
      </w:pPr>
      <w:r w:rsidRPr="00115A86">
        <w:rPr>
          <w:rStyle w:val="default"/>
          <w:rFonts w:cs="FrankRuehl"/>
          <w:vanish/>
          <w:sz w:val="22"/>
          <w:szCs w:val="22"/>
          <w:shd w:val="clear" w:color="auto" w:fill="FFFF99"/>
          <w:rtl/>
        </w:rPr>
        <w:t>ט.</w:t>
      </w:r>
      <w:r w:rsidR="0026541F" w:rsidRPr="00115A86">
        <w:rPr>
          <w:rStyle w:val="default"/>
          <w:rFonts w:cs="FrankRuehl" w:hint="cs"/>
          <w:vanish/>
          <w:sz w:val="22"/>
          <w:szCs w:val="22"/>
          <w:shd w:val="clear" w:color="auto" w:fill="FFFF99"/>
          <w:rtl/>
        </w:rPr>
        <w:tab/>
      </w:r>
      <w:r w:rsidRPr="00115A86">
        <w:rPr>
          <w:rStyle w:val="default"/>
          <w:rFonts w:cs="FrankRuehl" w:hint="cs"/>
          <w:vanish/>
          <w:sz w:val="22"/>
          <w:szCs w:val="22"/>
          <w:shd w:val="clear" w:color="auto" w:fill="FFFF99"/>
          <w:rtl/>
        </w:rPr>
        <w:t xml:space="preserve">רעידת אדמה </w:t>
      </w:r>
      <w:r w:rsidRPr="00115A86">
        <w:rPr>
          <w:rStyle w:val="default"/>
          <w:rFonts w:cs="FrankRuehl" w:hint="cs"/>
          <w:vanish/>
          <w:sz w:val="22"/>
          <w:szCs w:val="22"/>
          <w:u w:val="single"/>
          <w:shd w:val="clear" w:color="auto" w:fill="FFFF99"/>
          <w:rtl/>
        </w:rPr>
        <w:t>ובלבד שהמבוטח לא</w:t>
      </w:r>
      <w:r w:rsidRPr="00115A86">
        <w:rPr>
          <w:rStyle w:val="default"/>
          <w:rFonts w:cs="FrankRuehl"/>
          <w:vanish/>
          <w:sz w:val="22"/>
          <w:szCs w:val="22"/>
          <w:u w:val="single"/>
          <w:shd w:val="clear" w:color="auto" w:fill="FFFF99"/>
          <w:rtl/>
        </w:rPr>
        <w:t xml:space="preserve"> ו</w:t>
      </w:r>
      <w:r w:rsidRPr="00115A86">
        <w:rPr>
          <w:rStyle w:val="default"/>
          <w:rFonts w:cs="FrankRuehl" w:hint="cs"/>
          <w:vanish/>
          <w:sz w:val="22"/>
          <w:szCs w:val="22"/>
          <w:u w:val="single"/>
          <w:shd w:val="clear" w:color="auto" w:fill="FFFF99"/>
          <w:rtl/>
        </w:rPr>
        <w:t>יתר על כיסוי כנגד סיכון זה, בדרך האמורה בתקנה 5א</w:t>
      </w:r>
      <w:r w:rsidRPr="00115A86">
        <w:rPr>
          <w:rStyle w:val="default"/>
          <w:rFonts w:cs="FrankRuehl" w:hint="cs"/>
          <w:vanish/>
          <w:sz w:val="22"/>
          <w:szCs w:val="22"/>
          <w:shd w:val="clear" w:color="auto" w:fill="FFFF99"/>
          <w:rtl/>
        </w:rPr>
        <w:t>;</w:t>
      </w:r>
    </w:p>
    <w:p w:rsidR="00734283" w:rsidRPr="00115A86" w:rsidRDefault="00734283" w:rsidP="0073428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szCs w:val="20"/>
          <w:shd w:val="clear" w:color="auto" w:fill="FFFF99"/>
          <w:rtl/>
        </w:rPr>
      </w:pPr>
    </w:p>
    <w:p w:rsidR="00734283" w:rsidRPr="00115A86" w:rsidRDefault="00734283" w:rsidP="00734283">
      <w:pPr>
        <w:pStyle w:val="P00"/>
        <w:spacing w:before="0"/>
        <w:ind w:left="397" w:right="1134"/>
        <w:rPr>
          <w:rStyle w:val="default"/>
          <w:rFonts w:cs="FrankRuehl" w:hint="cs"/>
          <w:vanish/>
          <w:color w:val="FF0000"/>
          <w:sz w:val="20"/>
          <w:szCs w:val="20"/>
          <w:shd w:val="clear" w:color="auto" w:fill="FFFF99"/>
          <w:rtl/>
        </w:rPr>
      </w:pPr>
      <w:r w:rsidRPr="00115A86">
        <w:rPr>
          <w:rStyle w:val="default"/>
          <w:rFonts w:cs="FrankRuehl" w:hint="cs"/>
          <w:vanish/>
          <w:color w:val="FF0000"/>
          <w:sz w:val="20"/>
          <w:szCs w:val="20"/>
          <w:shd w:val="clear" w:color="auto" w:fill="FFFF99"/>
          <w:rtl/>
        </w:rPr>
        <w:t>מיום 27.7.2015</w:t>
      </w:r>
    </w:p>
    <w:p w:rsidR="00734283" w:rsidRPr="00115A86" w:rsidRDefault="00734283" w:rsidP="00734283">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734283" w:rsidRPr="00115A86" w:rsidRDefault="00734283" w:rsidP="00734283">
      <w:pPr>
        <w:pStyle w:val="P00"/>
        <w:spacing w:before="0"/>
        <w:ind w:left="397" w:right="1134"/>
        <w:rPr>
          <w:rStyle w:val="default"/>
          <w:rFonts w:cs="FrankRuehl" w:hint="cs"/>
          <w:vanish/>
          <w:sz w:val="20"/>
          <w:szCs w:val="20"/>
          <w:shd w:val="clear" w:color="auto" w:fill="FFFF99"/>
          <w:rtl/>
        </w:rPr>
      </w:pPr>
      <w:hyperlink r:id="rId48"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784</w:t>
      </w:r>
    </w:p>
    <w:p w:rsidR="00734283" w:rsidRPr="00115A86" w:rsidRDefault="00734283" w:rsidP="00734283">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החלפת פסקה 6(ט)</w:t>
      </w:r>
    </w:p>
    <w:p w:rsidR="00734283" w:rsidRPr="00115A86" w:rsidRDefault="00734283" w:rsidP="00734283">
      <w:pPr>
        <w:pStyle w:val="P00"/>
        <w:ind w:left="397"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734283" w:rsidRPr="003F3699" w:rsidRDefault="00734283" w:rsidP="003F369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strike/>
          <w:sz w:val="2"/>
          <w:szCs w:val="2"/>
          <w:shd w:val="clear" w:color="auto" w:fill="FFFF99"/>
          <w:rtl/>
        </w:rPr>
      </w:pPr>
      <w:r w:rsidRPr="00115A86">
        <w:rPr>
          <w:rStyle w:val="default"/>
          <w:rFonts w:cs="FrankRuehl"/>
          <w:strike/>
          <w:vanish/>
          <w:sz w:val="22"/>
          <w:szCs w:val="22"/>
          <w:shd w:val="clear" w:color="auto" w:fill="FFFF99"/>
          <w:rtl/>
        </w:rPr>
        <w:t>ט.</w:t>
      </w:r>
      <w:r w:rsidRPr="00115A86">
        <w:rPr>
          <w:rStyle w:val="default"/>
          <w:rFonts w:cs="FrankRuehl" w:hint="cs"/>
          <w:strike/>
          <w:vanish/>
          <w:sz w:val="22"/>
          <w:szCs w:val="22"/>
          <w:shd w:val="clear" w:color="auto" w:fill="FFFF99"/>
          <w:rtl/>
        </w:rPr>
        <w:tab/>
        <w:t>רעידת אדמה ובלבד שהמבוטח לא</w:t>
      </w:r>
      <w:r w:rsidRPr="00115A86">
        <w:rPr>
          <w:rStyle w:val="default"/>
          <w:rFonts w:cs="FrankRuehl"/>
          <w:strike/>
          <w:vanish/>
          <w:sz w:val="22"/>
          <w:szCs w:val="22"/>
          <w:shd w:val="clear" w:color="auto" w:fill="FFFF99"/>
          <w:rtl/>
        </w:rPr>
        <w:t xml:space="preserve"> ו</w:t>
      </w:r>
      <w:r w:rsidRPr="00115A86">
        <w:rPr>
          <w:rStyle w:val="default"/>
          <w:rFonts w:cs="FrankRuehl" w:hint="cs"/>
          <w:strike/>
          <w:vanish/>
          <w:sz w:val="22"/>
          <w:szCs w:val="22"/>
          <w:shd w:val="clear" w:color="auto" w:fill="FFFF99"/>
          <w:rtl/>
        </w:rPr>
        <w:t>יתר על כיסוי כנגד סיכון זה, בדרך האמורה בתקנה 5א;</w:t>
      </w:r>
      <w:bookmarkEnd w:id="54"/>
    </w:p>
    <w:p w:rsidR="00613236" w:rsidRDefault="00734283"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hint="cs"/>
          <w:sz w:val="26"/>
          <w:rtl/>
          <w:lang w:eastAsia="en-US"/>
        </w:rPr>
        <w:pict>
          <v:shape id="_x0000_s1130" type="#_x0000_t202" style="position:absolute;left:0;text-align:left;margin-left:470.35pt;margin-top:7.1pt;width:1in;height:16.8pt;z-index:251655680" filled="f" stroked="f">
            <v:textbox inset="1mm,0,1mm,0">
              <w:txbxContent>
                <w:p w:rsidR="00E04936" w:rsidRDefault="00E04936" w:rsidP="00734283">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י</w:t>
      </w:r>
      <w:r w:rsidR="00613236">
        <w:rPr>
          <w:rStyle w:val="default"/>
          <w:rFonts w:cs="FrankRuehl"/>
          <w:rtl/>
        </w:rPr>
        <w:t>.</w:t>
      </w:r>
      <w:r w:rsidR="0026541F">
        <w:rPr>
          <w:rStyle w:val="default"/>
          <w:rFonts w:cs="FrankRuehl" w:hint="cs"/>
          <w:rtl/>
        </w:rPr>
        <w:tab/>
      </w:r>
      <w:r w:rsidR="00613236">
        <w:rPr>
          <w:rStyle w:val="default"/>
          <w:rFonts w:cs="FrankRuehl" w:hint="cs"/>
          <w:rtl/>
        </w:rPr>
        <w:t>שטפון או הצפה ממקור מים חיצוני</w:t>
      </w:r>
      <w:r w:rsidR="00B869E6">
        <w:rPr>
          <w:rStyle w:val="default"/>
          <w:rFonts w:cs="FrankRuehl" w:hint="cs"/>
          <w:rtl/>
        </w:rPr>
        <w:t xml:space="preserve"> </w:t>
      </w:r>
      <w:r w:rsidR="00B869E6" w:rsidRPr="00B869E6">
        <w:rPr>
          <w:rStyle w:val="default"/>
          <w:rFonts w:cs="FrankRuehl" w:hint="cs"/>
          <w:rtl/>
        </w:rPr>
        <w:t>למעט צונאמי כאמור בפסקה ט</w:t>
      </w:r>
      <w:r w:rsidR="00613236">
        <w:rPr>
          <w:rStyle w:val="default"/>
          <w:rFonts w:cs="FrankRuehl" w:hint="cs"/>
          <w:rtl/>
        </w:rPr>
        <w:t>;</w:t>
      </w:r>
    </w:p>
    <w:p w:rsidR="00734283" w:rsidRPr="00115A86" w:rsidRDefault="00734283" w:rsidP="00734283">
      <w:pPr>
        <w:pStyle w:val="P00"/>
        <w:spacing w:before="0"/>
        <w:ind w:left="397" w:right="1134"/>
        <w:rPr>
          <w:rStyle w:val="default"/>
          <w:rFonts w:cs="FrankRuehl" w:hint="cs"/>
          <w:vanish/>
          <w:color w:val="FF0000"/>
          <w:sz w:val="20"/>
          <w:szCs w:val="20"/>
          <w:shd w:val="clear" w:color="auto" w:fill="FFFF99"/>
          <w:rtl/>
        </w:rPr>
      </w:pPr>
      <w:bookmarkStart w:id="55" w:name="Rov55"/>
      <w:r w:rsidRPr="00115A86">
        <w:rPr>
          <w:rStyle w:val="default"/>
          <w:rFonts w:cs="FrankRuehl" w:hint="cs"/>
          <w:vanish/>
          <w:color w:val="FF0000"/>
          <w:sz w:val="20"/>
          <w:szCs w:val="20"/>
          <w:shd w:val="clear" w:color="auto" w:fill="FFFF99"/>
          <w:rtl/>
        </w:rPr>
        <w:t>מיום 27.7.2015</w:t>
      </w:r>
    </w:p>
    <w:p w:rsidR="00734283" w:rsidRPr="00115A86" w:rsidRDefault="00734283" w:rsidP="00734283">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734283" w:rsidRPr="00115A86" w:rsidRDefault="00734283" w:rsidP="00734283">
      <w:pPr>
        <w:pStyle w:val="P00"/>
        <w:spacing w:before="0"/>
        <w:ind w:left="397" w:right="1134"/>
        <w:rPr>
          <w:rStyle w:val="default"/>
          <w:rFonts w:cs="FrankRuehl" w:hint="cs"/>
          <w:vanish/>
          <w:sz w:val="20"/>
          <w:szCs w:val="20"/>
          <w:shd w:val="clear" w:color="auto" w:fill="FFFF99"/>
          <w:rtl/>
        </w:rPr>
      </w:pPr>
      <w:hyperlink r:id="rId49"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784</w:t>
      </w:r>
    </w:p>
    <w:p w:rsidR="00734283" w:rsidRPr="003F3699" w:rsidRDefault="00734283" w:rsidP="003F3699">
      <w:pPr>
        <w:pStyle w:val="P22"/>
        <w:tabs>
          <w:tab w:val="clear" w:pos="1474"/>
          <w:tab w:val="clear" w:pos="1928"/>
          <w:tab w:val="clear" w:pos="2381"/>
          <w:tab w:val="clear" w:pos="2835"/>
          <w:tab w:val="clear" w:pos="6259"/>
          <w:tab w:val="left" w:pos="397"/>
          <w:tab w:val="left" w:pos="794"/>
          <w:tab w:val="left" w:pos="1191"/>
        </w:tabs>
        <w:ind w:left="397" w:right="1134"/>
        <w:rPr>
          <w:rStyle w:val="default"/>
          <w:rFonts w:cs="FrankRuehl" w:hint="cs"/>
          <w:sz w:val="2"/>
          <w:szCs w:val="2"/>
          <w:shd w:val="clear" w:color="auto" w:fill="FFFF99"/>
          <w:rtl/>
        </w:rPr>
      </w:pPr>
      <w:r w:rsidRPr="00115A86">
        <w:rPr>
          <w:rStyle w:val="default"/>
          <w:rFonts w:cs="FrankRuehl" w:hint="cs"/>
          <w:vanish/>
          <w:sz w:val="22"/>
          <w:szCs w:val="22"/>
          <w:shd w:val="clear" w:color="auto" w:fill="FFFF99"/>
          <w:rtl/>
        </w:rPr>
        <w:t>י</w:t>
      </w:r>
      <w:r w:rsidRPr="00115A86">
        <w:rPr>
          <w:rStyle w:val="default"/>
          <w:rFonts w:cs="FrankRuehl"/>
          <w:vanish/>
          <w:sz w:val="22"/>
          <w:szCs w:val="22"/>
          <w:shd w:val="clear" w:color="auto" w:fill="FFFF99"/>
          <w:rtl/>
        </w:rPr>
        <w:t>.</w:t>
      </w:r>
      <w:r w:rsidRPr="00115A86">
        <w:rPr>
          <w:rStyle w:val="default"/>
          <w:rFonts w:cs="FrankRuehl" w:hint="cs"/>
          <w:vanish/>
          <w:sz w:val="22"/>
          <w:szCs w:val="22"/>
          <w:shd w:val="clear" w:color="auto" w:fill="FFFF99"/>
          <w:rtl/>
        </w:rPr>
        <w:tab/>
        <w:t xml:space="preserve">שטפון או הצפה ממקור מים חיצוני </w:t>
      </w:r>
      <w:r w:rsidRPr="00115A86">
        <w:rPr>
          <w:rStyle w:val="default"/>
          <w:rFonts w:cs="FrankRuehl" w:hint="cs"/>
          <w:vanish/>
          <w:sz w:val="22"/>
          <w:szCs w:val="22"/>
          <w:u w:val="single"/>
          <w:shd w:val="clear" w:color="auto" w:fill="FFFF99"/>
          <w:rtl/>
        </w:rPr>
        <w:t>למעט צונאמי כאמור בפסקה ט</w:t>
      </w:r>
      <w:r w:rsidRPr="00115A86">
        <w:rPr>
          <w:rStyle w:val="default"/>
          <w:rFonts w:cs="FrankRuehl" w:hint="cs"/>
          <w:vanish/>
          <w:sz w:val="22"/>
          <w:szCs w:val="22"/>
          <w:shd w:val="clear" w:color="auto" w:fill="FFFF99"/>
          <w:rtl/>
        </w:rPr>
        <w:t>;</w:t>
      </w:r>
      <w:bookmarkEnd w:id="55"/>
    </w:p>
    <w:p w:rsidR="00613236" w:rsidRDefault="00734283" w:rsidP="0026541F">
      <w:pPr>
        <w:pStyle w:val="P22"/>
        <w:tabs>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B869E6">
        <w:rPr>
          <w:rStyle w:val="default"/>
          <w:rFonts w:cs="FrankRuehl" w:hint="cs"/>
          <w:rtl/>
        </w:rPr>
        <w:pict>
          <v:shape id="_x0000_s1133" type="#_x0000_t202" style="position:absolute;left:0;text-align:left;margin-left:470.35pt;margin-top:7.1pt;width:1in;height:11.2pt;z-index:251656704" filled="f" stroked="f">
            <v:textbox inset="1mm,0,1mm,0">
              <w:txbxContent>
                <w:p w:rsidR="00E04936" w:rsidRDefault="00E04936" w:rsidP="00734283">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B869E6" w:rsidRPr="00B869E6">
        <w:rPr>
          <w:rStyle w:val="default"/>
          <w:rFonts w:cs="FrankRuehl" w:hint="cs"/>
          <w:rtl/>
        </w:rPr>
        <w:t xml:space="preserve"> מבוטח רשאי, בשלב הצעת הביטוח, בהודעה מפורשת שתתועד אצל המבטח ותיכתב במפרט, לוותר על הכיסוי המנוי בפסקה ז או על פריטי תכולה כאמור בסעיפים 5ט ו-5י, כולם או חלקם</w:t>
      </w:r>
      <w:r w:rsidR="00613236">
        <w:rPr>
          <w:rStyle w:val="default"/>
          <w:rFonts w:cs="FrankRuehl" w:hint="cs"/>
          <w:rtl/>
        </w:rPr>
        <w:t>.</w:t>
      </w:r>
    </w:p>
    <w:p w:rsidR="00734283" w:rsidRPr="00115A86" w:rsidRDefault="00734283" w:rsidP="00734283">
      <w:pPr>
        <w:pStyle w:val="P00"/>
        <w:spacing w:before="0"/>
        <w:ind w:left="397" w:right="1134"/>
        <w:rPr>
          <w:rStyle w:val="default"/>
          <w:rFonts w:cs="FrankRuehl" w:hint="cs"/>
          <w:vanish/>
          <w:color w:val="FF0000"/>
          <w:sz w:val="20"/>
          <w:szCs w:val="20"/>
          <w:shd w:val="clear" w:color="auto" w:fill="FFFF99"/>
          <w:rtl/>
        </w:rPr>
      </w:pPr>
      <w:bookmarkStart w:id="56" w:name="Rov56"/>
      <w:r w:rsidRPr="00115A86">
        <w:rPr>
          <w:rStyle w:val="default"/>
          <w:rFonts w:cs="FrankRuehl" w:hint="cs"/>
          <w:vanish/>
          <w:color w:val="FF0000"/>
          <w:sz w:val="20"/>
          <w:szCs w:val="20"/>
          <w:shd w:val="clear" w:color="auto" w:fill="FFFF99"/>
          <w:rtl/>
        </w:rPr>
        <w:t>מיום 27.7.2015</w:t>
      </w:r>
    </w:p>
    <w:p w:rsidR="00734283" w:rsidRPr="00115A86" w:rsidRDefault="00734283" w:rsidP="00734283">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734283" w:rsidRPr="00115A86" w:rsidRDefault="00734283" w:rsidP="00734283">
      <w:pPr>
        <w:pStyle w:val="P00"/>
        <w:spacing w:before="0"/>
        <w:ind w:left="397" w:right="1134"/>
        <w:rPr>
          <w:rStyle w:val="default"/>
          <w:rFonts w:cs="FrankRuehl" w:hint="cs"/>
          <w:vanish/>
          <w:sz w:val="20"/>
          <w:szCs w:val="20"/>
          <w:shd w:val="clear" w:color="auto" w:fill="FFFF99"/>
          <w:rtl/>
        </w:rPr>
      </w:pPr>
      <w:hyperlink r:id="rId50"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784</w:t>
      </w:r>
    </w:p>
    <w:p w:rsidR="00734283" w:rsidRPr="00115A86" w:rsidRDefault="00734283" w:rsidP="00734283">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החלפת הסיפה</w:t>
      </w:r>
    </w:p>
    <w:p w:rsidR="00734283" w:rsidRPr="00115A86" w:rsidRDefault="00734283" w:rsidP="00734283">
      <w:pPr>
        <w:pStyle w:val="P00"/>
        <w:ind w:left="397"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734283" w:rsidRPr="003F3699" w:rsidRDefault="00734283" w:rsidP="003F369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trike/>
          <w:sz w:val="2"/>
          <w:szCs w:val="2"/>
          <w:shd w:val="clear" w:color="auto" w:fill="FFFF99"/>
          <w:rtl/>
        </w:rPr>
      </w:pPr>
      <w:r w:rsidRPr="00115A86">
        <w:rPr>
          <w:rStyle w:val="default"/>
          <w:rFonts w:cs="FrankRuehl" w:hint="cs"/>
          <w:strike/>
          <w:vanish/>
          <w:sz w:val="22"/>
          <w:szCs w:val="22"/>
          <w:shd w:val="clear" w:color="auto" w:fill="FFFF99"/>
          <w:rtl/>
        </w:rPr>
        <w:t>ה</w:t>
      </w:r>
      <w:r w:rsidRPr="00115A86">
        <w:rPr>
          <w:rStyle w:val="default"/>
          <w:rFonts w:cs="FrankRuehl"/>
          <w:strike/>
          <w:vanish/>
          <w:sz w:val="22"/>
          <w:szCs w:val="22"/>
          <w:shd w:val="clear" w:color="auto" w:fill="FFFF99"/>
          <w:rtl/>
        </w:rPr>
        <w:t>כ</w:t>
      </w:r>
      <w:r w:rsidRPr="00115A86">
        <w:rPr>
          <w:rStyle w:val="default"/>
          <w:rFonts w:cs="FrankRuehl" w:hint="cs"/>
          <w:strike/>
          <w:vanish/>
          <w:sz w:val="22"/>
          <w:szCs w:val="22"/>
          <w:shd w:val="clear" w:color="auto" w:fill="FFFF99"/>
          <w:rtl/>
        </w:rPr>
        <w:t>יסוי לפי סעיפים ו ו-ז לא ייכלל בפוליסה לגבי התכולה לפי בקשת המבוטח, כפי שתירשם בטופס ההצעה, והדבר יצוין במפרט.</w:t>
      </w:r>
      <w:bookmarkEnd w:id="56"/>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rtl/>
        </w:rPr>
        <w:t>7.</w:t>
      </w:r>
      <w:r w:rsidR="0026541F">
        <w:rPr>
          <w:rStyle w:val="default"/>
          <w:rFonts w:cs="FrankRuehl" w:hint="cs"/>
          <w:rtl/>
        </w:rPr>
        <w:tab/>
      </w:r>
      <w:r w:rsidRPr="0026541F">
        <w:rPr>
          <w:rStyle w:val="default"/>
          <w:rFonts w:cs="FrankRuehl"/>
          <w:b/>
          <w:bCs/>
          <w:sz w:val="22"/>
          <w:szCs w:val="22"/>
          <w:rtl/>
        </w:rPr>
        <w:t>ס</w:t>
      </w:r>
      <w:r w:rsidRPr="0026541F">
        <w:rPr>
          <w:rStyle w:val="default"/>
          <w:rFonts w:cs="FrankRuehl" w:hint="cs"/>
          <w:b/>
          <w:bCs/>
          <w:sz w:val="22"/>
          <w:szCs w:val="22"/>
          <w:rtl/>
        </w:rPr>
        <w:t>יכונים לא מכוסים</w:t>
      </w:r>
    </w:p>
    <w:p w:rsidR="00613236" w:rsidRDefault="00613236" w:rsidP="0026541F">
      <w:pPr>
        <w:pStyle w:val="P22"/>
        <w:tabs>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פ</w:t>
      </w:r>
      <w:r>
        <w:rPr>
          <w:rStyle w:val="default"/>
          <w:rFonts w:cs="FrankRuehl"/>
          <w:rtl/>
        </w:rPr>
        <w:t>ר</w:t>
      </w:r>
      <w:r>
        <w:rPr>
          <w:rStyle w:val="default"/>
          <w:rFonts w:cs="FrankRuehl" w:hint="cs"/>
          <w:rtl/>
        </w:rPr>
        <w:t>ק זה אינו מכסה אבדן או נזק שנגרמו כ</w:t>
      </w:r>
      <w:r>
        <w:rPr>
          <w:rStyle w:val="default"/>
          <w:rFonts w:cs="FrankRuehl"/>
          <w:rtl/>
        </w:rPr>
        <w:t>תו</w:t>
      </w:r>
      <w:r>
        <w:rPr>
          <w:rStyle w:val="default"/>
          <w:rFonts w:cs="FrankRuehl" w:hint="cs"/>
          <w:rtl/>
        </w:rPr>
        <w:t>צאה מאחד או יותר מהגורמים הא</w:t>
      </w:r>
      <w:r>
        <w:rPr>
          <w:rStyle w:val="default"/>
          <w:rFonts w:cs="FrankRuehl"/>
          <w:rtl/>
        </w:rPr>
        <w:t>ל</w:t>
      </w:r>
      <w:r>
        <w:rPr>
          <w:rStyle w:val="default"/>
          <w:rFonts w:cs="FrankRuehl" w:hint="cs"/>
          <w:rtl/>
        </w:rPr>
        <w:t>ה:</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א</w:t>
      </w:r>
      <w:r>
        <w:rPr>
          <w:rStyle w:val="default"/>
          <w:rFonts w:cs="FrankRuehl"/>
          <w:rtl/>
        </w:rPr>
        <w:t>.</w:t>
      </w:r>
      <w:r w:rsidR="0026541F">
        <w:rPr>
          <w:rStyle w:val="default"/>
          <w:rFonts w:cs="FrankRuehl" w:hint="cs"/>
          <w:rtl/>
        </w:rPr>
        <w:tab/>
      </w:r>
      <w:r>
        <w:rPr>
          <w:rStyle w:val="default"/>
          <w:rFonts w:cs="FrankRuehl" w:hint="cs"/>
          <w:rtl/>
        </w:rPr>
        <w:t>מלחמה, פעולות אויב, פיגועים חבלניים;</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ב</w:t>
      </w:r>
      <w:r>
        <w:rPr>
          <w:rStyle w:val="default"/>
          <w:rFonts w:cs="FrankRuehl"/>
          <w:rtl/>
        </w:rPr>
        <w:t>.</w:t>
      </w:r>
      <w:r w:rsidR="0026541F">
        <w:rPr>
          <w:rStyle w:val="default"/>
          <w:rFonts w:cs="FrankRuehl" w:hint="cs"/>
          <w:rtl/>
        </w:rPr>
        <w:tab/>
      </w:r>
      <w:r>
        <w:rPr>
          <w:rStyle w:val="default"/>
          <w:rFonts w:cs="FrankRuehl" w:hint="cs"/>
          <w:rtl/>
        </w:rPr>
        <w:t>מלחמת אזרחים, מרד, התקוממות צבאית או עממית, מהפכה;</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ג</w:t>
      </w:r>
      <w:r>
        <w:rPr>
          <w:rStyle w:val="default"/>
          <w:rFonts w:cs="FrankRuehl"/>
          <w:rtl/>
        </w:rPr>
        <w:t>.</w:t>
      </w:r>
      <w:r w:rsidR="0026541F">
        <w:rPr>
          <w:rStyle w:val="default"/>
          <w:rFonts w:cs="FrankRuehl" w:hint="cs"/>
          <w:rtl/>
        </w:rPr>
        <w:tab/>
      </w:r>
      <w:r>
        <w:rPr>
          <w:rStyle w:val="default"/>
          <w:rFonts w:cs="FrankRuehl" w:hint="cs"/>
          <w:rtl/>
        </w:rPr>
        <w:t>קרינה מייננת, זיהום רדיואקטיבי, תהליכים גרעיניים, חומר גרעיני או פסולת גרעינית;</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ד</w:t>
      </w:r>
      <w:r>
        <w:rPr>
          <w:rStyle w:val="default"/>
          <w:rFonts w:cs="FrankRuehl"/>
          <w:rtl/>
        </w:rPr>
        <w:t>.</w:t>
      </w:r>
      <w:r w:rsidR="0026541F">
        <w:rPr>
          <w:rStyle w:val="default"/>
          <w:rFonts w:cs="FrankRuehl" w:hint="cs"/>
          <w:rtl/>
        </w:rPr>
        <w:tab/>
      </w:r>
      <w:r>
        <w:rPr>
          <w:rStyle w:val="default"/>
          <w:rFonts w:cs="FrankRuehl" w:hint="cs"/>
          <w:rtl/>
        </w:rPr>
        <w:t>תפיסה, הפקעה, החרמה, השמדה או הריסה של רכוש בי</w:t>
      </w:r>
      <w:r>
        <w:rPr>
          <w:rStyle w:val="default"/>
          <w:rFonts w:cs="FrankRuehl"/>
          <w:rtl/>
        </w:rPr>
        <w:t>די</w:t>
      </w:r>
      <w:r>
        <w:rPr>
          <w:rStyle w:val="default"/>
          <w:rFonts w:cs="FrankRuehl" w:hint="cs"/>
          <w:rtl/>
        </w:rPr>
        <w:t xml:space="preserve"> הממשלה, הצבא, רשות מקומית, </w:t>
      </w:r>
      <w:r>
        <w:rPr>
          <w:rStyle w:val="default"/>
          <w:rFonts w:cs="FrankRuehl"/>
          <w:rtl/>
        </w:rPr>
        <w:t>א</w:t>
      </w:r>
      <w:r>
        <w:rPr>
          <w:rStyle w:val="default"/>
          <w:rFonts w:cs="FrankRuehl" w:hint="cs"/>
          <w:rtl/>
        </w:rPr>
        <w:t>ו אדם הפועל על פי דין.</w:t>
      </w:r>
    </w:p>
    <w:p w:rsidR="00613236" w:rsidRDefault="00734283" w:rsidP="00B869E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Fonts w:cs="FrankRuehl" w:hint="cs"/>
          <w:sz w:val="26"/>
          <w:rtl/>
          <w:lang w:eastAsia="en-US"/>
        </w:rPr>
        <w:pict>
          <v:shape id="_x0000_s1136" type="#_x0000_t202" style="position:absolute;left:0;text-align:left;margin-left:470.35pt;margin-top:7.1pt;width:1in;height:11.2pt;z-index:251657728" filled="f" stroked="f">
            <v:textbox style="mso-next-textbox:#_x0000_s1136" inset="1mm,0,1mm,0">
              <w:txbxContent>
                <w:p w:rsidR="00E04936" w:rsidRDefault="00E04936" w:rsidP="00734283">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8.</w:t>
      </w:r>
      <w:r w:rsidR="0026541F">
        <w:rPr>
          <w:rStyle w:val="default"/>
          <w:rFonts w:cs="FrankRuehl" w:hint="cs"/>
          <w:rtl/>
        </w:rPr>
        <w:tab/>
      </w:r>
      <w:r w:rsidR="00613236" w:rsidRPr="0026541F">
        <w:rPr>
          <w:rStyle w:val="default"/>
          <w:rFonts w:cs="FrankRuehl" w:hint="cs"/>
          <w:b/>
          <w:bCs/>
          <w:sz w:val="22"/>
          <w:szCs w:val="22"/>
          <w:rtl/>
        </w:rPr>
        <w:t>כיסוי לחלק מהתכולה מחוץ לדירה</w:t>
      </w:r>
    </w:p>
    <w:p w:rsidR="00734283" w:rsidRPr="00115A86" w:rsidRDefault="00734283" w:rsidP="00734283">
      <w:pPr>
        <w:pStyle w:val="P00"/>
        <w:spacing w:before="0"/>
        <w:ind w:left="0" w:right="1134"/>
        <w:rPr>
          <w:rStyle w:val="default"/>
          <w:rFonts w:cs="FrankRuehl" w:hint="cs"/>
          <w:vanish/>
          <w:color w:val="FF0000"/>
          <w:sz w:val="20"/>
          <w:szCs w:val="20"/>
          <w:shd w:val="clear" w:color="auto" w:fill="FFFF99"/>
          <w:rtl/>
        </w:rPr>
      </w:pPr>
      <w:bookmarkStart w:id="57" w:name="Rov57"/>
      <w:r w:rsidRPr="00115A86">
        <w:rPr>
          <w:rStyle w:val="default"/>
          <w:rFonts w:cs="FrankRuehl" w:hint="cs"/>
          <w:vanish/>
          <w:color w:val="FF0000"/>
          <w:sz w:val="20"/>
          <w:szCs w:val="20"/>
          <w:shd w:val="clear" w:color="auto" w:fill="FFFF99"/>
          <w:rtl/>
        </w:rPr>
        <w:t>מיום 27.7.2015</w:t>
      </w:r>
    </w:p>
    <w:p w:rsidR="00734283" w:rsidRPr="00115A86" w:rsidRDefault="00734283" w:rsidP="00734283">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734283" w:rsidRPr="00115A86" w:rsidRDefault="00734283" w:rsidP="00734283">
      <w:pPr>
        <w:pStyle w:val="P00"/>
        <w:spacing w:before="0"/>
        <w:ind w:left="0" w:right="1134"/>
        <w:rPr>
          <w:rStyle w:val="default"/>
          <w:rFonts w:cs="FrankRuehl" w:hint="cs"/>
          <w:vanish/>
          <w:sz w:val="20"/>
          <w:szCs w:val="20"/>
          <w:shd w:val="clear" w:color="auto" w:fill="FFFF99"/>
          <w:rtl/>
        </w:rPr>
      </w:pPr>
      <w:hyperlink r:id="rId51"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784</w:t>
      </w:r>
    </w:p>
    <w:p w:rsidR="00734283" w:rsidRPr="003F3699" w:rsidRDefault="00734283" w:rsidP="003F3699">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Style w:val="default"/>
          <w:rFonts w:cs="FrankRuehl" w:hint="cs"/>
          <w:sz w:val="2"/>
          <w:szCs w:val="2"/>
          <w:rtl/>
        </w:rPr>
      </w:pPr>
      <w:r w:rsidRPr="00115A86">
        <w:rPr>
          <w:rStyle w:val="default"/>
          <w:rFonts w:cs="FrankRuehl" w:hint="cs"/>
          <w:vanish/>
          <w:sz w:val="22"/>
          <w:szCs w:val="22"/>
          <w:shd w:val="clear" w:color="auto" w:fill="FFFF99"/>
          <w:rtl/>
        </w:rPr>
        <w:t>8.</w:t>
      </w:r>
      <w:r w:rsidRPr="00115A86">
        <w:rPr>
          <w:rStyle w:val="default"/>
          <w:rFonts w:cs="FrankRuehl" w:hint="cs"/>
          <w:vanish/>
          <w:sz w:val="22"/>
          <w:szCs w:val="22"/>
          <w:shd w:val="clear" w:color="auto" w:fill="FFFF99"/>
          <w:rtl/>
        </w:rPr>
        <w:tab/>
      </w:r>
      <w:r w:rsidRPr="00115A86">
        <w:rPr>
          <w:rStyle w:val="default"/>
          <w:rFonts w:cs="FrankRuehl"/>
          <w:strike/>
          <w:vanish/>
          <w:sz w:val="22"/>
          <w:szCs w:val="22"/>
          <w:shd w:val="clear" w:color="auto" w:fill="FFFF99"/>
          <w:rtl/>
        </w:rPr>
        <w:t>ה</w:t>
      </w:r>
      <w:r w:rsidRPr="00115A86">
        <w:rPr>
          <w:rStyle w:val="default"/>
          <w:rFonts w:cs="FrankRuehl" w:hint="cs"/>
          <w:strike/>
          <w:vanish/>
          <w:sz w:val="22"/>
          <w:szCs w:val="22"/>
          <w:shd w:val="clear" w:color="auto" w:fill="FFFF99"/>
          <w:rtl/>
        </w:rPr>
        <w:t>רחבת</w:t>
      </w:r>
      <w:r w:rsidRPr="00115A86">
        <w:rPr>
          <w:rStyle w:val="default"/>
          <w:rFonts w:cs="FrankRuehl" w:hint="cs"/>
          <w:vanish/>
          <w:sz w:val="22"/>
          <w:szCs w:val="22"/>
          <w:shd w:val="clear" w:color="auto" w:fill="FFFF99"/>
          <w:rtl/>
        </w:rPr>
        <w:t xml:space="preserve"> כיסוי לחלק מהתכולה מחוץ לדירה</w:t>
      </w:r>
      <w:bookmarkEnd w:id="57"/>
    </w:p>
    <w:p w:rsidR="00613236" w:rsidRDefault="00734283" w:rsidP="00B869E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hint="cs"/>
          <w:sz w:val="26"/>
          <w:rtl/>
          <w:lang w:eastAsia="en-US"/>
        </w:rPr>
        <w:pict>
          <v:shape id="_x0000_s1139" type="#_x0000_t202" style="position:absolute;left:0;text-align:left;margin-left:470.35pt;margin-top:7.1pt;width:1in;height:11.2pt;z-index:251658752" filled="f" stroked="f">
            <v:textbox inset="1mm,0,1mm,0">
              <w:txbxContent>
                <w:p w:rsidR="00E04936" w:rsidRDefault="00E04936" w:rsidP="00734283">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א</w:t>
      </w:r>
      <w:r w:rsidR="00613236">
        <w:rPr>
          <w:rStyle w:val="default"/>
          <w:rFonts w:cs="FrankRuehl"/>
          <w:rtl/>
        </w:rPr>
        <w:t>.</w:t>
      </w:r>
      <w:r w:rsidR="0026541F">
        <w:rPr>
          <w:rStyle w:val="default"/>
          <w:rFonts w:cs="FrankRuehl" w:hint="cs"/>
          <w:rtl/>
        </w:rPr>
        <w:tab/>
      </w:r>
      <w:r w:rsidR="00613236">
        <w:rPr>
          <w:rStyle w:val="default"/>
          <w:rFonts w:cs="FrankRuehl" w:hint="cs"/>
          <w:rtl/>
        </w:rPr>
        <w:t xml:space="preserve">בגדים, חפצים אישיים ותכשיטים של המבוטח </w:t>
      </w:r>
      <w:r w:rsidR="00B869E6" w:rsidRPr="00B869E6">
        <w:rPr>
          <w:rStyle w:val="default"/>
          <w:rFonts w:cs="FrankRuehl" w:hint="cs"/>
          <w:rtl/>
        </w:rPr>
        <w:t>ובני משפחתו</w:t>
      </w:r>
      <w:r w:rsidR="00613236">
        <w:rPr>
          <w:rStyle w:val="default"/>
          <w:rFonts w:cs="FrankRuehl" w:hint="cs"/>
          <w:rtl/>
        </w:rPr>
        <w:t>, יהיו מכוסים בהיותם מחוץ לדירה, כנגד הסיכונים הכלולים בפרק זה, למעט סיכון גניבה,</w:t>
      </w:r>
      <w:r w:rsidR="00613236">
        <w:rPr>
          <w:rStyle w:val="default"/>
          <w:rFonts w:cs="FrankRuehl"/>
          <w:rtl/>
        </w:rPr>
        <w:t xml:space="preserve"> א</w:t>
      </w:r>
      <w:r w:rsidR="00613236">
        <w:rPr>
          <w:rStyle w:val="default"/>
          <w:rFonts w:cs="FrankRuehl" w:hint="cs"/>
          <w:rtl/>
        </w:rPr>
        <w:t>ך לא בעת הימצאם ברכב כלשהו, או בעת הימצאם בחוץ לארץ.</w:t>
      </w:r>
    </w:p>
    <w:p w:rsidR="00734283" w:rsidRPr="00115A86" w:rsidRDefault="00734283" w:rsidP="00734283">
      <w:pPr>
        <w:pStyle w:val="P00"/>
        <w:spacing w:before="0"/>
        <w:ind w:left="397" w:right="1134"/>
        <w:rPr>
          <w:rStyle w:val="default"/>
          <w:rFonts w:cs="FrankRuehl" w:hint="cs"/>
          <w:vanish/>
          <w:color w:val="FF0000"/>
          <w:sz w:val="20"/>
          <w:szCs w:val="20"/>
          <w:shd w:val="clear" w:color="auto" w:fill="FFFF99"/>
          <w:rtl/>
        </w:rPr>
      </w:pPr>
      <w:bookmarkStart w:id="58" w:name="Rov58"/>
      <w:r w:rsidRPr="00115A86">
        <w:rPr>
          <w:rStyle w:val="default"/>
          <w:rFonts w:cs="FrankRuehl" w:hint="cs"/>
          <w:vanish/>
          <w:color w:val="FF0000"/>
          <w:sz w:val="20"/>
          <w:szCs w:val="20"/>
          <w:shd w:val="clear" w:color="auto" w:fill="FFFF99"/>
          <w:rtl/>
        </w:rPr>
        <w:t>מיום 27.7.2015</w:t>
      </w:r>
    </w:p>
    <w:p w:rsidR="00734283" w:rsidRPr="00115A86" w:rsidRDefault="00734283" w:rsidP="00734283">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734283" w:rsidRPr="00115A86" w:rsidRDefault="00734283" w:rsidP="00734283">
      <w:pPr>
        <w:pStyle w:val="P00"/>
        <w:spacing w:before="0"/>
        <w:ind w:left="397" w:right="1134"/>
        <w:rPr>
          <w:rStyle w:val="default"/>
          <w:rFonts w:cs="FrankRuehl" w:hint="cs"/>
          <w:vanish/>
          <w:sz w:val="20"/>
          <w:szCs w:val="20"/>
          <w:shd w:val="clear" w:color="auto" w:fill="FFFF99"/>
          <w:rtl/>
        </w:rPr>
      </w:pPr>
      <w:hyperlink r:id="rId52"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784</w:t>
      </w:r>
    </w:p>
    <w:p w:rsidR="00734283" w:rsidRPr="003F3699" w:rsidRDefault="00734283" w:rsidP="003F3699">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hint="cs"/>
          <w:vanish/>
          <w:sz w:val="22"/>
          <w:szCs w:val="22"/>
          <w:shd w:val="clear" w:color="auto" w:fill="FFFF99"/>
          <w:rtl/>
        </w:rPr>
        <w:t>א</w:t>
      </w:r>
      <w:r w:rsidRPr="00115A86">
        <w:rPr>
          <w:rStyle w:val="default"/>
          <w:rFonts w:cs="FrankRuehl"/>
          <w:vanish/>
          <w:sz w:val="22"/>
          <w:szCs w:val="22"/>
          <w:shd w:val="clear" w:color="auto" w:fill="FFFF99"/>
          <w:rtl/>
        </w:rPr>
        <w:t>.</w:t>
      </w:r>
      <w:r w:rsidRPr="00115A86">
        <w:rPr>
          <w:rStyle w:val="default"/>
          <w:rFonts w:cs="FrankRuehl" w:hint="cs"/>
          <w:vanish/>
          <w:sz w:val="22"/>
          <w:szCs w:val="22"/>
          <w:shd w:val="clear" w:color="auto" w:fill="FFFF99"/>
          <w:rtl/>
        </w:rPr>
        <w:tab/>
        <w:t xml:space="preserve">בגדים, חפצים אישיים ותכשיטים של המבוטח </w:t>
      </w:r>
      <w:r w:rsidRPr="00115A86">
        <w:rPr>
          <w:rStyle w:val="default"/>
          <w:rFonts w:cs="FrankRuehl" w:hint="cs"/>
          <w:strike/>
          <w:vanish/>
          <w:sz w:val="22"/>
          <w:szCs w:val="22"/>
          <w:shd w:val="clear" w:color="auto" w:fill="FFFF99"/>
          <w:rtl/>
        </w:rPr>
        <w:t>וקרובים אחרים שלו, הגרים עמו בדירה דרך קבע</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ובני משפחתו</w:t>
      </w:r>
      <w:r w:rsidRPr="00115A86">
        <w:rPr>
          <w:rStyle w:val="default"/>
          <w:rFonts w:cs="FrankRuehl" w:hint="cs"/>
          <w:vanish/>
          <w:sz w:val="22"/>
          <w:szCs w:val="22"/>
          <w:shd w:val="clear" w:color="auto" w:fill="FFFF99"/>
          <w:rtl/>
        </w:rPr>
        <w:t>, יהיו מכוסים בהיותם מחוץ לדירה, כנגד הסיכונים הכלולים בפרק זה, למעט סיכון גניבה,</w:t>
      </w:r>
      <w:r w:rsidRPr="00115A86">
        <w:rPr>
          <w:rStyle w:val="default"/>
          <w:rFonts w:cs="FrankRuehl"/>
          <w:vanish/>
          <w:sz w:val="22"/>
          <w:szCs w:val="22"/>
          <w:shd w:val="clear" w:color="auto" w:fill="FFFF99"/>
          <w:rtl/>
        </w:rPr>
        <w:t xml:space="preserve"> א</w:t>
      </w:r>
      <w:r w:rsidRPr="00115A86">
        <w:rPr>
          <w:rStyle w:val="default"/>
          <w:rFonts w:cs="FrankRuehl" w:hint="cs"/>
          <w:vanish/>
          <w:sz w:val="22"/>
          <w:szCs w:val="22"/>
          <w:shd w:val="clear" w:color="auto" w:fill="FFFF99"/>
          <w:rtl/>
        </w:rPr>
        <w:t>ך לא בעת הימצאם ברכב כלשהו, או בעת הימצאם בחוץ לארץ.</w:t>
      </w:r>
      <w:bookmarkEnd w:id="58"/>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hint="cs"/>
          <w:rtl/>
        </w:rPr>
        <w:t>ב</w:t>
      </w:r>
      <w:r>
        <w:rPr>
          <w:rStyle w:val="default"/>
          <w:rFonts w:cs="FrankRuehl"/>
          <w:rtl/>
        </w:rPr>
        <w:t>.</w:t>
      </w:r>
      <w:r w:rsidR="0026541F">
        <w:rPr>
          <w:rStyle w:val="default"/>
          <w:rFonts w:cs="FrankRuehl" w:hint="cs"/>
          <w:rtl/>
        </w:rPr>
        <w:tab/>
      </w:r>
      <w:r>
        <w:rPr>
          <w:rStyle w:val="default"/>
          <w:rFonts w:cs="FrankRuehl" w:hint="cs"/>
          <w:rtl/>
        </w:rPr>
        <w:t>הפיצוי לפי סעיף זה מוגבל ל-5% מסכום ביטוח התכולה.</w:t>
      </w:r>
    </w:p>
    <w:p w:rsidR="00734283" w:rsidRPr="00B869E6" w:rsidRDefault="00734283" w:rsidP="0073428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B869E6">
        <w:rPr>
          <w:rFonts w:cs="FrankRuehl" w:hint="cs"/>
          <w:sz w:val="26"/>
          <w:rtl/>
          <w:lang w:eastAsia="en-US"/>
        </w:rPr>
        <w:pict>
          <v:shape id="_x0000_s1140" type="#_x0000_t202" style="position:absolute;left:0;text-align:left;margin-left:470.35pt;margin-top:7.1pt;width:1in;height:11.2pt;z-index:251659776" filled="f" stroked="f">
            <v:textbox style="mso-next-textbox:#_x0000_s1140" inset="1mm,0,1mm,0">
              <w:txbxContent>
                <w:p w:rsidR="00E04936" w:rsidRDefault="00E04936" w:rsidP="00734283">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Pr="00B869E6">
        <w:rPr>
          <w:rStyle w:val="default"/>
          <w:rFonts w:cs="FrankRuehl" w:hint="cs"/>
          <w:rtl/>
        </w:rPr>
        <w:t>8א.</w:t>
      </w:r>
      <w:r w:rsidRPr="00B869E6">
        <w:rPr>
          <w:rStyle w:val="default"/>
          <w:rFonts w:cs="FrankRuehl" w:hint="cs"/>
          <w:rtl/>
        </w:rPr>
        <w:tab/>
      </w:r>
      <w:r w:rsidRPr="00B869E6">
        <w:rPr>
          <w:rStyle w:val="default"/>
          <w:rFonts w:cs="FrankRuehl" w:hint="cs"/>
          <w:b/>
          <w:bCs/>
          <w:sz w:val="22"/>
          <w:szCs w:val="22"/>
          <w:rtl/>
        </w:rPr>
        <w:t>חישוב הפיצוי</w:t>
      </w:r>
    </w:p>
    <w:p w:rsidR="00DF371F" w:rsidRPr="00B869E6" w:rsidRDefault="00DF371F" w:rsidP="00DF37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869E6">
        <w:rPr>
          <w:rStyle w:val="default"/>
          <w:rFonts w:cs="FrankRuehl" w:hint="cs"/>
          <w:rtl/>
        </w:rPr>
        <w:t>(א)</w:t>
      </w:r>
      <w:r w:rsidRPr="00B869E6">
        <w:rPr>
          <w:rStyle w:val="default"/>
          <w:rFonts w:cs="FrankRuehl" w:hint="cs"/>
          <w:rtl/>
        </w:rPr>
        <w:tab/>
        <w:t xml:space="preserve">תגמולי הביטוח שיגיעו למבוטח על פי פרק זה יחושבו וישולמו לפי שווי האבדן או הנזק, ואולם לא ישולם יותר מסכום הביטוח הנקוב במפרט כסכום ביטוח התכולה והכול בכפוף לאמור בסעיף 11 להלן; תגמולי </w:t>
      </w:r>
      <w:r w:rsidR="00EC138A" w:rsidRPr="00B869E6">
        <w:rPr>
          <w:rStyle w:val="default"/>
          <w:rFonts w:cs="FrankRuehl" w:hint="cs"/>
          <w:rtl/>
        </w:rPr>
        <w:t>הביטוח בשל אבדן או נזק לכמה פריטים לא יעלו על הסכום הנקוב במפרט, אם נקוב, כסכום הביטוח של הפריטים.</w:t>
      </w:r>
    </w:p>
    <w:p w:rsidR="00EC138A" w:rsidRPr="00B869E6" w:rsidRDefault="00EC138A" w:rsidP="00DF37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869E6">
        <w:rPr>
          <w:rStyle w:val="default"/>
          <w:rFonts w:cs="FrankRuehl" w:hint="cs"/>
          <w:rtl/>
        </w:rPr>
        <w:t>(ב)</w:t>
      </w:r>
      <w:r w:rsidRPr="00B869E6">
        <w:rPr>
          <w:rStyle w:val="default"/>
          <w:rFonts w:cs="FrankRuehl" w:hint="cs"/>
          <w:rtl/>
        </w:rPr>
        <w:tab/>
      </w:r>
      <w:r w:rsidR="004B39AE" w:rsidRPr="00B869E6">
        <w:rPr>
          <w:rStyle w:val="default"/>
          <w:rFonts w:cs="FrankRuehl" w:hint="cs"/>
          <w:rtl/>
        </w:rPr>
        <w:t>תגמולי הביטוח יחושבו באופן שיביאו את המבוטח, ככל האפשר, למצב שהיה נמצא בו אלמלא קרה מקרה הביטוח.</w:t>
      </w:r>
    </w:p>
    <w:p w:rsidR="004B39AE" w:rsidRPr="00B869E6" w:rsidRDefault="004B39AE" w:rsidP="00DF37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869E6">
        <w:rPr>
          <w:rStyle w:val="default"/>
          <w:rFonts w:cs="FrankRuehl" w:hint="cs"/>
          <w:rtl/>
        </w:rPr>
        <w:t>(ג)</w:t>
      </w:r>
      <w:r w:rsidRPr="00B869E6">
        <w:rPr>
          <w:rStyle w:val="default"/>
          <w:rFonts w:cs="FrankRuehl" w:hint="cs"/>
          <w:rtl/>
        </w:rPr>
        <w:tab/>
        <w:t>הפיצוי יכלול גם אבדן או נזק לבגדים ולחפצים אישיים של עובדי משק ביתו של המבוטח בעת הימצאם בדירה בסכום שלא יעלה על 5% מסכום הביטוח לגבי התכולה.</w:t>
      </w:r>
    </w:p>
    <w:p w:rsidR="00734283" w:rsidRPr="00115A86" w:rsidRDefault="00734283" w:rsidP="00734283">
      <w:pPr>
        <w:pStyle w:val="P00"/>
        <w:spacing w:before="0"/>
        <w:ind w:left="0" w:right="1134"/>
        <w:rPr>
          <w:rStyle w:val="default"/>
          <w:rFonts w:cs="FrankRuehl" w:hint="cs"/>
          <w:vanish/>
          <w:color w:val="FF0000"/>
          <w:sz w:val="20"/>
          <w:szCs w:val="20"/>
          <w:shd w:val="clear" w:color="auto" w:fill="FFFF99"/>
          <w:rtl/>
        </w:rPr>
      </w:pPr>
      <w:bookmarkStart w:id="59" w:name="Rov110"/>
      <w:r w:rsidRPr="00115A86">
        <w:rPr>
          <w:rStyle w:val="default"/>
          <w:rFonts w:cs="FrankRuehl" w:hint="cs"/>
          <w:vanish/>
          <w:color w:val="FF0000"/>
          <w:sz w:val="20"/>
          <w:szCs w:val="20"/>
          <w:shd w:val="clear" w:color="auto" w:fill="FFFF99"/>
          <w:rtl/>
        </w:rPr>
        <w:t>מיום 27.7.2015</w:t>
      </w:r>
    </w:p>
    <w:p w:rsidR="00734283" w:rsidRPr="00115A86" w:rsidRDefault="00734283" w:rsidP="00734283">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734283" w:rsidRPr="00115A86" w:rsidRDefault="00734283" w:rsidP="00734283">
      <w:pPr>
        <w:pStyle w:val="P00"/>
        <w:spacing w:before="0"/>
        <w:ind w:left="0" w:right="1134"/>
        <w:rPr>
          <w:rStyle w:val="default"/>
          <w:rFonts w:cs="FrankRuehl" w:hint="cs"/>
          <w:vanish/>
          <w:sz w:val="20"/>
          <w:szCs w:val="20"/>
          <w:shd w:val="clear" w:color="auto" w:fill="FFFF99"/>
          <w:rtl/>
        </w:rPr>
      </w:pPr>
      <w:hyperlink r:id="rId53"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784</w:t>
      </w:r>
    </w:p>
    <w:p w:rsidR="00734283" w:rsidRPr="00B869E6" w:rsidRDefault="00734283" w:rsidP="00B869E6">
      <w:pPr>
        <w:pStyle w:val="P00"/>
        <w:spacing w:before="0"/>
        <w:ind w:left="0" w:right="1134"/>
        <w:rPr>
          <w:rStyle w:val="default"/>
          <w:rFonts w:cs="FrankRuehl" w:hint="cs"/>
          <w:sz w:val="2"/>
          <w:szCs w:val="2"/>
          <w:shd w:val="clear" w:color="auto" w:fill="FFFF99"/>
          <w:rtl/>
        </w:rPr>
      </w:pPr>
      <w:r w:rsidRPr="00115A86">
        <w:rPr>
          <w:rStyle w:val="default"/>
          <w:rFonts w:cs="FrankRuehl" w:hint="cs"/>
          <w:b/>
          <w:bCs/>
          <w:vanish/>
          <w:sz w:val="20"/>
          <w:szCs w:val="20"/>
          <w:shd w:val="clear" w:color="auto" w:fill="FFFF99"/>
          <w:rtl/>
        </w:rPr>
        <w:t>הוספת סעיף 8א</w:t>
      </w:r>
      <w:bookmarkEnd w:id="59"/>
    </w:p>
    <w:p w:rsidR="00DF371F" w:rsidRPr="00B869E6" w:rsidRDefault="00DF371F" w:rsidP="004B39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B869E6">
        <w:rPr>
          <w:rFonts w:cs="FrankRuehl" w:hint="cs"/>
          <w:sz w:val="26"/>
          <w:rtl/>
          <w:lang w:eastAsia="en-US"/>
        </w:rPr>
        <w:pict>
          <v:shape id="_x0000_s1142" type="#_x0000_t202" style="position:absolute;left:0;text-align:left;margin-left:470.35pt;margin-top:7.1pt;width:1in;height:11.2pt;z-index:251660800" filled="f" stroked="f">
            <v:textbox style="mso-next-textbox:#_x0000_s1142" inset="1mm,0,1mm,0">
              <w:txbxContent>
                <w:p w:rsidR="00E04936" w:rsidRDefault="00E04936" w:rsidP="00DF371F">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Pr="00B869E6">
        <w:rPr>
          <w:rStyle w:val="default"/>
          <w:rFonts w:cs="FrankRuehl" w:hint="cs"/>
          <w:rtl/>
        </w:rPr>
        <w:t>8ב.</w:t>
      </w:r>
      <w:r w:rsidRPr="00B869E6">
        <w:rPr>
          <w:rStyle w:val="default"/>
          <w:rFonts w:cs="FrankRuehl" w:hint="cs"/>
          <w:rtl/>
        </w:rPr>
        <w:tab/>
      </w:r>
      <w:r w:rsidR="004B39AE" w:rsidRPr="00B869E6">
        <w:rPr>
          <w:rStyle w:val="default"/>
          <w:rFonts w:cs="FrankRuehl" w:hint="cs"/>
          <w:b/>
          <w:bCs/>
          <w:sz w:val="22"/>
          <w:szCs w:val="22"/>
          <w:rtl/>
        </w:rPr>
        <w:t>ביטוח חסר</w:t>
      </w:r>
    </w:p>
    <w:p w:rsidR="00DF371F" w:rsidRPr="00B869E6" w:rsidRDefault="004B39AE" w:rsidP="00DF37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B869E6">
        <w:rPr>
          <w:rStyle w:val="default"/>
          <w:rFonts w:cs="FrankRuehl" w:hint="cs"/>
          <w:rtl/>
        </w:rPr>
        <w:t>היה בשעת כריתת חוזה הביטוח, סכום ביטוח התכולה נמוך משווי התכולה ב-15% לפחות, תפחת חבות המבטח בשיעור יחסי שהוא כיחס שבין סכום הביטוח לבין שווי התכולה בעת כריתת החוזה; כל פריט שנקבע לו במפרט סכום ביטוח נפרד, כפוף לתנאי זה בנפרד; הוראות סעיף זה לא יחולו על גבולות האחריות שנקבעו בפוליסה או במקרה שבו סכום ביטוח התכולה נקבע בידי המבטח או מי מטעמו</w:t>
      </w:r>
      <w:r w:rsidR="00DF371F" w:rsidRPr="00B869E6">
        <w:rPr>
          <w:rStyle w:val="default"/>
          <w:rFonts w:cs="FrankRuehl" w:hint="cs"/>
          <w:rtl/>
        </w:rPr>
        <w:t>.</w:t>
      </w:r>
    </w:p>
    <w:p w:rsidR="00DF371F" w:rsidRPr="00115A86" w:rsidRDefault="00DF371F" w:rsidP="00DF371F">
      <w:pPr>
        <w:pStyle w:val="P00"/>
        <w:spacing w:before="0"/>
        <w:ind w:left="0" w:right="1134"/>
        <w:rPr>
          <w:rStyle w:val="default"/>
          <w:rFonts w:cs="FrankRuehl" w:hint="cs"/>
          <w:vanish/>
          <w:color w:val="FF0000"/>
          <w:sz w:val="20"/>
          <w:szCs w:val="20"/>
          <w:shd w:val="clear" w:color="auto" w:fill="FFFF99"/>
          <w:rtl/>
        </w:rPr>
      </w:pPr>
      <w:bookmarkStart w:id="60" w:name="Rov111"/>
      <w:r w:rsidRPr="00115A86">
        <w:rPr>
          <w:rStyle w:val="default"/>
          <w:rFonts w:cs="FrankRuehl" w:hint="cs"/>
          <w:vanish/>
          <w:color w:val="FF0000"/>
          <w:sz w:val="20"/>
          <w:szCs w:val="20"/>
          <w:shd w:val="clear" w:color="auto" w:fill="FFFF99"/>
          <w:rtl/>
        </w:rPr>
        <w:t>מיום 27.7.2015</w:t>
      </w:r>
    </w:p>
    <w:p w:rsidR="00DF371F" w:rsidRPr="00115A86" w:rsidRDefault="00DF371F" w:rsidP="00DF371F">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DF371F" w:rsidRPr="00115A86" w:rsidRDefault="00DF371F" w:rsidP="00DF371F">
      <w:pPr>
        <w:pStyle w:val="P00"/>
        <w:spacing w:before="0"/>
        <w:ind w:left="0" w:right="1134"/>
        <w:rPr>
          <w:rStyle w:val="default"/>
          <w:rFonts w:cs="FrankRuehl" w:hint="cs"/>
          <w:vanish/>
          <w:sz w:val="20"/>
          <w:szCs w:val="20"/>
          <w:shd w:val="clear" w:color="auto" w:fill="FFFF99"/>
          <w:rtl/>
        </w:rPr>
      </w:pPr>
      <w:hyperlink r:id="rId54"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785</w:t>
      </w:r>
    </w:p>
    <w:p w:rsidR="00DF371F" w:rsidRPr="00B869E6" w:rsidRDefault="00DF371F" w:rsidP="00B869E6">
      <w:pPr>
        <w:pStyle w:val="P00"/>
        <w:spacing w:before="0"/>
        <w:ind w:left="0" w:right="1134"/>
        <w:rPr>
          <w:rStyle w:val="default"/>
          <w:rFonts w:cs="FrankRuehl" w:hint="cs"/>
          <w:sz w:val="2"/>
          <w:szCs w:val="2"/>
          <w:shd w:val="clear" w:color="auto" w:fill="FFFF99"/>
          <w:rtl/>
        </w:rPr>
      </w:pPr>
      <w:r w:rsidRPr="00115A86">
        <w:rPr>
          <w:rStyle w:val="default"/>
          <w:rFonts w:cs="FrankRuehl" w:hint="cs"/>
          <w:b/>
          <w:bCs/>
          <w:vanish/>
          <w:sz w:val="20"/>
          <w:szCs w:val="20"/>
          <w:shd w:val="clear" w:color="auto" w:fill="FFFF99"/>
          <w:rtl/>
        </w:rPr>
        <w:t>הוספת סעיף 8ב</w:t>
      </w:r>
      <w:bookmarkEnd w:id="60"/>
    </w:p>
    <w:p w:rsidR="00DF371F" w:rsidRPr="00B869E6" w:rsidRDefault="004B39AE" w:rsidP="004B39AE">
      <w:pPr>
        <w:pStyle w:val="medium2-header"/>
        <w:keepLines w:val="0"/>
        <w:spacing w:before="72"/>
        <w:ind w:left="0" w:right="1134"/>
        <w:rPr>
          <w:rFonts w:cs="FrankRuehl"/>
          <w:noProof/>
          <w:rtl/>
        </w:rPr>
      </w:pPr>
      <w:bookmarkStart w:id="61" w:name="med4"/>
      <w:bookmarkEnd w:id="61"/>
      <w:r w:rsidRPr="00B869E6">
        <w:rPr>
          <w:rFonts w:cs="FrankRuehl"/>
          <w:noProof/>
          <w:rtl/>
          <w:lang w:eastAsia="en-US"/>
        </w:rPr>
        <w:pict>
          <v:shape id="_x0000_s1146" type="#_x0000_t202" style="position:absolute;left:0;text-align:left;margin-left:470.35pt;margin-top:7.1pt;width:1in;height:11.2pt;z-index:251662848" filled="f" stroked="f">
            <v:textbox inset="1mm,0,1mm,0">
              <w:txbxContent>
                <w:p w:rsidR="00E04936" w:rsidRDefault="00E04936" w:rsidP="004B39AE">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DF371F" w:rsidRPr="00B869E6">
        <w:rPr>
          <w:rFonts w:cs="FrankRuehl"/>
          <w:noProof/>
          <w:rtl/>
        </w:rPr>
        <w:t>פר</w:t>
      </w:r>
      <w:r w:rsidR="00DF371F" w:rsidRPr="00B869E6">
        <w:rPr>
          <w:rFonts w:cs="FrankRuehl" w:hint="cs"/>
          <w:noProof/>
          <w:rtl/>
        </w:rPr>
        <w:t xml:space="preserve">ק </w:t>
      </w:r>
      <w:r w:rsidRPr="00B869E6">
        <w:rPr>
          <w:rFonts w:cs="FrankRuehl" w:hint="cs"/>
          <w:noProof/>
          <w:rtl/>
        </w:rPr>
        <w:t xml:space="preserve">ב'1 </w:t>
      </w:r>
      <w:r w:rsidRPr="00B869E6">
        <w:rPr>
          <w:rFonts w:cs="FrankRuehl"/>
          <w:noProof/>
          <w:rtl/>
        </w:rPr>
        <w:t>–</w:t>
      </w:r>
      <w:r w:rsidRPr="00B869E6">
        <w:rPr>
          <w:rFonts w:cs="FrankRuehl" w:hint="cs"/>
          <w:noProof/>
          <w:rtl/>
        </w:rPr>
        <w:t xml:space="preserve"> ביטוח אחריות כלפי צד שלישי</w:t>
      </w:r>
    </w:p>
    <w:p w:rsidR="00DF371F" w:rsidRPr="00115A86" w:rsidRDefault="00DF371F" w:rsidP="00DF371F">
      <w:pPr>
        <w:pStyle w:val="P00"/>
        <w:spacing w:before="0"/>
        <w:ind w:left="0" w:right="1134"/>
        <w:rPr>
          <w:rStyle w:val="default"/>
          <w:rFonts w:cs="FrankRuehl" w:hint="cs"/>
          <w:vanish/>
          <w:color w:val="FF0000"/>
          <w:sz w:val="20"/>
          <w:szCs w:val="20"/>
          <w:shd w:val="clear" w:color="auto" w:fill="FFFF99"/>
          <w:rtl/>
        </w:rPr>
      </w:pPr>
      <w:bookmarkStart w:id="62" w:name="Rov112"/>
      <w:r w:rsidRPr="00115A86">
        <w:rPr>
          <w:rStyle w:val="default"/>
          <w:rFonts w:cs="FrankRuehl" w:hint="cs"/>
          <w:vanish/>
          <w:color w:val="FF0000"/>
          <w:sz w:val="20"/>
          <w:szCs w:val="20"/>
          <w:shd w:val="clear" w:color="auto" w:fill="FFFF99"/>
          <w:rtl/>
        </w:rPr>
        <w:t>מיום 27.7.2015</w:t>
      </w:r>
    </w:p>
    <w:p w:rsidR="00DF371F" w:rsidRPr="00115A86" w:rsidRDefault="00DF371F" w:rsidP="00DF371F">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DF371F" w:rsidRPr="00115A86" w:rsidRDefault="00DF371F" w:rsidP="00DF371F">
      <w:pPr>
        <w:pStyle w:val="P00"/>
        <w:spacing w:before="0"/>
        <w:ind w:left="0" w:right="1134"/>
        <w:rPr>
          <w:rStyle w:val="default"/>
          <w:rFonts w:cs="FrankRuehl" w:hint="cs"/>
          <w:vanish/>
          <w:sz w:val="20"/>
          <w:szCs w:val="20"/>
          <w:shd w:val="clear" w:color="auto" w:fill="FFFF99"/>
          <w:rtl/>
        </w:rPr>
      </w:pPr>
      <w:hyperlink r:id="rId55"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785</w:t>
      </w:r>
    </w:p>
    <w:p w:rsidR="00DF371F" w:rsidRPr="00B869E6" w:rsidRDefault="00DF371F" w:rsidP="00B869E6">
      <w:pPr>
        <w:pStyle w:val="P00"/>
        <w:spacing w:before="0"/>
        <w:ind w:left="0" w:right="1134"/>
        <w:rPr>
          <w:rStyle w:val="default"/>
          <w:rFonts w:cs="FrankRuehl" w:hint="cs"/>
          <w:sz w:val="2"/>
          <w:szCs w:val="2"/>
          <w:shd w:val="clear" w:color="auto" w:fill="FFFF99"/>
          <w:rtl/>
        </w:rPr>
      </w:pPr>
      <w:r w:rsidRPr="00115A86">
        <w:rPr>
          <w:rStyle w:val="default"/>
          <w:rFonts w:cs="FrankRuehl" w:hint="cs"/>
          <w:b/>
          <w:bCs/>
          <w:vanish/>
          <w:sz w:val="20"/>
          <w:szCs w:val="20"/>
          <w:shd w:val="clear" w:color="auto" w:fill="FFFF99"/>
          <w:rtl/>
        </w:rPr>
        <w:t>הוספת פרק ב'1</w:t>
      </w:r>
      <w:bookmarkEnd w:id="62"/>
    </w:p>
    <w:p w:rsidR="00DF371F" w:rsidRPr="00B869E6" w:rsidRDefault="004B39AE" w:rsidP="004B39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B869E6">
        <w:rPr>
          <w:rStyle w:val="default"/>
          <w:rFonts w:cs="FrankRuehl" w:hint="cs"/>
          <w:rtl/>
        </w:rPr>
        <w:t>פרק זה יחול רק אם צוין במפרט.</w:t>
      </w:r>
    </w:p>
    <w:p w:rsidR="00DF371F" w:rsidRPr="00B869E6" w:rsidRDefault="00DF371F" w:rsidP="004B39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B869E6">
        <w:rPr>
          <w:rFonts w:cs="FrankRuehl" w:hint="cs"/>
          <w:sz w:val="26"/>
          <w:rtl/>
          <w:lang w:eastAsia="en-US"/>
        </w:rPr>
        <w:pict>
          <v:shape id="_x0000_s1143" type="#_x0000_t202" style="position:absolute;left:0;text-align:left;margin-left:470.35pt;margin-top:7.1pt;width:1in;height:11.2pt;z-index:251661824" filled="f" stroked="f">
            <v:textbox style="mso-next-textbox:#_x0000_s1143" inset="1mm,0,1mm,0">
              <w:txbxContent>
                <w:p w:rsidR="00E04936" w:rsidRDefault="00E04936" w:rsidP="00DF371F">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Pr="00B869E6">
        <w:rPr>
          <w:rStyle w:val="default"/>
          <w:rFonts w:cs="FrankRuehl" w:hint="cs"/>
          <w:rtl/>
        </w:rPr>
        <w:t>8</w:t>
      </w:r>
      <w:r w:rsidR="004B39AE" w:rsidRPr="00B869E6">
        <w:rPr>
          <w:rStyle w:val="default"/>
          <w:rFonts w:cs="FrankRuehl" w:hint="cs"/>
          <w:rtl/>
        </w:rPr>
        <w:t>ג</w:t>
      </w:r>
      <w:r w:rsidRPr="00B869E6">
        <w:rPr>
          <w:rStyle w:val="default"/>
          <w:rFonts w:cs="FrankRuehl" w:hint="cs"/>
          <w:rtl/>
        </w:rPr>
        <w:t>.</w:t>
      </w:r>
      <w:r w:rsidRPr="00B869E6">
        <w:rPr>
          <w:rStyle w:val="default"/>
          <w:rFonts w:cs="FrankRuehl" w:hint="cs"/>
          <w:rtl/>
        </w:rPr>
        <w:tab/>
      </w:r>
      <w:r w:rsidR="004B39AE" w:rsidRPr="00B869E6">
        <w:rPr>
          <w:rStyle w:val="default"/>
          <w:rFonts w:cs="FrankRuehl" w:hint="cs"/>
          <w:b/>
          <w:bCs/>
          <w:sz w:val="22"/>
          <w:szCs w:val="22"/>
          <w:rtl/>
        </w:rPr>
        <w:t>מקרה הביטוח</w:t>
      </w:r>
    </w:p>
    <w:p w:rsidR="004B39AE" w:rsidRPr="00B869E6" w:rsidRDefault="004B39AE" w:rsidP="004B39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B869E6">
        <w:rPr>
          <w:rStyle w:val="default"/>
          <w:rFonts w:cs="FrankRuehl" w:hint="cs"/>
          <w:rtl/>
        </w:rPr>
        <w:t xml:space="preserve">מקרה הביטוח הוא חבות המבוטח או בני משפחתו, לרבות עובדי משק ביתו, לשלם לצד שלישי על פי פקודת הנזיקין [נוסח חדש], בכפוף לגבולות האחריות הנקובים במפרט בשל אירוע תאונתי שהתרחש בשטח מדינת ישראל או ב"אזור" כהגדרתו בחוק לתיקון ולהארכת תוקפן של תקנות שעת חירום (יהודה והשומרון </w:t>
      </w:r>
      <w:r w:rsidRPr="00B869E6">
        <w:rPr>
          <w:rStyle w:val="default"/>
          <w:rFonts w:cs="FrankRuehl"/>
          <w:rtl/>
        </w:rPr>
        <w:t>–</w:t>
      </w:r>
      <w:r w:rsidRPr="00B869E6">
        <w:rPr>
          <w:rStyle w:val="default"/>
          <w:rFonts w:cs="FrankRuehl" w:hint="cs"/>
          <w:rtl/>
        </w:rPr>
        <w:t xml:space="preserve"> שיפוט בעבירות ועזרה משפטית), התשס"ז-2007, וגרם ל-</w:t>
      </w:r>
    </w:p>
    <w:p w:rsidR="004B39AE" w:rsidRPr="00B869E6" w:rsidRDefault="004B39AE" w:rsidP="004B39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B869E6">
        <w:rPr>
          <w:rStyle w:val="default"/>
          <w:rFonts w:cs="FrankRuehl" w:hint="cs"/>
          <w:rtl/>
        </w:rPr>
        <w:t>(1)</w:t>
      </w:r>
      <w:r w:rsidRPr="00B869E6">
        <w:rPr>
          <w:rStyle w:val="default"/>
          <w:rFonts w:cs="FrankRuehl" w:hint="cs"/>
          <w:rtl/>
        </w:rPr>
        <w:tab/>
        <w:t>מוות, מחלה, פגיעה, ליקוי גופני, לקוי נפשי או ליקוי שכלי;</w:t>
      </w:r>
    </w:p>
    <w:p w:rsidR="004B39AE" w:rsidRPr="00B869E6" w:rsidRDefault="004B39AE" w:rsidP="004B39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B869E6">
        <w:rPr>
          <w:rStyle w:val="default"/>
          <w:rFonts w:cs="FrankRuehl" w:hint="cs"/>
          <w:rtl/>
        </w:rPr>
        <w:t>(2)</w:t>
      </w:r>
      <w:r w:rsidRPr="00B869E6">
        <w:rPr>
          <w:rStyle w:val="default"/>
          <w:rFonts w:cs="FrankRuehl" w:hint="cs"/>
          <w:rtl/>
        </w:rPr>
        <w:tab/>
        <w:t>נזק או אבדן לרכוש צד שלישי.</w:t>
      </w:r>
    </w:p>
    <w:p w:rsidR="00DF371F" w:rsidRPr="00115A86" w:rsidRDefault="00DF371F" w:rsidP="00DF371F">
      <w:pPr>
        <w:pStyle w:val="P00"/>
        <w:spacing w:before="0"/>
        <w:ind w:left="0" w:right="1134"/>
        <w:rPr>
          <w:rStyle w:val="default"/>
          <w:rFonts w:cs="FrankRuehl" w:hint="cs"/>
          <w:vanish/>
          <w:color w:val="FF0000"/>
          <w:sz w:val="20"/>
          <w:szCs w:val="20"/>
          <w:shd w:val="clear" w:color="auto" w:fill="FFFF99"/>
          <w:rtl/>
        </w:rPr>
      </w:pPr>
      <w:bookmarkStart w:id="63" w:name="Rov113"/>
      <w:r w:rsidRPr="00115A86">
        <w:rPr>
          <w:rStyle w:val="default"/>
          <w:rFonts w:cs="FrankRuehl" w:hint="cs"/>
          <w:vanish/>
          <w:color w:val="FF0000"/>
          <w:sz w:val="20"/>
          <w:szCs w:val="20"/>
          <w:shd w:val="clear" w:color="auto" w:fill="FFFF99"/>
          <w:rtl/>
        </w:rPr>
        <w:t>מיום 27.7.2015</w:t>
      </w:r>
    </w:p>
    <w:p w:rsidR="00DF371F" w:rsidRPr="00115A86" w:rsidRDefault="00DF371F" w:rsidP="00DF371F">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DF371F" w:rsidRPr="00115A86" w:rsidRDefault="00DF371F" w:rsidP="00DF371F">
      <w:pPr>
        <w:pStyle w:val="P00"/>
        <w:spacing w:before="0"/>
        <w:ind w:left="0" w:right="1134"/>
        <w:rPr>
          <w:rStyle w:val="default"/>
          <w:rFonts w:cs="FrankRuehl" w:hint="cs"/>
          <w:vanish/>
          <w:sz w:val="20"/>
          <w:szCs w:val="20"/>
          <w:shd w:val="clear" w:color="auto" w:fill="FFFF99"/>
          <w:rtl/>
        </w:rPr>
      </w:pPr>
      <w:hyperlink r:id="rId56"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785</w:t>
      </w:r>
    </w:p>
    <w:p w:rsidR="00DF371F" w:rsidRPr="00B869E6" w:rsidRDefault="00DF371F" w:rsidP="00B869E6">
      <w:pPr>
        <w:pStyle w:val="P00"/>
        <w:spacing w:before="0"/>
        <w:ind w:left="0" w:right="1134"/>
        <w:rPr>
          <w:rStyle w:val="default"/>
          <w:rFonts w:cs="FrankRuehl" w:hint="cs"/>
          <w:sz w:val="2"/>
          <w:szCs w:val="2"/>
          <w:shd w:val="clear" w:color="auto" w:fill="FFFF99"/>
          <w:rtl/>
        </w:rPr>
      </w:pPr>
      <w:r w:rsidRPr="00115A86">
        <w:rPr>
          <w:rStyle w:val="default"/>
          <w:rFonts w:cs="FrankRuehl" w:hint="cs"/>
          <w:b/>
          <w:bCs/>
          <w:vanish/>
          <w:sz w:val="20"/>
          <w:szCs w:val="20"/>
          <w:shd w:val="clear" w:color="auto" w:fill="FFFF99"/>
          <w:rtl/>
        </w:rPr>
        <w:t>הוספת סעיף 8</w:t>
      </w:r>
      <w:r w:rsidR="004B39AE" w:rsidRPr="00115A86">
        <w:rPr>
          <w:rStyle w:val="default"/>
          <w:rFonts w:cs="FrankRuehl" w:hint="cs"/>
          <w:b/>
          <w:bCs/>
          <w:vanish/>
          <w:sz w:val="20"/>
          <w:szCs w:val="20"/>
          <w:shd w:val="clear" w:color="auto" w:fill="FFFF99"/>
          <w:rtl/>
        </w:rPr>
        <w:t>ג</w:t>
      </w:r>
      <w:bookmarkEnd w:id="63"/>
    </w:p>
    <w:p w:rsidR="004B39AE" w:rsidRPr="00B869E6" w:rsidRDefault="004B39AE" w:rsidP="004B39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B869E6">
        <w:rPr>
          <w:rFonts w:cs="FrankRuehl" w:hint="cs"/>
          <w:sz w:val="26"/>
          <w:rtl/>
          <w:lang w:eastAsia="en-US"/>
        </w:rPr>
        <w:pict>
          <v:shape id="_x0000_s1147" type="#_x0000_t202" style="position:absolute;left:0;text-align:left;margin-left:470.35pt;margin-top:7.1pt;width:1in;height:11.2pt;z-index:251663872" filled="f" stroked="f">
            <v:textbox style="mso-next-textbox:#_x0000_s1147" inset="1mm,0,1mm,0">
              <w:txbxContent>
                <w:p w:rsidR="00E04936" w:rsidRDefault="00E04936" w:rsidP="004B39AE">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Pr="00B869E6">
        <w:rPr>
          <w:rStyle w:val="default"/>
          <w:rFonts w:cs="FrankRuehl" w:hint="cs"/>
          <w:rtl/>
        </w:rPr>
        <w:t>8ד.</w:t>
      </w:r>
      <w:r w:rsidRPr="00B869E6">
        <w:rPr>
          <w:rStyle w:val="default"/>
          <w:rFonts w:cs="FrankRuehl" w:hint="cs"/>
          <w:rtl/>
        </w:rPr>
        <w:tab/>
      </w:r>
      <w:r w:rsidRPr="00B869E6">
        <w:rPr>
          <w:rStyle w:val="default"/>
          <w:rFonts w:cs="FrankRuehl" w:hint="cs"/>
          <w:b/>
          <w:bCs/>
          <w:sz w:val="22"/>
          <w:szCs w:val="22"/>
          <w:rtl/>
        </w:rPr>
        <w:t>טיפול בתביעות</w:t>
      </w:r>
    </w:p>
    <w:p w:rsidR="004B39AE" w:rsidRPr="00B869E6" w:rsidRDefault="004B39AE" w:rsidP="004B39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869E6">
        <w:rPr>
          <w:rStyle w:val="default"/>
          <w:rFonts w:cs="FrankRuehl" w:hint="cs"/>
          <w:rtl/>
        </w:rPr>
        <w:t>(א)</w:t>
      </w:r>
      <w:r w:rsidRPr="00B869E6">
        <w:rPr>
          <w:rStyle w:val="default"/>
          <w:rFonts w:cs="FrankRuehl" w:hint="cs"/>
          <w:rtl/>
        </w:rPr>
        <w:tab/>
        <w:t xml:space="preserve">המבטח רשאי, ולפי דרישת צד שלישי </w:t>
      </w:r>
      <w:r w:rsidRPr="00B869E6">
        <w:rPr>
          <w:rStyle w:val="default"/>
          <w:rFonts w:cs="FrankRuehl"/>
          <w:rtl/>
        </w:rPr>
        <w:t>–</w:t>
      </w:r>
      <w:r w:rsidRPr="00B869E6">
        <w:rPr>
          <w:rStyle w:val="default"/>
          <w:rFonts w:cs="FrankRuehl" w:hint="cs"/>
          <w:rtl/>
        </w:rPr>
        <w:t xml:space="preserve"> חייב, לשלם לצד השלישי את תגמולי הביטוח שהמבטח חייב למבוטח, ובלבד שהודיע על כך בכתב למבוטח כאמור בסעיף קטן (ב), והמבוטח לא התנגד כאמור באותו הסעיף; ואולם טענה שהמבטח יכול לטעון כלפי מבוטח תעמוד לו גם כלפי צד שלישי.</w:t>
      </w:r>
    </w:p>
    <w:p w:rsidR="004B39AE" w:rsidRPr="00B869E6" w:rsidRDefault="004B39AE" w:rsidP="004B39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869E6">
        <w:rPr>
          <w:rStyle w:val="default"/>
          <w:rFonts w:cs="FrankRuehl" w:hint="cs"/>
          <w:rtl/>
        </w:rPr>
        <w:t>(ב)</w:t>
      </w:r>
      <w:r w:rsidRPr="00B869E6">
        <w:rPr>
          <w:rStyle w:val="default"/>
          <w:rFonts w:cs="FrankRuehl" w:hint="cs"/>
          <w:rtl/>
        </w:rPr>
        <w:tab/>
      </w:r>
      <w:r w:rsidR="00D317BB" w:rsidRPr="00B869E6">
        <w:rPr>
          <w:rStyle w:val="default"/>
          <w:rFonts w:cs="FrankRuehl" w:hint="cs"/>
          <w:rtl/>
        </w:rPr>
        <w:t>דרש צד שלישי מהמבטח תגמולי ביטוח כאמור בסעיף קטן (א), יודיע המבטח למבוטח בכתב בתוך 7 ימי עסקים מיום הדרישה על הדרישה כאמור וכי אם לא יודיע לו המבוטח על התנגדותו לתשלום הפיצוי בתוך 30 ימים, ישלם המבטח לצד השלישי את תגמולי הביטוח שהוא חייב למבוטח, אם הוא חייב בתשלומם.</w:t>
      </w:r>
    </w:p>
    <w:p w:rsidR="00D317BB" w:rsidRPr="00B869E6" w:rsidRDefault="00D317BB" w:rsidP="004B39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869E6">
        <w:rPr>
          <w:rStyle w:val="default"/>
          <w:rFonts w:cs="FrankRuehl" w:hint="cs"/>
          <w:rtl/>
        </w:rPr>
        <w:t>(ג)</w:t>
      </w:r>
      <w:r w:rsidRPr="00B869E6">
        <w:rPr>
          <w:rStyle w:val="default"/>
          <w:rFonts w:cs="FrankRuehl" w:hint="cs"/>
          <w:rtl/>
        </w:rPr>
        <w:tab/>
      </w:r>
      <w:r w:rsidR="009C5DA8" w:rsidRPr="00B869E6">
        <w:rPr>
          <w:rStyle w:val="default"/>
          <w:rFonts w:cs="FrankRuehl" w:hint="cs"/>
          <w:rtl/>
        </w:rPr>
        <w:t>המבטח רשאי ליטול על עצמו או לנהל בשם המבוטח את ההגנה של כל תביעה והמבוטח ייתן למבטח, לפי בקשתו, עזרה הנחוצה למבטח לצורך יישוב תביעה של צד שלישי.</w:t>
      </w:r>
    </w:p>
    <w:p w:rsidR="009C5DA8" w:rsidRPr="00B869E6" w:rsidRDefault="009C5DA8" w:rsidP="004B39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869E6">
        <w:rPr>
          <w:rStyle w:val="default"/>
          <w:rFonts w:cs="FrankRuehl" w:hint="cs"/>
          <w:rtl/>
        </w:rPr>
        <w:t>(ד)</w:t>
      </w:r>
      <w:r w:rsidRPr="00B869E6">
        <w:rPr>
          <w:rStyle w:val="default"/>
          <w:rFonts w:cs="FrankRuehl" w:hint="cs"/>
          <w:rtl/>
        </w:rPr>
        <w:tab/>
        <w:t>במקרה של תביעה או תביעות נגד המבוטח הנובעות ממקרה ביטוח אחד או מסדרת מקרים שאפשר ליחסם למקור אחד או לסיבה אחת, והמכוסים לפי פרק זה של הפוליסה, יהיה המבטח רשאי לשלם למבוטח את מלוא סכום הביטוח לפי פרק זה, ולאחר תשלום כזה יהיה למבוטח את מלוא סכום הביטוח לפי פרק זה, ולאחר תשלום כזה יהיה המבטח פטור מניהול התביעה או התביעות האמורות ולא תחול על המבטח שום אחריות נוספת בקשר לכך, חוץ מהוצאות משפט שקבע בית משפט או הוצאות סבירות שהוצאו בקשר לתביעות האמורות.</w:t>
      </w:r>
    </w:p>
    <w:p w:rsidR="004B39AE" w:rsidRPr="00115A86" w:rsidRDefault="004B39AE" w:rsidP="004B39AE">
      <w:pPr>
        <w:pStyle w:val="P00"/>
        <w:spacing w:before="0"/>
        <w:ind w:left="0" w:right="1134"/>
        <w:rPr>
          <w:rStyle w:val="default"/>
          <w:rFonts w:cs="FrankRuehl" w:hint="cs"/>
          <w:vanish/>
          <w:color w:val="FF0000"/>
          <w:sz w:val="20"/>
          <w:szCs w:val="20"/>
          <w:shd w:val="clear" w:color="auto" w:fill="FFFF99"/>
          <w:rtl/>
        </w:rPr>
      </w:pPr>
      <w:bookmarkStart w:id="64" w:name="Rov114"/>
      <w:r w:rsidRPr="00115A86">
        <w:rPr>
          <w:rStyle w:val="default"/>
          <w:rFonts w:cs="FrankRuehl" w:hint="cs"/>
          <w:vanish/>
          <w:color w:val="FF0000"/>
          <w:sz w:val="20"/>
          <w:szCs w:val="20"/>
          <w:shd w:val="clear" w:color="auto" w:fill="FFFF99"/>
          <w:rtl/>
        </w:rPr>
        <w:t>מיום 27.7.2015</w:t>
      </w:r>
    </w:p>
    <w:p w:rsidR="004B39AE" w:rsidRPr="00115A86" w:rsidRDefault="004B39AE" w:rsidP="004B39AE">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4B39AE" w:rsidRPr="00115A86" w:rsidRDefault="004B39AE" w:rsidP="004B39AE">
      <w:pPr>
        <w:pStyle w:val="P00"/>
        <w:spacing w:before="0"/>
        <w:ind w:left="0" w:right="1134"/>
        <w:rPr>
          <w:rStyle w:val="default"/>
          <w:rFonts w:cs="FrankRuehl" w:hint="cs"/>
          <w:vanish/>
          <w:sz w:val="20"/>
          <w:szCs w:val="20"/>
          <w:shd w:val="clear" w:color="auto" w:fill="FFFF99"/>
          <w:rtl/>
        </w:rPr>
      </w:pPr>
      <w:hyperlink r:id="rId57"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785</w:t>
      </w:r>
    </w:p>
    <w:p w:rsidR="004B39AE" w:rsidRPr="00B869E6" w:rsidRDefault="004B39AE" w:rsidP="00B869E6">
      <w:pPr>
        <w:pStyle w:val="P00"/>
        <w:spacing w:before="0"/>
        <w:ind w:left="0" w:right="1134"/>
        <w:rPr>
          <w:rStyle w:val="default"/>
          <w:rFonts w:cs="FrankRuehl" w:hint="cs"/>
          <w:sz w:val="2"/>
          <w:szCs w:val="2"/>
          <w:shd w:val="clear" w:color="auto" w:fill="FFFF99"/>
          <w:rtl/>
        </w:rPr>
      </w:pPr>
      <w:r w:rsidRPr="00115A86">
        <w:rPr>
          <w:rStyle w:val="default"/>
          <w:rFonts w:cs="FrankRuehl" w:hint="cs"/>
          <w:b/>
          <w:bCs/>
          <w:vanish/>
          <w:sz w:val="20"/>
          <w:szCs w:val="20"/>
          <w:shd w:val="clear" w:color="auto" w:fill="FFFF99"/>
          <w:rtl/>
        </w:rPr>
        <w:t>הוספת סעיף 8ד</w:t>
      </w:r>
      <w:bookmarkEnd w:id="64"/>
    </w:p>
    <w:p w:rsidR="004B39AE" w:rsidRPr="00B869E6" w:rsidRDefault="004B39AE" w:rsidP="009C5DA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B869E6">
        <w:rPr>
          <w:rFonts w:cs="FrankRuehl" w:hint="cs"/>
          <w:sz w:val="26"/>
          <w:rtl/>
          <w:lang w:eastAsia="en-US"/>
        </w:rPr>
        <w:pict>
          <v:shape id="_x0000_s1148" type="#_x0000_t202" style="position:absolute;left:0;text-align:left;margin-left:470.35pt;margin-top:7.1pt;width:1in;height:11.2pt;z-index:251664896" filled="f" stroked="f">
            <v:textbox style="mso-next-textbox:#_x0000_s1148" inset="1mm,0,1mm,0">
              <w:txbxContent>
                <w:p w:rsidR="00E04936" w:rsidRDefault="00E04936" w:rsidP="004B39AE">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9C5DA8" w:rsidRPr="00B869E6">
        <w:rPr>
          <w:rStyle w:val="default"/>
          <w:rFonts w:cs="FrankRuehl" w:hint="cs"/>
          <w:rtl/>
        </w:rPr>
        <w:t>8ה</w:t>
      </w:r>
      <w:r w:rsidRPr="00B869E6">
        <w:rPr>
          <w:rStyle w:val="default"/>
          <w:rFonts w:cs="FrankRuehl" w:hint="cs"/>
          <w:rtl/>
        </w:rPr>
        <w:t>.</w:t>
      </w:r>
      <w:r w:rsidRPr="00B869E6">
        <w:rPr>
          <w:rStyle w:val="default"/>
          <w:rFonts w:cs="FrankRuehl" w:hint="cs"/>
          <w:rtl/>
        </w:rPr>
        <w:tab/>
      </w:r>
      <w:r w:rsidR="009C5DA8" w:rsidRPr="00B869E6">
        <w:rPr>
          <w:rStyle w:val="default"/>
          <w:rFonts w:cs="FrankRuehl" w:hint="cs"/>
          <w:b/>
          <w:bCs/>
          <w:sz w:val="22"/>
          <w:szCs w:val="22"/>
          <w:rtl/>
        </w:rPr>
        <w:t>כיסוי הוצאות משפט</w:t>
      </w:r>
    </w:p>
    <w:p w:rsidR="004B39AE" w:rsidRPr="00B869E6" w:rsidRDefault="009C5DA8" w:rsidP="004B39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B869E6">
        <w:rPr>
          <w:rStyle w:val="default"/>
          <w:rFonts w:cs="FrankRuehl" w:hint="cs"/>
          <w:rtl/>
        </w:rPr>
        <w:t>במקרה של תביעה לתשלום תגמולי ביטוח לפי פרק זה, יישא המבטח, בהוצאות משפט סבירות שבהן על המבוטח לשאת בשל חבותו, אף מעבר לגבול האחריות לפי פרק זה</w:t>
      </w:r>
      <w:r w:rsidR="004B39AE" w:rsidRPr="00B869E6">
        <w:rPr>
          <w:rStyle w:val="default"/>
          <w:rFonts w:cs="FrankRuehl" w:hint="cs"/>
          <w:rtl/>
        </w:rPr>
        <w:t>.</w:t>
      </w:r>
    </w:p>
    <w:p w:rsidR="004B39AE" w:rsidRPr="00115A86" w:rsidRDefault="004B39AE" w:rsidP="004B39AE">
      <w:pPr>
        <w:pStyle w:val="P00"/>
        <w:spacing w:before="0"/>
        <w:ind w:left="0" w:right="1134"/>
        <w:rPr>
          <w:rStyle w:val="default"/>
          <w:rFonts w:cs="FrankRuehl" w:hint="cs"/>
          <w:vanish/>
          <w:color w:val="FF0000"/>
          <w:sz w:val="20"/>
          <w:szCs w:val="20"/>
          <w:shd w:val="clear" w:color="auto" w:fill="FFFF99"/>
          <w:rtl/>
        </w:rPr>
      </w:pPr>
      <w:bookmarkStart w:id="65" w:name="Rov115"/>
      <w:r w:rsidRPr="00115A86">
        <w:rPr>
          <w:rStyle w:val="default"/>
          <w:rFonts w:cs="FrankRuehl" w:hint="cs"/>
          <w:vanish/>
          <w:color w:val="FF0000"/>
          <w:sz w:val="20"/>
          <w:szCs w:val="20"/>
          <w:shd w:val="clear" w:color="auto" w:fill="FFFF99"/>
          <w:rtl/>
        </w:rPr>
        <w:t>מיום 27.7.2015</w:t>
      </w:r>
    </w:p>
    <w:p w:rsidR="004B39AE" w:rsidRPr="00115A86" w:rsidRDefault="004B39AE" w:rsidP="004B39AE">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4B39AE" w:rsidRPr="00115A86" w:rsidRDefault="004B39AE" w:rsidP="004B39AE">
      <w:pPr>
        <w:pStyle w:val="P00"/>
        <w:spacing w:before="0"/>
        <w:ind w:left="0" w:right="1134"/>
        <w:rPr>
          <w:rStyle w:val="default"/>
          <w:rFonts w:cs="FrankRuehl" w:hint="cs"/>
          <w:vanish/>
          <w:sz w:val="20"/>
          <w:szCs w:val="20"/>
          <w:shd w:val="clear" w:color="auto" w:fill="FFFF99"/>
          <w:rtl/>
        </w:rPr>
      </w:pPr>
      <w:hyperlink r:id="rId58"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786</w:t>
      </w:r>
    </w:p>
    <w:p w:rsidR="004B39AE" w:rsidRPr="00B869E6" w:rsidRDefault="004B39AE" w:rsidP="00B869E6">
      <w:pPr>
        <w:pStyle w:val="P00"/>
        <w:spacing w:before="0"/>
        <w:ind w:left="0" w:right="1134"/>
        <w:rPr>
          <w:rStyle w:val="default"/>
          <w:rFonts w:cs="FrankRuehl" w:hint="cs"/>
          <w:sz w:val="2"/>
          <w:szCs w:val="2"/>
          <w:shd w:val="clear" w:color="auto" w:fill="FFFF99"/>
          <w:rtl/>
        </w:rPr>
      </w:pPr>
      <w:r w:rsidRPr="00115A86">
        <w:rPr>
          <w:rStyle w:val="default"/>
          <w:rFonts w:cs="FrankRuehl" w:hint="cs"/>
          <w:b/>
          <w:bCs/>
          <w:vanish/>
          <w:sz w:val="20"/>
          <w:szCs w:val="20"/>
          <w:shd w:val="clear" w:color="auto" w:fill="FFFF99"/>
          <w:rtl/>
        </w:rPr>
        <w:t>הוספת סעיף 8</w:t>
      </w:r>
      <w:r w:rsidR="009C5DA8" w:rsidRPr="00115A86">
        <w:rPr>
          <w:rStyle w:val="default"/>
          <w:rFonts w:cs="FrankRuehl" w:hint="cs"/>
          <w:b/>
          <w:bCs/>
          <w:vanish/>
          <w:sz w:val="20"/>
          <w:szCs w:val="20"/>
          <w:shd w:val="clear" w:color="auto" w:fill="FFFF99"/>
          <w:rtl/>
        </w:rPr>
        <w:t>ה</w:t>
      </w:r>
      <w:bookmarkEnd w:id="65"/>
    </w:p>
    <w:p w:rsidR="004B39AE" w:rsidRPr="00B869E6" w:rsidRDefault="004B39AE" w:rsidP="009C5DA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B869E6">
        <w:rPr>
          <w:rFonts w:cs="FrankRuehl" w:hint="cs"/>
          <w:sz w:val="26"/>
          <w:rtl/>
          <w:lang w:eastAsia="en-US"/>
        </w:rPr>
        <w:pict>
          <v:shape id="_x0000_s1149" type="#_x0000_t202" style="position:absolute;left:0;text-align:left;margin-left:470.35pt;margin-top:7.1pt;width:1in;height:11.2pt;z-index:251665920" filled="f" stroked="f">
            <v:textbox style="mso-next-textbox:#_x0000_s1149" inset="1mm,0,1mm,0">
              <w:txbxContent>
                <w:p w:rsidR="00E04936" w:rsidRDefault="00E04936" w:rsidP="004B39AE">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9C5DA8" w:rsidRPr="00B869E6">
        <w:rPr>
          <w:rStyle w:val="default"/>
          <w:rFonts w:cs="FrankRuehl" w:hint="cs"/>
          <w:rtl/>
        </w:rPr>
        <w:t>8ו</w:t>
      </w:r>
      <w:r w:rsidRPr="00B869E6">
        <w:rPr>
          <w:rStyle w:val="default"/>
          <w:rFonts w:cs="FrankRuehl" w:hint="cs"/>
          <w:rtl/>
        </w:rPr>
        <w:t>.</w:t>
      </w:r>
      <w:r w:rsidRPr="00B869E6">
        <w:rPr>
          <w:rStyle w:val="default"/>
          <w:rFonts w:cs="FrankRuehl" w:hint="cs"/>
          <w:rtl/>
        </w:rPr>
        <w:tab/>
      </w:r>
      <w:r w:rsidR="009C5DA8" w:rsidRPr="00B869E6">
        <w:rPr>
          <w:rStyle w:val="default"/>
          <w:rFonts w:cs="FrankRuehl" w:hint="cs"/>
          <w:b/>
          <w:bCs/>
          <w:sz w:val="22"/>
          <w:szCs w:val="22"/>
          <w:rtl/>
        </w:rPr>
        <w:t>חריגים לחבות כלפי צד שלישי</w:t>
      </w:r>
    </w:p>
    <w:p w:rsidR="004B39AE" w:rsidRPr="00B869E6" w:rsidRDefault="009C5DA8" w:rsidP="004B39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B869E6">
        <w:rPr>
          <w:rStyle w:val="default"/>
          <w:rFonts w:cs="FrankRuehl" w:hint="cs"/>
          <w:rtl/>
        </w:rPr>
        <w:t>המבטח לא יהיה אחראי לשפות את המבוטח בשל סכום שיושת עליו או שנשא בו אם עילתו נובעת מאחד מאלה:</w:t>
      </w:r>
    </w:p>
    <w:p w:rsidR="009C5DA8" w:rsidRPr="00B869E6" w:rsidRDefault="009C5DA8" w:rsidP="009C5DA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869E6">
        <w:rPr>
          <w:rStyle w:val="default"/>
          <w:rFonts w:cs="FrankRuehl" w:hint="cs"/>
          <w:rtl/>
        </w:rPr>
        <w:t>(1)</w:t>
      </w:r>
      <w:r w:rsidRPr="00B869E6">
        <w:rPr>
          <w:rStyle w:val="default"/>
          <w:rFonts w:cs="FrankRuehl" w:hint="cs"/>
          <w:rtl/>
        </w:rPr>
        <w:tab/>
        <w:t>חבות כלפי מועסקים שיש ביניהם ובין המבוטח יחסי עובד-מעביד;</w:t>
      </w:r>
    </w:p>
    <w:p w:rsidR="009C5DA8" w:rsidRPr="00B869E6" w:rsidRDefault="009C5DA8" w:rsidP="009C5DA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869E6">
        <w:rPr>
          <w:rStyle w:val="default"/>
          <w:rFonts w:cs="FrankRuehl" w:hint="cs"/>
          <w:rtl/>
        </w:rPr>
        <w:t>(2)</w:t>
      </w:r>
      <w:r w:rsidRPr="00B869E6">
        <w:rPr>
          <w:rStyle w:val="default"/>
          <w:rFonts w:cs="FrankRuehl" w:hint="cs"/>
          <w:rtl/>
        </w:rPr>
        <w:tab/>
        <w:t>נזק שנגרם לבני משפחתו של המבוטח או עובד משק ביתו של המבוטח;</w:t>
      </w:r>
    </w:p>
    <w:p w:rsidR="009C5DA8" w:rsidRPr="00B869E6" w:rsidRDefault="009C5DA8" w:rsidP="009C5DA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869E6">
        <w:rPr>
          <w:rStyle w:val="default"/>
          <w:rFonts w:cs="FrankRuehl" w:hint="cs"/>
          <w:rtl/>
        </w:rPr>
        <w:t>(3)</w:t>
      </w:r>
      <w:r w:rsidRPr="00B869E6">
        <w:rPr>
          <w:rStyle w:val="default"/>
          <w:rFonts w:cs="FrankRuehl" w:hint="cs"/>
          <w:rtl/>
        </w:rPr>
        <w:tab/>
        <w:t>חבות של המבוטח כלפי צד שלישי הקשורה באופן ישיר למקצועו או לעיסוקו של המבוטח, אלא אם כן צוין כיסוי לפעילות זו במפורש במפרט;</w:t>
      </w:r>
    </w:p>
    <w:p w:rsidR="009C5DA8" w:rsidRPr="00B869E6" w:rsidRDefault="009C5DA8" w:rsidP="009C5DA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869E6">
        <w:rPr>
          <w:rStyle w:val="default"/>
          <w:rFonts w:cs="FrankRuehl" w:hint="cs"/>
          <w:rtl/>
        </w:rPr>
        <w:t>(4)</w:t>
      </w:r>
      <w:r w:rsidRPr="00B869E6">
        <w:rPr>
          <w:rStyle w:val="default"/>
          <w:rFonts w:cs="FrankRuehl" w:hint="cs"/>
          <w:rtl/>
        </w:rPr>
        <w:tab/>
        <w:t>אחריותו המקצועית של המבוטח או אחריות הנובעת ממוצרים המיוצרים, מטופלים, משווקים או מתוחזקים בידי המבוטח במסגרת פעילות עסקית כלשהי;</w:t>
      </w:r>
    </w:p>
    <w:p w:rsidR="009C5DA8" w:rsidRPr="00B869E6" w:rsidRDefault="009C5DA8" w:rsidP="009C5DA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869E6">
        <w:rPr>
          <w:rStyle w:val="default"/>
          <w:rFonts w:cs="FrankRuehl" w:hint="cs"/>
          <w:rtl/>
        </w:rPr>
        <w:t>(5)</w:t>
      </w:r>
      <w:r w:rsidRPr="00B869E6">
        <w:rPr>
          <w:rStyle w:val="default"/>
          <w:rFonts w:cs="FrankRuehl" w:hint="cs"/>
          <w:rtl/>
        </w:rPr>
        <w:tab/>
        <w:t>רכב כהגדרתו</w:t>
      </w:r>
      <w:r w:rsidR="003F3699" w:rsidRPr="00B869E6">
        <w:rPr>
          <w:rStyle w:val="default"/>
          <w:rFonts w:cs="FrankRuehl" w:hint="cs"/>
          <w:rtl/>
        </w:rPr>
        <w:t xml:space="preserve"> בחוק פיצויים לנפגעי תאונות דרכים, התשל"ה-1975, מנוף, מכשיר הרמה, כלי טיס, כלי שיט, כלי ממונע המשמש לנסיעה;</w:t>
      </w:r>
    </w:p>
    <w:p w:rsidR="003F3699" w:rsidRPr="00B869E6" w:rsidRDefault="003F3699" w:rsidP="009C5DA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869E6">
        <w:rPr>
          <w:rStyle w:val="default"/>
          <w:rFonts w:cs="FrankRuehl" w:hint="cs"/>
          <w:rtl/>
        </w:rPr>
        <w:t>(6)</w:t>
      </w:r>
      <w:r w:rsidRPr="00B869E6">
        <w:rPr>
          <w:rStyle w:val="default"/>
          <w:rFonts w:cs="FrankRuehl" w:hint="cs"/>
          <w:rtl/>
        </w:rPr>
        <w:tab/>
        <w:t>שימוש בכלי נשק;</w:t>
      </w:r>
    </w:p>
    <w:p w:rsidR="003F3699" w:rsidRPr="00B869E6" w:rsidRDefault="003F3699" w:rsidP="009C5DA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869E6">
        <w:rPr>
          <w:rStyle w:val="default"/>
          <w:rFonts w:cs="FrankRuehl" w:hint="cs"/>
          <w:rtl/>
        </w:rPr>
        <w:t>(7)</w:t>
      </w:r>
      <w:r w:rsidRPr="00B869E6">
        <w:rPr>
          <w:rStyle w:val="default"/>
          <w:rFonts w:cs="FrankRuehl" w:hint="cs"/>
          <w:rtl/>
        </w:rPr>
        <w:tab/>
        <w:t>בעלי חיים שאינם חיות מחמד ביתיות, כלב מסוכן או מגזע מסוכן, כהגדרתם בחוק להסדרת הפיקוח על כלבים, התשס"ג-2002;</w:t>
      </w:r>
    </w:p>
    <w:p w:rsidR="003F3699" w:rsidRPr="00B869E6" w:rsidRDefault="003F3699" w:rsidP="009C5DA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869E6">
        <w:rPr>
          <w:rStyle w:val="default"/>
          <w:rFonts w:cs="FrankRuehl" w:hint="cs"/>
          <w:rtl/>
        </w:rPr>
        <w:t>(8)</w:t>
      </w:r>
      <w:r w:rsidRPr="00B869E6">
        <w:rPr>
          <w:rStyle w:val="default"/>
          <w:rFonts w:cs="FrankRuehl" w:hint="cs"/>
          <w:rtl/>
        </w:rPr>
        <w:tab/>
        <w:t>שימוש בבריכת שחייה הכוללת מערכת סינון, ג'קוזי או סאונה חיצוניים למבנה הדירה, אלא אם כן צוין אחרת במפרט;</w:t>
      </w:r>
    </w:p>
    <w:p w:rsidR="003F3699" w:rsidRPr="00B869E6" w:rsidRDefault="003F3699" w:rsidP="009C5DA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869E6">
        <w:rPr>
          <w:rStyle w:val="default"/>
          <w:rFonts w:cs="FrankRuehl" w:hint="cs"/>
          <w:rtl/>
        </w:rPr>
        <w:t>(9)</w:t>
      </w:r>
      <w:r w:rsidRPr="00B869E6">
        <w:rPr>
          <w:rStyle w:val="default"/>
          <w:rFonts w:cs="FrankRuehl" w:hint="cs"/>
          <w:rtl/>
        </w:rPr>
        <w:tab/>
        <w:t>ביצוע עבודות בדירה בידי בעל מקצוע ומשך העבודות עולה על שבועיים ימים מיום תחילת העבודה בפועל;</w:t>
      </w:r>
    </w:p>
    <w:p w:rsidR="003F3699" w:rsidRPr="00B869E6" w:rsidRDefault="003F3699" w:rsidP="009C5DA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869E6">
        <w:rPr>
          <w:rStyle w:val="default"/>
          <w:rFonts w:cs="FrankRuehl" w:hint="cs"/>
          <w:rtl/>
        </w:rPr>
        <w:t>(10)</w:t>
      </w:r>
      <w:r w:rsidRPr="00B869E6">
        <w:rPr>
          <w:rStyle w:val="default"/>
          <w:rFonts w:cs="FrankRuehl" w:hint="cs"/>
          <w:rtl/>
        </w:rPr>
        <w:tab/>
        <w:t>תביעה המוגשת כנגד המבוטח בבית משפט מחוץ לגבולות מדינת ישראל.</w:t>
      </w:r>
    </w:p>
    <w:p w:rsidR="004B39AE" w:rsidRPr="00115A86" w:rsidRDefault="004B39AE" w:rsidP="004B39AE">
      <w:pPr>
        <w:pStyle w:val="P00"/>
        <w:spacing w:before="0"/>
        <w:ind w:left="0" w:right="1134"/>
        <w:rPr>
          <w:rStyle w:val="default"/>
          <w:rFonts w:cs="FrankRuehl" w:hint="cs"/>
          <w:vanish/>
          <w:color w:val="FF0000"/>
          <w:sz w:val="20"/>
          <w:szCs w:val="20"/>
          <w:shd w:val="clear" w:color="auto" w:fill="FFFF99"/>
          <w:rtl/>
        </w:rPr>
      </w:pPr>
      <w:bookmarkStart w:id="66" w:name="Rov116"/>
      <w:r w:rsidRPr="00115A86">
        <w:rPr>
          <w:rStyle w:val="default"/>
          <w:rFonts w:cs="FrankRuehl" w:hint="cs"/>
          <w:vanish/>
          <w:color w:val="FF0000"/>
          <w:sz w:val="20"/>
          <w:szCs w:val="20"/>
          <w:shd w:val="clear" w:color="auto" w:fill="FFFF99"/>
          <w:rtl/>
        </w:rPr>
        <w:t>מיום 27.7.2015</w:t>
      </w:r>
    </w:p>
    <w:p w:rsidR="004B39AE" w:rsidRPr="00115A86" w:rsidRDefault="004B39AE" w:rsidP="004B39AE">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4B39AE" w:rsidRPr="00115A86" w:rsidRDefault="004B39AE" w:rsidP="004B39AE">
      <w:pPr>
        <w:pStyle w:val="P00"/>
        <w:spacing w:before="0"/>
        <w:ind w:left="0" w:right="1134"/>
        <w:rPr>
          <w:rStyle w:val="default"/>
          <w:rFonts w:cs="FrankRuehl" w:hint="cs"/>
          <w:vanish/>
          <w:sz w:val="20"/>
          <w:szCs w:val="20"/>
          <w:shd w:val="clear" w:color="auto" w:fill="FFFF99"/>
          <w:rtl/>
        </w:rPr>
      </w:pPr>
      <w:hyperlink r:id="rId59"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786</w:t>
      </w:r>
    </w:p>
    <w:p w:rsidR="004B39AE" w:rsidRPr="00B869E6" w:rsidRDefault="004B39AE" w:rsidP="00B869E6">
      <w:pPr>
        <w:pStyle w:val="P00"/>
        <w:spacing w:before="0"/>
        <w:ind w:left="0" w:right="1134"/>
        <w:rPr>
          <w:rStyle w:val="default"/>
          <w:rFonts w:cs="FrankRuehl" w:hint="cs"/>
          <w:sz w:val="2"/>
          <w:szCs w:val="2"/>
          <w:shd w:val="clear" w:color="auto" w:fill="FFFF99"/>
          <w:rtl/>
        </w:rPr>
      </w:pPr>
      <w:r w:rsidRPr="00115A86">
        <w:rPr>
          <w:rStyle w:val="default"/>
          <w:rFonts w:cs="FrankRuehl" w:hint="cs"/>
          <w:b/>
          <w:bCs/>
          <w:vanish/>
          <w:sz w:val="20"/>
          <w:szCs w:val="20"/>
          <w:shd w:val="clear" w:color="auto" w:fill="FFFF99"/>
          <w:rtl/>
        </w:rPr>
        <w:t>הוספת סעיף 8</w:t>
      </w:r>
      <w:r w:rsidR="009C5DA8" w:rsidRPr="00115A86">
        <w:rPr>
          <w:rStyle w:val="default"/>
          <w:rFonts w:cs="FrankRuehl" w:hint="cs"/>
          <w:b/>
          <w:bCs/>
          <w:vanish/>
          <w:sz w:val="20"/>
          <w:szCs w:val="20"/>
          <w:shd w:val="clear" w:color="auto" w:fill="FFFF99"/>
          <w:rtl/>
        </w:rPr>
        <w:t>ו</w:t>
      </w:r>
      <w:bookmarkEnd w:id="66"/>
    </w:p>
    <w:p w:rsidR="004B39AE" w:rsidRPr="00B869E6" w:rsidRDefault="004B39AE" w:rsidP="003F369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B869E6">
        <w:rPr>
          <w:rFonts w:cs="FrankRuehl" w:hint="cs"/>
          <w:sz w:val="26"/>
          <w:rtl/>
          <w:lang w:eastAsia="en-US"/>
        </w:rPr>
        <w:pict>
          <v:shape id="_x0000_s1150" type="#_x0000_t202" style="position:absolute;left:0;text-align:left;margin-left:470.35pt;margin-top:7.1pt;width:1in;height:11.2pt;z-index:251666944" filled="f" stroked="f">
            <v:textbox style="mso-next-textbox:#_x0000_s1150" inset="1mm,0,1mm,0">
              <w:txbxContent>
                <w:p w:rsidR="00E04936" w:rsidRDefault="00E04936" w:rsidP="004B39AE">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3F3699" w:rsidRPr="00B869E6">
        <w:rPr>
          <w:rStyle w:val="default"/>
          <w:rFonts w:cs="FrankRuehl" w:hint="cs"/>
          <w:rtl/>
        </w:rPr>
        <w:t>8ז</w:t>
      </w:r>
      <w:r w:rsidRPr="00B869E6">
        <w:rPr>
          <w:rStyle w:val="default"/>
          <w:rFonts w:cs="FrankRuehl" w:hint="cs"/>
          <w:rtl/>
        </w:rPr>
        <w:t>.</w:t>
      </w:r>
      <w:r w:rsidRPr="00B869E6">
        <w:rPr>
          <w:rStyle w:val="default"/>
          <w:rFonts w:cs="FrankRuehl" w:hint="cs"/>
          <w:rtl/>
        </w:rPr>
        <w:tab/>
      </w:r>
      <w:r w:rsidR="003F3699" w:rsidRPr="00B869E6">
        <w:rPr>
          <w:rStyle w:val="default"/>
          <w:rFonts w:cs="FrankRuehl" w:hint="cs"/>
          <w:b/>
          <w:bCs/>
          <w:sz w:val="22"/>
          <w:szCs w:val="22"/>
          <w:rtl/>
        </w:rPr>
        <w:t>אי-תחולת ביטוח חסר</w:t>
      </w:r>
    </w:p>
    <w:p w:rsidR="004B39AE" w:rsidRPr="00B869E6" w:rsidRDefault="003F3699" w:rsidP="004B39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B869E6">
        <w:rPr>
          <w:rStyle w:val="default"/>
          <w:rFonts w:cs="FrankRuehl" w:hint="cs"/>
          <w:rtl/>
        </w:rPr>
        <w:t>סעיף 60 לחוק חוזה הביטוח לא יחול על פרק זה</w:t>
      </w:r>
      <w:r w:rsidR="004B39AE" w:rsidRPr="00B869E6">
        <w:rPr>
          <w:rStyle w:val="default"/>
          <w:rFonts w:cs="FrankRuehl" w:hint="cs"/>
          <w:rtl/>
        </w:rPr>
        <w:t>.</w:t>
      </w:r>
    </w:p>
    <w:p w:rsidR="004B39AE" w:rsidRPr="00115A86" w:rsidRDefault="004B39AE" w:rsidP="004B39AE">
      <w:pPr>
        <w:pStyle w:val="P00"/>
        <w:spacing w:before="0"/>
        <w:ind w:left="0" w:right="1134"/>
        <w:rPr>
          <w:rStyle w:val="default"/>
          <w:rFonts w:cs="FrankRuehl" w:hint="cs"/>
          <w:vanish/>
          <w:color w:val="FF0000"/>
          <w:sz w:val="20"/>
          <w:szCs w:val="20"/>
          <w:shd w:val="clear" w:color="auto" w:fill="FFFF99"/>
          <w:rtl/>
        </w:rPr>
      </w:pPr>
      <w:bookmarkStart w:id="67" w:name="Rov117"/>
      <w:r w:rsidRPr="00115A86">
        <w:rPr>
          <w:rStyle w:val="default"/>
          <w:rFonts w:cs="FrankRuehl" w:hint="cs"/>
          <w:vanish/>
          <w:color w:val="FF0000"/>
          <w:sz w:val="20"/>
          <w:szCs w:val="20"/>
          <w:shd w:val="clear" w:color="auto" w:fill="FFFF99"/>
          <w:rtl/>
        </w:rPr>
        <w:t>מיום 27.7.2015</w:t>
      </w:r>
    </w:p>
    <w:p w:rsidR="004B39AE" w:rsidRPr="00115A86" w:rsidRDefault="004B39AE" w:rsidP="004B39AE">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4B39AE" w:rsidRPr="00115A86" w:rsidRDefault="004B39AE" w:rsidP="004B39AE">
      <w:pPr>
        <w:pStyle w:val="P00"/>
        <w:spacing w:before="0"/>
        <w:ind w:left="0" w:right="1134"/>
        <w:rPr>
          <w:rStyle w:val="default"/>
          <w:rFonts w:cs="FrankRuehl" w:hint="cs"/>
          <w:vanish/>
          <w:sz w:val="20"/>
          <w:szCs w:val="20"/>
          <w:shd w:val="clear" w:color="auto" w:fill="FFFF99"/>
          <w:rtl/>
        </w:rPr>
      </w:pPr>
      <w:hyperlink r:id="rId60"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786</w:t>
      </w:r>
    </w:p>
    <w:p w:rsidR="004B39AE" w:rsidRPr="00B869E6" w:rsidRDefault="004B39AE" w:rsidP="00B869E6">
      <w:pPr>
        <w:pStyle w:val="P00"/>
        <w:spacing w:before="0"/>
        <w:ind w:left="0" w:right="1134"/>
        <w:rPr>
          <w:rStyle w:val="default"/>
          <w:rFonts w:cs="FrankRuehl" w:hint="cs"/>
          <w:b/>
          <w:bCs/>
          <w:sz w:val="2"/>
          <w:szCs w:val="2"/>
          <w:shd w:val="clear" w:color="auto" w:fill="FFFF99"/>
          <w:rtl/>
        </w:rPr>
      </w:pPr>
      <w:r w:rsidRPr="00115A86">
        <w:rPr>
          <w:rStyle w:val="default"/>
          <w:rFonts w:cs="FrankRuehl" w:hint="cs"/>
          <w:b/>
          <w:bCs/>
          <w:vanish/>
          <w:sz w:val="20"/>
          <w:szCs w:val="20"/>
          <w:shd w:val="clear" w:color="auto" w:fill="FFFF99"/>
          <w:rtl/>
        </w:rPr>
        <w:t>הוספת סעיף 8</w:t>
      </w:r>
      <w:r w:rsidR="003F3699" w:rsidRPr="00115A86">
        <w:rPr>
          <w:rStyle w:val="default"/>
          <w:rFonts w:cs="FrankRuehl" w:hint="cs"/>
          <w:b/>
          <w:bCs/>
          <w:vanish/>
          <w:sz w:val="20"/>
          <w:szCs w:val="20"/>
          <w:shd w:val="clear" w:color="auto" w:fill="FFFF99"/>
          <w:rtl/>
        </w:rPr>
        <w:t>ז</w:t>
      </w:r>
      <w:bookmarkEnd w:id="67"/>
    </w:p>
    <w:p w:rsidR="00613236" w:rsidRDefault="00613236" w:rsidP="0026541F">
      <w:pPr>
        <w:pStyle w:val="medium2-header"/>
        <w:keepLines w:val="0"/>
        <w:spacing w:before="72"/>
        <w:ind w:left="0" w:right="1134"/>
        <w:rPr>
          <w:rFonts w:cs="FrankRuehl"/>
          <w:noProof/>
          <w:rtl/>
        </w:rPr>
      </w:pPr>
      <w:bookmarkStart w:id="68" w:name="med5"/>
      <w:bookmarkEnd w:id="68"/>
      <w:r>
        <w:rPr>
          <w:rFonts w:cs="FrankRuehl"/>
          <w:noProof/>
          <w:rtl/>
        </w:rPr>
        <w:t>פר</w:t>
      </w:r>
      <w:r>
        <w:rPr>
          <w:rFonts w:cs="FrankRuehl" w:hint="cs"/>
          <w:noProof/>
          <w:rtl/>
        </w:rPr>
        <w:t xml:space="preserve">ק ג' </w:t>
      </w:r>
      <w:r w:rsidR="0026541F">
        <w:rPr>
          <w:rFonts w:cs="FrankRuehl"/>
          <w:noProof/>
          <w:rtl/>
        </w:rPr>
        <w:t>–</w:t>
      </w:r>
      <w:r w:rsidR="0026541F">
        <w:rPr>
          <w:rFonts w:cs="FrankRuehl" w:hint="cs"/>
          <w:noProof/>
          <w:rtl/>
        </w:rPr>
        <w:t xml:space="preserve"> </w:t>
      </w:r>
      <w:r>
        <w:rPr>
          <w:rFonts w:cs="FrankRuehl" w:hint="cs"/>
          <w:noProof/>
          <w:rtl/>
        </w:rPr>
        <w:t>תנאים כלליים לכל פרקי הפוליסה</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rtl/>
        </w:rPr>
        <w:t>9.</w:t>
      </w:r>
      <w:r w:rsidR="0026541F">
        <w:rPr>
          <w:rStyle w:val="default"/>
          <w:rFonts w:cs="FrankRuehl" w:hint="cs"/>
          <w:rtl/>
        </w:rPr>
        <w:tab/>
      </w:r>
      <w:r w:rsidRPr="0026541F">
        <w:rPr>
          <w:rStyle w:val="default"/>
          <w:rFonts w:cs="FrankRuehl"/>
          <w:b/>
          <w:bCs/>
          <w:sz w:val="22"/>
          <w:szCs w:val="22"/>
          <w:rtl/>
        </w:rPr>
        <w:t>ד</w:t>
      </w:r>
      <w:r w:rsidRPr="0026541F">
        <w:rPr>
          <w:rStyle w:val="default"/>
          <w:rFonts w:cs="FrankRuehl" w:hint="cs"/>
          <w:b/>
          <w:bCs/>
          <w:sz w:val="22"/>
          <w:szCs w:val="22"/>
          <w:rtl/>
        </w:rPr>
        <w:t>רכי הפיצוי</w:t>
      </w:r>
    </w:p>
    <w:p w:rsidR="00613236" w:rsidRDefault="00613236" w:rsidP="0026541F">
      <w:pPr>
        <w:pStyle w:val="P22"/>
        <w:tabs>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ה</w:t>
      </w:r>
      <w:r>
        <w:rPr>
          <w:rStyle w:val="default"/>
          <w:rFonts w:cs="FrankRuehl"/>
          <w:rtl/>
        </w:rPr>
        <w:t>מ</w:t>
      </w:r>
      <w:r>
        <w:rPr>
          <w:rStyle w:val="default"/>
          <w:rFonts w:cs="FrankRuehl" w:hint="cs"/>
          <w:rtl/>
        </w:rPr>
        <w:t>בטח יוכל, לפי שיקול דעתו, לבחור באחת או יותר מדרכי הפיצוי האלה:</w:t>
      </w:r>
    </w:p>
    <w:p w:rsidR="00613236" w:rsidRDefault="003F3699"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hint="cs"/>
          <w:sz w:val="26"/>
          <w:rtl/>
          <w:lang w:eastAsia="en-US"/>
        </w:rPr>
        <w:pict>
          <v:shape id="_x0000_s1153" type="#_x0000_t202" style="position:absolute;left:0;text-align:left;margin-left:470.35pt;margin-top:7.1pt;width:1in;height:11.2pt;z-index:251667968" filled="f" stroked="f">
            <v:textbox inset="1mm,0,1mm,0">
              <w:txbxContent>
                <w:p w:rsidR="00E04936" w:rsidRDefault="00E04936" w:rsidP="003F3699">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א</w:t>
      </w:r>
      <w:r w:rsidR="00613236">
        <w:rPr>
          <w:rStyle w:val="default"/>
          <w:rFonts w:cs="FrankRuehl"/>
          <w:rtl/>
        </w:rPr>
        <w:t>.</w:t>
      </w:r>
      <w:r w:rsidR="0026541F">
        <w:rPr>
          <w:rStyle w:val="default"/>
          <w:rFonts w:cs="FrankRuehl" w:hint="cs"/>
          <w:rtl/>
        </w:rPr>
        <w:tab/>
      </w:r>
      <w:r w:rsidR="00613236">
        <w:rPr>
          <w:rStyle w:val="default"/>
          <w:rFonts w:cs="FrankRuehl" w:hint="cs"/>
          <w:rtl/>
        </w:rPr>
        <w:t>תשלום ערך האבדן או הנזק</w:t>
      </w:r>
      <w:r w:rsidR="00B869E6">
        <w:rPr>
          <w:rStyle w:val="default"/>
          <w:rFonts w:cs="FrankRuehl" w:hint="cs"/>
          <w:rtl/>
        </w:rPr>
        <w:t xml:space="preserve"> במזומן</w:t>
      </w:r>
      <w:r w:rsidR="00613236">
        <w:rPr>
          <w:rStyle w:val="default"/>
          <w:rFonts w:cs="FrankRuehl" w:hint="cs"/>
          <w:rtl/>
        </w:rPr>
        <w:t>;</w:t>
      </w:r>
    </w:p>
    <w:p w:rsidR="003F3699" w:rsidRPr="00115A86" w:rsidRDefault="003F3699" w:rsidP="003F3699">
      <w:pPr>
        <w:pStyle w:val="P00"/>
        <w:spacing w:before="0"/>
        <w:ind w:left="397" w:right="1134"/>
        <w:rPr>
          <w:rStyle w:val="default"/>
          <w:rFonts w:cs="FrankRuehl" w:hint="cs"/>
          <w:vanish/>
          <w:color w:val="FF0000"/>
          <w:sz w:val="20"/>
          <w:szCs w:val="20"/>
          <w:shd w:val="clear" w:color="auto" w:fill="FFFF99"/>
          <w:rtl/>
        </w:rPr>
      </w:pPr>
      <w:bookmarkStart w:id="69" w:name="Rov60"/>
      <w:r w:rsidRPr="00115A86">
        <w:rPr>
          <w:rStyle w:val="default"/>
          <w:rFonts w:cs="FrankRuehl" w:hint="cs"/>
          <w:vanish/>
          <w:color w:val="FF0000"/>
          <w:sz w:val="20"/>
          <w:szCs w:val="20"/>
          <w:shd w:val="clear" w:color="auto" w:fill="FFFF99"/>
          <w:rtl/>
        </w:rPr>
        <w:t>מיום 27.7.2015</w:t>
      </w:r>
    </w:p>
    <w:p w:rsidR="003F3699" w:rsidRPr="00115A86" w:rsidRDefault="003F3699" w:rsidP="003F3699">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3F3699" w:rsidRPr="00115A86" w:rsidRDefault="003F3699" w:rsidP="003F3699">
      <w:pPr>
        <w:pStyle w:val="P00"/>
        <w:spacing w:before="0"/>
        <w:ind w:left="397" w:right="1134"/>
        <w:rPr>
          <w:rStyle w:val="default"/>
          <w:rFonts w:cs="FrankRuehl" w:hint="cs"/>
          <w:vanish/>
          <w:sz w:val="20"/>
          <w:szCs w:val="20"/>
          <w:shd w:val="clear" w:color="auto" w:fill="FFFF99"/>
          <w:rtl/>
        </w:rPr>
      </w:pPr>
      <w:hyperlink r:id="rId61"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786</w:t>
      </w:r>
    </w:p>
    <w:p w:rsidR="003F3699" w:rsidRPr="00CE4B7F" w:rsidRDefault="003F3699" w:rsidP="00CE4B7F">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hint="cs"/>
          <w:vanish/>
          <w:sz w:val="22"/>
          <w:szCs w:val="22"/>
          <w:shd w:val="clear" w:color="auto" w:fill="FFFF99"/>
          <w:rtl/>
        </w:rPr>
        <w:t>א</w:t>
      </w:r>
      <w:r w:rsidRPr="00115A86">
        <w:rPr>
          <w:rStyle w:val="default"/>
          <w:rFonts w:cs="FrankRuehl"/>
          <w:vanish/>
          <w:sz w:val="22"/>
          <w:szCs w:val="22"/>
          <w:shd w:val="clear" w:color="auto" w:fill="FFFF99"/>
          <w:rtl/>
        </w:rPr>
        <w:t>.</w:t>
      </w:r>
      <w:r w:rsidRPr="00115A86">
        <w:rPr>
          <w:rStyle w:val="default"/>
          <w:rFonts w:cs="FrankRuehl" w:hint="cs"/>
          <w:vanish/>
          <w:sz w:val="22"/>
          <w:szCs w:val="22"/>
          <w:shd w:val="clear" w:color="auto" w:fill="FFFF99"/>
          <w:rtl/>
        </w:rPr>
        <w:tab/>
        <w:t xml:space="preserve">תשלום ערך האבדן או הנזק </w:t>
      </w:r>
      <w:r w:rsidRPr="00115A86">
        <w:rPr>
          <w:rStyle w:val="default"/>
          <w:rFonts w:cs="FrankRuehl" w:hint="cs"/>
          <w:vanish/>
          <w:sz w:val="22"/>
          <w:szCs w:val="22"/>
          <w:u w:val="single"/>
          <w:shd w:val="clear" w:color="auto" w:fill="FFFF99"/>
          <w:rtl/>
        </w:rPr>
        <w:t>במזומן</w:t>
      </w:r>
      <w:r w:rsidRPr="00115A86">
        <w:rPr>
          <w:rStyle w:val="default"/>
          <w:rFonts w:cs="FrankRuehl" w:hint="cs"/>
          <w:vanish/>
          <w:sz w:val="22"/>
          <w:szCs w:val="22"/>
          <w:shd w:val="clear" w:color="auto" w:fill="FFFF99"/>
          <w:rtl/>
        </w:rPr>
        <w:t>;</w:t>
      </w:r>
      <w:bookmarkEnd w:id="69"/>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rtl/>
        </w:rPr>
        <w:t>ב.</w:t>
      </w:r>
      <w:r w:rsidR="0026541F">
        <w:rPr>
          <w:rStyle w:val="default"/>
          <w:rFonts w:cs="FrankRuehl" w:hint="cs"/>
          <w:rtl/>
        </w:rPr>
        <w:tab/>
      </w:r>
      <w:r>
        <w:rPr>
          <w:rStyle w:val="default"/>
          <w:rFonts w:cs="FrankRuehl" w:hint="cs"/>
          <w:rtl/>
        </w:rPr>
        <w:t>תי</w:t>
      </w:r>
      <w:r>
        <w:rPr>
          <w:rStyle w:val="default"/>
          <w:rFonts w:cs="FrankRuehl"/>
          <w:rtl/>
        </w:rPr>
        <w:t>ק</w:t>
      </w:r>
      <w:r>
        <w:rPr>
          <w:rStyle w:val="default"/>
          <w:rFonts w:cs="FrankRuehl" w:hint="cs"/>
          <w:rtl/>
        </w:rPr>
        <w:t>ון הדירה או התכולה שאבדו או נזוקו והבאתם למצב הדומה למצבם ערב קרות האבדן או הנזק;</w:t>
      </w:r>
    </w:p>
    <w:p w:rsidR="00613236" w:rsidRDefault="003F3699"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hint="cs"/>
          <w:sz w:val="26"/>
          <w:rtl/>
          <w:lang w:eastAsia="en-US"/>
        </w:rPr>
        <w:pict>
          <v:shape id="_x0000_s1156" type="#_x0000_t202" style="position:absolute;left:0;text-align:left;margin-left:470.35pt;margin-top:7.1pt;width:1in;height:11.2pt;z-index:251668992" filled="f" stroked="f">
            <v:textbox inset="1mm,0,1mm,0">
              <w:txbxContent>
                <w:p w:rsidR="00E04936" w:rsidRDefault="00E04936" w:rsidP="003F3699">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ג</w:t>
      </w:r>
      <w:r w:rsidR="00613236">
        <w:rPr>
          <w:rStyle w:val="default"/>
          <w:rFonts w:cs="FrankRuehl"/>
          <w:rtl/>
        </w:rPr>
        <w:t>.</w:t>
      </w:r>
      <w:r w:rsidR="0026541F">
        <w:rPr>
          <w:rStyle w:val="default"/>
          <w:rFonts w:cs="FrankRuehl" w:hint="cs"/>
          <w:rtl/>
        </w:rPr>
        <w:tab/>
      </w:r>
      <w:r w:rsidR="00613236">
        <w:rPr>
          <w:rStyle w:val="default"/>
          <w:rFonts w:cs="FrankRuehl" w:hint="cs"/>
          <w:rtl/>
        </w:rPr>
        <w:t>החלפת התכולה או חלקים ממנה או החלפת חלקים בדירה בפריטים מאותו סוג ואיכות של אלו שאבדו או נזוקו</w:t>
      </w:r>
      <w:r w:rsidR="00B869E6" w:rsidRPr="00B869E6">
        <w:rPr>
          <w:rStyle w:val="default"/>
          <w:rFonts w:cs="FrankRuehl" w:hint="cs"/>
          <w:rtl/>
        </w:rPr>
        <w:t>, ולגבי תכשיטים, בכפוף להסכמת המבוטח ובתנאי שניתן לזהותם או להחליפם בתכשיטים זהים</w:t>
      </w:r>
      <w:r w:rsidR="00613236">
        <w:rPr>
          <w:rStyle w:val="default"/>
          <w:rFonts w:cs="FrankRuehl" w:hint="cs"/>
          <w:rtl/>
        </w:rPr>
        <w:t>.</w:t>
      </w:r>
    </w:p>
    <w:p w:rsidR="003F3699" w:rsidRPr="00115A86" w:rsidRDefault="003F3699" w:rsidP="003F3699">
      <w:pPr>
        <w:pStyle w:val="P00"/>
        <w:spacing w:before="0"/>
        <w:ind w:left="397" w:right="1134"/>
        <w:rPr>
          <w:rStyle w:val="default"/>
          <w:rFonts w:cs="FrankRuehl" w:hint="cs"/>
          <w:vanish/>
          <w:color w:val="FF0000"/>
          <w:sz w:val="20"/>
          <w:szCs w:val="20"/>
          <w:shd w:val="clear" w:color="auto" w:fill="FFFF99"/>
          <w:rtl/>
        </w:rPr>
      </w:pPr>
      <w:bookmarkStart w:id="70" w:name="Rov61"/>
      <w:r w:rsidRPr="00115A86">
        <w:rPr>
          <w:rStyle w:val="default"/>
          <w:rFonts w:cs="FrankRuehl" w:hint="cs"/>
          <w:vanish/>
          <w:color w:val="FF0000"/>
          <w:sz w:val="20"/>
          <w:szCs w:val="20"/>
          <w:shd w:val="clear" w:color="auto" w:fill="FFFF99"/>
          <w:rtl/>
        </w:rPr>
        <w:t>מיום 27.7.2015</w:t>
      </w:r>
    </w:p>
    <w:p w:rsidR="003F3699" w:rsidRPr="00115A86" w:rsidRDefault="003F3699" w:rsidP="003F3699">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3F3699" w:rsidRPr="00115A86" w:rsidRDefault="003F3699" w:rsidP="003F3699">
      <w:pPr>
        <w:pStyle w:val="P00"/>
        <w:spacing w:before="0"/>
        <w:ind w:left="397" w:right="1134"/>
        <w:rPr>
          <w:rStyle w:val="default"/>
          <w:rFonts w:cs="FrankRuehl" w:hint="cs"/>
          <w:vanish/>
          <w:sz w:val="20"/>
          <w:szCs w:val="20"/>
          <w:shd w:val="clear" w:color="auto" w:fill="FFFF99"/>
          <w:rtl/>
        </w:rPr>
      </w:pPr>
      <w:hyperlink r:id="rId62"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786</w:t>
      </w:r>
    </w:p>
    <w:p w:rsidR="003F3699" w:rsidRPr="00CE4B7F" w:rsidRDefault="003F3699" w:rsidP="00CE4B7F">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hint="cs"/>
          <w:vanish/>
          <w:sz w:val="22"/>
          <w:szCs w:val="22"/>
          <w:shd w:val="clear" w:color="auto" w:fill="FFFF99"/>
          <w:rtl/>
        </w:rPr>
        <w:t>ג</w:t>
      </w:r>
      <w:r w:rsidRPr="00115A86">
        <w:rPr>
          <w:rStyle w:val="default"/>
          <w:rFonts w:cs="FrankRuehl"/>
          <w:vanish/>
          <w:sz w:val="22"/>
          <w:szCs w:val="22"/>
          <w:shd w:val="clear" w:color="auto" w:fill="FFFF99"/>
          <w:rtl/>
        </w:rPr>
        <w:t>.</w:t>
      </w:r>
      <w:r w:rsidRPr="00115A86">
        <w:rPr>
          <w:rStyle w:val="default"/>
          <w:rFonts w:cs="FrankRuehl" w:hint="cs"/>
          <w:vanish/>
          <w:sz w:val="22"/>
          <w:szCs w:val="22"/>
          <w:shd w:val="clear" w:color="auto" w:fill="FFFF99"/>
          <w:rtl/>
        </w:rPr>
        <w:tab/>
        <w:t>החלפת התכולה או חלקים ממנה או החלפת חלקים בדירה בפריטים מאותו סוג ואיכות של אלו שאבדו או נזוקו</w:t>
      </w:r>
      <w:r w:rsidRPr="00115A86">
        <w:rPr>
          <w:rStyle w:val="default"/>
          <w:rFonts w:cs="FrankRuehl" w:hint="cs"/>
          <w:vanish/>
          <w:sz w:val="22"/>
          <w:szCs w:val="22"/>
          <w:u w:val="single"/>
          <w:shd w:val="clear" w:color="auto" w:fill="FFFF99"/>
          <w:rtl/>
        </w:rPr>
        <w:t>, ולגבי תכשיטים, בכפוף להסכמת המבוטח ובתנאי שניתן לזהותם או להחליפם בתכשיטים זהים</w:t>
      </w:r>
      <w:r w:rsidRPr="00115A86">
        <w:rPr>
          <w:rStyle w:val="default"/>
          <w:rFonts w:cs="FrankRuehl" w:hint="cs"/>
          <w:vanish/>
          <w:sz w:val="22"/>
          <w:szCs w:val="22"/>
          <w:shd w:val="clear" w:color="auto" w:fill="FFFF99"/>
          <w:rtl/>
        </w:rPr>
        <w:t>.</w:t>
      </w:r>
      <w:bookmarkEnd w:id="70"/>
    </w:p>
    <w:p w:rsidR="00613236" w:rsidRDefault="003F3699" w:rsidP="00B869E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sidRPr="00B869E6">
        <w:rPr>
          <w:rStyle w:val="default"/>
          <w:rFonts w:cs="FrankRuehl"/>
          <w:rtl/>
        </w:rPr>
        <w:pict>
          <v:shape id="_x0000_s1159" type="#_x0000_t202" style="position:absolute;left:0;text-align:left;margin-left:470.35pt;margin-top:7.1pt;width:1in;height:11.2pt;z-index:251670016" filled="f" stroked="f">
            <v:textbox inset="1mm,0,1mm,0">
              <w:txbxContent>
                <w:p w:rsidR="00E04936" w:rsidRDefault="00E04936" w:rsidP="003F3699">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rtl/>
        </w:rPr>
        <w:t>10.</w:t>
      </w:r>
      <w:r w:rsidR="0026541F">
        <w:rPr>
          <w:rStyle w:val="default"/>
          <w:rFonts w:cs="FrankRuehl" w:hint="cs"/>
          <w:rtl/>
        </w:rPr>
        <w:tab/>
      </w:r>
      <w:r w:rsidR="00B869E6">
        <w:rPr>
          <w:rStyle w:val="default"/>
          <w:rFonts w:cs="FrankRuehl" w:hint="cs"/>
          <w:rtl/>
        </w:rPr>
        <w:t>(בוטל</w:t>
      </w:r>
      <w:r w:rsidR="00613236" w:rsidRPr="00B869E6">
        <w:rPr>
          <w:rStyle w:val="default"/>
          <w:rFonts w:cs="FrankRuehl" w:hint="cs"/>
          <w:rtl/>
        </w:rPr>
        <w:t>)</w:t>
      </w:r>
    </w:p>
    <w:p w:rsidR="003F3699" w:rsidRPr="00115A86" w:rsidRDefault="003F3699" w:rsidP="003F3699">
      <w:pPr>
        <w:pStyle w:val="P00"/>
        <w:spacing w:before="0"/>
        <w:ind w:left="0" w:right="1134"/>
        <w:rPr>
          <w:rStyle w:val="default"/>
          <w:rFonts w:cs="FrankRuehl" w:hint="cs"/>
          <w:vanish/>
          <w:color w:val="FF0000"/>
          <w:sz w:val="20"/>
          <w:szCs w:val="20"/>
          <w:shd w:val="clear" w:color="auto" w:fill="FFFF99"/>
          <w:rtl/>
        </w:rPr>
      </w:pPr>
      <w:bookmarkStart w:id="71" w:name="Rov62"/>
      <w:r w:rsidRPr="00115A86">
        <w:rPr>
          <w:rStyle w:val="default"/>
          <w:rFonts w:cs="FrankRuehl" w:hint="cs"/>
          <w:vanish/>
          <w:color w:val="FF0000"/>
          <w:sz w:val="20"/>
          <w:szCs w:val="20"/>
          <w:shd w:val="clear" w:color="auto" w:fill="FFFF99"/>
          <w:rtl/>
        </w:rPr>
        <w:t>מיום 27.7.2015</w:t>
      </w:r>
    </w:p>
    <w:p w:rsidR="003F3699" w:rsidRPr="00115A86" w:rsidRDefault="003F3699" w:rsidP="003F3699">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3F3699" w:rsidRPr="00115A86" w:rsidRDefault="003F3699" w:rsidP="003F3699">
      <w:pPr>
        <w:pStyle w:val="P00"/>
        <w:spacing w:before="0"/>
        <w:ind w:left="0" w:right="1134"/>
        <w:rPr>
          <w:rStyle w:val="default"/>
          <w:rFonts w:cs="FrankRuehl" w:hint="cs"/>
          <w:vanish/>
          <w:sz w:val="20"/>
          <w:szCs w:val="20"/>
          <w:shd w:val="clear" w:color="auto" w:fill="FFFF99"/>
          <w:rtl/>
        </w:rPr>
      </w:pPr>
      <w:hyperlink r:id="rId63"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786</w:t>
      </w:r>
    </w:p>
    <w:p w:rsidR="003F3699" w:rsidRPr="00115A86" w:rsidRDefault="003F3699" w:rsidP="003F3699">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ביטול סעיף 10</w:t>
      </w:r>
    </w:p>
    <w:p w:rsidR="003F3699" w:rsidRPr="00115A86" w:rsidRDefault="003F3699" w:rsidP="003F3699">
      <w:pPr>
        <w:pStyle w:val="P00"/>
        <w:ind w:left="0"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3F3699" w:rsidRPr="00115A86" w:rsidRDefault="003F3699" w:rsidP="003F369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strike/>
          <w:vanish/>
          <w:sz w:val="22"/>
          <w:szCs w:val="22"/>
          <w:shd w:val="clear" w:color="auto" w:fill="FFFF99"/>
          <w:rtl/>
        </w:rPr>
      </w:pPr>
      <w:r w:rsidRPr="00115A86">
        <w:rPr>
          <w:rStyle w:val="default"/>
          <w:rFonts w:cs="FrankRuehl"/>
          <w:strike/>
          <w:vanish/>
          <w:sz w:val="22"/>
          <w:szCs w:val="22"/>
          <w:shd w:val="clear" w:color="auto" w:fill="FFFF99"/>
          <w:rtl/>
        </w:rPr>
        <w:t>10.</w:t>
      </w:r>
      <w:r w:rsidRPr="00115A86">
        <w:rPr>
          <w:rStyle w:val="default"/>
          <w:rFonts w:cs="FrankRuehl" w:hint="cs"/>
          <w:strike/>
          <w:vanish/>
          <w:sz w:val="22"/>
          <w:szCs w:val="22"/>
          <w:shd w:val="clear" w:color="auto" w:fill="FFFF99"/>
          <w:rtl/>
        </w:rPr>
        <w:tab/>
      </w:r>
      <w:r w:rsidRPr="00115A86">
        <w:rPr>
          <w:rStyle w:val="default"/>
          <w:rFonts w:cs="FrankRuehl"/>
          <w:strike/>
          <w:vanish/>
          <w:sz w:val="22"/>
          <w:szCs w:val="22"/>
          <w:shd w:val="clear" w:color="auto" w:fill="FFFF99"/>
          <w:rtl/>
        </w:rPr>
        <w:t>ח</w:t>
      </w:r>
      <w:r w:rsidRPr="00115A86">
        <w:rPr>
          <w:rStyle w:val="default"/>
          <w:rFonts w:cs="FrankRuehl" w:hint="cs"/>
          <w:strike/>
          <w:vanish/>
          <w:sz w:val="22"/>
          <w:szCs w:val="22"/>
          <w:shd w:val="clear" w:color="auto" w:fill="FFFF99"/>
          <w:rtl/>
        </w:rPr>
        <w:t>ישוב הפיצוי (ערך שיפוי)</w:t>
      </w:r>
    </w:p>
    <w:p w:rsidR="003F3699" w:rsidRPr="00115A86" w:rsidRDefault="003F3699" w:rsidP="003F369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strike/>
          <w:vanish/>
          <w:sz w:val="22"/>
          <w:szCs w:val="22"/>
          <w:shd w:val="clear" w:color="auto" w:fill="FFFF99"/>
          <w:rtl/>
        </w:rPr>
      </w:pPr>
      <w:r w:rsidRPr="00115A86">
        <w:rPr>
          <w:rStyle w:val="default"/>
          <w:rFonts w:cs="FrankRuehl" w:hint="cs"/>
          <w:strike/>
          <w:vanish/>
          <w:sz w:val="22"/>
          <w:szCs w:val="22"/>
          <w:shd w:val="clear" w:color="auto" w:fill="FFFF99"/>
          <w:rtl/>
        </w:rPr>
        <w:t>א</w:t>
      </w:r>
      <w:r w:rsidRPr="00115A86">
        <w:rPr>
          <w:rStyle w:val="default"/>
          <w:rFonts w:cs="FrankRuehl"/>
          <w:strike/>
          <w:vanish/>
          <w:sz w:val="22"/>
          <w:szCs w:val="22"/>
          <w:shd w:val="clear" w:color="auto" w:fill="FFFF99"/>
          <w:rtl/>
        </w:rPr>
        <w:t>.</w:t>
      </w:r>
      <w:r w:rsidRPr="00115A86">
        <w:rPr>
          <w:rStyle w:val="default"/>
          <w:rFonts w:cs="FrankRuehl" w:hint="cs"/>
          <w:strike/>
          <w:vanish/>
          <w:sz w:val="22"/>
          <w:szCs w:val="22"/>
          <w:shd w:val="clear" w:color="auto" w:fill="FFFF99"/>
          <w:rtl/>
        </w:rPr>
        <w:tab/>
        <w:t>תגמולי הביטוח ש</w:t>
      </w:r>
      <w:r w:rsidRPr="00115A86">
        <w:rPr>
          <w:rStyle w:val="default"/>
          <w:rFonts w:cs="FrankRuehl"/>
          <w:strike/>
          <w:vanish/>
          <w:sz w:val="22"/>
          <w:szCs w:val="22"/>
          <w:shd w:val="clear" w:color="auto" w:fill="FFFF99"/>
          <w:rtl/>
        </w:rPr>
        <w:t>יג</w:t>
      </w:r>
      <w:r w:rsidRPr="00115A86">
        <w:rPr>
          <w:rStyle w:val="default"/>
          <w:rFonts w:cs="FrankRuehl" w:hint="cs"/>
          <w:strike/>
          <w:vanish/>
          <w:sz w:val="22"/>
          <w:szCs w:val="22"/>
          <w:shd w:val="clear" w:color="auto" w:fill="FFFF99"/>
          <w:rtl/>
        </w:rPr>
        <w:t>יעו למבוטח על פי פרקים א' או</w:t>
      </w:r>
      <w:r w:rsidRPr="00115A86">
        <w:rPr>
          <w:rStyle w:val="default"/>
          <w:rFonts w:cs="FrankRuehl"/>
          <w:strike/>
          <w:vanish/>
          <w:sz w:val="22"/>
          <w:szCs w:val="22"/>
          <w:shd w:val="clear" w:color="auto" w:fill="FFFF99"/>
          <w:rtl/>
        </w:rPr>
        <w:t xml:space="preserve"> </w:t>
      </w:r>
      <w:r w:rsidRPr="00115A86">
        <w:rPr>
          <w:rStyle w:val="default"/>
          <w:rFonts w:cs="FrankRuehl" w:hint="cs"/>
          <w:strike/>
          <w:vanish/>
          <w:sz w:val="22"/>
          <w:szCs w:val="22"/>
          <w:shd w:val="clear" w:color="auto" w:fill="FFFF99"/>
          <w:rtl/>
        </w:rPr>
        <w:t>ב' לפוליסה זו יחושבו וישולמו לפי שווי האבדן או הנזק, אולם לא ישולם יותר מסכום הביטוח הנקוב במפרט כסכום ביטוח הדירה או התכולה, והכל בכפוף לסעיף 11 להלן; תגמולי הביטוח בשל אבדן או נזק לפריט או מספר פריטים לא יעלו על הסכום הנקו</w:t>
      </w:r>
      <w:r w:rsidRPr="00115A86">
        <w:rPr>
          <w:rStyle w:val="default"/>
          <w:rFonts w:cs="FrankRuehl"/>
          <w:strike/>
          <w:vanish/>
          <w:sz w:val="22"/>
          <w:szCs w:val="22"/>
          <w:shd w:val="clear" w:color="auto" w:fill="FFFF99"/>
          <w:rtl/>
        </w:rPr>
        <w:t>ב</w:t>
      </w:r>
      <w:r w:rsidRPr="00115A86">
        <w:rPr>
          <w:rStyle w:val="default"/>
          <w:rFonts w:cs="FrankRuehl" w:hint="cs"/>
          <w:strike/>
          <w:vanish/>
          <w:sz w:val="22"/>
          <w:szCs w:val="22"/>
          <w:shd w:val="clear" w:color="auto" w:fill="FFFF99"/>
          <w:rtl/>
        </w:rPr>
        <w:t xml:space="preserve"> </w:t>
      </w:r>
      <w:r w:rsidRPr="00115A86">
        <w:rPr>
          <w:rStyle w:val="default"/>
          <w:rFonts w:cs="FrankRuehl"/>
          <w:strike/>
          <w:vanish/>
          <w:sz w:val="22"/>
          <w:szCs w:val="22"/>
          <w:shd w:val="clear" w:color="auto" w:fill="FFFF99"/>
          <w:rtl/>
        </w:rPr>
        <w:t>ב</w:t>
      </w:r>
      <w:r w:rsidRPr="00115A86">
        <w:rPr>
          <w:rStyle w:val="default"/>
          <w:rFonts w:cs="FrankRuehl" w:hint="cs"/>
          <w:strike/>
          <w:vanish/>
          <w:sz w:val="22"/>
          <w:szCs w:val="22"/>
          <w:shd w:val="clear" w:color="auto" w:fill="FFFF99"/>
          <w:rtl/>
        </w:rPr>
        <w:t xml:space="preserve">מפרט, אם נקוב, כסכום הביטוח </w:t>
      </w:r>
      <w:r w:rsidRPr="00115A86">
        <w:rPr>
          <w:rStyle w:val="default"/>
          <w:rFonts w:cs="FrankRuehl"/>
          <w:strike/>
          <w:vanish/>
          <w:sz w:val="22"/>
          <w:szCs w:val="22"/>
          <w:shd w:val="clear" w:color="auto" w:fill="FFFF99"/>
          <w:rtl/>
        </w:rPr>
        <w:t>ש</w:t>
      </w:r>
      <w:r w:rsidRPr="00115A86">
        <w:rPr>
          <w:rStyle w:val="default"/>
          <w:rFonts w:cs="FrankRuehl" w:hint="cs"/>
          <w:strike/>
          <w:vanish/>
          <w:sz w:val="22"/>
          <w:szCs w:val="22"/>
          <w:shd w:val="clear" w:color="auto" w:fill="FFFF99"/>
          <w:rtl/>
        </w:rPr>
        <w:t>ל הפריט או הפריטים.</w:t>
      </w:r>
    </w:p>
    <w:p w:rsidR="003F3699" w:rsidRPr="00115A86" w:rsidRDefault="003F3699" w:rsidP="003F369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strike/>
          <w:vanish/>
          <w:sz w:val="22"/>
          <w:szCs w:val="22"/>
          <w:shd w:val="clear" w:color="auto" w:fill="FFFF99"/>
          <w:rtl/>
        </w:rPr>
      </w:pPr>
      <w:r w:rsidRPr="00115A86">
        <w:rPr>
          <w:rStyle w:val="default"/>
          <w:rFonts w:cs="FrankRuehl" w:hint="cs"/>
          <w:strike/>
          <w:vanish/>
          <w:sz w:val="22"/>
          <w:szCs w:val="22"/>
          <w:shd w:val="clear" w:color="auto" w:fill="FFFF99"/>
          <w:rtl/>
        </w:rPr>
        <w:t>ב</w:t>
      </w:r>
      <w:r w:rsidRPr="00115A86">
        <w:rPr>
          <w:rStyle w:val="default"/>
          <w:rFonts w:cs="FrankRuehl"/>
          <w:strike/>
          <w:vanish/>
          <w:sz w:val="22"/>
          <w:szCs w:val="22"/>
          <w:shd w:val="clear" w:color="auto" w:fill="FFFF99"/>
          <w:rtl/>
        </w:rPr>
        <w:t>.</w:t>
      </w:r>
      <w:r w:rsidRPr="00115A86">
        <w:rPr>
          <w:rStyle w:val="default"/>
          <w:rFonts w:cs="FrankRuehl" w:hint="cs"/>
          <w:strike/>
          <w:vanish/>
          <w:sz w:val="22"/>
          <w:szCs w:val="22"/>
          <w:shd w:val="clear" w:color="auto" w:fill="FFFF99"/>
          <w:rtl/>
        </w:rPr>
        <w:tab/>
        <w:t>תגמולי הביטוח יחושבו באופן שיביאו את המבוטח ככל האפשר למצב שהיה נמצא בו אילמלא קרה מקרה הביטוח.</w:t>
      </w:r>
    </w:p>
    <w:p w:rsidR="003F3699" w:rsidRPr="00115A86" w:rsidRDefault="003F3699" w:rsidP="003F369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strike/>
          <w:vanish/>
          <w:sz w:val="22"/>
          <w:szCs w:val="22"/>
          <w:shd w:val="clear" w:color="auto" w:fill="FFFF99"/>
          <w:rtl/>
        </w:rPr>
      </w:pPr>
      <w:r w:rsidRPr="00115A86">
        <w:rPr>
          <w:rStyle w:val="default"/>
          <w:rFonts w:cs="FrankRuehl" w:hint="cs"/>
          <w:strike/>
          <w:vanish/>
          <w:sz w:val="22"/>
          <w:szCs w:val="22"/>
          <w:shd w:val="clear" w:color="auto" w:fill="FFFF99"/>
          <w:rtl/>
        </w:rPr>
        <w:t>ג</w:t>
      </w:r>
      <w:r w:rsidRPr="00115A86">
        <w:rPr>
          <w:rStyle w:val="default"/>
          <w:rFonts w:cs="FrankRuehl"/>
          <w:strike/>
          <w:vanish/>
          <w:sz w:val="22"/>
          <w:szCs w:val="22"/>
          <w:shd w:val="clear" w:color="auto" w:fill="FFFF99"/>
          <w:rtl/>
        </w:rPr>
        <w:t>.</w:t>
      </w:r>
      <w:r w:rsidRPr="00115A86">
        <w:rPr>
          <w:rStyle w:val="default"/>
          <w:rFonts w:cs="FrankRuehl" w:hint="cs"/>
          <w:strike/>
          <w:vanish/>
          <w:sz w:val="22"/>
          <w:szCs w:val="22"/>
          <w:shd w:val="clear" w:color="auto" w:fill="FFFF99"/>
          <w:rtl/>
        </w:rPr>
        <w:tab/>
        <w:t>תגמולי הביטוח שישתלמו לפי פרק א' יכללו בכפוף לאמור בסעיף קטן א' גם:</w:t>
      </w:r>
    </w:p>
    <w:p w:rsidR="003F3699" w:rsidRPr="00115A86" w:rsidRDefault="003F3699" w:rsidP="003F3699">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strike/>
          <w:vanish/>
          <w:sz w:val="22"/>
          <w:szCs w:val="22"/>
          <w:shd w:val="clear" w:color="auto" w:fill="FFFF99"/>
          <w:rtl/>
        </w:rPr>
      </w:pPr>
      <w:r w:rsidRPr="00115A86">
        <w:rPr>
          <w:rStyle w:val="default"/>
          <w:rFonts w:cs="FrankRuehl"/>
          <w:strike/>
          <w:vanish/>
          <w:sz w:val="22"/>
          <w:szCs w:val="22"/>
          <w:shd w:val="clear" w:color="auto" w:fill="FFFF99"/>
          <w:rtl/>
        </w:rPr>
        <w:t>(1)</w:t>
      </w:r>
      <w:r w:rsidRPr="00115A86">
        <w:rPr>
          <w:rStyle w:val="default"/>
          <w:rFonts w:cs="FrankRuehl"/>
          <w:strike/>
          <w:vanish/>
          <w:sz w:val="22"/>
          <w:szCs w:val="22"/>
          <w:shd w:val="clear" w:color="auto" w:fill="FFFF99"/>
          <w:rtl/>
        </w:rPr>
        <w:tab/>
        <w:t>ה</w:t>
      </w:r>
      <w:r w:rsidRPr="00115A86">
        <w:rPr>
          <w:rStyle w:val="default"/>
          <w:rFonts w:cs="FrankRuehl" w:hint="cs"/>
          <w:strike/>
          <w:vanish/>
          <w:sz w:val="22"/>
          <w:szCs w:val="22"/>
          <w:shd w:val="clear" w:color="auto" w:fill="FFFF99"/>
          <w:rtl/>
        </w:rPr>
        <w:t>וצאות בשל אדריכלים, שמאים, יועצי</w:t>
      </w:r>
      <w:r w:rsidRPr="00115A86">
        <w:rPr>
          <w:rStyle w:val="default"/>
          <w:rFonts w:cs="FrankRuehl"/>
          <w:strike/>
          <w:vanish/>
          <w:sz w:val="22"/>
          <w:szCs w:val="22"/>
          <w:shd w:val="clear" w:color="auto" w:fill="FFFF99"/>
          <w:rtl/>
        </w:rPr>
        <w:t xml:space="preserve">ם, </w:t>
      </w:r>
      <w:r w:rsidRPr="00115A86">
        <w:rPr>
          <w:rStyle w:val="default"/>
          <w:rFonts w:cs="FrankRuehl" w:hint="cs"/>
          <w:strike/>
          <w:vanish/>
          <w:sz w:val="22"/>
          <w:szCs w:val="22"/>
          <w:shd w:val="clear" w:color="auto" w:fill="FFFF99"/>
          <w:rtl/>
        </w:rPr>
        <w:t>מהנדסים וקבלנים, והוצאות מש</w:t>
      </w:r>
      <w:r w:rsidRPr="00115A86">
        <w:rPr>
          <w:rStyle w:val="default"/>
          <w:rFonts w:cs="FrankRuehl"/>
          <w:strike/>
          <w:vanish/>
          <w:sz w:val="22"/>
          <w:szCs w:val="22"/>
          <w:shd w:val="clear" w:color="auto" w:fill="FFFF99"/>
          <w:rtl/>
        </w:rPr>
        <w:t>פ</w:t>
      </w:r>
      <w:r w:rsidRPr="00115A86">
        <w:rPr>
          <w:rStyle w:val="default"/>
          <w:rFonts w:cs="FrankRuehl" w:hint="cs"/>
          <w:strike/>
          <w:vanish/>
          <w:sz w:val="22"/>
          <w:szCs w:val="22"/>
          <w:shd w:val="clear" w:color="auto" w:fill="FFFF99"/>
          <w:rtl/>
        </w:rPr>
        <w:t>טיות שהוצאו לשם תיקונה, שיפוצה או בנייתה מחדש של הדירה או של חלק ממנה, בתנאי שניתנה מראש הסכמת המבטח בכתב לסוג ההוצאה האמורה ולסכומה;</w:t>
      </w:r>
    </w:p>
    <w:p w:rsidR="003F3699" w:rsidRPr="00115A86" w:rsidRDefault="003F3699" w:rsidP="003F3699">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strike/>
          <w:vanish/>
          <w:sz w:val="22"/>
          <w:szCs w:val="22"/>
          <w:shd w:val="clear" w:color="auto" w:fill="FFFF99"/>
          <w:rtl/>
        </w:rPr>
      </w:pPr>
      <w:r w:rsidRPr="00115A86">
        <w:rPr>
          <w:rStyle w:val="default"/>
          <w:rFonts w:cs="FrankRuehl" w:hint="cs"/>
          <w:strike/>
          <w:vanish/>
          <w:sz w:val="22"/>
          <w:szCs w:val="22"/>
          <w:shd w:val="clear" w:color="auto" w:fill="FFFF99"/>
          <w:rtl/>
        </w:rPr>
        <w:t>(2)</w:t>
      </w:r>
      <w:r w:rsidRPr="00115A86">
        <w:rPr>
          <w:rStyle w:val="default"/>
          <w:rFonts w:cs="FrankRuehl"/>
          <w:strike/>
          <w:vanish/>
          <w:sz w:val="22"/>
          <w:szCs w:val="22"/>
          <w:shd w:val="clear" w:color="auto" w:fill="FFFF99"/>
          <w:rtl/>
        </w:rPr>
        <w:tab/>
        <w:t>ה</w:t>
      </w:r>
      <w:r w:rsidRPr="00115A86">
        <w:rPr>
          <w:rStyle w:val="default"/>
          <w:rFonts w:cs="FrankRuehl" w:hint="cs"/>
          <w:strike/>
          <w:vanish/>
          <w:sz w:val="22"/>
          <w:szCs w:val="22"/>
          <w:shd w:val="clear" w:color="auto" w:fill="FFFF99"/>
          <w:rtl/>
        </w:rPr>
        <w:t>וצאות לשם פינוי הריסות, ניקוי הדירה, סיודה וחיבורה מחדש לרשתות החשמל, הטלפון, המים והב</w:t>
      </w:r>
      <w:r w:rsidRPr="00115A86">
        <w:rPr>
          <w:rStyle w:val="default"/>
          <w:rFonts w:cs="FrankRuehl"/>
          <w:strike/>
          <w:vanish/>
          <w:sz w:val="22"/>
          <w:szCs w:val="22"/>
          <w:shd w:val="clear" w:color="auto" w:fill="FFFF99"/>
          <w:rtl/>
        </w:rPr>
        <w:t>יו</w:t>
      </w:r>
      <w:r w:rsidRPr="00115A86">
        <w:rPr>
          <w:rStyle w:val="default"/>
          <w:rFonts w:cs="FrankRuehl" w:hint="cs"/>
          <w:strike/>
          <w:vanish/>
          <w:sz w:val="22"/>
          <w:szCs w:val="22"/>
          <w:shd w:val="clear" w:color="auto" w:fill="FFFF99"/>
          <w:rtl/>
        </w:rPr>
        <w:t>ב;</w:t>
      </w:r>
    </w:p>
    <w:p w:rsidR="003F3699" w:rsidRPr="00115A86" w:rsidRDefault="003F3699" w:rsidP="003F3699">
      <w:pPr>
        <w:pStyle w:val="P22"/>
        <w:tabs>
          <w:tab w:val="clear" w:pos="1474"/>
          <w:tab w:val="clear" w:pos="1928"/>
          <w:tab w:val="clear" w:pos="2381"/>
          <w:tab w:val="clear" w:pos="2835"/>
          <w:tab w:val="clear" w:pos="6259"/>
          <w:tab w:val="left" w:pos="397"/>
          <w:tab w:val="left" w:pos="794"/>
          <w:tab w:val="left" w:pos="1191"/>
          <w:tab w:val="left" w:pos="1588"/>
        </w:tabs>
        <w:spacing w:before="0"/>
        <w:ind w:left="1191" w:right="1134" w:hanging="397"/>
        <w:rPr>
          <w:rStyle w:val="default"/>
          <w:rFonts w:cs="FrankRuehl"/>
          <w:strike/>
          <w:vanish/>
          <w:sz w:val="22"/>
          <w:szCs w:val="22"/>
          <w:shd w:val="clear" w:color="auto" w:fill="FFFF99"/>
          <w:rtl/>
        </w:rPr>
      </w:pPr>
      <w:r w:rsidRPr="00115A86">
        <w:rPr>
          <w:rStyle w:val="default"/>
          <w:rFonts w:cs="FrankRuehl"/>
          <w:strike/>
          <w:vanish/>
          <w:sz w:val="22"/>
          <w:szCs w:val="22"/>
          <w:shd w:val="clear" w:color="auto" w:fill="FFFF99"/>
          <w:rtl/>
        </w:rPr>
        <w:t>(3)</w:t>
      </w:r>
      <w:r w:rsidRPr="00115A86">
        <w:rPr>
          <w:rStyle w:val="default"/>
          <w:rFonts w:cs="FrankRuehl"/>
          <w:strike/>
          <w:vanish/>
          <w:sz w:val="22"/>
          <w:szCs w:val="22"/>
          <w:shd w:val="clear" w:color="auto" w:fill="FFFF99"/>
          <w:rtl/>
        </w:rPr>
        <w:tab/>
        <w:t>(</w:t>
      </w:r>
      <w:r w:rsidRPr="00115A86">
        <w:rPr>
          <w:rStyle w:val="default"/>
          <w:rFonts w:cs="FrankRuehl" w:hint="cs"/>
          <w:strike/>
          <w:vanish/>
          <w:sz w:val="22"/>
          <w:szCs w:val="22"/>
          <w:shd w:val="clear" w:color="auto" w:fill="FFFF99"/>
          <w:rtl/>
        </w:rPr>
        <w:t>א)</w:t>
      </w:r>
      <w:r w:rsidRPr="00115A86">
        <w:rPr>
          <w:rStyle w:val="default"/>
          <w:rFonts w:cs="FrankRuehl"/>
          <w:strike/>
          <w:vanish/>
          <w:sz w:val="22"/>
          <w:szCs w:val="22"/>
          <w:shd w:val="clear" w:color="auto" w:fill="FFFF99"/>
          <w:rtl/>
        </w:rPr>
        <w:tab/>
        <w:t>א</w:t>
      </w:r>
      <w:r w:rsidRPr="00115A86">
        <w:rPr>
          <w:rStyle w:val="default"/>
          <w:rFonts w:cs="FrankRuehl" w:hint="cs"/>
          <w:strike/>
          <w:vanish/>
          <w:sz w:val="22"/>
          <w:szCs w:val="22"/>
          <w:shd w:val="clear" w:color="auto" w:fill="FFFF99"/>
          <w:rtl/>
        </w:rPr>
        <w:t>ובדן שכר דירה של הדירה או ההוצאות בשל שכר דירה לצורך מגורים למבוטח ולבני משפחתו, כל עוד מבוצעות בדירה פעולות לתיקונה, שיפוצה ובנייתה מחדש, וכל עוד אין הדירה מתאימה למגורים;</w:t>
      </w:r>
    </w:p>
    <w:p w:rsidR="003F3699" w:rsidRPr="00115A86" w:rsidRDefault="003F3699" w:rsidP="003F3699">
      <w:pPr>
        <w:pStyle w:val="P22"/>
        <w:tabs>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strike/>
          <w:vanish/>
          <w:sz w:val="22"/>
          <w:szCs w:val="22"/>
          <w:shd w:val="clear" w:color="auto" w:fill="FFFF99"/>
          <w:rtl/>
        </w:rPr>
      </w:pPr>
      <w:r w:rsidRPr="00115A86">
        <w:rPr>
          <w:rStyle w:val="default"/>
          <w:rFonts w:cs="FrankRuehl"/>
          <w:strike/>
          <w:vanish/>
          <w:sz w:val="22"/>
          <w:szCs w:val="22"/>
          <w:shd w:val="clear" w:color="auto" w:fill="FFFF99"/>
          <w:rtl/>
        </w:rPr>
        <w:t>(ב</w:t>
      </w:r>
      <w:r w:rsidRPr="00115A86">
        <w:rPr>
          <w:rStyle w:val="default"/>
          <w:rFonts w:cs="FrankRuehl" w:hint="cs"/>
          <w:strike/>
          <w:vanish/>
          <w:sz w:val="22"/>
          <w:szCs w:val="22"/>
          <w:shd w:val="clear" w:color="auto" w:fill="FFFF99"/>
          <w:rtl/>
        </w:rPr>
        <w:t>)</w:t>
      </w:r>
      <w:r w:rsidRPr="00115A86">
        <w:rPr>
          <w:rStyle w:val="default"/>
          <w:rFonts w:cs="FrankRuehl" w:hint="cs"/>
          <w:strike/>
          <w:vanish/>
          <w:sz w:val="22"/>
          <w:szCs w:val="22"/>
          <w:shd w:val="clear" w:color="auto" w:fill="FFFF99"/>
          <w:rtl/>
        </w:rPr>
        <w:tab/>
      </w:r>
      <w:r w:rsidRPr="00115A86">
        <w:rPr>
          <w:rStyle w:val="default"/>
          <w:rFonts w:cs="FrankRuehl"/>
          <w:strike/>
          <w:vanish/>
          <w:sz w:val="22"/>
          <w:szCs w:val="22"/>
          <w:shd w:val="clear" w:color="auto" w:fill="FFFF99"/>
          <w:rtl/>
        </w:rPr>
        <w:t>ה</w:t>
      </w:r>
      <w:r w:rsidRPr="00115A86">
        <w:rPr>
          <w:rStyle w:val="default"/>
          <w:rFonts w:cs="FrankRuehl" w:hint="cs"/>
          <w:strike/>
          <w:vanish/>
          <w:sz w:val="22"/>
          <w:szCs w:val="22"/>
          <w:shd w:val="clear" w:color="auto" w:fill="FFFF99"/>
          <w:rtl/>
        </w:rPr>
        <w:t>פיצוי לפי פסק</w:t>
      </w:r>
      <w:r w:rsidRPr="00115A86">
        <w:rPr>
          <w:rStyle w:val="default"/>
          <w:rFonts w:cs="FrankRuehl"/>
          <w:strike/>
          <w:vanish/>
          <w:sz w:val="22"/>
          <w:szCs w:val="22"/>
          <w:shd w:val="clear" w:color="auto" w:fill="FFFF99"/>
          <w:rtl/>
        </w:rPr>
        <w:t xml:space="preserve">ת </w:t>
      </w:r>
      <w:r w:rsidRPr="00115A86">
        <w:rPr>
          <w:rStyle w:val="default"/>
          <w:rFonts w:cs="FrankRuehl" w:hint="cs"/>
          <w:strike/>
          <w:vanish/>
          <w:sz w:val="22"/>
          <w:szCs w:val="22"/>
          <w:shd w:val="clear" w:color="auto" w:fill="FFFF99"/>
          <w:rtl/>
        </w:rPr>
        <w:t>משנה (א) יחושב על פי שכר דירה מקובל עבור דירה דומה לדירה המבוטחת בפוליסה זו, לתקופה מרבית של 6 חדשים החל ביום קרות מקרה הביטוח או בסכום מרבי שלא יעלה על 10% מסכום ביטוח הדירה, לפי הנמוך מבין השניים, וזאת אף אם הפיצוי הכולל עולה על סכום ביטוח הדירה; תשלו</w:t>
      </w:r>
      <w:r w:rsidRPr="00115A86">
        <w:rPr>
          <w:rStyle w:val="default"/>
          <w:rFonts w:cs="FrankRuehl"/>
          <w:strike/>
          <w:vanish/>
          <w:sz w:val="22"/>
          <w:szCs w:val="22"/>
          <w:shd w:val="clear" w:color="auto" w:fill="FFFF99"/>
          <w:rtl/>
        </w:rPr>
        <w:t>ם</w:t>
      </w:r>
      <w:r w:rsidRPr="00115A86">
        <w:rPr>
          <w:rStyle w:val="default"/>
          <w:rFonts w:cs="FrankRuehl" w:hint="cs"/>
          <w:strike/>
          <w:vanish/>
          <w:sz w:val="22"/>
          <w:szCs w:val="22"/>
          <w:shd w:val="clear" w:color="auto" w:fill="FFFF99"/>
          <w:rtl/>
        </w:rPr>
        <w:t xml:space="preserve"> </w:t>
      </w:r>
      <w:r w:rsidRPr="00115A86">
        <w:rPr>
          <w:rStyle w:val="default"/>
          <w:rFonts w:cs="FrankRuehl"/>
          <w:strike/>
          <w:vanish/>
          <w:sz w:val="22"/>
          <w:szCs w:val="22"/>
          <w:shd w:val="clear" w:color="auto" w:fill="FFFF99"/>
          <w:rtl/>
        </w:rPr>
        <w:t>ל</w:t>
      </w:r>
      <w:r w:rsidRPr="00115A86">
        <w:rPr>
          <w:rStyle w:val="default"/>
          <w:rFonts w:cs="FrankRuehl" w:hint="cs"/>
          <w:strike/>
          <w:vanish/>
          <w:sz w:val="22"/>
          <w:szCs w:val="22"/>
          <w:shd w:val="clear" w:color="auto" w:fill="FFFF99"/>
          <w:rtl/>
        </w:rPr>
        <w:t>פי פסקה זו מותנה בהוכחה ששכר</w:t>
      </w:r>
      <w:r w:rsidRPr="00115A86">
        <w:rPr>
          <w:rStyle w:val="default"/>
          <w:rFonts w:cs="FrankRuehl"/>
          <w:strike/>
          <w:vanish/>
          <w:sz w:val="22"/>
          <w:szCs w:val="22"/>
          <w:shd w:val="clear" w:color="auto" w:fill="FFFF99"/>
          <w:rtl/>
        </w:rPr>
        <w:t xml:space="preserve"> </w:t>
      </w:r>
      <w:r w:rsidRPr="00115A86">
        <w:rPr>
          <w:rStyle w:val="default"/>
          <w:rFonts w:cs="FrankRuehl" w:hint="cs"/>
          <w:strike/>
          <w:vanish/>
          <w:sz w:val="22"/>
          <w:szCs w:val="22"/>
          <w:shd w:val="clear" w:color="auto" w:fill="FFFF99"/>
          <w:rtl/>
        </w:rPr>
        <w:t>הדירה למקום מגורים חליפי אכן מוצא בפועל;</w:t>
      </w:r>
    </w:p>
    <w:p w:rsidR="003F3699" w:rsidRPr="00115A86" w:rsidRDefault="003F3699" w:rsidP="003F3699">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strike/>
          <w:vanish/>
          <w:sz w:val="22"/>
          <w:szCs w:val="22"/>
          <w:shd w:val="clear" w:color="auto" w:fill="FFFF99"/>
          <w:rtl/>
        </w:rPr>
      </w:pPr>
      <w:r w:rsidRPr="00115A86">
        <w:rPr>
          <w:rStyle w:val="default"/>
          <w:rFonts w:cs="FrankRuehl"/>
          <w:strike/>
          <w:vanish/>
          <w:sz w:val="22"/>
          <w:szCs w:val="22"/>
          <w:shd w:val="clear" w:color="auto" w:fill="FFFF99"/>
          <w:rtl/>
        </w:rPr>
        <w:t>(4)</w:t>
      </w:r>
      <w:r w:rsidRPr="00115A86">
        <w:rPr>
          <w:rStyle w:val="default"/>
          <w:rFonts w:cs="FrankRuehl"/>
          <w:strike/>
          <w:vanish/>
          <w:sz w:val="22"/>
          <w:szCs w:val="22"/>
          <w:shd w:val="clear" w:color="auto" w:fill="FFFF99"/>
          <w:rtl/>
        </w:rPr>
        <w:tab/>
        <w:t>ה</w:t>
      </w:r>
      <w:r w:rsidRPr="00115A86">
        <w:rPr>
          <w:rStyle w:val="default"/>
          <w:rFonts w:cs="FrankRuehl" w:hint="cs"/>
          <w:strike/>
          <w:vanish/>
          <w:sz w:val="22"/>
          <w:szCs w:val="22"/>
          <w:shd w:val="clear" w:color="auto" w:fill="FFFF99"/>
          <w:rtl/>
        </w:rPr>
        <w:t>מבוטח לא יהיה זכאי לתגמולי ביטוח לפי פסקה (3) אם אי אפשר יהיה לקומם את הדירה מסיבה כלשהי.</w:t>
      </w:r>
    </w:p>
    <w:p w:rsidR="003F3699" w:rsidRPr="00CE4B7F" w:rsidRDefault="003F3699" w:rsidP="00CE4B7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sz w:val="2"/>
          <w:szCs w:val="2"/>
          <w:rtl/>
        </w:rPr>
      </w:pPr>
      <w:r w:rsidRPr="00115A86">
        <w:rPr>
          <w:rFonts w:cs="FrankRuehl"/>
          <w:strike/>
          <w:vanish/>
          <w:sz w:val="22"/>
          <w:szCs w:val="22"/>
          <w:shd w:val="clear" w:color="auto" w:fill="FFFF99"/>
          <w:rtl/>
        </w:rPr>
        <w:t>ד.</w:t>
      </w:r>
      <w:r w:rsidRPr="00115A86">
        <w:rPr>
          <w:rFonts w:cs="FrankRuehl"/>
          <w:strike/>
          <w:vanish/>
          <w:sz w:val="22"/>
          <w:szCs w:val="22"/>
          <w:shd w:val="clear" w:color="auto" w:fill="FFFF99"/>
          <w:rtl/>
        </w:rPr>
        <w:tab/>
      </w:r>
      <w:r w:rsidRPr="00115A86">
        <w:rPr>
          <w:rStyle w:val="default"/>
          <w:rFonts w:cs="FrankRuehl"/>
          <w:strike/>
          <w:vanish/>
          <w:sz w:val="22"/>
          <w:szCs w:val="22"/>
          <w:shd w:val="clear" w:color="auto" w:fill="FFFF99"/>
          <w:rtl/>
        </w:rPr>
        <w:t>במ</w:t>
      </w:r>
      <w:r w:rsidRPr="00115A86">
        <w:rPr>
          <w:rStyle w:val="default"/>
          <w:rFonts w:cs="FrankRuehl" w:hint="cs"/>
          <w:strike/>
          <w:vanish/>
          <w:sz w:val="22"/>
          <w:szCs w:val="22"/>
          <w:shd w:val="clear" w:color="auto" w:fill="FFFF99"/>
          <w:rtl/>
        </w:rPr>
        <w:t>קרה של תשלום תגמולי ביטוח לפי פרק ב', יכלול הפיצוי, לפי הענין גם אובדן או נזק לבגדים</w:t>
      </w:r>
      <w:r w:rsidRPr="00115A86">
        <w:rPr>
          <w:rStyle w:val="default"/>
          <w:rFonts w:cs="FrankRuehl"/>
          <w:strike/>
          <w:vanish/>
          <w:sz w:val="22"/>
          <w:szCs w:val="22"/>
          <w:shd w:val="clear" w:color="auto" w:fill="FFFF99"/>
          <w:rtl/>
        </w:rPr>
        <w:t xml:space="preserve"> ו</w:t>
      </w:r>
      <w:r w:rsidRPr="00115A86">
        <w:rPr>
          <w:rStyle w:val="default"/>
          <w:rFonts w:cs="FrankRuehl" w:hint="cs"/>
          <w:strike/>
          <w:vanish/>
          <w:sz w:val="22"/>
          <w:szCs w:val="22"/>
          <w:shd w:val="clear" w:color="auto" w:fill="FFFF99"/>
          <w:rtl/>
        </w:rPr>
        <w:t>לחפצים אישיים של עובדי משק ב</w:t>
      </w:r>
      <w:r w:rsidRPr="00115A86">
        <w:rPr>
          <w:rStyle w:val="default"/>
          <w:rFonts w:cs="FrankRuehl"/>
          <w:strike/>
          <w:vanish/>
          <w:sz w:val="22"/>
          <w:szCs w:val="22"/>
          <w:shd w:val="clear" w:color="auto" w:fill="FFFF99"/>
          <w:rtl/>
        </w:rPr>
        <w:t>י</w:t>
      </w:r>
      <w:r w:rsidRPr="00115A86">
        <w:rPr>
          <w:rStyle w:val="default"/>
          <w:rFonts w:cs="FrankRuehl" w:hint="cs"/>
          <w:strike/>
          <w:vanish/>
          <w:sz w:val="22"/>
          <w:szCs w:val="22"/>
          <w:shd w:val="clear" w:color="auto" w:fill="FFFF99"/>
          <w:rtl/>
        </w:rPr>
        <w:t>תו של המבוטח בעת הימצאם בדירה בסכום שלא יעלה על 5% מסכום הביטוח לגבי התכולה.</w:t>
      </w:r>
      <w:bookmarkEnd w:id="71"/>
    </w:p>
    <w:p w:rsidR="00613236" w:rsidRDefault="0026541F"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sz w:val="26"/>
          <w:rtl/>
        </w:rPr>
      </w:pPr>
      <w:r>
        <w:rPr>
          <w:rFonts w:cs="FrankRuehl"/>
          <w:sz w:val="26"/>
          <w:rtl/>
        </w:rPr>
        <w:t>11.</w:t>
      </w:r>
      <w:r>
        <w:rPr>
          <w:rFonts w:cs="FrankRuehl" w:hint="cs"/>
          <w:sz w:val="26"/>
          <w:rtl/>
        </w:rPr>
        <w:tab/>
      </w:r>
      <w:r w:rsidR="00613236" w:rsidRPr="0026541F">
        <w:rPr>
          <w:rFonts w:cs="FrankRuehl"/>
          <w:b/>
          <w:bCs/>
          <w:sz w:val="22"/>
          <w:szCs w:val="22"/>
          <w:rtl/>
        </w:rPr>
        <w:t>ה</w:t>
      </w:r>
      <w:r w:rsidR="00613236" w:rsidRPr="0026541F">
        <w:rPr>
          <w:rFonts w:cs="FrankRuehl" w:hint="cs"/>
          <w:b/>
          <w:bCs/>
          <w:sz w:val="22"/>
          <w:szCs w:val="22"/>
          <w:rtl/>
        </w:rPr>
        <w:t>צמדת סכומי הביטוח</w:t>
      </w:r>
    </w:p>
    <w:p w:rsidR="00613236" w:rsidRDefault="00974DB7"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sz w:val="26"/>
          <w:rtl/>
          <w:lang w:eastAsia="en-US"/>
        </w:rPr>
        <w:pict>
          <v:shape id="_x0000_s1162" type="#_x0000_t202" style="position:absolute;left:0;text-align:left;margin-left:470.35pt;margin-top:7.1pt;width:1in;height:11.2pt;z-index:251671040" filled="f" stroked="f">
            <v:textbox inset="1mm,0,1mm,0">
              <w:txbxContent>
                <w:p w:rsidR="00E04936" w:rsidRDefault="00E04936" w:rsidP="00974DB7">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א.</w:t>
      </w:r>
      <w:r w:rsidR="00613236" w:rsidRPr="0026541F">
        <w:rPr>
          <w:rStyle w:val="default"/>
          <w:rFonts w:cs="FrankRuehl"/>
          <w:rtl/>
        </w:rPr>
        <w:tab/>
      </w:r>
      <w:r w:rsidR="00613236">
        <w:rPr>
          <w:rStyle w:val="default"/>
          <w:rFonts w:cs="FrankRuehl"/>
          <w:rtl/>
        </w:rPr>
        <w:t>סכ</w:t>
      </w:r>
      <w:r w:rsidR="00613236">
        <w:rPr>
          <w:rStyle w:val="default"/>
          <w:rFonts w:cs="FrankRuehl" w:hint="cs"/>
          <w:rtl/>
        </w:rPr>
        <w:t xml:space="preserve">ומי הביטוח הקבועים בפוליסה זו ישתנו בהתאם לשינויים בין מדד המחירים לצרכן שמפרסמת הלשכה המרכזית לסטטיסטיקה (להלן </w:t>
      </w:r>
      <w:r w:rsidR="003F3699">
        <w:rPr>
          <w:rStyle w:val="default"/>
          <w:rFonts w:cs="FrankRuehl"/>
          <w:rtl/>
        </w:rPr>
        <w:t>–</w:t>
      </w:r>
      <w:r w:rsidR="00613236">
        <w:rPr>
          <w:rStyle w:val="default"/>
          <w:rFonts w:cs="FrankRuehl"/>
          <w:rtl/>
        </w:rPr>
        <w:t xml:space="preserve"> </w:t>
      </w:r>
      <w:r w:rsidR="00613236">
        <w:rPr>
          <w:rStyle w:val="default"/>
          <w:rFonts w:cs="FrankRuehl" w:hint="cs"/>
          <w:rtl/>
        </w:rPr>
        <w:t>המדד</w:t>
      </w:r>
      <w:r w:rsidR="00613236">
        <w:rPr>
          <w:rStyle w:val="default"/>
          <w:rFonts w:cs="FrankRuehl"/>
          <w:rtl/>
        </w:rPr>
        <w:t>), ש</w:t>
      </w:r>
      <w:r w:rsidR="00613236">
        <w:rPr>
          <w:rStyle w:val="default"/>
          <w:rFonts w:cs="FrankRuehl" w:hint="cs"/>
          <w:rtl/>
        </w:rPr>
        <w:t>פורסם לאחרונה לפני תחילת ת</w:t>
      </w:r>
      <w:r w:rsidR="00613236">
        <w:rPr>
          <w:rStyle w:val="default"/>
          <w:rFonts w:cs="FrankRuehl"/>
          <w:rtl/>
        </w:rPr>
        <w:t>ק</w:t>
      </w:r>
      <w:r w:rsidR="00613236">
        <w:rPr>
          <w:rStyle w:val="default"/>
          <w:rFonts w:cs="FrankRuehl" w:hint="cs"/>
          <w:rtl/>
        </w:rPr>
        <w:t>ופת הביטוח לבין המדד שפורסם לאחרונה לפני קרות מקרה הביטוח</w:t>
      </w:r>
      <w:r w:rsidR="00B869E6" w:rsidRPr="00B869E6">
        <w:rPr>
          <w:rStyle w:val="default"/>
          <w:rFonts w:cs="FrankRuehl" w:hint="cs"/>
          <w:rtl/>
        </w:rPr>
        <w:t xml:space="preserve">, למעט סכומי הביטוח לפי פרק א' שישתנו בהתאם לשינויים במדד מחירי תשומה בבנייה למגורים שמפרסמת הלשכה המרכזית לסטטיסטיקה (להלן </w:t>
      </w:r>
      <w:r w:rsidR="00B869E6" w:rsidRPr="00B869E6">
        <w:rPr>
          <w:rStyle w:val="default"/>
          <w:rFonts w:cs="FrankRuehl"/>
          <w:rtl/>
        </w:rPr>
        <w:t>–</w:t>
      </w:r>
      <w:r w:rsidR="00B869E6" w:rsidRPr="00B869E6">
        <w:rPr>
          <w:rStyle w:val="default"/>
          <w:rFonts w:cs="FrankRuehl" w:hint="cs"/>
          <w:rtl/>
        </w:rPr>
        <w:t xml:space="preserve"> מדד תשומות הבנייה), שפורסם לאחרונה לפני תחילת תקופת הביטוח לבין מדד תשומות הבנייה שפורסם לאחרונה לפני קרות מקרה הביטוח</w:t>
      </w:r>
      <w:r w:rsidR="00613236">
        <w:rPr>
          <w:rStyle w:val="default"/>
          <w:rFonts w:cs="FrankRuehl" w:hint="cs"/>
          <w:rtl/>
        </w:rPr>
        <w:t>.</w:t>
      </w:r>
    </w:p>
    <w:p w:rsidR="003F3699" w:rsidRPr="00115A86" w:rsidRDefault="003F3699" w:rsidP="003F3699">
      <w:pPr>
        <w:pStyle w:val="P00"/>
        <w:spacing w:before="0"/>
        <w:ind w:left="397" w:right="1134"/>
        <w:rPr>
          <w:rStyle w:val="default"/>
          <w:rFonts w:cs="FrankRuehl" w:hint="cs"/>
          <w:vanish/>
          <w:color w:val="FF0000"/>
          <w:sz w:val="20"/>
          <w:szCs w:val="20"/>
          <w:shd w:val="clear" w:color="auto" w:fill="FFFF99"/>
          <w:rtl/>
        </w:rPr>
      </w:pPr>
      <w:bookmarkStart w:id="72" w:name="Rov63"/>
      <w:r w:rsidRPr="00115A86">
        <w:rPr>
          <w:rStyle w:val="default"/>
          <w:rFonts w:cs="FrankRuehl" w:hint="cs"/>
          <w:vanish/>
          <w:color w:val="FF0000"/>
          <w:sz w:val="20"/>
          <w:szCs w:val="20"/>
          <w:shd w:val="clear" w:color="auto" w:fill="FFFF99"/>
          <w:rtl/>
        </w:rPr>
        <w:t>מיום 27.7.2015</w:t>
      </w:r>
    </w:p>
    <w:p w:rsidR="003F3699" w:rsidRPr="00115A86" w:rsidRDefault="003F3699" w:rsidP="003F3699">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3F3699" w:rsidRPr="00115A86" w:rsidRDefault="003F3699" w:rsidP="003F3699">
      <w:pPr>
        <w:pStyle w:val="P00"/>
        <w:spacing w:before="0"/>
        <w:ind w:left="397" w:right="1134"/>
        <w:rPr>
          <w:rStyle w:val="default"/>
          <w:rFonts w:cs="FrankRuehl" w:hint="cs"/>
          <w:vanish/>
          <w:sz w:val="20"/>
          <w:szCs w:val="20"/>
          <w:shd w:val="clear" w:color="auto" w:fill="FFFF99"/>
          <w:rtl/>
        </w:rPr>
      </w:pPr>
      <w:hyperlink r:id="rId64"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786</w:t>
      </w:r>
    </w:p>
    <w:p w:rsidR="003F3699" w:rsidRPr="00CE4B7F" w:rsidRDefault="003F3699" w:rsidP="00CE4B7F">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vanish/>
          <w:sz w:val="22"/>
          <w:szCs w:val="22"/>
          <w:shd w:val="clear" w:color="auto" w:fill="FFFF99"/>
          <w:rtl/>
        </w:rPr>
        <w:t>א.</w:t>
      </w:r>
      <w:r w:rsidRPr="00115A86">
        <w:rPr>
          <w:rStyle w:val="default"/>
          <w:rFonts w:cs="FrankRuehl"/>
          <w:vanish/>
          <w:sz w:val="22"/>
          <w:szCs w:val="22"/>
          <w:shd w:val="clear" w:color="auto" w:fill="FFFF99"/>
          <w:rtl/>
        </w:rPr>
        <w:tab/>
        <w:t>סכ</w:t>
      </w:r>
      <w:r w:rsidRPr="00115A86">
        <w:rPr>
          <w:rStyle w:val="default"/>
          <w:rFonts w:cs="FrankRuehl" w:hint="cs"/>
          <w:vanish/>
          <w:sz w:val="22"/>
          <w:szCs w:val="22"/>
          <w:shd w:val="clear" w:color="auto" w:fill="FFFF99"/>
          <w:rtl/>
        </w:rPr>
        <w:t xml:space="preserve">ומי הביטוח הקבועים בפוליסה זו ישתנו בהתאם לשינויים בין מדד המחירים לצרכן שמפרסמת הלשכה המרכזית לסטטיסטיקה (להלן </w:t>
      </w:r>
      <w:r w:rsidRPr="00115A86">
        <w:rPr>
          <w:rStyle w:val="default"/>
          <w:rFonts w:cs="FrankRuehl"/>
          <w:vanish/>
          <w:sz w:val="22"/>
          <w:szCs w:val="22"/>
          <w:shd w:val="clear" w:color="auto" w:fill="FFFF99"/>
          <w:rtl/>
        </w:rPr>
        <w:t xml:space="preserve">– </w:t>
      </w:r>
      <w:r w:rsidRPr="00115A86">
        <w:rPr>
          <w:rStyle w:val="default"/>
          <w:rFonts w:cs="FrankRuehl" w:hint="cs"/>
          <w:vanish/>
          <w:sz w:val="22"/>
          <w:szCs w:val="22"/>
          <w:shd w:val="clear" w:color="auto" w:fill="FFFF99"/>
          <w:rtl/>
        </w:rPr>
        <w:t>המדד</w:t>
      </w:r>
      <w:r w:rsidRPr="00115A86">
        <w:rPr>
          <w:rStyle w:val="default"/>
          <w:rFonts w:cs="FrankRuehl"/>
          <w:vanish/>
          <w:sz w:val="22"/>
          <w:szCs w:val="22"/>
          <w:shd w:val="clear" w:color="auto" w:fill="FFFF99"/>
          <w:rtl/>
        </w:rPr>
        <w:t>), ש</w:t>
      </w:r>
      <w:r w:rsidRPr="00115A86">
        <w:rPr>
          <w:rStyle w:val="default"/>
          <w:rFonts w:cs="FrankRuehl" w:hint="cs"/>
          <w:vanish/>
          <w:sz w:val="22"/>
          <w:szCs w:val="22"/>
          <w:shd w:val="clear" w:color="auto" w:fill="FFFF99"/>
          <w:rtl/>
        </w:rPr>
        <w:t>פורסם לאחרונה לפני תחילת ת</w:t>
      </w:r>
      <w:r w:rsidRPr="00115A86">
        <w:rPr>
          <w:rStyle w:val="default"/>
          <w:rFonts w:cs="FrankRuehl"/>
          <w:vanish/>
          <w:sz w:val="22"/>
          <w:szCs w:val="22"/>
          <w:shd w:val="clear" w:color="auto" w:fill="FFFF99"/>
          <w:rtl/>
        </w:rPr>
        <w:t>ק</w:t>
      </w:r>
      <w:r w:rsidRPr="00115A86">
        <w:rPr>
          <w:rStyle w:val="default"/>
          <w:rFonts w:cs="FrankRuehl" w:hint="cs"/>
          <w:vanish/>
          <w:sz w:val="22"/>
          <w:szCs w:val="22"/>
          <w:shd w:val="clear" w:color="auto" w:fill="FFFF99"/>
          <w:rtl/>
        </w:rPr>
        <w:t>ופת הביטוח לבין המדד שפורסם לאחרונה לפני קרות מקרה הביטוח</w:t>
      </w:r>
      <w:r w:rsidRPr="00115A86">
        <w:rPr>
          <w:rStyle w:val="default"/>
          <w:rFonts w:cs="FrankRuehl" w:hint="cs"/>
          <w:vanish/>
          <w:sz w:val="22"/>
          <w:szCs w:val="22"/>
          <w:u w:val="single"/>
          <w:shd w:val="clear" w:color="auto" w:fill="FFFF99"/>
          <w:rtl/>
        </w:rPr>
        <w:t xml:space="preserve">, למעט סכומי הביטוח לפי פרק א' שישתנו בהתאם לשינויים במדד מחירי תשומה בבנייה למגורים שמפרסמת הלשכה המרכזית לסטטיסטיקה (להלן </w:t>
      </w:r>
      <w:r w:rsidRPr="00115A86">
        <w:rPr>
          <w:rStyle w:val="default"/>
          <w:rFonts w:cs="FrankRuehl"/>
          <w:vanish/>
          <w:sz w:val="22"/>
          <w:szCs w:val="22"/>
          <w:u w:val="single"/>
          <w:shd w:val="clear" w:color="auto" w:fill="FFFF99"/>
          <w:rtl/>
        </w:rPr>
        <w:t>–</w:t>
      </w:r>
      <w:r w:rsidRPr="00115A86">
        <w:rPr>
          <w:rStyle w:val="default"/>
          <w:rFonts w:cs="FrankRuehl" w:hint="cs"/>
          <w:vanish/>
          <w:sz w:val="22"/>
          <w:szCs w:val="22"/>
          <w:u w:val="single"/>
          <w:shd w:val="clear" w:color="auto" w:fill="FFFF99"/>
          <w:rtl/>
        </w:rPr>
        <w:t xml:space="preserve"> מדד תשומות הבנייה), שפורסם לאחרונה לפני תחילת תקופת הביטוח לבין מדד תשומות הבנייה שפורסם לאחרונה לפני קרות מקרה הביטוח</w:t>
      </w:r>
      <w:r w:rsidRPr="00115A86">
        <w:rPr>
          <w:rStyle w:val="default"/>
          <w:rFonts w:cs="FrankRuehl" w:hint="cs"/>
          <w:vanish/>
          <w:sz w:val="22"/>
          <w:szCs w:val="22"/>
          <w:shd w:val="clear" w:color="auto" w:fill="FFFF99"/>
          <w:rtl/>
        </w:rPr>
        <w:t>.</w:t>
      </w:r>
      <w:bookmarkEnd w:id="72"/>
    </w:p>
    <w:p w:rsidR="00613236" w:rsidRDefault="00974DB7" w:rsidP="00B869E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sz w:val="26"/>
          <w:rtl/>
          <w:lang w:eastAsia="en-US"/>
        </w:rPr>
        <w:pict>
          <v:shape id="_x0000_s1165" type="#_x0000_t202" style="position:absolute;left:0;text-align:left;margin-left:470.25pt;margin-top:7.1pt;width:1in;height:11.2pt;z-index:251672064" filled="f" stroked="f">
            <v:textbox inset="1mm,0,1mm,0">
              <w:txbxContent>
                <w:p w:rsidR="00E04936" w:rsidRDefault="00E04936" w:rsidP="00974DB7">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ב.</w:t>
      </w:r>
      <w:r w:rsidR="00613236" w:rsidRPr="0026541F">
        <w:rPr>
          <w:rStyle w:val="default"/>
          <w:rFonts w:cs="FrankRuehl"/>
          <w:rtl/>
        </w:rPr>
        <w:tab/>
      </w:r>
      <w:r w:rsidR="00B869E6">
        <w:rPr>
          <w:rStyle w:val="default"/>
          <w:rFonts w:cs="FrankRuehl" w:hint="cs"/>
          <w:rtl/>
        </w:rPr>
        <w:t>(בוטלה)</w:t>
      </w:r>
      <w:r w:rsidR="00613236">
        <w:rPr>
          <w:rStyle w:val="default"/>
          <w:rFonts w:cs="FrankRuehl" w:hint="cs"/>
          <w:rtl/>
        </w:rPr>
        <w:t>.</w:t>
      </w:r>
    </w:p>
    <w:p w:rsidR="00974DB7" w:rsidRPr="00115A86" w:rsidRDefault="00974DB7" w:rsidP="00974DB7">
      <w:pPr>
        <w:pStyle w:val="P00"/>
        <w:spacing w:before="0"/>
        <w:ind w:left="397" w:right="1134"/>
        <w:rPr>
          <w:rStyle w:val="default"/>
          <w:rFonts w:cs="FrankRuehl" w:hint="cs"/>
          <w:vanish/>
          <w:color w:val="FF0000"/>
          <w:sz w:val="20"/>
          <w:szCs w:val="20"/>
          <w:shd w:val="clear" w:color="auto" w:fill="FFFF99"/>
          <w:rtl/>
        </w:rPr>
      </w:pPr>
      <w:bookmarkStart w:id="73" w:name="Rov64"/>
      <w:r w:rsidRPr="00115A86">
        <w:rPr>
          <w:rStyle w:val="default"/>
          <w:rFonts w:cs="FrankRuehl" w:hint="cs"/>
          <w:vanish/>
          <w:color w:val="FF0000"/>
          <w:sz w:val="20"/>
          <w:szCs w:val="20"/>
          <w:shd w:val="clear" w:color="auto" w:fill="FFFF99"/>
          <w:rtl/>
        </w:rPr>
        <w:t>מיום 27.7.2015</w:t>
      </w:r>
    </w:p>
    <w:p w:rsidR="00974DB7" w:rsidRPr="00115A86" w:rsidRDefault="00974DB7" w:rsidP="00974DB7">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974DB7" w:rsidRPr="00115A86" w:rsidRDefault="00974DB7" w:rsidP="00974DB7">
      <w:pPr>
        <w:pStyle w:val="P00"/>
        <w:spacing w:before="0"/>
        <w:ind w:left="397" w:right="1134"/>
        <w:rPr>
          <w:rStyle w:val="default"/>
          <w:rFonts w:cs="FrankRuehl" w:hint="cs"/>
          <w:vanish/>
          <w:sz w:val="20"/>
          <w:szCs w:val="20"/>
          <w:shd w:val="clear" w:color="auto" w:fill="FFFF99"/>
          <w:rtl/>
        </w:rPr>
      </w:pPr>
      <w:hyperlink r:id="rId65"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787</w:t>
      </w:r>
    </w:p>
    <w:p w:rsidR="00974DB7" w:rsidRPr="00115A86" w:rsidRDefault="00974DB7" w:rsidP="00974DB7">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ביטול פסקה 11(ב)</w:t>
      </w:r>
    </w:p>
    <w:p w:rsidR="00974DB7" w:rsidRPr="00115A86" w:rsidRDefault="00974DB7" w:rsidP="00974DB7">
      <w:pPr>
        <w:pStyle w:val="P00"/>
        <w:ind w:left="397"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974DB7" w:rsidRPr="00CE4B7F" w:rsidRDefault="00974DB7" w:rsidP="00CE4B7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strike/>
          <w:sz w:val="2"/>
          <w:szCs w:val="2"/>
          <w:rtl/>
        </w:rPr>
      </w:pPr>
      <w:r w:rsidRPr="00115A86">
        <w:rPr>
          <w:rStyle w:val="default"/>
          <w:rFonts w:cs="FrankRuehl"/>
          <w:strike/>
          <w:vanish/>
          <w:sz w:val="22"/>
          <w:szCs w:val="22"/>
          <w:shd w:val="clear" w:color="auto" w:fill="FFFF99"/>
          <w:rtl/>
        </w:rPr>
        <w:t>ב.</w:t>
      </w:r>
      <w:r w:rsidRPr="00115A86">
        <w:rPr>
          <w:rStyle w:val="default"/>
          <w:rFonts w:cs="FrankRuehl"/>
          <w:strike/>
          <w:vanish/>
          <w:sz w:val="22"/>
          <w:szCs w:val="22"/>
          <w:shd w:val="clear" w:color="auto" w:fill="FFFF99"/>
          <w:rtl/>
        </w:rPr>
        <w:tab/>
        <w:t>לפ</w:t>
      </w:r>
      <w:r w:rsidRPr="00115A86">
        <w:rPr>
          <w:rStyle w:val="default"/>
          <w:rFonts w:cs="FrankRuehl" w:hint="cs"/>
          <w:strike/>
          <w:vanish/>
          <w:sz w:val="22"/>
          <w:szCs w:val="22"/>
          <w:shd w:val="clear" w:color="auto" w:fill="FFFF99"/>
          <w:rtl/>
        </w:rPr>
        <w:t xml:space="preserve">י בקשת המבוטח, כפי שתירשם בטופס ההצעה ותצוין במפרט, יוצמדו סכומי הביטוח למטבע חוץ מוסכם (להלן </w:t>
      </w:r>
      <w:r w:rsidRPr="00115A86">
        <w:rPr>
          <w:rStyle w:val="default"/>
          <w:rFonts w:cs="FrankRuehl"/>
          <w:strike/>
          <w:vanish/>
          <w:sz w:val="22"/>
          <w:szCs w:val="22"/>
          <w:shd w:val="clear" w:color="auto" w:fill="FFFF99"/>
          <w:rtl/>
        </w:rPr>
        <w:t xml:space="preserve">– </w:t>
      </w:r>
      <w:r w:rsidRPr="00115A86">
        <w:rPr>
          <w:rStyle w:val="default"/>
          <w:rFonts w:cs="FrankRuehl" w:hint="cs"/>
          <w:strike/>
          <w:vanish/>
          <w:sz w:val="22"/>
          <w:szCs w:val="22"/>
          <w:shd w:val="clear" w:color="auto" w:fill="FFFF99"/>
          <w:rtl/>
        </w:rPr>
        <w:t>המט"ח המוסכם) וישתנו בהתאם לשינויים בין שער המט"ח המוסכם שפורסם ל</w:t>
      </w:r>
      <w:r w:rsidRPr="00115A86">
        <w:rPr>
          <w:rStyle w:val="default"/>
          <w:rFonts w:cs="FrankRuehl"/>
          <w:strike/>
          <w:vanish/>
          <w:sz w:val="22"/>
          <w:szCs w:val="22"/>
          <w:shd w:val="clear" w:color="auto" w:fill="FFFF99"/>
          <w:rtl/>
        </w:rPr>
        <w:t>אח</w:t>
      </w:r>
      <w:r w:rsidRPr="00115A86">
        <w:rPr>
          <w:rStyle w:val="default"/>
          <w:rFonts w:cs="FrankRuehl" w:hint="cs"/>
          <w:strike/>
          <w:vanish/>
          <w:sz w:val="22"/>
          <w:szCs w:val="22"/>
          <w:shd w:val="clear" w:color="auto" w:fill="FFFF99"/>
          <w:rtl/>
        </w:rPr>
        <w:t>רונה לפני תחילת תקופת הביטוח</w:t>
      </w:r>
      <w:r w:rsidRPr="00115A86">
        <w:rPr>
          <w:rStyle w:val="default"/>
          <w:rFonts w:cs="FrankRuehl"/>
          <w:strike/>
          <w:vanish/>
          <w:sz w:val="22"/>
          <w:szCs w:val="22"/>
          <w:shd w:val="clear" w:color="auto" w:fill="FFFF99"/>
          <w:rtl/>
        </w:rPr>
        <w:t xml:space="preserve"> </w:t>
      </w:r>
      <w:r w:rsidRPr="00115A86">
        <w:rPr>
          <w:rStyle w:val="default"/>
          <w:rFonts w:cs="FrankRuehl" w:hint="cs"/>
          <w:strike/>
          <w:vanish/>
          <w:sz w:val="22"/>
          <w:szCs w:val="22"/>
          <w:shd w:val="clear" w:color="auto" w:fill="FFFF99"/>
          <w:rtl/>
        </w:rPr>
        <w:t>לבין שער המט"ח המוסכם שפורסם לאחרונה לפני קרות מקרה הביטוח.</w:t>
      </w:r>
      <w:bookmarkEnd w:id="73"/>
    </w:p>
    <w:p w:rsidR="00613236" w:rsidRDefault="00974DB7" w:rsidP="00B869E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sz w:val="26"/>
          <w:rtl/>
          <w:lang w:eastAsia="en-US"/>
        </w:rPr>
        <w:pict>
          <v:shape id="_x0000_s1168" type="#_x0000_t202" style="position:absolute;left:0;text-align:left;margin-left:470.35pt;margin-top:7.2pt;width:1in;height:11.2pt;z-index:251673088" filled="f" stroked="f">
            <v:textbox inset="1mm,0,1mm,0">
              <w:txbxContent>
                <w:p w:rsidR="00E04936" w:rsidRDefault="00E04936" w:rsidP="00974DB7">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ג.</w:t>
      </w:r>
      <w:r w:rsidR="00613236" w:rsidRPr="0026541F">
        <w:rPr>
          <w:rStyle w:val="default"/>
          <w:rFonts w:cs="FrankRuehl"/>
          <w:rtl/>
        </w:rPr>
        <w:tab/>
      </w:r>
      <w:r w:rsidR="00613236">
        <w:rPr>
          <w:rStyle w:val="default"/>
          <w:rFonts w:cs="FrankRuehl"/>
          <w:rtl/>
        </w:rPr>
        <w:t>אם</w:t>
      </w:r>
      <w:r w:rsidR="00613236">
        <w:rPr>
          <w:rStyle w:val="default"/>
          <w:rFonts w:cs="FrankRuehl" w:hint="cs"/>
          <w:rtl/>
        </w:rPr>
        <w:t xml:space="preserve"> במשך תקופת הביטוח יחולו הגדלות בסכומי הביטוח על פי בקשת המבוטח, וזאת שלא כתוצאה מהצמדה למדד או </w:t>
      </w:r>
      <w:r w:rsidR="00B869E6" w:rsidRPr="00B869E6">
        <w:rPr>
          <w:rStyle w:val="default"/>
          <w:rFonts w:cs="FrankRuehl" w:hint="cs"/>
          <w:rtl/>
        </w:rPr>
        <w:t>למדד תשומות הבנייה</w:t>
      </w:r>
      <w:r w:rsidR="00613236">
        <w:rPr>
          <w:rStyle w:val="default"/>
          <w:rFonts w:cs="FrankRuehl" w:hint="cs"/>
          <w:rtl/>
        </w:rPr>
        <w:t>, תהווה כל הגדלה כזאת סכום בסיסי נוסף עליו חלים תנאי</w:t>
      </w:r>
      <w:r w:rsidR="00613236">
        <w:rPr>
          <w:rStyle w:val="default"/>
          <w:rFonts w:cs="FrankRuehl"/>
          <w:rtl/>
        </w:rPr>
        <w:t xml:space="preserve"> ה</w:t>
      </w:r>
      <w:r w:rsidR="00613236">
        <w:rPr>
          <w:rStyle w:val="default"/>
          <w:rFonts w:cs="FrankRuehl" w:hint="cs"/>
          <w:rtl/>
        </w:rPr>
        <w:t>הצמדה שפורטו לעיל, והבסיס לה</w:t>
      </w:r>
      <w:r w:rsidR="00613236">
        <w:rPr>
          <w:rStyle w:val="default"/>
          <w:rFonts w:cs="FrankRuehl"/>
          <w:rtl/>
        </w:rPr>
        <w:t>ג</w:t>
      </w:r>
      <w:r w:rsidR="00613236">
        <w:rPr>
          <w:rStyle w:val="default"/>
          <w:rFonts w:cs="FrankRuehl" w:hint="cs"/>
          <w:rtl/>
        </w:rPr>
        <w:t xml:space="preserve">דלה יהיה המדד או </w:t>
      </w:r>
      <w:r w:rsidR="00B869E6" w:rsidRPr="00B869E6">
        <w:rPr>
          <w:rStyle w:val="default"/>
          <w:rFonts w:cs="FrankRuehl" w:hint="cs"/>
          <w:rtl/>
        </w:rPr>
        <w:t>מדד תשומות הבנייה, לפי העניין,</w:t>
      </w:r>
      <w:r w:rsidR="00613236">
        <w:rPr>
          <w:rStyle w:val="default"/>
          <w:rFonts w:cs="FrankRuehl" w:hint="cs"/>
          <w:rtl/>
        </w:rPr>
        <w:t xml:space="preserve"> שפורסם לאחרונה לפני מועד תחילת תוקף ההגדלה.</w:t>
      </w:r>
    </w:p>
    <w:p w:rsidR="00974DB7" w:rsidRPr="00115A86" w:rsidRDefault="00974DB7" w:rsidP="00974DB7">
      <w:pPr>
        <w:pStyle w:val="P00"/>
        <w:spacing w:before="0"/>
        <w:ind w:left="397" w:right="1134"/>
        <w:rPr>
          <w:rStyle w:val="default"/>
          <w:rFonts w:cs="FrankRuehl" w:hint="cs"/>
          <w:vanish/>
          <w:color w:val="FF0000"/>
          <w:sz w:val="20"/>
          <w:szCs w:val="20"/>
          <w:shd w:val="clear" w:color="auto" w:fill="FFFF99"/>
          <w:rtl/>
        </w:rPr>
      </w:pPr>
      <w:bookmarkStart w:id="74" w:name="Rov65"/>
      <w:r w:rsidRPr="00115A86">
        <w:rPr>
          <w:rStyle w:val="default"/>
          <w:rFonts w:cs="FrankRuehl" w:hint="cs"/>
          <w:vanish/>
          <w:color w:val="FF0000"/>
          <w:sz w:val="20"/>
          <w:szCs w:val="20"/>
          <w:shd w:val="clear" w:color="auto" w:fill="FFFF99"/>
          <w:rtl/>
        </w:rPr>
        <w:t>מיום 27.7.2015</w:t>
      </w:r>
    </w:p>
    <w:p w:rsidR="00974DB7" w:rsidRPr="00115A86" w:rsidRDefault="00974DB7" w:rsidP="00974DB7">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974DB7" w:rsidRPr="00115A86" w:rsidRDefault="00974DB7" w:rsidP="00974DB7">
      <w:pPr>
        <w:pStyle w:val="P00"/>
        <w:spacing w:before="0"/>
        <w:ind w:left="397" w:right="1134"/>
        <w:rPr>
          <w:rStyle w:val="default"/>
          <w:rFonts w:cs="FrankRuehl" w:hint="cs"/>
          <w:vanish/>
          <w:sz w:val="20"/>
          <w:szCs w:val="20"/>
          <w:shd w:val="clear" w:color="auto" w:fill="FFFF99"/>
          <w:rtl/>
        </w:rPr>
      </w:pPr>
      <w:hyperlink r:id="rId66"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787</w:t>
      </w:r>
    </w:p>
    <w:p w:rsidR="00974DB7" w:rsidRPr="00CE4B7F" w:rsidRDefault="00974DB7" w:rsidP="00CE4B7F">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vanish/>
          <w:sz w:val="22"/>
          <w:szCs w:val="22"/>
          <w:shd w:val="clear" w:color="auto" w:fill="FFFF99"/>
          <w:rtl/>
        </w:rPr>
        <w:t>ג.</w:t>
      </w:r>
      <w:r w:rsidRPr="00115A86">
        <w:rPr>
          <w:rStyle w:val="default"/>
          <w:rFonts w:cs="FrankRuehl"/>
          <w:vanish/>
          <w:sz w:val="22"/>
          <w:szCs w:val="22"/>
          <w:shd w:val="clear" w:color="auto" w:fill="FFFF99"/>
          <w:rtl/>
        </w:rPr>
        <w:tab/>
        <w:t>אם</w:t>
      </w:r>
      <w:r w:rsidRPr="00115A86">
        <w:rPr>
          <w:rStyle w:val="default"/>
          <w:rFonts w:cs="FrankRuehl" w:hint="cs"/>
          <w:vanish/>
          <w:sz w:val="22"/>
          <w:szCs w:val="22"/>
          <w:shd w:val="clear" w:color="auto" w:fill="FFFF99"/>
          <w:rtl/>
        </w:rPr>
        <w:t xml:space="preserve"> במשך תקופת הביטוח יחולו הגדלות בסכומי הביטוח על פי בקשת המבוטח, וזאת שלא כתוצאה מהצמדה למדד או </w:t>
      </w:r>
      <w:r w:rsidRPr="00115A86">
        <w:rPr>
          <w:rStyle w:val="default"/>
          <w:rFonts w:cs="FrankRuehl" w:hint="cs"/>
          <w:strike/>
          <w:vanish/>
          <w:sz w:val="22"/>
          <w:szCs w:val="22"/>
          <w:shd w:val="clear" w:color="auto" w:fill="FFFF99"/>
          <w:rtl/>
        </w:rPr>
        <w:t>למט"ח המוסכם</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למדד תשומות הבנייה</w:t>
      </w:r>
      <w:r w:rsidRPr="00115A86">
        <w:rPr>
          <w:rStyle w:val="default"/>
          <w:rFonts w:cs="FrankRuehl" w:hint="cs"/>
          <w:vanish/>
          <w:sz w:val="22"/>
          <w:szCs w:val="22"/>
          <w:shd w:val="clear" w:color="auto" w:fill="FFFF99"/>
          <w:rtl/>
        </w:rPr>
        <w:t>, תהווה כל הגדלה כזאת סכום בסיסי נוסף עליו חלים תנאי</w:t>
      </w:r>
      <w:r w:rsidRPr="00115A86">
        <w:rPr>
          <w:rStyle w:val="default"/>
          <w:rFonts w:cs="FrankRuehl"/>
          <w:vanish/>
          <w:sz w:val="22"/>
          <w:szCs w:val="22"/>
          <w:shd w:val="clear" w:color="auto" w:fill="FFFF99"/>
          <w:rtl/>
        </w:rPr>
        <w:t xml:space="preserve"> ה</w:t>
      </w:r>
      <w:r w:rsidRPr="00115A86">
        <w:rPr>
          <w:rStyle w:val="default"/>
          <w:rFonts w:cs="FrankRuehl" w:hint="cs"/>
          <w:vanish/>
          <w:sz w:val="22"/>
          <w:szCs w:val="22"/>
          <w:shd w:val="clear" w:color="auto" w:fill="FFFF99"/>
          <w:rtl/>
        </w:rPr>
        <w:t>הצמדה שפורטו לעיל, והבסיס לה</w:t>
      </w:r>
      <w:r w:rsidRPr="00115A86">
        <w:rPr>
          <w:rStyle w:val="default"/>
          <w:rFonts w:cs="FrankRuehl"/>
          <w:vanish/>
          <w:sz w:val="22"/>
          <w:szCs w:val="22"/>
          <w:shd w:val="clear" w:color="auto" w:fill="FFFF99"/>
          <w:rtl/>
        </w:rPr>
        <w:t>ג</w:t>
      </w:r>
      <w:r w:rsidRPr="00115A86">
        <w:rPr>
          <w:rStyle w:val="default"/>
          <w:rFonts w:cs="FrankRuehl" w:hint="cs"/>
          <w:vanish/>
          <w:sz w:val="22"/>
          <w:szCs w:val="22"/>
          <w:shd w:val="clear" w:color="auto" w:fill="FFFF99"/>
          <w:rtl/>
        </w:rPr>
        <w:t xml:space="preserve">דלה יהיה המדד או </w:t>
      </w:r>
      <w:r w:rsidRPr="00115A86">
        <w:rPr>
          <w:rStyle w:val="default"/>
          <w:rFonts w:cs="FrankRuehl" w:hint="cs"/>
          <w:strike/>
          <w:vanish/>
          <w:sz w:val="22"/>
          <w:szCs w:val="22"/>
          <w:shd w:val="clear" w:color="auto" w:fill="FFFF99"/>
          <w:rtl/>
        </w:rPr>
        <w:t>שער המט"ח המוסכם</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מדד תשומות הבנייה, לפי העניין,</w:t>
      </w:r>
      <w:r w:rsidRPr="00115A86">
        <w:rPr>
          <w:rStyle w:val="default"/>
          <w:rFonts w:cs="FrankRuehl" w:hint="cs"/>
          <w:vanish/>
          <w:sz w:val="22"/>
          <w:szCs w:val="22"/>
          <w:shd w:val="clear" w:color="auto" w:fill="FFFF99"/>
          <w:rtl/>
        </w:rPr>
        <w:t xml:space="preserve"> שפורסם לאחרונה לפני מועד תחילת תוקף ההגדלה.</w:t>
      </w:r>
      <w:bookmarkEnd w:id="74"/>
    </w:p>
    <w:p w:rsidR="00613236" w:rsidRDefault="0026541F"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sz w:val="26"/>
          <w:rtl/>
        </w:rPr>
      </w:pPr>
      <w:r>
        <w:rPr>
          <w:rFonts w:cs="FrankRuehl"/>
          <w:sz w:val="26"/>
          <w:rtl/>
        </w:rPr>
        <w:t>12.</w:t>
      </w:r>
      <w:r>
        <w:rPr>
          <w:rFonts w:cs="FrankRuehl" w:hint="cs"/>
          <w:sz w:val="26"/>
          <w:rtl/>
        </w:rPr>
        <w:tab/>
      </w:r>
      <w:r w:rsidR="00613236" w:rsidRPr="0026541F">
        <w:rPr>
          <w:rFonts w:cs="FrankRuehl"/>
          <w:b/>
          <w:bCs/>
          <w:sz w:val="22"/>
          <w:szCs w:val="22"/>
          <w:rtl/>
        </w:rPr>
        <w:t>ה</w:t>
      </w:r>
      <w:r w:rsidR="00613236" w:rsidRPr="0026541F">
        <w:rPr>
          <w:rFonts w:cs="FrankRuehl" w:hint="cs"/>
          <w:b/>
          <w:bCs/>
          <w:sz w:val="22"/>
          <w:szCs w:val="22"/>
          <w:rtl/>
        </w:rPr>
        <w:t>צמדה וריבית על תגמולי הביטוח</w:t>
      </w:r>
    </w:p>
    <w:p w:rsidR="00613236" w:rsidRDefault="00974DB7" w:rsidP="00BB6C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B6C2E">
        <w:rPr>
          <w:rStyle w:val="default"/>
          <w:rFonts w:cs="FrankRuehl"/>
          <w:rtl/>
        </w:rPr>
        <w:pict>
          <v:shape id="_x0000_s1171" type="#_x0000_t202" style="position:absolute;left:0;text-align:left;margin-left:470.35pt;margin-top:7.1pt;width:1in;height:11.2pt;z-index:251674112" filled="f" stroked="f">
            <v:textbox inset="1mm,0,1mm,0">
              <w:txbxContent>
                <w:p w:rsidR="00E04936" w:rsidRDefault="00E04936" w:rsidP="00974DB7">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א.</w:t>
      </w:r>
      <w:r w:rsidR="00613236" w:rsidRPr="0026541F">
        <w:rPr>
          <w:rStyle w:val="default"/>
          <w:rFonts w:cs="FrankRuehl"/>
          <w:rtl/>
        </w:rPr>
        <w:tab/>
      </w:r>
      <w:r w:rsidR="00BB6C2E" w:rsidRPr="00BB6C2E">
        <w:rPr>
          <w:rStyle w:val="default"/>
          <w:rFonts w:cs="FrankRuehl" w:hint="cs"/>
          <w:rtl/>
        </w:rPr>
        <w:t>תגמולי הביטוח המגיעים למבוטח בשל קרות מקרה ביטוח ישתנו בהתאם לשינויים בין המדד שפורסם לאחרונה לפני קרות מקרה הביטוח לבין המדד שפורסם לאחרונה לפני התשלום למבוטח, למעט תגמולי ביטוח לפי פרק א' שישתנו בהתאם לשינויים במדד תשומות הבנייה, שפורסם לאחרונה לפני קרות מקרה הביטוח לבין מדד תשומות הבנייה שפורסם לאחרונה לפני התשלום למבוטח</w:t>
      </w:r>
      <w:r w:rsidR="00613236">
        <w:rPr>
          <w:rStyle w:val="default"/>
          <w:rFonts w:cs="FrankRuehl" w:hint="cs"/>
          <w:rtl/>
        </w:rPr>
        <w:t>.</w:t>
      </w:r>
    </w:p>
    <w:p w:rsidR="00974DB7" w:rsidRPr="00115A86" w:rsidRDefault="00974DB7" w:rsidP="00974DB7">
      <w:pPr>
        <w:pStyle w:val="P00"/>
        <w:spacing w:before="0"/>
        <w:ind w:left="397" w:right="1134"/>
        <w:rPr>
          <w:rStyle w:val="default"/>
          <w:rFonts w:cs="FrankRuehl" w:hint="cs"/>
          <w:vanish/>
          <w:color w:val="FF0000"/>
          <w:sz w:val="20"/>
          <w:szCs w:val="20"/>
          <w:shd w:val="clear" w:color="auto" w:fill="FFFF99"/>
          <w:rtl/>
        </w:rPr>
      </w:pPr>
      <w:bookmarkStart w:id="75" w:name="Rov66"/>
      <w:r w:rsidRPr="00115A86">
        <w:rPr>
          <w:rStyle w:val="default"/>
          <w:rFonts w:cs="FrankRuehl" w:hint="cs"/>
          <w:vanish/>
          <w:color w:val="FF0000"/>
          <w:sz w:val="20"/>
          <w:szCs w:val="20"/>
          <w:shd w:val="clear" w:color="auto" w:fill="FFFF99"/>
          <w:rtl/>
        </w:rPr>
        <w:t>מיום 27.7.2015</w:t>
      </w:r>
    </w:p>
    <w:p w:rsidR="00974DB7" w:rsidRPr="00115A86" w:rsidRDefault="00974DB7" w:rsidP="00974DB7">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974DB7" w:rsidRPr="00115A86" w:rsidRDefault="00974DB7" w:rsidP="00974DB7">
      <w:pPr>
        <w:pStyle w:val="P00"/>
        <w:spacing w:before="0"/>
        <w:ind w:left="397" w:right="1134"/>
        <w:rPr>
          <w:rStyle w:val="default"/>
          <w:rFonts w:cs="FrankRuehl" w:hint="cs"/>
          <w:vanish/>
          <w:sz w:val="20"/>
          <w:szCs w:val="20"/>
          <w:shd w:val="clear" w:color="auto" w:fill="FFFF99"/>
          <w:rtl/>
        </w:rPr>
      </w:pPr>
      <w:hyperlink r:id="rId67"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787</w:t>
      </w:r>
    </w:p>
    <w:p w:rsidR="00974DB7" w:rsidRPr="00115A86" w:rsidRDefault="00974DB7" w:rsidP="00974DB7">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החלפת פסקה 12(א)</w:t>
      </w:r>
    </w:p>
    <w:p w:rsidR="00974DB7" w:rsidRPr="00115A86" w:rsidRDefault="00974DB7" w:rsidP="00974DB7">
      <w:pPr>
        <w:pStyle w:val="P00"/>
        <w:ind w:left="397"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974DB7" w:rsidRPr="00CE4B7F" w:rsidRDefault="00974DB7" w:rsidP="00CE4B7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strike/>
          <w:sz w:val="2"/>
          <w:szCs w:val="2"/>
          <w:rtl/>
        </w:rPr>
      </w:pPr>
      <w:r w:rsidRPr="00115A86">
        <w:rPr>
          <w:rStyle w:val="default"/>
          <w:rFonts w:cs="FrankRuehl"/>
          <w:strike/>
          <w:vanish/>
          <w:sz w:val="22"/>
          <w:szCs w:val="22"/>
          <w:shd w:val="clear" w:color="auto" w:fill="FFFF99"/>
          <w:rtl/>
        </w:rPr>
        <w:t>א.</w:t>
      </w:r>
      <w:r w:rsidRPr="00115A86">
        <w:rPr>
          <w:rStyle w:val="default"/>
          <w:rFonts w:cs="FrankRuehl"/>
          <w:strike/>
          <w:vanish/>
          <w:sz w:val="22"/>
          <w:szCs w:val="22"/>
          <w:shd w:val="clear" w:color="auto" w:fill="FFFF99"/>
          <w:rtl/>
        </w:rPr>
        <w:tab/>
        <w:t>תג</w:t>
      </w:r>
      <w:r w:rsidRPr="00115A86">
        <w:rPr>
          <w:rStyle w:val="default"/>
          <w:rFonts w:cs="FrankRuehl" w:hint="cs"/>
          <w:strike/>
          <w:vanish/>
          <w:sz w:val="22"/>
          <w:szCs w:val="22"/>
          <w:shd w:val="clear" w:color="auto" w:fill="FFFF99"/>
          <w:rtl/>
        </w:rPr>
        <w:t>מולי הביטוח המגיעים למבוטח ישולמו בתוספת הפרשי הצמדה או הפרשי שער מיום קרות מקרה הביטוח ועד למועד התשלום ב</w:t>
      </w:r>
      <w:r w:rsidRPr="00115A86">
        <w:rPr>
          <w:rStyle w:val="default"/>
          <w:rFonts w:cs="FrankRuehl"/>
          <w:strike/>
          <w:vanish/>
          <w:sz w:val="22"/>
          <w:szCs w:val="22"/>
          <w:shd w:val="clear" w:color="auto" w:fill="FFFF99"/>
          <w:rtl/>
        </w:rPr>
        <w:t>פו</w:t>
      </w:r>
      <w:r w:rsidRPr="00115A86">
        <w:rPr>
          <w:rStyle w:val="default"/>
          <w:rFonts w:cs="FrankRuehl" w:hint="cs"/>
          <w:strike/>
          <w:vanish/>
          <w:sz w:val="22"/>
          <w:szCs w:val="22"/>
          <w:shd w:val="clear" w:color="auto" w:fill="FFFF99"/>
          <w:rtl/>
        </w:rPr>
        <w:t>על בשיטת ההצמדה הנקובה בפולי</w:t>
      </w:r>
      <w:r w:rsidRPr="00115A86">
        <w:rPr>
          <w:rStyle w:val="default"/>
          <w:rFonts w:cs="FrankRuehl"/>
          <w:strike/>
          <w:vanish/>
          <w:sz w:val="22"/>
          <w:szCs w:val="22"/>
          <w:shd w:val="clear" w:color="auto" w:fill="FFFF99"/>
          <w:rtl/>
        </w:rPr>
        <w:t>ס</w:t>
      </w:r>
      <w:r w:rsidRPr="00115A86">
        <w:rPr>
          <w:rStyle w:val="default"/>
          <w:rFonts w:cs="FrankRuehl" w:hint="cs"/>
          <w:strike/>
          <w:vanish/>
          <w:sz w:val="22"/>
          <w:szCs w:val="22"/>
          <w:shd w:val="clear" w:color="auto" w:fill="FFFF99"/>
          <w:rtl/>
        </w:rPr>
        <w:t>ה כאמור בסעיף 11, למעט אם צויינה במפורש שיטת הצמדה אחרת.</w:t>
      </w:r>
      <w:bookmarkEnd w:id="75"/>
    </w:p>
    <w:p w:rsidR="00613236" w:rsidRDefault="00602167" w:rsidP="00BB6C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B6C2E">
        <w:rPr>
          <w:rStyle w:val="default"/>
          <w:rFonts w:cs="FrankRuehl"/>
          <w:rtl/>
        </w:rPr>
        <w:pict>
          <v:shape id="_x0000_s1174" type="#_x0000_t202" style="position:absolute;left:0;text-align:left;margin-left:470.35pt;margin-top:7.1pt;width:1in;height:11.2pt;z-index:251675136" filled="f" stroked="f">
            <v:textbox inset="1mm,0,1mm,0">
              <w:txbxContent>
                <w:p w:rsidR="00E04936" w:rsidRDefault="00E04936" w:rsidP="00602167">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ב.</w:t>
      </w:r>
      <w:r w:rsidR="00613236" w:rsidRPr="0026541F">
        <w:rPr>
          <w:rStyle w:val="default"/>
          <w:rFonts w:cs="FrankRuehl"/>
          <w:rtl/>
        </w:rPr>
        <w:tab/>
      </w:r>
      <w:r w:rsidR="00BB6C2E" w:rsidRPr="00BB6C2E">
        <w:rPr>
          <w:rStyle w:val="default"/>
          <w:rFonts w:cs="FrankRuehl" w:hint="cs"/>
          <w:rtl/>
        </w:rPr>
        <w:t xml:space="preserve">לתגמולי הביטוח תיווסף ריבית בשיעור שנקבע לפי הגדרת "הפרשי הצמדת וריבית" שבסעיף 1 לחוק פסיקת ריבית והצמדה, התשכ"א-1961 (להלן </w:t>
      </w:r>
      <w:r w:rsidR="00BB6C2E" w:rsidRPr="00BB6C2E">
        <w:rPr>
          <w:rStyle w:val="default"/>
          <w:rFonts w:cs="FrankRuehl"/>
          <w:rtl/>
        </w:rPr>
        <w:t>–</w:t>
      </w:r>
      <w:r w:rsidR="00BB6C2E" w:rsidRPr="00BB6C2E">
        <w:rPr>
          <w:rStyle w:val="default"/>
          <w:rFonts w:cs="FrankRuehl" w:hint="cs"/>
          <w:rtl/>
        </w:rPr>
        <w:t xml:space="preserve"> חוק פסיקת ריבית), מתום 30 ימים מיום מסירת תביעה לתשלום תגמולי ביטוח לפי פוליסה זו; אין בהוראה זו כדי לגרוע מסמכות של בית המשפט לפי החוק האמור</w:t>
      </w:r>
      <w:r w:rsidR="00613236">
        <w:rPr>
          <w:rStyle w:val="default"/>
          <w:rFonts w:cs="FrankRuehl" w:hint="cs"/>
          <w:rtl/>
        </w:rPr>
        <w:t>;</w:t>
      </w:r>
    </w:p>
    <w:p w:rsidR="00602167" w:rsidRPr="00115A86" w:rsidRDefault="00602167" w:rsidP="00602167">
      <w:pPr>
        <w:pStyle w:val="P00"/>
        <w:spacing w:before="0"/>
        <w:ind w:left="397" w:right="1134"/>
        <w:rPr>
          <w:rStyle w:val="default"/>
          <w:rFonts w:cs="FrankRuehl" w:hint="cs"/>
          <w:vanish/>
          <w:color w:val="FF0000"/>
          <w:sz w:val="20"/>
          <w:szCs w:val="20"/>
          <w:shd w:val="clear" w:color="auto" w:fill="FFFF99"/>
          <w:rtl/>
        </w:rPr>
      </w:pPr>
      <w:bookmarkStart w:id="76" w:name="Rov67"/>
      <w:r w:rsidRPr="00115A86">
        <w:rPr>
          <w:rStyle w:val="default"/>
          <w:rFonts w:cs="FrankRuehl" w:hint="cs"/>
          <w:vanish/>
          <w:color w:val="FF0000"/>
          <w:sz w:val="20"/>
          <w:szCs w:val="20"/>
          <w:shd w:val="clear" w:color="auto" w:fill="FFFF99"/>
          <w:rtl/>
        </w:rPr>
        <w:t>מיום 27.7.2015</w:t>
      </w:r>
    </w:p>
    <w:p w:rsidR="00602167" w:rsidRPr="00115A86" w:rsidRDefault="00602167" w:rsidP="00602167">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602167" w:rsidRPr="00115A86" w:rsidRDefault="00602167" w:rsidP="00602167">
      <w:pPr>
        <w:pStyle w:val="P00"/>
        <w:spacing w:before="0"/>
        <w:ind w:left="397" w:right="1134"/>
        <w:rPr>
          <w:rStyle w:val="default"/>
          <w:rFonts w:cs="FrankRuehl" w:hint="cs"/>
          <w:vanish/>
          <w:sz w:val="20"/>
          <w:szCs w:val="20"/>
          <w:shd w:val="clear" w:color="auto" w:fill="FFFF99"/>
          <w:rtl/>
        </w:rPr>
      </w:pPr>
      <w:hyperlink r:id="rId68"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787</w:t>
      </w:r>
    </w:p>
    <w:p w:rsidR="00602167" w:rsidRPr="00115A86" w:rsidRDefault="00602167" w:rsidP="00602167">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החלפת פסקה 12(ב)</w:t>
      </w:r>
    </w:p>
    <w:p w:rsidR="00602167" w:rsidRPr="00115A86" w:rsidRDefault="00602167" w:rsidP="00602167">
      <w:pPr>
        <w:pStyle w:val="P00"/>
        <w:ind w:left="397"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602167" w:rsidRPr="00CE4B7F" w:rsidRDefault="00602167" w:rsidP="00CE4B7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strike/>
          <w:sz w:val="2"/>
          <w:szCs w:val="2"/>
          <w:rtl/>
        </w:rPr>
      </w:pPr>
      <w:r w:rsidRPr="00115A86">
        <w:rPr>
          <w:rStyle w:val="default"/>
          <w:rFonts w:cs="FrankRuehl"/>
          <w:strike/>
          <w:vanish/>
          <w:sz w:val="22"/>
          <w:szCs w:val="22"/>
          <w:shd w:val="clear" w:color="auto" w:fill="FFFF99"/>
          <w:rtl/>
        </w:rPr>
        <w:t>ב.</w:t>
      </w:r>
      <w:r w:rsidRPr="00115A86">
        <w:rPr>
          <w:rStyle w:val="default"/>
          <w:rFonts w:cs="FrankRuehl"/>
          <w:strike/>
          <w:vanish/>
          <w:sz w:val="22"/>
          <w:szCs w:val="22"/>
          <w:shd w:val="clear" w:color="auto" w:fill="FFFF99"/>
          <w:rtl/>
        </w:rPr>
        <w:tab/>
        <w:t>תג</w:t>
      </w:r>
      <w:r w:rsidRPr="00115A86">
        <w:rPr>
          <w:rStyle w:val="default"/>
          <w:rFonts w:cs="FrankRuehl" w:hint="cs"/>
          <w:strike/>
          <w:vanish/>
          <w:sz w:val="22"/>
          <w:szCs w:val="22"/>
          <w:shd w:val="clear" w:color="auto" w:fill="FFFF99"/>
          <w:rtl/>
        </w:rPr>
        <w:t xml:space="preserve">מולי הביטוח המגיעים למבוטח בשל קרות מקרה ביטוח ישתנו בהתאם לשינויים בין המדד או שער המט"ח המוסכם, לפי הענין, שפורסם לאחרונה לפני קרות מקרה הביטוח לבין המדד או שער </w:t>
      </w:r>
      <w:r w:rsidRPr="00115A86">
        <w:rPr>
          <w:rStyle w:val="default"/>
          <w:rFonts w:cs="FrankRuehl"/>
          <w:strike/>
          <w:vanish/>
          <w:sz w:val="22"/>
          <w:szCs w:val="22"/>
          <w:shd w:val="clear" w:color="auto" w:fill="FFFF99"/>
          <w:rtl/>
        </w:rPr>
        <w:t>המ</w:t>
      </w:r>
      <w:r w:rsidRPr="00115A86">
        <w:rPr>
          <w:rStyle w:val="default"/>
          <w:rFonts w:cs="FrankRuehl" w:hint="cs"/>
          <w:strike/>
          <w:vanish/>
          <w:sz w:val="22"/>
          <w:szCs w:val="22"/>
          <w:shd w:val="clear" w:color="auto" w:fill="FFFF99"/>
          <w:rtl/>
        </w:rPr>
        <w:t>ט"ח המוסכם, לפי הענין, שפורס</w:t>
      </w:r>
      <w:r w:rsidRPr="00115A86">
        <w:rPr>
          <w:rStyle w:val="default"/>
          <w:rFonts w:cs="FrankRuehl"/>
          <w:strike/>
          <w:vanish/>
          <w:sz w:val="22"/>
          <w:szCs w:val="22"/>
          <w:shd w:val="clear" w:color="auto" w:fill="FFFF99"/>
          <w:rtl/>
        </w:rPr>
        <w:t>ם</w:t>
      </w:r>
      <w:r w:rsidRPr="00115A86">
        <w:rPr>
          <w:rStyle w:val="default"/>
          <w:rFonts w:cs="FrankRuehl" w:hint="cs"/>
          <w:strike/>
          <w:vanish/>
          <w:sz w:val="22"/>
          <w:szCs w:val="22"/>
          <w:shd w:val="clear" w:color="auto" w:fill="FFFF99"/>
          <w:rtl/>
        </w:rPr>
        <w:t xml:space="preserve"> לאחרונה לפני התשלום למבוטח;</w:t>
      </w:r>
      <w:bookmarkEnd w:id="76"/>
    </w:p>
    <w:p w:rsidR="00613236" w:rsidRDefault="00602167" w:rsidP="00BB6C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sz w:val="26"/>
          <w:rtl/>
          <w:lang w:eastAsia="en-US"/>
        </w:rPr>
        <w:pict>
          <v:shape id="_x0000_s1177" type="#_x0000_t202" style="position:absolute;left:0;text-align:left;margin-left:470.25pt;margin-top:7.1pt;width:1in;height:16.8pt;z-index:251676160" filled="f" stroked="f">
            <v:textbox inset="1mm,0,1mm,0">
              <w:txbxContent>
                <w:p w:rsidR="00E04936" w:rsidRDefault="00E04936" w:rsidP="00602167">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ג.</w:t>
      </w:r>
      <w:r w:rsidR="00613236" w:rsidRPr="0026541F">
        <w:rPr>
          <w:rStyle w:val="default"/>
          <w:rFonts w:cs="FrankRuehl"/>
          <w:rtl/>
        </w:rPr>
        <w:tab/>
      </w:r>
      <w:r w:rsidR="00BB6C2E">
        <w:rPr>
          <w:rStyle w:val="default"/>
          <w:rFonts w:cs="FrankRuehl" w:hint="cs"/>
          <w:rtl/>
        </w:rPr>
        <w:t>(בוטלה)</w:t>
      </w:r>
      <w:r w:rsidR="00613236">
        <w:rPr>
          <w:rStyle w:val="default"/>
          <w:rFonts w:cs="FrankRuehl" w:hint="cs"/>
          <w:rtl/>
        </w:rPr>
        <w:t>.</w:t>
      </w:r>
    </w:p>
    <w:p w:rsidR="00602167" w:rsidRPr="00115A86" w:rsidRDefault="00602167" w:rsidP="00602167">
      <w:pPr>
        <w:pStyle w:val="P00"/>
        <w:spacing w:before="0"/>
        <w:ind w:left="397" w:right="1134"/>
        <w:rPr>
          <w:rStyle w:val="default"/>
          <w:rFonts w:cs="FrankRuehl" w:hint="cs"/>
          <w:vanish/>
          <w:color w:val="FF0000"/>
          <w:sz w:val="20"/>
          <w:szCs w:val="20"/>
          <w:shd w:val="clear" w:color="auto" w:fill="FFFF99"/>
          <w:rtl/>
        </w:rPr>
      </w:pPr>
      <w:bookmarkStart w:id="77" w:name="Rov68"/>
      <w:r w:rsidRPr="00115A86">
        <w:rPr>
          <w:rStyle w:val="default"/>
          <w:rFonts w:cs="FrankRuehl" w:hint="cs"/>
          <w:vanish/>
          <w:color w:val="FF0000"/>
          <w:sz w:val="20"/>
          <w:szCs w:val="20"/>
          <w:shd w:val="clear" w:color="auto" w:fill="FFFF99"/>
          <w:rtl/>
        </w:rPr>
        <w:t>מיום 27.7.2015</w:t>
      </w:r>
    </w:p>
    <w:p w:rsidR="00602167" w:rsidRPr="00115A86" w:rsidRDefault="00602167" w:rsidP="00602167">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602167" w:rsidRPr="00115A86" w:rsidRDefault="00602167" w:rsidP="00602167">
      <w:pPr>
        <w:pStyle w:val="P00"/>
        <w:spacing w:before="0"/>
        <w:ind w:left="397" w:right="1134"/>
        <w:rPr>
          <w:rStyle w:val="default"/>
          <w:rFonts w:cs="FrankRuehl" w:hint="cs"/>
          <w:vanish/>
          <w:sz w:val="20"/>
          <w:szCs w:val="20"/>
          <w:shd w:val="clear" w:color="auto" w:fill="FFFF99"/>
          <w:rtl/>
        </w:rPr>
      </w:pPr>
      <w:hyperlink r:id="rId69"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787</w:t>
      </w:r>
    </w:p>
    <w:p w:rsidR="00602167" w:rsidRPr="00115A86" w:rsidRDefault="00602167" w:rsidP="00602167">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ביטול פסקה 12(ג)</w:t>
      </w:r>
    </w:p>
    <w:p w:rsidR="00602167" w:rsidRPr="00115A86" w:rsidRDefault="00602167" w:rsidP="00602167">
      <w:pPr>
        <w:pStyle w:val="P00"/>
        <w:ind w:left="397"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602167" w:rsidRPr="00CE4B7F" w:rsidRDefault="00602167" w:rsidP="00CE4B7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strike/>
          <w:sz w:val="2"/>
          <w:szCs w:val="2"/>
          <w:rtl/>
        </w:rPr>
      </w:pPr>
      <w:r w:rsidRPr="00115A86">
        <w:rPr>
          <w:rStyle w:val="default"/>
          <w:rFonts w:cs="FrankRuehl"/>
          <w:strike/>
          <w:vanish/>
          <w:sz w:val="22"/>
          <w:szCs w:val="22"/>
          <w:shd w:val="clear" w:color="auto" w:fill="FFFF99"/>
          <w:rtl/>
        </w:rPr>
        <w:t>ג.</w:t>
      </w:r>
      <w:r w:rsidRPr="00115A86">
        <w:rPr>
          <w:rStyle w:val="default"/>
          <w:rFonts w:cs="FrankRuehl"/>
          <w:strike/>
          <w:vanish/>
          <w:sz w:val="22"/>
          <w:szCs w:val="22"/>
          <w:shd w:val="clear" w:color="auto" w:fill="FFFF99"/>
          <w:rtl/>
        </w:rPr>
        <w:tab/>
        <w:t>לת</w:t>
      </w:r>
      <w:r w:rsidRPr="00115A86">
        <w:rPr>
          <w:rStyle w:val="default"/>
          <w:rFonts w:cs="FrankRuehl" w:hint="cs"/>
          <w:strike/>
          <w:vanish/>
          <w:sz w:val="22"/>
          <w:szCs w:val="22"/>
          <w:shd w:val="clear" w:color="auto" w:fill="FFFF99"/>
          <w:rtl/>
        </w:rPr>
        <w:t>גמולי הביטוח תיווסף ריבית בשיעור הקבוע בחוק חוזה הביטוח, התשמ"א-</w:t>
      </w:r>
      <w:r w:rsidRPr="00115A86">
        <w:rPr>
          <w:rStyle w:val="default"/>
          <w:rFonts w:cs="FrankRuehl"/>
          <w:strike/>
          <w:vanish/>
          <w:sz w:val="22"/>
          <w:szCs w:val="22"/>
          <w:shd w:val="clear" w:color="auto" w:fill="FFFF99"/>
          <w:rtl/>
        </w:rPr>
        <w:t>1981 (</w:t>
      </w:r>
      <w:r w:rsidRPr="00115A86">
        <w:rPr>
          <w:rStyle w:val="default"/>
          <w:rFonts w:cs="FrankRuehl" w:hint="cs"/>
          <w:strike/>
          <w:vanish/>
          <w:sz w:val="22"/>
          <w:szCs w:val="22"/>
          <w:shd w:val="clear" w:color="auto" w:fill="FFFF99"/>
          <w:rtl/>
        </w:rPr>
        <w:t xml:space="preserve">להלן </w:t>
      </w:r>
      <w:r w:rsidRPr="00115A86">
        <w:rPr>
          <w:rStyle w:val="default"/>
          <w:rFonts w:cs="FrankRuehl"/>
          <w:strike/>
          <w:vanish/>
          <w:sz w:val="22"/>
          <w:szCs w:val="22"/>
          <w:shd w:val="clear" w:color="auto" w:fill="FFFF99"/>
          <w:rtl/>
        </w:rPr>
        <w:t xml:space="preserve">– </w:t>
      </w:r>
      <w:r w:rsidRPr="00115A86">
        <w:rPr>
          <w:rStyle w:val="default"/>
          <w:rFonts w:cs="FrankRuehl" w:hint="cs"/>
          <w:strike/>
          <w:vanish/>
          <w:sz w:val="22"/>
          <w:szCs w:val="22"/>
          <w:shd w:val="clear" w:color="auto" w:fill="FFFF99"/>
          <w:rtl/>
        </w:rPr>
        <w:t>חוק חוזה הביטוח) מתום שלושים ימים מיום הגשת התביעה.</w:t>
      </w:r>
      <w:bookmarkEnd w:id="77"/>
    </w:p>
    <w:p w:rsidR="00613236" w:rsidRDefault="0026541F"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sz w:val="26"/>
          <w:rtl/>
        </w:rPr>
      </w:pPr>
      <w:r>
        <w:rPr>
          <w:rFonts w:cs="FrankRuehl"/>
          <w:sz w:val="26"/>
          <w:rtl/>
        </w:rPr>
        <w:t>13.</w:t>
      </w:r>
      <w:r>
        <w:rPr>
          <w:rFonts w:cs="FrankRuehl" w:hint="cs"/>
          <w:sz w:val="26"/>
          <w:rtl/>
        </w:rPr>
        <w:tab/>
      </w:r>
      <w:r w:rsidR="00613236" w:rsidRPr="0026541F">
        <w:rPr>
          <w:rFonts w:cs="FrankRuehl"/>
          <w:b/>
          <w:bCs/>
          <w:sz w:val="22"/>
          <w:szCs w:val="22"/>
          <w:rtl/>
        </w:rPr>
        <w:t>ע</w:t>
      </w:r>
      <w:r w:rsidR="00613236" w:rsidRPr="0026541F">
        <w:rPr>
          <w:rFonts w:cs="FrankRuehl" w:hint="cs"/>
          <w:b/>
          <w:bCs/>
          <w:sz w:val="22"/>
          <w:szCs w:val="22"/>
          <w:rtl/>
        </w:rPr>
        <w:t>רך כינון</w:t>
      </w:r>
    </w:p>
    <w:p w:rsidR="00613236" w:rsidRDefault="00CE4B7F" w:rsidP="00BB6C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sidRPr="00BB6C2E">
        <w:rPr>
          <w:rStyle w:val="default"/>
          <w:rFonts w:cs="FrankRuehl"/>
          <w:rtl/>
        </w:rPr>
        <w:pict>
          <v:shape id="_x0000_s1180" type="#_x0000_t202" style="position:absolute;left:0;text-align:left;margin-left:470.35pt;margin-top:7.1pt;width:1in;height:11.2pt;z-index:251677184" filled="f" stroked="f">
            <v:textbox inset="1mm,0,1mm,0">
              <w:txbxContent>
                <w:p w:rsidR="00E04936" w:rsidRDefault="00E04936" w:rsidP="00CE4B7F">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א.</w:t>
      </w:r>
      <w:r w:rsidR="00613236" w:rsidRPr="0026541F">
        <w:rPr>
          <w:rStyle w:val="default"/>
          <w:rFonts w:cs="FrankRuehl"/>
          <w:rtl/>
        </w:rPr>
        <w:tab/>
      </w:r>
      <w:r w:rsidR="00BB6C2E" w:rsidRPr="00BB6C2E">
        <w:rPr>
          <w:rStyle w:val="default"/>
          <w:rFonts w:cs="FrankRuehl" w:hint="cs"/>
          <w:rtl/>
        </w:rPr>
        <w:t xml:space="preserve">בקרות מקרה ביטוח לדירה או לתכולה יהיו תגמולי הביטוח, לפי ערך הכינון של הדירה או התכולה, אלא אם כן המבוטח ויתר על כיסוי זה והדבר תועד בידי המבטח וצוין במפרט הפוליסה; לעניין זה, "כינון" </w:t>
      </w:r>
      <w:r w:rsidR="00BB6C2E" w:rsidRPr="00BB6C2E">
        <w:rPr>
          <w:rStyle w:val="default"/>
          <w:rFonts w:cs="FrankRuehl"/>
          <w:rtl/>
        </w:rPr>
        <w:t>–</w:t>
      </w:r>
      <w:r w:rsidR="00BB6C2E" w:rsidRPr="00BB6C2E">
        <w:rPr>
          <w:rStyle w:val="default"/>
          <w:rFonts w:cs="FrankRuehl" w:hint="cs"/>
          <w:rtl/>
        </w:rPr>
        <w:t xml:space="preserve"> הקמה מחדש, תיקון או החלפה ברכוש חדש מאותו סוג ואיכות של הרכוש שאבד או שניזוק;</w:t>
      </w:r>
    </w:p>
    <w:p w:rsidR="00CE4B7F" w:rsidRPr="00115A86" w:rsidRDefault="00CE4B7F" w:rsidP="00CE4B7F">
      <w:pPr>
        <w:pStyle w:val="P00"/>
        <w:spacing w:before="0"/>
        <w:ind w:left="397" w:right="1134"/>
        <w:rPr>
          <w:rStyle w:val="default"/>
          <w:rFonts w:cs="FrankRuehl" w:hint="cs"/>
          <w:vanish/>
          <w:color w:val="FF0000"/>
          <w:sz w:val="20"/>
          <w:szCs w:val="20"/>
          <w:shd w:val="clear" w:color="auto" w:fill="FFFF99"/>
          <w:rtl/>
        </w:rPr>
      </w:pPr>
      <w:bookmarkStart w:id="78" w:name="Rov69"/>
      <w:r w:rsidRPr="00115A86">
        <w:rPr>
          <w:rStyle w:val="default"/>
          <w:rFonts w:cs="FrankRuehl" w:hint="cs"/>
          <w:vanish/>
          <w:color w:val="FF0000"/>
          <w:sz w:val="20"/>
          <w:szCs w:val="20"/>
          <w:shd w:val="clear" w:color="auto" w:fill="FFFF99"/>
          <w:rtl/>
        </w:rPr>
        <w:t>מיום 27.7.2015</w:t>
      </w:r>
    </w:p>
    <w:p w:rsidR="00CE4B7F" w:rsidRPr="00115A86" w:rsidRDefault="00CE4B7F" w:rsidP="00CE4B7F">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CE4B7F" w:rsidRPr="00115A86" w:rsidRDefault="00CE4B7F" w:rsidP="00CE4B7F">
      <w:pPr>
        <w:pStyle w:val="P00"/>
        <w:spacing w:before="0"/>
        <w:ind w:left="397" w:right="1134"/>
        <w:rPr>
          <w:rStyle w:val="default"/>
          <w:rFonts w:cs="FrankRuehl" w:hint="cs"/>
          <w:vanish/>
          <w:sz w:val="20"/>
          <w:szCs w:val="20"/>
          <w:shd w:val="clear" w:color="auto" w:fill="FFFF99"/>
          <w:rtl/>
        </w:rPr>
      </w:pPr>
      <w:hyperlink r:id="rId70"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787</w:t>
      </w:r>
    </w:p>
    <w:p w:rsidR="00CE4B7F" w:rsidRPr="00115A86" w:rsidRDefault="00CE4B7F" w:rsidP="00CE4B7F">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החלפת פסקה 13(א)</w:t>
      </w:r>
    </w:p>
    <w:p w:rsidR="00CE4B7F" w:rsidRPr="00115A86" w:rsidRDefault="00CE4B7F" w:rsidP="00CE4B7F">
      <w:pPr>
        <w:pStyle w:val="P00"/>
        <w:ind w:left="397"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CE4B7F" w:rsidRPr="00115A86" w:rsidRDefault="00CE4B7F" w:rsidP="00CE4B7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strike/>
          <w:vanish/>
          <w:sz w:val="22"/>
          <w:szCs w:val="22"/>
          <w:shd w:val="clear" w:color="auto" w:fill="FFFF99"/>
          <w:rtl/>
        </w:rPr>
      </w:pPr>
      <w:r w:rsidRPr="00115A86">
        <w:rPr>
          <w:rStyle w:val="default"/>
          <w:rFonts w:cs="FrankRuehl"/>
          <w:strike/>
          <w:vanish/>
          <w:sz w:val="22"/>
          <w:szCs w:val="22"/>
          <w:shd w:val="clear" w:color="auto" w:fill="FFFF99"/>
          <w:rtl/>
        </w:rPr>
        <w:t>א.</w:t>
      </w:r>
      <w:r w:rsidRPr="00115A86">
        <w:rPr>
          <w:rStyle w:val="default"/>
          <w:rFonts w:cs="FrankRuehl"/>
          <w:strike/>
          <w:vanish/>
          <w:sz w:val="22"/>
          <w:szCs w:val="22"/>
          <w:shd w:val="clear" w:color="auto" w:fill="FFFF99"/>
          <w:rtl/>
        </w:rPr>
        <w:tab/>
        <w:t>לפ</w:t>
      </w:r>
      <w:r w:rsidRPr="00115A86">
        <w:rPr>
          <w:rStyle w:val="default"/>
          <w:rFonts w:cs="FrankRuehl" w:hint="cs"/>
          <w:strike/>
          <w:vanish/>
          <w:sz w:val="22"/>
          <w:szCs w:val="22"/>
          <w:shd w:val="clear" w:color="auto" w:fill="FFFF99"/>
          <w:rtl/>
        </w:rPr>
        <w:t>י בקשת המבוטח כפ</w:t>
      </w:r>
      <w:r w:rsidRPr="00115A86">
        <w:rPr>
          <w:rStyle w:val="default"/>
          <w:rFonts w:cs="FrankRuehl"/>
          <w:strike/>
          <w:vanish/>
          <w:sz w:val="22"/>
          <w:szCs w:val="22"/>
          <w:shd w:val="clear" w:color="auto" w:fill="FFFF99"/>
          <w:rtl/>
        </w:rPr>
        <w:t xml:space="preserve">י </w:t>
      </w:r>
      <w:r w:rsidRPr="00115A86">
        <w:rPr>
          <w:rStyle w:val="default"/>
          <w:rFonts w:cs="FrankRuehl" w:hint="cs"/>
          <w:strike/>
          <w:vanish/>
          <w:sz w:val="22"/>
          <w:szCs w:val="22"/>
          <w:shd w:val="clear" w:color="auto" w:fill="FFFF99"/>
          <w:rtl/>
        </w:rPr>
        <w:t>שתירשם בהצעת הביטוח ותצוין במפרט, ובהסכמת המבטח, יפצה המבטח את המבוטח בקרות מקרה ביטוח לדירה או לתכולה, לפי ערך כינון.</w:t>
      </w:r>
    </w:p>
    <w:p w:rsidR="00CE4B7F" w:rsidRPr="00716DF2" w:rsidRDefault="00CE4B7F" w:rsidP="00716DF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strike/>
          <w:sz w:val="2"/>
          <w:szCs w:val="2"/>
          <w:rtl/>
        </w:rPr>
      </w:pPr>
      <w:r w:rsidRPr="00115A86">
        <w:rPr>
          <w:rStyle w:val="default"/>
          <w:rFonts w:cs="FrankRuehl"/>
          <w:strike/>
          <w:vanish/>
          <w:sz w:val="22"/>
          <w:szCs w:val="22"/>
          <w:shd w:val="clear" w:color="auto" w:fill="FFFF99"/>
          <w:rtl/>
        </w:rPr>
        <w:t>לע</w:t>
      </w:r>
      <w:r w:rsidRPr="00115A86">
        <w:rPr>
          <w:rStyle w:val="default"/>
          <w:rFonts w:cs="FrankRuehl" w:hint="cs"/>
          <w:strike/>
          <w:vanish/>
          <w:sz w:val="22"/>
          <w:szCs w:val="22"/>
          <w:shd w:val="clear" w:color="auto" w:fill="FFFF99"/>
          <w:rtl/>
        </w:rPr>
        <w:t xml:space="preserve">נין זה, "כינון" </w:t>
      </w:r>
      <w:r w:rsidRPr="00115A86">
        <w:rPr>
          <w:rStyle w:val="default"/>
          <w:rFonts w:cs="FrankRuehl"/>
          <w:strike/>
          <w:vanish/>
          <w:sz w:val="22"/>
          <w:szCs w:val="22"/>
          <w:shd w:val="clear" w:color="auto" w:fill="FFFF99"/>
          <w:rtl/>
        </w:rPr>
        <w:t xml:space="preserve">– </w:t>
      </w:r>
      <w:r w:rsidRPr="00115A86">
        <w:rPr>
          <w:rStyle w:val="default"/>
          <w:rFonts w:cs="FrankRuehl" w:hint="cs"/>
          <w:strike/>
          <w:vanish/>
          <w:sz w:val="22"/>
          <w:szCs w:val="22"/>
          <w:shd w:val="clear" w:color="auto" w:fill="FFFF99"/>
          <w:rtl/>
        </w:rPr>
        <w:t>הקמה מחדש, תיקון או החלפה ברכוש חדש מאותו סוג ואיכות של הרכוש שאבד או ניזוק.</w:t>
      </w:r>
      <w:bookmarkEnd w:id="78"/>
    </w:p>
    <w:p w:rsidR="00613236" w:rsidRDefault="00CE4B7F" w:rsidP="00BB6C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sz w:val="26"/>
          <w:rtl/>
          <w:lang w:eastAsia="en-US"/>
        </w:rPr>
        <w:pict>
          <v:shape id="_x0000_s1183" type="#_x0000_t202" style="position:absolute;left:0;text-align:left;margin-left:470.35pt;margin-top:7.1pt;width:1in;height:11.2pt;z-index:251678208" filled="f" stroked="f">
            <v:textbox inset="1mm,0,1mm,0">
              <w:txbxContent>
                <w:p w:rsidR="00E04936" w:rsidRDefault="00E04936" w:rsidP="00CE4B7F">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ב.</w:t>
      </w:r>
      <w:r w:rsidR="00613236" w:rsidRPr="0026541F">
        <w:rPr>
          <w:rStyle w:val="default"/>
          <w:rFonts w:cs="FrankRuehl"/>
          <w:rtl/>
        </w:rPr>
        <w:tab/>
      </w:r>
      <w:r w:rsidR="00BB6C2E">
        <w:rPr>
          <w:rStyle w:val="default"/>
          <w:rFonts w:cs="FrankRuehl" w:hint="cs"/>
          <w:rtl/>
        </w:rPr>
        <w:t>תגמולי ביטוח</w:t>
      </w:r>
      <w:r w:rsidR="00613236">
        <w:rPr>
          <w:rStyle w:val="default"/>
          <w:rFonts w:cs="FrankRuehl" w:hint="cs"/>
          <w:rtl/>
        </w:rPr>
        <w:t xml:space="preserve"> לפי ערך כינון בשל מקרה </w:t>
      </w:r>
      <w:r w:rsidR="00613236">
        <w:rPr>
          <w:rStyle w:val="default"/>
          <w:rFonts w:cs="FrankRuehl"/>
          <w:rtl/>
        </w:rPr>
        <w:t>בי</w:t>
      </w:r>
      <w:r w:rsidR="00BB6C2E">
        <w:rPr>
          <w:rStyle w:val="default"/>
          <w:rFonts w:cs="FrankRuehl" w:hint="cs"/>
          <w:rtl/>
        </w:rPr>
        <w:t>טוח מותנים</w:t>
      </w:r>
      <w:r w:rsidR="00613236">
        <w:rPr>
          <w:rStyle w:val="default"/>
          <w:rFonts w:cs="FrankRuehl" w:hint="cs"/>
          <w:rtl/>
        </w:rPr>
        <w:t xml:space="preserve"> בהקמה מחדש בידי המ</w:t>
      </w:r>
      <w:r w:rsidR="00613236">
        <w:rPr>
          <w:rStyle w:val="default"/>
          <w:rFonts w:cs="FrankRuehl"/>
          <w:rtl/>
        </w:rPr>
        <w:t>ב</w:t>
      </w:r>
      <w:r w:rsidR="00613236">
        <w:rPr>
          <w:rStyle w:val="default"/>
          <w:rFonts w:cs="FrankRuehl" w:hint="cs"/>
          <w:rtl/>
        </w:rPr>
        <w:t xml:space="preserve">וטח או תיקון או החלפה של הרכוש שאבד או ניזוק וזאת ללא שינויים באיכות ובסוג הרכוש בהשוואה לרכוש שאבד או ניזוק; לא הוקם מחדש, תוקן או הוחלף הרכוש שאבד או ניזוק, </w:t>
      </w:r>
      <w:r w:rsidR="00BB6C2E" w:rsidRPr="00BB6C2E">
        <w:rPr>
          <w:rStyle w:val="default"/>
          <w:rFonts w:cs="FrankRuehl" w:hint="cs"/>
          <w:rtl/>
        </w:rPr>
        <w:t>יהיו תגמולי הביטוח</w:t>
      </w:r>
      <w:r w:rsidR="00613236">
        <w:rPr>
          <w:rStyle w:val="default"/>
          <w:rFonts w:cs="FrankRuehl" w:hint="cs"/>
          <w:rtl/>
        </w:rPr>
        <w:t xml:space="preserve"> בעדו לפי ערך שיפוי;</w:t>
      </w:r>
    </w:p>
    <w:p w:rsidR="00CE4B7F" w:rsidRPr="00115A86" w:rsidRDefault="00CE4B7F" w:rsidP="00CE4B7F">
      <w:pPr>
        <w:pStyle w:val="P00"/>
        <w:spacing w:before="0"/>
        <w:ind w:left="397" w:right="1134"/>
        <w:rPr>
          <w:rStyle w:val="default"/>
          <w:rFonts w:cs="FrankRuehl" w:hint="cs"/>
          <w:vanish/>
          <w:color w:val="FF0000"/>
          <w:sz w:val="20"/>
          <w:szCs w:val="20"/>
          <w:shd w:val="clear" w:color="auto" w:fill="FFFF99"/>
          <w:rtl/>
        </w:rPr>
      </w:pPr>
      <w:bookmarkStart w:id="79" w:name="Rov70"/>
      <w:r w:rsidRPr="00115A86">
        <w:rPr>
          <w:rStyle w:val="default"/>
          <w:rFonts w:cs="FrankRuehl" w:hint="cs"/>
          <w:vanish/>
          <w:color w:val="FF0000"/>
          <w:sz w:val="20"/>
          <w:szCs w:val="20"/>
          <w:shd w:val="clear" w:color="auto" w:fill="FFFF99"/>
          <w:rtl/>
        </w:rPr>
        <w:t>מיום 27.7.2015</w:t>
      </w:r>
    </w:p>
    <w:p w:rsidR="00CE4B7F" w:rsidRPr="00115A86" w:rsidRDefault="00CE4B7F" w:rsidP="00CE4B7F">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CE4B7F" w:rsidRPr="00115A86" w:rsidRDefault="00CE4B7F" w:rsidP="00CE4B7F">
      <w:pPr>
        <w:pStyle w:val="P00"/>
        <w:spacing w:before="0"/>
        <w:ind w:left="397" w:right="1134"/>
        <w:rPr>
          <w:rStyle w:val="default"/>
          <w:rFonts w:cs="FrankRuehl" w:hint="cs"/>
          <w:vanish/>
          <w:sz w:val="20"/>
          <w:szCs w:val="20"/>
          <w:shd w:val="clear" w:color="auto" w:fill="FFFF99"/>
          <w:rtl/>
        </w:rPr>
      </w:pPr>
      <w:hyperlink r:id="rId71"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787</w:t>
      </w:r>
    </w:p>
    <w:p w:rsidR="00CE4B7F" w:rsidRPr="00716DF2" w:rsidRDefault="00CE4B7F" w:rsidP="00716DF2">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vanish/>
          <w:sz w:val="22"/>
          <w:szCs w:val="22"/>
          <w:shd w:val="clear" w:color="auto" w:fill="FFFF99"/>
          <w:rtl/>
        </w:rPr>
        <w:t>ב.</w:t>
      </w:r>
      <w:r w:rsidRPr="00115A86">
        <w:rPr>
          <w:rStyle w:val="default"/>
          <w:rFonts w:cs="FrankRuehl"/>
          <w:vanish/>
          <w:sz w:val="22"/>
          <w:szCs w:val="22"/>
          <w:shd w:val="clear" w:color="auto" w:fill="FFFF99"/>
          <w:rtl/>
        </w:rPr>
        <w:tab/>
      </w:r>
      <w:r w:rsidRPr="00115A86">
        <w:rPr>
          <w:rStyle w:val="default"/>
          <w:rFonts w:cs="FrankRuehl"/>
          <w:strike/>
          <w:vanish/>
          <w:sz w:val="22"/>
          <w:szCs w:val="22"/>
          <w:shd w:val="clear" w:color="auto" w:fill="FFFF99"/>
          <w:rtl/>
        </w:rPr>
        <w:t>תש</w:t>
      </w:r>
      <w:r w:rsidRPr="00115A86">
        <w:rPr>
          <w:rStyle w:val="default"/>
          <w:rFonts w:cs="FrankRuehl" w:hint="cs"/>
          <w:strike/>
          <w:vanish/>
          <w:sz w:val="22"/>
          <w:szCs w:val="22"/>
          <w:shd w:val="clear" w:color="auto" w:fill="FFFF99"/>
          <w:rtl/>
        </w:rPr>
        <w:t>לום פיצוי</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תגמולי ביטוח</w:t>
      </w:r>
      <w:r w:rsidRPr="00115A86">
        <w:rPr>
          <w:rStyle w:val="default"/>
          <w:rFonts w:cs="FrankRuehl" w:hint="cs"/>
          <w:vanish/>
          <w:sz w:val="22"/>
          <w:szCs w:val="22"/>
          <w:shd w:val="clear" w:color="auto" w:fill="FFFF99"/>
          <w:rtl/>
        </w:rPr>
        <w:t xml:space="preserve"> לפי ערך כינון בשל מקרה </w:t>
      </w:r>
      <w:r w:rsidRPr="00115A86">
        <w:rPr>
          <w:rStyle w:val="default"/>
          <w:rFonts w:cs="FrankRuehl"/>
          <w:vanish/>
          <w:sz w:val="22"/>
          <w:szCs w:val="22"/>
          <w:shd w:val="clear" w:color="auto" w:fill="FFFF99"/>
          <w:rtl/>
        </w:rPr>
        <w:t>בי</w:t>
      </w:r>
      <w:r w:rsidRPr="00115A86">
        <w:rPr>
          <w:rStyle w:val="default"/>
          <w:rFonts w:cs="FrankRuehl" w:hint="cs"/>
          <w:vanish/>
          <w:sz w:val="22"/>
          <w:szCs w:val="22"/>
          <w:shd w:val="clear" w:color="auto" w:fill="FFFF99"/>
          <w:rtl/>
        </w:rPr>
        <w:t xml:space="preserve">טוח </w:t>
      </w:r>
      <w:r w:rsidRPr="00115A86">
        <w:rPr>
          <w:rStyle w:val="default"/>
          <w:rFonts w:cs="FrankRuehl" w:hint="cs"/>
          <w:strike/>
          <w:vanish/>
          <w:sz w:val="22"/>
          <w:szCs w:val="22"/>
          <w:shd w:val="clear" w:color="auto" w:fill="FFFF99"/>
          <w:rtl/>
        </w:rPr>
        <w:t>מותנה</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מותנים</w:t>
      </w:r>
      <w:r w:rsidRPr="00115A86">
        <w:rPr>
          <w:rStyle w:val="default"/>
          <w:rFonts w:cs="FrankRuehl" w:hint="cs"/>
          <w:vanish/>
          <w:sz w:val="22"/>
          <w:szCs w:val="22"/>
          <w:shd w:val="clear" w:color="auto" w:fill="FFFF99"/>
          <w:rtl/>
        </w:rPr>
        <w:t xml:space="preserve"> בהקמה מחדש בידי המ</w:t>
      </w:r>
      <w:r w:rsidRPr="00115A86">
        <w:rPr>
          <w:rStyle w:val="default"/>
          <w:rFonts w:cs="FrankRuehl"/>
          <w:vanish/>
          <w:sz w:val="22"/>
          <w:szCs w:val="22"/>
          <w:shd w:val="clear" w:color="auto" w:fill="FFFF99"/>
          <w:rtl/>
        </w:rPr>
        <w:t>ב</w:t>
      </w:r>
      <w:r w:rsidRPr="00115A86">
        <w:rPr>
          <w:rStyle w:val="default"/>
          <w:rFonts w:cs="FrankRuehl" w:hint="cs"/>
          <w:vanish/>
          <w:sz w:val="22"/>
          <w:szCs w:val="22"/>
          <w:shd w:val="clear" w:color="auto" w:fill="FFFF99"/>
          <w:rtl/>
        </w:rPr>
        <w:t xml:space="preserve">וטח או תיקון או החלפה של הרכוש שאבד או ניזוק וזאת ללא שינויים באיכות ובסוג הרכוש בהשוואה לרכוש שאבד או ניזוק; לא הוקם מחדש, תוקן או הוחלף הרכוש שאבד או ניזוק, </w:t>
      </w:r>
      <w:r w:rsidRPr="00115A86">
        <w:rPr>
          <w:rStyle w:val="default"/>
          <w:rFonts w:cs="FrankRuehl" w:hint="cs"/>
          <w:strike/>
          <w:vanish/>
          <w:sz w:val="22"/>
          <w:szCs w:val="22"/>
          <w:shd w:val="clear" w:color="auto" w:fill="FFFF99"/>
          <w:rtl/>
        </w:rPr>
        <w:t>יהיה הפיצוי</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יהיו תגמולי הביטוח</w:t>
      </w:r>
      <w:r w:rsidRPr="00115A86">
        <w:rPr>
          <w:rStyle w:val="default"/>
          <w:rFonts w:cs="FrankRuehl" w:hint="cs"/>
          <w:vanish/>
          <w:sz w:val="22"/>
          <w:szCs w:val="22"/>
          <w:shd w:val="clear" w:color="auto" w:fill="FFFF99"/>
          <w:rtl/>
        </w:rPr>
        <w:t xml:space="preserve"> בעדו לפי ערך שיפוי;</w:t>
      </w:r>
      <w:bookmarkEnd w:id="79"/>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sidRPr="0026541F">
        <w:rPr>
          <w:rStyle w:val="default"/>
          <w:rFonts w:cs="FrankRuehl"/>
          <w:rtl/>
        </w:rPr>
        <w:t>ג.</w:t>
      </w:r>
      <w:r w:rsidRPr="0026541F">
        <w:rPr>
          <w:rStyle w:val="default"/>
          <w:rFonts w:cs="FrankRuehl"/>
          <w:rtl/>
        </w:rPr>
        <w:tab/>
      </w:r>
      <w:r>
        <w:rPr>
          <w:rStyle w:val="default"/>
          <w:rFonts w:cs="FrankRuehl"/>
          <w:rtl/>
        </w:rPr>
        <w:t>נק</w:t>
      </w:r>
      <w:r>
        <w:rPr>
          <w:rStyle w:val="default"/>
          <w:rFonts w:cs="FrankRuehl" w:hint="cs"/>
          <w:rtl/>
        </w:rPr>
        <w:t>בע סכום ביטוח נפרד לפריט מפרט</w:t>
      </w:r>
      <w:r>
        <w:rPr>
          <w:rStyle w:val="default"/>
          <w:rFonts w:cs="FrankRuehl"/>
          <w:rtl/>
        </w:rPr>
        <w:t xml:space="preserve">י </w:t>
      </w:r>
      <w:r>
        <w:rPr>
          <w:rStyle w:val="default"/>
          <w:rFonts w:cs="FrankRuehl" w:hint="cs"/>
          <w:rtl/>
        </w:rPr>
        <w:t>התכולה, לא יעלו תגמולי הביטו</w:t>
      </w:r>
      <w:r>
        <w:rPr>
          <w:rStyle w:val="default"/>
          <w:rFonts w:cs="FrankRuehl"/>
          <w:rtl/>
        </w:rPr>
        <w:t>ח</w:t>
      </w:r>
      <w:r>
        <w:rPr>
          <w:rStyle w:val="default"/>
          <w:rFonts w:cs="FrankRuehl" w:hint="cs"/>
          <w:rtl/>
        </w:rPr>
        <w:t xml:space="preserve"> המשולמים בשל אבדן או נזק שנגרמו לו על הסכום הקבוע לו במפרט;</w:t>
      </w:r>
    </w:p>
    <w:p w:rsidR="00613236" w:rsidRDefault="00CE4B7F" w:rsidP="00BB6C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sz w:val="26"/>
          <w:rtl/>
          <w:lang w:eastAsia="en-US"/>
        </w:rPr>
        <w:pict>
          <v:shape id="_x0000_s1186" type="#_x0000_t202" style="position:absolute;left:0;text-align:left;margin-left:470.35pt;margin-top:7.1pt;width:1in;height:11.2pt;z-index:251679232" filled="f" stroked="f">
            <v:textbox inset="1mm,0,1mm,0">
              <w:txbxContent>
                <w:p w:rsidR="00E04936" w:rsidRDefault="00E04936" w:rsidP="00CE4B7F">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ד.</w:t>
      </w:r>
      <w:r w:rsidR="00613236" w:rsidRPr="0026541F">
        <w:rPr>
          <w:rStyle w:val="default"/>
          <w:rFonts w:cs="FrankRuehl"/>
          <w:rtl/>
        </w:rPr>
        <w:tab/>
      </w:r>
      <w:r w:rsidR="00613236">
        <w:rPr>
          <w:rStyle w:val="default"/>
          <w:rFonts w:cs="FrankRuehl"/>
          <w:rtl/>
        </w:rPr>
        <w:t>לא</w:t>
      </w:r>
      <w:r w:rsidR="00613236">
        <w:rPr>
          <w:rStyle w:val="default"/>
          <w:rFonts w:cs="FrankRuehl" w:hint="cs"/>
          <w:rtl/>
        </w:rPr>
        <w:t xml:space="preserve"> נקבע סכום ביטוח נפרד לפריט מפרטי התכולה, אך נקבע במפרט כי </w:t>
      </w:r>
      <w:r w:rsidR="00BB6C2E" w:rsidRPr="00BB6C2E">
        <w:rPr>
          <w:rStyle w:val="default"/>
          <w:rFonts w:cs="FrankRuehl" w:hint="cs"/>
          <w:rtl/>
        </w:rPr>
        <w:t>תגמולי הביטוח יהיו</w:t>
      </w:r>
      <w:r w:rsidR="00613236">
        <w:rPr>
          <w:rStyle w:val="default"/>
          <w:rFonts w:cs="FrankRuehl" w:hint="cs"/>
          <w:rtl/>
        </w:rPr>
        <w:t xml:space="preserve"> לפי ערך כינון, ישולמו תגמולי הביטוח בעד אבדן או נזק שנגרמו לו לפי ערך כינון;</w:t>
      </w:r>
    </w:p>
    <w:p w:rsidR="00CE4B7F" w:rsidRPr="00115A86" w:rsidRDefault="00CE4B7F" w:rsidP="00CE4B7F">
      <w:pPr>
        <w:pStyle w:val="P00"/>
        <w:spacing w:before="0"/>
        <w:ind w:left="397" w:right="1134"/>
        <w:rPr>
          <w:rStyle w:val="default"/>
          <w:rFonts w:cs="FrankRuehl" w:hint="cs"/>
          <w:vanish/>
          <w:color w:val="FF0000"/>
          <w:sz w:val="20"/>
          <w:szCs w:val="20"/>
          <w:shd w:val="clear" w:color="auto" w:fill="FFFF99"/>
          <w:rtl/>
        </w:rPr>
      </w:pPr>
      <w:bookmarkStart w:id="80" w:name="Rov71"/>
      <w:r w:rsidRPr="00115A86">
        <w:rPr>
          <w:rStyle w:val="default"/>
          <w:rFonts w:cs="FrankRuehl" w:hint="cs"/>
          <w:vanish/>
          <w:color w:val="FF0000"/>
          <w:sz w:val="20"/>
          <w:szCs w:val="20"/>
          <w:shd w:val="clear" w:color="auto" w:fill="FFFF99"/>
          <w:rtl/>
        </w:rPr>
        <w:t>מיום 27.7.2015</w:t>
      </w:r>
    </w:p>
    <w:p w:rsidR="00CE4B7F" w:rsidRPr="00115A86" w:rsidRDefault="00CE4B7F" w:rsidP="00CE4B7F">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CE4B7F" w:rsidRPr="00115A86" w:rsidRDefault="00CE4B7F" w:rsidP="00CE4B7F">
      <w:pPr>
        <w:pStyle w:val="P00"/>
        <w:spacing w:before="0"/>
        <w:ind w:left="397" w:right="1134"/>
        <w:rPr>
          <w:rStyle w:val="default"/>
          <w:rFonts w:cs="FrankRuehl" w:hint="cs"/>
          <w:vanish/>
          <w:sz w:val="20"/>
          <w:szCs w:val="20"/>
          <w:shd w:val="clear" w:color="auto" w:fill="FFFF99"/>
          <w:rtl/>
        </w:rPr>
      </w:pPr>
      <w:hyperlink r:id="rId72"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787</w:t>
      </w:r>
    </w:p>
    <w:p w:rsidR="00CE4B7F" w:rsidRPr="00716DF2" w:rsidRDefault="00CE4B7F" w:rsidP="00716DF2">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vanish/>
          <w:sz w:val="22"/>
          <w:szCs w:val="22"/>
          <w:shd w:val="clear" w:color="auto" w:fill="FFFF99"/>
          <w:rtl/>
        </w:rPr>
        <w:t>ד.</w:t>
      </w:r>
      <w:r w:rsidRPr="00115A86">
        <w:rPr>
          <w:rStyle w:val="default"/>
          <w:rFonts w:cs="FrankRuehl"/>
          <w:vanish/>
          <w:sz w:val="22"/>
          <w:szCs w:val="22"/>
          <w:shd w:val="clear" w:color="auto" w:fill="FFFF99"/>
          <w:rtl/>
        </w:rPr>
        <w:tab/>
        <w:t>לא</w:t>
      </w:r>
      <w:r w:rsidRPr="00115A86">
        <w:rPr>
          <w:rStyle w:val="default"/>
          <w:rFonts w:cs="FrankRuehl" w:hint="cs"/>
          <w:vanish/>
          <w:sz w:val="22"/>
          <w:szCs w:val="22"/>
          <w:shd w:val="clear" w:color="auto" w:fill="FFFF99"/>
          <w:rtl/>
        </w:rPr>
        <w:t xml:space="preserve"> נקבע סכום ביטוח נפרד לפריט מפרטי התכולה, אך נקבע במפרט כי </w:t>
      </w:r>
      <w:r w:rsidRPr="00115A86">
        <w:rPr>
          <w:rStyle w:val="default"/>
          <w:rFonts w:cs="FrankRuehl" w:hint="cs"/>
          <w:strike/>
          <w:vanish/>
          <w:sz w:val="22"/>
          <w:szCs w:val="22"/>
          <w:shd w:val="clear" w:color="auto" w:fill="FFFF99"/>
          <w:rtl/>
        </w:rPr>
        <w:t>הפיצוי יהיה</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תגמולי הביטוח יהיו</w:t>
      </w:r>
      <w:r w:rsidRPr="00115A86">
        <w:rPr>
          <w:rStyle w:val="default"/>
          <w:rFonts w:cs="FrankRuehl" w:hint="cs"/>
          <w:vanish/>
          <w:sz w:val="22"/>
          <w:szCs w:val="22"/>
          <w:shd w:val="clear" w:color="auto" w:fill="FFFF99"/>
          <w:rtl/>
        </w:rPr>
        <w:t xml:space="preserve"> לפי ערך כינון, ישולמו תגמולי הביטוח בעד אבדן או נזק שנגרמו לו לפי ערך כינון;</w:t>
      </w:r>
      <w:bookmarkEnd w:id="80"/>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sidRPr="0026541F">
        <w:rPr>
          <w:rStyle w:val="default"/>
          <w:rFonts w:cs="FrankRuehl"/>
          <w:rtl/>
        </w:rPr>
        <w:t>ה.</w:t>
      </w:r>
      <w:r w:rsidRPr="0026541F">
        <w:rPr>
          <w:rStyle w:val="default"/>
          <w:rFonts w:cs="FrankRuehl"/>
          <w:rtl/>
        </w:rPr>
        <w:tab/>
      </w:r>
      <w:r>
        <w:rPr>
          <w:rStyle w:val="default"/>
          <w:rFonts w:cs="FrankRuehl"/>
          <w:rtl/>
        </w:rPr>
        <w:t>לא</w:t>
      </w:r>
      <w:r>
        <w:rPr>
          <w:rStyle w:val="default"/>
          <w:rFonts w:cs="FrankRuehl" w:hint="cs"/>
          <w:rtl/>
        </w:rPr>
        <w:t xml:space="preserve"> ישולמ</w:t>
      </w:r>
      <w:r>
        <w:rPr>
          <w:rStyle w:val="default"/>
          <w:rFonts w:cs="FrankRuehl"/>
          <w:rtl/>
        </w:rPr>
        <w:t xml:space="preserve">ו </w:t>
      </w:r>
      <w:r>
        <w:rPr>
          <w:rStyle w:val="default"/>
          <w:rFonts w:cs="FrankRuehl" w:hint="cs"/>
          <w:rtl/>
        </w:rPr>
        <w:t>תגמולי ביטוח לפי ערך כינון ב</w:t>
      </w:r>
      <w:r>
        <w:rPr>
          <w:rStyle w:val="default"/>
          <w:rFonts w:cs="FrankRuehl"/>
          <w:rtl/>
        </w:rPr>
        <w:t>ש</w:t>
      </w:r>
      <w:r>
        <w:rPr>
          <w:rStyle w:val="default"/>
          <w:rFonts w:cs="FrankRuehl" w:hint="cs"/>
          <w:rtl/>
        </w:rPr>
        <w:t>ל אבדן או נזק שנגרם לבגדים בלבד;</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sidRPr="0026541F">
        <w:rPr>
          <w:rStyle w:val="default"/>
          <w:rFonts w:cs="FrankRuehl"/>
          <w:rtl/>
        </w:rPr>
        <w:t>ו.</w:t>
      </w:r>
      <w:r w:rsidRPr="0026541F">
        <w:rPr>
          <w:rStyle w:val="default"/>
          <w:rFonts w:cs="FrankRuehl"/>
          <w:rtl/>
        </w:rPr>
        <w:tab/>
      </w:r>
      <w:r>
        <w:rPr>
          <w:rStyle w:val="default"/>
          <w:rFonts w:cs="FrankRuehl"/>
          <w:rtl/>
        </w:rPr>
        <w:t>תג</w:t>
      </w:r>
      <w:r>
        <w:rPr>
          <w:rStyle w:val="default"/>
          <w:rFonts w:cs="FrankRuehl" w:hint="cs"/>
          <w:rtl/>
        </w:rPr>
        <w:t>מולי ביטוח לפי סעיף זה ישולמו לפי שווי הרכוש כחדש ביום ביצוע הכינון, או לפי שוויו כחדש ביום תשלום תגמולי הביטוח, לפי המוקדם משני התאריכים.</w:t>
      </w:r>
    </w:p>
    <w:p w:rsidR="00613236" w:rsidRDefault="00CE4B7F" w:rsidP="00BB6C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sz w:val="26"/>
          <w:rtl/>
          <w:lang w:eastAsia="en-US"/>
        </w:rPr>
        <w:pict>
          <v:shape id="_x0000_s1189" type="#_x0000_t202" style="position:absolute;left:0;text-align:left;margin-left:470.35pt;margin-top:7.1pt;width:1in;height:11.2pt;z-index:251680256" filled="f" stroked="f">
            <v:textbox inset="1mm,0,1mm,0">
              <w:txbxContent>
                <w:p w:rsidR="00E04936" w:rsidRDefault="00E04936" w:rsidP="00CE4B7F">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ז.</w:t>
      </w:r>
      <w:r w:rsidR="00613236" w:rsidRPr="0026541F">
        <w:rPr>
          <w:rStyle w:val="default"/>
          <w:rFonts w:cs="FrankRuehl"/>
          <w:rtl/>
        </w:rPr>
        <w:tab/>
      </w:r>
      <w:r w:rsidR="00613236">
        <w:rPr>
          <w:rStyle w:val="default"/>
          <w:rFonts w:cs="FrankRuehl"/>
          <w:rtl/>
        </w:rPr>
        <w:t>יש</w:t>
      </w:r>
      <w:r w:rsidR="00613236">
        <w:rPr>
          <w:rStyle w:val="default"/>
          <w:rFonts w:cs="FrankRuehl" w:hint="cs"/>
          <w:rtl/>
        </w:rPr>
        <w:t xml:space="preserve"> להתחיל בביצוע הכינון תוך זמן סביר לאחר קרו</w:t>
      </w:r>
      <w:r w:rsidR="00613236">
        <w:rPr>
          <w:rStyle w:val="default"/>
          <w:rFonts w:cs="FrankRuehl"/>
          <w:rtl/>
        </w:rPr>
        <w:t xml:space="preserve">ת </w:t>
      </w:r>
      <w:r w:rsidR="00613236">
        <w:rPr>
          <w:rStyle w:val="default"/>
          <w:rFonts w:cs="FrankRuehl" w:hint="cs"/>
          <w:rtl/>
        </w:rPr>
        <w:t>האבדן או הנזק, ובכל מקרה יש</w:t>
      </w:r>
      <w:r w:rsidR="00613236">
        <w:rPr>
          <w:rStyle w:val="default"/>
          <w:rFonts w:cs="FrankRuehl"/>
          <w:rtl/>
        </w:rPr>
        <w:t xml:space="preserve"> </w:t>
      </w:r>
      <w:r w:rsidR="00613236">
        <w:rPr>
          <w:rStyle w:val="default"/>
          <w:rFonts w:cs="FrankRuehl" w:hint="cs"/>
          <w:rtl/>
        </w:rPr>
        <w:t xml:space="preserve">להשלימו לגבי הדירה תוך </w:t>
      </w:r>
      <w:r w:rsidR="00BB6C2E">
        <w:rPr>
          <w:rStyle w:val="default"/>
          <w:rFonts w:cs="FrankRuehl" w:hint="cs"/>
          <w:rtl/>
        </w:rPr>
        <w:t>12</w:t>
      </w:r>
      <w:r w:rsidR="00613236">
        <w:rPr>
          <w:rStyle w:val="default"/>
          <w:rFonts w:cs="FrankRuehl" w:hint="cs"/>
          <w:rtl/>
        </w:rPr>
        <w:t xml:space="preserve"> חדשים מתאריך קרות מקרה הביטוח ולגבי התכולה </w:t>
      </w:r>
      <w:r>
        <w:rPr>
          <w:rStyle w:val="default"/>
          <w:rFonts w:cs="FrankRuehl"/>
          <w:rtl/>
        </w:rPr>
        <w:t>–</w:t>
      </w:r>
      <w:r w:rsidR="00613236">
        <w:rPr>
          <w:rStyle w:val="default"/>
          <w:rFonts w:cs="FrankRuehl"/>
          <w:rtl/>
        </w:rPr>
        <w:t xml:space="preserve"> </w:t>
      </w:r>
      <w:r w:rsidR="00613236">
        <w:rPr>
          <w:rStyle w:val="default"/>
          <w:rFonts w:cs="FrankRuehl" w:hint="cs"/>
          <w:rtl/>
        </w:rPr>
        <w:t xml:space="preserve">תוך </w:t>
      </w:r>
      <w:r w:rsidR="00BB6C2E">
        <w:rPr>
          <w:rStyle w:val="default"/>
          <w:rFonts w:cs="FrankRuehl" w:hint="cs"/>
          <w:rtl/>
        </w:rPr>
        <w:t>90</w:t>
      </w:r>
      <w:r w:rsidR="00613236">
        <w:rPr>
          <w:rStyle w:val="default"/>
          <w:rFonts w:cs="FrankRuehl" w:hint="cs"/>
          <w:rtl/>
        </w:rPr>
        <w:t xml:space="preserve"> ימים מתאריך קרות מקרה הביטוח; באין אפשרות להשלים את הכינון תוך התקופות האמורות מסיבות שאינן תלויות במבוטח, תוארך תקופת ביצוע הכינון תוך תיאום ב</w:t>
      </w:r>
      <w:r w:rsidR="00613236">
        <w:rPr>
          <w:rStyle w:val="default"/>
          <w:rFonts w:cs="FrankRuehl"/>
          <w:rtl/>
        </w:rPr>
        <w:t>י</w:t>
      </w:r>
      <w:r w:rsidR="00613236">
        <w:rPr>
          <w:rStyle w:val="default"/>
          <w:rFonts w:cs="FrankRuehl" w:hint="cs"/>
          <w:rtl/>
        </w:rPr>
        <w:t>ן</w:t>
      </w:r>
      <w:r w:rsidR="00613236">
        <w:rPr>
          <w:rStyle w:val="default"/>
          <w:rFonts w:cs="FrankRuehl"/>
          <w:rtl/>
        </w:rPr>
        <w:t xml:space="preserve"> </w:t>
      </w:r>
      <w:r>
        <w:rPr>
          <w:rStyle w:val="default"/>
          <w:rFonts w:cs="FrankRuehl" w:hint="cs"/>
          <w:rtl/>
        </w:rPr>
        <w:t>המבוטח למבטח.</w:t>
      </w:r>
    </w:p>
    <w:p w:rsidR="00CE4B7F" w:rsidRPr="00115A86" w:rsidRDefault="00CE4B7F" w:rsidP="00CE4B7F">
      <w:pPr>
        <w:pStyle w:val="P00"/>
        <w:spacing w:before="0"/>
        <w:ind w:left="397" w:right="1134"/>
        <w:rPr>
          <w:rStyle w:val="default"/>
          <w:rFonts w:cs="FrankRuehl" w:hint="cs"/>
          <w:vanish/>
          <w:color w:val="FF0000"/>
          <w:sz w:val="20"/>
          <w:szCs w:val="20"/>
          <w:shd w:val="clear" w:color="auto" w:fill="FFFF99"/>
          <w:rtl/>
        </w:rPr>
      </w:pPr>
      <w:bookmarkStart w:id="81" w:name="Rov72"/>
      <w:r w:rsidRPr="00115A86">
        <w:rPr>
          <w:rStyle w:val="default"/>
          <w:rFonts w:cs="FrankRuehl" w:hint="cs"/>
          <w:vanish/>
          <w:color w:val="FF0000"/>
          <w:sz w:val="20"/>
          <w:szCs w:val="20"/>
          <w:shd w:val="clear" w:color="auto" w:fill="FFFF99"/>
          <w:rtl/>
        </w:rPr>
        <w:t>מיום 27.7.2015</w:t>
      </w:r>
    </w:p>
    <w:p w:rsidR="00CE4B7F" w:rsidRPr="00115A86" w:rsidRDefault="00CE4B7F" w:rsidP="00CE4B7F">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CE4B7F" w:rsidRPr="00115A86" w:rsidRDefault="00CE4B7F" w:rsidP="00CE4B7F">
      <w:pPr>
        <w:pStyle w:val="P00"/>
        <w:spacing w:before="0"/>
        <w:ind w:left="397" w:right="1134"/>
        <w:rPr>
          <w:rStyle w:val="default"/>
          <w:rFonts w:cs="FrankRuehl" w:hint="cs"/>
          <w:vanish/>
          <w:sz w:val="20"/>
          <w:szCs w:val="20"/>
          <w:shd w:val="clear" w:color="auto" w:fill="FFFF99"/>
          <w:rtl/>
        </w:rPr>
      </w:pPr>
      <w:hyperlink r:id="rId73"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787</w:t>
      </w:r>
    </w:p>
    <w:p w:rsidR="00CE4B7F" w:rsidRPr="00716DF2" w:rsidRDefault="00CE4B7F" w:rsidP="00716DF2">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vanish/>
          <w:sz w:val="22"/>
          <w:szCs w:val="22"/>
          <w:shd w:val="clear" w:color="auto" w:fill="FFFF99"/>
          <w:rtl/>
        </w:rPr>
        <w:t>ז.</w:t>
      </w:r>
      <w:r w:rsidRPr="00115A86">
        <w:rPr>
          <w:rStyle w:val="default"/>
          <w:rFonts w:cs="FrankRuehl"/>
          <w:vanish/>
          <w:sz w:val="22"/>
          <w:szCs w:val="22"/>
          <w:shd w:val="clear" w:color="auto" w:fill="FFFF99"/>
          <w:rtl/>
        </w:rPr>
        <w:tab/>
        <w:t>יש</w:t>
      </w:r>
      <w:r w:rsidRPr="00115A86">
        <w:rPr>
          <w:rStyle w:val="default"/>
          <w:rFonts w:cs="FrankRuehl" w:hint="cs"/>
          <w:vanish/>
          <w:sz w:val="22"/>
          <w:szCs w:val="22"/>
          <w:shd w:val="clear" w:color="auto" w:fill="FFFF99"/>
          <w:rtl/>
        </w:rPr>
        <w:t xml:space="preserve"> להתחיל בביצוע הכינון תוך זמן סביר לאחר קרו</w:t>
      </w:r>
      <w:r w:rsidRPr="00115A86">
        <w:rPr>
          <w:rStyle w:val="default"/>
          <w:rFonts w:cs="FrankRuehl"/>
          <w:vanish/>
          <w:sz w:val="22"/>
          <w:szCs w:val="22"/>
          <w:shd w:val="clear" w:color="auto" w:fill="FFFF99"/>
          <w:rtl/>
        </w:rPr>
        <w:t xml:space="preserve">ת </w:t>
      </w:r>
      <w:r w:rsidRPr="00115A86">
        <w:rPr>
          <w:rStyle w:val="default"/>
          <w:rFonts w:cs="FrankRuehl" w:hint="cs"/>
          <w:strike/>
          <w:vanish/>
          <w:sz w:val="22"/>
          <w:szCs w:val="22"/>
          <w:shd w:val="clear" w:color="auto" w:fill="FFFF99"/>
          <w:rtl/>
        </w:rPr>
        <w:t>האובדן</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האבדן</w:t>
      </w:r>
      <w:r w:rsidRPr="00115A86">
        <w:rPr>
          <w:rStyle w:val="default"/>
          <w:rFonts w:cs="FrankRuehl" w:hint="cs"/>
          <w:vanish/>
          <w:sz w:val="22"/>
          <w:szCs w:val="22"/>
          <w:shd w:val="clear" w:color="auto" w:fill="FFFF99"/>
          <w:rtl/>
        </w:rPr>
        <w:t xml:space="preserve"> או הנזק, ובכל מקרה יש</w:t>
      </w:r>
      <w:r w:rsidRPr="00115A86">
        <w:rPr>
          <w:rStyle w:val="default"/>
          <w:rFonts w:cs="FrankRuehl"/>
          <w:vanish/>
          <w:sz w:val="22"/>
          <w:szCs w:val="22"/>
          <w:shd w:val="clear" w:color="auto" w:fill="FFFF99"/>
          <w:rtl/>
        </w:rPr>
        <w:t xml:space="preserve"> </w:t>
      </w:r>
      <w:r w:rsidRPr="00115A86">
        <w:rPr>
          <w:rStyle w:val="default"/>
          <w:rFonts w:cs="FrankRuehl" w:hint="cs"/>
          <w:vanish/>
          <w:sz w:val="22"/>
          <w:szCs w:val="22"/>
          <w:shd w:val="clear" w:color="auto" w:fill="FFFF99"/>
          <w:rtl/>
        </w:rPr>
        <w:t xml:space="preserve">להשלימו לגבי הדירה תוך </w:t>
      </w:r>
      <w:r w:rsidRPr="00115A86">
        <w:rPr>
          <w:rStyle w:val="default"/>
          <w:rFonts w:cs="FrankRuehl" w:hint="cs"/>
          <w:strike/>
          <w:vanish/>
          <w:sz w:val="22"/>
          <w:szCs w:val="22"/>
          <w:shd w:val="clear" w:color="auto" w:fill="FFFF99"/>
          <w:rtl/>
        </w:rPr>
        <w:t>ששה</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12</w:t>
      </w:r>
      <w:r w:rsidRPr="00115A86">
        <w:rPr>
          <w:rStyle w:val="default"/>
          <w:rFonts w:cs="FrankRuehl" w:hint="cs"/>
          <w:vanish/>
          <w:sz w:val="22"/>
          <w:szCs w:val="22"/>
          <w:shd w:val="clear" w:color="auto" w:fill="FFFF99"/>
          <w:rtl/>
        </w:rPr>
        <w:t xml:space="preserve"> חדשים מתאריך קרות מקרה הביטוח ולגבי התכולה </w:t>
      </w:r>
      <w:r w:rsidRPr="00115A86">
        <w:rPr>
          <w:rStyle w:val="default"/>
          <w:rFonts w:cs="FrankRuehl"/>
          <w:vanish/>
          <w:sz w:val="22"/>
          <w:szCs w:val="22"/>
          <w:shd w:val="clear" w:color="auto" w:fill="FFFF99"/>
          <w:rtl/>
        </w:rPr>
        <w:t xml:space="preserve">– </w:t>
      </w:r>
      <w:r w:rsidRPr="00115A86">
        <w:rPr>
          <w:rStyle w:val="default"/>
          <w:rFonts w:cs="FrankRuehl" w:hint="cs"/>
          <w:vanish/>
          <w:sz w:val="22"/>
          <w:szCs w:val="22"/>
          <w:shd w:val="clear" w:color="auto" w:fill="FFFF99"/>
          <w:rtl/>
        </w:rPr>
        <w:t xml:space="preserve">תוך </w:t>
      </w:r>
      <w:r w:rsidRPr="00115A86">
        <w:rPr>
          <w:rStyle w:val="default"/>
          <w:rFonts w:cs="FrankRuehl" w:hint="cs"/>
          <w:strike/>
          <w:vanish/>
          <w:sz w:val="22"/>
          <w:szCs w:val="22"/>
          <w:shd w:val="clear" w:color="auto" w:fill="FFFF99"/>
          <w:rtl/>
        </w:rPr>
        <w:t>ששים</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90</w:t>
      </w:r>
      <w:r w:rsidRPr="00115A86">
        <w:rPr>
          <w:rStyle w:val="default"/>
          <w:rFonts w:cs="FrankRuehl" w:hint="cs"/>
          <w:vanish/>
          <w:sz w:val="22"/>
          <w:szCs w:val="22"/>
          <w:shd w:val="clear" w:color="auto" w:fill="FFFF99"/>
          <w:rtl/>
        </w:rPr>
        <w:t xml:space="preserve"> ימים מתאריך קרות מקרה הביטוח; באין אפשרות להשלים את הכינון תוך התקופות האמורות מסיבות שאינן תלויות במבוטח, תוארך תקופת ביצוע הכינון תוך תיאום ב</w:t>
      </w:r>
      <w:r w:rsidRPr="00115A86">
        <w:rPr>
          <w:rStyle w:val="default"/>
          <w:rFonts w:cs="FrankRuehl"/>
          <w:vanish/>
          <w:sz w:val="22"/>
          <w:szCs w:val="22"/>
          <w:shd w:val="clear" w:color="auto" w:fill="FFFF99"/>
          <w:rtl/>
        </w:rPr>
        <w:t>י</w:t>
      </w:r>
      <w:r w:rsidRPr="00115A86">
        <w:rPr>
          <w:rStyle w:val="default"/>
          <w:rFonts w:cs="FrankRuehl" w:hint="cs"/>
          <w:vanish/>
          <w:sz w:val="22"/>
          <w:szCs w:val="22"/>
          <w:shd w:val="clear" w:color="auto" w:fill="FFFF99"/>
          <w:rtl/>
        </w:rPr>
        <w:t>ן</w:t>
      </w:r>
      <w:r w:rsidRPr="00115A86">
        <w:rPr>
          <w:rStyle w:val="default"/>
          <w:rFonts w:cs="FrankRuehl"/>
          <w:vanish/>
          <w:sz w:val="22"/>
          <w:szCs w:val="22"/>
          <w:shd w:val="clear" w:color="auto" w:fill="FFFF99"/>
          <w:rtl/>
        </w:rPr>
        <w:t xml:space="preserve"> </w:t>
      </w:r>
      <w:r w:rsidRPr="00115A86">
        <w:rPr>
          <w:rStyle w:val="default"/>
          <w:rFonts w:cs="FrankRuehl" w:hint="cs"/>
          <w:vanish/>
          <w:sz w:val="22"/>
          <w:szCs w:val="22"/>
          <w:shd w:val="clear" w:color="auto" w:fill="FFFF99"/>
          <w:rtl/>
        </w:rPr>
        <w:t>המבוטח למבטח.</w:t>
      </w:r>
      <w:bookmarkEnd w:id="81"/>
    </w:p>
    <w:p w:rsidR="00613236" w:rsidRDefault="00CE4B7F" w:rsidP="00BB6C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sz w:val="26"/>
          <w:rtl/>
          <w:lang w:eastAsia="en-US"/>
        </w:rPr>
        <w:pict>
          <v:shape id="_x0000_s1192" type="#_x0000_t202" style="position:absolute;left:0;text-align:left;margin-left:470.35pt;margin-top:7.1pt;width:1in;height:11.2pt;z-index:251681280" filled="f" stroked="f">
            <v:textbox inset="1mm,0,1mm,0">
              <w:txbxContent>
                <w:p w:rsidR="00E04936" w:rsidRDefault="00E04936" w:rsidP="00CE4B7F">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ח.</w:t>
      </w:r>
      <w:r w:rsidR="00613236" w:rsidRPr="0026541F">
        <w:rPr>
          <w:rStyle w:val="default"/>
          <w:rFonts w:cs="FrankRuehl"/>
          <w:rtl/>
        </w:rPr>
        <w:tab/>
      </w:r>
      <w:r w:rsidR="00613236">
        <w:rPr>
          <w:rStyle w:val="default"/>
          <w:rFonts w:cs="FrankRuehl"/>
          <w:rtl/>
        </w:rPr>
        <w:t>אח</w:t>
      </w:r>
      <w:r w:rsidR="00613236">
        <w:rPr>
          <w:rStyle w:val="default"/>
          <w:rFonts w:cs="FrankRuehl" w:hint="cs"/>
          <w:rtl/>
        </w:rPr>
        <w:t>ריות המבט</w:t>
      </w:r>
      <w:r w:rsidR="00613236">
        <w:rPr>
          <w:rStyle w:val="default"/>
          <w:rFonts w:cs="FrankRuehl"/>
          <w:rtl/>
        </w:rPr>
        <w:t>ח</w:t>
      </w:r>
      <w:r w:rsidR="00613236">
        <w:rPr>
          <w:rStyle w:val="default"/>
          <w:rFonts w:cs="FrankRuehl" w:hint="cs"/>
          <w:rtl/>
        </w:rPr>
        <w:t xml:space="preserve"> לפי סעיף זה לא תעלה על סכום הביטוח הנקוב במפרט לגבי </w:t>
      </w:r>
      <w:r w:rsidR="00BB6C2E">
        <w:rPr>
          <w:rStyle w:val="default"/>
          <w:rFonts w:cs="FrankRuehl" w:hint="cs"/>
          <w:rtl/>
        </w:rPr>
        <w:t>הדירה</w:t>
      </w:r>
      <w:r w:rsidR="00613236">
        <w:rPr>
          <w:rStyle w:val="default"/>
          <w:rFonts w:cs="FrankRuehl" w:hint="cs"/>
          <w:rtl/>
        </w:rPr>
        <w:t>, התכולה, או הפריט, לפי הענין.</w:t>
      </w:r>
    </w:p>
    <w:p w:rsidR="00CE4B7F" w:rsidRPr="00115A86" w:rsidRDefault="00CE4B7F" w:rsidP="00CE4B7F">
      <w:pPr>
        <w:pStyle w:val="P00"/>
        <w:spacing w:before="0"/>
        <w:ind w:left="397" w:right="1134"/>
        <w:rPr>
          <w:rStyle w:val="default"/>
          <w:rFonts w:cs="FrankRuehl" w:hint="cs"/>
          <w:vanish/>
          <w:color w:val="FF0000"/>
          <w:sz w:val="20"/>
          <w:szCs w:val="20"/>
          <w:shd w:val="clear" w:color="auto" w:fill="FFFF99"/>
          <w:rtl/>
        </w:rPr>
      </w:pPr>
      <w:bookmarkStart w:id="82" w:name="Rov73"/>
      <w:r w:rsidRPr="00115A86">
        <w:rPr>
          <w:rStyle w:val="default"/>
          <w:rFonts w:cs="FrankRuehl" w:hint="cs"/>
          <w:vanish/>
          <w:color w:val="FF0000"/>
          <w:sz w:val="20"/>
          <w:szCs w:val="20"/>
          <w:shd w:val="clear" w:color="auto" w:fill="FFFF99"/>
          <w:rtl/>
        </w:rPr>
        <w:t>מיום 27.7.2015</w:t>
      </w:r>
    </w:p>
    <w:p w:rsidR="00CE4B7F" w:rsidRPr="00115A86" w:rsidRDefault="00CE4B7F" w:rsidP="00CE4B7F">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CE4B7F" w:rsidRPr="00115A86" w:rsidRDefault="00CE4B7F" w:rsidP="00CE4B7F">
      <w:pPr>
        <w:pStyle w:val="P00"/>
        <w:spacing w:before="0"/>
        <w:ind w:left="397" w:right="1134"/>
        <w:rPr>
          <w:rStyle w:val="default"/>
          <w:rFonts w:cs="FrankRuehl" w:hint="cs"/>
          <w:vanish/>
          <w:sz w:val="20"/>
          <w:szCs w:val="20"/>
          <w:shd w:val="clear" w:color="auto" w:fill="FFFF99"/>
          <w:rtl/>
        </w:rPr>
      </w:pPr>
      <w:hyperlink r:id="rId74"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787</w:t>
      </w:r>
    </w:p>
    <w:p w:rsidR="00CE4B7F" w:rsidRPr="00716DF2" w:rsidRDefault="00CE4B7F" w:rsidP="00716DF2">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vanish/>
          <w:sz w:val="22"/>
          <w:szCs w:val="22"/>
          <w:shd w:val="clear" w:color="auto" w:fill="FFFF99"/>
          <w:rtl/>
        </w:rPr>
        <w:t>ח.</w:t>
      </w:r>
      <w:r w:rsidRPr="00115A86">
        <w:rPr>
          <w:rStyle w:val="default"/>
          <w:rFonts w:cs="FrankRuehl"/>
          <w:vanish/>
          <w:sz w:val="22"/>
          <w:szCs w:val="22"/>
          <w:shd w:val="clear" w:color="auto" w:fill="FFFF99"/>
          <w:rtl/>
        </w:rPr>
        <w:tab/>
        <w:t>אח</w:t>
      </w:r>
      <w:r w:rsidRPr="00115A86">
        <w:rPr>
          <w:rStyle w:val="default"/>
          <w:rFonts w:cs="FrankRuehl" w:hint="cs"/>
          <w:vanish/>
          <w:sz w:val="22"/>
          <w:szCs w:val="22"/>
          <w:shd w:val="clear" w:color="auto" w:fill="FFFF99"/>
          <w:rtl/>
        </w:rPr>
        <w:t>ריות המבט</w:t>
      </w:r>
      <w:r w:rsidRPr="00115A86">
        <w:rPr>
          <w:rStyle w:val="default"/>
          <w:rFonts w:cs="FrankRuehl"/>
          <w:vanish/>
          <w:sz w:val="22"/>
          <w:szCs w:val="22"/>
          <w:shd w:val="clear" w:color="auto" w:fill="FFFF99"/>
          <w:rtl/>
        </w:rPr>
        <w:t>ח</w:t>
      </w:r>
      <w:r w:rsidRPr="00115A86">
        <w:rPr>
          <w:rStyle w:val="default"/>
          <w:rFonts w:cs="FrankRuehl" w:hint="cs"/>
          <w:vanish/>
          <w:sz w:val="22"/>
          <w:szCs w:val="22"/>
          <w:shd w:val="clear" w:color="auto" w:fill="FFFF99"/>
          <w:rtl/>
        </w:rPr>
        <w:t xml:space="preserve"> לפי סעיף זה לא תעלה על סכום הביטוח הנקוב במפרט לגבי </w:t>
      </w:r>
      <w:r w:rsidRPr="00115A86">
        <w:rPr>
          <w:rStyle w:val="default"/>
          <w:rFonts w:cs="FrankRuehl" w:hint="cs"/>
          <w:strike/>
          <w:vanish/>
          <w:sz w:val="22"/>
          <w:szCs w:val="22"/>
          <w:shd w:val="clear" w:color="auto" w:fill="FFFF99"/>
          <w:rtl/>
        </w:rPr>
        <w:t>המבנה</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הדירה</w:t>
      </w:r>
      <w:r w:rsidRPr="00115A86">
        <w:rPr>
          <w:rStyle w:val="default"/>
          <w:rFonts w:cs="FrankRuehl" w:hint="cs"/>
          <w:vanish/>
          <w:sz w:val="22"/>
          <w:szCs w:val="22"/>
          <w:shd w:val="clear" w:color="auto" w:fill="FFFF99"/>
          <w:rtl/>
        </w:rPr>
        <w:t>, התכולה, או הפריט, לפי הענין.</w:t>
      </w:r>
      <w:bookmarkEnd w:id="82"/>
    </w:p>
    <w:p w:rsidR="00613236" w:rsidRDefault="0026541F"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sz w:val="26"/>
          <w:rtl/>
        </w:rPr>
      </w:pPr>
      <w:r>
        <w:rPr>
          <w:rFonts w:cs="FrankRuehl"/>
          <w:sz w:val="26"/>
          <w:rtl/>
        </w:rPr>
        <w:t>14.</w:t>
      </w:r>
      <w:r>
        <w:rPr>
          <w:rFonts w:cs="FrankRuehl" w:hint="cs"/>
          <w:sz w:val="26"/>
          <w:rtl/>
        </w:rPr>
        <w:tab/>
      </w:r>
      <w:r w:rsidR="00613236" w:rsidRPr="0026541F">
        <w:rPr>
          <w:rFonts w:cs="FrankRuehl"/>
          <w:b/>
          <w:bCs/>
          <w:sz w:val="22"/>
          <w:szCs w:val="22"/>
          <w:rtl/>
        </w:rPr>
        <w:t>ת</w:t>
      </w:r>
      <w:r w:rsidR="00613236" w:rsidRPr="0026541F">
        <w:rPr>
          <w:rFonts w:cs="FrankRuehl" w:hint="cs"/>
          <w:b/>
          <w:bCs/>
          <w:sz w:val="22"/>
          <w:szCs w:val="22"/>
          <w:rtl/>
        </w:rPr>
        <w:t>ביעה לתגמולי ביטוח</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sidRPr="0026541F">
        <w:rPr>
          <w:rStyle w:val="default"/>
          <w:rFonts w:cs="FrankRuehl"/>
          <w:rtl/>
        </w:rPr>
        <w:t>א.</w:t>
      </w:r>
      <w:r w:rsidRPr="0026541F">
        <w:rPr>
          <w:rStyle w:val="default"/>
          <w:rFonts w:cs="FrankRuehl"/>
          <w:rtl/>
        </w:rPr>
        <w:tab/>
      </w:r>
      <w:r>
        <w:rPr>
          <w:rStyle w:val="default"/>
          <w:rFonts w:cs="FrankRuehl"/>
          <w:rtl/>
        </w:rPr>
        <w:t>קר</w:t>
      </w:r>
      <w:r>
        <w:rPr>
          <w:rStyle w:val="default"/>
          <w:rFonts w:cs="FrankRuehl" w:hint="cs"/>
          <w:rtl/>
        </w:rPr>
        <w:t>ה מקרה ביטוח, יודיע המבוטח על כך למבטח מיד לאחר שנודע לו הדבר;</w:t>
      </w:r>
    </w:p>
    <w:p w:rsidR="00613236" w:rsidRDefault="00CE4B7F" w:rsidP="00BB6C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sz w:val="26"/>
          <w:rtl/>
          <w:lang w:eastAsia="en-US"/>
        </w:rPr>
        <w:pict>
          <v:shape id="_x0000_s1195" type="#_x0000_t202" style="position:absolute;left:0;text-align:left;margin-left:470.35pt;margin-top:7.1pt;width:1in;height:11.2pt;z-index:251682304" filled="f" stroked="f">
            <v:textbox inset="1mm,0,1mm,0">
              <w:txbxContent>
                <w:p w:rsidR="00E04936" w:rsidRDefault="00E04936" w:rsidP="00CE4B7F">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ב.</w:t>
      </w:r>
      <w:r w:rsidR="00613236" w:rsidRPr="0026541F">
        <w:rPr>
          <w:rStyle w:val="default"/>
          <w:rFonts w:cs="FrankRuehl"/>
          <w:rtl/>
        </w:rPr>
        <w:tab/>
      </w:r>
      <w:r w:rsidR="00613236">
        <w:rPr>
          <w:rStyle w:val="default"/>
          <w:rFonts w:cs="FrankRuehl" w:hint="cs"/>
          <w:rtl/>
        </w:rPr>
        <w:t>תביעה לתשלום תגמולי ביטוח לפי הפוליס</w:t>
      </w:r>
      <w:r w:rsidR="00613236">
        <w:rPr>
          <w:rStyle w:val="default"/>
          <w:rFonts w:cs="FrankRuehl"/>
          <w:rtl/>
        </w:rPr>
        <w:t xml:space="preserve">ה </w:t>
      </w:r>
      <w:r w:rsidR="00BB6C2E" w:rsidRPr="00BB6C2E">
        <w:rPr>
          <w:rStyle w:val="default"/>
          <w:rFonts w:cs="FrankRuehl" w:hint="cs"/>
          <w:rtl/>
        </w:rPr>
        <w:t>תתועד אצל המבטח; אין באמור כדי למנוע מהמבטח לדרוש שהתביעה תוגש בכתב</w:t>
      </w:r>
      <w:r w:rsidR="00613236">
        <w:rPr>
          <w:rStyle w:val="default"/>
          <w:rFonts w:cs="FrankRuehl" w:hint="cs"/>
          <w:rtl/>
        </w:rPr>
        <w:t>;</w:t>
      </w:r>
    </w:p>
    <w:p w:rsidR="00CE4B7F" w:rsidRPr="00115A86" w:rsidRDefault="00CE4B7F" w:rsidP="00CE4B7F">
      <w:pPr>
        <w:pStyle w:val="P00"/>
        <w:spacing w:before="0"/>
        <w:ind w:left="397" w:right="1134"/>
        <w:rPr>
          <w:rStyle w:val="default"/>
          <w:rFonts w:cs="FrankRuehl" w:hint="cs"/>
          <w:vanish/>
          <w:color w:val="FF0000"/>
          <w:sz w:val="20"/>
          <w:szCs w:val="20"/>
          <w:shd w:val="clear" w:color="auto" w:fill="FFFF99"/>
          <w:rtl/>
        </w:rPr>
      </w:pPr>
      <w:bookmarkStart w:id="83" w:name="Rov74"/>
      <w:r w:rsidRPr="00115A86">
        <w:rPr>
          <w:rStyle w:val="default"/>
          <w:rFonts w:cs="FrankRuehl" w:hint="cs"/>
          <w:vanish/>
          <w:color w:val="FF0000"/>
          <w:sz w:val="20"/>
          <w:szCs w:val="20"/>
          <w:shd w:val="clear" w:color="auto" w:fill="FFFF99"/>
          <w:rtl/>
        </w:rPr>
        <w:t>מיום 27.7.2015</w:t>
      </w:r>
    </w:p>
    <w:p w:rsidR="00CE4B7F" w:rsidRPr="00115A86" w:rsidRDefault="00CE4B7F" w:rsidP="00CE4B7F">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CE4B7F" w:rsidRPr="00115A86" w:rsidRDefault="00CE4B7F" w:rsidP="00CE4B7F">
      <w:pPr>
        <w:pStyle w:val="P00"/>
        <w:spacing w:before="0"/>
        <w:ind w:left="397" w:right="1134"/>
        <w:rPr>
          <w:rStyle w:val="default"/>
          <w:rFonts w:cs="FrankRuehl" w:hint="cs"/>
          <w:vanish/>
          <w:sz w:val="20"/>
          <w:szCs w:val="20"/>
          <w:shd w:val="clear" w:color="auto" w:fill="FFFF99"/>
          <w:rtl/>
        </w:rPr>
      </w:pPr>
      <w:hyperlink r:id="rId75"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787</w:t>
      </w:r>
    </w:p>
    <w:p w:rsidR="00CE4B7F" w:rsidRPr="00716DF2" w:rsidRDefault="00CE4B7F" w:rsidP="00716DF2">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vanish/>
          <w:sz w:val="22"/>
          <w:szCs w:val="22"/>
          <w:shd w:val="clear" w:color="auto" w:fill="FFFF99"/>
          <w:rtl/>
        </w:rPr>
        <w:t>ב.</w:t>
      </w:r>
      <w:r w:rsidRPr="00115A86">
        <w:rPr>
          <w:rStyle w:val="default"/>
          <w:rFonts w:cs="FrankRuehl"/>
          <w:vanish/>
          <w:sz w:val="22"/>
          <w:szCs w:val="22"/>
          <w:shd w:val="clear" w:color="auto" w:fill="FFFF99"/>
          <w:rtl/>
        </w:rPr>
        <w:tab/>
      </w:r>
      <w:r w:rsidRPr="00115A86">
        <w:rPr>
          <w:rStyle w:val="default"/>
          <w:rFonts w:cs="FrankRuehl"/>
          <w:strike/>
          <w:vanish/>
          <w:sz w:val="22"/>
          <w:szCs w:val="22"/>
          <w:shd w:val="clear" w:color="auto" w:fill="FFFF99"/>
          <w:rtl/>
        </w:rPr>
        <w:t>כל</w:t>
      </w:r>
      <w:r w:rsidRPr="00115A86">
        <w:rPr>
          <w:rStyle w:val="default"/>
          <w:rFonts w:cs="FrankRuehl" w:hint="cs"/>
          <w:vanish/>
          <w:sz w:val="22"/>
          <w:szCs w:val="22"/>
          <w:shd w:val="clear" w:color="auto" w:fill="FFFF99"/>
          <w:rtl/>
        </w:rPr>
        <w:t xml:space="preserve"> תביעה לתשלום תגמולי ביטוח לפי הפוליס</w:t>
      </w:r>
      <w:r w:rsidRPr="00115A86">
        <w:rPr>
          <w:rStyle w:val="default"/>
          <w:rFonts w:cs="FrankRuehl"/>
          <w:vanish/>
          <w:sz w:val="22"/>
          <w:szCs w:val="22"/>
          <w:shd w:val="clear" w:color="auto" w:fill="FFFF99"/>
          <w:rtl/>
        </w:rPr>
        <w:t xml:space="preserve">ה </w:t>
      </w:r>
      <w:r w:rsidRPr="00115A86">
        <w:rPr>
          <w:rStyle w:val="default"/>
          <w:rFonts w:cs="FrankRuehl" w:hint="cs"/>
          <w:strike/>
          <w:vanish/>
          <w:sz w:val="22"/>
          <w:szCs w:val="22"/>
          <w:shd w:val="clear" w:color="auto" w:fill="FFFF99"/>
          <w:rtl/>
        </w:rPr>
        <w:t>תוגש בכתב</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תתועד אצל המבטח; אין באמור כדי למנוע מהמבטח לדרוש שהתביעה תוגש בכתב</w:t>
      </w:r>
      <w:r w:rsidRPr="00115A86">
        <w:rPr>
          <w:rStyle w:val="default"/>
          <w:rFonts w:cs="FrankRuehl" w:hint="cs"/>
          <w:vanish/>
          <w:sz w:val="22"/>
          <w:szCs w:val="22"/>
          <w:shd w:val="clear" w:color="auto" w:fill="FFFF99"/>
          <w:rtl/>
        </w:rPr>
        <w:t>;</w:t>
      </w:r>
      <w:bookmarkEnd w:id="83"/>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sidRPr="0026541F">
        <w:rPr>
          <w:rStyle w:val="default"/>
          <w:rFonts w:cs="FrankRuehl"/>
          <w:rtl/>
        </w:rPr>
        <w:t>ג.</w:t>
      </w:r>
      <w:r w:rsidRPr="0026541F">
        <w:rPr>
          <w:rStyle w:val="default"/>
          <w:rFonts w:cs="FrankRuehl"/>
          <w:rtl/>
        </w:rPr>
        <w:tab/>
      </w:r>
      <w:r>
        <w:rPr>
          <w:rStyle w:val="default"/>
          <w:rFonts w:cs="FrankRuehl"/>
          <w:rtl/>
        </w:rPr>
        <w:t>על</w:t>
      </w:r>
      <w:r>
        <w:rPr>
          <w:rStyle w:val="default"/>
          <w:rFonts w:cs="FrankRuehl" w:hint="cs"/>
          <w:rtl/>
        </w:rPr>
        <w:t xml:space="preserve"> המבוטח למסור למבטח, תוך זמן סביר לאחר שנדרש לכך, את המידע והמסמכים הדרושים לבירור החבות והיקפה, ואם אינם ברשותו, עליו לעזור למבטח, ככל שיוכל להשיגם;</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sidRPr="0026541F">
        <w:rPr>
          <w:rStyle w:val="default"/>
          <w:rFonts w:cs="FrankRuehl"/>
          <w:rtl/>
        </w:rPr>
        <w:t>ד.</w:t>
      </w:r>
      <w:r w:rsidRPr="0026541F">
        <w:rPr>
          <w:rStyle w:val="default"/>
          <w:rFonts w:cs="FrankRuehl"/>
          <w:rtl/>
        </w:rPr>
        <w:tab/>
      </w:r>
      <w:r>
        <w:rPr>
          <w:rStyle w:val="default"/>
          <w:rFonts w:cs="FrankRuehl"/>
          <w:rtl/>
        </w:rPr>
        <w:t>המ</w:t>
      </w:r>
      <w:r>
        <w:rPr>
          <w:rStyle w:val="default"/>
          <w:rFonts w:cs="FrankRuehl" w:hint="cs"/>
          <w:rtl/>
        </w:rPr>
        <w:t>בטח, מיד לאחר שקיבל הודעה מהמבוטח אודות מקרה הביטוח, יעשה את הדרוש לבירור חבותו;</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sidRPr="0026541F">
        <w:rPr>
          <w:rStyle w:val="default"/>
          <w:rFonts w:cs="FrankRuehl"/>
          <w:rtl/>
        </w:rPr>
        <w:t>ה.</w:t>
      </w:r>
      <w:r w:rsidRPr="0026541F">
        <w:rPr>
          <w:rStyle w:val="default"/>
          <w:rFonts w:cs="FrankRuehl"/>
          <w:rtl/>
        </w:rPr>
        <w:tab/>
      </w:r>
      <w:r>
        <w:rPr>
          <w:rStyle w:val="default"/>
          <w:rFonts w:cs="FrankRuehl"/>
          <w:rtl/>
        </w:rPr>
        <w:t>תגמ</w:t>
      </w:r>
      <w:r>
        <w:rPr>
          <w:rStyle w:val="default"/>
          <w:rFonts w:cs="FrankRuehl" w:hint="cs"/>
          <w:rtl/>
        </w:rPr>
        <w:t>ולי הביטוח ישולמו תוך 30 ימים מהיום שהיו בידי המבטח המידע והמסמכים הדרושים לבירור חבותו.</w:t>
      </w:r>
    </w:p>
    <w:p w:rsidR="00613236" w:rsidRDefault="00CE4B7F"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hint="cs"/>
          <w:sz w:val="26"/>
          <w:rtl/>
        </w:rPr>
      </w:pPr>
      <w:r>
        <w:rPr>
          <w:rFonts w:cs="FrankRuehl"/>
          <w:sz w:val="26"/>
          <w:rtl/>
          <w:lang w:eastAsia="en-US"/>
        </w:rPr>
        <w:pict>
          <v:shape id="_x0000_s1198" type="#_x0000_t202" style="position:absolute;left:0;text-align:left;margin-left:470.25pt;margin-top:7.1pt;width:1in;height:11.2pt;z-index:251683328" filled="f" stroked="f">
            <v:textbox inset="1mm,0,1mm,0">
              <w:txbxContent>
                <w:p w:rsidR="00E04936" w:rsidRDefault="00E04936" w:rsidP="00CE4B7F">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26541F">
        <w:rPr>
          <w:rFonts w:cs="FrankRuehl"/>
          <w:sz w:val="26"/>
          <w:rtl/>
        </w:rPr>
        <w:t>15.</w:t>
      </w:r>
      <w:r w:rsidR="0026541F">
        <w:rPr>
          <w:rFonts w:cs="FrankRuehl" w:hint="cs"/>
          <w:sz w:val="26"/>
          <w:rtl/>
        </w:rPr>
        <w:tab/>
      </w:r>
      <w:r w:rsidR="00613236" w:rsidRPr="0026541F">
        <w:rPr>
          <w:rFonts w:cs="FrankRuehl"/>
          <w:b/>
          <w:bCs/>
          <w:sz w:val="22"/>
          <w:szCs w:val="22"/>
          <w:rtl/>
        </w:rPr>
        <w:t>ה</w:t>
      </w:r>
      <w:r w:rsidR="00613236" w:rsidRPr="0026541F">
        <w:rPr>
          <w:rFonts w:cs="FrankRuehl" w:hint="cs"/>
          <w:b/>
          <w:bCs/>
          <w:sz w:val="22"/>
          <w:szCs w:val="22"/>
          <w:rtl/>
        </w:rPr>
        <w:t>ודעה למשטרה</w:t>
      </w:r>
      <w:r w:rsidR="00BB6C2E" w:rsidRPr="00BB6C2E">
        <w:rPr>
          <w:rFonts w:cs="FrankRuehl" w:hint="cs"/>
          <w:b/>
          <w:bCs/>
          <w:sz w:val="22"/>
          <w:szCs w:val="22"/>
          <w:rtl/>
        </w:rPr>
        <w:t xml:space="preserve"> בפעולת זדון, פריצה, שוד או גניבה</w:t>
      </w:r>
    </w:p>
    <w:p w:rsidR="00613236" w:rsidRDefault="00613236" w:rsidP="00BB6C2E">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על</w:t>
      </w:r>
      <w:r>
        <w:rPr>
          <w:rStyle w:val="default"/>
          <w:rFonts w:cs="FrankRuehl" w:hint="cs"/>
          <w:rtl/>
        </w:rPr>
        <w:t xml:space="preserve"> המבוטח להודיע למשטרה בכל מקרה של אבדן או נזק הנובעים לדעתו </w:t>
      </w:r>
      <w:r w:rsidR="00BB6C2E" w:rsidRPr="00BB6C2E">
        <w:rPr>
          <w:rStyle w:val="default"/>
          <w:rFonts w:cs="FrankRuehl" w:hint="cs"/>
          <w:rtl/>
        </w:rPr>
        <w:t>מפעולת זדון, פריצה, שוד או גניבה</w:t>
      </w:r>
      <w:r>
        <w:rPr>
          <w:rStyle w:val="default"/>
          <w:rFonts w:cs="FrankRuehl" w:hint="cs"/>
          <w:rtl/>
        </w:rPr>
        <w:t>.</w:t>
      </w:r>
    </w:p>
    <w:p w:rsidR="00CE4B7F" w:rsidRPr="00115A86" w:rsidRDefault="00CE4B7F" w:rsidP="00CE4B7F">
      <w:pPr>
        <w:pStyle w:val="P00"/>
        <w:spacing w:before="0"/>
        <w:ind w:left="0" w:right="1134"/>
        <w:rPr>
          <w:rStyle w:val="default"/>
          <w:rFonts w:cs="FrankRuehl" w:hint="cs"/>
          <w:vanish/>
          <w:color w:val="FF0000"/>
          <w:sz w:val="20"/>
          <w:szCs w:val="20"/>
          <w:shd w:val="clear" w:color="auto" w:fill="FFFF99"/>
          <w:rtl/>
        </w:rPr>
      </w:pPr>
      <w:bookmarkStart w:id="84" w:name="Rov75"/>
      <w:r w:rsidRPr="00115A86">
        <w:rPr>
          <w:rStyle w:val="default"/>
          <w:rFonts w:cs="FrankRuehl" w:hint="cs"/>
          <w:vanish/>
          <w:color w:val="FF0000"/>
          <w:sz w:val="20"/>
          <w:szCs w:val="20"/>
          <w:shd w:val="clear" w:color="auto" w:fill="FFFF99"/>
          <w:rtl/>
        </w:rPr>
        <w:t>מיום 27.7.2015</w:t>
      </w:r>
    </w:p>
    <w:p w:rsidR="00CE4B7F" w:rsidRPr="00115A86" w:rsidRDefault="00CE4B7F" w:rsidP="00CE4B7F">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CE4B7F" w:rsidRPr="00115A86" w:rsidRDefault="00CE4B7F" w:rsidP="00CE4B7F">
      <w:pPr>
        <w:pStyle w:val="P00"/>
        <w:spacing w:before="0"/>
        <w:ind w:left="0" w:right="1134"/>
        <w:rPr>
          <w:rStyle w:val="default"/>
          <w:rFonts w:cs="FrankRuehl" w:hint="cs"/>
          <w:vanish/>
          <w:sz w:val="20"/>
          <w:szCs w:val="20"/>
          <w:shd w:val="clear" w:color="auto" w:fill="FFFF99"/>
          <w:rtl/>
        </w:rPr>
      </w:pPr>
      <w:hyperlink r:id="rId76"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787</w:t>
      </w:r>
    </w:p>
    <w:p w:rsidR="00CE4B7F" w:rsidRPr="00115A86" w:rsidRDefault="00CE4B7F" w:rsidP="00CE4B7F">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Fonts w:cs="FrankRuehl" w:hint="cs"/>
          <w:vanish/>
          <w:sz w:val="22"/>
          <w:szCs w:val="22"/>
          <w:u w:val="single"/>
          <w:shd w:val="clear" w:color="auto" w:fill="FFFF99"/>
          <w:rtl/>
        </w:rPr>
      </w:pPr>
      <w:r w:rsidRPr="00115A86">
        <w:rPr>
          <w:rFonts w:cs="FrankRuehl"/>
          <w:vanish/>
          <w:sz w:val="22"/>
          <w:szCs w:val="22"/>
          <w:shd w:val="clear" w:color="auto" w:fill="FFFF99"/>
          <w:rtl/>
        </w:rPr>
        <w:t>15.</w:t>
      </w:r>
      <w:r w:rsidRPr="00115A86">
        <w:rPr>
          <w:rFonts w:cs="FrankRuehl" w:hint="cs"/>
          <w:vanish/>
          <w:sz w:val="22"/>
          <w:szCs w:val="22"/>
          <w:shd w:val="clear" w:color="auto" w:fill="FFFF99"/>
          <w:rtl/>
        </w:rPr>
        <w:tab/>
      </w:r>
      <w:r w:rsidRPr="00115A86">
        <w:rPr>
          <w:rFonts w:cs="FrankRuehl"/>
          <w:vanish/>
          <w:sz w:val="22"/>
          <w:szCs w:val="22"/>
          <w:shd w:val="clear" w:color="auto" w:fill="FFFF99"/>
          <w:rtl/>
        </w:rPr>
        <w:t>ה</w:t>
      </w:r>
      <w:r w:rsidRPr="00115A86">
        <w:rPr>
          <w:rFonts w:cs="FrankRuehl" w:hint="cs"/>
          <w:vanish/>
          <w:sz w:val="22"/>
          <w:szCs w:val="22"/>
          <w:shd w:val="clear" w:color="auto" w:fill="FFFF99"/>
          <w:rtl/>
        </w:rPr>
        <w:t xml:space="preserve">ודעה למשטרה </w:t>
      </w:r>
      <w:r w:rsidRPr="00115A86">
        <w:rPr>
          <w:rFonts w:cs="FrankRuehl" w:hint="cs"/>
          <w:vanish/>
          <w:sz w:val="22"/>
          <w:szCs w:val="22"/>
          <w:u w:val="single"/>
          <w:shd w:val="clear" w:color="auto" w:fill="FFFF99"/>
          <w:rtl/>
        </w:rPr>
        <w:t>בפעולת זדון, פריצה, שוד או גניבה</w:t>
      </w:r>
    </w:p>
    <w:p w:rsidR="00CE4B7F" w:rsidRPr="00716DF2" w:rsidRDefault="00CE4B7F" w:rsidP="00716DF2">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rtl/>
        </w:rPr>
      </w:pPr>
      <w:r w:rsidRPr="00115A86">
        <w:rPr>
          <w:rStyle w:val="default"/>
          <w:rFonts w:cs="FrankRuehl"/>
          <w:vanish/>
          <w:sz w:val="22"/>
          <w:szCs w:val="22"/>
          <w:shd w:val="clear" w:color="auto" w:fill="FFFF99"/>
          <w:rtl/>
        </w:rPr>
        <w:t>על</w:t>
      </w:r>
      <w:r w:rsidRPr="00115A86">
        <w:rPr>
          <w:rStyle w:val="default"/>
          <w:rFonts w:cs="FrankRuehl" w:hint="cs"/>
          <w:vanish/>
          <w:sz w:val="22"/>
          <w:szCs w:val="22"/>
          <w:shd w:val="clear" w:color="auto" w:fill="FFFF99"/>
          <w:rtl/>
        </w:rPr>
        <w:t xml:space="preserve"> המבוטח להודיע למשטרה בכל מקרה של אבדן או נזק הנובעים לדעתו </w:t>
      </w:r>
      <w:r w:rsidRPr="00115A86">
        <w:rPr>
          <w:rStyle w:val="default"/>
          <w:rFonts w:cs="FrankRuehl" w:hint="cs"/>
          <w:strike/>
          <w:vanish/>
          <w:sz w:val="22"/>
          <w:szCs w:val="22"/>
          <w:shd w:val="clear" w:color="auto" w:fill="FFFF99"/>
          <w:rtl/>
        </w:rPr>
        <w:t>ממעשה זדון, פריצה או גניבה וכן לעשות כמיטב יכולתו לגילוי</w:t>
      </w:r>
      <w:r w:rsidRPr="00115A86">
        <w:rPr>
          <w:rStyle w:val="default"/>
          <w:rFonts w:cs="FrankRuehl"/>
          <w:strike/>
          <w:vanish/>
          <w:sz w:val="22"/>
          <w:szCs w:val="22"/>
          <w:shd w:val="clear" w:color="auto" w:fill="FFFF99"/>
          <w:rtl/>
        </w:rPr>
        <w:t xml:space="preserve"> ה</w:t>
      </w:r>
      <w:r w:rsidRPr="00115A86">
        <w:rPr>
          <w:rStyle w:val="default"/>
          <w:rFonts w:cs="FrankRuehl" w:hint="cs"/>
          <w:strike/>
          <w:vanish/>
          <w:sz w:val="22"/>
          <w:szCs w:val="22"/>
          <w:shd w:val="clear" w:color="auto" w:fill="FFFF99"/>
          <w:rtl/>
        </w:rPr>
        <w:t>מעורבים באותם מעשים</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מפעולת זדון, פריצה, שוד או גניבה</w:t>
      </w:r>
      <w:r w:rsidRPr="00115A86">
        <w:rPr>
          <w:rStyle w:val="default"/>
          <w:rFonts w:cs="FrankRuehl" w:hint="cs"/>
          <w:vanish/>
          <w:sz w:val="22"/>
          <w:szCs w:val="22"/>
          <w:shd w:val="clear" w:color="auto" w:fill="FFFF99"/>
          <w:rtl/>
        </w:rPr>
        <w:t>.</w:t>
      </w:r>
      <w:bookmarkEnd w:id="84"/>
    </w:p>
    <w:p w:rsidR="00613236" w:rsidRDefault="0026541F"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sz w:val="26"/>
          <w:rtl/>
        </w:rPr>
      </w:pPr>
      <w:r>
        <w:rPr>
          <w:rFonts w:cs="FrankRuehl"/>
          <w:sz w:val="26"/>
          <w:rtl/>
        </w:rPr>
        <w:t>16.</w:t>
      </w:r>
      <w:r>
        <w:rPr>
          <w:rFonts w:cs="FrankRuehl" w:hint="cs"/>
          <w:sz w:val="26"/>
          <w:rtl/>
        </w:rPr>
        <w:tab/>
      </w:r>
      <w:r w:rsidR="00613236" w:rsidRPr="0026541F">
        <w:rPr>
          <w:rFonts w:cs="FrankRuehl"/>
          <w:b/>
          <w:bCs/>
          <w:sz w:val="22"/>
          <w:szCs w:val="22"/>
          <w:rtl/>
        </w:rPr>
        <w:t>מ</w:t>
      </w:r>
      <w:r w:rsidR="00613236" w:rsidRPr="0026541F">
        <w:rPr>
          <w:rFonts w:cs="FrankRuehl" w:hint="cs"/>
          <w:b/>
          <w:bCs/>
          <w:sz w:val="22"/>
          <w:szCs w:val="22"/>
          <w:rtl/>
        </w:rPr>
        <w:t>צ</w:t>
      </w:r>
      <w:r w:rsidR="00613236" w:rsidRPr="0026541F">
        <w:rPr>
          <w:rFonts w:cs="FrankRuehl"/>
          <w:b/>
          <w:bCs/>
          <w:sz w:val="22"/>
          <w:szCs w:val="22"/>
          <w:rtl/>
        </w:rPr>
        <w:t>י</w:t>
      </w:r>
      <w:r w:rsidR="00613236" w:rsidRPr="0026541F">
        <w:rPr>
          <w:rFonts w:cs="FrankRuehl" w:hint="cs"/>
          <w:b/>
          <w:bCs/>
          <w:sz w:val="22"/>
          <w:szCs w:val="22"/>
          <w:rtl/>
        </w:rPr>
        <w:t>את רכוש</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sidRPr="0026541F">
        <w:rPr>
          <w:rStyle w:val="default"/>
          <w:rFonts w:cs="FrankRuehl"/>
          <w:rtl/>
        </w:rPr>
        <w:t>א.</w:t>
      </w:r>
      <w:r w:rsidRPr="0026541F">
        <w:rPr>
          <w:rStyle w:val="default"/>
          <w:rFonts w:cs="FrankRuehl"/>
          <w:rtl/>
        </w:rPr>
        <w:tab/>
      </w:r>
      <w:r>
        <w:rPr>
          <w:rStyle w:val="default"/>
          <w:rFonts w:cs="FrankRuehl"/>
          <w:rtl/>
        </w:rPr>
        <w:t>נמ</w:t>
      </w:r>
      <w:r>
        <w:rPr>
          <w:rStyle w:val="default"/>
          <w:rFonts w:cs="FrankRuehl" w:hint="cs"/>
          <w:rtl/>
        </w:rPr>
        <w:t>צא רכוש שנגנב בטרם שולמו בשלו תגמולי ביטוח לפי פוליסה זו, יוחזר הרכוש למבוטח והמבטח לא ישלם תגמולי ביטוח אלא אם כן ניזוק הרכוש שהוחזר;</w:t>
      </w:r>
    </w:p>
    <w:p w:rsidR="00613236" w:rsidRDefault="00716DF2" w:rsidP="00BB6C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B6C2E">
        <w:rPr>
          <w:rStyle w:val="default"/>
          <w:rFonts w:cs="FrankRuehl"/>
          <w:rtl/>
        </w:rPr>
        <w:pict>
          <v:shape id="_x0000_s1201" type="#_x0000_t202" style="position:absolute;left:0;text-align:left;margin-left:470.35pt;margin-top:7.1pt;width:1in;height:11.2pt;z-index:251684352" filled="f" stroked="f">
            <v:textbox inset="1mm,0,1mm,0">
              <w:txbxContent>
                <w:p w:rsidR="00E04936" w:rsidRDefault="00E04936" w:rsidP="00716DF2">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ב.</w:t>
      </w:r>
      <w:r w:rsidR="00613236" w:rsidRPr="0026541F">
        <w:rPr>
          <w:rStyle w:val="default"/>
          <w:rFonts w:cs="FrankRuehl"/>
          <w:rtl/>
        </w:rPr>
        <w:tab/>
      </w:r>
      <w:r w:rsidR="00BB6C2E" w:rsidRPr="00BB6C2E">
        <w:rPr>
          <w:rStyle w:val="default"/>
          <w:rFonts w:cs="FrankRuehl" w:hint="cs"/>
          <w:rtl/>
        </w:rPr>
        <w:t>נמצא רכוש שנגנב אחרי ששולמו בעדו תגמולי ביטוח, יודיע המבטח על כך למבוטח או להיפך; הרכוש שנמצא יעבור לבעלות המבטח אלא אם כן הודיע המבוטח למבטח בתוך 30 ימים מיום הודעת המבטח או המבוטח, לפי העניין, כי ברצונו לקבל את הרכוש שנמצא בתמורה להחזרת תגמולי הביטוח למבטח בתקופה האמורה</w:t>
      </w:r>
      <w:r w:rsidR="00613236">
        <w:rPr>
          <w:rStyle w:val="default"/>
          <w:rFonts w:cs="FrankRuehl" w:hint="cs"/>
          <w:rtl/>
        </w:rPr>
        <w:t>.</w:t>
      </w:r>
    </w:p>
    <w:p w:rsidR="00CE4B7F" w:rsidRPr="00115A86" w:rsidRDefault="00CE4B7F" w:rsidP="00CE4B7F">
      <w:pPr>
        <w:pStyle w:val="P00"/>
        <w:spacing w:before="0"/>
        <w:ind w:left="397" w:right="1134"/>
        <w:rPr>
          <w:rStyle w:val="default"/>
          <w:rFonts w:cs="FrankRuehl" w:hint="cs"/>
          <w:vanish/>
          <w:color w:val="FF0000"/>
          <w:sz w:val="20"/>
          <w:szCs w:val="20"/>
          <w:shd w:val="clear" w:color="auto" w:fill="FFFF99"/>
          <w:rtl/>
        </w:rPr>
      </w:pPr>
      <w:bookmarkStart w:id="85" w:name="Rov76"/>
      <w:r w:rsidRPr="00115A86">
        <w:rPr>
          <w:rStyle w:val="default"/>
          <w:rFonts w:cs="FrankRuehl" w:hint="cs"/>
          <w:vanish/>
          <w:color w:val="FF0000"/>
          <w:sz w:val="20"/>
          <w:szCs w:val="20"/>
          <w:shd w:val="clear" w:color="auto" w:fill="FFFF99"/>
          <w:rtl/>
        </w:rPr>
        <w:t>מיום 27.7.2015</w:t>
      </w:r>
    </w:p>
    <w:p w:rsidR="00CE4B7F" w:rsidRPr="00115A86" w:rsidRDefault="00CE4B7F" w:rsidP="00CE4B7F">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CE4B7F" w:rsidRPr="00115A86" w:rsidRDefault="00CE4B7F" w:rsidP="00CE4B7F">
      <w:pPr>
        <w:pStyle w:val="P00"/>
        <w:spacing w:before="0"/>
        <w:ind w:left="397" w:right="1134"/>
        <w:rPr>
          <w:rStyle w:val="default"/>
          <w:rFonts w:cs="FrankRuehl" w:hint="cs"/>
          <w:vanish/>
          <w:sz w:val="20"/>
          <w:szCs w:val="20"/>
          <w:shd w:val="clear" w:color="auto" w:fill="FFFF99"/>
          <w:rtl/>
        </w:rPr>
      </w:pPr>
      <w:hyperlink r:id="rId77"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787</w:t>
      </w:r>
    </w:p>
    <w:p w:rsidR="00CE4B7F" w:rsidRPr="00115A86" w:rsidRDefault="00CE4B7F" w:rsidP="00CE4B7F">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החלפת פסקה 16(ב)</w:t>
      </w:r>
    </w:p>
    <w:p w:rsidR="00CE4B7F" w:rsidRPr="00115A86" w:rsidRDefault="00CE4B7F" w:rsidP="00CE4B7F">
      <w:pPr>
        <w:pStyle w:val="P00"/>
        <w:ind w:left="397"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CE4B7F" w:rsidRPr="00716DF2" w:rsidRDefault="00CE4B7F" w:rsidP="00716DF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strike/>
          <w:sz w:val="2"/>
          <w:szCs w:val="2"/>
          <w:shd w:val="clear" w:color="auto" w:fill="FFFF99"/>
          <w:rtl/>
        </w:rPr>
      </w:pPr>
      <w:r w:rsidRPr="00115A86">
        <w:rPr>
          <w:rStyle w:val="default"/>
          <w:rFonts w:cs="FrankRuehl"/>
          <w:strike/>
          <w:vanish/>
          <w:sz w:val="22"/>
          <w:szCs w:val="22"/>
          <w:shd w:val="clear" w:color="auto" w:fill="FFFF99"/>
          <w:rtl/>
        </w:rPr>
        <w:t>ב.</w:t>
      </w:r>
      <w:r w:rsidRPr="00115A86">
        <w:rPr>
          <w:rStyle w:val="default"/>
          <w:rFonts w:cs="FrankRuehl"/>
          <w:strike/>
          <w:vanish/>
          <w:sz w:val="22"/>
          <w:szCs w:val="22"/>
          <w:shd w:val="clear" w:color="auto" w:fill="FFFF99"/>
          <w:rtl/>
        </w:rPr>
        <w:tab/>
        <w:t>נמ</w:t>
      </w:r>
      <w:r w:rsidRPr="00115A86">
        <w:rPr>
          <w:rStyle w:val="default"/>
          <w:rFonts w:cs="FrankRuehl" w:hint="cs"/>
          <w:strike/>
          <w:vanish/>
          <w:sz w:val="22"/>
          <w:szCs w:val="22"/>
          <w:shd w:val="clear" w:color="auto" w:fill="FFFF99"/>
          <w:rtl/>
        </w:rPr>
        <w:t>צא רכוש שנגנב אחרי ששולמו בעדו תגמולי ביטוח, יעבור הרכוש לבעלות המבטח וה</w:t>
      </w:r>
      <w:r w:rsidRPr="00115A86">
        <w:rPr>
          <w:rStyle w:val="default"/>
          <w:rFonts w:cs="FrankRuehl"/>
          <w:strike/>
          <w:vanish/>
          <w:sz w:val="22"/>
          <w:szCs w:val="22"/>
          <w:shd w:val="clear" w:color="auto" w:fill="FFFF99"/>
          <w:rtl/>
        </w:rPr>
        <w:t>רכ</w:t>
      </w:r>
      <w:r w:rsidRPr="00115A86">
        <w:rPr>
          <w:rStyle w:val="default"/>
          <w:rFonts w:cs="FrankRuehl" w:hint="cs"/>
          <w:strike/>
          <w:vanish/>
          <w:sz w:val="22"/>
          <w:szCs w:val="22"/>
          <w:shd w:val="clear" w:color="auto" w:fill="FFFF99"/>
          <w:rtl/>
        </w:rPr>
        <w:t>וש לא יוחזר למבוטח ותגמולי הביטוח לא יוחזרו למבטח.</w:t>
      </w:r>
      <w:bookmarkEnd w:id="85"/>
    </w:p>
    <w:p w:rsidR="00613236" w:rsidRDefault="0026541F"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sz w:val="26"/>
          <w:rtl/>
        </w:rPr>
      </w:pPr>
      <w:r>
        <w:rPr>
          <w:rFonts w:cs="FrankRuehl"/>
          <w:sz w:val="26"/>
          <w:rtl/>
        </w:rPr>
        <w:t>17.</w:t>
      </w:r>
      <w:r>
        <w:rPr>
          <w:rFonts w:cs="FrankRuehl" w:hint="cs"/>
          <w:sz w:val="26"/>
          <w:rtl/>
        </w:rPr>
        <w:tab/>
      </w:r>
      <w:r w:rsidR="00613236" w:rsidRPr="0026541F">
        <w:rPr>
          <w:rFonts w:cs="FrankRuehl"/>
          <w:b/>
          <w:bCs/>
          <w:sz w:val="22"/>
          <w:szCs w:val="22"/>
          <w:rtl/>
        </w:rPr>
        <w:t>מ</w:t>
      </w:r>
      <w:r w:rsidR="00613236" w:rsidRPr="0026541F">
        <w:rPr>
          <w:rFonts w:cs="FrankRuehl" w:hint="cs"/>
          <w:b/>
          <w:bCs/>
          <w:sz w:val="22"/>
          <w:szCs w:val="22"/>
          <w:rtl/>
        </w:rPr>
        <w:t>קדמה ותגמולים שאינם שנויים במחלוקת</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sidRPr="0026541F">
        <w:rPr>
          <w:rStyle w:val="default"/>
          <w:rFonts w:cs="FrankRuehl"/>
          <w:rtl/>
        </w:rPr>
        <w:t>א.</w:t>
      </w:r>
      <w:r w:rsidRPr="0026541F">
        <w:rPr>
          <w:rStyle w:val="default"/>
          <w:rFonts w:cs="FrankRuehl"/>
          <w:rtl/>
        </w:rPr>
        <w:tab/>
      </w:r>
      <w:r>
        <w:rPr>
          <w:rStyle w:val="default"/>
          <w:rFonts w:cs="FrankRuehl"/>
          <w:rtl/>
        </w:rPr>
        <w:t>בק</w:t>
      </w:r>
      <w:r>
        <w:rPr>
          <w:rStyle w:val="default"/>
          <w:rFonts w:cs="FrankRuehl" w:hint="cs"/>
          <w:rtl/>
        </w:rPr>
        <w:t>רות מקרה ביטוח יהא המבוטח זכאי לקבל מהמבטח מקדמה או התחייבות כספית שתאפשר לו לקבל שירות לתיקון הנזק או האבדן וזאת על חשבון הכספים שיגיעו מהמבטח לפי תנאי פולי</w:t>
      </w:r>
      <w:r>
        <w:rPr>
          <w:rStyle w:val="default"/>
          <w:rFonts w:cs="FrankRuehl"/>
          <w:rtl/>
        </w:rPr>
        <w:t>סה</w:t>
      </w:r>
      <w:r>
        <w:rPr>
          <w:rStyle w:val="default"/>
          <w:rFonts w:cs="FrankRuehl" w:hint="cs"/>
          <w:rtl/>
        </w:rPr>
        <w:t xml:space="preserve"> זו;</w:t>
      </w:r>
    </w:p>
    <w:p w:rsidR="00613236" w:rsidRDefault="00716DF2" w:rsidP="00BB6C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sz w:val="26"/>
          <w:rtl/>
          <w:lang w:eastAsia="en-US"/>
        </w:rPr>
        <w:pict>
          <v:shape id="_x0000_s1204" type="#_x0000_t202" style="position:absolute;left:0;text-align:left;margin-left:470.35pt;margin-top:7.1pt;width:1in;height:11.2pt;z-index:251685376" filled="f" stroked="f">
            <v:textbox inset="1mm,0,1mm,0">
              <w:txbxContent>
                <w:p w:rsidR="00E04936" w:rsidRDefault="00E04936" w:rsidP="00716DF2">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ב.</w:t>
      </w:r>
      <w:r w:rsidR="00613236" w:rsidRPr="0026541F">
        <w:rPr>
          <w:rStyle w:val="default"/>
          <w:rFonts w:cs="FrankRuehl"/>
          <w:rtl/>
        </w:rPr>
        <w:tab/>
      </w:r>
      <w:r w:rsidR="00613236">
        <w:rPr>
          <w:rStyle w:val="default"/>
          <w:rFonts w:cs="FrankRuehl"/>
          <w:rtl/>
        </w:rPr>
        <w:t>שי</w:t>
      </w:r>
      <w:r w:rsidR="00613236">
        <w:rPr>
          <w:rStyle w:val="default"/>
          <w:rFonts w:cs="FrankRuehl" w:hint="cs"/>
          <w:rtl/>
        </w:rPr>
        <w:t xml:space="preserve">לם המבטח מקדמה על </w:t>
      </w:r>
      <w:r w:rsidR="00613236">
        <w:rPr>
          <w:rStyle w:val="default"/>
          <w:rFonts w:cs="FrankRuehl"/>
          <w:rtl/>
        </w:rPr>
        <w:t>ח</w:t>
      </w:r>
      <w:r w:rsidR="00613236">
        <w:rPr>
          <w:rStyle w:val="default"/>
          <w:rFonts w:cs="FrankRuehl" w:hint="cs"/>
          <w:rtl/>
        </w:rPr>
        <w:t xml:space="preserve">שבון תגמולי ביטוח, תנוכה מקדמה זו מהסכום הסופי שישולם למבוטח; חישוב הניכוי יעשה תוך הצמדת המקדמה למדד </w:t>
      </w:r>
      <w:r w:rsidR="00BB6C2E" w:rsidRPr="00BB6C2E">
        <w:rPr>
          <w:rStyle w:val="default"/>
          <w:rFonts w:cs="FrankRuehl" w:hint="cs"/>
          <w:rtl/>
        </w:rPr>
        <w:t>או למדד תשומות הבנייה, לפי העניין</w:t>
      </w:r>
      <w:r w:rsidR="00613236">
        <w:rPr>
          <w:rStyle w:val="default"/>
          <w:rFonts w:cs="FrankRuehl" w:hint="cs"/>
          <w:rtl/>
        </w:rPr>
        <w:t>, מיום תשלום המקדמה עד יום התשלום הסופי;</w:t>
      </w:r>
    </w:p>
    <w:p w:rsidR="00716DF2" w:rsidRPr="00115A86" w:rsidRDefault="00716DF2" w:rsidP="00716DF2">
      <w:pPr>
        <w:pStyle w:val="P00"/>
        <w:spacing w:before="0"/>
        <w:ind w:left="397" w:right="1134"/>
        <w:rPr>
          <w:rStyle w:val="default"/>
          <w:rFonts w:cs="FrankRuehl" w:hint="cs"/>
          <w:vanish/>
          <w:color w:val="FF0000"/>
          <w:sz w:val="20"/>
          <w:szCs w:val="20"/>
          <w:shd w:val="clear" w:color="auto" w:fill="FFFF99"/>
          <w:rtl/>
        </w:rPr>
      </w:pPr>
      <w:bookmarkStart w:id="86" w:name="Rov77"/>
      <w:r w:rsidRPr="00115A86">
        <w:rPr>
          <w:rStyle w:val="default"/>
          <w:rFonts w:cs="FrankRuehl" w:hint="cs"/>
          <w:vanish/>
          <w:color w:val="FF0000"/>
          <w:sz w:val="20"/>
          <w:szCs w:val="20"/>
          <w:shd w:val="clear" w:color="auto" w:fill="FFFF99"/>
          <w:rtl/>
        </w:rPr>
        <w:t>מיום 27.7.2015</w:t>
      </w:r>
    </w:p>
    <w:p w:rsidR="00716DF2" w:rsidRPr="00115A86" w:rsidRDefault="00716DF2" w:rsidP="00716DF2">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716DF2" w:rsidRPr="00115A86" w:rsidRDefault="00716DF2" w:rsidP="00716DF2">
      <w:pPr>
        <w:pStyle w:val="P00"/>
        <w:spacing w:before="0"/>
        <w:ind w:left="397" w:right="1134"/>
        <w:rPr>
          <w:rStyle w:val="default"/>
          <w:rFonts w:cs="FrankRuehl" w:hint="cs"/>
          <w:vanish/>
          <w:sz w:val="20"/>
          <w:szCs w:val="20"/>
          <w:shd w:val="clear" w:color="auto" w:fill="FFFF99"/>
          <w:rtl/>
        </w:rPr>
      </w:pPr>
      <w:hyperlink r:id="rId78"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788</w:t>
      </w:r>
    </w:p>
    <w:p w:rsidR="00716DF2" w:rsidRPr="003A57C5" w:rsidRDefault="00716DF2"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shd w:val="clear" w:color="auto" w:fill="FFFF99"/>
          <w:rtl/>
        </w:rPr>
      </w:pPr>
      <w:r w:rsidRPr="00115A86">
        <w:rPr>
          <w:rStyle w:val="default"/>
          <w:rFonts w:cs="FrankRuehl"/>
          <w:vanish/>
          <w:sz w:val="22"/>
          <w:szCs w:val="22"/>
          <w:shd w:val="clear" w:color="auto" w:fill="FFFF99"/>
          <w:rtl/>
        </w:rPr>
        <w:t>ב.</w:t>
      </w:r>
      <w:r w:rsidRPr="00115A86">
        <w:rPr>
          <w:rStyle w:val="default"/>
          <w:rFonts w:cs="FrankRuehl"/>
          <w:vanish/>
          <w:sz w:val="22"/>
          <w:szCs w:val="22"/>
          <w:shd w:val="clear" w:color="auto" w:fill="FFFF99"/>
          <w:rtl/>
        </w:rPr>
        <w:tab/>
        <w:t>שי</w:t>
      </w:r>
      <w:r w:rsidRPr="00115A86">
        <w:rPr>
          <w:rStyle w:val="default"/>
          <w:rFonts w:cs="FrankRuehl" w:hint="cs"/>
          <w:vanish/>
          <w:sz w:val="22"/>
          <w:szCs w:val="22"/>
          <w:shd w:val="clear" w:color="auto" w:fill="FFFF99"/>
          <w:rtl/>
        </w:rPr>
        <w:t xml:space="preserve">לם המבטח מקדמה על </w:t>
      </w:r>
      <w:r w:rsidRPr="00115A86">
        <w:rPr>
          <w:rStyle w:val="default"/>
          <w:rFonts w:cs="FrankRuehl"/>
          <w:vanish/>
          <w:sz w:val="22"/>
          <w:szCs w:val="22"/>
          <w:shd w:val="clear" w:color="auto" w:fill="FFFF99"/>
          <w:rtl/>
        </w:rPr>
        <w:t>ח</w:t>
      </w:r>
      <w:r w:rsidRPr="00115A86">
        <w:rPr>
          <w:rStyle w:val="default"/>
          <w:rFonts w:cs="FrankRuehl" w:hint="cs"/>
          <w:vanish/>
          <w:sz w:val="22"/>
          <w:szCs w:val="22"/>
          <w:shd w:val="clear" w:color="auto" w:fill="FFFF99"/>
          <w:rtl/>
        </w:rPr>
        <w:t xml:space="preserve">שבון תגמולי ביטוח, תנוכה מקדמה זו מהסכום הסופי שישולם למבוטח; חישוב הניכוי יעשה תוך הצמדת המקדמה למדד </w:t>
      </w:r>
      <w:r w:rsidRPr="00115A86">
        <w:rPr>
          <w:rStyle w:val="default"/>
          <w:rFonts w:cs="FrankRuehl" w:hint="cs"/>
          <w:strike/>
          <w:vanish/>
          <w:sz w:val="22"/>
          <w:szCs w:val="22"/>
          <w:shd w:val="clear" w:color="auto" w:fill="FFFF99"/>
          <w:rtl/>
        </w:rPr>
        <w:t>או לשער המט"ח המוסכם</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או למדד תשומות הבנייה, לפי העניין</w:t>
      </w:r>
      <w:r w:rsidRPr="00115A86">
        <w:rPr>
          <w:rStyle w:val="default"/>
          <w:rFonts w:cs="FrankRuehl" w:hint="cs"/>
          <w:vanish/>
          <w:sz w:val="22"/>
          <w:szCs w:val="22"/>
          <w:shd w:val="clear" w:color="auto" w:fill="FFFF99"/>
          <w:rtl/>
        </w:rPr>
        <w:t>, מיום תשלום המקדמה עד יום התשלום הסופי;</w:t>
      </w:r>
      <w:bookmarkEnd w:id="86"/>
    </w:p>
    <w:p w:rsidR="00613236" w:rsidRDefault="00716DF2" w:rsidP="00BB6C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sz w:val="26"/>
          <w:rtl/>
          <w:lang w:eastAsia="en-US"/>
        </w:rPr>
        <w:pict>
          <v:shape id="_x0000_s1207" type="#_x0000_t202" style="position:absolute;left:0;text-align:left;margin-left:470.25pt;margin-top:7.1pt;width:1in;height:11.2pt;z-index:251686400" filled="f" stroked="f">
            <v:textbox inset="1mm,0,1mm,0">
              <w:txbxContent>
                <w:p w:rsidR="00E04936" w:rsidRDefault="00E04936" w:rsidP="00716DF2">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ג.</w:t>
      </w:r>
      <w:r w:rsidR="00613236" w:rsidRPr="0026541F">
        <w:rPr>
          <w:rStyle w:val="default"/>
          <w:rFonts w:cs="FrankRuehl"/>
          <w:rtl/>
        </w:rPr>
        <w:tab/>
      </w:r>
      <w:r w:rsidR="00613236">
        <w:rPr>
          <w:rStyle w:val="default"/>
          <w:rFonts w:cs="FrankRuehl"/>
          <w:rtl/>
        </w:rPr>
        <w:t>תג</w:t>
      </w:r>
      <w:r w:rsidR="00613236">
        <w:rPr>
          <w:rStyle w:val="default"/>
          <w:rFonts w:cs="FrankRuehl" w:hint="cs"/>
          <w:rtl/>
        </w:rPr>
        <w:t xml:space="preserve">מולי ביטוח שאינם שנויים במחלוקת ישולמו תוך 30 ימים מהיום </w:t>
      </w:r>
      <w:r w:rsidR="00BB6C2E" w:rsidRPr="00BB6C2E">
        <w:rPr>
          <w:rStyle w:val="default"/>
          <w:rFonts w:cs="FrankRuehl" w:hint="cs"/>
          <w:rtl/>
        </w:rPr>
        <w:t>שהגיש המבוטח תביעה בהתאם לסעיף 14(ב)</w:t>
      </w:r>
      <w:r w:rsidR="00613236">
        <w:rPr>
          <w:rStyle w:val="default"/>
          <w:rFonts w:cs="FrankRuehl" w:hint="cs"/>
          <w:rtl/>
        </w:rPr>
        <w:t xml:space="preserve"> לתשלום תגמולי הביטוח, והם ניתנים לתביעה בנפרד מיתר התגמולים.</w:t>
      </w:r>
    </w:p>
    <w:p w:rsidR="00716DF2" w:rsidRPr="00115A86" w:rsidRDefault="00716DF2" w:rsidP="00716DF2">
      <w:pPr>
        <w:pStyle w:val="P00"/>
        <w:spacing w:before="0"/>
        <w:ind w:left="397" w:right="1134"/>
        <w:rPr>
          <w:rStyle w:val="default"/>
          <w:rFonts w:cs="FrankRuehl" w:hint="cs"/>
          <w:vanish/>
          <w:color w:val="FF0000"/>
          <w:sz w:val="20"/>
          <w:szCs w:val="20"/>
          <w:shd w:val="clear" w:color="auto" w:fill="FFFF99"/>
          <w:rtl/>
        </w:rPr>
      </w:pPr>
      <w:bookmarkStart w:id="87" w:name="Rov78"/>
      <w:r w:rsidRPr="00115A86">
        <w:rPr>
          <w:rStyle w:val="default"/>
          <w:rFonts w:cs="FrankRuehl" w:hint="cs"/>
          <w:vanish/>
          <w:color w:val="FF0000"/>
          <w:sz w:val="20"/>
          <w:szCs w:val="20"/>
          <w:shd w:val="clear" w:color="auto" w:fill="FFFF99"/>
          <w:rtl/>
        </w:rPr>
        <w:t>מיום 27.7.2015</w:t>
      </w:r>
    </w:p>
    <w:p w:rsidR="00716DF2" w:rsidRPr="00115A86" w:rsidRDefault="00716DF2" w:rsidP="00716DF2">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716DF2" w:rsidRPr="00115A86" w:rsidRDefault="00716DF2" w:rsidP="00716DF2">
      <w:pPr>
        <w:pStyle w:val="P00"/>
        <w:spacing w:before="0"/>
        <w:ind w:left="397" w:right="1134"/>
        <w:rPr>
          <w:rStyle w:val="default"/>
          <w:rFonts w:cs="FrankRuehl" w:hint="cs"/>
          <w:vanish/>
          <w:sz w:val="20"/>
          <w:szCs w:val="20"/>
          <w:shd w:val="clear" w:color="auto" w:fill="FFFF99"/>
          <w:rtl/>
        </w:rPr>
      </w:pPr>
      <w:hyperlink r:id="rId79"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788</w:t>
      </w:r>
    </w:p>
    <w:p w:rsidR="00716DF2" w:rsidRPr="003A57C5" w:rsidRDefault="00716DF2"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shd w:val="clear" w:color="auto" w:fill="FFFF99"/>
          <w:rtl/>
        </w:rPr>
      </w:pPr>
      <w:r w:rsidRPr="00115A86">
        <w:rPr>
          <w:rStyle w:val="default"/>
          <w:rFonts w:cs="FrankRuehl"/>
          <w:vanish/>
          <w:sz w:val="22"/>
          <w:szCs w:val="22"/>
          <w:shd w:val="clear" w:color="auto" w:fill="FFFF99"/>
          <w:rtl/>
        </w:rPr>
        <w:t>ג.</w:t>
      </w:r>
      <w:r w:rsidRPr="00115A86">
        <w:rPr>
          <w:rStyle w:val="default"/>
          <w:rFonts w:cs="FrankRuehl"/>
          <w:vanish/>
          <w:sz w:val="22"/>
          <w:szCs w:val="22"/>
          <w:shd w:val="clear" w:color="auto" w:fill="FFFF99"/>
          <w:rtl/>
        </w:rPr>
        <w:tab/>
        <w:t>תג</w:t>
      </w:r>
      <w:r w:rsidRPr="00115A86">
        <w:rPr>
          <w:rStyle w:val="default"/>
          <w:rFonts w:cs="FrankRuehl" w:hint="cs"/>
          <w:vanish/>
          <w:sz w:val="22"/>
          <w:szCs w:val="22"/>
          <w:shd w:val="clear" w:color="auto" w:fill="FFFF99"/>
          <w:rtl/>
        </w:rPr>
        <w:t xml:space="preserve">מולי ביטוח שאינם שנויים במחלוקת ישולמו תוך 30 ימים מהיום </w:t>
      </w:r>
      <w:r w:rsidRPr="00115A86">
        <w:rPr>
          <w:rStyle w:val="default"/>
          <w:rFonts w:cs="FrankRuehl"/>
          <w:strike/>
          <w:vanish/>
          <w:sz w:val="22"/>
          <w:szCs w:val="22"/>
          <w:shd w:val="clear" w:color="auto" w:fill="FFFF99"/>
          <w:rtl/>
        </w:rPr>
        <w:t>שנ</w:t>
      </w:r>
      <w:r w:rsidRPr="00115A86">
        <w:rPr>
          <w:rStyle w:val="default"/>
          <w:rFonts w:cs="FrankRuehl" w:hint="cs"/>
          <w:strike/>
          <w:vanish/>
          <w:sz w:val="22"/>
          <w:szCs w:val="22"/>
          <w:shd w:val="clear" w:color="auto" w:fill="FFFF99"/>
          <w:rtl/>
        </w:rPr>
        <w:t>מסרה למבטח תביעה בכתב</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שהגיש המבוטח תביעה בהתאם לסעיף 14(ב)</w:t>
      </w:r>
      <w:r w:rsidRPr="00115A86">
        <w:rPr>
          <w:rStyle w:val="default"/>
          <w:rFonts w:cs="FrankRuehl" w:hint="cs"/>
          <w:vanish/>
          <w:sz w:val="22"/>
          <w:szCs w:val="22"/>
          <w:shd w:val="clear" w:color="auto" w:fill="FFFF99"/>
          <w:rtl/>
        </w:rPr>
        <w:t xml:space="preserve"> לתשלום תגמולי הביטוח, והם ניתנים לתביעה בנפרד מיתר התגמולים.</w:t>
      </w:r>
      <w:bookmarkEnd w:id="87"/>
    </w:p>
    <w:p w:rsidR="00613236" w:rsidRDefault="00716DF2"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sz w:val="26"/>
          <w:rtl/>
        </w:rPr>
      </w:pPr>
      <w:r>
        <w:rPr>
          <w:rFonts w:cs="FrankRuehl"/>
          <w:sz w:val="26"/>
          <w:rtl/>
          <w:lang w:eastAsia="en-US"/>
        </w:rPr>
        <w:pict>
          <v:shape id="_x0000_s1210" type="#_x0000_t202" style="position:absolute;left:0;text-align:left;margin-left:470.35pt;margin-top:7pt;width:1in;height:11.2pt;z-index:251687424" filled="f" stroked="f">
            <v:textbox inset="1mm,0,1mm,0">
              <w:txbxContent>
                <w:p w:rsidR="00E04936" w:rsidRDefault="00E04936" w:rsidP="00716DF2">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26541F">
        <w:rPr>
          <w:rFonts w:cs="FrankRuehl"/>
          <w:sz w:val="26"/>
          <w:rtl/>
        </w:rPr>
        <w:t>18.</w:t>
      </w:r>
      <w:r w:rsidR="0026541F">
        <w:rPr>
          <w:rFonts w:cs="FrankRuehl" w:hint="cs"/>
          <w:sz w:val="26"/>
          <w:rtl/>
        </w:rPr>
        <w:tab/>
      </w:r>
      <w:r w:rsidR="00613236" w:rsidRPr="0026541F">
        <w:rPr>
          <w:rFonts w:cs="FrankRuehl"/>
          <w:b/>
          <w:bCs/>
          <w:sz w:val="22"/>
          <w:szCs w:val="22"/>
          <w:rtl/>
        </w:rPr>
        <w:t>ה</w:t>
      </w:r>
      <w:r w:rsidR="00613236" w:rsidRPr="0026541F">
        <w:rPr>
          <w:rFonts w:cs="FrankRuehl" w:hint="cs"/>
          <w:b/>
          <w:bCs/>
          <w:sz w:val="22"/>
          <w:szCs w:val="22"/>
          <w:rtl/>
        </w:rPr>
        <w:t>חזרת סכומי הביטוח לקדמותם</w:t>
      </w:r>
    </w:p>
    <w:p w:rsidR="00613236" w:rsidRDefault="00BB6C2E" w:rsidP="00BB6C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w:t>
      </w:r>
      <w:r w:rsidR="00613236" w:rsidRPr="0026541F">
        <w:rPr>
          <w:rStyle w:val="default"/>
          <w:rFonts w:cs="FrankRuehl"/>
          <w:rtl/>
        </w:rPr>
        <w:t>א</w:t>
      </w:r>
      <w:r>
        <w:rPr>
          <w:rStyle w:val="default"/>
          <w:rFonts w:cs="FrankRuehl" w:hint="cs"/>
          <w:rtl/>
        </w:rPr>
        <w:t>)</w:t>
      </w:r>
      <w:r w:rsidR="00613236" w:rsidRPr="0026541F">
        <w:rPr>
          <w:rStyle w:val="default"/>
          <w:rFonts w:cs="FrankRuehl"/>
          <w:rtl/>
        </w:rPr>
        <w:tab/>
      </w:r>
      <w:r w:rsidRPr="00BB6C2E">
        <w:rPr>
          <w:rStyle w:val="default"/>
          <w:rFonts w:cs="FrankRuehl" w:hint="cs"/>
          <w:rtl/>
        </w:rPr>
        <w:t>לאחר תשלום תגמולי הביטוח למבוטח בשל מקרה ביטוח, ישיב המבטח את היקף חבותו לפי פוליסה זו לקדמותו כפי שהיה סמוך לפני קרות מקרה הביטוח</w:t>
      </w:r>
      <w:r w:rsidR="00613236">
        <w:rPr>
          <w:rStyle w:val="default"/>
          <w:rFonts w:cs="FrankRuehl" w:hint="cs"/>
          <w:rtl/>
        </w:rPr>
        <w:t>;</w:t>
      </w:r>
    </w:p>
    <w:p w:rsidR="00613236" w:rsidRDefault="00BB6C2E" w:rsidP="00BB6C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hint="cs"/>
          <w:rtl/>
        </w:rPr>
        <w:t>(</w:t>
      </w:r>
      <w:r w:rsidR="00613236" w:rsidRPr="0026541F">
        <w:rPr>
          <w:rStyle w:val="default"/>
          <w:rFonts w:cs="FrankRuehl"/>
          <w:rtl/>
        </w:rPr>
        <w:t>ב</w:t>
      </w:r>
      <w:r>
        <w:rPr>
          <w:rStyle w:val="default"/>
          <w:rFonts w:cs="FrankRuehl" w:hint="cs"/>
          <w:rtl/>
        </w:rPr>
        <w:t>)</w:t>
      </w:r>
      <w:r w:rsidR="00613236" w:rsidRPr="0026541F">
        <w:rPr>
          <w:rStyle w:val="default"/>
          <w:rFonts w:cs="FrankRuehl"/>
          <w:rtl/>
        </w:rPr>
        <w:tab/>
      </w:r>
      <w:r w:rsidRPr="00BB6C2E">
        <w:rPr>
          <w:rStyle w:val="default"/>
          <w:rFonts w:cs="FrankRuehl" w:hint="cs"/>
          <w:rtl/>
        </w:rPr>
        <w:t>המבטח רשאי לגבות דמי ביטוח נוספים בעד השבת היקף הביטוח לקדמותו מתאריך קרות מקרה הביטוח ועד תום תקופת הביטוח; לצורך חישוב דמי הביטוח שעל המבוטח לשלם בעד השבת סכום הביטוח לקדמותו יילקחו בחשבון רק תגמולי הביטוח ששילם המבטח בפועל</w:t>
      </w:r>
      <w:r w:rsidR="00613236">
        <w:rPr>
          <w:rStyle w:val="default"/>
          <w:rFonts w:cs="FrankRuehl" w:hint="cs"/>
          <w:rtl/>
        </w:rPr>
        <w:t>.</w:t>
      </w:r>
    </w:p>
    <w:p w:rsidR="00716DF2" w:rsidRPr="00115A86" w:rsidRDefault="00716DF2" w:rsidP="00716DF2">
      <w:pPr>
        <w:pStyle w:val="P00"/>
        <w:spacing w:before="0"/>
        <w:ind w:left="0" w:right="1134"/>
        <w:rPr>
          <w:rStyle w:val="default"/>
          <w:rFonts w:cs="FrankRuehl" w:hint="cs"/>
          <w:vanish/>
          <w:color w:val="FF0000"/>
          <w:sz w:val="20"/>
          <w:szCs w:val="20"/>
          <w:shd w:val="clear" w:color="auto" w:fill="FFFF99"/>
          <w:rtl/>
        </w:rPr>
      </w:pPr>
      <w:bookmarkStart w:id="88" w:name="Rov79"/>
      <w:r w:rsidRPr="00115A86">
        <w:rPr>
          <w:rStyle w:val="default"/>
          <w:rFonts w:cs="FrankRuehl" w:hint="cs"/>
          <w:vanish/>
          <w:color w:val="FF0000"/>
          <w:sz w:val="20"/>
          <w:szCs w:val="20"/>
          <w:shd w:val="clear" w:color="auto" w:fill="FFFF99"/>
          <w:rtl/>
        </w:rPr>
        <w:t>מיום 27.7.2015</w:t>
      </w:r>
    </w:p>
    <w:p w:rsidR="00716DF2" w:rsidRPr="00115A86" w:rsidRDefault="00716DF2" w:rsidP="00716DF2">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716DF2" w:rsidRPr="00115A86" w:rsidRDefault="00716DF2" w:rsidP="00716DF2">
      <w:pPr>
        <w:pStyle w:val="P00"/>
        <w:spacing w:before="0"/>
        <w:ind w:left="0" w:right="1134"/>
        <w:rPr>
          <w:rStyle w:val="default"/>
          <w:rFonts w:cs="FrankRuehl" w:hint="cs"/>
          <w:vanish/>
          <w:sz w:val="20"/>
          <w:szCs w:val="20"/>
          <w:shd w:val="clear" w:color="auto" w:fill="FFFF99"/>
          <w:rtl/>
        </w:rPr>
      </w:pPr>
      <w:hyperlink r:id="rId80"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788</w:t>
      </w:r>
    </w:p>
    <w:p w:rsidR="00716DF2" w:rsidRPr="00115A86" w:rsidRDefault="00716DF2" w:rsidP="00716DF2">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החלפת סעיף 18</w:t>
      </w:r>
    </w:p>
    <w:p w:rsidR="00716DF2" w:rsidRPr="00115A86" w:rsidRDefault="00716DF2" w:rsidP="00716DF2">
      <w:pPr>
        <w:pStyle w:val="P00"/>
        <w:ind w:left="0"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716DF2" w:rsidRPr="00115A86" w:rsidRDefault="00716DF2" w:rsidP="00716DF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Fonts w:cs="FrankRuehl"/>
          <w:strike/>
          <w:vanish/>
          <w:sz w:val="22"/>
          <w:szCs w:val="22"/>
          <w:shd w:val="clear" w:color="auto" w:fill="FFFF99"/>
          <w:rtl/>
        </w:rPr>
      </w:pPr>
      <w:r w:rsidRPr="00115A86">
        <w:rPr>
          <w:rFonts w:cs="FrankRuehl"/>
          <w:strike/>
          <w:vanish/>
          <w:sz w:val="22"/>
          <w:szCs w:val="22"/>
          <w:shd w:val="clear" w:color="auto" w:fill="FFFF99"/>
          <w:rtl/>
        </w:rPr>
        <w:t>18.</w:t>
      </w:r>
      <w:r w:rsidRPr="00115A86">
        <w:rPr>
          <w:rFonts w:cs="FrankRuehl" w:hint="cs"/>
          <w:strike/>
          <w:vanish/>
          <w:sz w:val="22"/>
          <w:szCs w:val="22"/>
          <w:shd w:val="clear" w:color="auto" w:fill="FFFF99"/>
          <w:rtl/>
        </w:rPr>
        <w:tab/>
      </w:r>
      <w:r w:rsidRPr="00115A86">
        <w:rPr>
          <w:rFonts w:cs="FrankRuehl"/>
          <w:strike/>
          <w:vanish/>
          <w:sz w:val="22"/>
          <w:szCs w:val="22"/>
          <w:shd w:val="clear" w:color="auto" w:fill="FFFF99"/>
          <w:rtl/>
        </w:rPr>
        <w:t>ה</w:t>
      </w:r>
      <w:r w:rsidRPr="00115A86">
        <w:rPr>
          <w:rFonts w:cs="FrankRuehl" w:hint="cs"/>
          <w:strike/>
          <w:vanish/>
          <w:sz w:val="22"/>
          <w:szCs w:val="22"/>
          <w:shd w:val="clear" w:color="auto" w:fill="FFFF99"/>
          <w:rtl/>
        </w:rPr>
        <w:t>חזרת סכומי הביטוח לקדמותם</w:t>
      </w:r>
    </w:p>
    <w:p w:rsidR="00716DF2" w:rsidRPr="00115A86" w:rsidRDefault="00716DF2" w:rsidP="00716DF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strike/>
          <w:vanish/>
          <w:sz w:val="22"/>
          <w:szCs w:val="22"/>
          <w:shd w:val="clear" w:color="auto" w:fill="FFFF99"/>
          <w:rtl/>
        </w:rPr>
      </w:pPr>
      <w:r w:rsidRPr="00115A86">
        <w:rPr>
          <w:rStyle w:val="default"/>
          <w:rFonts w:cs="FrankRuehl"/>
          <w:strike/>
          <w:vanish/>
          <w:sz w:val="22"/>
          <w:szCs w:val="22"/>
          <w:shd w:val="clear" w:color="auto" w:fill="FFFF99"/>
          <w:rtl/>
        </w:rPr>
        <w:t>א.</w:t>
      </w:r>
      <w:r w:rsidRPr="00115A86">
        <w:rPr>
          <w:rStyle w:val="default"/>
          <w:rFonts w:cs="FrankRuehl"/>
          <w:strike/>
          <w:vanish/>
          <w:sz w:val="22"/>
          <w:szCs w:val="22"/>
          <w:shd w:val="clear" w:color="auto" w:fill="FFFF99"/>
          <w:rtl/>
        </w:rPr>
        <w:tab/>
        <w:t>במ</w:t>
      </w:r>
      <w:r w:rsidRPr="00115A86">
        <w:rPr>
          <w:rStyle w:val="default"/>
          <w:rFonts w:cs="FrankRuehl" w:hint="cs"/>
          <w:strike/>
          <w:vanish/>
          <w:sz w:val="22"/>
          <w:szCs w:val="22"/>
          <w:shd w:val="clear" w:color="auto" w:fill="FFFF99"/>
          <w:rtl/>
        </w:rPr>
        <w:t>קרה של אבדן או נזק המכוסים לפי פוליסה זו והחזרת המצב לקדמותו, יוחזר סכום הביטוח אוטומטית לקדמותו כפי שהיה לפני קרות אותו מקרה ביטוח;</w:t>
      </w:r>
    </w:p>
    <w:p w:rsidR="00716DF2" w:rsidRPr="003A57C5" w:rsidRDefault="00716DF2"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sz w:val="2"/>
          <w:szCs w:val="2"/>
          <w:rtl/>
        </w:rPr>
      </w:pPr>
      <w:r w:rsidRPr="00115A86">
        <w:rPr>
          <w:rStyle w:val="default"/>
          <w:rFonts w:cs="FrankRuehl"/>
          <w:strike/>
          <w:vanish/>
          <w:sz w:val="22"/>
          <w:szCs w:val="22"/>
          <w:shd w:val="clear" w:color="auto" w:fill="FFFF99"/>
          <w:rtl/>
        </w:rPr>
        <w:t>ב</w:t>
      </w:r>
      <w:r w:rsidRPr="00115A86">
        <w:rPr>
          <w:rStyle w:val="default"/>
          <w:rFonts w:cs="FrankRuehl" w:hint="cs"/>
          <w:strike/>
          <w:vanish/>
          <w:sz w:val="22"/>
          <w:szCs w:val="22"/>
          <w:shd w:val="clear" w:color="auto" w:fill="FFFF99"/>
          <w:rtl/>
        </w:rPr>
        <w:t>.</w:t>
      </w:r>
      <w:r w:rsidRPr="00115A86">
        <w:rPr>
          <w:rStyle w:val="default"/>
          <w:rFonts w:cs="FrankRuehl"/>
          <w:strike/>
          <w:vanish/>
          <w:sz w:val="22"/>
          <w:szCs w:val="22"/>
          <w:shd w:val="clear" w:color="auto" w:fill="FFFF99"/>
          <w:rtl/>
        </w:rPr>
        <w:tab/>
        <w:t>לא</w:t>
      </w:r>
      <w:r w:rsidRPr="00115A86">
        <w:rPr>
          <w:rStyle w:val="default"/>
          <w:rFonts w:cs="FrankRuehl" w:hint="cs"/>
          <w:strike/>
          <w:vanish/>
          <w:sz w:val="22"/>
          <w:szCs w:val="22"/>
          <w:shd w:val="clear" w:color="auto" w:fill="FFFF99"/>
          <w:rtl/>
        </w:rPr>
        <w:t>חר תשלום תגמולי הביטוח ישל</w:t>
      </w:r>
      <w:r w:rsidRPr="00115A86">
        <w:rPr>
          <w:rStyle w:val="default"/>
          <w:rFonts w:cs="FrankRuehl"/>
          <w:strike/>
          <w:vanish/>
          <w:sz w:val="22"/>
          <w:szCs w:val="22"/>
          <w:shd w:val="clear" w:color="auto" w:fill="FFFF99"/>
          <w:rtl/>
        </w:rPr>
        <w:t>ם</w:t>
      </w:r>
      <w:r w:rsidRPr="00115A86">
        <w:rPr>
          <w:rStyle w:val="default"/>
          <w:rFonts w:cs="FrankRuehl" w:hint="cs"/>
          <w:strike/>
          <w:vanish/>
          <w:sz w:val="22"/>
          <w:szCs w:val="22"/>
          <w:shd w:val="clear" w:color="auto" w:fill="FFFF99"/>
          <w:rtl/>
        </w:rPr>
        <w:t xml:space="preserve"> המבוטח את דמי הביטוח תמורת השבת סכום הביטוח לקדמותו מתאריך קרות מקרה הביטוח ועד תום תקופת הביטוח; לצורך חישוב דמי הביטוח שעל המבוטח לשלם בעד השבת סכום הביטוח לקדמותו ילקחו בחשבון רק תגמולי הביטוח ששילם המבטח בפועל.</w:t>
      </w:r>
      <w:bookmarkEnd w:id="88"/>
    </w:p>
    <w:p w:rsidR="00613236" w:rsidRDefault="0026541F"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sz w:val="26"/>
          <w:rtl/>
        </w:rPr>
      </w:pPr>
      <w:r>
        <w:rPr>
          <w:rFonts w:cs="FrankRuehl"/>
          <w:sz w:val="26"/>
          <w:rtl/>
        </w:rPr>
        <w:t>19.</w:t>
      </w:r>
      <w:r>
        <w:rPr>
          <w:rFonts w:cs="FrankRuehl" w:hint="cs"/>
          <w:sz w:val="26"/>
          <w:rtl/>
        </w:rPr>
        <w:tab/>
      </w:r>
      <w:r w:rsidR="00613236" w:rsidRPr="0026541F">
        <w:rPr>
          <w:rFonts w:cs="FrankRuehl"/>
          <w:b/>
          <w:bCs/>
          <w:sz w:val="22"/>
          <w:szCs w:val="22"/>
          <w:rtl/>
        </w:rPr>
        <w:t>ה</w:t>
      </w:r>
      <w:r w:rsidR="00613236" w:rsidRPr="0026541F">
        <w:rPr>
          <w:rFonts w:cs="FrankRuehl" w:hint="cs"/>
          <w:b/>
          <w:bCs/>
          <w:sz w:val="22"/>
          <w:szCs w:val="22"/>
          <w:rtl/>
        </w:rPr>
        <w:t>שתת</w:t>
      </w:r>
      <w:r w:rsidR="00613236" w:rsidRPr="0026541F">
        <w:rPr>
          <w:rFonts w:cs="FrankRuehl"/>
          <w:b/>
          <w:bCs/>
          <w:sz w:val="22"/>
          <w:szCs w:val="22"/>
          <w:rtl/>
        </w:rPr>
        <w:t>פו</w:t>
      </w:r>
      <w:r w:rsidR="00613236" w:rsidRPr="0026541F">
        <w:rPr>
          <w:rFonts w:cs="FrankRuehl" w:hint="cs"/>
          <w:b/>
          <w:bCs/>
          <w:sz w:val="22"/>
          <w:szCs w:val="22"/>
          <w:rtl/>
        </w:rPr>
        <w:t>ת עצמית</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sidRPr="0026541F">
        <w:rPr>
          <w:rStyle w:val="default"/>
          <w:rFonts w:cs="FrankRuehl"/>
          <w:rtl/>
        </w:rPr>
        <w:t>א.</w:t>
      </w:r>
      <w:r w:rsidRPr="0026541F">
        <w:rPr>
          <w:rStyle w:val="default"/>
          <w:rFonts w:cs="FrankRuehl"/>
          <w:rtl/>
        </w:rPr>
        <w:tab/>
      </w:r>
      <w:r>
        <w:rPr>
          <w:rStyle w:val="default"/>
          <w:rFonts w:cs="FrankRuehl"/>
          <w:rtl/>
        </w:rPr>
        <w:t>בק</w:t>
      </w:r>
      <w:r>
        <w:rPr>
          <w:rStyle w:val="default"/>
          <w:rFonts w:cs="FrankRuehl" w:hint="cs"/>
          <w:rtl/>
        </w:rPr>
        <w:t xml:space="preserve">רות מקרה ביטוח </w:t>
      </w:r>
      <w:r>
        <w:rPr>
          <w:rStyle w:val="default"/>
          <w:rFonts w:cs="FrankRuehl"/>
          <w:rtl/>
        </w:rPr>
        <w:t>ה</w:t>
      </w:r>
      <w:r>
        <w:rPr>
          <w:rStyle w:val="default"/>
          <w:rFonts w:cs="FrankRuehl" w:hint="cs"/>
          <w:rtl/>
        </w:rPr>
        <w:t>מכוסה לפי פוליסה זו, ינוכה מתגמולי הביטוח סכום של השתתפות עצמית הקבוע במפרט בעד כל תביעה;</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sidRPr="0026541F">
        <w:rPr>
          <w:rStyle w:val="default"/>
          <w:rFonts w:cs="FrankRuehl"/>
          <w:rtl/>
        </w:rPr>
        <w:t>ב.</w:t>
      </w:r>
      <w:r w:rsidRPr="0026541F">
        <w:rPr>
          <w:rStyle w:val="default"/>
          <w:rFonts w:cs="FrankRuehl"/>
          <w:rtl/>
        </w:rPr>
        <w:tab/>
      </w:r>
      <w:r>
        <w:rPr>
          <w:rStyle w:val="default"/>
          <w:rFonts w:cs="FrankRuehl"/>
          <w:rtl/>
        </w:rPr>
        <w:t>אם</w:t>
      </w:r>
      <w:r>
        <w:rPr>
          <w:rStyle w:val="default"/>
          <w:rFonts w:cs="FrankRuehl" w:hint="cs"/>
          <w:rtl/>
        </w:rPr>
        <w:t xml:space="preserve"> נקבע סכום השתתפות עצמית לגבי מקרה ביטוח מסוים כאחוז מסכום הביטוח, יחושב סכום ההשתתפות העצמית בנפרד לגב</w:t>
      </w:r>
      <w:r>
        <w:rPr>
          <w:rStyle w:val="default"/>
          <w:rFonts w:cs="FrankRuehl"/>
          <w:rtl/>
        </w:rPr>
        <w:t xml:space="preserve">י </w:t>
      </w:r>
      <w:r>
        <w:rPr>
          <w:rStyle w:val="default"/>
          <w:rFonts w:cs="FrankRuehl" w:hint="cs"/>
          <w:rtl/>
        </w:rPr>
        <w:t>כל פרק מפרקי הפוליסה;</w:t>
      </w:r>
    </w:p>
    <w:p w:rsidR="00613236" w:rsidRDefault="00716DF2" w:rsidP="00BB6C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B6C2E">
        <w:rPr>
          <w:rStyle w:val="default"/>
          <w:rFonts w:cs="FrankRuehl"/>
          <w:rtl/>
        </w:rPr>
        <w:pict>
          <v:shape id="_x0000_s1213" type="#_x0000_t202" style="position:absolute;left:0;text-align:left;margin-left:470.35pt;margin-top:7.1pt;width:1in;height:11.2pt;z-index:251688448" filled="f" stroked="f">
            <v:textbox inset="1mm,0,1mm,0">
              <w:txbxContent>
                <w:p w:rsidR="00E04936" w:rsidRDefault="00E04936" w:rsidP="00716DF2">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ג.</w:t>
      </w:r>
      <w:r w:rsidR="00613236" w:rsidRPr="0026541F">
        <w:rPr>
          <w:rStyle w:val="default"/>
          <w:rFonts w:cs="FrankRuehl"/>
          <w:rtl/>
        </w:rPr>
        <w:tab/>
      </w:r>
      <w:r w:rsidR="00BB6C2E" w:rsidRPr="00BB6C2E">
        <w:rPr>
          <w:rStyle w:val="default"/>
          <w:rFonts w:cs="FrankRuehl" w:hint="cs"/>
          <w:rtl/>
        </w:rPr>
        <w:t>בלי לגרוע מהאמור בסעיפים קטנים א ו-ב, בקרות מקרה ביטוח המכוסה לפי פרקים א' ו-ב' לפוליסה זו יחויב המבוטח בסכום אחד של השתתפות עצמית, שלא יעלה על הגבוה מבין הסכומים הקבועים במפרט</w:t>
      </w:r>
      <w:r w:rsidR="00613236">
        <w:rPr>
          <w:rStyle w:val="default"/>
          <w:rFonts w:cs="FrankRuehl" w:hint="cs"/>
          <w:rtl/>
        </w:rPr>
        <w:t>.</w:t>
      </w:r>
    </w:p>
    <w:p w:rsidR="00716DF2" w:rsidRPr="00115A86" w:rsidRDefault="00716DF2" w:rsidP="00716DF2">
      <w:pPr>
        <w:pStyle w:val="P00"/>
        <w:spacing w:before="0"/>
        <w:ind w:left="397" w:right="1134"/>
        <w:rPr>
          <w:rStyle w:val="default"/>
          <w:rFonts w:cs="FrankRuehl" w:hint="cs"/>
          <w:vanish/>
          <w:color w:val="FF0000"/>
          <w:sz w:val="20"/>
          <w:szCs w:val="20"/>
          <w:shd w:val="clear" w:color="auto" w:fill="FFFF99"/>
          <w:rtl/>
        </w:rPr>
      </w:pPr>
      <w:bookmarkStart w:id="89" w:name="Rov80"/>
      <w:r w:rsidRPr="00115A86">
        <w:rPr>
          <w:rStyle w:val="default"/>
          <w:rFonts w:cs="FrankRuehl" w:hint="cs"/>
          <w:vanish/>
          <w:color w:val="FF0000"/>
          <w:sz w:val="20"/>
          <w:szCs w:val="20"/>
          <w:shd w:val="clear" w:color="auto" w:fill="FFFF99"/>
          <w:rtl/>
        </w:rPr>
        <w:t>מיום 27.7.2015</w:t>
      </w:r>
    </w:p>
    <w:p w:rsidR="00716DF2" w:rsidRPr="00115A86" w:rsidRDefault="00716DF2" w:rsidP="00716DF2">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716DF2" w:rsidRPr="00115A86" w:rsidRDefault="00716DF2" w:rsidP="00E04936">
      <w:pPr>
        <w:pStyle w:val="P00"/>
        <w:spacing w:before="0"/>
        <w:ind w:left="397" w:right="1134"/>
        <w:rPr>
          <w:rStyle w:val="default"/>
          <w:rFonts w:cs="FrankRuehl" w:hint="cs"/>
          <w:vanish/>
          <w:sz w:val="20"/>
          <w:szCs w:val="20"/>
          <w:shd w:val="clear" w:color="auto" w:fill="FFFF99"/>
          <w:rtl/>
        </w:rPr>
      </w:pPr>
      <w:hyperlink r:id="rId81"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w:t>
      </w:r>
      <w:r w:rsidR="00E04936" w:rsidRPr="00115A86">
        <w:rPr>
          <w:rStyle w:val="default"/>
          <w:rFonts w:cs="FrankRuehl" w:hint="cs"/>
          <w:vanish/>
          <w:sz w:val="20"/>
          <w:szCs w:val="20"/>
          <w:shd w:val="clear" w:color="auto" w:fill="FFFF99"/>
          <w:rtl/>
        </w:rPr>
        <w:t>8</w:t>
      </w:r>
    </w:p>
    <w:p w:rsidR="00716DF2" w:rsidRPr="00115A86" w:rsidRDefault="00716DF2" w:rsidP="00716DF2">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החלפת פסקה 19(ג)</w:t>
      </w:r>
    </w:p>
    <w:p w:rsidR="00716DF2" w:rsidRPr="00115A86" w:rsidRDefault="00716DF2" w:rsidP="00716DF2">
      <w:pPr>
        <w:pStyle w:val="P00"/>
        <w:ind w:left="397"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716DF2" w:rsidRPr="003A57C5" w:rsidRDefault="00716DF2"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strike/>
          <w:sz w:val="2"/>
          <w:szCs w:val="2"/>
          <w:shd w:val="clear" w:color="auto" w:fill="FFFF99"/>
          <w:rtl/>
        </w:rPr>
      </w:pPr>
      <w:r w:rsidRPr="00115A86">
        <w:rPr>
          <w:rStyle w:val="default"/>
          <w:rFonts w:cs="FrankRuehl"/>
          <w:strike/>
          <w:vanish/>
          <w:sz w:val="22"/>
          <w:szCs w:val="22"/>
          <w:shd w:val="clear" w:color="auto" w:fill="FFFF99"/>
          <w:rtl/>
        </w:rPr>
        <w:t>ג.</w:t>
      </w:r>
      <w:r w:rsidRPr="00115A86">
        <w:rPr>
          <w:rStyle w:val="default"/>
          <w:rFonts w:cs="FrankRuehl"/>
          <w:strike/>
          <w:vanish/>
          <w:sz w:val="22"/>
          <w:szCs w:val="22"/>
          <w:shd w:val="clear" w:color="auto" w:fill="FFFF99"/>
          <w:rtl/>
        </w:rPr>
        <w:tab/>
        <w:t>סכ</w:t>
      </w:r>
      <w:r w:rsidRPr="00115A86">
        <w:rPr>
          <w:rStyle w:val="default"/>
          <w:rFonts w:cs="FrankRuehl" w:hint="cs"/>
          <w:strike/>
          <w:vanish/>
          <w:sz w:val="22"/>
          <w:szCs w:val="22"/>
          <w:shd w:val="clear" w:color="auto" w:fill="FFFF99"/>
          <w:rtl/>
        </w:rPr>
        <w:t>ו</w:t>
      </w:r>
      <w:r w:rsidRPr="00115A86">
        <w:rPr>
          <w:rStyle w:val="default"/>
          <w:rFonts w:cs="FrankRuehl"/>
          <w:strike/>
          <w:vanish/>
          <w:sz w:val="22"/>
          <w:szCs w:val="22"/>
          <w:shd w:val="clear" w:color="auto" w:fill="FFFF99"/>
          <w:rtl/>
        </w:rPr>
        <w:t>ם</w:t>
      </w:r>
      <w:r w:rsidRPr="00115A86">
        <w:rPr>
          <w:rStyle w:val="default"/>
          <w:rFonts w:cs="FrankRuehl" w:hint="cs"/>
          <w:strike/>
          <w:vanish/>
          <w:sz w:val="22"/>
          <w:szCs w:val="22"/>
          <w:shd w:val="clear" w:color="auto" w:fill="FFFF99"/>
          <w:rtl/>
        </w:rPr>
        <w:t xml:space="preserve"> ההשתתפות העצמית ישתנה בהתאם ליחס שבין המדד או שער המט"ח המוסכם, לפי הענין, שפורסם לאחרונה לפני תחילת תקופת הביטוח לבין המדד או שער המט"ח המוסכם שפורסם לאחרונה לפני תשלום תגמולי הביטוח.</w:t>
      </w:r>
      <w:bookmarkEnd w:id="89"/>
    </w:p>
    <w:p w:rsidR="00613236" w:rsidRDefault="0026541F"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sz w:val="26"/>
          <w:rtl/>
        </w:rPr>
      </w:pPr>
      <w:r>
        <w:rPr>
          <w:rFonts w:cs="FrankRuehl"/>
          <w:sz w:val="26"/>
          <w:rtl/>
        </w:rPr>
        <w:t>20.</w:t>
      </w:r>
      <w:r>
        <w:rPr>
          <w:rFonts w:cs="FrankRuehl" w:hint="cs"/>
          <w:sz w:val="26"/>
          <w:rtl/>
        </w:rPr>
        <w:tab/>
      </w:r>
      <w:r w:rsidR="00613236" w:rsidRPr="0026541F">
        <w:rPr>
          <w:rFonts w:cs="FrankRuehl"/>
          <w:b/>
          <w:bCs/>
          <w:sz w:val="22"/>
          <w:szCs w:val="22"/>
          <w:rtl/>
        </w:rPr>
        <w:t>ת</w:t>
      </w:r>
      <w:r w:rsidR="00613236" w:rsidRPr="0026541F">
        <w:rPr>
          <w:rFonts w:cs="FrankRuehl" w:hint="cs"/>
          <w:b/>
          <w:bCs/>
          <w:sz w:val="22"/>
          <w:szCs w:val="22"/>
          <w:rtl/>
        </w:rPr>
        <w:t>שלום דמי הביטוח ודמים אחרים</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sidRPr="0026541F">
        <w:rPr>
          <w:rStyle w:val="default"/>
          <w:rFonts w:cs="FrankRuehl"/>
          <w:rtl/>
        </w:rPr>
        <w:t>א.</w:t>
      </w:r>
      <w:r w:rsidRPr="0026541F">
        <w:rPr>
          <w:rStyle w:val="default"/>
          <w:rFonts w:cs="FrankRuehl"/>
          <w:rtl/>
        </w:rPr>
        <w:tab/>
      </w:r>
      <w:r>
        <w:rPr>
          <w:rStyle w:val="default"/>
          <w:rFonts w:cs="FrankRuehl"/>
          <w:rtl/>
        </w:rPr>
        <w:t xml:space="preserve">דמי </w:t>
      </w:r>
      <w:r>
        <w:rPr>
          <w:rStyle w:val="default"/>
          <w:rFonts w:cs="FrankRuehl" w:hint="cs"/>
          <w:rtl/>
        </w:rPr>
        <w:t>הביטוח וכל יתר הסכומים המגיע</w:t>
      </w:r>
      <w:r>
        <w:rPr>
          <w:rStyle w:val="default"/>
          <w:rFonts w:cs="FrankRuehl"/>
          <w:rtl/>
        </w:rPr>
        <w:t>י</w:t>
      </w:r>
      <w:r>
        <w:rPr>
          <w:rStyle w:val="default"/>
          <w:rFonts w:cs="FrankRuehl" w:hint="cs"/>
          <w:rtl/>
        </w:rPr>
        <w:t>ם מהמבוטח למבטח בקשר לפוליסה זו ישולמו באופן ובמועדים שיפורטו במפרט;</w:t>
      </w:r>
    </w:p>
    <w:p w:rsidR="00613236" w:rsidRDefault="00E04936" w:rsidP="00BB6C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BB6C2E">
        <w:rPr>
          <w:rStyle w:val="default"/>
          <w:rFonts w:cs="FrankRuehl"/>
          <w:rtl/>
        </w:rPr>
        <w:pict>
          <v:shape id="_x0000_s1216" type="#_x0000_t202" style="position:absolute;left:0;text-align:left;margin-left:470.35pt;margin-top:7.1pt;width:1in;height:11.2pt;z-index:251689472" filled="f" stroked="f">
            <v:textbox inset="1mm,0,1mm,0">
              <w:txbxContent>
                <w:p w:rsidR="00E04936" w:rsidRDefault="00E04936" w:rsidP="00E04936">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ב.</w:t>
      </w:r>
      <w:r w:rsidR="00613236" w:rsidRPr="0026541F">
        <w:rPr>
          <w:rStyle w:val="default"/>
          <w:rFonts w:cs="FrankRuehl"/>
          <w:rtl/>
        </w:rPr>
        <w:tab/>
      </w:r>
      <w:r w:rsidR="00BB6C2E" w:rsidRPr="00BB6C2E">
        <w:rPr>
          <w:rStyle w:val="default"/>
          <w:rFonts w:cs="FrankRuehl" w:hint="cs"/>
          <w:rtl/>
        </w:rPr>
        <w:t>לעניין פוליסה זו דמי ביטוח הם סך כל התשלומים שרשאי מבטח לגבות ממבוטח, הכול לפי הנקוב במפרט</w:t>
      </w:r>
      <w:r w:rsidR="00613236">
        <w:rPr>
          <w:rStyle w:val="default"/>
          <w:rFonts w:cs="FrankRuehl" w:hint="cs"/>
          <w:rtl/>
        </w:rPr>
        <w:t>;</w:t>
      </w:r>
    </w:p>
    <w:p w:rsidR="00E04936" w:rsidRPr="00115A86" w:rsidRDefault="00E04936" w:rsidP="00E04936">
      <w:pPr>
        <w:pStyle w:val="P00"/>
        <w:spacing w:before="0"/>
        <w:ind w:left="397" w:right="1134"/>
        <w:rPr>
          <w:rStyle w:val="default"/>
          <w:rFonts w:cs="FrankRuehl" w:hint="cs"/>
          <w:vanish/>
          <w:color w:val="FF0000"/>
          <w:sz w:val="20"/>
          <w:szCs w:val="20"/>
          <w:shd w:val="clear" w:color="auto" w:fill="FFFF99"/>
          <w:rtl/>
        </w:rPr>
      </w:pPr>
      <w:bookmarkStart w:id="90" w:name="Rov81"/>
      <w:r w:rsidRPr="00115A86">
        <w:rPr>
          <w:rStyle w:val="default"/>
          <w:rFonts w:cs="FrankRuehl" w:hint="cs"/>
          <w:vanish/>
          <w:color w:val="FF0000"/>
          <w:sz w:val="20"/>
          <w:szCs w:val="20"/>
          <w:shd w:val="clear" w:color="auto" w:fill="FFFF99"/>
          <w:rtl/>
        </w:rPr>
        <w:t>מיום 27.7.2015</w:t>
      </w:r>
    </w:p>
    <w:p w:rsidR="00E04936" w:rsidRPr="00115A86" w:rsidRDefault="00E04936" w:rsidP="00E04936">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E04936" w:rsidRPr="00115A86" w:rsidRDefault="00E04936" w:rsidP="00E04936">
      <w:pPr>
        <w:pStyle w:val="P00"/>
        <w:spacing w:before="0"/>
        <w:ind w:left="397" w:right="1134"/>
        <w:rPr>
          <w:rStyle w:val="default"/>
          <w:rFonts w:cs="FrankRuehl" w:hint="cs"/>
          <w:vanish/>
          <w:sz w:val="20"/>
          <w:szCs w:val="20"/>
          <w:shd w:val="clear" w:color="auto" w:fill="FFFF99"/>
          <w:rtl/>
        </w:rPr>
      </w:pPr>
      <w:hyperlink r:id="rId82"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788</w:t>
      </w:r>
    </w:p>
    <w:p w:rsidR="00E04936" w:rsidRPr="00115A86" w:rsidRDefault="00E04936" w:rsidP="00E04936">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החלפת פסקה 20(ב)</w:t>
      </w:r>
    </w:p>
    <w:p w:rsidR="00E04936" w:rsidRPr="00115A86" w:rsidRDefault="00E04936" w:rsidP="00E04936">
      <w:pPr>
        <w:pStyle w:val="P00"/>
        <w:ind w:left="397"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E04936" w:rsidRPr="003A57C5" w:rsidRDefault="00E04936"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strike/>
          <w:sz w:val="2"/>
          <w:szCs w:val="2"/>
          <w:shd w:val="clear" w:color="auto" w:fill="FFFF99"/>
          <w:rtl/>
        </w:rPr>
      </w:pPr>
      <w:r w:rsidRPr="00115A86">
        <w:rPr>
          <w:rStyle w:val="default"/>
          <w:rFonts w:cs="FrankRuehl"/>
          <w:strike/>
          <w:vanish/>
          <w:sz w:val="22"/>
          <w:szCs w:val="22"/>
          <w:shd w:val="clear" w:color="auto" w:fill="FFFF99"/>
          <w:rtl/>
        </w:rPr>
        <w:t>ב.</w:t>
      </w:r>
      <w:r w:rsidRPr="00115A86">
        <w:rPr>
          <w:rStyle w:val="default"/>
          <w:rFonts w:cs="FrankRuehl"/>
          <w:strike/>
          <w:vanish/>
          <w:sz w:val="22"/>
          <w:szCs w:val="22"/>
          <w:shd w:val="clear" w:color="auto" w:fill="FFFF99"/>
          <w:rtl/>
        </w:rPr>
        <w:tab/>
        <w:t>לע</w:t>
      </w:r>
      <w:r w:rsidRPr="00115A86">
        <w:rPr>
          <w:rStyle w:val="default"/>
          <w:rFonts w:cs="FrankRuehl" w:hint="cs"/>
          <w:strike/>
          <w:vanish/>
          <w:sz w:val="22"/>
          <w:szCs w:val="22"/>
          <w:shd w:val="clear" w:color="auto" w:fill="FFFF99"/>
          <w:rtl/>
        </w:rPr>
        <w:t>נין פוליסה זו דמי ביטוח הינם הפרמיה כולל הדמים המשתלמים למבטח וכן המסים וההיטלים, הכל לפי הנקוב במפרט;</w:t>
      </w:r>
      <w:bookmarkEnd w:id="90"/>
    </w:p>
    <w:p w:rsidR="00613236" w:rsidRDefault="00E04936" w:rsidP="00D12ED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D12ED4">
        <w:rPr>
          <w:rStyle w:val="default"/>
          <w:rFonts w:cs="FrankRuehl"/>
          <w:rtl/>
        </w:rPr>
        <w:pict>
          <v:shape id="_x0000_s1219" type="#_x0000_t202" style="position:absolute;left:0;text-align:left;margin-left:470.35pt;margin-top:7.1pt;width:1in;height:11.2pt;z-index:251690496" filled="f" stroked="f">
            <v:textbox inset="1mm,0,1mm,0">
              <w:txbxContent>
                <w:p w:rsidR="00E04936" w:rsidRDefault="00E04936" w:rsidP="00E04936">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ג.</w:t>
      </w:r>
      <w:r w:rsidR="00613236" w:rsidRPr="0026541F">
        <w:rPr>
          <w:rStyle w:val="default"/>
          <w:rFonts w:cs="FrankRuehl"/>
          <w:rtl/>
        </w:rPr>
        <w:tab/>
      </w:r>
      <w:r w:rsidR="00D12ED4" w:rsidRPr="00D12ED4">
        <w:rPr>
          <w:rStyle w:val="default"/>
          <w:rFonts w:cs="FrankRuehl" w:hint="cs"/>
          <w:rtl/>
        </w:rPr>
        <w:t>לא שולם במועדו סכום כלשהו המגיע מן המבוטח למבטח, יישא הסכום שבפיגור ריבית שנתית כקבוע בחוק פסיקת ריבית בהתאם לשינויים במדד, בין המדד שפורסם סמוך לפני היום שנקבע לתשלום ובין המדד שפורסם סמוך לפני יום התשלום בפועל</w:t>
      </w:r>
      <w:r w:rsidR="00613236">
        <w:rPr>
          <w:rStyle w:val="default"/>
          <w:rFonts w:cs="FrankRuehl" w:hint="cs"/>
          <w:rtl/>
        </w:rPr>
        <w:t>;</w:t>
      </w:r>
    </w:p>
    <w:p w:rsidR="00E04936" w:rsidRPr="00115A86" w:rsidRDefault="00E04936" w:rsidP="00E04936">
      <w:pPr>
        <w:pStyle w:val="P00"/>
        <w:spacing w:before="0"/>
        <w:ind w:left="397" w:right="1134"/>
        <w:rPr>
          <w:rStyle w:val="default"/>
          <w:rFonts w:cs="FrankRuehl" w:hint="cs"/>
          <w:vanish/>
          <w:color w:val="FF0000"/>
          <w:sz w:val="20"/>
          <w:szCs w:val="20"/>
          <w:shd w:val="clear" w:color="auto" w:fill="FFFF99"/>
          <w:rtl/>
        </w:rPr>
      </w:pPr>
      <w:bookmarkStart w:id="91" w:name="Rov82"/>
      <w:r w:rsidRPr="00115A86">
        <w:rPr>
          <w:rStyle w:val="default"/>
          <w:rFonts w:cs="FrankRuehl" w:hint="cs"/>
          <w:vanish/>
          <w:color w:val="FF0000"/>
          <w:sz w:val="20"/>
          <w:szCs w:val="20"/>
          <w:shd w:val="clear" w:color="auto" w:fill="FFFF99"/>
          <w:rtl/>
        </w:rPr>
        <w:t>מיום 27.7.2015</w:t>
      </w:r>
    </w:p>
    <w:p w:rsidR="00E04936" w:rsidRPr="00115A86" w:rsidRDefault="00E04936" w:rsidP="00E04936">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E04936" w:rsidRPr="00115A86" w:rsidRDefault="00E04936" w:rsidP="00E04936">
      <w:pPr>
        <w:pStyle w:val="P00"/>
        <w:spacing w:before="0"/>
        <w:ind w:left="397" w:right="1134"/>
        <w:rPr>
          <w:rStyle w:val="default"/>
          <w:rFonts w:cs="FrankRuehl" w:hint="cs"/>
          <w:vanish/>
          <w:sz w:val="20"/>
          <w:szCs w:val="20"/>
          <w:shd w:val="clear" w:color="auto" w:fill="FFFF99"/>
          <w:rtl/>
        </w:rPr>
      </w:pPr>
      <w:hyperlink r:id="rId83"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788</w:t>
      </w:r>
    </w:p>
    <w:p w:rsidR="00E04936" w:rsidRPr="00115A86" w:rsidRDefault="00E04936" w:rsidP="00E04936">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החלפת פסקה 20(ג)</w:t>
      </w:r>
    </w:p>
    <w:p w:rsidR="00E04936" w:rsidRPr="00115A86" w:rsidRDefault="00E04936" w:rsidP="00E04936">
      <w:pPr>
        <w:pStyle w:val="P00"/>
        <w:ind w:left="397"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E04936" w:rsidRPr="003A57C5" w:rsidRDefault="00E04936"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strike/>
          <w:sz w:val="2"/>
          <w:szCs w:val="2"/>
          <w:shd w:val="clear" w:color="auto" w:fill="FFFF99"/>
          <w:rtl/>
        </w:rPr>
      </w:pPr>
      <w:r w:rsidRPr="00115A86">
        <w:rPr>
          <w:rStyle w:val="default"/>
          <w:rFonts w:cs="FrankRuehl"/>
          <w:strike/>
          <w:vanish/>
          <w:sz w:val="22"/>
          <w:szCs w:val="22"/>
          <w:shd w:val="clear" w:color="auto" w:fill="FFFF99"/>
          <w:rtl/>
        </w:rPr>
        <w:t>ג.</w:t>
      </w:r>
      <w:r w:rsidRPr="00115A86">
        <w:rPr>
          <w:rStyle w:val="default"/>
          <w:rFonts w:cs="FrankRuehl"/>
          <w:strike/>
          <w:vanish/>
          <w:sz w:val="22"/>
          <w:szCs w:val="22"/>
          <w:shd w:val="clear" w:color="auto" w:fill="FFFF99"/>
          <w:rtl/>
        </w:rPr>
        <w:tab/>
        <w:t>לא</w:t>
      </w:r>
      <w:r w:rsidRPr="00115A86">
        <w:rPr>
          <w:rStyle w:val="default"/>
          <w:rFonts w:cs="FrankRuehl" w:hint="cs"/>
          <w:strike/>
          <w:vanish/>
          <w:sz w:val="22"/>
          <w:szCs w:val="22"/>
          <w:shd w:val="clear" w:color="auto" w:fill="FFFF99"/>
          <w:rtl/>
        </w:rPr>
        <w:t xml:space="preserve"> שולם במועדו סכום כלשהו המגיע מן המבוטח למב</w:t>
      </w:r>
      <w:r w:rsidRPr="00115A86">
        <w:rPr>
          <w:rStyle w:val="default"/>
          <w:rFonts w:cs="FrankRuehl"/>
          <w:strike/>
          <w:vanish/>
          <w:sz w:val="22"/>
          <w:szCs w:val="22"/>
          <w:shd w:val="clear" w:color="auto" w:fill="FFFF99"/>
          <w:rtl/>
        </w:rPr>
        <w:t>טח</w:t>
      </w:r>
      <w:r w:rsidRPr="00115A86">
        <w:rPr>
          <w:rStyle w:val="default"/>
          <w:rFonts w:cs="FrankRuehl" w:hint="cs"/>
          <w:strike/>
          <w:vanish/>
          <w:sz w:val="22"/>
          <w:szCs w:val="22"/>
          <w:shd w:val="clear" w:color="auto" w:fill="FFFF99"/>
          <w:rtl/>
        </w:rPr>
        <w:t>, ישא הסכום שבפיגור ריבית כק</w:t>
      </w:r>
      <w:r w:rsidRPr="00115A86">
        <w:rPr>
          <w:rStyle w:val="default"/>
          <w:rFonts w:cs="FrankRuehl"/>
          <w:strike/>
          <w:vanish/>
          <w:sz w:val="22"/>
          <w:szCs w:val="22"/>
          <w:shd w:val="clear" w:color="auto" w:fill="FFFF99"/>
          <w:rtl/>
        </w:rPr>
        <w:t>ב</w:t>
      </w:r>
      <w:r w:rsidRPr="00115A86">
        <w:rPr>
          <w:rStyle w:val="default"/>
          <w:rFonts w:cs="FrankRuehl" w:hint="cs"/>
          <w:strike/>
          <w:vanish/>
          <w:sz w:val="22"/>
          <w:szCs w:val="22"/>
          <w:shd w:val="clear" w:color="auto" w:fill="FFFF99"/>
          <w:rtl/>
        </w:rPr>
        <w:t>וע בחוק פסיקת ריבית והצמדה, התשכ"א-</w:t>
      </w:r>
      <w:r w:rsidRPr="00115A86">
        <w:rPr>
          <w:rStyle w:val="default"/>
          <w:rFonts w:cs="FrankRuehl"/>
          <w:strike/>
          <w:vanish/>
          <w:sz w:val="22"/>
          <w:szCs w:val="22"/>
          <w:shd w:val="clear" w:color="auto" w:fill="FFFF99"/>
          <w:rtl/>
        </w:rPr>
        <w:t xml:space="preserve">1961, </w:t>
      </w:r>
      <w:r w:rsidRPr="00115A86">
        <w:rPr>
          <w:rStyle w:val="default"/>
          <w:rFonts w:cs="FrankRuehl" w:hint="cs"/>
          <w:strike/>
          <w:vanish/>
          <w:sz w:val="22"/>
          <w:szCs w:val="22"/>
          <w:shd w:val="clear" w:color="auto" w:fill="FFFF99"/>
          <w:rtl/>
        </w:rPr>
        <w:t>והפרשי הצמדה בהתאם לשינויים במדד או בשער המט"ח המוסכם, לפי הענין, בין המדד או שער המט"ח המוסכם, לפי הענין, שפורסם לאחרונה לפני היום שנקבע לתשלום לבין המדד או שער המט"ח המוסכם, לפי הענ</w:t>
      </w:r>
      <w:r w:rsidRPr="00115A86">
        <w:rPr>
          <w:rStyle w:val="default"/>
          <w:rFonts w:cs="FrankRuehl"/>
          <w:strike/>
          <w:vanish/>
          <w:sz w:val="22"/>
          <w:szCs w:val="22"/>
          <w:shd w:val="clear" w:color="auto" w:fill="FFFF99"/>
          <w:rtl/>
        </w:rPr>
        <w:t>י</w:t>
      </w:r>
      <w:r w:rsidRPr="00115A86">
        <w:rPr>
          <w:rStyle w:val="default"/>
          <w:rFonts w:cs="FrankRuehl" w:hint="cs"/>
          <w:strike/>
          <w:vanish/>
          <w:sz w:val="22"/>
          <w:szCs w:val="22"/>
          <w:shd w:val="clear" w:color="auto" w:fill="FFFF99"/>
          <w:rtl/>
        </w:rPr>
        <w:t>ן</w:t>
      </w:r>
      <w:r w:rsidRPr="00115A86">
        <w:rPr>
          <w:rStyle w:val="default"/>
          <w:rFonts w:cs="FrankRuehl"/>
          <w:strike/>
          <w:vanish/>
          <w:sz w:val="22"/>
          <w:szCs w:val="22"/>
          <w:shd w:val="clear" w:color="auto" w:fill="FFFF99"/>
          <w:rtl/>
        </w:rPr>
        <w:t xml:space="preserve">, </w:t>
      </w:r>
      <w:r w:rsidRPr="00115A86">
        <w:rPr>
          <w:rStyle w:val="default"/>
          <w:rFonts w:cs="FrankRuehl" w:hint="cs"/>
          <w:strike/>
          <w:vanish/>
          <w:sz w:val="22"/>
          <w:szCs w:val="22"/>
          <w:shd w:val="clear" w:color="auto" w:fill="FFFF99"/>
          <w:rtl/>
        </w:rPr>
        <w:t>שפורסם לאחרונה לפני יום התש</w:t>
      </w:r>
      <w:r w:rsidRPr="00115A86">
        <w:rPr>
          <w:rStyle w:val="default"/>
          <w:rFonts w:cs="FrankRuehl"/>
          <w:strike/>
          <w:vanish/>
          <w:sz w:val="22"/>
          <w:szCs w:val="22"/>
          <w:shd w:val="clear" w:color="auto" w:fill="FFFF99"/>
          <w:rtl/>
        </w:rPr>
        <w:t>ל</w:t>
      </w:r>
      <w:r w:rsidRPr="00115A86">
        <w:rPr>
          <w:rStyle w:val="default"/>
          <w:rFonts w:cs="FrankRuehl" w:hint="cs"/>
          <w:strike/>
          <w:vanish/>
          <w:sz w:val="22"/>
          <w:szCs w:val="22"/>
          <w:shd w:val="clear" w:color="auto" w:fill="FFFF99"/>
          <w:rtl/>
        </w:rPr>
        <w:t>ום בפועל;</w:t>
      </w:r>
      <w:bookmarkEnd w:id="91"/>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sidRPr="0026541F">
        <w:rPr>
          <w:rStyle w:val="default"/>
          <w:rFonts w:cs="FrankRuehl"/>
          <w:rtl/>
        </w:rPr>
        <w:t>ד.</w:t>
      </w:r>
      <w:r w:rsidRPr="0026541F">
        <w:rPr>
          <w:rStyle w:val="default"/>
          <w:rFonts w:cs="FrankRuehl"/>
          <w:rtl/>
        </w:rPr>
        <w:tab/>
      </w:r>
      <w:r>
        <w:rPr>
          <w:rStyle w:val="default"/>
          <w:rFonts w:cs="FrankRuehl"/>
          <w:rtl/>
        </w:rPr>
        <w:t>לא</w:t>
      </w:r>
      <w:r>
        <w:rPr>
          <w:rStyle w:val="default"/>
          <w:rFonts w:cs="FrankRuehl" w:hint="cs"/>
          <w:rtl/>
        </w:rPr>
        <w:t xml:space="preserve"> שולם סכום כלשהו שבפיגור כאמור תוך חמישה עשר ימים לאחר שהמבטח דרש בכתב מהמבוטח לשלמו, רשאי המבטח להודיע בכתב למבוטח כי הביטוח יתבטל כעבור 21 ימים נוספים, אם הסכום שבפיגור לא יסולק לפני כן; אם נקבע מוטב שאינו המ</w:t>
      </w:r>
      <w:r>
        <w:rPr>
          <w:rStyle w:val="default"/>
          <w:rFonts w:cs="FrankRuehl"/>
          <w:rtl/>
        </w:rPr>
        <w:t>בו</w:t>
      </w:r>
      <w:r>
        <w:rPr>
          <w:rStyle w:val="default"/>
          <w:rFonts w:cs="FrankRuehl" w:hint="cs"/>
          <w:rtl/>
        </w:rPr>
        <w:t>טח, והקביעה היתה בלתי חוזרת,</w:t>
      </w:r>
      <w:r>
        <w:rPr>
          <w:rStyle w:val="default"/>
          <w:rFonts w:cs="FrankRuehl"/>
          <w:rtl/>
        </w:rPr>
        <w:t xml:space="preserve"> </w:t>
      </w:r>
      <w:r>
        <w:rPr>
          <w:rStyle w:val="default"/>
          <w:rFonts w:cs="FrankRuehl" w:hint="cs"/>
          <w:rtl/>
        </w:rPr>
        <w:t>רשאי המבטח לבטל את הביטוח אם הודיע בכתב למוטב על הפיגור האמור והמוטב לא סילק את הסכום שבפיגור תוך חמישה עשר ימים מהיום שנמסרה לו ההודעה האמורה;</w:t>
      </w:r>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sidRPr="0026541F">
        <w:rPr>
          <w:rStyle w:val="default"/>
          <w:rFonts w:cs="FrankRuehl"/>
          <w:rtl/>
        </w:rPr>
        <w:t>ה.</w:t>
      </w:r>
      <w:r w:rsidRPr="0026541F">
        <w:rPr>
          <w:rStyle w:val="default"/>
          <w:rFonts w:cs="FrankRuehl"/>
          <w:rtl/>
        </w:rPr>
        <w:tab/>
      </w:r>
      <w:r>
        <w:rPr>
          <w:rStyle w:val="default"/>
          <w:rFonts w:cs="FrankRuehl"/>
          <w:rtl/>
        </w:rPr>
        <w:t>אי</w:t>
      </w:r>
      <w:r>
        <w:rPr>
          <w:rStyle w:val="default"/>
          <w:rFonts w:cs="FrankRuehl" w:hint="cs"/>
          <w:rtl/>
        </w:rPr>
        <w:t>ן בביטול הביטוח לפי סעיף זה כדי לגרוע מחובת המבוטח לסלק את הסכום שבפיגור המת</w:t>
      </w:r>
      <w:r>
        <w:rPr>
          <w:rStyle w:val="default"/>
          <w:rFonts w:cs="FrankRuehl"/>
          <w:rtl/>
        </w:rPr>
        <w:t>יי</w:t>
      </w:r>
      <w:r>
        <w:rPr>
          <w:rStyle w:val="default"/>
          <w:rFonts w:cs="FrankRuehl" w:hint="cs"/>
          <w:rtl/>
        </w:rPr>
        <w:t>חס לתקופה שעד לביטול האמור, וכן את הוצאות המבטח.</w:t>
      </w:r>
    </w:p>
    <w:p w:rsidR="00613236" w:rsidRDefault="0026541F"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sz w:val="26"/>
          <w:rtl/>
        </w:rPr>
      </w:pPr>
      <w:r>
        <w:rPr>
          <w:rFonts w:cs="FrankRuehl"/>
          <w:sz w:val="26"/>
          <w:rtl/>
        </w:rPr>
        <w:t>21.</w:t>
      </w:r>
      <w:r>
        <w:rPr>
          <w:rFonts w:cs="FrankRuehl" w:hint="cs"/>
          <w:sz w:val="26"/>
          <w:rtl/>
        </w:rPr>
        <w:tab/>
      </w:r>
      <w:r w:rsidR="00613236" w:rsidRPr="0026541F">
        <w:rPr>
          <w:rFonts w:cs="FrankRuehl"/>
          <w:b/>
          <w:bCs/>
          <w:sz w:val="22"/>
          <w:szCs w:val="22"/>
          <w:rtl/>
        </w:rPr>
        <w:t>ג</w:t>
      </w:r>
      <w:r w:rsidR="00613236" w:rsidRPr="0026541F">
        <w:rPr>
          <w:rFonts w:cs="FrankRuehl" w:hint="cs"/>
          <w:b/>
          <w:bCs/>
          <w:sz w:val="22"/>
          <w:szCs w:val="22"/>
          <w:rtl/>
        </w:rPr>
        <w:t>ילוי ושינוי בענין מהותי</w:t>
      </w:r>
    </w:p>
    <w:p w:rsidR="00613236" w:rsidRDefault="00E04936" w:rsidP="00D12ED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sz w:val="26"/>
          <w:rtl/>
          <w:lang w:eastAsia="en-US"/>
        </w:rPr>
        <w:pict>
          <v:shape id="_x0000_s1222" type="#_x0000_t202" style="position:absolute;left:0;text-align:left;margin-left:470.25pt;margin-top:7.1pt;width:1in;height:11.2pt;z-index:251691520" filled="f" stroked="f">
            <v:textbox inset="1mm,0,1mm,0">
              <w:txbxContent>
                <w:p w:rsidR="00E04936" w:rsidRDefault="00E04936" w:rsidP="00E04936">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א.</w:t>
      </w:r>
      <w:r w:rsidR="00613236" w:rsidRPr="0026541F">
        <w:rPr>
          <w:rStyle w:val="default"/>
          <w:rFonts w:cs="FrankRuehl"/>
          <w:rtl/>
        </w:rPr>
        <w:tab/>
      </w:r>
      <w:r w:rsidR="00613236">
        <w:rPr>
          <w:rStyle w:val="default"/>
          <w:rFonts w:cs="FrankRuehl"/>
          <w:rtl/>
        </w:rPr>
        <w:t>פו</w:t>
      </w:r>
      <w:r w:rsidR="00613236">
        <w:rPr>
          <w:rStyle w:val="default"/>
          <w:rFonts w:cs="FrankRuehl" w:hint="cs"/>
          <w:rtl/>
        </w:rPr>
        <w:t xml:space="preserve">ליסה זו הוצאה על סמך התשובות שנתן המבוטח </w:t>
      </w:r>
      <w:r w:rsidR="00D12ED4" w:rsidRPr="00D12ED4">
        <w:rPr>
          <w:rStyle w:val="default"/>
          <w:rFonts w:cs="FrankRuehl" w:hint="cs"/>
          <w:rtl/>
        </w:rPr>
        <w:t>למבטח, בכתב או בכל דרך אחרת שתועדה בידי המבטח,</w:t>
      </w:r>
      <w:r w:rsidR="00613236">
        <w:rPr>
          <w:rStyle w:val="default"/>
          <w:rFonts w:cs="FrankRuehl" w:hint="cs"/>
          <w:rtl/>
        </w:rPr>
        <w:t xml:space="preserve"> על כל השאלות שנשאל בהצעה ששימשה בסיס לפוליסה, ועל סמך הנחתו של המבטח שהמבוטח השיב תשובות </w:t>
      </w:r>
      <w:r w:rsidR="00613236">
        <w:rPr>
          <w:rStyle w:val="default"/>
          <w:rFonts w:cs="FrankRuehl"/>
          <w:rtl/>
        </w:rPr>
        <w:t>מל</w:t>
      </w:r>
      <w:r w:rsidR="00613236">
        <w:rPr>
          <w:rStyle w:val="default"/>
          <w:rFonts w:cs="FrankRuehl" w:hint="cs"/>
          <w:rtl/>
        </w:rPr>
        <w:t>אות וכנות על השאלות שנשאל כאמור, לא הסתיר בכוונת מרמה ענין שהוא ידע כי הוא מהותי למבטח לצורך הערכת הסיכונים המבוטחים ונקט באמצעים למניעת נזקים שהמבטח דרש בכתב את נקיטתם להקלת הסיכונים המבוטחים לפי פוליסה זו;</w:t>
      </w:r>
    </w:p>
    <w:p w:rsidR="00E04936" w:rsidRPr="00115A86" w:rsidRDefault="00E04936" w:rsidP="00E04936">
      <w:pPr>
        <w:pStyle w:val="P00"/>
        <w:spacing w:before="0"/>
        <w:ind w:left="397" w:right="1134"/>
        <w:rPr>
          <w:rStyle w:val="default"/>
          <w:rFonts w:cs="FrankRuehl" w:hint="cs"/>
          <w:vanish/>
          <w:color w:val="FF0000"/>
          <w:sz w:val="20"/>
          <w:szCs w:val="20"/>
          <w:shd w:val="clear" w:color="auto" w:fill="FFFF99"/>
          <w:rtl/>
        </w:rPr>
      </w:pPr>
      <w:bookmarkStart w:id="92" w:name="Rov83"/>
      <w:r w:rsidRPr="00115A86">
        <w:rPr>
          <w:rStyle w:val="default"/>
          <w:rFonts w:cs="FrankRuehl" w:hint="cs"/>
          <w:vanish/>
          <w:color w:val="FF0000"/>
          <w:sz w:val="20"/>
          <w:szCs w:val="20"/>
          <w:shd w:val="clear" w:color="auto" w:fill="FFFF99"/>
          <w:rtl/>
        </w:rPr>
        <w:t>מיום 27.7.2015</w:t>
      </w:r>
    </w:p>
    <w:p w:rsidR="00E04936" w:rsidRPr="00115A86" w:rsidRDefault="00E04936" w:rsidP="00E04936">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E04936" w:rsidRPr="00115A86" w:rsidRDefault="00E04936" w:rsidP="00E04936">
      <w:pPr>
        <w:pStyle w:val="P00"/>
        <w:spacing w:before="0"/>
        <w:ind w:left="397" w:right="1134"/>
        <w:rPr>
          <w:rStyle w:val="default"/>
          <w:rFonts w:cs="FrankRuehl" w:hint="cs"/>
          <w:vanish/>
          <w:sz w:val="20"/>
          <w:szCs w:val="20"/>
          <w:shd w:val="clear" w:color="auto" w:fill="FFFF99"/>
          <w:rtl/>
        </w:rPr>
      </w:pPr>
      <w:hyperlink r:id="rId84"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788</w:t>
      </w:r>
    </w:p>
    <w:p w:rsidR="00E04936" w:rsidRPr="003A57C5" w:rsidRDefault="00E04936"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vanish/>
          <w:sz w:val="22"/>
          <w:szCs w:val="22"/>
          <w:shd w:val="clear" w:color="auto" w:fill="FFFF99"/>
          <w:rtl/>
        </w:rPr>
        <w:t>א.</w:t>
      </w:r>
      <w:r w:rsidRPr="00115A86">
        <w:rPr>
          <w:rStyle w:val="default"/>
          <w:rFonts w:cs="FrankRuehl"/>
          <w:vanish/>
          <w:sz w:val="22"/>
          <w:szCs w:val="22"/>
          <w:shd w:val="clear" w:color="auto" w:fill="FFFF99"/>
          <w:rtl/>
        </w:rPr>
        <w:tab/>
        <w:t>פו</w:t>
      </w:r>
      <w:r w:rsidRPr="00115A86">
        <w:rPr>
          <w:rStyle w:val="default"/>
          <w:rFonts w:cs="FrankRuehl" w:hint="cs"/>
          <w:vanish/>
          <w:sz w:val="22"/>
          <w:szCs w:val="22"/>
          <w:shd w:val="clear" w:color="auto" w:fill="FFFF99"/>
          <w:rtl/>
        </w:rPr>
        <w:t xml:space="preserve">ליסה זו הוצאה על סמך התשובות שנתן המבוטח </w:t>
      </w:r>
      <w:r w:rsidRPr="00115A86">
        <w:rPr>
          <w:rStyle w:val="default"/>
          <w:rFonts w:cs="FrankRuehl" w:hint="cs"/>
          <w:strike/>
          <w:vanish/>
          <w:sz w:val="22"/>
          <w:szCs w:val="22"/>
          <w:shd w:val="clear" w:color="auto" w:fill="FFFF99"/>
          <w:rtl/>
        </w:rPr>
        <w:t>בכתב למבטח</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למבטח, בכתב או בכל דרך אחרת שתועדה בידי המבטח,</w:t>
      </w:r>
      <w:r w:rsidRPr="00115A86">
        <w:rPr>
          <w:rStyle w:val="default"/>
          <w:rFonts w:cs="FrankRuehl" w:hint="cs"/>
          <w:vanish/>
          <w:sz w:val="22"/>
          <w:szCs w:val="22"/>
          <w:shd w:val="clear" w:color="auto" w:fill="FFFF99"/>
          <w:rtl/>
        </w:rPr>
        <w:t xml:space="preserve"> על כל השאלות שנשאל בהצעה ששימשה בסיס לפוליסה, </w:t>
      </w:r>
      <w:r w:rsidRPr="00115A86">
        <w:rPr>
          <w:rStyle w:val="default"/>
          <w:rFonts w:cs="FrankRuehl" w:hint="cs"/>
          <w:strike/>
          <w:vanish/>
          <w:sz w:val="22"/>
          <w:szCs w:val="22"/>
          <w:shd w:val="clear" w:color="auto" w:fill="FFFF99"/>
          <w:rtl/>
        </w:rPr>
        <w:t>או בכל דרך אחרת, כפי שנתבקש,</w:t>
      </w:r>
      <w:r w:rsidRPr="00115A86">
        <w:rPr>
          <w:rStyle w:val="default"/>
          <w:rFonts w:cs="FrankRuehl" w:hint="cs"/>
          <w:vanish/>
          <w:sz w:val="22"/>
          <w:szCs w:val="22"/>
          <w:shd w:val="clear" w:color="auto" w:fill="FFFF99"/>
          <w:rtl/>
        </w:rPr>
        <w:t xml:space="preserve"> ועל סמך הנחתו של המבטח שהמבוטח השיב תשובות </w:t>
      </w:r>
      <w:r w:rsidRPr="00115A86">
        <w:rPr>
          <w:rStyle w:val="default"/>
          <w:rFonts w:cs="FrankRuehl"/>
          <w:vanish/>
          <w:sz w:val="22"/>
          <w:szCs w:val="22"/>
          <w:shd w:val="clear" w:color="auto" w:fill="FFFF99"/>
          <w:rtl/>
        </w:rPr>
        <w:t>מל</w:t>
      </w:r>
      <w:r w:rsidRPr="00115A86">
        <w:rPr>
          <w:rStyle w:val="default"/>
          <w:rFonts w:cs="FrankRuehl" w:hint="cs"/>
          <w:vanish/>
          <w:sz w:val="22"/>
          <w:szCs w:val="22"/>
          <w:shd w:val="clear" w:color="auto" w:fill="FFFF99"/>
          <w:rtl/>
        </w:rPr>
        <w:t>אות וכנות על השאלות שנשאל כאמור, לא הסתיר בכוונת מרמה ענין שהוא ידע כי הוא מהותי למבטח לצורך הערכת הסיכונים המבוטחים ונקט באמצעים למניעת נזקים שהמבטח דרש בכתב את נקיטתם להקלת הסיכונים המבוטחים לפי פוליסה זו;</w:t>
      </w:r>
      <w:bookmarkEnd w:id="92"/>
    </w:p>
    <w:p w:rsidR="00613236" w:rsidRDefault="00E04936" w:rsidP="00D12ED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sz w:val="26"/>
          <w:rtl/>
          <w:lang w:eastAsia="en-US"/>
        </w:rPr>
        <w:pict>
          <v:shape id="_x0000_s1225" type="#_x0000_t202" style="position:absolute;left:0;text-align:left;margin-left:470.35pt;margin-top:7.1pt;width:1in;height:11.2pt;z-index:251692544" filled="f" stroked="f">
            <v:textbox inset="1mm,0,1mm,0">
              <w:txbxContent>
                <w:p w:rsidR="00E04936" w:rsidRDefault="00E04936" w:rsidP="00E04936">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ב.</w:t>
      </w:r>
      <w:r w:rsidR="00613236" w:rsidRPr="0026541F">
        <w:rPr>
          <w:rStyle w:val="default"/>
          <w:rFonts w:cs="FrankRuehl"/>
          <w:rtl/>
        </w:rPr>
        <w:tab/>
      </w:r>
      <w:r w:rsidR="00613236">
        <w:rPr>
          <w:rStyle w:val="default"/>
          <w:rFonts w:cs="FrankRuehl"/>
          <w:rtl/>
        </w:rPr>
        <w:t>ענ</w:t>
      </w:r>
      <w:r w:rsidR="00613236">
        <w:rPr>
          <w:rStyle w:val="default"/>
          <w:rFonts w:cs="FrankRuehl" w:hint="cs"/>
          <w:rtl/>
        </w:rPr>
        <w:t>ין מהותי הוא ענין ששאלה לגביו הוצגה בהצעת</w:t>
      </w:r>
      <w:r w:rsidR="00613236">
        <w:rPr>
          <w:rStyle w:val="default"/>
          <w:rFonts w:cs="FrankRuehl"/>
          <w:rtl/>
        </w:rPr>
        <w:t xml:space="preserve"> ה</w:t>
      </w:r>
      <w:r w:rsidR="00613236">
        <w:rPr>
          <w:rStyle w:val="default"/>
          <w:rFonts w:cs="FrankRuehl" w:hint="cs"/>
          <w:rtl/>
        </w:rPr>
        <w:t xml:space="preserve">ביטוח </w:t>
      </w:r>
      <w:r w:rsidR="00D12ED4" w:rsidRPr="00D12ED4">
        <w:rPr>
          <w:rStyle w:val="default"/>
          <w:rFonts w:cs="FrankRuehl" w:hint="cs"/>
          <w:rtl/>
        </w:rPr>
        <w:t>בכתב או בכל דרך אחרת שתועדה אצל המבטח</w:t>
      </w:r>
      <w:r w:rsidR="00613236">
        <w:rPr>
          <w:rStyle w:val="default"/>
          <w:rFonts w:cs="FrankRuehl" w:hint="cs"/>
          <w:rtl/>
        </w:rPr>
        <w:t xml:space="preserve">, </w:t>
      </w:r>
      <w:r w:rsidR="00613236">
        <w:rPr>
          <w:rStyle w:val="default"/>
          <w:rFonts w:cs="FrankRuehl"/>
          <w:rtl/>
        </w:rPr>
        <w:t>ו</w:t>
      </w:r>
      <w:r w:rsidR="00613236">
        <w:rPr>
          <w:rStyle w:val="default"/>
          <w:rFonts w:cs="FrankRuehl" w:hint="cs"/>
          <w:rtl/>
        </w:rPr>
        <w:t>מבלי לגרוע מכלליות האמור גם ענינים אלה:</w:t>
      </w:r>
    </w:p>
    <w:p w:rsidR="00E04936" w:rsidRPr="00115A86" w:rsidRDefault="00E04936" w:rsidP="00E04936">
      <w:pPr>
        <w:pStyle w:val="P00"/>
        <w:spacing w:before="0"/>
        <w:ind w:left="397" w:right="1134"/>
        <w:rPr>
          <w:rStyle w:val="default"/>
          <w:rFonts w:cs="FrankRuehl" w:hint="cs"/>
          <w:vanish/>
          <w:color w:val="FF0000"/>
          <w:sz w:val="20"/>
          <w:szCs w:val="20"/>
          <w:shd w:val="clear" w:color="auto" w:fill="FFFF99"/>
          <w:rtl/>
        </w:rPr>
      </w:pPr>
      <w:bookmarkStart w:id="93" w:name="Rov84"/>
      <w:r w:rsidRPr="00115A86">
        <w:rPr>
          <w:rStyle w:val="default"/>
          <w:rFonts w:cs="FrankRuehl" w:hint="cs"/>
          <w:vanish/>
          <w:color w:val="FF0000"/>
          <w:sz w:val="20"/>
          <w:szCs w:val="20"/>
          <w:shd w:val="clear" w:color="auto" w:fill="FFFF99"/>
          <w:rtl/>
        </w:rPr>
        <w:t>מיום 27.7.2015</w:t>
      </w:r>
    </w:p>
    <w:p w:rsidR="00E04936" w:rsidRPr="00115A86" w:rsidRDefault="00E04936" w:rsidP="00E04936">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E04936" w:rsidRPr="00115A86" w:rsidRDefault="00E04936" w:rsidP="00E04936">
      <w:pPr>
        <w:pStyle w:val="P00"/>
        <w:spacing w:before="0"/>
        <w:ind w:left="397" w:right="1134"/>
        <w:rPr>
          <w:rStyle w:val="default"/>
          <w:rFonts w:cs="FrankRuehl" w:hint="cs"/>
          <w:vanish/>
          <w:sz w:val="20"/>
          <w:szCs w:val="20"/>
          <w:shd w:val="clear" w:color="auto" w:fill="FFFF99"/>
          <w:rtl/>
        </w:rPr>
      </w:pPr>
      <w:hyperlink r:id="rId85"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788</w:t>
      </w:r>
    </w:p>
    <w:p w:rsidR="00E04936" w:rsidRPr="003A57C5" w:rsidRDefault="00E04936"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vanish/>
          <w:sz w:val="22"/>
          <w:szCs w:val="22"/>
          <w:shd w:val="clear" w:color="auto" w:fill="FFFF99"/>
          <w:rtl/>
        </w:rPr>
        <w:t>ב.</w:t>
      </w:r>
      <w:r w:rsidRPr="00115A86">
        <w:rPr>
          <w:rStyle w:val="default"/>
          <w:rFonts w:cs="FrankRuehl"/>
          <w:vanish/>
          <w:sz w:val="22"/>
          <w:szCs w:val="22"/>
          <w:shd w:val="clear" w:color="auto" w:fill="FFFF99"/>
          <w:rtl/>
        </w:rPr>
        <w:tab/>
        <w:t>ענ</w:t>
      </w:r>
      <w:r w:rsidRPr="00115A86">
        <w:rPr>
          <w:rStyle w:val="default"/>
          <w:rFonts w:cs="FrankRuehl" w:hint="cs"/>
          <w:vanish/>
          <w:sz w:val="22"/>
          <w:szCs w:val="22"/>
          <w:shd w:val="clear" w:color="auto" w:fill="FFFF99"/>
          <w:rtl/>
        </w:rPr>
        <w:t>ין מהותי הוא ענין ששאלה לגביו הוצגה בהצעת</w:t>
      </w:r>
      <w:r w:rsidRPr="00115A86">
        <w:rPr>
          <w:rStyle w:val="default"/>
          <w:rFonts w:cs="FrankRuehl"/>
          <w:vanish/>
          <w:sz w:val="22"/>
          <w:szCs w:val="22"/>
          <w:shd w:val="clear" w:color="auto" w:fill="FFFF99"/>
          <w:rtl/>
        </w:rPr>
        <w:t xml:space="preserve"> ה</w:t>
      </w:r>
      <w:r w:rsidRPr="00115A86">
        <w:rPr>
          <w:rStyle w:val="default"/>
          <w:rFonts w:cs="FrankRuehl" w:hint="cs"/>
          <w:vanish/>
          <w:sz w:val="22"/>
          <w:szCs w:val="22"/>
          <w:shd w:val="clear" w:color="auto" w:fill="FFFF99"/>
          <w:rtl/>
        </w:rPr>
        <w:t xml:space="preserve">ביטוח </w:t>
      </w:r>
      <w:r w:rsidRPr="00115A86">
        <w:rPr>
          <w:rStyle w:val="default"/>
          <w:rFonts w:cs="FrankRuehl" w:hint="cs"/>
          <w:strike/>
          <w:vanish/>
          <w:sz w:val="22"/>
          <w:szCs w:val="22"/>
          <w:shd w:val="clear" w:color="auto" w:fill="FFFF99"/>
          <w:rtl/>
        </w:rPr>
        <w:t>או בכל דרך אחרת בכתב</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בכתב או בכל דרך אחרת שתועדה אצל המבטח</w:t>
      </w:r>
      <w:r w:rsidRPr="00115A86">
        <w:rPr>
          <w:rStyle w:val="default"/>
          <w:rFonts w:cs="FrankRuehl" w:hint="cs"/>
          <w:vanish/>
          <w:sz w:val="22"/>
          <w:szCs w:val="22"/>
          <w:shd w:val="clear" w:color="auto" w:fill="FFFF99"/>
          <w:rtl/>
        </w:rPr>
        <w:t xml:space="preserve">, </w:t>
      </w:r>
      <w:r w:rsidRPr="00115A86">
        <w:rPr>
          <w:rStyle w:val="default"/>
          <w:rFonts w:cs="FrankRuehl"/>
          <w:vanish/>
          <w:sz w:val="22"/>
          <w:szCs w:val="22"/>
          <w:shd w:val="clear" w:color="auto" w:fill="FFFF99"/>
          <w:rtl/>
        </w:rPr>
        <w:t>ו</w:t>
      </w:r>
      <w:r w:rsidRPr="00115A86">
        <w:rPr>
          <w:rStyle w:val="default"/>
          <w:rFonts w:cs="FrankRuehl" w:hint="cs"/>
          <w:vanish/>
          <w:sz w:val="22"/>
          <w:szCs w:val="22"/>
          <w:shd w:val="clear" w:color="auto" w:fill="FFFF99"/>
          <w:rtl/>
        </w:rPr>
        <w:t>מבלי לגרוע מכלליות האמור גם ענינים אלה:</w:t>
      </w:r>
      <w:bookmarkEnd w:id="93"/>
    </w:p>
    <w:p w:rsidR="00613236" w:rsidRDefault="00613236" w:rsidP="0026541F">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גבי הדירה: מען הדירה, ערך הדירה, סוג המבנה, חומר הבניה, מיקום הדירה בבנין, אמצעי בטיחות מכל סוג שהוא, גיל הדירה, גודל הדירה, מספר החדרים, מספר האנשים המת</w:t>
      </w:r>
      <w:r>
        <w:rPr>
          <w:rStyle w:val="default"/>
          <w:rFonts w:cs="FrankRuehl"/>
          <w:rtl/>
        </w:rPr>
        <w:t>גו</w:t>
      </w:r>
      <w:r>
        <w:rPr>
          <w:rStyle w:val="default"/>
          <w:rFonts w:cs="FrankRuehl" w:hint="cs"/>
          <w:rtl/>
        </w:rPr>
        <w:t>ררים בה דרך קבע, תוספות ושינ</w:t>
      </w:r>
      <w:r>
        <w:rPr>
          <w:rStyle w:val="default"/>
          <w:rFonts w:cs="FrankRuehl"/>
          <w:rtl/>
        </w:rPr>
        <w:t>ו</w:t>
      </w:r>
      <w:r>
        <w:rPr>
          <w:rStyle w:val="default"/>
          <w:rFonts w:cs="FrankRuehl" w:hint="cs"/>
          <w:rtl/>
        </w:rPr>
        <w:t>יים מיוחדים;</w:t>
      </w:r>
    </w:p>
    <w:p w:rsidR="00613236" w:rsidRDefault="00E04936" w:rsidP="00D12ED4">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Fonts w:cs="FrankRuehl" w:hint="cs"/>
          <w:sz w:val="26"/>
          <w:rtl/>
          <w:lang w:eastAsia="en-US"/>
        </w:rPr>
        <w:pict>
          <v:shape id="_x0000_s1228" type="#_x0000_t202" style="position:absolute;left:0;text-align:left;margin-left:470.35pt;margin-top:7.1pt;width:1in;height:11.2pt;z-index:251693568" filled="f" stroked="f">
            <v:textbox inset="1mm,0,1mm,0">
              <w:txbxContent>
                <w:p w:rsidR="00E04936" w:rsidRDefault="00E04936" w:rsidP="00E04936">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(2)</w:t>
      </w:r>
      <w:r w:rsidR="00613236">
        <w:rPr>
          <w:rStyle w:val="default"/>
          <w:rFonts w:cs="FrankRuehl"/>
          <w:rtl/>
        </w:rPr>
        <w:tab/>
        <w:t>ל</w:t>
      </w:r>
      <w:r w:rsidR="00613236">
        <w:rPr>
          <w:rStyle w:val="default"/>
          <w:rFonts w:cs="FrankRuehl" w:hint="cs"/>
          <w:rtl/>
        </w:rPr>
        <w:t xml:space="preserve">גבי התכולה: תיאור הפריטים המרכיבים את התכולה, ערך התכולה, פירוט מוצרים חשמליים: סוגם, תוצרתם, גילם וערכם, </w:t>
      </w:r>
      <w:r w:rsidR="00D12ED4" w:rsidRPr="00D12ED4">
        <w:rPr>
          <w:rStyle w:val="default"/>
          <w:rFonts w:cs="FrankRuehl" w:hint="cs"/>
          <w:rtl/>
        </w:rPr>
        <w:t>ופירוט חפצי ערך</w:t>
      </w:r>
      <w:r w:rsidR="00613236">
        <w:rPr>
          <w:rStyle w:val="default"/>
          <w:rFonts w:cs="FrankRuehl" w:hint="cs"/>
          <w:rtl/>
        </w:rPr>
        <w:t>;</w:t>
      </w:r>
    </w:p>
    <w:p w:rsidR="00E04936" w:rsidRPr="00115A86" w:rsidRDefault="00E04936" w:rsidP="00E04936">
      <w:pPr>
        <w:pStyle w:val="P00"/>
        <w:spacing w:before="0"/>
        <w:ind w:left="794" w:right="1134"/>
        <w:rPr>
          <w:rStyle w:val="default"/>
          <w:rFonts w:cs="FrankRuehl" w:hint="cs"/>
          <w:vanish/>
          <w:color w:val="FF0000"/>
          <w:sz w:val="20"/>
          <w:szCs w:val="20"/>
          <w:shd w:val="clear" w:color="auto" w:fill="FFFF99"/>
          <w:rtl/>
        </w:rPr>
      </w:pPr>
      <w:bookmarkStart w:id="94" w:name="Rov85"/>
      <w:r w:rsidRPr="00115A86">
        <w:rPr>
          <w:rStyle w:val="default"/>
          <w:rFonts w:cs="FrankRuehl" w:hint="cs"/>
          <w:vanish/>
          <w:color w:val="FF0000"/>
          <w:sz w:val="20"/>
          <w:szCs w:val="20"/>
          <w:shd w:val="clear" w:color="auto" w:fill="FFFF99"/>
          <w:rtl/>
        </w:rPr>
        <w:t>מיום 27.7.2015</w:t>
      </w:r>
    </w:p>
    <w:p w:rsidR="00E04936" w:rsidRPr="00115A86" w:rsidRDefault="00E04936" w:rsidP="00E04936">
      <w:pPr>
        <w:pStyle w:val="P00"/>
        <w:spacing w:before="0"/>
        <w:ind w:left="794"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E04936" w:rsidRPr="00115A86" w:rsidRDefault="00E04936" w:rsidP="00E04936">
      <w:pPr>
        <w:pStyle w:val="P00"/>
        <w:spacing w:before="0"/>
        <w:ind w:left="794" w:right="1134"/>
        <w:rPr>
          <w:rStyle w:val="default"/>
          <w:rFonts w:cs="FrankRuehl" w:hint="cs"/>
          <w:vanish/>
          <w:sz w:val="20"/>
          <w:szCs w:val="20"/>
          <w:shd w:val="clear" w:color="auto" w:fill="FFFF99"/>
          <w:rtl/>
        </w:rPr>
      </w:pPr>
      <w:hyperlink r:id="rId86"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789</w:t>
      </w:r>
    </w:p>
    <w:p w:rsidR="00E04936" w:rsidRPr="003A57C5" w:rsidRDefault="00E04936" w:rsidP="003A57C5">
      <w:pPr>
        <w:pStyle w:val="P22"/>
        <w:tabs>
          <w:tab w:val="clear" w:pos="1474"/>
          <w:tab w:val="clear" w:pos="1928"/>
          <w:tab w:val="clear" w:pos="2381"/>
          <w:tab w:val="clear" w:pos="2835"/>
          <w:tab w:val="clear" w:pos="6259"/>
          <w:tab w:val="left" w:pos="397"/>
          <w:tab w:val="left" w:pos="794"/>
          <w:tab w:val="left" w:pos="1191"/>
        </w:tabs>
        <w:ind w:left="794" w:right="1134"/>
        <w:rPr>
          <w:rStyle w:val="default"/>
          <w:rFonts w:cs="FrankRuehl" w:hint="cs"/>
          <w:sz w:val="2"/>
          <w:szCs w:val="2"/>
          <w:rtl/>
        </w:rPr>
      </w:pPr>
      <w:r w:rsidRPr="00115A86">
        <w:rPr>
          <w:rStyle w:val="default"/>
          <w:rFonts w:cs="FrankRuehl" w:hint="cs"/>
          <w:vanish/>
          <w:sz w:val="22"/>
          <w:szCs w:val="22"/>
          <w:shd w:val="clear" w:color="auto" w:fill="FFFF99"/>
          <w:rtl/>
        </w:rPr>
        <w:t>(2)</w:t>
      </w:r>
      <w:r w:rsidRPr="00115A86">
        <w:rPr>
          <w:rStyle w:val="default"/>
          <w:rFonts w:cs="FrankRuehl"/>
          <w:vanish/>
          <w:sz w:val="22"/>
          <w:szCs w:val="22"/>
          <w:shd w:val="clear" w:color="auto" w:fill="FFFF99"/>
          <w:rtl/>
        </w:rPr>
        <w:tab/>
        <w:t>ל</w:t>
      </w:r>
      <w:r w:rsidRPr="00115A86">
        <w:rPr>
          <w:rStyle w:val="default"/>
          <w:rFonts w:cs="FrankRuehl" w:hint="cs"/>
          <w:vanish/>
          <w:sz w:val="22"/>
          <w:szCs w:val="22"/>
          <w:shd w:val="clear" w:color="auto" w:fill="FFFF99"/>
          <w:rtl/>
        </w:rPr>
        <w:t xml:space="preserve">גבי התכולה: תיאור הפריטים המרכיבים את התכולה, ערך התכולה, פירוט מוצרים חשמליים: סוגם, תוצרתם, גילם וערכם, </w:t>
      </w:r>
      <w:r w:rsidRPr="00115A86">
        <w:rPr>
          <w:rStyle w:val="default"/>
          <w:rFonts w:cs="FrankRuehl" w:hint="cs"/>
          <w:strike/>
          <w:vanish/>
          <w:sz w:val="22"/>
          <w:szCs w:val="22"/>
          <w:shd w:val="clear" w:color="auto" w:fill="FFFF99"/>
          <w:rtl/>
        </w:rPr>
        <w:t>פירוט חפצי ערך כגון שטיחים, פרוות, תכשיטים, יצירות אמנות, מערכות אוכל וסכו"ם ואוספים</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ופירוט חפצי ערך</w:t>
      </w:r>
      <w:r w:rsidRPr="00115A86">
        <w:rPr>
          <w:rStyle w:val="default"/>
          <w:rFonts w:cs="FrankRuehl" w:hint="cs"/>
          <w:vanish/>
          <w:sz w:val="22"/>
          <w:szCs w:val="22"/>
          <w:shd w:val="clear" w:color="auto" w:fill="FFFF99"/>
          <w:rtl/>
        </w:rPr>
        <w:t>;</w:t>
      </w:r>
      <w:bookmarkEnd w:id="94"/>
    </w:p>
    <w:p w:rsidR="00613236" w:rsidRDefault="00E04936" w:rsidP="0026541F">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Fonts w:cs="FrankRuehl" w:hint="cs"/>
          <w:sz w:val="26"/>
          <w:rtl/>
          <w:lang w:eastAsia="en-US"/>
        </w:rPr>
        <w:pict>
          <v:shape id="_x0000_s1231" type="#_x0000_t202" style="position:absolute;left:0;text-align:left;margin-left:470.35pt;margin-top:7.1pt;width:1in;height:11.2pt;z-index:251694592" filled="f" stroked="f">
            <v:textbox inset="1mm,0,1mm,0">
              <w:txbxContent>
                <w:p w:rsidR="00E04936" w:rsidRDefault="00E04936" w:rsidP="00E04936">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(3)</w:t>
      </w:r>
      <w:r w:rsidR="00613236">
        <w:rPr>
          <w:rStyle w:val="default"/>
          <w:rFonts w:cs="FrankRuehl"/>
          <w:rtl/>
        </w:rPr>
        <w:tab/>
        <w:t>ל</w:t>
      </w:r>
      <w:r w:rsidR="00613236">
        <w:rPr>
          <w:rStyle w:val="default"/>
          <w:rFonts w:cs="FrankRuehl" w:hint="cs"/>
          <w:rtl/>
        </w:rPr>
        <w:t xml:space="preserve">גבי הדירה </w:t>
      </w:r>
      <w:r w:rsidR="00613236">
        <w:rPr>
          <w:rStyle w:val="default"/>
          <w:rFonts w:cs="FrankRuehl"/>
          <w:rtl/>
        </w:rPr>
        <w:t>וה</w:t>
      </w:r>
      <w:r w:rsidR="00613236">
        <w:rPr>
          <w:rStyle w:val="default"/>
          <w:rFonts w:cs="FrankRuehl" w:hint="cs"/>
          <w:rtl/>
        </w:rPr>
        <w:t>תכולה: נזקים שארעו בשלוש השנ</w:t>
      </w:r>
      <w:r w:rsidR="00613236">
        <w:rPr>
          <w:rStyle w:val="default"/>
          <w:rFonts w:cs="FrankRuehl"/>
          <w:rtl/>
        </w:rPr>
        <w:t>י</w:t>
      </w:r>
      <w:r w:rsidR="00613236">
        <w:rPr>
          <w:rStyle w:val="default"/>
          <w:rFonts w:cs="FrankRuehl" w:hint="cs"/>
          <w:rtl/>
        </w:rPr>
        <w:t>ם האחרונות כתוצאה מסיכונים המכוסים על ידי פוליסה זו וכן פרטים על מבטחים קודמים שביטחו או סירבו לבטח את הדירה או התכולה</w:t>
      </w:r>
      <w:r w:rsidR="00D12ED4">
        <w:rPr>
          <w:rStyle w:val="default"/>
          <w:rFonts w:cs="FrankRuehl" w:hint="cs"/>
          <w:rtl/>
        </w:rPr>
        <w:t xml:space="preserve"> </w:t>
      </w:r>
      <w:r w:rsidR="00D12ED4" w:rsidRPr="00D12ED4">
        <w:rPr>
          <w:rStyle w:val="default"/>
          <w:rFonts w:cs="FrankRuehl" w:hint="cs"/>
          <w:rtl/>
        </w:rPr>
        <w:t>בשלוש השנים האחרונות</w:t>
      </w:r>
      <w:r w:rsidR="00613236">
        <w:rPr>
          <w:rStyle w:val="default"/>
          <w:rFonts w:cs="FrankRuehl" w:hint="cs"/>
          <w:rtl/>
        </w:rPr>
        <w:t>.</w:t>
      </w:r>
    </w:p>
    <w:p w:rsidR="00E04936" w:rsidRPr="00115A86" w:rsidRDefault="00E04936" w:rsidP="00E04936">
      <w:pPr>
        <w:pStyle w:val="P00"/>
        <w:spacing w:before="0"/>
        <w:ind w:left="794" w:right="1134"/>
        <w:rPr>
          <w:rStyle w:val="default"/>
          <w:rFonts w:cs="FrankRuehl" w:hint="cs"/>
          <w:vanish/>
          <w:color w:val="FF0000"/>
          <w:sz w:val="20"/>
          <w:szCs w:val="20"/>
          <w:shd w:val="clear" w:color="auto" w:fill="FFFF99"/>
          <w:rtl/>
        </w:rPr>
      </w:pPr>
      <w:bookmarkStart w:id="95" w:name="Rov86"/>
      <w:r w:rsidRPr="00115A86">
        <w:rPr>
          <w:rStyle w:val="default"/>
          <w:rFonts w:cs="FrankRuehl" w:hint="cs"/>
          <w:vanish/>
          <w:color w:val="FF0000"/>
          <w:sz w:val="20"/>
          <w:szCs w:val="20"/>
          <w:shd w:val="clear" w:color="auto" w:fill="FFFF99"/>
          <w:rtl/>
        </w:rPr>
        <w:t>מיום 27.7.2015</w:t>
      </w:r>
    </w:p>
    <w:p w:rsidR="00E04936" w:rsidRPr="00115A86" w:rsidRDefault="00E04936" w:rsidP="00E04936">
      <w:pPr>
        <w:pStyle w:val="P00"/>
        <w:spacing w:before="0"/>
        <w:ind w:left="794"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E04936" w:rsidRPr="00115A86" w:rsidRDefault="00E04936" w:rsidP="00E04936">
      <w:pPr>
        <w:pStyle w:val="P00"/>
        <w:spacing w:before="0"/>
        <w:ind w:left="794" w:right="1134"/>
        <w:rPr>
          <w:rStyle w:val="default"/>
          <w:rFonts w:cs="FrankRuehl" w:hint="cs"/>
          <w:vanish/>
          <w:sz w:val="20"/>
          <w:szCs w:val="20"/>
          <w:shd w:val="clear" w:color="auto" w:fill="FFFF99"/>
          <w:rtl/>
        </w:rPr>
      </w:pPr>
      <w:hyperlink r:id="rId87"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789</w:t>
      </w:r>
    </w:p>
    <w:p w:rsidR="00E04936" w:rsidRPr="003A57C5" w:rsidRDefault="00E04936" w:rsidP="003A57C5">
      <w:pPr>
        <w:pStyle w:val="P22"/>
        <w:tabs>
          <w:tab w:val="clear" w:pos="1474"/>
          <w:tab w:val="clear" w:pos="1928"/>
          <w:tab w:val="clear" w:pos="2381"/>
          <w:tab w:val="clear" w:pos="2835"/>
          <w:tab w:val="clear" w:pos="6259"/>
          <w:tab w:val="left" w:pos="397"/>
          <w:tab w:val="left" w:pos="794"/>
          <w:tab w:val="left" w:pos="1191"/>
        </w:tabs>
        <w:ind w:left="794" w:right="1134"/>
        <w:rPr>
          <w:rStyle w:val="default"/>
          <w:rFonts w:cs="FrankRuehl" w:hint="cs"/>
          <w:sz w:val="2"/>
          <w:szCs w:val="2"/>
          <w:rtl/>
        </w:rPr>
      </w:pPr>
      <w:r w:rsidRPr="00115A86">
        <w:rPr>
          <w:rStyle w:val="default"/>
          <w:rFonts w:cs="FrankRuehl" w:hint="cs"/>
          <w:vanish/>
          <w:sz w:val="22"/>
          <w:szCs w:val="22"/>
          <w:shd w:val="clear" w:color="auto" w:fill="FFFF99"/>
          <w:rtl/>
        </w:rPr>
        <w:t>(3)</w:t>
      </w:r>
      <w:r w:rsidRPr="00115A86">
        <w:rPr>
          <w:rStyle w:val="default"/>
          <w:rFonts w:cs="FrankRuehl"/>
          <w:vanish/>
          <w:sz w:val="22"/>
          <w:szCs w:val="22"/>
          <w:shd w:val="clear" w:color="auto" w:fill="FFFF99"/>
          <w:rtl/>
        </w:rPr>
        <w:tab/>
        <w:t>ל</w:t>
      </w:r>
      <w:r w:rsidRPr="00115A86">
        <w:rPr>
          <w:rStyle w:val="default"/>
          <w:rFonts w:cs="FrankRuehl" w:hint="cs"/>
          <w:vanish/>
          <w:sz w:val="22"/>
          <w:szCs w:val="22"/>
          <w:shd w:val="clear" w:color="auto" w:fill="FFFF99"/>
          <w:rtl/>
        </w:rPr>
        <w:t xml:space="preserve">גבי הדירה </w:t>
      </w:r>
      <w:r w:rsidRPr="00115A86">
        <w:rPr>
          <w:rStyle w:val="default"/>
          <w:rFonts w:cs="FrankRuehl"/>
          <w:vanish/>
          <w:sz w:val="22"/>
          <w:szCs w:val="22"/>
          <w:shd w:val="clear" w:color="auto" w:fill="FFFF99"/>
          <w:rtl/>
        </w:rPr>
        <w:t>וה</w:t>
      </w:r>
      <w:r w:rsidRPr="00115A86">
        <w:rPr>
          <w:rStyle w:val="default"/>
          <w:rFonts w:cs="FrankRuehl" w:hint="cs"/>
          <w:vanish/>
          <w:sz w:val="22"/>
          <w:szCs w:val="22"/>
          <w:shd w:val="clear" w:color="auto" w:fill="FFFF99"/>
          <w:rtl/>
        </w:rPr>
        <w:t>תכולה: נזקים שארעו בשלוש השנ</w:t>
      </w:r>
      <w:r w:rsidRPr="00115A86">
        <w:rPr>
          <w:rStyle w:val="default"/>
          <w:rFonts w:cs="FrankRuehl"/>
          <w:vanish/>
          <w:sz w:val="22"/>
          <w:szCs w:val="22"/>
          <w:shd w:val="clear" w:color="auto" w:fill="FFFF99"/>
          <w:rtl/>
        </w:rPr>
        <w:t>י</w:t>
      </w:r>
      <w:r w:rsidRPr="00115A86">
        <w:rPr>
          <w:rStyle w:val="default"/>
          <w:rFonts w:cs="FrankRuehl" w:hint="cs"/>
          <w:vanish/>
          <w:sz w:val="22"/>
          <w:szCs w:val="22"/>
          <w:shd w:val="clear" w:color="auto" w:fill="FFFF99"/>
          <w:rtl/>
        </w:rPr>
        <w:t xml:space="preserve">ם האחרונות כתוצאה מסיכונים המכוסים על ידי פוליסה זו וכן פרטים על מבטחים קודמים שביטחו או סירבו לבטח את הדירה או התכולה </w:t>
      </w:r>
      <w:r w:rsidRPr="00115A86">
        <w:rPr>
          <w:rStyle w:val="default"/>
          <w:rFonts w:cs="FrankRuehl" w:hint="cs"/>
          <w:vanish/>
          <w:sz w:val="22"/>
          <w:szCs w:val="22"/>
          <w:u w:val="single"/>
          <w:shd w:val="clear" w:color="auto" w:fill="FFFF99"/>
          <w:rtl/>
        </w:rPr>
        <w:t>בשלוש השנים האחרונות</w:t>
      </w:r>
      <w:r w:rsidRPr="00115A86">
        <w:rPr>
          <w:rStyle w:val="default"/>
          <w:rFonts w:cs="FrankRuehl" w:hint="cs"/>
          <w:vanish/>
          <w:sz w:val="22"/>
          <w:szCs w:val="22"/>
          <w:shd w:val="clear" w:color="auto" w:fill="FFFF99"/>
          <w:rtl/>
        </w:rPr>
        <w:t>.</w:t>
      </w:r>
      <w:bookmarkEnd w:id="95"/>
    </w:p>
    <w:p w:rsidR="00613236" w:rsidRDefault="00E04936" w:rsidP="00D12ED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sz w:val="26"/>
          <w:rtl/>
          <w:lang w:eastAsia="en-US"/>
        </w:rPr>
        <w:pict>
          <v:shape id="_x0000_s1234" type="#_x0000_t202" style="position:absolute;left:0;text-align:left;margin-left:470.35pt;margin-top:7.1pt;width:1in;height:14.3pt;z-index:251695616" filled="f" stroked="f">
            <v:textbox inset="1mm,0,1mm,0">
              <w:txbxContent>
                <w:p w:rsidR="00E04936" w:rsidRDefault="00E04936" w:rsidP="00E04936">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ג.</w:t>
      </w:r>
      <w:r w:rsidR="00613236" w:rsidRPr="0026541F">
        <w:rPr>
          <w:rStyle w:val="default"/>
          <w:rFonts w:cs="FrankRuehl"/>
          <w:rtl/>
        </w:rPr>
        <w:tab/>
      </w:r>
      <w:r w:rsidR="00613236">
        <w:rPr>
          <w:rStyle w:val="default"/>
          <w:rFonts w:cs="FrankRuehl"/>
          <w:rtl/>
        </w:rPr>
        <w:t>לא</w:t>
      </w:r>
      <w:r w:rsidR="00613236">
        <w:rPr>
          <w:rStyle w:val="default"/>
          <w:rFonts w:cs="FrankRuehl" w:hint="cs"/>
          <w:rtl/>
        </w:rPr>
        <w:t xml:space="preserve"> השיב המבוטח תשובות מלאות וכנות לשאלות בענינים מהותיים, או הסתיר מן המבטח בכוונת מרמה ענין מהותי, או</w:t>
      </w:r>
      <w:r w:rsidR="00613236">
        <w:rPr>
          <w:rStyle w:val="default"/>
          <w:rFonts w:cs="FrankRuehl"/>
          <w:rtl/>
        </w:rPr>
        <w:t xml:space="preserve"> ל</w:t>
      </w:r>
      <w:r w:rsidR="00613236">
        <w:rPr>
          <w:rStyle w:val="default"/>
          <w:rFonts w:cs="FrankRuehl" w:hint="cs"/>
          <w:rtl/>
        </w:rPr>
        <w:t>א נקט באמצעים שדרש המבטח להק</w:t>
      </w:r>
      <w:r w:rsidR="00613236">
        <w:rPr>
          <w:rStyle w:val="default"/>
          <w:rFonts w:cs="FrankRuehl"/>
          <w:rtl/>
        </w:rPr>
        <w:t>ל</w:t>
      </w:r>
      <w:r w:rsidR="00613236">
        <w:rPr>
          <w:rStyle w:val="default"/>
          <w:rFonts w:cs="FrankRuehl" w:hint="cs"/>
          <w:rtl/>
        </w:rPr>
        <w:t xml:space="preserve">ת הסיכונים המבוטחים לפי פוליסה זו, </w:t>
      </w:r>
      <w:r w:rsidR="00D12ED4" w:rsidRPr="00D12ED4">
        <w:rPr>
          <w:rStyle w:val="default"/>
          <w:rFonts w:cs="FrankRuehl" w:hint="cs"/>
          <w:rtl/>
        </w:rPr>
        <w:t>יפעל המבטח לפי הוראות חוק חוזה הביטוח</w:t>
      </w:r>
      <w:r w:rsidR="00613236">
        <w:rPr>
          <w:rStyle w:val="default"/>
          <w:rFonts w:cs="FrankRuehl" w:hint="cs"/>
          <w:rtl/>
        </w:rPr>
        <w:t>; אין בסעיף זה כדי למנוע מהמבטח כל תרופה המוקנית לו על פי דין;</w:t>
      </w:r>
    </w:p>
    <w:p w:rsidR="00E04936" w:rsidRPr="00115A86" w:rsidRDefault="00E04936" w:rsidP="00E04936">
      <w:pPr>
        <w:pStyle w:val="P00"/>
        <w:spacing w:before="0"/>
        <w:ind w:left="397" w:right="1134"/>
        <w:rPr>
          <w:rStyle w:val="default"/>
          <w:rFonts w:cs="FrankRuehl" w:hint="cs"/>
          <w:vanish/>
          <w:color w:val="FF0000"/>
          <w:sz w:val="20"/>
          <w:szCs w:val="20"/>
          <w:shd w:val="clear" w:color="auto" w:fill="FFFF99"/>
          <w:rtl/>
        </w:rPr>
      </w:pPr>
      <w:bookmarkStart w:id="96" w:name="Rov87"/>
      <w:r w:rsidRPr="00115A86">
        <w:rPr>
          <w:rStyle w:val="default"/>
          <w:rFonts w:cs="FrankRuehl" w:hint="cs"/>
          <w:vanish/>
          <w:color w:val="FF0000"/>
          <w:sz w:val="20"/>
          <w:szCs w:val="20"/>
          <w:shd w:val="clear" w:color="auto" w:fill="FFFF99"/>
          <w:rtl/>
        </w:rPr>
        <w:t>מיום 27.7.2015</w:t>
      </w:r>
    </w:p>
    <w:p w:rsidR="00E04936" w:rsidRPr="00115A86" w:rsidRDefault="00E04936" w:rsidP="00E04936">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E04936" w:rsidRPr="00115A86" w:rsidRDefault="00E04936" w:rsidP="00E04936">
      <w:pPr>
        <w:pStyle w:val="P00"/>
        <w:spacing w:before="0"/>
        <w:ind w:left="397" w:right="1134"/>
        <w:rPr>
          <w:rStyle w:val="default"/>
          <w:rFonts w:cs="FrankRuehl" w:hint="cs"/>
          <w:vanish/>
          <w:sz w:val="20"/>
          <w:szCs w:val="20"/>
          <w:shd w:val="clear" w:color="auto" w:fill="FFFF99"/>
          <w:rtl/>
        </w:rPr>
      </w:pPr>
      <w:hyperlink r:id="rId88"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789</w:t>
      </w:r>
    </w:p>
    <w:p w:rsidR="00E04936" w:rsidRPr="003A57C5" w:rsidRDefault="00E04936"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vanish/>
          <w:sz w:val="22"/>
          <w:szCs w:val="22"/>
          <w:shd w:val="clear" w:color="auto" w:fill="FFFF99"/>
          <w:rtl/>
        </w:rPr>
        <w:t>ג.</w:t>
      </w:r>
      <w:r w:rsidRPr="00115A86">
        <w:rPr>
          <w:rStyle w:val="default"/>
          <w:rFonts w:cs="FrankRuehl"/>
          <w:vanish/>
          <w:sz w:val="22"/>
          <w:szCs w:val="22"/>
          <w:shd w:val="clear" w:color="auto" w:fill="FFFF99"/>
          <w:rtl/>
        </w:rPr>
        <w:tab/>
        <w:t>לא</w:t>
      </w:r>
      <w:r w:rsidRPr="00115A86">
        <w:rPr>
          <w:rStyle w:val="default"/>
          <w:rFonts w:cs="FrankRuehl" w:hint="cs"/>
          <w:vanish/>
          <w:sz w:val="22"/>
          <w:szCs w:val="22"/>
          <w:shd w:val="clear" w:color="auto" w:fill="FFFF99"/>
          <w:rtl/>
        </w:rPr>
        <w:t xml:space="preserve"> השיב המבוטח תשובות מלאות וכנות לשאלות בענינים מהותיים, או הסתיר מן המבטח בכוונת מרמה ענין מהותי, או</w:t>
      </w:r>
      <w:r w:rsidRPr="00115A86">
        <w:rPr>
          <w:rStyle w:val="default"/>
          <w:rFonts w:cs="FrankRuehl"/>
          <w:vanish/>
          <w:sz w:val="22"/>
          <w:szCs w:val="22"/>
          <w:shd w:val="clear" w:color="auto" w:fill="FFFF99"/>
          <w:rtl/>
        </w:rPr>
        <w:t xml:space="preserve"> ל</w:t>
      </w:r>
      <w:r w:rsidRPr="00115A86">
        <w:rPr>
          <w:rStyle w:val="default"/>
          <w:rFonts w:cs="FrankRuehl" w:hint="cs"/>
          <w:vanish/>
          <w:sz w:val="22"/>
          <w:szCs w:val="22"/>
          <w:shd w:val="clear" w:color="auto" w:fill="FFFF99"/>
          <w:rtl/>
        </w:rPr>
        <w:t>א נקט באמצעים שדרש המבטח להק</w:t>
      </w:r>
      <w:r w:rsidRPr="00115A86">
        <w:rPr>
          <w:rStyle w:val="default"/>
          <w:rFonts w:cs="FrankRuehl"/>
          <w:vanish/>
          <w:sz w:val="22"/>
          <w:szCs w:val="22"/>
          <w:shd w:val="clear" w:color="auto" w:fill="FFFF99"/>
          <w:rtl/>
        </w:rPr>
        <w:t>ל</w:t>
      </w:r>
      <w:r w:rsidRPr="00115A86">
        <w:rPr>
          <w:rStyle w:val="default"/>
          <w:rFonts w:cs="FrankRuehl" w:hint="cs"/>
          <w:vanish/>
          <w:sz w:val="22"/>
          <w:szCs w:val="22"/>
          <w:shd w:val="clear" w:color="auto" w:fill="FFFF99"/>
          <w:rtl/>
        </w:rPr>
        <w:t xml:space="preserve">ת הסיכונים המבוטחים לפי פוליסה זו, </w:t>
      </w:r>
      <w:r w:rsidRPr="00115A86">
        <w:rPr>
          <w:rStyle w:val="default"/>
          <w:rFonts w:cs="FrankRuehl" w:hint="cs"/>
          <w:strike/>
          <w:vanish/>
          <w:sz w:val="22"/>
          <w:szCs w:val="22"/>
          <w:shd w:val="clear" w:color="auto" w:fill="FFFF99"/>
          <w:rtl/>
        </w:rPr>
        <w:t>יהא המבטח רשאי לבטל את הפוליסה או להקטין את היקף חבותו והכל על פי הוראות חוק חוזה הביטוח</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יפעל המבטח לפי הוראות חוק חוזה הביטוח</w:t>
      </w:r>
      <w:r w:rsidRPr="00115A86">
        <w:rPr>
          <w:rStyle w:val="default"/>
          <w:rFonts w:cs="FrankRuehl" w:hint="cs"/>
          <w:vanish/>
          <w:sz w:val="22"/>
          <w:szCs w:val="22"/>
          <w:shd w:val="clear" w:color="auto" w:fill="FFFF99"/>
          <w:rtl/>
        </w:rPr>
        <w:t>; אין בסעיף זה כדי למנוע מהמבטח כל תרופה המוקנית לו על פי דין;</w:t>
      </w:r>
      <w:bookmarkEnd w:id="96"/>
    </w:p>
    <w:p w:rsidR="00613236" w:rsidRDefault="006132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sidRPr="0026541F">
        <w:rPr>
          <w:rStyle w:val="default"/>
          <w:rFonts w:cs="FrankRuehl"/>
          <w:rtl/>
        </w:rPr>
        <w:t>ד.</w:t>
      </w:r>
      <w:r w:rsidRPr="0026541F">
        <w:rPr>
          <w:rStyle w:val="default"/>
          <w:rFonts w:cs="FrankRuehl"/>
          <w:rtl/>
        </w:rPr>
        <w:tab/>
      </w:r>
      <w:r>
        <w:rPr>
          <w:rStyle w:val="default"/>
          <w:rFonts w:cs="FrankRuehl"/>
          <w:rtl/>
        </w:rPr>
        <w:t>המ</w:t>
      </w:r>
      <w:r>
        <w:rPr>
          <w:rStyle w:val="default"/>
          <w:rFonts w:cs="FrankRuehl" w:hint="cs"/>
          <w:rtl/>
        </w:rPr>
        <w:t>בוטח יודיע למבטח במשך תקופת הביטוח</w:t>
      </w:r>
      <w:r>
        <w:rPr>
          <w:rStyle w:val="default"/>
          <w:rFonts w:cs="FrankRuehl"/>
          <w:rtl/>
        </w:rPr>
        <w:t xml:space="preserve"> ע</w:t>
      </w:r>
      <w:r>
        <w:rPr>
          <w:rStyle w:val="default"/>
          <w:rFonts w:cs="FrankRuehl" w:hint="cs"/>
          <w:rtl/>
        </w:rPr>
        <w:t xml:space="preserve">ל כל שינוי שחל בענין מהותי, </w:t>
      </w:r>
      <w:r>
        <w:rPr>
          <w:rStyle w:val="default"/>
          <w:rFonts w:cs="FrankRuehl"/>
          <w:rtl/>
        </w:rPr>
        <w:t>מ</w:t>
      </w:r>
      <w:r>
        <w:rPr>
          <w:rStyle w:val="default"/>
          <w:rFonts w:cs="FrankRuehl" w:hint="cs"/>
          <w:rtl/>
        </w:rPr>
        <w:t>יד עם היוודע לו על כך; לא גילה המבוטח למבטח על שינוי כזה, יהיה המבטח רשאי לבטל את הפוליסה או להקטין את היקף חבותו על פי הוראות חוק חוזה הביטוח.</w:t>
      </w:r>
    </w:p>
    <w:p w:rsidR="00613236" w:rsidRDefault="00E0493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hint="cs"/>
          <w:sz w:val="26"/>
          <w:rtl/>
        </w:rPr>
      </w:pPr>
      <w:r>
        <w:rPr>
          <w:rFonts w:cs="FrankRuehl"/>
          <w:sz w:val="26"/>
          <w:rtl/>
          <w:lang w:eastAsia="en-US"/>
        </w:rPr>
        <w:pict>
          <v:shape id="_x0000_s1237" type="#_x0000_t202" style="position:absolute;left:0;text-align:left;margin-left:470.35pt;margin-top:7.1pt;width:1in;height:11.2pt;z-index:251696640" filled="f" stroked="f">
            <v:textbox inset="1mm,0,1mm,0">
              <w:txbxContent>
                <w:p w:rsidR="00E04936" w:rsidRDefault="00E04936" w:rsidP="00E04936">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26541F">
        <w:rPr>
          <w:rFonts w:cs="FrankRuehl"/>
          <w:sz w:val="26"/>
          <w:rtl/>
        </w:rPr>
        <w:t>22.</w:t>
      </w:r>
      <w:r w:rsidR="0026541F">
        <w:rPr>
          <w:rFonts w:cs="FrankRuehl" w:hint="cs"/>
          <w:sz w:val="26"/>
          <w:rtl/>
        </w:rPr>
        <w:tab/>
      </w:r>
      <w:r w:rsidR="00613236" w:rsidRPr="0026541F">
        <w:rPr>
          <w:rFonts w:cs="FrankRuehl"/>
          <w:b/>
          <w:bCs/>
          <w:sz w:val="22"/>
          <w:szCs w:val="22"/>
          <w:rtl/>
        </w:rPr>
        <w:t>ב</w:t>
      </w:r>
      <w:r w:rsidR="00613236" w:rsidRPr="0026541F">
        <w:rPr>
          <w:rFonts w:cs="FrankRuehl" w:hint="cs"/>
          <w:b/>
          <w:bCs/>
          <w:sz w:val="22"/>
          <w:szCs w:val="22"/>
          <w:rtl/>
        </w:rPr>
        <w:t>יטול הפוליסה</w:t>
      </w:r>
    </w:p>
    <w:p w:rsidR="00D12ED4" w:rsidRPr="00D12ED4" w:rsidRDefault="00D12ED4" w:rsidP="00D12ED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D12ED4">
        <w:rPr>
          <w:rStyle w:val="default"/>
          <w:rFonts w:cs="FrankRuehl" w:hint="cs"/>
          <w:rtl/>
        </w:rPr>
        <w:t>(א)</w:t>
      </w:r>
      <w:r w:rsidRPr="00D12ED4">
        <w:rPr>
          <w:rStyle w:val="default"/>
          <w:rFonts w:cs="FrankRuehl" w:hint="cs"/>
          <w:rtl/>
        </w:rPr>
        <w:tab/>
        <w:t>המבוטח רשאי לבטל את הפוליסה בכל עת שהיא לפני תום תקופת הביטוח, לפי שיקול דעתו; הביטוח יתבטל במועד שבו נמסרה על כך הודעה למבטח או במועד מאוחר יותר בהתאם לבקשת המבוטח;</w:t>
      </w:r>
    </w:p>
    <w:p w:rsidR="00D12ED4" w:rsidRPr="00D12ED4" w:rsidRDefault="00D12ED4" w:rsidP="00D12ED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D12ED4">
        <w:rPr>
          <w:rStyle w:val="default"/>
          <w:rFonts w:cs="FrankRuehl" w:hint="cs"/>
          <w:rtl/>
        </w:rPr>
        <w:t>(ב)</w:t>
      </w:r>
      <w:r w:rsidRPr="00D12ED4">
        <w:rPr>
          <w:rStyle w:val="default"/>
          <w:rFonts w:cs="FrankRuehl" w:hint="cs"/>
          <w:rtl/>
        </w:rPr>
        <w:tab/>
        <w:t>בלי לגרוע מזכויות המבטח על פי דין, רשאי המבטח לבטל את הביטוח לפני תום תקופת הביטוח בשל מרמה מצד המבוטח או בשל אי-גילוי נאות של פרטים שנשאל עליהם טרם הוצאת הפוליסה, ובלבד שהודעה על כך, שבה ייכללו הנימוקים לביטול, תישלח למבוטח בדואר רשום 30 ימים לפחות לפני התאריך שבו יתבטל הביטוח;</w:t>
      </w:r>
    </w:p>
    <w:p w:rsidR="00D12ED4" w:rsidRPr="00D12ED4" w:rsidRDefault="00D12ED4" w:rsidP="00D12ED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D12ED4">
        <w:rPr>
          <w:rStyle w:val="default"/>
          <w:rFonts w:cs="FrankRuehl" w:hint="cs"/>
          <w:rtl/>
        </w:rPr>
        <w:t>(ג)</w:t>
      </w:r>
      <w:r w:rsidRPr="00D12ED4">
        <w:rPr>
          <w:rStyle w:val="default"/>
          <w:rFonts w:cs="FrankRuehl" w:hint="cs"/>
          <w:rtl/>
        </w:rPr>
        <w:tab/>
        <w:t>הודיע מבוטח על ביטול הפוליסה כאמור בסעיף קטן א או הודיע מבטח על ביטול פוליסה כאמור בסעיף קטן ב, יחזיר המבטח למבוטח בהקדם, ולא יאוחר מ-14 ימים מהמועד שבו נכנס הביטול לתוקף, את החלק היחסי מדמי הביטוח ששולמו; החלק היחסי כאמור יחושב על ידי הכפלת דמי הביטוח שגבה המבטח ביחס שבין מספר הימים שנותרו, במועד הביטול, עד תום תקופת הביטוח המקורית, לבין מספר הימים הנכללים בתקופת הביטוח המקורית;</w:t>
      </w:r>
    </w:p>
    <w:p w:rsidR="00D12ED4" w:rsidRPr="00D12ED4" w:rsidRDefault="00D12ED4" w:rsidP="00D12ED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D12ED4">
        <w:rPr>
          <w:rStyle w:val="default"/>
          <w:rFonts w:cs="FrankRuehl" w:hint="cs"/>
          <w:rtl/>
        </w:rPr>
        <w:t>(ד)</w:t>
      </w:r>
      <w:r w:rsidRPr="00D12ED4">
        <w:rPr>
          <w:rStyle w:val="default"/>
          <w:rFonts w:cs="FrankRuehl" w:hint="cs"/>
          <w:rtl/>
        </w:rPr>
        <w:tab/>
        <w:t>כל הסכומים שיוחזרו לפי סעיף זה ישתנו בהתאם לשינויים במדד בין המדד שפורסם סמוך לפני מועד ביצוע תשלום דמי הביטוח לבין המדד שפורסם סמוך לפני מועד החזרת דמי הביטוח; אם דמי הביטוח שולמו לשיעורין, ישתנה כל סכום בהתאם לשינויים במדד בין המדד שפורסם סמוך לפני מועד ביצוע התשלום לבין המדד שפורסם סמוך לפני השבת דמי הביטוח;</w:t>
      </w:r>
    </w:p>
    <w:p w:rsidR="00D12ED4" w:rsidRPr="00D12ED4" w:rsidRDefault="00D12ED4" w:rsidP="00D12ED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D12ED4">
        <w:rPr>
          <w:rStyle w:val="default"/>
          <w:rFonts w:cs="FrankRuehl" w:hint="cs"/>
          <w:rtl/>
        </w:rPr>
        <w:t>(ה)</w:t>
      </w:r>
      <w:r w:rsidRPr="00D12ED4">
        <w:rPr>
          <w:rStyle w:val="default"/>
          <w:rFonts w:cs="FrankRuehl" w:hint="cs"/>
          <w:rtl/>
        </w:rPr>
        <w:tab/>
        <w:t>על אף האמור בסעיף זה, פוליסה משועבדת תתבטל 30 ימים לאחר שניתנה התראה על הביטול למוטב.</w:t>
      </w:r>
    </w:p>
    <w:p w:rsidR="00E04936" w:rsidRPr="00115A86" w:rsidRDefault="00E04936" w:rsidP="00E04936">
      <w:pPr>
        <w:pStyle w:val="P00"/>
        <w:spacing w:before="0"/>
        <w:ind w:left="0" w:right="1134"/>
        <w:rPr>
          <w:rStyle w:val="default"/>
          <w:rFonts w:cs="FrankRuehl" w:hint="cs"/>
          <w:vanish/>
          <w:color w:val="FF0000"/>
          <w:sz w:val="20"/>
          <w:szCs w:val="20"/>
          <w:shd w:val="clear" w:color="auto" w:fill="FFFF99"/>
          <w:rtl/>
        </w:rPr>
      </w:pPr>
      <w:bookmarkStart w:id="97" w:name="Rov88"/>
      <w:r w:rsidRPr="00115A86">
        <w:rPr>
          <w:rStyle w:val="default"/>
          <w:rFonts w:cs="FrankRuehl" w:hint="cs"/>
          <w:vanish/>
          <w:color w:val="FF0000"/>
          <w:sz w:val="20"/>
          <w:szCs w:val="20"/>
          <w:shd w:val="clear" w:color="auto" w:fill="FFFF99"/>
          <w:rtl/>
        </w:rPr>
        <w:t>מיום 27.7.2015</w:t>
      </w:r>
    </w:p>
    <w:p w:rsidR="00E04936" w:rsidRPr="00115A86" w:rsidRDefault="00E04936" w:rsidP="00E04936">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E04936" w:rsidRPr="00115A86" w:rsidRDefault="00E04936" w:rsidP="00E04936">
      <w:pPr>
        <w:pStyle w:val="P00"/>
        <w:spacing w:before="0"/>
        <w:ind w:left="0" w:right="1134"/>
        <w:rPr>
          <w:rStyle w:val="default"/>
          <w:rFonts w:cs="FrankRuehl" w:hint="cs"/>
          <w:vanish/>
          <w:sz w:val="20"/>
          <w:szCs w:val="20"/>
          <w:shd w:val="clear" w:color="auto" w:fill="FFFF99"/>
          <w:rtl/>
        </w:rPr>
      </w:pPr>
      <w:hyperlink r:id="rId89"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789</w:t>
      </w:r>
    </w:p>
    <w:p w:rsidR="00E04936" w:rsidRPr="00115A86" w:rsidRDefault="00E04936" w:rsidP="00E04936">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החלפת סעיף 22</w:t>
      </w:r>
    </w:p>
    <w:p w:rsidR="00E04936" w:rsidRPr="00115A86" w:rsidRDefault="00E04936" w:rsidP="00E04936">
      <w:pPr>
        <w:pStyle w:val="P00"/>
        <w:ind w:left="0"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E04936" w:rsidRPr="00115A86" w:rsidRDefault="00E04936" w:rsidP="00E049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Fonts w:cs="FrankRuehl" w:hint="cs"/>
          <w:strike/>
          <w:vanish/>
          <w:sz w:val="22"/>
          <w:szCs w:val="22"/>
          <w:shd w:val="clear" w:color="auto" w:fill="FFFF99"/>
          <w:rtl/>
        </w:rPr>
      </w:pPr>
      <w:r w:rsidRPr="00115A86">
        <w:rPr>
          <w:rFonts w:cs="FrankRuehl"/>
          <w:strike/>
          <w:vanish/>
          <w:sz w:val="22"/>
          <w:szCs w:val="22"/>
          <w:shd w:val="clear" w:color="auto" w:fill="FFFF99"/>
          <w:rtl/>
        </w:rPr>
        <w:t>22.</w:t>
      </w:r>
      <w:r w:rsidRPr="00115A86">
        <w:rPr>
          <w:rFonts w:cs="FrankRuehl" w:hint="cs"/>
          <w:strike/>
          <w:vanish/>
          <w:sz w:val="22"/>
          <w:szCs w:val="22"/>
          <w:shd w:val="clear" w:color="auto" w:fill="FFFF99"/>
          <w:rtl/>
        </w:rPr>
        <w:tab/>
      </w:r>
      <w:r w:rsidRPr="00115A86">
        <w:rPr>
          <w:rFonts w:cs="FrankRuehl"/>
          <w:strike/>
          <w:vanish/>
          <w:sz w:val="22"/>
          <w:szCs w:val="22"/>
          <w:shd w:val="clear" w:color="auto" w:fill="FFFF99"/>
          <w:rtl/>
        </w:rPr>
        <w:t>ב</w:t>
      </w:r>
      <w:r w:rsidRPr="00115A86">
        <w:rPr>
          <w:rFonts w:cs="FrankRuehl" w:hint="cs"/>
          <w:strike/>
          <w:vanish/>
          <w:sz w:val="22"/>
          <w:szCs w:val="22"/>
          <w:shd w:val="clear" w:color="auto" w:fill="FFFF99"/>
          <w:rtl/>
        </w:rPr>
        <w:t>יטול הפוליסה</w:t>
      </w:r>
    </w:p>
    <w:p w:rsidR="00E04936" w:rsidRPr="00115A86" w:rsidRDefault="00E04936" w:rsidP="00E049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strike/>
          <w:vanish/>
          <w:sz w:val="22"/>
          <w:szCs w:val="22"/>
          <w:shd w:val="clear" w:color="auto" w:fill="FFFF99"/>
          <w:rtl/>
        </w:rPr>
      </w:pPr>
      <w:r w:rsidRPr="00115A86">
        <w:rPr>
          <w:rStyle w:val="default"/>
          <w:rFonts w:cs="FrankRuehl"/>
          <w:strike/>
          <w:vanish/>
          <w:sz w:val="22"/>
          <w:szCs w:val="22"/>
          <w:shd w:val="clear" w:color="auto" w:fill="FFFF99"/>
          <w:rtl/>
        </w:rPr>
        <w:t>א.</w:t>
      </w:r>
      <w:r w:rsidRPr="00115A86">
        <w:rPr>
          <w:rStyle w:val="default"/>
          <w:rFonts w:cs="FrankRuehl"/>
          <w:strike/>
          <w:vanish/>
          <w:sz w:val="22"/>
          <w:szCs w:val="22"/>
          <w:shd w:val="clear" w:color="auto" w:fill="FFFF99"/>
          <w:rtl/>
        </w:rPr>
        <w:tab/>
        <w:t>המ</w:t>
      </w:r>
      <w:r w:rsidRPr="00115A86">
        <w:rPr>
          <w:rStyle w:val="default"/>
          <w:rFonts w:cs="FrankRuehl" w:hint="cs"/>
          <w:strike/>
          <w:vanish/>
          <w:sz w:val="22"/>
          <w:szCs w:val="22"/>
          <w:shd w:val="clear" w:color="auto" w:fill="FFFF99"/>
          <w:rtl/>
        </w:rPr>
        <w:t>בוטח רשאי לבטל את הפוליסה בכל עת שהיא לפני תום תקופת הביט</w:t>
      </w:r>
      <w:r w:rsidRPr="00115A86">
        <w:rPr>
          <w:rStyle w:val="default"/>
          <w:rFonts w:cs="FrankRuehl"/>
          <w:strike/>
          <w:vanish/>
          <w:sz w:val="22"/>
          <w:szCs w:val="22"/>
          <w:shd w:val="clear" w:color="auto" w:fill="FFFF99"/>
          <w:rtl/>
        </w:rPr>
        <w:t>וח</w:t>
      </w:r>
      <w:r w:rsidRPr="00115A86">
        <w:rPr>
          <w:rStyle w:val="default"/>
          <w:rFonts w:cs="FrankRuehl" w:hint="cs"/>
          <w:strike/>
          <w:vanish/>
          <w:sz w:val="22"/>
          <w:szCs w:val="22"/>
          <w:shd w:val="clear" w:color="auto" w:fill="FFFF99"/>
          <w:rtl/>
        </w:rPr>
        <w:t>, לפי שיקול דעתו, ובלבד שהוד</w:t>
      </w:r>
      <w:r w:rsidRPr="00115A86">
        <w:rPr>
          <w:rStyle w:val="default"/>
          <w:rFonts w:cs="FrankRuehl"/>
          <w:strike/>
          <w:vanish/>
          <w:sz w:val="22"/>
          <w:szCs w:val="22"/>
          <w:shd w:val="clear" w:color="auto" w:fill="FFFF99"/>
          <w:rtl/>
        </w:rPr>
        <w:t>ע</w:t>
      </w:r>
      <w:r w:rsidRPr="00115A86">
        <w:rPr>
          <w:rStyle w:val="default"/>
          <w:rFonts w:cs="FrankRuehl" w:hint="cs"/>
          <w:strike/>
          <w:vanish/>
          <w:sz w:val="22"/>
          <w:szCs w:val="22"/>
          <w:shd w:val="clear" w:color="auto" w:fill="FFFF99"/>
          <w:rtl/>
        </w:rPr>
        <w:t>ה על כך תישלח למבטח בדואר רשום 21 ימים לפחות לפני התאריך שבו תתבטל הפוליסה; במקרה כזה ישאיר המבטח לעצמו דמי ביטוח מחושבים לפי 10% מדמי הביטוח השנתיים בעד כל חודש או חלק ממנו שבו היה הביטוח לפי הפוליסה בתוקף, ובנוסף לזה תוספת</w:t>
      </w:r>
      <w:r w:rsidRPr="00115A86">
        <w:rPr>
          <w:rStyle w:val="default"/>
          <w:rFonts w:cs="FrankRuehl"/>
          <w:strike/>
          <w:vanish/>
          <w:sz w:val="22"/>
          <w:szCs w:val="22"/>
          <w:shd w:val="clear" w:color="auto" w:fill="FFFF99"/>
          <w:rtl/>
        </w:rPr>
        <w:t xml:space="preserve"> </w:t>
      </w:r>
      <w:r w:rsidRPr="00115A86">
        <w:rPr>
          <w:rStyle w:val="default"/>
          <w:rFonts w:cs="FrankRuehl" w:hint="cs"/>
          <w:strike/>
          <w:vanish/>
          <w:sz w:val="22"/>
          <w:szCs w:val="22"/>
          <w:shd w:val="clear" w:color="auto" w:fill="FFFF99"/>
          <w:rtl/>
        </w:rPr>
        <w:t>כ</w:t>
      </w:r>
      <w:r w:rsidRPr="00115A86">
        <w:rPr>
          <w:rStyle w:val="default"/>
          <w:rFonts w:cs="FrankRuehl"/>
          <w:strike/>
          <w:vanish/>
          <w:sz w:val="22"/>
          <w:szCs w:val="22"/>
          <w:shd w:val="clear" w:color="auto" w:fill="FFFF99"/>
          <w:rtl/>
        </w:rPr>
        <w:t>ו</w:t>
      </w:r>
      <w:r w:rsidRPr="00115A86">
        <w:rPr>
          <w:rStyle w:val="default"/>
          <w:rFonts w:cs="FrankRuehl" w:hint="cs"/>
          <w:strike/>
          <w:vanish/>
          <w:sz w:val="22"/>
          <w:szCs w:val="22"/>
          <w:shd w:val="clear" w:color="auto" w:fill="FFFF99"/>
          <w:rtl/>
        </w:rPr>
        <w:t>ללת של 10% מדמי הביטוח השנתי</w:t>
      </w:r>
      <w:r w:rsidRPr="00115A86">
        <w:rPr>
          <w:rStyle w:val="default"/>
          <w:rFonts w:cs="FrankRuehl"/>
          <w:strike/>
          <w:vanish/>
          <w:sz w:val="22"/>
          <w:szCs w:val="22"/>
          <w:shd w:val="clear" w:color="auto" w:fill="FFFF99"/>
          <w:rtl/>
        </w:rPr>
        <w:t>י</w:t>
      </w:r>
      <w:r w:rsidRPr="00115A86">
        <w:rPr>
          <w:rStyle w:val="default"/>
          <w:rFonts w:cs="FrankRuehl" w:hint="cs"/>
          <w:strike/>
          <w:vanish/>
          <w:sz w:val="22"/>
          <w:szCs w:val="22"/>
          <w:shd w:val="clear" w:color="auto" w:fill="FFFF99"/>
          <w:rtl/>
        </w:rPr>
        <w:t>ם, והיתרה תוחזר למבוטח;</w:t>
      </w:r>
    </w:p>
    <w:p w:rsidR="00E04936" w:rsidRPr="00115A86" w:rsidRDefault="00E04936" w:rsidP="00E049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strike/>
          <w:vanish/>
          <w:sz w:val="22"/>
          <w:szCs w:val="22"/>
          <w:shd w:val="clear" w:color="auto" w:fill="FFFF99"/>
          <w:rtl/>
        </w:rPr>
      </w:pPr>
      <w:r w:rsidRPr="00115A86">
        <w:rPr>
          <w:rStyle w:val="default"/>
          <w:rFonts w:cs="FrankRuehl"/>
          <w:strike/>
          <w:vanish/>
          <w:sz w:val="22"/>
          <w:szCs w:val="22"/>
          <w:shd w:val="clear" w:color="auto" w:fill="FFFF99"/>
          <w:rtl/>
        </w:rPr>
        <w:t>ב.</w:t>
      </w:r>
      <w:r w:rsidRPr="00115A86">
        <w:rPr>
          <w:rStyle w:val="default"/>
          <w:rFonts w:cs="FrankRuehl"/>
          <w:strike/>
          <w:vanish/>
          <w:sz w:val="22"/>
          <w:szCs w:val="22"/>
          <w:shd w:val="clear" w:color="auto" w:fill="FFFF99"/>
          <w:rtl/>
        </w:rPr>
        <w:tab/>
        <w:t>מב</w:t>
      </w:r>
      <w:r w:rsidRPr="00115A86">
        <w:rPr>
          <w:rStyle w:val="default"/>
          <w:rFonts w:cs="FrankRuehl" w:hint="cs"/>
          <w:strike/>
          <w:vanish/>
          <w:sz w:val="22"/>
          <w:szCs w:val="22"/>
          <w:shd w:val="clear" w:color="auto" w:fill="FFFF99"/>
          <w:rtl/>
        </w:rPr>
        <w:t xml:space="preserve">לי לגרוע מזכויות המבוטח על פי דין או על פי הוראה אחרת כלשהי בפוליסה זו, רשאי המבטח לבטל את הביטוח לפי פוליסה זו בכל עת לפני תום תקופת הביטוח, לפי שיקול דעתו, ובלבד שהודעה על כך תישלח למבוטח בדואר </w:t>
      </w:r>
      <w:r w:rsidRPr="00115A86">
        <w:rPr>
          <w:rStyle w:val="default"/>
          <w:rFonts w:cs="FrankRuehl"/>
          <w:strike/>
          <w:vanish/>
          <w:sz w:val="22"/>
          <w:szCs w:val="22"/>
          <w:shd w:val="clear" w:color="auto" w:fill="FFFF99"/>
          <w:rtl/>
        </w:rPr>
        <w:t>רש</w:t>
      </w:r>
      <w:r w:rsidRPr="00115A86">
        <w:rPr>
          <w:rStyle w:val="default"/>
          <w:rFonts w:cs="FrankRuehl" w:hint="cs"/>
          <w:strike/>
          <w:vanish/>
          <w:sz w:val="22"/>
          <w:szCs w:val="22"/>
          <w:shd w:val="clear" w:color="auto" w:fill="FFFF99"/>
          <w:rtl/>
        </w:rPr>
        <w:t>ום 21 ימים לפחות לפני התאריך</w:t>
      </w:r>
      <w:r w:rsidRPr="00115A86">
        <w:rPr>
          <w:rStyle w:val="default"/>
          <w:rFonts w:cs="FrankRuehl"/>
          <w:strike/>
          <w:vanish/>
          <w:sz w:val="22"/>
          <w:szCs w:val="22"/>
          <w:shd w:val="clear" w:color="auto" w:fill="FFFF99"/>
          <w:rtl/>
        </w:rPr>
        <w:t xml:space="preserve"> </w:t>
      </w:r>
      <w:r w:rsidRPr="00115A86">
        <w:rPr>
          <w:rStyle w:val="default"/>
          <w:rFonts w:cs="FrankRuehl" w:hint="cs"/>
          <w:strike/>
          <w:vanish/>
          <w:sz w:val="22"/>
          <w:szCs w:val="22"/>
          <w:shd w:val="clear" w:color="auto" w:fill="FFFF99"/>
          <w:rtl/>
        </w:rPr>
        <w:t>בו תתבטל הפוליסה; במקרה כזה המבוטח יהיה זכאי להחזר דמי הביטוח ששילם לחברה בעד התקופה שלאחר ביטול הפוליסה;</w:t>
      </w:r>
    </w:p>
    <w:p w:rsidR="00E04936" w:rsidRPr="00115A86" w:rsidRDefault="00E04936" w:rsidP="00E049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strike/>
          <w:vanish/>
          <w:sz w:val="22"/>
          <w:szCs w:val="22"/>
          <w:shd w:val="clear" w:color="auto" w:fill="FFFF99"/>
          <w:rtl/>
        </w:rPr>
      </w:pPr>
      <w:r w:rsidRPr="00115A86">
        <w:rPr>
          <w:rStyle w:val="default"/>
          <w:rFonts w:cs="FrankRuehl"/>
          <w:strike/>
          <w:vanish/>
          <w:sz w:val="22"/>
          <w:szCs w:val="22"/>
          <w:shd w:val="clear" w:color="auto" w:fill="FFFF99"/>
          <w:rtl/>
        </w:rPr>
        <w:t>ג.</w:t>
      </w:r>
      <w:r w:rsidRPr="00115A86">
        <w:rPr>
          <w:rStyle w:val="default"/>
          <w:rFonts w:cs="FrankRuehl"/>
          <w:strike/>
          <w:vanish/>
          <w:sz w:val="22"/>
          <w:szCs w:val="22"/>
          <w:shd w:val="clear" w:color="auto" w:fill="FFFF99"/>
          <w:rtl/>
        </w:rPr>
        <w:tab/>
        <w:t>הח</w:t>
      </w:r>
      <w:r w:rsidRPr="00115A86">
        <w:rPr>
          <w:rStyle w:val="default"/>
          <w:rFonts w:cs="FrankRuehl" w:hint="cs"/>
          <w:strike/>
          <w:vanish/>
          <w:sz w:val="22"/>
          <w:szCs w:val="22"/>
          <w:shd w:val="clear" w:color="auto" w:fill="FFFF99"/>
          <w:rtl/>
        </w:rPr>
        <w:t>זר דמי הביטוח כאמור בסעיפים קטנים א' ו-ב' ייעשה תוך 30 ימים מיום ביטול הפוליסה; סכום ההחזר ייקבע לפי השינויים שחלו</w:t>
      </w:r>
      <w:r w:rsidRPr="00115A86">
        <w:rPr>
          <w:rStyle w:val="default"/>
          <w:rFonts w:cs="FrankRuehl"/>
          <w:strike/>
          <w:vanish/>
          <w:sz w:val="22"/>
          <w:szCs w:val="22"/>
          <w:shd w:val="clear" w:color="auto" w:fill="FFFF99"/>
          <w:rtl/>
        </w:rPr>
        <w:t xml:space="preserve"> ב</w:t>
      </w:r>
      <w:r w:rsidRPr="00115A86">
        <w:rPr>
          <w:rStyle w:val="default"/>
          <w:rFonts w:cs="FrankRuehl" w:hint="cs"/>
          <w:strike/>
          <w:vanish/>
          <w:sz w:val="22"/>
          <w:szCs w:val="22"/>
          <w:shd w:val="clear" w:color="auto" w:fill="FFFF99"/>
          <w:rtl/>
        </w:rPr>
        <w:t>מדד, או בשער המט"ח המוסכם, מ</w:t>
      </w:r>
      <w:r w:rsidRPr="00115A86">
        <w:rPr>
          <w:rStyle w:val="default"/>
          <w:rFonts w:cs="FrankRuehl"/>
          <w:strike/>
          <w:vanish/>
          <w:sz w:val="22"/>
          <w:szCs w:val="22"/>
          <w:shd w:val="clear" w:color="auto" w:fill="FFFF99"/>
          <w:rtl/>
        </w:rPr>
        <w:t>ה</w:t>
      </w:r>
      <w:r w:rsidRPr="00115A86">
        <w:rPr>
          <w:rStyle w:val="default"/>
          <w:rFonts w:cs="FrankRuehl" w:hint="cs"/>
          <w:strike/>
          <w:vanish/>
          <w:sz w:val="22"/>
          <w:szCs w:val="22"/>
          <w:shd w:val="clear" w:color="auto" w:fill="FFFF99"/>
          <w:rtl/>
        </w:rPr>
        <w:t>מדד או משער המט"ח המוסכם שפורסם לאחרונה לפני תחילת תקופת הביטוח ועד המדד או שער המט"ח המוסכם שפורסם לאחרונה לפני החזרת דמי הביטוח;</w:t>
      </w:r>
    </w:p>
    <w:p w:rsidR="00E04936" w:rsidRPr="003A57C5" w:rsidRDefault="00E04936"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sz w:val="2"/>
          <w:szCs w:val="2"/>
          <w:rtl/>
        </w:rPr>
      </w:pPr>
      <w:r w:rsidRPr="00115A86">
        <w:rPr>
          <w:rStyle w:val="default"/>
          <w:rFonts w:cs="FrankRuehl"/>
          <w:strike/>
          <w:vanish/>
          <w:sz w:val="22"/>
          <w:szCs w:val="22"/>
          <w:shd w:val="clear" w:color="auto" w:fill="FFFF99"/>
          <w:rtl/>
        </w:rPr>
        <w:t>ד.</w:t>
      </w:r>
      <w:r w:rsidRPr="00115A86">
        <w:rPr>
          <w:rStyle w:val="default"/>
          <w:rFonts w:cs="FrankRuehl"/>
          <w:strike/>
          <w:vanish/>
          <w:sz w:val="22"/>
          <w:szCs w:val="22"/>
          <w:shd w:val="clear" w:color="auto" w:fill="FFFF99"/>
          <w:rtl/>
        </w:rPr>
        <w:tab/>
        <w:t>אם</w:t>
      </w:r>
      <w:r w:rsidRPr="00115A86">
        <w:rPr>
          <w:rStyle w:val="default"/>
          <w:rFonts w:cs="FrankRuehl" w:hint="cs"/>
          <w:strike/>
          <w:vanish/>
          <w:sz w:val="22"/>
          <w:szCs w:val="22"/>
          <w:shd w:val="clear" w:color="auto" w:fill="FFFF99"/>
          <w:rtl/>
        </w:rPr>
        <w:t xml:space="preserve"> המבטח יבטל את הפוליסה לפני תום תקופת הביטוח המוסכמת והעילה לב</w:t>
      </w:r>
      <w:r w:rsidRPr="00115A86">
        <w:rPr>
          <w:rStyle w:val="default"/>
          <w:rFonts w:cs="FrankRuehl"/>
          <w:strike/>
          <w:vanish/>
          <w:sz w:val="22"/>
          <w:szCs w:val="22"/>
          <w:shd w:val="clear" w:color="auto" w:fill="FFFF99"/>
          <w:rtl/>
        </w:rPr>
        <w:t>יט</w:t>
      </w:r>
      <w:r w:rsidRPr="00115A86">
        <w:rPr>
          <w:rStyle w:val="default"/>
          <w:rFonts w:cs="FrankRuehl" w:hint="cs"/>
          <w:strike/>
          <w:vanish/>
          <w:sz w:val="22"/>
          <w:szCs w:val="22"/>
          <w:shd w:val="clear" w:color="auto" w:fill="FFFF99"/>
          <w:rtl/>
        </w:rPr>
        <w:t>ול אינה שהמבוטח הפר את החוזה או ניסה להונות את המבטח, ישלם המבטח למבוטח, בעת החזר כאמור בסעיף קטן ב', את הסכום שהיה דורש ממבוטח דומה לאותו סוג ביטוח ביום הביטול, יחסית לתקופה שנותרה עד תום תקופת הביטוח המוסכמת; התשלום יעשה תוך 30 ימים מיום ביטול הפוליסה</w:t>
      </w:r>
      <w:r w:rsidRPr="00115A86">
        <w:rPr>
          <w:rStyle w:val="default"/>
          <w:rFonts w:cs="FrankRuehl"/>
          <w:strike/>
          <w:vanish/>
          <w:sz w:val="22"/>
          <w:szCs w:val="22"/>
          <w:shd w:val="clear" w:color="auto" w:fill="FFFF99"/>
          <w:rtl/>
        </w:rPr>
        <w:t>.</w:t>
      </w:r>
      <w:bookmarkEnd w:id="97"/>
    </w:p>
    <w:p w:rsidR="00613236" w:rsidRDefault="00DA1F43" w:rsidP="00D12ED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hint="cs"/>
          <w:sz w:val="26"/>
          <w:rtl/>
        </w:rPr>
      </w:pPr>
      <w:r>
        <w:rPr>
          <w:rFonts w:cs="FrankRuehl"/>
          <w:sz w:val="26"/>
          <w:rtl/>
        </w:rPr>
        <w:pict>
          <v:shape id="_x0000_s1240" type="#_x0000_t202" style="position:absolute;left:0;text-align:left;margin-left:470.35pt;margin-top:7.2pt;width:1in;height:11.2pt;z-index:251697664" filled="f" stroked="f">
            <v:textbox inset="1mm,0,1mm,0">
              <w:txbxContent>
                <w:p w:rsidR="00DA1F43" w:rsidRDefault="00DA1F43" w:rsidP="00DA1F43">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26541F">
        <w:rPr>
          <w:rFonts w:cs="FrankRuehl"/>
          <w:sz w:val="26"/>
          <w:rtl/>
        </w:rPr>
        <w:t>23.</w:t>
      </w:r>
      <w:r w:rsidR="0026541F">
        <w:rPr>
          <w:rFonts w:cs="FrankRuehl" w:hint="cs"/>
          <w:sz w:val="26"/>
          <w:rtl/>
        </w:rPr>
        <w:tab/>
      </w:r>
      <w:r w:rsidR="00D12ED4">
        <w:rPr>
          <w:rFonts w:cs="FrankRuehl" w:hint="cs"/>
          <w:sz w:val="26"/>
          <w:rtl/>
        </w:rPr>
        <w:t>(בוטל)</w:t>
      </w:r>
    </w:p>
    <w:p w:rsidR="00DA1F43" w:rsidRPr="00115A86" w:rsidRDefault="00DA1F43" w:rsidP="00DA1F43">
      <w:pPr>
        <w:pStyle w:val="P00"/>
        <w:spacing w:before="0"/>
        <w:ind w:left="0" w:right="1134"/>
        <w:rPr>
          <w:rStyle w:val="default"/>
          <w:rFonts w:cs="FrankRuehl" w:hint="cs"/>
          <w:vanish/>
          <w:color w:val="FF0000"/>
          <w:sz w:val="20"/>
          <w:szCs w:val="20"/>
          <w:shd w:val="clear" w:color="auto" w:fill="FFFF99"/>
          <w:rtl/>
        </w:rPr>
      </w:pPr>
      <w:bookmarkStart w:id="98" w:name="Rov89"/>
      <w:r w:rsidRPr="00115A86">
        <w:rPr>
          <w:rStyle w:val="default"/>
          <w:rFonts w:cs="FrankRuehl" w:hint="cs"/>
          <w:vanish/>
          <w:color w:val="FF0000"/>
          <w:sz w:val="20"/>
          <w:szCs w:val="20"/>
          <w:shd w:val="clear" w:color="auto" w:fill="FFFF99"/>
          <w:rtl/>
        </w:rPr>
        <w:t>מיום 27.7.2015</w:t>
      </w:r>
    </w:p>
    <w:p w:rsidR="00DA1F43" w:rsidRPr="00115A86" w:rsidRDefault="00DA1F43" w:rsidP="00DA1F43">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DA1F43" w:rsidRPr="00115A86" w:rsidRDefault="00DA1F43" w:rsidP="00DA1F43">
      <w:pPr>
        <w:pStyle w:val="P00"/>
        <w:spacing w:before="0"/>
        <w:ind w:left="0" w:right="1134"/>
        <w:rPr>
          <w:rStyle w:val="default"/>
          <w:rFonts w:cs="FrankRuehl" w:hint="cs"/>
          <w:vanish/>
          <w:sz w:val="20"/>
          <w:szCs w:val="20"/>
          <w:shd w:val="clear" w:color="auto" w:fill="FFFF99"/>
          <w:rtl/>
        </w:rPr>
      </w:pPr>
      <w:hyperlink r:id="rId90"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789</w:t>
      </w:r>
    </w:p>
    <w:p w:rsidR="00DA1F43" w:rsidRPr="00115A86" w:rsidRDefault="00DA1F43" w:rsidP="00DA1F43">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ביטול סעיף 23</w:t>
      </w:r>
    </w:p>
    <w:p w:rsidR="00DA1F43" w:rsidRPr="00115A86" w:rsidRDefault="00DA1F43" w:rsidP="00DA1F43">
      <w:pPr>
        <w:pStyle w:val="P00"/>
        <w:ind w:left="0"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DA1F43" w:rsidRPr="00115A86" w:rsidRDefault="00DA1F43" w:rsidP="00DA1F4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Fonts w:cs="FrankRuehl"/>
          <w:strike/>
          <w:vanish/>
          <w:sz w:val="22"/>
          <w:szCs w:val="22"/>
          <w:shd w:val="clear" w:color="auto" w:fill="FFFF99"/>
          <w:rtl/>
        </w:rPr>
      </w:pPr>
      <w:r w:rsidRPr="00115A86">
        <w:rPr>
          <w:rFonts w:cs="FrankRuehl"/>
          <w:strike/>
          <w:vanish/>
          <w:sz w:val="22"/>
          <w:szCs w:val="22"/>
          <w:shd w:val="clear" w:color="auto" w:fill="FFFF99"/>
          <w:rtl/>
        </w:rPr>
        <w:t>23.</w:t>
      </w:r>
      <w:r w:rsidRPr="00115A86">
        <w:rPr>
          <w:rFonts w:cs="FrankRuehl" w:hint="cs"/>
          <w:strike/>
          <w:vanish/>
          <w:sz w:val="22"/>
          <w:szCs w:val="22"/>
          <w:shd w:val="clear" w:color="auto" w:fill="FFFF99"/>
          <w:rtl/>
        </w:rPr>
        <w:tab/>
      </w:r>
      <w:r w:rsidRPr="00115A86">
        <w:rPr>
          <w:rFonts w:cs="FrankRuehl"/>
          <w:strike/>
          <w:vanish/>
          <w:sz w:val="22"/>
          <w:szCs w:val="22"/>
          <w:shd w:val="clear" w:color="auto" w:fill="FFFF99"/>
          <w:rtl/>
        </w:rPr>
        <w:t>ב</w:t>
      </w:r>
      <w:r w:rsidRPr="00115A86">
        <w:rPr>
          <w:rFonts w:cs="FrankRuehl" w:hint="cs"/>
          <w:strike/>
          <w:vanish/>
          <w:sz w:val="22"/>
          <w:szCs w:val="22"/>
          <w:shd w:val="clear" w:color="auto" w:fill="FFFF99"/>
          <w:rtl/>
        </w:rPr>
        <w:t>יטוח חסר</w:t>
      </w:r>
    </w:p>
    <w:p w:rsidR="00DA1F43" w:rsidRPr="00115A86" w:rsidRDefault="00DA1F43" w:rsidP="00DA1F4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strike/>
          <w:vanish/>
          <w:sz w:val="22"/>
          <w:szCs w:val="22"/>
          <w:shd w:val="clear" w:color="auto" w:fill="FFFF99"/>
          <w:rtl/>
        </w:rPr>
      </w:pPr>
      <w:r w:rsidRPr="00115A86">
        <w:rPr>
          <w:rStyle w:val="default"/>
          <w:rFonts w:cs="FrankRuehl"/>
          <w:strike/>
          <w:vanish/>
          <w:sz w:val="22"/>
          <w:szCs w:val="22"/>
          <w:shd w:val="clear" w:color="auto" w:fill="FFFF99"/>
          <w:rtl/>
        </w:rPr>
        <w:t>א.</w:t>
      </w:r>
      <w:r w:rsidRPr="00115A86">
        <w:rPr>
          <w:rStyle w:val="default"/>
          <w:rFonts w:cs="FrankRuehl"/>
          <w:strike/>
          <w:vanish/>
          <w:sz w:val="22"/>
          <w:szCs w:val="22"/>
          <w:shd w:val="clear" w:color="auto" w:fill="FFFF99"/>
          <w:rtl/>
        </w:rPr>
        <w:tab/>
        <w:t>הי</w:t>
      </w:r>
      <w:r w:rsidRPr="00115A86">
        <w:rPr>
          <w:rStyle w:val="default"/>
          <w:rFonts w:cs="FrankRuehl" w:hint="cs"/>
          <w:strike/>
          <w:vanish/>
          <w:sz w:val="22"/>
          <w:szCs w:val="22"/>
          <w:shd w:val="clear" w:color="auto" w:fill="FFFF99"/>
          <w:rtl/>
        </w:rPr>
        <w:t>ה בעת תחי</w:t>
      </w:r>
      <w:r w:rsidRPr="00115A86">
        <w:rPr>
          <w:rStyle w:val="default"/>
          <w:rFonts w:cs="FrankRuehl"/>
          <w:strike/>
          <w:vanish/>
          <w:sz w:val="22"/>
          <w:szCs w:val="22"/>
          <w:shd w:val="clear" w:color="auto" w:fill="FFFF99"/>
          <w:rtl/>
        </w:rPr>
        <w:t>ל</w:t>
      </w:r>
      <w:r w:rsidRPr="00115A86">
        <w:rPr>
          <w:rStyle w:val="default"/>
          <w:rFonts w:cs="FrankRuehl" w:hint="cs"/>
          <w:strike/>
          <w:vanish/>
          <w:sz w:val="22"/>
          <w:szCs w:val="22"/>
          <w:shd w:val="clear" w:color="auto" w:fill="FFFF99"/>
          <w:rtl/>
        </w:rPr>
        <w:t>ת תקופת הביטוח סכום ביטוח הדירה או התכולה פחות משווים של הדירה או התכולה, תפחת חבות המבטח בשיעור יחסי שהוא כיחס שבין סכום הביטוח לבין שווי הדירה או התכולה בעת תחילת תקופת הביטוח; כל פריט שנקבע לו במפרט סכום ביטוח נפרד, כפוף ל</w:t>
      </w:r>
      <w:r w:rsidRPr="00115A86">
        <w:rPr>
          <w:rStyle w:val="default"/>
          <w:rFonts w:cs="FrankRuehl"/>
          <w:strike/>
          <w:vanish/>
          <w:sz w:val="22"/>
          <w:szCs w:val="22"/>
          <w:shd w:val="clear" w:color="auto" w:fill="FFFF99"/>
          <w:rtl/>
        </w:rPr>
        <w:t>תנ</w:t>
      </w:r>
      <w:r w:rsidRPr="00115A86">
        <w:rPr>
          <w:rStyle w:val="default"/>
          <w:rFonts w:cs="FrankRuehl" w:hint="cs"/>
          <w:strike/>
          <w:vanish/>
          <w:sz w:val="22"/>
          <w:szCs w:val="22"/>
          <w:shd w:val="clear" w:color="auto" w:fill="FFFF99"/>
          <w:rtl/>
        </w:rPr>
        <w:t>אי זה בנפרד;</w:t>
      </w:r>
    </w:p>
    <w:p w:rsidR="00DA1F43" w:rsidRPr="003A57C5" w:rsidRDefault="00DA1F43"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strike/>
          <w:sz w:val="2"/>
          <w:szCs w:val="2"/>
          <w:rtl/>
        </w:rPr>
      </w:pPr>
      <w:r w:rsidRPr="00115A86">
        <w:rPr>
          <w:rStyle w:val="default"/>
          <w:rFonts w:cs="FrankRuehl"/>
          <w:strike/>
          <w:vanish/>
          <w:sz w:val="22"/>
          <w:szCs w:val="22"/>
          <w:shd w:val="clear" w:color="auto" w:fill="FFFF99"/>
          <w:rtl/>
        </w:rPr>
        <w:t>ב.</w:t>
      </w:r>
      <w:r w:rsidRPr="00115A86">
        <w:rPr>
          <w:rStyle w:val="default"/>
          <w:rFonts w:cs="FrankRuehl"/>
          <w:strike/>
          <w:vanish/>
          <w:sz w:val="22"/>
          <w:szCs w:val="22"/>
          <w:shd w:val="clear" w:color="auto" w:fill="FFFF99"/>
          <w:rtl/>
        </w:rPr>
        <w:tab/>
        <w:t>אם</w:t>
      </w:r>
      <w:r w:rsidRPr="00115A86">
        <w:rPr>
          <w:rStyle w:val="default"/>
          <w:rFonts w:cs="FrankRuehl" w:hint="cs"/>
          <w:strike/>
          <w:vanish/>
          <w:sz w:val="22"/>
          <w:szCs w:val="22"/>
          <w:shd w:val="clear" w:color="auto" w:fill="FFFF99"/>
          <w:rtl/>
        </w:rPr>
        <w:t xml:space="preserve"> ערך הרכוש</w:t>
      </w:r>
      <w:r w:rsidRPr="00115A86">
        <w:rPr>
          <w:rStyle w:val="default"/>
          <w:rFonts w:cs="FrankRuehl"/>
          <w:strike/>
          <w:vanish/>
          <w:sz w:val="22"/>
          <w:szCs w:val="22"/>
          <w:shd w:val="clear" w:color="auto" w:fill="FFFF99"/>
          <w:rtl/>
        </w:rPr>
        <w:t xml:space="preserve"> </w:t>
      </w:r>
      <w:r w:rsidRPr="00115A86">
        <w:rPr>
          <w:rStyle w:val="default"/>
          <w:rFonts w:cs="FrankRuehl" w:hint="cs"/>
          <w:strike/>
          <w:vanish/>
          <w:sz w:val="22"/>
          <w:szCs w:val="22"/>
          <w:shd w:val="clear" w:color="auto" w:fill="FFFF99"/>
          <w:rtl/>
        </w:rPr>
        <w:t>המבוטח עלה תוך תקופת הביטוח כתוצאה משיפורים או תוספות לרכוש המבוטח או כתוצאה מרכישת נכסים נוספים, יחושב שווי הרכוש המבוטח לצורך קביעת תגמולי הביטוח כאילו השיפור, התוספת, או הרכישה, לפי הענין, נעשו סמוך לפני תחילת תקופת הביטוח</w:t>
      </w:r>
      <w:r w:rsidRPr="00115A86">
        <w:rPr>
          <w:rStyle w:val="default"/>
          <w:rFonts w:cs="FrankRuehl"/>
          <w:strike/>
          <w:vanish/>
          <w:sz w:val="22"/>
          <w:szCs w:val="22"/>
          <w:shd w:val="clear" w:color="auto" w:fill="FFFF99"/>
          <w:rtl/>
        </w:rPr>
        <w:t>.</w:t>
      </w:r>
      <w:bookmarkEnd w:id="98"/>
    </w:p>
    <w:p w:rsidR="00613236" w:rsidRDefault="0026541F"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sz w:val="26"/>
          <w:rtl/>
        </w:rPr>
      </w:pPr>
      <w:r>
        <w:rPr>
          <w:rFonts w:cs="FrankRuehl"/>
          <w:sz w:val="26"/>
          <w:rtl/>
        </w:rPr>
        <w:t>24.</w:t>
      </w:r>
      <w:r>
        <w:rPr>
          <w:rFonts w:cs="FrankRuehl" w:hint="cs"/>
          <w:sz w:val="26"/>
          <w:rtl/>
        </w:rPr>
        <w:tab/>
      </w:r>
      <w:r w:rsidR="00613236" w:rsidRPr="0026541F">
        <w:rPr>
          <w:rFonts w:cs="FrankRuehl"/>
          <w:b/>
          <w:bCs/>
          <w:sz w:val="22"/>
          <w:szCs w:val="22"/>
          <w:rtl/>
        </w:rPr>
        <w:t>ב</w:t>
      </w:r>
      <w:r w:rsidR="00613236" w:rsidRPr="0026541F">
        <w:rPr>
          <w:rFonts w:cs="FrankRuehl" w:hint="cs"/>
          <w:b/>
          <w:bCs/>
          <w:sz w:val="22"/>
          <w:szCs w:val="22"/>
          <w:rtl/>
        </w:rPr>
        <w:t>יטוח כפל</w:t>
      </w:r>
    </w:p>
    <w:p w:rsidR="00613236" w:rsidRDefault="00DA1F43" w:rsidP="00D12ED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sz w:val="26"/>
          <w:rtl/>
          <w:lang w:eastAsia="en-US"/>
        </w:rPr>
        <w:pict>
          <v:shape id="_x0000_s1243" type="#_x0000_t202" style="position:absolute;left:0;text-align:left;margin-left:470.35pt;margin-top:7.2pt;width:1in;height:11.2pt;z-index:251698688" filled="f" stroked="f">
            <v:textbox inset="1mm,0,1mm,0">
              <w:txbxContent>
                <w:p w:rsidR="00DA1F43" w:rsidRDefault="00DA1F43" w:rsidP="00DA1F43">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א.</w:t>
      </w:r>
      <w:r w:rsidR="00613236" w:rsidRPr="0026541F">
        <w:rPr>
          <w:rStyle w:val="default"/>
          <w:rFonts w:cs="FrankRuehl"/>
          <w:rtl/>
        </w:rPr>
        <w:tab/>
      </w:r>
      <w:r w:rsidR="00613236">
        <w:rPr>
          <w:rStyle w:val="default"/>
          <w:rFonts w:cs="FrankRuehl"/>
          <w:rtl/>
        </w:rPr>
        <w:t>אם</w:t>
      </w:r>
      <w:r w:rsidR="00613236">
        <w:rPr>
          <w:rStyle w:val="default"/>
          <w:rFonts w:cs="FrankRuehl" w:hint="cs"/>
          <w:rtl/>
        </w:rPr>
        <w:t xml:space="preserve"> בוטחה ה</w:t>
      </w:r>
      <w:r w:rsidR="00613236">
        <w:rPr>
          <w:rStyle w:val="default"/>
          <w:rFonts w:cs="FrankRuehl"/>
          <w:rtl/>
        </w:rPr>
        <w:t>ד</w:t>
      </w:r>
      <w:r w:rsidR="00613236">
        <w:rPr>
          <w:rStyle w:val="default"/>
          <w:rFonts w:cs="FrankRuehl" w:hint="cs"/>
          <w:rtl/>
        </w:rPr>
        <w:t>ירה או התכולה בפני הסיכונים הכלולים בפוליסה זו אצל יותר ממבטח אחד לתקופות חופפות, יודיע המבוטח על כך למבטח מיד לאחר שנעשה ביטוח הכפל או מיד לאחר שנודע לו על כך;</w:t>
      </w:r>
    </w:p>
    <w:p w:rsidR="00DA1F43" w:rsidRPr="00115A86" w:rsidRDefault="00DA1F43" w:rsidP="00DA1F43">
      <w:pPr>
        <w:pStyle w:val="P00"/>
        <w:spacing w:before="0"/>
        <w:ind w:left="397" w:right="1134"/>
        <w:rPr>
          <w:rStyle w:val="default"/>
          <w:rFonts w:cs="FrankRuehl" w:hint="cs"/>
          <w:vanish/>
          <w:color w:val="FF0000"/>
          <w:sz w:val="20"/>
          <w:szCs w:val="20"/>
          <w:shd w:val="clear" w:color="auto" w:fill="FFFF99"/>
          <w:rtl/>
        </w:rPr>
      </w:pPr>
      <w:bookmarkStart w:id="99" w:name="Rov90"/>
      <w:r w:rsidRPr="00115A86">
        <w:rPr>
          <w:rStyle w:val="default"/>
          <w:rFonts w:cs="FrankRuehl" w:hint="cs"/>
          <w:vanish/>
          <w:color w:val="FF0000"/>
          <w:sz w:val="20"/>
          <w:szCs w:val="20"/>
          <w:shd w:val="clear" w:color="auto" w:fill="FFFF99"/>
          <w:rtl/>
        </w:rPr>
        <w:t>מיום 27.7.2015</w:t>
      </w:r>
    </w:p>
    <w:p w:rsidR="00DA1F43" w:rsidRPr="00115A86" w:rsidRDefault="00DA1F43" w:rsidP="00DA1F43">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DA1F43" w:rsidRPr="00115A86" w:rsidRDefault="00DA1F43" w:rsidP="00DA1F43">
      <w:pPr>
        <w:pStyle w:val="P00"/>
        <w:spacing w:before="0"/>
        <w:ind w:left="397" w:right="1134"/>
        <w:rPr>
          <w:rStyle w:val="default"/>
          <w:rFonts w:cs="FrankRuehl" w:hint="cs"/>
          <w:vanish/>
          <w:sz w:val="20"/>
          <w:szCs w:val="20"/>
          <w:shd w:val="clear" w:color="auto" w:fill="FFFF99"/>
          <w:rtl/>
        </w:rPr>
      </w:pPr>
      <w:hyperlink r:id="rId91"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789</w:t>
      </w:r>
    </w:p>
    <w:p w:rsidR="00DA1F43" w:rsidRPr="003A57C5" w:rsidRDefault="00DA1F43"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vanish/>
          <w:sz w:val="22"/>
          <w:szCs w:val="22"/>
          <w:shd w:val="clear" w:color="auto" w:fill="FFFF99"/>
          <w:rtl/>
        </w:rPr>
        <w:t>א.</w:t>
      </w:r>
      <w:r w:rsidRPr="00115A86">
        <w:rPr>
          <w:rStyle w:val="default"/>
          <w:rFonts w:cs="FrankRuehl"/>
          <w:vanish/>
          <w:sz w:val="22"/>
          <w:szCs w:val="22"/>
          <w:shd w:val="clear" w:color="auto" w:fill="FFFF99"/>
          <w:rtl/>
        </w:rPr>
        <w:tab/>
        <w:t>אם</w:t>
      </w:r>
      <w:r w:rsidRPr="00115A86">
        <w:rPr>
          <w:rStyle w:val="default"/>
          <w:rFonts w:cs="FrankRuehl" w:hint="cs"/>
          <w:vanish/>
          <w:sz w:val="22"/>
          <w:szCs w:val="22"/>
          <w:shd w:val="clear" w:color="auto" w:fill="FFFF99"/>
          <w:rtl/>
        </w:rPr>
        <w:t xml:space="preserve"> בוטחה ה</w:t>
      </w:r>
      <w:r w:rsidRPr="00115A86">
        <w:rPr>
          <w:rStyle w:val="default"/>
          <w:rFonts w:cs="FrankRuehl"/>
          <w:vanish/>
          <w:sz w:val="22"/>
          <w:szCs w:val="22"/>
          <w:shd w:val="clear" w:color="auto" w:fill="FFFF99"/>
          <w:rtl/>
        </w:rPr>
        <w:t>ד</w:t>
      </w:r>
      <w:r w:rsidRPr="00115A86">
        <w:rPr>
          <w:rStyle w:val="default"/>
          <w:rFonts w:cs="FrankRuehl" w:hint="cs"/>
          <w:vanish/>
          <w:sz w:val="22"/>
          <w:szCs w:val="22"/>
          <w:shd w:val="clear" w:color="auto" w:fill="FFFF99"/>
          <w:rtl/>
        </w:rPr>
        <w:t xml:space="preserve">ירה או התכולה בפני הסיכונים הכלולים בפוליסה זו אצל יותר ממבטח אחד לתקופות חופפות, יודיע המבוטח על כך </w:t>
      </w:r>
      <w:r w:rsidRPr="00115A86">
        <w:rPr>
          <w:rStyle w:val="default"/>
          <w:rFonts w:cs="FrankRuehl" w:hint="cs"/>
          <w:strike/>
          <w:vanish/>
          <w:sz w:val="22"/>
          <w:szCs w:val="22"/>
          <w:shd w:val="clear" w:color="auto" w:fill="FFFF99"/>
          <w:rtl/>
        </w:rPr>
        <w:t>בכתב</w:t>
      </w:r>
      <w:r w:rsidRPr="00115A86">
        <w:rPr>
          <w:rStyle w:val="default"/>
          <w:rFonts w:cs="FrankRuehl" w:hint="cs"/>
          <w:vanish/>
          <w:sz w:val="22"/>
          <w:szCs w:val="22"/>
          <w:shd w:val="clear" w:color="auto" w:fill="FFFF99"/>
          <w:rtl/>
        </w:rPr>
        <w:t xml:space="preserve"> למבטח מיד לאחר שנעשה ביטוח הכפל או מיד לאחר שנודע לו על כך;</w:t>
      </w:r>
      <w:bookmarkEnd w:id="99"/>
    </w:p>
    <w:p w:rsidR="00613236" w:rsidRDefault="00DA1F43" w:rsidP="00D12ED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sz w:val="26"/>
          <w:rtl/>
          <w:lang w:eastAsia="en-US"/>
        </w:rPr>
        <w:pict>
          <v:shape id="_x0000_s1246" type="#_x0000_t202" style="position:absolute;left:0;text-align:left;margin-left:470.35pt;margin-top:7.1pt;width:1in;height:11.2pt;z-index:251699712" filled="f" stroked="f">
            <v:textbox inset="1mm,0,1mm,0">
              <w:txbxContent>
                <w:p w:rsidR="00DA1F43" w:rsidRDefault="00DA1F43" w:rsidP="00DA1F43">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26541F">
        <w:rPr>
          <w:rStyle w:val="default"/>
          <w:rFonts w:cs="FrankRuehl"/>
          <w:rtl/>
        </w:rPr>
        <w:t>ב.</w:t>
      </w:r>
      <w:r w:rsidR="00613236" w:rsidRPr="0026541F">
        <w:rPr>
          <w:rStyle w:val="default"/>
          <w:rFonts w:cs="FrankRuehl"/>
          <w:rtl/>
        </w:rPr>
        <w:tab/>
      </w:r>
      <w:r w:rsidR="00613236">
        <w:rPr>
          <w:rStyle w:val="default"/>
          <w:rFonts w:cs="FrankRuehl"/>
          <w:rtl/>
        </w:rPr>
        <w:t>בב</w:t>
      </w:r>
      <w:r w:rsidR="00613236">
        <w:rPr>
          <w:rStyle w:val="default"/>
          <w:rFonts w:cs="FrankRuehl" w:hint="cs"/>
          <w:rtl/>
        </w:rPr>
        <w:t xml:space="preserve">יטוח כפל אחראים המבטחים כלפי המבוטח </w:t>
      </w:r>
      <w:r w:rsidR="00D12ED4" w:rsidRPr="00D12ED4">
        <w:rPr>
          <w:rStyle w:val="default"/>
          <w:rFonts w:cs="FrankRuehl" w:hint="cs"/>
          <w:rtl/>
        </w:rPr>
        <w:t>לחוד על מלוא הסכום, ובינם לבין עצמם יישאו הם בתשלום תגמולי ביטוח לפי היחס שבין סכומי הביטוח</w:t>
      </w:r>
      <w:r w:rsidR="00613236">
        <w:rPr>
          <w:rStyle w:val="default"/>
          <w:rFonts w:cs="FrankRuehl" w:hint="cs"/>
          <w:rtl/>
        </w:rPr>
        <w:t>.</w:t>
      </w:r>
    </w:p>
    <w:p w:rsidR="00DA1F43" w:rsidRPr="00115A86" w:rsidRDefault="00DA1F43" w:rsidP="00DA1F43">
      <w:pPr>
        <w:pStyle w:val="P00"/>
        <w:spacing w:before="0"/>
        <w:ind w:left="397" w:right="1134"/>
        <w:rPr>
          <w:rStyle w:val="default"/>
          <w:rFonts w:cs="FrankRuehl" w:hint="cs"/>
          <w:vanish/>
          <w:color w:val="FF0000"/>
          <w:sz w:val="20"/>
          <w:szCs w:val="20"/>
          <w:shd w:val="clear" w:color="auto" w:fill="FFFF99"/>
          <w:rtl/>
        </w:rPr>
      </w:pPr>
      <w:bookmarkStart w:id="100" w:name="Rov91"/>
      <w:r w:rsidRPr="00115A86">
        <w:rPr>
          <w:rStyle w:val="default"/>
          <w:rFonts w:cs="FrankRuehl" w:hint="cs"/>
          <w:vanish/>
          <w:color w:val="FF0000"/>
          <w:sz w:val="20"/>
          <w:szCs w:val="20"/>
          <w:shd w:val="clear" w:color="auto" w:fill="FFFF99"/>
          <w:rtl/>
        </w:rPr>
        <w:t>מיום 27.7.2015</w:t>
      </w:r>
    </w:p>
    <w:p w:rsidR="00DA1F43" w:rsidRPr="00115A86" w:rsidRDefault="00DA1F43" w:rsidP="00DA1F43">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DA1F43" w:rsidRPr="00115A86" w:rsidRDefault="00DA1F43" w:rsidP="00DA1F43">
      <w:pPr>
        <w:pStyle w:val="P00"/>
        <w:spacing w:before="0"/>
        <w:ind w:left="397" w:right="1134"/>
        <w:rPr>
          <w:rStyle w:val="default"/>
          <w:rFonts w:cs="FrankRuehl" w:hint="cs"/>
          <w:vanish/>
          <w:sz w:val="20"/>
          <w:szCs w:val="20"/>
          <w:shd w:val="clear" w:color="auto" w:fill="FFFF99"/>
          <w:rtl/>
        </w:rPr>
      </w:pPr>
      <w:hyperlink r:id="rId92"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789</w:t>
      </w:r>
    </w:p>
    <w:p w:rsidR="00DA1F43" w:rsidRPr="003A57C5" w:rsidRDefault="00DA1F43"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vanish/>
          <w:sz w:val="22"/>
          <w:szCs w:val="22"/>
          <w:shd w:val="clear" w:color="auto" w:fill="FFFF99"/>
          <w:rtl/>
        </w:rPr>
        <w:t>ב.</w:t>
      </w:r>
      <w:r w:rsidRPr="00115A86">
        <w:rPr>
          <w:rStyle w:val="default"/>
          <w:rFonts w:cs="FrankRuehl"/>
          <w:vanish/>
          <w:sz w:val="22"/>
          <w:szCs w:val="22"/>
          <w:shd w:val="clear" w:color="auto" w:fill="FFFF99"/>
          <w:rtl/>
        </w:rPr>
        <w:tab/>
        <w:t>בב</w:t>
      </w:r>
      <w:r w:rsidRPr="00115A86">
        <w:rPr>
          <w:rStyle w:val="default"/>
          <w:rFonts w:cs="FrankRuehl" w:hint="cs"/>
          <w:vanish/>
          <w:sz w:val="22"/>
          <w:szCs w:val="22"/>
          <w:shd w:val="clear" w:color="auto" w:fill="FFFF99"/>
          <w:rtl/>
        </w:rPr>
        <w:t xml:space="preserve">יטוח כפל אחראים המבטחים כלפי המבוטח </w:t>
      </w:r>
      <w:r w:rsidRPr="00115A86">
        <w:rPr>
          <w:rStyle w:val="default"/>
          <w:rFonts w:cs="FrankRuehl" w:hint="cs"/>
          <w:strike/>
          <w:vanish/>
          <w:sz w:val="22"/>
          <w:szCs w:val="22"/>
          <w:shd w:val="clear" w:color="auto" w:fill="FFFF99"/>
          <w:rtl/>
        </w:rPr>
        <w:t>יחד ולחוד</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לחוד על מלוא הסכום, ובינם לבין עצמם יישאו הם בתשלום תגמולי ביטוח לפי היחס שבין סכומי הביטוח</w:t>
      </w:r>
      <w:r w:rsidRPr="00115A86">
        <w:rPr>
          <w:rStyle w:val="default"/>
          <w:rFonts w:cs="FrankRuehl" w:hint="cs"/>
          <w:vanish/>
          <w:sz w:val="22"/>
          <w:szCs w:val="22"/>
          <w:shd w:val="clear" w:color="auto" w:fill="FFFF99"/>
          <w:rtl/>
        </w:rPr>
        <w:t>.</w:t>
      </w:r>
      <w:bookmarkEnd w:id="100"/>
    </w:p>
    <w:p w:rsidR="00613236" w:rsidRDefault="0026541F"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sz w:val="26"/>
          <w:rtl/>
        </w:rPr>
      </w:pPr>
      <w:r>
        <w:rPr>
          <w:rFonts w:cs="FrankRuehl"/>
          <w:sz w:val="26"/>
          <w:rtl/>
        </w:rPr>
        <w:t>25.</w:t>
      </w:r>
      <w:r>
        <w:rPr>
          <w:rFonts w:cs="FrankRuehl" w:hint="cs"/>
          <w:sz w:val="26"/>
          <w:rtl/>
        </w:rPr>
        <w:tab/>
      </w:r>
      <w:r w:rsidR="00613236" w:rsidRPr="0026541F">
        <w:rPr>
          <w:rFonts w:cs="FrankRuehl"/>
          <w:b/>
          <w:bCs/>
          <w:sz w:val="22"/>
          <w:szCs w:val="22"/>
          <w:rtl/>
        </w:rPr>
        <w:t>ה</w:t>
      </w:r>
      <w:r w:rsidR="00613236" w:rsidRPr="0026541F">
        <w:rPr>
          <w:rFonts w:cs="FrankRuehl" w:hint="cs"/>
          <w:b/>
          <w:bCs/>
          <w:sz w:val="22"/>
          <w:szCs w:val="22"/>
          <w:rtl/>
        </w:rPr>
        <w:t>ח</w:t>
      </w:r>
      <w:r w:rsidR="00613236" w:rsidRPr="0026541F">
        <w:rPr>
          <w:rFonts w:cs="FrankRuehl"/>
          <w:b/>
          <w:bCs/>
          <w:sz w:val="22"/>
          <w:szCs w:val="22"/>
          <w:rtl/>
        </w:rPr>
        <w:t>לפ</w:t>
      </w:r>
      <w:r w:rsidR="00613236" w:rsidRPr="0026541F">
        <w:rPr>
          <w:rFonts w:cs="FrankRuehl" w:hint="cs"/>
          <w:b/>
          <w:bCs/>
          <w:sz w:val="22"/>
          <w:szCs w:val="22"/>
          <w:rtl/>
        </w:rPr>
        <w:t>ת דירה</w:t>
      </w:r>
    </w:p>
    <w:p w:rsidR="00613236" w:rsidRDefault="00DA1F43" w:rsidP="00B82AD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sz w:val="26"/>
          <w:rtl/>
          <w:lang w:eastAsia="en-US"/>
        </w:rPr>
        <w:pict>
          <v:shape id="_x0000_s1249" type="#_x0000_t202" style="position:absolute;left:0;text-align:left;margin-left:470.35pt;margin-top:7.1pt;width:1in;height:11.2pt;z-index:251700736" filled="f" stroked="f">
            <v:textbox inset="1mm,0,1mm,0">
              <w:txbxContent>
                <w:p w:rsidR="00DA1F43" w:rsidRDefault="00DA1F43" w:rsidP="00DA1F43">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rtl/>
        </w:rPr>
        <w:t>א.</w:t>
      </w:r>
      <w:r w:rsidR="00613236">
        <w:rPr>
          <w:rStyle w:val="default"/>
          <w:rFonts w:cs="FrankRuehl"/>
          <w:rtl/>
        </w:rPr>
        <w:tab/>
        <w:t>ה</w:t>
      </w:r>
      <w:r w:rsidR="00613236">
        <w:rPr>
          <w:rStyle w:val="default"/>
          <w:rFonts w:cs="FrankRuehl" w:hint="cs"/>
          <w:rtl/>
        </w:rPr>
        <w:t xml:space="preserve">חליף המבוטח את הדירה בתוך תקופת הביטוח ועבר לדירה אחרת (להלן </w:t>
      </w:r>
      <w:r>
        <w:rPr>
          <w:rStyle w:val="default"/>
          <w:rFonts w:cs="FrankRuehl"/>
          <w:rtl/>
        </w:rPr>
        <w:t>–</w:t>
      </w:r>
      <w:r w:rsidR="00613236">
        <w:rPr>
          <w:rStyle w:val="default"/>
          <w:rFonts w:cs="FrankRuehl"/>
          <w:rtl/>
        </w:rPr>
        <w:t xml:space="preserve"> </w:t>
      </w:r>
      <w:r w:rsidR="00613236">
        <w:rPr>
          <w:rStyle w:val="default"/>
          <w:rFonts w:cs="FrankRuehl" w:hint="cs"/>
          <w:rtl/>
        </w:rPr>
        <w:t>הדירה החדשה) יוכל המבוטח, בהודעה למבטח</w:t>
      </w:r>
      <w:r w:rsidR="009452AF">
        <w:rPr>
          <w:rStyle w:val="default"/>
          <w:rFonts w:cs="FrankRuehl" w:hint="cs"/>
          <w:rtl/>
        </w:rPr>
        <w:t xml:space="preserve"> ובהסכמתו</w:t>
      </w:r>
      <w:r w:rsidR="00613236">
        <w:rPr>
          <w:rStyle w:val="default"/>
          <w:rFonts w:cs="FrankRuehl" w:hint="cs"/>
          <w:rtl/>
        </w:rPr>
        <w:t>, להעביר את הכיסוי לפי פוליסה זו לדירה החדשה והכיסוי בעבור הדירה והתכולה ימשיך להיות בתוקף בדירה החדשה</w:t>
      </w:r>
      <w:r w:rsidR="009452AF">
        <w:rPr>
          <w:rStyle w:val="default"/>
          <w:rFonts w:cs="FrankRuehl" w:hint="cs"/>
          <w:rtl/>
        </w:rPr>
        <w:t xml:space="preserve"> </w:t>
      </w:r>
      <w:r w:rsidR="009452AF" w:rsidRPr="009452AF">
        <w:rPr>
          <w:rStyle w:val="default"/>
          <w:rFonts w:cs="FrankRuehl" w:hint="cs"/>
          <w:rtl/>
        </w:rPr>
        <w:t>בהתאם להודעת המבוטח ובהתאם לתנאי הפוליסה הקיימת; על אף האמור בסעיף קטן זה, הכיסוי בעד התכולה ימשיך להיות בתוקף בשתי הדירות לתקופה שלא תעלה על 3 ימים</w:t>
      </w:r>
      <w:r w:rsidR="00613236">
        <w:rPr>
          <w:rStyle w:val="default"/>
          <w:rFonts w:cs="FrankRuehl" w:hint="cs"/>
          <w:rtl/>
        </w:rPr>
        <w:t>;</w:t>
      </w:r>
    </w:p>
    <w:p w:rsidR="00DA1F43" w:rsidRPr="00115A86" w:rsidRDefault="00DA1F43" w:rsidP="00DA1F43">
      <w:pPr>
        <w:pStyle w:val="P00"/>
        <w:spacing w:before="0"/>
        <w:ind w:left="397" w:right="1134"/>
        <w:rPr>
          <w:rStyle w:val="default"/>
          <w:rFonts w:cs="FrankRuehl" w:hint="cs"/>
          <w:vanish/>
          <w:color w:val="FF0000"/>
          <w:sz w:val="20"/>
          <w:szCs w:val="20"/>
          <w:shd w:val="clear" w:color="auto" w:fill="FFFF99"/>
          <w:rtl/>
        </w:rPr>
      </w:pPr>
      <w:bookmarkStart w:id="101" w:name="Rov92"/>
      <w:r w:rsidRPr="00115A86">
        <w:rPr>
          <w:rStyle w:val="default"/>
          <w:rFonts w:cs="FrankRuehl" w:hint="cs"/>
          <w:vanish/>
          <w:color w:val="FF0000"/>
          <w:sz w:val="20"/>
          <w:szCs w:val="20"/>
          <w:shd w:val="clear" w:color="auto" w:fill="FFFF99"/>
          <w:rtl/>
        </w:rPr>
        <w:t>מיום 27.7.2015</w:t>
      </w:r>
    </w:p>
    <w:p w:rsidR="00DA1F43" w:rsidRPr="00115A86" w:rsidRDefault="00DA1F43" w:rsidP="00DA1F43">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DA1F43" w:rsidRPr="00115A86" w:rsidRDefault="00DA1F43" w:rsidP="00DA1F43">
      <w:pPr>
        <w:pStyle w:val="P00"/>
        <w:spacing w:before="0"/>
        <w:ind w:left="397" w:right="1134"/>
        <w:rPr>
          <w:rStyle w:val="default"/>
          <w:rFonts w:cs="FrankRuehl" w:hint="cs"/>
          <w:vanish/>
          <w:sz w:val="20"/>
          <w:szCs w:val="20"/>
          <w:shd w:val="clear" w:color="auto" w:fill="FFFF99"/>
          <w:rtl/>
        </w:rPr>
      </w:pPr>
      <w:hyperlink r:id="rId93"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789</w:t>
      </w:r>
    </w:p>
    <w:p w:rsidR="00DA1F43" w:rsidRPr="003A57C5" w:rsidRDefault="00DA1F43"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vanish/>
          <w:sz w:val="22"/>
          <w:szCs w:val="22"/>
          <w:shd w:val="clear" w:color="auto" w:fill="FFFF99"/>
          <w:rtl/>
        </w:rPr>
        <w:t>א.</w:t>
      </w:r>
      <w:r w:rsidRPr="00115A86">
        <w:rPr>
          <w:rStyle w:val="default"/>
          <w:rFonts w:cs="FrankRuehl"/>
          <w:vanish/>
          <w:sz w:val="22"/>
          <w:szCs w:val="22"/>
          <w:shd w:val="clear" w:color="auto" w:fill="FFFF99"/>
          <w:rtl/>
        </w:rPr>
        <w:tab/>
        <w:t>ה</w:t>
      </w:r>
      <w:r w:rsidRPr="00115A86">
        <w:rPr>
          <w:rStyle w:val="default"/>
          <w:rFonts w:cs="FrankRuehl" w:hint="cs"/>
          <w:vanish/>
          <w:sz w:val="22"/>
          <w:szCs w:val="22"/>
          <w:shd w:val="clear" w:color="auto" w:fill="FFFF99"/>
          <w:rtl/>
        </w:rPr>
        <w:t xml:space="preserve">חליף המבוטח את הדירה בתוך תקופת הביטוח ועבר לדירה אחרת (להלן </w:t>
      </w:r>
      <w:r w:rsidRPr="00115A86">
        <w:rPr>
          <w:rStyle w:val="default"/>
          <w:rFonts w:cs="FrankRuehl"/>
          <w:vanish/>
          <w:sz w:val="22"/>
          <w:szCs w:val="22"/>
          <w:shd w:val="clear" w:color="auto" w:fill="FFFF99"/>
          <w:rtl/>
        </w:rPr>
        <w:t xml:space="preserve">– </w:t>
      </w:r>
      <w:r w:rsidRPr="00115A86">
        <w:rPr>
          <w:rStyle w:val="default"/>
          <w:rFonts w:cs="FrankRuehl" w:hint="cs"/>
          <w:vanish/>
          <w:sz w:val="22"/>
          <w:szCs w:val="22"/>
          <w:shd w:val="clear" w:color="auto" w:fill="FFFF99"/>
          <w:rtl/>
        </w:rPr>
        <w:t xml:space="preserve">הדירה החדשה) יוכל המבוטח, בהודעה למבטח </w:t>
      </w:r>
      <w:r w:rsidRPr="00115A86">
        <w:rPr>
          <w:rStyle w:val="default"/>
          <w:rFonts w:cs="FrankRuehl" w:hint="cs"/>
          <w:vanish/>
          <w:sz w:val="22"/>
          <w:szCs w:val="22"/>
          <w:u w:val="single"/>
          <w:shd w:val="clear" w:color="auto" w:fill="FFFF99"/>
          <w:rtl/>
        </w:rPr>
        <w:t>ובהסכמתו</w:t>
      </w:r>
      <w:r w:rsidRPr="00115A86">
        <w:rPr>
          <w:rStyle w:val="default"/>
          <w:rFonts w:cs="FrankRuehl" w:hint="cs"/>
          <w:vanish/>
          <w:sz w:val="22"/>
          <w:szCs w:val="22"/>
          <w:shd w:val="clear" w:color="auto" w:fill="FFFF99"/>
          <w:rtl/>
        </w:rPr>
        <w:t xml:space="preserve">, להעביר את הכיסוי לפי פוליסה זו לדירה החדשה והכיסוי בעבור הדירה והתכולה ימשיך להיות בתוקף בדירה החדשה </w:t>
      </w:r>
      <w:r w:rsidRPr="00115A86">
        <w:rPr>
          <w:rStyle w:val="default"/>
          <w:rFonts w:cs="FrankRuehl" w:hint="cs"/>
          <w:vanish/>
          <w:sz w:val="22"/>
          <w:szCs w:val="22"/>
          <w:u w:val="single"/>
          <w:shd w:val="clear" w:color="auto" w:fill="FFFF99"/>
          <w:rtl/>
        </w:rPr>
        <w:t>בהתאם להודעת המבוטח ובהתאם לתנאי הפוליסה הקיימת; על אף האמור בסעיף קטן זה, הכיסוי בעד התכולה ימשיך להיות בתוקף בשתי הדירות לתקופה שלא תעלה על 3 ימים</w:t>
      </w:r>
      <w:r w:rsidRPr="00115A86">
        <w:rPr>
          <w:rStyle w:val="default"/>
          <w:rFonts w:cs="FrankRuehl" w:hint="cs"/>
          <w:vanish/>
          <w:sz w:val="22"/>
          <w:szCs w:val="22"/>
          <w:shd w:val="clear" w:color="auto" w:fill="FFFF99"/>
          <w:rtl/>
        </w:rPr>
        <w:t>;</w:t>
      </w:r>
      <w:bookmarkEnd w:id="101"/>
    </w:p>
    <w:p w:rsidR="00613236" w:rsidRDefault="00DA1F43" w:rsidP="00B82AD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hint="cs"/>
          <w:sz w:val="26"/>
          <w:rtl/>
          <w:lang w:eastAsia="en-US"/>
        </w:rPr>
        <w:pict>
          <v:shape id="_x0000_s1252" type="#_x0000_t202" style="position:absolute;left:0;text-align:left;margin-left:470.35pt;margin-top:7.1pt;width:1in;height:11.2pt;z-index:251701760" filled="f" stroked="f">
            <v:textbox inset="1mm,0,1mm,0">
              <w:txbxContent>
                <w:p w:rsidR="00DA1F43" w:rsidRDefault="00DA1F43" w:rsidP="00DA1F43">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ב</w:t>
      </w:r>
      <w:r w:rsidR="00613236">
        <w:rPr>
          <w:rStyle w:val="default"/>
          <w:rFonts w:cs="FrankRuehl"/>
          <w:rtl/>
        </w:rPr>
        <w:t>.</w:t>
      </w:r>
      <w:r w:rsidR="00613236">
        <w:rPr>
          <w:rStyle w:val="default"/>
          <w:rFonts w:cs="FrankRuehl"/>
          <w:rtl/>
        </w:rPr>
        <w:tab/>
        <w:t>ע</w:t>
      </w:r>
      <w:r w:rsidR="00613236">
        <w:rPr>
          <w:rStyle w:val="default"/>
          <w:rFonts w:cs="FrankRuehl" w:hint="cs"/>
          <w:rtl/>
        </w:rPr>
        <w:t>לה ערכה של הדירה החדשה</w:t>
      </w:r>
      <w:r w:rsidR="00115A86">
        <w:rPr>
          <w:rStyle w:val="default"/>
          <w:rFonts w:cs="FrankRuehl" w:hint="cs"/>
          <w:rtl/>
        </w:rPr>
        <w:t xml:space="preserve"> </w:t>
      </w:r>
      <w:r w:rsidR="00115A86" w:rsidRPr="00115A86">
        <w:rPr>
          <w:rStyle w:val="default"/>
          <w:rFonts w:cs="FrankRuehl" w:hint="cs"/>
          <w:rtl/>
        </w:rPr>
        <w:t>או התכולה החדשה</w:t>
      </w:r>
      <w:r w:rsidR="00613236">
        <w:rPr>
          <w:rStyle w:val="default"/>
          <w:rFonts w:cs="FrankRuehl" w:hint="cs"/>
          <w:rtl/>
        </w:rPr>
        <w:t xml:space="preserve"> על ערך הדיר</w:t>
      </w:r>
      <w:r w:rsidR="00613236">
        <w:rPr>
          <w:rStyle w:val="default"/>
          <w:rFonts w:cs="FrankRuehl"/>
          <w:rtl/>
        </w:rPr>
        <w:t>ה</w:t>
      </w:r>
      <w:r w:rsidR="00115A86">
        <w:rPr>
          <w:rStyle w:val="default"/>
          <w:rFonts w:cs="FrankRuehl" w:hint="cs"/>
          <w:rtl/>
        </w:rPr>
        <w:t xml:space="preserve"> או התכולה</w:t>
      </w:r>
      <w:r w:rsidR="00613236">
        <w:rPr>
          <w:rStyle w:val="default"/>
          <w:rFonts w:cs="FrankRuehl"/>
          <w:rtl/>
        </w:rPr>
        <w:t xml:space="preserve"> </w:t>
      </w:r>
      <w:r w:rsidR="00613236">
        <w:rPr>
          <w:rStyle w:val="default"/>
          <w:rFonts w:cs="FrankRuehl" w:hint="cs"/>
          <w:rtl/>
        </w:rPr>
        <w:t>ביום המעבר לדירה החדשה יגדיל</w:t>
      </w:r>
      <w:r w:rsidR="00613236">
        <w:rPr>
          <w:rStyle w:val="default"/>
          <w:rFonts w:cs="FrankRuehl"/>
          <w:rtl/>
        </w:rPr>
        <w:t xml:space="preserve"> </w:t>
      </w:r>
      <w:r w:rsidR="00115A86">
        <w:rPr>
          <w:rStyle w:val="default"/>
          <w:rFonts w:cs="FrankRuehl" w:hint="cs"/>
          <w:rtl/>
        </w:rPr>
        <w:t>המבוטח בהתאם את סכומי</w:t>
      </w:r>
      <w:r w:rsidR="00613236">
        <w:rPr>
          <w:rStyle w:val="default"/>
          <w:rFonts w:cs="FrankRuehl" w:hint="cs"/>
          <w:rtl/>
        </w:rPr>
        <w:t xml:space="preserve"> הביטוח וישלם למבטח תוך 30 ימים מאותו יום את הפרשי דמי </w:t>
      </w:r>
      <w:r w:rsidR="00115A86">
        <w:rPr>
          <w:rStyle w:val="default"/>
          <w:rFonts w:cs="FrankRuehl" w:hint="cs"/>
          <w:rtl/>
        </w:rPr>
        <w:t>הביטוח באופן יחסי בעד הגדלת סכומי</w:t>
      </w:r>
      <w:r w:rsidR="00613236">
        <w:rPr>
          <w:rStyle w:val="default"/>
          <w:rFonts w:cs="FrankRuehl" w:hint="cs"/>
          <w:rtl/>
        </w:rPr>
        <w:t xml:space="preserve"> הביטוח;</w:t>
      </w:r>
      <w:r w:rsidR="00115A86">
        <w:rPr>
          <w:rStyle w:val="default"/>
          <w:rFonts w:cs="FrankRuehl" w:hint="cs"/>
          <w:rtl/>
        </w:rPr>
        <w:t xml:space="preserve"> חישוב דמי הביטוח בעד הגדלת סכומי</w:t>
      </w:r>
      <w:r w:rsidR="00613236">
        <w:rPr>
          <w:rStyle w:val="default"/>
          <w:rFonts w:cs="FrankRuehl" w:hint="cs"/>
          <w:rtl/>
        </w:rPr>
        <w:t xml:space="preserve"> הביטוח יעשה תוך הבאה בחשבון של עליית ערך הדירה </w:t>
      </w:r>
      <w:r w:rsidR="00115A86">
        <w:rPr>
          <w:rStyle w:val="default"/>
          <w:rFonts w:cs="FrankRuehl" w:hint="cs"/>
          <w:rtl/>
        </w:rPr>
        <w:t xml:space="preserve">או התכולה </w:t>
      </w:r>
      <w:r w:rsidR="00613236">
        <w:rPr>
          <w:rStyle w:val="default"/>
          <w:rFonts w:cs="FrankRuehl" w:hint="cs"/>
          <w:rtl/>
        </w:rPr>
        <w:t xml:space="preserve">מתחילת תקופת הביטוח ועד ליום </w:t>
      </w:r>
      <w:r w:rsidR="00613236">
        <w:rPr>
          <w:rStyle w:val="default"/>
          <w:rFonts w:cs="FrankRuehl"/>
          <w:rtl/>
        </w:rPr>
        <w:t>ה</w:t>
      </w:r>
      <w:r w:rsidR="00613236">
        <w:rPr>
          <w:rStyle w:val="default"/>
          <w:rFonts w:cs="FrankRuehl" w:hint="cs"/>
          <w:rtl/>
        </w:rPr>
        <w:t>מ</w:t>
      </w:r>
      <w:r w:rsidR="00613236">
        <w:rPr>
          <w:rStyle w:val="default"/>
          <w:rFonts w:cs="FrankRuehl"/>
          <w:rtl/>
        </w:rPr>
        <w:t>ע</w:t>
      </w:r>
      <w:r w:rsidR="00613236">
        <w:rPr>
          <w:rStyle w:val="default"/>
          <w:rFonts w:cs="FrankRuehl" w:hint="cs"/>
          <w:rtl/>
        </w:rPr>
        <w:t>בר;</w:t>
      </w:r>
    </w:p>
    <w:p w:rsidR="00DA1F43" w:rsidRPr="00115A86" w:rsidRDefault="00DA1F43" w:rsidP="00DA1F43">
      <w:pPr>
        <w:pStyle w:val="P00"/>
        <w:spacing w:before="0"/>
        <w:ind w:left="397" w:right="1134"/>
        <w:rPr>
          <w:rStyle w:val="default"/>
          <w:rFonts w:cs="FrankRuehl" w:hint="cs"/>
          <w:vanish/>
          <w:color w:val="FF0000"/>
          <w:sz w:val="20"/>
          <w:szCs w:val="20"/>
          <w:shd w:val="clear" w:color="auto" w:fill="FFFF99"/>
          <w:rtl/>
        </w:rPr>
      </w:pPr>
      <w:bookmarkStart w:id="102" w:name="Rov93"/>
      <w:r w:rsidRPr="00115A86">
        <w:rPr>
          <w:rStyle w:val="default"/>
          <w:rFonts w:cs="FrankRuehl" w:hint="cs"/>
          <w:vanish/>
          <w:color w:val="FF0000"/>
          <w:sz w:val="20"/>
          <w:szCs w:val="20"/>
          <w:shd w:val="clear" w:color="auto" w:fill="FFFF99"/>
          <w:rtl/>
        </w:rPr>
        <w:t>מיום 27.7.2015</w:t>
      </w:r>
    </w:p>
    <w:p w:rsidR="00DA1F43" w:rsidRPr="00115A86" w:rsidRDefault="00DA1F43" w:rsidP="00DA1F43">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DA1F43" w:rsidRPr="00115A86" w:rsidRDefault="00DA1F43" w:rsidP="00DA1F43">
      <w:pPr>
        <w:pStyle w:val="P00"/>
        <w:spacing w:before="0"/>
        <w:ind w:left="397" w:right="1134"/>
        <w:rPr>
          <w:rStyle w:val="default"/>
          <w:rFonts w:cs="FrankRuehl" w:hint="cs"/>
          <w:vanish/>
          <w:sz w:val="20"/>
          <w:szCs w:val="20"/>
          <w:shd w:val="clear" w:color="auto" w:fill="FFFF99"/>
          <w:rtl/>
        </w:rPr>
      </w:pPr>
      <w:hyperlink r:id="rId94"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790</w:t>
      </w:r>
    </w:p>
    <w:p w:rsidR="00DA1F43" w:rsidRPr="003A57C5" w:rsidRDefault="00DA1F43"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hint="cs"/>
          <w:vanish/>
          <w:sz w:val="22"/>
          <w:szCs w:val="22"/>
          <w:shd w:val="clear" w:color="auto" w:fill="FFFF99"/>
          <w:rtl/>
        </w:rPr>
        <w:t>ב</w:t>
      </w:r>
      <w:r w:rsidRPr="00115A86">
        <w:rPr>
          <w:rStyle w:val="default"/>
          <w:rFonts w:cs="FrankRuehl"/>
          <w:vanish/>
          <w:sz w:val="22"/>
          <w:szCs w:val="22"/>
          <w:shd w:val="clear" w:color="auto" w:fill="FFFF99"/>
          <w:rtl/>
        </w:rPr>
        <w:t>.</w:t>
      </w:r>
      <w:r w:rsidRPr="00115A86">
        <w:rPr>
          <w:rStyle w:val="default"/>
          <w:rFonts w:cs="FrankRuehl"/>
          <w:vanish/>
          <w:sz w:val="22"/>
          <w:szCs w:val="22"/>
          <w:shd w:val="clear" w:color="auto" w:fill="FFFF99"/>
          <w:rtl/>
        </w:rPr>
        <w:tab/>
        <w:t>ע</w:t>
      </w:r>
      <w:r w:rsidRPr="00115A86">
        <w:rPr>
          <w:rStyle w:val="default"/>
          <w:rFonts w:cs="FrankRuehl" w:hint="cs"/>
          <w:vanish/>
          <w:sz w:val="22"/>
          <w:szCs w:val="22"/>
          <w:shd w:val="clear" w:color="auto" w:fill="FFFF99"/>
          <w:rtl/>
        </w:rPr>
        <w:t xml:space="preserve">לה ערכה של הדירה החדשה </w:t>
      </w:r>
      <w:r w:rsidRPr="00115A86">
        <w:rPr>
          <w:rStyle w:val="default"/>
          <w:rFonts w:cs="FrankRuehl" w:hint="cs"/>
          <w:vanish/>
          <w:sz w:val="22"/>
          <w:szCs w:val="22"/>
          <w:u w:val="single"/>
          <w:shd w:val="clear" w:color="auto" w:fill="FFFF99"/>
          <w:rtl/>
        </w:rPr>
        <w:t>או התכולה החדשה</w:t>
      </w:r>
      <w:r w:rsidRPr="00115A86">
        <w:rPr>
          <w:rStyle w:val="default"/>
          <w:rFonts w:cs="FrankRuehl" w:hint="cs"/>
          <w:vanish/>
          <w:sz w:val="22"/>
          <w:szCs w:val="22"/>
          <w:shd w:val="clear" w:color="auto" w:fill="FFFF99"/>
          <w:rtl/>
        </w:rPr>
        <w:t xml:space="preserve"> על ערך הדיר</w:t>
      </w:r>
      <w:r w:rsidRPr="00115A86">
        <w:rPr>
          <w:rStyle w:val="default"/>
          <w:rFonts w:cs="FrankRuehl"/>
          <w:vanish/>
          <w:sz w:val="22"/>
          <w:szCs w:val="22"/>
          <w:shd w:val="clear" w:color="auto" w:fill="FFFF99"/>
          <w:rtl/>
        </w:rPr>
        <w:t>ה</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או התכולה</w:t>
      </w:r>
      <w:r w:rsidRPr="00115A86">
        <w:rPr>
          <w:rStyle w:val="default"/>
          <w:rFonts w:cs="FrankRuehl"/>
          <w:vanish/>
          <w:sz w:val="22"/>
          <w:szCs w:val="22"/>
          <w:shd w:val="clear" w:color="auto" w:fill="FFFF99"/>
          <w:rtl/>
        </w:rPr>
        <w:t xml:space="preserve"> </w:t>
      </w:r>
      <w:r w:rsidRPr="00115A86">
        <w:rPr>
          <w:rStyle w:val="default"/>
          <w:rFonts w:cs="FrankRuehl" w:hint="cs"/>
          <w:vanish/>
          <w:sz w:val="22"/>
          <w:szCs w:val="22"/>
          <w:shd w:val="clear" w:color="auto" w:fill="FFFF99"/>
          <w:rtl/>
        </w:rPr>
        <w:t>ביום המעבר לדירה החדשה יגדיל</w:t>
      </w:r>
      <w:r w:rsidRPr="00115A86">
        <w:rPr>
          <w:rStyle w:val="default"/>
          <w:rFonts w:cs="FrankRuehl"/>
          <w:vanish/>
          <w:sz w:val="22"/>
          <w:szCs w:val="22"/>
          <w:shd w:val="clear" w:color="auto" w:fill="FFFF99"/>
          <w:rtl/>
        </w:rPr>
        <w:t xml:space="preserve"> </w:t>
      </w:r>
      <w:r w:rsidRPr="00115A86">
        <w:rPr>
          <w:rStyle w:val="default"/>
          <w:rFonts w:cs="FrankRuehl" w:hint="cs"/>
          <w:vanish/>
          <w:sz w:val="22"/>
          <w:szCs w:val="22"/>
          <w:shd w:val="clear" w:color="auto" w:fill="FFFF99"/>
          <w:rtl/>
        </w:rPr>
        <w:t xml:space="preserve">המבוטח בהתאם את </w:t>
      </w:r>
      <w:r w:rsidRPr="00115A86">
        <w:rPr>
          <w:rStyle w:val="default"/>
          <w:rFonts w:cs="FrankRuehl" w:hint="cs"/>
          <w:strike/>
          <w:vanish/>
          <w:sz w:val="22"/>
          <w:szCs w:val="22"/>
          <w:shd w:val="clear" w:color="auto" w:fill="FFFF99"/>
          <w:rtl/>
        </w:rPr>
        <w:t>סכום הביטוח</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סכומי הביטוח</w:t>
      </w:r>
      <w:r w:rsidRPr="00115A86">
        <w:rPr>
          <w:rStyle w:val="default"/>
          <w:rFonts w:cs="FrankRuehl" w:hint="cs"/>
          <w:vanish/>
          <w:sz w:val="22"/>
          <w:szCs w:val="22"/>
          <w:shd w:val="clear" w:color="auto" w:fill="FFFF99"/>
          <w:rtl/>
        </w:rPr>
        <w:t xml:space="preserve"> וישלם למבטח תוך 30 ימים מאותו יום את הפרשי דמי הביטוח באופן יחסי בעד הגדלת </w:t>
      </w:r>
      <w:r w:rsidRPr="00115A86">
        <w:rPr>
          <w:rStyle w:val="default"/>
          <w:rFonts w:cs="FrankRuehl" w:hint="cs"/>
          <w:strike/>
          <w:vanish/>
          <w:sz w:val="22"/>
          <w:szCs w:val="22"/>
          <w:shd w:val="clear" w:color="auto" w:fill="FFFF99"/>
          <w:rtl/>
        </w:rPr>
        <w:t>סכום הביטוח</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סכומי הביטוח</w:t>
      </w:r>
      <w:r w:rsidRPr="00115A86">
        <w:rPr>
          <w:rStyle w:val="default"/>
          <w:rFonts w:cs="FrankRuehl" w:hint="cs"/>
          <w:vanish/>
          <w:sz w:val="22"/>
          <w:szCs w:val="22"/>
          <w:shd w:val="clear" w:color="auto" w:fill="FFFF99"/>
          <w:rtl/>
        </w:rPr>
        <w:t xml:space="preserve">; חישוב דמי הביטוח בעד הגדלת </w:t>
      </w:r>
      <w:r w:rsidRPr="00115A86">
        <w:rPr>
          <w:rStyle w:val="default"/>
          <w:rFonts w:cs="FrankRuehl" w:hint="cs"/>
          <w:strike/>
          <w:vanish/>
          <w:sz w:val="22"/>
          <w:szCs w:val="22"/>
          <w:shd w:val="clear" w:color="auto" w:fill="FFFF99"/>
          <w:rtl/>
        </w:rPr>
        <w:t>סכום הביטוח</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סכומי הביטוח</w:t>
      </w:r>
      <w:r w:rsidRPr="00115A86">
        <w:rPr>
          <w:rStyle w:val="default"/>
          <w:rFonts w:cs="FrankRuehl" w:hint="cs"/>
          <w:vanish/>
          <w:sz w:val="22"/>
          <w:szCs w:val="22"/>
          <w:shd w:val="clear" w:color="auto" w:fill="FFFF99"/>
          <w:rtl/>
        </w:rPr>
        <w:t xml:space="preserve"> יעשה תוך הבאה בחשבון של עליית ערך הדירה </w:t>
      </w:r>
      <w:r w:rsidRPr="00115A86">
        <w:rPr>
          <w:rStyle w:val="default"/>
          <w:rFonts w:cs="FrankRuehl" w:hint="cs"/>
          <w:vanish/>
          <w:sz w:val="22"/>
          <w:szCs w:val="22"/>
          <w:u w:val="single"/>
          <w:shd w:val="clear" w:color="auto" w:fill="FFFF99"/>
          <w:rtl/>
        </w:rPr>
        <w:t>או התכולה</w:t>
      </w:r>
      <w:r w:rsidRPr="00115A86">
        <w:rPr>
          <w:rStyle w:val="default"/>
          <w:rFonts w:cs="FrankRuehl" w:hint="cs"/>
          <w:vanish/>
          <w:sz w:val="22"/>
          <w:szCs w:val="22"/>
          <w:shd w:val="clear" w:color="auto" w:fill="FFFF99"/>
          <w:rtl/>
        </w:rPr>
        <w:t xml:space="preserve"> מתחילת תקופת הביטוח ועד ליום </w:t>
      </w:r>
      <w:r w:rsidRPr="00115A86">
        <w:rPr>
          <w:rStyle w:val="default"/>
          <w:rFonts w:cs="FrankRuehl"/>
          <w:vanish/>
          <w:sz w:val="22"/>
          <w:szCs w:val="22"/>
          <w:shd w:val="clear" w:color="auto" w:fill="FFFF99"/>
          <w:rtl/>
        </w:rPr>
        <w:t>ה</w:t>
      </w:r>
      <w:r w:rsidRPr="00115A86">
        <w:rPr>
          <w:rStyle w:val="default"/>
          <w:rFonts w:cs="FrankRuehl" w:hint="cs"/>
          <w:vanish/>
          <w:sz w:val="22"/>
          <w:szCs w:val="22"/>
          <w:shd w:val="clear" w:color="auto" w:fill="FFFF99"/>
          <w:rtl/>
        </w:rPr>
        <w:t>מ</w:t>
      </w:r>
      <w:r w:rsidRPr="00115A86">
        <w:rPr>
          <w:rStyle w:val="default"/>
          <w:rFonts w:cs="FrankRuehl"/>
          <w:vanish/>
          <w:sz w:val="22"/>
          <w:szCs w:val="22"/>
          <w:shd w:val="clear" w:color="auto" w:fill="FFFF99"/>
          <w:rtl/>
        </w:rPr>
        <w:t>ע</w:t>
      </w:r>
      <w:r w:rsidRPr="00115A86">
        <w:rPr>
          <w:rStyle w:val="default"/>
          <w:rFonts w:cs="FrankRuehl" w:hint="cs"/>
          <w:vanish/>
          <w:sz w:val="22"/>
          <w:szCs w:val="22"/>
          <w:shd w:val="clear" w:color="auto" w:fill="FFFF99"/>
          <w:rtl/>
        </w:rPr>
        <w:t>בר;</w:t>
      </w:r>
      <w:bookmarkEnd w:id="102"/>
    </w:p>
    <w:p w:rsidR="00613236" w:rsidRDefault="003A57C5" w:rsidP="00115A8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115A86">
        <w:rPr>
          <w:rStyle w:val="default"/>
          <w:rFonts w:cs="FrankRuehl" w:hint="cs"/>
          <w:rtl/>
        </w:rPr>
        <w:pict>
          <v:shape id="_x0000_s1255" type="#_x0000_t202" style="position:absolute;left:0;text-align:left;margin-left:470.35pt;margin-top:7.1pt;width:1in;height:11.2pt;z-index:251702784" filled="f" stroked="f">
            <v:textbox inset="1mm,0,1mm,0">
              <w:txbxContent>
                <w:p w:rsidR="003A57C5" w:rsidRDefault="003A57C5" w:rsidP="003A57C5">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Pr>
          <w:rStyle w:val="default"/>
          <w:rFonts w:cs="FrankRuehl" w:hint="cs"/>
          <w:rtl/>
        </w:rPr>
        <w:t>ג</w:t>
      </w:r>
      <w:r w:rsidR="00613236">
        <w:rPr>
          <w:rStyle w:val="default"/>
          <w:rFonts w:cs="FrankRuehl"/>
          <w:rtl/>
        </w:rPr>
        <w:t>.</w:t>
      </w:r>
      <w:r w:rsidR="00613236">
        <w:rPr>
          <w:rStyle w:val="default"/>
          <w:rFonts w:cs="FrankRuehl"/>
          <w:rtl/>
        </w:rPr>
        <w:tab/>
      </w:r>
      <w:r w:rsidR="00115A86" w:rsidRPr="00115A86">
        <w:rPr>
          <w:rStyle w:val="default"/>
          <w:rFonts w:cs="FrankRuehl" w:hint="cs"/>
          <w:rtl/>
        </w:rPr>
        <w:t>ירד ערכה של הדירה החדשה או התכולה החדשה מערך הדירה או התכולה ביום המעבר לדירה החדשה, יקטין המבוטח בהתאם לכך את סכומי הביטוח ויקבל מהמבטח בתוך 30 ימים מאותו יום את הפרשי דמי הביטוח באופן יחסי בעד הקטנת סכומי הביטוח; חישוב דמי הביטוח בעד הקטנת סכומי הביטוח ייעשה תוך הבאה בחשבון של עליית ערך הדירה או התכולה מתחילת תקופת הביטוח ועד ליום המעבר</w:t>
      </w:r>
      <w:r w:rsidR="00613236">
        <w:rPr>
          <w:rStyle w:val="default"/>
          <w:rFonts w:cs="FrankRuehl" w:hint="cs"/>
          <w:rtl/>
        </w:rPr>
        <w:t>;</w:t>
      </w:r>
    </w:p>
    <w:p w:rsidR="00DA1F43" w:rsidRPr="00115A86" w:rsidRDefault="00DA1F43" w:rsidP="00DA1F43">
      <w:pPr>
        <w:pStyle w:val="P00"/>
        <w:spacing w:before="0"/>
        <w:ind w:left="397" w:right="1134"/>
        <w:rPr>
          <w:rStyle w:val="default"/>
          <w:rFonts w:cs="FrankRuehl" w:hint="cs"/>
          <w:vanish/>
          <w:color w:val="FF0000"/>
          <w:sz w:val="20"/>
          <w:szCs w:val="20"/>
          <w:shd w:val="clear" w:color="auto" w:fill="FFFF99"/>
          <w:rtl/>
        </w:rPr>
      </w:pPr>
      <w:bookmarkStart w:id="103" w:name="Rov94"/>
      <w:r w:rsidRPr="00115A86">
        <w:rPr>
          <w:rStyle w:val="default"/>
          <w:rFonts w:cs="FrankRuehl" w:hint="cs"/>
          <w:vanish/>
          <w:color w:val="FF0000"/>
          <w:sz w:val="20"/>
          <w:szCs w:val="20"/>
          <w:shd w:val="clear" w:color="auto" w:fill="FFFF99"/>
          <w:rtl/>
        </w:rPr>
        <w:t>מיום 27.7.2015</w:t>
      </w:r>
    </w:p>
    <w:p w:rsidR="00DA1F43" w:rsidRPr="00115A86" w:rsidRDefault="00DA1F43" w:rsidP="00DA1F43">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DA1F43" w:rsidRPr="00115A86" w:rsidRDefault="00DA1F43" w:rsidP="00DA1F43">
      <w:pPr>
        <w:pStyle w:val="P00"/>
        <w:spacing w:before="0"/>
        <w:ind w:left="397" w:right="1134"/>
        <w:rPr>
          <w:rStyle w:val="default"/>
          <w:rFonts w:cs="FrankRuehl" w:hint="cs"/>
          <w:vanish/>
          <w:sz w:val="20"/>
          <w:szCs w:val="20"/>
          <w:shd w:val="clear" w:color="auto" w:fill="FFFF99"/>
          <w:rtl/>
        </w:rPr>
      </w:pPr>
      <w:hyperlink r:id="rId95"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790</w:t>
      </w:r>
    </w:p>
    <w:p w:rsidR="00DA1F43" w:rsidRPr="00115A86" w:rsidRDefault="00DA1F43" w:rsidP="003A57C5">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החלפת פסקה 2</w:t>
      </w:r>
      <w:r w:rsidR="003A57C5" w:rsidRPr="00115A86">
        <w:rPr>
          <w:rStyle w:val="default"/>
          <w:rFonts w:cs="FrankRuehl" w:hint="cs"/>
          <w:b/>
          <w:bCs/>
          <w:vanish/>
          <w:sz w:val="20"/>
          <w:szCs w:val="20"/>
          <w:shd w:val="clear" w:color="auto" w:fill="FFFF99"/>
          <w:rtl/>
        </w:rPr>
        <w:t>5</w:t>
      </w:r>
      <w:r w:rsidRPr="00115A86">
        <w:rPr>
          <w:rStyle w:val="default"/>
          <w:rFonts w:cs="FrankRuehl" w:hint="cs"/>
          <w:b/>
          <w:bCs/>
          <w:vanish/>
          <w:sz w:val="20"/>
          <w:szCs w:val="20"/>
          <w:shd w:val="clear" w:color="auto" w:fill="FFFF99"/>
          <w:rtl/>
        </w:rPr>
        <w:t>(ג)</w:t>
      </w:r>
    </w:p>
    <w:p w:rsidR="00DA1F43" w:rsidRPr="00115A86" w:rsidRDefault="00DA1F43" w:rsidP="00DA1F43">
      <w:pPr>
        <w:pStyle w:val="P00"/>
        <w:ind w:left="397"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3A57C5" w:rsidRPr="003A57C5" w:rsidRDefault="003A57C5"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strike/>
          <w:sz w:val="2"/>
          <w:szCs w:val="2"/>
          <w:shd w:val="clear" w:color="auto" w:fill="FFFF99"/>
          <w:rtl/>
        </w:rPr>
      </w:pPr>
      <w:r w:rsidRPr="00115A86">
        <w:rPr>
          <w:rStyle w:val="default"/>
          <w:rFonts w:cs="FrankRuehl" w:hint="cs"/>
          <w:strike/>
          <w:vanish/>
          <w:sz w:val="22"/>
          <w:szCs w:val="22"/>
          <w:shd w:val="clear" w:color="auto" w:fill="FFFF99"/>
          <w:rtl/>
        </w:rPr>
        <w:t>ג</w:t>
      </w:r>
      <w:r w:rsidRPr="00115A86">
        <w:rPr>
          <w:rStyle w:val="default"/>
          <w:rFonts w:cs="FrankRuehl"/>
          <w:strike/>
          <w:vanish/>
          <w:sz w:val="22"/>
          <w:szCs w:val="22"/>
          <w:shd w:val="clear" w:color="auto" w:fill="FFFF99"/>
          <w:rtl/>
        </w:rPr>
        <w:t>.</w:t>
      </w:r>
      <w:r w:rsidRPr="00115A86">
        <w:rPr>
          <w:rStyle w:val="default"/>
          <w:rFonts w:cs="FrankRuehl"/>
          <w:strike/>
          <w:vanish/>
          <w:sz w:val="22"/>
          <w:szCs w:val="22"/>
          <w:shd w:val="clear" w:color="auto" w:fill="FFFF99"/>
          <w:rtl/>
        </w:rPr>
        <w:tab/>
        <w:t>ה</w:t>
      </w:r>
      <w:r w:rsidRPr="00115A86">
        <w:rPr>
          <w:rStyle w:val="default"/>
          <w:rFonts w:cs="FrankRuehl" w:hint="cs"/>
          <w:strike/>
          <w:vanish/>
          <w:sz w:val="22"/>
          <w:szCs w:val="22"/>
          <w:shd w:val="clear" w:color="auto" w:fill="FFFF99"/>
          <w:rtl/>
        </w:rPr>
        <w:t>יה ערכה של הדירה החד</w:t>
      </w:r>
      <w:r w:rsidRPr="00115A86">
        <w:rPr>
          <w:rStyle w:val="default"/>
          <w:rFonts w:cs="FrankRuehl"/>
          <w:strike/>
          <w:vanish/>
          <w:sz w:val="22"/>
          <w:szCs w:val="22"/>
          <w:shd w:val="clear" w:color="auto" w:fill="FFFF99"/>
          <w:rtl/>
        </w:rPr>
        <w:t>ש</w:t>
      </w:r>
      <w:r w:rsidRPr="00115A86">
        <w:rPr>
          <w:rStyle w:val="default"/>
          <w:rFonts w:cs="FrankRuehl" w:hint="cs"/>
          <w:strike/>
          <w:vanish/>
          <w:sz w:val="22"/>
          <w:szCs w:val="22"/>
          <w:shd w:val="clear" w:color="auto" w:fill="FFFF99"/>
          <w:rtl/>
        </w:rPr>
        <w:t>ה נמוך מערך הדירה ביום המעבר, יקטין המבוטח את סכום הביטוח בעד הדירה החדשה ויקבל מהמבטח תוך 30 ימים מיום ההודעה על השוני בערכים, את הפרשי דמי הביטוח המגיעים לו באופן יחסי בעד הקטנת סכום הביטוח; חישוב הפרשי דמי הביטוח המגיעים ל</w:t>
      </w:r>
      <w:r w:rsidRPr="00115A86">
        <w:rPr>
          <w:rStyle w:val="default"/>
          <w:rFonts w:cs="FrankRuehl"/>
          <w:strike/>
          <w:vanish/>
          <w:sz w:val="22"/>
          <w:szCs w:val="22"/>
          <w:shd w:val="clear" w:color="auto" w:fill="FFFF99"/>
          <w:rtl/>
        </w:rPr>
        <w:t>מב</w:t>
      </w:r>
      <w:r w:rsidRPr="00115A86">
        <w:rPr>
          <w:rStyle w:val="default"/>
          <w:rFonts w:cs="FrankRuehl" w:hint="cs"/>
          <w:strike/>
          <w:vanish/>
          <w:sz w:val="22"/>
          <w:szCs w:val="22"/>
          <w:shd w:val="clear" w:color="auto" w:fill="FFFF99"/>
          <w:rtl/>
        </w:rPr>
        <w:t>וטח ייעשה תוך הבאה בחשבון של</w:t>
      </w:r>
      <w:r w:rsidRPr="00115A86">
        <w:rPr>
          <w:rStyle w:val="default"/>
          <w:rFonts w:cs="FrankRuehl"/>
          <w:strike/>
          <w:vanish/>
          <w:sz w:val="22"/>
          <w:szCs w:val="22"/>
          <w:shd w:val="clear" w:color="auto" w:fill="FFFF99"/>
          <w:rtl/>
        </w:rPr>
        <w:t xml:space="preserve"> </w:t>
      </w:r>
      <w:r w:rsidRPr="00115A86">
        <w:rPr>
          <w:rStyle w:val="default"/>
          <w:rFonts w:cs="FrankRuehl" w:hint="cs"/>
          <w:strike/>
          <w:vanish/>
          <w:sz w:val="22"/>
          <w:szCs w:val="22"/>
          <w:shd w:val="clear" w:color="auto" w:fill="FFFF99"/>
          <w:rtl/>
        </w:rPr>
        <w:t>עליית ערך הדירה מתחילת תקופת הביטוח ועד ליום המעבר;</w:t>
      </w:r>
      <w:bookmarkEnd w:id="103"/>
    </w:p>
    <w:p w:rsidR="00613236" w:rsidRDefault="003A57C5" w:rsidP="00115A8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sz w:val="26"/>
          <w:rtl/>
          <w:lang w:eastAsia="en-US"/>
        </w:rPr>
        <w:pict>
          <v:shape id="_x0000_s1259" type="#_x0000_t202" style="position:absolute;left:0;text-align:left;margin-left:470.35pt;margin-top:7.1pt;width:1in;height:11.2pt;z-index:251703808" filled="f" stroked="f">
            <v:textbox inset="1mm,0,1mm,0">
              <w:txbxContent>
                <w:p w:rsidR="003A57C5" w:rsidRDefault="003A57C5" w:rsidP="003A57C5">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B82AD1">
        <w:rPr>
          <w:rStyle w:val="default"/>
          <w:rFonts w:cs="FrankRuehl"/>
          <w:rtl/>
        </w:rPr>
        <w:t>ד.</w:t>
      </w:r>
      <w:r w:rsidR="00613236" w:rsidRPr="00B82AD1">
        <w:rPr>
          <w:rStyle w:val="default"/>
          <w:rFonts w:cs="FrankRuehl"/>
          <w:rtl/>
        </w:rPr>
        <w:tab/>
      </w:r>
      <w:r w:rsidR="00115A86">
        <w:rPr>
          <w:rStyle w:val="default"/>
          <w:rFonts w:cs="FrankRuehl" w:hint="cs"/>
          <w:rtl/>
        </w:rPr>
        <w:t>(בוטלה)</w:t>
      </w:r>
      <w:r w:rsidR="00613236">
        <w:rPr>
          <w:rStyle w:val="default"/>
          <w:rFonts w:cs="FrankRuehl" w:hint="cs"/>
          <w:rtl/>
        </w:rPr>
        <w:t>.</w:t>
      </w:r>
    </w:p>
    <w:p w:rsidR="003A57C5" w:rsidRPr="00115A86" w:rsidRDefault="003A57C5" w:rsidP="003A57C5">
      <w:pPr>
        <w:pStyle w:val="P00"/>
        <w:spacing w:before="0"/>
        <w:ind w:left="397" w:right="1134"/>
        <w:rPr>
          <w:rStyle w:val="default"/>
          <w:rFonts w:cs="FrankRuehl" w:hint="cs"/>
          <w:vanish/>
          <w:color w:val="FF0000"/>
          <w:sz w:val="20"/>
          <w:szCs w:val="20"/>
          <w:shd w:val="clear" w:color="auto" w:fill="FFFF99"/>
          <w:rtl/>
        </w:rPr>
      </w:pPr>
      <w:bookmarkStart w:id="104" w:name="Rov95"/>
      <w:r w:rsidRPr="00115A86">
        <w:rPr>
          <w:rStyle w:val="default"/>
          <w:rFonts w:cs="FrankRuehl" w:hint="cs"/>
          <w:vanish/>
          <w:color w:val="FF0000"/>
          <w:sz w:val="20"/>
          <w:szCs w:val="20"/>
          <w:shd w:val="clear" w:color="auto" w:fill="FFFF99"/>
          <w:rtl/>
        </w:rPr>
        <w:t>מיום 27.7.2015</w:t>
      </w:r>
    </w:p>
    <w:p w:rsidR="003A57C5" w:rsidRPr="00115A86" w:rsidRDefault="003A57C5" w:rsidP="003A57C5">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3A57C5" w:rsidRPr="00115A86" w:rsidRDefault="003A57C5" w:rsidP="003A57C5">
      <w:pPr>
        <w:pStyle w:val="P00"/>
        <w:spacing w:before="0"/>
        <w:ind w:left="397" w:right="1134"/>
        <w:rPr>
          <w:rStyle w:val="default"/>
          <w:rFonts w:cs="FrankRuehl" w:hint="cs"/>
          <w:vanish/>
          <w:sz w:val="20"/>
          <w:szCs w:val="20"/>
          <w:shd w:val="clear" w:color="auto" w:fill="FFFF99"/>
          <w:rtl/>
        </w:rPr>
      </w:pPr>
      <w:hyperlink r:id="rId96"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790</w:t>
      </w:r>
    </w:p>
    <w:p w:rsidR="003A57C5" w:rsidRPr="00115A86" w:rsidRDefault="003A57C5" w:rsidP="003A57C5">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ביטול פסקה 25(ד)</w:t>
      </w:r>
    </w:p>
    <w:p w:rsidR="003A57C5" w:rsidRPr="00115A86" w:rsidRDefault="003A57C5" w:rsidP="003A57C5">
      <w:pPr>
        <w:pStyle w:val="P00"/>
        <w:ind w:left="397"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3A57C5" w:rsidRPr="003A57C5" w:rsidRDefault="003A57C5"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strike/>
          <w:sz w:val="2"/>
          <w:szCs w:val="2"/>
          <w:shd w:val="clear" w:color="auto" w:fill="FFFF99"/>
          <w:rtl/>
        </w:rPr>
      </w:pPr>
      <w:r w:rsidRPr="00115A86">
        <w:rPr>
          <w:rStyle w:val="default"/>
          <w:rFonts w:cs="FrankRuehl"/>
          <w:strike/>
          <w:vanish/>
          <w:sz w:val="22"/>
          <w:szCs w:val="22"/>
          <w:shd w:val="clear" w:color="auto" w:fill="FFFF99"/>
          <w:rtl/>
        </w:rPr>
        <w:t>ד.</w:t>
      </w:r>
      <w:r w:rsidRPr="00115A86">
        <w:rPr>
          <w:rStyle w:val="default"/>
          <w:rFonts w:cs="FrankRuehl"/>
          <w:strike/>
          <w:vanish/>
          <w:sz w:val="22"/>
          <w:szCs w:val="22"/>
          <w:shd w:val="clear" w:color="auto" w:fill="FFFF99"/>
          <w:rtl/>
        </w:rPr>
        <w:tab/>
        <w:t>הי</w:t>
      </w:r>
      <w:r w:rsidRPr="00115A86">
        <w:rPr>
          <w:rStyle w:val="default"/>
          <w:rFonts w:cs="FrankRuehl" w:hint="cs"/>
          <w:strike/>
          <w:vanish/>
          <w:sz w:val="22"/>
          <w:szCs w:val="22"/>
          <w:shd w:val="clear" w:color="auto" w:fill="FFFF99"/>
          <w:rtl/>
        </w:rPr>
        <w:t>ה שווי הדירה החדשה זהה לערך הדירה, ישלם המבוטח למבטח תוך 30 ימים מיום המעבר לדירה החדשה תשלומים לכיסוי הוצאות המבטח בעד העברת הכיסוי לפי פולי</w:t>
      </w:r>
      <w:r w:rsidRPr="00115A86">
        <w:rPr>
          <w:rStyle w:val="default"/>
          <w:rFonts w:cs="FrankRuehl"/>
          <w:strike/>
          <w:vanish/>
          <w:sz w:val="22"/>
          <w:szCs w:val="22"/>
          <w:shd w:val="clear" w:color="auto" w:fill="FFFF99"/>
          <w:rtl/>
        </w:rPr>
        <w:t>סה</w:t>
      </w:r>
      <w:r w:rsidRPr="00115A86">
        <w:rPr>
          <w:rStyle w:val="default"/>
          <w:rFonts w:cs="FrankRuehl" w:hint="cs"/>
          <w:strike/>
          <w:vanish/>
          <w:sz w:val="22"/>
          <w:szCs w:val="22"/>
          <w:shd w:val="clear" w:color="auto" w:fill="FFFF99"/>
          <w:rtl/>
        </w:rPr>
        <w:t xml:space="preserve"> זו.</w:t>
      </w:r>
      <w:bookmarkEnd w:id="104"/>
    </w:p>
    <w:p w:rsidR="00613236" w:rsidRDefault="0026541F"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sz w:val="26"/>
          <w:rtl/>
        </w:rPr>
      </w:pPr>
      <w:r>
        <w:rPr>
          <w:rFonts w:cs="FrankRuehl"/>
          <w:sz w:val="26"/>
          <w:rtl/>
        </w:rPr>
        <w:t>26.</w:t>
      </w:r>
      <w:r>
        <w:rPr>
          <w:rFonts w:cs="FrankRuehl" w:hint="cs"/>
          <w:sz w:val="26"/>
          <w:rtl/>
        </w:rPr>
        <w:tab/>
      </w:r>
      <w:r w:rsidR="00613236" w:rsidRPr="00B82AD1">
        <w:rPr>
          <w:rFonts w:cs="FrankRuehl"/>
          <w:b/>
          <w:bCs/>
          <w:sz w:val="22"/>
          <w:szCs w:val="22"/>
          <w:rtl/>
        </w:rPr>
        <w:t>ת</w:t>
      </w:r>
      <w:r w:rsidR="00613236" w:rsidRPr="00B82AD1">
        <w:rPr>
          <w:rFonts w:cs="FrankRuehl" w:hint="cs"/>
          <w:b/>
          <w:bCs/>
          <w:sz w:val="22"/>
          <w:szCs w:val="22"/>
          <w:rtl/>
        </w:rPr>
        <w:t>חלוף</w:t>
      </w:r>
    </w:p>
    <w:p w:rsidR="00613236" w:rsidRDefault="00613236" w:rsidP="00B82AD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sidRPr="00B82AD1">
        <w:rPr>
          <w:rStyle w:val="default"/>
          <w:rFonts w:cs="FrankRuehl"/>
          <w:rtl/>
        </w:rPr>
        <w:t>א.</w:t>
      </w:r>
      <w:r w:rsidRPr="00B82AD1">
        <w:rPr>
          <w:rStyle w:val="default"/>
          <w:rFonts w:cs="FrankRuehl"/>
          <w:rtl/>
        </w:rPr>
        <w:tab/>
      </w:r>
      <w:r>
        <w:rPr>
          <w:rStyle w:val="default"/>
          <w:rFonts w:cs="FrankRuehl"/>
          <w:rtl/>
        </w:rPr>
        <w:t>הי</w:t>
      </w:r>
      <w:r>
        <w:rPr>
          <w:rStyle w:val="default"/>
          <w:rFonts w:cs="FrankRuehl" w:hint="cs"/>
          <w:rtl/>
        </w:rPr>
        <w:t>תה למבוטח בשל מקרה הביטוח גם זכות פיצוי או שיפוי כלפי אדם שלישי, שלא מכוח חוזה ביטוח, עוברת זכות זו למבטח מששילם למבוטח תגמולי ביטוח וכשיעור התגמולים ששילם;</w:t>
      </w:r>
    </w:p>
    <w:p w:rsidR="00613236" w:rsidRDefault="00613236" w:rsidP="00B82AD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sidRPr="00B82AD1">
        <w:rPr>
          <w:rStyle w:val="default"/>
          <w:rFonts w:cs="FrankRuehl"/>
          <w:rtl/>
        </w:rPr>
        <w:t>ב.</w:t>
      </w:r>
      <w:r w:rsidRPr="00B82AD1">
        <w:rPr>
          <w:rStyle w:val="default"/>
          <w:rFonts w:cs="FrankRuehl"/>
          <w:rtl/>
        </w:rPr>
        <w:tab/>
      </w:r>
      <w:r>
        <w:rPr>
          <w:rStyle w:val="default"/>
          <w:rFonts w:cs="FrankRuehl"/>
          <w:rtl/>
        </w:rPr>
        <w:t>המ</w:t>
      </w:r>
      <w:r>
        <w:rPr>
          <w:rStyle w:val="default"/>
          <w:rFonts w:cs="FrankRuehl" w:hint="cs"/>
          <w:rtl/>
        </w:rPr>
        <w:t>בטח אינו רשאי להשתמש בזכות שעברה אליו לפי סעיף זה באופן שיפגע בזכותו של</w:t>
      </w:r>
      <w:r>
        <w:rPr>
          <w:rStyle w:val="default"/>
          <w:rFonts w:cs="FrankRuehl"/>
          <w:rtl/>
        </w:rPr>
        <w:t xml:space="preserve"> ה</w:t>
      </w:r>
      <w:r>
        <w:rPr>
          <w:rStyle w:val="default"/>
          <w:rFonts w:cs="FrankRuehl" w:hint="cs"/>
          <w:rtl/>
        </w:rPr>
        <w:t>מבוטח לגבות מן האדם השלישי פ</w:t>
      </w:r>
      <w:r>
        <w:rPr>
          <w:rStyle w:val="default"/>
          <w:rFonts w:cs="FrankRuehl"/>
          <w:rtl/>
        </w:rPr>
        <w:t>י</w:t>
      </w:r>
      <w:r>
        <w:rPr>
          <w:rStyle w:val="default"/>
          <w:rFonts w:cs="FrankRuehl" w:hint="cs"/>
          <w:rtl/>
        </w:rPr>
        <w:t>צוי או שיפוי מעל לתגמולים שקיבל מהמבטח;</w:t>
      </w:r>
    </w:p>
    <w:p w:rsidR="00613236" w:rsidRDefault="00613236" w:rsidP="00B82AD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sidRPr="00B82AD1">
        <w:rPr>
          <w:rStyle w:val="default"/>
          <w:rFonts w:cs="FrankRuehl"/>
          <w:rtl/>
        </w:rPr>
        <w:t>ג.</w:t>
      </w:r>
      <w:r w:rsidRPr="00B82AD1">
        <w:rPr>
          <w:rStyle w:val="default"/>
          <w:rFonts w:cs="FrankRuehl"/>
          <w:rtl/>
        </w:rPr>
        <w:tab/>
      </w:r>
      <w:r>
        <w:rPr>
          <w:rStyle w:val="default"/>
          <w:rFonts w:cs="FrankRuehl"/>
          <w:rtl/>
        </w:rPr>
        <w:t>קי</w:t>
      </w:r>
      <w:r>
        <w:rPr>
          <w:rStyle w:val="default"/>
          <w:rFonts w:cs="FrankRuehl" w:hint="cs"/>
          <w:rtl/>
        </w:rPr>
        <w:t>בל המבוטח מן האדם השלישי פיצוי או שיפוי שהיה מגיע למבטח לפי סעיף זה, עליו להעבירו למבטח; עשה פשרה, ויתור או פעולה אחרת הפוגעת בזכות שעברה למבטח, עליו לפצותו בשל כך;</w:t>
      </w:r>
    </w:p>
    <w:p w:rsidR="00613236" w:rsidRDefault="00115A86" w:rsidP="00115A8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sz w:val="26"/>
          <w:rtl/>
          <w:lang w:eastAsia="en-US"/>
        </w:rPr>
        <w:pict>
          <v:shape id="_x0000_s1262" type="#_x0000_t202" style="position:absolute;left:0;text-align:left;margin-left:470.35pt;margin-top:7.1pt;width:1in;height:11.2pt;z-index:251704832" filled="f" stroked="f">
            <v:textbox inset="1mm,0,1mm,0">
              <w:txbxContent>
                <w:p w:rsidR="00115A86" w:rsidRDefault="00115A86" w:rsidP="00115A86">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613236" w:rsidRPr="00B82AD1">
        <w:rPr>
          <w:rStyle w:val="default"/>
          <w:rFonts w:cs="FrankRuehl"/>
          <w:rtl/>
        </w:rPr>
        <w:t>ד.</w:t>
      </w:r>
      <w:r w:rsidR="00613236" w:rsidRPr="00B82AD1">
        <w:rPr>
          <w:rStyle w:val="default"/>
          <w:rFonts w:cs="FrankRuehl"/>
          <w:rtl/>
        </w:rPr>
        <w:tab/>
      </w:r>
      <w:r w:rsidR="00613236">
        <w:rPr>
          <w:rStyle w:val="default"/>
          <w:rFonts w:cs="FrankRuehl"/>
          <w:rtl/>
        </w:rPr>
        <w:t>הו</w:t>
      </w:r>
      <w:r w:rsidR="00613236">
        <w:rPr>
          <w:rStyle w:val="default"/>
          <w:rFonts w:cs="FrankRuehl" w:hint="cs"/>
          <w:rtl/>
        </w:rPr>
        <w:t xml:space="preserve">ראות סעיף </w:t>
      </w:r>
      <w:r w:rsidR="00613236">
        <w:rPr>
          <w:rStyle w:val="default"/>
          <w:rFonts w:cs="FrankRuehl"/>
          <w:rtl/>
        </w:rPr>
        <w:t>זה</w:t>
      </w:r>
      <w:r w:rsidR="00613236">
        <w:rPr>
          <w:rStyle w:val="default"/>
          <w:rFonts w:cs="FrankRuehl" w:hint="cs"/>
          <w:rtl/>
        </w:rPr>
        <w:t xml:space="preserve"> לא יחולו אם מקרה הביטוח נגר</w:t>
      </w:r>
      <w:r w:rsidR="00613236">
        <w:rPr>
          <w:rStyle w:val="default"/>
          <w:rFonts w:cs="FrankRuehl"/>
          <w:rtl/>
        </w:rPr>
        <w:t>ם</w:t>
      </w:r>
      <w:r w:rsidR="00613236">
        <w:rPr>
          <w:rStyle w:val="default"/>
          <w:rFonts w:cs="FrankRuehl" w:hint="cs"/>
          <w:rtl/>
        </w:rPr>
        <w:t xml:space="preserve"> שלא בכוונה בידי אדם שמבוטח סביר לא היה תובע ממנו פיצוי או שיפוי, מחמת קרבת משפחה </w:t>
      </w:r>
      <w:r w:rsidRPr="00115A86">
        <w:rPr>
          <w:rStyle w:val="default"/>
          <w:rFonts w:cs="FrankRuehl" w:hint="cs"/>
          <w:rtl/>
        </w:rPr>
        <w:t>או יחסי עבודה או בשל יחסי שוכר ומשכיר שביניהם ובתנאי שהשוכר והמשכיר ויתרו על זכות התחלוף האחד כלפי השני</w:t>
      </w:r>
      <w:r w:rsidR="00613236">
        <w:rPr>
          <w:rStyle w:val="default"/>
          <w:rFonts w:cs="FrankRuehl" w:hint="cs"/>
          <w:rtl/>
        </w:rPr>
        <w:t>.</w:t>
      </w:r>
    </w:p>
    <w:p w:rsidR="003A57C5" w:rsidRPr="00115A86" w:rsidRDefault="003A57C5" w:rsidP="003A57C5">
      <w:pPr>
        <w:pStyle w:val="P00"/>
        <w:spacing w:before="0"/>
        <w:ind w:left="397" w:right="1134"/>
        <w:rPr>
          <w:rStyle w:val="default"/>
          <w:rFonts w:cs="FrankRuehl" w:hint="cs"/>
          <w:vanish/>
          <w:color w:val="FF0000"/>
          <w:sz w:val="20"/>
          <w:szCs w:val="20"/>
          <w:shd w:val="clear" w:color="auto" w:fill="FFFF99"/>
          <w:rtl/>
        </w:rPr>
      </w:pPr>
      <w:bookmarkStart w:id="105" w:name="Rov96"/>
      <w:r w:rsidRPr="00115A86">
        <w:rPr>
          <w:rStyle w:val="default"/>
          <w:rFonts w:cs="FrankRuehl" w:hint="cs"/>
          <w:vanish/>
          <w:color w:val="FF0000"/>
          <w:sz w:val="20"/>
          <w:szCs w:val="20"/>
          <w:shd w:val="clear" w:color="auto" w:fill="FFFF99"/>
          <w:rtl/>
        </w:rPr>
        <w:t>מיום 27.7.2015</w:t>
      </w:r>
    </w:p>
    <w:p w:rsidR="003A57C5" w:rsidRPr="00115A86" w:rsidRDefault="003A57C5" w:rsidP="003A57C5">
      <w:pPr>
        <w:pStyle w:val="P00"/>
        <w:spacing w:before="0"/>
        <w:ind w:left="397"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3A57C5" w:rsidRPr="00115A86" w:rsidRDefault="003A57C5" w:rsidP="003A57C5">
      <w:pPr>
        <w:pStyle w:val="P00"/>
        <w:spacing w:before="0"/>
        <w:ind w:left="397" w:right="1134"/>
        <w:rPr>
          <w:rStyle w:val="default"/>
          <w:rFonts w:cs="FrankRuehl" w:hint="cs"/>
          <w:vanish/>
          <w:sz w:val="20"/>
          <w:szCs w:val="20"/>
          <w:shd w:val="clear" w:color="auto" w:fill="FFFF99"/>
          <w:rtl/>
        </w:rPr>
      </w:pPr>
      <w:hyperlink r:id="rId97"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790</w:t>
      </w:r>
    </w:p>
    <w:p w:rsidR="003A57C5" w:rsidRPr="003A57C5" w:rsidRDefault="003A57C5"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115A86">
        <w:rPr>
          <w:rStyle w:val="default"/>
          <w:rFonts w:cs="FrankRuehl"/>
          <w:vanish/>
          <w:sz w:val="22"/>
          <w:szCs w:val="22"/>
          <w:shd w:val="clear" w:color="auto" w:fill="FFFF99"/>
          <w:rtl/>
        </w:rPr>
        <w:t>ד.</w:t>
      </w:r>
      <w:r w:rsidRPr="00115A86">
        <w:rPr>
          <w:rStyle w:val="default"/>
          <w:rFonts w:cs="FrankRuehl"/>
          <w:vanish/>
          <w:sz w:val="22"/>
          <w:szCs w:val="22"/>
          <w:shd w:val="clear" w:color="auto" w:fill="FFFF99"/>
          <w:rtl/>
        </w:rPr>
        <w:tab/>
        <w:t>הו</w:t>
      </w:r>
      <w:r w:rsidRPr="00115A86">
        <w:rPr>
          <w:rStyle w:val="default"/>
          <w:rFonts w:cs="FrankRuehl" w:hint="cs"/>
          <w:vanish/>
          <w:sz w:val="22"/>
          <w:szCs w:val="22"/>
          <w:shd w:val="clear" w:color="auto" w:fill="FFFF99"/>
          <w:rtl/>
        </w:rPr>
        <w:t xml:space="preserve">ראות סעיף </w:t>
      </w:r>
      <w:r w:rsidRPr="00115A86">
        <w:rPr>
          <w:rStyle w:val="default"/>
          <w:rFonts w:cs="FrankRuehl"/>
          <w:vanish/>
          <w:sz w:val="22"/>
          <w:szCs w:val="22"/>
          <w:shd w:val="clear" w:color="auto" w:fill="FFFF99"/>
          <w:rtl/>
        </w:rPr>
        <w:t>זה</w:t>
      </w:r>
      <w:r w:rsidRPr="00115A86">
        <w:rPr>
          <w:rStyle w:val="default"/>
          <w:rFonts w:cs="FrankRuehl" w:hint="cs"/>
          <w:vanish/>
          <w:sz w:val="22"/>
          <w:szCs w:val="22"/>
          <w:shd w:val="clear" w:color="auto" w:fill="FFFF99"/>
          <w:rtl/>
        </w:rPr>
        <w:t xml:space="preserve"> לא יחולו אם מקרה הביטוח נגר</w:t>
      </w:r>
      <w:r w:rsidRPr="00115A86">
        <w:rPr>
          <w:rStyle w:val="default"/>
          <w:rFonts w:cs="FrankRuehl"/>
          <w:vanish/>
          <w:sz w:val="22"/>
          <w:szCs w:val="22"/>
          <w:shd w:val="clear" w:color="auto" w:fill="FFFF99"/>
          <w:rtl/>
        </w:rPr>
        <w:t>ם</w:t>
      </w:r>
      <w:r w:rsidRPr="00115A86">
        <w:rPr>
          <w:rStyle w:val="default"/>
          <w:rFonts w:cs="FrankRuehl" w:hint="cs"/>
          <w:vanish/>
          <w:sz w:val="22"/>
          <w:szCs w:val="22"/>
          <w:shd w:val="clear" w:color="auto" w:fill="FFFF99"/>
          <w:rtl/>
        </w:rPr>
        <w:t xml:space="preserve"> שלא בכוונה בידי אדם שמבוטח סביר לא היה תובע ממנו פיצוי או שיפוי, מחמת קרבת משפחה </w:t>
      </w:r>
      <w:r w:rsidRPr="00115A86">
        <w:rPr>
          <w:rStyle w:val="default"/>
          <w:rFonts w:cs="FrankRuehl" w:hint="cs"/>
          <w:strike/>
          <w:vanish/>
          <w:sz w:val="22"/>
          <w:szCs w:val="22"/>
          <w:shd w:val="clear" w:color="auto" w:fill="FFFF99"/>
          <w:rtl/>
        </w:rPr>
        <w:t>או יחס של מעביד ועובד שביניהם</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או יחסי עבודה או בשל יחסי שוכר ומשכיר שביניהם ובתנאי שהשוכר והמשכיר ויתרו על זכות התחלוף האחד כלפי השני</w:t>
      </w:r>
      <w:r w:rsidRPr="00115A86">
        <w:rPr>
          <w:rStyle w:val="default"/>
          <w:rFonts w:cs="FrankRuehl" w:hint="cs"/>
          <w:vanish/>
          <w:sz w:val="22"/>
          <w:szCs w:val="22"/>
          <w:shd w:val="clear" w:color="auto" w:fill="FFFF99"/>
          <w:rtl/>
        </w:rPr>
        <w:t>.</w:t>
      </w:r>
      <w:bookmarkEnd w:id="105"/>
    </w:p>
    <w:p w:rsidR="00613236" w:rsidRDefault="00115A8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sz w:val="26"/>
          <w:rtl/>
        </w:rPr>
      </w:pPr>
      <w:r>
        <w:rPr>
          <w:rFonts w:cs="FrankRuehl"/>
          <w:sz w:val="26"/>
          <w:rtl/>
          <w:lang w:eastAsia="en-US"/>
        </w:rPr>
        <w:pict>
          <v:shape id="_x0000_s1265" type="#_x0000_t202" style="position:absolute;left:0;text-align:left;margin-left:470.35pt;margin-top:7.1pt;width:1in;height:11.2pt;z-index:251705856" filled="f" stroked="f">
            <v:textbox inset="1mm,0,1mm,0">
              <w:txbxContent>
                <w:p w:rsidR="00115A86" w:rsidRDefault="00115A86" w:rsidP="00115A86">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26541F">
        <w:rPr>
          <w:rFonts w:cs="FrankRuehl"/>
          <w:sz w:val="26"/>
          <w:rtl/>
        </w:rPr>
        <w:t>27.</w:t>
      </w:r>
      <w:r w:rsidR="0026541F">
        <w:rPr>
          <w:rFonts w:cs="FrankRuehl" w:hint="cs"/>
          <w:sz w:val="26"/>
          <w:rtl/>
        </w:rPr>
        <w:tab/>
      </w:r>
      <w:r w:rsidR="00613236" w:rsidRPr="00B82AD1">
        <w:rPr>
          <w:rFonts w:cs="FrankRuehl"/>
          <w:b/>
          <w:bCs/>
          <w:sz w:val="22"/>
          <w:szCs w:val="22"/>
          <w:rtl/>
        </w:rPr>
        <w:t>ה</w:t>
      </w:r>
      <w:r w:rsidR="00613236" w:rsidRPr="00B82AD1">
        <w:rPr>
          <w:rFonts w:cs="FrankRuehl" w:hint="cs"/>
          <w:b/>
          <w:bCs/>
          <w:sz w:val="22"/>
          <w:szCs w:val="22"/>
          <w:rtl/>
        </w:rPr>
        <w:t>תיישנות</w:t>
      </w:r>
    </w:p>
    <w:p w:rsidR="00613236" w:rsidRDefault="00613236" w:rsidP="00115A86">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תק</w:t>
      </w:r>
      <w:r>
        <w:rPr>
          <w:rStyle w:val="default"/>
          <w:rFonts w:cs="FrankRuehl" w:hint="cs"/>
          <w:rtl/>
        </w:rPr>
        <w:t xml:space="preserve">ופת ההתיישנות של תביעה לתגמולי ביטוח לפי פוליסה זו </w:t>
      </w:r>
      <w:r w:rsidR="00115A86" w:rsidRPr="00115A86">
        <w:rPr>
          <w:rStyle w:val="default"/>
          <w:rFonts w:cs="FrankRuehl" w:hint="cs"/>
          <w:rtl/>
        </w:rPr>
        <w:t>תהיה בהתאם לתקופה שנקבעה בחוק חוזה הביטוח</w:t>
      </w:r>
      <w:r>
        <w:rPr>
          <w:rStyle w:val="default"/>
          <w:rFonts w:cs="FrankRuehl" w:hint="cs"/>
          <w:rtl/>
        </w:rPr>
        <w:t>.</w:t>
      </w:r>
    </w:p>
    <w:p w:rsidR="003A57C5" w:rsidRPr="00115A86" w:rsidRDefault="003A57C5" w:rsidP="003A57C5">
      <w:pPr>
        <w:pStyle w:val="P00"/>
        <w:spacing w:before="0"/>
        <w:ind w:left="0" w:right="1134"/>
        <w:rPr>
          <w:rStyle w:val="default"/>
          <w:rFonts w:cs="FrankRuehl" w:hint="cs"/>
          <w:vanish/>
          <w:color w:val="FF0000"/>
          <w:sz w:val="20"/>
          <w:szCs w:val="20"/>
          <w:shd w:val="clear" w:color="auto" w:fill="FFFF99"/>
          <w:rtl/>
        </w:rPr>
      </w:pPr>
      <w:bookmarkStart w:id="106" w:name="Rov97"/>
      <w:r w:rsidRPr="00115A86">
        <w:rPr>
          <w:rStyle w:val="default"/>
          <w:rFonts w:cs="FrankRuehl" w:hint="cs"/>
          <w:vanish/>
          <w:color w:val="FF0000"/>
          <w:sz w:val="20"/>
          <w:szCs w:val="20"/>
          <w:shd w:val="clear" w:color="auto" w:fill="FFFF99"/>
          <w:rtl/>
        </w:rPr>
        <w:t>מיום 27.7.2015</w:t>
      </w:r>
    </w:p>
    <w:p w:rsidR="003A57C5" w:rsidRPr="00115A86" w:rsidRDefault="003A57C5" w:rsidP="003A57C5">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3A57C5" w:rsidRPr="00115A86" w:rsidRDefault="003A57C5" w:rsidP="003A57C5">
      <w:pPr>
        <w:pStyle w:val="P00"/>
        <w:spacing w:before="0"/>
        <w:ind w:left="0" w:right="1134"/>
        <w:rPr>
          <w:rStyle w:val="default"/>
          <w:rFonts w:cs="FrankRuehl" w:hint="cs"/>
          <w:vanish/>
          <w:sz w:val="20"/>
          <w:szCs w:val="20"/>
          <w:shd w:val="clear" w:color="auto" w:fill="FFFF99"/>
          <w:rtl/>
        </w:rPr>
      </w:pPr>
      <w:hyperlink r:id="rId98"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790</w:t>
      </w:r>
    </w:p>
    <w:p w:rsidR="003A57C5" w:rsidRPr="00115A86" w:rsidRDefault="003A57C5"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Fonts w:cs="FrankRuehl"/>
          <w:vanish/>
          <w:sz w:val="22"/>
          <w:szCs w:val="22"/>
          <w:shd w:val="clear" w:color="auto" w:fill="FFFF99"/>
          <w:rtl/>
        </w:rPr>
      </w:pPr>
      <w:r w:rsidRPr="00115A86">
        <w:rPr>
          <w:rFonts w:cs="FrankRuehl"/>
          <w:vanish/>
          <w:sz w:val="22"/>
          <w:szCs w:val="22"/>
          <w:shd w:val="clear" w:color="auto" w:fill="FFFF99"/>
          <w:rtl/>
        </w:rPr>
        <w:t>27.</w:t>
      </w:r>
      <w:r w:rsidRPr="00115A86">
        <w:rPr>
          <w:rFonts w:cs="FrankRuehl" w:hint="cs"/>
          <w:vanish/>
          <w:sz w:val="22"/>
          <w:szCs w:val="22"/>
          <w:shd w:val="clear" w:color="auto" w:fill="FFFF99"/>
          <w:rtl/>
        </w:rPr>
        <w:tab/>
      </w:r>
      <w:r w:rsidRPr="00115A86">
        <w:rPr>
          <w:rFonts w:cs="FrankRuehl"/>
          <w:vanish/>
          <w:sz w:val="22"/>
          <w:szCs w:val="22"/>
          <w:shd w:val="clear" w:color="auto" w:fill="FFFF99"/>
          <w:rtl/>
        </w:rPr>
        <w:t>ה</w:t>
      </w:r>
      <w:r w:rsidRPr="00115A86">
        <w:rPr>
          <w:rFonts w:cs="FrankRuehl" w:hint="cs"/>
          <w:vanish/>
          <w:sz w:val="22"/>
          <w:szCs w:val="22"/>
          <w:shd w:val="clear" w:color="auto" w:fill="FFFF99"/>
          <w:rtl/>
        </w:rPr>
        <w:t>תיישנות</w:t>
      </w:r>
    </w:p>
    <w:p w:rsidR="003A57C5" w:rsidRPr="003A57C5" w:rsidRDefault="003A57C5" w:rsidP="003A57C5">
      <w:pPr>
        <w:pStyle w:val="P11"/>
        <w:tabs>
          <w:tab w:val="clear" w:pos="1021"/>
          <w:tab w:val="clear" w:pos="1474"/>
          <w:tab w:val="clear" w:pos="1928"/>
          <w:tab w:val="clear" w:pos="2381"/>
          <w:tab w:val="clear" w:pos="2835"/>
          <w:tab w:val="clear" w:pos="6259"/>
          <w:tab w:val="left" w:pos="397"/>
          <w:tab w:val="left" w:pos="794"/>
          <w:tab w:val="left" w:pos="1191"/>
        </w:tabs>
        <w:ind w:left="397" w:right="1134"/>
        <w:rPr>
          <w:rStyle w:val="default"/>
          <w:rFonts w:cs="FrankRuehl"/>
          <w:sz w:val="2"/>
          <w:szCs w:val="2"/>
          <w:rtl/>
        </w:rPr>
      </w:pPr>
      <w:r w:rsidRPr="00115A86">
        <w:rPr>
          <w:rStyle w:val="default"/>
          <w:rFonts w:cs="FrankRuehl"/>
          <w:vanish/>
          <w:sz w:val="22"/>
          <w:szCs w:val="22"/>
          <w:shd w:val="clear" w:color="auto" w:fill="FFFF99"/>
          <w:rtl/>
        </w:rPr>
        <w:t>תק</w:t>
      </w:r>
      <w:r w:rsidRPr="00115A86">
        <w:rPr>
          <w:rStyle w:val="default"/>
          <w:rFonts w:cs="FrankRuehl" w:hint="cs"/>
          <w:vanish/>
          <w:sz w:val="22"/>
          <w:szCs w:val="22"/>
          <w:shd w:val="clear" w:color="auto" w:fill="FFFF99"/>
          <w:rtl/>
        </w:rPr>
        <w:t xml:space="preserve">ופת ההתיישנות של תביעה לתגמולי ביטוח לפי פוליסה זו </w:t>
      </w:r>
      <w:r w:rsidRPr="00115A86">
        <w:rPr>
          <w:rStyle w:val="default"/>
          <w:rFonts w:cs="FrankRuehl" w:hint="cs"/>
          <w:strike/>
          <w:vanish/>
          <w:sz w:val="22"/>
          <w:szCs w:val="22"/>
          <w:shd w:val="clear" w:color="auto" w:fill="FFFF99"/>
          <w:rtl/>
        </w:rPr>
        <w:t>היא שלוש שנים מיום קרות מקרה הביטוח</w:t>
      </w:r>
      <w:r w:rsidRPr="00115A86">
        <w:rPr>
          <w:rStyle w:val="default"/>
          <w:rFonts w:cs="FrankRuehl" w:hint="cs"/>
          <w:vanish/>
          <w:sz w:val="22"/>
          <w:szCs w:val="22"/>
          <w:shd w:val="clear" w:color="auto" w:fill="FFFF99"/>
          <w:rtl/>
        </w:rPr>
        <w:t xml:space="preserve"> </w:t>
      </w:r>
      <w:r w:rsidRPr="00115A86">
        <w:rPr>
          <w:rStyle w:val="default"/>
          <w:rFonts w:cs="FrankRuehl" w:hint="cs"/>
          <w:vanish/>
          <w:sz w:val="22"/>
          <w:szCs w:val="22"/>
          <w:u w:val="single"/>
          <w:shd w:val="clear" w:color="auto" w:fill="FFFF99"/>
          <w:rtl/>
        </w:rPr>
        <w:t>תהיה בהתאם לתקופה שנקבעה בחוק חוזה הביטוח</w:t>
      </w:r>
      <w:r w:rsidRPr="00115A86">
        <w:rPr>
          <w:rStyle w:val="default"/>
          <w:rFonts w:cs="FrankRuehl" w:hint="cs"/>
          <w:vanish/>
          <w:sz w:val="22"/>
          <w:szCs w:val="22"/>
          <w:shd w:val="clear" w:color="auto" w:fill="FFFF99"/>
          <w:rtl/>
        </w:rPr>
        <w:t>.</w:t>
      </w:r>
      <w:bookmarkEnd w:id="106"/>
    </w:p>
    <w:p w:rsidR="00613236" w:rsidRDefault="0026541F"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sz w:val="26"/>
          <w:rtl/>
        </w:rPr>
      </w:pPr>
      <w:r>
        <w:rPr>
          <w:rFonts w:cs="FrankRuehl"/>
          <w:sz w:val="26"/>
          <w:rtl/>
        </w:rPr>
        <w:t>28.</w:t>
      </w:r>
      <w:r>
        <w:rPr>
          <w:rFonts w:cs="FrankRuehl" w:hint="cs"/>
          <w:sz w:val="26"/>
          <w:rtl/>
        </w:rPr>
        <w:tab/>
      </w:r>
      <w:r w:rsidR="00613236" w:rsidRPr="00B82AD1">
        <w:rPr>
          <w:rFonts w:cs="FrankRuehl"/>
          <w:b/>
          <w:bCs/>
          <w:sz w:val="22"/>
          <w:szCs w:val="22"/>
          <w:rtl/>
        </w:rPr>
        <w:t>נ</w:t>
      </w:r>
      <w:r w:rsidR="00613236" w:rsidRPr="00B82AD1">
        <w:rPr>
          <w:rFonts w:cs="FrankRuehl" w:hint="cs"/>
          <w:b/>
          <w:bCs/>
          <w:sz w:val="22"/>
          <w:szCs w:val="22"/>
          <w:rtl/>
        </w:rPr>
        <w:t>זק</w:t>
      </w:r>
      <w:r w:rsidR="00613236" w:rsidRPr="00B82AD1">
        <w:rPr>
          <w:rFonts w:cs="FrankRuehl"/>
          <w:b/>
          <w:bCs/>
          <w:sz w:val="22"/>
          <w:szCs w:val="22"/>
          <w:rtl/>
        </w:rPr>
        <w:t xml:space="preserve"> ת</w:t>
      </w:r>
      <w:r w:rsidR="00613236" w:rsidRPr="00B82AD1">
        <w:rPr>
          <w:rFonts w:cs="FrankRuehl" w:hint="cs"/>
          <w:b/>
          <w:bCs/>
          <w:sz w:val="22"/>
          <w:szCs w:val="22"/>
          <w:rtl/>
        </w:rPr>
        <w:t>וצאתי</w:t>
      </w:r>
    </w:p>
    <w:p w:rsidR="00613236" w:rsidRDefault="00613236" w:rsidP="00B82AD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המ</w:t>
      </w:r>
      <w:r>
        <w:rPr>
          <w:rStyle w:val="default"/>
          <w:rFonts w:cs="FrankRuehl" w:hint="cs"/>
          <w:rtl/>
        </w:rPr>
        <w:t>בטח לא יהיה אחראי בג</w:t>
      </w:r>
      <w:r>
        <w:rPr>
          <w:rStyle w:val="default"/>
          <w:rFonts w:cs="FrankRuehl"/>
          <w:rtl/>
        </w:rPr>
        <w:t>י</w:t>
      </w:r>
      <w:r>
        <w:rPr>
          <w:rStyle w:val="default"/>
          <w:rFonts w:cs="FrankRuehl" w:hint="cs"/>
          <w:rtl/>
        </w:rPr>
        <w:t>ן נזק תוצאתי כלשהו שיגרם למבוטח או למוטב כתוצאה מהסיכונים המכוסים על ידי הפוליסה, אלא אם כן נקבע אחרת בפוליסה זו.</w:t>
      </w:r>
    </w:p>
    <w:p w:rsidR="00613236" w:rsidRDefault="00115A86" w:rsidP="002654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sz w:val="26"/>
          <w:rtl/>
        </w:rPr>
      </w:pPr>
      <w:r>
        <w:rPr>
          <w:rFonts w:cs="FrankRuehl"/>
          <w:sz w:val="26"/>
          <w:rtl/>
          <w:lang w:eastAsia="en-US"/>
        </w:rPr>
        <w:pict>
          <v:shape id="_x0000_s1268" type="#_x0000_t202" style="position:absolute;left:0;text-align:left;margin-left:470.35pt;margin-top:7.1pt;width:1in;height:11.2pt;z-index:251706880" filled="f" stroked="f">
            <v:textbox inset="1mm,0,1mm,0">
              <w:txbxContent>
                <w:p w:rsidR="00115A86" w:rsidRDefault="00115A86" w:rsidP="00115A86">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26541F">
        <w:rPr>
          <w:rFonts w:cs="FrankRuehl"/>
          <w:sz w:val="26"/>
          <w:rtl/>
        </w:rPr>
        <w:t>29.</w:t>
      </w:r>
      <w:r w:rsidR="0026541F">
        <w:rPr>
          <w:rFonts w:cs="FrankRuehl" w:hint="cs"/>
          <w:sz w:val="26"/>
          <w:rtl/>
        </w:rPr>
        <w:tab/>
      </w:r>
      <w:r w:rsidR="00613236" w:rsidRPr="00B82AD1">
        <w:rPr>
          <w:rFonts w:cs="FrankRuehl"/>
          <w:b/>
          <w:bCs/>
          <w:sz w:val="22"/>
          <w:szCs w:val="22"/>
          <w:rtl/>
        </w:rPr>
        <w:t>ה</w:t>
      </w:r>
      <w:r w:rsidR="00613236" w:rsidRPr="00B82AD1">
        <w:rPr>
          <w:rFonts w:cs="FrankRuehl" w:hint="cs"/>
          <w:b/>
          <w:bCs/>
          <w:sz w:val="22"/>
          <w:szCs w:val="22"/>
          <w:rtl/>
        </w:rPr>
        <w:t>ודעות</w:t>
      </w:r>
    </w:p>
    <w:p w:rsidR="00115A86" w:rsidRPr="00115A86" w:rsidRDefault="00115A86" w:rsidP="00115A8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115A86">
        <w:rPr>
          <w:rStyle w:val="default"/>
          <w:rFonts w:cs="FrankRuehl" w:hint="cs"/>
          <w:rtl/>
        </w:rPr>
        <w:t>(א)</w:t>
      </w:r>
      <w:r w:rsidRPr="00115A86">
        <w:rPr>
          <w:rStyle w:val="default"/>
          <w:rFonts w:cs="FrankRuehl" w:hint="cs"/>
          <w:rtl/>
        </w:rPr>
        <w:tab/>
        <w:t>הודעה של המבוטח או של המוטב, למבטח, תימסר למבטח בכתב לאחד מאלה:</w:t>
      </w:r>
    </w:p>
    <w:p w:rsidR="00115A86" w:rsidRPr="00115A86" w:rsidRDefault="00115A86" w:rsidP="00115A86">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sidRPr="00115A86">
        <w:rPr>
          <w:rStyle w:val="default"/>
          <w:rFonts w:cs="FrankRuehl" w:hint="cs"/>
          <w:rtl/>
        </w:rPr>
        <w:t>(1)</w:t>
      </w:r>
      <w:r w:rsidRPr="00115A86">
        <w:rPr>
          <w:rStyle w:val="default"/>
          <w:rFonts w:cs="FrankRuehl" w:hint="cs"/>
          <w:rtl/>
        </w:rPr>
        <w:tab/>
        <w:t>מען משרדו של המבטח, כמצוין בכותרת לפוליסה זו או כל מען אחר בישראל שעליו יודיע המבטח, למבוטח או למוטב, מזמן לזמן;</w:t>
      </w:r>
    </w:p>
    <w:p w:rsidR="00115A86" w:rsidRPr="00115A86" w:rsidRDefault="00115A86" w:rsidP="00115A86">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sidRPr="00115A86">
        <w:rPr>
          <w:rStyle w:val="default"/>
          <w:rFonts w:cs="FrankRuehl" w:hint="cs"/>
          <w:rtl/>
        </w:rPr>
        <w:t>(2)</w:t>
      </w:r>
      <w:r w:rsidRPr="00115A86">
        <w:rPr>
          <w:rStyle w:val="default"/>
          <w:rFonts w:cs="FrankRuehl" w:hint="cs"/>
          <w:rtl/>
        </w:rPr>
        <w:tab/>
        <w:t xml:space="preserve">משרדו של סוכן הביטוח, הרשום בפוליסה </w:t>
      </w:r>
      <w:r w:rsidRPr="00115A86">
        <w:rPr>
          <w:rStyle w:val="default"/>
          <w:rFonts w:cs="FrankRuehl"/>
          <w:rtl/>
        </w:rPr>
        <w:t>–</w:t>
      </w:r>
      <w:r w:rsidRPr="00115A86">
        <w:rPr>
          <w:rStyle w:val="default"/>
          <w:rFonts w:cs="FrankRuehl" w:hint="cs"/>
          <w:rtl/>
        </w:rPr>
        <w:t xml:space="preserve"> לפי מענו, כמפורט בה, או לפי כל מען אחר בישראל שעליו יודיע סוכן הביטוח הנזכר או המבטח, למבוטח או למוטב מזמן לזמן.</w:t>
      </w:r>
    </w:p>
    <w:p w:rsidR="00115A86" w:rsidRPr="00115A86" w:rsidRDefault="00115A86" w:rsidP="00115A8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115A86">
        <w:rPr>
          <w:rStyle w:val="default"/>
          <w:rFonts w:cs="FrankRuehl" w:hint="cs"/>
          <w:rtl/>
        </w:rPr>
        <w:t>(ב)</w:t>
      </w:r>
      <w:r w:rsidRPr="00115A86">
        <w:rPr>
          <w:rStyle w:val="default"/>
          <w:rFonts w:cs="FrankRuehl" w:hint="cs"/>
          <w:rtl/>
        </w:rPr>
        <w:tab/>
        <w:t>הודעה של המבוטח או של המוטב למבטח יכול שתימסר בדרך אחרת מהאמור בסעיף קטן (א), שהמבטח יודיע עליה למבוטח או למוטב מזמן לזמן.</w:t>
      </w:r>
    </w:p>
    <w:p w:rsidR="003A57C5" w:rsidRPr="00115A86" w:rsidRDefault="003A57C5" w:rsidP="003A57C5">
      <w:pPr>
        <w:pStyle w:val="P00"/>
        <w:spacing w:before="0"/>
        <w:ind w:left="0" w:right="1134"/>
        <w:rPr>
          <w:rStyle w:val="default"/>
          <w:rFonts w:cs="FrankRuehl" w:hint="cs"/>
          <w:vanish/>
          <w:color w:val="FF0000"/>
          <w:sz w:val="20"/>
          <w:szCs w:val="20"/>
          <w:shd w:val="clear" w:color="auto" w:fill="FFFF99"/>
          <w:rtl/>
        </w:rPr>
      </w:pPr>
      <w:bookmarkStart w:id="107" w:name="Rov98"/>
      <w:r w:rsidRPr="00115A86">
        <w:rPr>
          <w:rStyle w:val="default"/>
          <w:rFonts w:cs="FrankRuehl" w:hint="cs"/>
          <w:vanish/>
          <w:color w:val="FF0000"/>
          <w:sz w:val="20"/>
          <w:szCs w:val="20"/>
          <w:shd w:val="clear" w:color="auto" w:fill="FFFF99"/>
          <w:rtl/>
        </w:rPr>
        <w:t>מיום 27.7.2015</w:t>
      </w:r>
    </w:p>
    <w:p w:rsidR="003A57C5" w:rsidRPr="00115A86" w:rsidRDefault="003A57C5" w:rsidP="003A57C5">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תק' תשע"ה-2015</w:t>
      </w:r>
    </w:p>
    <w:p w:rsidR="003A57C5" w:rsidRPr="00115A86" w:rsidRDefault="003A57C5" w:rsidP="003A57C5">
      <w:pPr>
        <w:pStyle w:val="P00"/>
        <w:spacing w:before="0"/>
        <w:ind w:left="0" w:right="1134"/>
        <w:rPr>
          <w:rStyle w:val="default"/>
          <w:rFonts w:cs="FrankRuehl" w:hint="cs"/>
          <w:vanish/>
          <w:sz w:val="20"/>
          <w:szCs w:val="20"/>
          <w:shd w:val="clear" w:color="auto" w:fill="FFFF99"/>
          <w:rtl/>
        </w:rPr>
      </w:pPr>
      <w:hyperlink r:id="rId99" w:history="1">
        <w:r w:rsidRPr="00115A86">
          <w:rPr>
            <w:rStyle w:val="Hyperlink"/>
            <w:rFonts w:cs="FrankRuehl" w:hint="cs"/>
            <w:vanish/>
            <w:szCs w:val="20"/>
            <w:shd w:val="clear" w:color="auto" w:fill="FFFF99"/>
            <w:rtl/>
          </w:rPr>
          <w:t>ק"ת תשע"ה מס' 7483</w:t>
        </w:r>
      </w:hyperlink>
      <w:r w:rsidRPr="00115A86">
        <w:rPr>
          <w:rStyle w:val="default"/>
          <w:rFonts w:cs="FrankRuehl" w:hint="cs"/>
          <w:vanish/>
          <w:sz w:val="20"/>
          <w:szCs w:val="20"/>
          <w:shd w:val="clear" w:color="auto" w:fill="FFFF99"/>
          <w:rtl/>
        </w:rPr>
        <w:t xml:space="preserve"> מיום 27.1.2015 עמ' 790</w:t>
      </w:r>
    </w:p>
    <w:p w:rsidR="003A57C5" w:rsidRPr="00115A86" w:rsidRDefault="003A57C5" w:rsidP="003A57C5">
      <w:pPr>
        <w:pStyle w:val="P00"/>
        <w:spacing w:before="0"/>
        <w:ind w:left="0" w:right="1134"/>
        <w:rPr>
          <w:rStyle w:val="default"/>
          <w:rFonts w:cs="FrankRuehl" w:hint="cs"/>
          <w:vanish/>
          <w:sz w:val="20"/>
          <w:szCs w:val="20"/>
          <w:shd w:val="clear" w:color="auto" w:fill="FFFF99"/>
          <w:rtl/>
        </w:rPr>
      </w:pPr>
      <w:r w:rsidRPr="00115A86">
        <w:rPr>
          <w:rStyle w:val="default"/>
          <w:rFonts w:cs="FrankRuehl" w:hint="cs"/>
          <w:b/>
          <w:bCs/>
          <w:vanish/>
          <w:sz w:val="20"/>
          <w:szCs w:val="20"/>
          <w:shd w:val="clear" w:color="auto" w:fill="FFFF99"/>
          <w:rtl/>
        </w:rPr>
        <w:t>החלפת סעיף 29</w:t>
      </w:r>
    </w:p>
    <w:p w:rsidR="003A57C5" w:rsidRPr="00115A86" w:rsidRDefault="003A57C5" w:rsidP="003A57C5">
      <w:pPr>
        <w:pStyle w:val="P00"/>
        <w:ind w:left="0" w:right="1134"/>
        <w:rPr>
          <w:rStyle w:val="default"/>
          <w:rFonts w:cs="FrankRuehl" w:hint="cs"/>
          <w:vanish/>
          <w:sz w:val="20"/>
          <w:szCs w:val="20"/>
          <w:shd w:val="clear" w:color="auto" w:fill="FFFF99"/>
          <w:rtl/>
        </w:rPr>
      </w:pPr>
      <w:r w:rsidRPr="00115A86">
        <w:rPr>
          <w:rStyle w:val="default"/>
          <w:rFonts w:cs="FrankRuehl" w:hint="cs"/>
          <w:vanish/>
          <w:sz w:val="20"/>
          <w:szCs w:val="20"/>
          <w:shd w:val="clear" w:color="auto" w:fill="FFFF99"/>
          <w:rtl/>
        </w:rPr>
        <w:t>הנוסח הקודם:</w:t>
      </w:r>
    </w:p>
    <w:p w:rsidR="003A57C5" w:rsidRPr="00115A86" w:rsidRDefault="003A57C5"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Fonts w:cs="FrankRuehl"/>
          <w:strike/>
          <w:vanish/>
          <w:sz w:val="22"/>
          <w:szCs w:val="22"/>
          <w:shd w:val="clear" w:color="auto" w:fill="FFFF99"/>
          <w:rtl/>
        </w:rPr>
      </w:pPr>
      <w:r w:rsidRPr="00115A86">
        <w:rPr>
          <w:rFonts w:cs="FrankRuehl"/>
          <w:strike/>
          <w:vanish/>
          <w:sz w:val="22"/>
          <w:szCs w:val="22"/>
          <w:shd w:val="clear" w:color="auto" w:fill="FFFF99"/>
          <w:rtl/>
        </w:rPr>
        <w:t>29.</w:t>
      </w:r>
      <w:r w:rsidRPr="00115A86">
        <w:rPr>
          <w:rFonts w:cs="FrankRuehl" w:hint="cs"/>
          <w:strike/>
          <w:vanish/>
          <w:sz w:val="22"/>
          <w:szCs w:val="22"/>
          <w:shd w:val="clear" w:color="auto" w:fill="FFFF99"/>
          <w:rtl/>
        </w:rPr>
        <w:tab/>
      </w:r>
      <w:r w:rsidRPr="00115A86">
        <w:rPr>
          <w:rFonts w:cs="FrankRuehl"/>
          <w:strike/>
          <w:vanish/>
          <w:sz w:val="22"/>
          <w:szCs w:val="22"/>
          <w:shd w:val="clear" w:color="auto" w:fill="FFFF99"/>
          <w:rtl/>
        </w:rPr>
        <w:t>ה</w:t>
      </w:r>
      <w:r w:rsidRPr="00115A86">
        <w:rPr>
          <w:rFonts w:cs="FrankRuehl" w:hint="cs"/>
          <w:strike/>
          <w:vanish/>
          <w:sz w:val="22"/>
          <w:szCs w:val="22"/>
          <w:shd w:val="clear" w:color="auto" w:fill="FFFF99"/>
          <w:rtl/>
        </w:rPr>
        <w:t>ודעות</w:t>
      </w:r>
    </w:p>
    <w:p w:rsidR="003A57C5" w:rsidRPr="00115A86" w:rsidRDefault="003A57C5"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strike/>
          <w:vanish/>
          <w:sz w:val="22"/>
          <w:szCs w:val="22"/>
          <w:shd w:val="clear" w:color="auto" w:fill="FFFF99"/>
          <w:rtl/>
        </w:rPr>
      </w:pPr>
      <w:r w:rsidRPr="00115A86">
        <w:rPr>
          <w:rFonts w:cs="FrankRuehl"/>
          <w:strike/>
          <w:vanish/>
          <w:sz w:val="22"/>
          <w:szCs w:val="22"/>
          <w:shd w:val="clear" w:color="auto" w:fill="FFFF99"/>
          <w:rtl/>
        </w:rPr>
        <w:t>א.</w:t>
      </w:r>
      <w:r w:rsidRPr="00115A86">
        <w:rPr>
          <w:rFonts w:cs="FrankRuehl"/>
          <w:strike/>
          <w:vanish/>
          <w:sz w:val="22"/>
          <w:szCs w:val="22"/>
          <w:shd w:val="clear" w:color="auto" w:fill="FFFF99"/>
          <w:rtl/>
        </w:rPr>
        <w:tab/>
      </w:r>
      <w:r w:rsidRPr="00115A86">
        <w:rPr>
          <w:rStyle w:val="default"/>
          <w:rFonts w:cs="FrankRuehl"/>
          <w:strike/>
          <w:vanish/>
          <w:sz w:val="22"/>
          <w:szCs w:val="22"/>
          <w:shd w:val="clear" w:color="auto" w:fill="FFFF99"/>
          <w:rtl/>
        </w:rPr>
        <w:t>הו</w:t>
      </w:r>
      <w:r w:rsidRPr="00115A86">
        <w:rPr>
          <w:rStyle w:val="default"/>
          <w:rFonts w:cs="FrankRuehl" w:hint="cs"/>
          <w:strike/>
          <w:vanish/>
          <w:sz w:val="22"/>
          <w:szCs w:val="22"/>
          <w:shd w:val="clear" w:color="auto" w:fill="FFFF99"/>
          <w:rtl/>
        </w:rPr>
        <w:t>דעה של המבוטח למבטח תישלח למבטח בכתב לפי אחד המענים הבאים:</w:t>
      </w:r>
    </w:p>
    <w:p w:rsidR="003A57C5" w:rsidRPr="00115A86" w:rsidRDefault="003A57C5" w:rsidP="003A57C5">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strike/>
          <w:vanish/>
          <w:sz w:val="22"/>
          <w:szCs w:val="22"/>
          <w:shd w:val="clear" w:color="auto" w:fill="FFFF99"/>
          <w:rtl/>
        </w:rPr>
      </w:pPr>
      <w:r w:rsidRPr="00115A86">
        <w:rPr>
          <w:rStyle w:val="default"/>
          <w:rFonts w:cs="FrankRuehl"/>
          <w:strike/>
          <w:vanish/>
          <w:sz w:val="22"/>
          <w:szCs w:val="22"/>
          <w:shd w:val="clear" w:color="auto" w:fill="FFFF99"/>
          <w:rtl/>
        </w:rPr>
        <w:t>(1)</w:t>
      </w:r>
      <w:r w:rsidRPr="00115A86">
        <w:rPr>
          <w:rStyle w:val="default"/>
          <w:rFonts w:cs="FrankRuehl"/>
          <w:strike/>
          <w:vanish/>
          <w:sz w:val="22"/>
          <w:szCs w:val="22"/>
          <w:shd w:val="clear" w:color="auto" w:fill="FFFF99"/>
          <w:rtl/>
        </w:rPr>
        <w:tab/>
        <w:t>מ</w:t>
      </w:r>
      <w:r w:rsidRPr="00115A86">
        <w:rPr>
          <w:rStyle w:val="default"/>
          <w:rFonts w:cs="FrankRuehl" w:hint="cs"/>
          <w:strike/>
          <w:vanish/>
          <w:sz w:val="22"/>
          <w:szCs w:val="22"/>
          <w:shd w:val="clear" w:color="auto" w:fill="FFFF99"/>
          <w:rtl/>
        </w:rPr>
        <w:t>ען משרדו של המבטח, כמצוין בכות</w:t>
      </w:r>
      <w:r w:rsidRPr="00115A86">
        <w:rPr>
          <w:rStyle w:val="default"/>
          <w:rFonts w:cs="FrankRuehl"/>
          <w:strike/>
          <w:vanish/>
          <w:sz w:val="22"/>
          <w:szCs w:val="22"/>
          <w:shd w:val="clear" w:color="auto" w:fill="FFFF99"/>
          <w:rtl/>
        </w:rPr>
        <w:t>רת</w:t>
      </w:r>
      <w:r w:rsidRPr="00115A86">
        <w:rPr>
          <w:rStyle w:val="default"/>
          <w:rFonts w:cs="FrankRuehl" w:hint="cs"/>
          <w:strike/>
          <w:vanish/>
          <w:sz w:val="22"/>
          <w:szCs w:val="22"/>
          <w:shd w:val="clear" w:color="auto" w:fill="FFFF99"/>
          <w:rtl/>
        </w:rPr>
        <w:t xml:space="preserve"> לפוליסה זו או כל מען אחר בישראל שעליו יודיע המבטח, בכתב, למבוטח, מזמן לזמן;</w:t>
      </w:r>
    </w:p>
    <w:p w:rsidR="003A57C5" w:rsidRPr="00115A86" w:rsidRDefault="003A57C5" w:rsidP="003A57C5">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strike/>
          <w:vanish/>
          <w:sz w:val="22"/>
          <w:szCs w:val="22"/>
          <w:shd w:val="clear" w:color="auto" w:fill="FFFF99"/>
          <w:rtl/>
        </w:rPr>
      </w:pPr>
      <w:r w:rsidRPr="00115A86">
        <w:rPr>
          <w:rStyle w:val="default"/>
          <w:rFonts w:cs="FrankRuehl" w:hint="cs"/>
          <w:strike/>
          <w:vanish/>
          <w:sz w:val="22"/>
          <w:szCs w:val="22"/>
          <w:shd w:val="clear" w:color="auto" w:fill="FFFF99"/>
          <w:rtl/>
        </w:rPr>
        <w:t>(2)</w:t>
      </w:r>
      <w:r w:rsidRPr="00115A86">
        <w:rPr>
          <w:rStyle w:val="default"/>
          <w:rFonts w:cs="FrankRuehl"/>
          <w:strike/>
          <w:vanish/>
          <w:sz w:val="22"/>
          <w:szCs w:val="22"/>
          <w:shd w:val="clear" w:color="auto" w:fill="FFFF99"/>
          <w:rtl/>
        </w:rPr>
        <w:tab/>
        <w:t>מ</w:t>
      </w:r>
      <w:r w:rsidRPr="00115A86">
        <w:rPr>
          <w:rStyle w:val="default"/>
          <w:rFonts w:cs="FrankRuehl" w:hint="cs"/>
          <w:strike/>
          <w:vanish/>
          <w:sz w:val="22"/>
          <w:szCs w:val="22"/>
          <w:shd w:val="clear" w:color="auto" w:fill="FFFF99"/>
          <w:rtl/>
        </w:rPr>
        <w:t>שרדו של סוכן הביטוח הרשום בפוליסה -</w:t>
      </w:r>
      <w:r w:rsidRPr="00115A86">
        <w:rPr>
          <w:rStyle w:val="default"/>
          <w:rFonts w:cs="FrankRuehl"/>
          <w:strike/>
          <w:vanish/>
          <w:sz w:val="22"/>
          <w:szCs w:val="22"/>
          <w:shd w:val="clear" w:color="auto" w:fill="FFFF99"/>
          <w:rtl/>
        </w:rPr>
        <w:t xml:space="preserve"> </w:t>
      </w:r>
      <w:r w:rsidRPr="00115A86">
        <w:rPr>
          <w:rStyle w:val="default"/>
          <w:rFonts w:cs="FrankRuehl" w:hint="cs"/>
          <w:strike/>
          <w:vanish/>
          <w:sz w:val="22"/>
          <w:szCs w:val="22"/>
          <w:shd w:val="clear" w:color="auto" w:fill="FFFF99"/>
          <w:rtl/>
        </w:rPr>
        <w:t>לפי מענו, כמפורט בה או לפי כל מען אחר בישראל שעליו יודיע סוכן הביטוח הנזכר או המבטח, בכתב, למבוטח מזמן לזמן;</w:t>
      </w:r>
    </w:p>
    <w:p w:rsidR="003A57C5" w:rsidRPr="003A57C5" w:rsidRDefault="003A57C5" w:rsidP="003A57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sz w:val="2"/>
          <w:szCs w:val="2"/>
          <w:rtl/>
        </w:rPr>
      </w:pPr>
      <w:r w:rsidRPr="00115A86">
        <w:rPr>
          <w:rFonts w:cs="FrankRuehl"/>
          <w:strike/>
          <w:vanish/>
          <w:sz w:val="22"/>
          <w:szCs w:val="22"/>
          <w:shd w:val="clear" w:color="auto" w:fill="FFFF99"/>
          <w:rtl/>
        </w:rPr>
        <w:t>ב.</w:t>
      </w:r>
      <w:r w:rsidRPr="00115A86">
        <w:rPr>
          <w:rFonts w:cs="FrankRuehl"/>
          <w:strike/>
          <w:vanish/>
          <w:sz w:val="22"/>
          <w:szCs w:val="22"/>
          <w:shd w:val="clear" w:color="auto" w:fill="FFFF99"/>
          <w:rtl/>
        </w:rPr>
        <w:tab/>
      </w:r>
      <w:r w:rsidRPr="00115A86">
        <w:rPr>
          <w:rStyle w:val="default"/>
          <w:rFonts w:cs="FrankRuehl"/>
          <w:strike/>
          <w:vanish/>
          <w:sz w:val="22"/>
          <w:szCs w:val="22"/>
          <w:shd w:val="clear" w:color="auto" w:fill="FFFF99"/>
          <w:rtl/>
        </w:rPr>
        <w:t>הו</w:t>
      </w:r>
      <w:r w:rsidRPr="00115A86">
        <w:rPr>
          <w:rStyle w:val="default"/>
          <w:rFonts w:cs="FrankRuehl" w:hint="cs"/>
          <w:strike/>
          <w:vanish/>
          <w:sz w:val="22"/>
          <w:szCs w:val="22"/>
          <w:shd w:val="clear" w:color="auto" w:fill="FFFF99"/>
          <w:rtl/>
        </w:rPr>
        <w:t>דעה של המבטח למבוטח תי</w:t>
      </w:r>
      <w:r w:rsidRPr="00115A86">
        <w:rPr>
          <w:rStyle w:val="default"/>
          <w:rFonts w:cs="FrankRuehl"/>
          <w:strike/>
          <w:vanish/>
          <w:sz w:val="22"/>
          <w:szCs w:val="22"/>
          <w:shd w:val="clear" w:color="auto" w:fill="FFFF99"/>
          <w:rtl/>
        </w:rPr>
        <w:t>של</w:t>
      </w:r>
      <w:r w:rsidRPr="00115A86">
        <w:rPr>
          <w:rStyle w:val="default"/>
          <w:rFonts w:cs="FrankRuehl" w:hint="cs"/>
          <w:strike/>
          <w:vanish/>
          <w:sz w:val="22"/>
          <w:szCs w:val="22"/>
          <w:shd w:val="clear" w:color="auto" w:fill="FFFF99"/>
          <w:rtl/>
        </w:rPr>
        <w:t xml:space="preserve">ח בכתב לפי המען הרשום במפרט </w:t>
      </w:r>
      <w:r w:rsidRPr="00115A86">
        <w:rPr>
          <w:rStyle w:val="default"/>
          <w:rFonts w:cs="FrankRuehl"/>
          <w:strike/>
          <w:vanish/>
          <w:sz w:val="22"/>
          <w:szCs w:val="22"/>
          <w:shd w:val="clear" w:color="auto" w:fill="FFFF99"/>
          <w:rtl/>
        </w:rPr>
        <w:t>א</w:t>
      </w:r>
      <w:r w:rsidRPr="00115A86">
        <w:rPr>
          <w:rStyle w:val="default"/>
          <w:rFonts w:cs="FrankRuehl" w:hint="cs"/>
          <w:strike/>
          <w:vanish/>
          <w:sz w:val="22"/>
          <w:szCs w:val="22"/>
          <w:shd w:val="clear" w:color="auto" w:fill="FFFF99"/>
          <w:rtl/>
        </w:rPr>
        <w:t>ו כל מען אחר בישראל שעליו יודיע המבוטח, בכתב למבטח, מזמן לזמן.</w:t>
      </w:r>
      <w:bookmarkEnd w:id="107"/>
    </w:p>
    <w:p w:rsidR="003A57C5" w:rsidRDefault="003A57C5" w:rsidP="007A2C09">
      <w:pPr>
        <w:pStyle w:val="P01"/>
        <w:spacing w:before="72"/>
        <w:ind w:left="0" w:right="1134" w:firstLine="0"/>
        <w:rPr>
          <w:rStyle w:val="default"/>
          <w:rFonts w:cs="FrankRuehl" w:hint="cs"/>
          <w:rtl/>
        </w:rPr>
      </w:pPr>
    </w:p>
    <w:p w:rsidR="007A2C09" w:rsidRDefault="007A2C09" w:rsidP="007A2C09">
      <w:pPr>
        <w:pStyle w:val="P01"/>
        <w:spacing w:before="72"/>
        <w:ind w:left="0" w:right="1134" w:firstLine="0"/>
        <w:rPr>
          <w:rStyle w:val="default"/>
          <w:rFonts w:cs="FrankRuehl" w:hint="cs"/>
          <w:rtl/>
        </w:rPr>
      </w:pPr>
    </w:p>
    <w:p w:rsidR="00613236" w:rsidRDefault="00613236" w:rsidP="00115A86">
      <w:pPr>
        <w:pStyle w:val="sig-0"/>
        <w:tabs>
          <w:tab w:val="clear" w:pos="4820"/>
          <w:tab w:val="center" w:pos="5670"/>
        </w:tabs>
        <w:spacing w:before="72"/>
        <w:ind w:left="0" w:right="1134"/>
        <w:rPr>
          <w:rFonts w:cs="FrankRuehl"/>
          <w:sz w:val="26"/>
          <w:rtl/>
        </w:rPr>
      </w:pPr>
      <w:r>
        <w:rPr>
          <w:rFonts w:cs="FrankRuehl"/>
          <w:sz w:val="26"/>
          <w:rtl/>
        </w:rPr>
        <w:t xml:space="preserve">ז' </w:t>
      </w:r>
      <w:r>
        <w:rPr>
          <w:rFonts w:cs="FrankRuehl" w:hint="cs"/>
          <w:sz w:val="26"/>
          <w:rtl/>
        </w:rPr>
        <w:t>בניסן תשמ"ו (16 באפריל 1986)</w:t>
      </w:r>
      <w:r>
        <w:rPr>
          <w:rFonts w:cs="FrankRuehl"/>
          <w:sz w:val="26"/>
          <w:rtl/>
        </w:rPr>
        <w:tab/>
        <w:t>י</w:t>
      </w:r>
      <w:r>
        <w:rPr>
          <w:rFonts w:cs="FrankRuehl" w:hint="cs"/>
          <w:sz w:val="26"/>
          <w:rtl/>
        </w:rPr>
        <w:t>צחק מודעי</w:t>
      </w:r>
    </w:p>
    <w:p w:rsidR="00613236" w:rsidRDefault="00613236" w:rsidP="00115A86">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rsidR="00613236" w:rsidRDefault="00613236" w:rsidP="007A2C09">
      <w:pPr>
        <w:pStyle w:val="P01"/>
        <w:spacing w:before="72"/>
        <w:ind w:left="0" w:right="1134" w:firstLine="0"/>
        <w:rPr>
          <w:rStyle w:val="default"/>
          <w:rFonts w:cs="FrankRuehl" w:hint="cs"/>
          <w:rtl/>
        </w:rPr>
      </w:pPr>
    </w:p>
    <w:p w:rsidR="007A2C09" w:rsidRPr="007A2C09" w:rsidRDefault="007A2C09" w:rsidP="007A2C09">
      <w:pPr>
        <w:pStyle w:val="P01"/>
        <w:spacing w:before="72"/>
        <w:ind w:left="0" w:right="1134" w:firstLine="0"/>
        <w:rPr>
          <w:rStyle w:val="default"/>
          <w:rFonts w:cs="FrankRuehl" w:hint="cs"/>
          <w:rtl/>
        </w:rPr>
      </w:pPr>
    </w:p>
    <w:p w:rsidR="00613236" w:rsidRPr="007A2C09" w:rsidRDefault="00613236" w:rsidP="007A2C09">
      <w:pPr>
        <w:pStyle w:val="P01"/>
        <w:spacing w:before="72"/>
        <w:ind w:left="0" w:right="1134" w:firstLine="0"/>
        <w:rPr>
          <w:rStyle w:val="default"/>
          <w:rFonts w:cs="FrankRuehl"/>
          <w:rtl/>
        </w:rPr>
      </w:pPr>
      <w:bookmarkStart w:id="108" w:name="LawPartEnd"/>
    </w:p>
    <w:bookmarkEnd w:id="108"/>
    <w:p w:rsidR="00C233AF" w:rsidRDefault="00C233AF" w:rsidP="00C233AF">
      <w:pPr>
        <w:pStyle w:val="P00"/>
        <w:spacing w:before="72"/>
        <w:ind w:left="0" w:right="1134"/>
        <w:rPr>
          <w:rStyle w:val="default"/>
          <w:rFonts w:cs="FrankRuehl"/>
          <w:sz w:val="16"/>
          <w:szCs w:val="16"/>
        </w:rPr>
      </w:pPr>
      <w:r>
        <w:rPr>
          <w:rStyle w:val="default"/>
          <w:rFonts w:cs="FrankRuehl" w:hint="cs"/>
          <w:sz w:val="16"/>
          <w:szCs w:val="16"/>
          <w:rtl/>
        </w:rPr>
        <w:t>גפני</w:t>
      </w:r>
    </w:p>
    <w:p w:rsidR="00331048" w:rsidRDefault="00331048" w:rsidP="007A2C09">
      <w:pPr>
        <w:pStyle w:val="P01"/>
        <w:spacing w:before="72"/>
        <w:ind w:left="0" w:right="1134" w:firstLine="0"/>
        <w:rPr>
          <w:rStyle w:val="default"/>
          <w:rFonts w:cs="FrankRuehl"/>
          <w:rtl/>
        </w:rPr>
      </w:pPr>
    </w:p>
    <w:p w:rsidR="0064490E" w:rsidRDefault="0064490E" w:rsidP="0064490E">
      <w:pPr>
        <w:pStyle w:val="P01"/>
        <w:spacing w:before="72"/>
        <w:ind w:left="0" w:right="1134" w:firstLine="0"/>
        <w:jc w:val="center"/>
        <w:rPr>
          <w:rStyle w:val="default"/>
          <w:rFonts w:cs="David"/>
          <w:color w:val="0000FF"/>
          <w:szCs w:val="24"/>
          <w:u w:val="single"/>
          <w:rtl/>
        </w:rPr>
      </w:pPr>
      <w:hyperlink r:id="rId100" w:history="1">
        <w:r>
          <w:rPr>
            <w:rStyle w:val="default"/>
            <w:rFonts w:cs="David"/>
            <w:color w:val="0000FF"/>
            <w:szCs w:val="24"/>
            <w:u w:val="single"/>
            <w:rtl/>
          </w:rPr>
          <w:t>הודעה למנויים על עריכה ושינויים במסמכי פסיקה, חקיקה ועוד באתר נבו - הקש כאן</w:t>
        </w:r>
      </w:hyperlink>
    </w:p>
    <w:p w:rsidR="00D45D87" w:rsidRDefault="00D45D87" w:rsidP="0064490E">
      <w:pPr>
        <w:pStyle w:val="P01"/>
        <w:spacing w:before="72"/>
        <w:ind w:left="0" w:right="1134" w:firstLine="0"/>
        <w:jc w:val="center"/>
        <w:rPr>
          <w:rStyle w:val="default"/>
          <w:rFonts w:cs="David"/>
          <w:color w:val="0000FF"/>
          <w:szCs w:val="24"/>
          <w:u w:val="single"/>
          <w:rtl/>
        </w:rPr>
      </w:pPr>
    </w:p>
    <w:p w:rsidR="00D45D87" w:rsidRDefault="00D45D87" w:rsidP="0064490E">
      <w:pPr>
        <w:pStyle w:val="P01"/>
        <w:spacing w:before="72"/>
        <w:ind w:left="0" w:right="1134" w:firstLine="0"/>
        <w:jc w:val="center"/>
        <w:rPr>
          <w:rStyle w:val="default"/>
          <w:rFonts w:cs="David"/>
          <w:color w:val="0000FF"/>
          <w:szCs w:val="24"/>
          <w:u w:val="single"/>
          <w:rtl/>
        </w:rPr>
      </w:pPr>
    </w:p>
    <w:p w:rsidR="00D45D87" w:rsidRDefault="00D45D87" w:rsidP="00D45D87">
      <w:pPr>
        <w:pStyle w:val="P01"/>
        <w:spacing w:before="72"/>
        <w:ind w:left="0" w:right="1134" w:firstLine="0"/>
        <w:jc w:val="center"/>
        <w:rPr>
          <w:rStyle w:val="default"/>
          <w:rFonts w:cs="David"/>
          <w:color w:val="0000FF"/>
          <w:szCs w:val="24"/>
          <w:u w:val="single"/>
          <w:rtl/>
        </w:rPr>
      </w:pPr>
      <w:hyperlink r:id="rId101" w:history="1">
        <w:r>
          <w:rPr>
            <w:rStyle w:val="Hyperlink"/>
            <w:noProof w:val="0"/>
            <w:sz w:val="22"/>
            <w:szCs w:val="24"/>
            <w:rtl/>
          </w:rPr>
          <w:t>הודעה למנויים על עריכה ושינויים במסמכי פסיקה, חקיקה ועוד באתר נבו - הקש כאן</w:t>
        </w:r>
      </w:hyperlink>
    </w:p>
    <w:p w:rsidR="00613236" w:rsidRPr="00D45D87" w:rsidRDefault="00613236" w:rsidP="00D45D87">
      <w:pPr>
        <w:pStyle w:val="P01"/>
        <w:spacing w:before="72"/>
        <w:ind w:left="0" w:right="1134" w:firstLine="0"/>
        <w:jc w:val="center"/>
        <w:rPr>
          <w:rStyle w:val="default"/>
          <w:rFonts w:cs="David"/>
          <w:color w:val="0000FF"/>
          <w:szCs w:val="24"/>
          <w:u w:val="single"/>
          <w:rtl/>
        </w:rPr>
      </w:pPr>
    </w:p>
    <w:sectPr w:rsidR="00613236" w:rsidRPr="00D45D87">
      <w:headerReference w:type="even" r:id="rId102"/>
      <w:headerReference w:type="default" r:id="rId103"/>
      <w:footerReference w:type="even" r:id="rId104"/>
      <w:footerReference w:type="default" r:id="rId10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75AD" w:rsidRDefault="009175AD">
      <w:r>
        <w:separator/>
      </w:r>
    </w:p>
  </w:endnote>
  <w:endnote w:type="continuationSeparator" w:id="0">
    <w:p w:rsidR="009175AD" w:rsidRDefault="00917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4936" w:rsidRDefault="00E0493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04936" w:rsidRDefault="00E049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04936" w:rsidRDefault="00E049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Z:\00000000000000000000000=2014------------------------\LawsForTableRun\06\p194_036.doc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4936" w:rsidRDefault="00E0493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45D87">
      <w:rPr>
        <w:rFonts w:hAnsi="FrankRuehl" w:cs="FrankRuehl"/>
        <w:noProof/>
        <w:sz w:val="24"/>
        <w:szCs w:val="24"/>
        <w:rtl/>
      </w:rPr>
      <w:t>13</w:t>
    </w:r>
    <w:r>
      <w:rPr>
        <w:rFonts w:hAnsi="FrankRuehl" w:cs="FrankRuehl"/>
        <w:sz w:val="24"/>
        <w:szCs w:val="24"/>
        <w:rtl/>
      </w:rPr>
      <w:fldChar w:fldCharType="end"/>
    </w:r>
  </w:p>
  <w:p w:rsidR="00E04936" w:rsidRDefault="00E049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04936" w:rsidRDefault="00E049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Z:\00000000000000000000000=2014------------------------\LawsForTableRun\06\p194_036.doc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75AD" w:rsidRDefault="009175AD" w:rsidP="007A2C09">
      <w:pPr>
        <w:spacing w:before="60" w:line="240" w:lineRule="auto"/>
        <w:ind w:right="1134"/>
      </w:pPr>
      <w:r>
        <w:separator/>
      </w:r>
    </w:p>
  </w:footnote>
  <w:footnote w:type="continuationSeparator" w:id="0">
    <w:p w:rsidR="009175AD" w:rsidRDefault="009175AD">
      <w:r>
        <w:continuationSeparator/>
      </w:r>
    </w:p>
  </w:footnote>
  <w:footnote w:id="1">
    <w:p w:rsidR="00E04936" w:rsidRDefault="00E04936" w:rsidP="007A2C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7A2C09">
        <w:rPr>
          <w:rFonts w:cs="FrankRuehl"/>
          <w:rtl/>
        </w:rPr>
        <w:t xml:space="preserve">* </w:t>
      </w:r>
      <w:r>
        <w:rPr>
          <w:rFonts w:cs="FrankRuehl"/>
          <w:rtl/>
        </w:rPr>
        <w:t>פו</w:t>
      </w:r>
      <w:r>
        <w:rPr>
          <w:rFonts w:cs="FrankRuehl" w:hint="cs"/>
          <w:rtl/>
        </w:rPr>
        <w:t xml:space="preserve">רסמו </w:t>
      </w:r>
      <w:hyperlink r:id="rId1" w:history="1">
        <w:r w:rsidRPr="00372FF7">
          <w:rPr>
            <w:rStyle w:val="Hyperlink"/>
            <w:rFonts w:cs="FrankRuehl" w:hint="cs"/>
            <w:rtl/>
          </w:rPr>
          <w:t>ק"ת תשמ"ו מס' 4932</w:t>
        </w:r>
      </w:hyperlink>
      <w:r>
        <w:rPr>
          <w:rFonts w:cs="FrankRuehl" w:hint="cs"/>
          <w:rtl/>
        </w:rPr>
        <w:t xml:space="preserve"> מיום 15.5.1986 עמ' 882.</w:t>
      </w:r>
    </w:p>
    <w:p w:rsidR="00E04936" w:rsidRDefault="00E04936" w:rsidP="008B5F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372FF7">
          <w:rPr>
            <w:rStyle w:val="Hyperlink"/>
            <w:rFonts w:cs="FrankRuehl" w:hint="cs"/>
            <w:rtl/>
          </w:rPr>
          <w:t>ק"</w:t>
        </w:r>
        <w:r w:rsidRPr="00372FF7">
          <w:rPr>
            <w:rStyle w:val="Hyperlink"/>
            <w:rFonts w:cs="FrankRuehl" w:hint="cs"/>
            <w:rtl/>
          </w:rPr>
          <w:t>ת ת</w:t>
        </w:r>
        <w:r w:rsidRPr="00372FF7">
          <w:rPr>
            <w:rStyle w:val="Hyperlink"/>
            <w:rFonts w:cs="FrankRuehl"/>
            <w:rtl/>
          </w:rPr>
          <w:t>שנ</w:t>
        </w:r>
        <w:r w:rsidRPr="00372FF7">
          <w:rPr>
            <w:rStyle w:val="Hyperlink"/>
            <w:rFonts w:cs="FrankRuehl" w:hint="cs"/>
            <w:rtl/>
          </w:rPr>
          <w:t>"</w:t>
        </w:r>
        <w:r w:rsidRPr="00372FF7">
          <w:rPr>
            <w:rStyle w:val="Hyperlink"/>
            <w:rFonts w:cs="FrankRuehl" w:hint="cs"/>
            <w:rtl/>
          </w:rPr>
          <w:t xml:space="preserve">ד </w:t>
        </w:r>
        <w:r w:rsidRPr="00372FF7">
          <w:rPr>
            <w:rStyle w:val="Hyperlink"/>
            <w:rFonts w:cs="FrankRuehl" w:hint="cs"/>
            <w:rtl/>
          </w:rPr>
          <w:t>מס' 5574</w:t>
        </w:r>
      </w:hyperlink>
      <w:r>
        <w:rPr>
          <w:rFonts w:cs="FrankRuehl" w:hint="cs"/>
          <w:rtl/>
        </w:rPr>
        <w:t xml:space="preserve"> מיום 13.1.1994 עמ' 494 </w:t>
      </w:r>
      <w:r>
        <w:rPr>
          <w:rFonts w:cs="FrankRuehl"/>
          <w:rtl/>
        </w:rPr>
        <w:t>–</w:t>
      </w:r>
      <w:r>
        <w:rPr>
          <w:rFonts w:cs="FrankRuehl" w:hint="cs"/>
          <w:rtl/>
        </w:rPr>
        <w:t xml:space="preserve"> תק' תשנ"ד-1994; $$$ ר' תקנה 3 לענין תחולה.</w:t>
      </w:r>
    </w:p>
    <w:p w:rsidR="00E04936" w:rsidRDefault="00E04936" w:rsidP="008B5F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תקנות אלה יחולו על פוליסות לביטוח דירה ותכולתה בחוזי ביטוח שנכרתו ביום י"ח בטבת התשנ"ד (1 בינואר 1994) או אחריו. ###</w:t>
      </w:r>
    </w:p>
    <w:p w:rsidR="00374C84" w:rsidRDefault="00374C84" w:rsidP="00374C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E04936" w:rsidRPr="00374C84">
          <w:rPr>
            <w:rStyle w:val="Hyperlink"/>
            <w:rFonts w:cs="FrankRuehl" w:hint="cs"/>
            <w:rtl/>
          </w:rPr>
          <w:t>ק"ת תשע"ה מס' 7483</w:t>
        </w:r>
      </w:hyperlink>
      <w:r w:rsidR="00E04936">
        <w:rPr>
          <w:rFonts w:cs="FrankRuehl" w:hint="cs"/>
          <w:rtl/>
        </w:rPr>
        <w:t xml:space="preserve"> מיום 27.1.2015 עמ' 780 </w:t>
      </w:r>
      <w:r w:rsidR="00E04936">
        <w:rPr>
          <w:rFonts w:cs="FrankRuehl"/>
          <w:rtl/>
        </w:rPr>
        <w:t>–</w:t>
      </w:r>
      <w:r w:rsidR="00E04936">
        <w:rPr>
          <w:rFonts w:cs="FrankRuehl" w:hint="cs"/>
          <w:rtl/>
        </w:rPr>
        <w:t xml:space="preserve"> תק' תשע"ה-2015; ר' תקנה 9 לענין תחילה ותחולה.</w:t>
      </w:r>
    </w:p>
    <w:p w:rsidR="00E04936" w:rsidRPr="008B5FF9" w:rsidRDefault="00E04936" w:rsidP="008B5F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Pr>
      </w:pPr>
      <w:r>
        <w:rPr>
          <w:rFonts w:cs="FrankRuehl" w:hint="cs"/>
          <w:rtl/>
        </w:rPr>
        <w:t>9. תחילתן של תקנות אלה שישה חודשים מיום פרסומן והן יחולו על חוזי ביטוח שייכנסו לתוקף במועד התחילה או לאחריו.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4936" w:rsidRDefault="00E0493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הפיקוח על עסקי ביטוח (תנאי חוזה לביטוח דירות ותכולתן), תשמ"ו–1986</w:t>
    </w:r>
  </w:p>
  <w:p w:rsidR="00E04936" w:rsidRDefault="00E0493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04936" w:rsidRDefault="00E0493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4936" w:rsidRDefault="00E04936" w:rsidP="007A2C0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הפיקוח על עסקי ביטוח (תנאי חוזה לביטוח דירות ותכולתן), תשמ"ו</w:t>
    </w:r>
    <w:r>
      <w:rPr>
        <w:rFonts w:hAnsi="FrankRuehl" w:cs="FrankRuehl" w:hint="cs"/>
        <w:color w:val="000000"/>
        <w:sz w:val="28"/>
        <w:szCs w:val="28"/>
        <w:rtl/>
      </w:rPr>
      <w:t>-</w:t>
    </w:r>
    <w:r>
      <w:rPr>
        <w:rFonts w:hAnsi="FrankRuehl" w:cs="FrankRuehl"/>
        <w:color w:val="000000"/>
        <w:sz w:val="28"/>
        <w:szCs w:val="28"/>
        <w:rtl/>
      </w:rPr>
      <w:t>1986</w:t>
    </w:r>
  </w:p>
  <w:p w:rsidR="00E04936" w:rsidRDefault="00E0493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04936" w:rsidRDefault="00E0493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2FF7"/>
    <w:rsid w:val="00014839"/>
    <w:rsid w:val="00115A86"/>
    <w:rsid w:val="00243035"/>
    <w:rsid w:val="0026541F"/>
    <w:rsid w:val="002945DB"/>
    <w:rsid w:val="002E5B6F"/>
    <w:rsid w:val="002E7430"/>
    <w:rsid w:val="00331048"/>
    <w:rsid w:val="00372FF7"/>
    <w:rsid w:val="00374C84"/>
    <w:rsid w:val="003A21A4"/>
    <w:rsid w:val="003A57C5"/>
    <w:rsid w:val="003E103F"/>
    <w:rsid w:val="003F3699"/>
    <w:rsid w:val="004B39AE"/>
    <w:rsid w:val="00516EEB"/>
    <w:rsid w:val="00602167"/>
    <w:rsid w:val="00613236"/>
    <w:rsid w:val="0064490E"/>
    <w:rsid w:val="0068312A"/>
    <w:rsid w:val="00687347"/>
    <w:rsid w:val="006A0594"/>
    <w:rsid w:val="00716DF2"/>
    <w:rsid w:val="00734283"/>
    <w:rsid w:val="007A2C09"/>
    <w:rsid w:val="007A7939"/>
    <w:rsid w:val="008B5FF9"/>
    <w:rsid w:val="008C6A24"/>
    <w:rsid w:val="009175AD"/>
    <w:rsid w:val="009452AF"/>
    <w:rsid w:val="00974DB7"/>
    <w:rsid w:val="009C5DA8"/>
    <w:rsid w:val="009D1757"/>
    <w:rsid w:val="009D5BFA"/>
    <w:rsid w:val="00A25478"/>
    <w:rsid w:val="00A622F2"/>
    <w:rsid w:val="00AD3941"/>
    <w:rsid w:val="00AF2844"/>
    <w:rsid w:val="00B1454B"/>
    <w:rsid w:val="00B82AD1"/>
    <w:rsid w:val="00B869E6"/>
    <w:rsid w:val="00BB6C2E"/>
    <w:rsid w:val="00C10297"/>
    <w:rsid w:val="00C2246F"/>
    <w:rsid w:val="00C233AF"/>
    <w:rsid w:val="00C311E1"/>
    <w:rsid w:val="00CE4B7F"/>
    <w:rsid w:val="00D12ED4"/>
    <w:rsid w:val="00D317BB"/>
    <w:rsid w:val="00D45D87"/>
    <w:rsid w:val="00DA1F43"/>
    <w:rsid w:val="00DE476D"/>
    <w:rsid w:val="00DF371F"/>
    <w:rsid w:val="00E04936"/>
    <w:rsid w:val="00E0731D"/>
    <w:rsid w:val="00EC138A"/>
    <w:rsid w:val="00F9011B"/>
    <w:rsid w:val="00F9451C"/>
    <w:rsid w:val="00FD142F"/>
    <w:rsid w:val="00FD76D4"/>
    <w:rsid w:val="00FE5A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432BDDC-CB4E-45B2-AC96-BE53707F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medium2-header">
    <w:name w:val="medium2-header"/>
    <w:basedOn w:val="medium-header"/>
    <w:pPr>
      <w:spacing w:before="240"/>
    </w:pPr>
    <w:rPr>
      <w:bCs/>
      <w:noProof w:val="0"/>
      <w:sz w:val="24"/>
      <w:szCs w:val="24"/>
    </w:rPr>
  </w:style>
  <w:style w:type="paragraph" w:customStyle="1" w:styleId="P22">
    <w:name w:val="P22"/>
    <w:basedOn w:val="P00"/>
    <w:pPr>
      <w:tabs>
        <w:tab w:val="clear" w:pos="624"/>
        <w:tab w:val="clear" w:pos="1021"/>
      </w:tabs>
      <w:ind w:right="1021"/>
    </w:pPr>
  </w:style>
  <w:style w:type="paragraph" w:customStyle="1" w:styleId="P03">
    <w:name w:val="P03"/>
    <w:basedOn w:val="P00"/>
    <w:pPr>
      <w:ind w:right="1474" w:hanging="1474"/>
    </w:p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sid w:val="00372FF7"/>
    <w:rPr>
      <w:color w:val="800080"/>
      <w:u w:val="single"/>
    </w:rPr>
  </w:style>
  <w:style w:type="paragraph" w:styleId="a5">
    <w:name w:val="footnote text"/>
    <w:basedOn w:val="a"/>
    <w:semiHidden/>
    <w:rsid w:val="007A2C09"/>
    <w:rPr>
      <w:sz w:val="20"/>
      <w:szCs w:val="20"/>
    </w:rPr>
  </w:style>
  <w:style w:type="character" w:styleId="a6">
    <w:name w:val="footnote reference"/>
    <w:basedOn w:val="a0"/>
    <w:semiHidden/>
    <w:rsid w:val="007A2C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1439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7483.pdf" TargetMode="External"/><Relationship Id="rId21" Type="http://schemas.openxmlformats.org/officeDocument/2006/relationships/hyperlink" Target="http://www.nevo.co.il/Law_word/law06/tak-7483.pdf" TargetMode="External"/><Relationship Id="rId42" Type="http://schemas.openxmlformats.org/officeDocument/2006/relationships/hyperlink" Target="http://www.nevo.co.il/Law_word/law06/tak-7483.pdf" TargetMode="External"/><Relationship Id="rId47" Type="http://schemas.openxmlformats.org/officeDocument/2006/relationships/hyperlink" Target="http://www.nevo.co.il/Law_word/law06/TAK-5574.pdf" TargetMode="External"/><Relationship Id="rId63" Type="http://schemas.openxmlformats.org/officeDocument/2006/relationships/hyperlink" Target="http://www.nevo.co.il/Law_word/law06/tak-7483.pdf" TargetMode="External"/><Relationship Id="rId68" Type="http://schemas.openxmlformats.org/officeDocument/2006/relationships/hyperlink" Target="http://www.nevo.co.il/Law_word/law06/tak-7483.pdf" TargetMode="External"/><Relationship Id="rId84" Type="http://schemas.openxmlformats.org/officeDocument/2006/relationships/hyperlink" Target="http://www.nevo.co.il/Law_word/law06/tak-7483.pdf" TargetMode="External"/><Relationship Id="rId89" Type="http://schemas.openxmlformats.org/officeDocument/2006/relationships/hyperlink" Target="http://www.nevo.co.il/Law_word/law06/tak-7483.pdf" TargetMode="External"/><Relationship Id="rId16" Type="http://schemas.openxmlformats.org/officeDocument/2006/relationships/hyperlink" Target="http://www.nevo.co.il/Law_word/law06/tak-7483.pdf" TargetMode="External"/><Relationship Id="rId107" Type="http://schemas.openxmlformats.org/officeDocument/2006/relationships/theme" Target="theme/theme1.xml"/><Relationship Id="rId11" Type="http://schemas.openxmlformats.org/officeDocument/2006/relationships/hyperlink" Target="http://www.nevo.co.il/Law_word/law06/tak-7483.pdf" TargetMode="External"/><Relationship Id="rId32" Type="http://schemas.openxmlformats.org/officeDocument/2006/relationships/hyperlink" Target="http://www.nevo.co.il/Law_word/law06/tak-7483.pdf" TargetMode="External"/><Relationship Id="rId37" Type="http://schemas.openxmlformats.org/officeDocument/2006/relationships/hyperlink" Target="http://www.nevo.co.il/Law_word/law06/tak-7483.pdf" TargetMode="External"/><Relationship Id="rId53" Type="http://schemas.openxmlformats.org/officeDocument/2006/relationships/hyperlink" Target="http://www.nevo.co.il/Law_word/law06/tak-7483.pdf" TargetMode="External"/><Relationship Id="rId58" Type="http://schemas.openxmlformats.org/officeDocument/2006/relationships/hyperlink" Target="http://www.nevo.co.il/Law_word/law06/tak-7483.pdf" TargetMode="External"/><Relationship Id="rId74" Type="http://schemas.openxmlformats.org/officeDocument/2006/relationships/hyperlink" Target="http://www.nevo.co.il/Law_word/law06/tak-7483.pdf" TargetMode="External"/><Relationship Id="rId79" Type="http://schemas.openxmlformats.org/officeDocument/2006/relationships/hyperlink" Target="http://www.nevo.co.il/Law_word/law06/tak-7483.pdf" TargetMode="External"/><Relationship Id="rId102" Type="http://schemas.openxmlformats.org/officeDocument/2006/relationships/header" Target="header1.xml"/><Relationship Id="rId5" Type="http://schemas.openxmlformats.org/officeDocument/2006/relationships/endnotes" Target="endnotes.xml"/><Relationship Id="rId90" Type="http://schemas.openxmlformats.org/officeDocument/2006/relationships/hyperlink" Target="http://www.nevo.co.il/Law_word/law06/tak-7483.pdf" TargetMode="External"/><Relationship Id="rId95" Type="http://schemas.openxmlformats.org/officeDocument/2006/relationships/hyperlink" Target="http://www.nevo.co.il/Law_word/law06/tak-7483.pdf" TargetMode="External"/><Relationship Id="rId22" Type="http://schemas.openxmlformats.org/officeDocument/2006/relationships/hyperlink" Target="http://www.nevo.co.il/Law_word/law06/tak-7483.pdf" TargetMode="External"/><Relationship Id="rId27" Type="http://schemas.openxmlformats.org/officeDocument/2006/relationships/hyperlink" Target="http://www.nevo.co.il/Law_word/law06/tak-7483.pdf" TargetMode="External"/><Relationship Id="rId43" Type="http://schemas.openxmlformats.org/officeDocument/2006/relationships/hyperlink" Target="http://www.nevo.co.il/Law_word/law06/tak-7483.pdf" TargetMode="External"/><Relationship Id="rId48" Type="http://schemas.openxmlformats.org/officeDocument/2006/relationships/hyperlink" Target="http://www.nevo.co.il/Law_word/law06/tak-7483.pdf" TargetMode="External"/><Relationship Id="rId64" Type="http://schemas.openxmlformats.org/officeDocument/2006/relationships/hyperlink" Target="http://www.nevo.co.il/Law_word/law06/tak-7483.pdf" TargetMode="External"/><Relationship Id="rId69" Type="http://schemas.openxmlformats.org/officeDocument/2006/relationships/hyperlink" Target="http://www.nevo.co.il/Law_word/law06/tak-7483.pdf" TargetMode="External"/><Relationship Id="rId80" Type="http://schemas.openxmlformats.org/officeDocument/2006/relationships/hyperlink" Target="http://www.nevo.co.il/Law_word/law06/tak-7483.pdf" TargetMode="External"/><Relationship Id="rId85" Type="http://schemas.openxmlformats.org/officeDocument/2006/relationships/hyperlink" Target="http://www.nevo.co.il/Law_word/law06/tak-7483.pdf" TargetMode="External"/><Relationship Id="rId12" Type="http://schemas.openxmlformats.org/officeDocument/2006/relationships/hyperlink" Target="http://www.nevo.co.il/Law_word/law06/tak-7483.pdf" TargetMode="External"/><Relationship Id="rId17" Type="http://schemas.openxmlformats.org/officeDocument/2006/relationships/hyperlink" Target="http://www.nevo.co.il/Law_word/law06/tak-7483.pdf" TargetMode="External"/><Relationship Id="rId33" Type="http://schemas.openxmlformats.org/officeDocument/2006/relationships/hyperlink" Target="http://www.nevo.co.il/Law_word/law06/tak-7483.pdf" TargetMode="External"/><Relationship Id="rId38" Type="http://schemas.openxmlformats.org/officeDocument/2006/relationships/hyperlink" Target="http://www.nevo.co.il/Law_word/law06/tak-7483.pdf" TargetMode="External"/><Relationship Id="rId59" Type="http://schemas.openxmlformats.org/officeDocument/2006/relationships/hyperlink" Target="http://www.nevo.co.il/Law_word/law06/tak-7483.pdf" TargetMode="External"/><Relationship Id="rId103" Type="http://schemas.openxmlformats.org/officeDocument/2006/relationships/header" Target="header2.xml"/><Relationship Id="rId20" Type="http://schemas.openxmlformats.org/officeDocument/2006/relationships/hyperlink" Target="http://www.nevo.co.il/Law_word/law06/tak-7483.pdf" TargetMode="External"/><Relationship Id="rId41" Type="http://schemas.openxmlformats.org/officeDocument/2006/relationships/hyperlink" Target="http://www.nevo.co.il/Law_word/law06/tak-7483.pdf" TargetMode="External"/><Relationship Id="rId54" Type="http://schemas.openxmlformats.org/officeDocument/2006/relationships/hyperlink" Target="http://www.nevo.co.il/Law_word/law06/tak-7483.pdf" TargetMode="External"/><Relationship Id="rId62" Type="http://schemas.openxmlformats.org/officeDocument/2006/relationships/hyperlink" Target="http://www.nevo.co.il/Law_word/law06/tak-7483.pdf" TargetMode="External"/><Relationship Id="rId70" Type="http://schemas.openxmlformats.org/officeDocument/2006/relationships/hyperlink" Target="http://www.nevo.co.il/Law_word/law06/tak-7483.pdf" TargetMode="External"/><Relationship Id="rId75" Type="http://schemas.openxmlformats.org/officeDocument/2006/relationships/hyperlink" Target="http://www.nevo.co.il/Law_word/law06/tak-7483.pdf" TargetMode="External"/><Relationship Id="rId83" Type="http://schemas.openxmlformats.org/officeDocument/2006/relationships/hyperlink" Target="http://www.nevo.co.il/Law_word/law06/tak-7483.pdf" TargetMode="External"/><Relationship Id="rId88" Type="http://schemas.openxmlformats.org/officeDocument/2006/relationships/hyperlink" Target="http://www.nevo.co.il/Law_word/law06/tak-7483.pdf" TargetMode="External"/><Relationship Id="rId91" Type="http://schemas.openxmlformats.org/officeDocument/2006/relationships/hyperlink" Target="http://www.nevo.co.il/Law_word/law06/tak-7483.pdf" TargetMode="External"/><Relationship Id="rId96" Type="http://schemas.openxmlformats.org/officeDocument/2006/relationships/hyperlink" Target="http://www.nevo.co.il/Law_word/law06/tak-7483.pdf" TargetMode="External"/><Relationship Id="rId1" Type="http://schemas.openxmlformats.org/officeDocument/2006/relationships/styles" Target="styles.xml"/><Relationship Id="rId6" Type="http://schemas.openxmlformats.org/officeDocument/2006/relationships/hyperlink" Target="http://www.nevo.co.il/Law_word/law06/tak-7483.pdf" TargetMode="External"/><Relationship Id="rId15" Type="http://schemas.openxmlformats.org/officeDocument/2006/relationships/hyperlink" Target="http://www.nevo.co.il/Law_word/law06/tak-7483.pdf" TargetMode="External"/><Relationship Id="rId23" Type="http://schemas.openxmlformats.org/officeDocument/2006/relationships/hyperlink" Target="http://www.nevo.co.il/Law_word/law06/tak-7483.pdf" TargetMode="External"/><Relationship Id="rId28" Type="http://schemas.openxmlformats.org/officeDocument/2006/relationships/hyperlink" Target="http://www.nevo.co.il/Law_word/law06/tak-7483.pdf" TargetMode="External"/><Relationship Id="rId36" Type="http://schemas.openxmlformats.org/officeDocument/2006/relationships/hyperlink" Target="http://www.nevo.co.il/Law_word/law06/tak-7483.pdf" TargetMode="External"/><Relationship Id="rId49" Type="http://schemas.openxmlformats.org/officeDocument/2006/relationships/hyperlink" Target="http://www.nevo.co.il/Law_word/law06/tak-7483.pdf" TargetMode="External"/><Relationship Id="rId57" Type="http://schemas.openxmlformats.org/officeDocument/2006/relationships/hyperlink" Target="http://www.nevo.co.il/Law_word/law06/tak-7483.pdf" TargetMode="External"/><Relationship Id="rId106" Type="http://schemas.openxmlformats.org/officeDocument/2006/relationships/fontTable" Target="fontTable.xml"/><Relationship Id="rId10" Type="http://schemas.openxmlformats.org/officeDocument/2006/relationships/hyperlink" Target="http://www.nevo.co.il/Law_word/law06/TAK-5574.pdf" TargetMode="External"/><Relationship Id="rId31" Type="http://schemas.openxmlformats.org/officeDocument/2006/relationships/hyperlink" Target="http://www.nevo.co.il/Law_word/law06/tak-7483.pdf" TargetMode="External"/><Relationship Id="rId44" Type="http://schemas.openxmlformats.org/officeDocument/2006/relationships/hyperlink" Target="http://www.nevo.co.il/Law_word/law06/tak-7483.pdf" TargetMode="External"/><Relationship Id="rId52" Type="http://schemas.openxmlformats.org/officeDocument/2006/relationships/hyperlink" Target="http://www.nevo.co.il/Law_word/law06/tak-7483.pdf" TargetMode="External"/><Relationship Id="rId60" Type="http://schemas.openxmlformats.org/officeDocument/2006/relationships/hyperlink" Target="http://www.nevo.co.il/Law_word/law06/tak-7483.pdf" TargetMode="External"/><Relationship Id="rId65" Type="http://schemas.openxmlformats.org/officeDocument/2006/relationships/hyperlink" Target="http://www.nevo.co.il/Law_word/law06/tak-7483.pdf" TargetMode="External"/><Relationship Id="rId73" Type="http://schemas.openxmlformats.org/officeDocument/2006/relationships/hyperlink" Target="http://www.nevo.co.il/Law_word/law06/tak-7483.pdf" TargetMode="External"/><Relationship Id="rId78" Type="http://schemas.openxmlformats.org/officeDocument/2006/relationships/hyperlink" Target="http://www.nevo.co.il/Law_word/law06/tak-7483.pdf" TargetMode="External"/><Relationship Id="rId81" Type="http://schemas.openxmlformats.org/officeDocument/2006/relationships/hyperlink" Target="http://www.nevo.co.il/Law_word/law06/tak-7483.pdf" TargetMode="External"/><Relationship Id="rId86" Type="http://schemas.openxmlformats.org/officeDocument/2006/relationships/hyperlink" Target="http://www.nevo.co.il/Law_word/law06/tak-7483.pdf" TargetMode="External"/><Relationship Id="rId94" Type="http://schemas.openxmlformats.org/officeDocument/2006/relationships/hyperlink" Target="http://www.nevo.co.il/Law_word/law06/tak-7483.pdf" TargetMode="External"/><Relationship Id="rId99" Type="http://schemas.openxmlformats.org/officeDocument/2006/relationships/hyperlink" Target="http://www.nevo.co.il/Law_word/law06/tak-7483.pdf" TargetMode="External"/><Relationship Id="rId10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7483.pdf" TargetMode="External"/><Relationship Id="rId13" Type="http://schemas.openxmlformats.org/officeDocument/2006/relationships/hyperlink" Target="http://www.nevo.co.il/Law_word/law06/tak-7483.pdf" TargetMode="External"/><Relationship Id="rId18" Type="http://schemas.openxmlformats.org/officeDocument/2006/relationships/hyperlink" Target="http://www.nevo.co.il/Law_word/law06/tak-7483.pdf" TargetMode="External"/><Relationship Id="rId39" Type="http://schemas.openxmlformats.org/officeDocument/2006/relationships/hyperlink" Target="http://www.nevo.co.il/Law_word/law06/tak-7483.pdf" TargetMode="External"/><Relationship Id="rId34" Type="http://schemas.openxmlformats.org/officeDocument/2006/relationships/hyperlink" Target="http://www.nevo.co.il/Law_word/law06/tak-7483.pdf" TargetMode="External"/><Relationship Id="rId50" Type="http://schemas.openxmlformats.org/officeDocument/2006/relationships/hyperlink" Target="http://www.nevo.co.il/Law_word/law06/tak-7483.pdf" TargetMode="External"/><Relationship Id="rId55" Type="http://schemas.openxmlformats.org/officeDocument/2006/relationships/hyperlink" Target="http://www.nevo.co.il/Law_word/law06/tak-7483.pdf" TargetMode="External"/><Relationship Id="rId76" Type="http://schemas.openxmlformats.org/officeDocument/2006/relationships/hyperlink" Target="http://www.nevo.co.il/Law_word/law06/tak-7483.pdf" TargetMode="External"/><Relationship Id="rId97" Type="http://schemas.openxmlformats.org/officeDocument/2006/relationships/hyperlink" Target="http://www.nevo.co.il/Law_word/law06/tak-7483.pdf" TargetMode="External"/><Relationship Id="rId104" Type="http://schemas.openxmlformats.org/officeDocument/2006/relationships/footer" Target="footer1.xml"/><Relationship Id="rId7" Type="http://schemas.openxmlformats.org/officeDocument/2006/relationships/hyperlink" Target="http://www.nevo.co.il/Law_word/law06/tak-7483.pdf" TargetMode="External"/><Relationship Id="rId71" Type="http://schemas.openxmlformats.org/officeDocument/2006/relationships/hyperlink" Target="http://www.nevo.co.il/Law_word/law06/tak-7483.pdf" TargetMode="External"/><Relationship Id="rId92" Type="http://schemas.openxmlformats.org/officeDocument/2006/relationships/hyperlink" Target="http://www.nevo.co.il/Law_word/law06/tak-7483.pdf" TargetMode="External"/><Relationship Id="rId2" Type="http://schemas.openxmlformats.org/officeDocument/2006/relationships/settings" Target="settings.xml"/><Relationship Id="rId29" Type="http://schemas.openxmlformats.org/officeDocument/2006/relationships/hyperlink" Target="http://www.nevo.co.il/Law_word/law06/tak-7483.pdf" TargetMode="External"/><Relationship Id="rId24" Type="http://schemas.openxmlformats.org/officeDocument/2006/relationships/hyperlink" Target="http://www.nevo.co.il/Law_word/law06/tak-7483.pdf" TargetMode="External"/><Relationship Id="rId40" Type="http://schemas.openxmlformats.org/officeDocument/2006/relationships/hyperlink" Target="http://www.nevo.co.il/Law_word/law06/tak-7483.pdf" TargetMode="External"/><Relationship Id="rId45" Type="http://schemas.openxmlformats.org/officeDocument/2006/relationships/hyperlink" Target="http://www.nevo.co.il/Law_word/law06/tak-7483.pdf" TargetMode="External"/><Relationship Id="rId66" Type="http://schemas.openxmlformats.org/officeDocument/2006/relationships/hyperlink" Target="http://www.nevo.co.il/Law_word/law06/tak-7483.pdf" TargetMode="External"/><Relationship Id="rId87" Type="http://schemas.openxmlformats.org/officeDocument/2006/relationships/hyperlink" Target="http://www.nevo.co.il/Law_word/law06/tak-7483.pdf" TargetMode="External"/><Relationship Id="rId61" Type="http://schemas.openxmlformats.org/officeDocument/2006/relationships/hyperlink" Target="http://www.nevo.co.il/Law_word/law06/tak-7483.pdf" TargetMode="External"/><Relationship Id="rId82" Type="http://schemas.openxmlformats.org/officeDocument/2006/relationships/hyperlink" Target="http://www.nevo.co.il/Law_word/law06/tak-7483.pdf" TargetMode="External"/><Relationship Id="rId19" Type="http://schemas.openxmlformats.org/officeDocument/2006/relationships/hyperlink" Target="http://www.nevo.co.il/Law_word/law06/TAK-5574.pdf" TargetMode="External"/><Relationship Id="rId14" Type="http://schemas.openxmlformats.org/officeDocument/2006/relationships/hyperlink" Target="http://www.nevo.co.il/Law_word/law06/tak-7483.pdf" TargetMode="External"/><Relationship Id="rId30" Type="http://schemas.openxmlformats.org/officeDocument/2006/relationships/hyperlink" Target="http://www.nevo.co.il/Law_word/law06/tak-7483.pdf" TargetMode="External"/><Relationship Id="rId35" Type="http://schemas.openxmlformats.org/officeDocument/2006/relationships/hyperlink" Target="http://www.nevo.co.il/Law_word/law06/tak-7483.pdf" TargetMode="External"/><Relationship Id="rId56" Type="http://schemas.openxmlformats.org/officeDocument/2006/relationships/hyperlink" Target="http://www.nevo.co.il/Law_word/law06/tak-7483.pdf" TargetMode="External"/><Relationship Id="rId77" Type="http://schemas.openxmlformats.org/officeDocument/2006/relationships/hyperlink" Target="http://www.nevo.co.il/Law_word/law06/tak-7483.pdf" TargetMode="External"/><Relationship Id="rId100" Type="http://schemas.openxmlformats.org/officeDocument/2006/relationships/hyperlink" Target="http://www.nevo.co.il/advertisements/nevo-100.doc" TargetMode="External"/><Relationship Id="rId105" Type="http://schemas.openxmlformats.org/officeDocument/2006/relationships/footer" Target="footer2.xml"/><Relationship Id="rId8" Type="http://schemas.openxmlformats.org/officeDocument/2006/relationships/hyperlink" Target="http://www.nevo.co.il/Law_word/law06/tak-7483.pdf" TargetMode="External"/><Relationship Id="rId51" Type="http://schemas.openxmlformats.org/officeDocument/2006/relationships/hyperlink" Target="http://www.nevo.co.il/Law_word/law06/tak-7483.pdf" TargetMode="External"/><Relationship Id="rId72" Type="http://schemas.openxmlformats.org/officeDocument/2006/relationships/hyperlink" Target="http://www.nevo.co.il/Law_word/law06/tak-7483.pdf" TargetMode="External"/><Relationship Id="rId93" Type="http://schemas.openxmlformats.org/officeDocument/2006/relationships/hyperlink" Target="http://www.nevo.co.il/Law_word/law06/tak-7483.pdf" TargetMode="External"/><Relationship Id="rId98" Type="http://schemas.openxmlformats.org/officeDocument/2006/relationships/hyperlink" Target="http://www.nevo.co.il/Law_word/law06/tak-7483.pdf" TargetMode="External"/><Relationship Id="rId3" Type="http://schemas.openxmlformats.org/officeDocument/2006/relationships/webSettings" Target="webSettings.xml"/><Relationship Id="rId25" Type="http://schemas.openxmlformats.org/officeDocument/2006/relationships/hyperlink" Target="http://www.nevo.co.il/Law_word/law06/tak-7483.pdf" TargetMode="External"/><Relationship Id="rId46" Type="http://schemas.openxmlformats.org/officeDocument/2006/relationships/hyperlink" Target="http://www.nevo.co.il/Law_word/law06/tak-7483.pdf" TargetMode="External"/><Relationship Id="rId67" Type="http://schemas.openxmlformats.org/officeDocument/2006/relationships/hyperlink" Target="http://www.nevo.co.il/Law_word/law06/tak-7483.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483.pdf" TargetMode="External"/><Relationship Id="rId2" Type="http://schemas.openxmlformats.org/officeDocument/2006/relationships/hyperlink" Target="http://www.nevo.co.il/Law_word/law06/TAK-5574.pdf" TargetMode="External"/><Relationship Id="rId1" Type="http://schemas.openxmlformats.org/officeDocument/2006/relationships/hyperlink" Target="http://www.nevo.co.il/Law_word/law06/TAK-49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9300</Words>
  <Characters>53013</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62189</CharactersWithSpaces>
  <SharedDoc>false</SharedDoc>
  <HLinks>
    <vt:vector size="696" baseType="variant">
      <vt:variant>
        <vt:i4>393283</vt:i4>
      </vt:variant>
      <vt:variant>
        <vt:i4>387</vt:i4>
      </vt:variant>
      <vt:variant>
        <vt:i4>0</vt:i4>
      </vt:variant>
      <vt:variant>
        <vt:i4>5</vt:i4>
      </vt:variant>
      <vt:variant>
        <vt:lpwstr>http://www.nevo.co.il/advertisements/nevo-100.doc</vt:lpwstr>
      </vt:variant>
      <vt:variant>
        <vt:lpwstr/>
      </vt:variant>
      <vt:variant>
        <vt:i4>393283</vt:i4>
      </vt:variant>
      <vt:variant>
        <vt:i4>384</vt:i4>
      </vt:variant>
      <vt:variant>
        <vt:i4>0</vt:i4>
      </vt:variant>
      <vt:variant>
        <vt:i4>5</vt:i4>
      </vt:variant>
      <vt:variant>
        <vt:lpwstr>http://www.nevo.co.il/advertisements/nevo-100.doc</vt:lpwstr>
      </vt:variant>
      <vt:variant>
        <vt:lpwstr/>
      </vt:variant>
      <vt:variant>
        <vt:i4>7733263</vt:i4>
      </vt:variant>
      <vt:variant>
        <vt:i4>381</vt:i4>
      </vt:variant>
      <vt:variant>
        <vt:i4>0</vt:i4>
      </vt:variant>
      <vt:variant>
        <vt:i4>5</vt:i4>
      </vt:variant>
      <vt:variant>
        <vt:lpwstr>http://www.nevo.co.il/Law_word/law06/tak-7483.pdf</vt:lpwstr>
      </vt:variant>
      <vt:variant>
        <vt:lpwstr/>
      </vt:variant>
      <vt:variant>
        <vt:i4>7733263</vt:i4>
      </vt:variant>
      <vt:variant>
        <vt:i4>378</vt:i4>
      </vt:variant>
      <vt:variant>
        <vt:i4>0</vt:i4>
      </vt:variant>
      <vt:variant>
        <vt:i4>5</vt:i4>
      </vt:variant>
      <vt:variant>
        <vt:lpwstr>http://www.nevo.co.il/Law_word/law06/tak-7483.pdf</vt:lpwstr>
      </vt:variant>
      <vt:variant>
        <vt:lpwstr/>
      </vt:variant>
      <vt:variant>
        <vt:i4>7733263</vt:i4>
      </vt:variant>
      <vt:variant>
        <vt:i4>375</vt:i4>
      </vt:variant>
      <vt:variant>
        <vt:i4>0</vt:i4>
      </vt:variant>
      <vt:variant>
        <vt:i4>5</vt:i4>
      </vt:variant>
      <vt:variant>
        <vt:lpwstr>http://www.nevo.co.il/Law_word/law06/tak-7483.pdf</vt:lpwstr>
      </vt:variant>
      <vt:variant>
        <vt:lpwstr/>
      </vt:variant>
      <vt:variant>
        <vt:i4>7733263</vt:i4>
      </vt:variant>
      <vt:variant>
        <vt:i4>372</vt:i4>
      </vt:variant>
      <vt:variant>
        <vt:i4>0</vt:i4>
      </vt:variant>
      <vt:variant>
        <vt:i4>5</vt:i4>
      </vt:variant>
      <vt:variant>
        <vt:lpwstr>http://www.nevo.co.il/Law_word/law06/tak-7483.pdf</vt:lpwstr>
      </vt:variant>
      <vt:variant>
        <vt:lpwstr/>
      </vt:variant>
      <vt:variant>
        <vt:i4>7733263</vt:i4>
      </vt:variant>
      <vt:variant>
        <vt:i4>369</vt:i4>
      </vt:variant>
      <vt:variant>
        <vt:i4>0</vt:i4>
      </vt:variant>
      <vt:variant>
        <vt:i4>5</vt:i4>
      </vt:variant>
      <vt:variant>
        <vt:lpwstr>http://www.nevo.co.il/Law_word/law06/tak-7483.pdf</vt:lpwstr>
      </vt:variant>
      <vt:variant>
        <vt:lpwstr/>
      </vt:variant>
      <vt:variant>
        <vt:i4>7733263</vt:i4>
      </vt:variant>
      <vt:variant>
        <vt:i4>366</vt:i4>
      </vt:variant>
      <vt:variant>
        <vt:i4>0</vt:i4>
      </vt:variant>
      <vt:variant>
        <vt:i4>5</vt:i4>
      </vt:variant>
      <vt:variant>
        <vt:lpwstr>http://www.nevo.co.il/Law_word/law06/tak-7483.pdf</vt:lpwstr>
      </vt:variant>
      <vt:variant>
        <vt:lpwstr/>
      </vt:variant>
      <vt:variant>
        <vt:i4>7733263</vt:i4>
      </vt:variant>
      <vt:variant>
        <vt:i4>363</vt:i4>
      </vt:variant>
      <vt:variant>
        <vt:i4>0</vt:i4>
      </vt:variant>
      <vt:variant>
        <vt:i4>5</vt:i4>
      </vt:variant>
      <vt:variant>
        <vt:lpwstr>http://www.nevo.co.il/Law_word/law06/tak-7483.pdf</vt:lpwstr>
      </vt:variant>
      <vt:variant>
        <vt:lpwstr/>
      </vt:variant>
      <vt:variant>
        <vt:i4>7733263</vt:i4>
      </vt:variant>
      <vt:variant>
        <vt:i4>360</vt:i4>
      </vt:variant>
      <vt:variant>
        <vt:i4>0</vt:i4>
      </vt:variant>
      <vt:variant>
        <vt:i4>5</vt:i4>
      </vt:variant>
      <vt:variant>
        <vt:lpwstr>http://www.nevo.co.il/Law_word/law06/tak-7483.pdf</vt:lpwstr>
      </vt:variant>
      <vt:variant>
        <vt:lpwstr/>
      </vt:variant>
      <vt:variant>
        <vt:i4>7733263</vt:i4>
      </vt:variant>
      <vt:variant>
        <vt:i4>357</vt:i4>
      </vt:variant>
      <vt:variant>
        <vt:i4>0</vt:i4>
      </vt:variant>
      <vt:variant>
        <vt:i4>5</vt:i4>
      </vt:variant>
      <vt:variant>
        <vt:lpwstr>http://www.nevo.co.il/Law_word/law06/tak-7483.pdf</vt:lpwstr>
      </vt:variant>
      <vt:variant>
        <vt:lpwstr/>
      </vt:variant>
      <vt:variant>
        <vt:i4>7733263</vt:i4>
      </vt:variant>
      <vt:variant>
        <vt:i4>354</vt:i4>
      </vt:variant>
      <vt:variant>
        <vt:i4>0</vt:i4>
      </vt:variant>
      <vt:variant>
        <vt:i4>5</vt:i4>
      </vt:variant>
      <vt:variant>
        <vt:lpwstr>http://www.nevo.co.il/Law_word/law06/tak-7483.pdf</vt:lpwstr>
      </vt:variant>
      <vt:variant>
        <vt:lpwstr/>
      </vt:variant>
      <vt:variant>
        <vt:i4>7733263</vt:i4>
      </vt:variant>
      <vt:variant>
        <vt:i4>351</vt:i4>
      </vt:variant>
      <vt:variant>
        <vt:i4>0</vt:i4>
      </vt:variant>
      <vt:variant>
        <vt:i4>5</vt:i4>
      </vt:variant>
      <vt:variant>
        <vt:lpwstr>http://www.nevo.co.il/Law_word/law06/tak-7483.pdf</vt:lpwstr>
      </vt:variant>
      <vt:variant>
        <vt:lpwstr/>
      </vt:variant>
      <vt:variant>
        <vt:i4>7733263</vt:i4>
      </vt:variant>
      <vt:variant>
        <vt:i4>348</vt:i4>
      </vt:variant>
      <vt:variant>
        <vt:i4>0</vt:i4>
      </vt:variant>
      <vt:variant>
        <vt:i4>5</vt:i4>
      </vt:variant>
      <vt:variant>
        <vt:lpwstr>http://www.nevo.co.il/Law_word/law06/tak-7483.pdf</vt:lpwstr>
      </vt:variant>
      <vt:variant>
        <vt:lpwstr/>
      </vt:variant>
      <vt:variant>
        <vt:i4>7733263</vt:i4>
      </vt:variant>
      <vt:variant>
        <vt:i4>345</vt:i4>
      </vt:variant>
      <vt:variant>
        <vt:i4>0</vt:i4>
      </vt:variant>
      <vt:variant>
        <vt:i4>5</vt:i4>
      </vt:variant>
      <vt:variant>
        <vt:lpwstr>http://www.nevo.co.il/Law_word/law06/tak-7483.pdf</vt:lpwstr>
      </vt:variant>
      <vt:variant>
        <vt:lpwstr/>
      </vt:variant>
      <vt:variant>
        <vt:i4>7733263</vt:i4>
      </vt:variant>
      <vt:variant>
        <vt:i4>342</vt:i4>
      </vt:variant>
      <vt:variant>
        <vt:i4>0</vt:i4>
      </vt:variant>
      <vt:variant>
        <vt:i4>5</vt:i4>
      </vt:variant>
      <vt:variant>
        <vt:lpwstr>http://www.nevo.co.il/Law_word/law06/tak-7483.pdf</vt:lpwstr>
      </vt:variant>
      <vt:variant>
        <vt:lpwstr/>
      </vt:variant>
      <vt:variant>
        <vt:i4>7733263</vt:i4>
      </vt:variant>
      <vt:variant>
        <vt:i4>339</vt:i4>
      </vt:variant>
      <vt:variant>
        <vt:i4>0</vt:i4>
      </vt:variant>
      <vt:variant>
        <vt:i4>5</vt:i4>
      </vt:variant>
      <vt:variant>
        <vt:lpwstr>http://www.nevo.co.il/Law_word/law06/tak-7483.pdf</vt:lpwstr>
      </vt:variant>
      <vt:variant>
        <vt:lpwstr/>
      </vt:variant>
      <vt:variant>
        <vt:i4>7733263</vt:i4>
      </vt:variant>
      <vt:variant>
        <vt:i4>336</vt:i4>
      </vt:variant>
      <vt:variant>
        <vt:i4>0</vt:i4>
      </vt:variant>
      <vt:variant>
        <vt:i4>5</vt:i4>
      </vt:variant>
      <vt:variant>
        <vt:lpwstr>http://www.nevo.co.il/Law_word/law06/tak-7483.pdf</vt:lpwstr>
      </vt:variant>
      <vt:variant>
        <vt:lpwstr/>
      </vt:variant>
      <vt:variant>
        <vt:i4>7733263</vt:i4>
      </vt:variant>
      <vt:variant>
        <vt:i4>333</vt:i4>
      </vt:variant>
      <vt:variant>
        <vt:i4>0</vt:i4>
      </vt:variant>
      <vt:variant>
        <vt:i4>5</vt:i4>
      </vt:variant>
      <vt:variant>
        <vt:lpwstr>http://www.nevo.co.il/Law_word/law06/tak-7483.pdf</vt:lpwstr>
      </vt:variant>
      <vt:variant>
        <vt:lpwstr/>
      </vt:variant>
      <vt:variant>
        <vt:i4>7733263</vt:i4>
      </vt:variant>
      <vt:variant>
        <vt:i4>330</vt:i4>
      </vt:variant>
      <vt:variant>
        <vt:i4>0</vt:i4>
      </vt:variant>
      <vt:variant>
        <vt:i4>5</vt:i4>
      </vt:variant>
      <vt:variant>
        <vt:lpwstr>http://www.nevo.co.il/Law_word/law06/tak-7483.pdf</vt:lpwstr>
      </vt:variant>
      <vt:variant>
        <vt:lpwstr/>
      </vt:variant>
      <vt:variant>
        <vt:i4>7733263</vt:i4>
      </vt:variant>
      <vt:variant>
        <vt:i4>327</vt:i4>
      </vt:variant>
      <vt:variant>
        <vt:i4>0</vt:i4>
      </vt:variant>
      <vt:variant>
        <vt:i4>5</vt:i4>
      </vt:variant>
      <vt:variant>
        <vt:lpwstr>http://www.nevo.co.il/Law_word/law06/tak-7483.pdf</vt:lpwstr>
      </vt:variant>
      <vt:variant>
        <vt:lpwstr/>
      </vt:variant>
      <vt:variant>
        <vt:i4>7733263</vt:i4>
      </vt:variant>
      <vt:variant>
        <vt:i4>324</vt:i4>
      </vt:variant>
      <vt:variant>
        <vt:i4>0</vt:i4>
      </vt:variant>
      <vt:variant>
        <vt:i4>5</vt:i4>
      </vt:variant>
      <vt:variant>
        <vt:lpwstr>http://www.nevo.co.il/Law_word/law06/tak-7483.pdf</vt:lpwstr>
      </vt:variant>
      <vt:variant>
        <vt:lpwstr/>
      </vt:variant>
      <vt:variant>
        <vt:i4>7733263</vt:i4>
      </vt:variant>
      <vt:variant>
        <vt:i4>321</vt:i4>
      </vt:variant>
      <vt:variant>
        <vt:i4>0</vt:i4>
      </vt:variant>
      <vt:variant>
        <vt:i4>5</vt:i4>
      </vt:variant>
      <vt:variant>
        <vt:lpwstr>http://www.nevo.co.il/Law_word/law06/tak-7483.pdf</vt:lpwstr>
      </vt:variant>
      <vt:variant>
        <vt:lpwstr/>
      </vt:variant>
      <vt:variant>
        <vt:i4>7733263</vt:i4>
      </vt:variant>
      <vt:variant>
        <vt:i4>318</vt:i4>
      </vt:variant>
      <vt:variant>
        <vt:i4>0</vt:i4>
      </vt:variant>
      <vt:variant>
        <vt:i4>5</vt:i4>
      </vt:variant>
      <vt:variant>
        <vt:lpwstr>http://www.nevo.co.il/Law_word/law06/tak-7483.pdf</vt:lpwstr>
      </vt:variant>
      <vt:variant>
        <vt:lpwstr/>
      </vt:variant>
      <vt:variant>
        <vt:i4>7733263</vt:i4>
      </vt:variant>
      <vt:variant>
        <vt:i4>315</vt:i4>
      </vt:variant>
      <vt:variant>
        <vt:i4>0</vt:i4>
      </vt:variant>
      <vt:variant>
        <vt:i4>5</vt:i4>
      </vt:variant>
      <vt:variant>
        <vt:lpwstr>http://www.nevo.co.il/Law_word/law06/tak-7483.pdf</vt:lpwstr>
      </vt:variant>
      <vt:variant>
        <vt:lpwstr/>
      </vt:variant>
      <vt:variant>
        <vt:i4>7733263</vt:i4>
      </vt:variant>
      <vt:variant>
        <vt:i4>312</vt:i4>
      </vt:variant>
      <vt:variant>
        <vt:i4>0</vt:i4>
      </vt:variant>
      <vt:variant>
        <vt:i4>5</vt:i4>
      </vt:variant>
      <vt:variant>
        <vt:lpwstr>http://www.nevo.co.il/Law_word/law06/tak-7483.pdf</vt:lpwstr>
      </vt:variant>
      <vt:variant>
        <vt:lpwstr/>
      </vt:variant>
      <vt:variant>
        <vt:i4>7733263</vt:i4>
      </vt:variant>
      <vt:variant>
        <vt:i4>309</vt:i4>
      </vt:variant>
      <vt:variant>
        <vt:i4>0</vt:i4>
      </vt:variant>
      <vt:variant>
        <vt:i4>5</vt:i4>
      </vt:variant>
      <vt:variant>
        <vt:lpwstr>http://www.nevo.co.il/Law_word/law06/tak-7483.pdf</vt:lpwstr>
      </vt:variant>
      <vt:variant>
        <vt:lpwstr/>
      </vt:variant>
      <vt:variant>
        <vt:i4>7733263</vt:i4>
      </vt:variant>
      <vt:variant>
        <vt:i4>306</vt:i4>
      </vt:variant>
      <vt:variant>
        <vt:i4>0</vt:i4>
      </vt:variant>
      <vt:variant>
        <vt:i4>5</vt:i4>
      </vt:variant>
      <vt:variant>
        <vt:lpwstr>http://www.nevo.co.il/Law_word/law06/tak-7483.pdf</vt:lpwstr>
      </vt:variant>
      <vt:variant>
        <vt:lpwstr/>
      </vt:variant>
      <vt:variant>
        <vt:i4>7733263</vt:i4>
      </vt:variant>
      <vt:variant>
        <vt:i4>303</vt:i4>
      </vt:variant>
      <vt:variant>
        <vt:i4>0</vt:i4>
      </vt:variant>
      <vt:variant>
        <vt:i4>5</vt:i4>
      </vt:variant>
      <vt:variant>
        <vt:lpwstr>http://www.nevo.co.il/Law_word/law06/tak-7483.pdf</vt:lpwstr>
      </vt:variant>
      <vt:variant>
        <vt:lpwstr/>
      </vt:variant>
      <vt:variant>
        <vt:i4>7733263</vt:i4>
      </vt:variant>
      <vt:variant>
        <vt:i4>300</vt:i4>
      </vt:variant>
      <vt:variant>
        <vt:i4>0</vt:i4>
      </vt:variant>
      <vt:variant>
        <vt:i4>5</vt:i4>
      </vt:variant>
      <vt:variant>
        <vt:lpwstr>http://www.nevo.co.il/Law_word/law06/tak-7483.pdf</vt:lpwstr>
      </vt:variant>
      <vt:variant>
        <vt:lpwstr/>
      </vt:variant>
      <vt:variant>
        <vt:i4>7733263</vt:i4>
      </vt:variant>
      <vt:variant>
        <vt:i4>297</vt:i4>
      </vt:variant>
      <vt:variant>
        <vt:i4>0</vt:i4>
      </vt:variant>
      <vt:variant>
        <vt:i4>5</vt:i4>
      </vt:variant>
      <vt:variant>
        <vt:lpwstr>http://www.nevo.co.il/Law_word/law06/tak-7483.pdf</vt:lpwstr>
      </vt:variant>
      <vt:variant>
        <vt:lpwstr/>
      </vt:variant>
      <vt:variant>
        <vt:i4>7733263</vt:i4>
      </vt:variant>
      <vt:variant>
        <vt:i4>294</vt:i4>
      </vt:variant>
      <vt:variant>
        <vt:i4>0</vt:i4>
      </vt:variant>
      <vt:variant>
        <vt:i4>5</vt:i4>
      </vt:variant>
      <vt:variant>
        <vt:lpwstr>http://www.nevo.co.il/Law_word/law06/tak-7483.pdf</vt:lpwstr>
      </vt:variant>
      <vt:variant>
        <vt:lpwstr/>
      </vt:variant>
      <vt:variant>
        <vt:i4>7733263</vt:i4>
      </vt:variant>
      <vt:variant>
        <vt:i4>291</vt:i4>
      </vt:variant>
      <vt:variant>
        <vt:i4>0</vt:i4>
      </vt:variant>
      <vt:variant>
        <vt:i4>5</vt:i4>
      </vt:variant>
      <vt:variant>
        <vt:lpwstr>http://www.nevo.co.il/Law_word/law06/tak-7483.pdf</vt:lpwstr>
      </vt:variant>
      <vt:variant>
        <vt:lpwstr/>
      </vt:variant>
      <vt:variant>
        <vt:i4>7733263</vt:i4>
      </vt:variant>
      <vt:variant>
        <vt:i4>288</vt:i4>
      </vt:variant>
      <vt:variant>
        <vt:i4>0</vt:i4>
      </vt:variant>
      <vt:variant>
        <vt:i4>5</vt:i4>
      </vt:variant>
      <vt:variant>
        <vt:lpwstr>http://www.nevo.co.il/Law_word/law06/tak-7483.pdf</vt:lpwstr>
      </vt:variant>
      <vt:variant>
        <vt:lpwstr/>
      </vt:variant>
      <vt:variant>
        <vt:i4>7733263</vt:i4>
      </vt:variant>
      <vt:variant>
        <vt:i4>285</vt:i4>
      </vt:variant>
      <vt:variant>
        <vt:i4>0</vt:i4>
      </vt:variant>
      <vt:variant>
        <vt:i4>5</vt:i4>
      </vt:variant>
      <vt:variant>
        <vt:lpwstr>http://www.nevo.co.il/Law_word/law06/tak-7483.pdf</vt:lpwstr>
      </vt:variant>
      <vt:variant>
        <vt:lpwstr/>
      </vt:variant>
      <vt:variant>
        <vt:i4>7733263</vt:i4>
      </vt:variant>
      <vt:variant>
        <vt:i4>282</vt:i4>
      </vt:variant>
      <vt:variant>
        <vt:i4>0</vt:i4>
      </vt:variant>
      <vt:variant>
        <vt:i4>5</vt:i4>
      </vt:variant>
      <vt:variant>
        <vt:lpwstr>http://www.nevo.co.il/Law_word/law06/tak-7483.pdf</vt:lpwstr>
      </vt:variant>
      <vt:variant>
        <vt:lpwstr/>
      </vt:variant>
      <vt:variant>
        <vt:i4>7733263</vt:i4>
      </vt:variant>
      <vt:variant>
        <vt:i4>279</vt:i4>
      </vt:variant>
      <vt:variant>
        <vt:i4>0</vt:i4>
      </vt:variant>
      <vt:variant>
        <vt:i4>5</vt:i4>
      </vt:variant>
      <vt:variant>
        <vt:lpwstr>http://www.nevo.co.il/Law_word/law06/tak-7483.pdf</vt:lpwstr>
      </vt:variant>
      <vt:variant>
        <vt:lpwstr/>
      </vt:variant>
      <vt:variant>
        <vt:i4>7733263</vt:i4>
      </vt:variant>
      <vt:variant>
        <vt:i4>276</vt:i4>
      </vt:variant>
      <vt:variant>
        <vt:i4>0</vt:i4>
      </vt:variant>
      <vt:variant>
        <vt:i4>5</vt:i4>
      </vt:variant>
      <vt:variant>
        <vt:lpwstr>http://www.nevo.co.il/Law_word/law06/tak-7483.pdf</vt:lpwstr>
      </vt:variant>
      <vt:variant>
        <vt:lpwstr/>
      </vt:variant>
      <vt:variant>
        <vt:i4>7733263</vt:i4>
      </vt:variant>
      <vt:variant>
        <vt:i4>273</vt:i4>
      </vt:variant>
      <vt:variant>
        <vt:i4>0</vt:i4>
      </vt:variant>
      <vt:variant>
        <vt:i4>5</vt:i4>
      </vt:variant>
      <vt:variant>
        <vt:lpwstr>http://www.nevo.co.il/Law_word/law06/tak-7483.pdf</vt:lpwstr>
      </vt:variant>
      <vt:variant>
        <vt:lpwstr/>
      </vt:variant>
      <vt:variant>
        <vt:i4>7733263</vt:i4>
      </vt:variant>
      <vt:variant>
        <vt:i4>270</vt:i4>
      </vt:variant>
      <vt:variant>
        <vt:i4>0</vt:i4>
      </vt:variant>
      <vt:variant>
        <vt:i4>5</vt:i4>
      </vt:variant>
      <vt:variant>
        <vt:lpwstr>http://www.nevo.co.il/Law_word/law06/tak-7483.pdf</vt:lpwstr>
      </vt:variant>
      <vt:variant>
        <vt:lpwstr/>
      </vt:variant>
      <vt:variant>
        <vt:i4>7733263</vt:i4>
      </vt:variant>
      <vt:variant>
        <vt:i4>267</vt:i4>
      </vt:variant>
      <vt:variant>
        <vt:i4>0</vt:i4>
      </vt:variant>
      <vt:variant>
        <vt:i4>5</vt:i4>
      </vt:variant>
      <vt:variant>
        <vt:lpwstr>http://www.nevo.co.il/Law_word/law06/tak-7483.pdf</vt:lpwstr>
      </vt:variant>
      <vt:variant>
        <vt:lpwstr/>
      </vt:variant>
      <vt:variant>
        <vt:i4>7733263</vt:i4>
      </vt:variant>
      <vt:variant>
        <vt:i4>264</vt:i4>
      </vt:variant>
      <vt:variant>
        <vt:i4>0</vt:i4>
      </vt:variant>
      <vt:variant>
        <vt:i4>5</vt:i4>
      </vt:variant>
      <vt:variant>
        <vt:lpwstr>http://www.nevo.co.il/Law_word/law06/tak-7483.pdf</vt:lpwstr>
      </vt:variant>
      <vt:variant>
        <vt:lpwstr/>
      </vt:variant>
      <vt:variant>
        <vt:i4>7733263</vt:i4>
      </vt:variant>
      <vt:variant>
        <vt:i4>261</vt:i4>
      </vt:variant>
      <vt:variant>
        <vt:i4>0</vt:i4>
      </vt:variant>
      <vt:variant>
        <vt:i4>5</vt:i4>
      </vt:variant>
      <vt:variant>
        <vt:lpwstr>http://www.nevo.co.il/Law_word/law06/tak-7483.pdf</vt:lpwstr>
      </vt:variant>
      <vt:variant>
        <vt:lpwstr/>
      </vt:variant>
      <vt:variant>
        <vt:i4>7733263</vt:i4>
      </vt:variant>
      <vt:variant>
        <vt:i4>258</vt:i4>
      </vt:variant>
      <vt:variant>
        <vt:i4>0</vt:i4>
      </vt:variant>
      <vt:variant>
        <vt:i4>5</vt:i4>
      </vt:variant>
      <vt:variant>
        <vt:lpwstr>http://www.nevo.co.il/Law_word/law06/tak-7483.pdf</vt:lpwstr>
      </vt:variant>
      <vt:variant>
        <vt:lpwstr/>
      </vt:variant>
      <vt:variant>
        <vt:i4>7733263</vt:i4>
      </vt:variant>
      <vt:variant>
        <vt:i4>255</vt:i4>
      </vt:variant>
      <vt:variant>
        <vt:i4>0</vt:i4>
      </vt:variant>
      <vt:variant>
        <vt:i4>5</vt:i4>
      </vt:variant>
      <vt:variant>
        <vt:lpwstr>http://www.nevo.co.il/Law_word/law06/tak-7483.pdf</vt:lpwstr>
      </vt:variant>
      <vt:variant>
        <vt:lpwstr/>
      </vt:variant>
      <vt:variant>
        <vt:i4>7733263</vt:i4>
      </vt:variant>
      <vt:variant>
        <vt:i4>252</vt:i4>
      </vt:variant>
      <vt:variant>
        <vt:i4>0</vt:i4>
      </vt:variant>
      <vt:variant>
        <vt:i4>5</vt:i4>
      </vt:variant>
      <vt:variant>
        <vt:lpwstr>http://www.nevo.co.il/Law_word/law06/tak-7483.pdf</vt:lpwstr>
      </vt:variant>
      <vt:variant>
        <vt:lpwstr/>
      </vt:variant>
      <vt:variant>
        <vt:i4>7733263</vt:i4>
      </vt:variant>
      <vt:variant>
        <vt:i4>249</vt:i4>
      </vt:variant>
      <vt:variant>
        <vt:i4>0</vt:i4>
      </vt:variant>
      <vt:variant>
        <vt:i4>5</vt:i4>
      </vt:variant>
      <vt:variant>
        <vt:lpwstr>http://www.nevo.co.il/Law_word/law06/tak-7483.pdf</vt:lpwstr>
      </vt:variant>
      <vt:variant>
        <vt:lpwstr/>
      </vt:variant>
      <vt:variant>
        <vt:i4>7733263</vt:i4>
      </vt:variant>
      <vt:variant>
        <vt:i4>246</vt:i4>
      </vt:variant>
      <vt:variant>
        <vt:i4>0</vt:i4>
      </vt:variant>
      <vt:variant>
        <vt:i4>5</vt:i4>
      </vt:variant>
      <vt:variant>
        <vt:lpwstr>http://www.nevo.co.il/Law_word/law06/tak-7483.pdf</vt:lpwstr>
      </vt:variant>
      <vt:variant>
        <vt:lpwstr/>
      </vt:variant>
      <vt:variant>
        <vt:i4>7733263</vt:i4>
      </vt:variant>
      <vt:variant>
        <vt:i4>243</vt:i4>
      </vt:variant>
      <vt:variant>
        <vt:i4>0</vt:i4>
      </vt:variant>
      <vt:variant>
        <vt:i4>5</vt:i4>
      </vt:variant>
      <vt:variant>
        <vt:lpwstr>http://www.nevo.co.il/Law_word/law06/tak-7483.pdf</vt:lpwstr>
      </vt:variant>
      <vt:variant>
        <vt:lpwstr/>
      </vt:variant>
      <vt:variant>
        <vt:i4>7733263</vt:i4>
      </vt:variant>
      <vt:variant>
        <vt:i4>240</vt:i4>
      </vt:variant>
      <vt:variant>
        <vt:i4>0</vt:i4>
      </vt:variant>
      <vt:variant>
        <vt:i4>5</vt:i4>
      </vt:variant>
      <vt:variant>
        <vt:lpwstr>http://www.nevo.co.il/Law_word/law06/tak-7483.pdf</vt:lpwstr>
      </vt:variant>
      <vt:variant>
        <vt:lpwstr/>
      </vt:variant>
      <vt:variant>
        <vt:i4>7733263</vt:i4>
      </vt:variant>
      <vt:variant>
        <vt:i4>237</vt:i4>
      </vt:variant>
      <vt:variant>
        <vt:i4>0</vt:i4>
      </vt:variant>
      <vt:variant>
        <vt:i4>5</vt:i4>
      </vt:variant>
      <vt:variant>
        <vt:lpwstr>http://www.nevo.co.il/Law_word/law06/tak-7483.pdf</vt:lpwstr>
      </vt:variant>
      <vt:variant>
        <vt:lpwstr/>
      </vt:variant>
      <vt:variant>
        <vt:i4>7733263</vt:i4>
      </vt:variant>
      <vt:variant>
        <vt:i4>234</vt:i4>
      </vt:variant>
      <vt:variant>
        <vt:i4>0</vt:i4>
      </vt:variant>
      <vt:variant>
        <vt:i4>5</vt:i4>
      </vt:variant>
      <vt:variant>
        <vt:lpwstr>http://www.nevo.co.il/Law_word/law06/tak-7483.pdf</vt:lpwstr>
      </vt:variant>
      <vt:variant>
        <vt:lpwstr/>
      </vt:variant>
      <vt:variant>
        <vt:i4>7733263</vt:i4>
      </vt:variant>
      <vt:variant>
        <vt:i4>231</vt:i4>
      </vt:variant>
      <vt:variant>
        <vt:i4>0</vt:i4>
      </vt:variant>
      <vt:variant>
        <vt:i4>5</vt:i4>
      </vt:variant>
      <vt:variant>
        <vt:lpwstr>http://www.nevo.co.il/Law_word/law06/tak-7483.pdf</vt:lpwstr>
      </vt:variant>
      <vt:variant>
        <vt:lpwstr/>
      </vt:variant>
      <vt:variant>
        <vt:i4>7733263</vt:i4>
      </vt:variant>
      <vt:variant>
        <vt:i4>228</vt:i4>
      </vt:variant>
      <vt:variant>
        <vt:i4>0</vt:i4>
      </vt:variant>
      <vt:variant>
        <vt:i4>5</vt:i4>
      </vt:variant>
      <vt:variant>
        <vt:lpwstr>http://www.nevo.co.il/Law_word/law06/tak-7483.pdf</vt:lpwstr>
      </vt:variant>
      <vt:variant>
        <vt:lpwstr/>
      </vt:variant>
      <vt:variant>
        <vt:i4>8060937</vt:i4>
      </vt:variant>
      <vt:variant>
        <vt:i4>225</vt:i4>
      </vt:variant>
      <vt:variant>
        <vt:i4>0</vt:i4>
      </vt:variant>
      <vt:variant>
        <vt:i4>5</vt:i4>
      </vt:variant>
      <vt:variant>
        <vt:lpwstr>http://www.nevo.co.il/Law_word/law06/TAK-5574.pdf</vt:lpwstr>
      </vt:variant>
      <vt:variant>
        <vt:lpwstr/>
      </vt:variant>
      <vt:variant>
        <vt:i4>7733263</vt:i4>
      </vt:variant>
      <vt:variant>
        <vt:i4>222</vt:i4>
      </vt:variant>
      <vt:variant>
        <vt:i4>0</vt:i4>
      </vt:variant>
      <vt:variant>
        <vt:i4>5</vt:i4>
      </vt:variant>
      <vt:variant>
        <vt:lpwstr>http://www.nevo.co.il/Law_word/law06/tak-7483.pdf</vt:lpwstr>
      </vt:variant>
      <vt:variant>
        <vt:lpwstr/>
      </vt:variant>
      <vt:variant>
        <vt:i4>7733263</vt:i4>
      </vt:variant>
      <vt:variant>
        <vt:i4>219</vt:i4>
      </vt:variant>
      <vt:variant>
        <vt:i4>0</vt:i4>
      </vt:variant>
      <vt:variant>
        <vt:i4>5</vt:i4>
      </vt:variant>
      <vt:variant>
        <vt:lpwstr>http://www.nevo.co.il/Law_word/law06/tak-7483.pdf</vt:lpwstr>
      </vt:variant>
      <vt:variant>
        <vt:lpwstr/>
      </vt:variant>
      <vt:variant>
        <vt:i4>7733263</vt:i4>
      </vt:variant>
      <vt:variant>
        <vt:i4>216</vt:i4>
      </vt:variant>
      <vt:variant>
        <vt:i4>0</vt:i4>
      </vt:variant>
      <vt:variant>
        <vt:i4>5</vt:i4>
      </vt:variant>
      <vt:variant>
        <vt:lpwstr>http://www.nevo.co.il/Law_word/law06/tak-7483.pdf</vt:lpwstr>
      </vt:variant>
      <vt:variant>
        <vt:lpwstr/>
      </vt:variant>
      <vt:variant>
        <vt:i4>7733263</vt:i4>
      </vt:variant>
      <vt:variant>
        <vt:i4>213</vt:i4>
      </vt:variant>
      <vt:variant>
        <vt:i4>0</vt:i4>
      </vt:variant>
      <vt:variant>
        <vt:i4>5</vt:i4>
      </vt:variant>
      <vt:variant>
        <vt:lpwstr>http://www.nevo.co.il/Law_word/law06/tak-7483.pdf</vt:lpwstr>
      </vt:variant>
      <vt:variant>
        <vt:lpwstr/>
      </vt:variant>
      <vt:variant>
        <vt:i4>7733263</vt:i4>
      </vt:variant>
      <vt:variant>
        <vt:i4>210</vt:i4>
      </vt:variant>
      <vt:variant>
        <vt:i4>0</vt:i4>
      </vt:variant>
      <vt:variant>
        <vt:i4>5</vt:i4>
      </vt:variant>
      <vt:variant>
        <vt:lpwstr>http://www.nevo.co.il/Law_word/law06/tak-7483.pdf</vt:lpwstr>
      </vt:variant>
      <vt:variant>
        <vt:lpwstr/>
      </vt:variant>
      <vt:variant>
        <vt:i4>7733263</vt:i4>
      </vt:variant>
      <vt:variant>
        <vt:i4>207</vt:i4>
      </vt:variant>
      <vt:variant>
        <vt:i4>0</vt:i4>
      </vt:variant>
      <vt:variant>
        <vt:i4>5</vt:i4>
      </vt:variant>
      <vt:variant>
        <vt:lpwstr>http://www.nevo.co.il/Law_word/law06/tak-7483.pdf</vt:lpwstr>
      </vt:variant>
      <vt:variant>
        <vt:lpwstr/>
      </vt:variant>
      <vt:variant>
        <vt:i4>7733263</vt:i4>
      </vt:variant>
      <vt:variant>
        <vt:i4>204</vt:i4>
      </vt:variant>
      <vt:variant>
        <vt:i4>0</vt:i4>
      </vt:variant>
      <vt:variant>
        <vt:i4>5</vt:i4>
      </vt:variant>
      <vt:variant>
        <vt:lpwstr>http://www.nevo.co.il/Law_word/law06/tak-7483.pdf</vt:lpwstr>
      </vt:variant>
      <vt:variant>
        <vt:lpwstr/>
      </vt:variant>
      <vt:variant>
        <vt:i4>7733263</vt:i4>
      </vt:variant>
      <vt:variant>
        <vt:i4>201</vt:i4>
      </vt:variant>
      <vt:variant>
        <vt:i4>0</vt:i4>
      </vt:variant>
      <vt:variant>
        <vt:i4>5</vt:i4>
      </vt:variant>
      <vt:variant>
        <vt:lpwstr>http://www.nevo.co.il/Law_word/law06/tak-7483.pdf</vt:lpwstr>
      </vt:variant>
      <vt:variant>
        <vt:lpwstr/>
      </vt:variant>
      <vt:variant>
        <vt:i4>7733263</vt:i4>
      </vt:variant>
      <vt:variant>
        <vt:i4>198</vt:i4>
      </vt:variant>
      <vt:variant>
        <vt:i4>0</vt:i4>
      </vt:variant>
      <vt:variant>
        <vt:i4>5</vt:i4>
      </vt:variant>
      <vt:variant>
        <vt:lpwstr>http://www.nevo.co.il/Law_word/law06/tak-7483.pdf</vt:lpwstr>
      </vt:variant>
      <vt:variant>
        <vt:lpwstr/>
      </vt:variant>
      <vt:variant>
        <vt:i4>7733263</vt:i4>
      </vt:variant>
      <vt:variant>
        <vt:i4>195</vt:i4>
      </vt:variant>
      <vt:variant>
        <vt:i4>0</vt:i4>
      </vt:variant>
      <vt:variant>
        <vt:i4>5</vt:i4>
      </vt:variant>
      <vt:variant>
        <vt:lpwstr>http://www.nevo.co.il/Law_word/law06/tak-7483.pdf</vt:lpwstr>
      </vt:variant>
      <vt:variant>
        <vt:lpwstr/>
      </vt:variant>
      <vt:variant>
        <vt:i4>7733263</vt:i4>
      </vt:variant>
      <vt:variant>
        <vt:i4>192</vt:i4>
      </vt:variant>
      <vt:variant>
        <vt:i4>0</vt:i4>
      </vt:variant>
      <vt:variant>
        <vt:i4>5</vt:i4>
      </vt:variant>
      <vt:variant>
        <vt:lpwstr>http://www.nevo.co.il/Law_word/law06/tak-7483.pdf</vt:lpwstr>
      </vt:variant>
      <vt:variant>
        <vt:lpwstr/>
      </vt:variant>
      <vt:variant>
        <vt:i4>7733263</vt:i4>
      </vt:variant>
      <vt:variant>
        <vt:i4>189</vt:i4>
      </vt:variant>
      <vt:variant>
        <vt:i4>0</vt:i4>
      </vt:variant>
      <vt:variant>
        <vt:i4>5</vt:i4>
      </vt:variant>
      <vt:variant>
        <vt:lpwstr>http://www.nevo.co.il/Law_word/law06/tak-7483.pdf</vt:lpwstr>
      </vt:variant>
      <vt:variant>
        <vt:lpwstr/>
      </vt:variant>
      <vt:variant>
        <vt:i4>7733263</vt:i4>
      </vt:variant>
      <vt:variant>
        <vt:i4>186</vt:i4>
      </vt:variant>
      <vt:variant>
        <vt:i4>0</vt:i4>
      </vt:variant>
      <vt:variant>
        <vt:i4>5</vt:i4>
      </vt:variant>
      <vt:variant>
        <vt:lpwstr>http://www.nevo.co.il/Law_word/law06/tak-7483.pdf</vt:lpwstr>
      </vt:variant>
      <vt:variant>
        <vt:lpwstr/>
      </vt:variant>
      <vt:variant>
        <vt:i4>7733263</vt:i4>
      </vt:variant>
      <vt:variant>
        <vt:i4>183</vt:i4>
      </vt:variant>
      <vt:variant>
        <vt:i4>0</vt:i4>
      </vt:variant>
      <vt:variant>
        <vt:i4>5</vt:i4>
      </vt:variant>
      <vt:variant>
        <vt:lpwstr>http://www.nevo.co.il/Law_word/law06/tak-7483.pdf</vt:lpwstr>
      </vt:variant>
      <vt:variant>
        <vt:lpwstr/>
      </vt:variant>
      <vt:variant>
        <vt:i4>7733263</vt:i4>
      </vt:variant>
      <vt:variant>
        <vt:i4>180</vt:i4>
      </vt:variant>
      <vt:variant>
        <vt:i4>0</vt:i4>
      </vt:variant>
      <vt:variant>
        <vt:i4>5</vt:i4>
      </vt:variant>
      <vt:variant>
        <vt:lpwstr>http://www.nevo.co.il/Law_word/law06/tak-7483.pdf</vt:lpwstr>
      </vt:variant>
      <vt:variant>
        <vt:lpwstr/>
      </vt:variant>
      <vt:variant>
        <vt:i4>7733263</vt:i4>
      </vt:variant>
      <vt:variant>
        <vt:i4>177</vt:i4>
      </vt:variant>
      <vt:variant>
        <vt:i4>0</vt:i4>
      </vt:variant>
      <vt:variant>
        <vt:i4>5</vt:i4>
      </vt:variant>
      <vt:variant>
        <vt:lpwstr>http://www.nevo.co.il/Law_word/law06/tak-7483.pdf</vt:lpwstr>
      </vt:variant>
      <vt:variant>
        <vt:lpwstr/>
      </vt:variant>
      <vt:variant>
        <vt:i4>7733263</vt:i4>
      </vt:variant>
      <vt:variant>
        <vt:i4>174</vt:i4>
      </vt:variant>
      <vt:variant>
        <vt:i4>0</vt:i4>
      </vt:variant>
      <vt:variant>
        <vt:i4>5</vt:i4>
      </vt:variant>
      <vt:variant>
        <vt:lpwstr>http://www.nevo.co.il/Law_word/law06/tak-7483.pdf</vt:lpwstr>
      </vt:variant>
      <vt:variant>
        <vt:lpwstr/>
      </vt:variant>
      <vt:variant>
        <vt:i4>7733263</vt:i4>
      </vt:variant>
      <vt:variant>
        <vt:i4>171</vt:i4>
      </vt:variant>
      <vt:variant>
        <vt:i4>0</vt:i4>
      </vt:variant>
      <vt:variant>
        <vt:i4>5</vt:i4>
      </vt:variant>
      <vt:variant>
        <vt:lpwstr>http://www.nevo.co.il/Law_word/law06/tak-7483.pdf</vt:lpwstr>
      </vt:variant>
      <vt:variant>
        <vt:lpwstr/>
      </vt:variant>
      <vt:variant>
        <vt:i4>7733263</vt:i4>
      </vt:variant>
      <vt:variant>
        <vt:i4>168</vt:i4>
      </vt:variant>
      <vt:variant>
        <vt:i4>0</vt:i4>
      </vt:variant>
      <vt:variant>
        <vt:i4>5</vt:i4>
      </vt:variant>
      <vt:variant>
        <vt:lpwstr>http://www.nevo.co.il/Law_word/law06/tak-7483.pdf</vt:lpwstr>
      </vt:variant>
      <vt:variant>
        <vt:lpwstr/>
      </vt:variant>
      <vt:variant>
        <vt:i4>7733263</vt:i4>
      </vt:variant>
      <vt:variant>
        <vt:i4>165</vt:i4>
      </vt:variant>
      <vt:variant>
        <vt:i4>0</vt:i4>
      </vt:variant>
      <vt:variant>
        <vt:i4>5</vt:i4>
      </vt:variant>
      <vt:variant>
        <vt:lpwstr>http://www.nevo.co.il/Law_word/law06/tak-7483.pdf</vt:lpwstr>
      </vt:variant>
      <vt:variant>
        <vt:lpwstr/>
      </vt:variant>
      <vt:variant>
        <vt:i4>7733263</vt:i4>
      </vt:variant>
      <vt:variant>
        <vt:i4>162</vt:i4>
      </vt:variant>
      <vt:variant>
        <vt:i4>0</vt:i4>
      </vt:variant>
      <vt:variant>
        <vt:i4>5</vt:i4>
      </vt:variant>
      <vt:variant>
        <vt:lpwstr>http://www.nevo.co.il/Law_word/law06/tak-7483.pdf</vt:lpwstr>
      </vt:variant>
      <vt:variant>
        <vt:lpwstr/>
      </vt:variant>
      <vt:variant>
        <vt:i4>7733263</vt:i4>
      </vt:variant>
      <vt:variant>
        <vt:i4>159</vt:i4>
      </vt:variant>
      <vt:variant>
        <vt:i4>0</vt:i4>
      </vt:variant>
      <vt:variant>
        <vt:i4>5</vt:i4>
      </vt:variant>
      <vt:variant>
        <vt:lpwstr>http://www.nevo.co.il/Law_word/law06/tak-7483.pdf</vt:lpwstr>
      </vt:variant>
      <vt:variant>
        <vt:lpwstr/>
      </vt:variant>
      <vt:variant>
        <vt:i4>7733263</vt:i4>
      </vt:variant>
      <vt:variant>
        <vt:i4>156</vt:i4>
      </vt:variant>
      <vt:variant>
        <vt:i4>0</vt:i4>
      </vt:variant>
      <vt:variant>
        <vt:i4>5</vt:i4>
      </vt:variant>
      <vt:variant>
        <vt:lpwstr>http://www.nevo.co.il/Law_word/law06/tak-7483.pdf</vt:lpwstr>
      </vt:variant>
      <vt:variant>
        <vt:lpwstr/>
      </vt:variant>
      <vt:variant>
        <vt:i4>7733263</vt:i4>
      </vt:variant>
      <vt:variant>
        <vt:i4>153</vt:i4>
      </vt:variant>
      <vt:variant>
        <vt:i4>0</vt:i4>
      </vt:variant>
      <vt:variant>
        <vt:i4>5</vt:i4>
      </vt:variant>
      <vt:variant>
        <vt:lpwstr>http://www.nevo.co.il/Law_word/law06/tak-7483.pdf</vt:lpwstr>
      </vt:variant>
      <vt:variant>
        <vt:lpwstr/>
      </vt:variant>
      <vt:variant>
        <vt:i4>7733263</vt:i4>
      </vt:variant>
      <vt:variant>
        <vt:i4>150</vt:i4>
      </vt:variant>
      <vt:variant>
        <vt:i4>0</vt:i4>
      </vt:variant>
      <vt:variant>
        <vt:i4>5</vt:i4>
      </vt:variant>
      <vt:variant>
        <vt:lpwstr>http://www.nevo.co.il/Law_word/law06/tak-7483.pdf</vt:lpwstr>
      </vt:variant>
      <vt:variant>
        <vt:lpwstr/>
      </vt:variant>
      <vt:variant>
        <vt:i4>7733263</vt:i4>
      </vt:variant>
      <vt:variant>
        <vt:i4>147</vt:i4>
      </vt:variant>
      <vt:variant>
        <vt:i4>0</vt:i4>
      </vt:variant>
      <vt:variant>
        <vt:i4>5</vt:i4>
      </vt:variant>
      <vt:variant>
        <vt:lpwstr>http://www.nevo.co.il/Law_word/law06/tak-7483.pdf</vt:lpwstr>
      </vt:variant>
      <vt:variant>
        <vt:lpwstr/>
      </vt:variant>
      <vt:variant>
        <vt:i4>7733263</vt:i4>
      </vt:variant>
      <vt:variant>
        <vt:i4>144</vt:i4>
      </vt:variant>
      <vt:variant>
        <vt:i4>0</vt:i4>
      </vt:variant>
      <vt:variant>
        <vt:i4>5</vt:i4>
      </vt:variant>
      <vt:variant>
        <vt:lpwstr>http://www.nevo.co.il/Law_word/law06/tak-7483.pdf</vt:lpwstr>
      </vt:variant>
      <vt:variant>
        <vt:lpwstr/>
      </vt:variant>
      <vt:variant>
        <vt:i4>8060937</vt:i4>
      </vt:variant>
      <vt:variant>
        <vt:i4>141</vt:i4>
      </vt:variant>
      <vt:variant>
        <vt:i4>0</vt:i4>
      </vt:variant>
      <vt:variant>
        <vt:i4>5</vt:i4>
      </vt:variant>
      <vt:variant>
        <vt:lpwstr>http://www.nevo.co.il/Law_word/law06/TAK-5574.pdf</vt:lpwstr>
      </vt:variant>
      <vt:variant>
        <vt:lpwstr/>
      </vt:variant>
      <vt:variant>
        <vt:i4>7733263</vt:i4>
      </vt:variant>
      <vt:variant>
        <vt:i4>138</vt:i4>
      </vt:variant>
      <vt:variant>
        <vt:i4>0</vt:i4>
      </vt:variant>
      <vt:variant>
        <vt:i4>5</vt:i4>
      </vt:variant>
      <vt:variant>
        <vt:lpwstr>http://www.nevo.co.il/Law_word/law06/tak-7483.pdf</vt:lpwstr>
      </vt:variant>
      <vt:variant>
        <vt:lpwstr/>
      </vt:variant>
      <vt:variant>
        <vt:i4>7733263</vt:i4>
      </vt:variant>
      <vt:variant>
        <vt:i4>135</vt:i4>
      </vt:variant>
      <vt:variant>
        <vt:i4>0</vt:i4>
      </vt:variant>
      <vt:variant>
        <vt:i4>5</vt:i4>
      </vt:variant>
      <vt:variant>
        <vt:lpwstr>http://www.nevo.co.il/Law_word/law06/tak-7483.pdf</vt:lpwstr>
      </vt:variant>
      <vt:variant>
        <vt:lpwstr/>
      </vt:variant>
      <vt:variant>
        <vt:i4>7733263</vt:i4>
      </vt:variant>
      <vt:variant>
        <vt:i4>132</vt:i4>
      </vt:variant>
      <vt:variant>
        <vt:i4>0</vt:i4>
      </vt:variant>
      <vt:variant>
        <vt:i4>5</vt:i4>
      </vt:variant>
      <vt:variant>
        <vt:lpwstr>http://www.nevo.co.il/Law_word/law06/tak-7483.pdf</vt:lpwstr>
      </vt:variant>
      <vt:variant>
        <vt:lpwstr/>
      </vt:variant>
      <vt:variant>
        <vt:i4>7733263</vt:i4>
      </vt:variant>
      <vt:variant>
        <vt:i4>129</vt:i4>
      </vt:variant>
      <vt:variant>
        <vt:i4>0</vt:i4>
      </vt:variant>
      <vt:variant>
        <vt:i4>5</vt:i4>
      </vt:variant>
      <vt:variant>
        <vt:lpwstr>http://www.nevo.co.il/Law_word/law06/tak-7483.pdf</vt:lpwstr>
      </vt:variant>
      <vt:variant>
        <vt:lpwstr/>
      </vt:variant>
      <vt:variant>
        <vt:i4>7733263</vt:i4>
      </vt:variant>
      <vt:variant>
        <vt:i4>126</vt:i4>
      </vt:variant>
      <vt:variant>
        <vt:i4>0</vt:i4>
      </vt:variant>
      <vt:variant>
        <vt:i4>5</vt:i4>
      </vt:variant>
      <vt:variant>
        <vt:lpwstr>http://www.nevo.co.il/Law_word/law06/tak-7483.pdf</vt:lpwstr>
      </vt:variant>
      <vt:variant>
        <vt:lpwstr/>
      </vt:variant>
      <vt:variant>
        <vt:i4>7733263</vt:i4>
      </vt:variant>
      <vt:variant>
        <vt:i4>123</vt:i4>
      </vt:variant>
      <vt:variant>
        <vt:i4>0</vt:i4>
      </vt:variant>
      <vt:variant>
        <vt:i4>5</vt:i4>
      </vt:variant>
      <vt:variant>
        <vt:lpwstr>http://www.nevo.co.il/Law_word/law06/tak-7483.pdf</vt:lpwstr>
      </vt:variant>
      <vt:variant>
        <vt:lpwstr/>
      </vt:variant>
      <vt:variant>
        <vt:i4>7733263</vt:i4>
      </vt:variant>
      <vt:variant>
        <vt:i4>120</vt:i4>
      </vt:variant>
      <vt:variant>
        <vt:i4>0</vt:i4>
      </vt:variant>
      <vt:variant>
        <vt:i4>5</vt:i4>
      </vt:variant>
      <vt:variant>
        <vt:lpwstr>http://www.nevo.co.il/Law_word/law06/tak-7483.pdf</vt:lpwstr>
      </vt:variant>
      <vt:variant>
        <vt:lpwstr/>
      </vt:variant>
      <vt:variant>
        <vt:i4>7733263</vt:i4>
      </vt:variant>
      <vt:variant>
        <vt:i4>117</vt:i4>
      </vt:variant>
      <vt:variant>
        <vt:i4>0</vt:i4>
      </vt:variant>
      <vt:variant>
        <vt:i4>5</vt:i4>
      </vt:variant>
      <vt:variant>
        <vt:lpwstr>http://www.nevo.co.il/Law_word/law06/tak-7483.pdf</vt:lpwstr>
      </vt:variant>
      <vt:variant>
        <vt:lpwstr/>
      </vt:variant>
      <vt:variant>
        <vt:i4>8060937</vt:i4>
      </vt:variant>
      <vt:variant>
        <vt:i4>114</vt:i4>
      </vt:variant>
      <vt:variant>
        <vt:i4>0</vt:i4>
      </vt:variant>
      <vt:variant>
        <vt:i4>5</vt:i4>
      </vt:variant>
      <vt:variant>
        <vt:lpwstr>http://www.nevo.co.il/Law_word/law06/TAK-5574.pdf</vt:lpwstr>
      </vt:variant>
      <vt:variant>
        <vt:lpwstr/>
      </vt:variant>
      <vt:variant>
        <vt:i4>7733263</vt:i4>
      </vt:variant>
      <vt:variant>
        <vt:i4>111</vt:i4>
      </vt:variant>
      <vt:variant>
        <vt:i4>0</vt:i4>
      </vt:variant>
      <vt:variant>
        <vt:i4>5</vt:i4>
      </vt:variant>
      <vt:variant>
        <vt:lpwstr>http://www.nevo.co.il/Law_word/law06/tak-7483.pdf</vt:lpwstr>
      </vt:variant>
      <vt:variant>
        <vt:lpwstr/>
      </vt:variant>
      <vt:variant>
        <vt:i4>7733263</vt:i4>
      </vt:variant>
      <vt:variant>
        <vt:i4>108</vt:i4>
      </vt:variant>
      <vt:variant>
        <vt:i4>0</vt:i4>
      </vt:variant>
      <vt:variant>
        <vt:i4>5</vt:i4>
      </vt:variant>
      <vt:variant>
        <vt:lpwstr>http://www.nevo.co.il/Law_word/law06/tak-7483.pdf</vt:lpwstr>
      </vt:variant>
      <vt:variant>
        <vt:lpwstr/>
      </vt:variant>
      <vt:variant>
        <vt:i4>7733263</vt:i4>
      </vt:variant>
      <vt:variant>
        <vt:i4>105</vt:i4>
      </vt:variant>
      <vt:variant>
        <vt:i4>0</vt:i4>
      </vt:variant>
      <vt:variant>
        <vt:i4>5</vt:i4>
      </vt:variant>
      <vt:variant>
        <vt:lpwstr>http://www.nevo.co.il/Law_word/law06/tak-7483.pdf</vt:lpwstr>
      </vt:variant>
      <vt:variant>
        <vt:lpwstr/>
      </vt:variant>
      <vt:variant>
        <vt:i4>7733263</vt:i4>
      </vt:variant>
      <vt:variant>
        <vt:i4>102</vt:i4>
      </vt:variant>
      <vt:variant>
        <vt:i4>0</vt:i4>
      </vt:variant>
      <vt:variant>
        <vt:i4>5</vt:i4>
      </vt:variant>
      <vt:variant>
        <vt:lpwstr>http://www.nevo.co.il/Law_word/law06/tak-7483.pdf</vt:lpwstr>
      </vt:variant>
      <vt:variant>
        <vt:lpwstr/>
      </vt:variant>
      <vt:variant>
        <vt:i4>5242889</vt:i4>
      </vt:variant>
      <vt:variant>
        <vt:i4>96</vt:i4>
      </vt:variant>
      <vt:variant>
        <vt:i4>0</vt:i4>
      </vt:variant>
      <vt:variant>
        <vt:i4>5</vt:i4>
      </vt:variant>
      <vt:variant>
        <vt:lpwstr/>
      </vt:variant>
      <vt:variant>
        <vt:lpwstr>med5</vt:lpwstr>
      </vt:variant>
      <vt:variant>
        <vt:i4>5308425</vt:i4>
      </vt:variant>
      <vt:variant>
        <vt:i4>90</vt:i4>
      </vt:variant>
      <vt:variant>
        <vt:i4>0</vt:i4>
      </vt:variant>
      <vt:variant>
        <vt:i4>5</vt:i4>
      </vt:variant>
      <vt:variant>
        <vt:lpwstr/>
      </vt:variant>
      <vt:variant>
        <vt:lpwstr>med4</vt:lpwstr>
      </vt:variant>
      <vt:variant>
        <vt:i4>5636105</vt:i4>
      </vt:variant>
      <vt:variant>
        <vt:i4>84</vt:i4>
      </vt:variant>
      <vt:variant>
        <vt:i4>0</vt:i4>
      </vt:variant>
      <vt:variant>
        <vt:i4>5</vt:i4>
      </vt:variant>
      <vt:variant>
        <vt:lpwstr/>
      </vt:variant>
      <vt:variant>
        <vt:lpwstr>med3</vt:lpwstr>
      </vt:variant>
      <vt:variant>
        <vt:i4>5701641</vt:i4>
      </vt:variant>
      <vt:variant>
        <vt:i4>78</vt:i4>
      </vt:variant>
      <vt:variant>
        <vt:i4>0</vt:i4>
      </vt:variant>
      <vt:variant>
        <vt:i4>5</vt:i4>
      </vt:variant>
      <vt:variant>
        <vt:lpwstr/>
      </vt:variant>
      <vt:variant>
        <vt:lpwstr>med2</vt:lpwstr>
      </vt:variant>
      <vt:variant>
        <vt:i4>5505033</vt:i4>
      </vt:variant>
      <vt:variant>
        <vt:i4>72</vt:i4>
      </vt:variant>
      <vt:variant>
        <vt:i4>0</vt:i4>
      </vt:variant>
      <vt:variant>
        <vt:i4>5</vt:i4>
      </vt:variant>
      <vt:variant>
        <vt:lpwstr/>
      </vt:variant>
      <vt:variant>
        <vt:lpwstr>med1</vt:lpwstr>
      </vt:variant>
      <vt:variant>
        <vt:i4>5570569</vt:i4>
      </vt:variant>
      <vt:variant>
        <vt:i4>66</vt:i4>
      </vt:variant>
      <vt:variant>
        <vt:i4>0</vt:i4>
      </vt:variant>
      <vt:variant>
        <vt:i4>5</vt:i4>
      </vt:variant>
      <vt:variant>
        <vt:lpwstr/>
      </vt:variant>
      <vt:variant>
        <vt:lpwstr>med0</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3276843</vt:i4>
      </vt:variant>
      <vt:variant>
        <vt:i4>12</vt:i4>
      </vt:variant>
      <vt:variant>
        <vt:i4>0</vt:i4>
      </vt:variant>
      <vt:variant>
        <vt:i4>5</vt:i4>
      </vt:variant>
      <vt:variant>
        <vt:lpwstr/>
      </vt:variant>
      <vt:variant>
        <vt:lpwstr>Seif11</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7733263</vt:i4>
      </vt:variant>
      <vt:variant>
        <vt:i4>6</vt:i4>
      </vt:variant>
      <vt:variant>
        <vt:i4>0</vt:i4>
      </vt:variant>
      <vt:variant>
        <vt:i4>5</vt:i4>
      </vt:variant>
      <vt:variant>
        <vt:lpwstr>http://www.nevo.co.il/Law_word/law06/tak-7483.pdf</vt:lpwstr>
      </vt:variant>
      <vt:variant>
        <vt:lpwstr/>
      </vt:variant>
      <vt:variant>
        <vt:i4>8060937</vt:i4>
      </vt:variant>
      <vt:variant>
        <vt:i4>3</vt:i4>
      </vt:variant>
      <vt:variant>
        <vt:i4>0</vt:i4>
      </vt:variant>
      <vt:variant>
        <vt:i4>5</vt:i4>
      </vt:variant>
      <vt:variant>
        <vt:lpwstr>http://www.nevo.co.il/Law_word/law06/TAK-5574.pdf</vt:lpwstr>
      </vt:variant>
      <vt:variant>
        <vt:lpwstr/>
      </vt:variant>
      <vt:variant>
        <vt:i4>8257539</vt:i4>
      </vt:variant>
      <vt:variant>
        <vt:i4>0</vt:i4>
      </vt:variant>
      <vt:variant>
        <vt:i4>0</vt:i4>
      </vt:variant>
      <vt:variant>
        <vt:i4>5</vt:i4>
      </vt:variant>
      <vt:variant>
        <vt:lpwstr>http://www.nevo.co.il/Law_word/law06/TAK-4932.pdf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p194</vt:lpwstr>
  </property>
  <property fmtid="{D5CDD505-2E9C-101B-9397-08002B2CF9AE}" pid="3" name="CHNAME">
    <vt:lpwstr>פיקוח על עסקי ביטוח</vt:lpwstr>
  </property>
  <property fmtid="{D5CDD505-2E9C-101B-9397-08002B2CF9AE}" pid="4" name="LAWNAME">
    <vt:lpwstr>תקנות הפיקוח על עסקי ביטוח (תנאי חוזה לביטוח דירות ותכולתן), תשמ"ו-1986</vt:lpwstr>
  </property>
  <property fmtid="{D5CDD505-2E9C-101B-9397-08002B2CF9AE}" pid="5" name="LAWNUMBER">
    <vt:lpwstr>0036</vt:lpwstr>
  </property>
  <property fmtid="{D5CDD505-2E9C-101B-9397-08002B2CF9AE}" pid="6" name="TYPE">
    <vt:lpwstr>01</vt:lpwstr>
  </property>
  <property fmtid="{D5CDD505-2E9C-101B-9397-08002B2CF9AE}" pid="7" name="NOSE11">
    <vt:lpwstr>ביטוח</vt:lpwstr>
  </property>
  <property fmtid="{D5CDD505-2E9C-101B-9397-08002B2CF9AE}" pid="8" name="NOSE21">
    <vt:lpwstr>עסקי ביטוח</vt:lpwstr>
  </property>
  <property fmtid="{D5CDD505-2E9C-101B-9397-08002B2CF9AE}" pid="9" name="NOSE31">
    <vt:lpwstr>חוזה ודמי ביטוח</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חיובים</vt:lpwstr>
  </property>
  <property fmtid="{D5CDD505-2E9C-101B-9397-08002B2CF9AE}" pid="13" name="NOSE32">
    <vt:lpwstr>חוזים</vt:lpwstr>
  </property>
  <property fmtid="{D5CDD505-2E9C-101B-9397-08002B2CF9AE}" pid="14" name="NOSE42">
    <vt:lpwstr>חוזה ביטוח</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הפיקוח על עסקי ביטוח</vt:lpwstr>
  </property>
  <property fmtid="{D5CDD505-2E9C-101B-9397-08002B2CF9AE}" pid="48" name="MEKOR_SAIF1">
    <vt:lpwstr>38X;39X;112X</vt:lpwstr>
  </property>
  <property fmtid="{D5CDD505-2E9C-101B-9397-08002B2CF9AE}" pid="49" name="MEKORSAMCHUT">
    <vt:lpwstr/>
  </property>
  <property fmtid="{D5CDD505-2E9C-101B-9397-08002B2CF9AE}" pid="50" name="LINKK1">
    <vt:lpwstr>http://www.nevo.co.il/Law_word/law06/tak-7483.pdf;‎רשומות - תקנות כלליות#ק"ת תשע"ה מס' 7483# ‏מיום 27.1.2015 עמ' 780 – תק' תשע"ה-2015; ר' תקנה 9 לענין תחילה ותחולה</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