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5B07" w14:textId="77777777" w:rsidR="00F76D44" w:rsidRDefault="00F76D44">
      <w:pPr>
        <w:pStyle w:val="big-header"/>
        <w:ind w:left="0" w:right="1134"/>
        <w:rPr>
          <w:rFonts w:cs="FrankRuehl"/>
          <w:sz w:val="32"/>
        </w:rPr>
      </w:pPr>
      <w:r>
        <w:rPr>
          <w:rFonts w:cs="FrankRuehl" w:hint="cs"/>
          <w:sz w:val="32"/>
          <w:rtl/>
        </w:rPr>
        <w:t>תקנות הפיקוח על שירותים פיננסיים (קופות גמל) (הוצאות ישירות בשל ביצוע עסקאות), תשס"ח-2008</w:t>
      </w:r>
    </w:p>
    <w:p w14:paraId="1563D863" w14:textId="77777777" w:rsidR="00CA7F24" w:rsidRPr="00CA7F24" w:rsidRDefault="00CA7F24" w:rsidP="00CA7F24">
      <w:pPr>
        <w:spacing w:line="320" w:lineRule="auto"/>
        <w:rPr>
          <w:rFonts w:cs="FrankRuehl"/>
          <w:szCs w:val="26"/>
          <w:rtl/>
        </w:rPr>
      </w:pPr>
    </w:p>
    <w:p w14:paraId="32711453" w14:textId="77777777" w:rsidR="00CA7F24" w:rsidRDefault="00CA7F24" w:rsidP="00CA7F24">
      <w:pPr>
        <w:spacing w:line="320" w:lineRule="auto"/>
        <w:rPr>
          <w:rtl/>
        </w:rPr>
      </w:pPr>
    </w:p>
    <w:p w14:paraId="37257D22" w14:textId="77777777" w:rsidR="00CA7F24" w:rsidRDefault="00CA7F24" w:rsidP="00CA7F24">
      <w:pPr>
        <w:spacing w:line="320" w:lineRule="auto"/>
        <w:rPr>
          <w:rFonts w:cs="FrankRuehl"/>
          <w:szCs w:val="26"/>
          <w:rtl/>
        </w:rPr>
      </w:pPr>
      <w:r w:rsidRPr="00CA7F24">
        <w:rPr>
          <w:rFonts w:cs="Miriam"/>
          <w:szCs w:val="22"/>
          <w:rtl/>
        </w:rPr>
        <w:t>משפט פרטי וכלכלה</w:t>
      </w:r>
      <w:r w:rsidRPr="00CA7F24">
        <w:rPr>
          <w:rFonts w:cs="FrankRuehl"/>
          <w:szCs w:val="26"/>
          <w:rtl/>
        </w:rPr>
        <w:t xml:space="preserve"> – כספים – שירותים פיננסיים – קופות גמל</w:t>
      </w:r>
    </w:p>
    <w:p w14:paraId="343E580B" w14:textId="77777777" w:rsidR="00CA7F24" w:rsidRPr="00CA7F24" w:rsidRDefault="00CA7F24" w:rsidP="00CA7F24">
      <w:pPr>
        <w:spacing w:line="320" w:lineRule="auto"/>
        <w:rPr>
          <w:rFonts w:cs="Miriam"/>
          <w:szCs w:val="22"/>
          <w:rtl/>
        </w:rPr>
      </w:pPr>
      <w:r w:rsidRPr="00CA7F24">
        <w:rPr>
          <w:rFonts w:cs="Miriam"/>
          <w:szCs w:val="22"/>
          <w:rtl/>
        </w:rPr>
        <w:t>משפט פרטי וכלכלה</w:t>
      </w:r>
      <w:r w:rsidRPr="00CA7F24">
        <w:rPr>
          <w:rFonts w:cs="FrankRuehl"/>
          <w:szCs w:val="26"/>
          <w:rtl/>
        </w:rPr>
        <w:t xml:space="preserve"> – תאגידים וניירות ערך – קופות גמל</w:t>
      </w:r>
    </w:p>
    <w:p w14:paraId="56C47DE7" w14:textId="77777777" w:rsidR="003E6CAE" w:rsidRDefault="003E6CAE" w:rsidP="003E6CAE">
      <w:pPr>
        <w:spacing w:line="320" w:lineRule="auto"/>
        <w:rPr>
          <w:rtl/>
        </w:rPr>
      </w:pPr>
    </w:p>
    <w:p w14:paraId="4B1EF3F0" w14:textId="77777777" w:rsidR="00F76D44" w:rsidRDefault="00F76D44">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F3840" w:rsidRPr="00BF3840" w14:paraId="7065D28B" w14:textId="77777777" w:rsidTr="00BF3840">
        <w:tblPrEx>
          <w:tblCellMar>
            <w:top w:w="0" w:type="dxa"/>
            <w:bottom w:w="0" w:type="dxa"/>
          </w:tblCellMar>
        </w:tblPrEx>
        <w:tc>
          <w:tcPr>
            <w:tcW w:w="1247" w:type="dxa"/>
          </w:tcPr>
          <w:p w14:paraId="7D81230A" w14:textId="77777777" w:rsidR="00BF3840" w:rsidRPr="00BF3840" w:rsidRDefault="00BF3840" w:rsidP="00BF3840">
            <w:pPr>
              <w:rPr>
                <w:rFonts w:cs="Frankruhel" w:hint="cs"/>
                <w:rtl/>
              </w:rPr>
            </w:pPr>
            <w:r>
              <w:rPr>
                <w:rtl/>
              </w:rPr>
              <w:t xml:space="preserve">סעיף 1 </w:t>
            </w:r>
          </w:p>
        </w:tc>
        <w:tc>
          <w:tcPr>
            <w:tcW w:w="5669" w:type="dxa"/>
          </w:tcPr>
          <w:p w14:paraId="5E2A2334" w14:textId="77777777" w:rsidR="00BF3840" w:rsidRPr="00BF3840" w:rsidRDefault="00BF3840" w:rsidP="00BF3840">
            <w:pPr>
              <w:rPr>
                <w:rFonts w:cs="Frankruhel" w:hint="cs"/>
                <w:rtl/>
              </w:rPr>
            </w:pPr>
            <w:r>
              <w:rPr>
                <w:rtl/>
              </w:rPr>
              <w:t>הגדרות</w:t>
            </w:r>
          </w:p>
        </w:tc>
        <w:tc>
          <w:tcPr>
            <w:tcW w:w="567" w:type="dxa"/>
          </w:tcPr>
          <w:p w14:paraId="11956360" w14:textId="77777777" w:rsidR="00BF3840" w:rsidRPr="00BF3840" w:rsidRDefault="00BF3840" w:rsidP="00BF3840">
            <w:pPr>
              <w:rPr>
                <w:rStyle w:val="Hyperlink"/>
                <w:rFonts w:hint="cs"/>
                <w:rtl/>
              </w:rPr>
            </w:pPr>
            <w:hyperlink w:anchor="Seif1" w:tooltip="הגדרות" w:history="1">
              <w:r w:rsidRPr="00BF3840">
                <w:rPr>
                  <w:rStyle w:val="Hyperlink"/>
                </w:rPr>
                <w:t>Go</w:t>
              </w:r>
            </w:hyperlink>
          </w:p>
        </w:tc>
        <w:tc>
          <w:tcPr>
            <w:tcW w:w="850" w:type="dxa"/>
          </w:tcPr>
          <w:p w14:paraId="2B12196A" w14:textId="77777777" w:rsidR="00BF3840" w:rsidRPr="00BF3840" w:rsidRDefault="00BF3840" w:rsidP="00BF38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F3840" w:rsidRPr="00BF3840" w14:paraId="21D6EF50" w14:textId="77777777" w:rsidTr="00BF3840">
        <w:tblPrEx>
          <w:tblCellMar>
            <w:top w:w="0" w:type="dxa"/>
            <w:bottom w:w="0" w:type="dxa"/>
          </w:tblCellMar>
        </w:tblPrEx>
        <w:tc>
          <w:tcPr>
            <w:tcW w:w="1247" w:type="dxa"/>
          </w:tcPr>
          <w:p w14:paraId="0D4B12F0" w14:textId="77777777" w:rsidR="00BF3840" w:rsidRPr="00BF3840" w:rsidRDefault="00BF3840" w:rsidP="00BF3840">
            <w:pPr>
              <w:rPr>
                <w:rFonts w:cs="Frankruhel" w:hint="cs"/>
                <w:rtl/>
              </w:rPr>
            </w:pPr>
            <w:r>
              <w:rPr>
                <w:rtl/>
              </w:rPr>
              <w:t xml:space="preserve">סעיף 2 </w:t>
            </w:r>
          </w:p>
        </w:tc>
        <w:tc>
          <w:tcPr>
            <w:tcW w:w="5669" w:type="dxa"/>
          </w:tcPr>
          <w:p w14:paraId="14223F28" w14:textId="77777777" w:rsidR="00BF3840" w:rsidRPr="00BF3840" w:rsidRDefault="00BF3840" w:rsidP="00BF3840">
            <w:pPr>
              <w:rPr>
                <w:rFonts w:cs="Frankruhel" w:hint="cs"/>
                <w:rtl/>
              </w:rPr>
            </w:pPr>
            <w:r>
              <w:rPr>
                <w:rtl/>
              </w:rPr>
              <w:t>הוצאות ישירות</w:t>
            </w:r>
          </w:p>
        </w:tc>
        <w:tc>
          <w:tcPr>
            <w:tcW w:w="567" w:type="dxa"/>
          </w:tcPr>
          <w:p w14:paraId="00DD9D54" w14:textId="77777777" w:rsidR="00BF3840" w:rsidRPr="00BF3840" w:rsidRDefault="00BF3840" w:rsidP="00BF3840">
            <w:pPr>
              <w:rPr>
                <w:rStyle w:val="Hyperlink"/>
                <w:rFonts w:hint="cs"/>
                <w:rtl/>
              </w:rPr>
            </w:pPr>
            <w:hyperlink w:anchor="Seif2" w:tooltip="הוצאות ישירות" w:history="1">
              <w:r w:rsidRPr="00BF3840">
                <w:rPr>
                  <w:rStyle w:val="Hyperlink"/>
                </w:rPr>
                <w:t>Go</w:t>
              </w:r>
            </w:hyperlink>
          </w:p>
        </w:tc>
        <w:tc>
          <w:tcPr>
            <w:tcW w:w="850" w:type="dxa"/>
          </w:tcPr>
          <w:p w14:paraId="50E9510B" w14:textId="77777777" w:rsidR="00BF3840" w:rsidRPr="00BF3840" w:rsidRDefault="00BF3840" w:rsidP="00BF38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BF3840" w:rsidRPr="00BF3840" w14:paraId="2205B691" w14:textId="77777777" w:rsidTr="00BF3840">
        <w:tblPrEx>
          <w:tblCellMar>
            <w:top w:w="0" w:type="dxa"/>
            <w:bottom w:w="0" w:type="dxa"/>
          </w:tblCellMar>
        </w:tblPrEx>
        <w:tc>
          <w:tcPr>
            <w:tcW w:w="1247" w:type="dxa"/>
          </w:tcPr>
          <w:p w14:paraId="4DA7869C" w14:textId="77777777" w:rsidR="00BF3840" w:rsidRPr="00BF3840" w:rsidRDefault="00BF3840" w:rsidP="00BF3840">
            <w:pPr>
              <w:rPr>
                <w:rFonts w:cs="Frankruhel" w:hint="cs"/>
                <w:rtl/>
              </w:rPr>
            </w:pPr>
            <w:r>
              <w:rPr>
                <w:rtl/>
              </w:rPr>
              <w:t xml:space="preserve">סעיף 2א </w:t>
            </w:r>
          </w:p>
        </w:tc>
        <w:tc>
          <w:tcPr>
            <w:tcW w:w="5669" w:type="dxa"/>
          </w:tcPr>
          <w:p w14:paraId="2EE3F181" w14:textId="77777777" w:rsidR="00BF3840" w:rsidRPr="00BF3840" w:rsidRDefault="00BF3840" w:rsidP="00BF3840">
            <w:pPr>
              <w:rPr>
                <w:rFonts w:cs="Frankruhel" w:hint="cs"/>
                <w:rtl/>
              </w:rPr>
            </w:pPr>
            <w:r>
              <w:rPr>
                <w:rtl/>
              </w:rPr>
              <w:t>מגבלת עמלת ניהול חיצוני</w:t>
            </w:r>
          </w:p>
        </w:tc>
        <w:tc>
          <w:tcPr>
            <w:tcW w:w="567" w:type="dxa"/>
          </w:tcPr>
          <w:p w14:paraId="79B4ABBD" w14:textId="77777777" w:rsidR="00BF3840" w:rsidRPr="00BF3840" w:rsidRDefault="00BF3840" w:rsidP="00BF3840">
            <w:pPr>
              <w:rPr>
                <w:rStyle w:val="Hyperlink"/>
                <w:rFonts w:hint="cs"/>
                <w:rtl/>
              </w:rPr>
            </w:pPr>
            <w:hyperlink w:anchor="Seif7" w:tooltip="מגבלת עמלת ניהול חיצוני" w:history="1">
              <w:r w:rsidRPr="00BF3840">
                <w:rPr>
                  <w:rStyle w:val="Hyperlink"/>
                </w:rPr>
                <w:t>Go</w:t>
              </w:r>
            </w:hyperlink>
          </w:p>
        </w:tc>
        <w:tc>
          <w:tcPr>
            <w:tcW w:w="850" w:type="dxa"/>
          </w:tcPr>
          <w:p w14:paraId="232D759C" w14:textId="77777777" w:rsidR="00BF3840" w:rsidRPr="00BF3840" w:rsidRDefault="00BF3840" w:rsidP="00BF38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BF3840" w:rsidRPr="00BF3840" w14:paraId="1E0B8176" w14:textId="77777777" w:rsidTr="00BF3840">
        <w:tblPrEx>
          <w:tblCellMar>
            <w:top w:w="0" w:type="dxa"/>
            <w:bottom w:w="0" w:type="dxa"/>
          </w:tblCellMar>
        </w:tblPrEx>
        <w:tc>
          <w:tcPr>
            <w:tcW w:w="1247" w:type="dxa"/>
          </w:tcPr>
          <w:p w14:paraId="5039AACC" w14:textId="77777777" w:rsidR="00BF3840" w:rsidRPr="00BF3840" w:rsidRDefault="00BF3840" w:rsidP="00BF3840">
            <w:pPr>
              <w:rPr>
                <w:rFonts w:cs="Frankruhel" w:hint="cs"/>
                <w:rtl/>
              </w:rPr>
            </w:pPr>
            <w:r>
              <w:rPr>
                <w:rtl/>
              </w:rPr>
              <w:t xml:space="preserve">סעיף 3 </w:t>
            </w:r>
          </w:p>
        </w:tc>
        <w:tc>
          <w:tcPr>
            <w:tcW w:w="5669" w:type="dxa"/>
          </w:tcPr>
          <w:p w14:paraId="4F5A30F2" w14:textId="77777777" w:rsidR="00BF3840" w:rsidRPr="00BF3840" w:rsidRDefault="00BF3840" w:rsidP="00BF3840">
            <w:pPr>
              <w:rPr>
                <w:rFonts w:cs="Frankruhel" w:hint="cs"/>
                <w:rtl/>
              </w:rPr>
            </w:pPr>
            <w:r>
              <w:rPr>
                <w:rtl/>
              </w:rPr>
              <w:t>הוראת שעה</w:t>
            </w:r>
          </w:p>
        </w:tc>
        <w:tc>
          <w:tcPr>
            <w:tcW w:w="567" w:type="dxa"/>
          </w:tcPr>
          <w:p w14:paraId="52148FC6" w14:textId="77777777" w:rsidR="00BF3840" w:rsidRPr="00BF3840" w:rsidRDefault="00BF3840" w:rsidP="00BF3840">
            <w:pPr>
              <w:rPr>
                <w:rStyle w:val="Hyperlink"/>
                <w:rFonts w:hint="cs"/>
                <w:rtl/>
              </w:rPr>
            </w:pPr>
            <w:hyperlink w:anchor="Seif3" w:tooltip="הוראת שעה" w:history="1">
              <w:r w:rsidRPr="00BF3840">
                <w:rPr>
                  <w:rStyle w:val="Hyperlink"/>
                </w:rPr>
                <w:t>Go</w:t>
              </w:r>
            </w:hyperlink>
          </w:p>
        </w:tc>
        <w:tc>
          <w:tcPr>
            <w:tcW w:w="850" w:type="dxa"/>
          </w:tcPr>
          <w:p w14:paraId="79DC934A" w14:textId="77777777" w:rsidR="00BF3840" w:rsidRPr="00BF3840" w:rsidRDefault="00BF3840" w:rsidP="00BF38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BF3840" w:rsidRPr="00BF3840" w14:paraId="21859A2A" w14:textId="77777777" w:rsidTr="00BF3840">
        <w:tblPrEx>
          <w:tblCellMar>
            <w:top w:w="0" w:type="dxa"/>
            <w:bottom w:w="0" w:type="dxa"/>
          </w:tblCellMar>
        </w:tblPrEx>
        <w:tc>
          <w:tcPr>
            <w:tcW w:w="1247" w:type="dxa"/>
          </w:tcPr>
          <w:p w14:paraId="3A723DD8" w14:textId="77777777" w:rsidR="00BF3840" w:rsidRPr="00BF3840" w:rsidRDefault="00BF3840" w:rsidP="00BF3840">
            <w:pPr>
              <w:rPr>
                <w:rFonts w:cs="Frankruhel" w:hint="cs"/>
                <w:rtl/>
              </w:rPr>
            </w:pPr>
            <w:r>
              <w:rPr>
                <w:rtl/>
              </w:rPr>
              <w:t xml:space="preserve">סעיף 3א </w:t>
            </w:r>
          </w:p>
        </w:tc>
        <w:tc>
          <w:tcPr>
            <w:tcW w:w="5669" w:type="dxa"/>
          </w:tcPr>
          <w:p w14:paraId="4BBB673A" w14:textId="77777777" w:rsidR="00BF3840" w:rsidRPr="00BF3840" w:rsidRDefault="00BF3840" w:rsidP="00BF3840">
            <w:pPr>
              <w:rPr>
                <w:rFonts w:cs="Frankruhel" w:hint="cs"/>
                <w:rtl/>
              </w:rPr>
            </w:pPr>
            <w:r>
              <w:rPr>
                <w:rtl/>
              </w:rPr>
              <w:t>הוראת שעה</w:t>
            </w:r>
          </w:p>
        </w:tc>
        <w:tc>
          <w:tcPr>
            <w:tcW w:w="567" w:type="dxa"/>
          </w:tcPr>
          <w:p w14:paraId="6F73FB27" w14:textId="77777777" w:rsidR="00BF3840" w:rsidRPr="00BF3840" w:rsidRDefault="00BF3840" w:rsidP="00BF3840">
            <w:pPr>
              <w:rPr>
                <w:rStyle w:val="Hyperlink"/>
                <w:rFonts w:hint="cs"/>
                <w:rtl/>
              </w:rPr>
            </w:pPr>
            <w:hyperlink w:anchor="Seif5" w:tooltip="הוראת שעה" w:history="1">
              <w:r w:rsidRPr="00BF3840">
                <w:rPr>
                  <w:rStyle w:val="Hyperlink"/>
                </w:rPr>
                <w:t>Go</w:t>
              </w:r>
            </w:hyperlink>
          </w:p>
        </w:tc>
        <w:tc>
          <w:tcPr>
            <w:tcW w:w="850" w:type="dxa"/>
          </w:tcPr>
          <w:p w14:paraId="4F76F443" w14:textId="77777777" w:rsidR="00BF3840" w:rsidRPr="00BF3840" w:rsidRDefault="00BF3840" w:rsidP="00BF38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7</w:t>
            </w:r>
            <w:r>
              <w:rPr>
                <w:rFonts w:cs="Frankruhel"/>
                <w:rtl/>
              </w:rPr>
              <w:fldChar w:fldCharType="end"/>
            </w:r>
          </w:p>
        </w:tc>
      </w:tr>
      <w:tr w:rsidR="00BF3840" w:rsidRPr="00BF3840" w14:paraId="131F8924" w14:textId="77777777" w:rsidTr="00BF3840">
        <w:tblPrEx>
          <w:tblCellMar>
            <w:top w:w="0" w:type="dxa"/>
            <w:bottom w:w="0" w:type="dxa"/>
          </w:tblCellMar>
        </w:tblPrEx>
        <w:tc>
          <w:tcPr>
            <w:tcW w:w="1247" w:type="dxa"/>
          </w:tcPr>
          <w:p w14:paraId="1D77FF59" w14:textId="77777777" w:rsidR="00BF3840" w:rsidRPr="00BF3840" w:rsidRDefault="00BF3840" w:rsidP="00BF3840">
            <w:pPr>
              <w:rPr>
                <w:rFonts w:cs="Frankruhel" w:hint="cs"/>
                <w:rtl/>
              </w:rPr>
            </w:pPr>
            <w:r>
              <w:rPr>
                <w:rtl/>
              </w:rPr>
              <w:t xml:space="preserve">סעיף 3ב </w:t>
            </w:r>
          </w:p>
        </w:tc>
        <w:tc>
          <w:tcPr>
            <w:tcW w:w="5669" w:type="dxa"/>
          </w:tcPr>
          <w:p w14:paraId="1F8BB4C1" w14:textId="77777777" w:rsidR="00BF3840" w:rsidRPr="00BF3840" w:rsidRDefault="00BF3840" w:rsidP="00BF3840">
            <w:pPr>
              <w:rPr>
                <w:rFonts w:cs="Frankruhel" w:hint="cs"/>
                <w:rtl/>
              </w:rPr>
            </w:pPr>
            <w:r>
              <w:rPr>
                <w:rtl/>
              </w:rPr>
              <w:t>גילוי ודיווח</w:t>
            </w:r>
          </w:p>
        </w:tc>
        <w:tc>
          <w:tcPr>
            <w:tcW w:w="567" w:type="dxa"/>
          </w:tcPr>
          <w:p w14:paraId="4DA20529" w14:textId="77777777" w:rsidR="00BF3840" w:rsidRPr="00BF3840" w:rsidRDefault="00BF3840" w:rsidP="00BF3840">
            <w:pPr>
              <w:rPr>
                <w:rStyle w:val="Hyperlink"/>
                <w:rFonts w:hint="cs"/>
                <w:rtl/>
              </w:rPr>
            </w:pPr>
            <w:hyperlink w:anchor="Seif6" w:tooltip="גילוי ודיווח" w:history="1">
              <w:r w:rsidRPr="00BF3840">
                <w:rPr>
                  <w:rStyle w:val="Hyperlink"/>
                </w:rPr>
                <w:t>Go</w:t>
              </w:r>
            </w:hyperlink>
          </w:p>
        </w:tc>
        <w:tc>
          <w:tcPr>
            <w:tcW w:w="850" w:type="dxa"/>
          </w:tcPr>
          <w:p w14:paraId="5BACE6CF" w14:textId="77777777" w:rsidR="00BF3840" w:rsidRPr="00BF3840" w:rsidRDefault="00BF3840" w:rsidP="00BF38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r w:rsidR="00BF3840" w:rsidRPr="00BF3840" w14:paraId="5A1F4154" w14:textId="77777777" w:rsidTr="00BF3840">
        <w:tblPrEx>
          <w:tblCellMar>
            <w:top w:w="0" w:type="dxa"/>
            <w:bottom w:w="0" w:type="dxa"/>
          </w:tblCellMar>
        </w:tblPrEx>
        <w:tc>
          <w:tcPr>
            <w:tcW w:w="1247" w:type="dxa"/>
          </w:tcPr>
          <w:p w14:paraId="3BDCD9CF" w14:textId="77777777" w:rsidR="00BF3840" w:rsidRPr="00BF3840" w:rsidRDefault="00BF3840" w:rsidP="00BF3840">
            <w:pPr>
              <w:rPr>
                <w:rFonts w:cs="Frankruhel" w:hint="cs"/>
                <w:rtl/>
              </w:rPr>
            </w:pPr>
            <w:r>
              <w:rPr>
                <w:rtl/>
              </w:rPr>
              <w:t xml:space="preserve">סעיף 5 </w:t>
            </w:r>
          </w:p>
        </w:tc>
        <w:tc>
          <w:tcPr>
            <w:tcW w:w="5669" w:type="dxa"/>
          </w:tcPr>
          <w:p w14:paraId="229CA8BA" w14:textId="77777777" w:rsidR="00BF3840" w:rsidRPr="00BF3840" w:rsidRDefault="00BF3840" w:rsidP="00BF3840">
            <w:pPr>
              <w:rPr>
                <w:rFonts w:cs="Frankruhel" w:hint="cs"/>
                <w:rtl/>
              </w:rPr>
            </w:pPr>
            <w:r>
              <w:rPr>
                <w:rtl/>
              </w:rPr>
              <w:t>תחילה</w:t>
            </w:r>
          </w:p>
        </w:tc>
        <w:tc>
          <w:tcPr>
            <w:tcW w:w="567" w:type="dxa"/>
          </w:tcPr>
          <w:p w14:paraId="6F01A8D5" w14:textId="77777777" w:rsidR="00BF3840" w:rsidRPr="00BF3840" w:rsidRDefault="00BF3840" w:rsidP="00BF3840">
            <w:pPr>
              <w:rPr>
                <w:rStyle w:val="Hyperlink"/>
                <w:rFonts w:hint="cs"/>
                <w:rtl/>
              </w:rPr>
            </w:pPr>
            <w:hyperlink w:anchor="Seif4" w:tooltip="תחילה" w:history="1">
              <w:r w:rsidRPr="00BF3840">
                <w:rPr>
                  <w:rStyle w:val="Hyperlink"/>
                </w:rPr>
                <w:t>Go</w:t>
              </w:r>
            </w:hyperlink>
          </w:p>
        </w:tc>
        <w:tc>
          <w:tcPr>
            <w:tcW w:w="850" w:type="dxa"/>
          </w:tcPr>
          <w:p w14:paraId="2DB6D53D" w14:textId="77777777" w:rsidR="00BF3840" w:rsidRPr="00BF3840" w:rsidRDefault="00BF3840" w:rsidP="00BF38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9</w:t>
            </w:r>
            <w:r>
              <w:rPr>
                <w:rFonts w:cs="Frankruhel"/>
                <w:rtl/>
              </w:rPr>
              <w:fldChar w:fldCharType="end"/>
            </w:r>
          </w:p>
        </w:tc>
      </w:tr>
    </w:tbl>
    <w:p w14:paraId="7C1A07E2" w14:textId="77777777" w:rsidR="00F76D44" w:rsidRDefault="00F76D44">
      <w:pPr>
        <w:pStyle w:val="big-header"/>
        <w:ind w:left="0" w:right="1134"/>
        <w:rPr>
          <w:rFonts w:cs="FrankRuehl" w:hint="cs"/>
          <w:sz w:val="32"/>
          <w:rtl/>
        </w:rPr>
      </w:pPr>
    </w:p>
    <w:p w14:paraId="0DAD572D" w14:textId="77777777" w:rsidR="00F76D44" w:rsidRDefault="00F76D44" w:rsidP="003E6CAE">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הפיקוח על שירותים פיננסיים (קופות גמל) (הוצאות ישירות בשל ביצוע עסקאות), תשס"ח-2008</w:t>
      </w:r>
      <w:r>
        <w:rPr>
          <w:rStyle w:val="default"/>
          <w:sz w:val="22"/>
          <w:szCs w:val="22"/>
          <w:rtl/>
        </w:rPr>
        <w:footnoteReference w:customMarkFollows="1" w:id="1"/>
        <w:t>*</w:t>
      </w:r>
    </w:p>
    <w:p w14:paraId="4DF60661" w14:textId="77777777" w:rsidR="00F76D44" w:rsidRDefault="00DF22DD" w:rsidP="00DF22DD">
      <w:pPr>
        <w:pStyle w:val="P00"/>
        <w:spacing w:before="72"/>
        <w:ind w:left="0" w:right="1134"/>
        <w:rPr>
          <w:rStyle w:val="default"/>
          <w:rFonts w:cs="FrankRuehl"/>
          <w:rtl/>
        </w:rPr>
      </w:pPr>
      <w:r>
        <w:rPr>
          <w:rFonts w:cs="FrankRuehl" w:hint="cs"/>
          <w:sz w:val="26"/>
          <w:rtl/>
          <w:lang w:eastAsia="en-US"/>
        </w:rPr>
        <w:pict w14:anchorId="11CB53E7">
          <v:shapetype id="_x0000_t202" coordsize="21600,21600" o:spt="202" path="m,l,21600r21600,l21600,xe">
            <v:stroke joinstyle="miter"/>
            <v:path gradientshapeok="t" o:connecttype="rect"/>
          </v:shapetype>
          <v:shape id="_x0000_s2270" type="#_x0000_t202" style="position:absolute;left:0;text-align:left;margin-left:470.35pt;margin-top:7.15pt;width:1in;height:9pt;z-index:251657728" filled="f" stroked="f">
            <v:textbox inset="1mm,0,1mm,0">
              <w:txbxContent>
                <w:p w14:paraId="288F1555" w14:textId="77777777" w:rsidR="00DF22DD" w:rsidRDefault="00DF22DD" w:rsidP="00DF22DD">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 xml:space="preserve">בתוקף </w:t>
      </w:r>
      <w:r w:rsidR="00F76D44">
        <w:rPr>
          <w:rStyle w:val="default"/>
          <w:rFonts w:cs="FrankRuehl" w:hint="cs"/>
          <w:rtl/>
        </w:rPr>
        <w:t>סמכותי לפי סעיפים 32(א)(2) ו-(ב) ו-60 לחוק הפיקוח על שירותים פיננסיים (קופות גמל), התשס"ה-2005</w:t>
      </w:r>
      <w:r>
        <w:rPr>
          <w:rStyle w:val="default"/>
          <w:rFonts w:cs="FrankRuehl" w:hint="cs"/>
          <w:rtl/>
        </w:rPr>
        <w:t xml:space="preserve"> (להלן </w:t>
      </w:r>
      <w:r>
        <w:rPr>
          <w:rStyle w:val="default"/>
          <w:rFonts w:cs="FrankRuehl"/>
          <w:rtl/>
        </w:rPr>
        <w:t>–</w:t>
      </w:r>
      <w:r>
        <w:rPr>
          <w:rStyle w:val="default"/>
          <w:rFonts w:cs="FrankRuehl" w:hint="cs"/>
          <w:rtl/>
        </w:rPr>
        <w:t xml:space="preserve"> חוק קופות גמל)</w:t>
      </w:r>
      <w:r w:rsidR="00F76D44">
        <w:rPr>
          <w:rStyle w:val="default"/>
          <w:rFonts w:cs="FrankRuehl" w:hint="cs"/>
          <w:rtl/>
        </w:rPr>
        <w:t xml:space="preserve">, ולפי סעיפים 36א ו-112 לחוק הפיקוח על שירותים פיננסיים (ביטוח), התשמ"א-1981 (להלן </w:t>
      </w:r>
      <w:r w:rsidR="00F76D44">
        <w:rPr>
          <w:rStyle w:val="default"/>
          <w:rFonts w:cs="FrankRuehl"/>
          <w:rtl/>
        </w:rPr>
        <w:t>–</w:t>
      </w:r>
      <w:r w:rsidR="00F76D44">
        <w:rPr>
          <w:rStyle w:val="default"/>
          <w:rFonts w:cs="FrankRuehl" w:hint="cs"/>
          <w:rtl/>
        </w:rPr>
        <w:t xml:space="preserve"> חוק הביטוח), ובאישור ועדת הכספים של הכנסת, אני מתקין תקנות אלה:</w:t>
      </w:r>
    </w:p>
    <w:p w14:paraId="725F9772" w14:textId="77777777" w:rsidR="00DF22DD" w:rsidRPr="002B5E99" w:rsidRDefault="00DF22DD" w:rsidP="00DF22DD">
      <w:pPr>
        <w:pStyle w:val="P00"/>
        <w:spacing w:before="0"/>
        <w:ind w:left="0" w:right="1134"/>
        <w:rPr>
          <w:rStyle w:val="default"/>
          <w:rFonts w:ascii="FrankRuehl" w:hAnsi="FrankRuehl" w:cs="FrankRuehl"/>
          <w:vanish/>
          <w:color w:val="FF0000"/>
          <w:sz w:val="20"/>
          <w:szCs w:val="20"/>
          <w:shd w:val="clear" w:color="auto" w:fill="FFFF99"/>
          <w:rtl/>
        </w:rPr>
      </w:pPr>
      <w:bookmarkStart w:id="0" w:name="Rov16"/>
      <w:r w:rsidRPr="002B5E99">
        <w:rPr>
          <w:rStyle w:val="default"/>
          <w:rFonts w:ascii="FrankRuehl" w:hAnsi="FrankRuehl" w:cs="FrankRuehl"/>
          <w:vanish/>
          <w:color w:val="FF0000"/>
          <w:sz w:val="20"/>
          <w:szCs w:val="20"/>
          <w:shd w:val="clear" w:color="auto" w:fill="FFFF99"/>
          <w:rtl/>
        </w:rPr>
        <w:t>מיום 1.1.2023</w:t>
      </w:r>
    </w:p>
    <w:p w14:paraId="5841D2F2"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7046625B"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hyperlink r:id="rId7"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212</w:t>
      </w:r>
    </w:p>
    <w:p w14:paraId="57383218" w14:textId="77777777" w:rsidR="00DF22DD" w:rsidRPr="00DF22DD" w:rsidRDefault="00DF22DD" w:rsidP="00DF22DD">
      <w:pPr>
        <w:pStyle w:val="P00"/>
        <w:ind w:left="0" w:right="1134"/>
        <w:rPr>
          <w:rStyle w:val="default"/>
          <w:rFonts w:cs="FrankRuehl"/>
          <w:sz w:val="2"/>
          <w:szCs w:val="2"/>
          <w:rtl/>
        </w:rPr>
      </w:pPr>
      <w:r w:rsidRPr="002B5E99">
        <w:rPr>
          <w:rStyle w:val="default"/>
          <w:rFonts w:cs="FrankRuehl" w:hint="cs"/>
          <w:vanish/>
          <w:sz w:val="22"/>
          <w:szCs w:val="22"/>
          <w:shd w:val="clear" w:color="auto" w:fill="FFFF99"/>
          <w:rtl/>
        </w:rPr>
        <w:tab/>
        <w:t xml:space="preserve">בתוקף סמכותי לפי סעיפים 32(א)(2) ו-(ב) ו-60 לחוק הפיקוח על שירותים פיננסיים (קופות גמל), התשס"ה-2005 </w:t>
      </w:r>
      <w:r w:rsidRPr="002B5E99">
        <w:rPr>
          <w:rStyle w:val="default"/>
          <w:rFonts w:cs="FrankRuehl" w:hint="cs"/>
          <w:vanish/>
          <w:sz w:val="22"/>
          <w:szCs w:val="22"/>
          <w:u w:val="single"/>
          <w:shd w:val="clear" w:color="auto" w:fill="FFFF99"/>
          <w:rtl/>
        </w:rPr>
        <w:t xml:space="preserve">(להלן </w:t>
      </w:r>
      <w:r w:rsidRPr="002B5E99">
        <w:rPr>
          <w:rStyle w:val="default"/>
          <w:rFonts w:cs="FrankRuehl"/>
          <w:vanish/>
          <w:sz w:val="22"/>
          <w:szCs w:val="22"/>
          <w:u w:val="single"/>
          <w:shd w:val="clear" w:color="auto" w:fill="FFFF99"/>
          <w:rtl/>
        </w:rPr>
        <w:t>–</w:t>
      </w:r>
      <w:r w:rsidRPr="002B5E99">
        <w:rPr>
          <w:rStyle w:val="default"/>
          <w:rFonts w:cs="FrankRuehl" w:hint="cs"/>
          <w:vanish/>
          <w:sz w:val="22"/>
          <w:szCs w:val="22"/>
          <w:u w:val="single"/>
          <w:shd w:val="clear" w:color="auto" w:fill="FFFF99"/>
          <w:rtl/>
        </w:rPr>
        <w:t xml:space="preserve"> חוק קופות גמל)</w:t>
      </w:r>
      <w:r w:rsidRPr="002B5E99">
        <w:rPr>
          <w:rStyle w:val="default"/>
          <w:rFonts w:cs="FrankRuehl" w:hint="cs"/>
          <w:vanish/>
          <w:sz w:val="22"/>
          <w:szCs w:val="22"/>
          <w:shd w:val="clear" w:color="auto" w:fill="FFFF99"/>
          <w:rtl/>
        </w:rPr>
        <w:t xml:space="preserve">, ולפי סעיפים 36א ו-112 לחוק הפיקוח על שירותים פיננסיים (ביטוח), התשמ"א-1981 (להלן </w:t>
      </w:r>
      <w:r w:rsidRPr="002B5E99">
        <w:rPr>
          <w:rStyle w:val="default"/>
          <w:rFonts w:cs="FrankRuehl"/>
          <w:vanish/>
          <w:sz w:val="22"/>
          <w:szCs w:val="22"/>
          <w:shd w:val="clear" w:color="auto" w:fill="FFFF99"/>
          <w:rtl/>
        </w:rPr>
        <w:t>–</w:t>
      </w:r>
      <w:r w:rsidRPr="002B5E99">
        <w:rPr>
          <w:rStyle w:val="default"/>
          <w:rFonts w:cs="FrankRuehl" w:hint="cs"/>
          <w:vanish/>
          <w:sz w:val="22"/>
          <w:szCs w:val="22"/>
          <w:shd w:val="clear" w:color="auto" w:fill="FFFF99"/>
          <w:rtl/>
        </w:rPr>
        <w:t xml:space="preserve"> חוק הביטוח), ובאישור ועדת הכספים של הכנסת, אני מתקין תקנות אלה:</w:t>
      </w:r>
      <w:bookmarkEnd w:id="0"/>
    </w:p>
    <w:p w14:paraId="21E6B86F" w14:textId="77777777" w:rsidR="00F76D44" w:rsidRDefault="00F76D44" w:rsidP="003F4D38">
      <w:pPr>
        <w:pStyle w:val="P00"/>
        <w:spacing w:before="72"/>
        <w:ind w:left="0" w:right="1134"/>
        <w:rPr>
          <w:rStyle w:val="default"/>
          <w:rFonts w:cs="FrankRuehl"/>
          <w:rtl/>
        </w:rPr>
      </w:pPr>
      <w:bookmarkStart w:id="1" w:name="Seif1"/>
      <w:bookmarkEnd w:id="1"/>
      <w:r>
        <w:rPr>
          <w:rFonts w:cs="Miriam"/>
          <w:lang w:val="he-IL"/>
        </w:rPr>
        <w:pict w14:anchorId="405E87AE">
          <v:rect id="_x0000_s2050" style="position:absolute;left:0;text-align:left;margin-left:464.35pt;margin-top:7.1pt;width:75.05pt;height:17.95pt;z-index:251642368" o:allowincell="f" filled="f" stroked="f" strokecolor="lime" strokeweight=".25pt">
            <v:textbox style="mso-next-textbox:#_x0000_s2050" inset="0,0,0,0">
              <w:txbxContent>
                <w:p w14:paraId="631DBBB5" w14:textId="77777777" w:rsidR="00F76D44" w:rsidRDefault="00F76D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2B3E3B83" w14:textId="77777777" w:rsidR="00DF22DD" w:rsidRDefault="00DF22DD" w:rsidP="00DF22DD">
      <w:pPr>
        <w:pStyle w:val="P00"/>
        <w:spacing w:before="72"/>
        <w:ind w:left="0" w:right="1134"/>
        <w:rPr>
          <w:rStyle w:val="default"/>
          <w:rFonts w:cs="FrankRuehl" w:hint="cs"/>
          <w:rtl/>
        </w:rPr>
      </w:pPr>
      <w:r>
        <w:rPr>
          <w:rFonts w:cs="FrankRuehl" w:hint="cs"/>
          <w:sz w:val="26"/>
          <w:rtl/>
          <w:lang w:eastAsia="en-US"/>
        </w:rPr>
        <w:pict w14:anchorId="0587F1FC">
          <v:shape id="_x0000_s2272" type="#_x0000_t202" style="position:absolute;left:0;text-align:left;margin-left:470.35pt;margin-top:7.15pt;width:1in;height:9pt;z-index:251659776" filled="f" stroked="f">
            <v:textbox inset="1mm,0,1mm,0">
              <w:txbxContent>
                <w:p w14:paraId="345BC5FE" w14:textId="77777777" w:rsidR="00DF22DD" w:rsidRDefault="00DF22DD" w:rsidP="00DF22DD">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 xml:space="preserve">"אפיק השקעה מובטח תשואה", "קרן ותיקה שבהסדר" ו"קרן ותיקה שאינה בהדר" ו"קרן ותיקה מסלולית" </w:t>
      </w:r>
      <w:r>
        <w:rPr>
          <w:rStyle w:val="default"/>
          <w:rFonts w:cs="FrankRuehl"/>
          <w:rtl/>
        </w:rPr>
        <w:t>–</w:t>
      </w:r>
      <w:r>
        <w:rPr>
          <w:rStyle w:val="default"/>
          <w:rFonts w:cs="FrankRuehl" w:hint="cs"/>
          <w:rtl/>
        </w:rPr>
        <w:t xml:space="preserve"> כהגדרתן בסעיף 34ב לחוק קופות גמל;</w:t>
      </w:r>
    </w:p>
    <w:p w14:paraId="0D7DEB7B" w14:textId="77777777" w:rsidR="00DF22DD" w:rsidRPr="002B5E99" w:rsidRDefault="00DF22DD" w:rsidP="00DF22DD">
      <w:pPr>
        <w:pStyle w:val="P00"/>
        <w:spacing w:before="0"/>
        <w:ind w:left="0" w:right="1134"/>
        <w:rPr>
          <w:rStyle w:val="default"/>
          <w:rFonts w:ascii="FrankRuehl" w:hAnsi="FrankRuehl" w:cs="FrankRuehl"/>
          <w:vanish/>
          <w:color w:val="FF0000"/>
          <w:sz w:val="20"/>
          <w:szCs w:val="20"/>
          <w:shd w:val="clear" w:color="auto" w:fill="FFFF99"/>
          <w:rtl/>
        </w:rPr>
      </w:pPr>
      <w:bookmarkStart w:id="2" w:name="Rov17"/>
      <w:r w:rsidRPr="002B5E99">
        <w:rPr>
          <w:rStyle w:val="default"/>
          <w:rFonts w:ascii="FrankRuehl" w:hAnsi="FrankRuehl" w:cs="FrankRuehl"/>
          <w:vanish/>
          <w:color w:val="FF0000"/>
          <w:sz w:val="20"/>
          <w:szCs w:val="20"/>
          <w:shd w:val="clear" w:color="auto" w:fill="FFFF99"/>
          <w:rtl/>
        </w:rPr>
        <w:t>מיום 1.1.2023</w:t>
      </w:r>
    </w:p>
    <w:p w14:paraId="32BF8DD3"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79B09DB5"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hyperlink r:id="rId8"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212</w:t>
      </w:r>
    </w:p>
    <w:p w14:paraId="079F2297" w14:textId="77777777" w:rsidR="00DF22DD" w:rsidRPr="00DF22DD" w:rsidRDefault="00DF22DD" w:rsidP="00DF22DD">
      <w:pPr>
        <w:pStyle w:val="P00"/>
        <w:spacing w:before="0"/>
        <w:ind w:left="0" w:right="1134"/>
        <w:rPr>
          <w:rStyle w:val="default"/>
          <w:rFonts w:ascii="FrankRuehl" w:hAnsi="FrankRuehl" w:cs="FrankRuehl"/>
          <w:sz w:val="2"/>
          <w:szCs w:val="2"/>
          <w:shd w:val="clear" w:color="auto" w:fill="FFFF99"/>
          <w:rtl/>
        </w:rPr>
      </w:pPr>
      <w:r w:rsidRPr="002B5E99">
        <w:rPr>
          <w:rStyle w:val="default"/>
          <w:rFonts w:ascii="FrankRuehl" w:hAnsi="FrankRuehl" w:cs="FrankRuehl" w:hint="cs"/>
          <w:b/>
          <w:bCs/>
          <w:vanish/>
          <w:sz w:val="20"/>
          <w:szCs w:val="20"/>
          <w:shd w:val="clear" w:color="auto" w:fill="FFFF99"/>
          <w:rtl/>
        </w:rPr>
        <w:t>הוספת הגדרת ""אפיק השקעה מובטח תשואה", "קרן ותירה שבהסדר" ו"קרן ותיקה שאינה בהסדר" ו"קרן ותיקה מסלולית""</w:t>
      </w:r>
      <w:bookmarkEnd w:id="2"/>
    </w:p>
    <w:p w14:paraId="7EFEBBD1" w14:textId="77777777" w:rsidR="00DF22DD" w:rsidRDefault="00DF22DD" w:rsidP="00DF22DD">
      <w:pPr>
        <w:pStyle w:val="P00"/>
        <w:spacing w:before="72"/>
        <w:ind w:left="0" w:right="1134"/>
        <w:rPr>
          <w:rStyle w:val="default"/>
          <w:rFonts w:cs="FrankRuehl" w:hint="cs"/>
          <w:rtl/>
        </w:rPr>
      </w:pPr>
      <w:r>
        <w:rPr>
          <w:rFonts w:cs="FrankRuehl" w:hint="cs"/>
          <w:sz w:val="26"/>
          <w:rtl/>
          <w:lang w:eastAsia="en-US"/>
        </w:rPr>
        <w:pict w14:anchorId="4B5B06DF">
          <v:shape id="_x0000_s2271" type="#_x0000_t202" style="position:absolute;left:0;text-align:left;margin-left:470.35pt;margin-top:7.15pt;width:1in;height:9pt;z-index:251658752" filled="f" stroked="f">
            <v:textbox inset="1mm,0,1mm,0">
              <w:txbxContent>
                <w:p w14:paraId="60BFB0BE" w14:textId="77777777" w:rsidR="00DF22DD" w:rsidRDefault="00DF22DD" w:rsidP="00DF22DD">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 xml:space="preserve">"מסלול השקעה מתמחה" ו"משקיע מוסדי" </w:t>
      </w:r>
      <w:r>
        <w:rPr>
          <w:rStyle w:val="default"/>
          <w:rFonts w:cs="FrankRuehl"/>
          <w:rtl/>
        </w:rPr>
        <w:t>–</w:t>
      </w:r>
      <w:r>
        <w:rPr>
          <w:rStyle w:val="default"/>
          <w:rFonts w:cs="FrankRuehl" w:hint="cs"/>
          <w:rtl/>
        </w:rPr>
        <w:t xml:space="preserve"> כהגדרתם בתקנות ההשקעה;</w:t>
      </w:r>
    </w:p>
    <w:p w14:paraId="0D782D47" w14:textId="77777777" w:rsidR="00DF22DD" w:rsidRPr="002B5E99" w:rsidRDefault="00DF22DD" w:rsidP="00DF22DD">
      <w:pPr>
        <w:pStyle w:val="P00"/>
        <w:spacing w:before="0"/>
        <w:ind w:left="0" w:right="1134"/>
        <w:rPr>
          <w:rStyle w:val="default"/>
          <w:rFonts w:ascii="FrankRuehl" w:hAnsi="FrankRuehl" w:cs="FrankRuehl"/>
          <w:vanish/>
          <w:color w:val="FF0000"/>
          <w:sz w:val="20"/>
          <w:szCs w:val="20"/>
          <w:shd w:val="clear" w:color="auto" w:fill="FFFF99"/>
          <w:rtl/>
        </w:rPr>
      </w:pPr>
      <w:bookmarkStart w:id="3" w:name="Rov18"/>
      <w:r w:rsidRPr="002B5E99">
        <w:rPr>
          <w:rStyle w:val="default"/>
          <w:rFonts w:ascii="FrankRuehl" w:hAnsi="FrankRuehl" w:cs="FrankRuehl"/>
          <w:vanish/>
          <w:color w:val="FF0000"/>
          <w:sz w:val="20"/>
          <w:szCs w:val="20"/>
          <w:shd w:val="clear" w:color="auto" w:fill="FFFF99"/>
          <w:rtl/>
        </w:rPr>
        <w:t>מיום 1.1.2023</w:t>
      </w:r>
    </w:p>
    <w:p w14:paraId="566DA315"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47162F80"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hyperlink r:id="rId9"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212</w:t>
      </w:r>
    </w:p>
    <w:p w14:paraId="3929174B" w14:textId="77777777" w:rsidR="00DF22DD" w:rsidRPr="00DF22DD" w:rsidRDefault="00DF22DD" w:rsidP="00DF22DD">
      <w:pPr>
        <w:pStyle w:val="P00"/>
        <w:spacing w:before="0"/>
        <w:ind w:left="0" w:right="1134"/>
        <w:rPr>
          <w:rStyle w:val="default"/>
          <w:rFonts w:ascii="FrankRuehl" w:hAnsi="FrankRuehl" w:cs="FrankRuehl"/>
          <w:sz w:val="2"/>
          <w:szCs w:val="2"/>
          <w:shd w:val="clear" w:color="auto" w:fill="FFFF99"/>
          <w:rtl/>
        </w:rPr>
      </w:pPr>
      <w:r w:rsidRPr="002B5E99">
        <w:rPr>
          <w:rStyle w:val="default"/>
          <w:rFonts w:ascii="FrankRuehl" w:hAnsi="FrankRuehl" w:cs="FrankRuehl" w:hint="cs"/>
          <w:b/>
          <w:bCs/>
          <w:vanish/>
          <w:sz w:val="20"/>
          <w:szCs w:val="20"/>
          <w:shd w:val="clear" w:color="auto" w:fill="FFFF99"/>
          <w:rtl/>
        </w:rPr>
        <w:t>הוספת הגדרת ""מסלול השקעה מתמחה" ו"משקיע מוסדי""</w:t>
      </w:r>
      <w:bookmarkEnd w:id="3"/>
    </w:p>
    <w:p w14:paraId="786F7142" w14:textId="77777777" w:rsidR="00F76D44" w:rsidRDefault="001E3F90" w:rsidP="001E3F90">
      <w:pPr>
        <w:pStyle w:val="P00"/>
        <w:spacing w:before="72"/>
        <w:ind w:left="0" w:right="1134"/>
        <w:rPr>
          <w:rStyle w:val="default"/>
          <w:rFonts w:cs="FrankRuehl" w:hint="cs"/>
          <w:rtl/>
        </w:rPr>
      </w:pPr>
      <w:r>
        <w:rPr>
          <w:rFonts w:cs="FrankRuehl" w:hint="cs"/>
          <w:sz w:val="26"/>
          <w:rtl/>
          <w:lang w:eastAsia="en-US"/>
        </w:rPr>
        <w:pict w14:anchorId="7E2366EF">
          <v:shape id="_x0000_s2249" type="#_x0000_t202" style="position:absolute;left:0;text-align:left;margin-left:470.35pt;margin-top:7.15pt;width:1in;height:17.5pt;z-index:251647488" filled="f" stroked="f">
            <v:textbox inset="1mm,0,1mm,0">
              <w:txbxContent>
                <w:p w14:paraId="69E74643" w14:textId="77777777" w:rsidR="001E3F90" w:rsidRDefault="001E3F90" w:rsidP="001E3F90">
                  <w:pPr>
                    <w:spacing w:line="160" w:lineRule="exact"/>
                    <w:rPr>
                      <w:rFonts w:cs="Miriam"/>
                      <w:sz w:val="18"/>
                      <w:szCs w:val="18"/>
                      <w:rtl/>
                    </w:rPr>
                  </w:pPr>
                  <w:r>
                    <w:rPr>
                      <w:rFonts w:cs="Miriam" w:hint="cs"/>
                      <w:sz w:val="18"/>
                      <w:szCs w:val="18"/>
                      <w:rtl/>
                    </w:rPr>
                    <w:t>תק' תשע"ב-2012</w:t>
                  </w:r>
                </w:p>
                <w:p w14:paraId="687F5F37" w14:textId="77777777" w:rsidR="00DF22DD" w:rsidRDefault="00DF22DD" w:rsidP="001E3F90">
                  <w:pPr>
                    <w:spacing w:line="160" w:lineRule="exact"/>
                    <w:rPr>
                      <w:rFonts w:cs="Miriam" w:hint="cs"/>
                      <w:noProof/>
                      <w:sz w:val="18"/>
                      <w:szCs w:val="18"/>
                      <w:rtl/>
                    </w:rPr>
                  </w:pPr>
                  <w:r>
                    <w:rPr>
                      <w:rFonts w:cs="Miriam" w:hint="cs"/>
                      <w:sz w:val="18"/>
                      <w:szCs w:val="18"/>
                      <w:rtl/>
                    </w:rPr>
                    <w:t>תק' תשפ"ג-2022</w:t>
                  </w:r>
                </w:p>
              </w:txbxContent>
            </v:textbox>
          </v:shape>
        </w:pict>
      </w:r>
      <w:r w:rsidR="00F76D44">
        <w:rPr>
          <w:rStyle w:val="default"/>
          <w:rFonts w:cs="FrankRuehl" w:hint="cs"/>
          <w:rtl/>
        </w:rPr>
        <w:tab/>
        <w:t>"ניירות ערך" ו"</w:t>
      </w:r>
      <w:r>
        <w:rPr>
          <w:rStyle w:val="default"/>
          <w:rFonts w:cs="FrankRuehl" w:hint="cs"/>
          <w:rtl/>
        </w:rPr>
        <w:t>נייר ערך סחיר</w:t>
      </w:r>
      <w:r w:rsidR="00F76D44">
        <w:rPr>
          <w:rStyle w:val="default"/>
          <w:rFonts w:cs="FrankRuehl" w:hint="cs"/>
          <w:rtl/>
        </w:rPr>
        <w:t xml:space="preserve">" </w:t>
      </w:r>
      <w:r w:rsidR="00F76D44">
        <w:rPr>
          <w:rStyle w:val="default"/>
          <w:rFonts w:cs="FrankRuehl"/>
          <w:rtl/>
        </w:rPr>
        <w:t>–</w:t>
      </w:r>
      <w:r w:rsidR="00F76D44">
        <w:rPr>
          <w:rStyle w:val="default"/>
          <w:rFonts w:cs="FrankRuehl" w:hint="cs"/>
          <w:rtl/>
        </w:rPr>
        <w:t xml:space="preserve"> כהגדרתם </w:t>
      </w:r>
      <w:r>
        <w:rPr>
          <w:rStyle w:val="default"/>
          <w:rFonts w:cs="FrankRuehl" w:hint="cs"/>
          <w:rtl/>
        </w:rPr>
        <w:t>בתקנות ההשקעה</w:t>
      </w:r>
      <w:r w:rsidR="00F76D44">
        <w:rPr>
          <w:rStyle w:val="default"/>
          <w:rFonts w:cs="FrankRuehl" w:hint="cs"/>
          <w:rtl/>
        </w:rPr>
        <w:t>;</w:t>
      </w:r>
    </w:p>
    <w:p w14:paraId="6658E916" w14:textId="77777777" w:rsidR="00F16F70" w:rsidRPr="002B5E99" w:rsidRDefault="00F16F70" w:rsidP="00F16F70">
      <w:pPr>
        <w:pStyle w:val="P00"/>
        <w:spacing w:before="0"/>
        <w:ind w:left="0" w:right="1134"/>
        <w:rPr>
          <w:rStyle w:val="default"/>
          <w:rFonts w:cs="FrankRuehl" w:hint="cs"/>
          <w:vanish/>
          <w:color w:val="FF0000"/>
          <w:sz w:val="20"/>
          <w:szCs w:val="20"/>
          <w:shd w:val="clear" w:color="auto" w:fill="FFFF99"/>
          <w:rtl/>
        </w:rPr>
      </w:pPr>
      <w:bookmarkStart w:id="4" w:name="Rov7"/>
      <w:r w:rsidRPr="002B5E99">
        <w:rPr>
          <w:rStyle w:val="default"/>
          <w:rFonts w:cs="FrankRuehl" w:hint="cs"/>
          <w:vanish/>
          <w:color w:val="FF0000"/>
          <w:sz w:val="20"/>
          <w:szCs w:val="20"/>
          <w:shd w:val="clear" w:color="auto" w:fill="FFFF99"/>
          <w:rtl/>
        </w:rPr>
        <w:t>מיום 8.7.2012</w:t>
      </w:r>
    </w:p>
    <w:p w14:paraId="7BF2D16C" w14:textId="77777777" w:rsidR="00F16F70" w:rsidRPr="002B5E99" w:rsidRDefault="00F16F70" w:rsidP="00F16F70">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תק' (מס' 3) תשע"ב-2012</w:t>
      </w:r>
    </w:p>
    <w:p w14:paraId="2D5913AC" w14:textId="77777777" w:rsidR="00F16F70" w:rsidRPr="002B5E99" w:rsidRDefault="00F16F70" w:rsidP="00F16F70">
      <w:pPr>
        <w:pStyle w:val="P00"/>
        <w:spacing w:before="0"/>
        <w:ind w:left="0" w:right="1134"/>
        <w:rPr>
          <w:rStyle w:val="default"/>
          <w:rFonts w:cs="FrankRuehl" w:hint="cs"/>
          <w:vanish/>
          <w:sz w:val="20"/>
          <w:szCs w:val="20"/>
          <w:shd w:val="clear" w:color="auto" w:fill="FFFF99"/>
          <w:rtl/>
        </w:rPr>
      </w:pPr>
      <w:hyperlink r:id="rId10" w:history="1">
        <w:r w:rsidRPr="002B5E99">
          <w:rPr>
            <w:rStyle w:val="Hyperlink"/>
            <w:rFonts w:cs="FrankRuehl" w:hint="cs"/>
            <w:vanish/>
            <w:szCs w:val="20"/>
            <w:shd w:val="clear" w:color="auto" w:fill="FFFF99"/>
            <w:rtl/>
          </w:rPr>
          <w:t>ק"ת תשע"ב מס' 7125</w:t>
        </w:r>
      </w:hyperlink>
      <w:r w:rsidRPr="002B5E99">
        <w:rPr>
          <w:rStyle w:val="default"/>
          <w:rFonts w:cs="FrankRuehl" w:hint="cs"/>
          <w:vanish/>
          <w:sz w:val="20"/>
          <w:szCs w:val="20"/>
          <w:shd w:val="clear" w:color="auto" w:fill="FFFF99"/>
          <w:rtl/>
        </w:rPr>
        <w:t xml:space="preserve"> מיום 7.6.2012 עמ' 1214</w:t>
      </w:r>
    </w:p>
    <w:p w14:paraId="4D5475A4" w14:textId="77777777" w:rsidR="00F16F70" w:rsidRPr="002B5E99" w:rsidRDefault="00F16F70" w:rsidP="00F16F70">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החלפת הגדרת ""ניירות ערך", "נייר ערך סחיר" ו"קרן הון סיכון"" בהגדרת ""ניירות ערך" ו"נייר ערך סחיר""</w:t>
      </w:r>
    </w:p>
    <w:p w14:paraId="3C31EB58" w14:textId="77777777" w:rsidR="00F16F70" w:rsidRPr="002B5E99" w:rsidRDefault="00F16F70" w:rsidP="00F16F70">
      <w:pPr>
        <w:pStyle w:val="P00"/>
        <w:ind w:left="0" w:right="1134"/>
        <w:rPr>
          <w:rStyle w:val="default"/>
          <w:rFonts w:cs="FrankRuehl" w:hint="cs"/>
          <w:vanish/>
          <w:sz w:val="20"/>
          <w:szCs w:val="20"/>
          <w:shd w:val="clear" w:color="auto" w:fill="FFFF99"/>
          <w:rtl/>
        </w:rPr>
      </w:pPr>
      <w:r w:rsidRPr="002B5E99">
        <w:rPr>
          <w:rStyle w:val="default"/>
          <w:rFonts w:cs="FrankRuehl" w:hint="cs"/>
          <w:vanish/>
          <w:sz w:val="20"/>
          <w:szCs w:val="20"/>
          <w:shd w:val="clear" w:color="auto" w:fill="FFFF99"/>
          <w:rtl/>
        </w:rPr>
        <w:t>הנוסח הקודם:</w:t>
      </w:r>
    </w:p>
    <w:p w14:paraId="621E75D8" w14:textId="77777777" w:rsidR="00DF22DD" w:rsidRPr="002B5E99" w:rsidRDefault="00F16F70" w:rsidP="00B24E9F">
      <w:pPr>
        <w:pStyle w:val="P00"/>
        <w:spacing w:before="0"/>
        <w:ind w:left="0" w:right="1134"/>
        <w:rPr>
          <w:rStyle w:val="default"/>
          <w:rFonts w:cs="FrankRuehl"/>
          <w:strike/>
          <w:vanish/>
          <w:sz w:val="22"/>
          <w:szCs w:val="22"/>
          <w:shd w:val="clear" w:color="auto" w:fill="FFFF99"/>
          <w:rtl/>
        </w:rPr>
      </w:pPr>
      <w:r w:rsidRPr="002B5E99">
        <w:rPr>
          <w:rStyle w:val="default"/>
          <w:rFonts w:cs="FrankRuehl" w:hint="cs"/>
          <w:vanish/>
          <w:sz w:val="22"/>
          <w:szCs w:val="22"/>
          <w:shd w:val="clear" w:color="auto" w:fill="FFFF99"/>
          <w:rtl/>
        </w:rPr>
        <w:tab/>
      </w:r>
      <w:r w:rsidRPr="002B5E99">
        <w:rPr>
          <w:rStyle w:val="default"/>
          <w:rFonts w:cs="FrankRuehl" w:hint="cs"/>
          <w:strike/>
          <w:vanish/>
          <w:sz w:val="22"/>
          <w:szCs w:val="22"/>
          <w:shd w:val="clear" w:color="auto" w:fill="FFFF99"/>
          <w:rtl/>
        </w:rPr>
        <w:t xml:space="preserve">"ניירות ערך", "נייר ערך סחיר" ו"קרן הון סיכון"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כהגדרתם בתקנה 41א לתקנות מס הכנסה (כללים לאישור ולניהול קופות גמל), התשכ"ד-1964 (להלן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תקנות מס הכנסה)</w:t>
      </w:r>
      <w:r w:rsidR="00DF22DD" w:rsidRPr="002B5E99">
        <w:rPr>
          <w:rStyle w:val="default"/>
          <w:rFonts w:cs="FrankRuehl" w:hint="cs"/>
          <w:strike/>
          <w:vanish/>
          <w:sz w:val="22"/>
          <w:szCs w:val="22"/>
          <w:shd w:val="clear" w:color="auto" w:fill="FFFF99"/>
          <w:rtl/>
        </w:rPr>
        <w:t>;</w:t>
      </w:r>
    </w:p>
    <w:p w14:paraId="459BC85E" w14:textId="77777777" w:rsidR="00DF22DD" w:rsidRPr="002B5E99" w:rsidRDefault="00DF22DD" w:rsidP="00B24E9F">
      <w:pPr>
        <w:pStyle w:val="P00"/>
        <w:spacing w:before="0"/>
        <w:ind w:left="0" w:right="1134"/>
        <w:rPr>
          <w:rStyle w:val="default"/>
          <w:rFonts w:cs="FrankRuehl"/>
          <w:vanish/>
          <w:sz w:val="20"/>
          <w:szCs w:val="20"/>
          <w:shd w:val="clear" w:color="auto" w:fill="FFFF99"/>
          <w:rtl/>
        </w:rPr>
      </w:pPr>
    </w:p>
    <w:p w14:paraId="0462A361" w14:textId="77777777" w:rsidR="00DF22DD" w:rsidRPr="002B5E99" w:rsidRDefault="00DF22DD" w:rsidP="00DF22DD">
      <w:pPr>
        <w:pStyle w:val="P00"/>
        <w:spacing w:before="0"/>
        <w:ind w:left="0" w:right="1134"/>
        <w:rPr>
          <w:rStyle w:val="default"/>
          <w:rFonts w:ascii="FrankRuehl" w:hAnsi="FrankRuehl" w:cs="FrankRuehl"/>
          <w:vanish/>
          <w:color w:val="FF0000"/>
          <w:sz w:val="20"/>
          <w:szCs w:val="20"/>
          <w:shd w:val="clear" w:color="auto" w:fill="FFFF99"/>
          <w:rtl/>
        </w:rPr>
      </w:pPr>
      <w:r w:rsidRPr="002B5E99">
        <w:rPr>
          <w:rStyle w:val="default"/>
          <w:rFonts w:ascii="FrankRuehl" w:hAnsi="FrankRuehl" w:cs="FrankRuehl"/>
          <w:vanish/>
          <w:color w:val="FF0000"/>
          <w:sz w:val="20"/>
          <w:szCs w:val="20"/>
          <w:shd w:val="clear" w:color="auto" w:fill="FFFF99"/>
          <w:rtl/>
        </w:rPr>
        <w:t>מיום 1.1.2023</w:t>
      </w:r>
    </w:p>
    <w:p w14:paraId="572282EC"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62058AE6"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hyperlink r:id="rId11"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212</w:t>
      </w:r>
    </w:p>
    <w:p w14:paraId="09AE7A5E" w14:textId="77777777" w:rsidR="00F16F70" w:rsidRPr="00B24E9F" w:rsidRDefault="00DF22DD" w:rsidP="00DF22DD">
      <w:pPr>
        <w:pStyle w:val="P00"/>
        <w:ind w:left="0" w:right="1134"/>
        <w:rPr>
          <w:rStyle w:val="default"/>
          <w:rFonts w:cs="FrankRuehl" w:hint="cs"/>
          <w:strike/>
          <w:sz w:val="2"/>
          <w:szCs w:val="2"/>
          <w:rtl/>
        </w:rPr>
      </w:pPr>
      <w:r w:rsidRPr="002B5E99">
        <w:rPr>
          <w:rStyle w:val="default"/>
          <w:rFonts w:cs="FrankRuehl" w:hint="cs"/>
          <w:vanish/>
          <w:sz w:val="22"/>
          <w:szCs w:val="22"/>
          <w:shd w:val="clear" w:color="auto" w:fill="FFFF99"/>
          <w:rtl/>
        </w:rPr>
        <w:tab/>
        <w:t xml:space="preserve">"ניירות ערך" ו"נייר ערך סחיר" </w:t>
      </w:r>
      <w:r w:rsidRPr="002B5E99">
        <w:rPr>
          <w:rStyle w:val="default"/>
          <w:rFonts w:cs="FrankRuehl"/>
          <w:vanish/>
          <w:sz w:val="22"/>
          <w:szCs w:val="22"/>
          <w:shd w:val="clear" w:color="auto" w:fill="FFFF99"/>
          <w:rtl/>
        </w:rPr>
        <w:t>–</w:t>
      </w:r>
      <w:r w:rsidRPr="002B5E99">
        <w:rPr>
          <w:rStyle w:val="default"/>
          <w:rFonts w:cs="FrankRuehl" w:hint="cs"/>
          <w:vanish/>
          <w:sz w:val="22"/>
          <w:szCs w:val="22"/>
          <w:shd w:val="clear" w:color="auto" w:fill="FFFF99"/>
          <w:rtl/>
        </w:rPr>
        <w:t xml:space="preserve"> כהגדרתם </w:t>
      </w:r>
      <w:r w:rsidRPr="002B5E99">
        <w:rPr>
          <w:rStyle w:val="default"/>
          <w:rFonts w:cs="FrankRuehl" w:hint="cs"/>
          <w:strike/>
          <w:vanish/>
          <w:sz w:val="22"/>
          <w:szCs w:val="22"/>
          <w:shd w:val="clear" w:color="auto" w:fill="FFFF99"/>
          <w:rtl/>
        </w:rPr>
        <w:t xml:space="preserve">בתקנות הפיקוח על שירותים פיננסיים (קופות גמל) (כללי השקעה החלים על גופים מוסדיים), התשע"ב-2012 (בתקנה זו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תקנות ההשקעה)</w:t>
      </w:r>
      <w:r w:rsidRPr="002B5E99">
        <w:rPr>
          <w:rStyle w:val="default"/>
          <w:rFonts w:cs="FrankRuehl" w:hint="cs"/>
          <w:vanish/>
          <w:sz w:val="22"/>
          <w:szCs w:val="22"/>
          <w:shd w:val="clear" w:color="auto" w:fill="FFFF99"/>
          <w:rtl/>
        </w:rPr>
        <w:t xml:space="preserve"> </w:t>
      </w:r>
      <w:r w:rsidRPr="002B5E99">
        <w:rPr>
          <w:rStyle w:val="default"/>
          <w:rFonts w:cs="FrankRuehl" w:hint="cs"/>
          <w:vanish/>
          <w:sz w:val="22"/>
          <w:szCs w:val="22"/>
          <w:u w:val="single"/>
          <w:shd w:val="clear" w:color="auto" w:fill="FFFF99"/>
          <w:rtl/>
        </w:rPr>
        <w:t>בתקנות ההשקעה</w:t>
      </w:r>
      <w:r w:rsidRPr="002B5E99">
        <w:rPr>
          <w:rStyle w:val="default"/>
          <w:rFonts w:cs="FrankRuehl" w:hint="cs"/>
          <w:vanish/>
          <w:sz w:val="22"/>
          <w:szCs w:val="22"/>
          <w:shd w:val="clear" w:color="auto" w:fill="FFFF99"/>
          <w:rtl/>
        </w:rPr>
        <w:t>;</w:t>
      </w:r>
      <w:bookmarkEnd w:id="4"/>
    </w:p>
    <w:p w14:paraId="05990F57" w14:textId="77777777" w:rsidR="00F76D44" w:rsidRDefault="00F76D44">
      <w:pPr>
        <w:pStyle w:val="P00"/>
        <w:spacing w:before="72"/>
        <w:ind w:left="0" w:right="1134"/>
        <w:rPr>
          <w:rStyle w:val="default"/>
          <w:rFonts w:cs="FrankRuehl" w:hint="cs"/>
          <w:rtl/>
        </w:rPr>
      </w:pPr>
      <w:r>
        <w:rPr>
          <w:rStyle w:val="default"/>
          <w:rFonts w:cs="FrankRuehl" w:hint="cs"/>
          <w:rtl/>
        </w:rPr>
        <w:tab/>
        <w:t xml:space="preserve">"נייר ערך לא סחיר" </w:t>
      </w:r>
      <w:r>
        <w:rPr>
          <w:rStyle w:val="default"/>
          <w:rFonts w:cs="FrankRuehl"/>
          <w:rtl/>
        </w:rPr>
        <w:t>–</w:t>
      </w:r>
      <w:r>
        <w:rPr>
          <w:rStyle w:val="default"/>
          <w:rFonts w:cs="FrankRuehl" w:hint="cs"/>
          <w:rtl/>
        </w:rPr>
        <w:t xml:space="preserve"> נייר ערך שאינו נייר ערך סחיר;</w:t>
      </w:r>
    </w:p>
    <w:p w14:paraId="5BEE3001" w14:textId="77777777" w:rsidR="00F76D44" w:rsidRDefault="00054D12" w:rsidP="00054D12">
      <w:pPr>
        <w:pStyle w:val="P00"/>
        <w:spacing w:before="72"/>
        <w:ind w:left="0" w:right="1134"/>
        <w:rPr>
          <w:rStyle w:val="default"/>
          <w:rFonts w:cs="FrankRuehl"/>
          <w:rtl/>
        </w:rPr>
      </w:pPr>
      <w:r>
        <w:rPr>
          <w:rFonts w:cs="FrankRuehl" w:hint="cs"/>
          <w:sz w:val="26"/>
          <w:rtl/>
          <w:lang w:eastAsia="en-US"/>
        </w:rPr>
        <w:pict w14:anchorId="2F30DB6E">
          <v:shape id="_x0000_s2257" type="#_x0000_t202" style="position:absolute;left:0;text-align:left;margin-left:470.35pt;margin-top:7.1pt;width:1in;height:12.1pt;z-index:251650560" filled="f" stroked="f">
            <v:textbox inset="1mm,0,1mm,0">
              <w:txbxContent>
                <w:p w14:paraId="0BA601F8" w14:textId="77777777" w:rsidR="00054D12" w:rsidRDefault="00054D12" w:rsidP="00054D12">
                  <w:pPr>
                    <w:spacing w:line="160" w:lineRule="exact"/>
                    <w:rPr>
                      <w:rFonts w:cs="Miriam" w:hint="cs"/>
                      <w:noProof/>
                      <w:sz w:val="18"/>
                      <w:szCs w:val="18"/>
                      <w:rtl/>
                    </w:rPr>
                  </w:pPr>
                  <w:r>
                    <w:rPr>
                      <w:rFonts w:cs="Miriam" w:hint="cs"/>
                      <w:sz w:val="18"/>
                      <w:szCs w:val="18"/>
                      <w:rtl/>
                    </w:rPr>
                    <w:t xml:space="preserve">תק' </w:t>
                  </w:r>
                  <w:r w:rsidR="0096233F">
                    <w:rPr>
                      <w:rFonts w:cs="Miriam" w:hint="cs"/>
                      <w:sz w:val="18"/>
                      <w:szCs w:val="18"/>
                      <w:rtl/>
                    </w:rPr>
                    <w:t>תשפ"ג-2022</w:t>
                  </w:r>
                </w:p>
              </w:txbxContent>
            </v:textbox>
          </v:shape>
        </w:pict>
      </w:r>
      <w:r w:rsidR="00F76D44">
        <w:rPr>
          <w:rStyle w:val="default"/>
          <w:rFonts w:cs="FrankRuehl" w:hint="cs"/>
          <w:rtl/>
        </w:rPr>
        <w:tab/>
        <w:t xml:space="preserve">"עמלת ניהול חיצוני" </w:t>
      </w:r>
      <w:r w:rsidR="00F76D44">
        <w:rPr>
          <w:rStyle w:val="default"/>
          <w:rFonts w:cs="FrankRuehl"/>
          <w:rtl/>
        </w:rPr>
        <w:t>–</w:t>
      </w:r>
      <w:r w:rsidR="00F76D44">
        <w:rPr>
          <w:rStyle w:val="default"/>
          <w:rFonts w:cs="FrankRuehl" w:hint="cs"/>
          <w:rtl/>
        </w:rPr>
        <w:t xml:space="preserve"> </w:t>
      </w:r>
      <w:r w:rsidR="0096233F">
        <w:rPr>
          <w:rStyle w:val="default"/>
          <w:rFonts w:cs="FrankRuehl" w:hint="cs"/>
          <w:rtl/>
        </w:rPr>
        <w:t>הוצאה הנובעת מכל אחד מאלה:</w:t>
      </w:r>
    </w:p>
    <w:p w14:paraId="5BB4876E" w14:textId="77777777" w:rsidR="0096233F" w:rsidRDefault="0096233F" w:rsidP="0096233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השקעה של משקיע מוסדי בקרנות השקעה שאינן צד קשור או בקרן השקעה </w:t>
      </w:r>
      <w:r>
        <w:rPr>
          <w:rStyle w:val="default"/>
          <w:rFonts w:cs="FrankRuehl" w:hint="cs"/>
          <w:rtl/>
        </w:rPr>
        <w:lastRenderedPageBreak/>
        <w:t xml:space="preserve">שהיא שותפות שהשותף הכללי בה אינו צד קשור, לרבות באמצעות חשבון המנוהל למשקיע המוסדי המיועד להשקעה רק בקרנות השקעה (בהגדרה זו </w:t>
      </w:r>
      <w:r>
        <w:rPr>
          <w:rStyle w:val="default"/>
          <w:rFonts w:cs="FrankRuehl"/>
          <w:rtl/>
        </w:rPr>
        <w:t>–</w:t>
      </w:r>
      <w:r>
        <w:rPr>
          <w:rStyle w:val="default"/>
          <w:rFonts w:cs="FrankRuehl" w:hint="cs"/>
          <w:rtl/>
        </w:rPr>
        <w:t xml:space="preserve"> חשבון ההשקעה) או בעד הניהול של חשבון ההשקעה, ובלבד שמנהל חשבון ההשקעה אינו צד קשור;</w:t>
      </w:r>
    </w:p>
    <w:p w14:paraId="37BC6479" w14:textId="77777777" w:rsidR="0096233F" w:rsidRDefault="0096233F" w:rsidP="0096233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ניהול השקעות של משקיע מוסדי, שהיא תשלום למנהל תיקים זר, ובלבד שהתקיימו שני אלה:</w:t>
      </w:r>
    </w:p>
    <w:p w14:paraId="516743CF" w14:textId="77777777" w:rsidR="0096233F" w:rsidRDefault="0096233F" w:rsidP="0096233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 השקעות המשקיע המוסדי המנוהלות בידי מנהל התיקים הזר הן השקעות בנכסים שלא הונפקו במדינת ישראל ואינם נסחרים או מוחזקים בה;</w:t>
      </w:r>
    </w:p>
    <w:p w14:paraId="01A12B7A" w14:textId="77777777" w:rsidR="0096233F" w:rsidRDefault="0096233F" w:rsidP="0096233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מנהל התיקים אינו צד קשור;</w:t>
      </w:r>
    </w:p>
    <w:p w14:paraId="1F0DA18B" w14:textId="77777777" w:rsidR="0096233F" w:rsidRDefault="0096233F" w:rsidP="0096233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ניהול השקעות של משקיע מוסדי, שהיא תשלום לבעל רישיון מנהל תיקים, ובלבד שהתקיימו כל אלה:</w:t>
      </w:r>
    </w:p>
    <w:p w14:paraId="68FB0A24" w14:textId="77777777" w:rsidR="0096233F" w:rsidRDefault="0096233F" w:rsidP="0096233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 השקעות המשקיע המוסדי המנוהלות בידי מנהל התיקים הן השקעות בנכסים שלא הונפקו במדינת ישראל ואינם נסחרים או מוחזקים בה;</w:t>
      </w:r>
    </w:p>
    <w:p w14:paraId="01C0F8B6" w14:textId="77777777" w:rsidR="0096233F" w:rsidRDefault="0096233F" w:rsidP="0096233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75 אחוזים לפחות מן הנכסים המנוהלים בידי מנהל התיקים לכלל לקוחותיו מושקעים בנכסים שלא הונפקו במדינת ישראל ואינם נסחרים או מוחזקים בה;</w:t>
      </w:r>
    </w:p>
    <w:p w14:paraId="63121005" w14:textId="77777777" w:rsidR="0096233F" w:rsidRDefault="0096233F" w:rsidP="0096233F">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מנהל התיקים אינו צד קשור;</w:t>
      </w:r>
    </w:p>
    <w:p w14:paraId="46FD689C" w14:textId="77777777" w:rsidR="0096233F" w:rsidRDefault="0096233F" w:rsidP="0096233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השקעה של משקיע מוסדי בקרן או בקרן חוץ (בפסקה זו </w:t>
      </w:r>
      <w:r>
        <w:rPr>
          <w:rStyle w:val="default"/>
          <w:rFonts w:cs="FrankRuehl"/>
          <w:rtl/>
        </w:rPr>
        <w:t>–</w:t>
      </w:r>
      <w:r>
        <w:rPr>
          <w:rStyle w:val="default"/>
          <w:rFonts w:cs="FrankRuehl" w:hint="cs"/>
          <w:rtl/>
        </w:rPr>
        <w:t xml:space="preserve"> הקרן), שהיא תשלום למנהל הקרן או לקרן, ובלבד שהתקיימו שני אלה:</w:t>
      </w:r>
    </w:p>
    <w:p w14:paraId="02A2FC85" w14:textId="77777777" w:rsidR="0096233F" w:rsidRDefault="0096233F" w:rsidP="0096233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75 אחוזים לפחות מנכסי הקרן מושקעים בנכסים שלא הונפקו במדינת ישראל ואינם נסחרים או מוחזקים בה;</w:t>
      </w:r>
    </w:p>
    <w:p w14:paraId="41BE379C" w14:textId="77777777" w:rsidR="0096233F" w:rsidRDefault="0096233F" w:rsidP="0096233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מנהל הקרן אינו צד קשור;</w:t>
      </w:r>
    </w:p>
    <w:p w14:paraId="3968257B" w14:textId="77777777" w:rsidR="0096233F" w:rsidRDefault="0096233F" w:rsidP="0096233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השקעה של משקיע מוסדי בקרן סל, שהיא תשלום למנהל הקרן או לקרן, ובלבד שמנהל הקרן אינו צד קשור ושהתקיים אחד מאלה:</w:t>
      </w:r>
    </w:p>
    <w:p w14:paraId="6B72A6F0" w14:textId="77777777" w:rsidR="0096233F" w:rsidRDefault="0096233F" w:rsidP="0096233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75 אחוזים לפחות מנכסי הקרן הם נכסים שלא הונפקו במדינת ישראל ואינם נסחרים או מוחזקים בה;</w:t>
      </w:r>
    </w:p>
    <w:p w14:paraId="287B3B6D" w14:textId="77777777" w:rsidR="0096233F" w:rsidRDefault="0096233F" w:rsidP="0096233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75 אחוזים לפחות מנכסי הקרן הם נכסים שהונפקו במדינה לפי מדדים שעליהם יורה הממונה ובתנאים שיורה;</w:t>
      </w:r>
    </w:p>
    <w:p w14:paraId="1AA3905A" w14:textId="77777777" w:rsidR="0096233F" w:rsidRDefault="0096233F" w:rsidP="0096233F">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השקעה של משקיע מוסדי בקרן טכנולוגיה עילית, שהיא תשלום למנהל הקרן או לקרן, ובלבד שמנהל הקרן אינו צד קשור;</w:t>
      </w:r>
    </w:p>
    <w:p w14:paraId="0FE598AD" w14:textId="77777777" w:rsidR="0096233F" w:rsidRDefault="0096233F" w:rsidP="0096233F">
      <w:pPr>
        <w:pStyle w:val="P00"/>
        <w:spacing w:before="72"/>
        <w:ind w:left="1021" w:right="1134"/>
        <w:rPr>
          <w:rStyle w:val="default"/>
          <w:rFonts w:cs="FrankRuehl"/>
          <w:rtl/>
        </w:rPr>
      </w:pPr>
      <w:r>
        <w:rPr>
          <w:rStyle w:val="default"/>
          <w:rFonts w:cs="FrankRuehl" w:hint="cs"/>
          <w:rtl/>
        </w:rPr>
        <w:t xml:space="preserve">לעניין הגדרה זו </w:t>
      </w:r>
      <w:r>
        <w:rPr>
          <w:rStyle w:val="default"/>
          <w:rFonts w:cs="FrankRuehl"/>
          <w:rtl/>
        </w:rPr>
        <w:t>–</w:t>
      </w:r>
    </w:p>
    <w:p w14:paraId="761EDF5D" w14:textId="77777777" w:rsidR="0096233F" w:rsidRDefault="0096233F" w:rsidP="0096233F">
      <w:pPr>
        <w:pStyle w:val="P00"/>
        <w:spacing w:before="72"/>
        <w:ind w:left="1021" w:right="1134"/>
        <w:rPr>
          <w:rStyle w:val="default"/>
          <w:rFonts w:cs="FrankRuehl"/>
          <w:rtl/>
        </w:rPr>
      </w:pPr>
      <w:r>
        <w:rPr>
          <w:rStyle w:val="default"/>
          <w:rFonts w:cs="FrankRuehl" w:hint="cs"/>
          <w:rtl/>
        </w:rPr>
        <w:t>"</w:t>
      </w:r>
      <w:r w:rsidR="006B1C93">
        <w:rPr>
          <w:rStyle w:val="default"/>
          <w:rFonts w:cs="FrankRuehl" w:hint="cs"/>
          <w:rtl/>
        </w:rPr>
        <w:t xml:space="preserve">בעל רישיון", "מנהל תיקים" ו"ניהול תיקי השקעות" </w:t>
      </w:r>
      <w:r w:rsidR="006B1C93">
        <w:rPr>
          <w:rStyle w:val="default"/>
          <w:rFonts w:cs="FrankRuehl"/>
          <w:rtl/>
        </w:rPr>
        <w:t>–</w:t>
      </w:r>
      <w:r w:rsidR="006B1C93">
        <w:rPr>
          <w:rStyle w:val="default"/>
          <w:rFonts w:cs="FrankRuehl" w:hint="cs"/>
          <w:rtl/>
        </w:rPr>
        <w:t xml:space="preserve"> כהגדרתם בחוק הסדרת העיסוק בייעוץ השקעות, בשיווק השקעות ובניהול תיקי השקעות, התשנ"ה-1995;</w:t>
      </w:r>
    </w:p>
    <w:p w14:paraId="196BEDAC" w14:textId="77777777" w:rsidR="006B1C93" w:rsidRDefault="006B1C93" w:rsidP="0096233F">
      <w:pPr>
        <w:pStyle w:val="P00"/>
        <w:spacing w:before="72"/>
        <w:ind w:left="1021" w:right="1134"/>
        <w:rPr>
          <w:rStyle w:val="default"/>
          <w:rFonts w:cs="FrankRuehl"/>
          <w:rtl/>
        </w:rPr>
      </w:pPr>
      <w:r>
        <w:rPr>
          <w:rStyle w:val="default"/>
          <w:rFonts w:cs="FrankRuehl" w:hint="cs"/>
          <w:rtl/>
        </w:rPr>
        <w:t xml:space="preserve">"חוק השקעות משותפות בנאמנות" </w:t>
      </w:r>
      <w:r>
        <w:rPr>
          <w:rStyle w:val="default"/>
          <w:rFonts w:cs="FrankRuehl"/>
          <w:rtl/>
        </w:rPr>
        <w:t>–</w:t>
      </w:r>
      <w:r>
        <w:rPr>
          <w:rStyle w:val="default"/>
          <w:rFonts w:cs="FrankRuehl" w:hint="cs"/>
          <w:rtl/>
        </w:rPr>
        <w:t xml:space="preserve"> חוק השקעות משותפות בנאמנות, התשנ"ד-1994;</w:t>
      </w:r>
    </w:p>
    <w:p w14:paraId="5C898EC3" w14:textId="77777777" w:rsidR="006B1C93" w:rsidRDefault="006B1C93" w:rsidP="0096233F">
      <w:pPr>
        <w:pStyle w:val="P00"/>
        <w:spacing w:before="72"/>
        <w:ind w:left="1021" w:right="1134"/>
        <w:rPr>
          <w:rStyle w:val="default"/>
          <w:rFonts w:cs="FrankRuehl"/>
          <w:rtl/>
        </w:rPr>
      </w:pPr>
      <w:r>
        <w:rPr>
          <w:rStyle w:val="default"/>
          <w:rFonts w:cs="FrankRuehl" w:hint="cs"/>
          <w:rtl/>
        </w:rPr>
        <w:t xml:space="preserve">"מנהל תיקים זר" </w:t>
      </w:r>
      <w:r>
        <w:rPr>
          <w:rStyle w:val="default"/>
          <w:rFonts w:cs="FrankRuehl"/>
          <w:rtl/>
        </w:rPr>
        <w:t>–</w:t>
      </w:r>
      <w:r>
        <w:rPr>
          <w:rStyle w:val="default"/>
          <w:rFonts w:cs="FrankRuehl" w:hint="cs"/>
          <w:rtl/>
        </w:rPr>
        <w:t xml:space="preserve"> מי שרשאי לעסוק בניהול תיקי השקעות במדינה מחוץ לישראל לפי הדין החל באותה מדינה ואינו בעל רישיון מנהל תיקים;</w:t>
      </w:r>
    </w:p>
    <w:p w14:paraId="2436C049" w14:textId="77777777" w:rsidR="006B1C93" w:rsidRDefault="006B1C93" w:rsidP="0096233F">
      <w:pPr>
        <w:pStyle w:val="P00"/>
        <w:spacing w:before="72"/>
        <w:ind w:left="1021" w:right="1134"/>
        <w:rPr>
          <w:rStyle w:val="default"/>
          <w:rFonts w:cs="FrankRuehl"/>
          <w:rtl/>
        </w:rPr>
      </w:pPr>
      <w:r>
        <w:rPr>
          <w:rStyle w:val="default"/>
          <w:rFonts w:cs="FrankRuehl" w:hint="cs"/>
          <w:rtl/>
        </w:rPr>
        <w:t xml:space="preserve">"קרן", "קרן טכנולוגיה עילית" ו"קרן סל" </w:t>
      </w:r>
      <w:r>
        <w:rPr>
          <w:rStyle w:val="default"/>
          <w:rFonts w:cs="FrankRuehl"/>
          <w:rtl/>
        </w:rPr>
        <w:t>–</w:t>
      </w:r>
      <w:r>
        <w:rPr>
          <w:rStyle w:val="default"/>
          <w:rFonts w:cs="FrankRuehl" w:hint="cs"/>
          <w:rtl/>
        </w:rPr>
        <w:t xml:space="preserve"> כהגדרתן בחוק השקעות משותפות בנאמנות;</w:t>
      </w:r>
    </w:p>
    <w:p w14:paraId="637B6425" w14:textId="77777777" w:rsidR="006B1C93" w:rsidRDefault="006B1C93" w:rsidP="0096233F">
      <w:pPr>
        <w:pStyle w:val="P00"/>
        <w:spacing w:before="72"/>
        <w:ind w:left="1021" w:right="1134"/>
        <w:rPr>
          <w:rStyle w:val="default"/>
          <w:rFonts w:cs="FrankRuehl" w:hint="cs"/>
          <w:rtl/>
        </w:rPr>
      </w:pPr>
      <w:r>
        <w:rPr>
          <w:rStyle w:val="default"/>
          <w:rFonts w:cs="FrankRuehl" w:hint="cs"/>
          <w:rtl/>
        </w:rPr>
        <w:t xml:space="preserve">"קרן חוץ" </w:t>
      </w:r>
      <w:r>
        <w:rPr>
          <w:rStyle w:val="default"/>
          <w:rFonts w:cs="FrankRuehl"/>
          <w:rtl/>
        </w:rPr>
        <w:t>–</w:t>
      </w:r>
      <w:r>
        <w:rPr>
          <w:rStyle w:val="default"/>
          <w:rFonts w:cs="FrankRuehl" w:hint="cs"/>
          <w:rtl/>
        </w:rPr>
        <w:t xml:space="preserve"> כהגדרתה בסעיף 113א לחוק השקעות משותפות בנאמנות;</w:t>
      </w:r>
    </w:p>
    <w:p w14:paraId="0FBDBF0E" w14:textId="77777777" w:rsidR="00054D12" w:rsidRPr="002B5E99" w:rsidRDefault="00054D12" w:rsidP="00054D12">
      <w:pPr>
        <w:pStyle w:val="P00"/>
        <w:spacing w:before="0"/>
        <w:ind w:left="0" w:right="1134"/>
        <w:rPr>
          <w:rStyle w:val="default"/>
          <w:rFonts w:cs="FrankRuehl" w:hint="cs"/>
          <w:vanish/>
          <w:color w:val="FF0000"/>
          <w:sz w:val="20"/>
          <w:szCs w:val="20"/>
          <w:shd w:val="clear" w:color="auto" w:fill="FFFF99"/>
          <w:rtl/>
        </w:rPr>
      </w:pPr>
      <w:bookmarkStart w:id="5" w:name="Rov11"/>
      <w:r w:rsidRPr="002B5E99">
        <w:rPr>
          <w:rStyle w:val="default"/>
          <w:rFonts w:cs="FrankRuehl" w:hint="cs"/>
          <w:vanish/>
          <w:color w:val="FF0000"/>
          <w:sz w:val="20"/>
          <w:szCs w:val="20"/>
          <w:shd w:val="clear" w:color="auto" w:fill="FFFF99"/>
          <w:rtl/>
        </w:rPr>
        <w:t>מיום 1.4.2014</w:t>
      </w:r>
    </w:p>
    <w:p w14:paraId="7D5726DE" w14:textId="77777777" w:rsidR="00054D12" w:rsidRPr="002B5E99" w:rsidRDefault="00054D12" w:rsidP="00054D12">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תק' (מס' 2) תשע"ד-2014</w:t>
      </w:r>
    </w:p>
    <w:p w14:paraId="137B07FD" w14:textId="77777777" w:rsidR="00054D12" w:rsidRPr="002B5E99" w:rsidRDefault="00054D12" w:rsidP="00054D12">
      <w:pPr>
        <w:pStyle w:val="P00"/>
        <w:spacing w:before="0"/>
        <w:ind w:left="0" w:right="1134"/>
        <w:rPr>
          <w:rStyle w:val="default"/>
          <w:rFonts w:cs="FrankRuehl" w:hint="cs"/>
          <w:vanish/>
          <w:sz w:val="20"/>
          <w:szCs w:val="20"/>
          <w:shd w:val="clear" w:color="auto" w:fill="FFFF99"/>
          <w:rtl/>
        </w:rPr>
      </w:pPr>
      <w:hyperlink r:id="rId12" w:history="1">
        <w:r w:rsidRPr="002B5E99">
          <w:rPr>
            <w:rStyle w:val="Hyperlink"/>
            <w:rFonts w:cs="FrankRuehl" w:hint="cs"/>
            <w:vanish/>
            <w:szCs w:val="20"/>
            <w:shd w:val="clear" w:color="auto" w:fill="FFFF99"/>
            <w:rtl/>
          </w:rPr>
          <w:t>ק"ת תשע"ד מס' 7363</w:t>
        </w:r>
      </w:hyperlink>
      <w:r w:rsidRPr="002B5E99">
        <w:rPr>
          <w:rStyle w:val="default"/>
          <w:rFonts w:cs="FrankRuehl" w:hint="cs"/>
          <w:vanish/>
          <w:sz w:val="20"/>
          <w:szCs w:val="20"/>
          <w:shd w:val="clear" w:color="auto" w:fill="FFFF99"/>
          <w:rtl/>
        </w:rPr>
        <w:t xml:space="preserve"> מיום 1.4.2014 עמ' 1028</w:t>
      </w:r>
    </w:p>
    <w:p w14:paraId="71EE39C4" w14:textId="77777777" w:rsidR="00054D12" w:rsidRPr="002B5E99" w:rsidRDefault="00054D12" w:rsidP="00054D12">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מחיקת הגדרת "עמלת ניהול חיצוני"</w:t>
      </w:r>
    </w:p>
    <w:p w14:paraId="5B2B11A2" w14:textId="77777777" w:rsidR="00054D12" w:rsidRPr="002B5E99" w:rsidRDefault="00054D12" w:rsidP="00054D12">
      <w:pPr>
        <w:pStyle w:val="P00"/>
        <w:ind w:left="0" w:right="1134"/>
        <w:rPr>
          <w:rStyle w:val="default"/>
          <w:rFonts w:cs="FrankRuehl" w:hint="cs"/>
          <w:vanish/>
          <w:sz w:val="20"/>
          <w:szCs w:val="20"/>
          <w:shd w:val="clear" w:color="auto" w:fill="FFFF99"/>
          <w:rtl/>
        </w:rPr>
      </w:pPr>
      <w:r w:rsidRPr="002B5E99">
        <w:rPr>
          <w:rStyle w:val="default"/>
          <w:rFonts w:cs="FrankRuehl" w:hint="cs"/>
          <w:vanish/>
          <w:sz w:val="20"/>
          <w:szCs w:val="20"/>
          <w:shd w:val="clear" w:color="auto" w:fill="FFFF99"/>
          <w:rtl/>
        </w:rPr>
        <w:t>הנוסח הקודם:</w:t>
      </w:r>
    </w:p>
    <w:p w14:paraId="1E505064" w14:textId="77777777" w:rsidR="00054D12" w:rsidRPr="002B5E99" w:rsidRDefault="00054D12" w:rsidP="00054D12">
      <w:pPr>
        <w:pStyle w:val="P00"/>
        <w:spacing w:before="0"/>
        <w:ind w:left="0" w:right="1134"/>
        <w:rPr>
          <w:rStyle w:val="default"/>
          <w:rFonts w:cs="FrankRuehl" w:hint="cs"/>
          <w:strike/>
          <w:vanish/>
          <w:sz w:val="22"/>
          <w:szCs w:val="22"/>
          <w:shd w:val="clear" w:color="auto" w:fill="FFFF99"/>
          <w:rtl/>
        </w:rPr>
      </w:pPr>
      <w:r w:rsidRPr="002B5E99">
        <w:rPr>
          <w:rStyle w:val="default"/>
          <w:rFonts w:cs="FrankRuehl" w:hint="cs"/>
          <w:vanish/>
          <w:sz w:val="22"/>
          <w:szCs w:val="22"/>
          <w:shd w:val="clear" w:color="auto" w:fill="FFFF99"/>
          <w:rtl/>
        </w:rPr>
        <w:tab/>
      </w:r>
      <w:r w:rsidRPr="002B5E99">
        <w:rPr>
          <w:rStyle w:val="default"/>
          <w:rFonts w:cs="FrankRuehl" w:hint="cs"/>
          <w:strike/>
          <w:vanish/>
          <w:sz w:val="22"/>
          <w:szCs w:val="22"/>
          <w:shd w:val="clear" w:color="auto" w:fill="FFFF99"/>
          <w:rtl/>
        </w:rPr>
        <w:t xml:space="preserve">"עמלת ניהול חיצוני"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כל אחת מאלה:</w:t>
      </w:r>
    </w:p>
    <w:p w14:paraId="0A28CC52" w14:textId="77777777" w:rsidR="00054D12" w:rsidRPr="002B5E99" w:rsidRDefault="00054D12" w:rsidP="00054D12">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(1)</w:t>
      </w:r>
      <w:r w:rsidRPr="002B5E99">
        <w:rPr>
          <w:rStyle w:val="default"/>
          <w:rFonts w:cs="FrankRuehl" w:hint="cs"/>
          <w:strike/>
          <w:vanish/>
          <w:sz w:val="22"/>
          <w:szCs w:val="22"/>
          <w:shd w:val="clear" w:color="auto" w:fill="FFFF99"/>
          <w:rtl/>
        </w:rPr>
        <w:tab/>
        <w:t xml:space="preserve">הוצאה הנובעת מהשקעה של קופת גמל בקרנות השקעה שאינן צד קשור או בקרן השקעה שהיא שותפות שהשותף הכללי בה אינו צד קשור, לרבות באמצעות חשבון המנוהל בעבור קופת הגמל המיועד להשקעה רק בקרנות השקעה (בהגדרה זו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חשבון ההשקעה), למעט הוצאה המשולמת למי שמנהל את חשבון ההשקעה בעד הניהול;</w:t>
      </w:r>
    </w:p>
    <w:p w14:paraId="5A331DE9" w14:textId="77777777" w:rsidR="0096233F" w:rsidRPr="002B5E99" w:rsidRDefault="00054D12" w:rsidP="00054D12">
      <w:pPr>
        <w:pStyle w:val="P00"/>
        <w:spacing w:before="0"/>
        <w:ind w:left="1021" w:right="1134"/>
        <w:rPr>
          <w:rStyle w:val="default"/>
          <w:rFonts w:cs="FrankRuehl"/>
          <w:strike/>
          <w:vanish/>
          <w:sz w:val="22"/>
          <w:szCs w:val="22"/>
          <w:shd w:val="clear" w:color="auto" w:fill="FFFF99"/>
          <w:rtl/>
        </w:rPr>
      </w:pPr>
      <w:r w:rsidRPr="002B5E99">
        <w:rPr>
          <w:rStyle w:val="default"/>
          <w:rFonts w:cs="FrankRuehl" w:hint="cs"/>
          <w:strike/>
          <w:vanish/>
          <w:sz w:val="22"/>
          <w:szCs w:val="22"/>
          <w:shd w:val="clear" w:color="auto" w:fill="FFFF99"/>
          <w:rtl/>
        </w:rPr>
        <w:t>(2)</w:t>
      </w:r>
      <w:r w:rsidRPr="002B5E99">
        <w:rPr>
          <w:rStyle w:val="default"/>
          <w:rFonts w:cs="FrankRuehl" w:hint="cs"/>
          <w:strike/>
          <w:vanish/>
          <w:sz w:val="22"/>
          <w:szCs w:val="22"/>
          <w:shd w:val="clear" w:color="auto" w:fill="FFFF99"/>
          <w:rtl/>
        </w:rPr>
        <w:tab/>
        <w:t>הוצאה המשולמת למי שמנהל את חשבון ההשקעה בעד ניהולו, ובלבד שאינו צד קשור</w:t>
      </w:r>
      <w:r w:rsidR="0096233F" w:rsidRPr="002B5E99">
        <w:rPr>
          <w:rStyle w:val="default"/>
          <w:rFonts w:cs="FrankRuehl" w:hint="cs"/>
          <w:strike/>
          <w:vanish/>
          <w:sz w:val="22"/>
          <w:szCs w:val="22"/>
          <w:shd w:val="clear" w:color="auto" w:fill="FFFF99"/>
          <w:rtl/>
        </w:rPr>
        <w:t>;</w:t>
      </w:r>
    </w:p>
    <w:p w14:paraId="760F4F5B" w14:textId="77777777" w:rsidR="0096233F" w:rsidRPr="002B5E99" w:rsidRDefault="0096233F" w:rsidP="0096233F">
      <w:pPr>
        <w:pStyle w:val="P00"/>
        <w:spacing w:before="0"/>
        <w:ind w:left="0" w:right="1134"/>
        <w:rPr>
          <w:rStyle w:val="default"/>
          <w:rFonts w:cs="FrankRuehl"/>
          <w:vanish/>
          <w:sz w:val="20"/>
          <w:szCs w:val="20"/>
          <w:shd w:val="clear" w:color="auto" w:fill="FFFF99"/>
          <w:rtl/>
        </w:rPr>
      </w:pPr>
    </w:p>
    <w:p w14:paraId="44643C7C" w14:textId="77777777" w:rsidR="0096233F" w:rsidRPr="002B5E99" w:rsidRDefault="0096233F" w:rsidP="0096233F">
      <w:pPr>
        <w:pStyle w:val="P00"/>
        <w:spacing w:before="0"/>
        <w:ind w:left="0" w:right="1134"/>
        <w:rPr>
          <w:rStyle w:val="default"/>
          <w:rFonts w:ascii="FrankRuehl" w:hAnsi="FrankRuehl" w:cs="FrankRuehl"/>
          <w:vanish/>
          <w:color w:val="FF0000"/>
          <w:sz w:val="20"/>
          <w:szCs w:val="20"/>
          <w:shd w:val="clear" w:color="auto" w:fill="FFFF99"/>
          <w:rtl/>
        </w:rPr>
      </w:pPr>
      <w:r w:rsidRPr="002B5E99">
        <w:rPr>
          <w:rStyle w:val="default"/>
          <w:rFonts w:ascii="FrankRuehl" w:hAnsi="FrankRuehl" w:cs="FrankRuehl"/>
          <w:vanish/>
          <w:color w:val="FF0000"/>
          <w:sz w:val="20"/>
          <w:szCs w:val="20"/>
          <w:shd w:val="clear" w:color="auto" w:fill="FFFF99"/>
          <w:rtl/>
        </w:rPr>
        <w:t>מיום 1.1.2023</w:t>
      </w:r>
    </w:p>
    <w:p w14:paraId="54714693" w14:textId="77777777" w:rsidR="0096233F" w:rsidRPr="002B5E99" w:rsidRDefault="0096233F" w:rsidP="0096233F">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18AD53F7" w14:textId="77777777" w:rsidR="0096233F" w:rsidRPr="002B5E99" w:rsidRDefault="0096233F" w:rsidP="0096233F">
      <w:pPr>
        <w:pStyle w:val="P00"/>
        <w:spacing w:before="0"/>
        <w:ind w:left="0" w:right="1134"/>
        <w:rPr>
          <w:rStyle w:val="default"/>
          <w:rFonts w:ascii="FrankRuehl" w:hAnsi="FrankRuehl" w:cs="FrankRuehl"/>
          <w:vanish/>
          <w:sz w:val="20"/>
          <w:szCs w:val="20"/>
          <w:shd w:val="clear" w:color="auto" w:fill="FFFF99"/>
          <w:rtl/>
        </w:rPr>
      </w:pPr>
      <w:hyperlink r:id="rId13"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212</w:t>
      </w:r>
    </w:p>
    <w:p w14:paraId="4C7AE70C" w14:textId="77777777" w:rsidR="00054D12" w:rsidRPr="00054D12" w:rsidRDefault="0096233F" w:rsidP="0096233F">
      <w:pPr>
        <w:pStyle w:val="P00"/>
        <w:spacing w:before="0"/>
        <w:ind w:left="0" w:right="1134"/>
        <w:rPr>
          <w:rStyle w:val="default"/>
          <w:rFonts w:cs="FrankRuehl" w:hint="cs"/>
          <w:sz w:val="2"/>
          <w:szCs w:val="2"/>
          <w:rtl/>
        </w:rPr>
      </w:pPr>
      <w:r w:rsidRPr="002B5E99">
        <w:rPr>
          <w:rStyle w:val="default"/>
          <w:rFonts w:ascii="FrankRuehl" w:hAnsi="FrankRuehl" w:cs="FrankRuehl" w:hint="cs"/>
          <w:b/>
          <w:bCs/>
          <w:vanish/>
          <w:sz w:val="20"/>
          <w:szCs w:val="20"/>
          <w:shd w:val="clear" w:color="auto" w:fill="FFFF99"/>
          <w:rtl/>
        </w:rPr>
        <w:t>הוספת הגדרת "עמלת ניהול חיצוני"</w:t>
      </w:r>
      <w:bookmarkEnd w:id="5"/>
    </w:p>
    <w:p w14:paraId="21FE99AB" w14:textId="77777777" w:rsidR="00F76D44" w:rsidRDefault="00B24E9F" w:rsidP="00B24E9F">
      <w:pPr>
        <w:pStyle w:val="P00"/>
        <w:spacing w:before="72"/>
        <w:ind w:left="0" w:right="1134"/>
        <w:rPr>
          <w:rStyle w:val="default"/>
          <w:rFonts w:cs="FrankRuehl" w:hint="cs"/>
          <w:rtl/>
        </w:rPr>
      </w:pPr>
      <w:r>
        <w:rPr>
          <w:rFonts w:cs="FrankRuehl" w:hint="cs"/>
          <w:sz w:val="26"/>
          <w:rtl/>
          <w:lang w:eastAsia="en-US"/>
        </w:rPr>
        <w:pict w14:anchorId="005EE780">
          <v:shape id="_x0000_s2252" type="#_x0000_t202" style="position:absolute;left:0;text-align:left;margin-left:470.35pt;margin-top:7.1pt;width:1in;height:9pt;z-index:251648512" filled="f" stroked="f">
            <v:textbox inset="1mm,0,1mm,0">
              <w:txbxContent>
                <w:p w14:paraId="586C2A54" w14:textId="77777777" w:rsidR="00B24E9F" w:rsidRDefault="00B24E9F" w:rsidP="00B24E9F">
                  <w:pPr>
                    <w:spacing w:line="160" w:lineRule="exact"/>
                    <w:rPr>
                      <w:rFonts w:cs="Miriam" w:hint="cs"/>
                      <w:noProof/>
                      <w:sz w:val="18"/>
                      <w:szCs w:val="18"/>
                      <w:rtl/>
                    </w:rPr>
                  </w:pPr>
                  <w:r>
                    <w:rPr>
                      <w:rFonts w:cs="Miriam" w:hint="cs"/>
                      <w:sz w:val="18"/>
                      <w:szCs w:val="18"/>
                      <w:rtl/>
                    </w:rPr>
                    <w:t>תק' תשע"ב-2012</w:t>
                  </w:r>
                </w:p>
              </w:txbxContent>
            </v:textbox>
          </v:shape>
        </w:pict>
      </w:r>
      <w:r w:rsidR="00F76D44">
        <w:rPr>
          <w:rStyle w:val="default"/>
          <w:rFonts w:cs="FrankRuehl" w:hint="cs"/>
          <w:rtl/>
        </w:rPr>
        <w:tab/>
        <w:t xml:space="preserve">"צד קשור" </w:t>
      </w:r>
      <w:r w:rsidR="00F76D44">
        <w:rPr>
          <w:rStyle w:val="default"/>
          <w:rFonts w:cs="FrankRuehl"/>
          <w:rtl/>
        </w:rPr>
        <w:t>–</w:t>
      </w:r>
      <w:r w:rsidR="00F76D44">
        <w:rPr>
          <w:rStyle w:val="default"/>
          <w:rFonts w:cs="FrankRuehl" w:hint="cs"/>
          <w:rtl/>
        </w:rPr>
        <w:t xml:space="preserve"> כמשמעות "צדדים קשורים" בתקנות </w:t>
      </w:r>
      <w:r>
        <w:rPr>
          <w:rStyle w:val="default"/>
          <w:rFonts w:cs="FrankRuehl" w:hint="cs"/>
          <w:rtl/>
        </w:rPr>
        <w:t>ההשקעה</w:t>
      </w:r>
      <w:r w:rsidR="00F76D44">
        <w:rPr>
          <w:rStyle w:val="default"/>
          <w:rFonts w:cs="FrankRuehl" w:hint="cs"/>
          <w:rtl/>
        </w:rPr>
        <w:t>;</w:t>
      </w:r>
    </w:p>
    <w:p w14:paraId="3F59F496" w14:textId="77777777" w:rsidR="00B24E9F" w:rsidRPr="002B5E99" w:rsidRDefault="00B24E9F" w:rsidP="00B24E9F">
      <w:pPr>
        <w:pStyle w:val="P00"/>
        <w:spacing w:before="0"/>
        <w:ind w:left="0" w:right="1134"/>
        <w:rPr>
          <w:rStyle w:val="default"/>
          <w:rFonts w:cs="FrankRuehl" w:hint="cs"/>
          <w:vanish/>
          <w:color w:val="FF0000"/>
          <w:sz w:val="20"/>
          <w:szCs w:val="20"/>
          <w:shd w:val="clear" w:color="auto" w:fill="FFFF99"/>
          <w:rtl/>
        </w:rPr>
      </w:pPr>
      <w:bookmarkStart w:id="6" w:name="Rov8"/>
      <w:r w:rsidRPr="002B5E99">
        <w:rPr>
          <w:rStyle w:val="default"/>
          <w:rFonts w:cs="FrankRuehl" w:hint="cs"/>
          <w:vanish/>
          <w:color w:val="FF0000"/>
          <w:sz w:val="20"/>
          <w:szCs w:val="20"/>
          <w:shd w:val="clear" w:color="auto" w:fill="FFFF99"/>
          <w:rtl/>
        </w:rPr>
        <w:t>מיום 8.7.2012</w:t>
      </w:r>
    </w:p>
    <w:p w14:paraId="7908F28F" w14:textId="77777777" w:rsidR="00B24E9F" w:rsidRPr="002B5E99" w:rsidRDefault="00B24E9F" w:rsidP="00B24E9F">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תק' (מס' 3) תשע"ב-2012</w:t>
      </w:r>
    </w:p>
    <w:p w14:paraId="674E5082" w14:textId="77777777" w:rsidR="00B24E9F" w:rsidRPr="002B5E99" w:rsidRDefault="00B24E9F" w:rsidP="00B24E9F">
      <w:pPr>
        <w:pStyle w:val="P00"/>
        <w:spacing w:before="0"/>
        <w:ind w:left="0" w:right="1134"/>
        <w:rPr>
          <w:rStyle w:val="default"/>
          <w:rFonts w:cs="FrankRuehl" w:hint="cs"/>
          <w:vanish/>
          <w:sz w:val="20"/>
          <w:szCs w:val="20"/>
          <w:shd w:val="clear" w:color="auto" w:fill="FFFF99"/>
          <w:rtl/>
        </w:rPr>
      </w:pPr>
      <w:hyperlink r:id="rId14" w:history="1">
        <w:r w:rsidRPr="002B5E99">
          <w:rPr>
            <w:rStyle w:val="Hyperlink"/>
            <w:rFonts w:cs="FrankRuehl" w:hint="cs"/>
            <w:vanish/>
            <w:szCs w:val="20"/>
            <w:shd w:val="clear" w:color="auto" w:fill="FFFF99"/>
            <w:rtl/>
          </w:rPr>
          <w:t>ק"ת תשע"ב מס' 7125</w:t>
        </w:r>
      </w:hyperlink>
      <w:r w:rsidRPr="002B5E99">
        <w:rPr>
          <w:rStyle w:val="default"/>
          <w:rFonts w:cs="FrankRuehl" w:hint="cs"/>
          <w:vanish/>
          <w:sz w:val="20"/>
          <w:szCs w:val="20"/>
          <w:shd w:val="clear" w:color="auto" w:fill="FFFF99"/>
          <w:rtl/>
        </w:rPr>
        <w:t xml:space="preserve"> מיום 7.6.2012 עמ' 1214</w:t>
      </w:r>
    </w:p>
    <w:p w14:paraId="42736F1B" w14:textId="77777777" w:rsidR="00B24E9F" w:rsidRPr="002B5E99" w:rsidRDefault="00B24E9F" w:rsidP="00B24E9F">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החלפת הגדרת "צד קשור"</w:t>
      </w:r>
    </w:p>
    <w:p w14:paraId="617A3D84" w14:textId="77777777" w:rsidR="00B24E9F" w:rsidRPr="002B5E99" w:rsidRDefault="00B24E9F" w:rsidP="00B24E9F">
      <w:pPr>
        <w:pStyle w:val="P00"/>
        <w:ind w:left="0" w:right="1134"/>
        <w:rPr>
          <w:rStyle w:val="default"/>
          <w:rFonts w:cs="FrankRuehl" w:hint="cs"/>
          <w:vanish/>
          <w:sz w:val="20"/>
          <w:szCs w:val="20"/>
          <w:shd w:val="clear" w:color="auto" w:fill="FFFF99"/>
          <w:rtl/>
        </w:rPr>
      </w:pPr>
      <w:r w:rsidRPr="002B5E99">
        <w:rPr>
          <w:rStyle w:val="default"/>
          <w:rFonts w:cs="FrankRuehl" w:hint="cs"/>
          <w:vanish/>
          <w:sz w:val="20"/>
          <w:szCs w:val="20"/>
          <w:shd w:val="clear" w:color="auto" w:fill="FFFF99"/>
          <w:rtl/>
        </w:rPr>
        <w:t>הנוסח הקודם:</w:t>
      </w:r>
    </w:p>
    <w:p w14:paraId="2996E192" w14:textId="77777777" w:rsidR="00B24E9F" w:rsidRPr="00B24E9F" w:rsidRDefault="00B24E9F" w:rsidP="00B24E9F">
      <w:pPr>
        <w:pStyle w:val="P00"/>
        <w:spacing w:before="0"/>
        <w:ind w:left="0" w:right="1134"/>
        <w:rPr>
          <w:rStyle w:val="default"/>
          <w:rFonts w:cs="FrankRuehl" w:hint="cs"/>
          <w:strike/>
          <w:sz w:val="2"/>
          <w:szCs w:val="2"/>
          <w:rtl/>
        </w:rPr>
      </w:pPr>
      <w:r w:rsidRPr="002B5E99">
        <w:rPr>
          <w:rStyle w:val="default"/>
          <w:rFonts w:cs="FrankRuehl" w:hint="cs"/>
          <w:vanish/>
          <w:sz w:val="22"/>
          <w:szCs w:val="22"/>
          <w:shd w:val="clear" w:color="auto" w:fill="FFFF99"/>
          <w:rtl/>
        </w:rPr>
        <w:tab/>
      </w:r>
      <w:r w:rsidRPr="002B5E99">
        <w:rPr>
          <w:rStyle w:val="default"/>
          <w:rFonts w:cs="FrankRuehl" w:hint="cs"/>
          <w:strike/>
          <w:vanish/>
          <w:sz w:val="22"/>
          <w:szCs w:val="22"/>
          <w:shd w:val="clear" w:color="auto" w:fill="FFFF99"/>
          <w:rtl/>
        </w:rPr>
        <w:t xml:space="preserve">"צד קשור"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כמשמעות "צדדים קשורים" בתקנות מס הכנסה, לחברה המנהלת או למי ששולט בה במישרין או בעקיפין;</w:t>
      </w:r>
      <w:bookmarkEnd w:id="6"/>
    </w:p>
    <w:p w14:paraId="1C58781B" w14:textId="77777777" w:rsidR="00B24E9F" w:rsidRDefault="00B24E9F" w:rsidP="00B24E9F">
      <w:pPr>
        <w:pStyle w:val="P00"/>
        <w:spacing w:before="72"/>
        <w:ind w:left="0" w:right="1134"/>
        <w:rPr>
          <w:rStyle w:val="default"/>
          <w:rFonts w:cs="FrankRuehl" w:hint="cs"/>
          <w:rtl/>
        </w:rPr>
      </w:pPr>
      <w:r>
        <w:rPr>
          <w:rFonts w:cs="FrankRuehl" w:hint="cs"/>
          <w:sz w:val="26"/>
          <w:rtl/>
          <w:lang w:eastAsia="en-US"/>
        </w:rPr>
        <w:pict w14:anchorId="53E3D97D">
          <v:shape id="_x0000_s2253" type="#_x0000_t202" style="position:absolute;left:0;text-align:left;margin-left:470.35pt;margin-top:7.1pt;width:1in;height:9pt;z-index:251649536" filled="f" stroked="f">
            <v:textbox inset="1mm,0,1mm,0">
              <w:txbxContent>
                <w:p w14:paraId="585A198E" w14:textId="77777777" w:rsidR="00B24E9F" w:rsidRDefault="00B24E9F" w:rsidP="00B24E9F">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t xml:space="preserve">"קרן הון סיכון" </w:t>
      </w:r>
      <w:r>
        <w:rPr>
          <w:rStyle w:val="default"/>
          <w:rFonts w:cs="FrankRuehl"/>
          <w:rtl/>
        </w:rPr>
        <w:t>–</w:t>
      </w:r>
      <w:r>
        <w:rPr>
          <w:rStyle w:val="default"/>
          <w:rFonts w:cs="FrankRuehl" w:hint="cs"/>
          <w:rtl/>
        </w:rPr>
        <w:t xml:space="preserve"> כהגדרתה בפסקה (9) בתוספת הראשונה לחוק ניירות ערך, התשכ"ח-1968;</w:t>
      </w:r>
    </w:p>
    <w:p w14:paraId="09046407" w14:textId="77777777" w:rsidR="00B24E9F" w:rsidRPr="002B5E99" w:rsidRDefault="00B24E9F" w:rsidP="00B24E9F">
      <w:pPr>
        <w:pStyle w:val="P00"/>
        <w:spacing w:before="0"/>
        <w:ind w:left="0" w:right="1134"/>
        <w:rPr>
          <w:rStyle w:val="default"/>
          <w:rFonts w:cs="FrankRuehl" w:hint="cs"/>
          <w:vanish/>
          <w:color w:val="FF0000"/>
          <w:sz w:val="20"/>
          <w:szCs w:val="20"/>
          <w:shd w:val="clear" w:color="auto" w:fill="FFFF99"/>
          <w:rtl/>
        </w:rPr>
      </w:pPr>
      <w:bookmarkStart w:id="7" w:name="Rov9"/>
      <w:r w:rsidRPr="002B5E99">
        <w:rPr>
          <w:rStyle w:val="default"/>
          <w:rFonts w:cs="FrankRuehl" w:hint="cs"/>
          <w:vanish/>
          <w:color w:val="FF0000"/>
          <w:sz w:val="20"/>
          <w:szCs w:val="20"/>
          <w:shd w:val="clear" w:color="auto" w:fill="FFFF99"/>
          <w:rtl/>
        </w:rPr>
        <w:t>מיום 8.7.2012</w:t>
      </w:r>
    </w:p>
    <w:p w14:paraId="087E0736" w14:textId="77777777" w:rsidR="00B24E9F" w:rsidRPr="002B5E99" w:rsidRDefault="00B24E9F" w:rsidP="00B24E9F">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תק' (מס' 3) תשע"ב-2012</w:t>
      </w:r>
    </w:p>
    <w:p w14:paraId="65E74B9A" w14:textId="77777777" w:rsidR="00B24E9F" w:rsidRPr="002B5E99" w:rsidRDefault="00B24E9F" w:rsidP="00B24E9F">
      <w:pPr>
        <w:pStyle w:val="P00"/>
        <w:spacing w:before="0"/>
        <w:ind w:left="0" w:right="1134"/>
        <w:rPr>
          <w:rStyle w:val="default"/>
          <w:rFonts w:cs="FrankRuehl" w:hint="cs"/>
          <w:vanish/>
          <w:sz w:val="20"/>
          <w:szCs w:val="20"/>
          <w:shd w:val="clear" w:color="auto" w:fill="FFFF99"/>
          <w:rtl/>
        </w:rPr>
      </w:pPr>
      <w:hyperlink r:id="rId15" w:history="1">
        <w:r w:rsidRPr="002B5E99">
          <w:rPr>
            <w:rStyle w:val="Hyperlink"/>
            <w:rFonts w:cs="FrankRuehl" w:hint="cs"/>
            <w:vanish/>
            <w:szCs w:val="20"/>
            <w:shd w:val="clear" w:color="auto" w:fill="FFFF99"/>
            <w:rtl/>
          </w:rPr>
          <w:t>ק"ת תשע"ב מס' 7125</w:t>
        </w:r>
      </w:hyperlink>
      <w:r w:rsidRPr="002B5E99">
        <w:rPr>
          <w:rStyle w:val="default"/>
          <w:rFonts w:cs="FrankRuehl" w:hint="cs"/>
          <w:vanish/>
          <w:sz w:val="20"/>
          <w:szCs w:val="20"/>
          <w:shd w:val="clear" w:color="auto" w:fill="FFFF99"/>
          <w:rtl/>
        </w:rPr>
        <w:t xml:space="preserve"> מיום 7.6.2012 עמ' 1214</w:t>
      </w:r>
    </w:p>
    <w:p w14:paraId="754C3A7E" w14:textId="77777777" w:rsidR="00B24E9F" w:rsidRPr="00B24E9F" w:rsidRDefault="00B24E9F" w:rsidP="00B24E9F">
      <w:pPr>
        <w:pStyle w:val="P00"/>
        <w:spacing w:before="0"/>
        <w:ind w:left="0" w:right="1134"/>
        <w:rPr>
          <w:rStyle w:val="default"/>
          <w:rFonts w:cs="FrankRuehl" w:hint="cs"/>
          <w:sz w:val="2"/>
          <w:szCs w:val="2"/>
          <w:rtl/>
        </w:rPr>
      </w:pPr>
      <w:r w:rsidRPr="002B5E99">
        <w:rPr>
          <w:rStyle w:val="default"/>
          <w:rFonts w:cs="FrankRuehl" w:hint="cs"/>
          <w:b/>
          <w:bCs/>
          <w:vanish/>
          <w:sz w:val="20"/>
          <w:szCs w:val="20"/>
          <w:shd w:val="clear" w:color="auto" w:fill="FFFF99"/>
          <w:rtl/>
        </w:rPr>
        <w:t>הוספת הגדרת "קרן הון סיכון"</w:t>
      </w:r>
      <w:bookmarkEnd w:id="7"/>
    </w:p>
    <w:p w14:paraId="086CF507" w14:textId="77777777" w:rsidR="00F76D44" w:rsidRDefault="00F76D44">
      <w:pPr>
        <w:pStyle w:val="P00"/>
        <w:spacing w:before="72"/>
        <w:ind w:left="0" w:right="1134"/>
        <w:rPr>
          <w:rStyle w:val="default"/>
          <w:rFonts w:cs="FrankRuehl"/>
          <w:rtl/>
        </w:rPr>
      </w:pPr>
      <w:r>
        <w:rPr>
          <w:rStyle w:val="default"/>
          <w:rFonts w:cs="FrankRuehl" w:hint="cs"/>
          <w:rtl/>
        </w:rPr>
        <w:tab/>
        <w:t xml:space="preserve">"קרן השקעה" </w:t>
      </w:r>
      <w:r>
        <w:rPr>
          <w:rStyle w:val="default"/>
          <w:rFonts w:cs="FrankRuehl"/>
          <w:rtl/>
        </w:rPr>
        <w:t>–</w:t>
      </w:r>
      <w:r>
        <w:rPr>
          <w:rStyle w:val="default"/>
          <w:rFonts w:cs="FrankRuehl" w:hint="cs"/>
          <w:rtl/>
        </w:rPr>
        <w:t xml:space="preserve"> קרן הון סיכון, קרן נדל"ן, קרן גידור, קרן מזנין, קרן תשתיות, קרן </w:t>
      </w:r>
      <w:r>
        <w:rPr>
          <w:rStyle w:val="default"/>
          <w:sz w:val="20"/>
          <w:szCs w:val="20"/>
        </w:rPr>
        <w:t>BUY-OUT</w:t>
      </w:r>
      <w:r>
        <w:rPr>
          <w:rStyle w:val="default"/>
          <w:rFonts w:cs="FrankRuehl" w:hint="cs"/>
          <w:rtl/>
        </w:rPr>
        <w:t>, קרן אשראי, וכל קרן המשקיעה רק בהשקעות כאמור</w:t>
      </w:r>
      <w:r w:rsidR="00DF22DD">
        <w:rPr>
          <w:rStyle w:val="default"/>
          <w:rFonts w:cs="FrankRuehl" w:hint="cs"/>
          <w:rtl/>
        </w:rPr>
        <w:t>;</w:t>
      </w:r>
    </w:p>
    <w:p w14:paraId="5700CDC1" w14:textId="77777777" w:rsidR="00DF22DD" w:rsidRDefault="00DF22DD" w:rsidP="00DF22DD">
      <w:pPr>
        <w:pStyle w:val="P00"/>
        <w:spacing w:before="72"/>
        <w:ind w:left="0" w:right="1134"/>
        <w:rPr>
          <w:rStyle w:val="default"/>
          <w:rFonts w:cs="FrankRuehl" w:hint="cs"/>
          <w:rtl/>
        </w:rPr>
      </w:pPr>
      <w:r>
        <w:rPr>
          <w:rFonts w:cs="FrankRuehl" w:hint="cs"/>
          <w:sz w:val="26"/>
          <w:rtl/>
          <w:lang w:eastAsia="en-US"/>
        </w:rPr>
        <w:pict w14:anchorId="671B6EE5">
          <v:shape id="_x0000_s2274" type="#_x0000_t202" style="position:absolute;left:0;text-align:left;margin-left:470.35pt;margin-top:7.15pt;width:1in;height:9pt;z-index:251660800" filled="f" stroked="f">
            <v:textbox inset="1mm,0,1mm,0">
              <w:txbxContent>
                <w:p w14:paraId="1595577E" w14:textId="77777777" w:rsidR="00DF22DD" w:rsidRDefault="00DF22DD" w:rsidP="00DF22DD">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w:t>
      </w:r>
      <w:r w:rsidR="006B1C93">
        <w:rPr>
          <w:rStyle w:val="default"/>
          <w:rFonts w:cs="FrankRuehl" w:hint="cs"/>
          <w:rtl/>
        </w:rPr>
        <w:t xml:space="preserve">תקנות ההשקעה" </w:t>
      </w:r>
      <w:r w:rsidR="006B1C93">
        <w:rPr>
          <w:rStyle w:val="default"/>
          <w:rFonts w:cs="FrankRuehl"/>
          <w:rtl/>
        </w:rPr>
        <w:t>–</w:t>
      </w:r>
      <w:r w:rsidR="006B1C93">
        <w:rPr>
          <w:rStyle w:val="default"/>
          <w:rFonts w:cs="FrankRuehl" w:hint="cs"/>
          <w:rtl/>
        </w:rPr>
        <w:t xml:space="preserve"> תקנות הפיקוח על שירותים פיננסיים (קופות גמל) (כללי השקעה החלים על גופים מוסדיים), התשע"ב-2012.</w:t>
      </w:r>
    </w:p>
    <w:p w14:paraId="54E25880" w14:textId="77777777" w:rsidR="00DF22DD" w:rsidRPr="002B5E99" w:rsidRDefault="00DF22DD" w:rsidP="00DF22DD">
      <w:pPr>
        <w:pStyle w:val="P00"/>
        <w:spacing w:before="0"/>
        <w:ind w:left="0" w:right="1134"/>
        <w:rPr>
          <w:rStyle w:val="default"/>
          <w:rFonts w:ascii="FrankRuehl" w:hAnsi="FrankRuehl" w:cs="FrankRuehl"/>
          <w:vanish/>
          <w:color w:val="FF0000"/>
          <w:sz w:val="20"/>
          <w:szCs w:val="20"/>
          <w:shd w:val="clear" w:color="auto" w:fill="FFFF99"/>
          <w:rtl/>
        </w:rPr>
      </w:pPr>
      <w:bookmarkStart w:id="8" w:name="Rov19"/>
      <w:r w:rsidRPr="002B5E99">
        <w:rPr>
          <w:rStyle w:val="default"/>
          <w:rFonts w:ascii="FrankRuehl" w:hAnsi="FrankRuehl" w:cs="FrankRuehl"/>
          <w:vanish/>
          <w:color w:val="FF0000"/>
          <w:sz w:val="20"/>
          <w:szCs w:val="20"/>
          <w:shd w:val="clear" w:color="auto" w:fill="FFFF99"/>
          <w:rtl/>
        </w:rPr>
        <w:t>מיום 1.1.2023</w:t>
      </w:r>
    </w:p>
    <w:p w14:paraId="0A6A1C37"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23C92B2C" w14:textId="77777777" w:rsidR="00DF22DD" w:rsidRPr="002B5E99" w:rsidRDefault="00DF22DD" w:rsidP="00DF22DD">
      <w:pPr>
        <w:pStyle w:val="P00"/>
        <w:spacing w:before="0"/>
        <w:ind w:left="0" w:right="1134"/>
        <w:rPr>
          <w:rStyle w:val="default"/>
          <w:rFonts w:ascii="FrankRuehl" w:hAnsi="FrankRuehl" w:cs="FrankRuehl"/>
          <w:vanish/>
          <w:sz w:val="20"/>
          <w:szCs w:val="20"/>
          <w:shd w:val="clear" w:color="auto" w:fill="FFFF99"/>
          <w:rtl/>
        </w:rPr>
      </w:pPr>
      <w:hyperlink r:id="rId16"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w:t>
      </w:r>
      <w:r w:rsidRPr="002B5E99">
        <w:rPr>
          <w:rStyle w:val="default"/>
          <w:rFonts w:ascii="FrankRuehl" w:hAnsi="FrankRuehl" w:cs="FrankRuehl" w:hint="cs"/>
          <w:vanish/>
          <w:sz w:val="20"/>
          <w:szCs w:val="20"/>
          <w:shd w:val="clear" w:color="auto" w:fill="FFFF99"/>
          <w:rtl/>
        </w:rPr>
        <w:t>3</w:t>
      </w:r>
    </w:p>
    <w:p w14:paraId="7789EB82" w14:textId="77777777" w:rsidR="00DF22DD" w:rsidRPr="006B1C93" w:rsidRDefault="00DF22DD" w:rsidP="006B1C93">
      <w:pPr>
        <w:pStyle w:val="P00"/>
        <w:spacing w:before="0"/>
        <w:ind w:left="0" w:right="1134"/>
        <w:rPr>
          <w:rStyle w:val="default"/>
          <w:rFonts w:ascii="FrankRuehl" w:hAnsi="FrankRuehl" w:cs="FrankRuehl"/>
          <w:sz w:val="2"/>
          <w:szCs w:val="2"/>
          <w:shd w:val="clear" w:color="auto" w:fill="FFFF99"/>
          <w:rtl/>
        </w:rPr>
      </w:pPr>
      <w:r w:rsidRPr="002B5E99">
        <w:rPr>
          <w:rStyle w:val="default"/>
          <w:rFonts w:ascii="FrankRuehl" w:hAnsi="FrankRuehl" w:cs="FrankRuehl" w:hint="cs"/>
          <w:b/>
          <w:bCs/>
          <w:vanish/>
          <w:sz w:val="20"/>
          <w:szCs w:val="20"/>
          <w:shd w:val="clear" w:color="auto" w:fill="FFFF99"/>
          <w:rtl/>
        </w:rPr>
        <w:t>הוספת הגדרת "</w:t>
      </w:r>
      <w:r w:rsidR="006B1C93" w:rsidRPr="002B5E99">
        <w:rPr>
          <w:rStyle w:val="default"/>
          <w:rFonts w:ascii="FrankRuehl" w:hAnsi="FrankRuehl" w:cs="FrankRuehl" w:hint="cs"/>
          <w:b/>
          <w:bCs/>
          <w:vanish/>
          <w:sz w:val="20"/>
          <w:szCs w:val="20"/>
          <w:shd w:val="clear" w:color="auto" w:fill="FFFF99"/>
          <w:rtl/>
        </w:rPr>
        <w:t>תקנות ההשקעה</w:t>
      </w:r>
      <w:r w:rsidRPr="002B5E99">
        <w:rPr>
          <w:rStyle w:val="default"/>
          <w:rFonts w:ascii="FrankRuehl" w:hAnsi="FrankRuehl" w:cs="FrankRuehl" w:hint="cs"/>
          <w:b/>
          <w:bCs/>
          <w:vanish/>
          <w:sz w:val="20"/>
          <w:szCs w:val="20"/>
          <w:shd w:val="clear" w:color="auto" w:fill="FFFF99"/>
          <w:rtl/>
        </w:rPr>
        <w:t>"</w:t>
      </w:r>
      <w:bookmarkEnd w:id="8"/>
    </w:p>
    <w:p w14:paraId="011CC0BC" w14:textId="77777777" w:rsidR="00F76D44" w:rsidRDefault="00F76D44" w:rsidP="003F4D38">
      <w:pPr>
        <w:pStyle w:val="P00"/>
        <w:spacing w:before="72"/>
        <w:ind w:left="0" w:right="1134"/>
        <w:rPr>
          <w:rStyle w:val="default"/>
          <w:rFonts w:cs="FrankRuehl" w:hint="cs"/>
          <w:rtl/>
        </w:rPr>
      </w:pPr>
      <w:bookmarkStart w:id="9" w:name="Seif2"/>
      <w:bookmarkEnd w:id="9"/>
      <w:r>
        <w:rPr>
          <w:rFonts w:cs="Miriam"/>
          <w:lang w:val="he-IL"/>
        </w:rPr>
        <w:pict w14:anchorId="227A314B">
          <v:rect id="_x0000_s2240" style="position:absolute;left:0;text-align:left;margin-left:464.35pt;margin-top:7.1pt;width:75.05pt;height:15.05pt;z-index:251643392" o:allowincell="f" filled="f" stroked="f" strokecolor="lime" strokeweight=".25pt">
            <v:textbox style="mso-next-textbox:#_x0000_s2240" inset="0,0,0,0">
              <w:txbxContent>
                <w:p w14:paraId="41F05B82" w14:textId="77777777" w:rsidR="00F76D44" w:rsidRDefault="00F76D44">
                  <w:pPr>
                    <w:spacing w:line="160" w:lineRule="exact"/>
                    <w:rPr>
                      <w:rFonts w:cs="Miriam"/>
                      <w:sz w:val="18"/>
                      <w:szCs w:val="18"/>
                      <w:rtl/>
                    </w:rPr>
                  </w:pPr>
                  <w:r>
                    <w:rPr>
                      <w:rFonts w:cs="Miriam" w:hint="cs"/>
                      <w:sz w:val="18"/>
                      <w:szCs w:val="18"/>
                      <w:rtl/>
                    </w:rPr>
                    <w:t>הוצאות ישירות</w:t>
                  </w:r>
                </w:p>
                <w:p w14:paraId="3CF36950" w14:textId="77777777" w:rsidR="006B1C93" w:rsidRDefault="006B1C93">
                  <w:pPr>
                    <w:spacing w:line="160" w:lineRule="exact"/>
                    <w:rPr>
                      <w:rFonts w:cs="Miriam" w:hint="cs"/>
                      <w:noProof/>
                      <w:sz w:val="18"/>
                      <w:szCs w:val="18"/>
                      <w:rtl/>
                    </w:rPr>
                  </w:pPr>
                  <w:r>
                    <w:rPr>
                      <w:rFonts w:cs="Miriam" w:hint="cs"/>
                      <w:sz w:val="18"/>
                      <w:szCs w:val="18"/>
                      <w:rtl/>
                    </w:rPr>
                    <w:t>תק' תשפ"ג-2022</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B1C93">
        <w:rPr>
          <w:rStyle w:val="default"/>
          <w:rFonts w:cs="FrankRuehl" w:hint="cs"/>
          <w:rtl/>
        </w:rPr>
        <w:t>(א)</w:t>
      </w:r>
      <w:r w:rsidR="006B1C93">
        <w:rPr>
          <w:rStyle w:val="default"/>
          <w:rFonts w:cs="FrankRuehl"/>
          <w:rtl/>
        </w:rPr>
        <w:tab/>
      </w:r>
      <w:r>
        <w:rPr>
          <w:rStyle w:val="default"/>
          <w:rFonts w:cs="FrankRuehl" w:hint="cs"/>
          <w:rtl/>
        </w:rPr>
        <w:t xml:space="preserve">הוצאות ישירות בשל ביצוע עסקאות בנכסי </w:t>
      </w:r>
      <w:r w:rsidR="006B1C93">
        <w:rPr>
          <w:rStyle w:val="default"/>
          <w:rFonts w:cs="FrankRuehl" w:hint="cs"/>
          <w:rtl/>
        </w:rPr>
        <w:t>משקיע מוסדי</w:t>
      </w:r>
      <w:r>
        <w:rPr>
          <w:rStyle w:val="default"/>
          <w:rFonts w:cs="FrankRuehl" w:hint="cs"/>
          <w:rtl/>
        </w:rPr>
        <w:t xml:space="preserve"> יהיו אלה בלבד:</w:t>
      </w:r>
    </w:p>
    <w:p w14:paraId="471A8BFE" w14:textId="77777777" w:rsidR="00F76D44" w:rsidRDefault="00F76D44" w:rsidP="006B1C9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עמלות קניה ומכירה של ניירות ערך סחירים;</w:t>
      </w:r>
    </w:p>
    <w:p w14:paraId="607962BE" w14:textId="77777777" w:rsidR="00F76D44" w:rsidRDefault="00F76D44" w:rsidP="006B1C9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דמי שמירה בשל ניירות ערך סחירים וכל עמלה שגובה מי שמבצע את משמורת ניירות הערך (הקסטודיאן);</w:t>
      </w:r>
    </w:p>
    <w:p w14:paraId="2BCE05AA" w14:textId="77777777" w:rsidR="006B1C93" w:rsidRDefault="006B1C93" w:rsidP="006B1C93">
      <w:pPr>
        <w:pStyle w:val="P00"/>
        <w:spacing w:before="72"/>
        <w:ind w:left="1021" w:right="1134"/>
        <w:rPr>
          <w:rStyle w:val="default"/>
          <w:rFonts w:cs="FrankRuehl" w:hint="cs"/>
          <w:rtl/>
        </w:rPr>
      </w:pPr>
      <w:r>
        <w:rPr>
          <w:rFonts w:cs="FrankRuehl" w:hint="cs"/>
          <w:sz w:val="26"/>
          <w:rtl/>
          <w:lang w:eastAsia="en-US"/>
        </w:rPr>
        <w:pict w14:anchorId="44C1C584">
          <v:shape id="_x0000_s2281" type="#_x0000_t202" style="position:absolute;left:0;text-align:left;margin-left:470.35pt;margin-top:7.1pt;width:1in;height:20.4pt;z-index:251662848" filled="f" stroked="f">
            <v:textbox inset="1mm,0,1mm,0">
              <w:txbxContent>
                <w:p w14:paraId="06BE9F92" w14:textId="77777777" w:rsidR="006B1C93" w:rsidRDefault="006B1C93" w:rsidP="006B1C93">
                  <w:pPr>
                    <w:spacing w:line="160" w:lineRule="exact"/>
                    <w:rPr>
                      <w:rFonts w:cs="Miriam"/>
                      <w:sz w:val="18"/>
                      <w:szCs w:val="18"/>
                      <w:rtl/>
                    </w:rPr>
                  </w:pPr>
                  <w:r>
                    <w:rPr>
                      <w:rFonts w:cs="Miriam" w:hint="cs"/>
                      <w:sz w:val="18"/>
                      <w:szCs w:val="18"/>
                      <w:rtl/>
                    </w:rPr>
                    <w:t>תק' תשע"ח-2018</w:t>
                  </w:r>
                </w:p>
                <w:p w14:paraId="59FC6620" w14:textId="77777777" w:rsidR="006B1C93" w:rsidRDefault="006B1C93" w:rsidP="006B1C93">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(3)</w:t>
      </w:r>
      <w:r>
        <w:rPr>
          <w:rStyle w:val="default"/>
          <w:rFonts w:cs="FrankRuehl" w:hint="cs"/>
          <w:rtl/>
        </w:rPr>
        <w:tab/>
        <w:t xml:space="preserve">הוצאה הנובעת מהשקעה של משקיע מוסדי בניירות ערך לא סחירים שאינם של צד קשור או ממתן </w:t>
      </w:r>
      <w:r w:rsidRPr="00AA6CE0">
        <w:rPr>
          <w:rStyle w:val="default"/>
          <w:rFonts w:cs="FrankRuehl" w:hint="cs"/>
          <w:rtl/>
        </w:rPr>
        <w:t>הלוואה למי שאינו עמית או מבוטח, או למי שאינו צד קשור</w:t>
      </w:r>
      <w:r>
        <w:rPr>
          <w:rStyle w:val="default"/>
          <w:rFonts w:cs="FrankRuehl" w:hint="cs"/>
          <w:rtl/>
        </w:rPr>
        <w:t>, אם אין ההוצאה משולמת לצד קשור;</w:t>
      </w:r>
    </w:p>
    <w:p w14:paraId="19BC2127" w14:textId="77777777" w:rsidR="00F76D44" w:rsidRDefault="00D54EAF" w:rsidP="006B1C93">
      <w:pPr>
        <w:pStyle w:val="P00"/>
        <w:spacing w:before="72"/>
        <w:ind w:left="1021" w:right="1134"/>
        <w:rPr>
          <w:rStyle w:val="default"/>
          <w:rFonts w:cs="FrankRuehl" w:hint="cs"/>
          <w:rtl/>
        </w:rPr>
      </w:pPr>
      <w:r>
        <w:rPr>
          <w:rFonts w:cs="FrankRuehl" w:hint="cs"/>
          <w:sz w:val="26"/>
          <w:rtl/>
          <w:lang w:eastAsia="en-US"/>
        </w:rPr>
        <w:pict w14:anchorId="58C3266E">
          <v:shape id="_x0000_s2265" type="#_x0000_t202" style="position:absolute;left:0;text-align:left;margin-left:470.35pt;margin-top:7.1pt;width:1in;height:13.85pt;z-index:251653632" filled="f" stroked="f">
            <v:textbox inset="1mm,0,1mm,0">
              <w:txbxContent>
                <w:p w14:paraId="28B06032" w14:textId="77777777" w:rsidR="006B1C93" w:rsidRDefault="00D54EAF" w:rsidP="006B1C93">
                  <w:pPr>
                    <w:spacing w:line="160" w:lineRule="exact"/>
                    <w:rPr>
                      <w:rFonts w:cs="Miriam" w:hint="cs"/>
                      <w:noProof/>
                      <w:sz w:val="18"/>
                      <w:szCs w:val="18"/>
                      <w:rtl/>
                    </w:rPr>
                  </w:pPr>
                  <w:r>
                    <w:rPr>
                      <w:rFonts w:cs="Miriam" w:hint="cs"/>
                      <w:sz w:val="18"/>
                      <w:szCs w:val="18"/>
                      <w:rtl/>
                    </w:rPr>
                    <w:t xml:space="preserve">תק' </w:t>
                  </w:r>
                  <w:r w:rsidR="006B1C93">
                    <w:rPr>
                      <w:rFonts w:cs="Miriam" w:hint="cs"/>
                      <w:sz w:val="18"/>
                      <w:szCs w:val="18"/>
                      <w:rtl/>
                    </w:rPr>
                    <w:t>תשפ"ג-2022</w:t>
                  </w:r>
                </w:p>
              </w:txbxContent>
            </v:textbox>
          </v:shape>
        </w:pict>
      </w:r>
      <w:r>
        <w:rPr>
          <w:rStyle w:val="default"/>
          <w:rFonts w:cs="FrankRuehl" w:hint="cs"/>
          <w:rtl/>
        </w:rPr>
        <w:t>(</w:t>
      </w:r>
      <w:r w:rsidR="006B1C93">
        <w:rPr>
          <w:rStyle w:val="default"/>
          <w:rFonts w:cs="FrankRuehl" w:hint="cs"/>
          <w:rtl/>
        </w:rPr>
        <w:t>4</w:t>
      </w:r>
      <w:r w:rsidR="00F76D44">
        <w:rPr>
          <w:rStyle w:val="default"/>
          <w:rFonts w:cs="FrankRuehl" w:hint="cs"/>
          <w:rtl/>
        </w:rPr>
        <w:t>)</w:t>
      </w:r>
      <w:r w:rsidR="00F76D44">
        <w:rPr>
          <w:rStyle w:val="default"/>
          <w:rFonts w:cs="FrankRuehl" w:hint="cs"/>
          <w:rtl/>
        </w:rPr>
        <w:tab/>
        <w:t xml:space="preserve">הוצאה הנובעת מהשקעה של </w:t>
      </w:r>
      <w:r w:rsidR="006B1C93">
        <w:rPr>
          <w:rStyle w:val="default"/>
          <w:rFonts w:cs="FrankRuehl" w:hint="cs"/>
          <w:rtl/>
        </w:rPr>
        <w:t>משקיע מוסדי</w:t>
      </w:r>
      <w:r w:rsidR="00F76D44">
        <w:rPr>
          <w:rStyle w:val="default"/>
          <w:rFonts w:cs="FrankRuehl" w:hint="cs"/>
          <w:rtl/>
        </w:rPr>
        <w:t xml:space="preserve"> בזכויות במקרקעין שאינן של צד קשור, אם אין ההוצאה משולמת לצד קשור;</w:t>
      </w:r>
    </w:p>
    <w:p w14:paraId="61509933" w14:textId="77777777" w:rsidR="00F76D44" w:rsidRDefault="00054D12" w:rsidP="006B1C93">
      <w:pPr>
        <w:pStyle w:val="P00"/>
        <w:spacing w:before="72"/>
        <w:ind w:left="1021" w:right="1134"/>
        <w:rPr>
          <w:rStyle w:val="default"/>
          <w:rFonts w:cs="FrankRuehl" w:hint="cs"/>
          <w:rtl/>
        </w:rPr>
      </w:pPr>
      <w:r>
        <w:rPr>
          <w:rFonts w:cs="FrankRuehl" w:hint="cs"/>
          <w:sz w:val="26"/>
          <w:rtl/>
          <w:lang w:eastAsia="en-US"/>
        </w:rPr>
        <w:pict w14:anchorId="51A61CC2">
          <v:shape id="_x0000_s2263" type="#_x0000_t202" style="position:absolute;left:0;text-align:left;margin-left:470.35pt;margin-top:7.1pt;width:1in;height:18pt;z-index:251651584" filled="f" stroked="f">
            <v:textbox inset="1mm,0,1mm,0">
              <w:txbxContent>
                <w:p w14:paraId="3D91EA6B" w14:textId="77777777" w:rsidR="00054D12" w:rsidRDefault="00054D12" w:rsidP="00054D12">
                  <w:pPr>
                    <w:spacing w:line="160" w:lineRule="exact"/>
                    <w:rPr>
                      <w:rFonts w:cs="Miriam" w:hint="cs"/>
                      <w:noProof/>
                      <w:sz w:val="18"/>
                      <w:szCs w:val="18"/>
                      <w:rtl/>
                    </w:rPr>
                  </w:pPr>
                  <w:r>
                    <w:rPr>
                      <w:rFonts w:cs="Miriam" w:hint="cs"/>
                      <w:sz w:val="18"/>
                      <w:szCs w:val="18"/>
                      <w:rtl/>
                    </w:rPr>
                    <w:t>תק' (מס' 2) תשע"ד-2014</w:t>
                  </w:r>
                </w:p>
              </w:txbxContent>
            </v:textbox>
          </v:shape>
        </w:pict>
      </w:r>
      <w:r w:rsidR="00F76D44">
        <w:rPr>
          <w:rStyle w:val="default"/>
          <w:rFonts w:cs="FrankRuehl" w:hint="cs"/>
          <w:rtl/>
        </w:rPr>
        <w:t>(5)</w:t>
      </w:r>
      <w:r w:rsidR="00F76D44">
        <w:rPr>
          <w:rStyle w:val="default"/>
          <w:rFonts w:cs="FrankRuehl" w:hint="cs"/>
          <w:rtl/>
        </w:rPr>
        <w:tab/>
      </w:r>
      <w:r>
        <w:rPr>
          <w:rStyle w:val="default"/>
          <w:rFonts w:cs="FrankRuehl" w:hint="cs"/>
          <w:rtl/>
        </w:rPr>
        <w:t>(נמחקה)</w:t>
      </w:r>
      <w:r w:rsidR="00F76D44">
        <w:rPr>
          <w:rStyle w:val="default"/>
          <w:rFonts w:cs="FrankRuehl" w:hint="cs"/>
          <w:rtl/>
        </w:rPr>
        <w:t>;</w:t>
      </w:r>
    </w:p>
    <w:p w14:paraId="6C123708" w14:textId="77777777" w:rsidR="006B1C93" w:rsidRDefault="006B1C93" w:rsidP="006B1C93">
      <w:pPr>
        <w:pStyle w:val="P00"/>
        <w:spacing w:before="72"/>
        <w:ind w:left="1021" w:right="1134"/>
        <w:rPr>
          <w:rStyle w:val="default"/>
          <w:rFonts w:cs="FrankRuehl" w:hint="cs"/>
          <w:rtl/>
        </w:rPr>
      </w:pPr>
      <w:r>
        <w:rPr>
          <w:rFonts w:cs="FrankRuehl" w:hint="cs"/>
          <w:sz w:val="26"/>
          <w:rtl/>
          <w:lang w:eastAsia="en-US"/>
        </w:rPr>
        <w:pict w14:anchorId="6CAA0D4C">
          <v:shape id="_x0000_s2283" type="#_x0000_t202" style="position:absolute;left:0;text-align:left;margin-left:470.35pt;margin-top:7.1pt;width:1in;height:13.85pt;z-index:251664896" filled="f" stroked="f">
            <v:textbox inset="1mm,0,1mm,0">
              <w:txbxContent>
                <w:p w14:paraId="64F53241" w14:textId="77777777" w:rsidR="006B1C93" w:rsidRDefault="006B1C93" w:rsidP="006B1C93">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(6)</w:t>
      </w:r>
      <w:r>
        <w:rPr>
          <w:rStyle w:val="default"/>
          <w:rFonts w:cs="FrankRuehl" w:hint="cs"/>
          <w:rtl/>
        </w:rPr>
        <w:tab/>
      </w:r>
      <w:r w:rsidRPr="006B1C93">
        <w:rPr>
          <w:rStyle w:val="default"/>
          <w:rFonts w:cs="FrankRuehl" w:hint="cs"/>
          <w:rtl/>
        </w:rPr>
        <w:t>מסים החלים על משקיע מוסדי, על נכסיו, על הכנסותיו ועל עסקאות שנעשו בנכסיו</w:t>
      </w:r>
      <w:r>
        <w:rPr>
          <w:rStyle w:val="default"/>
          <w:rFonts w:cs="FrankRuehl" w:hint="cs"/>
          <w:rtl/>
        </w:rPr>
        <w:t>;</w:t>
      </w:r>
    </w:p>
    <w:p w14:paraId="11D61144" w14:textId="77777777" w:rsidR="00F76D44" w:rsidRDefault="006B1C93" w:rsidP="006B1C93">
      <w:pPr>
        <w:pStyle w:val="P00"/>
        <w:spacing w:before="72"/>
        <w:ind w:left="1021" w:right="1134"/>
        <w:rPr>
          <w:rStyle w:val="default"/>
          <w:rFonts w:cs="FrankRuehl" w:hint="cs"/>
          <w:rtl/>
        </w:rPr>
      </w:pPr>
      <w:r w:rsidRPr="006B1C93">
        <w:rPr>
          <w:rStyle w:val="default"/>
          <w:rFonts w:cs="FrankRuehl" w:hint="cs"/>
          <w:rtl/>
        </w:rPr>
        <w:pict w14:anchorId="52CD201C">
          <v:shape id="_x0000_s2282" type="#_x0000_t202" style="position:absolute;left:0;text-align:left;margin-left:470.35pt;margin-top:7.1pt;width:1in;height:13.85pt;z-index:251663872" filled="f" stroked="f">
            <v:textbox inset="1mm,0,1mm,0">
              <w:txbxContent>
                <w:p w14:paraId="673C3904" w14:textId="77777777" w:rsidR="006B1C93" w:rsidRDefault="006B1C93" w:rsidP="006B1C93">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(7)</w:t>
      </w:r>
      <w:r>
        <w:rPr>
          <w:rStyle w:val="default"/>
          <w:rFonts w:cs="FrankRuehl" w:hint="cs"/>
          <w:rtl/>
        </w:rPr>
        <w:tab/>
      </w:r>
      <w:r w:rsidR="00F76D44">
        <w:rPr>
          <w:rStyle w:val="default"/>
          <w:rFonts w:cs="FrankRuehl" w:hint="cs"/>
          <w:rtl/>
        </w:rPr>
        <w:t>דמי ביטוח בעד ביטוח משנה לקופת גמל לקצבה שאינה קופת ביטוח</w:t>
      </w:r>
      <w:r>
        <w:rPr>
          <w:rStyle w:val="default"/>
          <w:rFonts w:cs="FrankRuehl" w:hint="cs"/>
          <w:rtl/>
        </w:rPr>
        <w:t xml:space="preserve"> </w:t>
      </w:r>
      <w:r w:rsidRPr="006B1C93">
        <w:rPr>
          <w:rStyle w:val="default"/>
          <w:rFonts w:cs="FrankRuehl" w:hint="cs"/>
          <w:rtl/>
        </w:rPr>
        <w:t>ושאינה קופת גמל לחיסכון</w:t>
      </w:r>
      <w:r w:rsidR="00F76D44">
        <w:rPr>
          <w:rStyle w:val="default"/>
          <w:rFonts w:cs="FrankRuehl" w:hint="cs"/>
          <w:rtl/>
        </w:rPr>
        <w:t>, המש</w:t>
      </w:r>
      <w:r w:rsidR="00054D12">
        <w:rPr>
          <w:rStyle w:val="default"/>
          <w:rFonts w:cs="FrankRuehl" w:hint="cs"/>
          <w:rtl/>
        </w:rPr>
        <w:t>ולמים בתנאים שעליהם הורה הממונה;</w:t>
      </w:r>
    </w:p>
    <w:p w14:paraId="5C610BC8" w14:textId="77777777" w:rsidR="00054D12" w:rsidRDefault="00054D12" w:rsidP="006B1C93">
      <w:pPr>
        <w:pStyle w:val="P00"/>
        <w:spacing w:before="72"/>
        <w:ind w:left="1021" w:right="1134"/>
        <w:rPr>
          <w:rStyle w:val="default"/>
          <w:rFonts w:cs="FrankRuehl" w:hint="cs"/>
          <w:rtl/>
        </w:rPr>
      </w:pPr>
      <w:r w:rsidRPr="00054D12">
        <w:rPr>
          <w:rStyle w:val="default"/>
          <w:rFonts w:cs="FrankRuehl" w:hint="cs"/>
          <w:rtl/>
        </w:rPr>
        <w:pict w14:anchorId="2255A39F">
          <v:shape id="_x0000_s2264" type="#_x0000_t202" style="position:absolute;left:0;text-align:left;margin-left:470.35pt;margin-top:7.1pt;width:1in;height:28.45pt;z-index:251652608" filled="f" stroked="f">
            <v:textbox inset="1mm,0,1mm,0">
              <w:txbxContent>
                <w:p w14:paraId="7AB2482C" w14:textId="77777777" w:rsidR="00054D12" w:rsidRDefault="00054D12" w:rsidP="00054D12">
                  <w:pPr>
                    <w:spacing w:line="160" w:lineRule="exact"/>
                    <w:rPr>
                      <w:rFonts w:cs="Miriam"/>
                      <w:sz w:val="18"/>
                      <w:szCs w:val="18"/>
                      <w:rtl/>
                    </w:rPr>
                  </w:pPr>
                  <w:r>
                    <w:rPr>
                      <w:rFonts w:cs="Miriam" w:hint="cs"/>
                      <w:sz w:val="18"/>
                      <w:szCs w:val="18"/>
                      <w:rtl/>
                    </w:rPr>
                    <w:t>תק' (מס' 2) תשע"ד-2014</w:t>
                  </w:r>
                </w:p>
                <w:p w14:paraId="2487B64C" w14:textId="77777777" w:rsidR="00302B11" w:rsidRDefault="00302B11" w:rsidP="00302B11">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w:t>
      </w:r>
      <w:r w:rsidRPr="00054D12">
        <w:rPr>
          <w:rStyle w:val="default"/>
          <w:rFonts w:cs="FrankRuehl" w:hint="cs"/>
          <w:rtl/>
        </w:rPr>
        <w:t>8)</w:t>
      </w:r>
      <w:r w:rsidRPr="00054D12">
        <w:rPr>
          <w:rStyle w:val="default"/>
          <w:rFonts w:cs="FrankRuehl" w:hint="cs"/>
          <w:rtl/>
        </w:rPr>
        <w:tab/>
        <w:t xml:space="preserve">הוצאה בעד ניהול תביעה או תובענה </w:t>
      </w:r>
      <w:r w:rsidR="00302B11" w:rsidRPr="00302B11">
        <w:rPr>
          <w:rStyle w:val="default"/>
          <w:rFonts w:cs="FrankRuehl" w:hint="cs"/>
          <w:rtl/>
        </w:rPr>
        <w:t xml:space="preserve">שהגיש גוף מוסדי </w:t>
      </w:r>
      <w:r w:rsidRPr="00054D12">
        <w:rPr>
          <w:rStyle w:val="default"/>
          <w:rFonts w:cs="FrankRuehl" w:hint="cs"/>
          <w:rtl/>
        </w:rPr>
        <w:t xml:space="preserve">בשל השקעה של כספי קופת הגמל </w:t>
      </w:r>
      <w:r w:rsidR="00302B11" w:rsidRPr="00302B11">
        <w:rPr>
          <w:rStyle w:val="default"/>
          <w:rFonts w:cs="FrankRuehl" w:hint="cs"/>
          <w:rtl/>
        </w:rPr>
        <w:t>או מסלול שבניהולו</w:t>
      </w:r>
      <w:r w:rsidRPr="00054D12">
        <w:rPr>
          <w:rStyle w:val="default"/>
          <w:rFonts w:cs="FrankRuehl" w:hint="cs"/>
          <w:rtl/>
        </w:rPr>
        <w:t xml:space="preserve">, כנגד מי שהושקעו בו כספי הקופה </w:t>
      </w:r>
      <w:r w:rsidR="00302B11" w:rsidRPr="00302B11">
        <w:rPr>
          <w:rStyle w:val="default"/>
          <w:rFonts w:cs="FrankRuehl" w:hint="cs"/>
          <w:rtl/>
        </w:rPr>
        <w:t xml:space="preserve">או המסלול </w:t>
      </w:r>
      <w:r w:rsidRPr="00054D12">
        <w:rPr>
          <w:rStyle w:val="default"/>
          <w:rFonts w:cs="FrankRuehl" w:hint="cs"/>
          <w:rtl/>
        </w:rPr>
        <w:t xml:space="preserve">או כנגד נושא משרה בו, ובלבד שאין ההוצאה משולמת לצד קשור; לעניין זה, "נושא משרה" </w:t>
      </w:r>
      <w:r w:rsidRPr="00054D12">
        <w:rPr>
          <w:rStyle w:val="default"/>
          <w:rFonts w:cs="FrankRuehl"/>
          <w:rtl/>
        </w:rPr>
        <w:t>–</w:t>
      </w:r>
      <w:r w:rsidRPr="00054D12">
        <w:rPr>
          <w:rStyle w:val="default"/>
          <w:rFonts w:cs="FrankRuehl" w:hint="cs"/>
          <w:rtl/>
        </w:rPr>
        <w:t xml:space="preserve"> כהגדרתו בחוק החברות</w:t>
      </w:r>
      <w:r w:rsidR="00302B11">
        <w:rPr>
          <w:rStyle w:val="default"/>
          <w:rFonts w:cs="FrankRuehl" w:hint="cs"/>
          <w:rtl/>
        </w:rPr>
        <w:t>;</w:t>
      </w:r>
    </w:p>
    <w:p w14:paraId="120DECB3" w14:textId="77777777" w:rsidR="00302B11" w:rsidRDefault="00302B11" w:rsidP="00302B11">
      <w:pPr>
        <w:pStyle w:val="P00"/>
        <w:spacing w:before="72"/>
        <w:ind w:left="1021" w:right="1134"/>
        <w:rPr>
          <w:rStyle w:val="default"/>
          <w:rFonts w:cs="FrankRuehl" w:hint="cs"/>
          <w:rtl/>
        </w:rPr>
      </w:pPr>
      <w:r w:rsidRPr="00302B11">
        <w:rPr>
          <w:rStyle w:val="default"/>
          <w:rFonts w:cs="FrankRuehl" w:hint="cs"/>
          <w:rtl/>
        </w:rPr>
        <w:pict w14:anchorId="4A72CF3F">
          <v:shape id="_x0000_s2285" type="#_x0000_t202" style="position:absolute;left:0;text-align:left;margin-left:470.35pt;margin-top:7.1pt;width:1in;height:13.85pt;z-index:251666944" filled="f" stroked="f">
            <v:textbox inset="1mm,0,1mm,0">
              <w:txbxContent>
                <w:p w14:paraId="34D228DE" w14:textId="77777777" w:rsidR="00302B11" w:rsidRDefault="00302B11" w:rsidP="00302B11">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(9)</w:t>
      </w:r>
      <w:r>
        <w:rPr>
          <w:rStyle w:val="default"/>
          <w:rFonts w:cs="FrankRuehl" w:hint="cs"/>
          <w:rtl/>
        </w:rPr>
        <w:tab/>
      </w:r>
      <w:r w:rsidRPr="00302B11">
        <w:rPr>
          <w:rStyle w:val="default"/>
          <w:rFonts w:cs="FrankRuehl" w:hint="cs"/>
          <w:rtl/>
        </w:rPr>
        <w:t>עמלת ניהול חיצוני</w:t>
      </w:r>
      <w:r>
        <w:rPr>
          <w:rStyle w:val="default"/>
          <w:rFonts w:cs="FrankRuehl" w:hint="cs"/>
          <w:rtl/>
        </w:rPr>
        <w:t>;</w:t>
      </w:r>
    </w:p>
    <w:p w14:paraId="3B3E37DD" w14:textId="77777777" w:rsidR="00302B11" w:rsidRDefault="00302B11" w:rsidP="00302B11">
      <w:pPr>
        <w:pStyle w:val="P00"/>
        <w:spacing w:before="72"/>
        <w:ind w:left="1021" w:right="1134"/>
        <w:rPr>
          <w:rStyle w:val="default"/>
          <w:rFonts w:cs="FrankRuehl"/>
          <w:rtl/>
        </w:rPr>
      </w:pPr>
      <w:r w:rsidRPr="00302B11">
        <w:rPr>
          <w:rStyle w:val="default"/>
          <w:rFonts w:cs="FrankRuehl" w:hint="cs"/>
          <w:rtl/>
        </w:rPr>
        <w:pict w14:anchorId="31857E7A">
          <v:shape id="_x0000_s2284" type="#_x0000_t202" style="position:absolute;left:0;text-align:left;margin-left:470.35pt;margin-top:7.1pt;width:1in;height:13.85pt;z-index:251665920" filled="f" stroked="f">
            <v:textbox inset="1mm,0,1mm,0">
              <w:txbxContent>
                <w:p w14:paraId="47D8C961" w14:textId="77777777" w:rsidR="00302B11" w:rsidRDefault="00302B11" w:rsidP="00302B11">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(10)</w:t>
      </w:r>
      <w:r>
        <w:rPr>
          <w:rStyle w:val="default"/>
          <w:rFonts w:cs="FrankRuehl" w:hint="cs"/>
          <w:rtl/>
        </w:rPr>
        <w:tab/>
      </w:r>
      <w:r w:rsidRPr="00302B11">
        <w:rPr>
          <w:rStyle w:val="default"/>
          <w:rFonts w:cs="FrankRuehl" w:hint="cs"/>
          <w:rtl/>
        </w:rPr>
        <w:t>הוצאה הנובעת ממתן משכנתה לפי מגבלות שעליהן יורה הממונה מכוח סמכותו בסעיף 2(ב) לחוק הביטוח וסעיף 39(ב)(1) לחוק קופות גמל.</w:t>
      </w:r>
    </w:p>
    <w:p w14:paraId="5CF1F2E6" w14:textId="77777777" w:rsidR="002B5E99" w:rsidRPr="002B5E99" w:rsidRDefault="002B5E99" w:rsidP="002B5E99">
      <w:pPr>
        <w:pStyle w:val="P00"/>
        <w:spacing w:before="72"/>
        <w:ind w:left="0" w:right="1134"/>
        <w:rPr>
          <w:rStyle w:val="default"/>
          <w:rFonts w:cs="FrankRuehl"/>
          <w:rtl/>
        </w:rPr>
      </w:pPr>
      <w:r>
        <w:rPr>
          <w:rFonts w:cs="FrankRuehl" w:hint="cs"/>
          <w:sz w:val="26"/>
          <w:rtl/>
          <w:lang w:eastAsia="en-US"/>
        </w:rPr>
        <w:pict w14:anchorId="6951D8F2">
          <v:shape id="_x0000_s2290" type="#_x0000_t202" style="position:absolute;left:0;text-align:left;margin-left:470.35pt;margin-top:7.15pt;width:1in;height:9pt;z-index:251671040" filled="f" stroked="f">
            <v:textbox inset="1mm,0,1mm,0">
              <w:txbxContent>
                <w:p w14:paraId="73DEFB73" w14:textId="77777777" w:rsidR="002B5E99" w:rsidRDefault="002B5E99" w:rsidP="002B5E99">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(ב)</w:t>
      </w:r>
      <w:r>
        <w:rPr>
          <w:rStyle w:val="default"/>
          <w:rFonts w:cs="FrankRuehl"/>
          <w:rtl/>
        </w:rPr>
        <w:tab/>
      </w:r>
      <w:r w:rsidRPr="002B5E99">
        <w:rPr>
          <w:rStyle w:val="default"/>
          <w:rFonts w:cs="FrankRuehl" w:hint="cs"/>
          <w:rtl/>
        </w:rPr>
        <w:t>על אף האמור בתקנת משנה (א), הוצאות ישירות בשל ביצוע עסקאות בנכסי משקיע מוסדי למסלולי ההשקעה שלהלן, יהיו כמפורט לידן:</w:t>
      </w:r>
    </w:p>
    <w:p w14:paraId="490044AF" w14:textId="77777777" w:rsidR="002B5E99" w:rsidRPr="002B5E99" w:rsidRDefault="002B5E99" w:rsidP="002B5E99">
      <w:pPr>
        <w:pStyle w:val="P00"/>
        <w:spacing w:before="72"/>
        <w:ind w:left="1021" w:right="1134"/>
        <w:rPr>
          <w:rStyle w:val="default"/>
          <w:rFonts w:cs="FrankRuehl"/>
          <w:rtl/>
        </w:rPr>
      </w:pPr>
      <w:r w:rsidRPr="002B5E99">
        <w:rPr>
          <w:rStyle w:val="default"/>
          <w:rFonts w:cs="FrankRuehl" w:hint="cs"/>
          <w:rtl/>
        </w:rPr>
        <w:t>(1)</w:t>
      </w:r>
      <w:r w:rsidRPr="002B5E99">
        <w:rPr>
          <w:rStyle w:val="default"/>
          <w:rFonts w:cs="FrankRuehl"/>
          <w:rtl/>
        </w:rPr>
        <w:tab/>
      </w:r>
      <w:r w:rsidRPr="002B5E99">
        <w:rPr>
          <w:rStyle w:val="default"/>
          <w:rFonts w:cs="FrankRuehl" w:hint="cs"/>
          <w:rtl/>
        </w:rPr>
        <w:t xml:space="preserve">בעד נכסים המושקעים במסלול השקעה מתמחה, שבתקנונו נקבע כי עיקר השקעותיו הן השקעות בנכסים בחירים, ושהוקם לאחר יום ח' בטבת התשפ"ג (1 בינואר 2023) (בתקנה זו </w:t>
      </w:r>
      <w:r w:rsidRPr="002B5E99">
        <w:rPr>
          <w:rStyle w:val="default"/>
          <w:rFonts w:cs="FrankRuehl"/>
          <w:rtl/>
        </w:rPr>
        <w:t>–</w:t>
      </w:r>
      <w:r w:rsidRPr="002B5E99">
        <w:rPr>
          <w:rStyle w:val="default"/>
          <w:rFonts w:cs="FrankRuehl" w:hint="cs"/>
          <w:rtl/>
        </w:rPr>
        <w:t xml:space="preserve"> המועד הקובע) </w:t>
      </w:r>
      <w:r w:rsidRPr="002B5E99">
        <w:rPr>
          <w:rStyle w:val="default"/>
          <w:rFonts w:cs="FrankRuehl"/>
          <w:rtl/>
        </w:rPr>
        <w:t>–</w:t>
      </w:r>
      <w:r w:rsidRPr="002B5E99">
        <w:rPr>
          <w:rStyle w:val="default"/>
          <w:rFonts w:cs="FrankRuehl" w:hint="cs"/>
          <w:rtl/>
        </w:rPr>
        <w:t xml:space="preserve"> הוצאות ישירות כמפורט בפסקאות (1), (2), (6), (8) ו-(9), שבתקנת משנה (א); על אף האמור, הוצאות ישירות מסוג עמלת ניהול חיצוני כמפורט בפסקה (9) שבתקנת משנה (א), יהיו רק הוצאות כמפורט בפסקאות (4) ו-(5) להגדרה "עמלת ניהול חיצוני" שבתקנה 1, ובלבד שמדובר בהוצאה הנובעת מהשקעה בנייר ערך סחיר;</w:t>
      </w:r>
    </w:p>
    <w:p w14:paraId="2A57D354" w14:textId="77777777" w:rsidR="002B5E99" w:rsidRPr="002B5E99" w:rsidRDefault="002B5E99" w:rsidP="002B5E99">
      <w:pPr>
        <w:pStyle w:val="P00"/>
        <w:spacing w:before="72"/>
        <w:ind w:left="1021" w:right="1134"/>
        <w:rPr>
          <w:rStyle w:val="default"/>
          <w:rFonts w:cs="FrankRuehl"/>
          <w:rtl/>
        </w:rPr>
      </w:pPr>
      <w:r w:rsidRPr="002B5E99">
        <w:rPr>
          <w:rStyle w:val="default"/>
          <w:rFonts w:cs="FrankRuehl" w:hint="cs"/>
          <w:rtl/>
        </w:rPr>
        <w:t>(2)</w:t>
      </w:r>
      <w:r w:rsidRPr="002B5E99">
        <w:rPr>
          <w:rStyle w:val="default"/>
          <w:rFonts w:cs="FrankRuehl"/>
          <w:rtl/>
        </w:rPr>
        <w:tab/>
      </w:r>
      <w:r w:rsidRPr="002B5E99">
        <w:rPr>
          <w:rStyle w:val="default"/>
          <w:rFonts w:cs="FrankRuehl" w:hint="cs"/>
          <w:rtl/>
        </w:rPr>
        <w:t xml:space="preserve">בעד נכסים המושקעים במסלול השקעה מתמחה, שבתקנונו נקבע כי עיקר השקעותיו הן השקעות במכשירים עוקבי מדד, ושהוקם לאחר המועד הקובע </w:t>
      </w:r>
      <w:r w:rsidRPr="002B5E99">
        <w:rPr>
          <w:rStyle w:val="default"/>
          <w:rFonts w:cs="FrankRuehl"/>
          <w:rtl/>
        </w:rPr>
        <w:t>–</w:t>
      </w:r>
      <w:r w:rsidRPr="002B5E99">
        <w:rPr>
          <w:rStyle w:val="default"/>
          <w:rFonts w:cs="FrankRuehl" w:hint="cs"/>
          <w:rtl/>
        </w:rPr>
        <w:t xml:space="preserve"> הוצאות ישירות כמפורט בפסקאות (1), (2), (6), (8) ו-(9), שבתקנת משנה (א); על אף האמור, הוצאות ישירות מסוג עמלת ניהול חיצוני כמפורט בפסקה (9) שבתקנת משנה (א), יהיו רק הוצאות כמפורט בפסקאות (4) ו-(5) להגדרה "עמלת ניהול חיצוני" שבתקנה 1, ובלבד שמדובר בהוצאה הנובעת מהשקעה בנייר ערך סחיר;</w:t>
      </w:r>
    </w:p>
    <w:p w14:paraId="06530A9F" w14:textId="77777777" w:rsidR="002B5E99" w:rsidRPr="002B5E99" w:rsidRDefault="002B5E99" w:rsidP="002B5E99">
      <w:pPr>
        <w:pStyle w:val="P00"/>
        <w:spacing w:before="72"/>
        <w:ind w:left="1021" w:right="1134"/>
        <w:rPr>
          <w:rStyle w:val="default"/>
          <w:rFonts w:cs="FrankRuehl"/>
          <w:rtl/>
        </w:rPr>
      </w:pPr>
      <w:r w:rsidRPr="002B5E99">
        <w:rPr>
          <w:rStyle w:val="default"/>
          <w:rFonts w:cs="FrankRuehl" w:hint="cs"/>
          <w:rtl/>
        </w:rPr>
        <w:t>(3)</w:t>
      </w:r>
      <w:r w:rsidRPr="002B5E99">
        <w:rPr>
          <w:rStyle w:val="default"/>
          <w:rFonts w:cs="FrankRuehl"/>
          <w:rtl/>
        </w:rPr>
        <w:tab/>
      </w:r>
      <w:r w:rsidRPr="002B5E99">
        <w:rPr>
          <w:rStyle w:val="default"/>
          <w:rFonts w:cs="FrankRuehl" w:hint="cs"/>
          <w:rtl/>
        </w:rPr>
        <w:t xml:space="preserve">בעד נכסים המושקעים במסלול שהמשקיע המוסד גובה בעדו דמי ניהול תלויי תשואה, ושהוקם לאחר המועד הקובע </w:t>
      </w:r>
      <w:r w:rsidRPr="002B5E99">
        <w:rPr>
          <w:rStyle w:val="default"/>
          <w:rFonts w:cs="FrankRuehl"/>
          <w:rtl/>
        </w:rPr>
        <w:t>–</w:t>
      </w:r>
      <w:r w:rsidRPr="002B5E99">
        <w:rPr>
          <w:rStyle w:val="default"/>
          <w:rFonts w:cs="FrankRuehl" w:hint="cs"/>
          <w:rtl/>
        </w:rPr>
        <w:t xml:space="preserve"> הוצאות ישירות כמפורט בפסקה (6) שבתקנת משנה (א); בפסקה זו, "דמי ניהול תלויי תשואה" </w:t>
      </w:r>
      <w:r w:rsidRPr="002B5E99">
        <w:rPr>
          <w:rStyle w:val="default"/>
          <w:rFonts w:cs="FrankRuehl"/>
          <w:rtl/>
        </w:rPr>
        <w:t>–</w:t>
      </w:r>
      <w:r w:rsidRPr="002B5E99">
        <w:rPr>
          <w:rStyle w:val="default"/>
          <w:rFonts w:cs="FrankRuehl" w:hint="cs"/>
          <w:rtl/>
        </w:rPr>
        <w:t xml:space="preserve"> דמי ניהול הנגבים במישרין מהעמית או מהמבוטח, לפי העניין, ששיעורם נגזר באופן ישיר מרווחי ההשקעה של המסלול שבעדו הם נגבים, אם הם מותרים בגבייה לפי הדין.</w:t>
      </w:r>
    </w:p>
    <w:p w14:paraId="3ACB25B7" w14:textId="77777777" w:rsidR="002B5E99" w:rsidRPr="002B5E99" w:rsidRDefault="002B5E99" w:rsidP="002B5E99">
      <w:pPr>
        <w:pStyle w:val="P00"/>
        <w:spacing w:before="72"/>
        <w:ind w:left="0" w:right="1134"/>
        <w:rPr>
          <w:rStyle w:val="default"/>
          <w:rFonts w:cs="FrankRuehl"/>
          <w:rtl/>
        </w:rPr>
      </w:pPr>
      <w:r>
        <w:rPr>
          <w:rFonts w:cs="FrankRuehl" w:hint="cs"/>
          <w:sz w:val="26"/>
          <w:rtl/>
          <w:lang w:eastAsia="en-US"/>
        </w:rPr>
        <w:pict w14:anchorId="03FCB8D3">
          <v:shape id="_x0000_s2291" type="#_x0000_t202" style="position:absolute;left:0;text-align:left;margin-left:470.35pt;margin-top:7.15pt;width:1in;height:9pt;z-index:251672064" filled="f" stroked="f">
            <v:textbox inset="1mm,0,1mm,0">
              <w:txbxContent>
                <w:p w14:paraId="4D6C524C" w14:textId="77777777" w:rsidR="002B5E99" w:rsidRDefault="002B5E99" w:rsidP="002B5E99">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(ג)</w:t>
      </w:r>
      <w:r>
        <w:rPr>
          <w:rStyle w:val="default"/>
          <w:rFonts w:cs="FrankRuehl"/>
          <w:rtl/>
        </w:rPr>
        <w:tab/>
      </w:r>
      <w:r w:rsidRPr="002B5E99">
        <w:rPr>
          <w:rStyle w:val="default"/>
          <w:rFonts w:cs="FrankRuehl" w:hint="cs"/>
          <w:rtl/>
        </w:rPr>
        <w:t>הוצאות ישירות הנגבות כנגד השקעה בנכס במסגרת אפיק השקעה מובטח תשואה, וכן במסגרת מסלול אחר, אחד או יותר, ייגבו באופן יחסי בהתאם לחלק ההשקעה באותו נכס, המוקצה לטובת כל אחד מבין אפיק ההשקעה מובטח התשואה והמסלול או המסלול האחרים, לפי העניין; הוראות אלה יחולו גם על הוצאות ישירות הנגבות כנגד השקעה במסגרת קרן ותיקה שבהסדר וקרן ותיקה שאינה בהסדר שאינה קרן ותיקה מסלולית, בשינויים המחויבים.</w:t>
      </w:r>
    </w:p>
    <w:p w14:paraId="1E72C0EA" w14:textId="77777777" w:rsidR="002B5E99" w:rsidRPr="002B5E99" w:rsidRDefault="002B5E99" w:rsidP="002B5E99">
      <w:pPr>
        <w:pStyle w:val="P00"/>
        <w:spacing w:before="72"/>
        <w:ind w:left="0" w:right="1134"/>
        <w:rPr>
          <w:rStyle w:val="default"/>
          <w:rFonts w:cs="FrankRuehl" w:hint="cs"/>
          <w:rtl/>
        </w:rPr>
      </w:pPr>
      <w:r>
        <w:rPr>
          <w:rFonts w:cs="FrankRuehl" w:hint="cs"/>
          <w:sz w:val="26"/>
          <w:rtl/>
          <w:lang w:eastAsia="en-US"/>
        </w:rPr>
        <w:pict w14:anchorId="114B2244">
          <v:shape id="_x0000_s2292" type="#_x0000_t202" style="position:absolute;left:0;text-align:left;margin-left:470.35pt;margin-top:7.15pt;width:1in;height:9pt;z-index:251673088" filled="f" stroked="f">
            <v:textbox inset="1mm,0,1mm,0">
              <w:txbxContent>
                <w:p w14:paraId="7BE70013" w14:textId="77777777" w:rsidR="002B5E99" w:rsidRDefault="002B5E99" w:rsidP="002B5E99">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(ד)</w:t>
      </w:r>
      <w:r>
        <w:rPr>
          <w:rStyle w:val="default"/>
          <w:rFonts w:cs="FrankRuehl"/>
          <w:rtl/>
        </w:rPr>
        <w:tab/>
      </w:r>
      <w:r w:rsidRPr="002B5E99">
        <w:rPr>
          <w:rStyle w:val="default"/>
          <w:rFonts w:cs="FrankRuehl" w:hint="cs"/>
          <w:rtl/>
        </w:rPr>
        <w:t>על אף האמור בתקנת משנה (ב), המגבלות המנויות בפסקאות (1) עד (3) לתקנת המשנה האמורה, לא יחולו על הוצאות ישירות המשולמות כנגד השקעות שמתבצעות במסגרת אפיק השקעה מובטח תשואה, אם המסלול הקובע כמשמעותו בסעיף 34ג(ג)(1) לחוק קופות גמל, אינו אחד מהמסלולים המנויים בפסקאות האמורות.</w:t>
      </w:r>
    </w:p>
    <w:p w14:paraId="335F85E9" w14:textId="77777777" w:rsidR="00054D12" w:rsidRPr="002B5E99" w:rsidRDefault="00054D12" w:rsidP="00054D12">
      <w:pPr>
        <w:pStyle w:val="P00"/>
        <w:spacing w:before="0"/>
        <w:ind w:left="624" w:right="1134"/>
        <w:rPr>
          <w:rStyle w:val="default"/>
          <w:rFonts w:cs="FrankRuehl" w:hint="cs"/>
          <w:vanish/>
          <w:color w:val="FF0000"/>
          <w:sz w:val="20"/>
          <w:szCs w:val="20"/>
          <w:shd w:val="clear" w:color="auto" w:fill="FFFF99"/>
          <w:rtl/>
        </w:rPr>
      </w:pPr>
      <w:bookmarkStart w:id="10" w:name="Rov23"/>
      <w:r w:rsidRPr="002B5E99">
        <w:rPr>
          <w:rStyle w:val="default"/>
          <w:rFonts w:cs="FrankRuehl" w:hint="cs"/>
          <w:vanish/>
          <w:color w:val="FF0000"/>
          <w:sz w:val="20"/>
          <w:szCs w:val="20"/>
          <w:shd w:val="clear" w:color="auto" w:fill="FFFF99"/>
          <w:rtl/>
        </w:rPr>
        <w:t>מיום 1.4.2014</w:t>
      </w:r>
    </w:p>
    <w:p w14:paraId="72A0F842" w14:textId="77777777" w:rsidR="00054D12" w:rsidRPr="002B5E99" w:rsidRDefault="00054D12" w:rsidP="00054D12">
      <w:pPr>
        <w:pStyle w:val="P00"/>
        <w:spacing w:before="0"/>
        <w:ind w:left="624"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תק' (מס' 2) תשע"ד-2014</w:t>
      </w:r>
    </w:p>
    <w:p w14:paraId="2460FA28" w14:textId="77777777" w:rsidR="00054D12" w:rsidRPr="002B5E99" w:rsidRDefault="00054D12" w:rsidP="00054D12">
      <w:pPr>
        <w:pStyle w:val="P00"/>
        <w:spacing w:before="0"/>
        <w:ind w:left="624" w:right="1134"/>
        <w:rPr>
          <w:rStyle w:val="default"/>
          <w:rFonts w:cs="FrankRuehl" w:hint="cs"/>
          <w:vanish/>
          <w:sz w:val="20"/>
          <w:szCs w:val="20"/>
          <w:shd w:val="clear" w:color="auto" w:fill="FFFF99"/>
          <w:rtl/>
        </w:rPr>
      </w:pPr>
      <w:hyperlink r:id="rId17" w:history="1">
        <w:r w:rsidRPr="002B5E99">
          <w:rPr>
            <w:rStyle w:val="Hyperlink"/>
            <w:rFonts w:cs="FrankRuehl" w:hint="cs"/>
            <w:vanish/>
            <w:szCs w:val="20"/>
            <w:shd w:val="clear" w:color="auto" w:fill="FFFF99"/>
            <w:rtl/>
          </w:rPr>
          <w:t>ק"ת תשע"ד מס' 7363</w:t>
        </w:r>
      </w:hyperlink>
      <w:r w:rsidRPr="002B5E99">
        <w:rPr>
          <w:rStyle w:val="default"/>
          <w:rFonts w:cs="FrankRuehl" w:hint="cs"/>
          <w:vanish/>
          <w:sz w:val="20"/>
          <w:szCs w:val="20"/>
          <w:shd w:val="clear" w:color="auto" w:fill="FFFF99"/>
          <w:rtl/>
        </w:rPr>
        <w:t xml:space="preserve"> מיום 1.4.2014 עמ' 1028</w:t>
      </w:r>
    </w:p>
    <w:p w14:paraId="3769A5E0" w14:textId="77777777" w:rsidR="00054D12" w:rsidRPr="002B5E99" w:rsidRDefault="00054D12" w:rsidP="00054D12">
      <w:pPr>
        <w:pStyle w:val="P00"/>
        <w:ind w:left="62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(5)</w:t>
      </w:r>
      <w:r w:rsidRPr="002B5E99">
        <w:rPr>
          <w:rStyle w:val="default"/>
          <w:rFonts w:cs="FrankRuehl" w:hint="cs"/>
          <w:strike/>
          <w:vanish/>
          <w:sz w:val="22"/>
          <w:szCs w:val="22"/>
          <w:shd w:val="clear" w:color="auto" w:fill="FFFF99"/>
          <w:rtl/>
        </w:rPr>
        <w:tab/>
        <w:t>עמלות ניהול חיצוני;</w:t>
      </w:r>
    </w:p>
    <w:p w14:paraId="6B0D57F1" w14:textId="77777777" w:rsidR="00054D12" w:rsidRPr="002B5E99" w:rsidRDefault="00054D12" w:rsidP="00054D12">
      <w:pPr>
        <w:pStyle w:val="P00"/>
        <w:spacing w:before="0"/>
        <w:ind w:left="624" w:right="1134"/>
        <w:rPr>
          <w:rStyle w:val="default"/>
          <w:rFonts w:cs="FrankRuehl" w:hint="cs"/>
          <w:vanish/>
          <w:sz w:val="22"/>
          <w:szCs w:val="22"/>
          <w:shd w:val="clear" w:color="auto" w:fill="FFFF99"/>
          <w:rtl/>
        </w:rPr>
      </w:pPr>
      <w:r w:rsidRPr="002B5E99">
        <w:rPr>
          <w:rStyle w:val="default"/>
          <w:rFonts w:cs="FrankRuehl" w:hint="cs"/>
          <w:vanish/>
          <w:sz w:val="22"/>
          <w:szCs w:val="22"/>
          <w:shd w:val="clear" w:color="auto" w:fill="FFFF99"/>
          <w:rtl/>
        </w:rPr>
        <w:t>(6)</w:t>
      </w:r>
      <w:r w:rsidRPr="002B5E99">
        <w:rPr>
          <w:rStyle w:val="default"/>
          <w:rFonts w:cs="FrankRuehl" w:hint="cs"/>
          <w:vanish/>
          <w:sz w:val="22"/>
          <w:szCs w:val="22"/>
          <w:shd w:val="clear" w:color="auto" w:fill="FFFF99"/>
          <w:rtl/>
        </w:rPr>
        <w:tab/>
        <w:t>מסים החלים על קופת הגמל, על נכסיה, על הכנסותיה ועל עסקאות שנעשו בנכסיה;</w:t>
      </w:r>
    </w:p>
    <w:p w14:paraId="79F3A305" w14:textId="77777777" w:rsidR="00054D12" w:rsidRPr="002B5E99" w:rsidRDefault="00054D12" w:rsidP="00054D12">
      <w:pPr>
        <w:pStyle w:val="P00"/>
        <w:spacing w:before="0"/>
        <w:ind w:left="624" w:right="1134"/>
        <w:rPr>
          <w:rStyle w:val="default"/>
          <w:rFonts w:cs="FrankRuehl" w:hint="cs"/>
          <w:vanish/>
          <w:sz w:val="22"/>
          <w:szCs w:val="22"/>
          <w:shd w:val="clear" w:color="auto" w:fill="FFFF99"/>
          <w:rtl/>
        </w:rPr>
      </w:pPr>
      <w:r w:rsidRPr="002B5E99">
        <w:rPr>
          <w:rStyle w:val="default"/>
          <w:rFonts w:cs="FrankRuehl" w:hint="cs"/>
          <w:vanish/>
          <w:sz w:val="22"/>
          <w:szCs w:val="22"/>
          <w:shd w:val="clear" w:color="auto" w:fill="FFFF99"/>
          <w:rtl/>
        </w:rPr>
        <w:t>(7)</w:t>
      </w:r>
      <w:r w:rsidRPr="002B5E99">
        <w:rPr>
          <w:rStyle w:val="default"/>
          <w:rFonts w:cs="FrankRuehl" w:hint="cs"/>
          <w:vanish/>
          <w:sz w:val="22"/>
          <w:szCs w:val="22"/>
          <w:shd w:val="clear" w:color="auto" w:fill="FFFF99"/>
          <w:rtl/>
        </w:rPr>
        <w:tab/>
        <w:t>דמי ביטוח בעד ביטוח משנה לקופת גמל משלמת לקצבה שאינה קופת ביטוח, המשולמים בתנאים שעליהם הורה הממונה;</w:t>
      </w:r>
    </w:p>
    <w:p w14:paraId="12C1FB5E" w14:textId="77777777" w:rsidR="00054D12" w:rsidRPr="002B5E99" w:rsidRDefault="00054D12" w:rsidP="00054D12">
      <w:pPr>
        <w:pStyle w:val="P00"/>
        <w:spacing w:before="0"/>
        <w:ind w:left="624" w:right="1134"/>
        <w:rPr>
          <w:rStyle w:val="default"/>
          <w:rFonts w:cs="FrankRuehl"/>
          <w:vanish/>
          <w:sz w:val="22"/>
          <w:szCs w:val="22"/>
          <w:shd w:val="clear" w:color="auto" w:fill="FFFF99"/>
          <w:rtl/>
        </w:rPr>
      </w:pPr>
      <w:r w:rsidRPr="002B5E99">
        <w:rPr>
          <w:rStyle w:val="default"/>
          <w:rFonts w:cs="FrankRuehl" w:hint="cs"/>
          <w:vanish/>
          <w:sz w:val="22"/>
          <w:szCs w:val="22"/>
          <w:u w:val="single"/>
          <w:shd w:val="clear" w:color="auto" w:fill="FFFF99"/>
          <w:rtl/>
        </w:rPr>
        <w:t>(8)</w:t>
      </w:r>
      <w:r w:rsidRPr="002B5E99">
        <w:rPr>
          <w:rStyle w:val="default"/>
          <w:rFonts w:cs="FrankRuehl" w:hint="cs"/>
          <w:vanish/>
          <w:sz w:val="22"/>
          <w:szCs w:val="22"/>
          <w:u w:val="single"/>
          <w:shd w:val="clear" w:color="auto" w:fill="FFFF99"/>
          <w:rtl/>
        </w:rPr>
        <w:tab/>
        <w:t xml:space="preserve">הוצאה בעד ניהול תביעה או תובענה שהגישה חברה מנהלת בשל השקעה של כספי קופת הגמל שבניהולה, כנגד מי שהושקעו בו כספי הקופה או כנגד נושא משרה בו, בשיעור שלא יעלה על 80 אחוזים מסכום ההוצאה ובמגבלות שיורה עליהם הממונה, ובלבד שאין ההוצאה משולמת לצד קשור; לעניין זה, "נושא משרה" </w:t>
      </w:r>
      <w:r w:rsidRPr="002B5E99">
        <w:rPr>
          <w:rStyle w:val="default"/>
          <w:rFonts w:cs="FrankRuehl"/>
          <w:vanish/>
          <w:sz w:val="22"/>
          <w:szCs w:val="22"/>
          <w:u w:val="single"/>
          <w:shd w:val="clear" w:color="auto" w:fill="FFFF99"/>
          <w:rtl/>
        </w:rPr>
        <w:t>–</w:t>
      </w:r>
      <w:r w:rsidRPr="002B5E99">
        <w:rPr>
          <w:rStyle w:val="default"/>
          <w:rFonts w:cs="FrankRuehl" w:hint="cs"/>
          <w:vanish/>
          <w:sz w:val="22"/>
          <w:szCs w:val="22"/>
          <w:u w:val="single"/>
          <w:shd w:val="clear" w:color="auto" w:fill="FFFF99"/>
          <w:rtl/>
        </w:rPr>
        <w:t xml:space="preserve"> כהגדרתו בחוק החברות.</w:t>
      </w:r>
    </w:p>
    <w:p w14:paraId="36D50510" w14:textId="77777777" w:rsidR="00D54EAF" w:rsidRPr="002B5E99" w:rsidRDefault="00D54EAF" w:rsidP="00054D12">
      <w:pPr>
        <w:pStyle w:val="P00"/>
        <w:spacing w:before="0"/>
        <w:ind w:left="624" w:right="1134"/>
        <w:rPr>
          <w:rStyle w:val="default"/>
          <w:rFonts w:cs="FrankRuehl"/>
          <w:vanish/>
          <w:sz w:val="20"/>
          <w:szCs w:val="20"/>
          <w:shd w:val="clear" w:color="auto" w:fill="FFFF99"/>
          <w:rtl/>
        </w:rPr>
      </w:pPr>
    </w:p>
    <w:p w14:paraId="25300E55" w14:textId="77777777" w:rsidR="00D54EAF" w:rsidRPr="002B5E99" w:rsidRDefault="00D54EAF" w:rsidP="00054D12">
      <w:pPr>
        <w:pStyle w:val="P00"/>
        <w:spacing w:before="0"/>
        <w:ind w:left="624" w:right="1134"/>
        <w:rPr>
          <w:rStyle w:val="default"/>
          <w:rFonts w:cs="FrankRuehl"/>
          <w:vanish/>
          <w:color w:val="FF0000"/>
          <w:sz w:val="20"/>
          <w:szCs w:val="20"/>
          <w:shd w:val="clear" w:color="auto" w:fill="FFFF99"/>
          <w:rtl/>
        </w:rPr>
      </w:pPr>
      <w:r w:rsidRPr="002B5E99">
        <w:rPr>
          <w:rStyle w:val="default"/>
          <w:rFonts w:cs="FrankRuehl" w:hint="cs"/>
          <w:vanish/>
          <w:color w:val="FF0000"/>
          <w:sz w:val="20"/>
          <w:szCs w:val="20"/>
          <w:shd w:val="clear" w:color="auto" w:fill="FFFF99"/>
          <w:rtl/>
        </w:rPr>
        <w:t>מיום 1.1.2019</w:t>
      </w:r>
    </w:p>
    <w:p w14:paraId="3FA28C59" w14:textId="77777777" w:rsidR="00D54EAF" w:rsidRPr="002B5E99" w:rsidRDefault="00D54EAF" w:rsidP="00054D12">
      <w:pPr>
        <w:pStyle w:val="P00"/>
        <w:spacing w:before="0"/>
        <w:ind w:left="624" w:right="1134"/>
        <w:rPr>
          <w:rStyle w:val="default"/>
          <w:rFonts w:cs="FrankRuehl"/>
          <w:vanish/>
          <w:sz w:val="20"/>
          <w:szCs w:val="20"/>
          <w:shd w:val="clear" w:color="auto" w:fill="FFFF99"/>
          <w:rtl/>
        </w:rPr>
      </w:pPr>
      <w:r w:rsidRPr="002B5E99">
        <w:rPr>
          <w:rStyle w:val="default"/>
          <w:rFonts w:cs="FrankRuehl" w:hint="cs"/>
          <w:b/>
          <w:bCs/>
          <w:vanish/>
          <w:sz w:val="20"/>
          <w:szCs w:val="20"/>
          <w:shd w:val="clear" w:color="auto" w:fill="FFFF99"/>
          <w:rtl/>
        </w:rPr>
        <w:t>תק' תשע"ח-2018</w:t>
      </w:r>
    </w:p>
    <w:p w14:paraId="59EF1862" w14:textId="77777777" w:rsidR="00D54EAF" w:rsidRPr="002B5E99" w:rsidRDefault="00D54EAF" w:rsidP="00054D12">
      <w:pPr>
        <w:pStyle w:val="P00"/>
        <w:spacing w:before="0"/>
        <w:ind w:left="624" w:right="1134"/>
        <w:rPr>
          <w:rStyle w:val="default"/>
          <w:rFonts w:cs="FrankRuehl"/>
          <w:vanish/>
          <w:sz w:val="20"/>
          <w:szCs w:val="20"/>
          <w:shd w:val="clear" w:color="auto" w:fill="FFFF99"/>
          <w:rtl/>
        </w:rPr>
      </w:pPr>
      <w:hyperlink r:id="rId18" w:history="1">
        <w:r w:rsidRPr="002B5E99">
          <w:rPr>
            <w:rStyle w:val="Hyperlink"/>
            <w:rFonts w:cs="FrankRuehl" w:hint="cs"/>
            <w:vanish/>
            <w:szCs w:val="20"/>
            <w:shd w:val="clear" w:color="auto" w:fill="FFFF99"/>
            <w:rtl/>
          </w:rPr>
          <w:t>ק"ת תשע"ח מס' 8060</w:t>
        </w:r>
      </w:hyperlink>
      <w:r w:rsidRPr="002B5E99">
        <w:rPr>
          <w:rStyle w:val="default"/>
          <w:rFonts w:cs="FrankRuehl" w:hint="cs"/>
          <w:vanish/>
          <w:sz w:val="20"/>
          <w:szCs w:val="20"/>
          <w:shd w:val="clear" w:color="auto" w:fill="FFFF99"/>
          <w:rtl/>
        </w:rPr>
        <w:t xml:space="preserve"> מיום 16.8.2018 עמ' 2660</w:t>
      </w:r>
    </w:p>
    <w:p w14:paraId="44875093" w14:textId="77777777" w:rsidR="00D54EAF" w:rsidRPr="002B5E99" w:rsidRDefault="00D54EAF" w:rsidP="00D54EAF">
      <w:pPr>
        <w:pStyle w:val="P00"/>
        <w:ind w:left="624"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(3)</w:t>
      </w:r>
      <w:r w:rsidRPr="002B5E99">
        <w:rPr>
          <w:rStyle w:val="default"/>
          <w:rFonts w:cs="FrankRuehl" w:hint="cs"/>
          <w:vanish/>
          <w:sz w:val="22"/>
          <w:szCs w:val="22"/>
          <w:shd w:val="clear" w:color="auto" w:fill="FFFF99"/>
          <w:rtl/>
        </w:rPr>
        <w:tab/>
        <w:t xml:space="preserve">הוצאה הנובעת מהשקעה של קופת גמל בניירות ערך לא סחירים שאינם של צד קשור </w:t>
      </w:r>
      <w:r w:rsidRPr="002B5E99">
        <w:rPr>
          <w:rStyle w:val="default"/>
          <w:rFonts w:cs="FrankRuehl" w:hint="cs"/>
          <w:strike/>
          <w:vanish/>
          <w:sz w:val="22"/>
          <w:szCs w:val="22"/>
          <w:shd w:val="clear" w:color="auto" w:fill="FFFF99"/>
          <w:rtl/>
        </w:rPr>
        <w:t>או ממתן הלוואה למי שאינו צד קשור</w:t>
      </w:r>
      <w:r w:rsidRPr="002B5E99">
        <w:rPr>
          <w:rStyle w:val="default"/>
          <w:rFonts w:cs="FrankRuehl" w:hint="cs"/>
          <w:vanish/>
          <w:sz w:val="22"/>
          <w:szCs w:val="22"/>
          <w:shd w:val="clear" w:color="auto" w:fill="FFFF99"/>
          <w:rtl/>
        </w:rPr>
        <w:t xml:space="preserve"> </w:t>
      </w:r>
      <w:r w:rsidRPr="002B5E99">
        <w:rPr>
          <w:rStyle w:val="default"/>
          <w:rFonts w:cs="FrankRuehl" w:hint="cs"/>
          <w:vanish/>
          <w:sz w:val="22"/>
          <w:szCs w:val="22"/>
          <w:u w:val="single"/>
          <w:shd w:val="clear" w:color="auto" w:fill="FFFF99"/>
          <w:rtl/>
        </w:rPr>
        <w:t>או ממתן הלוואה למי שאינו עמית או מבוטח, או למי שאינו צד קשור</w:t>
      </w:r>
      <w:r w:rsidRPr="002B5E99">
        <w:rPr>
          <w:rStyle w:val="default"/>
          <w:rFonts w:cs="FrankRuehl" w:hint="cs"/>
          <w:vanish/>
          <w:sz w:val="22"/>
          <w:szCs w:val="22"/>
          <w:shd w:val="clear" w:color="auto" w:fill="FFFF99"/>
          <w:rtl/>
        </w:rPr>
        <w:t>, אם אין ההוצאה משולמת לצד קשור;</w:t>
      </w:r>
    </w:p>
    <w:p w14:paraId="162B039A" w14:textId="77777777" w:rsidR="006B1C93" w:rsidRPr="002B5E99" w:rsidRDefault="006B1C93" w:rsidP="006B1C93">
      <w:pPr>
        <w:pStyle w:val="P00"/>
        <w:spacing w:before="0"/>
        <w:ind w:left="0" w:right="1134"/>
        <w:rPr>
          <w:rStyle w:val="default"/>
          <w:rFonts w:ascii="FrankRuehl" w:hAnsi="FrankRuehl" w:cs="FrankRuehl"/>
          <w:vanish/>
          <w:sz w:val="20"/>
          <w:szCs w:val="20"/>
          <w:shd w:val="clear" w:color="auto" w:fill="FFFF99"/>
          <w:rtl/>
        </w:rPr>
      </w:pPr>
    </w:p>
    <w:p w14:paraId="0B35E984" w14:textId="77777777" w:rsidR="006B1C93" w:rsidRPr="002B5E99" w:rsidRDefault="006B1C93" w:rsidP="006B1C93">
      <w:pPr>
        <w:pStyle w:val="P00"/>
        <w:spacing w:before="0"/>
        <w:ind w:left="0" w:right="1134"/>
        <w:rPr>
          <w:rStyle w:val="default"/>
          <w:rFonts w:ascii="FrankRuehl" w:hAnsi="FrankRuehl" w:cs="FrankRuehl"/>
          <w:vanish/>
          <w:color w:val="FF0000"/>
          <w:sz w:val="20"/>
          <w:szCs w:val="20"/>
          <w:shd w:val="clear" w:color="auto" w:fill="FFFF99"/>
          <w:rtl/>
        </w:rPr>
      </w:pPr>
      <w:r w:rsidRPr="002B5E99">
        <w:rPr>
          <w:rStyle w:val="default"/>
          <w:rFonts w:ascii="FrankRuehl" w:hAnsi="FrankRuehl" w:cs="FrankRuehl"/>
          <w:vanish/>
          <w:color w:val="FF0000"/>
          <w:sz w:val="20"/>
          <w:szCs w:val="20"/>
          <w:shd w:val="clear" w:color="auto" w:fill="FFFF99"/>
          <w:rtl/>
        </w:rPr>
        <w:t>מיום 1.1.2023</w:t>
      </w:r>
    </w:p>
    <w:p w14:paraId="2E4C13C4" w14:textId="77777777" w:rsidR="006B1C93" w:rsidRPr="002B5E99" w:rsidRDefault="006B1C93" w:rsidP="006B1C93">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379F237D" w14:textId="77777777" w:rsidR="006B1C93" w:rsidRPr="002B5E99" w:rsidRDefault="006B1C93" w:rsidP="006B1C93">
      <w:pPr>
        <w:pStyle w:val="P00"/>
        <w:spacing w:before="0"/>
        <w:ind w:left="0" w:right="1134"/>
        <w:rPr>
          <w:rStyle w:val="default"/>
          <w:rFonts w:ascii="FrankRuehl" w:hAnsi="FrankRuehl" w:cs="FrankRuehl"/>
          <w:vanish/>
          <w:sz w:val="20"/>
          <w:szCs w:val="20"/>
          <w:shd w:val="clear" w:color="auto" w:fill="FFFF99"/>
          <w:rtl/>
        </w:rPr>
      </w:pPr>
      <w:hyperlink r:id="rId19"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w:t>
      </w:r>
      <w:r w:rsidRPr="002B5E99">
        <w:rPr>
          <w:rStyle w:val="default"/>
          <w:rFonts w:ascii="FrankRuehl" w:hAnsi="FrankRuehl" w:cs="FrankRuehl" w:hint="cs"/>
          <w:vanish/>
          <w:sz w:val="20"/>
          <w:szCs w:val="20"/>
          <w:shd w:val="clear" w:color="auto" w:fill="FFFF99"/>
          <w:rtl/>
        </w:rPr>
        <w:t>3</w:t>
      </w:r>
    </w:p>
    <w:p w14:paraId="6F2151B7" w14:textId="77777777" w:rsidR="006B1C93" w:rsidRPr="002B5E99" w:rsidRDefault="006B1C93" w:rsidP="006B1C93">
      <w:pPr>
        <w:pStyle w:val="P00"/>
        <w:ind w:left="0"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2</w:t>
      </w:r>
      <w:r w:rsidRPr="002B5E99">
        <w:rPr>
          <w:rStyle w:val="default"/>
          <w:rFonts w:cs="FrankRuehl"/>
          <w:vanish/>
          <w:sz w:val="22"/>
          <w:szCs w:val="22"/>
          <w:shd w:val="clear" w:color="auto" w:fill="FFFF99"/>
          <w:rtl/>
        </w:rPr>
        <w:t>.</w:t>
      </w:r>
      <w:r w:rsidRPr="002B5E99">
        <w:rPr>
          <w:rStyle w:val="default"/>
          <w:rFonts w:cs="FrankRuehl"/>
          <w:vanish/>
          <w:sz w:val="22"/>
          <w:szCs w:val="22"/>
          <w:shd w:val="clear" w:color="auto" w:fill="FFFF99"/>
          <w:rtl/>
        </w:rPr>
        <w:tab/>
      </w:r>
      <w:r w:rsidRPr="002B5E99">
        <w:rPr>
          <w:rStyle w:val="default"/>
          <w:rFonts w:cs="FrankRuehl" w:hint="cs"/>
          <w:vanish/>
          <w:sz w:val="22"/>
          <w:szCs w:val="22"/>
          <w:u w:val="single"/>
          <w:shd w:val="clear" w:color="auto" w:fill="FFFF99"/>
          <w:rtl/>
        </w:rPr>
        <w:t>(א)</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הוצאות ישירות בשל ביצוע עסקאות בנכסי </w:t>
      </w:r>
      <w:r w:rsidRPr="002B5E99">
        <w:rPr>
          <w:rStyle w:val="default"/>
          <w:rFonts w:cs="FrankRuehl" w:hint="cs"/>
          <w:strike/>
          <w:vanish/>
          <w:sz w:val="22"/>
          <w:szCs w:val="22"/>
          <w:shd w:val="clear" w:color="auto" w:fill="FFFF99"/>
          <w:rtl/>
        </w:rPr>
        <w:t>קופת גמל</w:t>
      </w:r>
      <w:r w:rsidRPr="002B5E99">
        <w:rPr>
          <w:rStyle w:val="default"/>
          <w:rFonts w:cs="FrankRuehl" w:hint="cs"/>
          <w:vanish/>
          <w:sz w:val="22"/>
          <w:szCs w:val="22"/>
          <w:shd w:val="clear" w:color="auto" w:fill="FFFF99"/>
          <w:rtl/>
        </w:rPr>
        <w:t xml:space="preserve"> </w:t>
      </w:r>
      <w:r w:rsidRPr="002B5E99">
        <w:rPr>
          <w:rStyle w:val="default"/>
          <w:rFonts w:cs="FrankRuehl" w:hint="cs"/>
          <w:vanish/>
          <w:sz w:val="22"/>
          <w:szCs w:val="22"/>
          <w:u w:val="single"/>
          <w:shd w:val="clear" w:color="auto" w:fill="FFFF99"/>
          <w:rtl/>
        </w:rPr>
        <w:t>משקיע מוסדי</w:t>
      </w:r>
      <w:r w:rsidRPr="002B5E99">
        <w:rPr>
          <w:rStyle w:val="default"/>
          <w:rFonts w:cs="FrankRuehl" w:hint="cs"/>
          <w:vanish/>
          <w:sz w:val="22"/>
          <w:szCs w:val="22"/>
          <w:shd w:val="clear" w:color="auto" w:fill="FFFF99"/>
          <w:rtl/>
        </w:rPr>
        <w:t xml:space="preserve"> יהיו אלה בלבד:</w:t>
      </w:r>
    </w:p>
    <w:p w14:paraId="6C48DB7B" w14:textId="77777777" w:rsidR="006B1C93" w:rsidRPr="002B5E99" w:rsidRDefault="006B1C93" w:rsidP="006B1C93">
      <w:pPr>
        <w:pStyle w:val="P00"/>
        <w:spacing w:before="0"/>
        <w:ind w:left="1021" w:right="1134"/>
        <w:rPr>
          <w:rStyle w:val="default"/>
          <w:rFonts w:cs="FrankRuehl" w:hint="cs"/>
          <w:vanish/>
          <w:sz w:val="18"/>
          <w:szCs w:val="22"/>
          <w:shd w:val="clear" w:color="auto" w:fill="FFFF99"/>
          <w:rtl/>
        </w:rPr>
      </w:pPr>
      <w:r w:rsidRPr="002B5E99">
        <w:rPr>
          <w:rStyle w:val="default"/>
          <w:rFonts w:cs="FrankRuehl" w:hint="cs"/>
          <w:vanish/>
          <w:sz w:val="18"/>
          <w:szCs w:val="22"/>
          <w:shd w:val="clear" w:color="auto" w:fill="FFFF99"/>
          <w:rtl/>
        </w:rPr>
        <w:t>(1)</w:t>
      </w:r>
      <w:r w:rsidRPr="002B5E99">
        <w:rPr>
          <w:rStyle w:val="default"/>
          <w:rFonts w:cs="FrankRuehl" w:hint="cs"/>
          <w:vanish/>
          <w:sz w:val="18"/>
          <w:szCs w:val="22"/>
          <w:shd w:val="clear" w:color="auto" w:fill="FFFF99"/>
          <w:rtl/>
        </w:rPr>
        <w:tab/>
        <w:t>עמלות קניה ומכירה של ניירות ערך סחירים;</w:t>
      </w:r>
    </w:p>
    <w:p w14:paraId="4218DD38" w14:textId="77777777" w:rsidR="006B1C93" w:rsidRPr="002B5E99" w:rsidRDefault="006B1C93" w:rsidP="006B1C93">
      <w:pPr>
        <w:pStyle w:val="P00"/>
        <w:spacing w:before="0"/>
        <w:ind w:left="1021" w:right="1134"/>
        <w:rPr>
          <w:rStyle w:val="default"/>
          <w:rFonts w:cs="FrankRuehl" w:hint="cs"/>
          <w:vanish/>
          <w:sz w:val="18"/>
          <w:szCs w:val="22"/>
          <w:shd w:val="clear" w:color="auto" w:fill="FFFF99"/>
          <w:rtl/>
        </w:rPr>
      </w:pPr>
      <w:r w:rsidRPr="002B5E99">
        <w:rPr>
          <w:rStyle w:val="default"/>
          <w:rFonts w:cs="FrankRuehl" w:hint="cs"/>
          <w:vanish/>
          <w:sz w:val="18"/>
          <w:szCs w:val="22"/>
          <w:shd w:val="clear" w:color="auto" w:fill="FFFF99"/>
          <w:rtl/>
        </w:rPr>
        <w:t>(2)</w:t>
      </w:r>
      <w:r w:rsidRPr="002B5E99">
        <w:rPr>
          <w:rStyle w:val="default"/>
          <w:rFonts w:cs="FrankRuehl" w:hint="cs"/>
          <w:vanish/>
          <w:sz w:val="18"/>
          <w:szCs w:val="22"/>
          <w:shd w:val="clear" w:color="auto" w:fill="FFFF99"/>
          <w:rtl/>
        </w:rPr>
        <w:tab/>
        <w:t>דמי שמירה בשל ניירות ערך סחירים וכל עמלה שגובה מי שמבצע את משמורת ניירות הערך (הקסטודיאן);</w:t>
      </w:r>
    </w:p>
    <w:p w14:paraId="4EEB7799" w14:textId="77777777" w:rsidR="006B1C93" w:rsidRPr="002B5E99" w:rsidRDefault="006B1C93" w:rsidP="006B1C93">
      <w:pPr>
        <w:pStyle w:val="P00"/>
        <w:spacing w:before="0"/>
        <w:ind w:left="1021" w:right="1134"/>
        <w:rPr>
          <w:rStyle w:val="default"/>
          <w:rFonts w:cs="FrankRuehl" w:hint="cs"/>
          <w:vanish/>
          <w:sz w:val="18"/>
          <w:szCs w:val="22"/>
          <w:shd w:val="clear" w:color="auto" w:fill="FFFF99"/>
          <w:rtl/>
        </w:rPr>
      </w:pPr>
      <w:r w:rsidRPr="002B5E99">
        <w:rPr>
          <w:rStyle w:val="default"/>
          <w:rFonts w:cs="FrankRuehl" w:hint="cs"/>
          <w:vanish/>
          <w:sz w:val="18"/>
          <w:szCs w:val="22"/>
          <w:shd w:val="clear" w:color="auto" w:fill="FFFF99"/>
          <w:rtl/>
        </w:rPr>
        <w:t>(3)</w:t>
      </w:r>
      <w:r w:rsidRPr="002B5E99">
        <w:rPr>
          <w:rStyle w:val="default"/>
          <w:rFonts w:cs="FrankRuehl" w:hint="cs"/>
          <w:vanish/>
          <w:sz w:val="18"/>
          <w:szCs w:val="22"/>
          <w:shd w:val="clear" w:color="auto" w:fill="FFFF99"/>
          <w:rtl/>
        </w:rPr>
        <w:tab/>
        <w:t xml:space="preserve">הוצאה הנובעת מהשקעה של </w:t>
      </w:r>
      <w:r w:rsidRPr="002B5E99">
        <w:rPr>
          <w:rStyle w:val="default"/>
          <w:rFonts w:cs="FrankRuehl" w:hint="cs"/>
          <w:strike/>
          <w:vanish/>
          <w:sz w:val="18"/>
          <w:szCs w:val="22"/>
          <w:shd w:val="clear" w:color="auto" w:fill="FFFF99"/>
          <w:rtl/>
        </w:rPr>
        <w:t>קופת גמל</w:t>
      </w:r>
      <w:r w:rsidRPr="002B5E99">
        <w:rPr>
          <w:rStyle w:val="default"/>
          <w:rFonts w:cs="FrankRuehl" w:hint="cs"/>
          <w:vanish/>
          <w:sz w:val="18"/>
          <w:szCs w:val="22"/>
          <w:shd w:val="clear" w:color="auto" w:fill="FFFF99"/>
          <w:rtl/>
        </w:rPr>
        <w:t xml:space="preserve"> </w:t>
      </w:r>
      <w:r w:rsidRPr="002B5E99">
        <w:rPr>
          <w:rStyle w:val="default"/>
          <w:rFonts w:cs="FrankRuehl" w:hint="cs"/>
          <w:vanish/>
          <w:sz w:val="18"/>
          <w:szCs w:val="22"/>
          <w:u w:val="single"/>
          <w:shd w:val="clear" w:color="auto" w:fill="FFFF99"/>
          <w:rtl/>
        </w:rPr>
        <w:t>משקיע מוסדי</w:t>
      </w:r>
      <w:r w:rsidRPr="002B5E99">
        <w:rPr>
          <w:rStyle w:val="default"/>
          <w:rFonts w:cs="FrankRuehl" w:hint="cs"/>
          <w:vanish/>
          <w:sz w:val="18"/>
          <w:szCs w:val="22"/>
          <w:shd w:val="clear" w:color="auto" w:fill="FFFF99"/>
          <w:rtl/>
        </w:rPr>
        <w:t xml:space="preserve"> בניירות ערך לא סחירים שאינם של צד קשור או ממתן הלוואה למי שאינו עמית או מבוטח, או למי שאינו צד קשור, אם אין ההוצאה משולמת לצד קשור;</w:t>
      </w:r>
    </w:p>
    <w:p w14:paraId="3A5802A6" w14:textId="77777777" w:rsidR="006B1C93" w:rsidRPr="002B5E99" w:rsidRDefault="006B1C93" w:rsidP="006B1C93">
      <w:pPr>
        <w:pStyle w:val="P00"/>
        <w:spacing w:before="0"/>
        <w:ind w:left="1021" w:right="1134"/>
        <w:rPr>
          <w:rStyle w:val="default"/>
          <w:rFonts w:cs="FrankRuehl" w:hint="cs"/>
          <w:vanish/>
          <w:sz w:val="18"/>
          <w:szCs w:val="22"/>
          <w:shd w:val="clear" w:color="auto" w:fill="FFFF99"/>
          <w:rtl/>
        </w:rPr>
      </w:pPr>
      <w:r w:rsidRPr="002B5E99">
        <w:rPr>
          <w:rStyle w:val="default"/>
          <w:rFonts w:cs="FrankRuehl" w:hint="cs"/>
          <w:vanish/>
          <w:sz w:val="18"/>
          <w:szCs w:val="22"/>
          <w:shd w:val="clear" w:color="auto" w:fill="FFFF99"/>
          <w:rtl/>
        </w:rPr>
        <w:t>(4)</w:t>
      </w:r>
      <w:r w:rsidRPr="002B5E99">
        <w:rPr>
          <w:rStyle w:val="default"/>
          <w:rFonts w:cs="FrankRuehl" w:hint="cs"/>
          <w:vanish/>
          <w:sz w:val="18"/>
          <w:szCs w:val="22"/>
          <w:shd w:val="clear" w:color="auto" w:fill="FFFF99"/>
          <w:rtl/>
        </w:rPr>
        <w:tab/>
        <w:t xml:space="preserve">הוצאה הנובעת מהשקעה של </w:t>
      </w:r>
      <w:r w:rsidRPr="002B5E99">
        <w:rPr>
          <w:rStyle w:val="default"/>
          <w:rFonts w:cs="FrankRuehl" w:hint="cs"/>
          <w:strike/>
          <w:vanish/>
          <w:sz w:val="18"/>
          <w:szCs w:val="22"/>
          <w:shd w:val="clear" w:color="auto" w:fill="FFFF99"/>
          <w:rtl/>
        </w:rPr>
        <w:t>קופת גמל</w:t>
      </w:r>
      <w:r w:rsidRPr="002B5E99">
        <w:rPr>
          <w:rStyle w:val="default"/>
          <w:rFonts w:cs="FrankRuehl" w:hint="cs"/>
          <w:vanish/>
          <w:sz w:val="18"/>
          <w:szCs w:val="22"/>
          <w:shd w:val="clear" w:color="auto" w:fill="FFFF99"/>
          <w:rtl/>
        </w:rPr>
        <w:t xml:space="preserve"> </w:t>
      </w:r>
      <w:r w:rsidRPr="002B5E99">
        <w:rPr>
          <w:rStyle w:val="default"/>
          <w:rFonts w:cs="FrankRuehl" w:hint="cs"/>
          <w:vanish/>
          <w:sz w:val="18"/>
          <w:szCs w:val="22"/>
          <w:u w:val="single"/>
          <w:shd w:val="clear" w:color="auto" w:fill="FFFF99"/>
          <w:rtl/>
        </w:rPr>
        <w:t>משקיע מוסדי</w:t>
      </w:r>
      <w:r w:rsidRPr="002B5E99">
        <w:rPr>
          <w:rStyle w:val="default"/>
          <w:rFonts w:cs="FrankRuehl" w:hint="cs"/>
          <w:vanish/>
          <w:sz w:val="18"/>
          <w:szCs w:val="22"/>
          <w:shd w:val="clear" w:color="auto" w:fill="FFFF99"/>
          <w:rtl/>
        </w:rPr>
        <w:t xml:space="preserve"> בזכויות במקרקעין שאינן של צד קשור, אם אין ההוצאה משולמת לצד קשור;</w:t>
      </w:r>
    </w:p>
    <w:p w14:paraId="5D6A5A84" w14:textId="77777777" w:rsidR="006B1C93" w:rsidRPr="002B5E99" w:rsidRDefault="006B1C93" w:rsidP="006B1C93">
      <w:pPr>
        <w:pStyle w:val="P00"/>
        <w:spacing w:before="0"/>
        <w:ind w:left="1021" w:right="1134"/>
        <w:rPr>
          <w:rStyle w:val="default"/>
          <w:rFonts w:cs="FrankRuehl" w:hint="cs"/>
          <w:vanish/>
          <w:sz w:val="18"/>
          <w:szCs w:val="22"/>
          <w:shd w:val="clear" w:color="auto" w:fill="FFFF99"/>
          <w:rtl/>
        </w:rPr>
      </w:pPr>
      <w:r w:rsidRPr="002B5E99">
        <w:rPr>
          <w:rStyle w:val="default"/>
          <w:rFonts w:cs="FrankRuehl" w:hint="cs"/>
          <w:vanish/>
          <w:sz w:val="18"/>
          <w:szCs w:val="22"/>
          <w:shd w:val="clear" w:color="auto" w:fill="FFFF99"/>
          <w:rtl/>
        </w:rPr>
        <w:t>(5)</w:t>
      </w:r>
      <w:r w:rsidRPr="002B5E99">
        <w:rPr>
          <w:rStyle w:val="default"/>
          <w:rFonts w:cs="FrankRuehl" w:hint="cs"/>
          <w:vanish/>
          <w:sz w:val="18"/>
          <w:szCs w:val="22"/>
          <w:shd w:val="clear" w:color="auto" w:fill="FFFF99"/>
          <w:rtl/>
        </w:rPr>
        <w:tab/>
        <w:t>(נמחקה);</w:t>
      </w:r>
    </w:p>
    <w:p w14:paraId="541F6D57" w14:textId="77777777" w:rsidR="006B1C93" w:rsidRPr="002B5E99" w:rsidRDefault="006B1C93" w:rsidP="006B1C93">
      <w:pPr>
        <w:pStyle w:val="P00"/>
        <w:spacing w:before="0"/>
        <w:ind w:left="1021" w:right="1134"/>
        <w:rPr>
          <w:rStyle w:val="default"/>
          <w:rFonts w:cs="FrankRuehl" w:hint="cs"/>
          <w:strike/>
          <w:vanish/>
          <w:sz w:val="18"/>
          <w:szCs w:val="22"/>
          <w:shd w:val="clear" w:color="auto" w:fill="FFFF99"/>
          <w:rtl/>
        </w:rPr>
      </w:pPr>
      <w:r w:rsidRPr="002B5E99">
        <w:rPr>
          <w:rStyle w:val="default"/>
          <w:rFonts w:cs="FrankRuehl" w:hint="cs"/>
          <w:strike/>
          <w:vanish/>
          <w:sz w:val="18"/>
          <w:szCs w:val="22"/>
          <w:shd w:val="clear" w:color="auto" w:fill="FFFF99"/>
          <w:rtl/>
        </w:rPr>
        <w:t>(6)</w:t>
      </w:r>
      <w:r w:rsidRPr="002B5E99">
        <w:rPr>
          <w:rStyle w:val="default"/>
          <w:rFonts w:cs="FrankRuehl" w:hint="cs"/>
          <w:strike/>
          <w:vanish/>
          <w:sz w:val="18"/>
          <w:szCs w:val="22"/>
          <w:shd w:val="clear" w:color="auto" w:fill="FFFF99"/>
          <w:rtl/>
        </w:rPr>
        <w:tab/>
        <w:t>מסים החלים על קופת הגמל, על נכסיה, על הכנסותיה ועל עסקאות שנעשו בנכסיה;</w:t>
      </w:r>
    </w:p>
    <w:p w14:paraId="54B29851" w14:textId="77777777" w:rsidR="006B1C93" w:rsidRPr="002B5E99" w:rsidRDefault="006B1C93" w:rsidP="006B1C93">
      <w:pPr>
        <w:pStyle w:val="P00"/>
        <w:spacing w:before="0"/>
        <w:ind w:left="1021" w:right="1134"/>
        <w:rPr>
          <w:rStyle w:val="default"/>
          <w:rFonts w:cs="FrankRuehl"/>
          <w:vanish/>
          <w:sz w:val="18"/>
          <w:szCs w:val="22"/>
          <w:shd w:val="clear" w:color="auto" w:fill="FFFF99"/>
          <w:rtl/>
        </w:rPr>
      </w:pPr>
      <w:r w:rsidRPr="002B5E99">
        <w:rPr>
          <w:rStyle w:val="default"/>
          <w:rFonts w:cs="FrankRuehl" w:hint="cs"/>
          <w:vanish/>
          <w:sz w:val="18"/>
          <w:szCs w:val="22"/>
          <w:u w:val="single"/>
          <w:shd w:val="clear" w:color="auto" w:fill="FFFF99"/>
          <w:rtl/>
        </w:rPr>
        <w:t>(6)</w:t>
      </w:r>
      <w:r w:rsidRPr="002B5E99">
        <w:rPr>
          <w:rStyle w:val="default"/>
          <w:rFonts w:cs="FrankRuehl"/>
          <w:vanish/>
          <w:sz w:val="18"/>
          <w:szCs w:val="22"/>
          <w:u w:val="single"/>
          <w:shd w:val="clear" w:color="auto" w:fill="FFFF99"/>
          <w:rtl/>
        </w:rPr>
        <w:tab/>
      </w:r>
      <w:r w:rsidRPr="002B5E99">
        <w:rPr>
          <w:rStyle w:val="default"/>
          <w:rFonts w:cs="FrankRuehl" w:hint="cs"/>
          <w:vanish/>
          <w:sz w:val="18"/>
          <w:szCs w:val="22"/>
          <w:u w:val="single"/>
          <w:shd w:val="clear" w:color="auto" w:fill="FFFF99"/>
          <w:rtl/>
        </w:rPr>
        <w:t>מסים החלים על משקיע מוסדי, על נכסיו, על הכנסותיו ועל עסקאות שנעשו בנכסיו;</w:t>
      </w:r>
    </w:p>
    <w:p w14:paraId="628A42FA" w14:textId="77777777" w:rsidR="006B1C93" w:rsidRPr="002B5E99" w:rsidRDefault="006B1C93" w:rsidP="006B1C93">
      <w:pPr>
        <w:pStyle w:val="P00"/>
        <w:spacing w:before="0"/>
        <w:ind w:left="1021" w:right="1134"/>
        <w:rPr>
          <w:rStyle w:val="default"/>
          <w:rFonts w:cs="FrankRuehl" w:hint="cs"/>
          <w:vanish/>
          <w:sz w:val="18"/>
          <w:szCs w:val="22"/>
          <w:shd w:val="clear" w:color="auto" w:fill="FFFF99"/>
          <w:rtl/>
        </w:rPr>
      </w:pPr>
      <w:r w:rsidRPr="002B5E99">
        <w:rPr>
          <w:rStyle w:val="default"/>
          <w:rFonts w:cs="FrankRuehl" w:hint="cs"/>
          <w:vanish/>
          <w:sz w:val="18"/>
          <w:szCs w:val="22"/>
          <w:shd w:val="clear" w:color="auto" w:fill="FFFF99"/>
          <w:rtl/>
        </w:rPr>
        <w:t>(7)</w:t>
      </w:r>
      <w:r w:rsidRPr="002B5E99">
        <w:rPr>
          <w:rStyle w:val="default"/>
          <w:rFonts w:cs="FrankRuehl" w:hint="cs"/>
          <w:vanish/>
          <w:sz w:val="18"/>
          <w:szCs w:val="22"/>
          <w:shd w:val="clear" w:color="auto" w:fill="FFFF99"/>
          <w:rtl/>
        </w:rPr>
        <w:tab/>
        <w:t xml:space="preserve">דמי ביטוח בעד ביטוח משנה לקופת גמל </w:t>
      </w:r>
      <w:r w:rsidRPr="002B5E99">
        <w:rPr>
          <w:rStyle w:val="default"/>
          <w:rFonts w:cs="FrankRuehl" w:hint="cs"/>
          <w:strike/>
          <w:vanish/>
          <w:sz w:val="18"/>
          <w:szCs w:val="22"/>
          <w:shd w:val="clear" w:color="auto" w:fill="FFFF99"/>
          <w:rtl/>
        </w:rPr>
        <w:t>משלמת</w:t>
      </w:r>
      <w:r w:rsidRPr="002B5E99">
        <w:rPr>
          <w:rStyle w:val="default"/>
          <w:rFonts w:cs="FrankRuehl" w:hint="cs"/>
          <w:vanish/>
          <w:sz w:val="18"/>
          <w:szCs w:val="22"/>
          <w:shd w:val="clear" w:color="auto" w:fill="FFFF99"/>
          <w:rtl/>
        </w:rPr>
        <w:t xml:space="preserve"> לקצבה שאינה קופת ביטוח </w:t>
      </w:r>
      <w:r w:rsidRPr="002B5E99">
        <w:rPr>
          <w:rStyle w:val="default"/>
          <w:rFonts w:cs="FrankRuehl" w:hint="cs"/>
          <w:vanish/>
          <w:sz w:val="18"/>
          <w:szCs w:val="22"/>
          <w:u w:val="single"/>
          <w:shd w:val="clear" w:color="auto" w:fill="FFFF99"/>
          <w:rtl/>
        </w:rPr>
        <w:t>ושאינה קופת גמל לחיסכון</w:t>
      </w:r>
      <w:r w:rsidRPr="002B5E99">
        <w:rPr>
          <w:rStyle w:val="default"/>
          <w:rFonts w:cs="FrankRuehl" w:hint="cs"/>
          <w:vanish/>
          <w:sz w:val="18"/>
          <w:szCs w:val="22"/>
          <w:shd w:val="clear" w:color="auto" w:fill="FFFF99"/>
          <w:rtl/>
        </w:rPr>
        <w:t>, המשולמים בתנאים שעליהם הורה הממונה;</w:t>
      </w:r>
    </w:p>
    <w:p w14:paraId="6D384BB5" w14:textId="77777777" w:rsidR="006B1C93" w:rsidRPr="002B5E99" w:rsidRDefault="006B1C93" w:rsidP="006B1C93">
      <w:pPr>
        <w:pStyle w:val="P00"/>
        <w:spacing w:before="0"/>
        <w:ind w:left="1021" w:right="1134"/>
        <w:rPr>
          <w:rStyle w:val="default"/>
          <w:rFonts w:cs="FrankRuehl"/>
          <w:vanish/>
          <w:sz w:val="18"/>
          <w:szCs w:val="22"/>
          <w:shd w:val="clear" w:color="auto" w:fill="FFFF99"/>
          <w:rtl/>
        </w:rPr>
      </w:pPr>
      <w:r w:rsidRPr="002B5E99">
        <w:rPr>
          <w:rStyle w:val="default"/>
          <w:rFonts w:cs="FrankRuehl" w:hint="cs"/>
          <w:vanish/>
          <w:sz w:val="18"/>
          <w:szCs w:val="22"/>
          <w:shd w:val="clear" w:color="auto" w:fill="FFFF99"/>
          <w:rtl/>
        </w:rPr>
        <w:t>(8)</w:t>
      </w:r>
      <w:r w:rsidRPr="002B5E99">
        <w:rPr>
          <w:rStyle w:val="default"/>
          <w:rFonts w:cs="FrankRuehl" w:hint="cs"/>
          <w:vanish/>
          <w:sz w:val="18"/>
          <w:szCs w:val="22"/>
          <w:shd w:val="clear" w:color="auto" w:fill="FFFF99"/>
          <w:rtl/>
        </w:rPr>
        <w:tab/>
        <w:t xml:space="preserve">הוצאה בעד ניהול תביעה או תובענה </w:t>
      </w:r>
      <w:r w:rsidRPr="002B5E99">
        <w:rPr>
          <w:rStyle w:val="default"/>
          <w:rFonts w:cs="FrankRuehl" w:hint="cs"/>
          <w:strike/>
          <w:vanish/>
          <w:sz w:val="18"/>
          <w:szCs w:val="22"/>
          <w:shd w:val="clear" w:color="auto" w:fill="FFFF99"/>
          <w:rtl/>
        </w:rPr>
        <w:t>שהגישה חברה מנהלת</w:t>
      </w:r>
      <w:r w:rsidRPr="002B5E99">
        <w:rPr>
          <w:rStyle w:val="default"/>
          <w:rFonts w:cs="FrankRuehl" w:hint="cs"/>
          <w:vanish/>
          <w:sz w:val="18"/>
          <w:szCs w:val="22"/>
          <w:shd w:val="clear" w:color="auto" w:fill="FFFF99"/>
          <w:rtl/>
        </w:rPr>
        <w:t xml:space="preserve"> </w:t>
      </w:r>
      <w:r w:rsidRPr="002B5E99">
        <w:rPr>
          <w:rStyle w:val="default"/>
          <w:rFonts w:cs="FrankRuehl" w:hint="cs"/>
          <w:vanish/>
          <w:sz w:val="18"/>
          <w:szCs w:val="22"/>
          <w:u w:val="single"/>
          <w:shd w:val="clear" w:color="auto" w:fill="FFFF99"/>
          <w:rtl/>
        </w:rPr>
        <w:t>שהגיש גוף מוסדי</w:t>
      </w:r>
      <w:r w:rsidRPr="002B5E99">
        <w:rPr>
          <w:rStyle w:val="default"/>
          <w:rFonts w:cs="FrankRuehl" w:hint="cs"/>
          <w:vanish/>
          <w:sz w:val="18"/>
          <w:szCs w:val="22"/>
          <w:shd w:val="clear" w:color="auto" w:fill="FFFF99"/>
          <w:rtl/>
        </w:rPr>
        <w:t xml:space="preserve"> בשל השקעה של כספי קופת הגמל </w:t>
      </w:r>
      <w:r w:rsidRPr="002B5E99">
        <w:rPr>
          <w:rStyle w:val="default"/>
          <w:rFonts w:cs="FrankRuehl" w:hint="cs"/>
          <w:strike/>
          <w:vanish/>
          <w:sz w:val="18"/>
          <w:szCs w:val="22"/>
          <w:shd w:val="clear" w:color="auto" w:fill="FFFF99"/>
          <w:rtl/>
        </w:rPr>
        <w:t>שבניהולה</w:t>
      </w:r>
      <w:r w:rsidRPr="002B5E99">
        <w:rPr>
          <w:rStyle w:val="default"/>
          <w:rFonts w:cs="FrankRuehl" w:hint="cs"/>
          <w:vanish/>
          <w:sz w:val="18"/>
          <w:szCs w:val="22"/>
          <w:shd w:val="clear" w:color="auto" w:fill="FFFF99"/>
          <w:rtl/>
        </w:rPr>
        <w:t xml:space="preserve"> </w:t>
      </w:r>
      <w:r w:rsidRPr="002B5E99">
        <w:rPr>
          <w:rStyle w:val="default"/>
          <w:rFonts w:cs="FrankRuehl" w:hint="cs"/>
          <w:vanish/>
          <w:sz w:val="18"/>
          <w:szCs w:val="22"/>
          <w:u w:val="single"/>
          <w:shd w:val="clear" w:color="auto" w:fill="FFFF99"/>
          <w:rtl/>
        </w:rPr>
        <w:t>או מסלול שבניהולו</w:t>
      </w:r>
      <w:r w:rsidRPr="002B5E99">
        <w:rPr>
          <w:rStyle w:val="default"/>
          <w:rFonts w:cs="FrankRuehl" w:hint="cs"/>
          <w:vanish/>
          <w:sz w:val="18"/>
          <w:szCs w:val="22"/>
          <w:shd w:val="clear" w:color="auto" w:fill="FFFF99"/>
          <w:rtl/>
        </w:rPr>
        <w:t xml:space="preserve">, כנגד מי שהושקעו בו כספי הקופה </w:t>
      </w:r>
      <w:r w:rsidRPr="002B5E99">
        <w:rPr>
          <w:rStyle w:val="default"/>
          <w:rFonts w:cs="FrankRuehl" w:hint="cs"/>
          <w:vanish/>
          <w:sz w:val="18"/>
          <w:szCs w:val="22"/>
          <w:u w:val="single"/>
          <w:shd w:val="clear" w:color="auto" w:fill="FFFF99"/>
          <w:rtl/>
        </w:rPr>
        <w:t>או המסלול</w:t>
      </w:r>
      <w:r w:rsidRPr="002B5E99">
        <w:rPr>
          <w:rStyle w:val="default"/>
          <w:rFonts w:cs="FrankRuehl" w:hint="cs"/>
          <w:vanish/>
          <w:sz w:val="18"/>
          <w:szCs w:val="22"/>
          <w:shd w:val="clear" w:color="auto" w:fill="FFFF99"/>
          <w:rtl/>
        </w:rPr>
        <w:t xml:space="preserve"> או כנגד נושא משרה בו, </w:t>
      </w:r>
      <w:r w:rsidRPr="002B5E99">
        <w:rPr>
          <w:rStyle w:val="default"/>
          <w:rFonts w:cs="FrankRuehl" w:hint="cs"/>
          <w:strike/>
          <w:vanish/>
          <w:sz w:val="18"/>
          <w:szCs w:val="22"/>
          <w:shd w:val="clear" w:color="auto" w:fill="FFFF99"/>
          <w:rtl/>
        </w:rPr>
        <w:t>בשיעור שלא יעלה על 80 אחוזים מסכום ההוצאה ובמגבלות שיורה עליהם הממונה,</w:t>
      </w:r>
      <w:r w:rsidRPr="002B5E99">
        <w:rPr>
          <w:rStyle w:val="default"/>
          <w:rFonts w:cs="FrankRuehl" w:hint="cs"/>
          <w:vanish/>
          <w:sz w:val="18"/>
          <w:szCs w:val="22"/>
          <w:shd w:val="clear" w:color="auto" w:fill="FFFF99"/>
          <w:rtl/>
        </w:rPr>
        <w:t xml:space="preserve"> ובלבד שאין ההוצאה משולמת לצד קשור; לעניין זה, "נושא משרה" </w:t>
      </w:r>
      <w:r w:rsidRPr="002B5E99">
        <w:rPr>
          <w:rStyle w:val="default"/>
          <w:rFonts w:cs="FrankRuehl"/>
          <w:vanish/>
          <w:sz w:val="18"/>
          <w:szCs w:val="22"/>
          <w:shd w:val="clear" w:color="auto" w:fill="FFFF99"/>
          <w:rtl/>
        </w:rPr>
        <w:t>–</w:t>
      </w:r>
      <w:r w:rsidRPr="002B5E99">
        <w:rPr>
          <w:rStyle w:val="default"/>
          <w:rFonts w:cs="FrankRuehl" w:hint="cs"/>
          <w:vanish/>
          <w:sz w:val="18"/>
          <w:szCs w:val="22"/>
          <w:shd w:val="clear" w:color="auto" w:fill="FFFF99"/>
          <w:rtl/>
        </w:rPr>
        <w:t xml:space="preserve"> כהגדרתו בחוק החברות</w:t>
      </w:r>
      <w:r w:rsidR="00302B11" w:rsidRPr="002B5E99">
        <w:rPr>
          <w:rStyle w:val="default"/>
          <w:rFonts w:cs="FrankRuehl" w:hint="cs"/>
          <w:vanish/>
          <w:sz w:val="18"/>
          <w:szCs w:val="22"/>
          <w:shd w:val="clear" w:color="auto" w:fill="FFFF99"/>
          <w:rtl/>
        </w:rPr>
        <w:t>;</w:t>
      </w:r>
    </w:p>
    <w:p w14:paraId="23BD4542" w14:textId="77777777" w:rsidR="00302B11" w:rsidRPr="002B5E99" w:rsidRDefault="00302B11" w:rsidP="006B1C93">
      <w:pPr>
        <w:pStyle w:val="P00"/>
        <w:spacing w:before="0"/>
        <w:ind w:left="1021" w:right="1134"/>
        <w:rPr>
          <w:rStyle w:val="default"/>
          <w:rFonts w:cs="FrankRuehl"/>
          <w:vanish/>
          <w:sz w:val="18"/>
          <w:szCs w:val="22"/>
          <w:u w:val="single"/>
          <w:shd w:val="clear" w:color="auto" w:fill="FFFF99"/>
          <w:rtl/>
        </w:rPr>
      </w:pPr>
      <w:r w:rsidRPr="002B5E99">
        <w:rPr>
          <w:rStyle w:val="default"/>
          <w:rFonts w:cs="FrankRuehl" w:hint="cs"/>
          <w:vanish/>
          <w:sz w:val="18"/>
          <w:szCs w:val="22"/>
          <w:u w:val="single"/>
          <w:shd w:val="clear" w:color="auto" w:fill="FFFF99"/>
          <w:rtl/>
        </w:rPr>
        <w:t>(9)</w:t>
      </w:r>
      <w:r w:rsidRPr="002B5E99">
        <w:rPr>
          <w:rStyle w:val="default"/>
          <w:rFonts w:cs="FrankRuehl"/>
          <w:vanish/>
          <w:sz w:val="18"/>
          <w:szCs w:val="22"/>
          <w:u w:val="single"/>
          <w:shd w:val="clear" w:color="auto" w:fill="FFFF99"/>
          <w:rtl/>
        </w:rPr>
        <w:tab/>
      </w:r>
      <w:r w:rsidRPr="002B5E99">
        <w:rPr>
          <w:rStyle w:val="default"/>
          <w:rFonts w:cs="FrankRuehl" w:hint="cs"/>
          <w:vanish/>
          <w:sz w:val="18"/>
          <w:szCs w:val="22"/>
          <w:u w:val="single"/>
          <w:shd w:val="clear" w:color="auto" w:fill="FFFF99"/>
          <w:rtl/>
        </w:rPr>
        <w:t>עמלת ניהול חיצוני;</w:t>
      </w:r>
    </w:p>
    <w:p w14:paraId="2F16BB09" w14:textId="77777777" w:rsidR="00302B11" w:rsidRPr="002B5E99" w:rsidRDefault="00302B11" w:rsidP="006B1C93">
      <w:pPr>
        <w:pStyle w:val="P00"/>
        <w:spacing w:before="0"/>
        <w:ind w:left="1021" w:right="1134"/>
        <w:rPr>
          <w:rStyle w:val="default"/>
          <w:rFonts w:cs="FrankRuehl" w:hint="cs"/>
          <w:vanish/>
          <w:sz w:val="18"/>
          <w:szCs w:val="22"/>
          <w:shd w:val="clear" w:color="auto" w:fill="FFFF99"/>
          <w:rtl/>
        </w:rPr>
      </w:pPr>
      <w:r w:rsidRPr="002B5E99">
        <w:rPr>
          <w:rStyle w:val="default"/>
          <w:rFonts w:cs="FrankRuehl" w:hint="cs"/>
          <w:vanish/>
          <w:sz w:val="18"/>
          <w:szCs w:val="22"/>
          <w:u w:val="single"/>
          <w:shd w:val="clear" w:color="auto" w:fill="FFFF99"/>
          <w:rtl/>
        </w:rPr>
        <w:t>(10)</w:t>
      </w:r>
      <w:r w:rsidRPr="002B5E99">
        <w:rPr>
          <w:rStyle w:val="default"/>
          <w:rFonts w:cs="FrankRuehl"/>
          <w:vanish/>
          <w:sz w:val="18"/>
          <w:szCs w:val="22"/>
          <w:u w:val="single"/>
          <w:shd w:val="clear" w:color="auto" w:fill="FFFF99"/>
          <w:rtl/>
        </w:rPr>
        <w:tab/>
      </w:r>
      <w:r w:rsidRPr="002B5E99">
        <w:rPr>
          <w:rStyle w:val="default"/>
          <w:rFonts w:cs="FrankRuehl" w:hint="cs"/>
          <w:vanish/>
          <w:sz w:val="18"/>
          <w:szCs w:val="22"/>
          <w:u w:val="single"/>
          <w:shd w:val="clear" w:color="auto" w:fill="FFFF99"/>
          <w:rtl/>
        </w:rPr>
        <w:t>הוצאה הנובעת ממתן משכנתה לפי מגבלות שעליהן יורה הממונה מכוח סמכותו בסעיף 2(ב) לחוק הביטוח וסעיף 39(ב)(1) לחוק קופות גמל.</w:t>
      </w:r>
    </w:p>
    <w:p w14:paraId="16121BBE" w14:textId="77777777" w:rsidR="006B1C93" w:rsidRPr="002B5E99" w:rsidRDefault="00080B97" w:rsidP="006B1C93">
      <w:pPr>
        <w:pStyle w:val="P00"/>
        <w:spacing w:before="0"/>
        <w:ind w:left="0" w:right="1134"/>
        <w:rPr>
          <w:rStyle w:val="default"/>
          <w:rFonts w:ascii="FrankRuehl" w:hAnsi="FrankRuehl" w:cs="FrankRuehl"/>
          <w:vanish/>
          <w:sz w:val="22"/>
          <w:szCs w:val="22"/>
          <w:u w:val="single"/>
          <w:shd w:val="clear" w:color="auto" w:fill="FFFF99"/>
          <w:rtl/>
        </w:rPr>
      </w:pPr>
      <w:r w:rsidRPr="002B5E99">
        <w:rPr>
          <w:rStyle w:val="default"/>
          <w:rFonts w:ascii="FrankRuehl" w:hAnsi="FrankRuehl" w:cs="FrankRuehl"/>
          <w:vanish/>
          <w:sz w:val="22"/>
          <w:szCs w:val="22"/>
          <w:shd w:val="clear" w:color="auto" w:fill="FFFF99"/>
          <w:rtl/>
        </w:rPr>
        <w:tab/>
      </w:r>
      <w:r w:rsidRPr="002B5E99">
        <w:rPr>
          <w:rStyle w:val="default"/>
          <w:rFonts w:ascii="FrankRuehl" w:hAnsi="FrankRuehl" w:cs="FrankRuehl" w:hint="cs"/>
          <w:vanish/>
          <w:sz w:val="22"/>
          <w:szCs w:val="22"/>
          <w:u w:val="single"/>
          <w:shd w:val="clear" w:color="auto" w:fill="FFFF99"/>
          <w:rtl/>
        </w:rPr>
        <w:t>(ב)</w:t>
      </w:r>
      <w:r w:rsidRPr="002B5E99">
        <w:rPr>
          <w:rStyle w:val="default"/>
          <w:rFonts w:ascii="FrankRuehl" w:hAnsi="FrankRuehl" w:cs="FrankRuehl"/>
          <w:vanish/>
          <w:sz w:val="22"/>
          <w:szCs w:val="22"/>
          <w:u w:val="single"/>
          <w:shd w:val="clear" w:color="auto" w:fill="FFFF99"/>
          <w:rtl/>
        </w:rPr>
        <w:tab/>
      </w:r>
      <w:r w:rsidRPr="002B5E99">
        <w:rPr>
          <w:rStyle w:val="default"/>
          <w:rFonts w:ascii="FrankRuehl" w:hAnsi="FrankRuehl" w:cs="FrankRuehl" w:hint="cs"/>
          <w:vanish/>
          <w:sz w:val="22"/>
          <w:szCs w:val="22"/>
          <w:u w:val="single"/>
          <w:shd w:val="clear" w:color="auto" w:fill="FFFF99"/>
          <w:rtl/>
        </w:rPr>
        <w:t>על אף האמור בתקנת משנה (א), הוצאות ישירות בשל ביצוע עסקאות בנכסי משקיע מוסדי למסלולי ההשקעה שלהלן, יהיו כמפורט לידן:</w:t>
      </w:r>
    </w:p>
    <w:p w14:paraId="4FBF08D6" w14:textId="77777777" w:rsidR="00080B97" w:rsidRPr="002B5E99" w:rsidRDefault="00080B97" w:rsidP="00080B97">
      <w:pPr>
        <w:pStyle w:val="P00"/>
        <w:spacing w:before="0"/>
        <w:ind w:left="1021" w:right="1134"/>
        <w:rPr>
          <w:rStyle w:val="default"/>
          <w:rFonts w:ascii="FrankRuehl" w:hAnsi="FrankRuehl" w:cs="FrankRuehl"/>
          <w:vanish/>
          <w:sz w:val="22"/>
          <w:szCs w:val="22"/>
          <w:u w:val="single"/>
          <w:shd w:val="clear" w:color="auto" w:fill="FFFF99"/>
          <w:rtl/>
        </w:rPr>
      </w:pPr>
      <w:r w:rsidRPr="002B5E99">
        <w:rPr>
          <w:rStyle w:val="default"/>
          <w:rFonts w:ascii="FrankRuehl" w:hAnsi="FrankRuehl" w:cs="FrankRuehl" w:hint="cs"/>
          <w:vanish/>
          <w:sz w:val="22"/>
          <w:szCs w:val="22"/>
          <w:u w:val="single"/>
          <w:shd w:val="clear" w:color="auto" w:fill="FFFF99"/>
          <w:rtl/>
        </w:rPr>
        <w:t>(1)</w:t>
      </w:r>
      <w:r w:rsidRPr="002B5E99">
        <w:rPr>
          <w:rStyle w:val="default"/>
          <w:rFonts w:ascii="FrankRuehl" w:hAnsi="FrankRuehl" w:cs="FrankRuehl"/>
          <w:vanish/>
          <w:sz w:val="22"/>
          <w:szCs w:val="22"/>
          <w:u w:val="single"/>
          <w:shd w:val="clear" w:color="auto" w:fill="FFFF99"/>
          <w:rtl/>
        </w:rPr>
        <w:tab/>
      </w:r>
      <w:r w:rsidRPr="002B5E99">
        <w:rPr>
          <w:rStyle w:val="default"/>
          <w:rFonts w:ascii="FrankRuehl" w:hAnsi="FrankRuehl" w:cs="FrankRuehl" w:hint="cs"/>
          <w:vanish/>
          <w:sz w:val="22"/>
          <w:szCs w:val="22"/>
          <w:u w:val="single"/>
          <w:shd w:val="clear" w:color="auto" w:fill="FFFF99"/>
          <w:rtl/>
        </w:rPr>
        <w:t xml:space="preserve">בעד נכסים המושקעים במסלול השקעה מתמחה, שבתקנונו נקבע כי עיקר השקעותיו הן השקעות בנכסים בחירים, ושהוקם לאחר יום ח' בטבת התשפ"ג (1 בינואר 2023) (בתקנה זו </w:t>
      </w:r>
      <w:r w:rsidRPr="002B5E99">
        <w:rPr>
          <w:rStyle w:val="default"/>
          <w:rFonts w:ascii="FrankRuehl" w:hAnsi="FrankRuehl" w:cs="FrankRuehl"/>
          <w:vanish/>
          <w:sz w:val="22"/>
          <w:szCs w:val="22"/>
          <w:u w:val="single"/>
          <w:shd w:val="clear" w:color="auto" w:fill="FFFF99"/>
          <w:rtl/>
        </w:rPr>
        <w:t>–</w:t>
      </w:r>
      <w:r w:rsidRPr="002B5E99">
        <w:rPr>
          <w:rStyle w:val="default"/>
          <w:rFonts w:ascii="FrankRuehl" w:hAnsi="FrankRuehl" w:cs="FrankRuehl" w:hint="cs"/>
          <w:vanish/>
          <w:sz w:val="22"/>
          <w:szCs w:val="22"/>
          <w:u w:val="single"/>
          <w:shd w:val="clear" w:color="auto" w:fill="FFFF99"/>
          <w:rtl/>
        </w:rPr>
        <w:t xml:space="preserve"> המועד הקובע) </w:t>
      </w:r>
      <w:r w:rsidRPr="002B5E99">
        <w:rPr>
          <w:rStyle w:val="default"/>
          <w:rFonts w:ascii="FrankRuehl" w:hAnsi="FrankRuehl" w:cs="FrankRuehl"/>
          <w:vanish/>
          <w:sz w:val="22"/>
          <w:szCs w:val="22"/>
          <w:u w:val="single"/>
          <w:shd w:val="clear" w:color="auto" w:fill="FFFF99"/>
          <w:rtl/>
        </w:rPr>
        <w:t>–</w:t>
      </w:r>
      <w:r w:rsidRPr="002B5E99">
        <w:rPr>
          <w:rStyle w:val="default"/>
          <w:rFonts w:ascii="FrankRuehl" w:hAnsi="FrankRuehl" w:cs="FrankRuehl" w:hint="cs"/>
          <w:vanish/>
          <w:sz w:val="22"/>
          <w:szCs w:val="22"/>
          <w:u w:val="single"/>
          <w:shd w:val="clear" w:color="auto" w:fill="FFFF99"/>
          <w:rtl/>
        </w:rPr>
        <w:t xml:space="preserve"> הוצאות ישירות כמפורט בפסקאות (1), (2), (6), (8) ו-(9), שבתקנת משנה (א); על אף האמור, הוצאות ישירות מסוג עמלת ניהול חיצוני כמפורט בפסקה (9) שבתקנת משנה (א), יהיו רק הוצאות כמפורט בפסקאות (4) ו-(5) להגדרה "עמלת ניהול חיצוני" שבתקנה 1, ובלבד שמדובר בהוצאה הנובעת מהשקעה בנייר ערך סחיר;</w:t>
      </w:r>
    </w:p>
    <w:p w14:paraId="6EC2D826" w14:textId="77777777" w:rsidR="00080B97" w:rsidRPr="002B5E99" w:rsidRDefault="00080B97" w:rsidP="00080B97">
      <w:pPr>
        <w:pStyle w:val="P00"/>
        <w:spacing w:before="0"/>
        <w:ind w:left="1021" w:right="1134"/>
        <w:rPr>
          <w:rStyle w:val="default"/>
          <w:rFonts w:ascii="FrankRuehl" w:hAnsi="FrankRuehl" w:cs="FrankRuehl"/>
          <w:vanish/>
          <w:sz w:val="22"/>
          <w:szCs w:val="22"/>
          <w:u w:val="single"/>
          <w:shd w:val="clear" w:color="auto" w:fill="FFFF99"/>
          <w:rtl/>
        </w:rPr>
      </w:pPr>
      <w:r w:rsidRPr="002B5E99">
        <w:rPr>
          <w:rStyle w:val="default"/>
          <w:rFonts w:ascii="FrankRuehl" w:hAnsi="FrankRuehl" w:cs="FrankRuehl" w:hint="cs"/>
          <w:vanish/>
          <w:sz w:val="22"/>
          <w:szCs w:val="22"/>
          <w:u w:val="single"/>
          <w:shd w:val="clear" w:color="auto" w:fill="FFFF99"/>
          <w:rtl/>
        </w:rPr>
        <w:t>(2)</w:t>
      </w:r>
      <w:r w:rsidRPr="002B5E99">
        <w:rPr>
          <w:rStyle w:val="default"/>
          <w:rFonts w:ascii="FrankRuehl" w:hAnsi="FrankRuehl" w:cs="FrankRuehl"/>
          <w:vanish/>
          <w:sz w:val="22"/>
          <w:szCs w:val="22"/>
          <w:u w:val="single"/>
          <w:shd w:val="clear" w:color="auto" w:fill="FFFF99"/>
          <w:rtl/>
        </w:rPr>
        <w:tab/>
      </w:r>
      <w:r w:rsidRPr="002B5E99">
        <w:rPr>
          <w:rStyle w:val="default"/>
          <w:rFonts w:ascii="FrankRuehl" w:hAnsi="FrankRuehl" w:cs="FrankRuehl" w:hint="cs"/>
          <w:vanish/>
          <w:sz w:val="22"/>
          <w:szCs w:val="22"/>
          <w:u w:val="single"/>
          <w:shd w:val="clear" w:color="auto" w:fill="FFFF99"/>
          <w:rtl/>
        </w:rPr>
        <w:t xml:space="preserve">בעד נכסים המושקעים במסלול השקעה מתמחה, שבתקנונו נקבע כי עיקר השקעותיו הן השקעות במכשירים עוקבי מדד, ושהוקם לאחר המועד הקובע </w:t>
      </w:r>
      <w:r w:rsidRPr="002B5E99">
        <w:rPr>
          <w:rStyle w:val="default"/>
          <w:rFonts w:ascii="FrankRuehl" w:hAnsi="FrankRuehl" w:cs="FrankRuehl"/>
          <w:vanish/>
          <w:sz w:val="22"/>
          <w:szCs w:val="22"/>
          <w:u w:val="single"/>
          <w:shd w:val="clear" w:color="auto" w:fill="FFFF99"/>
          <w:rtl/>
        </w:rPr>
        <w:t>–</w:t>
      </w:r>
      <w:r w:rsidRPr="002B5E99">
        <w:rPr>
          <w:rStyle w:val="default"/>
          <w:rFonts w:ascii="FrankRuehl" w:hAnsi="FrankRuehl" w:cs="FrankRuehl" w:hint="cs"/>
          <w:vanish/>
          <w:sz w:val="22"/>
          <w:szCs w:val="22"/>
          <w:u w:val="single"/>
          <w:shd w:val="clear" w:color="auto" w:fill="FFFF99"/>
          <w:rtl/>
        </w:rPr>
        <w:t xml:space="preserve"> הוצאות ישירות כמפורט בפסקאות (1), (2), (6), (8) ו-(9), שבתקנת משנה (א); על אף האמור, הוצאות ישירות מסוג עמלת ניהול חיצוני כמפורט בפסקה (9) שבתקנת משנה (א), יהיו רק הוצאות כמפורט בפסקאות (4) ו-(5) להגדרה "עמלת ניהול חיצוני" שבתקנה 1, ובלבד שמדובר בהוצאה הנובעת מהשקעה בנייר ערך סחיר;</w:t>
      </w:r>
    </w:p>
    <w:p w14:paraId="43EB24E9" w14:textId="77777777" w:rsidR="00080B97" w:rsidRPr="002B5E99" w:rsidRDefault="00080B97" w:rsidP="00080B97">
      <w:pPr>
        <w:pStyle w:val="P00"/>
        <w:spacing w:before="0"/>
        <w:ind w:left="1021" w:right="1134"/>
        <w:rPr>
          <w:rStyle w:val="default"/>
          <w:rFonts w:ascii="FrankRuehl" w:hAnsi="FrankRuehl" w:cs="FrankRuehl"/>
          <w:vanish/>
          <w:sz w:val="22"/>
          <w:szCs w:val="22"/>
          <w:shd w:val="clear" w:color="auto" w:fill="FFFF99"/>
          <w:rtl/>
        </w:rPr>
      </w:pPr>
      <w:r w:rsidRPr="002B5E99">
        <w:rPr>
          <w:rStyle w:val="default"/>
          <w:rFonts w:ascii="FrankRuehl" w:hAnsi="FrankRuehl" w:cs="FrankRuehl" w:hint="cs"/>
          <w:vanish/>
          <w:sz w:val="22"/>
          <w:szCs w:val="22"/>
          <w:u w:val="single"/>
          <w:shd w:val="clear" w:color="auto" w:fill="FFFF99"/>
          <w:rtl/>
        </w:rPr>
        <w:t>(3)</w:t>
      </w:r>
      <w:r w:rsidRPr="002B5E99">
        <w:rPr>
          <w:rStyle w:val="default"/>
          <w:rFonts w:ascii="FrankRuehl" w:hAnsi="FrankRuehl" w:cs="FrankRuehl"/>
          <w:vanish/>
          <w:sz w:val="22"/>
          <w:szCs w:val="22"/>
          <w:u w:val="single"/>
          <w:shd w:val="clear" w:color="auto" w:fill="FFFF99"/>
          <w:rtl/>
        </w:rPr>
        <w:tab/>
      </w:r>
      <w:r w:rsidRPr="002B5E99">
        <w:rPr>
          <w:rStyle w:val="default"/>
          <w:rFonts w:ascii="FrankRuehl" w:hAnsi="FrankRuehl" w:cs="FrankRuehl" w:hint="cs"/>
          <w:vanish/>
          <w:sz w:val="22"/>
          <w:szCs w:val="22"/>
          <w:u w:val="single"/>
          <w:shd w:val="clear" w:color="auto" w:fill="FFFF99"/>
          <w:rtl/>
        </w:rPr>
        <w:t xml:space="preserve">בעד נכסים המושקעים במסלול שהמשקיע המוסד גובה בעדו דמי ניהול תלויי תשואה, ושהוקם לאחר המועד הקובע </w:t>
      </w:r>
      <w:r w:rsidRPr="002B5E99">
        <w:rPr>
          <w:rStyle w:val="default"/>
          <w:rFonts w:ascii="FrankRuehl" w:hAnsi="FrankRuehl" w:cs="FrankRuehl"/>
          <w:vanish/>
          <w:sz w:val="22"/>
          <w:szCs w:val="22"/>
          <w:u w:val="single"/>
          <w:shd w:val="clear" w:color="auto" w:fill="FFFF99"/>
          <w:rtl/>
        </w:rPr>
        <w:t>–</w:t>
      </w:r>
      <w:r w:rsidRPr="002B5E99">
        <w:rPr>
          <w:rStyle w:val="default"/>
          <w:rFonts w:ascii="FrankRuehl" w:hAnsi="FrankRuehl" w:cs="FrankRuehl" w:hint="cs"/>
          <w:vanish/>
          <w:sz w:val="22"/>
          <w:szCs w:val="22"/>
          <w:u w:val="single"/>
          <w:shd w:val="clear" w:color="auto" w:fill="FFFF99"/>
          <w:rtl/>
        </w:rPr>
        <w:t xml:space="preserve"> הוצאות ישירות כמפורט בפסקה (6) שבתקנת משנה (א); בפסקה זו, "דמי ניהול תלויי תשואה" </w:t>
      </w:r>
      <w:r w:rsidRPr="002B5E99">
        <w:rPr>
          <w:rStyle w:val="default"/>
          <w:rFonts w:ascii="FrankRuehl" w:hAnsi="FrankRuehl" w:cs="FrankRuehl"/>
          <w:vanish/>
          <w:sz w:val="22"/>
          <w:szCs w:val="22"/>
          <w:u w:val="single"/>
          <w:shd w:val="clear" w:color="auto" w:fill="FFFF99"/>
          <w:rtl/>
        </w:rPr>
        <w:t>–</w:t>
      </w:r>
      <w:r w:rsidRPr="002B5E99">
        <w:rPr>
          <w:rStyle w:val="default"/>
          <w:rFonts w:ascii="FrankRuehl" w:hAnsi="FrankRuehl" w:cs="FrankRuehl" w:hint="cs"/>
          <w:vanish/>
          <w:sz w:val="22"/>
          <w:szCs w:val="22"/>
          <w:u w:val="single"/>
          <w:shd w:val="clear" w:color="auto" w:fill="FFFF99"/>
          <w:rtl/>
        </w:rPr>
        <w:t xml:space="preserve"> דמי ניהול הנגבים במישרין מהעמית או מהמבוטח, לפי העניין, ששיעורם נגזר באופן ישיר מרווחי ההשקעה של המסלול שבעדו הם נגבים, אם הם מותרים בגבייה לפי הדין.</w:t>
      </w:r>
    </w:p>
    <w:p w14:paraId="2EF3E945" w14:textId="77777777" w:rsidR="00080B97" w:rsidRPr="002B5E99" w:rsidRDefault="00080B97" w:rsidP="006B1C93">
      <w:pPr>
        <w:pStyle w:val="P00"/>
        <w:spacing w:before="0"/>
        <w:ind w:left="0" w:right="1134"/>
        <w:rPr>
          <w:rStyle w:val="default"/>
          <w:rFonts w:ascii="FrankRuehl" w:hAnsi="FrankRuehl" w:cs="FrankRuehl"/>
          <w:vanish/>
          <w:sz w:val="22"/>
          <w:szCs w:val="22"/>
          <w:shd w:val="clear" w:color="auto" w:fill="FFFF99"/>
          <w:rtl/>
        </w:rPr>
      </w:pPr>
      <w:r w:rsidRPr="002B5E99">
        <w:rPr>
          <w:rStyle w:val="default"/>
          <w:rFonts w:ascii="FrankRuehl" w:hAnsi="FrankRuehl" w:cs="FrankRuehl"/>
          <w:vanish/>
          <w:sz w:val="22"/>
          <w:szCs w:val="22"/>
          <w:shd w:val="clear" w:color="auto" w:fill="FFFF99"/>
          <w:rtl/>
        </w:rPr>
        <w:tab/>
      </w:r>
      <w:r w:rsidRPr="002B5E99">
        <w:rPr>
          <w:rStyle w:val="default"/>
          <w:rFonts w:ascii="FrankRuehl" w:hAnsi="FrankRuehl" w:cs="FrankRuehl" w:hint="cs"/>
          <w:vanish/>
          <w:sz w:val="22"/>
          <w:szCs w:val="22"/>
          <w:u w:val="single"/>
          <w:shd w:val="clear" w:color="auto" w:fill="FFFF99"/>
          <w:rtl/>
        </w:rPr>
        <w:t>(ג)</w:t>
      </w:r>
      <w:r w:rsidRPr="002B5E99">
        <w:rPr>
          <w:rStyle w:val="default"/>
          <w:rFonts w:ascii="FrankRuehl" w:hAnsi="FrankRuehl" w:cs="FrankRuehl"/>
          <w:vanish/>
          <w:sz w:val="22"/>
          <w:szCs w:val="22"/>
          <w:u w:val="single"/>
          <w:shd w:val="clear" w:color="auto" w:fill="FFFF99"/>
          <w:rtl/>
        </w:rPr>
        <w:tab/>
      </w:r>
      <w:r w:rsidRPr="002B5E99">
        <w:rPr>
          <w:rStyle w:val="default"/>
          <w:rFonts w:ascii="FrankRuehl" w:hAnsi="FrankRuehl" w:cs="FrankRuehl" w:hint="cs"/>
          <w:vanish/>
          <w:sz w:val="22"/>
          <w:szCs w:val="22"/>
          <w:u w:val="single"/>
          <w:shd w:val="clear" w:color="auto" w:fill="FFFF99"/>
          <w:rtl/>
        </w:rPr>
        <w:t>הוצאות ישירות הנגבות כנגד השקעה בנכס במסגרת אפיק השקעה מובטח תשואה, וכן במסגרת מסלול אחר, אחד או יותר, ייגבו באופן יחסי בהתאם לחלק ההשקעה באותו נכס, המוקצה לטובת כל אחד מבין אפיק ההשקעה מובטח התשואה והמסלול או המסלול האחרים, לפי העניין; הוראות אלה יחולו גם על הוצאות ישירות הנגבות כנגד השקעה במסגרת קרן ותיקה שבהסדר וקרן ותיקה שאינה בהסדר שאינה קרן ותיקה מסלולית, בשינויים המחויבים.</w:t>
      </w:r>
    </w:p>
    <w:p w14:paraId="5E48C1C0" w14:textId="77777777" w:rsidR="00080B97" w:rsidRPr="00FD5DA9" w:rsidRDefault="00080B97" w:rsidP="00FD5DA9">
      <w:pPr>
        <w:pStyle w:val="P00"/>
        <w:spacing w:before="0"/>
        <w:ind w:left="0" w:right="1134"/>
        <w:rPr>
          <w:rStyle w:val="default"/>
          <w:rFonts w:ascii="FrankRuehl" w:hAnsi="FrankRuehl" w:cs="FrankRuehl" w:hint="cs"/>
          <w:sz w:val="2"/>
          <w:szCs w:val="2"/>
          <w:shd w:val="clear" w:color="auto" w:fill="FFFF99"/>
          <w:rtl/>
        </w:rPr>
      </w:pPr>
      <w:r w:rsidRPr="002B5E99">
        <w:rPr>
          <w:rStyle w:val="default"/>
          <w:rFonts w:ascii="FrankRuehl" w:hAnsi="FrankRuehl" w:cs="FrankRuehl"/>
          <w:vanish/>
          <w:sz w:val="22"/>
          <w:szCs w:val="22"/>
          <w:shd w:val="clear" w:color="auto" w:fill="FFFF99"/>
          <w:rtl/>
        </w:rPr>
        <w:tab/>
      </w:r>
      <w:r w:rsidRPr="002B5E99">
        <w:rPr>
          <w:rStyle w:val="default"/>
          <w:rFonts w:ascii="FrankRuehl" w:hAnsi="FrankRuehl" w:cs="FrankRuehl" w:hint="cs"/>
          <w:vanish/>
          <w:sz w:val="22"/>
          <w:szCs w:val="22"/>
          <w:u w:val="single"/>
          <w:shd w:val="clear" w:color="auto" w:fill="FFFF99"/>
          <w:rtl/>
        </w:rPr>
        <w:t>(ד)</w:t>
      </w:r>
      <w:r w:rsidRPr="002B5E99">
        <w:rPr>
          <w:rStyle w:val="default"/>
          <w:rFonts w:ascii="FrankRuehl" w:hAnsi="FrankRuehl" w:cs="FrankRuehl"/>
          <w:vanish/>
          <w:sz w:val="22"/>
          <w:szCs w:val="22"/>
          <w:u w:val="single"/>
          <w:shd w:val="clear" w:color="auto" w:fill="FFFF99"/>
          <w:rtl/>
        </w:rPr>
        <w:tab/>
      </w:r>
      <w:r w:rsidRPr="002B5E99">
        <w:rPr>
          <w:rStyle w:val="default"/>
          <w:rFonts w:ascii="FrankRuehl" w:hAnsi="FrankRuehl" w:cs="FrankRuehl" w:hint="cs"/>
          <w:vanish/>
          <w:sz w:val="22"/>
          <w:szCs w:val="22"/>
          <w:u w:val="single"/>
          <w:shd w:val="clear" w:color="auto" w:fill="FFFF99"/>
          <w:rtl/>
        </w:rPr>
        <w:t>על אף האמור בתקנת משנה (ב), המגבלות המנויות בפסקאות (1) עד (3) לתקנת המשנה האמורה, לא יחולו על הוצאות ישירות המשולמות כנגד השקעות שמתבצעות במסגרת אפיק השקעה מובטח תשואה, אם המסלול הקובע כמשמעותו בסעיף 34ג(ג)(1) לחוק קופות גמל, אינו אחד מהמסלולים המנויים בפסקאות האמורות.</w:t>
      </w:r>
      <w:bookmarkEnd w:id="10"/>
    </w:p>
    <w:p w14:paraId="283DB9BE" w14:textId="77777777" w:rsidR="006B1C93" w:rsidRDefault="006B1C93" w:rsidP="006B1C93">
      <w:pPr>
        <w:pStyle w:val="P00"/>
        <w:spacing w:before="72"/>
        <w:ind w:left="0" w:right="1134"/>
        <w:rPr>
          <w:rStyle w:val="default"/>
          <w:rFonts w:cs="FrankRuehl"/>
          <w:rtl/>
        </w:rPr>
      </w:pPr>
      <w:bookmarkStart w:id="11" w:name="Seif7"/>
      <w:bookmarkEnd w:id="11"/>
      <w:r>
        <w:rPr>
          <w:rFonts w:cs="Miriam"/>
          <w:lang w:val="he-IL"/>
        </w:rPr>
        <w:pict w14:anchorId="0A6E333E">
          <v:rect id="_x0000_s2280" style="position:absolute;left:0;text-align:left;margin-left:464.35pt;margin-top:7.1pt;width:75.05pt;height:27.5pt;z-index:251661824" o:allowincell="f" filled="f" stroked="f" strokecolor="lime" strokeweight=".25pt">
            <v:textbox style="mso-next-textbox:#_x0000_s2280" inset="0,0,0,0">
              <w:txbxContent>
                <w:p w14:paraId="1F47BD09" w14:textId="77777777" w:rsidR="006B1C93" w:rsidRDefault="00305237" w:rsidP="006B1C93">
                  <w:pPr>
                    <w:spacing w:line="160" w:lineRule="exact"/>
                    <w:rPr>
                      <w:rFonts w:cs="Miriam"/>
                      <w:sz w:val="18"/>
                      <w:szCs w:val="18"/>
                      <w:rtl/>
                    </w:rPr>
                  </w:pPr>
                  <w:r>
                    <w:rPr>
                      <w:rFonts w:cs="Miriam" w:hint="cs"/>
                      <w:sz w:val="18"/>
                      <w:szCs w:val="18"/>
                      <w:rtl/>
                    </w:rPr>
                    <w:t>מגבלת עמלת ניהול חיצוני</w:t>
                  </w:r>
                </w:p>
                <w:p w14:paraId="1E2BC58F" w14:textId="77777777" w:rsidR="006B1C93" w:rsidRDefault="006B1C93" w:rsidP="006B1C93">
                  <w:pPr>
                    <w:spacing w:line="160" w:lineRule="exact"/>
                    <w:rPr>
                      <w:rFonts w:cs="Miriam" w:hint="cs"/>
                      <w:noProof/>
                      <w:sz w:val="18"/>
                      <w:szCs w:val="18"/>
                      <w:rtl/>
                    </w:rPr>
                  </w:pPr>
                  <w:r>
                    <w:rPr>
                      <w:rFonts w:cs="Miriam" w:hint="cs"/>
                      <w:sz w:val="18"/>
                      <w:szCs w:val="18"/>
                      <w:rtl/>
                    </w:rPr>
                    <w:t>תק' תשפ"ג-2022</w:t>
                  </w:r>
                </w:p>
              </w:txbxContent>
            </v:textbox>
            <w10:anchorlock/>
          </v:rect>
        </w:pict>
      </w:r>
      <w:r>
        <w:rPr>
          <w:rStyle w:val="big-number"/>
          <w:rFonts w:cs="Miriam" w:hint="cs"/>
          <w:rtl/>
        </w:rPr>
        <w:t>2</w:t>
      </w:r>
      <w:r w:rsidR="00080B97">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rtl/>
        </w:rPr>
        <w:tab/>
      </w:r>
      <w:r w:rsidR="00305237">
        <w:rPr>
          <w:rStyle w:val="default"/>
          <w:rFonts w:cs="FrankRuehl" w:hint="cs"/>
          <w:rtl/>
        </w:rPr>
        <w:t xml:space="preserve">משקיע מוסדי יחליט לגבי כל מסלול השקעה שבניהולו, ובמקרה שאינו מנהל מסלול השקעה </w:t>
      </w:r>
      <w:r w:rsidR="00305237">
        <w:rPr>
          <w:rStyle w:val="default"/>
          <w:rFonts w:cs="FrankRuehl"/>
          <w:rtl/>
        </w:rPr>
        <w:t>–</w:t>
      </w:r>
      <w:r w:rsidR="00305237">
        <w:rPr>
          <w:rStyle w:val="default"/>
          <w:rFonts w:cs="FrankRuehl" w:hint="cs"/>
          <w:rtl/>
        </w:rPr>
        <w:t xml:space="preserve"> לגבי כל קופת גמל שבניהולו, מהו השיעור המרבי של מגבלת עמלת ניהול חיצוני; במגבלת עמלת ניהול חיצוני לא תיכלל הוצאה שהיא תשלום של דמי ניהול משתנים; בתקנת משנה זו, "דמי ניהול משתנים" </w:t>
      </w:r>
      <w:r w:rsidR="00305237">
        <w:rPr>
          <w:rStyle w:val="default"/>
          <w:rFonts w:cs="FrankRuehl"/>
          <w:rtl/>
        </w:rPr>
        <w:t>–</w:t>
      </w:r>
      <w:r w:rsidR="00305237">
        <w:rPr>
          <w:rStyle w:val="default"/>
          <w:rFonts w:cs="FrankRuehl" w:hint="cs"/>
          <w:rtl/>
        </w:rPr>
        <w:t xml:space="preserve"> החלק מתשלום עמלת ניהול חיצוני שנגבה מנכסי המשקיע המוסדי ושנגזר מתשואת הנכסים שבעדם נגבית העמלה האמורה.</w:t>
      </w:r>
    </w:p>
    <w:p w14:paraId="630B8371" w14:textId="77777777" w:rsidR="00305237" w:rsidRDefault="00305237" w:rsidP="006B1C9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מגבלת עמלת ניהול חיצוני כאמור בתקנת משנה (א) תחושב מתוך סך כל השווי המשוערך של נכסי קופת הגמל או של מסלול ההשקעה בתום שנת הכספים הקודמת לשנת הכספים שלגביה הוחלט על מגבלת עמלת הניהול החיצוני.</w:t>
      </w:r>
    </w:p>
    <w:p w14:paraId="4BBE6296" w14:textId="77777777" w:rsidR="00305237" w:rsidRDefault="00305237" w:rsidP="006B1C9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(ב) -</w:t>
      </w:r>
    </w:p>
    <w:p w14:paraId="61D8FAD8" w14:textId="77777777" w:rsidR="00305237" w:rsidRDefault="00305237" w:rsidP="0030523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אושרו קופת גמל או מסלול השקעה, לפי העניין, במהלך שנת כספים עד לתום הרבעון השני לאותה שנה, תחושב מגבלת עמלת ניהול חיצוני מתוך ממוצע הנכסים שבין השווי המשוערך של נכסי אותה קופה או אותו מסלול השקעה בתום הרבעון העוקב לרבעון שבו אושרו, לבין השווי המשוערך של נכסי הקופה או המסלול בתום שנת הכספים;</w:t>
      </w:r>
    </w:p>
    <w:p w14:paraId="5C1C0EF4" w14:textId="77777777" w:rsidR="00305237" w:rsidRDefault="00305237" w:rsidP="0030523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אושרו קופת גמל או מסלול השקעה במהלך שנת כספים החל מהרבעון השלישי לאותה שנה </w:t>
      </w:r>
      <w:r>
        <w:rPr>
          <w:rStyle w:val="default"/>
          <w:rFonts w:cs="FrankRuehl"/>
          <w:rtl/>
        </w:rPr>
        <w:t>–</w:t>
      </w:r>
    </w:p>
    <w:p w14:paraId="3B76825A" w14:textId="77777777" w:rsidR="00305237" w:rsidRDefault="00305237" w:rsidP="0030523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בעד שנת הכספים שבה אושרו הקופה או המסלול </w:t>
      </w:r>
      <w:r>
        <w:rPr>
          <w:rStyle w:val="default"/>
          <w:rFonts w:cs="FrankRuehl"/>
          <w:rtl/>
        </w:rPr>
        <w:t>–</w:t>
      </w:r>
      <w:r>
        <w:rPr>
          <w:rStyle w:val="default"/>
          <w:rFonts w:cs="FrankRuehl" w:hint="cs"/>
          <w:rtl/>
        </w:rPr>
        <w:t xml:space="preserve"> תחושב מגבלת עמלת ניהול חיצוני מתוך השווי המשוערך של נכסי אותה קופה או אותו מסלול השקעה בתום שנת הכספים;</w:t>
      </w:r>
    </w:p>
    <w:p w14:paraId="4C739D1F" w14:textId="77777777" w:rsidR="00305237" w:rsidRDefault="00305237" w:rsidP="0030523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בעד שנת הכספים העוקבת לשנה שבה אושרו הקופה או המסלול </w:t>
      </w:r>
      <w:r>
        <w:rPr>
          <w:rStyle w:val="default"/>
          <w:rFonts w:cs="FrankRuehl"/>
          <w:rtl/>
        </w:rPr>
        <w:t>–</w:t>
      </w:r>
      <w:r>
        <w:rPr>
          <w:rStyle w:val="default"/>
          <w:rFonts w:cs="FrankRuehl" w:hint="cs"/>
          <w:rtl/>
        </w:rPr>
        <w:t xml:space="preserve"> תחושב מגבלת עמלת ניהול חיצוני מתוך ממוצע הנכסים שבין השווי המשוערך של נכסי הקופה או מסלול ההשקעה בתום שנת הכספים שבה אושרו, ובין השווי המשוערך של נכסי הקופה או מסלול ההשקעה בתום שנת הכספים העוקבת.</w:t>
      </w:r>
    </w:p>
    <w:p w14:paraId="0A5F93B8" w14:textId="77777777" w:rsidR="00305237" w:rsidRDefault="00305237" w:rsidP="0030523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במסגרת חישוב מגבלת עמלת ניהול חיצוני כאמור בתקנות משנה (א), (ב) ו-(ג) לא יובאו בחשבון הוצאות ישירות מסוג עמלת ניהול חיצוני שייגבו לצורך השקעות הנכללות באפיק השקעה מובטח תשואה.</w:t>
      </w:r>
    </w:p>
    <w:p w14:paraId="0FB2AB13" w14:textId="77777777" w:rsidR="00305237" w:rsidRDefault="00305237" w:rsidP="0030523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בתקנות משנה (ב) עד (ד), הממונה רשאי, בהתקיים נסיבות חריגות, לקבוע כי לעניין קופת גמל או מסלול השקעה אחד או מסוג מסוים, מגבלת עמלת ניהול חיצוני כאמור בתקנת משנה (א) תחושב מתוך סך כל השווי המשוערך של קופת הגמל או של מסלול ההשקעה, לפי העניין, במועד אחר.</w:t>
      </w:r>
    </w:p>
    <w:p w14:paraId="5459B857" w14:textId="77777777" w:rsidR="00305237" w:rsidRDefault="00305237" w:rsidP="0030523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משקיע מוסדי יפרסם באתר האינטרנט שלו את מגבלת עמלת הניהול החיצוני שעליה החליט לגבי שנה מסוימת כאמור בתקנת משנה (א), לא יאוחר מיום 31 בדצמבר של שנת הכספים שקדמה לשנה שלגביה החליט על המגבלה האמורה.</w:t>
      </w:r>
    </w:p>
    <w:p w14:paraId="1101C38A" w14:textId="77777777" w:rsidR="00305237" w:rsidRDefault="00305237" w:rsidP="00305237">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על אף האמור בתקנת משנה (ו) </w:t>
      </w:r>
      <w:r>
        <w:rPr>
          <w:rStyle w:val="default"/>
          <w:rFonts w:cs="FrankRuehl"/>
          <w:rtl/>
        </w:rPr>
        <w:t>–</w:t>
      </w:r>
    </w:p>
    <w:p w14:paraId="0BB7481F" w14:textId="77777777" w:rsidR="00305237" w:rsidRDefault="00305237" w:rsidP="0030523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בעד קופת גמל חדשה או מסלול השקעה שאושרו במהלך שנת כספים מסוימת, יפרסם </w:t>
      </w:r>
      <w:r w:rsidR="003F3397">
        <w:rPr>
          <w:rStyle w:val="default"/>
          <w:rFonts w:cs="FrankRuehl" w:hint="cs"/>
          <w:rtl/>
        </w:rPr>
        <w:t>המשקיע המוסדי את מגבלת עמלת הניהול החיצוני בעד אותה שנת כספים שבה אושרו, לא יאוחר מהמועד שבו עמיתים חדשים יהיו רשאים להצטרף לאותה קופה או לאותו מסלול ההשקעה, לפי העניין;</w:t>
      </w:r>
    </w:p>
    <w:p w14:paraId="11568F94" w14:textId="77777777" w:rsidR="003F3397" w:rsidRDefault="003F3397" w:rsidP="0030523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מוזגה קופת גמל אחת לתוך קופת גמל אחרת, או שמוזג מסלול השקעה לתוך מסלול השקעה אחר, יפרסם המשקיע המוסדי את מגבלת עמלת הניהול החיצוני בעד אותה שנת כספים שבה התבצע המיזוג כאמור, לא יאוחר משלושים ימים מהמועד שבו אישר הממונה את המיזוג, לפי סעיף 37(א) לחוק קופות גמל.</w:t>
      </w:r>
    </w:p>
    <w:p w14:paraId="40CECABA" w14:textId="77777777" w:rsidR="003F3397" w:rsidRDefault="003F3397" w:rsidP="003F3397">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מגבללת עמלת ניהול חיצוני שתפורסם בהתאם לתקנת משנה (ז), תוצג במונחים שנתיים.</w:t>
      </w:r>
    </w:p>
    <w:p w14:paraId="5844109E" w14:textId="77777777" w:rsidR="003F3397" w:rsidRDefault="003F3397" w:rsidP="003F3397">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משקיע מוסדי לא יגבה הוצאות ישירות מסוג עמלת ניהול חיצוני, מעבר למגבלת עמלת הניהול החיצוני שעליה החליט לפי תקנת משנה (א), ושפורסמה לפי תקנת משנה (ו) או (ז) ו-(ח); לעניין מסלולים או קופות כאמור בתקנת משנה (ז), הוצאות ישירות מסוג עמלת ניהול חיצוני יגבו מנכסי מסלול ההשקעה או קופת הגמל, לפי העניין, בשיעור שלא יעלה על מכפלת עמלת הניהול החיצוני שפורסמה, בחלקה היחסי של שנת הכספים החל במועדים כאמור בתקנת משנה (ז) ועד סוף שנת הכספים.</w:t>
      </w:r>
    </w:p>
    <w:p w14:paraId="463E6F70" w14:textId="77777777" w:rsidR="003F3397" w:rsidRDefault="003F3397" w:rsidP="003F3397">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 xml:space="preserve">בתקנה זו </w:t>
      </w:r>
      <w:r>
        <w:rPr>
          <w:rStyle w:val="default"/>
          <w:rFonts w:cs="FrankRuehl"/>
          <w:rtl/>
        </w:rPr>
        <w:t>–</w:t>
      </w:r>
    </w:p>
    <w:p w14:paraId="6446070F" w14:textId="77777777" w:rsidR="003F3397" w:rsidRDefault="003F3397" w:rsidP="003F339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"מגבלת עמלת ניהול חיצוני" </w:t>
      </w:r>
      <w:r>
        <w:rPr>
          <w:rStyle w:val="default"/>
          <w:rFonts w:cs="FrankRuehl"/>
          <w:rtl/>
        </w:rPr>
        <w:t>–</w:t>
      </w:r>
      <w:r>
        <w:rPr>
          <w:rStyle w:val="default"/>
          <w:rFonts w:cs="FrankRuehl" w:hint="cs"/>
          <w:rtl/>
        </w:rPr>
        <w:t xml:space="preserve"> השיעור המרבי של הוצאות ישירות מסוג עמלת ניהול חיצוני שרשאי משקיע מוסדי לגבות בכל שנת כספים;</w:t>
      </w:r>
    </w:p>
    <w:p w14:paraId="6D89AF73" w14:textId="77777777" w:rsidR="003F3397" w:rsidRDefault="003F3397" w:rsidP="003F339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"משקיע מוסדי" </w:t>
      </w:r>
      <w:r>
        <w:rPr>
          <w:rStyle w:val="default"/>
          <w:rFonts w:cs="FrankRuehl"/>
          <w:rtl/>
        </w:rPr>
        <w:t>–</w:t>
      </w:r>
      <w:r>
        <w:rPr>
          <w:rStyle w:val="default"/>
          <w:rFonts w:cs="FrankRuehl" w:hint="cs"/>
          <w:rtl/>
        </w:rPr>
        <w:t xml:space="preserve"> למעט קרן ותיקה שבהסדר.</w:t>
      </w:r>
    </w:p>
    <w:p w14:paraId="561CC949" w14:textId="77777777" w:rsidR="006B1C93" w:rsidRPr="002B5E99" w:rsidRDefault="006B1C93" w:rsidP="006B1C93">
      <w:pPr>
        <w:pStyle w:val="P00"/>
        <w:spacing w:before="0"/>
        <w:ind w:left="0" w:right="1134"/>
        <w:rPr>
          <w:rStyle w:val="default"/>
          <w:rFonts w:ascii="FrankRuehl" w:hAnsi="FrankRuehl" w:cs="FrankRuehl"/>
          <w:vanish/>
          <w:color w:val="FF0000"/>
          <w:sz w:val="20"/>
          <w:szCs w:val="20"/>
          <w:shd w:val="clear" w:color="auto" w:fill="FFFF99"/>
          <w:rtl/>
        </w:rPr>
      </w:pPr>
      <w:bookmarkStart w:id="12" w:name="Rov20"/>
      <w:r w:rsidRPr="002B5E99">
        <w:rPr>
          <w:rStyle w:val="default"/>
          <w:rFonts w:ascii="FrankRuehl" w:hAnsi="FrankRuehl" w:cs="FrankRuehl"/>
          <w:vanish/>
          <w:color w:val="FF0000"/>
          <w:sz w:val="20"/>
          <w:szCs w:val="20"/>
          <w:shd w:val="clear" w:color="auto" w:fill="FFFF99"/>
          <w:rtl/>
        </w:rPr>
        <w:t>מיום 1.1.2023</w:t>
      </w:r>
    </w:p>
    <w:p w14:paraId="2962CEC3" w14:textId="77777777" w:rsidR="006B1C93" w:rsidRPr="002B5E99" w:rsidRDefault="006B1C93" w:rsidP="006B1C93">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4EA2CF21" w14:textId="77777777" w:rsidR="006B1C93" w:rsidRPr="002B5E99" w:rsidRDefault="006B1C93" w:rsidP="006B1C93">
      <w:pPr>
        <w:pStyle w:val="P00"/>
        <w:spacing w:before="0"/>
        <w:ind w:left="0" w:right="1134"/>
        <w:rPr>
          <w:rStyle w:val="default"/>
          <w:rFonts w:ascii="FrankRuehl" w:hAnsi="FrankRuehl" w:cs="FrankRuehl"/>
          <w:vanish/>
          <w:sz w:val="20"/>
          <w:szCs w:val="20"/>
          <w:shd w:val="clear" w:color="auto" w:fill="FFFF99"/>
          <w:rtl/>
        </w:rPr>
      </w:pPr>
      <w:hyperlink r:id="rId20"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w:t>
      </w:r>
      <w:r w:rsidRPr="002B5E99">
        <w:rPr>
          <w:rStyle w:val="default"/>
          <w:rFonts w:ascii="FrankRuehl" w:hAnsi="FrankRuehl" w:cs="FrankRuehl" w:hint="cs"/>
          <w:vanish/>
          <w:sz w:val="20"/>
          <w:szCs w:val="20"/>
          <w:shd w:val="clear" w:color="auto" w:fill="FFFF99"/>
          <w:rtl/>
        </w:rPr>
        <w:t>5</w:t>
      </w:r>
    </w:p>
    <w:p w14:paraId="56F0F8FB" w14:textId="77777777" w:rsidR="006B1C93" w:rsidRPr="003F3397" w:rsidRDefault="006B1C93" w:rsidP="003F3397">
      <w:pPr>
        <w:pStyle w:val="P00"/>
        <w:spacing w:before="0"/>
        <w:ind w:left="0" w:right="1134"/>
        <w:rPr>
          <w:rStyle w:val="default"/>
          <w:rFonts w:ascii="FrankRuehl" w:hAnsi="FrankRuehl" w:cs="FrankRuehl"/>
          <w:sz w:val="2"/>
          <w:szCs w:val="2"/>
          <w:shd w:val="clear" w:color="auto" w:fill="FFFF99"/>
          <w:rtl/>
        </w:rPr>
      </w:pPr>
      <w:r w:rsidRPr="002B5E99">
        <w:rPr>
          <w:rStyle w:val="default"/>
          <w:rFonts w:ascii="FrankRuehl" w:hAnsi="FrankRuehl" w:cs="FrankRuehl" w:hint="cs"/>
          <w:b/>
          <w:bCs/>
          <w:vanish/>
          <w:sz w:val="20"/>
          <w:szCs w:val="20"/>
          <w:shd w:val="clear" w:color="auto" w:fill="FFFF99"/>
          <w:rtl/>
        </w:rPr>
        <w:t>הוספת תקנה 2א</w:t>
      </w:r>
      <w:bookmarkEnd w:id="12"/>
    </w:p>
    <w:p w14:paraId="758CA6C6" w14:textId="77777777" w:rsidR="00F76D44" w:rsidRDefault="00F76D44" w:rsidP="001D3427">
      <w:pPr>
        <w:pStyle w:val="P00"/>
        <w:spacing w:before="72"/>
        <w:ind w:left="0" w:right="1134"/>
        <w:rPr>
          <w:rStyle w:val="default"/>
          <w:rFonts w:cs="FrankRuehl" w:hint="cs"/>
          <w:rtl/>
        </w:rPr>
      </w:pPr>
      <w:bookmarkStart w:id="13" w:name="Seif3"/>
      <w:bookmarkEnd w:id="13"/>
      <w:r>
        <w:rPr>
          <w:rFonts w:cs="Miriam"/>
          <w:lang w:val="he-IL"/>
        </w:rPr>
        <w:pict w14:anchorId="40B08F44">
          <v:rect id="_x0000_s2241" style="position:absolute;left:0;text-align:left;margin-left:464.35pt;margin-top:7.1pt;width:75.05pt;height:24pt;z-index:251644416" o:allowincell="f" filled="f" stroked="f" strokecolor="lime" strokeweight=".25pt">
            <v:textbox style="mso-next-textbox:#_x0000_s2241" inset="0,0,0,0">
              <w:txbxContent>
                <w:p w14:paraId="03DE89C6" w14:textId="77777777" w:rsidR="00F76D44" w:rsidRDefault="00F76D44">
                  <w:pPr>
                    <w:spacing w:line="160" w:lineRule="exact"/>
                    <w:rPr>
                      <w:rFonts w:cs="Miriam" w:hint="cs"/>
                      <w:noProof/>
                      <w:sz w:val="18"/>
                      <w:szCs w:val="18"/>
                      <w:rtl/>
                    </w:rPr>
                  </w:pPr>
                  <w:r>
                    <w:rPr>
                      <w:rFonts w:cs="Miriam" w:hint="cs"/>
                      <w:sz w:val="18"/>
                      <w:szCs w:val="18"/>
                      <w:rtl/>
                    </w:rPr>
                    <w:t>הוראת שעה</w:t>
                  </w:r>
                </w:p>
                <w:p w14:paraId="0B581B1E" w14:textId="77777777" w:rsidR="00B619DE" w:rsidRDefault="00485981">
                  <w:pPr>
                    <w:spacing w:line="160" w:lineRule="exact"/>
                    <w:rPr>
                      <w:rFonts w:cs="Miriam" w:hint="cs"/>
                      <w:noProof/>
                      <w:sz w:val="18"/>
                      <w:szCs w:val="18"/>
                      <w:rtl/>
                    </w:rPr>
                  </w:pPr>
                  <w:r>
                    <w:rPr>
                      <w:rFonts w:cs="Miriam" w:hint="cs"/>
                      <w:noProof/>
                      <w:sz w:val="18"/>
                      <w:szCs w:val="18"/>
                      <w:rtl/>
                    </w:rPr>
                    <w:t xml:space="preserve">תק' </w:t>
                  </w:r>
                  <w:r w:rsidR="000D5DAF">
                    <w:rPr>
                      <w:rFonts w:cs="Miriam" w:hint="cs"/>
                      <w:noProof/>
                      <w:sz w:val="18"/>
                      <w:szCs w:val="18"/>
                      <w:rtl/>
                    </w:rPr>
                    <w:t xml:space="preserve">(מס' 2) </w:t>
                  </w:r>
                  <w:r w:rsidR="000D5DAF">
                    <w:rPr>
                      <w:rFonts w:cs="Miriam"/>
                      <w:noProof/>
                      <w:sz w:val="18"/>
                      <w:szCs w:val="18"/>
                      <w:rtl/>
                    </w:rPr>
                    <w:br/>
                  </w:r>
                  <w:r>
                    <w:rPr>
                      <w:rFonts w:cs="Miriam" w:hint="cs"/>
                      <w:noProof/>
                      <w:sz w:val="18"/>
                      <w:szCs w:val="18"/>
                      <w:rtl/>
                    </w:rPr>
                    <w:t>תשע"</w:t>
                  </w:r>
                  <w:r w:rsidR="002B4BB5">
                    <w:rPr>
                      <w:rFonts w:cs="Miriam" w:hint="cs"/>
                      <w:noProof/>
                      <w:sz w:val="18"/>
                      <w:szCs w:val="18"/>
                      <w:rtl/>
                    </w:rPr>
                    <w:t>ד-2014</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בתקופה שעד יום </w:t>
      </w:r>
      <w:r w:rsidR="001D3427">
        <w:rPr>
          <w:rStyle w:val="default"/>
          <w:rFonts w:cs="FrankRuehl" w:hint="cs"/>
          <w:rtl/>
        </w:rPr>
        <w:t>י"ג בטבת התשע"ח (31 בדצמבר 2017</w:t>
      </w:r>
      <w:r>
        <w:rPr>
          <w:rStyle w:val="default"/>
          <w:rFonts w:cs="FrankRuehl" w:hint="cs"/>
          <w:rtl/>
        </w:rPr>
        <w:t xml:space="preserve">) יראו כאילו </w:t>
      </w:r>
      <w:r>
        <w:rPr>
          <w:rStyle w:val="default"/>
          <w:rFonts w:cs="FrankRuehl"/>
          <w:rtl/>
        </w:rPr>
        <w:t>–</w:t>
      </w:r>
    </w:p>
    <w:p w14:paraId="2FE6E1DB" w14:textId="77777777" w:rsidR="00F76D44" w:rsidRDefault="00F76D44" w:rsidP="001D342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1D3427">
        <w:rPr>
          <w:rStyle w:val="default"/>
          <w:rFonts w:cs="FrankRuehl" w:hint="cs"/>
          <w:rtl/>
        </w:rPr>
        <w:t>בהגדרה ""ניירות ערך" ו"נייר ערך סחיר"", במקום "בתקנה זו" נאמר "בתקנות אלה";</w:t>
      </w:r>
    </w:p>
    <w:p w14:paraId="47736600" w14:textId="77777777" w:rsidR="001D3427" w:rsidRDefault="001D3427" w:rsidP="001D342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ההגדרה "נייר ערך לא סחיר" נאמר:</w:t>
      </w:r>
    </w:p>
    <w:p w14:paraId="311CE6DE" w14:textId="77777777" w:rsidR="00F76D44" w:rsidRDefault="00F76D44" w:rsidP="000D5DAF">
      <w:pPr>
        <w:pStyle w:val="P00"/>
        <w:spacing w:before="72"/>
        <w:ind w:left="1021" w:right="1134"/>
        <w:rPr>
          <w:rStyle w:val="default"/>
          <w:rFonts w:cs="FrankRuehl" w:hint="cs"/>
          <w:rtl/>
        </w:rPr>
      </w:pPr>
      <w:r>
        <w:rPr>
          <w:rStyle w:val="default"/>
          <w:rFonts w:cs="FrankRuehl" w:hint="cs"/>
          <w:rtl/>
        </w:rPr>
        <w:t xml:space="preserve">""עמלת ניהול חיצוני" </w:t>
      </w:r>
      <w:r>
        <w:rPr>
          <w:rStyle w:val="default"/>
          <w:rFonts w:cs="FrankRuehl"/>
          <w:rtl/>
        </w:rPr>
        <w:t>–</w:t>
      </w:r>
      <w:r>
        <w:rPr>
          <w:rStyle w:val="default"/>
          <w:rFonts w:cs="FrankRuehl" w:hint="cs"/>
          <w:rtl/>
        </w:rPr>
        <w:t xml:space="preserve"> </w:t>
      </w:r>
      <w:r w:rsidR="000D5DAF">
        <w:rPr>
          <w:rStyle w:val="default"/>
          <w:rFonts w:cs="FrankRuehl" w:hint="cs"/>
          <w:rtl/>
        </w:rPr>
        <w:t>הוצאה הנובעת מכל אחד מאלה</w:t>
      </w:r>
      <w:r>
        <w:rPr>
          <w:rStyle w:val="default"/>
          <w:rFonts w:cs="FrankRuehl" w:hint="cs"/>
          <w:rtl/>
        </w:rPr>
        <w:t>:</w:t>
      </w:r>
    </w:p>
    <w:p w14:paraId="3CD19676" w14:textId="77777777" w:rsidR="00F76D44" w:rsidRDefault="00F76D44" w:rsidP="001D342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השקעה של קופת גמל בקרנות השקעה שאינן צד קשור או בקרן השקעה שהיא שותפות שהשותף הכללי בה אינו צד קשור, לרבות באמצעות חשבון המנוהל </w:t>
      </w:r>
      <w:r w:rsidR="001D3427">
        <w:rPr>
          <w:rStyle w:val="default"/>
          <w:rFonts w:cs="FrankRuehl" w:hint="cs"/>
          <w:rtl/>
        </w:rPr>
        <w:t>ל</w:t>
      </w:r>
      <w:r>
        <w:rPr>
          <w:rStyle w:val="default"/>
          <w:rFonts w:cs="FrankRuehl" w:hint="cs"/>
          <w:rtl/>
        </w:rPr>
        <w:t xml:space="preserve">קופת הגמל המיועד להשקעה רק בקרנות השקעה (בהגדרה זו </w:t>
      </w:r>
      <w:r>
        <w:rPr>
          <w:rStyle w:val="default"/>
          <w:rFonts w:cs="FrankRuehl"/>
          <w:rtl/>
        </w:rPr>
        <w:t>–</w:t>
      </w:r>
      <w:r>
        <w:rPr>
          <w:rStyle w:val="default"/>
          <w:rFonts w:cs="FrankRuehl" w:hint="cs"/>
          <w:rtl/>
        </w:rPr>
        <w:t xml:space="preserve"> חשבון ההשקעה</w:t>
      </w:r>
      <w:r w:rsidR="00407FD8">
        <w:rPr>
          <w:rStyle w:val="default"/>
          <w:rFonts w:cs="FrankRuehl" w:hint="cs"/>
          <w:rtl/>
        </w:rPr>
        <w:t>) או בעד הניהול</w:t>
      </w:r>
      <w:r>
        <w:rPr>
          <w:rStyle w:val="default"/>
          <w:rFonts w:cs="FrankRuehl" w:hint="cs"/>
          <w:rtl/>
        </w:rPr>
        <w:t xml:space="preserve"> </w:t>
      </w:r>
      <w:r w:rsidR="00407FD8">
        <w:rPr>
          <w:rStyle w:val="default"/>
          <w:rFonts w:cs="FrankRuehl" w:hint="cs"/>
          <w:rtl/>
        </w:rPr>
        <w:t xml:space="preserve">של </w:t>
      </w:r>
      <w:r>
        <w:rPr>
          <w:rStyle w:val="default"/>
          <w:rFonts w:cs="FrankRuehl" w:hint="cs"/>
          <w:rtl/>
        </w:rPr>
        <w:t>חשבון ההשקעה, ובלבד ש</w:t>
      </w:r>
      <w:r w:rsidR="00407FD8">
        <w:rPr>
          <w:rStyle w:val="default"/>
          <w:rFonts w:cs="FrankRuehl" w:hint="cs"/>
          <w:rtl/>
        </w:rPr>
        <w:t xml:space="preserve">מנהל חשבון ההשקעה </w:t>
      </w:r>
      <w:r>
        <w:rPr>
          <w:rStyle w:val="default"/>
          <w:rFonts w:cs="FrankRuehl" w:hint="cs"/>
          <w:rtl/>
        </w:rPr>
        <w:t>אינו צד קשור;</w:t>
      </w:r>
    </w:p>
    <w:p w14:paraId="4F85EF1A" w14:textId="77777777" w:rsidR="00F76D44" w:rsidRDefault="00F76D44" w:rsidP="00407FD8">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ניהול השקעות של קופת גמל שהיא תשלום למנהל תיקים זר, ובלבד שהתקיימו </w:t>
      </w:r>
      <w:r w:rsidR="00407FD8">
        <w:rPr>
          <w:rStyle w:val="default"/>
          <w:rFonts w:cs="FrankRuehl" w:hint="cs"/>
          <w:rtl/>
        </w:rPr>
        <w:t>שני</w:t>
      </w:r>
      <w:r>
        <w:rPr>
          <w:rStyle w:val="default"/>
          <w:rFonts w:cs="FrankRuehl" w:hint="cs"/>
          <w:rtl/>
        </w:rPr>
        <w:t xml:space="preserve"> אלה:</w:t>
      </w:r>
    </w:p>
    <w:p w14:paraId="6032A829" w14:textId="77777777" w:rsidR="00F76D44" w:rsidRDefault="00F76D44">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כל השקעות קופת הגמל המנוהלות בידי מנהל התיקים הזר הן השקעות בנכסים שלא הונפקו במדינת ישראל ואינם נסחרים או מוחזקים בה;</w:t>
      </w:r>
    </w:p>
    <w:p w14:paraId="126A266E" w14:textId="77777777" w:rsidR="00F76D44" w:rsidRDefault="00F76D44" w:rsidP="00407FD8">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מנהל התיקים </w:t>
      </w:r>
      <w:r w:rsidR="00407FD8">
        <w:rPr>
          <w:rStyle w:val="default"/>
          <w:rFonts w:cs="FrankRuehl" w:hint="cs"/>
          <w:rtl/>
        </w:rPr>
        <w:t xml:space="preserve">אינו </w:t>
      </w:r>
      <w:r>
        <w:rPr>
          <w:rStyle w:val="default"/>
          <w:rFonts w:cs="FrankRuehl" w:hint="cs"/>
          <w:rtl/>
        </w:rPr>
        <w:t>צד קשור;</w:t>
      </w:r>
    </w:p>
    <w:p w14:paraId="0D511544" w14:textId="77777777" w:rsidR="00F76D44" w:rsidRDefault="00F76D44" w:rsidP="00407FD8">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ניהול השקעות של קופת גמל שהיא תשלום לבעל ר</w:t>
      </w:r>
      <w:r w:rsidR="00407FD8">
        <w:rPr>
          <w:rStyle w:val="default"/>
          <w:rFonts w:cs="FrankRuehl" w:hint="cs"/>
          <w:rtl/>
        </w:rPr>
        <w:t>י</w:t>
      </w:r>
      <w:r>
        <w:rPr>
          <w:rStyle w:val="default"/>
          <w:rFonts w:cs="FrankRuehl" w:hint="cs"/>
          <w:rtl/>
        </w:rPr>
        <w:t>שיון מנהל תיקים, ובלבד שהתקיימו כל אלה:</w:t>
      </w:r>
    </w:p>
    <w:p w14:paraId="7AA99A3B" w14:textId="77777777" w:rsidR="00F76D44" w:rsidRDefault="00F76D44">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כל השקעות קופת הגמל המנוהלות בידי מנהל התיקים הן השקעות בנכסים שלא הונפקו במדינת ישראל ואינם נסחרים או מוחזקים בה;</w:t>
      </w:r>
    </w:p>
    <w:p w14:paraId="578EC30B" w14:textId="77777777" w:rsidR="00F76D44" w:rsidRDefault="00F76D44" w:rsidP="001D3427">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r>
      <w:r w:rsidR="00407FD8">
        <w:rPr>
          <w:rStyle w:val="default"/>
          <w:rFonts w:cs="FrankRuehl" w:hint="cs"/>
          <w:rtl/>
        </w:rPr>
        <w:t>75</w:t>
      </w:r>
      <w:r>
        <w:rPr>
          <w:rStyle w:val="default"/>
          <w:rFonts w:cs="FrankRuehl" w:hint="cs"/>
          <w:rtl/>
        </w:rPr>
        <w:t xml:space="preserve"> אחוזים לפחות מ</w:t>
      </w:r>
      <w:r w:rsidR="00407FD8">
        <w:rPr>
          <w:rStyle w:val="default"/>
          <w:rFonts w:cs="FrankRuehl" w:hint="cs"/>
          <w:rtl/>
        </w:rPr>
        <w:t xml:space="preserve">ן </w:t>
      </w:r>
      <w:r>
        <w:rPr>
          <w:rStyle w:val="default"/>
          <w:rFonts w:cs="FrankRuehl" w:hint="cs"/>
          <w:rtl/>
        </w:rPr>
        <w:t xml:space="preserve">הנכסים המנוהלים בידי מנהל התיקים </w:t>
      </w:r>
      <w:r w:rsidR="001D3427">
        <w:rPr>
          <w:rStyle w:val="default"/>
          <w:rFonts w:cs="FrankRuehl" w:hint="cs"/>
          <w:rtl/>
        </w:rPr>
        <w:t>ל</w:t>
      </w:r>
      <w:r>
        <w:rPr>
          <w:rStyle w:val="default"/>
          <w:rFonts w:cs="FrankRuehl" w:hint="cs"/>
          <w:rtl/>
        </w:rPr>
        <w:t>כלל לקוחותיו מושקעים בנכסים שלא הונפקו במדינת ישראל ואינם נסחרים או מוחזקים בה;</w:t>
      </w:r>
    </w:p>
    <w:p w14:paraId="1ADD4F58" w14:textId="77777777" w:rsidR="00F76D44" w:rsidRDefault="00F76D44">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מנהל התיקים אינו צד קשור;</w:t>
      </w:r>
    </w:p>
    <w:p w14:paraId="3739AE59" w14:textId="77777777" w:rsidR="00F76D44" w:rsidRDefault="00F76D44" w:rsidP="001D3427">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 xml:space="preserve">השקעה של קופת גמל בקרן או בקרן חוץ (בפסקה זו </w:t>
      </w:r>
      <w:r>
        <w:rPr>
          <w:rStyle w:val="default"/>
          <w:rFonts w:cs="FrankRuehl"/>
          <w:rtl/>
        </w:rPr>
        <w:t>–</w:t>
      </w:r>
      <w:r>
        <w:rPr>
          <w:rStyle w:val="default"/>
          <w:rFonts w:cs="FrankRuehl" w:hint="cs"/>
          <w:rtl/>
        </w:rPr>
        <w:t xml:space="preserve"> הקרן) שהיא תשלום למנהל הקרן או לקרן, ובלבד שהתקיימו </w:t>
      </w:r>
      <w:r w:rsidR="00407FD8">
        <w:rPr>
          <w:rStyle w:val="default"/>
          <w:rFonts w:cs="FrankRuehl" w:hint="cs"/>
          <w:rtl/>
        </w:rPr>
        <w:t>שני</w:t>
      </w:r>
      <w:r>
        <w:rPr>
          <w:rStyle w:val="default"/>
          <w:rFonts w:cs="FrankRuehl" w:hint="cs"/>
          <w:rtl/>
        </w:rPr>
        <w:t xml:space="preserve"> אלה:</w:t>
      </w:r>
    </w:p>
    <w:p w14:paraId="3AE25BD5" w14:textId="77777777" w:rsidR="00F76D44" w:rsidRDefault="00F76D44">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75 אחוזים לפחות מנכסי הקרן מושקעים בנכסים שלא הונפקו במדינת ישראל ואינם נסחרים או מוחזקים בה;</w:t>
      </w:r>
    </w:p>
    <w:p w14:paraId="18E9C982" w14:textId="77777777" w:rsidR="00F76D44" w:rsidRDefault="00F76D44" w:rsidP="00407FD8">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r>
      <w:r w:rsidR="00407FD8">
        <w:rPr>
          <w:rStyle w:val="default"/>
          <w:rFonts w:cs="FrankRuehl" w:hint="cs"/>
          <w:rtl/>
        </w:rPr>
        <w:t>מנהל הקרן אינו צד קשור</w:t>
      </w:r>
      <w:r>
        <w:rPr>
          <w:rStyle w:val="default"/>
          <w:rFonts w:cs="FrankRuehl" w:hint="cs"/>
          <w:rtl/>
        </w:rPr>
        <w:t>;</w:t>
      </w:r>
    </w:p>
    <w:p w14:paraId="5BE42C82" w14:textId="77777777" w:rsidR="00407FD8" w:rsidRDefault="00407FD8" w:rsidP="001D3427">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 xml:space="preserve">השקעה של קופת גמל בתעודת סל </w:t>
      </w:r>
      <w:r w:rsidR="001D3427">
        <w:rPr>
          <w:rStyle w:val="default"/>
          <w:rFonts w:cs="FrankRuehl" w:hint="cs"/>
          <w:rtl/>
        </w:rPr>
        <w:t>כפי ש</w:t>
      </w:r>
      <w:r>
        <w:rPr>
          <w:rStyle w:val="default"/>
          <w:rFonts w:cs="FrankRuehl" w:hint="cs"/>
          <w:rtl/>
        </w:rPr>
        <w:t>יורה הממונה ובלבד ש</w:t>
      </w:r>
      <w:r w:rsidR="001D3427">
        <w:rPr>
          <w:rStyle w:val="default"/>
          <w:rFonts w:cs="FrankRuehl" w:hint="cs"/>
          <w:rtl/>
        </w:rPr>
        <w:t>מנפיק התעודה אינו צד קשור ושהתקיים</w:t>
      </w:r>
      <w:r>
        <w:rPr>
          <w:rStyle w:val="default"/>
          <w:rFonts w:cs="FrankRuehl" w:hint="cs"/>
          <w:rtl/>
        </w:rPr>
        <w:t xml:space="preserve"> </w:t>
      </w:r>
      <w:r w:rsidR="001D3427">
        <w:rPr>
          <w:rStyle w:val="default"/>
          <w:rFonts w:cs="FrankRuehl" w:hint="cs"/>
          <w:rtl/>
        </w:rPr>
        <w:t>אחד מ</w:t>
      </w:r>
      <w:r>
        <w:rPr>
          <w:rStyle w:val="default"/>
          <w:rFonts w:cs="FrankRuehl" w:hint="cs"/>
          <w:rtl/>
        </w:rPr>
        <w:t>אלה:</w:t>
      </w:r>
    </w:p>
    <w:p w14:paraId="5B8C5E7A" w14:textId="77777777" w:rsidR="00407FD8" w:rsidRDefault="00407FD8" w:rsidP="00407FD8">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75 אחוזים לפחות מהתחייבות החשיפה של התעודה תהיה לנכסים שלא הונפקו במדינת ישראל ואינם נסחרים או מוחזקים בה;</w:t>
      </w:r>
    </w:p>
    <w:p w14:paraId="331153B3" w14:textId="77777777" w:rsidR="00407FD8" w:rsidRDefault="00407FD8" w:rsidP="001D3427">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r>
      <w:r w:rsidR="001D3427">
        <w:rPr>
          <w:rStyle w:val="default"/>
          <w:rFonts w:cs="FrankRuehl" w:hint="cs"/>
          <w:rtl/>
        </w:rPr>
        <w:t>75 אחוזים לפחות מהתחייבות החשיפה של התעודה תהיה לנכסים שהונפקו במדינת ישראל לפי מדדים שעליהם יורה הממונה ובתנאים שיורה</w:t>
      </w:r>
      <w:r>
        <w:rPr>
          <w:rStyle w:val="default"/>
          <w:rFonts w:cs="FrankRuehl" w:hint="cs"/>
          <w:rtl/>
        </w:rPr>
        <w:t>;</w:t>
      </w:r>
    </w:p>
    <w:p w14:paraId="3AC4CAA7" w14:textId="77777777" w:rsidR="00F76D44" w:rsidRDefault="00F76D44">
      <w:pPr>
        <w:pStyle w:val="P00"/>
        <w:spacing w:before="72"/>
        <w:ind w:left="1021" w:right="1134"/>
        <w:rPr>
          <w:rStyle w:val="default"/>
          <w:rFonts w:cs="FrankRuehl" w:hint="cs"/>
          <w:rtl/>
        </w:rPr>
      </w:pPr>
      <w:r>
        <w:rPr>
          <w:rStyle w:val="default"/>
          <w:rFonts w:cs="FrankRuehl" w:hint="cs"/>
          <w:rtl/>
        </w:rPr>
        <w:t>לעני</w:t>
      </w:r>
      <w:r w:rsidR="00407FD8">
        <w:rPr>
          <w:rStyle w:val="default"/>
          <w:rFonts w:cs="FrankRuehl" w:hint="cs"/>
          <w:rtl/>
        </w:rPr>
        <w:t>י</w:t>
      </w:r>
      <w:r>
        <w:rPr>
          <w:rStyle w:val="default"/>
          <w:rFonts w:cs="FrankRuehl" w:hint="cs"/>
          <w:rtl/>
        </w:rPr>
        <w:t xml:space="preserve">ן הגדרה זו </w:t>
      </w:r>
      <w:r>
        <w:rPr>
          <w:rStyle w:val="default"/>
          <w:rFonts w:cs="FrankRuehl"/>
          <w:rtl/>
        </w:rPr>
        <w:t>–</w:t>
      </w:r>
    </w:p>
    <w:p w14:paraId="2A9F2D3B" w14:textId="77777777" w:rsidR="00F76D44" w:rsidRDefault="00F76D44">
      <w:pPr>
        <w:pStyle w:val="P00"/>
        <w:spacing w:before="72"/>
        <w:ind w:left="1021" w:right="1134"/>
        <w:rPr>
          <w:rStyle w:val="default"/>
          <w:rFonts w:cs="FrankRuehl" w:hint="cs"/>
          <w:rtl/>
        </w:rPr>
      </w:pPr>
      <w:r>
        <w:rPr>
          <w:rStyle w:val="default"/>
          <w:rFonts w:cs="FrankRuehl" w:hint="cs"/>
          <w:rtl/>
        </w:rPr>
        <w:t xml:space="preserve">"בעל רישיון", </w:t>
      </w:r>
      <w:r w:rsidR="00407FD8">
        <w:rPr>
          <w:rStyle w:val="default"/>
          <w:rFonts w:cs="FrankRuehl" w:hint="cs"/>
          <w:rtl/>
        </w:rPr>
        <w:t>"</w:t>
      </w:r>
      <w:r>
        <w:rPr>
          <w:rStyle w:val="default"/>
          <w:rFonts w:cs="FrankRuehl" w:hint="cs"/>
          <w:rtl/>
        </w:rPr>
        <w:t>מנהל תיקים</w:t>
      </w:r>
      <w:r w:rsidR="00407FD8">
        <w:rPr>
          <w:rStyle w:val="default"/>
          <w:rFonts w:cs="FrankRuehl" w:hint="cs"/>
          <w:rtl/>
        </w:rPr>
        <w:t>"</w:t>
      </w:r>
      <w:r>
        <w:rPr>
          <w:rStyle w:val="default"/>
          <w:rFonts w:cs="FrankRuehl" w:hint="cs"/>
          <w:rtl/>
        </w:rPr>
        <w:t xml:space="preserve"> ו"ניהול תיקי השקעות" </w:t>
      </w:r>
      <w:r>
        <w:rPr>
          <w:rStyle w:val="default"/>
          <w:rFonts w:cs="FrankRuehl"/>
          <w:rtl/>
        </w:rPr>
        <w:t>–</w:t>
      </w:r>
      <w:r>
        <w:rPr>
          <w:rStyle w:val="default"/>
          <w:rFonts w:cs="FrankRuehl" w:hint="cs"/>
          <w:rtl/>
        </w:rPr>
        <w:t xml:space="preserve"> כהגדרתם בחוק הסדרת העיסוק בייעוץ השקעות</w:t>
      </w:r>
      <w:r w:rsidR="00407FD8">
        <w:rPr>
          <w:rStyle w:val="default"/>
          <w:rFonts w:cs="FrankRuehl" w:hint="cs"/>
          <w:rtl/>
        </w:rPr>
        <w:t>, בשיווק השקעות</w:t>
      </w:r>
      <w:r>
        <w:rPr>
          <w:rStyle w:val="default"/>
          <w:rFonts w:cs="FrankRuehl" w:hint="cs"/>
          <w:rtl/>
        </w:rPr>
        <w:t xml:space="preserve"> ובניהול תיקי השקעות, התשנ"ה-1995;</w:t>
      </w:r>
    </w:p>
    <w:p w14:paraId="3796EBA1" w14:textId="77777777" w:rsidR="00F76D44" w:rsidRDefault="00F76D44">
      <w:pPr>
        <w:pStyle w:val="P00"/>
        <w:spacing w:before="72"/>
        <w:ind w:left="1021" w:right="1134"/>
        <w:rPr>
          <w:rStyle w:val="default"/>
          <w:rFonts w:cs="FrankRuehl" w:hint="cs"/>
          <w:rtl/>
        </w:rPr>
      </w:pPr>
      <w:r>
        <w:rPr>
          <w:rStyle w:val="default"/>
          <w:rFonts w:cs="FrankRuehl" w:hint="cs"/>
          <w:rtl/>
        </w:rPr>
        <w:t xml:space="preserve">"מנהל תיקים זר" </w:t>
      </w:r>
      <w:r>
        <w:rPr>
          <w:rStyle w:val="default"/>
          <w:rFonts w:cs="FrankRuehl"/>
          <w:rtl/>
        </w:rPr>
        <w:t>–</w:t>
      </w:r>
      <w:r>
        <w:rPr>
          <w:rStyle w:val="default"/>
          <w:rFonts w:cs="FrankRuehl" w:hint="cs"/>
          <w:rtl/>
        </w:rPr>
        <w:t xml:space="preserve"> מי שרשאי לעסוק בניהול תיקי השקעות במדינה מחוץ לישראל לפי הדין החל באותה מדינה ואינו בעל רישיון מנהל תיקים;</w:t>
      </w:r>
    </w:p>
    <w:p w14:paraId="33DA45FF" w14:textId="77777777" w:rsidR="00F76D44" w:rsidRDefault="00F76D44">
      <w:pPr>
        <w:pStyle w:val="P00"/>
        <w:spacing w:before="72"/>
        <w:ind w:left="1021" w:right="1134"/>
        <w:rPr>
          <w:rStyle w:val="default"/>
          <w:rFonts w:cs="FrankRuehl" w:hint="cs"/>
          <w:rtl/>
        </w:rPr>
      </w:pPr>
      <w:r>
        <w:rPr>
          <w:rStyle w:val="default"/>
          <w:rFonts w:cs="FrankRuehl" w:hint="cs"/>
          <w:rtl/>
        </w:rPr>
        <w:t xml:space="preserve">"קרן" ו"קרן חוץ" </w:t>
      </w:r>
      <w:r>
        <w:rPr>
          <w:rStyle w:val="default"/>
          <w:rFonts w:cs="FrankRuehl"/>
          <w:rtl/>
        </w:rPr>
        <w:t>–</w:t>
      </w:r>
      <w:r>
        <w:rPr>
          <w:rStyle w:val="default"/>
          <w:rFonts w:cs="FrankRuehl" w:hint="cs"/>
          <w:rtl/>
        </w:rPr>
        <w:t xml:space="preserve"> כהגדרת</w:t>
      </w:r>
      <w:r w:rsidR="00407FD8">
        <w:rPr>
          <w:rStyle w:val="default"/>
          <w:rFonts w:cs="FrankRuehl" w:hint="cs"/>
          <w:rtl/>
        </w:rPr>
        <w:t>ן בחוק השקעות משותפות בנאמנות;</w:t>
      </w:r>
    </w:p>
    <w:p w14:paraId="57BC1E8D" w14:textId="77777777" w:rsidR="00407FD8" w:rsidRDefault="00407FD8">
      <w:pPr>
        <w:pStyle w:val="P00"/>
        <w:spacing w:before="72"/>
        <w:ind w:left="1021" w:right="1134"/>
        <w:rPr>
          <w:rStyle w:val="default"/>
          <w:rFonts w:cs="FrankRuehl" w:hint="cs"/>
          <w:rtl/>
        </w:rPr>
      </w:pPr>
      <w:r>
        <w:rPr>
          <w:rStyle w:val="default"/>
          <w:rFonts w:cs="FrankRuehl" w:hint="cs"/>
          <w:rtl/>
        </w:rPr>
        <w:t xml:space="preserve">"תעודת סל" </w:t>
      </w:r>
      <w:r>
        <w:rPr>
          <w:rStyle w:val="default"/>
          <w:rFonts w:cs="FrankRuehl"/>
          <w:rtl/>
        </w:rPr>
        <w:t>–</w:t>
      </w:r>
      <w:r>
        <w:rPr>
          <w:rStyle w:val="default"/>
          <w:rFonts w:cs="FrankRuehl" w:hint="cs"/>
          <w:rtl/>
        </w:rPr>
        <w:t xml:space="preserve"> כהגדרתה בתקנון הבורסה, כמשמעותו בסעיף 46 לחוק ניירות ערך, התשכ"ח-1968;";</w:t>
      </w:r>
    </w:p>
    <w:p w14:paraId="66ECFC09" w14:textId="77777777" w:rsidR="00F76D44" w:rsidRDefault="00F76D44" w:rsidP="001D3427">
      <w:pPr>
        <w:pStyle w:val="P00"/>
        <w:spacing w:before="72"/>
        <w:ind w:left="624" w:right="1134"/>
        <w:rPr>
          <w:rStyle w:val="default"/>
          <w:rFonts w:cs="FrankRuehl" w:hint="cs"/>
          <w:rtl/>
        </w:rPr>
      </w:pPr>
      <w:r>
        <w:rPr>
          <w:rStyle w:val="default"/>
          <w:rFonts w:cs="FrankRuehl" w:hint="cs"/>
          <w:rtl/>
        </w:rPr>
        <w:t>(</w:t>
      </w:r>
      <w:r w:rsidR="001D3427">
        <w:rPr>
          <w:rStyle w:val="default"/>
          <w:rFonts w:cs="FrankRuehl" w:hint="cs"/>
          <w:rtl/>
        </w:rPr>
        <w:t>3</w:t>
      </w:r>
      <w:r>
        <w:rPr>
          <w:rStyle w:val="default"/>
          <w:rFonts w:cs="FrankRuehl" w:hint="cs"/>
          <w:rtl/>
        </w:rPr>
        <w:t>)</w:t>
      </w:r>
      <w:r>
        <w:rPr>
          <w:rStyle w:val="default"/>
          <w:rFonts w:cs="FrankRuehl" w:hint="cs"/>
          <w:rtl/>
        </w:rPr>
        <w:tab/>
        <w:t>בת</w:t>
      </w:r>
      <w:r w:rsidR="00407FD8">
        <w:rPr>
          <w:rStyle w:val="default"/>
          <w:rFonts w:cs="FrankRuehl" w:hint="cs"/>
          <w:rtl/>
        </w:rPr>
        <w:t>קנה 2</w:t>
      </w:r>
      <w:r>
        <w:rPr>
          <w:rStyle w:val="default"/>
          <w:rFonts w:cs="FrankRuehl" w:hint="cs"/>
          <w:rtl/>
        </w:rPr>
        <w:t xml:space="preserve"> </w:t>
      </w:r>
      <w:r w:rsidR="001D3427">
        <w:rPr>
          <w:rStyle w:val="default"/>
          <w:rFonts w:cs="FrankRuehl"/>
          <w:rtl/>
        </w:rPr>
        <w:t>–</w:t>
      </w:r>
    </w:p>
    <w:p w14:paraId="2C8DC5EE" w14:textId="77777777" w:rsidR="001D3427" w:rsidRDefault="001D3427" w:rsidP="001D342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האמור בה סומן "(א)" ובסופה נאמר:</w:t>
      </w:r>
    </w:p>
    <w:p w14:paraId="55EEFB13" w14:textId="77777777" w:rsidR="00407FD8" w:rsidRDefault="001D3427" w:rsidP="001D3427">
      <w:pPr>
        <w:pStyle w:val="P00"/>
        <w:spacing w:before="72"/>
        <w:ind w:left="1474" w:right="1134"/>
        <w:rPr>
          <w:rStyle w:val="default"/>
          <w:rFonts w:cs="FrankRuehl" w:hint="cs"/>
          <w:rtl/>
        </w:rPr>
      </w:pPr>
      <w:r>
        <w:rPr>
          <w:rStyle w:val="default"/>
          <w:rFonts w:cs="FrankRuehl" w:hint="cs"/>
          <w:rtl/>
        </w:rPr>
        <w:t>"</w:t>
      </w:r>
      <w:r w:rsidR="00407FD8">
        <w:rPr>
          <w:rStyle w:val="default"/>
          <w:rFonts w:cs="FrankRuehl" w:hint="cs"/>
          <w:rtl/>
        </w:rPr>
        <w:t>(9)</w:t>
      </w:r>
      <w:r w:rsidR="00407FD8">
        <w:rPr>
          <w:rStyle w:val="default"/>
          <w:rFonts w:cs="FrankRuehl" w:hint="cs"/>
          <w:rtl/>
        </w:rPr>
        <w:tab/>
      </w:r>
      <w:r>
        <w:rPr>
          <w:rStyle w:val="default"/>
          <w:rFonts w:cs="FrankRuehl" w:hint="cs"/>
          <w:rtl/>
        </w:rPr>
        <w:t>עמלות ניהול חיצוני</w:t>
      </w:r>
      <w:r w:rsidR="00407FD8">
        <w:rPr>
          <w:rStyle w:val="default"/>
          <w:rFonts w:cs="FrankRuehl" w:hint="cs"/>
          <w:rtl/>
        </w:rPr>
        <w:t>;</w:t>
      </w:r>
    </w:p>
    <w:p w14:paraId="4C22E9E8" w14:textId="77777777" w:rsidR="000D5DAF" w:rsidRDefault="00407FD8" w:rsidP="00F636F6">
      <w:pPr>
        <w:pStyle w:val="P00"/>
        <w:spacing w:before="72"/>
        <w:ind w:left="1474" w:right="1134"/>
        <w:rPr>
          <w:rStyle w:val="default"/>
          <w:rFonts w:cs="FrankRuehl" w:hint="cs"/>
          <w:rtl/>
        </w:rPr>
      </w:pPr>
      <w:r>
        <w:rPr>
          <w:rStyle w:val="default"/>
          <w:rFonts w:cs="FrankRuehl" w:hint="cs"/>
          <w:rtl/>
        </w:rPr>
        <w:t>(10)</w:t>
      </w:r>
      <w:r>
        <w:rPr>
          <w:rStyle w:val="default"/>
          <w:rFonts w:cs="FrankRuehl" w:hint="cs"/>
          <w:rtl/>
        </w:rPr>
        <w:tab/>
        <w:t>הוצאה הנובעת ממתן משכנתה ל</w:t>
      </w:r>
      <w:r w:rsidR="00F636F6">
        <w:rPr>
          <w:rStyle w:val="default"/>
          <w:rFonts w:cs="FrankRuehl" w:hint="cs"/>
          <w:rtl/>
        </w:rPr>
        <w:t>פי</w:t>
      </w:r>
      <w:r>
        <w:rPr>
          <w:rStyle w:val="default"/>
          <w:rFonts w:cs="FrankRuehl" w:hint="cs"/>
          <w:rtl/>
        </w:rPr>
        <w:t>מגבלות שעליהם יורה הממונה.</w:t>
      </w:r>
      <w:r w:rsidR="00F636F6">
        <w:rPr>
          <w:rStyle w:val="default"/>
          <w:rFonts w:cs="FrankRuehl" w:hint="cs"/>
          <w:rtl/>
        </w:rPr>
        <w:t>";</w:t>
      </w:r>
    </w:p>
    <w:p w14:paraId="72745999" w14:textId="77777777" w:rsidR="00F636F6" w:rsidRDefault="00F636F6" w:rsidP="00F636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אחרי תקנת משנה (א) נאמר:</w:t>
      </w:r>
    </w:p>
    <w:p w14:paraId="749E2722" w14:textId="77777777" w:rsidR="00F636F6" w:rsidRDefault="00F636F6" w:rsidP="00F636F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בתקנת משנה (א), סך כל ההוצאות הישירות לפי פסקאות (3), (9) ו-(10) בתקנת משנה (א), למעט הוצאות הנובעות ממתן הלוואה או מהשקעה במניות לא סחירות למימון פרויקטים לתשתיות, לא יעלה על 0.25 אחוז מסך כל השווי המשוערך של נכסי קופת הגמל בתום שנת הכספים שחלפה, ולגבי קופת גמל חדשה שאושרה במהלך שנת כספים, לא יעלה סך כל ההוצאות הישירות בשנת הכספים הראשונה שבה אושרה הקופה, על השיעור האמור מסך כל השווי המשוערך של נכסי הקופה בתום הרבעון הראשון שחלף מהמועד שאושרה.</w:t>
      </w:r>
    </w:p>
    <w:p w14:paraId="72503A8F" w14:textId="77777777" w:rsidR="00F636F6" w:rsidRDefault="00F636F6" w:rsidP="00F636F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הוראות תקנת משנה (ב) לא יחולו על הוצאות ישירות בשל ביצוע עסקאות בנכסי קופת גמל שהיא אחת מאלה:</w:t>
      </w:r>
    </w:p>
    <w:p w14:paraId="0AE37FDB" w14:textId="77777777" w:rsidR="00F636F6" w:rsidRDefault="00F636F6" w:rsidP="00F636F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קרן ותיקה שמונה לה מנהל מיוחד לפי סעיף 78ד לחוק הפיקוח על הביטוח;</w:t>
      </w:r>
    </w:p>
    <w:p w14:paraId="54ACAA6E" w14:textId="77777777" w:rsidR="00F636F6" w:rsidRDefault="00F636F6" w:rsidP="00F636F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קופת גמל חדשה או מסלול השקעה חדש בקופת גמל מסלולית שאינו מסלול ברירת המחדל, שעליהם יורה הממונה ובתנאים שיורה, לרבות בדבר חובות גילוי לעמיתי הקופה או המסלול, לפי העניין.</w:t>
      </w:r>
    </w:p>
    <w:p w14:paraId="7F132ECD" w14:textId="77777777" w:rsidR="00F636F6" w:rsidRDefault="00F636F6" w:rsidP="00F636F6">
      <w:pPr>
        <w:pStyle w:val="P00"/>
        <w:spacing w:before="72"/>
        <w:ind w:left="1474" w:right="1134"/>
        <w:rPr>
          <w:rStyle w:val="default"/>
          <w:rFonts w:cs="FrankRuehl" w:hint="cs"/>
          <w:rtl/>
        </w:rPr>
      </w:pPr>
      <w:r>
        <w:rPr>
          <w:rStyle w:val="default"/>
          <w:rFonts w:cs="FrankRuehl" w:hint="cs"/>
          <w:rtl/>
        </w:rPr>
        <w:t xml:space="preserve">(ד) בתקנה זו </w:t>
      </w:r>
      <w:r>
        <w:rPr>
          <w:rStyle w:val="default"/>
          <w:rFonts w:cs="FrankRuehl"/>
          <w:rtl/>
        </w:rPr>
        <w:t>–</w:t>
      </w:r>
    </w:p>
    <w:p w14:paraId="1DF75D72" w14:textId="77777777" w:rsidR="00F636F6" w:rsidRDefault="00F636F6" w:rsidP="00F636F6">
      <w:pPr>
        <w:pStyle w:val="P00"/>
        <w:spacing w:before="72"/>
        <w:ind w:left="1474" w:right="1134"/>
        <w:rPr>
          <w:rStyle w:val="default"/>
          <w:rFonts w:cs="FrankRuehl" w:hint="cs"/>
          <w:rtl/>
        </w:rPr>
      </w:pPr>
      <w:r>
        <w:rPr>
          <w:rStyle w:val="default"/>
          <w:rFonts w:cs="FrankRuehl" w:hint="cs"/>
          <w:rtl/>
        </w:rPr>
        <w:t xml:space="preserve">"מניה לא סחירה" </w:t>
      </w:r>
      <w:r>
        <w:rPr>
          <w:rStyle w:val="default"/>
          <w:rFonts w:cs="FrankRuehl"/>
          <w:rtl/>
        </w:rPr>
        <w:t>–</w:t>
      </w:r>
      <w:r>
        <w:rPr>
          <w:rStyle w:val="default"/>
          <w:rFonts w:cs="FrankRuehl" w:hint="cs"/>
          <w:rtl/>
        </w:rPr>
        <w:t xml:space="preserve"> מניה שאינה רשומה למסחר בבורסה, בבורסת חוץ או בשוק מוסדר כהגדרתם בתקנות ההשקעה;</w:t>
      </w:r>
    </w:p>
    <w:p w14:paraId="35C89257" w14:textId="77777777" w:rsidR="00F636F6" w:rsidRDefault="00F636F6" w:rsidP="00F636F6">
      <w:pPr>
        <w:pStyle w:val="P00"/>
        <w:spacing w:before="72"/>
        <w:ind w:left="1474" w:right="1134"/>
        <w:rPr>
          <w:rStyle w:val="default"/>
          <w:rFonts w:cs="FrankRuehl"/>
          <w:rtl/>
        </w:rPr>
      </w:pPr>
      <w:r>
        <w:rPr>
          <w:rStyle w:val="default"/>
          <w:rFonts w:cs="FrankRuehl" w:hint="cs"/>
          <w:rtl/>
        </w:rPr>
        <w:t xml:space="preserve">"מסלול ברירת מחדל" </w:t>
      </w:r>
      <w:r>
        <w:rPr>
          <w:rStyle w:val="default"/>
          <w:rFonts w:cs="FrankRuehl"/>
          <w:rtl/>
        </w:rPr>
        <w:t>–</w:t>
      </w:r>
      <w:r>
        <w:rPr>
          <w:rStyle w:val="default"/>
          <w:rFonts w:cs="FrankRuehl" w:hint="cs"/>
          <w:rtl/>
        </w:rPr>
        <w:t xml:space="preserve"> המסלול שלפי תקנון קופת הגמל המסלולית הוא מסלול ההשקעה שבו ינוהלו הכספים כל עוד לא נבחר מסלול השקעה אחר, ובהעדר מסלול כאמור </w:t>
      </w:r>
      <w:r>
        <w:rPr>
          <w:rStyle w:val="default"/>
          <w:rFonts w:cs="FrankRuehl"/>
          <w:rtl/>
        </w:rPr>
        <w:t>–</w:t>
      </w:r>
      <w:r>
        <w:rPr>
          <w:rStyle w:val="default"/>
          <w:rFonts w:cs="FrankRuehl" w:hint="cs"/>
          <w:rtl/>
        </w:rPr>
        <w:t xml:space="preserve"> המסלול שבו מנוהל החלק הגדול ביותר של הכספים בקופה."</w:t>
      </w:r>
    </w:p>
    <w:p w14:paraId="6AA2E8B9" w14:textId="77777777" w:rsidR="00D54EAF" w:rsidRPr="002B5E99" w:rsidRDefault="00D54EAF" w:rsidP="00D54EAF">
      <w:pPr>
        <w:pStyle w:val="P00"/>
        <w:spacing w:before="0"/>
        <w:ind w:left="0" w:right="1134"/>
        <w:rPr>
          <w:rStyle w:val="default"/>
          <w:rFonts w:cs="FrankRuehl" w:hint="cs"/>
          <w:vanish/>
          <w:color w:val="FF0000"/>
          <w:sz w:val="20"/>
          <w:szCs w:val="20"/>
          <w:shd w:val="clear" w:color="auto" w:fill="FFFF99"/>
          <w:rtl/>
        </w:rPr>
      </w:pPr>
      <w:bookmarkStart w:id="14" w:name="Rov13"/>
      <w:r w:rsidRPr="002B5E99">
        <w:rPr>
          <w:rStyle w:val="default"/>
          <w:rFonts w:cs="FrankRuehl" w:hint="cs"/>
          <w:vanish/>
          <w:color w:val="FF0000"/>
          <w:sz w:val="20"/>
          <w:szCs w:val="20"/>
          <w:shd w:val="clear" w:color="auto" w:fill="FFFF99"/>
          <w:rtl/>
        </w:rPr>
        <w:t>מיום 1.1.2012</w:t>
      </w:r>
    </w:p>
    <w:p w14:paraId="06C6E83D"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תק' תשע"ב-2012</w:t>
      </w:r>
    </w:p>
    <w:p w14:paraId="17C81646"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hyperlink r:id="rId21" w:history="1">
        <w:r w:rsidRPr="002B5E99">
          <w:rPr>
            <w:rStyle w:val="Hyperlink"/>
            <w:rFonts w:cs="FrankRuehl" w:hint="cs"/>
            <w:vanish/>
            <w:szCs w:val="20"/>
            <w:shd w:val="clear" w:color="auto" w:fill="FFFF99"/>
            <w:rtl/>
          </w:rPr>
          <w:t>ק"ת תשע"ב מס' 7071</w:t>
        </w:r>
      </w:hyperlink>
      <w:r w:rsidRPr="002B5E99">
        <w:rPr>
          <w:rStyle w:val="default"/>
          <w:rFonts w:cs="FrankRuehl" w:hint="cs"/>
          <w:vanish/>
          <w:sz w:val="20"/>
          <w:szCs w:val="20"/>
          <w:shd w:val="clear" w:color="auto" w:fill="FFFF99"/>
          <w:rtl/>
        </w:rPr>
        <w:t xml:space="preserve"> מיום 1.1.2012 עמ' 521</w:t>
      </w:r>
    </w:p>
    <w:p w14:paraId="720B320D" w14:textId="77777777" w:rsidR="00D54EAF" w:rsidRPr="002B5E99" w:rsidRDefault="00D54EAF" w:rsidP="00D54EAF">
      <w:pPr>
        <w:pStyle w:val="P00"/>
        <w:ind w:left="0" w:right="1134"/>
        <w:rPr>
          <w:rStyle w:val="default"/>
          <w:rFonts w:cs="FrankRuehl" w:hint="cs"/>
          <w:vanish/>
          <w:sz w:val="22"/>
          <w:szCs w:val="22"/>
          <w:shd w:val="clear" w:color="auto" w:fill="FFFF99"/>
          <w:rtl/>
        </w:rPr>
      </w:pPr>
      <w:r w:rsidRPr="002B5E99">
        <w:rPr>
          <w:rStyle w:val="big-number"/>
          <w:rFonts w:cs="FrankRuehl" w:hint="cs"/>
          <w:vanish/>
          <w:sz w:val="22"/>
          <w:szCs w:val="22"/>
          <w:shd w:val="clear" w:color="auto" w:fill="FFFF99"/>
          <w:rtl/>
        </w:rPr>
        <w:t>3</w:t>
      </w:r>
      <w:r w:rsidRPr="002B5E99">
        <w:rPr>
          <w:rStyle w:val="big-number"/>
          <w:rFonts w:cs="FrankRuehl"/>
          <w:vanish/>
          <w:sz w:val="22"/>
          <w:szCs w:val="22"/>
          <w:shd w:val="clear" w:color="auto" w:fill="FFFF99"/>
          <w:rtl/>
        </w:rPr>
        <w:t>.</w:t>
      </w:r>
      <w:r w:rsidRPr="002B5E99">
        <w:rPr>
          <w:rStyle w:val="big-number"/>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בתקופה שעד יום </w:t>
      </w:r>
      <w:r w:rsidRPr="002B5E99">
        <w:rPr>
          <w:rStyle w:val="default"/>
          <w:rFonts w:cs="FrankRuehl" w:hint="cs"/>
          <w:strike/>
          <w:vanish/>
          <w:sz w:val="22"/>
          <w:szCs w:val="22"/>
          <w:shd w:val="clear" w:color="auto" w:fill="FFFF99"/>
          <w:rtl/>
        </w:rPr>
        <w:t>ה' בטבת התשע"ב (31 בדצמבר 2011)</w:t>
      </w:r>
      <w:r w:rsidRPr="002B5E99">
        <w:rPr>
          <w:rStyle w:val="default"/>
          <w:rFonts w:cs="FrankRuehl" w:hint="cs"/>
          <w:vanish/>
          <w:sz w:val="22"/>
          <w:szCs w:val="22"/>
          <w:shd w:val="clear" w:color="auto" w:fill="FFFF99"/>
          <w:rtl/>
        </w:rPr>
        <w:t xml:space="preserve"> </w:t>
      </w:r>
      <w:r w:rsidRPr="002B5E99">
        <w:rPr>
          <w:rStyle w:val="default"/>
          <w:rFonts w:cs="FrankRuehl" w:hint="cs"/>
          <w:vanish/>
          <w:sz w:val="22"/>
          <w:szCs w:val="22"/>
          <w:u w:val="single"/>
          <w:shd w:val="clear" w:color="auto" w:fill="FFFF99"/>
          <w:rtl/>
        </w:rPr>
        <w:t>ו' באדר התשע"ב (29 בפברואר 2012)</w:t>
      </w:r>
      <w:r w:rsidRPr="002B5E99">
        <w:rPr>
          <w:rStyle w:val="default"/>
          <w:rFonts w:cs="FrankRuehl" w:hint="cs"/>
          <w:vanish/>
          <w:sz w:val="22"/>
          <w:szCs w:val="22"/>
          <w:shd w:val="clear" w:color="auto" w:fill="FFFF99"/>
          <w:rtl/>
        </w:rPr>
        <w:t xml:space="preserve"> יראו כאילו </w:t>
      </w:r>
      <w:r w:rsidRPr="002B5E99">
        <w:rPr>
          <w:rStyle w:val="default"/>
          <w:rFonts w:cs="FrankRuehl"/>
          <w:vanish/>
          <w:sz w:val="22"/>
          <w:szCs w:val="22"/>
          <w:shd w:val="clear" w:color="auto" w:fill="FFFF99"/>
          <w:rtl/>
        </w:rPr>
        <w:t>–</w:t>
      </w:r>
    </w:p>
    <w:p w14:paraId="328C0686"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p>
    <w:p w14:paraId="40E30870" w14:textId="77777777" w:rsidR="00D54EAF" w:rsidRPr="002B5E99" w:rsidRDefault="00D54EAF" w:rsidP="00D54EAF">
      <w:pPr>
        <w:pStyle w:val="P00"/>
        <w:spacing w:before="0"/>
        <w:ind w:left="0" w:right="1134"/>
        <w:rPr>
          <w:rStyle w:val="default"/>
          <w:rFonts w:cs="FrankRuehl" w:hint="cs"/>
          <w:vanish/>
          <w:color w:val="FF0000"/>
          <w:sz w:val="20"/>
          <w:szCs w:val="20"/>
          <w:shd w:val="clear" w:color="auto" w:fill="FFFF99"/>
          <w:rtl/>
        </w:rPr>
      </w:pPr>
      <w:r w:rsidRPr="002B5E99">
        <w:rPr>
          <w:rStyle w:val="default"/>
          <w:rFonts w:cs="FrankRuehl" w:hint="cs"/>
          <w:vanish/>
          <w:color w:val="FF0000"/>
          <w:sz w:val="20"/>
          <w:szCs w:val="20"/>
          <w:shd w:val="clear" w:color="auto" w:fill="FFFF99"/>
          <w:rtl/>
        </w:rPr>
        <w:t>מיום 1.3.2012</w:t>
      </w:r>
    </w:p>
    <w:p w14:paraId="60C78EA5" w14:textId="77777777" w:rsidR="00D54EAF" w:rsidRPr="002B5E99" w:rsidRDefault="00D54EAF" w:rsidP="00D54EAF">
      <w:pPr>
        <w:pStyle w:val="P00"/>
        <w:spacing w:before="0"/>
        <w:ind w:left="0" w:right="1134"/>
        <w:rPr>
          <w:rStyle w:val="default"/>
          <w:rFonts w:cs="FrankRuehl" w:hint="cs"/>
          <w:vanish/>
          <w:color w:val="FF0000"/>
          <w:sz w:val="20"/>
          <w:szCs w:val="20"/>
          <w:shd w:val="clear" w:color="auto" w:fill="FFFF99"/>
          <w:rtl/>
        </w:rPr>
      </w:pPr>
      <w:r w:rsidRPr="002B5E99">
        <w:rPr>
          <w:rStyle w:val="default"/>
          <w:rFonts w:cs="FrankRuehl" w:hint="cs"/>
          <w:vanish/>
          <w:color w:val="FF0000"/>
          <w:sz w:val="20"/>
          <w:szCs w:val="20"/>
          <w:shd w:val="clear" w:color="auto" w:fill="FFFF99"/>
          <w:rtl/>
        </w:rPr>
        <w:t>פסקה (5) להגדרת "עמלת ניהול חיצוני" מיום 1.7.2012</w:t>
      </w:r>
    </w:p>
    <w:p w14:paraId="62B8479A"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תק' (מס' 2) תשע"ב-2012</w:t>
      </w:r>
    </w:p>
    <w:p w14:paraId="529FBBDB"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hyperlink r:id="rId22" w:history="1">
        <w:r w:rsidRPr="002B5E99">
          <w:rPr>
            <w:rStyle w:val="Hyperlink"/>
            <w:rFonts w:cs="FrankRuehl" w:hint="cs"/>
            <w:vanish/>
            <w:szCs w:val="20"/>
            <w:shd w:val="clear" w:color="auto" w:fill="FFFF99"/>
            <w:rtl/>
          </w:rPr>
          <w:t>ק"ת תשע"ב מס' 7097</w:t>
        </w:r>
      </w:hyperlink>
      <w:r w:rsidRPr="002B5E99">
        <w:rPr>
          <w:rStyle w:val="default"/>
          <w:rFonts w:cs="FrankRuehl" w:hint="cs"/>
          <w:vanish/>
          <w:sz w:val="20"/>
          <w:szCs w:val="20"/>
          <w:shd w:val="clear" w:color="auto" w:fill="FFFF99"/>
          <w:rtl/>
        </w:rPr>
        <w:t xml:space="preserve"> מיום 29.2.2012 עמ' 861</w:t>
      </w:r>
    </w:p>
    <w:p w14:paraId="54F6A363" w14:textId="77777777" w:rsidR="00D54EAF" w:rsidRPr="002B5E99" w:rsidRDefault="00D54EAF" w:rsidP="00D54EAF">
      <w:pPr>
        <w:pStyle w:val="P00"/>
        <w:spacing w:before="0"/>
        <w:ind w:left="0" w:right="1134"/>
        <w:rPr>
          <w:rStyle w:val="default"/>
          <w:rFonts w:cs="FrankRuehl" w:hint="cs"/>
          <w:b/>
          <w:bCs/>
          <w:vanish/>
          <w:sz w:val="20"/>
          <w:szCs w:val="20"/>
          <w:shd w:val="clear" w:color="auto" w:fill="FFFF99"/>
          <w:rtl/>
        </w:rPr>
      </w:pPr>
      <w:r w:rsidRPr="002B5E99">
        <w:rPr>
          <w:rStyle w:val="default"/>
          <w:rFonts w:cs="FrankRuehl" w:hint="cs"/>
          <w:b/>
          <w:bCs/>
          <w:vanish/>
          <w:sz w:val="20"/>
          <w:szCs w:val="20"/>
          <w:shd w:val="clear" w:color="auto" w:fill="FFFF99"/>
          <w:rtl/>
        </w:rPr>
        <w:t>החלפת תקנה 3</w:t>
      </w:r>
    </w:p>
    <w:p w14:paraId="14E6FD36" w14:textId="77777777" w:rsidR="00D54EAF" w:rsidRPr="002B5E99" w:rsidRDefault="00D54EAF" w:rsidP="00D54EAF">
      <w:pPr>
        <w:pStyle w:val="P00"/>
        <w:ind w:left="0" w:right="1134"/>
        <w:rPr>
          <w:rStyle w:val="default"/>
          <w:rFonts w:cs="FrankRuehl" w:hint="cs"/>
          <w:vanish/>
          <w:sz w:val="20"/>
          <w:szCs w:val="20"/>
          <w:shd w:val="clear" w:color="auto" w:fill="FFFF99"/>
          <w:rtl/>
        </w:rPr>
      </w:pPr>
      <w:r w:rsidRPr="002B5E99">
        <w:rPr>
          <w:rStyle w:val="default"/>
          <w:rFonts w:cs="FrankRuehl" w:hint="cs"/>
          <w:vanish/>
          <w:sz w:val="20"/>
          <w:szCs w:val="20"/>
          <w:shd w:val="clear" w:color="auto" w:fill="FFFF99"/>
          <w:rtl/>
        </w:rPr>
        <w:t>הנוסח הקודם:</w:t>
      </w:r>
    </w:p>
    <w:p w14:paraId="7C8CB7D6" w14:textId="77777777" w:rsidR="00D54EAF" w:rsidRPr="002B5E99" w:rsidRDefault="00D54EAF" w:rsidP="00D54EAF">
      <w:pPr>
        <w:pStyle w:val="P00"/>
        <w:spacing w:before="20"/>
        <w:ind w:left="0" w:right="1134"/>
        <w:rPr>
          <w:rStyle w:val="big-number"/>
          <w:rFonts w:cs="Miriam" w:hint="cs"/>
          <w:strike/>
          <w:vanish/>
          <w:sz w:val="16"/>
          <w:szCs w:val="16"/>
          <w:shd w:val="clear" w:color="auto" w:fill="FFFF99"/>
          <w:rtl/>
        </w:rPr>
      </w:pPr>
      <w:r w:rsidRPr="002B5E99">
        <w:rPr>
          <w:rStyle w:val="big-number"/>
          <w:rFonts w:cs="Miriam" w:hint="cs"/>
          <w:strike/>
          <w:vanish/>
          <w:sz w:val="16"/>
          <w:szCs w:val="16"/>
          <w:shd w:val="clear" w:color="auto" w:fill="FFFF99"/>
          <w:rtl/>
        </w:rPr>
        <w:t>הוראת שעה</w:t>
      </w:r>
    </w:p>
    <w:p w14:paraId="3D7587ED" w14:textId="77777777" w:rsidR="00D54EAF" w:rsidRPr="002B5E99" w:rsidRDefault="00D54EAF" w:rsidP="00D54EAF">
      <w:pPr>
        <w:pStyle w:val="P00"/>
        <w:spacing w:before="0"/>
        <w:ind w:left="0" w:right="1134"/>
        <w:rPr>
          <w:rStyle w:val="default"/>
          <w:rFonts w:cs="FrankRuehl" w:hint="cs"/>
          <w:strike/>
          <w:vanish/>
          <w:sz w:val="22"/>
          <w:szCs w:val="22"/>
          <w:shd w:val="clear" w:color="auto" w:fill="FFFF99"/>
          <w:rtl/>
        </w:rPr>
      </w:pPr>
      <w:r w:rsidRPr="002B5E99">
        <w:rPr>
          <w:rStyle w:val="big-number"/>
          <w:rFonts w:cs="FrankRuehl" w:hint="cs"/>
          <w:strike/>
          <w:vanish/>
          <w:sz w:val="22"/>
          <w:szCs w:val="22"/>
          <w:shd w:val="clear" w:color="auto" w:fill="FFFF99"/>
          <w:rtl/>
        </w:rPr>
        <w:t>3</w:t>
      </w:r>
      <w:r w:rsidRPr="002B5E99">
        <w:rPr>
          <w:rStyle w:val="big-number"/>
          <w:rFonts w:cs="FrankRuehl"/>
          <w:strike/>
          <w:vanish/>
          <w:sz w:val="22"/>
          <w:szCs w:val="22"/>
          <w:shd w:val="clear" w:color="auto" w:fill="FFFF99"/>
          <w:rtl/>
        </w:rPr>
        <w:t>.</w:t>
      </w:r>
      <w:r w:rsidRPr="002B5E99">
        <w:rPr>
          <w:rStyle w:val="big-number"/>
          <w:rFonts w:cs="FrankRuehl"/>
          <w:strike/>
          <w:vanish/>
          <w:sz w:val="22"/>
          <w:szCs w:val="22"/>
          <w:shd w:val="clear" w:color="auto" w:fill="FFFF99"/>
          <w:rtl/>
        </w:rPr>
        <w:tab/>
      </w:r>
      <w:r w:rsidRPr="002B5E99">
        <w:rPr>
          <w:rStyle w:val="default"/>
          <w:rFonts w:cs="FrankRuehl" w:hint="cs"/>
          <w:strike/>
          <w:vanish/>
          <w:sz w:val="22"/>
          <w:szCs w:val="22"/>
          <w:shd w:val="clear" w:color="auto" w:fill="FFFF99"/>
          <w:rtl/>
        </w:rPr>
        <w:t xml:space="preserve">בתקופה שעד יום ו' באדר התשע"ב (29 בפברואר 2012) יראו כאילו </w:t>
      </w:r>
      <w:r w:rsidRPr="002B5E99">
        <w:rPr>
          <w:rStyle w:val="default"/>
          <w:rFonts w:cs="FrankRuehl"/>
          <w:strike/>
          <w:vanish/>
          <w:sz w:val="22"/>
          <w:szCs w:val="22"/>
          <w:shd w:val="clear" w:color="auto" w:fill="FFFF99"/>
          <w:rtl/>
        </w:rPr>
        <w:t>–</w:t>
      </w:r>
    </w:p>
    <w:p w14:paraId="60EC5A40" w14:textId="77777777" w:rsidR="00D54EAF" w:rsidRPr="002B5E99" w:rsidRDefault="00D54EAF" w:rsidP="00D54EAF">
      <w:pPr>
        <w:pStyle w:val="P00"/>
        <w:spacing w:before="0"/>
        <w:ind w:left="62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(1)</w:t>
      </w:r>
      <w:r w:rsidRPr="002B5E99">
        <w:rPr>
          <w:rStyle w:val="default"/>
          <w:rFonts w:cs="FrankRuehl" w:hint="cs"/>
          <w:strike/>
          <w:vanish/>
          <w:sz w:val="22"/>
          <w:szCs w:val="22"/>
          <w:shd w:val="clear" w:color="auto" w:fill="FFFF99"/>
          <w:rtl/>
        </w:rPr>
        <w:tab/>
        <w:t>במקום ההגדרה "עמלות ניהול חיצוני" נאמר:</w:t>
      </w:r>
    </w:p>
    <w:p w14:paraId="664F2A35"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""עמלת ניהול חיצוני"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כל אחת מאלה:</w:t>
      </w:r>
    </w:p>
    <w:p w14:paraId="06130EBF" w14:textId="77777777" w:rsidR="00D54EAF" w:rsidRPr="002B5E99" w:rsidRDefault="00D54EAF" w:rsidP="00D54EAF">
      <w:pPr>
        <w:pStyle w:val="P00"/>
        <w:spacing w:before="0"/>
        <w:ind w:left="147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(1)</w:t>
      </w:r>
      <w:r w:rsidRPr="002B5E99">
        <w:rPr>
          <w:rStyle w:val="default"/>
          <w:rFonts w:cs="FrankRuehl" w:hint="cs"/>
          <w:strike/>
          <w:vanish/>
          <w:sz w:val="22"/>
          <w:szCs w:val="22"/>
          <w:shd w:val="clear" w:color="auto" w:fill="FFFF99"/>
          <w:rtl/>
        </w:rPr>
        <w:tab/>
        <w:t xml:space="preserve">הוצאה הנובעת מהשקעה של קופת גמל בקרנות השקעה שאינן צד קשור או בקרן השקעה שהיא שותפות שהשותף הכללי בה אינו צד קשור, לרבות באמצעות חשבון המנוהל בעבור קופת הגמל המיועד להשקעה רק בקרנות השקעה (בהגדרה זו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חשבון ההשקעה), למעט הוצאה המשולמת למי שמנהל את חשבון ההשקעה בעד הניהול; או הוצאה המשולמת למי שמנהל את חשבון ההשקעה בעד ניהולו, ובלבד שאינו צד קשור;</w:t>
      </w:r>
    </w:p>
    <w:p w14:paraId="2429608C" w14:textId="77777777" w:rsidR="00D54EAF" w:rsidRPr="002B5E99" w:rsidRDefault="00D54EAF" w:rsidP="00D54EAF">
      <w:pPr>
        <w:pStyle w:val="P00"/>
        <w:spacing w:before="0"/>
        <w:ind w:left="147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(2)</w:t>
      </w:r>
      <w:r w:rsidRPr="002B5E99">
        <w:rPr>
          <w:rStyle w:val="default"/>
          <w:rFonts w:cs="FrankRuehl" w:hint="cs"/>
          <w:strike/>
          <w:vanish/>
          <w:sz w:val="22"/>
          <w:szCs w:val="22"/>
          <w:shd w:val="clear" w:color="auto" w:fill="FFFF99"/>
          <w:rtl/>
        </w:rPr>
        <w:tab/>
        <w:t>הוצאה הנובעת מניהול השקעות של קופת גמל שהיא תשלום למנהל תיקים זר, ובלבד שהתקיימו כל אלה:</w:t>
      </w:r>
    </w:p>
    <w:p w14:paraId="6269A64F"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(א)</w:t>
      </w:r>
      <w:r w:rsidRPr="002B5E99">
        <w:rPr>
          <w:rStyle w:val="default"/>
          <w:rFonts w:cs="FrankRuehl" w:hint="cs"/>
          <w:strike/>
          <w:vanish/>
          <w:sz w:val="22"/>
          <w:szCs w:val="22"/>
          <w:shd w:val="clear" w:color="auto" w:fill="FFFF99"/>
          <w:rtl/>
        </w:rPr>
        <w:tab/>
        <w:t>כל השקעות קופת הגמל המנוהלות בידי מנהל התיקים הזר הן השקעות בנכסים שלא הונפקו במדינת ישראל ואינם נסחרים או מוחזקים בה;</w:t>
      </w:r>
    </w:p>
    <w:p w14:paraId="0A1E2189"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(ב)</w:t>
      </w:r>
      <w:r w:rsidRPr="002B5E99">
        <w:rPr>
          <w:rStyle w:val="default"/>
          <w:rFonts w:cs="FrankRuehl" w:hint="cs"/>
          <w:strike/>
          <w:vanish/>
          <w:sz w:val="22"/>
          <w:szCs w:val="22"/>
          <w:shd w:val="clear" w:color="auto" w:fill="FFFF99"/>
          <w:rtl/>
        </w:rPr>
        <w:tab/>
        <w:t xml:space="preserve">היה מנהל התיקים צד קשור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התקבל לניהול השקעות הקופה בידי מנהל התיקים גם אישור מראש ובכתב של שני שלישים לפחות מהנציגים החיצוניים בוועדת ההשקעות של הקופה, לאחר שנבחנו חלופות אחרות לניהול ההשקעות;</w:t>
      </w:r>
    </w:p>
    <w:p w14:paraId="40F92969" w14:textId="77777777" w:rsidR="00D54EAF" w:rsidRPr="002B5E99" w:rsidRDefault="00D54EAF" w:rsidP="00D54EAF">
      <w:pPr>
        <w:pStyle w:val="P00"/>
        <w:spacing w:before="0"/>
        <w:ind w:left="147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(3)</w:t>
      </w:r>
      <w:r w:rsidRPr="002B5E99">
        <w:rPr>
          <w:rStyle w:val="default"/>
          <w:rFonts w:cs="FrankRuehl" w:hint="cs"/>
          <w:strike/>
          <w:vanish/>
          <w:sz w:val="22"/>
          <w:szCs w:val="22"/>
          <w:shd w:val="clear" w:color="auto" w:fill="FFFF99"/>
          <w:rtl/>
        </w:rPr>
        <w:tab/>
        <w:t>הוצאה הנובעת מניהול השקעות של קופת גמל שהיא תשלום לבעל רשיון מנהל תיקים, ובלבד שהתקיימו כל אלה:</w:t>
      </w:r>
    </w:p>
    <w:p w14:paraId="31B6742B"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(א)</w:t>
      </w:r>
      <w:r w:rsidRPr="002B5E99">
        <w:rPr>
          <w:rStyle w:val="default"/>
          <w:rFonts w:cs="FrankRuehl" w:hint="cs"/>
          <w:strike/>
          <w:vanish/>
          <w:sz w:val="22"/>
          <w:szCs w:val="22"/>
          <w:shd w:val="clear" w:color="auto" w:fill="FFFF99"/>
          <w:rtl/>
        </w:rPr>
        <w:tab/>
        <w:t>כל השקעות קופת הגמל המנוהלות בידי מנהל התיקים הן השקעות בנכסים שלא הונפקו במדינת ישראל ואינם נסחרים או מוחזקים בה;</w:t>
      </w:r>
    </w:p>
    <w:p w14:paraId="3F9352FD"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(ב)</w:t>
      </w:r>
      <w:r w:rsidRPr="002B5E99">
        <w:rPr>
          <w:rStyle w:val="default"/>
          <w:rFonts w:cs="FrankRuehl" w:hint="cs"/>
          <w:strike/>
          <w:vanish/>
          <w:sz w:val="22"/>
          <w:szCs w:val="22"/>
          <w:shd w:val="clear" w:color="auto" w:fill="FFFF99"/>
          <w:rtl/>
        </w:rPr>
        <w:tab/>
        <w:t>90 אחוזים לפחות מהנכסים המנוהלים בידי מנהל התיקים בעבור כלל לקוחותיו מושקעים בנכסים שלא הונפקו במדינת ישראל ואינם נסחרים או מוחזקים בה;</w:t>
      </w:r>
    </w:p>
    <w:p w14:paraId="11E384B0"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(ג)</w:t>
      </w:r>
      <w:r w:rsidRPr="002B5E99">
        <w:rPr>
          <w:rStyle w:val="default"/>
          <w:rFonts w:cs="FrankRuehl" w:hint="cs"/>
          <w:strike/>
          <w:vanish/>
          <w:sz w:val="22"/>
          <w:szCs w:val="22"/>
          <w:shd w:val="clear" w:color="auto" w:fill="FFFF99"/>
          <w:rtl/>
        </w:rPr>
        <w:tab/>
        <w:t>מנהל התיקים אינו צד קשור;</w:t>
      </w:r>
    </w:p>
    <w:p w14:paraId="60660012" w14:textId="77777777" w:rsidR="00D54EAF" w:rsidRPr="002B5E99" w:rsidRDefault="00D54EAF" w:rsidP="00D54EAF">
      <w:pPr>
        <w:pStyle w:val="P00"/>
        <w:spacing w:before="0"/>
        <w:ind w:left="147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(4)</w:t>
      </w:r>
      <w:r w:rsidRPr="002B5E99">
        <w:rPr>
          <w:rStyle w:val="default"/>
          <w:rFonts w:cs="FrankRuehl" w:hint="cs"/>
          <w:strike/>
          <w:vanish/>
          <w:sz w:val="22"/>
          <w:szCs w:val="22"/>
          <w:shd w:val="clear" w:color="auto" w:fill="FFFF99"/>
          <w:rtl/>
        </w:rPr>
        <w:tab/>
        <w:t xml:space="preserve">הוצאה הנובעת מהשקעה של קופת גמל בקרן או בקרן חוץ (בפסקה זו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הקרן) שהיא תשלום למנהל הקרן או לקרן, ובלבד שהתקיימו כל אלה:</w:t>
      </w:r>
    </w:p>
    <w:p w14:paraId="441D8BDB"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(א)</w:t>
      </w:r>
      <w:r w:rsidRPr="002B5E99">
        <w:rPr>
          <w:rStyle w:val="default"/>
          <w:rFonts w:cs="FrankRuehl" w:hint="cs"/>
          <w:strike/>
          <w:vanish/>
          <w:sz w:val="22"/>
          <w:szCs w:val="22"/>
          <w:shd w:val="clear" w:color="auto" w:fill="FFFF99"/>
          <w:rtl/>
        </w:rPr>
        <w:tab/>
        <w:t>75 אחוזים לפחות מנכסי הקרן מושקעים בנכסים שלא הונפקו במדינת ישראל ואינם נסחרים או מוחזקים בה;</w:t>
      </w:r>
    </w:p>
    <w:p w14:paraId="3C8B17D1"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(ב)</w:t>
      </w:r>
      <w:r w:rsidRPr="002B5E99">
        <w:rPr>
          <w:rStyle w:val="default"/>
          <w:rFonts w:cs="FrankRuehl" w:hint="cs"/>
          <w:strike/>
          <w:vanish/>
          <w:sz w:val="22"/>
          <w:szCs w:val="22"/>
          <w:shd w:val="clear" w:color="auto" w:fill="FFFF99"/>
          <w:rtl/>
        </w:rPr>
        <w:tab/>
        <w:t xml:space="preserve">לגבי השקעה בקרן שאינה קרן חוץ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מנהל הקרן אינו צד קשור; ולגבי השקעה בקרן שהיא קרן חוץ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אם היו מנהל הקרן או הקרן צד קשור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התקבל להשקעה בקרן החוץ גם אישור מראש ובכתב של שני שלישים לפחות מהנציגים החיצוניים בוועדת ההשקעות של הקופה, לאחר שנבחנה האפשרות להשקעה בקרנות אחרות;</w:t>
      </w:r>
    </w:p>
    <w:p w14:paraId="3F1D7CCD"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לענין הגדרה זו </w:t>
      </w:r>
      <w:r w:rsidRPr="002B5E99">
        <w:rPr>
          <w:rStyle w:val="default"/>
          <w:rFonts w:cs="FrankRuehl"/>
          <w:strike/>
          <w:vanish/>
          <w:sz w:val="22"/>
          <w:szCs w:val="22"/>
          <w:shd w:val="clear" w:color="auto" w:fill="FFFF99"/>
          <w:rtl/>
        </w:rPr>
        <w:t>–</w:t>
      </w:r>
    </w:p>
    <w:p w14:paraId="69499013"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"בעל רישיון", מנהל תיקים ו"ניהול תיקי השקעות"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כהגדרתם בחוק הסדרת העיסוק בייעוץ השקעות ובניהול תיקי השקעות, התשנ"ה-1995;</w:t>
      </w:r>
    </w:p>
    <w:p w14:paraId="46290D4E"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"מנהל תיקים זר"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מי שרשאי לעסוק בניהול תיקי השקעות במדינה מחוץ לישראל לפי הדין החל באותה מדינה ואינו בעל רישיון מנהל תיקים;</w:t>
      </w:r>
    </w:p>
    <w:p w14:paraId="2FF05276"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"קרן" ו"קרן חוץ"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כהגדרתן בחוק השקעות משותפות בנאמנות;";</w:t>
      </w:r>
    </w:p>
    <w:p w14:paraId="31984CA3" w14:textId="77777777" w:rsidR="00D54EAF" w:rsidRPr="002B5E99" w:rsidRDefault="00D54EAF" w:rsidP="00D54EAF">
      <w:pPr>
        <w:pStyle w:val="P00"/>
        <w:spacing w:before="0"/>
        <w:ind w:left="62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(2)</w:t>
      </w:r>
      <w:r w:rsidRPr="002B5E99">
        <w:rPr>
          <w:rStyle w:val="default"/>
          <w:rFonts w:cs="FrankRuehl" w:hint="cs"/>
          <w:strike/>
          <w:vanish/>
          <w:sz w:val="22"/>
          <w:szCs w:val="22"/>
          <w:shd w:val="clear" w:color="auto" w:fill="FFFF99"/>
          <w:rtl/>
        </w:rPr>
        <w:tab/>
        <w:t>בתקנה 2, בסופה נאמר:</w:t>
      </w:r>
    </w:p>
    <w:p w14:paraId="3AC0E5E7" w14:textId="77777777" w:rsidR="00D54EAF" w:rsidRPr="002B5E99" w:rsidRDefault="00D54EAF" w:rsidP="00D54EAF">
      <w:pPr>
        <w:pStyle w:val="P00"/>
        <w:spacing w:before="0"/>
        <w:ind w:left="1021" w:right="1134"/>
        <w:rPr>
          <w:rStyle w:val="default"/>
          <w:rFonts w:cs="FrankRuehl" w:hint="cs"/>
          <w:vanish/>
          <w:sz w:val="22"/>
          <w:szCs w:val="22"/>
          <w:shd w:val="clear" w:color="auto" w:fill="FFFF99"/>
          <w:rtl/>
        </w:rPr>
      </w:pPr>
      <w:r w:rsidRPr="002B5E99">
        <w:rPr>
          <w:rStyle w:val="default"/>
          <w:rFonts w:cs="FrankRuehl" w:hint="cs"/>
          <w:strike/>
          <w:vanish/>
          <w:sz w:val="22"/>
          <w:szCs w:val="22"/>
          <w:shd w:val="clear" w:color="auto" w:fill="FFFF99"/>
          <w:rtl/>
        </w:rPr>
        <w:t>"(8)</w:t>
      </w:r>
      <w:r w:rsidRPr="002B5E99">
        <w:rPr>
          <w:rStyle w:val="default"/>
          <w:rFonts w:cs="FrankRuehl" w:hint="cs"/>
          <w:strike/>
          <w:vanish/>
          <w:sz w:val="22"/>
          <w:szCs w:val="22"/>
          <w:shd w:val="clear" w:color="auto" w:fill="FFFF99"/>
          <w:rtl/>
        </w:rPr>
        <w:tab/>
        <w:t>הוצאה בעד הליך דירוג פנימי שביצעה החברה המנהלת של קופת הגמל או חברה שבשליטתה או שבשליטת בעל השליטה בה, לשם הערכת סיכון הלווה או הלוואה, ובלבד שנתקבל לתשלום ההוצאה כאמור אישורם מראש של שני שלישים לפחות מהנציגים החיצוניים בוועדת ההשקעות של קופת הגמל, לאחר שבחנו את סבירות ההוצאה ביחס לריבית ההלוואה;".</w:t>
      </w:r>
    </w:p>
    <w:p w14:paraId="15409CD9"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p>
    <w:p w14:paraId="6ACDE0B5" w14:textId="77777777" w:rsidR="00D54EAF" w:rsidRPr="002B5E99" w:rsidRDefault="00D54EAF" w:rsidP="00D54EAF">
      <w:pPr>
        <w:pStyle w:val="P00"/>
        <w:spacing w:before="0"/>
        <w:ind w:left="0" w:right="1134"/>
        <w:rPr>
          <w:rStyle w:val="default"/>
          <w:rFonts w:cs="FrankRuehl" w:hint="cs"/>
          <w:vanish/>
          <w:color w:val="FF0000"/>
          <w:sz w:val="20"/>
          <w:szCs w:val="20"/>
          <w:shd w:val="clear" w:color="auto" w:fill="FFFF99"/>
          <w:rtl/>
        </w:rPr>
      </w:pPr>
      <w:r w:rsidRPr="002B5E99">
        <w:rPr>
          <w:rStyle w:val="default"/>
          <w:rFonts w:cs="FrankRuehl" w:hint="cs"/>
          <w:vanish/>
          <w:color w:val="FF0000"/>
          <w:sz w:val="20"/>
          <w:szCs w:val="20"/>
          <w:shd w:val="clear" w:color="auto" w:fill="FFFF99"/>
          <w:rtl/>
        </w:rPr>
        <w:t>מיום 1.1.2014</w:t>
      </w:r>
    </w:p>
    <w:p w14:paraId="77328293"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תק' תשע"ד-2013</w:t>
      </w:r>
    </w:p>
    <w:p w14:paraId="67C8474C"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hyperlink r:id="rId23" w:history="1">
        <w:r w:rsidRPr="002B5E99">
          <w:rPr>
            <w:rStyle w:val="Hyperlink"/>
            <w:rFonts w:cs="FrankRuehl" w:hint="cs"/>
            <w:vanish/>
            <w:szCs w:val="20"/>
            <w:shd w:val="clear" w:color="auto" w:fill="FFFF99"/>
            <w:rtl/>
          </w:rPr>
          <w:t>ק"ת תשע"ד מס' 7321</w:t>
        </w:r>
      </w:hyperlink>
      <w:r w:rsidRPr="002B5E99">
        <w:rPr>
          <w:rStyle w:val="default"/>
          <w:rFonts w:cs="FrankRuehl" w:hint="cs"/>
          <w:vanish/>
          <w:sz w:val="20"/>
          <w:szCs w:val="20"/>
          <w:shd w:val="clear" w:color="auto" w:fill="FFFF99"/>
          <w:rtl/>
        </w:rPr>
        <w:t xml:space="preserve"> מיום 1.1.2014 עמ' 398</w:t>
      </w:r>
    </w:p>
    <w:p w14:paraId="09641F3B" w14:textId="77777777" w:rsidR="00D54EAF" w:rsidRPr="002B5E99" w:rsidRDefault="00D54EAF" w:rsidP="00D54EAF">
      <w:pPr>
        <w:pStyle w:val="P00"/>
        <w:ind w:left="0" w:right="1134"/>
        <w:rPr>
          <w:rStyle w:val="default"/>
          <w:rFonts w:cs="FrankRuehl" w:hint="cs"/>
          <w:vanish/>
          <w:sz w:val="22"/>
          <w:szCs w:val="22"/>
          <w:shd w:val="clear" w:color="auto" w:fill="FFFF99"/>
          <w:rtl/>
        </w:rPr>
      </w:pPr>
      <w:r w:rsidRPr="002B5E99">
        <w:rPr>
          <w:rStyle w:val="default"/>
          <w:rFonts w:cs="FrankRuehl" w:hint="cs"/>
          <w:vanish/>
          <w:sz w:val="22"/>
          <w:szCs w:val="22"/>
          <w:shd w:val="clear" w:color="auto" w:fill="FFFF99"/>
          <w:rtl/>
        </w:rPr>
        <w:t>3</w:t>
      </w:r>
      <w:r w:rsidRPr="002B5E99">
        <w:rPr>
          <w:rStyle w:val="default"/>
          <w:rFonts w:cs="FrankRuehl"/>
          <w:vanish/>
          <w:sz w:val="22"/>
          <w:szCs w:val="22"/>
          <w:shd w:val="clear" w:color="auto" w:fill="FFFF99"/>
          <w:rtl/>
        </w:rPr>
        <w:t>.</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בתקופה שעד יום </w:t>
      </w:r>
      <w:r w:rsidRPr="002B5E99">
        <w:rPr>
          <w:rStyle w:val="default"/>
          <w:rFonts w:cs="FrankRuehl" w:hint="cs"/>
          <w:strike/>
          <w:vanish/>
          <w:sz w:val="22"/>
          <w:szCs w:val="22"/>
          <w:shd w:val="clear" w:color="auto" w:fill="FFFF99"/>
          <w:rtl/>
        </w:rPr>
        <w:t>כ"ח בטבת התשע"ד (31 בדצמבר 2013)</w:t>
      </w:r>
      <w:r w:rsidRPr="002B5E99">
        <w:rPr>
          <w:rStyle w:val="default"/>
          <w:rFonts w:cs="FrankRuehl" w:hint="cs"/>
          <w:vanish/>
          <w:sz w:val="22"/>
          <w:szCs w:val="22"/>
          <w:shd w:val="clear" w:color="auto" w:fill="FFFF99"/>
          <w:rtl/>
        </w:rPr>
        <w:t xml:space="preserve"> </w:t>
      </w:r>
      <w:r w:rsidRPr="002B5E99">
        <w:rPr>
          <w:rStyle w:val="default"/>
          <w:rFonts w:cs="FrankRuehl" w:hint="cs"/>
          <w:vanish/>
          <w:sz w:val="22"/>
          <w:szCs w:val="22"/>
          <w:u w:val="single"/>
          <w:shd w:val="clear" w:color="auto" w:fill="FFFF99"/>
          <w:rtl/>
        </w:rPr>
        <w:t>כ"ט באדר ב' התשע"ד (31 במרס 2014)</w:t>
      </w:r>
      <w:r w:rsidRPr="002B5E99">
        <w:rPr>
          <w:rStyle w:val="default"/>
          <w:rFonts w:cs="FrankRuehl" w:hint="cs"/>
          <w:vanish/>
          <w:sz w:val="22"/>
          <w:szCs w:val="22"/>
          <w:shd w:val="clear" w:color="auto" w:fill="FFFF99"/>
          <w:rtl/>
        </w:rPr>
        <w:t xml:space="preserve"> יראו כאילו </w:t>
      </w:r>
      <w:r w:rsidRPr="002B5E99">
        <w:rPr>
          <w:rStyle w:val="default"/>
          <w:rFonts w:cs="FrankRuehl"/>
          <w:vanish/>
          <w:sz w:val="22"/>
          <w:szCs w:val="22"/>
          <w:shd w:val="clear" w:color="auto" w:fill="FFFF99"/>
          <w:rtl/>
        </w:rPr>
        <w:t>–</w:t>
      </w:r>
    </w:p>
    <w:p w14:paraId="610ECE22"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p>
    <w:p w14:paraId="1006D4EF" w14:textId="77777777" w:rsidR="00D54EAF" w:rsidRPr="002B5E99" w:rsidRDefault="00D54EAF" w:rsidP="00D54EAF">
      <w:pPr>
        <w:pStyle w:val="P00"/>
        <w:spacing w:before="0"/>
        <w:ind w:left="0" w:right="1134"/>
        <w:rPr>
          <w:rStyle w:val="default"/>
          <w:rFonts w:cs="FrankRuehl" w:hint="cs"/>
          <w:vanish/>
          <w:color w:val="FF0000"/>
          <w:sz w:val="20"/>
          <w:szCs w:val="20"/>
          <w:shd w:val="clear" w:color="auto" w:fill="FFFF99"/>
          <w:rtl/>
        </w:rPr>
      </w:pPr>
      <w:r w:rsidRPr="002B5E99">
        <w:rPr>
          <w:rStyle w:val="default"/>
          <w:rFonts w:cs="FrankRuehl" w:hint="cs"/>
          <w:vanish/>
          <w:color w:val="FF0000"/>
          <w:sz w:val="20"/>
          <w:szCs w:val="20"/>
          <w:shd w:val="clear" w:color="auto" w:fill="FFFF99"/>
          <w:rtl/>
        </w:rPr>
        <w:t>מיום 1.4.2014</w:t>
      </w:r>
    </w:p>
    <w:p w14:paraId="71237B7C"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r w:rsidRPr="002B5E99">
        <w:rPr>
          <w:rStyle w:val="default"/>
          <w:rFonts w:cs="FrankRuehl" w:hint="cs"/>
          <w:b/>
          <w:bCs/>
          <w:vanish/>
          <w:sz w:val="20"/>
          <w:szCs w:val="20"/>
          <w:shd w:val="clear" w:color="auto" w:fill="FFFF99"/>
          <w:rtl/>
        </w:rPr>
        <w:t>תק' (מס' 2) תשע"ד-2014</w:t>
      </w:r>
    </w:p>
    <w:p w14:paraId="794539C2" w14:textId="77777777" w:rsidR="00D54EAF" w:rsidRPr="002B5E99" w:rsidRDefault="00D54EAF" w:rsidP="00D54EAF">
      <w:pPr>
        <w:pStyle w:val="P00"/>
        <w:spacing w:before="0"/>
        <w:ind w:left="0" w:right="1134"/>
        <w:rPr>
          <w:rStyle w:val="default"/>
          <w:rFonts w:cs="FrankRuehl" w:hint="cs"/>
          <w:vanish/>
          <w:sz w:val="20"/>
          <w:szCs w:val="20"/>
          <w:shd w:val="clear" w:color="auto" w:fill="FFFF99"/>
          <w:rtl/>
        </w:rPr>
      </w:pPr>
      <w:hyperlink r:id="rId24" w:history="1">
        <w:r w:rsidRPr="002B5E99">
          <w:rPr>
            <w:rStyle w:val="Hyperlink"/>
            <w:rFonts w:cs="FrankRuehl" w:hint="cs"/>
            <w:vanish/>
            <w:szCs w:val="20"/>
            <w:shd w:val="clear" w:color="auto" w:fill="FFFF99"/>
            <w:rtl/>
          </w:rPr>
          <w:t>ק"ת תשע"ד מס' 7363</w:t>
        </w:r>
      </w:hyperlink>
      <w:r w:rsidRPr="002B5E99">
        <w:rPr>
          <w:rStyle w:val="default"/>
          <w:rFonts w:cs="FrankRuehl" w:hint="cs"/>
          <w:vanish/>
          <w:sz w:val="20"/>
          <w:szCs w:val="20"/>
          <w:shd w:val="clear" w:color="auto" w:fill="FFFF99"/>
          <w:rtl/>
        </w:rPr>
        <w:t xml:space="preserve"> מיום 1.4.2014 עמ' 1028</w:t>
      </w:r>
    </w:p>
    <w:p w14:paraId="6FC5AF1A" w14:textId="77777777" w:rsidR="00D54EAF" w:rsidRPr="002B5E99" w:rsidRDefault="00D54EAF" w:rsidP="00D54EAF">
      <w:pPr>
        <w:pStyle w:val="P00"/>
        <w:spacing w:before="0"/>
        <w:ind w:left="0" w:right="1134"/>
        <w:rPr>
          <w:rStyle w:val="default"/>
          <w:rFonts w:cs="FrankRuehl" w:hint="cs"/>
          <w:b/>
          <w:bCs/>
          <w:vanish/>
          <w:sz w:val="20"/>
          <w:szCs w:val="20"/>
          <w:shd w:val="clear" w:color="auto" w:fill="FFFF99"/>
          <w:rtl/>
        </w:rPr>
      </w:pPr>
      <w:r w:rsidRPr="002B5E99">
        <w:rPr>
          <w:rStyle w:val="default"/>
          <w:rFonts w:cs="FrankRuehl" w:hint="cs"/>
          <w:b/>
          <w:bCs/>
          <w:vanish/>
          <w:sz w:val="20"/>
          <w:szCs w:val="20"/>
          <w:shd w:val="clear" w:color="auto" w:fill="FFFF99"/>
          <w:rtl/>
        </w:rPr>
        <w:t>החלפת תקנה 3</w:t>
      </w:r>
    </w:p>
    <w:p w14:paraId="0DDB5A61" w14:textId="77777777" w:rsidR="00D54EAF" w:rsidRPr="002B5E99" w:rsidRDefault="00D54EAF" w:rsidP="00D54EAF">
      <w:pPr>
        <w:pStyle w:val="P00"/>
        <w:ind w:left="0" w:right="1134"/>
        <w:rPr>
          <w:rStyle w:val="default"/>
          <w:rFonts w:cs="FrankRuehl" w:hint="cs"/>
          <w:vanish/>
          <w:sz w:val="20"/>
          <w:szCs w:val="20"/>
          <w:shd w:val="clear" w:color="auto" w:fill="FFFF99"/>
          <w:rtl/>
        </w:rPr>
      </w:pPr>
      <w:r w:rsidRPr="002B5E99">
        <w:rPr>
          <w:rStyle w:val="default"/>
          <w:rFonts w:cs="FrankRuehl" w:hint="cs"/>
          <w:vanish/>
          <w:sz w:val="20"/>
          <w:szCs w:val="20"/>
          <w:shd w:val="clear" w:color="auto" w:fill="FFFF99"/>
          <w:rtl/>
        </w:rPr>
        <w:t>הנוסח הקודם:</w:t>
      </w:r>
    </w:p>
    <w:p w14:paraId="3326FE4D" w14:textId="77777777" w:rsidR="00D54EAF" w:rsidRPr="002B5E99" w:rsidRDefault="00D54EAF" w:rsidP="00D54EAF">
      <w:pPr>
        <w:pStyle w:val="P00"/>
        <w:spacing w:before="20"/>
        <w:ind w:left="0" w:right="1134"/>
        <w:rPr>
          <w:rStyle w:val="big-number"/>
          <w:rFonts w:cs="Miriam" w:hint="cs"/>
          <w:strike/>
          <w:vanish/>
          <w:sz w:val="16"/>
          <w:szCs w:val="16"/>
          <w:shd w:val="clear" w:color="auto" w:fill="FFFF99"/>
          <w:rtl/>
        </w:rPr>
      </w:pPr>
      <w:r w:rsidRPr="002B5E99">
        <w:rPr>
          <w:rStyle w:val="big-number"/>
          <w:rFonts w:cs="Miriam" w:hint="cs"/>
          <w:strike/>
          <w:vanish/>
          <w:sz w:val="16"/>
          <w:szCs w:val="16"/>
          <w:shd w:val="clear" w:color="auto" w:fill="FFFF99"/>
          <w:rtl/>
        </w:rPr>
        <w:t>הוראת שעה</w:t>
      </w:r>
    </w:p>
    <w:p w14:paraId="79F69940" w14:textId="77777777" w:rsidR="00D54EAF" w:rsidRPr="002B5E99" w:rsidRDefault="00D54EAF" w:rsidP="00D54EAF">
      <w:pPr>
        <w:pStyle w:val="P00"/>
        <w:spacing w:before="0"/>
        <w:ind w:left="0" w:right="1134"/>
        <w:rPr>
          <w:rStyle w:val="default"/>
          <w:rFonts w:cs="FrankRuehl" w:hint="cs"/>
          <w:strike/>
          <w:vanish/>
          <w:sz w:val="22"/>
          <w:szCs w:val="22"/>
          <w:shd w:val="clear" w:color="auto" w:fill="FFFF99"/>
          <w:rtl/>
        </w:rPr>
      </w:pPr>
      <w:r w:rsidRPr="002B5E99">
        <w:rPr>
          <w:rStyle w:val="big-number"/>
          <w:rFonts w:cs="FrankRuehl" w:hint="cs"/>
          <w:strike/>
          <w:vanish/>
          <w:sz w:val="22"/>
          <w:szCs w:val="22"/>
          <w:shd w:val="clear" w:color="auto" w:fill="FFFF99"/>
          <w:rtl/>
        </w:rPr>
        <w:t>3</w:t>
      </w:r>
      <w:r w:rsidRPr="002B5E99">
        <w:rPr>
          <w:rStyle w:val="big-number"/>
          <w:rFonts w:cs="FrankRuehl"/>
          <w:strike/>
          <w:vanish/>
          <w:sz w:val="22"/>
          <w:szCs w:val="22"/>
          <w:shd w:val="clear" w:color="auto" w:fill="FFFF99"/>
          <w:rtl/>
        </w:rPr>
        <w:t>.</w:t>
      </w:r>
      <w:r w:rsidRPr="002B5E99">
        <w:rPr>
          <w:rStyle w:val="big-number"/>
          <w:rFonts w:cs="FrankRuehl"/>
          <w:strike/>
          <w:vanish/>
          <w:sz w:val="22"/>
          <w:szCs w:val="22"/>
          <w:shd w:val="clear" w:color="auto" w:fill="FFFF99"/>
          <w:rtl/>
        </w:rPr>
        <w:tab/>
      </w:r>
      <w:r w:rsidRPr="002B5E99">
        <w:rPr>
          <w:rStyle w:val="default"/>
          <w:rFonts w:cs="FrankRuehl" w:hint="cs"/>
          <w:strike/>
          <w:vanish/>
          <w:sz w:val="22"/>
          <w:szCs w:val="22"/>
          <w:shd w:val="clear" w:color="auto" w:fill="FFFF99"/>
          <w:rtl/>
        </w:rPr>
        <w:t xml:space="preserve">בתקופה שעד יום כ"ט באדר ב' התשע"ד (31 במרס 2014) יראו כאילו </w:t>
      </w:r>
      <w:r w:rsidRPr="002B5E99">
        <w:rPr>
          <w:rStyle w:val="default"/>
          <w:rFonts w:cs="FrankRuehl"/>
          <w:strike/>
          <w:vanish/>
          <w:sz w:val="22"/>
          <w:szCs w:val="22"/>
          <w:shd w:val="clear" w:color="auto" w:fill="FFFF99"/>
          <w:rtl/>
        </w:rPr>
        <w:t>–</w:t>
      </w:r>
    </w:p>
    <w:p w14:paraId="04621ED2" w14:textId="77777777" w:rsidR="00D54EAF" w:rsidRPr="002B5E99" w:rsidRDefault="00D54EAF" w:rsidP="00D54EAF">
      <w:pPr>
        <w:pStyle w:val="P00"/>
        <w:spacing w:before="0"/>
        <w:ind w:left="62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(1)</w:t>
      </w:r>
      <w:r w:rsidRPr="002B5E99">
        <w:rPr>
          <w:rStyle w:val="default"/>
          <w:rFonts w:cs="FrankRuehl" w:hint="cs"/>
          <w:strike/>
          <w:vanish/>
          <w:sz w:val="22"/>
          <w:szCs w:val="22"/>
          <w:shd w:val="clear" w:color="auto" w:fill="FFFF99"/>
          <w:rtl/>
        </w:rPr>
        <w:tab/>
        <w:t>במקום ההגדרה "עמלות ניהול חיצוני" נאמר:</w:t>
      </w:r>
    </w:p>
    <w:p w14:paraId="4345076D"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""עמלת ניהול חיצוני"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הוצאה הנובעת מכל אחד מאלה:</w:t>
      </w:r>
    </w:p>
    <w:p w14:paraId="4A3AAFB9" w14:textId="77777777" w:rsidR="00D54EAF" w:rsidRPr="002B5E99" w:rsidRDefault="00D54EAF" w:rsidP="00D54EAF">
      <w:pPr>
        <w:pStyle w:val="P00"/>
        <w:spacing w:before="0"/>
        <w:ind w:left="147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(1)</w:t>
      </w:r>
      <w:r w:rsidRPr="002B5E99">
        <w:rPr>
          <w:rStyle w:val="default"/>
          <w:rFonts w:cs="FrankRuehl" w:hint="cs"/>
          <w:strike/>
          <w:vanish/>
          <w:sz w:val="22"/>
          <w:szCs w:val="22"/>
          <w:shd w:val="clear" w:color="auto" w:fill="FFFF99"/>
          <w:rtl/>
        </w:rPr>
        <w:tab/>
        <w:t xml:space="preserve">השקעה של קופת גמל בקרנות השקעה שאינן צד קשור או בקרן השקעה שהיא שותפות שהשותף הכללי בה אינו צד קשור, לרבות באמצעות חשבון המנוהל בעבור קופת הגמל המיועד להשקעה רק בקרנות השקעה (בהגדרה זו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חשבון ההשקעה) או בעד הניהול של חשבון ההשקעה, ובלבד שמנהל חשבון ההשקעה אינו צד קשור;</w:t>
      </w:r>
    </w:p>
    <w:p w14:paraId="48741EDA" w14:textId="77777777" w:rsidR="00D54EAF" w:rsidRPr="002B5E99" w:rsidRDefault="00D54EAF" w:rsidP="00D54EAF">
      <w:pPr>
        <w:pStyle w:val="P00"/>
        <w:spacing w:before="0"/>
        <w:ind w:left="147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(2)</w:t>
      </w:r>
      <w:r w:rsidRPr="002B5E99">
        <w:rPr>
          <w:rStyle w:val="default"/>
          <w:rFonts w:cs="FrankRuehl" w:hint="cs"/>
          <w:strike/>
          <w:vanish/>
          <w:sz w:val="22"/>
          <w:szCs w:val="22"/>
          <w:shd w:val="clear" w:color="auto" w:fill="FFFF99"/>
          <w:rtl/>
        </w:rPr>
        <w:tab/>
        <w:t>ניהול השקעות של קופת גמל שהיא תשלום למנהל תיקים זר, ובלבד שהתקיימו שני אלה:</w:t>
      </w:r>
    </w:p>
    <w:p w14:paraId="29D07873"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(א)</w:t>
      </w:r>
      <w:r w:rsidRPr="002B5E99">
        <w:rPr>
          <w:rStyle w:val="default"/>
          <w:rFonts w:cs="FrankRuehl" w:hint="cs"/>
          <w:strike/>
          <w:vanish/>
          <w:sz w:val="22"/>
          <w:szCs w:val="22"/>
          <w:shd w:val="clear" w:color="auto" w:fill="FFFF99"/>
          <w:rtl/>
        </w:rPr>
        <w:tab/>
        <w:t>כל השקעות קופת הגמל המנוהלות בידי מנהל התיקים הזר הן השקעות בנכסים שלא הונפקו במדינת ישראל ואינם נסחרים או מוחזקים בה;</w:t>
      </w:r>
    </w:p>
    <w:p w14:paraId="3DA992CB"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(ב)</w:t>
      </w:r>
      <w:r w:rsidRPr="002B5E99">
        <w:rPr>
          <w:rStyle w:val="default"/>
          <w:rFonts w:cs="FrankRuehl" w:hint="cs"/>
          <w:strike/>
          <w:vanish/>
          <w:sz w:val="22"/>
          <w:szCs w:val="22"/>
          <w:shd w:val="clear" w:color="auto" w:fill="FFFF99"/>
          <w:rtl/>
        </w:rPr>
        <w:tab/>
        <w:t>מנהל התיקים אינו צד קשור;</w:t>
      </w:r>
    </w:p>
    <w:p w14:paraId="2D71465F" w14:textId="77777777" w:rsidR="00D54EAF" w:rsidRPr="002B5E99" w:rsidRDefault="00D54EAF" w:rsidP="00D54EAF">
      <w:pPr>
        <w:pStyle w:val="P00"/>
        <w:spacing w:before="0"/>
        <w:ind w:left="147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(3)</w:t>
      </w:r>
      <w:r w:rsidRPr="002B5E99">
        <w:rPr>
          <w:rStyle w:val="default"/>
          <w:rFonts w:cs="FrankRuehl" w:hint="cs"/>
          <w:strike/>
          <w:vanish/>
          <w:sz w:val="22"/>
          <w:szCs w:val="22"/>
          <w:shd w:val="clear" w:color="auto" w:fill="FFFF99"/>
          <w:rtl/>
        </w:rPr>
        <w:tab/>
        <w:t>ניהול השקעות של קופת גמל שהיא תשלום לבעל רישיון מנהל תיקים, ובלבד שהתקיימו כל אלה:</w:t>
      </w:r>
    </w:p>
    <w:p w14:paraId="6DA56F12"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(א)</w:t>
      </w:r>
      <w:r w:rsidRPr="002B5E99">
        <w:rPr>
          <w:rStyle w:val="default"/>
          <w:rFonts w:cs="FrankRuehl" w:hint="cs"/>
          <w:strike/>
          <w:vanish/>
          <w:sz w:val="22"/>
          <w:szCs w:val="22"/>
          <w:shd w:val="clear" w:color="auto" w:fill="FFFF99"/>
          <w:rtl/>
        </w:rPr>
        <w:tab/>
        <w:t>כל השקעות קופת הגמל המנוהלות בידי מנהל התיקים הן השקעות בנכסים שלא הונפקו במדינת ישראל ואינם נסחרים או מוחזקים בה;</w:t>
      </w:r>
    </w:p>
    <w:p w14:paraId="7EA2E718"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(ב)</w:t>
      </w:r>
      <w:r w:rsidRPr="002B5E99">
        <w:rPr>
          <w:rStyle w:val="default"/>
          <w:rFonts w:cs="FrankRuehl" w:hint="cs"/>
          <w:strike/>
          <w:vanish/>
          <w:sz w:val="22"/>
          <w:szCs w:val="22"/>
          <w:shd w:val="clear" w:color="auto" w:fill="FFFF99"/>
          <w:rtl/>
        </w:rPr>
        <w:tab/>
        <w:t>75 אחוזים לפחות מן הנכסים המנוהלים בידי מנהל התיקים בעבור כלל לקוחותיו מושקעים בנכסים שלא הונפקו במדינת ישראל ואינם נסחרים או מוחזקים בה;</w:t>
      </w:r>
    </w:p>
    <w:p w14:paraId="4A8870BD"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(ג)</w:t>
      </w:r>
      <w:r w:rsidRPr="002B5E99">
        <w:rPr>
          <w:rStyle w:val="default"/>
          <w:rFonts w:cs="FrankRuehl" w:hint="cs"/>
          <w:strike/>
          <w:vanish/>
          <w:sz w:val="22"/>
          <w:szCs w:val="22"/>
          <w:shd w:val="clear" w:color="auto" w:fill="FFFF99"/>
          <w:rtl/>
        </w:rPr>
        <w:tab/>
        <w:t>מנהל התיקים אינו צד קשור;</w:t>
      </w:r>
    </w:p>
    <w:p w14:paraId="6F59E796" w14:textId="77777777" w:rsidR="00D54EAF" w:rsidRPr="002B5E99" w:rsidRDefault="00D54EAF" w:rsidP="00D54EAF">
      <w:pPr>
        <w:pStyle w:val="P00"/>
        <w:spacing w:before="0"/>
        <w:ind w:left="147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(4)</w:t>
      </w:r>
      <w:r w:rsidRPr="002B5E99">
        <w:rPr>
          <w:rStyle w:val="default"/>
          <w:rFonts w:cs="FrankRuehl" w:hint="cs"/>
          <w:strike/>
          <w:vanish/>
          <w:sz w:val="22"/>
          <w:szCs w:val="22"/>
          <w:shd w:val="clear" w:color="auto" w:fill="FFFF99"/>
          <w:rtl/>
        </w:rPr>
        <w:tab/>
        <w:t xml:space="preserve">הוצאה הנובעת מהשקעה של קופת גמל בקרן או בקרן חוץ (בפסקה זו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הקרן) שהיא תשלום למנהל הקרן או לקרן, ובלבד שהתקיימו שני אלה:</w:t>
      </w:r>
    </w:p>
    <w:p w14:paraId="67165908"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(א)</w:t>
      </w:r>
      <w:r w:rsidRPr="002B5E99">
        <w:rPr>
          <w:rStyle w:val="default"/>
          <w:rFonts w:cs="FrankRuehl" w:hint="cs"/>
          <w:strike/>
          <w:vanish/>
          <w:sz w:val="22"/>
          <w:szCs w:val="22"/>
          <w:shd w:val="clear" w:color="auto" w:fill="FFFF99"/>
          <w:rtl/>
        </w:rPr>
        <w:tab/>
        <w:t>75 אחוזים לפחות מנכסי הקרן מושקעים בנכסים שלא הונפקו במדינת ישראל ואינם נסחרים או מוחזקים בה;</w:t>
      </w:r>
    </w:p>
    <w:p w14:paraId="5F626557"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(ב)</w:t>
      </w:r>
      <w:r w:rsidRPr="002B5E99">
        <w:rPr>
          <w:rStyle w:val="default"/>
          <w:rFonts w:cs="FrankRuehl" w:hint="cs"/>
          <w:strike/>
          <w:vanish/>
          <w:sz w:val="22"/>
          <w:szCs w:val="22"/>
          <w:shd w:val="clear" w:color="auto" w:fill="FFFF99"/>
          <w:rtl/>
        </w:rPr>
        <w:tab/>
        <w:t>מנהל הקרן אינו צד קשור;</w:t>
      </w:r>
    </w:p>
    <w:p w14:paraId="5CD6A7D9" w14:textId="77777777" w:rsidR="00D54EAF" w:rsidRPr="002B5E99" w:rsidRDefault="00D54EAF" w:rsidP="00D54EAF">
      <w:pPr>
        <w:pStyle w:val="P00"/>
        <w:spacing w:before="0"/>
        <w:ind w:left="147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(5)</w:t>
      </w:r>
      <w:r w:rsidRPr="002B5E99">
        <w:rPr>
          <w:rStyle w:val="default"/>
          <w:rFonts w:cs="FrankRuehl" w:hint="cs"/>
          <w:strike/>
          <w:vanish/>
          <w:sz w:val="22"/>
          <w:szCs w:val="22"/>
          <w:shd w:val="clear" w:color="auto" w:fill="FFFF99"/>
          <w:rtl/>
        </w:rPr>
        <w:tab/>
        <w:t>השקעה של קופת גמל בתעודת סל, שעליה יורה הממונה ובלבד שהתקיימו שני אלה:</w:t>
      </w:r>
    </w:p>
    <w:p w14:paraId="31F22997"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(א)</w:t>
      </w:r>
      <w:r w:rsidRPr="002B5E99">
        <w:rPr>
          <w:rStyle w:val="default"/>
          <w:rFonts w:cs="FrankRuehl" w:hint="cs"/>
          <w:strike/>
          <w:vanish/>
          <w:sz w:val="22"/>
          <w:szCs w:val="22"/>
          <w:shd w:val="clear" w:color="auto" w:fill="FFFF99"/>
          <w:rtl/>
        </w:rPr>
        <w:tab/>
        <w:t>75 אחוזים לפחות מהתחייבות החשיפה של התעודה תהיה לנכסים שלא הונפקו במדינת ישראל ואינם נסחרים או מוחזקים בה;</w:t>
      </w:r>
    </w:p>
    <w:p w14:paraId="32326611" w14:textId="77777777" w:rsidR="00D54EAF" w:rsidRPr="002B5E99" w:rsidRDefault="00D54EAF" w:rsidP="00D54EAF">
      <w:pPr>
        <w:pStyle w:val="P00"/>
        <w:spacing w:before="0"/>
        <w:ind w:left="1928"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(ב)</w:t>
      </w:r>
      <w:r w:rsidRPr="002B5E99">
        <w:rPr>
          <w:rStyle w:val="default"/>
          <w:rFonts w:cs="FrankRuehl" w:hint="cs"/>
          <w:strike/>
          <w:vanish/>
          <w:sz w:val="22"/>
          <w:szCs w:val="22"/>
          <w:shd w:val="clear" w:color="auto" w:fill="FFFF99"/>
          <w:rtl/>
        </w:rPr>
        <w:tab/>
        <w:t>מנפיק התעודה אינו צד קשור;</w:t>
      </w:r>
    </w:p>
    <w:p w14:paraId="52825658"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לעניין הגדרה זו </w:t>
      </w:r>
      <w:r w:rsidRPr="002B5E99">
        <w:rPr>
          <w:rStyle w:val="default"/>
          <w:rFonts w:cs="FrankRuehl"/>
          <w:strike/>
          <w:vanish/>
          <w:sz w:val="22"/>
          <w:szCs w:val="22"/>
          <w:shd w:val="clear" w:color="auto" w:fill="FFFF99"/>
          <w:rtl/>
        </w:rPr>
        <w:t>–</w:t>
      </w:r>
    </w:p>
    <w:p w14:paraId="6D374256"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"בעל רישיון", "מנהל תיקים" ו"ניהול תיקי השקעות"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כהגדרתם בחוק הסדרת העיסוק בייעוץ השקעות, בשיווק השקעות ובניהול תיקי השקעות, התשנ"ה-1995;</w:t>
      </w:r>
    </w:p>
    <w:p w14:paraId="7BF8CB4F"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"מנהל תיקים זר"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מי שרשאי לעסוק בניהול תיקי השקעות במדינה מחוץ לישראל לפי הדין החל באותה מדינה ואינו בעל רישיון מנהל תיקים;</w:t>
      </w:r>
    </w:p>
    <w:p w14:paraId="129C8F76"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"קרן" ו"קרן חוץ"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כהגדרתן בחוק השקעות משותפות בנאמנות;</w:t>
      </w:r>
    </w:p>
    <w:p w14:paraId="1B385BCA"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 xml:space="preserve">"תעודת סל" </w:t>
      </w:r>
      <w:r w:rsidRPr="002B5E99">
        <w:rPr>
          <w:rStyle w:val="default"/>
          <w:rFonts w:cs="FrankRuehl"/>
          <w:strike/>
          <w:vanish/>
          <w:sz w:val="22"/>
          <w:szCs w:val="22"/>
          <w:shd w:val="clear" w:color="auto" w:fill="FFFF99"/>
          <w:rtl/>
        </w:rPr>
        <w:t>–</w:t>
      </w:r>
      <w:r w:rsidRPr="002B5E99">
        <w:rPr>
          <w:rStyle w:val="default"/>
          <w:rFonts w:cs="FrankRuehl" w:hint="cs"/>
          <w:strike/>
          <w:vanish/>
          <w:sz w:val="22"/>
          <w:szCs w:val="22"/>
          <w:shd w:val="clear" w:color="auto" w:fill="FFFF99"/>
          <w:rtl/>
        </w:rPr>
        <w:t xml:space="preserve"> כהגדרתה בתקנון הבורסה, כמשמעותו בסעיף 46 לחוק ניירות ערך, התשכ"ח-1968;";</w:t>
      </w:r>
    </w:p>
    <w:p w14:paraId="5C261784" w14:textId="77777777" w:rsidR="00D54EAF" w:rsidRPr="002B5E99" w:rsidRDefault="00D54EAF" w:rsidP="00D54EAF">
      <w:pPr>
        <w:pStyle w:val="P00"/>
        <w:spacing w:before="0"/>
        <w:ind w:left="624"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(2)</w:t>
      </w:r>
      <w:r w:rsidRPr="002B5E99">
        <w:rPr>
          <w:rStyle w:val="default"/>
          <w:rFonts w:cs="FrankRuehl" w:hint="cs"/>
          <w:strike/>
          <w:vanish/>
          <w:sz w:val="22"/>
          <w:szCs w:val="22"/>
          <w:shd w:val="clear" w:color="auto" w:fill="FFFF99"/>
          <w:rtl/>
        </w:rPr>
        <w:tab/>
        <w:t>בתקנה 2 בסופה נאמר:</w:t>
      </w:r>
    </w:p>
    <w:p w14:paraId="3C611991"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"(8)</w:t>
      </w:r>
      <w:r w:rsidRPr="002B5E99">
        <w:rPr>
          <w:rStyle w:val="default"/>
          <w:rFonts w:cs="FrankRuehl" w:hint="cs"/>
          <w:strike/>
          <w:vanish/>
          <w:sz w:val="22"/>
          <w:szCs w:val="22"/>
          <w:shd w:val="clear" w:color="auto" w:fill="FFFF99"/>
          <w:rtl/>
        </w:rPr>
        <w:tab/>
        <w:t>הוצאה בעד הליך דירוג פנימי שביצעה חברה שבשליטת בעל השליטה בחברה המנהלת של קופת הגמל לשם הערכת סיכון של עסקה למימון פרויקטים לתשתיות, ובלבד שלתשלום ההוצאה כאמור התקבל אישורם מראש של שני שלישים לפחות מן הנציגים החיצוניים בוועדת ההשקעות של קופת הגמל, לאחר שבחנו את סבירות ההוצאה ביחס לסיכון בביצוע העסקה;</w:t>
      </w:r>
    </w:p>
    <w:p w14:paraId="741E97C1" w14:textId="77777777" w:rsidR="00D54EAF" w:rsidRPr="002B5E99" w:rsidRDefault="00D54EAF" w:rsidP="00D54EAF">
      <w:pPr>
        <w:pStyle w:val="P00"/>
        <w:spacing w:before="0"/>
        <w:ind w:left="1021" w:right="1134"/>
        <w:rPr>
          <w:rStyle w:val="default"/>
          <w:rFonts w:cs="FrankRuehl" w:hint="cs"/>
          <w:strike/>
          <w:vanish/>
          <w:sz w:val="22"/>
          <w:szCs w:val="22"/>
          <w:shd w:val="clear" w:color="auto" w:fill="FFFF99"/>
          <w:rtl/>
        </w:rPr>
      </w:pPr>
      <w:r w:rsidRPr="002B5E99">
        <w:rPr>
          <w:rStyle w:val="default"/>
          <w:rFonts w:cs="FrankRuehl" w:hint="cs"/>
          <w:strike/>
          <w:vanish/>
          <w:sz w:val="22"/>
          <w:szCs w:val="22"/>
          <w:shd w:val="clear" w:color="auto" w:fill="FFFF99"/>
          <w:rtl/>
        </w:rPr>
        <w:t>(9)</w:t>
      </w:r>
      <w:r w:rsidRPr="002B5E99">
        <w:rPr>
          <w:rStyle w:val="default"/>
          <w:rFonts w:cs="FrankRuehl" w:hint="cs"/>
          <w:strike/>
          <w:vanish/>
          <w:sz w:val="22"/>
          <w:szCs w:val="22"/>
          <w:shd w:val="clear" w:color="auto" w:fill="FFFF99"/>
          <w:rtl/>
        </w:rPr>
        <w:tab/>
        <w:t>הוצאה בעד ניהול תביעה או תובענה שהגישה חברה מנהלת בשל השקעה של כספי קופת הגמל שבניהולה, כנגד מי שהושקעו בו כספי הקופה, בשיעורים ובמגבלות שיורה עליהם הממונה, ובלבד שאין ההוצאה משולמת לצד קשור;</w:t>
      </w:r>
    </w:p>
    <w:p w14:paraId="54B0BD46" w14:textId="77777777" w:rsidR="00D54EAF" w:rsidRPr="00F636F6" w:rsidRDefault="00D54EAF" w:rsidP="00D54EAF">
      <w:pPr>
        <w:pStyle w:val="P00"/>
        <w:spacing w:before="0"/>
        <w:ind w:left="1021" w:right="1134"/>
        <w:rPr>
          <w:rStyle w:val="default"/>
          <w:rFonts w:cs="FrankRuehl" w:hint="cs"/>
          <w:strike/>
          <w:sz w:val="2"/>
          <w:szCs w:val="2"/>
          <w:rtl/>
        </w:rPr>
      </w:pPr>
      <w:r w:rsidRPr="002B5E99">
        <w:rPr>
          <w:rStyle w:val="default"/>
          <w:rFonts w:cs="FrankRuehl" w:hint="cs"/>
          <w:strike/>
          <w:vanish/>
          <w:sz w:val="22"/>
          <w:szCs w:val="22"/>
          <w:shd w:val="clear" w:color="auto" w:fill="FFFF99"/>
          <w:rtl/>
        </w:rPr>
        <w:t>(10)</w:t>
      </w:r>
      <w:r w:rsidRPr="002B5E99">
        <w:rPr>
          <w:rStyle w:val="default"/>
          <w:rFonts w:cs="FrankRuehl" w:hint="cs"/>
          <w:strike/>
          <w:vanish/>
          <w:sz w:val="22"/>
          <w:szCs w:val="22"/>
          <w:shd w:val="clear" w:color="auto" w:fill="FFFF99"/>
          <w:rtl/>
        </w:rPr>
        <w:tab/>
        <w:t>הוצאה הנובעת ממתן משכנתה בהתאם למגבלות שעליהם יורה הממונה.".</w:t>
      </w:r>
      <w:bookmarkEnd w:id="14"/>
    </w:p>
    <w:p w14:paraId="1B5A1181" w14:textId="77777777" w:rsidR="00D54EAF" w:rsidRDefault="00D54EAF" w:rsidP="00D54EAF">
      <w:pPr>
        <w:pStyle w:val="P00"/>
        <w:spacing w:before="72"/>
        <w:ind w:left="0" w:right="1134"/>
        <w:rPr>
          <w:rStyle w:val="default"/>
          <w:rFonts w:cs="FrankRuehl"/>
          <w:rtl/>
        </w:rPr>
      </w:pPr>
      <w:bookmarkStart w:id="15" w:name="Seif5"/>
      <w:bookmarkEnd w:id="15"/>
      <w:r>
        <w:rPr>
          <w:rFonts w:cs="Miriam"/>
          <w:lang w:val="he-IL"/>
        </w:rPr>
        <w:pict w14:anchorId="5074F0F4">
          <v:rect id="_x0000_s2266" style="position:absolute;left:0;text-align:left;margin-left:464.35pt;margin-top:7.1pt;width:75.05pt;height:52.9pt;z-index:251654656" o:allowincell="f" filled="f" stroked="f" strokecolor="lime" strokeweight=".25pt">
            <v:textbox style="mso-next-textbox:#_x0000_s2266" inset="0,0,0,0">
              <w:txbxContent>
                <w:p w14:paraId="1866A017" w14:textId="77777777" w:rsidR="00D54EAF" w:rsidRDefault="00D54EAF" w:rsidP="00D54EAF">
                  <w:pPr>
                    <w:spacing w:line="160" w:lineRule="exact"/>
                    <w:rPr>
                      <w:rFonts w:cs="Miriam" w:hint="cs"/>
                      <w:noProof/>
                      <w:sz w:val="18"/>
                      <w:szCs w:val="18"/>
                      <w:rtl/>
                    </w:rPr>
                  </w:pPr>
                  <w:r>
                    <w:rPr>
                      <w:rFonts w:cs="Miriam" w:hint="cs"/>
                      <w:sz w:val="18"/>
                      <w:szCs w:val="18"/>
                      <w:rtl/>
                    </w:rPr>
                    <w:t>הוראת שעה</w:t>
                  </w:r>
                </w:p>
                <w:p w14:paraId="3418587D" w14:textId="77777777" w:rsidR="00D54EAF" w:rsidRDefault="00D54EAF" w:rsidP="00D54EAF">
                  <w:pPr>
                    <w:spacing w:line="160" w:lineRule="exact"/>
                    <w:rPr>
                      <w:rFonts w:cs="Miriam"/>
                      <w:noProof/>
                      <w:sz w:val="18"/>
                      <w:szCs w:val="18"/>
                      <w:rtl/>
                    </w:rPr>
                  </w:pPr>
                  <w:r>
                    <w:rPr>
                      <w:rFonts w:cs="Miriam" w:hint="cs"/>
                      <w:noProof/>
                      <w:sz w:val="18"/>
                      <w:szCs w:val="18"/>
                      <w:rtl/>
                    </w:rPr>
                    <w:t>תק' תשע"ח-2018</w:t>
                  </w:r>
                </w:p>
                <w:p w14:paraId="25078DDA" w14:textId="77777777" w:rsidR="000C293E" w:rsidRDefault="000C293E" w:rsidP="00D54EAF">
                  <w:pPr>
                    <w:spacing w:line="160" w:lineRule="exact"/>
                    <w:rPr>
                      <w:rFonts w:cs="Miriam"/>
                      <w:noProof/>
                      <w:sz w:val="18"/>
                      <w:szCs w:val="18"/>
                      <w:rtl/>
                    </w:rPr>
                  </w:pPr>
                  <w:r>
                    <w:rPr>
                      <w:rFonts w:cs="Miriam" w:hint="cs"/>
                      <w:noProof/>
                      <w:sz w:val="18"/>
                      <w:szCs w:val="18"/>
                      <w:rtl/>
                    </w:rPr>
                    <w:t>תק' תש"ף-2020</w:t>
                  </w:r>
                </w:p>
                <w:p w14:paraId="2DD9A0E3" w14:textId="77777777" w:rsidR="00B559CF" w:rsidRDefault="00B559CF" w:rsidP="00D54EAF">
                  <w:pPr>
                    <w:spacing w:line="160" w:lineRule="exact"/>
                    <w:rPr>
                      <w:rFonts w:cs="Miriam"/>
                      <w:noProof/>
                      <w:sz w:val="18"/>
                      <w:szCs w:val="18"/>
                      <w:rtl/>
                    </w:rPr>
                  </w:pPr>
                  <w:r>
                    <w:rPr>
                      <w:rFonts w:cs="Miriam" w:hint="cs"/>
                      <w:noProof/>
                      <w:sz w:val="18"/>
                      <w:szCs w:val="18"/>
                      <w:rtl/>
                    </w:rPr>
                    <w:t>(הוראת שעה) תשפ"ב-2022</w:t>
                  </w:r>
                </w:p>
                <w:p w14:paraId="10FE0341" w14:textId="77777777" w:rsidR="003F3397" w:rsidRDefault="003F3397" w:rsidP="00D54EAF">
                  <w:pPr>
                    <w:spacing w:line="160" w:lineRule="exact"/>
                    <w:rPr>
                      <w:rFonts w:cs="Miriam" w:hint="cs"/>
                      <w:noProof/>
                      <w:sz w:val="18"/>
                      <w:szCs w:val="18"/>
                      <w:rtl/>
                    </w:rPr>
                  </w:pPr>
                  <w:r>
                    <w:rPr>
                      <w:rFonts w:cs="Miriam" w:hint="cs"/>
                      <w:noProof/>
                      <w:sz w:val="18"/>
                      <w:szCs w:val="18"/>
                      <w:rtl/>
                    </w:rPr>
                    <w:t>תק' תשפ"ג-2022</w:t>
                  </w:r>
                </w:p>
              </w:txbxContent>
            </v:textbox>
            <w10:anchorlock/>
          </v:rect>
        </w:pict>
      </w:r>
      <w:r>
        <w:rPr>
          <w:rStyle w:val="big-number"/>
          <w:rFonts w:cs="Miriam" w:hint="cs"/>
          <w:rtl/>
        </w:rPr>
        <w:t>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בתקופה שעד יום </w:t>
      </w:r>
      <w:r w:rsidR="003F3397" w:rsidRPr="003F3397">
        <w:rPr>
          <w:rStyle w:val="default"/>
          <w:rFonts w:cs="FrankRuehl" w:hint="cs"/>
          <w:rtl/>
        </w:rPr>
        <w:t xml:space="preserve">ז' בטבת התשפ"ג (31 בדצמבר </w:t>
      </w:r>
      <w:r w:rsidR="00B559CF" w:rsidRPr="00B559CF">
        <w:rPr>
          <w:rStyle w:val="default"/>
          <w:rFonts w:cs="FrankRuehl" w:hint="cs"/>
          <w:rtl/>
        </w:rPr>
        <w:t>2022</w:t>
      </w:r>
      <w:r>
        <w:rPr>
          <w:rStyle w:val="default"/>
          <w:rFonts w:cs="FrankRuehl" w:hint="cs"/>
          <w:rtl/>
        </w:rPr>
        <w:t xml:space="preserve">) יראו כאילו </w:t>
      </w:r>
      <w:r>
        <w:rPr>
          <w:rStyle w:val="default"/>
          <w:rFonts w:cs="FrankRuehl"/>
          <w:rtl/>
        </w:rPr>
        <w:t>–</w:t>
      </w:r>
    </w:p>
    <w:p w14:paraId="695E4AFE" w14:textId="77777777" w:rsidR="0003137F" w:rsidRDefault="0003137F" w:rsidP="0003137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בהגדרה ""ניירות ערך" ו"נייר ערך סחיר"", במקום "בתקנה זו" יבוא "בתקנות אלה";</w:t>
      </w:r>
    </w:p>
    <w:p w14:paraId="616FD6E7" w14:textId="77777777" w:rsidR="0003137F" w:rsidRDefault="0003137F" w:rsidP="0003137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אחרי ההגדרה "נייר ערך לא סחיר" נאמר:</w:t>
      </w:r>
    </w:p>
    <w:p w14:paraId="1A943396" w14:textId="77777777" w:rsidR="0003137F" w:rsidRDefault="0003137F" w:rsidP="0003137F">
      <w:pPr>
        <w:pStyle w:val="P00"/>
        <w:spacing w:before="72"/>
        <w:ind w:left="1021" w:right="1134"/>
        <w:rPr>
          <w:rStyle w:val="default"/>
          <w:rFonts w:cs="FrankRuehl"/>
          <w:rtl/>
        </w:rPr>
      </w:pPr>
      <w:r>
        <w:rPr>
          <w:rStyle w:val="default"/>
          <w:rFonts w:cs="FrankRuehl" w:hint="cs"/>
          <w:rtl/>
        </w:rPr>
        <w:t xml:space="preserve">""עמלת ניהול חיצוני" </w:t>
      </w:r>
      <w:r>
        <w:rPr>
          <w:rStyle w:val="default"/>
          <w:rFonts w:cs="FrankRuehl"/>
          <w:rtl/>
        </w:rPr>
        <w:t>–</w:t>
      </w:r>
      <w:r>
        <w:rPr>
          <w:rStyle w:val="default"/>
          <w:rFonts w:cs="FrankRuehl" w:hint="cs"/>
          <w:rtl/>
        </w:rPr>
        <w:t xml:space="preserve"> הוצאה הנובעת מכל אחד מאלה:</w:t>
      </w:r>
    </w:p>
    <w:p w14:paraId="428BC8E6" w14:textId="77777777" w:rsidR="0003137F" w:rsidRDefault="0003137F" w:rsidP="0003137F">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השקעה של קופת גמל בקרנות השקעה שאינן צד קשור או בקרן השקעה שהיא שותפות שהשותף הכללי בה אינו צד קשור, לרבות באמצעות חשבון המנוהל לקופת הגמל המיועד להשקעה רק בקרנות השקעה (בהגדרה זו </w:t>
      </w:r>
      <w:r>
        <w:rPr>
          <w:rStyle w:val="default"/>
          <w:rFonts w:cs="FrankRuehl"/>
          <w:rtl/>
        </w:rPr>
        <w:t>–</w:t>
      </w:r>
      <w:r>
        <w:rPr>
          <w:rStyle w:val="default"/>
          <w:rFonts w:cs="FrankRuehl" w:hint="cs"/>
          <w:rtl/>
        </w:rPr>
        <w:t xml:space="preserve"> חשבון ההשקעה) או בעד הניהול של חשבון ההשקעה, ובלבד שמנהל חשבון ההשקעה אינו צד קשור;</w:t>
      </w:r>
    </w:p>
    <w:p w14:paraId="07A6FD5E" w14:textId="77777777" w:rsidR="0003137F" w:rsidRDefault="0003137F" w:rsidP="0003137F">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ניהול השקעות של קופת גמל שהיא תשלום למנהל תיקים זר, ובלבד שהתקיימו שני אלה:</w:t>
      </w:r>
    </w:p>
    <w:p w14:paraId="2C52C283" w14:textId="77777777" w:rsidR="0003137F" w:rsidRDefault="0003137F" w:rsidP="0003137F">
      <w:pPr>
        <w:pStyle w:val="P00"/>
        <w:spacing w:before="72"/>
        <w:ind w:left="1928"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 השקעות קופת הגמל המנוהלות בידי מנהל התקיים הזר הן השקעות בנכסים שלא הונפקו במדינת ישראל ואינם נסחרים או מוחזקים בה;</w:t>
      </w:r>
    </w:p>
    <w:p w14:paraId="7DFCDA60" w14:textId="77777777" w:rsidR="0003137F" w:rsidRDefault="0003137F" w:rsidP="0003137F">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מנהל התיקים אינו צד קשור;</w:t>
      </w:r>
    </w:p>
    <w:p w14:paraId="68529D51" w14:textId="77777777" w:rsidR="0003137F" w:rsidRDefault="0003137F" w:rsidP="0003137F">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ניהול השקעות של קופת גמל שהיא תשלום לבעל רישיון מנהל תיקים, ובלבד שהתקיימו כל אלה:</w:t>
      </w:r>
    </w:p>
    <w:p w14:paraId="446A23C9" w14:textId="77777777" w:rsidR="0003137F" w:rsidRDefault="0003137F" w:rsidP="0003137F">
      <w:pPr>
        <w:pStyle w:val="P00"/>
        <w:spacing w:before="72"/>
        <w:ind w:left="1928"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 השקעות קופת הגמל המנוהלות בידי מנהל התיקים הן השקעות בנכסים שלא הונפקו במדינת ישראל ואינם נסחרים או מוחזקים בה;</w:t>
      </w:r>
    </w:p>
    <w:p w14:paraId="36EBBD6C" w14:textId="77777777" w:rsidR="0003137F" w:rsidRDefault="0003137F" w:rsidP="0003137F">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75 אחוזים לפחות מן הנכסים המנוהלים בידי מנהל התיקים לכלל לקוחותיו מושקעים בנכסים שלא הונפקו במדינת ישראל ואינם נסחרים או מוחזקים בה;</w:t>
      </w:r>
    </w:p>
    <w:p w14:paraId="0CCEA530" w14:textId="77777777" w:rsidR="0003137F" w:rsidRDefault="0003137F" w:rsidP="0003137F">
      <w:pPr>
        <w:pStyle w:val="P00"/>
        <w:spacing w:before="72"/>
        <w:ind w:left="1928"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מנהל התיקים אינו צד קשור;</w:t>
      </w:r>
    </w:p>
    <w:p w14:paraId="6EA3EAD1" w14:textId="77777777" w:rsidR="0003137F" w:rsidRDefault="0003137F" w:rsidP="0003137F">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השקעה של קופת גמל בקרן או בקרן חוץ (בפסקה זו </w:t>
      </w:r>
      <w:r>
        <w:rPr>
          <w:rStyle w:val="default"/>
          <w:rFonts w:cs="FrankRuehl"/>
          <w:rtl/>
        </w:rPr>
        <w:t>–</w:t>
      </w:r>
      <w:r>
        <w:rPr>
          <w:rStyle w:val="default"/>
          <w:rFonts w:cs="FrankRuehl" w:hint="cs"/>
          <w:rtl/>
        </w:rPr>
        <w:t xml:space="preserve"> הקרן) שהיא תשלום למנהל הקרן או לקרן, ובלבד שהתקיימו שני אלה:</w:t>
      </w:r>
    </w:p>
    <w:p w14:paraId="21743F9A" w14:textId="77777777" w:rsidR="0003137F" w:rsidRDefault="0003137F" w:rsidP="0003137F">
      <w:pPr>
        <w:pStyle w:val="P00"/>
        <w:spacing w:before="72"/>
        <w:ind w:left="1928"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75 אחוזים לפחות מנכסי הקרן מושקעים בנכסים שלא הונפקו במדינת ישראל ואינם נסחרים או מוחזקים בה;</w:t>
      </w:r>
    </w:p>
    <w:p w14:paraId="03B8AB2D" w14:textId="77777777" w:rsidR="0003137F" w:rsidRDefault="0003137F" w:rsidP="0003137F">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מנהל הקרן אינו צד קשור;</w:t>
      </w:r>
    </w:p>
    <w:p w14:paraId="5E8B819D" w14:textId="77777777" w:rsidR="0003137F" w:rsidRDefault="0003137F" w:rsidP="0003137F">
      <w:pPr>
        <w:pStyle w:val="P00"/>
        <w:spacing w:before="72"/>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השקעה של קופת גמל בתעודת סל או בקרן מחקה כהגדרתה בחוק השקעות משותפות בנאמנות (תיקון מס' 28), התשע"ז-2017, כפי שיורה הממונה ובלבד שמנפיק התעודה או מנהל הקרן, לפי העניין, אינו צד קשור ושהתקיים אחד מאלה:</w:t>
      </w:r>
    </w:p>
    <w:p w14:paraId="28F83A94" w14:textId="77777777" w:rsidR="0003137F" w:rsidRDefault="0003137F" w:rsidP="0003137F">
      <w:pPr>
        <w:pStyle w:val="P00"/>
        <w:spacing w:before="72"/>
        <w:ind w:left="1928"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75 אחוזים לפחות מהתחייבות החשיפה של התעודה או הקרן יהיו לנכסים שלא הונפקו במדינת ישראל ואינם נסחרים או מוחזקים בה;</w:t>
      </w:r>
    </w:p>
    <w:p w14:paraId="55EC11BC" w14:textId="77777777" w:rsidR="0003137F" w:rsidRDefault="0003137F" w:rsidP="0003137F">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75 אחוזים לפחות מהתחייבות החשיפה של התעודה או הקרן יהיו לנכסים שהונפקו במדינה לפי מדדים שעליהם יורה הממונה ובתנאים שיורה;</w:t>
      </w:r>
    </w:p>
    <w:p w14:paraId="5C714E8F" w14:textId="77777777" w:rsidR="0003137F" w:rsidRDefault="0003137F" w:rsidP="0003137F">
      <w:pPr>
        <w:pStyle w:val="P00"/>
        <w:spacing w:before="72"/>
        <w:ind w:left="147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השקעה של קופת גמל בקרן טכנולוגיה עילית כהגדרתה בחוק השקעות משותפות בנאמנות.";</w:t>
      </w:r>
    </w:p>
    <w:p w14:paraId="01DFA80F" w14:textId="77777777" w:rsidR="0003137F" w:rsidRDefault="0003137F" w:rsidP="0003137F">
      <w:pPr>
        <w:pStyle w:val="P00"/>
        <w:spacing w:before="72"/>
        <w:ind w:left="624" w:right="1134"/>
        <w:rPr>
          <w:rStyle w:val="default"/>
          <w:rFonts w:cs="FrankRuehl"/>
          <w:rtl/>
        </w:rPr>
      </w:pPr>
      <w:r>
        <w:rPr>
          <w:rStyle w:val="default"/>
          <w:rFonts w:cs="FrankRuehl" w:hint="cs"/>
          <w:rtl/>
        </w:rPr>
        <w:t xml:space="preserve">לעניין הגדרה זו </w:t>
      </w:r>
      <w:r>
        <w:rPr>
          <w:rStyle w:val="default"/>
          <w:rFonts w:cs="FrankRuehl"/>
          <w:rtl/>
        </w:rPr>
        <w:t>–</w:t>
      </w:r>
    </w:p>
    <w:p w14:paraId="7C3EEE55" w14:textId="77777777" w:rsidR="0003137F" w:rsidRDefault="00FE3F38" w:rsidP="0003137F">
      <w:pPr>
        <w:pStyle w:val="P00"/>
        <w:spacing w:before="72"/>
        <w:ind w:left="624" w:right="1134"/>
        <w:rPr>
          <w:rStyle w:val="default"/>
          <w:rFonts w:cs="FrankRuehl"/>
          <w:rtl/>
        </w:rPr>
      </w:pPr>
      <w:r>
        <w:rPr>
          <w:rStyle w:val="default"/>
          <w:rFonts w:cs="FrankRuehl"/>
          <w:rtl/>
        </w:rPr>
        <w:tab/>
      </w:r>
      <w:r w:rsidR="0003137F">
        <w:rPr>
          <w:rStyle w:val="default"/>
          <w:rFonts w:cs="FrankRuehl" w:hint="cs"/>
          <w:rtl/>
        </w:rPr>
        <w:t xml:space="preserve">""בעל רישיון", "מנהל תיקים" ו"ניהול תיקי השקעות" </w:t>
      </w:r>
      <w:r w:rsidR="0003137F">
        <w:rPr>
          <w:rStyle w:val="default"/>
          <w:rFonts w:cs="FrankRuehl"/>
          <w:rtl/>
        </w:rPr>
        <w:t>–</w:t>
      </w:r>
      <w:r w:rsidR="0003137F">
        <w:rPr>
          <w:rStyle w:val="default"/>
          <w:rFonts w:cs="FrankRuehl" w:hint="cs"/>
          <w:rtl/>
        </w:rPr>
        <w:t xml:space="preserve"> כהגדרתם בחוק הסדרת העיסוק בייעוץ השקעות, בשיווק השקעות ובניהול תיקי השקעות, התשנ"ה-1995;</w:t>
      </w:r>
    </w:p>
    <w:p w14:paraId="154A3D80" w14:textId="77777777" w:rsidR="0003137F" w:rsidRDefault="00FE3F38" w:rsidP="0003137F">
      <w:pPr>
        <w:pStyle w:val="P00"/>
        <w:spacing w:before="72"/>
        <w:ind w:left="624" w:right="1134"/>
        <w:rPr>
          <w:rStyle w:val="default"/>
          <w:rFonts w:cs="FrankRuehl"/>
          <w:rtl/>
        </w:rPr>
      </w:pPr>
      <w:r>
        <w:rPr>
          <w:rStyle w:val="default"/>
          <w:rFonts w:cs="FrankRuehl"/>
          <w:rtl/>
        </w:rPr>
        <w:tab/>
      </w:r>
      <w:r w:rsidR="0003137F">
        <w:rPr>
          <w:rStyle w:val="default"/>
          <w:rFonts w:cs="FrankRuehl" w:hint="cs"/>
          <w:rtl/>
        </w:rPr>
        <w:t xml:space="preserve">"מנהל תיקים זר" </w:t>
      </w:r>
      <w:r>
        <w:rPr>
          <w:rStyle w:val="default"/>
          <w:rFonts w:cs="FrankRuehl"/>
          <w:rtl/>
        </w:rPr>
        <w:t>–</w:t>
      </w:r>
      <w:r w:rsidR="0003137F">
        <w:rPr>
          <w:rStyle w:val="default"/>
          <w:rFonts w:cs="FrankRuehl" w:hint="cs"/>
          <w:rtl/>
        </w:rPr>
        <w:t xml:space="preserve"> </w:t>
      </w:r>
      <w:r>
        <w:rPr>
          <w:rStyle w:val="default"/>
          <w:rFonts w:cs="FrankRuehl" w:hint="cs"/>
          <w:rtl/>
        </w:rPr>
        <w:t>מי שרשאי לעסוק בניהול תיקי השקעות במדינה מחוץ לישראל לפי הדין החל באותה מדינה ואינו בעל רישיון מנהל תיקים;</w:t>
      </w:r>
    </w:p>
    <w:p w14:paraId="5C262367" w14:textId="77777777" w:rsidR="00FE3F38" w:rsidRDefault="00FE3F38" w:rsidP="0003137F">
      <w:pPr>
        <w:pStyle w:val="P00"/>
        <w:spacing w:before="72"/>
        <w:ind w:left="624" w:right="1134"/>
        <w:rPr>
          <w:rStyle w:val="default"/>
          <w:rFonts w:cs="FrankRuehl"/>
          <w:rtl/>
        </w:rPr>
      </w:pPr>
      <w:r>
        <w:rPr>
          <w:rStyle w:val="default"/>
          <w:rFonts w:cs="FrankRuehl" w:hint="cs"/>
          <w:rtl/>
        </w:rPr>
        <w:t xml:space="preserve">"קרן" ו"קרן חוץ" </w:t>
      </w:r>
      <w:r>
        <w:rPr>
          <w:rStyle w:val="default"/>
          <w:rFonts w:cs="FrankRuehl"/>
          <w:rtl/>
        </w:rPr>
        <w:t>–</w:t>
      </w:r>
      <w:r>
        <w:rPr>
          <w:rStyle w:val="default"/>
          <w:rFonts w:cs="FrankRuehl" w:hint="cs"/>
          <w:rtl/>
        </w:rPr>
        <w:t xml:space="preserve"> כהגדרתן בחוק השקעות משותפות בנאמנות;</w:t>
      </w:r>
    </w:p>
    <w:p w14:paraId="3E290055" w14:textId="77777777" w:rsidR="00FE3F38" w:rsidRDefault="00FE3F38" w:rsidP="0003137F">
      <w:pPr>
        <w:pStyle w:val="P00"/>
        <w:spacing w:before="72"/>
        <w:ind w:left="624" w:right="1134"/>
        <w:rPr>
          <w:rStyle w:val="default"/>
          <w:rFonts w:cs="FrankRuehl"/>
          <w:rtl/>
        </w:rPr>
      </w:pPr>
      <w:r>
        <w:rPr>
          <w:rStyle w:val="default"/>
          <w:rFonts w:cs="FrankRuehl" w:hint="cs"/>
          <w:rtl/>
        </w:rPr>
        <w:t xml:space="preserve">"תעודת סל" </w:t>
      </w:r>
      <w:r>
        <w:rPr>
          <w:rStyle w:val="default"/>
          <w:rFonts w:cs="FrankRuehl"/>
          <w:rtl/>
        </w:rPr>
        <w:t>–</w:t>
      </w:r>
      <w:r>
        <w:rPr>
          <w:rStyle w:val="default"/>
          <w:rFonts w:cs="FrankRuehl" w:hint="cs"/>
          <w:rtl/>
        </w:rPr>
        <w:t xml:space="preserve"> כהגדרתה בתקנון הבורסה, כמשמעותו בסעיף 46 לחוק ניירות ערך, התשכ"ח-1968;";</w:t>
      </w:r>
    </w:p>
    <w:p w14:paraId="45FE9585" w14:textId="77777777" w:rsidR="00FE3F38" w:rsidRDefault="00FE3F38" w:rsidP="0003137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בתקנה 2 </w:t>
      </w:r>
      <w:r>
        <w:rPr>
          <w:rStyle w:val="default"/>
          <w:rFonts w:cs="FrankRuehl"/>
          <w:rtl/>
        </w:rPr>
        <w:t>–</w:t>
      </w:r>
    </w:p>
    <w:p w14:paraId="52BAE496" w14:textId="77777777" w:rsidR="00FE3F38" w:rsidRDefault="00FE3F38" w:rsidP="00FE3F3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האמור בה יסומן "(א)" ובסופה נאמר:</w:t>
      </w:r>
    </w:p>
    <w:p w14:paraId="66E01D17" w14:textId="77777777" w:rsidR="00FE3F38" w:rsidRDefault="00FE3F38" w:rsidP="00FE3F38">
      <w:pPr>
        <w:pStyle w:val="P00"/>
        <w:spacing w:before="72"/>
        <w:ind w:left="147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עמלת ניהול חיצוני;</w:t>
      </w:r>
    </w:p>
    <w:p w14:paraId="3EC8E9F3" w14:textId="77777777" w:rsidR="00FE3F38" w:rsidRDefault="00FE3F38" w:rsidP="00FE3F38">
      <w:pPr>
        <w:pStyle w:val="P00"/>
        <w:spacing w:before="72"/>
        <w:ind w:left="147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הוצאה הנובעת ממתן משכנתה לפי מגבלות שעליהן יורה הממונה.";</w:t>
      </w:r>
    </w:p>
    <w:p w14:paraId="3CC3ED03" w14:textId="77777777" w:rsidR="00FE3F38" w:rsidRDefault="000C293E" w:rsidP="000C293E">
      <w:pPr>
        <w:pStyle w:val="P00"/>
        <w:spacing w:before="72"/>
        <w:ind w:left="1021" w:right="1134"/>
        <w:rPr>
          <w:rStyle w:val="default"/>
          <w:rFonts w:cs="FrankRuehl"/>
          <w:rtl/>
        </w:rPr>
      </w:pPr>
      <w:r>
        <w:rPr>
          <w:rFonts w:cs="FrankRuehl" w:hint="cs"/>
          <w:sz w:val="26"/>
          <w:rtl/>
          <w:lang w:eastAsia="en-US"/>
        </w:rPr>
        <w:pict w14:anchorId="314CA4E5">
          <v:shape id="_x0000_s2268" type="#_x0000_t202" style="position:absolute;left:0;text-align:left;margin-left:470.35pt;margin-top:7.1pt;width:1in;height:13.8pt;z-index:251655680" filled="f" stroked="f">
            <v:textbox inset="1mm,0,1mm,0">
              <w:txbxContent>
                <w:p w14:paraId="625A1AE6" w14:textId="77777777" w:rsidR="000C293E" w:rsidRDefault="000C293E" w:rsidP="000C293E">
                  <w:pPr>
                    <w:spacing w:line="160" w:lineRule="exact"/>
                    <w:rPr>
                      <w:rFonts w:cs="Miriam" w:hint="cs"/>
                      <w:noProof/>
                      <w:sz w:val="18"/>
                      <w:szCs w:val="18"/>
                      <w:rtl/>
                    </w:rPr>
                  </w:pPr>
                  <w:r>
                    <w:rPr>
                      <w:rFonts w:cs="Miriam" w:hint="cs"/>
                      <w:sz w:val="18"/>
                      <w:szCs w:val="18"/>
                      <w:rtl/>
                    </w:rPr>
                    <w:t>תק' תש"ף-2020</w:t>
                  </w:r>
                </w:p>
              </w:txbxContent>
            </v:textbox>
          </v:shape>
        </w:pict>
      </w:r>
      <w:r>
        <w:rPr>
          <w:rStyle w:val="default"/>
          <w:rFonts w:cs="FrankRuehl" w:hint="cs"/>
          <w:rtl/>
        </w:rPr>
        <w:t>(2)</w:t>
      </w:r>
      <w:r>
        <w:rPr>
          <w:rStyle w:val="default"/>
          <w:rFonts w:cs="FrankRuehl" w:hint="cs"/>
          <w:rtl/>
        </w:rPr>
        <w:tab/>
      </w:r>
      <w:r w:rsidR="00FE3F38">
        <w:rPr>
          <w:rStyle w:val="default"/>
          <w:rFonts w:cs="FrankRuehl" w:hint="cs"/>
          <w:rtl/>
        </w:rPr>
        <w:t>אחרי תקנת משנה (א) יבוא:</w:t>
      </w:r>
    </w:p>
    <w:p w14:paraId="43686ED8" w14:textId="77777777" w:rsidR="00FE3F38" w:rsidRDefault="00FE3F38" w:rsidP="00FE3F3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על אף האמור בתקנת משנה (א), סך כל ההוצאות הישירות לפי פסקאות (3), (9) ו-(10) בתקנת משנה (א), למעט הוצאות הנובעות ממתן הלוואה או מהשקעה במניות לא סחירות למימון פרויקטים לתשתיות</w:t>
      </w:r>
      <w:r w:rsidR="000C293E" w:rsidRPr="000C293E">
        <w:rPr>
          <w:rStyle w:val="default"/>
          <w:rFonts w:cs="FrankRuehl" w:hint="cs"/>
          <w:rtl/>
        </w:rPr>
        <w:t xml:space="preserve"> או השקעה בקרנות השקעה למימון פרויקטים לתשתיות בישראל, או מהשקעה בתחום טכנולוגיה עילית (היי-טק) בישראל, בתנאים ובאופן שיורה הממונה</w:t>
      </w:r>
      <w:r>
        <w:rPr>
          <w:rStyle w:val="default"/>
          <w:rFonts w:cs="FrankRuehl" w:hint="cs"/>
          <w:rtl/>
        </w:rPr>
        <w:t xml:space="preserve">, לא יעלה על 0.25 אחוז מסך כל השווי המשוערך של נכסי קופת הגמל, או של מסלול בקופת הגמל, לפי העניין, בתום שנת הכספים שחלפה (בתקנה זו </w:t>
      </w:r>
      <w:r>
        <w:rPr>
          <w:rStyle w:val="default"/>
          <w:rFonts w:cs="FrankRuehl"/>
          <w:rtl/>
        </w:rPr>
        <w:t>–</w:t>
      </w:r>
      <w:r>
        <w:rPr>
          <w:rStyle w:val="default"/>
          <w:rFonts w:cs="FrankRuehl" w:hint="cs"/>
          <w:rtl/>
        </w:rPr>
        <w:t xml:space="preserve"> מגבלת ההוצאה); ולגבי קופת גמל חדשה, או מסלול השקעה חדש שאושרו במהלך שנת כספים, לא יעלה על ממוצע הנכסים שבין השווי המשוערך של נכסי אותה קופה, או אותו מסלול בתום הרבעון הראשון שחלף מהמועד שאושר, לבין השווי המשוערך של נכסי הקופה או המסלול בתום שנת הכספים.</w:t>
      </w:r>
    </w:p>
    <w:p w14:paraId="18713DBF" w14:textId="77777777" w:rsidR="00FE3F38" w:rsidRDefault="00FE3F38" w:rsidP="00FE3F3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הוראות תקנת משנה (ב) לא יחולו על הוצאות ישירות בשל ביצוע עסקאות בנכסי קופת גמל שהיא אחת מאלה:</w:t>
      </w:r>
    </w:p>
    <w:p w14:paraId="4B5A83BB" w14:textId="77777777" w:rsidR="00FE3F38" w:rsidRDefault="00FE3F38" w:rsidP="00FE3F38">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קרן ותיקה שמונה לה מנהל מיוחד לפי סעיף 78ד לחוק הפיקוח על הביטוח;</w:t>
      </w:r>
    </w:p>
    <w:p w14:paraId="6A7C7160" w14:textId="77777777" w:rsidR="00FE3F38" w:rsidRDefault="00FE3F38" w:rsidP="00FE3F38">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קופת גמל חדשה או מסלול השקעה חדש בקופת גמל מסלולית שאינו מסלול ברירת המחדל, שעליהם יורה הממונה ובתנאים שיורה, לרבות בדבר חובות גילוי לעמיתי הקופה או המסלול, לפי העניין.</w:t>
      </w:r>
    </w:p>
    <w:p w14:paraId="431664EA" w14:textId="77777777" w:rsidR="00FE3F38" w:rsidRDefault="00FE3F38" w:rsidP="00FE3F38">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הממונה רשאי, בהתקיים נסיבות חריגות ומטעמים מיוחדים, לקבוע כי לעניין הוצאות ישירות הנובעות מהשקעות שהושקעו ערב שנת הכספים, תחושב מגבלת ההוצאה האמורה בתקנת משנה (ב), כ-0.25 אחוז מסך כל השווי המשוערך של נכסי קופת הגמל, או של מסלול בקופת הגמל, לפי העניין, בתחילת שנת הכספים שחלפה.</w:t>
      </w:r>
    </w:p>
    <w:p w14:paraId="4D2A3435" w14:textId="77777777" w:rsidR="00FE3F38" w:rsidRDefault="00FE3F38" w:rsidP="00FE3F38">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בתקנה זו </w:t>
      </w:r>
      <w:r>
        <w:rPr>
          <w:rStyle w:val="default"/>
          <w:rFonts w:cs="FrankRuehl"/>
          <w:rtl/>
        </w:rPr>
        <w:t>–</w:t>
      </w:r>
    </w:p>
    <w:p w14:paraId="6721AEDE" w14:textId="77777777" w:rsidR="00FE3F38" w:rsidRDefault="00FE3F38" w:rsidP="00FE3F38">
      <w:pPr>
        <w:pStyle w:val="P00"/>
        <w:spacing w:before="72"/>
        <w:ind w:left="1474" w:right="1134"/>
        <w:rPr>
          <w:rStyle w:val="default"/>
          <w:rFonts w:cs="FrankRuehl"/>
          <w:rtl/>
        </w:rPr>
      </w:pPr>
      <w:r>
        <w:rPr>
          <w:rStyle w:val="default"/>
          <w:rFonts w:cs="FrankRuehl"/>
          <w:rtl/>
        </w:rPr>
        <w:tab/>
      </w:r>
      <w:r>
        <w:rPr>
          <w:rStyle w:val="default"/>
          <w:rFonts w:cs="FrankRuehl" w:hint="cs"/>
          <w:rtl/>
        </w:rPr>
        <w:t xml:space="preserve">"מניה לא סחירה" </w:t>
      </w:r>
      <w:r>
        <w:rPr>
          <w:rStyle w:val="default"/>
          <w:rFonts w:cs="FrankRuehl"/>
          <w:rtl/>
        </w:rPr>
        <w:t>–</w:t>
      </w:r>
      <w:r>
        <w:rPr>
          <w:rStyle w:val="default"/>
          <w:rFonts w:cs="FrankRuehl" w:hint="cs"/>
          <w:rtl/>
        </w:rPr>
        <w:t xml:space="preserve"> מניה שאינה רשומה למסחר בבורסה, </w:t>
      </w:r>
      <w:r w:rsidR="000559DA">
        <w:rPr>
          <w:rStyle w:val="default"/>
          <w:rFonts w:cs="FrankRuehl" w:hint="cs"/>
          <w:rtl/>
        </w:rPr>
        <w:t>בבורסת חוץ או בשוק מוסדר כהגדרתם בתקנות ההשקעה;</w:t>
      </w:r>
    </w:p>
    <w:p w14:paraId="123E5DC8" w14:textId="77777777" w:rsidR="000559DA" w:rsidRDefault="000559DA" w:rsidP="00FE3F38">
      <w:pPr>
        <w:pStyle w:val="P00"/>
        <w:spacing w:before="72"/>
        <w:ind w:left="1474" w:right="1134"/>
        <w:rPr>
          <w:rStyle w:val="default"/>
          <w:rFonts w:cs="FrankRuehl" w:hint="cs"/>
          <w:rtl/>
        </w:rPr>
      </w:pPr>
      <w:r>
        <w:rPr>
          <w:rStyle w:val="default"/>
          <w:rFonts w:cs="FrankRuehl"/>
          <w:rtl/>
        </w:rPr>
        <w:tab/>
      </w:r>
      <w:r>
        <w:rPr>
          <w:rStyle w:val="default"/>
          <w:rFonts w:cs="FrankRuehl" w:hint="cs"/>
          <w:rtl/>
        </w:rPr>
        <w:t xml:space="preserve">"מסלול ברירת מחדל" </w:t>
      </w:r>
      <w:r>
        <w:rPr>
          <w:rStyle w:val="default"/>
          <w:rFonts w:cs="FrankRuehl"/>
          <w:rtl/>
        </w:rPr>
        <w:t>–</w:t>
      </w:r>
      <w:r>
        <w:rPr>
          <w:rStyle w:val="default"/>
          <w:rFonts w:cs="FrankRuehl" w:hint="cs"/>
          <w:rtl/>
        </w:rPr>
        <w:t xml:space="preserve"> המסלול שלפי תקנון קופת הגמל המסלולית הוא מסלול ההשקעה שבו ינוהלו הכספים כל עוד לא נבחר מסלול השקעה אחר, ובהעדר מסלול כאמור </w:t>
      </w:r>
      <w:r>
        <w:rPr>
          <w:rStyle w:val="default"/>
          <w:rFonts w:cs="FrankRuehl"/>
          <w:rtl/>
        </w:rPr>
        <w:t>–</w:t>
      </w:r>
      <w:r>
        <w:rPr>
          <w:rStyle w:val="default"/>
          <w:rFonts w:cs="FrankRuehl" w:hint="cs"/>
          <w:rtl/>
        </w:rPr>
        <w:t xml:space="preserve"> המסלול שבו מנוהל החלק הגדול ביותר של הכספים בקופה.".</w:t>
      </w:r>
    </w:p>
    <w:p w14:paraId="7DA0810B" w14:textId="77777777" w:rsidR="00D54EAF" w:rsidRPr="002B5E99" w:rsidRDefault="00D54EAF" w:rsidP="00D54EAF">
      <w:pPr>
        <w:pStyle w:val="P00"/>
        <w:spacing w:before="0"/>
        <w:ind w:left="0" w:right="1134"/>
        <w:rPr>
          <w:rStyle w:val="default"/>
          <w:rFonts w:ascii="FrankRuehl" w:hAnsi="FrankRuehl" w:cs="FrankRuehl"/>
          <w:vanish/>
          <w:color w:val="FF0000"/>
          <w:sz w:val="20"/>
          <w:szCs w:val="20"/>
          <w:shd w:val="clear" w:color="auto" w:fill="FFFF99"/>
          <w:rtl/>
        </w:rPr>
      </w:pPr>
      <w:bookmarkStart w:id="16" w:name="Rov14"/>
      <w:r w:rsidRPr="002B5E99">
        <w:rPr>
          <w:rStyle w:val="default"/>
          <w:rFonts w:ascii="FrankRuehl" w:hAnsi="FrankRuehl" w:cs="FrankRuehl"/>
          <w:vanish/>
          <w:color w:val="FF0000"/>
          <w:sz w:val="20"/>
          <w:szCs w:val="20"/>
          <w:shd w:val="clear" w:color="auto" w:fill="FFFF99"/>
          <w:rtl/>
        </w:rPr>
        <w:t>מיום 1.1.201</w:t>
      </w:r>
      <w:r w:rsidRPr="002B5E99">
        <w:rPr>
          <w:rStyle w:val="default"/>
          <w:rFonts w:ascii="FrankRuehl" w:hAnsi="FrankRuehl" w:cs="FrankRuehl" w:hint="cs"/>
          <w:vanish/>
          <w:color w:val="FF0000"/>
          <w:sz w:val="20"/>
          <w:szCs w:val="20"/>
          <w:shd w:val="clear" w:color="auto" w:fill="FFFF99"/>
          <w:rtl/>
        </w:rPr>
        <w:t>8</w:t>
      </w:r>
    </w:p>
    <w:p w14:paraId="11837677" w14:textId="77777777" w:rsidR="00D54EAF" w:rsidRPr="002B5E99" w:rsidRDefault="00D54EAF" w:rsidP="00D54EAF">
      <w:pPr>
        <w:pStyle w:val="P00"/>
        <w:spacing w:before="0"/>
        <w:ind w:left="0" w:right="1134"/>
        <w:rPr>
          <w:rStyle w:val="default"/>
          <w:rFonts w:ascii="FrankRuehl" w:hAnsi="FrankRuehl" w:cs="FrankRuehl"/>
          <w:vanish/>
          <w:color w:val="FF0000"/>
          <w:sz w:val="20"/>
          <w:szCs w:val="20"/>
          <w:shd w:val="clear" w:color="auto" w:fill="FFFF99"/>
          <w:rtl/>
        </w:rPr>
      </w:pPr>
      <w:r w:rsidRPr="002B5E99">
        <w:rPr>
          <w:rStyle w:val="default"/>
          <w:rFonts w:ascii="FrankRuehl" w:hAnsi="FrankRuehl" w:cs="FrankRuehl" w:hint="cs"/>
          <w:vanish/>
          <w:color w:val="FF0000"/>
          <w:sz w:val="20"/>
          <w:szCs w:val="20"/>
          <w:shd w:val="clear" w:color="auto" w:fill="FFFF99"/>
          <w:rtl/>
        </w:rPr>
        <w:t>פסקה (6) להגדרת "עמלת ניהול חיצוני" ותקנה 2(ד) מיום 16.8.2018</w:t>
      </w:r>
    </w:p>
    <w:p w14:paraId="7B646342" w14:textId="77777777" w:rsidR="00D54EAF" w:rsidRPr="002B5E99" w:rsidRDefault="00D54EAF" w:rsidP="00D54EAF">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תשע"ח-2018</w:t>
      </w:r>
    </w:p>
    <w:p w14:paraId="5540C560" w14:textId="77777777" w:rsidR="00D54EAF" w:rsidRPr="002B5E99" w:rsidRDefault="00D54EAF" w:rsidP="00D54EAF">
      <w:pPr>
        <w:pStyle w:val="P00"/>
        <w:spacing w:before="0"/>
        <w:ind w:left="0" w:right="1134"/>
        <w:rPr>
          <w:rStyle w:val="default"/>
          <w:rFonts w:ascii="FrankRuehl" w:hAnsi="FrankRuehl" w:cs="FrankRuehl"/>
          <w:vanish/>
          <w:sz w:val="20"/>
          <w:szCs w:val="20"/>
          <w:shd w:val="clear" w:color="auto" w:fill="FFFF99"/>
          <w:rtl/>
        </w:rPr>
      </w:pPr>
      <w:hyperlink r:id="rId25" w:history="1">
        <w:r w:rsidRPr="002B5E99">
          <w:rPr>
            <w:rStyle w:val="Hyperlink"/>
            <w:rFonts w:ascii="FrankRuehl" w:hAnsi="FrankRuehl" w:cs="FrankRuehl"/>
            <w:vanish/>
            <w:szCs w:val="20"/>
            <w:shd w:val="clear" w:color="auto" w:fill="FFFF99"/>
            <w:rtl/>
          </w:rPr>
          <w:t>ק"ת תשע"ח מס' 8060</w:t>
        </w:r>
      </w:hyperlink>
      <w:r w:rsidRPr="002B5E99">
        <w:rPr>
          <w:rStyle w:val="default"/>
          <w:rFonts w:ascii="FrankRuehl" w:hAnsi="FrankRuehl" w:cs="FrankRuehl"/>
          <w:vanish/>
          <w:sz w:val="20"/>
          <w:szCs w:val="20"/>
          <w:shd w:val="clear" w:color="auto" w:fill="FFFF99"/>
          <w:rtl/>
        </w:rPr>
        <w:t xml:space="preserve"> מיום 16.8.2018 עמ' 2660</w:t>
      </w:r>
    </w:p>
    <w:p w14:paraId="30E0CB05" w14:textId="77777777" w:rsidR="00D54EAF" w:rsidRPr="002B5E99" w:rsidRDefault="00D54EAF" w:rsidP="000559DA">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hint="cs"/>
          <w:b/>
          <w:bCs/>
          <w:vanish/>
          <w:sz w:val="20"/>
          <w:szCs w:val="20"/>
          <w:shd w:val="clear" w:color="auto" w:fill="FFFF99"/>
          <w:rtl/>
        </w:rPr>
        <w:t>הוספת תקנה 3א</w:t>
      </w:r>
    </w:p>
    <w:p w14:paraId="3AD93BCF" w14:textId="77777777" w:rsidR="000C293E" w:rsidRPr="002B5E99" w:rsidRDefault="000C293E" w:rsidP="000559DA">
      <w:pPr>
        <w:pStyle w:val="P00"/>
        <w:spacing w:before="0"/>
        <w:ind w:left="0" w:right="1134"/>
        <w:rPr>
          <w:rStyle w:val="default"/>
          <w:rFonts w:ascii="FrankRuehl" w:hAnsi="FrankRuehl" w:cs="FrankRuehl"/>
          <w:vanish/>
          <w:sz w:val="20"/>
          <w:szCs w:val="20"/>
          <w:shd w:val="clear" w:color="auto" w:fill="FFFF99"/>
          <w:rtl/>
        </w:rPr>
      </w:pPr>
    </w:p>
    <w:p w14:paraId="3AD8487F" w14:textId="77777777" w:rsidR="000C293E" w:rsidRPr="002B5E99" w:rsidRDefault="000C293E" w:rsidP="000559DA">
      <w:pPr>
        <w:pStyle w:val="P00"/>
        <w:spacing w:before="0"/>
        <w:ind w:left="0" w:right="1134"/>
        <w:rPr>
          <w:rStyle w:val="default"/>
          <w:rFonts w:ascii="FrankRuehl" w:hAnsi="FrankRuehl" w:cs="FrankRuehl"/>
          <w:vanish/>
          <w:color w:val="FF0000"/>
          <w:sz w:val="20"/>
          <w:szCs w:val="20"/>
          <w:shd w:val="clear" w:color="auto" w:fill="FFFF99"/>
          <w:rtl/>
        </w:rPr>
      </w:pPr>
      <w:r w:rsidRPr="002B5E99">
        <w:rPr>
          <w:rStyle w:val="default"/>
          <w:rFonts w:ascii="FrankRuehl" w:hAnsi="FrankRuehl" w:cs="FrankRuehl" w:hint="cs"/>
          <w:vanish/>
          <w:color w:val="FF0000"/>
          <w:sz w:val="20"/>
          <w:szCs w:val="20"/>
          <w:shd w:val="clear" w:color="auto" w:fill="FFFF99"/>
          <w:rtl/>
        </w:rPr>
        <w:t>מיום 16.6.2020</w:t>
      </w:r>
    </w:p>
    <w:p w14:paraId="1661F0E1" w14:textId="77777777" w:rsidR="000C293E" w:rsidRPr="002B5E99" w:rsidRDefault="000C293E" w:rsidP="000559DA">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hint="cs"/>
          <w:b/>
          <w:bCs/>
          <w:vanish/>
          <w:sz w:val="20"/>
          <w:szCs w:val="20"/>
          <w:shd w:val="clear" w:color="auto" w:fill="FFFF99"/>
          <w:rtl/>
        </w:rPr>
        <w:t>תק' תש"ף-2020</w:t>
      </w:r>
    </w:p>
    <w:p w14:paraId="466298D1" w14:textId="77777777" w:rsidR="000C293E" w:rsidRPr="002B5E99" w:rsidRDefault="000C293E" w:rsidP="000559DA">
      <w:pPr>
        <w:pStyle w:val="P00"/>
        <w:spacing w:before="0"/>
        <w:ind w:left="0" w:right="1134"/>
        <w:rPr>
          <w:rStyle w:val="default"/>
          <w:rFonts w:ascii="FrankRuehl" w:hAnsi="FrankRuehl" w:cs="FrankRuehl"/>
          <w:vanish/>
          <w:sz w:val="20"/>
          <w:szCs w:val="20"/>
          <w:shd w:val="clear" w:color="auto" w:fill="FFFF99"/>
          <w:rtl/>
        </w:rPr>
      </w:pPr>
      <w:hyperlink r:id="rId26" w:history="1">
        <w:r w:rsidRPr="002B5E99">
          <w:rPr>
            <w:rStyle w:val="Hyperlink"/>
            <w:rFonts w:ascii="FrankRuehl" w:hAnsi="FrankRuehl" w:cs="FrankRuehl" w:hint="cs"/>
            <w:vanish/>
            <w:szCs w:val="20"/>
            <w:shd w:val="clear" w:color="auto" w:fill="FFFF99"/>
            <w:rtl/>
          </w:rPr>
          <w:t>ק"ת תש"ף מס' 8744</w:t>
        </w:r>
      </w:hyperlink>
      <w:r w:rsidRPr="002B5E99">
        <w:rPr>
          <w:rStyle w:val="default"/>
          <w:rFonts w:ascii="FrankRuehl" w:hAnsi="FrankRuehl" w:cs="FrankRuehl" w:hint="cs"/>
          <w:vanish/>
          <w:sz w:val="20"/>
          <w:szCs w:val="20"/>
          <w:shd w:val="clear" w:color="auto" w:fill="FFFF99"/>
          <w:rtl/>
        </w:rPr>
        <w:t xml:space="preserve"> מיום 9.9.2020 עמ' 2644</w:t>
      </w:r>
    </w:p>
    <w:p w14:paraId="4F8D62CA" w14:textId="77777777" w:rsidR="000C293E" w:rsidRPr="002B5E99" w:rsidRDefault="000C293E" w:rsidP="000C293E">
      <w:pPr>
        <w:pStyle w:val="P00"/>
        <w:spacing w:before="72"/>
        <w:ind w:left="0"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3א</w:t>
      </w:r>
      <w:r w:rsidRPr="002B5E99">
        <w:rPr>
          <w:rStyle w:val="default"/>
          <w:rFonts w:cs="FrankRuehl"/>
          <w:vanish/>
          <w:sz w:val="22"/>
          <w:szCs w:val="22"/>
          <w:shd w:val="clear" w:color="auto" w:fill="FFFF99"/>
          <w:rtl/>
        </w:rPr>
        <w:t>.</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בתקופה שעד </w:t>
      </w:r>
      <w:r w:rsidRPr="002B5E99">
        <w:rPr>
          <w:rStyle w:val="default"/>
          <w:rFonts w:cs="FrankRuehl" w:hint="cs"/>
          <w:strike/>
          <w:vanish/>
          <w:sz w:val="22"/>
          <w:szCs w:val="22"/>
          <w:shd w:val="clear" w:color="auto" w:fill="FFFF99"/>
          <w:rtl/>
        </w:rPr>
        <w:t>יום ג' בטבת התש</w:t>
      </w:r>
      <w:r w:rsidR="0079469B" w:rsidRPr="002B5E99">
        <w:rPr>
          <w:rStyle w:val="default"/>
          <w:rFonts w:cs="FrankRuehl" w:hint="cs"/>
          <w:strike/>
          <w:vanish/>
          <w:sz w:val="22"/>
          <w:szCs w:val="22"/>
          <w:shd w:val="clear" w:color="auto" w:fill="FFFF99"/>
          <w:rtl/>
        </w:rPr>
        <w:t>"</w:t>
      </w:r>
      <w:r w:rsidRPr="002B5E99">
        <w:rPr>
          <w:rStyle w:val="default"/>
          <w:rFonts w:cs="FrankRuehl" w:hint="cs"/>
          <w:strike/>
          <w:vanish/>
          <w:sz w:val="22"/>
          <w:szCs w:val="22"/>
          <w:shd w:val="clear" w:color="auto" w:fill="FFFF99"/>
          <w:rtl/>
        </w:rPr>
        <w:t>ף (31 בדצמבר 2019)</w:t>
      </w:r>
      <w:r w:rsidRPr="002B5E99">
        <w:rPr>
          <w:rStyle w:val="default"/>
          <w:rFonts w:cs="FrankRuehl" w:hint="cs"/>
          <w:vanish/>
          <w:sz w:val="22"/>
          <w:szCs w:val="22"/>
          <w:shd w:val="clear" w:color="auto" w:fill="FFFF99"/>
          <w:rtl/>
        </w:rPr>
        <w:t xml:space="preserve"> </w:t>
      </w:r>
      <w:r w:rsidRPr="002B5E99">
        <w:rPr>
          <w:rStyle w:val="default"/>
          <w:rFonts w:cs="FrankRuehl" w:hint="cs"/>
          <w:vanish/>
          <w:sz w:val="22"/>
          <w:szCs w:val="22"/>
          <w:u w:val="single"/>
          <w:shd w:val="clear" w:color="auto" w:fill="FFFF99"/>
          <w:rtl/>
        </w:rPr>
        <w:t>יום ט"ז באדר התשפ"א (28 בפברואר 2021)</w:t>
      </w:r>
      <w:r w:rsidRPr="002B5E99">
        <w:rPr>
          <w:rStyle w:val="default"/>
          <w:rFonts w:cs="FrankRuehl" w:hint="cs"/>
          <w:vanish/>
          <w:sz w:val="22"/>
          <w:szCs w:val="22"/>
          <w:shd w:val="clear" w:color="auto" w:fill="FFFF99"/>
          <w:rtl/>
        </w:rPr>
        <w:t xml:space="preserve"> יראו כאילו </w:t>
      </w:r>
      <w:r w:rsidRPr="002B5E99">
        <w:rPr>
          <w:rStyle w:val="default"/>
          <w:rFonts w:cs="FrankRuehl"/>
          <w:vanish/>
          <w:sz w:val="22"/>
          <w:szCs w:val="22"/>
          <w:shd w:val="clear" w:color="auto" w:fill="FFFF99"/>
          <w:rtl/>
        </w:rPr>
        <w:t>–</w:t>
      </w:r>
    </w:p>
    <w:p w14:paraId="7E13C98E" w14:textId="77777777" w:rsidR="000C293E" w:rsidRPr="002B5E99" w:rsidRDefault="000C293E" w:rsidP="000C293E">
      <w:pPr>
        <w:pStyle w:val="P00"/>
        <w:spacing w:before="0"/>
        <w:ind w:left="0" w:right="1134"/>
        <w:rPr>
          <w:rStyle w:val="default"/>
          <w:rFonts w:ascii="FrankRuehl" w:hAnsi="FrankRuehl" w:cs="FrankRuehl"/>
          <w:vanish/>
          <w:sz w:val="20"/>
          <w:szCs w:val="20"/>
          <w:shd w:val="clear" w:color="auto" w:fill="FFFF99"/>
          <w:rtl/>
        </w:rPr>
      </w:pPr>
    </w:p>
    <w:p w14:paraId="5828352F" w14:textId="77777777" w:rsidR="000C293E" w:rsidRPr="002B5E99" w:rsidRDefault="000C293E" w:rsidP="000C293E">
      <w:pPr>
        <w:pStyle w:val="P00"/>
        <w:spacing w:before="0"/>
        <w:ind w:left="624" w:right="1134"/>
        <w:rPr>
          <w:rStyle w:val="default"/>
          <w:rFonts w:ascii="FrankRuehl" w:hAnsi="FrankRuehl" w:cs="FrankRuehl"/>
          <w:vanish/>
          <w:color w:val="FF0000"/>
          <w:sz w:val="20"/>
          <w:szCs w:val="20"/>
          <w:shd w:val="clear" w:color="auto" w:fill="FFFF99"/>
          <w:rtl/>
        </w:rPr>
      </w:pPr>
      <w:r w:rsidRPr="002B5E99">
        <w:rPr>
          <w:rStyle w:val="default"/>
          <w:rFonts w:ascii="FrankRuehl" w:hAnsi="FrankRuehl" w:cs="FrankRuehl" w:hint="cs"/>
          <w:vanish/>
          <w:color w:val="FF0000"/>
          <w:sz w:val="20"/>
          <w:szCs w:val="20"/>
          <w:shd w:val="clear" w:color="auto" w:fill="FFFF99"/>
          <w:rtl/>
        </w:rPr>
        <w:t>מיום 9.9.2020</w:t>
      </w:r>
    </w:p>
    <w:p w14:paraId="198D3BCC" w14:textId="77777777" w:rsidR="000C293E" w:rsidRPr="002B5E99" w:rsidRDefault="000C293E" w:rsidP="000C293E">
      <w:pPr>
        <w:pStyle w:val="P00"/>
        <w:spacing w:before="0"/>
        <w:ind w:left="624"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hint="cs"/>
          <w:b/>
          <w:bCs/>
          <w:vanish/>
          <w:sz w:val="20"/>
          <w:szCs w:val="20"/>
          <w:shd w:val="clear" w:color="auto" w:fill="FFFF99"/>
          <w:rtl/>
        </w:rPr>
        <w:t>תק' תש"ף-2020</w:t>
      </w:r>
    </w:p>
    <w:p w14:paraId="5A3BADEA" w14:textId="77777777" w:rsidR="000C293E" w:rsidRPr="002B5E99" w:rsidRDefault="000C293E" w:rsidP="000C293E">
      <w:pPr>
        <w:pStyle w:val="P00"/>
        <w:spacing w:before="0"/>
        <w:ind w:left="624" w:right="1134"/>
        <w:rPr>
          <w:rStyle w:val="default"/>
          <w:rFonts w:ascii="FrankRuehl" w:hAnsi="FrankRuehl" w:cs="FrankRuehl"/>
          <w:vanish/>
          <w:sz w:val="20"/>
          <w:szCs w:val="20"/>
          <w:shd w:val="clear" w:color="auto" w:fill="FFFF99"/>
          <w:rtl/>
        </w:rPr>
      </w:pPr>
      <w:hyperlink r:id="rId27" w:history="1">
        <w:r w:rsidRPr="002B5E99">
          <w:rPr>
            <w:rStyle w:val="Hyperlink"/>
            <w:rFonts w:ascii="FrankRuehl" w:hAnsi="FrankRuehl" w:cs="FrankRuehl" w:hint="cs"/>
            <w:vanish/>
            <w:szCs w:val="20"/>
            <w:shd w:val="clear" w:color="auto" w:fill="FFFF99"/>
            <w:rtl/>
          </w:rPr>
          <w:t>ק"ת תש"ף מס' 8744</w:t>
        </w:r>
      </w:hyperlink>
      <w:r w:rsidRPr="002B5E99">
        <w:rPr>
          <w:rStyle w:val="default"/>
          <w:rFonts w:ascii="FrankRuehl" w:hAnsi="FrankRuehl" w:cs="FrankRuehl" w:hint="cs"/>
          <w:vanish/>
          <w:sz w:val="20"/>
          <w:szCs w:val="20"/>
          <w:shd w:val="clear" w:color="auto" w:fill="FFFF99"/>
          <w:rtl/>
        </w:rPr>
        <w:t xml:space="preserve"> מיום 9.9.2020 עמ' 2644</w:t>
      </w:r>
    </w:p>
    <w:p w14:paraId="3E8BDBAD" w14:textId="77777777" w:rsidR="000C293E" w:rsidRPr="002B5E99" w:rsidRDefault="000C293E" w:rsidP="000C293E">
      <w:pPr>
        <w:pStyle w:val="P00"/>
        <w:ind w:left="624"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(3)</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בתקנה 2 </w:t>
      </w:r>
      <w:r w:rsidRPr="002B5E99">
        <w:rPr>
          <w:rStyle w:val="default"/>
          <w:rFonts w:cs="FrankRuehl"/>
          <w:vanish/>
          <w:sz w:val="22"/>
          <w:szCs w:val="22"/>
          <w:shd w:val="clear" w:color="auto" w:fill="FFFF99"/>
          <w:rtl/>
        </w:rPr>
        <w:t>–</w:t>
      </w:r>
    </w:p>
    <w:p w14:paraId="16774462" w14:textId="77777777" w:rsidR="000C293E" w:rsidRPr="002B5E99" w:rsidRDefault="000C293E" w:rsidP="000C293E">
      <w:pPr>
        <w:pStyle w:val="P00"/>
        <w:spacing w:before="0"/>
        <w:ind w:left="1021"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(1)</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האמור בה יסומן "(א)" ובסופה נאמר:</w:t>
      </w:r>
    </w:p>
    <w:p w14:paraId="7887107B" w14:textId="77777777" w:rsidR="000C293E" w:rsidRPr="002B5E99" w:rsidRDefault="000C293E" w:rsidP="000C293E">
      <w:pPr>
        <w:pStyle w:val="P00"/>
        <w:spacing w:before="0"/>
        <w:ind w:left="1474"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"(9)</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עמלת ניהול חיצוני;</w:t>
      </w:r>
    </w:p>
    <w:p w14:paraId="70903751" w14:textId="77777777" w:rsidR="000C293E" w:rsidRPr="002B5E99" w:rsidRDefault="000C293E" w:rsidP="000C293E">
      <w:pPr>
        <w:pStyle w:val="P00"/>
        <w:spacing w:before="0"/>
        <w:ind w:left="1474"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(10)</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הוצאה הנובעת ממתן משכנתה לפי מגבלות שעליהן יורה הממונה.";</w:t>
      </w:r>
    </w:p>
    <w:p w14:paraId="67A70959" w14:textId="77777777" w:rsidR="000C293E" w:rsidRPr="002B5E99" w:rsidRDefault="000C293E" w:rsidP="000C293E">
      <w:pPr>
        <w:pStyle w:val="P00"/>
        <w:spacing w:before="0"/>
        <w:ind w:left="1021"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(2)</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אחרי תקנת משנה (א) יבוא:</w:t>
      </w:r>
    </w:p>
    <w:p w14:paraId="0E1E7CF8" w14:textId="77777777" w:rsidR="000C293E" w:rsidRPr="002B5E99" w:rsidRDefault="000C293E" w:rsidP="000C293E">
      <w:pPr>
        <w:pStyle w:val="P00"/>
        <w:spacing w:before="0"/>
        <w:ind w:left="1474"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"(ב)</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על אף האמור בתקנת משנה (א), סך כל ההוצאות הישירות לפי פסקאות (3), (9) ו-(10) בתקנת משנה (א), למעט הוצאות הנובעות ממתן הלוואה או מהשקעה במניות לא סחירות למימון פרויקטים לתשתיות </w:t>
      </w:r>
      <w:r w:rsidRPr="002B5E99">
        <w:rPr>
          <w:rStyle w:val="default"/>
          <w:rFonts w:cs="FrankRuehl" w:hint="cs"/>
          <w:vanish/>
          <w:sz w:val="22"/>
          <w:szCs w:val="22"/>
          <w:u w:val="single"/>
          <w:shd w:val="clear" w:color="auto" w:fill="FFFF99"/>
          <w:rtl/>
        </w:rPr>
        <w:t>או השקעה בקרנות השקעה למימון פרויקטים לתשתיות בישראל, או מהשקעה בתחום טכנולוגיה עילית (היי-טק) בישראל, בתנאים ובאופן שיורה הממונה</w:t>
      </w:r>
      <w:r w:rsidRPr="002B5E99">
        <w:rPr>
          <w:rStyle w:val="default"/>
          <w:rFonts w:cs="FrankRuehl" w:hint="cs"/>
          <w:vanish/>
          <w:sz w:val="22"/>
          <w:szCs w:val="22"/>
          <w:shd w:val="clear" w:color="auto" w:fill="FFFF99"/>
          <w:rtl/>
        </w:rPr>
        <w:t xml:space="preserve">, לא יעלה על 0.25 אחוז מסך כל השווי המשוערך של נכסי קופת הגמל, או של מסלול בקופת הגמל, לפי העניין, בתום שנת הכספים שחלפה (בתקנה זו </w:t>
      </w:r>
      <w:r w:rsidRPr="002B5E99">
        <w:rPr>
          <w:rStyle w:val="default"/>
          <w:rFonts w:cs="FrankRuehl"/>
          <w:vanish/>
          <w:sz w:val="22"/>
          <w:szCs w:val="22"/>
          <w:shd w:val="clear" w:color="auto" w:fill="FFFF99"/>
          <w:rtl/>
        </w:rPr>
        <w:t>–</w:t>
      </w:r>
      <w:r w:rsidRPr="002B5E99">
        <w:rPr>
          <w:rStyle w:val="default"/>
          <w:rFonts w:cs="FrankRuehl" w:hint="cs"/>
          <w:vanish/>
          <w:sz w:val="22"/>
          <w:szCs w:val="22"/>
          <w:shd w:val="clear" w:color="auto" w:fill="FFFF99"/>
          <w:rtl/>
        </w:rPr>
        <w:t xml:space="preserve"> מגבלת ההוצאה); ולגבי קופת גמל חדשה, או מסלול השקעה חדש שאושרו במהלך שנת כספים, לא יעלה על ממוצע הנכסים שבין השווי המשוערך של נכסי אותה קופה, או אותו מסלול בתום הרבעון הראשון שחלף מהמועד שאושר, לבין השווי המשוערך של נכסי הקופה או המסלול בתום שנת הכספים.</w:t>
      </w:r>
    </w:p>
    <w:p w14:paraId="42ACDD35" w14:textId="77777777" w:rsidR="000C293E" w:rsidRPr="002B5E99" w:rsidRDefault="000C293E" w:rsidP="000C293E">
      <w:pPr>
        <w:pStyle w:val="P00"/>
        <w:spacing w:before="0"/>
        <w:ind w:left="1474"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(ג)</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הוראות תקנת משנה (ב) לא יחולו על הוצאות ישירות בשל ביצוע עסקאות בנכסי קופת גמל שהיא אחת מאלה:</w:t>
      </w:r>
    </w:p>
    <w:p w14:paraId="7CAF0D0C" w14:textId="77777777" w:rsidR="000C293E" w:rsidRPr="002B5E99" w:rsidRDefault="000C293E" w:rsidP="000C293E">
      <w:pPr>
        <w:pStyle w:val="P00"/>
        <w:spacing w:before="0"/>
        <w:ind w:left="1928"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(1)</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קרן ותיקה שמונה לה מנהל מיוחד לפי סעיף 78ד לחוק הפיקוח על הביטוח;</w:t>
      </w:r>
    </w:p>
    <w:p w14:paraId="62947A8C" w14:textId="77777777" w:rsidR="000C293E" w:rsidRPr="002B5E99" w:rsidRDefault="000C293E" w:rsidP="000C293E">
      <w:pPr>
        <w:pStyle w:val="P00"/>
        <w:spacing w:before="0"/>
        <w:ind w:left="1928"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(2)</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קופת גמל חדשה או מסלול השקעה חדש בקופת גמל מסלולית שאינו מסלול ברירת המחדל, שעליהם יורה הממונה ובתנאים שיורה, לרבות בדבר חובות גילוי לעמיתי הקופה או המסלול, לפי העניין.</w:t>
      </w:r>
    </w:p>
    <w:p w14:paraId="752E29FE" w14:textId="77777777" w:rsidR="000C293E" w:rsidRPr="002B5E99" w:rsidRDefault="000C293E" w:rsidP="000C293E">
      <w:pPr>
        <w:pStyle w:val="P00"/>
        <w:spacing w:before="0"/>
        <w:ind w:left="1474"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(ד)</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הממונה רשאי, בהתקיים נסיבות חריגות ומטעמים מיוחדים, לקבוע כי לעניין הוצאות ישירות הנובעות מהשקעות שהושקעו ערב שנת הכספים, תחושב מגבלת ההוצאה האמורה בתקנת משנה (ב), כ-0.25 אחוז מסך כל השווי המשוערך של נכסי קופת הגמל, או של מסלול בקופת הגמל, לפי העניין, בתחילת שנת הכספים שחלפה.</w:t>
      </w:r>
    </w:p>
    <w:p w14:paraId="070DED03" w14:textId="77777777" w:rsidR="000C293E" w:rsidRPr="002B5E99" w:rsidRDefault="000C293E" w:rsidP="000C293E">
      <w:pPr>
        <w:pStyle w:val="P00"/>
        <w:spacing w:before="0"/>
        <w:ind w:left="1474"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(ה)</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בתקנה זו </w:t>
      </w:r>
      <w:r w:rsidRPr="002B5E99">
        <w:rPr>
          <w:rStyle w:val="default"/>
          <w:rFonts w:cs="FrankRuehl"/>
          <w:vanish/>
          <w:sz w:val="22"/>
          <w:szCs w:val="22"/>
          <w:shd w:val="clear" w:color="auto" w:fill="FFFF99"/>
          <w:rtl/>
        </w:rPr>
        <w:t>–</w:t>
      </w:r>
    </w:p>
    <w:p w14:paraId="3C4A49C2" w14:textId="77777777" w:rsidR="000C293E" w:rsidRPr="002B5E99" w:rsidRDefault="000C293E" w:rsidP="000C293E">
      <w:pPr>
        <w:pStyle w:val="P00"/>
        <w:spacing w:before="0"/>
        <w:ind w:left="1474" w:right="1134"/>
        <w:rPr>
          <w:rStyle w:val="default"/>
          <w:rFonts w:cs="FrankRuehl"/>
          <w:vanish/>
          <w:sz w:val="22"/>
          <w:szCs w:val="22"/>
          <w:shd w:val="clear" w:color="auto" w:fill="FFFF99"/>
          <w:rtl/>
        </w:rPr>
      </w:pP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"מניה לא סחירה" </w:t>
      </w:r>
      <w:r w:rsidRPr="002B5E99">
        <w:rPr>
          <w:rStyle w:val="default"/>
          <w:rFonts w:cs="FrankRuehl"/>
          <w:vanish/>
          <w:sz w:val="22"/>
          <w:szCs w:val="22"/>
          <w:shd w:val="clear" w:color="auto" w:fill="FFFF99"/>
          <w:rtl/>
        </w:rPr>
        <w:t>–</w:t>
      </w:r>
      <w:r w:rsidRPr="002B5E99">
        <w:rPr>
          <w:rStyle w:val="default"/>
          <w:rFonts w:cs="FrankRuehl" w:hint="cs"/>
          <w:vanish/>
          <w:sz w:val="22"/>
          <w:szCs w:val="22"/>
          <w:shd w:val="clear" w:color="auto" w:fill="FFFF99"/>
          <w:rtl/>
        </w:rPr>
        <w:t xml:space="preserve"> מניה שאינה רשומה למסחר בבורסה, בבורסת חוץ או בשוק מוסדר כהגדרתם בתקנות ההשקעה;</w:t>
      </w:r>
    </w:p>
    <w:p w14:paraId="08FC5DC3" w14:textId="77777777" w:rsidR="0079469B" w:rsidRPr="002B5E99" w:rsidRDefault="000C293E" w:rsidP="000C293E">
      <w:pPr>
        <w:pStyle w:val="P00"/>
        <w:spacing w:before="0"/>
        <w:ind w:left="1474" w:right="1134"/>
        <w:rPr>
          <w:rStyle w:val="default"/>
          <w:rFonts w:cs="FrankRuehl"/>
          <w:vanish/>
          <w:sz w:val="22"/>
          <w:szCs w:val="22"/>
          <w:shd w:val="clear" w:color="auto" w:fill="FFFF99"/>
          <w:rtl/>
        </w:rPr>
      </w:pP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"מסלול ברירת מחדל" </w:t>
      </w:r>
      <w:r w:rsidRPr="002B5E99">
        <w:rPr>
          <w:rStyle w:val="default"/>
          <w:rFonts w:cs="FrankRuehl"/>
          <w:vanish/>
          <w:sz w:val="22"/>
          <w:szCs w:val="22"/>
          <w:shd w:val="clear" w:color="auto" w:fill="FFFF99"/>
          <w:rtl/>
        </w:rPr>
        <w:t>–</w:t>
      </w:r>
      <w:r w:rsidRPr="002B5E99">
        <w:rPr>
          <w:rStyle w:val="default"/>
          <w:rFonts w:cs="FrankRuehl" w:hint="cs"/>
          <w:vanish/>
          <w:sz w:val="22"/>
          <w:szCs w:val="22"/>
          <w:shd w:val="clear" w:color="auto" w:fill="FFFF99"/>
          <w:rtl/>
        </w:rPr>
        <w:t xml:space="preserve"> המסלול שלפי תקנון קופת הגמל המסלולית הוא מסלול ההשקעה שבו ינוהלו הכספים כל עוד לא נבחר מסלול השקעה אחר, ובהעדר מסלול כאמור </w:t>
      </w:r>
      <w:r w:rsidRPr="002B5E99">
        <w:rPr>
          <w:rStyle w:val="default"/>
          <w:rFonts w:cs="FrankRuehl"/>
          <w:vanish/>
          <w:sz w:val="22"/>
          <w:szCs w:val="22"/>
          <w:shd w:val="clear" w:color="auto" w:fill="FFFF99"/>
          <w:rtl/>
        </w:rPr>
        <w:t>–</w:t>
      </w:r>
      <w:r w:rsidRPr="002B5E99">
        <w:rPr>
          <w:rStyle w:val="default"/>
          <w:rFonts w:cs="FrankRuehl" w:hint="cs"/>
          <w:vanish/>
          <w:sz w:val="22"/>
          <w:szCs w:val="22"/>
          <w:shd w:val="clear" w:color="auto" w:fill="FFFF99"/>
          <w:rtl/>
        </w:rPr>
        <w:t xml:space="preserve"> המסלול שבו מנוהל החלק הגדול ביותר של הכספים בקופה."</w:t>
      </w:r>
      <w:r w:rsidR="0079469B" w:rsidRPr="002B5E99">
        <w:rPr>
          <w:rStyle w:val="default"/>
          <w:rFonts w:cs="FrankRuehl" w:hint="cs"/>
          <w:vanish/>
          <w:sz w:val="22"/>
          <w:szCs w:val="22"/>
          <w:shd w:val="clear" w:color="auto" w:fill="FFFF99"/>
          <w:rtl/>
        </w:rPr>
        <w:t>.</w:t>
      </w:r>
    </w:p>
    <w:p w14:paraId="54A5C3DA" w14:textId="77777777" w:rsidR="0079469B" w:rsidRPr="002B5E99" w:rsidRDefault="0079469B" w:rsidP="00B559CF">
      <w:pPr>
        <w:pStyle w:val="P00"/>
        <w:spacing w:before="0"/>
        <w:ind w:left="0" w:right="1134"/>
        <w:rPr>
          <w:rStyle w:val="default"/>
          <w:rFonts w:ascii="FrankRuehl" w:hAnsi="FrankRuehl" w:cs="FrankRuehl"/>
          <w:vanish/>
          <w:sz w:val="20"/>
          <w:szCs w:val="20"/>
          <w:shd w:val="clear" w:color="auto" w:fill="FFFF99"/>
          <w:rtl/>
        </w:rPr>
      </w:pPr>
    </w:p>
    <w:p w14:paraId="76575D01" w14:textId="77777777" w:rsidR="0079469B" w:rsidRPr="002B5E99" w:rsidRDefault="0079469B" w:rsidP="00B559CF">
      <w:pPr>
        <w:pStyle w:val="P00"/>
        <w:spacing w:before="0"/>
        <w:ind w:left="0" w:right="1134"/>
        <w:rPr>
          <w:rStyle w:val="default"/>
          <w:rFonts w:ascii="FrankRuehl" w:hAnsi="FrankRuehl" w:cs="FrankRuehl"/>
          <w:vanish/>
          <w:color w:val="FF0000"/>
          <w:sz w:val="20"/>
          <w:szCs w:val="20"/>
          <w:shd w:val="clear" w:color="auto" w:fill="FFFF99"/>
          <w:rtl/>
        </w:rPr>
      </w:pPr>
      <w:r w:rsidRPr="002B5E99">
        <w:rPr>
          <w:rStyle w:val="default"/>
          <w:rFonts w:ascii="FrankRuehl" w:hAnsi="FrankRuehl" w:cs="FrankRuehl" w:hint="cs"/>
          <w:vanish/>
          <w:color w:val="FF0000"/>
          <w:sz w:val="20"/>
          <w:szCs w:val="20"/>
          <w:shd w:val="clear" w:color="auto" w:fill="FFFF99"/>
          <w:rtl/>
        </w:rPr>
        <w:t>מיום 7.7.2021</w:t>
      </w:r>
    </w:p>
    <w:p w14:paraId="1097F543" w14:textId="77777777" w:rsidR="0079469B" w:rsidRPr="002B5E99" w:rsidRDefault="0079469B" w:rsidP="00B559CF">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hint="cs"/>
          <w:b/>
          <w:bCs/>
          <w:vanish/>
          <w:sz w:val="20"/>
          <w:szCs w:val="20"/>
          <w:shd w:val="clear" w:color="auto" w:fill="FFFF99"/>
          <w:rtl/>
        </w:rPr>
        <w:t>(הוראת שעה) תשפ"ב-2022</w:t>
      </w:r>
    </w:p>
    <w:p w14:paraId="30A8D598" w14:textId="77777777" w:rsidR="0079469B" w:rsidRPr="002B5E99" w:rsidRDefault="0079469B" w:rsidP="00B559CF">
      <w:pPr>
        <w:pStyle w:val="P00"/>
        <w:spacing w:before="0"/>
        <w:ind w:left="0" w:right="1134"/>
        <w:rPr>
          <w:rStyle w:val="default"/>
          <w:rFonts w:ascii="FrankRuehl" w:hAnsi="FrankRuehl" w:cs="FrankRuehl"/>
          <w:vanish/>
          <w:sz w:val="20"/>
          <w:szCs w:val="20"/>
          <w:shd w:val="clear" w:color="auto" w:fill="FFFF99"/>
          <w:rtl/>
        </w:rPr>
      </w:pPr>
      <w:hyperlink r:id="rId28" w:history="1">
        <w:r w:rsidRPr="002B5E99">
          <w:rPr>
            <w:rStyle w:val="Hyperlink"/>
            <w:rFonts w:ascii="FrankRuehl" w:hAnsi="FrankRuehl" w:cs="FrankRuehl" w:hint="cs"/>
            <w:vanish/>
            <w:szCs w:val="20"/>
            <w:shd w:val="clear" w:color="auto" w:fill="FFFF99"/>
            <w:rtl/>
          </w:rPr>
          <w:t>ק"ת תשפ"ב מס' 10034</w:t>
        </w:r>
      </w:hyperlink>
      <w:r w:rsidRPr="002B5E99">
        <w:rPr>
          <w:rStyle w:val="default"/>
          <w:rFonts w:ascii="FrankRuehl" w:hAnsi="FrankRuehl" w:cs="FrankRuehl" w:hint="cs"/>
          <w:vanish/>
          <w:sz w:val="20"/>
          <w:szCs w:val="20"/>
          <w:shd w:val="clear" w:color="auto" w:fill="FFFF99"/>
          <w:rtl/>
        </w:rPr>
        <w:t xml:space="preserve"> מיום 2.3.2022 עמ' 2222</w:t>
      </w:r>
    </w:p>
    <w:p w14:paraId="58170248" w14:textId="77777777" w:rsidR="003F3397" w:rsidRPr="002B5E99" w:rsidRDefault="003F3397" w:rsidP="003F3397">
      <w:pPr>
        <w:pStyle w:val="P00"/>
        <w:spacing w:before="72"/>
        <w:ind w:left="0" w:right="1134"/>
        <w:rPr>
          <w:rStyle w:val="default"/>
          <w:rFonts w:cs="FrankRuehl"/>
          <w:vanish/>
          <w:sz w:val="22"/>
          <w:szCs w:val="22"/>
          <w:shd w:val="clear" w:color="auto" w:fill="FFFF99"/>
          <w:rtl/>
        </w:rPr>
      </w:pPr>
      <w:r w:rsidRPr="002B5E99">
        <w:rPr>
          <w:rStyle w:val="default"/>
          <w:rFonts w:cs="FrankRuehl" w:hint="cs"/>
          <w:vanish/>
          <w:sz w:val="22"/>
          <w:szCs w:val="22"/>
          <w:shd w:val="clear" w:color="auto" w:fill="FFFF99"/>
          <w:rtl/>
        </w:rPr>
        <w:t>3א</w:t>
      </w:r>
      <w:r w:rsidRPr="002B5E99">
        <w:rPr>
          <w:rStyle w:val="default"/>
          <w:rFonts w:cs="FrankRuehl"/>
          <w:vanish/>
          <w:sz w:val="22"/>
          <w:szCs w:val="22"/>
          <w:shd w:val="clear" w:color="auto" w:fill="FFFF99"/>
          <w:rtl/>
        </w:rPr>
        <w:t>.</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בתקופה שעד </w:t>
      </w:r>
      <w:r w:rsidRPr="002B5E99">
        <w:rPr>
          <w:rStyle w:val="default"/>
          <w:rFonts w:cs="FrankRuehl" w:hint="cs"/>
          <w:strike/>
          <w:vanish/>
          <w:sz w:val="22"/>
          <w:szCs w:val="22"/>
          <w:shd w:val="clear" w:color="auto" w:fill="FFFF99"/>
          <w:rtl/>
        </w:rPr>
        <w:t>יום ט"ז באדר התשפ"א (28 בפברואר 2021)</w:t>
      </w:r>
      <w:r w:rsidRPr="002B5E99">
        <w:rPr>
          <w:rStyle w:val="default"/>
          <w:rFonts w:cs="FrankRuehl" w:hint="cs"/>
          <w:vanish/>
          <w:sz w:val="22"/>
          <w:szCs w:val="22"/>
          <w:shd w:val="clear" w:color="auto" w:fill="FFFF99"/>
          <w:rtl/>
        </w:rPr>
        <w:t xml:space="preserve"> </w:t>
      </w:r>
      <w:r w:rsidRPr="002B5E99">
        <w:rPr>
          <w:rStyle w:val="default"/>
          <w:rFonts w:cs="FrankRuehl" w:hint="cs"/>
          <w:vanish/>
          <w:sz w:val="22"/>
          <w:szCs w:val="22"/>
          <w:u w:val="single"/>
          <w:shd w:val="clear" w:color="auto" w:fill="FFFF99"/>
          <w:rtl/>
        </w:rPr>
        <w:t>יום ה' בניסן התשפ"ב (6 באפריל 2022)</w:t>
      </w:r>
      <w:r w:rsidRPr="002B5E99">
        <w:rPr>
          <w:rStyle w:val="default"/>
          <w:rFonts w:cs="FrankRuehl" w:hint="cs"/>
          <w:vanish/>
          <w:sz w:val="22"/>
          <w:szCs w:val="22"/>
          <w:shd w:val="clear" w:color="auto" w:fill="FFFF99"/>
          <w:rtl/>
        </w:rPr>
        <w:t xml:space="preserve"> יראו כאילו </w:t>
      </w:r>
      <w:r w:rsidRPr="002B5E99">
        <w:rPr>
          <w:rStyle w:val="default"/>
          <w:rFonts w:cs="FrankRuehl"/>
          <w:vanish/>
          <w:sz w:val="22"/>
          <w:szCs w:val="22"/>
          <w:shd w:val="clear" w:color="auto" w:fill="FFFF99"/>
          <w:rtl/>
        </w:rPr>
        <w:t>–</w:t>
      </w:r>
    </w:p>
    <w:p w14:paraId="05BF6ABD" w14:textId="77777777" w:rsidR="003F3397" w:rsidRPr="002B5E99" w:rsidRDefault="003F3397" w:rsidP="00B559CF">
      <w:pPr>
        <w:pStyle w:val="P00"/>
        <w:spacing w:before="0"/>
        <w:ind w:left="0" w:right="1134"/>
        <w:rPr>
          <w:rStyle w:val="default"/>
          <w:rFonts w:ascii="FrankRuehl" w:hAnsi="FrankRuehl" w:cs="FrankRuehl"/>
          <w:vanish/>
          <w:sz w:val="20"/>
          <w:szCs w:val="20"/>
          <w:shd w:val="clear" w:color="auto" w:fill="FFFF99"/>
          <w:rtl/>
        </w:rPr>
      </w:pPr>
    </w:p>
    <w:p w14:paraId="1B6E7B53" w14:textId="77777777" w:rsidR="003F3397" w:rsidRPr="002B5E99" w:rsidRDefault="003F3397" w:rsidP="003F3397">
      <w:pPr>
        <w:pStyle w:val="P00"/>
        <w:spacing w:before="0"/>
        <w:ind w:left="0" w:right="1134"/>
        <w:rPr>
          <w:rStyle w:val="default"/>
          <w:rFonts w:ascii="FrankRuehl" w:hAnsi="FrankRuehl" w:cs="FrankRuehl"/>
          <w:vanish/>
          <w:color w:val="FF0000"/>
          <w:sz w:val="20"/>
          <w:szCs w:val="20"/>
          <w:shd w:val="clear" w:color="auto" w:fill="FFFF99"/>
          <w:rtl/>
        </w:rPr>
      </w:pPr>
      <w:r w:rsidRPr="002B5E99">
        <w:rPr>
          <w:rStyle w:val="default"/>
          <w:rFonts w:ascii="FrankRuehl" w:hAnsi="FrankRuehl" w:cs="FrankRuehl" w:hint="cs"/>
          <w:vanish/>
          <w:color w:val="FF0000"/>
          <w:sz w:val="20"/>
          <w:szCs w:val="20"/>
          <w:shd w:val="clear" w:color="auto" w:fill="FFFF99"/>
          <w:rtl/>
        </w:rPr>
        <w:t>מיום 7.4.2022</w:t>
      </w:r>
    </w:p>
    <w:p w14:paraId="787DEE80" w14:textId="77777777" w:rsidR="003F3397" w:rsidRPr="002B5E99" w:rsidRDefault="003F3397" w:rsidP="003F3397">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12338C0E" w14:textId="77777777" w:rsidR="003F3397" w:rsidRPr="002B5E99" w:rsidRDefault="003F3397" w:rsidP="003F3397">
      <w:pPr>
        <w:pStyle w:val="P00"/>
        <w:spacing w:before="0"/>
        <w:ind w:left="0" w:right="1134"/>
        <w:rPr>
          <w:rStyle w:val="default"/>
          <w:rFonts w:ascii="FrankRuehl" w:hAnsi="FrankRuehl" w:cs="FrankRuehl"/>
          <w:vanish/>
          <w:sz w:val="20"/>
          <w:szCs w:val="20"/>
          <w:shd w:val="clear" w:color="auto" w:fill="FFFF99"/>
          <w:rtl/>
        </w:rPr>
      </w:pPr>
      <w:hyperlink r:id="rId29"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w:t>
      </w:r>
      <w:r w:rsidRPr="002B5E99">
        <w:rPr>
          <w:rStyle w:val="default"/>
          <w:rFonts w:ascii="FrankRuehl" w:hAnsi="FrankRuehl" w:cs="FrankRuehl" w:hint="cs"/>
          <w:vanish/>
          <w:sz w:val="20"/>
          <w:szCs w:val="20"/>
          <w:shd w:val="clear" w:color="auto" w:fill="FFFF99"/>
          <w:rtl/>
        </w:rPr>
        <w:t>7</w:t>
      </w:r>
    </w:p>
    <w:p w14:paraId="5E90A9C2" w14:textId="77777777" w:rsidR="000C293E" w:rsidRPr="000C293E" w:rsidRDefault="00B559CF" w:rsidP="00B559CF">
      <w:pPr>
        <w:pStyle w:val="P00"/>
        <w:spacing w:before="72"/>
        <w:ind w:left="0" w:right="1134"/>
        <w:rPr>
          <w:rStyle w:val="default"/>
          <w:rFonts w:cs="FrankRuehl" w:hint="cs"/>
          <w:sz w:val="2"/>
          <w:szCs w:val="2"/>
          <w:rtl/>
        </w:rPr>
      </w:pPr>
      <w:r w:rsidRPr="002B5E99">
        <w:rPr>
          <w:rStyle w:val="default"/>
          <w:rFonts w:cs="FrankRuehl" w:hint="cs"/>
          <w:vanish/>
          <w:sz w:val="22"/>
          <w:szCs w:val="22"/>
          <w:shd w:val="clear" w:color="auto" w:fill="FFFF99"/>
          <w:rtl/>
        </w:rPr>
        <w:t>3א</w:t>
      </w:r>
      <w:r w:rsidRPr="002B5E99">
        <w:rPr>
          <w:rStyle w:val="default"/>
          <w:rFonts w:cs="FrankRuehl"/>
          <w:vanish/>
          <w:sz w:val="22"/>
          <w:szCs w:val="22"/>
          <w:shd w:val="clear" w:color="auto" w:fill="FFFF99"/>
          <w:rtl/>
        </w:rPr>
        <w:t>.</w:t>
      </w:r>
      <w:r w:rsidRPr="002B5E99">
        <w:rPr>
          <w:rStyle w:val="default"/>
          <w:rFonts w:cs="FrankRuehl"/>
          <w:vanish/>
          <w:sz w:val="22"/>
          <w:szCs w:val="22"/>
          <w:shd w:val="clear" w:color="auto" w:fill="FFFF99"/>
          <w:rtl/>
        </w:rPr>
        <w:tab/>
      </w:r>
      <w:r w:rsidRPr="002B5E99">
        <w:rPr>
          <w:rStyle w:val="default"/>
          <w:rFonts w:cs="FrankRuehl" w:hint="cs"/>
          <w:vanish/>
          <w:sz w:val="22"/>
          <w:szCs w:val="22"/>
          <w:shd w:val="clear" w:color="auto" w:fill="FFFF99"/>
          <w:rtl/>
        </w:rPr>
        <w:t xml:space="preserve">בתקופה שעד </w:t>
      </w:r>
      <w:r w:rsidRPr="002B5E99">
        <w:rPr>
          <w:rStyle w:val="default"/>
          <w:rFonts w:cs="FrankRuehl" w:hint="cs"/>
          <w:strike/>
          <w:vanish/>
          <w:sz w:val="22"/>
          <w:szCs w:val="22"/>
          <w:shd w:val="clear" w:color="auto" w:fill="FFFF99"/>
          <w:rtl/>
        </w:rPr>
        <w:t>יום ה' בניסן התשפ"ב (6 באפריל 2022)</w:t>
      </w:r>
      <w:r w:rsidR="003F3397" w:rsidRPr="002B5E99">
        <w:rPr>
          <w:rStyle w:val="default"/>
          <w:rFonts w:cs="FrankRuehl" w:hint="cs"/>
          <w:vanish/>
          <w:sz w:val="22"/>
          <w:szCs w:val="22"/>
          <w:shd w:val="clear" w:color="auto" w:fill="FFFF99"/>
          <w:rtl/>
        </w:rPr>
        <w:t xml:space="preserve"> </w:t>
      </w:r>
      <w:r w:rsidR="003F3397" w:rsidRPr="002B5E99">
        <w:rPr>
          <w:rStyle w:val="default"/>
          <w:rFonts w:cs="FrankRuehl" w:hint="cs"/>
          <w:vanish/>
          <w:sz w:val="22"/>
          <w:szCs w:val="22"/>
          <w:u w:val="single"/>
          <w:shd w:val="clear" w:color="auto" w:fill="FFFF99"/>
          <w:rtl/>
        </w:rPr>
        <w:t>יום ז' בטבת התשפ"ג (31 בדצמבר 2022)</w:t>
      </w:r>
      <w:r w:rsidRPr="002B5E99">
        <w:rPr>
          <w:rStyle w:val="default"/>
          <w:rFonts w:cs="FrankRuehl" w:hint="cs"/>
          <w:vanish/>
          <w:sz w:val="22"/>
          <w:szCs w:val="22"/>
          <w:shd w:val="clear" w:color="auto" w:fill="FFFF99"/>
          <w:rtl/>
        </w:rPr>
        <w:t xml:space="preserve"> יראו כאילו </w:t>
      </w:r>
      <w:r w:rsidRPr="002B5E99">
        <w:rPr>
          <w:rStyle w:val="default"/>
          <w:rFonts w:cs="FrankRuehl"/>
          <w:vanish/>
          <w:sz w:val="22"/>
          <w:szCs w:val="22"/>
          <w:shd w:val="clear" w:color="auto" w:fill="FFFF99"/>
          <w:rtl/>
        </w:rPr>
        <w:t>–</w:t>
      </w:r>
      <w:bookmarkEnd w:id="16"/>
    </w:p>
    <w:p w14:paraId="6ECD6BEA" w14:textId="77777777" w:rsidR="000C293E" w:rsidRDefault="000C293E" w:rsidP="000C293E">
      <w:pPr>
        <w:pStyle w:val="P00"/>
        <w:spacing w:before="72"/>
        <w:ind w:left="0" w:right="1134"/>
        <w:rPr>
          <w:rStyle w:val="default"/>
          <w:rFonts w:cs="FrankRuehl"/>
          <w:rtl/>
        </w:rPr>
      </w:pPr>
      <w:bookmarkStart w:id="17" w:name="Seif6"/>
      <w:bookmarkEnd w:id="17"/>
      <w:r>
        <w:rPr>
          <w:rFonts w:cs="Miriam"/>
          <w:lang w:val="he-IL"/>
        </w:rPr>
        <w:pict w14:anchorId="645EC061">
          <v:rect id="_x0000_s2269" style="position:absolute;left:0;text-align:left;margin-left:464.35pt;margin-top:7.1pt;width:75.05pt;height:25.85pt;z-index:251656704" o:allowincell="f" filled="f" stroked="f" strokecolor="lime" strokeweight=".25pt">
            <v:textbox style="mso-next-textbox:#_x0000_s2269" inset="0,0,0,0">
              <w:txbxContent>
                <w:p w14:paraId="273CB49B" w14:textId="77777777" w:rsidR="000C293E" w:rsidRDefault="000C293E" w:rsidP="000C293E">
                  <w:pPr>
                    <w:spacing w:line="160" w:lineRule="exact"/>
                    <w:rPr>
                      <w:rFonts w:cs="Miriam"/>
                      <w:noProof/>
                      <w:sz w:val="18"/>
                      <w:szCs w:val="18"/>
                      <w:rtl/>
                    </w:rPr>
                  </w:pPr>
                  <w:r>
                    <w:rPr>
                      <w:rFonts w:cs="Miriam" w:hint="cs"/>
                      <w:sz w:val="18"/>
                      <w:szCs w:val="18"/>
                      <w:rtl/>
                    </w:rPr>
                    <w:t>גילוי ודיווח</w:t>
                  </w:r>
                </w:p>
                <w:p w14:paraId="5EE954EE" w14:textId="77777777" w:rsidR="000C293E" w:rsidRDefault="000C293E" w:rsidP="000C293E">
                  <w:pPr>
                    <w:spacing w:line="160" w:lineRule="exact"/>
                    <w:rPr>
                      <w:rFonts w:cs="Miriam"/>
                      <w:noProof/>
                      <w:sz w:val="18"/>
                      <w:szCs w:val="18"/>
                      <w:rtl/>
                    </w:rPr>
                  </w:pPr>
                  <w:r>
                    <w:rPr>
                      <w:rFonts w:cs="Miriam" w:hint="cs"/>
                      <w:noProof/>
                      <w:sz w:val="18"/>
                      <w:szCs w:val="18"/>
                      <w:rtl/>
                    </w:rPr>
                    <w:t>תק' תש"ף-2020</w:t>
                  </w:r>
                </w:p>
                <w:p w14:paraId="386C1843" w14:textId="77777777" w:rsidR="003F3397" w:rsidRDefault="003F3397" w:rsidP="000C293E">
                  <w:pPr>
                    <w:spacing w:line="160" w:lineRule="exact"/>
                    <w:rPr>
                      <w:rFonts w:cs="Miriam" w:hint="cs"/>
                      <w:noProof/>
                      <w:sz w:val="18"/>
                      <w:szCs w:val="18"/>
                      <w:rtl/>
                    </w:rPr>
                  </w:pPr>
                  <w:r>
                    <w:rPr>
                      <w:rFonts w:cs="Miriam" w:hint="cs"/>
                      <w:noProof/>
                      <w:sz w:val="18"/>
                      <w:szCs w:val="18"/>
                      <w:rtl/>
                    </w:rPr>
                    <w:t>תק' תשפ"ג-2022</w:t>
                  </w:r>
                </w:p>
              </w:txbxContent>
            </v:textbox>
            <w10:anchorlock/>
          </v:rect>
        </w:pict>
      </w:r>
      <w:r>
        <w:rPr>
          <w:rStyle w:val="big-number"/>
          <w:rFonts w:cs="Miriam" w:hint="cs"/>
          <w:rtl/>
        </w:rPr>
        <w:t>3</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 xml:space="preserve">גוף מוסדי יידע אדם המעוניין להצטרף כעמית או כמבוטח לקופת גמל, כי נוסף על דמי הניהול ייגבו מנכסי הקופה הוצאות ישירות לפי תקנות אלה, וכן את שיעור ההוצאות הישירות שנגבו בשנה </w:t>
      </w:r>
      <w:r w:rsidR="00452F11">
        <w:rPr>
          <w:rStyle w:val="default"/>
          <w:rFonts w:cs="FrankRuehl" w:hint="cs"/>
          <w:rtl/>
        </w:rPr>
        <w:t>החולפת מנכסי הקופה</w:t>
      </w:r>
      <w:r w:rsidR="003F3397">
        <w:rPr>
          <w:rStyle w:val="default"/>
          <w:rFonts w:cs="FrankRuehl" w:hint="cs"/>
          <w:rtl/>
        </w:rPr>
        <w:t xml:space="preserve"> </w:t>
      </w:r>
      <w:r w:rsidR="003F3397" w:rsidRPr="00FD5DA9">
        <w:rPr>
          <w:rStyle w:val="default"/>
          <w:rFonts w:cs="FrankRuehl" w:hint="cs"/>
          <w:rtl/>
        </w:rPr>
        <w:t xml:space="preserve">ואת העלות הכוללת הצפויה שבה יישא אותו אדם באותה שנה, בשל דמי ניהול והוצאות ישירות (בתקנה זו </w:t>
      </w:r>
      <w:r w:rsidR="003F3397" w:rsidRPr="00FD5DA9">
        <w:rPr>
          <w:rStyle w:val="default"/>
          <w:rFonts w:cs="FrankRuehl"/>
          <w:rtl/>
        </w:rPr>
        <w:t>–</w:t>
      </w:r>
      <w:r w:rsidR="003F3397" w:rsidRPr="00FD5DA9">
        <w:rPr>
          <w:rStyle w:val="default"/>
          <w:rFonts w:cs="FrankRuehl" w:hint="cs"/>
          <w:rtl/>
        </w:rPr>
        <w:t xml:space="preserve"> העלות השנתית הצפויה)</w:t>
      </w:r>
      <w:r w:rsidR="00452F11">
        <w:rPr>
          <w:rStyle w:val="default"/>
          <w:rFonts w:cs="FrankRuehl" w:hint="cs"/>
          <w:rtl/>
        </w:rPr>
        <w:t>, בתנאים ובאופן שיורה הממונה.</w:t>
      </w:r>
    </w:p>
    <w:p w14:paraId="59B1D430" w14:textId="77777777" w:rsidR="00452F11" w:rsidRDefault="00FD5DA9" w:rsidP="00FD5DA9">
      <w:pPr>
        <w:pStyle w:val="P00"/>
        <w:spacing w:before="72"/>
        <w:ind w:left="0" w:right="1134"/>
        <w:rPr>
          <w:rStyle w:val="default"/>
          <w:rFonts w:cs="FrankRuehl"/>
          <w:rtl/>
        </w:rPr>
      </w:pPr>
      <w:r>
        <w:rPr>
          <w:rFonts w:cs="FrankRuehl" w:hint="cs"/>
          <w:sz w:val="26"/>
          <w:rtl/>
          <w:lang w:eastAsia="en-US"/>
        </w:rPr>
        <w:pict w14:anchorId="22072541">
          <v:shape id="_x0000_s2287" type="#_x0000_t202" style="position:absolute;left:0;text-align:left;margin-left:470.35pt;margin-top:7.1pt;width:1in;height:12.1pt;z-index:251667968" filled="f" stroked="f">
            <v:textbox inset="1mm,0,1mm,0">
              <w:txbxContent>
                <w:p w14:paraId="57D1050A" w14:textId="77777777" w:rsidR="00FD5DA9" w:rsidRDefault="00FD5DA9" w:rsidP="00FD5DA9">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(ב)</w:t>
      </w:r>
      <w:r>
        <w:rPr>
          <w:rStyle w:val="default"/>
          <w:rFonts w:cs="FrankRuehl"/>
          <w:rtl/>
        </w:rPr>
        <w:tab/>
      </w:r>
      <w:r w:rsidR="00452F11">
        <w:rPr>
          <w:rStyle w:val="default"/>
          <w:rFonts w:cs="FrankRuehl" w:hint="cs"/>
          <w:rtl/>
        </w:rPr>
        <w:t>גוף מוסדי ידווח לעמית או למבוטח לפי ההוראות האמורות את שיעור ההוצאות הישירות שנגבו מנכסי הקופה, וכן את סוגי ההשקעות שבגינם הוא גבה הוצאות ישירות מנכסי הקופה</w:t>
      </w:r>
      <w:r>
        <w:rPr>
          <w:rStyle w:val="default"/>
          <w:rFonts w:cs="FrankRuehl" w:hint="cs"/>
          <w:rtl/>
        </w:rPr>
        <w:t>,</w:t>
      </w:r>
      <w:r w:rsidR="00452F11">
        <w:rPr>
          <w:rStyle w:val="default"/>
          <w:rFonts w:cs="FrankRuehl" w:hint="cs"/>
          <w:rtl/>
        </w:rPr>
        <w:t xml:space="preserve"> את התשואה בניכוי הוצאות ישירות</w:t>
      </w:r>
      <w:r>
        <w:rPr>
          <w:rStyle w:val="default"/>
          <w:rFonts w:cs="FrankRuehl" w:hint="cs"/>
          <w:rtl/>
        </w:rPr>
        <w:t xml:space="preserve"> </w:t>
      </w:r>
      <w:r w:rsidRPr="00FD5DA9">
        <w:rPr>
          <w:rStyle w:val="default"/>
          <w:rFonts w:cs="FrankRuehl" w:hint="cs"/>
          <w:rtl/>
        </w:rPr>
        <w:t>ואת העלות השנתית הצפויה</w:t>
      </w:r>
      <w:r w:rsidR="00452F11">
        <w:rPr>
          <w:rStyle w:val="default"/>
          <w:rFonts w:cs="FrankRuehl" w:hint="cs"/>
          <w:rtl/>
        </w:rPr>
        <w:t>, במסגרת דיווחי קופת הגמל שנשלחים לעמית ולמבוטח לפי הוראות סעיף 35 לחוק הפיקוח על שירותים פיננסיים (קופות גמל), התשס"ה-2005, באופן ובתנאים שיורה הממונה.</w:t>
      </w:r>
    </w:p>
    <w:p w14:paraId="162609BC" w14:textId="77777777" w:rsidR="00FD5DA9" w:rsidRPr="00FD5DA9" w:rsidRDefault="00FD5DA9" w:rsidP="00FD5DA9">
      <w:pPr>
        <w:pStyle w:val="P00"/>
        <w:spacing w:before="72"/>
        <w:ind w:left="0" w:right="1134"/>
        <w:rPr>
          <w:rStyle w:val="default"/>
          <w:rFonts w:cs="FrankRuehl"/>
          <w:rtl/>
        </w:rPr>
      </w:pPr>
      <w:r w:rsidRPr="00FD5DA9">
        <w:rPr>
          <w:rStyle w:val="default"/>
          <w:rFonts w:cs="FrankRuehl" w:hint="cs"/>
          <w:rtl/>
        </w:rPr>
        <w:pict w14:anchorId="072CE431">
          <v:shape id="_x0000_s2288" type="#_x0000_t202" style="position:absolute;left:0;text-align:left;margin-left:470.35pt;margin-top:7.1pt;width:1in;height:12.1pt;z-index:251668992" filled="f" stroked="f">
            <v:textbox inset="1mm,0,1mm,0">
              <w:txbxContent>
                <w:p w14:paraId="13D14229" w14:textId="77777777" w:rsidR="00FD5DA9" w:rsidRDefault="00FD5DA9" w:rsidP="00FD5DA9">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(ג)</w:t>
      </w:r>
      <w:r>
        <w:rPr>
          <w:rStyle w:val="default"/>
          <w:rFonts w:cs="FrankRuehl"/>
          <w:rtl/>
        </w:rPr>
        <w:tab/>
      </w:r>
      <w:r w:rsidRPr="00FD5DA9">
        <w:rPr>
          <w:rStyle w:val="default"/>
          <w:rFonts w:cs="FrankRuehl" w:hint="cs"/>
          <w:rtl/>
        </w:rPr>
        <w:t>בכל מקום שבו קיימת חובה על פי דין להציג לעמית או למבוטח את דמי הניהול, תוצג לעמית או למבוטח גם העלות השנתית הצפויה.</w:t>
      </w:r>
    </w:p>
    <w:p w14:paraId="4C503209" w14:textId="77777777" w:rsidR="00FD5DA9" w:rsidRPr="00FD5DA9" w:rsidRDefault="00FD5DA9" w:rsidP="00FD5DA9">
      <w:pPr>
        <w:pStyle w:val="P00"/>
        <w:spacing w:before="72"/>
        <w:ind w:left="0" w:right="1134"/>
        <w:rPr>
          <w:rStyle w:val="default"/>
          <w:rFonts w:cs="FrankRuehl" w:hint="cs"/>
          <w:rtl/>
        </w:rPr>
      </w:pPr>
      <w:r w:rsidRPr="00FD5DA9">
        <w:rPr>
          <w:rStyle w:val="default"/>
          <w:rFonts w:cs="FrankRuehl" w:hint="cs"/>
          <w:rtl/>
        </w:rPr>
        <w:pict w14:anchorId="603ADA68">
          <v:shape id="_x0000_s2289" type="#_x0000_t202" style="position:absolute;left:0;text-align:left;margin-left:470.35pt;margin-top:7.1pt;width:1in;height:12.1pt;z-index:251670016" filled="f" stroked="f">
            <v:textbox inset="1mm,0,1mm,0">
              <w:txbxContent>
                <w:p w14:paraId="096348AB" w14:textId="77777777" w:rsidR="00FD5DA9" w:rsidRDefault="00FD5DA9" w:rsidP="00FD5DA9">
                  <w:pPr>
                    <w:spacing w:line="160" w:lineRule="exact"/>
                    <w:rPr>
                      <w:rFonts w:cs="Miriam" w:hint="cs"/>
                      <w:noProof/>
                      <w:sz w:val="18"/>
                      <w:szCs w:val="18"/>
                      <w:rtl/>
                    </w:rPr>
                  </w:pPr>
                  <w:r>
                    <w:rPr>
                      <w:rFonts w:cs="Miriam" w:hint="cs"/>
                      <w:sz w:val="18"/>
                      <w:szCs w:val="18"/>
                      <w:rtl/>
                    </w:rPr>
                    <w:t>תק' תשפ"ג-2022</w:t>
                  </w:r>
                </w:p>
              </w:txbxContent>
            </v:textbox>
          </v:shape>
        </w:pict>
      </w:r>
      <w:r>
        <w:rPr>
          <w:rStyle w:val="default"/>
          <w:rFonts w:cs="FrankRuehl" w:hint="cs"/>
          <w:rtl/>
        </w:rPr>
        <w:tab/>
        <w:t>(ד)</w:t>
      </w:r>
      <w:r>
        <w:rPr>
          <w:rStyle w:val="default"/>
          <w:rFonts w:cs="FrankRuehl"/>
          <w:rtl/>
        </w:rPr>
        <w:tab/>
      </w:r>
      <w:r w:rsidRPr="00FD5DA9">
        <w:rPr>
          <w:rStyle w:val="default"/>
          <w:rFonts w:cs="FrankRuehl" w:hint="cs"/>
          <w:rtl/>
        </w:rPr>
        <w:t>הוצאות ישירות המשולמות כנגד השקעות הנכללות באפיק השקעה מובטח תשואה לא ייכללו בדיווחים כאמור בתקנות משנה (א) ו-(ב); גוף מוסדי ידווח לממונה את שיעור ההוצאות הישירות כאמור, בתנאים ובאופן שיורה הממונה מכוח סמכותו לפי סעיף 42 לחוק הביטוח וסעיף 40 לחוק קופות גמל; הוראות תקנת משנה זו יחולו גם על קרן ותיקה שבהסדר וקרן ותיקה שאינה בהסדר שאינה קרן ותיקה מסלולית, בשינויים המחויבים.</w:t>
      </w:r>
    </w:p>
    <w:p w14:paraId="3B9C5AB6" w14:textId="77777777" w:rsidR="000C293E" w:rsidRPr="002B5E99" w:rsidRDefault="000C293E" w:rsidP="000C293E">
      <w:pPr>
        <w:pStyle w:val="P00"/>
        <w:spacing w:before="0"/>
        <w:ind w:left="0" w:right="1134"/>
        <w:rPr>
          <w:rStyle w:val="default"/>
          <w:rFonts w:ascii="FrankRuehl" w:hAnsi="FrankRuehl" w:cs="FrankRuehl"/>
          <w:vanish/>
          <w:color w:val="FF0000"/>
          <w:sz w:val="20"/>
          <w:szCs w:val="20"/>
          <w:shd w:val="clear" w:color="auto" w:fill="FFFF99"/>
          <w:rtl/>
        </w:rPr>
      </w:pPr>
      <w:bookmarkStart w:id="18" w:name="Rov22"/>
      <w:r w:rsidRPr="002B5E99">
        <w:rPr>
          <w:rStyle w:val="default"/>
          <w:rFonts w:ascii="FrankRuehl" w:hAnsi="FrankRuehl" w:cs="FrankRuehl" w:hint="cs"/>
          <w:vanish/>
          <w:color w:val="FF0000"/>
          <w:sz w:val="20"/>
          <w:szCs w:val="20"/>
          <w:shd w:val="clear" w:color="auto" w:fill="FFFF99"/>
          <w:rtl/>
        </w:rPr>
        <w:t>מיום 9.9.2020</w:t>
      </w:r>
    </w:p>
    <w:p w14:paraId="7850D0FB" w14:textId="77777777" w:rsidR="000C293E" w:rsidRPr="002B5E99" w:rsidRDefault="000C293E" w:rsidP="000C293E">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hint="cs"/>
          <w:b/>
          <w:bCs/>
          <w:vanish/>
          <w:sz w:val="20"/>
          <w:szCs w:val="20"/>
          <w:shd w:val="clear" w:color="auto" w:fill="FFFF99"/>
          <w:rtl/>
        </w:rPr>
        <w:t>תק' תש"ף-2020</w:t>
      </w:r>
    </w:p>
    <w:p w14:paraId="4F6E175B" w14:textId="77777777" w:rsidR="000C293E" w:rsidRPr="002B5E99" w:rsidRDefault="000C293E" w:rsidP="000C293E">
      <w:pPr>
        <w:pStyle w:val="P00"/>
        <w:spacing w:before="0"/>
        <w:ind w:left="0" w:right="1134"/>
        <w:rPr>
          <w:rStyle w:val="default"/>
          <w:rFonts w:ascii="FrankRuehl" w:hAnsi="FrankRuehl" w:cs="FrankRuehl"/>
          <w:vanish/>
          <w:sz w:val="20"/>
          <w:szCs w:val="20"/>
          <w:shd w:val="clear" w:color="auto" w:fill="FFFF99"/>
          <w:rtl/>
        </w:rPr>
      </w:pPr>
      <w:hyperlink r:id="rId30" w:history="1">
        <w:r w:rsidRPr="002B5E99">
          <w:rPr>
            <w:rStyle w:val="Hyperlink"/>
            <w:rFonts w:ascii="FrankRuehl" w:hAnsi="FrankRuehl" w:cs="FrankRuehl" w:hint="cs"/>
            <w:vanish/>
            <w:szCs w:val="20"/>
            <w:shd w:val="clear" w:color="auto" w:fill="FFFF99"/>
            <w:rtl/>
          </w:rPr>
          <w:t>ק"ת תש"ף מס' 8744</w:t>
        </w:r>
      </w:hyperlink>
      <w:r w:rsidRPr="002B5E99">
        <w:rPr>
          <w:rStyle w:val="default"/>
          <w:rFonts w:ascii="FrankRuehl" w:hAnsi="FrankRuehl" w:cs="FrankRuehl" w:hint="cs"/>
          <w:vanish/>
          <w:sz w:val="20"/>
          <w:szCs w:val="20"/>
          <w:shd w:val="clear" w:color="auto" w:fill="FFFF99"/>
          <w:rtl/>
        </w:rPr>
        <w:t xml:space="preserve"> מיום 9.9.2020 עמ' 2644</w:t>
      </w:r>
    </w:p>
    <w:p w14:paraId="4D82E6BC" w14:textId="77777777" w:rsidR="000C293E" w:rsidRPr="002B5E99" w:rsidRDefault="000C293E" w:rsidP="00452F11">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hint="cs"/>
          <w:b/>
          <w:bCs/>
          <w:vanish/>
          <w:sz w:val="20"/>
          <w:szCs w:val="20"/>
          <w:shd w:val="clear" w:color="auto" w:fill="FFFF99"/>
          <w:rtl/>
        </w:rPr>
        <w:t>הוספת תקנה 3ב</w:t>
      </w:r>
    </w:p>
    <w:p w14:paraId="31DA8A9F" w14:textId="77777777" w:rsidR="003F3397" w:rsidRPr="002B5E99" w:rsidRDefault="003F3397" w:rsidP="003F3397">
      <w:pPr>
        <w:pStyle w:val="P00"/>
        <w:spacing w:before="0"/>
        <w:ind w:left="0" w:right="1134"/>
        <w:rPr>
          <w:rStyle w:val="default"/>
          <w:rFonts w:ascii="FrankRuehl" w:hAnsi="FrankRuehl" w:cs="FrankRuehl"/>
          <w:vanish/>
          <w:sz w:val="20"/>
          <w:szCs w:val="20"/>
          <w:shd w:val="clear" w:color="auto" w:fill="FFFF99"/>
          <w:rtl/>
        </w:rPr>
      </w:pPr>
    </w:p>
    <w:p w14:paraId="2804C4D0" w14:textId="77777777" w:rsidR="003F3397" w:rsidRPr="002B5E99" w:rsidRDefault="003F3397" w:rsidP="003F3397">
      <w:pPr>
        <w:pStyle w:val="P00"/>
        <w:spacing w:before="0"/>
        <w:ind w:left="0" w:right="1134"/>
        <w:rPr>
          <w:rStyle w:val="default"/>
          <w:rFonts w:ascii="FrankRuehl" w:hAnsi="FrankRuehl" w:cs="FrankRuehl"/>
          <w:vanish/>
          <w:color w:val="FF0000"/>
          <w:sz w:val="20"/>
          <w:szCs w:val="20"/>
          <w:shd w:val="clear" w:color="auto" w:fill="FFFF99"/>
          <w:rtl/>
        </w:rPr>
      </w:pPr>
      <w:r w:rsidRPr="002B5E99">
        <w:rPr>
          <w:rStyle w:val="default"/>
          <w:rFonts w:ascii="FrankRuehl" w:hAnsi="FrankRuehl" w:cs="FrankRuehl" w:hint="cs"/>
          <w:vanish/>
          <w:color w:val="FF0000"/>
          <w:sz w:val="20"/>
          <w:szCs w:val="20"/>
          <w:shd w:val="clear" w:color="auto" w:fill="FFFF99"/>
          <w:rtl/>
        </w:rPr>
        <w:t>מיום 1.1.2023</w:t>
      </w:r>
    </w:p>
    <w:p w14:paraId="59FF2B3D" w14:textId="77777777" w:rsidR="003F3397" w:rsidRPr="002B5E99" w:rsidRDefault="003F3397" w:rsidP="003F3397">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2D2AAE89" w14:textId="77777777" w:rsidR="003F3397" w:rsidRPr="002B5E99" w:rsidRDefault="003F3397" w:rsidP="003F3397">
      <w:pPr>
        <w:pStyle w:val="P00"/>
        <w:spacing w:before="0"/>
        <w:ind w:left="0" w:right="1134"/>
        <w:rPr>
          <w:rStyle w:val="default"/>
          <w:rFonts w:ascii="FrankRuehl" w:hAnsi="FrankRuehl" w:cs="FrankRuehl"/>
          <w:vanish/>
          <w:sz w:val="20"/>
          <w:szCs w:val="20"/>
          <w:shd w:val="clear" w:color="auto" w:fill="FFFF99"/>
          <w:rtl/>
        </w:rPr>
      </w:pPr>
      <w:hyperlink r:id="rId31"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w:t>
      </w:r>
      <w:r w:rsidRPr="002B5E99">
        <w:rPr>
          <w:rStyle w:val="default"/>
          <w:rFonts w:ascii="FrankRuehl" w:hAnsi="FrankRuehl" w:cs="FrankRuehl" w:hint="cs"/>
          <w:vanish/>
          <w:sz w:val="20"/>
          <w:szCs w:val="20"/>
          <w:shd w:val="clear" w:color="auto" w:fill="FFFF99"/>
          <w:rtl/>
        </w:rPr>
        <w:t>7</w:t>
      </w:r>
    </w:p>
    <w:p w14:paraId="59767C69" w14:textId="77777777" w:rsidR="003F3397" w:rsidRPr="002B5E99" w:rsidRDefault="003F3397" w:rsidP="003F3397">
      <w:pPr>
        <w:pStyle w:val="P00"/>
        <w:ind w:left="0" w:right="1134"/>
        <w:rPr>
          <w:rStyle w:val="default"/>
          <w:rFonts w:ascii="FrankRuehl" w:hAnsi="FrankRuehl" w:cs="FrankRuehl"/>
          <w:vanish/>
          <w:sz w:val="22"/>
          <w:szCs w:val="22"/>
          <w:shd w:val="clear" w:color="auto" w:fill="FFFF99"/>
          <w:rtl/>
        </w:rPr>
      </w:pPr>
      <w:r w:rsidRPr="002B5E99">
        <w:rPr>
          <w:rStyle w:val="default"/>
          <w:rFonts w:ascii="FrankRuehl" w:hAnsi="FrankRuehl" w:cs="FrankRuehl" w:hint="cs"/>
          <w:vanish/>
          <w:sz w:val="22"/>
          <w:szCs w:val="22"/>
          <w:shd w:val="clear" w:color="auto" w:fill="FFFF99"/>
          <w:rtl/>
        </w:rPr>
        <w:t>3ב</w:t>
      </w:r>
      <w:r w:rsidRPr="002B5E99">
        <w:rPr>
          <w:rStyle w:val="default"/>
          <w:rFonts w:ascii="FrankRuehl" w:hAnsi="FrankRuehl" w:cs="FrankRuehl"/>
          <w:vanish/>
          <w:sz w:val="22"/>
          <w:szCs w:val="22"/>
          <w:shd w:val="clear" w:color="auto" w:fill="FFFF99"/>
          <w:rtl/>
        </w:rPr>
        <w:t>.</w:t>
      </w:r>
      <w:r w:rsidRPr="002B5E99">
        <w:rPr>
          <w:rStyle w:val="default"/>
          <w:rFonts w:ascii="FrankRuehl" w:hAnsi="FrankRuehl" w:cs="FrankRuehl"/>
          <w:vanish/>
          <w:sz w:val="22"/>
          <w:szCs w:val="22"/>
          <w:shd w:val="clear" w:color="auto" w:fill="FFFF99"/>
          <w:rtl/>
        </w:rPr>
        <w:tab/>
      </w:r>
      <w:r w:rsidRPr="002B5E99">
        <w:rPr>
          <w:rStyle w:val="default"/>
          <w:rFonts w:ascii="FrankRuehl" w:hAnsi="FrankRuehl" w:cs="FrankRuehl" w:hint="cs"/>
          <w:vanish/>
          <w:sz w:val="22"/>
          <w:szCs w:val="22"/>
          <w:shd w:val="clear" w:color="auto" w:fill="FFFF99"/>
          <w:rtl/>
        </w:rPr>
        <w:t>(א)</w:t>
      </w:r>
      <w:r w:rsidRPr="002B5E99">
        <w:rPr>
          <w:rStyle w:val="default"/>
          <w:rFonts w:ascii="FrankRuehl" w:hAnsi="FrankRuehl" w:cs="FrankRuehl"/>
          <w:vanish/>
          <w:sz w:val="22"/>
          <w:szCs w:val="22"/>
          <w:shd w:val="clear" w:color="auto" w:fill="FFFF99"/>
          <w:rtl/>
        </w:rPr>
        <w:tab/>
      </w:r>
      <w:r w:rsidRPr="002B5E99">
        <w:rPr>
          <w:rStyle w:val="default"/>
          <w:rFonts w:ascii="FrankRuehl" w:hAnsi="FrankRuehl" w:cs="FrankRuehl" w:hint="cs"/>
          <w:vanish/>
          <w:sz w:val="22"/>
          <w:szCs w:val="22"/>
          <w:shd w:val="clear" w:color="auto" w:fill="FFFF99"/>
          <w:rtl/>
        </w:rPr>
        <w:t xml:space="preserve">גוף מוסדי יידע אדם המעוניין להצטרף כעמית או כמבוטח לקופת גמל, כי נוסף על דמי הניהול ייגבו מנכסי הקופה הוצאות ישירות לפי תקנות אלה, וכן את שיעור ההוצאות הישירות שנגבו בשנה החולפת מנכסי הקופה </w:t>
      </w:r>
      <w:r w:rsidRPr="002B5E99">
        <w:rPr>
          <w:rStyle w:val="default"/>
          <w:rFonts w:ascii="FrankRuehl" w:hAnsi="FrankRuehl" w:cs="FrankRuehl" w:hint="cs"/>
          <w:vanish/>
          <w:sz w:val="22"/>
          <w:szCs w:val="22"/>
          <w:u w:val="single"/>
          <w:shd w:val="clear" w:color="auto" w:fill="FFFF99"/>
          <w:rtl/>
        </w:rPr>
        <w:t xml:space="preserve">ואת העלות הכוללת הצפויה שבה יישא אותו אדם באותה שנה, בשל דמי ניהול והוצאות ישירות (בתקנה זו </w:t>
      </w:r>
      <w:r w:rsidRPr="002B5E99">
        <w:rPr>
          <w:rStyle w:val="default"/>
          <w:rFonts w:ascii="FrankRuehl" w:hAnsi="FrankRuehl" w:cs="FrankRuehl"/>
          <w:vanish/>
          <w:sz w:val="22"/>
          <w:szCs w:val="22"/>
          <w:u w:val="single"/>
          <w:shd w:val="clear" w:color="auto" w:fill="FFFF99"/>
          <w:rtl/>
        </w:rPr>
        <w:t>–</w:t>
      </w:r>
      <w:r w:rsidRPr="002B5E99">
        <w:rPr>
          <w:rStyle w:val="default"/>
          <w:rFonts w:ascii="FrankRuehl" w:hAnsi="FrankRuehl" w:cs="FrankRuehl" w:hint="cs"/>
          <w:vanish/>
          <w:sz w:val="22"/>
          <w:szCs w:val="22"/>
          <w:u w:val="single"/>
          <w:shd w:val="clear" w:color="auto" w:fill="FFFF99"/>
          <w:rtl/>
        </w:rPr>
        <w:t xml:space="preserve"> העלות השנתית הצפויה)</w:t>
      </w:r>
      <w:r w:rsidRPr="002B5E99">
        <w:rPr>
          <w:rStyle w:val="default"/>
          <w:rFonts w:ascii="FrankRuehl" w:hAnsi="FrankRuehl" w:cs="FrankRuehl" w:hint="cs"/>
          <w:vanish/>
          <w:sz w:val="22"/>
          <w:szCs w:val="22"/>
          <w:shd w:val="clear" w:color="auto" w:fill="FFFF99"/>
          <w:rtl/>
        </w:rPr>
        <w:t>, בתנאים ובאופן שיורה הממונה.</w:t>
      </w:r>
    </w:p>
    <w:p w14:paraId="318F9C4A" w14:textId="77777777" w:rsidR="003F3397" w:rsidRPr="002B5E99" w:rsidRDefault="003F3397" w:rsidP="003F3397">
      <w:pPr>
        <w:pStyle w:val="P00"/>
        <w:spacing w:before="0"/>
        <w:ind w:left="0" w:right="1134"/>
        <w:rPr>
          <w:rStyle w:val="default"/>
          <w:rFonts w:ascii="FrankRuehl" w:hAnsi="FrankRuehl" w:cs="FrankRuehl"/>
          <w:vanish/>
          <w:sz w:val="22"/>
          <w:szCs w:val="22"/>
          <w:shd w:val="clear" w:color="auto" w:fill="FFFF99"/>
          <w:rtl/>
        </w:rPr>
      </w:pPr>
      <w:r w:rsidRPr="002B5E99">
        <w:rPr>
          <w:rStyle w:val="default"/>
          <w:rFonts w:ascii="FrankRuehl" w:hAnsi="FrankRuehl" w:cs="FrankRuehl"/>
          <w:vanish/>
          <w:sz w:val="22"/>
          <w:szCs w:val="22"/>
          <w:shd w:val="clear" w:color="auto" w:fill="FFFF99"/>
          <w:rtl/>
        </w:rPr>
        <w:tab/>
      </w:r>
      <w:r w:rsidRPr="002B5E99">
        <w:rPr>
          <w:rStyle w:val="default"/>
          <w:rFonts w:ascii="FrankRuehl" w:hAnsi="FrankRuehl" w:cs="FrankRuehl" w:hint="cs"/>
          <w:vanish/>
          <w:sz w:val="22"/>
          <w:szCs w:val="22"/>
          <w:shd w:val="clear" w:color="auto" w:fill="FFFF99"/>
          <w:rtl/>
        </w:rPr>
        <w:t>(ב)</w:t>
      </w:r>
      <w:r w:rsidRPr="002B5E99">
        <w:rPr>
          <w:rStyle w:val="default"/>
          <w:rFonts w:ascii="FrankRuehl" w:hAnsi="FrankRuehl" w:cs="FrankRuehl"/>
          <w:vanish/>
          <w:sz w:val="22"/>
          <w:szCs w:val="22"/>
          <w:shd w:val="clear" w:color="auto" w:fill="FFFF99"/>
          <w:rtl/>
        </w:rPr>
        <w:tab/>
      </w:r>
      <w:r w:rsidRPr="002B5E99">
        <w:rPr>
          <w:rStyle w:val="default"/>
          <w:rFonts w:ascii="FrankRuehl" w:hAnsi="FrankRuehl" w:cs="FrankRuehl" w:hint="cs"/>
          <w:vanish/>
          <w:sz w:val="22"/>
          <w:szCs w:val="22"/>
          <w:shd w:val="clear" w:color="auto" w:fill="FFFF99"/>
          <w:rtl/>
        </w:rPr>
        <w:t xml:space="preserve">גוף מוסדי ידווח לעמית או למבוטח לפי ההוראות האמורות את שיעור ההוצאות הישירות שנגבו מנכסי הקופה, וכן את סוגי ההשקעות שבגינם הוא גבה הוצאות ישירות מנכסי הקופה </w:t>
      </w:r>
      <w:r w:rsidRPr="002B5E99">
        <w:rPr>
          <w:rStyle w:val="default"/>
          <w:rFonts w:ascii="FrankRuehl" w:hAnsi="FrankRuehl" w:cs="FrankRuehl" w:hint="cs"/>
          <w:strike/>
          <w:vanish/>
          <w:sz w:val="22"/>
          <w:szCs w:val="22"/>
          <w:shd w:val="clear" w:color="auto" w:fill="FFFF99"/>
          <w:rtl/>
        </w:rPr>
        <w:t>ואת התשואה</w:t>
      </w:r>
      <w:r w:rsidRPr="002B5E99">
        <w:rPr>
          <w:rStyle w:val="default"/>
          <w:rFonts w:ascii="FrankRuehl" w:hAnsi="FrankRuehl" w:cs="FrankRuehl" w:hint="cs"/>
          <w:vanish/>
          <w:sz w:val="22"/>
          <w:szCs w:val="22"/>
          <w:shd w:val="clear" w:color="auto" w:fill="FFFF99"/>
          <w:rtl/>
        </w:rPr>
        <w:t xml:space="preserve"> </w:t>
      </w:r>
      <w:r w:rsidRPr="002B5E99">
        <w:rPr>
          <w:rStyle w:val="default"/>
          <w:rFonts w:ascii="FrankRuehl" w:hAnsi="FrankRuehl" w:cs="FrankRuehl" w:hint="cs"/>
          <w:vanish/>
          <w:sz w:val="22"/>
          <w:szCs w:val="22"/>
          <w:u w:val="single"/>
          <w:shd w:val="clear" w:color="auto" w:fill="FFFF99"/>
          <w:rtl/>
        </w:rPr>
        <w:t>את התשואה</w:t>
      </w:r>
      <w:r w:rsidRPr="002B5E99">
        <w:rPr>
          <w:rStyle w:val="default"/>
          <w:rFonts w:ascii="FrankRuehl" w:hAnsi="FrankRuehl" w:cs="FrankRuehl" w:hint="cs"/>
          <w:vanish/>
          <w:sz w:val="22"/>
          <w:szCs w:val="22"/>
          <w:shd w:val="clear" w:color="auto" w:fill="FFFF99"/>
          <w:rtl/>
        </w:rPr>
        <w:t xml:space="preserve"> בניכוי הוצאות ישירות </w:t>
      </w:r>
      <w:r w:rsidRPr="002B5E99">
        <w:rPr>
          <w:rStyle w:val="default"/>
          <w:rFonts w:ascii="FrankRuehl" w:hAnsi="FrankRuehl" w:cs="FrankRuehl" w:hint="cs"/>
          <w:vanish/>
          <w:sz w:val="22"/>
          <w:szCs w:val="22"/>
          <w:u w:val="single"/>
          <w:shd w:val="clear" w:color="auto" w:fill="FFFF99"/>
          <w:rtl/>
        </w:rPr>
        <w:t>ואת העלות השנתית הצפויה</w:t>
      </w:r>
      <w:r w:rsidRPr="002B5E99">
        <w:rPr>
          <w:rStyle w:val="default"/>
          <w:rFonts w:ascii="FrankRuehl" w:hAnsi="FrankRuehl" w:cs="FrankRuehl" w:hint="cs"/>
          <w:vanish/>
          <w:sz w:val="22"/>
          <w:szCs w:val="22"/>
          <w:shd w:val="clear" w:color="auto" w:fill="FFFF99"/>
          <w:rtl/>
        </w:rPr>
        <w:t>, במסגרת דיווחי קופת הגמל שנשלחים לעמית ולמבוטח לפי הוראות סעיף 35 לחוק הפיקוח על שירותים פיננסיים (קופות גמל), התשס"ה-2005, באופן ובתנאים שיורה הממונה.</w:t>
      </w:r>
    </w:p>
    <w:p w14:paraId="6D6B9C0C" w14:textId="77777777" w:rsidR="003F3397" w:rsidRPr="002B5E99" w:rsidRDefault="003F3397" w:rsidP="003F3397">
      <w:pPr>
        <w:pStyle w:val="P00"/>
        <w:spacing w:before="0"/>
        <w:ind w:left="0" w:right="1134"/>
        <w:rPr>
          <w:rStyle w:val="default"/>
          <w:rFonts w:ascii="FrankRuehl" w:hAnsi="FrankRuehl" w:cs="FrankRuehl"/>
          <w:vanish/>
          <w:sz w:val="22"/>
          <w:szCs w:val="22"/>
          <w:shd w:val="clear" w:color="auto" w:fill="FFFF99"/>
          <w:rtl/>
        </w:rPr>
      </w:pPr>
      <w:r w:rsidRPr="002B5E99">
        <w:rPr>
          <w:rStyle w:val="default"/>
          <w:rFonts w:ascii="FrankRuehl" w:hAnsi="FrankRuehl" w:cs="FrankRuehl"/>
          <w:vanish/>
          <w:sz w:val="22"/>
          <w:szCs w:val="22"/>
          <w:shd w:val="clear" w:color="auto" w:fill="FFFF99"/>
          <w:rtl/>
        </w:rPr>
        <w:tab/>
      </w:r>
      <w:r w:rsidRPr="002B5E99">
        <w:rPr>
          <w:rStyle w:val="default"/>
          <w:rFonts w:ascii="FrankRuehl" w:hAnsi="FrankRuehl" w:cs="FrankRuehl" w:hint="cs"/>
          <w:vanish/>
          <w:sz w:val="22"/>
          <w:szCs w:val="22"/>
          <w:u w:val="single"/>
          <w:shd w:val="clear" w:color="auto" w:fill="FFFF99"/>
          <w:rtl/>
        </w:rPr>
        <w:t>(ג)</w:t>
      </w:r>
      <w:r w:rsidRPr="002B5E99">
        <w:rPr>
          <w:rStyle w:val="default"/>
          <w:rFonts w:ascii="FrankRuehl" w:hAnsi="FrankRuehl" w:cs="FrankRuehl"/>
          <w:vanish/>
          <w:sz w:val="22"/>
          <w:szCs w:val="22"/>
          <w:u w:val="single"/>
          <w:shd w:val="clear" w:color="auto" w:fill="FFFF99"/>
          <w:rtl/>
        </w:rPr>
        <w:tab/>
      </w:r>
      <w:r w:rsidRPr="002B5E99">
        <w:rPr>
          <w:rStyle w:val="default"/>
          <w:rFonts w:ascii="FrankRuehl" w:hAnsi="FrankRuehl" w:cs="FrankRuehl" w:hint="cs"/>
          <w:vanish/>
          <w:sz w:val="22"/>
          <w:szCs w:val="22"/>
          <w:u w:val="single"/>
          <w:shd w:val="clear" w:color="auto" w:fill="FFFF99"/>
          <w:rtl/>
        </w:rPr>
        <w:t>בכל מקום שבו קיימת חובה על פי דין להציג לעמית או למבוטח את דמי הניהול, תוצג לעמית או למבוטח גם העלות השנתית הצפויה.</w:t>
      </w:r>
    </w:p>
    <w:p w14:paraId="544E580B" w14:textId="77777777" w:rsidR="003F3397" w:rsidRPr="00FD5DA9" w:rsidRDefault="003F3397" w:rsidP="00FD5DA9">
      <w:pPr>
        <w:pStyle w:val="P00"/>
        <w:spacing w:before="0"/>
        <w:ind w:left="0" w:right="1134"/>
        <w:rPr>
          <w:rStyle w:val="default"/>
          <w:rFonts w:ascii="FrankRuehl" w:hAnsi="FrankRuehl" w:cs="FrankRuehl" w:hint="cs"/>
          <w:sz w:val="2"/>
          <w:szCs w:val="2"/>
          <w:shd w:val="clear" w:color="auto" w:fill="FFFF99"/>
          <w:rtl/>
        </w:rPr>
      </w:pPr>
      <w:r w:rsidRPr="002B5E99">
        <w:rPr>
          <w:rStyle w:val="default"/>
          <w:rFonts w:ascii="FrankRuehl" w:hAnsi="FrankRuehl" w:cs="FrankRuehl"/>
          <w:vanish/>
          <w:sz w:val="22"/>
          <w:szCs w:val="22"/>
          <w:shd w:val="clear" w:color="auto" w:fill="FFFF99"/>
          <w:rtl/>
        </w:rPr>
        <w:tab/>
      </w:r>
      <w:r w:rsidRPr="002B5E99">
        <w:rPr>
          <w:rStyle w:val="default"/>
          <w:rFonts w:ascii="FrankRuehl" w:hAnsi="FrankRuehl" w:cs="FrankRuehl" w:hint="cs"/>
          <w:vanish/>
          <w:sz w:val="22"/>
          <w:szCs w:val="22"/>
          <w:u w:val="single"/>
          <w:shd w:val="clear" w:color="auto" w:fill="FFFF99"/>
          <w:rtl/>
        </w:rPr>
        <w:t>(ד)</w:t>
      </w:r>
      <w:r w:rsidRPr="002B5E99">
        <w:rPr>
          <w:rStyle w:val="default"/>
          <w:rFonts w:ascii="FrankRuehl" w:hAnsi="FrankRuehl" w:cs="FrankRuehl"/>
          <w:vanish/>
          <w:sz w:val="22"/>
          <w:szCs w:val="22"/>
          <w:u w:val="single"/>
          <w:shd w:val="clear" w:color="auto" w:fill="FFFF99"/>
          <w:rtl/>
        </w:rPr>
        <w:tab/>
      </w:r>
      <w:r w:rsidRPr="002B5E99">
        <w:rPr>
          <w:rStyle w:val="default"/>
          <w:rFonts w:ascii="FrankRuehl" w:hAnsi="FrankRuehl" w:cs="FrankRuehl" w:hint="cs"/>
          <w:vanish/>
          <w:sz w:val="22"/>
          <w:szCs w:val="22"/>
          <w:u w:val="single"/>
          <w:shd w:val="clear" w:color="auto" w:fill="FFFF99"/>
          <w:rtl/>
        </w:rPr>
        <w:t>הוצאות ישירות המשולמות כנגד השקעות הנכללות באפיק השקעה מובטח תשואה לא ייכללו בדיווחים כאמור בתקנות משנה (א) ו-(ב); גוף מוסדי ידווח לממונה את שיעור ההוצאות הישירות כאמור, בתנאים ובאופן שיורה הממונה מכוח סמכותו לפי סעיף 42 לחוק הביטוח וסעיף 40 לחוק קופות גמל; הוראות תקנת משנה זו יחולו גם על קרן ותיקה שבהסדר וקרן ותיקה שאינה בהסדר שאינה קרן ותיקה מסלולית, בשינויים המחויבים.</w:t>
      </w:r>
      <w:bookmarkEnd w:id="18"/>
    </w:p>
    <w:p w14:paraId="5C94762F" w14:textId="77777777" w:rsidR="00F76D44" w:rsidRDefault="00F76D44" w:rsidP="003F4D38">
      <w:pPr>
        <w:pStyle w:val="P00"/>
        <w:spacing w:before="72"/>
        <w:ind w:left="0" w:right="1134"/>
        <w:rPr>
          <w:rStyle w:val="default"/>
          <w:rFonts w:cs="FrankRuehl"/>
          <w:rtl/>
        </w:rPr>
      </w:pPr>
      <w:r>
        <w:rPr>
          <w:rFonts w:cs="Miriam"/>
          <w:lang w:val="he-IL"/>
        </w:rPr>
        <w:pict w14:anchorId="4CD9A0DF">
          <v:rect id="_x0000_s2242" style="position:absolute;left:0;text-align:left;margin-left:464.35pt;margin-top:7.1pt;width:75.05pt;height:11.45pt;z-index:251645440" o:allowincell="f" filled="f" stroked="f" strokecolor="lime" strokeweight=".25pt">
            <v:textbox style="mso-next-textbox:#_x0000_s2242" inset="0,0,0,0">
              <w:txbxContent>
                <w:p w14:paraId="0C0D27CB" w14:textId="77777777" w:rsidR="00F76D44" w:rsidRDefault="00FD5DA9">
                  <w:pPr>
                    <w:spacing w:line="160" w:lineRule="exact"/>
                    <w:rPr>
                      <w:rFonts w:cs="Miriam" w:hint="cs"/>
                      <w:noProof/>
                      <w:sz w:val="18"/>
                      <w:szCs w:val="18"/>
                      <w:rtl/>
                    </w:rPr>
                  </w:pPr>
                  <w:r>
                    <w:rPr>
                      <w:rFonts w:cs="Miriam" w:hint="cs"/>
                      <w:sz w:val="18"/>
                      <w:szCs w:val="18"/>
                      <w:rtl/>
                    </w:rPr>
                    <w:t>תק' תשפ"ג-2022</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FD5DA9">
        <w:rPr>
          <w:rStyle w:val="default"/>
          <w:rFonts w:cs="FrankRuehl" w:hint="cs"/>
          <w:rtl/>
        </w:rPr>
        <w:t>(בוטל)</w:t>
      </w:r>
      <w:r>
        <w:rPr>
          <w:rStyle w:val="default"/>
          <w:rFonts w:cs="FrankRuehl" w:hint="cs"/>
          <w:rtl/>
        </w:rPr>
        <w:t>.</w:t>
      </w:r>
    </w:p>
    <w:p w14:paraId="4686E142" w14:textId="77777777" w:rsidR="003F3397" w:rsidRPr="002B5E99" w:rsidRDefault="003F3397" w:rsidP="003F3397">
      <w:pPr>
        <w:pStyle w:val="P00"/>
        <w:spacing w:before="0"/>
        <w:ind w:left="0" w:right="1134"/>
        <w:rPr>
          <w:rStyle w:val="default"/>
          <w:rFonts w:ascii="FrankRuehl" w:hAnsi="FrankRuehl" w:cs="FrankRuehl"/>
          <w:vanish/>
          <w:color w:val="FF0000"/>
          <w:sz w:val="20"/>
          <w:szCs w:val="20"/>
          <w:shd w:val="clear" w:color="auto" w:fill="FFFF99"/>
          <w:rtl/>
        </w:rPr>
      </w:pPr>
      <w:bookmarkStart w:id="19" w:name="Rov21"/>
      <w:r w:rsidRPr="002B5E99">
        <w:rPr>
          <w:rStyle w:val="default"/>
          <w:rFonts w:ascii="FrankRuehl" w:hAnsi="FrankRuehl" w:cs="FrankRuehl" w:hint="cs"/>
          <w:vanish/>
          <w:color w:val="FF0000"/>
          <w:sz w:val="20"/>
          <w:szCs w:val="20"/>
          <w:shd w:val="clear" w:color="auto" w:fill="FFFF99"/>
          <w:rtl/>
        </w:rPr>
        <w:t>מיום 1.1.2023</w:t>
      </w:r>
    </w:p>
    <w:p w14:paraId="3F7C884E" w14:textId="77777777" w:rsidR="003F3397" w:rsidRPr="002B5E99" w:rsidRDefault="003F3397" w:rsidP="003F3397">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b/>
          <w:bCs/>
          <w:vanish/>
          <w:sz w:val="20"/>
          <w:szCs w:val="20"/>
          <w:shd w:val="clear" w:color="auto" w:fill="FFFF99"/>
          <w:rtl/>
        </w:rPr>
        <w:t>תק' תשפ"ג-2022</w:t>
      </w:r>
    </w:p>
    <w:p w14:paraId="2785DE52" w14:textId="77777777" w:rsidR="003F3397" w:rsidRPr="002B5E99" w:rsidRDefault="003F3397" w:rsidP="003F3397">
      <w:pPr>
        <w:pStyle w:val="P00"/>
        <w:spacing w:before="0"/>
        <w:ind w:left="0" w:right="1134"/>
        <w:rPr>
          <w:rStyle w:val="default"/>
          <w:rFonts w:ascii="FrankRuehl" w:hAnsi="FrankRuehl" w:cs="FrankRuehl"/>
          <w:vanish/>
          <w:sz w:val="20"/>
          <w:szCs w:val="20"/>
          <w:shd w:val="clear" w:color="auto" w:fill="FFFF99"/>
          <w:rtl/>
        </w:rPr>
      </w:pPr>
      <w:hyperlink r:id="rId32" w:history="1">
        <w:r w:rsidRPr="002B5E99">
          <w:rPr>
            <w:rStyle w:val="Hyperlink"/>
            <w:rFonts w:ascii="FrankRuehl" w:hAnsi="FrankRuehl" w:cs="FrankRuehl"/>
            <w:vanish/>
            <w:szCs w:val="20"/>
            <w:shd w:val="clear" w:color="auto" w:fill="FFFF99"/>
            <w:rtl/>
          </w:rPr>
          <w:t>ק"ת תשפ"ג מס' 10377</w:t>
        </w:r>
      </w:hyperlink>
      <w:r w:rsidRPr="002B5E99">
        <w:rPr>
          <w:rStyle w:val="default"/>
          <w:rFonts w:ascii="FrankRuehl" w:hAnsi="FrankRuehl" w:cs="FrankRuehl"/>
          <w:vanish/>
          <w:sz w:val="20"/>
          <w:szCs w:val="20"/>
          <w:shd w:val="clear" w:color="auto" w:fill="FFFF99"/>
          <w:rtl/>
        </w:rPr>
        <w:t xml:space="preserve"> מיום 30.10.2022 עמ' 21</w:t>
      </w:r>
      <w:r w:rsidRPr="002B5E99">
        <w:rPr>
          <w:rStyle w:val="default"/>
          <w:rFonts w:ascii="FrankRuehl" w:hAnsi="FrankRuehl" w:cs="FrankRuehl" w:hint="cs"/>
          <w:vanish/>
          <w:sz w:val="20"/>
          <w:szCs w:val="20"/>
          <w:shd w:val="clear" w:color="auto" w:fill="FFFF99"/>
          <w:rtl/>
        </w:rPr>
        <w:t>7</w:t>
      </w:r>
    </w:p>
    <w:p w14:paraId="55AEBC4A" w14:textId="77777777" w:rsidR="003F3397" w:rsidRPr="002B5E99" w:rsidRDefault="003F3397" w:rsidP="003F3397">
      <w:pPr>
        <w:pStyle w:val="P00"/>
        <w:spacing w:before="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hint="cs"/>
          <w:b/>
          <w:bCs/>
          <w:vanish/>
          <w:sz w:val="20"/>
          <w:szCs w:val="20"/>
          <w:shd w:val="clear" w:color="auto" w:fill="FFFF99"/>
          <w:rtl/>
        </w:rPr>
        <w:t>ביטול תקנה 4</w:t>
      </w:r>
    </w:p>
    <w:p w14:paraId="2B7A4E2F" w14:textId="77777777" w:rsidR="003F3397" w:rsidRPr="002B5E99" w:rsidRDefault="003F3397" w:rsidP="003F3397">
      <w:pPr>
        <w:pStyle w:val="P00"/>
        <w:ind w:left="0" w:right="1134"/>
        <w:rPr>
          <w:rStyle w:val="default"/>
          <w:rFonts w:ascii="FrankRuehl" w:hAnsi="FrankRuehl" w:cs="FrankRuehl"/>
          <w:vanish/>
          <w:sz w:val="20"/>
          <w:szCs w:val="20"/>
          <w:shd w:val="clear" w:color="auto" w:fill="FFFF99"/>
          <w:rtl/>
        </w:rPr>
      </w:pPr>
      <w:r w:rsidRPr="002B5E99">
        <w:rPr>
          <w:rStyle w:val="default"/>
          <w:rFonts w:ascii="FrankRuehl" w:hAnsi="FrankRuehl" w:cs="FrankRuehl" w:hint="cs"/>
          <w:vanish/>
          <w:sz w:val="20"/>
          <w:szCs w:val="20"/>
          <w:shd w:val="clear" w:color="auto" w:fill="FFFF99"/>
          <w:rtl/>
        </w:rPr>
        <w:t>הנוסח הקודם:</w:t>
      </w:r>
    </w:p>
    <w:p w14:paraId="0E1618C0" w14:textId="77777777" w:rsidR="00FD5DA9" w:rsidRPr="002B5E99" w:rsidRDefault="00FD5DA9" w:rsidP="00FD5DA9">
      <w:pPr>
        <w:pStyle w:val="P00"/>
        <w:spacing w:before="20"/>
        <w:ind w:left="0" w:right="1134"/>
        <w:rPr>
          <w:rStyle w:val="default"/>
          <w:rFonts w:ascii="Miriam" w:hAnsi="Miriam" w:cs="Miriam"/>
          <w:strike/>
          <w:vanish/>
          <w:sz w:val="16"/>
          <w:szCs w:val="16"/>
          <w:shd w:val="clear" w:color="auto" w:fill="FFFF99"/>
          <w:rtl/>
        </w:rPr>
      </w:pPr>
      <w:r w:rsidRPr="002B5E99">
        <w:rPr>
          <w:rStyle w:val="default"/>
          <w:rFonts w:ascii="Miriam" w:hAnsi="Miriam" w:cs="Miriam"/>
          <w:strike/>
          <w:vanish/>
          <w:sz w:val="16"/>
          <w:szCs w:val="16"/>
          <w:shd w:val="clear" w:color="auto" w:fill="FFFF99"/>
          <w:rtl/>
        </w:rPr>
        <w:t>תחולה</w:t>
      </w:r>
    </w:p>
    <w:p w14:paraId="00C02FA8" w14:textId="77777777" w:rsidR="00FD5DA9" w:rsidRPr="00FD5DA9" w:rsidRDefault="00FD5DA9" w:rsidP="00FD5DA9">
      <w:pPr>
        <w:pStyle w:val="P00"/>
        <w:spacing w:before="0"/>
        <w:ind w:left="0" w:right="1134"/>
        <w:rPr>
          <w:rStyle w:val="default"/>
          <w:rFonts w:ascii="FrankRuehl" w:hAnsi="FrankRuehl" w:cs="FrankRuehl"/>
          <w:strike/>
          <w:sz w:val="2"/>
          <w:szCs w:val="2"/>
          <w:shd w:val="clear" w:color="auto" w:fill="FFFF99"/>
          <w:rtl/>
        </w:rPr>
      </w:pPr>
      <w:r w:rsidRPr="002B5E99">
        <w:rPr>
          <w:rStyle w:val="default"/>
          <w:rFonts w:ascii="FrankRuehl" w:hAnsi="FrankRuehl" w:cs="FrankRuehl" w:hint="cs"/>
          <w:strike/>
          <w:vanish/>
          <w:sz w:val="22"/>
          <w:szCs w:val="22"/>
          <w:shd w:val="clear" w:color="auto" w:fill="FFFF99"/>
          <w:rtl/>
        </w:rPr>
        <w:t>4</w:t>
      </w:r>
      <w:r w:rsidRPr="002B5E99">
        <w:rPr>
          <w:rStyle w:val="default"/>
          <w:rFonts w:ascii="FrankRuehl" w:hAnsi="FrankRuehl" w:cs="FrankRuehl"/>
          <w:strike/>
          <w:vanish/>
          <w:sz w:val="22"/>
          <w:szCs w:val="22"/>
          <w:shd w:val="clear" w:color="auto" w:fill="FFFF99"/>
          <w:rtl/>
        </w:rPr>
        <w:t>.</w:t>
      </w:r>
      <w:r w:rsidRPr="002B5E99">
        <w:rPr>
          <w:rStyle w:val="default"/>
          <w:rFonts w:ascii="FrankRuehl" w:hAnsi="FrankRuehl" w:cs="FrankRuehl"/>
          <w:strike/>
          <w:vanish/>
          <w:sz w:val="22"/>
          <w:szCs w:val="22"/>
          <w:shd w:val="clear" w:color="auto" w:fill="FFFF99"/>
          <w:rtl/>
        </w:rPr>
        <w:tab/>
      </w:r>
      <w:r w:rsidRPr="002B5E99">
        <w:rPr>
          <w:rStyle w:val="default"/>
          <w:rFonts w:ascii="FrankRuehl" w:hAnsi="FrankRuehl" w:cs="FrankRuehl" w:hint="cs"/>
          <w:strike/>
          <w:vanish/>
          <w:sz w:val="22"/>
          <w:szCs w:val="22"/>
          <w:shd w:val="clear" w:color="auto" w:fill="FFFF99"/>
          <w:rtl/>
        </w:rPr>
        <w:t xml:space="preserve">תקנות אלה יחולו גם על ביטוחים תלויי תשואה, ויראו לעניין זה את המבטח כחברה מנהלת, ואת הנכסים שהוא מחזיק לכיסוי התחייבויות תלויות התשואה </w:t>
      </w:r>
      <w:r w:rsidRPr="002B5E99">
        <w:rPr>
          <w:rStyle w:val="default"/>
          <w:rFonts w:ascii="FrankRuehl" w:hAnsi="FrankRuehl" w:cs="FrankRuehl"/>
          <w:strike/>
          <w:vanish/>
          <w:sz w:val="22"/>
          <w:szCs w:val="22"/>
          <w:shd w:val="clear" w:color="auto" w:fill="FFFF99"/>
          <w:rtl/>
        </w:rPr>
        <w:t>–</w:t>
      </w:r>
      <w:r w:rsidRPr="002B5E99">
        <w:rPr>
          <w:rStyle w:val="default"/>
          <w:rFonts w:ascii="FrankRuehl" w:hAnsi="FrankRuehl" w:cs="FrankRuehl" w:hint="cs"/>
          <w:strike/>
          <w:vanish/>
          <w:sz w:val="22"/>
          <w:szCs w:val="22"/>
          <w:shd w:val="clear" w:color="auto" w:fill="FFFF99"/>
          <w:rtl/>
        </w:rPr>
        <w:t xml:space="preserve"> כנכסי קופת הגמל; לעניין זה, "ביטוח תלוי תשואה" ו"התחייבות תלוית תשואה" </w:t>
      </w:r>
      <w:r w:rsidRPr="002B5E99">
        <w:rPr>
          <w:rStyle w:val="default"/>
          <w:rFonts w:ascii="FrankRuehl" w:hAnsi="FrankRuehl" w:cs="FrankRuehl"/>
          <w:strike/>
          <w:vanish/>
          <w:sz w:val="22"/>
          <w:szCs w:val="22"/>
          <w:shd w:val="clear" w:color="auto" w:fill="FFFF99"/>
          <w:rtl/>
        </w:rPr>
        <w:t>–</w:t>
      </w:r>
      <w:r w:rsidRPr="002B5E99">
        <w:rPr>
          <w:rStyle w:val="default"/>
          <w:rFonts w:ascii="FrankRuehl" w:hAnsi="FrankRuehl" w:cs="FrankRuehl" w:hint="cs"/>
          <w:strike/>
          <w:vanish/>
          <w:sz w:val="22"/>
          <w:szCs w:val="22"/>
          <w:shd w:val="clear" w:color="auto" w:fill="FFFF99"/>
          <w:rtl/>
        </w:rPr>
        <w:t xml:space="preserve"> כהגדרתם בחוק הביטוח.</w:t>
      </w:r>
      <w:bookmarkEnd w:id="19"/>
    </w:p>
    <w:p w14:paraId="67F0F275" w14:textId="77777777" w:rsidR="00F76D44" w:rsidRDefault="00F76D44" w:rsidP="003F4D38">
      <w:pPr>
        <w:pStyle w:val="P00"/>
        <w:spacing w:before="72"/>
        <w:ind w:left="0" w:right="1134"/>
        <w:rPr>
          <w:rStyle w:val="default"/>
          <w:rFonts w:cs="FrankRuehl" w:hint="cs"/>
          <w:rtl/>
        </w:rPr>
      </w:pPr>
      <w:bookmarkStart w:id="20" w:name="Seif4"/>
      <w:bookmarkEnd w:id="20"/>
      <w:r>
        <w:rPr>
          <w:rFonts w:cs="Miriam"/>
          <w:lang w:val="he-IL"/>
        </w:rPr>
        <w:pict w14:anchorId="53FD63BA">
          <v:rect id="_x0000_s2243" style="position:absolute;left:0;text-align:left;margin-left:464.35pt;margin-top:7.1pt;width:75.05pt;height:11.7pt;z-index:251646464" o:allowincell="f" filled="f" stroked="f" strokecolor="lime" strokeweight=".25pt">
            <v:textbox style="mso-next-textbox:#_x0000_s2243" inset="0,0,0,0">
              <w:txbxContent>
                <w:p w14:paraId="2344D7BB" w14:textId="77777777" w:rsidR="00F76D44" w:rsidRDefault="00F76D44">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30 ימים מיום פרסומן.</w:t>
      </w:r>
    </w:p>
    <w:p w14:paraId="219255B6" w14:textId="77777777" w:rsidR="00F76D44" w:rsidRDefault="00F76D44">
      <w:pPr>
        <w:pStyle w:val="P00"/>
        <w:spacing w:before="72"/>
        <w:ind w:left="0" w:right="1134"/>
        <w:rPr>
          <w:rStyle w:val="default"/>
          <w:rFonts w:cs="FrankRuehl" w:hint="cs"/>
          <w:rtl/>
        </w:rPr>
      </w:pPr>
    </w:p>
    <w:p w14:paraId="05EEF8F1" w14:textId="77777777" w:rsidR="00F76D44" w:rsidRDefault="00F76D44">
      <w:pPr>
        <w:pStyle w:val="P00"/>
        <w:spacing w:before="72"/>
        <w:ind w:left="0" w:right="1134"/>
        <w:rPr>
          <w:rStyle w:val="default"/>
          <w:rFonts w:cs="FrankRuehl" w:hint="cs"/>
          <w:rtl/>
        </w:rPr>
      </w:pPr>
    </w:p>
    <w:p w14:paraId="3BD0F684" w14:textId="77777777" w:rsidR="00F76D44" w:rsidRDefault="00F76D44">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ד' באדר א' התשס"ח (10 בפברואר 2008)</w:t>
      </w:r>
      <w:r>
        <w:rPr>
          <w:rStyle w:val="default"/>
          <w:rFonts w:cs="FrankRuehl" w:hint="cs"/>
          <w:rtl/>
        </w:rPr>
        <w:tab/>
        <w:t>רוני בר-און</w:t>
      </w:r>
    </w:p>
    <w:p w14:paraId="5A8DEBEF" w14:textId="77777777" w:rsidR="00F76D44" w:rsidRDefault="00F76D44" w:rsidP="003F4D38">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z w:val="22"/>
          <w:szCs w:val="22"/>
          <w:rtl/>
        </w:rPr>
      </w:pPr>
      <w:r>
        <w:rPr>
          <w:rStyle w:val="default"/>
          <w:rFonts w:cs="FrankRuehl" w:hint="cs"/>
          <w:sz w:val="22"/>
          <w:szCs w:val="22"/>
          <w:rtl/>
        </w:rPr>
        <w:tab/>
        <w:t xml:space="preserve">שר האוצר </w:t>
      </w:r>
    </w:p>
    <w:p w14:paraId="11A122B1" w14:textId="77777777" w:rsidR="00F76D44" w:rsidRDefault="00F76D44">
      <w:pPr>
        <w:pStyle w:val="sig-0"/>
        <w:ind w:left="0" w:right="1134"/>
        <w:rPr>
          <w:rFonts w:cs="FrankRuehl" w:hint="cs"/>
          <w:sz w:val="26"/>
          <w:rtl/>
        </w:rPr>
      </w:pPr>
    </w:p>
    <w:p w14:paraId="6DBCA53B" w14:textId="77777777" w:rsidR="00F76D44" w:rsidRDefault="00F76D44">
      <w:pPr>
        <w:pStyle w:val="sig-0"/>
        <w:ind w:left="0" w:right="1134"/>
        <w:rPr>
          <w:rFonts w:cs="FrankRuehl" w:hint="cs"/>
          <w:sz w:val="26"/>
          <w:rtl/>
        </w:rPr>
      </w:pPr>
    </w:p>
    <w:p w14:paraId="791BCCD4" w14:textId="77777777" w:rsidR="003E2F0C" w:rsidRDefault="003E2F0C" w:rsidP="003E2F0C">
      <w:pPr>
        <w:pStyle w:val="sig-0"/>
        <w:ind w:left="0" w:right="1134"/>
        <w:jc w:val="center"/>
        <w:rPr>
          <w:rFonts w:cs="David"/>
          <w:color w:val="0000FF"/>
          <w:sz w:val="26"/>
          <w:szCs w:val="24"/>
          <w:u w:val="single"/>
          <w:rtl/>
        </w:rPr>
      </w:pPr>
      <w:hyperlink r:id="rId33" w:history="1">
        <w:r>
          <w:rPr>
            <w:rStyle w:val="Hyperlink"/>
            <w:noProof w:val="0"/>
            <w:sz w:val="24"/>
            <w:szCs w:val="24"/>
            <w:rtl/>
          </w:rPr>
          <w:t>הודעה למנויים על עריכה ושינויים במסמכי פסיקה, חקיקה ועוד באתר נבו - הקש כאן</w:t>
        </w:r>
      </w:hyperlink>
    </w:p>
    <w:p w14:paraId="3A8DDFB8" w14:textId="77777777" w:rsidR="0021616A" w:rsidRPr="00650A6B" w:rsidRDefault="0021616A" w:rsidP="0021616A">
      <w:pPr>
        <w:pStyle w:val="P00"/>
        <w:spacing w:before="72"/>
        <w:ind w:left="0" w:right="1134"/>
        <w:rPr>
          <w:rStyle w:val="default"/>
          <w:rFonts w:cs="FrankRuehl" w:hint="cs"/>
          <w:sz w:val="16"/>
          <w:szCs w:val="16"/>
          <w:rtl/>
        </w:rPr>
      </w:pPr>
      <w:r>
        <w:rPr>
          <w:rStyle w:val="default"/>
          <w:rFonts w:cs="FrankRuehl" w:hint="cs"/>
          <w:sz w:val="16"/>
          <w:szCs w:val="16"/>
          <w:rtl/>
        </w:rPr>
        <w:t>גפני</w:t>
      </w:r>
    </w:p>
    <w:p w14:paraId="6FCC75AD" w14:textId="77777777" w:rsidR="00BF3840" w:rsidRDefault="00BF3840" w:rsidP="003E2F0C">
      <w:pPr>
        <w:pStyle w:val="sig-0"/>
        <w:ind w:left="0" w:right="1134"/>
        <w:jc w:val="center"/>
        <w:rPr>
          <w:rFonts w:cs="David"/>
          <w:color w:val="0000FF"/>
          <w:sz w:val="26"/>
          <w:szCs w:val="24"/>
          <w:u w:val="single"/>
          <w:rtl/>
        </w:rPr>
      </w:pPr>
    </w:p>
    <w:sectPr w:rsidR="00BF3840">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07F3A" w14:textId="77777777" w:rsidR="004C4A8E" w:rsidRDefault="004C4A8E">
      <w:r>
        <w:separator/>
      </w:r>
    </w:p>
  </w:endnote>
  <w:endnote w:type="continuationSeparator" w:id="0">
    <w:p w14:paraId="60ED9771" w14:textId="77777777" w:rsidR="004C4A8E" w:rsidRDefault="004C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D152" w14:textId="77777777" w:rsidR="00F76D44" w:rsidRDefault="00F76D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E0E0E5" w14:textId="77777777" w:rsidR="00F76D44" w:rsidRDefault="00F76D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20B48A" w14:textId="77777777" w:rsidR="00F76D44" w:rsidRDefault="00F76D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5046">
      <w:rPr>
        <w:rFonts w:cs="TopType Jerushalmi"/>
        <w:noProof/>
        <w:color w:val="000000"/>
        <w:sz w:val="14"/>
        <w:szCs w:val="14"/>
      </w:rPr>
      <w:t>Z:\000000000000-law\yael\08-03-02</w:t>
    </w:r>
    <w:r w:rsidR="00395046" w:rsidRPr="00395046">
      <w:rPr>
        <w:rFonts w:cs="TopType Jerushalmi"/>
        <w:noProof/>
        <w:color w:val="000000"/>
        <w:sz w:val="14"/>
        <w:szCs w:val="14"/>
        <w:rtl/>
      </w:rPr>
      <w:t>\</w:t>
    </w:r>
    <w:r w:rsidR="00395046" w:rsidRPr="00395046">
      <w:rPr>
        <w:rFonts w:hint="cs"/>
        <w:noProof/>
        <w:color w:val="000000"/>
        <w:sz w:val="14"/>
        <w:szCs w:val="14"/>
        <w:rtl/>
      </w:rPr>
      <w:t>טבלה\999_922.</w:t>
    </w:r>
    <w:r w:rsidR="00395046">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A574" w14:textId="77777777" w:rsidR="00F76D44" w:rsidRDefault="00F76D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F3840">
      <w:rPr>
        <w:rFonts w:hAnsi="FrankRuehl" w:cs="FrankRuehl"/>
        <w:noProof/>
        <w:sz w:val="24"/>
        <w:szCs w:val="24"/>
        <w:rtl/>
      </w:rPr>
      <w:t>9</w:t>
    </w:r>
    <w:r>
      <w:rPr>
        <w:rFonts w:hAnsi="FrankRuehl" w:cs="FrankRuehl"/>
        <w:sz w:val="24"/>
        <w:szCs w:val="24"/>
        <w:rtl/>
      </w:rPr>
      <w:fldChar w:fldCharType="end"/>
    </w:r>
  </w:p>
  <w:p w14:paraId="20722CFB" w14:textId="77777777" w:rsidR="00F76D44" w:rsidRDefault="00F76D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346ADB" w14:textId="77777777" w:rsidR="00F76D44" w:rsidRDefault="00F76D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5046">
      <w:rPr>
        <w:rFonts w:cs="TopType Jerushalmi"/>
        <w:noProof/>
        <w:color w:val="000000"/>
        <w:sz w:val="14"/>
        <w:szCs w:val="14"/>
      </w:rPr>
      <w:t>Z:\000000000000-law\yael\08-03-02</w:t>
    </w:r>
    <w:r w:rsidR="00395046" w:rsidRPr="00395046">
      <w:rPr>
        <w:rFonts w:cs="TopType Jerushalmi"/>
        <w:noProof/>
        <w:color w:val="000000"/>
        <w:sz w:val="14"/>
        <w:szCs w:val="14"/>
        <w:rtl/>
      </w:rPr>
      <w:t>\טבלה\999_922.</w:t>
    </w:r>
    <w:r w:rsidR="00395046">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B2CF" w14:textId="77777777" w:rsidR="004C4A8E" w:rsidRDefault="004C4A8E">
      <w:pPr>
        <w:spacing w:before="60"/>
        <w:ind w:right="1134"/>
      </w:pPr>
      <w:r>
        <w:separator/>
      </w:r>
    </w:p>
  </w:footnote>
  <w:footnote w:type="continuationSeparator" w:id="0">
    <w:p w14:paraId="171FD0D2" w14:textId="77777777" w:rsidR="004C4A8E" w:rsidRDefault="004C4A8E">
      <w:r>
        <w:continuationSeparator/>
      </w:r>
    </w:p>
  </w:footnote>
  <w:footnote w:id="1">
    <w:p w14:paraId="3284049E" w14:textId="77777777" w:rsidR="005027C6" w:rsidRDefault="00F76D44" w:rsidP="003F4D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3F4D38">
        <w:rPr>
          <w:rFonts w:cs="FrankRuehl" w:hint="cs"/>
          <w:rtl/>
        </w:rPr>
        <w:t>מו</w:t>
      </w:r>
      <w:r>
        <w:rPr>
          <w:rFonts w:cs="FrankRuehl" w:hint="cs"/>
          <w:rtl/>
        </w:rPr>
        <w:t xml:space="preserve"> </w:t>
      </w:r>
      <w:hyperlink r:id="rId1" w:history="1">
        <w:r w:rsidRPr="005027C6">
          <w:rPr>
            <w:rStyle w:val="Hyperlink"/>
            <w:rFonts w:cs="FrankRuehl" w:hint="cs"/>
            <w:rtl/>
          </w:rPr>
          <w:t>ק"ת תשס"ח מס' 6652</w:t>
        </w:r>
      </w:hyperlink>
      <w:r>
        <w:rPr>
          <w:rFonts w:cs="FrankRuehl" w:hint="cs"/>
          <w:rtl/>
        </w:rPr>
        <w:t xml:space="preserve"> מיום 28.2.2008 עמ' 584.</w:t>
      </w:r>
    </w:p>
    <w:p w14:paraId="0DB1ED62" w14:textId="77777777" w:rsidR="009C4521" w:rsidRDefault="003F4D38" w:rsidP="009C45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C363C6">
          <w:rPr>
            <w:rStyle w:val="Hyperlink"/>
            <w:rFonts w:cs="FrankRuehl" w:hint="cs"/>
            <w:rtl/>
          </w:rPr>
          <w:t>ק"ת תשע"ב מס' 7071</w:t>
        </w:r>
      </w:hyperlink>
      <w:r>
        <w:rPr>
          <w:rFonts w:cs="FrankRuehl" w:hint="cs"/>
          <w:rtl/>
        </w:rPr>
        <w:t xml:space="preserve"> מיום 1.1.2012 עמ' 521 </w:t>
      </w:r>
      <w:r>
        <w:rPr>
          <w:rFonts w:cs="FrankRuehl"/>
          <w:rtl/>
        </w:rPr>
        <w:t>–</w:t>
      </w:r>
      <w:r>
        <w:rPr>
          <w:rFonts w:cs="FrankRuehl" w:hint="cs"/>
          <w:rtl/>
        </w:rPr>
        <w:t xml:space="preserve"> תק' תשע"ב-2012; תחילתן ביום 1.1.2012.</w:t>
      </w:r>
    </w:p>
    <w:p w14:paraId="7DEC73C2" w14:textId="77777777" w:rsidR="00B619DE" w:rsidRDefault="009C4521" w:rsidP="00B619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9C4521">
          <w:rPr>
            <w:rStyle w:val="Hyperlink"/>
            <w:rFonts w:cs="FrankRuehl" w:hint="cs"/>
            <w:rtl/>
          </w:rPr>
          <w:t>ק"ת תשע"ב</w:t>
        </w:r>
        <w:r w:rsidRPr="009C4521">
          <w:rPr>
            <w:rStyle w:val="Hyperlink"/>
            <w:rFonts w:cs="FrankRuehl" w:hint="cs"/>
            <w:rtl/>
          </w:rPr>
          <w:t xml:space="preserve"> </w:t>
        </w:r>
        <w:r w:rsidR="003B249E" w:rsidRPr="009C4521">
          <w:rPr>
            <w:rStyle w:val="Hyperlink"/>
            <w:rFonts w:cs="FrankRuehl" w:hint="cs"/>
            <w:rtl/>
          </w:rPr>
          <w:t>מס' 7097</w:t>
        </w:r>
      </w:hyperlink>
      <w:r w:rsidR="003B249E">
        <w:rPr>
          <w:rFonts w:cs="FrankRuehl" w:hint="cs"/>
          <w:rtl/>
        </w:rPr>
        <w:t xml:space="preserve"> מיום 29.2.2012 עמ' 860 </w:t>
      </w:r>
      <w:r w:rsidR="003B249E">
        <w:rPr>
          <w:rFonts w:cs="FrankRuehl"/>
          <w:rtl/>
        </w:rPr>
        <w:t>–</w:t>
      </w:r>
      <w:r w:rsidR="003B249E">
        <w:rPr>
          <w:rFonts w:cs="FrankRuehl" w:hint="cs"/>
          <w:rtl/>
        </w:rPr>
        <w:t xml:space="preserve"> תק' (מס' 2) תשע"ב-2012;</w:t>
      </w:r>
      <w:r w:rsidR="00B619DE">
        <w:rPr>
          <w:rFonts w:cs="FrankRuehl" w:hint="cs"/>
          <w:rtl/>
        </w:rPr>
        <w:t xml:space="preserve"> </w:t>
      </w:r>
      <w:r w:rsidR="003B249E">
        <w:rPr>
          <w:rFonts w:cs="FrankRuehl" w:hint="cs"/>
          <w:rtl/>
        </w:rPr>
        <w:t>ר' תקנות 2, 3 לענין תחילה והוראת מעבר.</w:t>
      </w:r>
    </w:p>
    <w:p w14:paraId="7321CB4A" w14:textId="77777777" w:rsidR="009C4521" w:rsidRDefault="005E4FF3" w:rsidP="00054D1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w:t>
      </w:r>
      <w:r w:rsidR="009C4521">
        <w:rPr>
          <w:rFonts w:cs="FrankRuehl" w:hint="cs"/>
          <w:rtl/>
        </w:rPr>
        <w:t xml:space="preserve">(א) תחילתן של תקנות אלה ביום ז' באדר התשע"ב (1 במרס 2012) (להלן </w:t>
      </w:r>
      <w:r w:rsidR="009C4521">
        <w:rPr>
          <w:rFonts w:cs="FrankRuehl"/>
          <w:rtl/>
        </w:rPr>
        <w:t>–</w:t>
      </w:r>
      <w:r w:rsidR="009C4521">
        <w:rPr>
          <w:rFonts w:cs="FrankRuehl" w:hint="cs"/>
          <w:rtl/>
        </w:rPr>
        <w:t xml:space="preserve"> יום התחילה).</w:t>
      </w:r>
    </w:p>
    <w:p w14:paraId="7280D2C9" w14:textId="77777777" w:rsidR="009C4521" w:rsidRDefault="009C4521" w:rsidP="00B619D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על אף האמור בתקנת משנה (א), תחילתה של פסקה (5) בהגדרה "עמלת ניהול חיצוני" שבתקנה 1 לתקנות העיקריות, כנוסחה בתקנה 1 לתקנות אלה, ביום י"א בתמוז התשע"ב (1 ביולי 2012)</w:t>
      </w:r>
    </w:p>
    <w:p w14:paraId="5323616E" w14:textId="77777777" w:rsidR="009C4521" w:rsidRDefault="005E4FF3" w:rsidP="00054D1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w:t>
      </w:r>
      <w:r w:rsidR="009C4521">
        <w:rPr>
          <w:rFonts w:cs="FrankRuehl" w:hint="cs"/>
          <w:rtl/>
        </w:rPr>
        <w:t>על אף האמור בתקנה 1, יראו בהוצאה בעד הליך דירוג פנימי, כאמור בתקנה 2(8) לתקנות העיקריות כנוסחה ערב התחילה, כהוצאה ישירה בשל ביצוע עסקה בנכסי קופת גמל ובלבד שההתחייבות למתן ההלואה ניתנה לפני יום ו' באדר התשע"ב (29 בפברואר 2012).</w:t>
      </w:r>
    </w:p>
    <w:p w14:paraId="0F5D8EE8" w14:textId="77777777" w:rsidR="003A2FE8" w:rsidRDefault="009C4521" w:rsidP="003A2F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9C4521">
          <w:rPr>
            <w:rStyle w:val="Hyperlink"/>
            <w:rFonts w:cs="FrankRuehl" w:hint="cs"/>
            <w:rtl/>
          </w:rPr>
          <w:t xml:space="preserve">ק"ת תשע"ב </w:t>
        </w:r>
        <w:r w:rsidR="00F16F70" w:rsidRPr="009C4521">
          <w:rPr>
            <w:rStyle w:val="Hyperlink"/>
            <w:rFonts w:cs="FrankRuehl" w:hint="cs"/>
            <w:rtl/>
          </w:rPr>
          <w:t>מס' 7125</w:t>
        </w:r>
      </w:hyperlink>
      <w:r w:rsidR="00F16F70">
        <w:rPr>
          <w:rFonts w:cs="FrankRuehl" w:hint="cs"/>
          <w:rtl/>
        </w:rPr>
        <w:t xml:space="preserve"> מיום 7.6.2012 עמ' 1214 </w:t>
      </w:r>
      <w:r w:rsidR="00F16F70">
        <w:rPr>
          <w:rFonts w:cs="FrankRuehl"/>
          <w:rtl/>
        </w:rPr>
        <w:t>–</w:t>
      </w:r>
      <w:r w:rsidR="00F16F70">
        <w:rPr>
          <w:rFonts w:cs="FrankRuehl" w:hint="cs"/>
          <w:rtl/>
        </w:rPr>
        <w:t xml:space="preserve"> תק' (מס' 3) תשע"ב-2012; תחילתן ביום 8.7.2012.</w:t>
      </w:r>
    </w:p>
    <w:p w14:paraId="13401ADF" w14:textId="77777777" w:rsidR="005F4192" w:rsidRDefault="005F4192" w:rsidP="005F41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B619DE" w:rsidRPr="005F4192">
          <w:rPr>
            <w:rStyle w:val="Hyperlink"/>
            <w:rFonts w:cs="FrankRuehl" w:hint="cs"/>
            <w:rtl/>
          </w:rPr>
          <w:t>ק"ת תשע"ד מס' 7321</w:t>
        </w:r>
      </w:hyperlink>
      <w:r w:rsidR="00B619DE">
        <w:rPr>
          <w:rFonts w:cs="FrankRuehl" w:hint="cs"/>
          <w:rtl/>
        </w:rPr>
        <w:t xml:space="preserve"> מיום 1.1.2014 עמ' 398 </w:t>
      </w:r>
      <w:r w:rsidR="00B619DE">
        <w:rPr>
          <w:rFonts w:cs="FrankRuehl"/>
          <w:rtl/>
        </w:rPr>
        <w:t>–</w:t>
      </w:r>
      <w:r w:rsidR="00B619DE">
        <w:rPr>
          <w:rFonts w:cs="FrankRuehl" w:hint="cs"/>
          <w:rtl/>
        </w:rPr>
        <w:t xml:space="preserve"> תק' תשע"ד-2014; תחילתן ביום 1.1.2014.</w:t>
      </w:r>
    </w:p>
    <w:p w14:paraId="1D53A685" w14:textId="77777777" w:rsidR="00CB54BA" w:rsidRDefault="00CB54BA" w:rsidP="00CB54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054D12" w:rsidRPr="00CB54BA">
          <w:rPr>
            <w:rStyle w:val="Hyperlink"/>
            <w:rFonts w:cs="FrankRuehl" w:hint="cs"/>
            <w:rtl/>
          </w:rPr>
          <w:t>ק"ת תשע"ד מס' 7363</w:t>
        </w:r>
      </w:hyperlink>
      <w:r w:rsidR="00054D12">
        <w:rPr>
          <w:rFonts w:cs="FrankRuehl" w:hint="cs"/>
          <w:rtl/>
        </w:rPr>
        <w:t xml:space="preserve"> מיום 1.4.2014 עמ' 1028 </w:t>
      </w:r>
      <w:r w:rsidR="00054D12">
        <w:rPr>
          <w:rFonts w:cs="FrankRuehl"/>
          <w:rtl/>
        </w:rPr>
        <w:t>–</w:t>
      </w:r>
      <w:r w:rsidR="00054D12">
        <w:rPr>
          <w:rFonts w:cs="FrankRuehl" w:hint="cs"/>
          <w:rtl/>
        </w:rPr>
        <w:t xml:space="preserve"> תק' (מס' 2) תשע"ד-2014; תחילתן ביום 1.4.2014 ור' תקנה 4 לענין תחילה והוראת שעה.</w:t>
      </w:r>
    </w:p>
    <w:p w14:paraId="2D27F710" w14:textId="77777777" w:rsidR="00054D12" w:rsidRDefault="00054D12" w:rsidP="00054D1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תחילתן של תקנות אלה ביום א' בניסן התשע"ד (1 באפריל 2014) (בתקנה זו </w:t>
      </w:r>
      <w:r>
        <w:rPr>
          <w:rFonts w:cs="FrankRuehl"/>
          <w:rtl/>
        </w:rPr>
        <w:t>–</w:t>
      </w:r>
      <w:r>
        <w:rPr>
          <w:rFonts w:cs="FrankRuehl" w:hint="cs"/>
          <w:rtl/>
        </w:rPr>
        <w:t xml:space="preserve"> יום התחילה), ואולם </w:t>
      </w:r>
      <w:r>
        <w:rPr>
          <w:rFonts w:cs="FrankRuehl"/>
          <w:rtl/>
        </w:rPr>
        <w:t>–</w:t>
      </w:r>
    </w:p>
    <w:p w14:paraId="713DE3DF" w14:textId="77777777" w:rsidR="00054D12" w:rsidRDefault="00054D12" w:rsidP="00054D1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בשנת 2014 </w:t>
      </w:r>
      <w:r>
        <w:rPr>
          <w:rFonts w:cs="FrankRuehl"/>
          <w:rtl/>
        </w:rPr>
        <w:t>–</w:t>
      </w:r>
      <w:r>
        <w:rPr>
          <w:rFonts w:cs="FrankRuehl" w:hint="cs"/>
          <w:rtl/>
        </w:rPr>
        <w:t xml:space="preserve"> עלה שיעורן של הוצאות ישירות בשל עסקאות שבוצעו לפני יום התחילה, על השיעור שנקבע בתקנה 2(ב) כנוסחה בתקנה 3 לתקנות אלה (בתקנה זו </w:t>
      </w:r>
      <w:r>
        <w:rPr>
          <w:rFonts w:cs="FrankRuehl"/>
          <w:rtl/>
        </w:rPr>
        <w:t>–</w:t>
      </w:r>
      <w:r>
        <w:rPr>
          <w:rFonts w:cs="FrankRuehl" w:hint="cs"/>
          <w:rtl/>
        </w:rPr>
        <w:t xml:space="preserve"> שיעור המגבלה), יהיה ניתן להמשיך ולגבות הוצאות בשל עסקאות אלה, ואולם לא יהיה ניתן לגבות הוצאות ישירות בשל עסקאות אחרות;</w:t>
      </w:r>
    </w:p>
    <w:p w14:paraId="6E5BD1A7" w14:textId="77777777" w:rsidR="00054D12" w:rsidRDefault="00054D12" w:rsidP="00054D1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החל בשנת 2015 </w:t>
      </w:r>
      <w:r>
        <w:rPr>
          <w:rFonts w:cs="FrankRuehl"/>
          <w:rtl/>
        </w:rPr>
        <w:t>–</w:t>
      </w:r>
      <w:r>
        <w:rPr>
          <w:rFonts w:cs="FrankRuehl" w:hint="cs"/>
          <w:rtl/>
        </w:rPr>
        <w:t xml:space="preserve"> עלה שיעורן של הוצאות ישירות, לפי פסקה (1) להגדרה "עמלת ניהול חיצוני" כנוסחה בתקנה 3 לתקנות אלה או לפי תקנה 2(3) לתקנות העיקריות, בשל עסקאות שבוצעו לפני יום התחילה, על שיעור המגבלה, יהיה ניתן להמשיך ולגבות הוצאות בשל עסקאות אלה, ואולם לא יהיה ניתן לגבות הוצאות ישירות בשל עסקאות אחרות.</w:t>
      </w:r>
    </w:p>
    <w:p w14:paraId="5386E662" w14:textId="77777777" w:rsidR="000E2DF3" w:rsidRDefault="000E2DF3" w:rsidP="000E2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D54EAF" w:rsidRPr="000E2DF3">
          <w:rPr>
            <w:rStyle w:val="Hyperlink"/>
            <w:rFonts w:cs="FrankRuehl" w:hint="cs"/>
            <w:rtl/>
          </w:rPr>
          <w:t>ק"ת תשע"ח מס' 8060</w:t>
        </w:r>
      </w:hyperlink>
      <w:r w:rsidR="00D54EAF">
        <w:rPr>
          <w:rFonts w:cs="FrankRuehl" w:hint="cs"/>
          <w:rtl/>
        </w:rPr>
        <w:t xml:space="preserve"> מיום 16.8.2018 עמ' 2660 </w:t>
      </w:r>
      <w:r w:rsidR="00D54EAF">
        <w:rPr>
          <w:rFonts w:cs="FrankRuehl"/>
          <w:rtl/>
        </w:rPr>
        <w:t>–</w:t>
      </w:r>
      <w:r w:rsidR="00D54EAF">
        <w:rPr>
          <w:rFonts w:cs="FrankRuehl" w:hint="cs"/>
          <w:rtl/>
        </w:rPr>
        <w:t xml:space="preserve"> תק' תשע"ח-2018; ר' תקנה 4 לענין תחילה.</w:t>
      </w:r>
    </w:p>
    <w:p w14:paraId="79411B09" w14:textId="77777777" w:rsidR="00D54EAF" w:rsidRDefault="00D54EAF" w:rsidP="00D54EA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(א) תחילתן של תקנות אלה, למעט כמפורט להלן, ביום י"ד בטבת התשע"ח (1 בינואר 2018):</w:t>
      </w:r>
    </w:p>
    <w:p w14:paraId="51B71584" w14:textId="77777777" w:rsidR="00D54EAF" w:rsidRDefault="00D54EAF" w:rsidP="00D54EA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פסקה (6), להגדרה "עמלת ניהול חיצוני", כנוסחה בתקנה 2 לתקנות אלה;</w:t>
      </w:r>
    </w:p>
    <w:p w14:paraId="77C13C7F" w14:textId="77777777" w:rsidR="00D54EAF" w:rsidRDefault="00D54EAF" w:rsidP="00D54EA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תקנה 2(ד) לתקנות העיקריות כנוסחה בתקנה 2 לתקנות אלה.</w:t>
      </w:r>
    </w:p>
    <w:p w14:paraId="4B3AC248" w14:textId="77777777" w:rsidR="00D54EAF" w:rsidRDefault="00D54EAF" w:rsidP="00D54EA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בתקנת משנה (א), תחילתה של תקנה 1 לתקנות אלה, ביום כ"ד בשבט התשע"ח (1 בינואר 2019).</w:t>
      </w:r>
    </w:p>
    <w:p w14:paraId="283C1E99" w14:textId="77777777" w:rsidR="00AF197A" w:rsidRDefault="00AF197A" w:rsidP="00AF19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0C293E" w:rsidRPr="00AF197A">
          <w:rPr>
            <w:rStyle w:val="Hyperlink"/>
            <w:rFonts w:cs="FrankRuehl" w:hint="cs"/>
            <w:rtl/>
          </w:rPr>
          <w:t>ק"ת תש"ף מס' 8744</w:t>
        </w:r>
      </w:hyperlink>
      <w:r w:rsidR="000C293E">
        <w:rPr>
          <w:rFonts w:cs="FrankRuehl" w:hint="cs"/>
          <w:rtl/>
        </w:rPr>
        <w:t xml:space="preserve"> מיום 9.9.2020 עמ' 2644 </w:t>
      </w:r>
      <w:r w:rsidR="000C293E">
        <w:rPr>
          <w:rFonts w:cs="FrankRuehl"/>
          <w:rtl/>
        </w:rPr>
        <w:t>–</w:t>
      </w:r>
      <w:r w:rsidR="000C293E">
        <w:rPr>
          <w:rFonts w:cs="FrankRuehl" w:hint="cs"/>
          <w:rtl/>
        </w:rPr>
        <w:t xml:space="preserve"> תק' תש"ף-2020; ר' תקנה 3 לענין תחילה.</w:t>
      </w:r>
    </w:p>
    <w:p w14:paraId="256E9047" w14:textId="77777777" w:rsidR="000C293E" w:rsidRDefault="000C293E" w:rsidP="000C293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תחילתה של תקנה 1(1) ביום כ"ד בסיוון התש"ף (16 ביוני 2020).</w:t>
      </w:r>
    </w:p>
    <w:p w14:paraId="1DA1AC37" w14:textId="77777777" w:rsidR="00387F75" w:rsidRDefault="00387F75" w:rsidP="00387F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79469B" w:rsidRPr="00387F75">
          <w:rPr>
            <w:rStyle w:val="Hyperlink"/>
            <w:rFonts w:cs="FrankRuehl" w:hint="cs"/>
            <w:rtl/>
          </w:rPr>
          <w:t>ק"ת תשפ"ב מס' 10034</w:t>
        </w:r>
      </w:hyperlink>
      <w:r w:rsidR="0079469B">
        <w:rPr>
          <w:rFonts w:cs="FrankRuehl" w:hint="cs"/>
          <w:rtl/>
        </w:rPr>
        <w:t xml:space="preserve"> מיום 2.3.2022 עמ' 2222 </w:t>
      </w:r>
      <w:r w:rsidR="0079469B">
        <w:rPr>
          <w:rFonts w:cs="FrankRuehl"/>
          <w:rtl/>
        </w:rPr>
        <w:t>–</w:t>
      </w:r>
      <w:r w:rsidR="0079469B">
        <w:rPr>
          <w:rFonts w:cs="FrankRuehl" w:hint="cs"/>
          <w:rtl/>
        </w:rPr>
        <w:t xml:space="preserve"> (הוראת שעה) תשפ"ב-2022; תחילתן ביום 7.7.2021.</w:t>
      </w:r>
    </w:p>
    <w:p w14:paraId="5E588B34" w14:textId="77777777" w:rsidR="00CA64F1" w:rsidRPr="00054D12" w:rsidRDefault="00CA64F1" w:rsidP="00CA64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DF22DD" w:rsidRPr="00CA64F1">
          <w:rPr>
            <w:rStyle w:val="Hyperlink"/>
            <w:rFonts w:cs="FrankRuehl" w:hint="cs"/>
            <w:rtl/>
          </w:rPr>
          <w:t>ק"ת תשפ"ג מס' 10377</w:t>
        </w:r>
      </w:hyperlink>
      <w:r w:rsidR="00DF22DD">
        <w:rPr>
          <w:rFonts w:cs="FrankRuehl" w:hint="cs"/>
          <w:rtl/>
        </w:rPr>
        <w:t xml:space="preserve"> מיום 30.10.2022 עמ' 212 </w:t>
      </w:r>
      <w:r w:rsidR="00DF22DD">
        <w:rPr>
          <w:rFonts w:cs="FrankRuehl"/>
          <w:rtl/>
        </w:rPr>
        <w:t>–</w:t>
      </w:r>
      <w:r w:rsidR="00DF22DD">
        <w:rPr>
          <w:rFonts w:cs="FrankRuehl" w:hint="cs"/>
          <w:rtl/>
        </w:rPr>
        <w:t xml:space="preserve"> תק' תשפ"ג-2022; ר' תקנה 8 לענין 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07FE" w14:textId="77777777" w:rsidR="00F76D44" w:rsidRDefault="00F76D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1BA5F29" w14:textId="77777777" w:rsidR="00F76D44" w:rsidRDefault="00F76D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E1711A" w14:textId="77777777" w:rsidR="00F76D44" w:rsidRDefault="00F76D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61C1" w14:textId="77777777" w:rsidR="00F76D44" w:rsidRDefault="00F76D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(הוצאות ישירות בשל ביצוע עסקאות), תשס"ח-2008</w:t>
    </w:r>
  </w:p>
  <w:p w14:paraId="22B61743" w14:textId="77777777" w:rsidR="00F76D44" w:rsidRDefault="00F76D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A71944" w14:textId="77777777" w:rsidR="00F76D44" w:rsidRDefault="00F76D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0328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27C6"/>
    <w:rsid w:val="0003137F"/>
    <w:rsid w:val="00054D12"/>
    <w:rsid w:val="000559DA"/>
    <w:rsid w:val="00062C44"/>
    <w:rsid w:val="00080B97"/>
    <w:rsid w:val="000C293E"/>
    <w:rsid w:val="000D5DAF"/>
    <w:rsid w:val="000E2DF3"/>
    <w:rsid w:val="00121137"/>
    <w:rsid w:val="001A48C0"/>
    <w:rsid w:val="001D3427"/>
    <w:rsid w:val="001E3F90"/>
    <w:rsid w:val="001F5D06"/>
    <w:rsid w:val="0021616A"/>
    <w:rsid w:val="00243F97"/>
    <w:rsid w:val="002B4BB5"/>
    <w:rsid w:val="002B5E99"/>
    <w:rsid w:val="00302B11"/>
    <w:rsid w:val="00305237"/>
    <w:rsid w:val="00382526"/>
    <w:rsid w:val="00387F75"/>
    <w:rsid w:val="00395046"/>
    <w:rsid w:val="003A2FE8"/>
    <w:rsid w:val="003B249E"/>
    <w:rsid w:val="003E2F0C"/>
    <w:rsid w:val="003E6CAE"/>
    <w:rsid w:val="003F3397"/>
    <w:rsid w:val="003F4D38"/>
    <w:rsid w:val="00407FD8"/>
    <w:rsid w:val="00452F11"/>
    <w:rsid w:val="00485981"/>
    <w:rsid w:val="00495A18"/>
    <w:rsid w:val="004C4A8E"/>
    <w:rsid w:val="005027C6"/>
    <w:rsid w:val="00512EB0"/>
    <w:rsid w:val="00513000"/>
    <w:rsid w:val="0051381C"/>
    <w:rsid w:val="0051724B"/>
    <w:rsid w:val="00561BC6"/>
    <w:rsid w:val="005E4FF3"/>
    <w:rsid w:val="005F4192"/>
    <w:rsid w:val="006B1C93"/>
    <w:rsid w:val="006C14E0"/>
    <w:rsid w:val="0070654D"/>
    <w:rsid w:val="0079469B"/>
    <w:rsid w:val="008218D6"/>
    <w:rsid w:val="008E53DF"/>
    <w:rsid w:val="0096233F"/>
    <w:rsid w:val="00964260"/>
    <w:rsid w:val="00995EE1"/>
    <w:rsid w:val="009C4521"/>
    <w:rsid w:val="00AA23D0"/>
    <w:rsid w:val="00AA6CE0"/>
    <w:rsid w:val="00AD6E95"/>
    <w:rsid w:val="00AF197A"/>
    <w:rsid w:val="00B236C3"/>
    <w:rsid w:val="00B24E9F"/>
    <w:rsid w:val="00B559CF"/>
    <w:rsid w:val="00B619DE"/>
    <w:rsid w:val="00BF2419"/>
    <w:rsid w:val="00BF3840"/>
    <w:rsid w:val="00C363C6"/>
    <w:rsid w:val="00C81089"/>
    <w:rsid w:val="00CA64F1"/>
    <w:rsid w:val="00CA7010"/>
    <w:rsid w:val="00CA7F24"/>
    <w:rsid w:val="00CB54BA"/>
    <w:rsid w:val="00CC3541"/>
    <w:rsid w:val="00D54EAF"/>
    <w:rsid w:val="00DF22DD"/>
    <w:rsid w:val="00DF7596"/>
    <w:rsid w:val="00F0462F"/>
    <w:rsid w:val="00F16F70"/>
    <w:rsid w:val="00F50FF6"/>
    <w:rsid w:val="00F52E5D"/>
    <w:rsid w:val="00F636F6"/>
    <w:rsid w:val="00F76D44"/>
    <w:rsid w:val="00F97972"/>
    <w:rsid w:val="00FD5DA9"/>
    <w:rsid w:val="00FE3F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939EE98"/>
  <w15:chartTrackingRefBased/>
  <w15:docId w15:val="{44939830-62E0-4AAF-BEEB-BFECC79A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character" w:styleId="aa">
    <w:name w:val="Unresolved Mention"/>
    <w:uiPriority w:val="99"/>
    <w:semiHidden/>
    <w:unhideWhenUsed/>
    <w:rsid w:val="00D54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html/law06/tak-10377.pdf" TargetMode="External"/><Relationship Id="rId18" Type="http://schemas.openxmlformats.org/officeDocument/2006/relationships/hyperlink" Target="http://www.nevo.co.il/law_word/law06/tak-8060.pdf" TargetMode="External"/><Relationship Id="rId26" Type="http://schemas.openxmlformats.org/officeDocument/2006/relationships/hyperlink" Target="https://www.nevo.co.il/Law_word/law06/tak-8744.pdf" TargetMode="External"/><Relationship Id="rId39" Type="http://schemas.openxmlformats.org/officeDocument/2006/relationships/theme" Target="theme/theme1.xml"/><Relationship Id="rId21" Type="http://schemas.openxmlformats.org/officeDocument/2006/relationships/hyperlink" Target="http://www.nevo.co.il/Law_word/law06/tak-7071.pdf" TargetMode="External"/><Relationship Id="rId34" Type="http://schemas.openxmlformats.org/officeDocument/2006/relationships/header" Target="header1.xml"/><Relationship Id="rId7" Type="http://schemas.openxmlformats.org/officeDocument/2006/relationships/hyperlink" Target="https://www.nevo.co.il/law_html/law06/tak-10377.pdf" TargetMode="External"/><Relationship Id="rId12" Type="http://schemas.openxmlformats.org/officeDocument/2006/relationships/hyperlink" Target="http://www.nevo.co.il/Law_word/law06/tak-7363.pdf" TargetMode="External"/><Relationship Id="rId17" Type="http://schemas.openxmlformats.org/officeDocument/2006/relationships/hyperlink" Target="http://www.nevo.co.il/Law_word/law06/tak-7363.pdf" TargetMode="External"/><Relationship Id="rId25" Type="http://schemas.openxmlformats.org/officeDocument/2006/relationships/hyperlink" Target="http://www.nevo.co.il/law_word/law06/tak-8060.pdf"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vo.co.il/law_html/law06/tak-10377.pdf" TargetMode="External"/><Relationship Id="rId20" Type="http://schemas.openxmlformats.org/officeDocument/2006/relationships/hyperlink" Target="https://www.nevo.co.il/law_html/law06/tak-10377.pdf" TargetMode="External"/><Relationship Id="rId29" Type="http://schemas.openxmlformats.org/officeDocument/2006/relationships/hyperlink" Target="https://www.nevo.co.il/law_html/law06/tak-1037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06/tak-10377.pdf" TargetMode="External"/><Relationship Id="rId24" Type="http://schemas.openxmlformats.org/officeDocument/2006/relationships/hyperlink" Target="http://www.nevo.co.il/Law_word/law06/tak-7363.pdf" TargetMode="External"/><Relationship Id="rId32" Type="http://schemas.openxmlformats.org/officeDocument/2006/relationships/hyperlink" Target="https://www.nevo.co.il/law_html/law06/tak-10377.pdf"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125.pdf" TargetMode="External"/><Relationship Id="rId23" Type="http://schemas.openxmlformats.org/officeDocument/2006/relationships/hyperlink" Target="http://www.nevo.co.il/Law_word/law06/tak-7321.pdf" TargetMode="External"/><Relationship Id="rId28" Type="http://schemas.openxmlformats.org/officeDocument/2006/relationships/hyperlink" Target="https://www.nevo.co.il/Law_word/law06/tak-10034.pdf" TargetMode="External"/><Relationship Id="rId36" Type="http://schemas.openxmlformats.org/officeDocument/2006/relationships/footer" Target="footer1.xml"/><Relationship Id="rId10" Type="http://schemas.openxmlformats.org/officeDocument/2006/relationships/hyperlink" Target="http://www.nevo.co.il/Law_word/law06/tak-7125.pdf" TargetMode="External"/><Relationship Id="rId19" Type="http://schemas.openxmlformats.org/officeDocument/2006/relationships/hyperlink" Target="https://www.nevo.co.il/law_html/law06/tak-10377.pdf" TargetMode="External"/><Relationship Id="rId31" Type="http://schemas.openxmlformats.org/officeDocument/2006/relationships/hyperlink" Target="https://www.nevo.co.il/law_html/law06/tak-10377.pdf" TargetMode="External"/><Relationship Id="rId4" Type="http://schemas.openxmlformats.org/officeDocument/2006/relationships/webSettings" Target="webSettings.xml"/><Relationship Id="rId9" Type="http://schemas.openxmlformats.org/officeDocument/2006/relationships/hyperlink" Target="https://www.nevo.co.il/law_html/law06/tak-10377.pdf" TargetMode="External"/><Relationship Id="rId14" Type="http://schemas.openxmlformats.org/officeDocument/2006/relationships/hyperlink" Target="http://www.nevo.co.il/Law_word/law06/tak-7125.pdf" TargetMode="External"/><Relationship Id="rId22" Type="http://schemas.openxmlformats.org/officeDocument/2006/relationships/hyperlink" Target="http://www.nevo.co.il/Law_word/law06/tak-7097.pdf" TargetMode="External"/><Relationship Id="rId27" Type="http://schemas.openxmlformats.org/officeDocument/2006/relationships/hyperlink" Target="https://www.nevo.co.il/Law_word/law06/tak-8744.pdf" TargetMode="External"/><Relationship Id="rId30" Type="http://schemas.openxmlformats.org/officeDocument/2006/relationships/hyperlink" Target="https://www.nevo.co.il/Law_word/law06/tak-8744.pdf" TargetMode="External"/><Relationship Id="rId35" Type="http://schemas.openxmlformats.org/officeDocument/2006/relationships/header" Target="header2.xml"/><Relationship Id="rId8" Type="http://schemas.openxmlformats.org/officeDocument/2006/relationships/hyperlink" Target="https://www.nevo.co.il/law_html/law06/tak-10377.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8744.pdf" TargetMode="External"/><Relationship Id="rId3" Type="http://schemas.openxmlformats.org/officeDocument/2006/relationships/hyperlink" Target="http://www.nevo.co.il/Law_word/law06/TAK-7097.pdf" TargetMode="External"/><Relationship Id="rId7" Type="http://schemas.openxmlformats.org/officeDocument/2006/relationships/hyperlink" Target="http://www.nevo.co.il/Law_word/law06/TAK-8060.pdf" TargetMode="External"/><Relationship Id="rId2" Type="http://schemas.openxmlformats.org/officeDocument/2006/relationships/hyperlink" Target="http://www.nevo.co.il/Law_word/law06/TAK-7071.pdf" TargetMode="External"/><Relationship Id="rId1" Type="http://schemas.openxmlformats.org/officeDocument/2006/relationships/hyperlink" Target="http://www.nevo.co.il/Law_word/law06/tak-6652.pdf" TargetMode="External"/><Relationship Id="rId6" Type="http://schemas.openxmlformats.org/officeDocument/2006/relationships/hyperlink" Target="http://www.nevo.co.il/law_word/law06/tak-7363.pdf" TargetMode="External"/><Relationship Id="rId5" Type="http://schemas.openxmlformats.org/officeDocument/2006/relationships/hyperlink" Target="http://www.nevo.co.il/Law_word/law06/TAK-7321.pdf" TargetMode="External"/><Relationship Id="rId10" Type="http://schemas.openxmlformats.org/officeDocument/2006/relationships/hyperlink" Target="https://www.nevo.co.il/law_word/law06/tak-10377.pdf" TargetMode="External"/><Relationship Id="rId4" Type="http://schemas.openxmlformats.org/officeDocument/2006/relationships/hyperlink" Target="http://www.nevo.co.il/Law_word/law06/tak-7125.pdf" TargetMode="External"/><Relationship Id="rId9" Type="http://schemas.openxmlformats.org/officeDocument/2006/relationships/hyperlink" Target="https://www.nevo.co.il/law_word/law06/tak-100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5607</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37493</CharactersWithSpaces>
  <SharedDoc>false</SharedDoc>
  <HLinks>
    <vt:vector size="264" baseType="variant">
      <vt:variant>
        <vt:i4>393283</vt:i4>
      </vt:variant>
      <vt:variant>
        <vt:i4>120</vt:i4>
      </vt:variant>
      <vt:variant>
        <vt:i4>0</vt:i4>
      </vt:variant>
      <vt:variant>
        <vt:i4>5</vt:i4>
      </vt:variant>
      <vt:variant>
        <vt:lpwstr>http://www.nevo.co.il/advertisements/nevo-100.doc</vt:lpwstr>
      </vt:variant>
      <vt:variant>
        <vt:lpwstr/>
      </vt:variant>
      <vt:variant>
        <vt:i4>2949134</vt:i4>
      </vt:variant>
      <vt:variant>
        <vt:i4>117</vt:i4>
      </vt:variant>
      <vt:variant>
        <vt:i4>0</vt:i4>
      </vt:variant>
      <vt:variant>
        <vt:i4>5</vt:i4>
      </vt:variant>
      <vt:variant>
        <vt:lpwstr>https://www.nevo.co.il/law_html/law06/tak-10377.pdf</vt:lpwstr>
      </vt:variant>
      <vt:variant>
        <vt:lpwstr/>
      </vt:variant>
      <vt:variant>
        <vt:i4>2949134</vt:i4>
      </vt:variant>
      <vt:variant>
        <vt:i4>114</vt:i4>
      </vt:variant>
      <vt:variant>
        <vt:i4>0</vt:i4>
      </vt:variant>
      <vt:variant>
        <vt:i4>5</vt:i4>
      </vt:variant>
      <vt:variant>
        <vt:lpwstr>https://www.nevo.co.il/law_html/law06/tak-10377.pdf</vt:lpwstr>
      </vt:variant>
      <vt:variant>
        <vt:lpwstr/>
      </vt:variant>
      <vt:variant>
        <vt:i4>7667742</vt:i4>
      </vt:variant>
      <vt:variant>
        <vt:i4>111</vt:i4>
      </vt:variant>
      <vt:variant>
        <vt:i4>0</vt:i4>
      </vt:variant>
      <vt:variant>
        <vt:i4>5</vt:i4>
      </vt:variant>
      <vt:variant>
        <vt:lpwstr>https://www.nevo.co.il/Law_word/law06/tak-8744.pdf</vt:lpwstr>
      </vt:variant>
      <vt:variant>
        <vt:lpwstr/>
      </vt:variant>
      <vt:variant>
        <vt:i4>2949134</vt:i4>
      </vt:variant>
      <vt:variant>
        <vt:i4>108</vt:i4>
      </vt:variant>
      <vt:variant>
        <vt:i4>0</vt:i4>
      </vt:variant>
      <vt:variant>
        <vt:i4>5</vt:i4>
      </vt:variant>
      <vt:variant>
        <vt:lpwstr>https://www.nevo.co.il/law_html/law06/tak-10377.pdf</vt:lpwstr>
      </vt:variant>
      <vt:variant>
        <vt:lpwstr/>
      </vt:variant>
      <vt:variant>
        <vt:i4>2687005</vt:i4>
      </vt:variant>
      <vt:variant>
        <vt:i4>105</vt:i4>
      </vt:variant>
      <vt:variant>
        <vt:i4>0</vt:i4>
      </vt:variant>
      <vt:variant>
        <vt:i4>5</vt:i4>
      </vt:variant>
      <vt:variant>
        <vt:lpwstr>https://www.nevo.co.il/Law_word/law06/tak-10034.pdf</vt:lpwstr>
      </vt:variant>
      <vt:variant>
        <vt:lpwstr/>
      </vt:variant>
      <vt:variant>
        <vt:i4>7667742</vt:i4>
      </vt:variant>
      <vt:variant>
        <vt:i4>102</vt:i4>
      </vt:variant>
      <vt:variant>
        <vt:i4>0</vt:i4>
      </vt:variant>
      <vt:variant>
        <vt:i4>5</vt:i4>
      </vt:variant>
      <vt:variant>
        <vt:lpwstr>https://www.nevo.co.il/Law_word/law06/tak-8744.pdf</vt:lpwstr>
      </vt:variant>
      <vt:variant>
        <vt:lpwstr/>
      </vt:variant>
      <vt:variant>
        <vt:i4>7667742</vt:i4>
      </vt:variant>
      <vt:variant>
        <vt:i4>99</vt:i4>
      </vt:variant>
      <vt:variant>
        <vt:i4>0</vt:i4>
      </vt:variant>
      <vt:variant>
        <vt:i4>5</vt:i4>
      </vt:variant>
      <vt:variant>
        <vt:lpwstr>https://www.nevo.co.il/Law_word/law06/tak-8744.pdf</vt:lpwstr>
      </vt:variant>
      <vt:variant>
        <vt:lpwstr/>
      </vt:variant>
      <vt:variant>
        <vt:i4>7798792</vt:i4>
      </vt:variant>
      <vt:variant>
        <vt:i4>96</vt:i4>
      </vt:variant>
      <vt:variant>
        <vt:i4>0</vt:i4>
      </vt:variant>
      <vt:variant>
        <vt:i4>5</vt:i4>
      </vt:variant>
      <vt:variant>
        <vt:lpwstr>http://www.nevo.co.il/law_word/law06/tak-8060.pdf</vt:lpwstr>
      </vt:variant>
      <vt:variant>
        <vt:lpwstr/>
      </vt:variant>
      <vt:variant>
        <vt:i4>7864328</vt:i4>
      </vt:variant>
      <vt:variant>
        <vt:i4>93</vt:i4>
      </vt:variant>
      <vt:variant>
        <vt:i4>0</vt:i4>
      </vt:variant>
      <vt:variant>
        <vt:i4>5</vt:i4>
      </vt:variant>
      <vt:variant>
        <vt:lpwstr>http://www.nevo.co.il/Law_word/law06/tak-7363.pdf</vt:lpwstr>
      </vt:variant>
      <vt:variant>
        <vt:lpwstr/>
      </vt:variant>
      <vt:variant>
        <vt:i4>8126474</vt:i4>
      </vt:variant>
      <vt:variant>
        <vt:i4>90</vt:i4>
      </vt:variant>
      <vt:variant>
        <vt:i4>0</vt:i4>
      </vt:variant>
      <vt:variant>
        <vt:i4>5</vt:i4>
      </vt:variant>
      <vt:variant>
        <vt:lpwstr>http://www.nevo.co.il/Law_word/law06/tak-7321.pdf</vt:lpwstr>
      </vt:variant>
      <vt:variant>
        <vt:lpwstr/>
      </vt:variant>
      <vt:variant>
        <vt:i4>7798799</vt:i4>
      </vt:variant>
      <vt:variant>
        <vt:i4>87</vt:i4>
      </vt:variant>
      <vt:variant>
        <vt:i4>0</vt:i4>
      </vt:variant>
      <vt:variant>
        <vt:i4>5</vt:i4>
      </vt:variant>
      <vt:variant>
        <vt:lpwstr>http://www.nevo.co.il/Law_word/law06/tak-7097.pdf</vt:lpwstr>
      </vt:variant>
      <vt:variant>
        <vt:lpwstr/>
      </vt:variant>
      <vt:variant>
        <vt:i4>7929865</vt:i4>
      </vt:variant>
      <vt:variant>
        <vt:i4>84</vt:i4>
      </vt:variant>
      <vt:variant>
        <vt:i4>0</vt:i4>
      </vt:variant>
      <vt:variant>
        <vt:i4>5</vt:i4>
      </vt:variant>
      <vt:variant>
        <vt:lpwstr>http://www.nevo.co.il/Law_word/law06/tak-7071.pdf</vt:lpwstr>
      </vt:variant>
      <vt:variant>
        <vt:lpwstr/>
      </vt:variant>
      <vt:variant>
        <vt:i4>2949134</vt:i4>
      </vt:variant>
      <vt:variant>
        <vt:i4>81</vt:i4>
      </vt:variant>
      <vt:variant>
        <vt:i4>0</vt:i4>
      </vt:variant>
      <vt:variant>
        <vt:i4>5</vt:i4>
      </vt:variant>
      <vt:variant>
        <vt:lpwstr>https://www.nevo.co.il/law_html/law06/tak-10377.pdf</vt:lpwstr>
      </vt:variant>
      <vt:variant>
        <vt:lpwstr/>
      </vt:variant>
      <vt:variant>
        <vt:i4>2949134</vt:i4>
      </vt:variant>
      <vt:variant>
        <vt:i4>78</vt:i4>
      </vt:variant>
      <vt:variant>
        <vt:i4>0</vt:i4>
      </vt:variant>
      <vt:variant>
        <vt:i4>5</vt:i4>
      </vt:variant>
      <vt:variant>
        <vt:lpwstr>https://www.nevo.co.il/law_html/law06/tak-10377.pdf</vt:lpwstr>
      </vt:variant>
      <vt:variant>
        <vt:lpwstr/>
      </vt:variant>
      <vt:variant>
        <vt:i4>7798792</vt:i4>
      </vt:variant>
      <vt:variant>
        <vt:i4>75</vt:i4>
      </vt:variant>
      <vt:variant>
        <vt:i4>0</vt:i4>
      </vt:variant>
      <vt:variant>
        <vt:i4>5</vt:i4>
      </vt:variant>
      <vt:variant>
        <vt:lpwstr>http://www.nevo.co.il/law_word/law06/tak-8060.pdf</vt:lpwstr>
      </vt:variant>
      <vt:variant>
        <vt:lpwstr/>
      </vt:variant>
      <vt:variant>
        <vt:i4>7864328</vt:i4>
      </vt:variant>
      <vt:variant>
        <vt:i4>72</vt:i4>
      </vt:variant>
      <vt:variant>
        <vt:i4>0</vt:i4>
      </vt:variant>
      <vt:variant>
        <vt:i4>5</vt:i4>
      </vt:variant>
      <vt:variant>
        <vt:lpwstr>http://www.nevo.co.il/Law_word/law06/tak-7363.pdf</vt:lpwstr>
      </vt:variant>
      <vt:variant>
        <vt:lpwstr/>
      </vt:variant>
      <vt:variant>
        <vt:i4>2949134</vt:i4>
      </vt:variant>
      <vt:variant>
        <vt:i4>69</vt:i4>
      </vt:variant>
      <vt:variant>
        <vt:i4>0</vt:i4>
      </vt:variant>
      <vt:variant>
        <vt:i4>5</vt:i4>
      </vt:variant>
      <vt:variant>
        <vt:lpwstr>https://www.nevo.co.il/law_html/law06/tak-10377.pdf</vt:lpwstr>
      </vt:variant>
      <vt:variant>
        <vt:lpwstr/>
      </vt:variant>
      <vt:variant>
        <vt:i4>8126476</vt:i4>
      </vt:variant>
      <vt:variant>
        <vt:i4>66</vt:i4>
      </vt:variant>
      <vt:variant>
        <vt:i4>0</vt:i4>
      </vt:variant>
      <vt:variant>
        <vt:i4>5</vt:i4>
      </vt:variant>
      <vt:variant>
        <vt:lpwstr>http://www.nevo.co.il/Law_word/law06/tak-7125.pdf</vt:lpwstr>
      </vt:variant>
      <vt:variant>
        <vt:lpwstr/>
      </vt:variant>
      <vt:variant>
        <vt:i4>8126476</vt:i4>
      </vt:variant>
      <vt:variant>
        <vt:i4>63</vt:i4>
      </vt:variant>
      <vt:variant>
        <vt:i4>0</vt:i4>
      </vt:variant>
      <vt:variant>
        <vt:i4>5</vt:i4>
      </vt:variant>
      <vt:variant>
        <vt:lpwstr>http://www.nevo.co.il/Law_word/law06/tak-7125.pdf</vt:lpwstr>
      </vt:variant>
      <vt:variant>
        <vt:lpwstr/>
      </vt:variant>
      <vt:variant>
        <vt:i4>2949134</vt:i4>
      </vt:variant>
      <vt:variant>
        <vt:i4>60</vt:i4>
      </vt:variant>
      <vt:variant>
        <vt:i4>0</vt:i4>
      </vt:variant>
      <vt:variant>
        <vt:i4>5</vt:i4>
      </vt:variant>
      <vt:variant>
        <vt:lpwstr>https://www.nevo.co.il/law_html/law06/tak-10377.pdf</vt:lpwstr>
      </vt:variant>
      <vt:variant>
        <vt:lpwstr/>
      </vt:variant>
      <vt:variant>
        <vt:i4>7864328</vt:i4>
      </vt:variant>
      <vt:variant>
        <vt:i4>57</vt:i4>
      </vt:variant>
      <vt:variant>
        <vt:i4>0</vt:i4>
      </vt:variant>
      <vt:variant>
        <vt:i4>5</vt:i4>
      </vt:variant>
      <vt:variant>
        <vt:lpwstr>http://www.nevo.co.il/Law_word/law06/tak-7363.pdf</vt:lpwstr>
      </vt:variant>
      <vt:variant>
        <vt:lpwstr/>
      </vt:variant>
      <vt:variant>
        <vt:i4>2949134</vt:i4>
      </vt:variant>
      <vt:variant>
        <vt:i4>54</vt:i4>
      </vt:variant>
      <vt:variant>
        <vt:i4>0</vt:i4>
      </vt:variant>
      <vt:variant>
        <vt:i4>5</vt:i4>
      </vt:variant>
      <vt:variant>
        <vt:lpwstr>https://www.nevo.co.il/law_html/law06/tak-10377.pdf</vt:lpwstr>
      </vt:variant>
      <vt:variant>
        <vt:lpwstr/>
      </vt:variant>
      <vt:variant>
        <vt:i4>8126476</vt:i4>
      </vt:variant>
      <vt:variant>
        <vt:i4>51</vt:i4>
      </vt:variant>
      <vt:variant>
        <vt:i4>0</vt:i4>
      </vt:variant>
      <vt:variant>
        <vt:i4>5</vt:i4>
      </vt:variant>
      <vt:variant>
        <vt:lpwstr>http://www.nevo.co.il/Law_word/law06/tak-7125.pdf</vt:lpwstr>
      </vt:variant>
      <vt:variant>
        <vt:lpwstr/>
      </vt:variant>
      <vt:variant>
        <vt:i4>2949134</vt:i4>
      </vt:variant>
      <vt:variant>
        <vt:i4>48</vt:i4>
      </vt:variant>
      <vt:variant>
        <vt:i4>0</vt:i4>
      </vt:variant>
      <vt:variant>
        <vt:i4>5</vt:i4>
      </vt:variant>
      <vt:variant>
        <vt:lpwstr>https://www.nevo.co.il/law_html/law06/tak-10377.pdf</vt:lpwstr>
      </vt:variant>
      <vt:variant>
        <vt:lpwstr/>
      </vt:variant>
      <vt:variant>
        <vt:i4>2949134</vt:i4>
      </vt:variant>
      <vt:variant>
        <vt:i4>45</vt:i4>
      </vt:variant>
      <vt:variant>
        <vt:i4>0</vt:i4>
      </vt:variant>
      <vt:variant>
        <vt:i4>5</vt:i4>
      </vt:variant>
      <vt:variant>
        <vt:lpwstr>https://www.nevo.co.il/law_html/law06/tak-10377.pdf</vt:lpwstr>
      </vt:variant>
      <vt:variant>
        <vt:lpwstr/>
      </vt:variant>
      <vt:variant>
        <vt:i4>2949134</vt:i4>
      </vt:variant>
      <vt:variant>
        <vt:i4>42</vt:i4>
      </vt:variant>
      <vt:variant>
        <vt:i4>0</vt:i4>
      </vt:variant>
      <vt:variant>
        <vt:i4>5</vt:i4>
      </vt:variant>
      <vt:variant>
        <vt:lpwstr>https://www.nevo.co.il/law_html/law06/tak-10377.pdf</vt:lpwstr>
      </vt:variant>
      <vt:variant>
        <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2949149</vt:i4>
      </vt:variant>
      <vt:variant>
        <vt:i4>27</vt:i4>
      </vt:variant>
      <vt:variant>
        <vt:i4>0</vt:i4>
      </vt:variant>
      <vt:variant>
        <vt:i4>5</vt:i4>
      </vt:variant>
      <vt:variant>
        <vt:lpwstr>https://www.nevo.co.il/law_word/law06/tak-10377.pdf</vt:lpwstr>
      </vt:variant>
      <vt:variant>
        <vt:lpwstr/>
      </vt:variant>
      <vt:variant>
        <vt:i4>2687005</vt:i4>
      </vt:variant>
      <vt:variant>
        <vt:i4>24</vt:i4>
      </vt:variant>
      <vt:variant>
        <vt:i4>0</vt:i4>
      </vt:variant>
      <vt:variant>
        <vt:i4>5</vt:i4>
      </vt:variant>
      <vt:variant>
        <vt:lpwstr>https://www.nevo.co.il/law_word/law06/tak-10034.pdf</vt:lpwstr>
      </vt:variant>
      <vt:variant>
        <vt:lpwstr/>
      </vt:variant>
      <vt:variant>
        <vt:i4>7667742</vt:i4>
      </vt:variant>
      <vt:variant>
        <vt:i4>21</vt:i4>
      </vt:variant>
      <vt:variant>
        <vt:i4>0</vt:i4>
      </vt:variant>
      <vt:variant>
        <vt:i4>5</vt:i4>
      </vt:variant>
      <vt:variant>
        <vt:lpwstr>https://www.nevo.co.il/law_word/law06/tak-8744.pdf</vt:lpwstr>
      </vt:variant>
      <vt:variant>
        <vt:lpwstr/>
      </vt:variant>
      <vt:variant>
        <vt:i4>7798792</vt:i4>
      </vt:variant>
      <vt:variant>
        <vt:i4>18</vt:i4>
      </vt:variant>
      <vt:variant>
        <vt:i4>0</vt:i4>
      </vt:variant>
      <vt:variant>
        <vt:i4>5</vt:i4>
      </vt:variant>
      <vt:variant>
        <vt:lpwstr>http://www.nevo.co.il/Law_word/law06/TAK-8060.pdf</vt:lpwstr>
      </vt:variant>
      <vt:variant>
        <vt:lpwstr/>
      </vt:variant>
      <vt:variant>
        <vt:i4>7864328</vt:i4>
      </vt:variant>
      <vt:variant>
        <vt:i4>15</vt:i4>
      </vt:variant>
      <vt:variant>
        <vt:i4>0</vt:i4>
      </vt:variant>
      <vt:variant>
        <vt:i4>5</vt:i4>
      </vt:variant>
      <vt:variant>
        <vt:lpwstr>http://www.nevo.co.il/law_word/law06/tak-7363.pdf</vt:lpwstr>
      </vt:variant>
      <vt:variant>
        <vt:lpwstr/>
      </vt:variant>
      <vt:variant>
        <vt:i4>8126474</vt:i4>
      </vt:variant>
      <vt:variant>
        <vt:i4>12</vt:i4>
      </vt:variant>
      <vt:variant>
        <vt:i4>0</vt:i4>
      </vt:variant>
      <vt:variant>
        <vt:i4>5</vt:i4>
      </vt:variant>
      <vt:variant>
        <vt:lpwstr>http://www.nevo.co.il/Law_word/law06/TAK-7321.pdf</vt:lpwstr>
      </vt:variant>
      <vt:variant>
        <vt:lpwstr/>
      </vt:variant>
      <vt:variant>
        <vt:i4>8126476</vt:i4>
      </vt:variant>
      <vt:variant>
        <vt:i4>9</vt:i4>
      </vt:variant>
      <vt:variant>
        <vt:i4>0</vt:i4>
      </vt:variant>
      <vt:variant>
        <vt:i4>5</vt:i4>
      </vt:variant>
      <vt:variant>
        <vt:lpwstr>http://www.nevo.co.il/Law_word/law06/tak-7125.pdf</vt:lpwstr>
      </vt:variant>
      <vt:variant>
        <vt:lpwstr/>
      </vt:variant>
      <vt:variant>
        <vt:i4>7798799</vt:i4>
      </vt:variant>
      <vt:variant>
        <vt:i4>6</vt:i4>
      </vt:variant>
      <vt:variant>
        <vt:i4>0</vt:i4>
      </vt:variant>
      <vt:variant>
        <vt:i4>5</vt:i4>
      </vt:variant>
      <vt:variant>
        <vt:lpwstr>http://www.nevo.co.il/Law_word/law06/TAK-7097.pdf</vt:lpwstr>
      </vt:variant>
      <vt:variant>
        <vt:lpwstr/>
      </vt:variant>
      <vt:variant>
        <vt:i4>7929865</vt:i4>
      </vt:variant>
      <vt:variant>
        <vt:i4>3</vt:i4>
      </vt:variant>
      <vt:variant>
        <vt:i4>0</vt:i4>
      </vt:variant>
      <vt:variant>
        <vt:i4>5</vt:i4>
      </vt:variant>
      <vt:variant>
        <vt:lpwstr>http://www.nevo.co.il/Law_word/law06/TAK-7071.pdf</vt:lpwstr>
      </vt:variant>
      <vt:variant>
        <vt:lpwstr/>
      </vt:variant>
      <vt:variant>
        <vt:i4>7995404</vt:i4>
      </vt:variant>
      <vt:variant>
        <vt:i4>0</vt:i4>
      </vt:variant>
      <vt:variant>
        <vt:i4>0</vt:i4>
      </vt:variant>
      <vt:variant>
        <vt:i4>5</vt:i4>
      </vt:variant>
      <vt:variant>
        <vt:lpwstr>http://www.nevo.co.il/Law_word/law06/tak-6652.pdf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הפיקוח על שירותים פיננסיים (קופות גמל) (הוצאות ישירות בשל ביצוע עסקאות), תשס"ח-2008</vt:lpwstr>
  </property>
  <property fmtid="{D5CDD505-2E9C-101B-9397-08002B2CF9AE}" pid="4" name="LAWNUMBER">
    <vt:lpwstr>0922</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2">
    <vt:lpwstr>http://www.nevo.co.il/Law_word/law06/TAK-7097.pdf;‎רשומות - תקנות כלליות#מס' 7097 #מיום ‏‏29.2.2012 עמ' 860 – תק' (מס' 2) תשע"ב-2012; ר' תקנות 2, 3 לענין תחילה והוראת מעבר</vt:lpwstr>
  </property>
  <property fmtid="{D5CDD505-2E9C-101B-9397-08002B2CF9AE}" pid="8" name="LINKK3">
    <vt:lpwstr>http://www.nevo.co.il/Law_word/law06/tak-7125.pdf;‎רשומות - תקנות כלליות#מס' 7125 #מיום ‏‏7.6.2012 עמ' 1214 – תק' (מס' 3) תשע"ב-2012; תחילתן ביום 8.7.2012‏</vt:lpwstr>
  </property>
  <property fmtid="{D5CDD505-2E9C-101B-9397-08002B2CF9AE}" pid="9" name="LINKK4">
    <vt:lpwstr>http://www.nevo.co.il/Law_word/law06/TAK-7321.pdf;‎רשומות - תקנות כלליות#ק"ת תשע"ד מס' ‏‏7321 #מיום 1.1.2014 עמ' 398 – תק' תשע"ד-2014; $$$ תחילתן ביום 1.1.2014‏</vt:lpwstr>
  </property>
  <property fmtid="{D5CDD505-2E9C-101B-9397-08002B2CF9AE}" pid="10" name="LINKK5">
    <vt:lpwstr>http://www.nevo.co.il/law_word/law06/tak-7363.pdf;‎רשומות - תקנות כלליות#ק"ת תשע"ד מס' ‏‏7363 #מיום 1.4.2014 עמ' 1028 – תק' (מס' 2) תשע"ד-2014; $$$ תחילתן ביום 1.4.2014 ור' תקנה 4 לענין ‏תחילה והוראת שעה</vt:lpwstr>
  </property>
  <property fmtid="{D5CDD505-2E9C-101B-9397-08002B2CF9AE}" pid="11" name="LINKK6">
    <vt:lpwstr>http://www.nevo.co.il/Law_word/law06/TAK-8060.pdf;‎רשומות - תקנות כלליות#ק"ת תשע"ח מס' ‏‏8060 #מיום 16.8.2018 עמ' 2660 – תק' תשע"ח-2018; ר' תקנה 4 לענין תחילה‏</vt:lpwstr>
  </property>
  <property fmtid="{D5CDD505-2E9C-101B-9397-08002B2CF9AE}" pid="12" name="LINKK7">
    <vt:lpwstr>https://www.nevo.co.il/law_word/law06/tak-8744.pdf‏;רשומות - תקנות כלליות#ק"ת תש"ף מס' ‏‏8744 #מיום 9.9.2020 עמ' 2644 – תק' תש"ף-2020; ר' תקנה 3 לענין תחילה‏</vt:lpwstr>
  </property>
  <property fmtid="{D5CDD505-2E9C-101B-9397-08002B2CF9AE}" pid="13" name="LINKK8">
    <vt:lpwstr>https://www.nevo.co.il/law_word/law06/tak-10034.pdf;‎רשומות - תקנות כלליות#ק"ת תשפ"ב מס' ‏‏10034 #מיום 2.3.2022 עמ' 2222 – (הוראת שעה) תשפ"ב-2022; תחילתן ביום 7.7.2021‏</vt:lpwstr>
  </property>
  <property fmtid="{D5CDD505-2E9C-101B-9397-08002B2CF9AE}" pid="14" name="LINKK9">
    <vt:lpwstr>https://www.nevo.co.il/law_word/law06/tak-10377.pdf;‎רשומות - תקנות כלליות#ק"ת תשפ"ג מס' ‏‏10377#מיום 30.10.2022 עמ' 212 – תק' תשפ"ג-2022; ר' תקנה 8 לענין תחילה‏</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http://www.nevo.co.il/Law_word/law06/TAK-7071.pdf;‎רשומות - תקנות כלליות#תוקנו ק"ת ‏תשע"ב מס' 7071 #מיום 1.1.2012 עמ' 521 – תק' תשע"ב-2012; תחילתן ביום 1.1.2012‏</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קופות גמל</vt:lpwstr>
  </property>
  <property fmtid="{D5CDD505-2E9C-101B-9397-08002B2CF9AE}" pid="26" name="NOSE12">
    <vt:lpwstr>משפט פרטי וכלכלה</vt:lpwstr>
  </property>
  <property fmtid="{D5CDD505-2E9C-101B-9397-08002B2CF9AE}" pid="27" name="NOSE22">
    <vt:lpwstr>תאגידים וניירות ערך</vt:lpwstr>
  </property>
  <property fmtid="{D5CDD505-2E9C-101B-9397-08002B2CF9AE}" pid="28" name="NOSE32">
    <vt:lpwstr>קופות גמל</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שירותים פיננסיים (קופות גמל)</vt:lpwstr>
  </property>
  <property fmtid="{D5CDD505-2E9C-101B-9397-08002B2CF9AE}" pid="63" name="MEKOR_SAIF1">
    <vt:lpwstr>32XאX2X;32XבX;60X</vt:lpwstr>
  </property>
  <property fmtid="{D5CDD505-2E9C-101B-9397-08002B2CF9AE}" pid="64" name="MEKOR_NAME2">
    <vt:lpwstr>חוק הפיקוח על שירותים פיננסיים (ביטוח)</vt:lpwstr>
  </property>
  <property fmtid="{D5CDD505-2E9C-101B-9397-08002B2CF9AE}" pid="65" name="MEKOR_SAIF2">
    <vt:lpwstr>36אX;112X</vt:lpwstr>
  </property>
  <property fmtid="{D5CDD505-2E9C-101B-9397-08002B2CF9AE}" pid="66" name="MEKORSAMCHUT">
    <vt:lpwstr/>
  </property>
</Properties>
</file>