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AF11" w14:textId="77777777" w:rsidR="002C7F5D" w:rsidRDefault="002C7F5D" w:rsidP="001A5C49">
      <w:pPr>
        <w:pStyle w:val="big-header"/>
        <w:ind w:left="0" w:right="1134"/>
        <w:rPr>
          <w:rFonts w:hint="cs"/>
          <w:rtl/>
        </w:rPr>
      </w:pPr>
      <w:r>
        <w:rPr>
          <w:rFonts w:hint="cs"/>
          <w:rtl/>
        </w:rPr>
        <w:t>תקנות הפיקוח על שירותים פיננסיים (קופות גמל) (</w:t>
      </w:r>
      <w:r w:rsidR="001A5C49">
        <w:rPr>
          <w:rFonts w:hint="cs"/>
          <w:rtl/>
        </w:rPr>
        <w:t>זקיפת תשואה בקרן פנסיה חדשה מקיפה</w:t>
      </w:r>
      <w:r w:rsidR="00A765A1">
        <w:rPr>
          <w:rFonts w:hint="cs"/>
          <w:rtl/>
        </w:rPr>
        <w:t>), תשע"</w:t>
      </w:r>
      <w:r w:rsidR="001A5C49">
        <w:rPr>
          <w:rFonts w:hint="cs"/>
          <w:rtl/>
        </w:rPr>
        <w:t>ז-2017</w:t>
      </w:r>
    </w:p>
    <w:p w14:paraId="672F0AD8" w14:textId="77777777" w:rsidR="00936829" w:rsidRPr="00936829" w:rsidRDefault="00936829" w:rsidP="00936829">
      <w:pPr>
        <w:spacing w:line="320" w:lineRule="auto"/>
        <w:jc w:val="left"/>
        <w:rPr>
          <w:rFonts w:cs="FrankRuehl"/>
          <w:szCs w:val="26"/>
          <w:rtl/>
        </w:rPr>
      </w:pPr>
    </w:p>
    <w:p w14:paraId="12C00159" w14:textId="77777777" w:rsidR="00274070" w:rsidRDefault="00274070" w:rsidP="00274070">
      <w:pPr>
        <w:spacing w:line="320" w:lineRule="auto"/>
        <w:jc w:val="left"/>
        <w:rPr>
          <w:rtl/>
        </w:rPr>
      </w:pPr>
    </w:p>
    <w:p w14:paraId="6B0076FD" w14:textId="77777777" w:rsidR="00274070" w:rsidRDefault="00274070" w:rsidP="00274070">
      <w:pPr>
        <w:spacing w:line="320" w:lineRule="auto"/>
        <w:jc w:val="left"/>
        <w:rPr>
          <w:rFonts w:cs="FrankRuehl"/>
          <w:szCs w:val="26"/>
          <w:rtl/>
        </w:rPr>
      </w:pPr>
      <w:r w:rsidRPr="00274070">
        <w:rPr>
          <w:rFonts w:cs="Miriam"/>
          <w:szCs w:val="22"/>
          <w:rtl/>
        </w:rPr>
        <w:t>משפט פרטי וכלכלה</w:t>
      </w:r>
      <w:r w:rsidRPr="00274070">
        <w:rPr>
          <w:rFonts w:cs="FrankRuehl"/>
          <w:szCs w:val="26"/>
          <w:rtl/>
        </w:rPr>
        <w:t xml:space="preserve"> – כספים – שירותים פיננסיים – קופות גמל</w:t>
      </w:r>
    </w:p>
    <w:p w14:paraId="0BE1C8F1" w14:textId="77777777" w:rsidR="00936829" w:rsidRPr="00274070" w:rsidRDefault="00274070" w:rsidP="00274070">
      <w:pPr>
        <w:spacing w:line="320" w:lineRule="auto"/>
        <w:jc w:val="left"/>
        <w:rPr>
          <w:rFonts w:cs="Miriam"/>
          <w:szCs w:val="22"/>
          <w:rtl/>
        </w:rPr>
      </w:pPr>
      <w:r w:rsidRPr="00274070">
        <w:rPr>
          <w:rFonts w:cs="Miriam"/>
          <w:szCs w:val="22"/>
          <w:rtl/>
        </w:rPr>
        <w:t>משפט פרטי וכלכלה</w:t>
      </w:r>
      <w:r w:rsidRPr="00274070">
        <w:rPr>
          <w:rFonts w:cs="FrankRuehl"/>
          <w:szCs w:val="26"/>
          <w:rtl/>
        </w:rPr>
        <w:t xml:space="preserve"> – תאגידים וניירות ערך – קופות גמל</w:t>
      </w:r>
    </w:p>
    <w:p w14:paraId="6FE670EF" w14:textId="77777777" w:rsidR="002C7F5D" w:rsidRDefault="002C7F5D">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19E6" w:rsidRPr="006F19E6" w14:paraId="2A17F4E3" w14:textId="77777777" w:rsidTr="006F19E6">
        <w:tblPrEx>
          <w:tblCellMar>
            <w:top w:w="0" w:type="dxa"/>
            <w:bottom w:w="0" w:type="dxa"/>
          </w:tblCellMar>
        </w:tblPrEx>
        <w:tc>
          <w:tcPr>
            <w:tcW w:w="1247" w:type="dxa"/>
          </w:tcPr>
          <w:p w14:paraId="7687612E"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1 </w:t>
            </w:r>
          </w:p>
        </w:tc>
        <w:tc>
          <w:tcPr>
            <w:tcW w:w="5669" w:type="dxa"/>
          </w:tcPr>
          <w:p w14:paraId="42A81254" w14:textId="77777777" w:rsidR="006F19E6" w:rsidRPr="006F19E6" w:rsidRDefault="006F19E6" w:rsidP="006F19E6">
            <w:pPr>
              <w:spacing w:line="240" w:lineRule="auto"/>
              <w:jc w:val="left"/>
              <w:rPr>
                <w:rFonts w:cs="Frankruhel" w:hint="cs"/>
                <w:sz w:val="24"/>
                <w:rtl/>
              </w:rPr>
            </w:pPr>
            <w:r>
              <w:rPr>
                <w:rFonts w:cs="Times New Roman"/>
                <w:sz w:val="24"/>
                <w:rtl/>
              </w:rPr>
              <w:t>הגדרות</w:t>
            </w:r>
          </w:p>
        </w:tc>
        <w:tc>
          <w:tcPr>
            <w:tcW w:w="567" w:type="dxa"/>
          </w:tcPr>
          <w:p w14:paraId="44D3FAA8" w14:textId="77777777" w:rsidR="006F19E6" w:rsidRPr="006F19E6" w:rsidRDefault="006F19E6" w:rsidP="006F19E6">
            <w:pPr>
              <w:spacing w:line="240" w:lineRule="auto"/>
              <w:jc w:val="left"/>
              <w:rPr>
                <w:rStyle w:val="Hyperlink"/>
                <w:rFonts w:hint="cs"/>
                <w:rtl/>
              </w:rPr>
            </w:pPr>
            <w:hyperlink w:anchor="Seif1" w:tooltip="הגדרות" w:history="1">
              <w:r w:rsidRPr="006F19E6">
                <w:rPr>
                  <w:rStyle w:val="Hyperlink"/>
                </w:rPr>
                <w:t>Go</w:t>
              </w:r>
            </w:hyperlink>
          </w:p>
        </w:tc>
        <w:tc>
          <w:tcPr>
            <w:tcW w:w="850" w:type="dxa"/>
          </w:tcPr>
          <w:p w14:paraId="1343C637"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9E6" w:rsidRPr="006F19E6" w14:paraId="449AE974" w14:textId="77777777" w:rsidTr="006F19E6">
        <w:tblPrEx>
          <w:tblCellMar>
            <w:top w:w="0" w:type="dxa"/>
            <w:bottom w:w="0" w:type="dxa"/>
          </w:tblCellMar>
        </w:tblPrEx>
        <w:tc>
          <w:tcPr>
            <w:tcW w:w="1247" w:type="dxa"/>
          </w:tcPr>
          <w:p w14:paraId="741A7830"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2 </w:t>
            </w:r>
          </w:p>
        </w:tc>
        <w:tc>
          <w:tcPr>
            <w:tcW w:w="5669" w:type="dxa"/>
          </w:tcPr>
          <w:p w14:paraId="3681AD78" w14:textId="77777777" w:rsidR="006F19E6" w:rsidRPr="006F19E6" w:rsidRDefault="006F19E6" w:rsidP="006F19E6">
            <w:pPr>
              <w:spacing w:line="240" w:lineRule="auto"/>
              <w:jc w:val="left"/>
              <w:rPr>
                <w:rFonts w:cs="Frankruhel" w:hint="cs"/>
                <w:sz w:val="24"/>
                <w:rtl/>
              </w:rPr>
            </w:pPr>
            <w:r>
              <w:rPr>
                <w:rFonts w:cs="Times New Roman"/>
                <w:sz w:val="24"/>
                <w:rtl/>
              </w:rPr>
              <w:t>אופן חישוב תשואה על נכסי הקרן</w:t>
            </w:r>
          </w:p>
        </w:tc>
        <w:tc>
          <w:tcPr>
            <w:tcW w:w="567" w:type="dxa"/>
          </w:tcPr>
          <w:p w14:paraId="27E89AF4" w14:textId="77777777" w:rsidR="006F19E6" w:rsidRPr="006F19E6" w:rsidRDefault="006F19E6" w:rsidP="006F19E6">
            <w:pPr>
              <w:spacing w:line="240" w:lineRule="auto"/>
              <w:jc w:val="left"/>
              <w:rPr>
                <w:rStyle w:val="Hyperlink"/>
                <w:rFonts w:hint="cs"/>
                <w:rtl/>
              </w:rPr>
            </w:pPr>
            <w:hyperlink w:anchor="Seif2" w:tooltip="אופן חישוב תשואה על נכסי הקרן" w:history="1">
              <w:r w:rsidRPr="006F19E6">
                <w:rPr>
                  <w:rStyle w:val="Hyperlink"/>
                </w:rPr>
                <w:t>Go</w:t>
              </w:r>
            </w:hyperlink>
          </w:p>
        </w:tc>
        <w:tc>
          <w:tcPr>
            <w:tcW w:w="850" w:type="dxa"/>
          </w:tcPr>
          <w:p w14:paraId="218D4B9F"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6F19E6" w:rsidRPr="006F19E6" w14:paraId="306F1D81" w14:textId="77777777" w:rsidTr="006F19E6">
        <w:tblPrEx>
          <w:tblCellMar>
            <w:top w:w="0" w:type="dxa"/>
            <w:bottom w:w="0" w:type="dxa"/>
          </w:tblCellMar>
        </w:tblPrEx>
        <w:tc>
          <w:tcPr>
            <w:tcW w:w="1247" w:type="dxa"/>
          </w:tcPr>
          <w:p w14:paraId="05FAE70D"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3 </w:t>
            </w:r>
          </w:p>
        </w:tc>
        <w:tc>
          <w:tcPr>
            <w:tcW w:w="5669" w:type="dxa"/>
          </w:tcPr>
          <w:p w14:paraId="057EA462" w14:textId="77777777" w:rsidR="006F19E6" w:rsidRPr="006F19E6" w:rsidRDefault="006F19E6" w:rsidP="006F19E6">
            <w:pPr>
              <w:spacing w:line="240" w:lineRule="auto"/>
              <w:jc w:val="left"/>
              <w:rPr>
                <w:rFonts w:cs="Frankruhel" w:hint="cs"/>
                <w:sz w:val="24"/>
                <w:rtl/>
              </w:rPr>
            </w:pPr>
            <w:r>
              <w:rPr>
                <w:rFonts w:cs="Times New Roman"/>
                <w:sz w:val="24"/>
                <w:rtl/>
              </w:rPr>
              <w:t>זקיפת תשואה למקבלי קצבה</w:t>
            </w:r>
          </w:p>
        </w:tc>
        <w:tc>
          <w:tcPr>
            <w:tcW w:w="567" w:type="dxa"/>
          </w:tcPr>
          <w:p w14:paraId="66750217" w14:textId="77777777" w:rsidR="006F19E6" w:rsidRPr="006F19E6" w:rsidRDefault="006F19E6" w:rsidP="006F19E6">
            <w:pPr>
              <w:spacing w:line="240" w:lineRule="auto"/>
              <w:jc w:val="left"/>
              <w:rPr>
                <w:rStyle w:val="Hyperlink"/>
                <w:rFonts w:hint="cs"/>
                <w:rtl/>
              </w:rPr>
            </w:pPr>
            <w:hyperlink w:anchor="Seif3" w:tooltip="זקיפת תשואה למקבלי קצבה" w:history="1">
              <w:r w:rsidRPr="006F19E6">
                <w:rPr>
                  <w:rStyle w:val="Hyperlink"/>
                </w:rPr>
                <w:t>Go</w:t>
              </w:r>
            </w:hyperlink>
          </w:p>
        </w:tc>
        <w:tc>
          <w:tcPr>
            <w:tcW w:w="850" w:type="dxa"/>
          </w:tcPr>
          <w:p w14:paraId="31DE18EE"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9E6" w:rsidRPr="006F19E6" w14:paraId="31CAC99D" w14:textId="77777777" w:rsidTr="006F19E6">
        <w:tblPrEx>
          <w:tblCellMar>
            <w:top w:w="0" w:type="dxa"/>
            <w:bottom w:w="0" w:type="dxa"/>
          </w:tblCellMar>
        </w:tblPrEx>
        <w:tc>
          <w:tcPr>
            <w:tcW w:w="1247" w:type="dxa"/>
          </w:tcPr>
          <w:p w14:paraId="31CBBCCC"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4 </w:t>
            </w:r>
          </w:p>
        </w:tc>
        <w:tc>
          <w:tcPr>
            <w:tcW w:w="5669" w:type="dxa"/>
          </w:tcPr>
          <w:p w14:paraId="7016BD44" w14:textId="77777777" w:rsidR="006F19E6" w:rsidRPr="006F19E6" w:rsidRDefault="006F19E6" w:rsidP="006F19E6">
            <w:pPr>
              <w:spacing w:line="240" w:lineRule="auto"/>
              <w:jc w:val="left"/>
              <w:rPr>
                <w:rFonts w:cs="Frankruhel" w:hint="cs"/>
                <w:sz w:val="24"/>
                <w:rtl/>
              </w:rPr>
            </w:pPr>
            <w:r>
              <w:rPr>
                <w:rFonts w:cs="Times New Roman"/>
                <w:sz w:val="24"/>
                <w:rtl/>
              </w:rPr>
              <w:t>זקיפת תשואה על נכסי הקרן לעמיתים בגיל 50 ומעלה</w:t>
            </w:r>
          </w:p>
        </w:tc>
        <w:tc>
          <w:tcPr>
            <w:tcW w:w="567" w:type="dxa"/>
          </w:tcPr>
          <w:p w14:paraId="3367CDC5" w14:textId="77777777" w:rsidR="006F19E6" w:rsidRPr="006F19E6" w:rsidRDefault="006F19E6" w:rsidP="006F19E6">
            <w:pPr>
              <w:spacing w:line="240" w:lineRule="auto"/>
              <w:jc w:val="left"/>
              <w:rPr>
                <w:rStyle w:val="Hyperlink"/>
                <w:rFonts w:hint="cs"/>
                <w:rtl/>
              </w:rPr>
            </w:pPr>
            <w:hyperlink w:anchor="Seif4" w:tooltip="זקיפת תשואה על נכסי הקרן לעמיתים בגיל 50 ומעלה" w:history="1">
              <w:r w:rsidRPr="006F19E6">
                <w:rPr>
                  <w:rStyle w:val="Hyperlink"/>
                </w:rPr>
                <w:t>Go</w:t>
              </w:r>
            </w:hyperlink>
          </w:p>
        </w:tc>
        <w:tc>
          <w:tcPr>
            <w:tcW w:w="850" w:type="dxa"/>
          </w:tcPr>
          <w:p w14:paraId="304DBFFB"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9E6" w:rsidRPr="006F19E6" w14:paraId="34DCF80D" w14:textId="77777777" w:rsidTr="006F19E6">
        <w:tblPrEx>
          <w:tblCellMar>
            <w:top w:w="0" w:type="dxa"/>
            <w:bottom w:w="0" w:type="dxa"/>
          </w:tblCellMar>
        </w:tblPrEx>
        <w:tc>
          <w:tcPr>
            <w:tcW w:w="1247" w:type="dxa"/>
          </w:tcPr>
          <w:p w14:paraId="4BA5662C"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5 </w:t>
            </w:r>
          </w:p>
        </w:tc>
        <w:tc>
          <w:tcPr>
            <w:tcW w:w="5669" w:type="dxa"/>
          </w:tcPr>
          <w:p w14:paraId="234D9388" w14:textId="77777777" w:rsidR="006F19E6" w:rsidRPr="006F19E6" w:rsidRDefault="006F19E6" w:rsidP="006F19E6">
            <w:pPr>
              <w:spacing w:line="240" w:lineRule="auto"/>
              <w:jc w:val="left"/>
              <w:rPr>
                <w:rFonts w:cs="Frankruhel" w:hint="cs"/>
                <w:sz w:val="24"/>
                <w:rtl/>
              </w:rPr>
            </w:pPr>
            <w:r>
              <w:rPr>
                <w:rFonts w:cs="Times New Roman"/>
                <w:sz w:val="24"/>
                <w:rtl/>
              </w:rPr>
              <w:t>זקיפת תשואה על נכסי הקרן לעמית אחר</w:t>
            </w:r>
          </w:p>
        </w:tc>
        <w:tc>
          <w:tcPr>
            <w:tcW w:w="567" w:type="dxa"/>
          </w:tcPr>
          <w:p w14:paraId="7221914F" w14:textId="77777777" w:rsidR="006F19E6" w:rsidRPr="006F19E6" w:rsidRDefault="006F19E6" w:rsidP="006F19E6">
            <w:pPr>
              <w:spacing w:line="240" w:lineRule="auto"/>
              <w:jc w:val="left"/>
              <w:rPr>
                <w:rStyle w:val="Hyperlink"/>
                <w:rFonts w:hint="cs"/>
                <w:rtl/>
              </w:rPr>
            </w:pPr>
            <w:hyperlink w:anchor="Seif5" w:tooltip="זקיפת תשואה על נכסי הקרן לעמית אחר" w:history="1">
              <w:r w:rsidRPr="006F19E6">
                <w:rPr>
                  <w:rStyle w:val="Hyperlink"/>
                </w:rPr>
                <w:t>Go</w:t>
              </w:r>
            </w:hyperlink>
          </w:p>
        </w:tc>
        <w:tc>
          <w:tcPr>
            <w:tcW w:w="850" w:type="dxa"/>
          </w:tcPr>
          <w:p w14:paraId="0CD079CA"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9E6" w:rsidRPr="006F19E6" w14:paraId="0A6D44F5" w14:textId="77777777" w:rsidTr="006F19E6">
        <w:tblPrEx>
          <w:tblCellMar>
            <w:top w:w="0" w:type="dxa"/>
            <w:bottom w:w="0" w:type="dxa"/>
          </w:tblCellMar>
        </w:tblPrEx>
        <w:tc>
          <w:tcPr>
            <w:tcW w:w="1247" w:type="dxa"/>
          </w:tcPr>
          <w:p w14:paraId="1C24D102"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6 </w:t>
            </w:r>
          </w:p>
        </w:tc>
        <w:tc>
          <w:tcPr>
            <w:tcW w:w="5669" w:type="dxa"/>
          </w:tcPr>
          <w:p w14:paraId="4B72FBBD" w14:textId="77777777" w:rsidR="006F19E6" w:rsidRPr="006F19E6" w:rsidRDefault="006F19E6" w:rsidP="006F19E6">
            <w:pPr>
              <w:spacing w:line="240" w:lineRule="auto"/>
              <w:jc w:val="left"/>
              <w:rPr>
                <w:rFonts w:cs="Frankruhel" w:hint="cs"/>
                <w:sz w:val="24"/>
                <w:rtl/>
              </w:rPr>
            </w:pPr>
            <w:r>
              <w:rPr>
                <w:rFonts w:cs="Times New Roman"/>
                <w:sz w:val="24"/>
                <w:rtl/>
              </w:rPr>
              <w:t>זקיפת תשואה חודשית</w:t>
            </w:r>
          </w:p>
        </w:tc>
        <w:tc>
          <w:tcPr>
            <w:tcW w:w="567" w:type="dxa"/>
          </w:tcPr>
          <w:p w14:paraId="15305C7A" w14:textId="77777777" w:rsidR="006F19E6" w:rsidRPr="006F19E6" w:rsidRDefault="006F19E6" w:rsidP="006F19E6">
            <w:pPr>
              <w:spacing w:line="240" w:lineRule="auto"/>
              <w:jc w:val="left"/>
              <w:rPr>
                <w:rStyle w:val="Hyperlink"/>
                <w:rFonts w:hint="cs"/>
                <w:rtl/>
              </w:rPr>
            </w:pPr>
            <w:hyperlink w:anchor="Seif6" w:tooltip="זקיפת תשואה חודשית" w:history="1">
              <w:r w:rsidRPr="006F19E6">
                <w:rPr>
                  <w:rStyle w:val="Hyperlink"/>
                </w:rPr>
                <w:t>Go</w:t>
              </w:r>
            </w:hyperlink>
          </w:p>
        </w:tc>
        <w:tc>
          <w:tcPr>
            <w:tcW w:w="850" w:type="dxa"/>
          </w:tcPr>
          <w:p w14:paraId="7B586D7D"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6F19E6" w:rsidRPr="006F19E6" w14:paraId="2031A5A5" w14:textId="77777777" w:rsidTr="006F19E6">
        <w:tblPrEx>
          <w:tblCellMar>
            <w:top w:w="0" w:type="dxa"/>
            <w:bottom w:w="0" w:type="dxa"/>
          </w:tblCellMar>
        </w:tblPrEx>
        <w:tc>
          <w:tcPr>
            <w:tcW w:w="1247" w:type="dxa"/>
          </w:tcPr>
          <w:p w14:paraId="1CFB17E3"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7 </w:t>
            </w:r>
          </w:p>
        </w:tc>
        <w:tc>
          <w:tcPr>
            <w:tcW w:w="5669" w:type="dxa"/>
          </w:tcPr>
          <w:p w14:paraId="67D031BC" w14:textId="77777777" w:rsidR="006F19E6" w:rsidRPr="006F19E6" w:rsidRDefault="006F19E6" w:rsidP="006F19E6">
            <w:pPr>
              <w:spacing w:line="240" w:lineRule="auto"/>
              <w:jc w:val="left"/>
              <w:rPr>
                <w:rFonts w:cs="Frankruhel" w:hint="cs"/>
                <w:sz w:val="24"/>
                <w:rtl/>
              </w:rPr>
            </w:pPr>
            <w:r>
              <w:rPr>
                <w:rFonts w:cs="Times New Roman"/>
                <w:sz w:val="24"/>
                <w:rtl/>
              </w:rPr>
              <w:t>השוואה של הקצאת איגרות חוב בין קרנות שונות</w:t>
            </w:r>
          </w:p>
        </w:tc>
        <w:tc>
          <w:tcPr>
            <w:tcW w:w="567" w:type="dxa"/>
          </w:tcPr>
          <w:p w14:paraId="3910E412" w14:textId="77777777" w:rsidR="006F19E6" w:rsidRPr="006F19E6" w:rsidRDefault="006F19E6" w:rsidP="006F19E6">
            <w:pPr>
              <w:spacing w:line="240" w:lineRule="auto"/>
              <w:jc w:val="left"/>
              <w:rPr>
                <w:rStyle w:val="Hyperlink"/>
                <w:rFonts w:hint="cs"/>
                <w:rtl/>
              </w:rPr>
            </w:pPr>
            <w:hyperlink w:anchor="Seif7" w:tooltip="השוואה של הקצאת איגרות חוב בין קרנות שונות" w:history="1">
              <w:r w:rsidRPr="006F19E6">
                <w:rPr>
                  <w:rStyle w:val="Hyperlink"/>
                </w:rPr>
                <w:t>Go</w:t>
              </w:r>
            </w:hyperlink>
          </w:p>
        </w:tc>
        <w:tc>
          <w:tcPr>
            <w:tcW w:w="850" w:type="dxa"/>
          </w:tcPr>
          <w:p w14:paraId="580A5A28"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19E6" w:rsidRPr="006F19E6" w14:paraId="29CFF4E6" w14:textId="77777777" w:rsidTr="006F19E6">
        <w:tblPrEx>
          <w:tblCellMar>
            <w:top w:w="0" w:type="dxa"/>
            <w:bottom w:w="0" w:type="dxa"/>
          </w:tblCellMar>
        </w:tblPrEx>
        <w:tc>
          <w:tcPr>
            <w:tcW w:w="1247" w:type="dxa"/>
          </w:tcPr>
          <w:p w14:paraId="2BAC811C"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8 </w:t>
            </w:r>
          </w:p>
        </w:tc>
        <w:tc>
          <w:tcPr>
            <w:tcW w:w="5669" w:type="dxa"/>
          </w:tcPr>
          <w:p w14:paraId="13E1E4AB" w14:textId="77777777" w:rsidR="006F19E6" w:rsidRPr="006F19E6" w:rsidRDefault="006F19E6" w:rsidP="006F19E6">
            <w:pPr>
              <w:spacing w:line="240" w:lineRule="auto"/>
              <w:jc w:val="left"/>
              <w:rPr>
                <w:rFonts w:cs="Frankruhel" w:hint="cs"/>
                <w:sz w:val="24"/>
                <w:rtl/>
              </w:rPr>
            </w:pPr>
            <w:r>
              <w:rPr>
                <w:rFonts w:cs="Times New Roman"/>
                <w:sz w:val="24"/>
                <w:rtl/>
              </w:rPr>
              <w:t>הוראת שעה</w:t>
            </w:r>
          </w:p>
        </w:tc>
        <w:tc>
          <w:tcPr>
            <w:tcW w:w="567" w:type="dxa"/>
          </w:tcPr>
          <w:p w14:paraId="5C0E3143" w14:textId="77777777" w:rsidR="006F19E6" w:rsidRPr="006F19E6" w:rsidRDefault="006F19E6" w:rsidP="006F19E6">
            <w:pPr>
              <w:spacing w:line="240" w:lineRule="auto"/>
              <w:jc w:val="left"/>
              <w:rPr>
                <w:rStyle w:val="Hyperlink"/>
                <w:rFonts w:hint="cs"/>
                <w:rtl/>
              </w:rPr>
            </w:pPr>
            <w:hyperlink w:anchor="Seif8" w:tooltip="הוראת שעה" w:history="1">
              <w:r w:rsidRPr="006F19E6">
                <w:rPr>
                  <w:rStyle w:val="Hyperlink"/>
                </w:rPr>
                <w:t>Go</w:t>
              </w:r>
            </w:hyperlink>
          </w:p>
        </w:tc>
        <w:tc>
          <w:tcPr>
            <w:tcW w:w="850" w:type="dxa"/>
          </w:tcPr>
          <w:p w14:paraId="2784B993"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19E6" w:rsidRPr="006F19E6" w14:paraId="65B7C709" w14:textId="77777777" w:rsidTr="006F19E6">
        <w:tblPrEx>
          <w:tblCellMar>
            <w:top w:w="0" w:type="dxa"/>
            <w:bottom w:w="0" w:type="dxa"/>
          </w:tblCellMar>
        </w:tblPrEx>
        <w:tc>
          <w:tcPr>
            <w:tcW w:w="1247" w:type="dxa"/>
          </w:tcPr>
          <w:p w14:paraId="29F2F3BF" w14:textId="77777777" w:rsidR="006F19E6" w:rsidRPr="006F19E6" w:rsidRDefault="006F19E6" w:rsidP="006F19E6">
            <w:pPr>
              <w:spacing w:line="240" w:lineRule="auto"/>
              <w:jc w:val="left"/>
              <w:rPr>
                <w:rFonts w:cs="Frankruhel" w:hint="cs"/>
                <w:sz w:val="24"/>
                <w:rtl/>
              </w:rPr>
            </w:pPr>
            <w:r>
              <w:rPr>
                <w:rFonts w:cs="Times New Roman"/>
                <w:sz w:val="24"/>
                <w:rtl/>
              </w:rPr>
              <w:t xml:space="preserve">סעיף 9 </w:t>
            </w:r>
          </w:p>
        </w:tc>
        <w:tc>
          <w:tcPr>
            <w:tcW w:w="5669" w:type="dxa"/>
          </w:tcPr>
          <w:p w14:paraId="687DB835" w14:textId="77777777" w:rsidR="006F19E6" w:rsidRPr="006F19E6" w:rsidRDefault="006F19E6" w:rsidP="006F19E6">
            <w:pPr>
              <w:spacing w:line="240" w:lineRule="auto"/>
              <w:jc w:val="left"/>
              <w:rPr>
                <w:rFonts w:cs="Frankruhel" w:hint="cs"/>
                <w:sz w:val="24"/>
                <w:rtl/>
              </w:rPr>
            </w:pPr>
            <w:r>
              <w:rPr>
                <w:rFonts w:cs="Times New Roman"/>
                <w:sz w:val="24"/>
                <w:rtl/>
              </w:rPr>
              <w:t>תחילה</w:t>
            </w:r>
          </w:p>
        </w:tc>
        <w:tc>
          <w:tcPr>
            <w:tcW w:w="567" w:type="dxa"/>
          </w:tcPr>
          <w:p w14:paraId="3A10B095" w14:textId="77777777" w:rsidR="006F19E6" w:rsidRPr="006F19E6" w:rsidRDefault="006F19E6" w:rsidP="006F19E6">
            <w:pPr>
              <w:spacing w:line="240" w:lineRule="auto"/>
              <w:jc w:val="left"/>
              <w:rPr>
                <w:rStyle w:val="Hyperlink"/>
                <w:rFonts w:hint="cs"/>
                <w:rtl/>
              </w:rPr>
            </w:pPr>
            <w:hyperlink w:anchor="Seif9" w:tooltip="תחילה" w:history="1">
              <w:r w:rsidRPr="006F19E6">
                <w:rPr>
                  <w:rStyle w:val="Hyperlink"/>
                </w:rPr>
                <w:t>Go</w:t>
              </w:r>
            </w:hyperlink>
          </w:p>
        </w:tc>
        <w:tc>
          <w:tcPr>
            <w:tcW w:w="850" w:type="dxa"/>
          </w:tcPr>
          <w:p w14:paraId="2D530A1D"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F19E6" w:rsidRPr="006F19E6" w14:paraId="6AA78C88" w14:textId="77777777" w:rsidTr="006F19E6">
        <w:tblPrEx>
          <w:tblCellMar>
            <w:top w:w="0" w:type="dxa"/>
            <w:bottom w:w="0" w:type="dxa"/>
          </w:tblCellMar>
        </w:tblPrEx>
        <w:tc>
          <w:tcPr>
            <w:tcW w:w="1247" w:type="dxa"/>
          </w:tcPr>
          <w:p w14:paraId="565B8F91" w14:textId="77777777" w:rsidR="006F19E6" w:rsidRPr="006F19E6" w:rsidRDefault="006F19E6" w:rsidP="006F19E6">
            <w:pPr>
              <w:spacing w:line="240" w:lineRule="auto"/>
              <w:jc w:val="left"/>
              <w:rPr>
                <w:rFonts w:cs="Frankruhel" w:hint="cs"/>
                <w:sz w:val="24"/>
                <w:rtl/>
              </w:rPr>
            </w:pPr>
          </w:p>
        </w:tc>
        <w:tc>
          <w:tcPr>
            <w:tcW w:w="5669" w:type="dxa"/>
          </w:tcPr>
          <w:p w14:paraId="119F8BB7" w14:textId="77777777" w:rsidR="006F19E6" w:rsidRPr="006F19E6" w:rsidRDefault="006F19E6" w:rsidP="006F19E6">
            <w:pPr>
              <w:spacing w:line="240" w:lineRule="auto"/>
              <w:jc w:val="left"/>
              <w:rPr>
                <w:rFonts w:cs="Frankruhel" w:hint="cs"/>
                <w:sz w:val="24"/>
                <w:rtl/>
              </w:rPr>
            </w:pPr>
            <w:r>
              <w:rPr>
                <w:rFonts w:cs="Times New Roman"/>
                <w:sz w:val="24"/>
                <w:rtl/>
              </w:rPr>
              <w:t>תוספת</w:t>
            </w:r>
          </w:p>
        </w:tc>
        <w:tc>
          <w:tcPr>
            <w:tcW w:w="567" w:type="dxa"/>
          </w:tcPr>
          <w:p w14:paraId="30BF9D62" w14:textId="77777777" w:rsidR="006F19E6" w:rsidRPr="006F19E6" w:rsidRDefault="006F19E6" w:rsidP="006F19E6">
            <w:pPr>
              <w:spacing w:line="240" w:lineRule="auto"/>
              <w:jc w:val="left"/>
              <w:rPr>
                <w:rStyle w:val="Hyperlink"/>
                <w:rFonts w:hint="cs"/>
                <w:rtl/>
              </w:rPr>
            </w:pPr>
            <w:hyperlink w:anchor="med0" w:tooltip="תוספת" w:history="1">
              <w:r w:rsidRPr="006F19E6">
                <w:rPr>
                  <w:rStyle w:val="Hyperlink"/>
                </w:rPr>
                <w:t>Go</w:t>
              </w:r>
            </w:hyperlink>
          </w:p>
        </w:tc>
        <w:tc>
          <w:tcPr>
            <w:tcW w:w="850" w:type="dxa"/>
          </w:tcPr>
          <w:p w14:paraId="42059164" w14:textId="77777777" w:rsidR="006F19E6" w:rsidRPr="006F19E6" w:rsidRDefault="006F19E6" w:rsidP="006F19E6">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38C72A21" w14:textId="77777777" w:rsidR="002C7F5D" w:rsidRDefault="002C7F5D">
      <w:pPr>
        <w:pStyle w:val="big-header"/>
        <w:ind w:left="0" w:right="1134"/>
        <w:rPr>
          <w:rFonts w:hint="cs"/>
          <w:rtl/>
        </w:rPr>
      </w:pPr>
    </w:p>
    <w:p w14:paraId="4BA7FCF8" w14:textId="77777777" w:rsidR="002C7F5D" w:rsidRDefault="002C7F5D" w:rsidP="001A5C49">
      <w:pPr>
        <w:pStyle w:val="big-header"/>
        <w:ind w:left="0" w:right="1134"/>
        <w:rPr>
          <w:rFonts w:hint="cs"/>
          <w:rtl/>
        </w:rPr>
      </w:pPr>
      <w:r>
        <w:rPr>
          <w:rtl/>
        </w:rPr>
        <w:br w:type="page"/>
      </w:r>
      <w:r>
        <w:rPr>
          <w:rFonts w:hint="cs"/>
          <w:rtl/>
        </w:rPr>
        <w:lastRenderedPageBreak/>
        <w:t>תקנות הפיקוח על שירותים פיננסיים (קופות גמל) (</w:t>
      </w:r>
      <w:r w:rsidR="001A5C49">
        <w:rPr>
          <w:rFonts w:hint="cs"/>
          <w:rtl/>
        </w:rPr>
        <w:t>זקיפת תשואה בקרן פנסיה חדשה מקיפה), תשע"ז-2017</w:t>
      </w:r>
      <w:r>
        <w:rPr>
          <w:rStyle w:val="default"/>
          <w:sz w:val="22"/>
          <w:szCs w:val="22"/>
          <w:rtl/>
        </w:rPr>
        <w:footnoteReference w:customMarkFollows="1" w:id="1"/>
        <w:t>*</w:t>
      </w:r>
    </w:p>
    <w:p w14:paraId="06A08CCA" w14:textId="77777777" w:rsidR="002C7F5D" w:rsidRDefault="002C7F5D" w:rsidP="00BD7A0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A765A1">
        <w:rPr>
          <w:rStyle w:val="default"/>
          <w:rFonts w:cs="FrankRuehl" w:hint="cs"/>
          <w:rtl/>
        </w:rPr>
        <w:t>סעי</w:t>
      </w:r>
      <w:r w:rsidR="00463EAC">
        <w:rPr>
          <w:rStyle w:val="default"/>
          <w:rFonts w:cs="FrankRuehl" w:hint="cs"/>
          <w:rtl/>
        </w:rPr>
        <w:t>פים</w:t>
      </w:r>
      <w:r w:rsidR="00A765A1">
        <w:rPr>
          <w:rStyle w:val="default"/>
          <w:rFonts w:cs="FrankRuehl" w:hint="cs"/>
          <w:rtl/>
        </w:rPr>
        <w:t xml:space="preserve"> </w:t>
      </w:r>
      <w:r w:rsidR="00BD7A00">
        <w:rPr>
          <w:rStyle w:val="default"/>
          <w:rFonts w:cs="FrankRuehl" w:hint="cs"/>
          <w:rtl/>
        </w:rPr>
        <w:t>34</w:t>
      </w:r>
      <w:r>
        <w:rPr>
          <w:rStyle w:val="default"/>
          <w:rFonts w:cs="FrankRuehl" w:hint="cs"/>
          <w:rtl/>
        </w:rPr>
        <w:t xml:space="preserve"> ו-60 לחוק הפיקוח על שירותים פיננסיים (קופות גמל), התשס"ה-2005, אני מתקין תקנות אלה:</w:t>
      </w:r>
    </w:p>
    <w:p w14:paraId="5845DAED" w14:textId="77777777" w:rsidR="002C7F5D" w:rsidRDefault="00F6646F" w:rsidP="00624726">
      <w:pPr>
        <w:pStyle w:val="P00"/>
        <w:spacing w:before="72"/>
        <w:ind w:left="0" w:right="1134"/>
        <w:rPr>
          <w:rStyle w:val="default"/>
          <w:rFonts w:cs="FrankRuehl" w:hint="cs"/>
          <w:rtl/>
        </w:rPr>
      </w:pPr>
      <w:bookmarkStart w:id="1" w:name="Seif1"/>
      <w:bookmarkEnd w:id="1"/>
      <w:r>
        <w:pict w14:anchorId="6D25274B">
          <v:rect id="Rectangle 2" o:spid="_x0000_s2206" style="position:absolute;left:0;text-align:left;margin-left:464.5pt;margin-top:8.05pt;width:75.05pt;height:11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" o:allowincell="f" filled="f" stroked="f" strokecolor="lime" strokeweight=".25pt">
            <v:textbox inset="0,0,0,0">
              <w:txbxContent>
                <w:p w14:paraId="2690FC98" w14:textId="77777777" w:rsidR="002C7F5D" w:rsidRDefault="002C7F5D">
                  <w:pPr>
                    <w:spacing w:line="160" w:lineRule="exact"/>
                    <w:jc w:val="left"/>
                    <w:rPr>
                      <w:rFonts w:cs="Miriam" w:hint="cs"/>
                      <w:noProof/>
                      <w:szCs w:val="18"/>
                      <w:rtl/>
                    </w:rPr>
                  </w:pPr>
                  <w:r>
                    <w:rPr>
                      <w:rFonts w:cs="Miriam" w:hint="cs"/>
                      <w:szCs w:val="18"/>
                      <w:rtl/>
                    </w:rPr>
                    <w:t>הגדרות</w:t>
                  </w:r>
                </w:p>
              </w:txbxContent>
            </v:textbox>
            <w10:anchorlock/>
          </v:rect>
        </w:pict>
      </w:r>
      <w:r w:rsidR="002C7F5D">
        <w:rPr>
          <w:rStyle w:val="big-number"/>
          <w:rtl/>
        </w:rPr>
        <w:t>1</w:t>
      </w:r>
      <w:r w:rsidR="002C7F5D" w:rsidRPr="00624726">
        <w:rPr>
          <w:rStyle w:val="default"/>
          <w:rFonts w:cs="FrankRuehl"/>
          <w:rtl/>
        </w:rPr>
        <w:t>.</w:t>
      </w:r>
      <w:r w:rsidR="002C7F5D" w:rsidRPr="00624726">
        <w:rPr>
          <w:rStyle w:val="default"/>
          <w:rFonts w:cs="FrankRuehl"/>
          <w:rtl/>
        </w:rPr>
        <w:tab/>
      </w:r>
      <w:r w:rsidR="002C7F5D">
        <w:rPr>
          <w:rStyle w:val="default"/>
          <w:rFonts w:cs="FrankRuehl" w:hint="cs"/>
          <w:rtl/>
        </w:rPr>
        <w:t xml:space="preserve">בתקנות אלה </w:t>
      </w:r>
      <w:r w:rsidR="002C7F5D">
        <w:rPr>
          <w:rStyle w:val="default"/>
          <w:rFonts w:cs="FrankRuehl"/>
          <w:rtl/>
        </w:rPr>
        <w:t>–</w:t>
      </w:r>
    </w:p>
    <w:p w14:paraId="0AECA31F"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"איגרות חוב לזכאים קיימים" </w:t>
      </w:r>
      <w:r>
        <w:rPr>
          <w:rStyle w:val="default"/>
          <w:rFonts w:cs="FrankRuehl"/>
          <w:rtl/>
        </w:rPr>
        <w:t>–</w:t>
      </w:r>
      <w:r>
        <w:rPr>
          <w:rStyle w:val="default"/>
          <w:rFonts w:cs="FrankRuehl" w:hint="cs"/>
          <w:rtl/>
        </w:rPr>
        <w:t xml:space="preserve"> איגרות חוב מיועדות המוחזקות על ידי קרן בחשבון נפרד כנגד התחייבויותיה לזכאים קיימים לפי תקנה 3 לתקנות ההשקעה;</w:t>
      </w:r>
    </w:p>
    <w:p w14:paraId="333A9AC1" w14:textId="77777777" w:rsidR="00BD7A00" w:rsidRDefault="00BD7A00" w:rsidP="00624726">
      <w:pPr>
        <w:pStyle w:val="P00"/>
        <w:spacing w:before="72"/>
        <w:ind w:left="0" w:right="1134"/>
        <w:rPr>
          <w:rStyle w:val="default"/>
          <w:rFonts w:cs="FrankRuehl"/>
          <w:rtl/>
        </w:rPr>
      </w:pPr>
      <w:r>
        <w:rPr>
          <w:rStyle w:val="default"/>
          <w:rFonts w:cs="FrankRuehl" w:hint="cs"/>
          <w:rtl/>
        </w:rPr>
        <w:tab/>
        <w:t xml:space="preserve">"איגרת חוב מיועדת" </w:t>
      </w:r>
      <w:r>
        <w:rPr>
          <w:rStyle w:val="default"/>
          <w:rFonts w:cs="FrankRuehl"/>
          <w:rtl/>
        </w:rPr>
        <w:t>–</w:t>
      </w:r>
      <w:r>
        <w:rPr>
          <w:rStyle w:val="default"/>
          <w:rFonts w:cs="FrankRuehl" w:hint="cs"/>
          <w:rtl/>
        </w:rPr>
        <w:t xml:space="preserve"> איגרת חוב מסוג "ערד" שהונפקה לקרן;</w:t>
      </w:r>
    </w:p>
    <w:p w14:paraId="6A4FA452" w14:textId="77777777" w:rsidR="008849B4" w:rsidRPr="00E63BEB" w:rsidRDefault="00F6646F" w:rsidP="008849B4">
      <w:pPr>
        <w:pStyle w:val="P00"/>
        <w:spacing w:before="72"/>
        <w:ind w:left="0" w:right="1134"/>
        <w:rPr>
          <w:rStyle w:val="default"/>
          <w:rFonts w:cs="FrankRuehl"/>
          <w:rtl/>
        </w:rPr>
      </w:pPr>
      <w:r w:rsidRPr="00E63BEB">
        <w:pict w14:anchorId="456161C8">
          <v:shapetype id="_x0000_t202" coordsize="21600,21600" o:spt="202" path="m,l,21600r21600,l21600,xe">
            <v:stroke joinstyle="miter"/>
            <v:path gradientshapeok="t" o:connecttype="rect"/>
          </v:shapetype>
          <v:shape id="Text Box 115" o:spid="_x0000_s2205" type="#_x0000_t202" style="position:absolute;left:0;text-align:left;margin-left:470.25pt;margin-top:7.1pt;width:1in;height:10.2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Nj4Q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E9GYrKE5EDmE2Txkdtp0gL84G8k4Ffc/dwIVZ/1nSwKdXeSRTkgH2uDz&#10;aH2MCisJouKBs3l7HWZX7hyatqMK8ygsXJGY2iSiT90sIyBTJP6LgaPrnp/Tradvtv0N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BBMbNj4QEAAK4DAAAOAAAAAAAAAAAAAAAAAC4CAABkcnMvZTJvRG9jLnhtbFBLAQIt&#10;ABQABgAIAAAAIQDTeX2N4AAAAAoBAAAPAAAAAAAAAAAAAAAAADsEAABkcnMvZG93bnJldi54bWxQ&#10;SwUGAAAAAAQABADzAAAASAUAAAAA&#10;" filled="f" stroked="f">
            <v:textbox inset="1mm,0,1mm,0">
              <w:txbxContent>
                <w:p w14:paraId="167DAD7D" w14:textId="77777777" w:rsidR="008849B4" w:rsidRDefault="008849B4" w:rsidP="008849B4">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8849B4" w:rsidRPr="00E63BEB">
        <w:rPr>
          <w:rStyle w:val="default"/>
          <w:rFonts w:cs="FrankRuehl"/>
          <w:rtl/>
        </w:rPr>
        <w:tab/>
      </w:r>
      <w:r w:rsidR="008849B4" w:rsidRPr="00E63BEB">
        <w:rPr>
          <w:rStyle w:val="default"/>
          <w:rFonts w:cs="FrankRuehl" w:hint="cs"/>
          <w:rtl/>
        </w:rPr>
        <w:t>"</w:t>
      </w:r>
      <w:r w:rsidR="00C76A94" w:rsidRPr="00E63BEB">
        <w:rPr>
          <w:rStyle w:val="default"/>
          <w:rFonts w:cs="FrankRuehl" w:hint="cs"/>
          <w:rtl/>
        </w:rPr>
        <w:t xml:space="preserve">אפיק השקעה מובטח תשואה" </w:t>
      </w:r>
      <w:r w:rsidR="00C76A94" w:rsidRPr="00E63BEB">
        <w:rPr>
          <w:rStyle w:val="default"/>
          <w:rFonts w:cs="FrankRuehl"/>
          <w:rtl/>
        </w:rPr>
        <w:t>–</w:t>
      </w:r>
      <w:r w:rsidR="00C76A94" w:rsidRPr="00E63BEB">
        <w:rPr>
          <w:rStyle w:val="default"/>
          <w:rFonts w:cs="FrankRuehl" w:hint="cs"/>
          <w:rtl/>
        </w:rPr>
        <w:t xml:space="preserve"> כהגדרתו בסעיף 34ב לחוק קופות גמל</w:t>
      </w:r>
      <w:r w:rsidR="008849B4" w:rsidRPr="00E63BEB">
        <w:rPr>
          <w:rStyle w:val="default"/>
          <w:rFonts w:cs="FrankRuehl" w:hint="cs"/>
          <w:rtl/>
        </w:rPr>
        <w:t>;</w:t>
      </w:r>
    </w:p>
    <w:p w14:paraId="0C5FBF33" w14:textId="77777777" w:rsidR="008849B4" w:rsidRPr="00A84318" w:rsidRDefault="008849B4" w:rsidP="008849B4">
      <w:pPr>
        <w:pStyle w:val="P00"/>
        <w:spacing w:before="0"/>
        <w:ind w:left="0" w:right="1134"/>
        <w:rPr>
          <w:rStyle w:val="default"/>
          <w:rFonts w:cs="FrankRuehl"/>
          <w:vanish/>
          <w:color w:val="FF0000"/>
          <w:szCs w:val="20"/>
          <w:shd w:val="clear" w:color="auto" w:fill="FFFF99"/>
          <w:rtl/>
        </w:rPr>
      </w:pPr>
      <w:bookmarkStart w:id="2" w:name="Rov20"/>
      <w:r w:rsidRPr="00A84318">
        <w:rPr>
          <w:rStyle w:val="default"/>
          <w:rFonts w:cs="FrankRuehl" w:hint="cs"/>
          <w:vanish/>
          <w:color w:val="FF0000"/>
          <w:szCs w:val="20"/>
          <w:shd w:val="clear" w:color="auto" w:fill="FFFF99"/>
          <w:rtl/>
        </w:rPr>
        <w:t>מיום 1.10.2022</w:t>
      </w:r>
    </w:p>
    <w:p w14:paraId="5036C019" w14:textId="77777777" w:rsidR="008849B4" w:rsidRPr="00A84318" w:rsidRDefault="008849B4" w:rsidP="008849B4">
      <w:pPr>
        <w:pStyle w:val="P00"/>
        <w:spacing w:before="0"/>
        <w:ind w:left="0" w:right="1134"/>
        <w:rPr>
          <w:rStyle w:val="default"/>
          <w:rFonts w:cs="FrankRuehl"/>
          <w:vanish/>
          <w:szCs w:val="20"/>
          <w:shd w:val="clear" w:color="auto" w:fill="FFFF99"/>
          <w:rtl/>
        </w:rPr>
      </w:pPr>
      <w:r w:rsidRPr="00A84318">
        <w:rPr>
          <w:rStyle w:val="default"/>
          <w:rFonts w:cs="FrankRuehl" w:hint="cs"/>
          <w:b/>
          <w:bCs/>
          <w:vanish/>
          <w:szCs w:val="20"/>
          <w:shd w:val="clear" w:color="auto" w:fill="FFFF99"/>
          <w:rtl/>
        </w:rPr>
        <w:t>תק' תשפ"ב-2022</w:t>
      </w:r>
    </w:p>
    <w:p w14:paraId="5F745E3D" w14:textId="77777777" w:rsidR="008849B4" w:rsidRPr="00A84318" w:rsidRDefault="008849B4" w:rsidP="008849B4">
      <w:pPr>
        <w:pStyle w:val="P00"/>
        <w:spacing w:before="0"/>
        <w:ind w:left="0" w:right="1134"/>
        <w:rPr>
          <w:rStyle w:val="default"/>
          <w:rFonts w:cs="FrankRuehl"/>
          <w:vanish/>
          <w:szCs w:val="20"/>
          <w:shd w:val="clear" w:color="auto" w:fill="FFFF99"/>
          <w:rtl/>
        </w:rPr>
      </w:pPr>
      <w:hyperlink r:id="rId6" w:history="1">
        <w:r w:rsidRPr="00A84318">
          <w:rPr>
            <w:rStyle w:val="Hyperlink"/>
            <w:rFonts w:hint="cs"/>
            <w:vanish/>
            <w:szCs w:val="20"/>
            <w:shd w:val="clear" w:color="auto" w:fill="FFFF99"/>
            <w:rtl/>
          </w:rPr>
          <w:t>ק"ת תשפ"ב מס' 10170</w:t>
        </w:r>
      </w:hyperlink>
      <w:r w:rsidRPr="00A84318">
        <w:rPr>
          <w:rStyle w:val="default"/>
          <w:rFonts w:cs="FrankRuehl" w:hint="cs"/>
          <w:vanish/>
          <w:szCs w:val="20"/>
          <w:shd w:val="clear" w:color="auto" w:fill="FFFF99"/>
          <w:rtl/>
        </w:rPr>
        <w:t xml:space="preserve"> מיום 24.5.2022 עמ' 2932</w:t>
      </w:r>
    </w:p>
    <w:p w14:paraId="0E503E3A" w14:textId="77777777" w:rsidR="008849B4" w:rsidRPr="00E63BEB" w:rsidRDefault="008849B4" w:rsidP="00E63BEB">
      <w:pPr>
        <w:pStyle w:val="P00"/>
        <w:spacing w:before="0"/>
        <w:ind w:left="0" w:right="1134"/>
        <w:rPr>
          <w:rStyle w:val="default"/>
          <w:rFonts w:cs="FrankRuehl"/>
          <w:b/>
          <w:bCs/>
          <w:sz w:val="2"/>
          <w:szCs w:val="2"/>
          <w:shd w:val="clear" w:color="auto" w:fill="FFFF99"/>
          <w:rtl/>
        </w:rPr>
      </w:pPr>
      <w:r w:rsidRPr="00A84318">
        <w:rPr>
          <w:rStyle w:val="default"/>
          <w:rFonts w:cs="FrankRuehl" w:hint="cs"/>
          <w:b/>
          <w:bCs/>
          <w:vanish/>
          <w:szCs w:val="20"/>
          <w:shd w:val="clear" w:color="auto" w:fill="FFFF99"/>
          <w:rtl/>
        </w:rPr>
        <w:t>הוספת הגדרת "</w:t>
      </w:r>
      <w:r w:rsidR="00C76A94" w:rsidRPr="00A84318">
        <w:rPr>
          <w:rStyle w:val="default"/>
          <w:rFonts w:cs="FrankRuehl" w:hint="cs"/>
          <w:b/>
          <w:bCs/>
          <w:vanish/>
          <w:szCs w:val="20"/>
          <w:shd w:val="clear" w:color="auto" w:fill="FFFF99"/>
          <w:rtl/>
        </w:rPr>
        <w:t>אפיק השקעה מובטח תשואה</w:t>
      </w:r>
      <w:r w:rsidRPr="00A84318">
        <w:rPr>
          <w:rStyle w:val="default"/>
          <w:rFonts w:cs="FrankRuehl" w:hint="cs"/>
          <w:b/>
          <w:bCs/>
          <w:vanish/>
          <w:szCs w:val="20"/>
          <w:shd w:val="clear" w:color="auto" w:fill="FFFF99"/>
          <w:rtl/>
        </w:rPr>
        <w:t>"</w:t>
      </w:r>
      <w:bookmarkEnd w:id="2"/>
    </w:p>
    <w:p w14:paraId="376FF869" w14:textId="77777777" w:rsidR="00BD7A00" w:rsidRDefault="00BD7A00" w:rsidP="00624726">
      <w:pPr>
        <w:pStyle w:val="P00"/>
        <w:spacing w:before="72"/>
        <w:ind w:left="0" w:right="1134"/>
        <w:rPr>
          <w:rStyle w:val="default"/>
          <w:rFonts w:cs="FrankRuehl" w:hint="cs"/>
          <w:rtl/>
        </w:rPr>
      </w:pPr>
      <w:bookmarkStart w:id="3" w:name="_Hlk104294121"/>
      <w:r>
        <w:rPr>
          <w:rStyle w:val="default"/>
          <w:rFonts w:cs="FrankRuehl" w:hint="cs"/>
          <w:rtl/>
        </w:rPr>
        <w:tab/>
        <w:t xml:space="preserve">"התחייבויות לזכאים קיימים" </w:t>
      </w:r>
      <w:r>
        <w:rPr>
          <w:rStyle w:val="default"/>
          <w:rFonts w:cs="FrankRuehl"/>
          <w:rtl/>
        </w:rPr>
        <w:t>–</w:t>
      </w:r>
      <w:r>
        <w:rPr>
          <w:rStyle w:val="default"/>
          <w:rFonts w:cs="FrankRuehl" w:hint="cs"/>
          <w:rtl/>
        </w:rPr>
        <w:t xml:space="preserve"> התחייבויות של קרן למי שהיה זכאי לקבל ממנה קצבה לפני ז' בטבת התשס"ד (1 בינואר 2004);</w:t>
      </w:r>
    </w:p>
    <w:bookmarkEnd w:id="3"/>
    <w:p w14:paraId="5D99969B"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"התחייבויות למקבלי קצבה שאינם זכאים קיימים", במועד מסוים </w:t>
      </w:r>
      <w:r>
        <w:rPr>
          <w:rStyle w:val="default"/>
          <w:rFonts w:cs="FrankRuehl"/>
          <w:rtl/>
        </w:rPr>
        <w:t>–</w:t>
      </w:r>
      <w:r>
        <w:rPr>
          <w:rStyle w:val="default"/>
          <w:rFonts w:cs="FrankRuehl" w:hint="cs"/>
          <w:rtl/>
        </w:rPr>
        <w:t xml:space="preserve"> התחייבויות של קרן למי שזכאי לקבל ממנה קצבה וקצבת נכות, למעט התחייבויות לזכאים קיימים, והכול באותו מועד;</w:t>
      </w:r>
    </w:p>
    <w:p w14:paraId="68339691"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כהגדרתו בחוק השקעות משותפות בנאמנות, התשנ"ד-1994;</w:t>
      </w:r>
    </w:p>
    <w:p w14:paraId="1E2425D9"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"יתרה צבורה", לעניין זקיפת תשואה </w:t>
      </w:r>
      <w:r>
        <w:rPr>
          <w:rStyle w:val="default"/>
          <w:rFonts w:cs="FrankRuehl"/>
          <w:rtl/>
        </w:rPr>
        <w:t>–</w:t>
      </w:r>
      <w:r>
        <w:rPr>
          <w:rStyle w:val="default"/>
          <w:rFonts w:cs="FrankRuehl" w:hint="cs"/>
          <w:rtl/>
        </w:rPr>
        <w:t xml:space="preserve"> היתרה הצבורה שחושבה ביום העסקים האחרון שבו נזקפה תשואה בניכוי סכומים שנמשכו או שהועברו מאותו מסלול השקעה ודמי ניהול שנגבו עד מועד ביצוע הזקיפה;</w:t>
      </w:r>
    </w:p>
    <w:p w14:paraId="6BCCC242"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"מסלול השקעה" </w:t>
      </w:r>
      <w:r>
        <w:rPr>
          <w:rStyle w:val="default"/>
          <w:rFonts w:cs="FrankRuehl"/>
          <w:rtl/>
        </w:rPr>
        <w:t>–</w:t>
      </w:r>
      <w:r>
        <w:rPr>
          <w:rStyle w:val="default"/>
          <w:rFonts w:cs="FrankRuehl" w:hint="cs"/>
          <w:rtl/>
        </w:rPr>
        <w:t xml:space="preserve"> כהגדרתו בתקנות השקעה;</w:t>
      </w:r>
    </w:p>
    <w:p w14:paraId="2945424F"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"נכסי קרן באיגרות חוב מיועדות", במועד מסוים </w:t>
      </w:r>
      <w:r>
        <w:rPr>
          <w:rStyle w:val="default"/>
          <w:rFonts w:cs="FrankRuehl"/>
          <w:rtl/>
        </w:rPr>
        <w:t>–</w:t>
      </w:r>
      <w:r>
        <w:rPr>
          <w:rStyle w:val="default"/>
          <w:rFonts w:cs="FrankRuehl" w:hint="cs"/>
          <w:rtl/>
        </w:rPr>
        <w:t xml:space="preserve"> נכסי קרן שהושקעו באיגרות חוב מיועדות לפי תקנה 3 לתקנות השקעה, למעט איגרות חוב לזכאים קיימים, נכון לאותו מועד;</w:t>
      </w:r>
    </w:p>
    <w:p w14:paraId="610D8C91"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"נכסי מקבלי קצבה", במועד מסוים </w:t>
      </w:r>
      <w:r>
        <w:rPr>
          <w:rStyle w:val="default"/>
          <w:rFonts w:cs="FrankRuehl"/>
          <w:rtl/>
        </w:rPr>
        <w:t>–</w:t>
      </w:r>
      <w:r>
        <w:rPr>
          <w:rStyle w:val="default"/>
          <w:rFonts w:cs="FrankRuehl" w:hint="cs"/>
          <w:rtl/>
        </w:rPr>
        <w:t xml:space="preserve"> נכסי קרן שעומדים כנגד התחייבויותיה למקבלי קצבה שאינם זכאים קיימים, בניכוי סכומים שנגרעו מאותם נכסים באותו יום עסקים;</w:t>
      </w:r>
    </w:p>
    <w:p w14:paraId="5FD67589"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"עמית אחר" </w:t>
      </w:r>
      <w:r>
        <w:rPr>
          <w:rStyle w:val="default"/>
          <w:rFonts w:cs="FrankRuehl"/>
          <w:rtl/>
        </w:rPr>
        <w:t>–</w:t>
      </w:r>
      <w:r>
        <w:rPr>
          <w:rStyle w:val="default"/>
          <w:rFonts w:cs="FrankRuehl" w:hint="cs"/>
          <w:rtl/>
        </w:rPr>
        <w:t xml:space="preserve"> עמית בקרן שאינו מקבל קצבה מהקרן ושאינו עמית בגיל 50 ומעלה;</w:t>
      </w:r>
    </w:p>
    <w:p w14:paraId="4167E0F6" w14:textId="77777777" w:rsidR="00BD7A00" w:rsidRDefault="00BD7A00" w:rsidP="00624726">
      <w:pPr>
        <w:pStyle w:val="P00"/>
        <w:spacing w:before="72"/>
        <w:ind w:left="0" w:right="1134"/>
        <w:rPr>
          <w:rStyle w:val="default"/>
          <w:rFonts w:cs="FrankRuehl" w:hint="cs"/>
          <w:rtl/>
        </w:rPr>
      </w:pPr>
      <w:r>
        <w:rPr>
          <w:rStyle w:val="default"/>
          <w:rFonts w:cs="FrankRuehl" w:hint="cs"/>
          <w:rtl/>
        </w:rPr>
        <w:tab/>
        <w:t xml:space="preserve">"עמית בגיל 50 ומעלה" </w:t>
      </w:r>
      <w:r>
        <w:rPr>
          <w:rStyle w:val="default"/>
          <w:rFonts w:cs="FrankRuehl"/>
          <w:rtl/>
        </w:rPr>
        <w:t>–</w:t>
      </w:r>
      <w:r>
        <w:rPr>
          <w:rStyle w:val="default"/>
          <w:rFonts w:cs="FrankRuehl" w:hint="cs"/>
          <w:rtl/>
        </w:rPr>
        <w:t xml:space="preserve"> עמית בקרן שגילו 50 או יותר וכל עוד אינו מקבל קצבה מהקרן;</w:t>
      </w:r>
    </w:p>
    <w:p w14:paraId="492E0F30" w14:textId="77777777" w:rsidR="00BD7A00" w:rsidRDefault="00BD7A00" w:rsidP="00624726">
      <w:pPr>
        <w:pStyle w:val="P00"/>
        <w:spacing w:before="72"/>
        <w:ind w:left="0" w:right="1134"/>
        <w:rPr>
          <w:rStyle w:val="default"/>
          <w:rFonts w:cs="FrankRuehl" w:hint="cs"/>
          <w:rtl/>
        </w:rPr>
      </w:pPr>
      <w:r>
        <w:rPr>
          <w:rStyle w:val="default"/>
          <w:rFonts w:cs="FrankRuehl" w:hint="cs"/>
          <w:rtl/>
        </w:rPr>
        <w:tab/>
        <w:t>"</w:t>
      </w:r>
      <w:r w:rsidR="00C70CCE">
        <w:rPr>
          <w:rStyle w:val="default"/>
          <w:rFonts w:cs="FrankRuehl" w:hint="cs"/>
          <w:rtl/>
        </w:rPr>
        <w:t xml:space="preserve">קצבת נכות" </w:t>
      </w:r>
      <w:r w:rsidR="0089361D">
        <w:rPr>
          <w:rStyle w:val="default"/>
          <w:rFonts w:cs="FrankRuehl"/>
          <w:rtl/>
        </w:rPr>
        <w:t>–</w:t>
      </w:r>
      <w:r w:rsidR="00C70CCE">
        <w:rPr>
          <w:rStyle w:val="default"/>
          <w:rFonts w:cs="FrankRuehl" w:hint="cs"/>
          <w:rtl/>
        </w:rPr>
        <w:t xml:space="preserve"> </w:t>
      </w:r>
      <w:r w:rsidR="0089361D">
        <w:rPr>
          <w:rStyle w:val="default"/>
          <w:rFonts w:cs="FrankRuehl" w:hint="cs"/>
          <w:rtl/>
        </w:rPr>
        <w:t>תשלומים מקרן פנסיה המשולמים לעמית מדי חודש בחודשו לפי תקנון הקרן, בשל מקרה שבו איבד עמית את כושרו לעבוד, כולו או חלקו, כל עוד נמשך מצב אבדן כושר העבודה או עד הגיעו לגיל פרישה, לפי המוקדם מביניהם;</w:t>
      </w:r>
    </w:p>
    <w:p w14:paraId="07098BC4" w14:textId="77777777" w:rsidR="0089361D" w:rsidRDefault="0089361D" w:rsidP="00624726">
      <w:pPr>
        <w:pStyle w:val="P00"/>
        <w:spacing w:before="72"/>
        <w:ind w:left="0" w:right="1134"/>
        <w:rPr>
          <w:rStyle w:val="default"/>
          <w:rFonts w:cs="FrankRuehl" w:hint="cs"/>
          <w:rtl/>
        </w:rPr>
      </w:pPr>
      <w:r>
        <w:rPr>
          <w:rStyle w:val="default"/>
          <w:rFonts w:cs="FrankRuehl" w:hint="cs"/>
          <w:rtl/>
        </w:rPr>
        <w:tab/>
        <w:t xml:space="preserve">"קרן" </w:t>
      </w:r>
      <w:r>
        <w:rPr>
          <w:rStyle w:val="default"/>
          <w:rFonts w:cs="FrankRuehl"/>
          <w:rtl/>
        </w:rPr>
        <w:t>–</w:t>
      </w:r>
      <w:r>
        <w:rPr>
          <w:rStyle w:val="default"/>
          <w:rFonts w:cs="FrankRuehl" w:hint="cs"/>
          <w:rtl/>
        </w:rPr>
        <w:t xml:space="preserve"> קרן פנסיה חדשה מקיפה;</w:t>
      </w:r>
    </w:p>
    <w:p w14:paraId="1443A430" w14:textId="77777777" w:rsidR="0089361D" w:rsidRDefault="0089361D" w:rsidP="00624726">
      <w:pPr>
        <w:pStyle w:val="P00"/>
        <w:spacing w:before="72"/>
        <w:ind w:left="0" w:right="1134"/>
        <w:rPr>
          <w:rStyle w:val="default"/>
          <w:rFonts w:cs="FrankRuehl" w:hint="cs"/>
          <w:rtl/>
        </w:rPr>
      </w:pPr>
      <w:r>
        <w:rPr>
          <w:rStyle w:val="default"/>
          <w:rFonts w:cs="FrankRuehl" w:hint="cs"/>
          <w:rtl/>
        </w:rPr>
        <w:tab/>
        <w:t xml:space="preserve">"תקנות השקעה" </w:t>
      </w:r>
      <w:r>
        <w:rPr>
          <w:rStyle w:val="default"/>
          <w:rFonts w:cs="FrankRuehl"/>
          <w:rtl/>
        </w:rPr>
        <w:t>–</w:t>
      </w:r>
      <w:r>
        <w:rPr>
          <w:rStyle w:val="default"/>
          <w:rFonts w:cs="FrankRuehl" w:hint="cs"/>
          <w:rtl/>
        </w:rPr>
        <w:t xml:space="preserve"> תקנות הפיקוח על שירותים פיננסיים (קופות גמל) (כללי השקעה החלים על גופים מוסדיים), התשע"ב-2012;</w:t>
      </w:r>
    </w:p>
    <w:p w14:paraId="01FE91F2" w14:textId="77777777" w:rsidR="0089361D" w:rsidRDefault="0089361D" w:rsidP="00624726">
      <w:pPr>
        <w:pStyle w:val="P00"/>
        <w:spacing w:before="72"/>
        <w:ind w:left="0" w:right="1134"/>
        <w:rPr>
          <w:rStyle w:val="default"/>
          <w:rFonts w:cs="FrankRuehl" w:hint="cs"/>
          <w:rtl/>
        </w:rPr>
      </w:pPr>
      <w:r>
        <w:rPr>
          <w:rStyle w:val="default"/>
          <w:rFonts w:cs="FrankRuehl" w:hint="cs"/>
          <w:rtl/>
        </w:rPr>
        <w:tab/>
        <w:t xml:space="preserve">"תשואה נומינלית נטו" </w:t>
      </w:r>
      <w:r>
        <w:rPr>
          <w:rStyle w:val="default"/>
          <w:rFonts w:cs="FrankRuehl"/>
          <w:rtl/>
        </w:rPr>
        <w:t>–</w:t>
      </w:r>
      <w:r>
        <w:rPr>
          <w:rStyle w:val="default"/>
          <w:rFonts w:cs="FrankRuehl" w:hint="cs"/>
          <w:rtl/>
        </w:rPr>
        <w:t xml:space="preserve"> תשואה כמשמעותה בתקנה 2(א).</w:t>
      </w:r>
    </w:p>
    <w:p w14:paraId="1E318F7D" w14:textId="77777777" w:rsidR="002C7F5D" w:rsidRDefault="00F6646F" w:rsidP="0089361D">
      <w:pPr>
        <w:pStyle w:val="P00"/>
        <w:spacing w:before="72"/>
        <w:ind w:left="0" w:right="1134"/>
        <w:rPr>
          <w:rStyle w:val="default"/>
          <w:rFonts w:cs="FrankRuehl" w:hint="cs"/>
          <w:rtl/>
        </w:rPr>
      </w:pPr>
      <w:bookmarkStart w:id="4" w:name="Seif2"/>
      <w:bookmarkEnd w:id="4"/>
      <w:r>
        <w:pict w14:anchorId="43F1011C">
          <v:rect id="Rectangle 40" o:spid="_x0000_s2204" style="position:absolute;left:0;text-align:left;margin-left:464.5pt;margin-top:8.05pt;width:75.05pt;height:28.2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" o:allowincell="f" filled="f" stroked="f" strokecolor="lime" strokeweight=".25pt">
            <v:textbox inset="0,0,0,0">
              <w:txbxContent>
                <w:p w14:paraId="2311AFA0" w14:textId="77777777" w:rsidR="002C7F5D" w:rsidRDefault="0089361D">
                  <w:pPr>
                    <w:spacing w:line="160" w:lineRule="exact"/>
                    <w:jc w:val="left"/>
                    <w:rPr>
                      <w:rFonts w:cs="Miriam"/>
                      <w:szCs w:val="18"/>
                      <w:rtl/>
                    </w:rPr>
                  </w:pPr>
                  <w:r>
                    <w:rPr>
                      <w:rFonts w:cs="Miriam" w:hint="cs"/>
                      <w:szCs w:val="18"/>
                      <w:rtl/>
                    </w:rPr>
                    <w:t>אופן חישוב תשואה על נכסי הקרן</w:t>
                  </w:r>
                </w:p>
                <w:p w14:paraId="788B417F" w14:textId="77777777" w:rsidR="00C76A94" w:rsidRDefault="00C76A94" w:rsidP="00C76A94">
                  <w:pPr>
                    <w:spacing w:line="160" w:lineRule="exact"/>
                    <w:jc w:val="left"/>
                    <w:rPr>
                      <w:rFonts w:cs="Miriam"/>
                      <w:noProof/>
                      <w:sz w:val="18"/>
                      <w:szCs w:val="18"/>
                      <w:rtl/>
                    </w:rPr>
                  </w:pPr>
                  <w:r>
                    <w:rPr>
                      <w:rFonts w:cs="Miriam" w:hint="cs"/>
                      <w:sz w:val="18"/>
                      <w:szCs w:val="18"/>
                      <w:rtl/>
                    </w:rPr>
                    <w:t>תק' תשפ"ב-2022</w:t>
                  </w:r>
                </w:p>
              </w:txbxContent>
            </v:textbox>
            <w10:anchorlock/>
          </v:rect>
        </w:pict>
      </w:r>
      <w:r w:rsidR="002C7F5D">
        <w:rPr>
          <w:rStyle w:val="big-number"/>
          <w:rFonts w:hint="cs"/>
          <w:rtl/>
        </w:rPr>
        <w:t>2</w:t>
      </w:r>
      <w:r w:rsidR="002C7F5D" w:rsidRPr="00FE17C6">
        <w:rPr>
          <w:rStyle w:val="default"/>
          <w:rFonts w:cs="FrankRuehl"/>
          <w:rtl/>
        </w:rPr>
        <w:t>.</w:t>
      </w:r>
      <w:r w:rsidR="002C7F5D" w:rsidRPr="00FE17C6">
        <w:rPr>
          <w:rStyle w:val="default"/>
          <w:rFonts w:cs="FrankRuehl"/>
          <w:rtl/>
        </w:rPr>
        <w:tab/>
      </w:r>
      <w:r w:rsidR="002C7F5D">
        <w:rPr>
          <w:rStyle w:val="default"/>
          <w:rFonts w:cs="FrankRuehl" w:hint="cs"/>
          <w:rtl/>
        </w:rPr>
        <w:t>(א)</w:t>
      </w:r>
      <w:r w:rsidR="002C7F5D">
        <w:rPr>
          <w:rStyle w:val="default"/>
          <w:rFonts w:cs="FrankRuehl" w:hint="cs"/>
          <w:rtl/>
        </w:rPr>
        <w:tab/>
      </w:r>
      <w:r w:rsidR="0089361D">
        <w:rPr>
          <w:rStyle w:val="default"/>
          <w:rFonts w:cs="FrankRuehl" w:hint="cs"/>
          <w:rtl/>
        </w:rPr>
        <w:t>חברה מנהל</w:t>
      </w:r>
      <w:r w:rsidR="00B77BB0">
        <w:rPr>
          <w:rStyle w:val="default"/>
          <w:rFonts w:cs="FrankRuehl" w:hint="cs"/>
          <w:rtl/>
        </w:rPr>
        <w:t>ת</w:t>
      </w:r>
      <w:r w:rsidR="0089361D">
        <w:rPr>
          <w:rStyle w:val="default"/>
          <w:rFonts w:cs="FrankRuehl" w:hint="cs"/>
          <w:rtl/>
        </w:rPr>
        <w:t xml:space="preserve"> תחשב תשואה </w:t>
      </w:r>
      <w:r w:rsidR="00B77BB0">
        <w:rPr>
          <w:rStyle w:val="default"/>
          <w:rFonts w:cs="FrankRuehl" w:hint="cs"/>
          <w:rtl/>
        </w:rPr>
        <w:t xml:space="preserve">נומינלית נטו על נכסי קרן שאינם נכסי הקרן באיגרות חוב מיועדות ושאינם איגרות חוב לזכאים קיימים </w:t>
      </w:r>
      <w:r w:rsidR="00E63BEB" w:rsidRPr="00E63BEB">
        <w:rPr>
          <w:rStyle w:val="default"/>
          <w:rFonts w:cs="FrankRuehl" w:hint="cs"/>
          <w:rtl/>
        </w:rPr>
        <w:t>לכל מסלול השקעה בקרן שאינו אפיק השקעה מובטח תשואה, בנפרד</w:t>
      </w:r>
      <w:r w:rsidR="00B77BB0">
        <w:rPr>
          <w:rStyle w:val="default"/>
          <w:rFonts w:cs="FrankRuehl" w:hint="cs"/>
          <w:rtl/>
        </w:rPr>
        <w:t>, לפי הנוסחה שבחלק א' לתוספת.</w:t>
      </w:r>
    </w:p>
    <w:p w14:paraId="6E5A6615" w14:textId="77777777" w:rsidR="00C76A94" w:rsidRDefault="00F6646F" w:rsidP="00C76A94">
      <w:pPr>
        <w:pStyle w:val="P00"/>
        <w:spacing w:before="72"/>
        <w:ind w:left="0" w:right="1134"/>
        <w:rPr>
          <w:rStyle w:val="default"/>
          <w:rFonts w:cs="FrankRuehl" w:hint="cs"/>
          <w:rtl/>
        </w:rPr>
      </w:pPr>
      <w:r>
        <w:pict w14:anchorId="0FC465A4">
          <v:shape id="Text Box 118" o:spid="_x0000_s2203" type="#_x0000_t202" style="position:absolute;left:0;text-align:left;margin-left:470.25pt;margin-top:7.1pt;width:1in;height:10.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YGJThOIBAACuAwAADgAAAAAAAAAAAAAAAAAuAgAAZHJzL2Uyb0RvYy54bWxQSwEC&#10;LQAUAAYACAAAACEA03l9jeAAAAAKAQAADwAAAAAAAAAAAAAAAAA8BAAAZHJzL2Rvd25yZXYueG1s&#10;UEsFBgAAAAAEAAQA8wAAAEkFAAAAAA==&#10;" filled="f" stroked="f">
            <v:textbox inset="1mm,0,1mm,0">
              <w:txbxContent>
                <w:p w14:paraId="2A0EEEA1" w14:textId="77777777" w:rsidR="00C76A94" w:rsidRDefault="00C76A94" w:rsidP="00C76A94">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C76A94" w:rsidRPr="008849B4">
        <w:rPr>
          <w:rStyle w:val="default"/>
          <w:rFonts w:cs="FrankRuehl"/>
          <w:rtl/>
        </w:rPr>
        <w:tab/>
      </w:r>
      <w:r w:rsidR="00C76A94">
        <w:rPr>
          <w:rStyle w:val="default"/>
          <w:rFonts w:cs="FrankRuehl" w:hint="cs"/>
          <w:rtl/>
        </w:rPr>
        <w:t>(ב)</w:t>
      </w:r>
      <w:r w:rsidR="00C76A94">
        <w:rPr>
          <w:rStyle w:val="default"/>
          <w:rFonts w:cs="FrankRuehl"/>
          <w:rtl/>
        </w:rPr>
        <w:tab/>
      </w:r>
      <w:r w:rsidR="00C76A94">
        <w:rPr>
          <w:rStyle w:val="default"/>
          <w:rFonts w:cs="FrankRuehl" w:hint="cs"/>
          <w:rtl/>
        </w:rPr>
        <w:t xml:space="preserve">חברה מנהל תחשב תשואה נומינלית ברוטו על נכסי קרן שאינם נכסי הקרן באיגרות חוב מיועדות ושאינם איגרות חוב לזכאים קיימים </w:t>
      </w:r>
      <w:r w:rsidR="00E63BEB" w:rsidRPr="00E63BEB">
        <w:rPr>
          <w:rStyle w:val="default"/>
          <w:rFonts w:cs="FrankRuehl" w:hint="cs"/>
          <w:rtl/>
        </w:rPr>
        <w:t>לכל מסלול השקעה בקרן שאינו אפיק השקעה מובטח תשואה, בנפרד</w:t>
      </w:r>
      <w:r w:rsidR="00C76A94">
        <w:rPr>
          <w:rStyle w:val="default"/>
          <w:rFonts w:cs="FrankRuehl" w:hint="cs"/>
          <w:rtl/>
        </w:rPr>
        <w:t>, לפי הנוסחה שבחלק ב' לתוספת.</w:t>
      </w:r>
    </w:p>
    <w:p w14:paraId="1D0B22E6" w14:textId="77777777" w:rsidR="00B77BB0" w:rsidRDefault="00F6646F" w:rsidP="00C76A94">
      <w:pPr>
        <w:pStyle w:val="P00"/>
        <w:spacing w:before="72"/>
        <w:ind w:left="0" w:right="1134"/>
        <w:rPr>
          <w:rStyle w:val="default"/>
          <w:rFonts w:cs="FrankRuehl" w:hint="cs"/>
          <w:rtl/>
        </w:rPr>
      </w:pPr>
      <w:bookmarkStart w:id="5" w:name="_Hlk104294198"/>
      <w:r w:rsidRPr="00E63BEB">
        <w:rPr>
          <w:rStyle w:val="default"/>
          <w:rFonts w:cs="FrankRuehl"/>
        </w:rPr>
        <w:lastRenderedPageBreak/>
        <w:pict w14:anchorId="7C7C0F94">
          <v:shape id="Text Box 117" o:spid="_x0000_s2202" type="#_x0000_t202" style="position:absolute;left:0;text-align:left;margin-left:470.25pt;margin-top:7.1pt;width:1in;height:10.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A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kzdisobmQOQQZvOQ2WnTAf7ibCTjVNz/3AlUnPWfLQl0dpFHOiEdaIPP&#10;o/UxKqwkiIoHzubtdZhduXNo2o4qzKOwcEViapOIPnWzjIBMkfgvBo6ue35Ot56+2fY3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xrlfgOIBAACuAwAADgAAAAAAAAAAAAAAAAAuAgAAZHJzL2Uyb0RvYy54bWxQSwEC&#10;LQAUAAYACAAAACEA03l9jeAAAAAKAQAADwAAAAAAAAAAAAAAAAA8BAAAZHJzL2Rvd25yZXYueG1s&#10;UEsFBgAAAAAEAAQA8wAAAEkFAAAAAA==&#10;" filled="f" stroked="f">
            <v:textbox inset="1mm,0,1mm,0">
              <w:txbxContent>
                <w:p w14:paraId="0D58EEA3" w14:textId="77777777" w:rsidR="00C76A94" w:rsidRDefault="00C76A94" w:rsidP="00C76A94">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C76A94" w:rsidRPr="008849B4">
        <w:rPr>
          <w:rStyle w:val="default"/>
          <w:rFonts w:cs="FrankRuehl"/>
          <w:rtl/>
        </w:rPr>
        <w:tab/>
      </w:r>
      <w:r w:rsidR="00C76A94">
        <w:rPr>
          <w:rStyle w:val="default"/>
          <w:rFonts w:cs="FrankRuehl" w:hint="cs"/>
          <w:rtl/>
        </w:rPr>
        <w:t>(ג)</w:t>
      </w:r>
      <w:r w:rsidR="00C76A94">
        <w:rPr>
          <w:rStyle w:val="default"/>
          <w:rFonts w:cs="FrankRuehl"/>
          <w:rtl/>
        </w:rPr>
        <w:tab/>
      </w:r>
      <w:r w:rsidR="00B77BB0">
        <w:rPr>
          <w:rStyle w:val="default"/>
          <w:rFonts w:cs="FrankRuehl" w:hint="cs"/>
          <w:rtl/>
        </w:rPr>
        <w:t>חברה מנהלת תחשב תשואה נומינלית על נכסי הקרן באיגרות חוב מיועדות</w:t>
      </w:r>
      <w:r w:rsidR="00E63BEB">
        <w:rPr>
          <w:rStyle w:val="default"/>
          <w:rFonts w:cs="FrankRuehl" w:hint="cs"/>
          <w:rtl/>
        </w:rPr>
        <w:t xml:space="preserve"> </w:t>
      </w:r>
      <w:r w:rsidR="00E63BEB" w:rsidRPr="00E63BEB">
        <w:rPr>
          <w:rStyle w:val="default"/>
          <w:rFonts w:cs="FrankRuehl" w:hint="cs"/>
          <w:rtl/>
        </w:rPr>
        <w:t>ועל אפיק השקעה מובטח תשואה</w:t>
      </w:r>
      <w:r w:rsidR="00B77BB0">
        <w:rPr>
          <w:rStyle w:val="default"/>
          <w:rFonts w:cs="FrankRuehl" w:hint="cs"/>
          <w:rtl/>
        </w:rPr>
        <w:t xml:space="preserve"> לפי הנוסחה שבחלק ג' לתוספת.</w:t>
      </w:r>
    </w:p>
    <w:bookmarkEnd w:id="5"/>
    <w:p w14:paraId="4F46A15A" w14:textId="77777777" w:rsidR="00B77BB0" w:rsidRDefault="00B77BB0" w:rsidP="0089361D">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ניהלה חברה מנהלת במסלול השקעה גם נכסי קרן באיגרות חוב מיועדות, רשאית החברה המנהלת לכלול בחישוב התשואה לפי תקנות משנה (א) ו-(ב) גם את נכסי הקרן באיגרות חוב מיועדות המנוהלים באותו מסלול השקעה, ובלבד שחישוב כאמור אינו משנה את התשואה שהיתה מתקבלת אילו בוצע לגביה החישוב לפי תקנות משנה (א) ו-(ג) או (ב) ו-(ג), לפי העניין.</w:t>
      </w:r>
    </w:p>
    <w:p w14:paraId="63A8E4B1" w14:textId="77777777" w:rsidR="00C76A94" w:rsidRPr="00A84318" w:rsidRDefault="00C76A94" w:rsidP="00C76A94">
      <w:pPr>
        <w:pStyle w:val="P00"/>
        <w:spacing w:before="0"/>
        <w:ind w:left="0" w:right="1134"/>
        <w:rPr>
          <w:rStyle w:val="default"/>
          <w:rFonts w:cs="FrankRuehl"/>
          <w:vanish/>
          <w:color w:val="FF0000"/>
          <w:szCs w:val="20"/>
          <w:shd w:val="clear" w:color="auto" w:fill="FFFF99"/>
          <w:rtl/>
        </w:rPr>
      </w:pPr>
      <w:bookmarkStart w:id="6" w:name="Rov13"/>
      <w:r w:rsidRPr="00A84318">
        <w:rPr>
          <w:rStyle w:val="default"/>
          <w:rFonts w:cs="FrankRuehl" w:hint="cs"/>
          <w:vanish/>
          <w:color w:val="FF0000"/>
          <w:szCs w:val="20"/>
          <w:shd w:val="clear" w:color="auto" w:fill="FFFF99"/>
          <w:rtl/>
        </w:rPr>
        <w:t>מיום 1.10.2022</w:t>
      </w:r>
    </w:p>
    <w:p w14:paraId="615A42D3" w14:textId="77777777" w:rsidR="00C76A94" w:rsidRPr="00A84318" w:rsidRDefault="00C76A94" w:rsidP="00C76A94">
      <w:pPr>
        <w:pStyle w:val="P00"/>
        <w:spacing w:before="0"/>
        <w:ind w:left="0" w:right="1134"/>
        <w:rPr>
          <w:rStyle w:val="default"/>
          <w:rFonts w:cs="FrankRuehl"/>
          <w:vanish/>
          <w:szCs w:val="20"/>
          <w:shd w:val="clear" w:color="auto" w:fill="FFFF99"/>
          <w:rtl/>
        </w:rPr>
      </w:pPr>
      <w:r w:rsidRPr="00A84318">
        <w:rPr>
          <w:rStyle w:val="default"/>
          <w:rFonts w:cs="FrankRuehl" w:hint="cs"/>
          <w:b/>
          <w:bCs/>
          <w:vanish/>
          <w:szCs w:val="20"/>
          <w:shd w:val="clear" w:color="auto" w:fill="FFFF99"/>
          <w:rtl/>
        </w:rPr>
        <w:t>תק' תשפ"ב-2022</w:t>
      </w:r>
    </w:p>
    <w:p w14:paraId="5EC28167" w14:textId="77777777" w:rsidR="00C76A94" w:rsidRPr="00A84318" w:rsidRDefault="00C76A94" w:rsidP="00C76A94">
      <w:pPr>
        <w:pStyle w:val="P00"/>
        <w:spacing w:before="0"/>
        <w:ind w:left="0" w:right="1134"/>
        <w:rPr>
          <w:rStyle w:val="default"/>
          <w:rFonts w:cs="FrankRuehl"/>
          <w:vanish/>
          <w:szCs w:val="20"/>
          <w:shd w:val="clear" w:color="auto" w:fill="FFFF99"/>
          <w:rtl/>
        </w:rPr>
      </w:pPr>
      <w:hyperlink r:id="rId7" w:history="1">
        <w:r w:rsidRPr="00A84318">
          <w:rPr>
            <w:rStyle w:val="Hyperlink"/>
            <w:rFonts w:hint="cs"/>
            <w:vanish/>
            <w:szCs w:val="20"/>
            <w:shd w:val="clear" w:color="auto" w:fill="FFFF99"/>
            <w:rtl/>
          </w:rPr>
          <w:t>ק"ת תשפ"ב מס' 10170</w:t>
        </w:r>
      </w:hyperlink>
      <w:r w:rsidRPr="00A84318">
        <w:rPr>
          <w:rStyle w:val="default"/>
          <w:rFonts w:cs="FrankRuehl" w:hint="cs"/>
          <w:vanish/>
          <w:szCs w:val="20"/>
          <w:shd w:val="clear" w:color="auto" w:fill="FFFF99"/>
          <w:rtl/>
        </w:rPr>
        <w:t xml:space="preserve"> מיום 24.5.2022 עמ' 2932</w:t>
      </w:r>
    </w:p>
    <w:p w14:paraId="66EB23B5" w14:textId="77777777" w:rsidR="00C76A94" w:rsidRPr="00A84318" w:rsidRDefault="00C76A94" w:rsidP="00C76A94">
      <w:pPr>
        <w:pStyle w:val="P00"/>
        <w:ind w:left="0" w:right="1134"/>
        <w:rPr>
          <w:rStyle w:val="default"/>
          <w:rFonts w:cs="FrankRuehl" w:hint="cs"/>
          <w:vanish/>
          <w:sz w:val="22"/>
          <w:szCs w:val="22"/>
          <w:shd w:val="clear" w:color="auto" w:fill="FFFF99"/>
          <w:rtl/>
        </w:rPr>
      </w:pPr>
      <w:r w:rsidRPr="00A84318">
        <w:rPr>
          <w:rStyle w:val="default"/>
          <w:rFonts w:cs="FrankRuehl"/>
          <w:vanish/>
          <w:sz w:val="22"/>
          <w:szCs w:val="22"/>
          <w:shd w:val="clear" w:color="auto" w:fill="FFFF99"/>
          <w:rtl/>
        </w:rPr>
        <w:tab/>
      </w:r>
      <w:r w:rsidRPr="00A84318">
        <w:rPr>
          <w:rStyle w:val="default"/>
          <w:rFonts w:cs="FrankRuehl" w:hint="cs"/>
          <w:vanish/>
          <w:sz w:val="22"/>
          <w:szCs w:val="22"/>
          <w:shd w:val="clear" w:color="auto" w:fill="FFFF99"/>
          <w:rtl/>
        </w:rPr>
        <w:t>(א)</w:t>
      </w:r>
      <w:r w:rsidRPr="00A84318">
        <w:rPr>
          <w:rStyle w:val="default"/>
          <w:rFonts w:cs="FrankRuehl" w:hint="cs"/>
          <w:vanish/>
          <w:sz w:val="22"/>
          <w:szCs w:val="22"/>
          <w:shd w:val="clear" w:color="auto" w:fill="FFFF99"/>
          <w:rtl/>
        </w:rPr>
        <w:tab/>
        <w:t xml:space="preserve">חברה מנהלת תחשב תשואה נומינלית נטו על נכסי קרן שאינם נכסי הקרן באיגרות חוב מיועדות ושאינם איגרות חוב לזכאים קיימים </w:t>
      </w:r>
      <w:r w:rsidRPr="00A84318">
        <w:rPr>
          <w:rStyle w:val="default"/>
          <w:rFonts w:cs="FrankRuehl" w:hint="cs"/>
          <w:strike/>
          <w:vanish/>
          <w:sz w:val="22"/>
          <w:szCs w:val="22"/>
          <w:shd w:val="clear" w:color="auto" w:fill="FFFF99"/>
          <w:rtl/>
        </w:rPr>
        <w:t>לכל מסלול השקעה בקרן בנפרד</w:t>
      </w:r>
      <w:r w:rsidRPr="00A84318">
        <w:rPr>
          <w:rStyle w:val="default"/>
          <w:rFonts w:cs="FrankRuehl" w:hint="cs"/>
          <w:vanish/>
          <w:sz w:val="22"/>
          <w:szCs w:val="22"/>
          <w:shd w:val="clear" w:color="auto" w:fill="FFFF99"/>
          <w:rtl/>
        </w:rPr>
        <w:t xml:space="preserve"> </w:t>
      </w:r>
      <w:r w:rsidRPr="00A84318">
        <w:rPr>
          <w:rStyle w:val="default"/>
          <w:rFonts w:cs="FrankRuehl" w:hint="cs"/>
          <w:vanish/>
          <w:sz w:val="22"/>
          <w:szCs w:val="22"/>
          <w:u w:val="single"/>
          <w:shd w:val="clear" w:color="auto" w:fill="FFFF99"/>
          <w:rtl/>
        </w:rPr>
        <w:t>לכל מסלול השקעה בקרן שאינו אפיק השקעה מובטח תשואה, בנפרד</w:t>
      </w:r>
      <w:r w:rsidRPr="00A84318">
        <w:rPr>
          <w:rStyle w:val="default"/>
          <w:rFonts w:cs="FrankRuehl" w:hint="cs"/>
          <w:vanish/>
          <w:sz w:val="22"/>
          <w:szCs w:val="22"/>
          <w:shd w:val="clear" w:color="auto" w:fill="FFFF99"/>
          <w:rtl/>
        </w:rPr>
        <w:t>, לפי הנוסחה שבחלק א' לתוספת.</w:t>
      </w:r>
    </w:p>
    <w:p w14:paraId="65C5C80B" w14:textId="77777777" w:rsidR="00C76A94" w:rsidRPr="00A84318" w:rsidRDefault="00C76A94" w:rsidP="00C76A94">
      <w:pPr>
        <w:pStyle w:val="P00"/>
        <w:spacing w:before="0"/>
        <w:ind w:left="0" w:right="1134"/>
        <w:rPr>
          <w:rStyle w:val="default"/>
          <w:rFonts w:cs="FrankRuehl" w:hint="cs"/>
          <w:vanish/>
          <w:sz w:val="22"/>
          <w:szCs w:val="22"/>
          <w:shd w:val="clear" w:color="auto" w:fill="FFFF99"/>
          <w:rtl/>
        </w:rPr>
      </w:pPr>
      <w:r w:rsidRPr="00A84318">
        <w:rPr>
          <w:rStyle w:val="default"/>
          <w:rFonts w:cs="FrankRuehl" w:hint="cs"/>
          <w:vanish/>
          <w:sz w:val="22"/>
          <w:szCs w:val="22"/>
          <w:shd w:val="clear" w:color="auto" w:fill="FFFF99"/>
          <w:rtl/>
        </w:rPr>
        <w:tab/>
        <w:t>(ב)</w:t>
      </w:r>
      <w:r w:rsidRPr="00A84318">
        <w:rPr>
          <w:rStyle w:val="default"/>
          <w:rFonts w:cs="FrankRuehl" w:hint="cs"/>
          <w:vanish/>
          <w:sz w:val="22"/>
          <w:szCs w:val="22"/>
          <w:shd w:val="clear" w:color="auto" w:fill="FFFF99"/>
          <w:rtl/>
        </w:rPr>
        <w:tab/>
        <w:t xml:space="preserve">חברה מנהל תחשב תשואה נומינלית ברוטו על נכסי קרן שאינם נכסי הקרן באיגרות חוב מיועדות ושאינם איגרות חוב לזכאים קיימים </w:t>
      </w:r>
      <w:r w:rsidRPr="00A84318">
        <w:rPr>
          <w:rStyle w:val="default"/>
          <w:rFonts w:cs="FrankRuehl" w:hint="cs"/>
          <w:strike/>
          <w:vanish/>
          <w:sz w:val="22"/>
          <w:szCs w:val="22"/>
          <w:shd w:val="clear" w:color="auto" w:fill="FFFF99"/>
          <w:rtl/>
        </w:rPr>
        <w:t>לכל מסלול השקעה בקרן בנפרד</w:t>
      </w:r>
      <w:r w:rsidRPr="00A84318">
        <w:rPr>
          <w:rStyle w:val="default"/>
          <w:rFonts w:cs="FrankRuehl" w:hint="cs"/>
          <w:vanish/>
          <w:sz w:val="22"/>
          <w:szCs w:val="22"/>
          <w:shd w:val="clear" w:color="auto" w:fill="FFFF99"/>
          <w:rtl/>
        </w:rPr>
        <w:t xml:space="preserve"> </w:t>
      </w:r>
      <w:r w:rsidRPr="00A84318">
        <w:rPr>
          <w:rStyle w:val="default"/>
          <w:rFonts w:cs="FrankRuehl" w:hint="cs"/>
          <w:vanish/>
          <w:sz w:val="22"/>
          <w:szCs w:val="22"/>
          <w:u w:val="single"/>
          <w:shd w:val="clear" w:color="auto" w:fill="FFFF99"/>
          <w:rtl/>
        </w:rPr>
        <w:t>לכל מסלול השקעה בקרן שאינו אפיק השקעה מובטח תשואה, בנפרד</w:t>
      </w:r>
      <w:r w:rsidRPr="00A84318">
        <w:rPr>
          <w:rStyle w:val="default"/>
          <w:rFonts w:cs="FrankRuehl" w:hint="cs"/>
          <w:vanish/>
          <w:sz w:val="22"/>
          <w:szCs w:val="22"/>
          <w:shd w:val="clear" w:color="auto" w:fill="FFFF99"/>
          <w:rtl/>
        </w:rPr>
        <w:t>, לפי הנוסחה שבחלק ב' לתוספת.</w:t>
      </w:r>
    </w:p>
    <w:p w14:paraId="6F984069" w14:textId="77777777" w:rsidR="00C76A94" w:rsidRPr="00C76A94" w:rsidRDefault="00C76A94" w:rsidP="00C76A94">
      <w:pPr>
        <w:pStyle w:val="P00"/>
        <w:spacing w:before="0"/>
        <w:ind w:left="0" w:right="1134"/>
        <w:rPr>
          <w:rStyle w:val="default"/>
          <w:rFonts w:cs="FrankRuehl" w:hint="cs"/>
          <w:sz w:val="2"/>
          <w:szCs w:val="2"/>
          <w:rtl/>
        </w:rPr>
      </w:pPr>
      <w:r w:rsidRPr="00A84318">
        <w:rPr>
          <w:rStyle w:val="default"/>
          <w:rFonts w:cs="FrankRuehl" w:hint="cs"/>
          <w:vanish/>
          <w:sz w:val="22"/>
          <w:szCs w:val="22"/>
          <w:shd w:val="clear" w:color="auto" w:fill="FFFF99"/>
          <w:rtl/>
        </w:rPr>
        <w:tab/>
        <w:t>(ג)</w:t>
      </w:r>
      <w:r w:rsidRPr="00A84318">
        <w:rPr>
          <w:rStyle w:val="default"/>
          <w:rFonts w:cs="FrankRuehl" w:hint="cs"/>
          <w:vanish/>
          <w:sz w:val="22"/>
          <w:szCs w:val="22"/>
          <w:shd w:val="clear" w:color="auto" w:fill="FFFF99"/>
          <w:rtl/>
        </w:rPr>
        <w:tab/>
        <w:t xml:space="preserve">חברה מנהלת תחשב תשואה נומינלית על נכסי הקרן באיגרות חוב מיועדות </w:t>
      </w:r>
      <w:r w:rsidRPr="00A84318">
        <w:rPr>
          <w:rStyle w:val="default"/>
          <w:rFonts w:cs="FrankRuehl" w:hint="cs"/>
          <w:vanish/>
          <w:sz w:val="22"/>
          <w:szCs w:val="22"/>
          <w:u w:val="single"/>
          <w:shd w:val="clear" w:color="auto" w:fill="FFFF99"/>
          <w:rtl/>
        </w:rPr>
        <w:t>ועל אפיק השקעה מובטח תשואה</w:t>
      </w:r>
      <w:r w:rsidRPr="00A84318">
        <w:rPr>
          <w:rStyle w:val="default"/>
          <w:rFonts w:cs="FrankRuehl" w:hint="cs"/>
          <w:vanish/>
          <w:sz w:val="22"/>
          <w:szCs w:val="22"/>
          <w:shd w:val="clear" w:color="auto" w:fill="FFFF99"/>
          <w:rtl/>
        </w:rPr>
        <w:t xml:space="preserve"> לפי הנוסחה שבחלק ג' לתוספת.</w:t>
      </w:r>
      <w:bookmarkEnd w:id="6"/>
    </w:p>
    <w:p w14:paraId="3EEBE3FF" w14:textId="77777777" w:rsidR="002C7F5D" w:rsidRDefault="00F6646F" w:rsidP="00AE3A85">
      <w:pPr>
        <w:pStyle w:val="P00"/>
        <w:spacing w:before="72"/>
        <w:ind w:left="0" w:right="1134"/>
        <w:rPr>
          <w:rStyle w:val="default"/>
          <w:rFonts w:cs="FrankRuehl" w:hint="cs"/>
          <w:rtl/>
        </w:rPr>
      </w:pPr>
      <w:bookmarkStart w:id="7" w:name="Seif3"/>
      <w:bookmarkEnd w:id="7"/>
      <w:r>
        <w:pict w14:anchorId="3E6E9A26">
          <v:rect id="Rectangle 41" o:spid="_x0000_s2201" style="position:absolute;left:0;text-align:left;margin-left:464.5pt;margin-top:8.05pt;width:75.05pt;height:18.7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" o:allowincell="f" filled="f" stroked="f" strokecolor="lime" strokeweight=".25pt">
            <v:textbox inset="0,0,0,0">
              <w:txbxContent>
                <w:p w14:paraId="302627E1" w14:textId="77777777" w:rsidR="002C7F5D" w:rsidRDefault="00AE3A85">
                  <w:pPr>
                    <w:spacing w:line="160" w:lineRule="exact"/>
                    <w:jc w:val="left"/>
                    <w:rPr>
                      <w:rFonts w:cs="Miriam" w:hint="cs"/>
                      <w:noProof/>
                      <w:szCs w:val="18"/>
                      <w:rtl/>
                    </w:rPr>
                  </w:pPr>
                  <w:r>
                    <w:rPr>
                      <w:rFonts w:cs="Miriam" w:hint="cs"/>
                      <w:szCs w:val="18"/>
                      <w:rtl/>
                    </w:rPr>
                    <w:t>זקיפת תשואה למקבלי קצבה</w:t>
                  </w:r>
                </w:p>
              </w:txbxContent>
            </v:textbox>
            <w10:anchorlock/>
          </v:rect>
        </w:pict>
      </w:r>
      <w:r w:rsidR="002C7F5D">
        <w:rPr>
          <w:rStyle w:val="big-number"/>
          <w:rFonts w:hint="cs"/>
          <w:rtl/>
        </w:rPr>
        <w:t>3</w:t>
      </w:r>
      <w:r w:rsidR="002C7F5D" w:rsidRPr="00FE17C6">
        <w:rPr>
          <w:rStyle w:val="default"/>
          <w:rFonts w:cs="FrankRuehl"/>
          <w:rtl/>
        </w:rPr>
        <w:t>.</w:t>
      </w:r>
      <w:r w:rsidR="002C7F5D" w:rsidRPr="00FE17C6">
        <w:rPr>
          <w:rStyle w:val="default"/>
          <w:rFonts w:cs="FrankRuehl"/>
          <w:rtl/>
        </w:rPr>
        <w:tab/>
      </w:r>
      <w:r w:rsidR="002C7F5D">
        <w:rPr>
          <w:rStyle w:val="default"/>
          <w:rFonts w:cs="FrankRuehl" w:hint="cs"/>
          <w:rtl/>
        </w:rPr>
        <w:t>(א)</w:t>
      </w:r>
      <w:r w:rsidR="002C7F5D">
        <w:rPr>
          <w:rStyle w:val="default"/>
          <w:rFonts w:cs="FrankRuehl" w:hint="cs"/>
          <w:rtl/>
        </w:rPr>
        <w:tab/>
      </w:r>
      <w:r w:rsidR="00AE3A85">
        <w:rPr>
          <w:rStyle w:val="default"/>
          <w:rFonts w:cs="FrankRuehl" w:hint="cs"/>
          <w:rtl/>
        </w:rPr>
        <w:t>חברה מנהלת תזקוף תשואה למקבלי קצבה במועדים שבהם היא עורכת מאזן אקטוארי; זקיפה כאמור תיעשה בשל כל מסלול השקעה באופן נפרד.</w:t>
      </w:r>
    </w:p>
    <w:p w14:paraId="7A967E2E" w14:textId="77777777" w:rsidR="00AE3A85" w:rsidRDefault="00F6646F" w:rsidP="00C76A94">
      <w:pPr>
        <w:pStyle w:val="P00"/>
        <w:spacing w:before="72"/>
        <w:ind w:left="0" w:right="1134"/>
        <w:rPr>
          <w:rStyle w:val="default"/>
          <w:rFonts w:cs="FrankRuehl" w:hint="cs"/>
          <w:rtl/>
        </w:rPr>
      </w:pPr>
      <w:r w:rsidRPr="00E63BEB">
        <w:rPr>
          <w:rStyle w:val="default"/>
          <w:rFonts w:cs="FrankRuehl"/>
        </w:rPr>
        <w:pict w14:anchorId="341C8789">
          <v:shape id="Text Box 119" o:spid="_x0000_s2200" type="#_x0000_t202" style="position:absolute;left:0;text-align:left;margin-left:470.25pt;margin-top:7.1pt;width:1in;height:10.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5+q/Z+IBAACuAwAADgAAAAAAAAAAAAAAAAAuAgAAZHJzL2Uyb0RvYy54bWxQSwEC&#10;LQAUAAYACAAAACEA03l9jeAAAAAKAQAADwAAAAAAAAAAAAAAAAA8BAAAZHJzL2Rvd25yZXYueG1s&#10;UEsFBgAAAAAEAAQA8wAAAEkFAAAAAA==&#10;" filled="f" stroked="f">
            <v:textbox inset="1mm,0,1mm,0">
              <w:txbxContent>
                <w:p w14:paraId="722E9B28" w14:textId="77777777" w:rsidR="00C76A94" w:rsidRDefault="00C76A94" w:rsidP="00C76A94">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C76A94" w:rsidRPr="008849B4">
        <w:rPr>
          <w:rStyle w:val="default"/>
          <w:rFonts w:cs="FrankRuehl"/>
          <w:rtl/>
        </w:rPr>
        <w:tab/>
      </w:r>
      <w:r w:rsidR="00C76A94">
        <w:rPr>
          <w:rStyle w:val="default"/>
          <w:rFonts w:cs="FrankRuehl" w:hint="cs"/>
          <w:rtl/>
        </w:rPr>
        <w:t>(ב)</w:t>
      </w:r>
      <w:r w:rsidR="00C76A94">
        <w:rPr>
          <w:rStyle w:val="default"/>
          <w:rFonts w:cs="FrankRuehl"/>
          <w:rtl/>
        </w:rPr>
        <w:tab/>
      </w:r>
      <w:r w:rsidR="00AE3A85">
        <w:rPr>
          <w:rStyle w:val="default"/>
          <w:rFonts w:cs="FrankRuehl" w:hint="cs"/>
          <w:rtl/>
        </w:rPr>
        <w:t>זקיפת תשואה לפי תקנת משנה (א) בשל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AE3A85">
        <w:rPr>
          <w:rStyle w:val="default"/>
          <w:rFonts w:cs="FrankRuehl" w:hint="cs"/>
          <w:rtl/>
        </w:rPr>
        <w:t xml:space="preserve">, תיעשה לפי היחס שבין שני אלה שיחושב לפי נתוני הקרן ביום העסקים האחרון של החודש בכל חודש מתוך כלל נכסי הקרן באיגרות חוב מיועדות </w:t>
      </w:r>
      <w:r w:rsidR="00E63BEB" w:rsidRPr="00E63BEB">
        <w:rPr>
          <w:rStyle w:val="default"/>
          <w:rFonts w:cs="FrankRuehl" w:hint="cs"/>
          <w:rtl/>
        </w:rPr>
        <w:t xml:space="preserve">ונכסי הקרן שבאפיק השקעה מובטח תשואה </w:t>
      </w:r>
      <w:r w:rsidR="00AE3A85">
        <w:rPr>
          <w:rStyle w:val="default"/>
          <w:rFonts w:cs="FrankRuehl" w:hint="cs"/>
          <w:rtl/>
        </w:rPr>
        <w:t xml:space="preserve">במועד ביצוע הזקיפה (להלן </w:t>
      </w:r>
      <w:r w:rsidR="00AE3A85">
        <w:rPr>
          <w:rStyle w:val="default"/>
          <w:rFonts w:cs="FrankRuehl"/>
          <w:rtl/>
        </w:rPr>
        <w:t>–</w:t>
      </w:r>
      <w:r w:rsidR="00AE3A85">
        <w:rPr>
          <w:rStyle w:val="default"/>
          <w:rFonts w:cs="FrankRuehl" w:hint="cs"/>
          <w:rtl/>
        </w:rPr>
        <w:t xml:space="preserve"> חלק יחסי של מקבלי קצבה):</w:t>
      </w:r>
    </w:p>
    <w:p w14:paraId="7A73B506" w14:textId="77777777" w:rsidR="00AE3A85" w:rsidRDefault="00AE3A85" w:rsidP="00AE3A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מכפלת סך כל נכסי מקבלי קצבה בשיעור של 60%;</w:t>
      </w:r>
    </w:p>
    <w:p w14:paraId="43F4B35F" w14:textId="77777777" w:rsidR="00AE3A85" w:rsidRDefault="00F6646F" w:rsidP="0083161F">
      <w:pPr>
        <w:pStyle w:val="P00"/>
        <w:spacing w:before="72"/>
        <w:ind w:left="1021" w:right="1134"/>
        <w:rPr>
          <w:rStyle w:val="default"/>
          <w:rFonts w:cs="FrankRuehl" w:hint="cs"/>
          <w:rtl/>
        </w:rPr>
      </w:pPr>
      <w:r w:rsidRPr="00E63BEB">
        <w:rPr>
          <w:rStyle w:val="default"/>
          <w:rFonts w:cs="FrankRuehl"/>
        </w:rPr>
        <w:pict w14:anchorId="4588638B">
          <v:shape id="Text Box 120" o:spid="_x0000_s2199" type="#_x0000_t202" style="position:absolute;left:0;text-align:left;margin-left:470.25pt;margin-top:7.1pt;width:1in;height:10.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ATKFvq4QEAAK4DAAAOAAAAAAAAAAAAAAAAAC4CAABkcnMvZTJvRG9jLnhtbFBLAQIt&#10;ABQABgAIAAAAIQDTeX2N4AAAAAoBAAAPAAAAAAAAAAAAAAAAADsEAABkcnMvZG93bnJldi54bWxQ&#10;SwUGAAAAAAQABADzAAAASAUAAAAA&#10;" filled="f" stroked="f">
            <v:textbox inset="1mm,0,1mm,0">
              <w:txbxContent>
                <w:p w14:paraId="74A4EFAB" w14:textId="77777777" w:rsidR="0083161F" w:rsidRDefault="0083161F" w:rsidP="0083161F">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83161F">
        <w:rPr>
          <w:rStyle w:val="default"/>
          <w:rFonts w:cs="FrankRuehl" w:hint="cs"/>
          <w:rtl/>
        </w:rPr>
        <w:t>(2)</w:t>
      </w:r>
      <w:r w:rsidR="0083161F" w:rsidRPr="008849B4">
        <w:rPr>
          <w:rStyle w:val="default"/>
          <w:rFonts w:cs="FrankRuehl"/>
          <w:rtl/>
        </w:rPr>
        <w:tab/>
      </w:r>
      <w:r w:rsidR="00E63BEB" w:rsidRPr="00E63BEB">
        <w:rPr>
          <w:rStyle w:val="default"/>
          <w:rFonts w:cs="FrankRuehl" w:hint="cs"/>
          <w:rtl/>
        </w:rPr>
        <w:t>סך נכסי הקרן באיגרות חוב מיועדות ונכסי הקרן שבאפיק השקעה מובטח תשואה</w:t>
      </w:r>
      <w:r w:rsidR="00AE3A85">
        <w:rPr>
          <w:rStyle w:val="default"/>
          <w:rFonts w:cs="FrankRuehl" w:hint="cs"/>
          <w:rtl/>
        </w:rPr>
        <w:t>.</w:t>
      </w:r>
    </w:p>
    <w:p w14:paraId="1D9217A9" w14:textId="77777777" w:rsidR="00AE3A85" w:rsidRDefault="00AE3A85" w:rsidP="00AE3A85">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על אף האמור בתקנת משנה (ב), עלה החלק היחסי של מקבלי קצבה על 1 </w:t>
      </w:r>
      <w:r>
        <w:rPr>
          <w:rStyle w:val="default"/>
          <w:rFonts w:cs="FrankRuehl"/>
          <w:rtl/>
        </w:rPr>
        <w:t>–</w:t>
      </w:r>
      <w:r>
        <w:rPr>
          <w:rStyle w:val="default"/>
          <w:rFonts w:cs="FrankRuehl" w:hint="cs"/>
          <w:rtl/>
        </w:rPr>
        <w:t xml:space="preserve"> יעמוד החלק היחסי על 1.</w:t>
      </w:r>
    </w:p>
    <w:p w14:paraId="08A26133" w14:textId="77777777" w:rsidR="00C76A94" w:rsidRPr="00A84318" w:rsidRDefault="00C76A94" w:rsidP="00C76A94">
      <w:pPr>
        <w:pStyle w:val="P00"/>
        <w:spacing w:before="0"/>
        <w:ind w:left="0" w:right="1134"/>
        <w:rPr>
          <w:rStyle w:val="default"/>
          <w:rFonts w:cs="FrankRuehl"/>
          <w:vanish/>
          <w:color w:val="FF0000"/>
          <w:szCs w:val="20"/>
          <w:shd w:val="clear" w:color="auto" w:fill="FFFF99"/>
          <w:rtl/>
        </w:rPr>
      </w:pPr>
      <w:bookmarkStart w:id="8" w:name="Rov14"/>
      <w:r w:rsidRPr="00A84318">
        <w:rPr>
          <w:rStyle w:val="default"/>
          <w:rFonts w:cs="FrankRuehl" w:hint="cs"/>
          <w:vanish/>
          <w:color w:val="FF0000"/>
          <w:szCs w:val="20"/>
          <w:shd w:val="clear" w:color="auto" w:fill="FFFF99"/>
          <w:rtl/>
        </w:rPr>
        <w:t>מיום 1.10.2022</w:t>
      </w:r>
    </w:p>
    <w:p w14:paraId="58779AD9" w14:textId="77777777" w:rsidR="00C76A94" w:rsidRPr="00A84318" w:rsidRDefault="00C76A94" w:rsidP="00C76A94">
      <w:pPr>
        <w:pStyle w:val="P00"/>
        <w:spacing w:before="0"/>
        <w:ind w:left="0" w:right="1134"/>
        <w:rPr>
          <w:rStyle w:val="default"/>
          <w:rFonts w:cs="FrankRuehl"/>
          <w:vanish/>
          <w:szCs w:val="20"/>
          <w:shd w:val="clear" w:color="auto" w:fill="FFFF99"/>
          <w:rtl/>
        </w:rPr>
      </w:pPr>
      <w:r w:rsidRPr="00A84318">
        <w:rPr>
          <w:rStyle w:val="default"/>
          <w:rFonts w:cs="FrankRuehl" w:hint="cs"/>
          <w:b/>
          <w:bCs/>
          <w:vanish/>
          <w:szCs w:val="20"/>
          <w:shd w:val="clear" w:color="auto" w:fill="FFFF99"/>
          <w:rtl/>
        </w:rPr>
        <w:t>תק' תשפ"ב-2022</w:t>
      </w:r>
    </w:p>
    <w:p w14:paraId="7F7C4EF2" w14:textId="77777777" w:rsidR="00C76A94" w:rsidRPr="00A84318" w:rsidRDefault="00C76A94" w:rsidP="00C76A94">
      <w:pPr>
        <w:pStyle w:val="P00"/>
        <w:spacing w:before="0"/>
        <w:ind w:left="0" w:right="1134"/>
        <w:rPr>
          <w:rStyle w:val="default"/>
          <w:rFonts w:cs="FrankRuehl"/>
          <w:vanish/>
          <w:szCs w:val="20"/>
          <w:shd w:val="clear" w:color="auto" w:fill="FFFF99"/>
          <w:rtl/>
        </w:rPr>
      </w:pPr>
      <w:hyperlink r:id="rId8" w:history="1">
        <w:r w:rsidRPr="00A84318">
          <w:rPr>
            <w:rStyle w:val="Hyperlink"/>
            <w:rFonts w:hint="cs"/>
            <w:vanish/>
            <w:szCs w:val="20"/>
            <w:shd w:val="clear" w:color="auto" w:fill="FFFF99"/>
            <w:rtl/>
          </w:rPr>
          <w:t>ק"ת תשפ"ב מס' 10170</w:t>
        </w:r>
      </w:hyperlink>
      <w:r w:rsidRPr="00A84318">
        <w:rPr>
          <w:rStyle w:val="default"/>
          <w:rFonts w:cs="FrankRuehl" w:hint="cs"/>
          <w:vanish/>
          <w:szCs w:val="20"/>
          <w:shd w:val="clear" w:color="auto" w:fill="FFFF99"/>
          <w:rtl/>
        </w:rPr>
        <w:t xml:space="preserve"> מיום 24.5.2022 עמ' 2932</w:t>
      </w:r>
    </w:p>
    <w:p w14:paraId="5EED8B21" w14:textId="77777777" w:rsidR="00C76A94" w:rsidRPr="00A84318" w:rsidRDefault="00C76A94" w:rsidP="00C76A94">
      <w:pPr>
        <w:pStyle w:val="P00"/>
        <w:ind w:left="0" w:right="1134"/>
        <w:rPr>
          <w:rStyle w:val="default"/>
          <w:rFonts w:cs="FrankRuehl" w:hint="cs"/>
          <w:vanish/>
          <w:sz w:val="22"/>
          <w:szCs w:val="22"/>
          <w:shd w:val="clear" w:color="auto" w:fill="FFFF99"/>
          <w:rtl/>
        </w:rPr>
      </w:pPr>
      <w:r w:rsidRPr="00A84318">
        <w:rPr>
          <w:rStyle w:val="default"/>
          <w:rFonts w:cs="FrankRuehl" w:hint="cs"/>
          <w:vanish/>
          <w:sz w:val="22"/>
          <w:szCs w:val="22"/>
          <w:shd w:val="clear" w:color="auto" w:fill="FFFF99"/>
          <w:rtl/>
        </w:rPr>
        <w:tab/>
        <w:t>(ב)</w:t>
      </w:r>
      <w:r w:rsidRPr="00A84318">
        <w:rPr>
          <w:rStyle w:val="default"/>
          <w:rFonts w:cs="FrankRuehl" w:hint="cs"/>
          <w:vanish/>
          <w:sz w:val="22"/>
          <w:szCs w:val="22"/>
          <w:shd w:val="clear" w:color="auto" w:fill="FFFF99"/>
          <w:rtl/>
        </w:rPr>
        <w:tab/>
        <w:t xml:space="preserve">זקיפת תשואה לפי תקנת משנה (א) בשל נכסי הקרן באיגרות חוב מיועדות </w:t>
      </w:r>
      <w:r w:rsidRPr="00A84318">
        <w:rPr>
          <w:rStyle w:val="default"/>
          <w:rFonts w:cs="FrankRuehl" w:hint="cs"/>
          <w:vanish/>
          <w:sz w:val="22"/>
          <w:szCs w:val="22"/>
          <w:u w:val="single"/>
          <w:shd w:val="clear" w:color="auto" w:fill="FFFF99"/>
          <w:rtl/>
        </w:rPr>
        <w:t>ונכסי הקרן שבאפיק השקעה מובטח תשואה</w:t>
      </w:r>
      <w:r w:rsidRPr="00A84318">
        <w:rPr>
          <w:rStyle w:val="default"/>
          <w:rFonts w:cs="FrankRuehl" w:hint="cs"/>
          <w:vanish/>
          <w:sz w:val="22"/>
          <w:szCs w:val="22"/>
          <w:shd w:val="clear" w:color="auto" w:fill="FFFF99"/>
          <w:rtl/>
        </w:rPr>
        <w:t xml:space="preserve">, תיעשה לפי היחס שבין שני אלה שיחושב לפי נתוני הקרן ביום העסקים האחרון של החודש בכל חודש מתוך כלל נכסי הקרן באיגרות חוב מיועדות </w:t>
      </w:r>
      <w:r w:rsidRPr="00A84318">
        <w:rPr>
          <w:rStyle w:val="default"/>
          <w:rFonts w:cs="FrankRuehl" w:hint="cs"/>
          <w:vanish/>
          <w:sz w:val="22"/>
          <w:szCs w:val="22"/>
          <w:u w:val="single"/>
          <w:shd w:val="clear" w:color="auto" w:fill="FFFF99"/>
          <w:rtl/>
        </w:rPr>
        <w:t>ונכסי הקרן שבאפיק השקעה מובטח תשואה</w:t>
      </w:r>
      <w:r w:rsidRPr="00A84318">
        <w:rPr>
          <w:rStyle w:val="default"/>
          <w:rFonts w:cs="FrankRuehl" w:hint="cs"/>
          <w:vanish/>
          <w:sz w:val="22"/>
          <w:szCs w:val="22"/>
          <w:shd w:val="clear" w:color="auto" w:fill="FFFF99"/>
          <w:rtl/>
        </w:rPr>
        <w:t xml:space="preserve"> במועד ביצוע הזקיפה (להלן </w:t>
      </w:r>
      <w:r w:rsidRPr="00A84318">
        <w:rPr>
          <w:rStyle w:val="default"/>
          <w:rFonts w:cs="FrankRuehl"/>
          <w:vanish/>
          <w:sz w:val="22"/>
          <w:szCs w:val="22"/>
          <w:shd w:val="clear" w:color="auto" w:fill="FFFF99"/>
          <w:rtl/>
        </w:rPr>
        <w:t>–</w:t>
      </w:r>
      <w:r w:rsidRPr="00A84318">
        <w:rPr>
          <w:rStyle w:val="default"/>
          <w:rFonts w:cs="FrankRuehl" w:hint="cs"/>
          <w:vanish/>
          <w:sz w:val="22"/>
          <w:szCs w:val="22"/>
          <w:shd w:val="clear" w:color="auto" w:fill="FFFF99"/>
          <w:rtl/>
        </w:rPr>
        <w:t xml:space="preserve"> חלק יחסי של מקבלי קצבה):</w:t>
      </w:r>
    </w:p>
    <w:p w14:paraId="59FF5C82" w14:textId="77777777" w:rsidR="00C76A94" w:rsidRPr="00A84318" w:rsidRDefault="00C76A94" w:rsidP="00C76A94">
      <w:pPr>
        <w:pStyle w:val="P00"/>
        <w:spacing w:before="0"/>
        <w:ind w:left="1021" w:right="1134"/>
        <w:rPr>
          <w:rStyle w:val="default"/>
          <w:rFonts w:cs="FrankRuehl" w:hint="cs"/>
          <w:vanish/>
          <w:sz w:val="22"/>
          <w:szCs w:val="22"/>
          <w:shd w:val="clear" w:color="auto" w:fill="FFFF99"/>
          <w:rtl/>
        </w:rPr>
      </w:pPr>
      <w:r w:rsidRPr="00A84318">
        <w:rPr>
          <w:rStyle w:val="default"/>
          <w:rFonts w:cs="FrankRuehl" w:hint="cs"/>
          <w:vanish/>
          <w:sz w:val="22"/>
          <w:szCs w:val="22"/>
          <w:shd w:val="clear" w:color="auto" w:fill="FFFF99"/>
          <w:rtl/>
        </w:rPr>
        <w:t>(1)</w:t>
      </w:r>
      <w:r w:rsidRPr="00A84318">
        <w:rPr>
          <w:rStyle w:val="default"/>
          <w:rFonts w:cs="FrankRuehl" w:hint="cs"/>
          <w:vanish/>
          <w:sz w:val="22"/>
          <w:szCs w:val="22"/>
          <w:shd w:val="clear" w:color="auto" w:fill="FFFF99"/>
          <w:rtl/>
        </w:rPr>
        <w:tab/>
        <w:t>מכפלת סך כל נכסי מקבלי קצבה בשיעור של 60%;</w:t>
      </w:r>
    </w:p>
    <w:p w14:paraId="348CDA2B" w14:textId="77777777" w:rsidR="00C76A94" w:rsidRPr="00A84318" w:rsidRDefault="00C76A94" w:rsidP="00C76A94">
      <w:pPr>
        <w:pStyle w:val="P00"/>
        <w:spacing w:before="0"/>
        <w:ind w:left="1021" w:right="1134"/>
        <w:rPr>
          <w:rStyle w:val="default"/>
          <w:rFonts w:cs="FrankRuehl"/>
          <w:strike/>
          <w:vanish/>
          <w:sz w:val="22"/>
          <w:szCs w:val="22"/>
          <w:shd w:val="clear" w:color="auto" w:fill="FFFF99"/>
          <w:rtl/>
        </w:rPr>
      </w:pPr>
      <w:r w:rsidRPr="00A84318">
        <w:rPr>
          <w:rStyle w:val="default"/>
          <w:rFonts w:cs="FrankRuehl" w:hint="cs"/>
          <w:strike/>
          <w:vanish/>
          <w:sz w:val="22"/>
          <w:szCs w:val="22"/>
          <w:shd w:val="clear" w:color="auto" w:fill="FFFF99"/>
          <w:rtl/>
        </w:rPr>
        <w:t>(2)</w:t>
      </w:r>
      <w:r w:rsidRPr="00A84318">
        <w:rPr>
          <w:rStyle w:val="default"/>
          <w:rFonts w:cs="FrankRuehl" w:hint="cs"/>
          <w:strike/>
          <w:vanish/>
          <w:sz w:val="22"/>
          <w:szCs w:val="22"/>
          <w:shd w:val="clear" w:color="auto" w:fill="FFFF99"/>
          <w:rtl/>
        </w:rPr>
        <w:tab/>
        <w:t>נכסי הקרן באיגרות חוב מיועדות.</w:t>
      </w:r>
    </w:p>
    <w:p w14:paraId="1A9A6F87" w14:textId="77777777" w:rsidR="00C76A94" w:rsidRPr="00954226" w:rsidRDefault="00C76A94" w:rsidP="00954226">
      <w:pPr>
        <w:pStyle w:val="P00"/>
        <w:spacing w:before="0"/>
        <w:ind w:left="1021" w:right="1134"/>
        <w:rPr>
          <w:rStyle w:val="default"/>
          <w:rFonts w:cs="FrankRuehl" w:hint="cs"/>
          <w:sz w:val="2"/>
          <w:szCs w:val="2"/>
          <w:rtl/>
        </w:rPr>
      </w:pPr>
      <w:r w:rsidRPr="00A84318">
        <w:rPr>
          <w:rStyle w:val="default"/>
          <w:rFonts w:cs="FrankRuehl" w:hint="cs"/>
          <w:vanish/>
          <w:sz w:val="22"/>
          <w:szCs w:val="22"/>
          <w:u w:val="single"/>
          <w:shd w:val="clear" w:color="auto" w:fill="FFFF99"/>
          <w:rtl/>
        </w:rPr>
        <w:t>(2)</w:t>
      </w:r>
      <w:r w:rsidRPr="00A84318">
        <w:rPr>
          <w:rStyle w:val="default"/>
          <w:rFonts w:cs="FrankRuehl"/>
          <w:vanish/>
          <w:sz w:val="22"/>
          <w:szCs w:val="22"/>
          <w:u w:val="single"/>
          <w:shd w:val="clear" w:color="auto" w:fill="FFFF99"/>
          <w:rtl/>
        </w:rPr>
        <w:tab/>
      </w:r>
      <w:r w:rsidRPr="00A84318">
        <w:rPr>
          <w:rStyle w:val="default"/>
          <w:rFonts w:cs="FrankRuehl" w:hint="cs"/>
          <w:vanish/>
          <w:sz w:val="22"/>
          <w:szCs w:val="22"/>
          <w:u w:val="single"/>
          <w:shd w:val="clear" w:color="auto" w:fill="FFFF99"/>
          <w:rtl/>
        </w:rPr>
        <w:t>סך נכסי הקרן באיגרות חוב מיועדות ונכסי הקרן שבאפיק השקעה מובטח תשואה.</w:t>
      </w:r>
      <w:bookmarkEnd w:id="8"/>
    </w:p>
    <w:p w14:paraId="31B54198" w14:textId="77777777" w:rsidR="002C7F5D" w:rsidRDefault="00F6646F" w:rsidP="00AE3A85">
      <w:pPr>
        <w:pStyle w:val="P00"/>
        <w:spacing w:before="72"/>
        <w:ind w:left="0" w:right="1134"/>
        <w:rPr>
          <w:rStyle w:val="default"/>
          <w:rFonts w:cs="FrankRuehl" w:hint="cs"/>
          <w:rtl/>
        </w:rPr>
      </w:pPr>
      <w:bookmarkStart w:id="9" w:name="Seif4"/>
      <w:bookmarkEnd w:id="9"/>
      <w:r>
        <w:pict w14:anchorId="1C5F9DFF">
          <v:rect id="Rectangle 42" o:spid="_x0000_s2198" style="position:absolute;left:0;text-align:left;margin-left:464.5pt;margin-top:8.05pt;width:75.05pt;height:26.3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" o:allowincell="f" filled="f" stroked="f" strokecolor="lime" strokeweight=".25pt">
            <v:textbox inset="0,0,0,0">
              <w:txbxContent>
                <w:p w14:paraId="5BFCD515" w14:textId="77777777" w:rsidR="002C7F5D" w:rsidRDefault="00AE3A85">
                  <w:pPr>
                    <w:spacing w:line="160" w:lineRule="exact"/>
                    <w:jc w:val="left"/>
                    <w:rPr>
                      <w:rFonts w:cs="Miriam" w:hint="cs"/>
                      <w:noProof/>
                      <w:szCs w:val="18"/>
                      <w:rtl/>
                    </w:rPr>
                  </w:pPr>
                  <w:r>
                    <w:rPr>
                      <w:rFonts w:cs="Miriam" w:hint="cs"/>
                      <w:szCs w:val="18"/>
                      <w:rtl/>
                    </w:rPr>
                    <w:t>זקיפת תשואה על נכסי הקרן לעמיתים בגיל 50 ומעלה</w:t>
                  </w:r>
                </w:p>
              </w:txbxContent>
            </v:textbox>
            <w10:anchorlock/>
          </v:rect>
        </w:pict>
      </w:r>
      <w:r w:rsidR="002C7F5D">
        <w:rPr>
          <w:rStyle w:val="big-number"/>
          <w:rFonts w:hint="cs"/>
          <w:rtl/>
        </w:rPr>
        <w:t>4</w:t>
      </w:r>
      <w:r w:rsidR="002C7F5D" w:rsidRPr="00FE17C6">
        <w:rPr>
          <w:rStyle w:val="default"/>
          <w:rFonts w:cs="FrankRuehl"/>
          <w:rtl/>
        </w:rPr>
        <w:t>.</w:t>
      </w:r>
      <w:r w:rsidR="002C7F5D" w:rsidRPr="00FE17C6">
        <w:rPr>
          <w:rStyle w:val="default"/>
          <w:rFonts w:cs="FrankRuehl"/>
          <w:rtl/>
        </w:rPr>
        <w:tab/>
      </w:r>
      <w:r w:rsidR="00182A81">
        <w:rPr>
          <w:rStyle w:val="default"/>
          <w:rFonts w:cs="FrankRuehl" w:hint="cs"/>
          <w:rtl/>
        </w:rPr>
        <w:t>(א)</w:t>
      </w:r>
      <w:r w:rsidR="00182A81">
        <w:rPr>
          <w:rStyle w:val="default"/>
          <w:rFonts w:cs="FrankRuehl" w:hint="cs"/>
          <w:rtl/>
        </w:rPr>
        <w:tab/>
      </w:r>
      <w:r w:rsidR="00AE3A85">
        <w:rPr>
          <w:rStyle w:val="default"/>
          <w:rFonts w:cs="FrankRuehl" w:hint="cs"/>
          <w:rtl/>
        </w:rPr>
        <w:t>חברה מנהלת של קרן פנסיה תזקוף בתום כל יום עסקים תשואה נומינלית נטו ליתרה הצבורה של עמית בגיל 50 ומעלה לגבי כל מסלול.</w:t>
      </w:r>
    </w:p>
    <w:p w14:paraId="11A23CDD" w14:textId="77777777" w:rsidR="00AE3A85" w:rsidRDefault="00F6646F" w:rsidP="00B36131">
      <w:pPr>
        <w:pStyle w:val="P00"/>
        <w:spacing w:before="72"/>
        <w:ind w:left="0" w:right="1134"/>
        <w:rPr>
          <w:rStyle w:val="default"/>
          <w:rFonts w:cs="FrankRuehl" w:hint="cs"/>
          <w:rtl/>
        </w:rPr>
      </w:pPr>
      <w:r w:rsidRPr="00E63BEB">
        <w:rPr>
          <w:rStyle w:val="default"/>
          <w:rFonts w:cs="FrankRuehl"/>
        </w:rPr>
        <w:pict w14:anchorId="1B3CF297">
          <v:shape id="Text Box 121" o:spid="_x0000_s2197" type="#_x0000_t202" style="position:absolute;left:0;text-align:left;margin-left:470.25pt;margin-top:7.1pt;width:1in;height:10.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lKC3CeIBAACuAwAADgAAAAAAAAAAAAAAAAAuAgAAZHJzL2Uyb0RvYy54bWxQSwEC&#10;LQAUAAYACAAAACEA03l9jeAAAAAKAQAADwAAAAAAAAAAAAAAAAA8BAAAZHJzL2Rvd25yZXYueG1s&#10;UEsFBgAAAAAEAAQA8wAAAEkFAAAAAA==&#10;" filled="f" stroked="f">
            <v:textbox inset="1mm,0,1mm,0">
              <w:txbxContent>
                <w:p w14:paraId="1E5BA3F5"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sidRPr="008849B4">
        <w:rPr>
          <w:rStyle w:val="default"/>
          <w:rFonts w:cs="FrankRuehl"/>
          <w:rtl/>
        </w:rPr>
        <w:tab/>
      </w:r>
      <w:r w:rsidR="00B36131">
        <w:rPr>
          <w:rStyle w:val="default"/>
          <w:rFonts w:cs="FrankRuehl" w:hint="cs"/>
          <w:rtl/>
        </w:rPr>
        <w:t>(ב)</w:t>
      </w:r>
      <w:r w:rsidR="00B36131">
        <w:rPr>
          <w:rStyle w:val="default"/>
          <w:rFonts w:cs="FrankRuehl"/>
          <w:rtl/>
        </w:rPr>
        <w:tab/>
      </w:r>
      <w:r w:rsidR="00AE3A85">
        <w:rPr>
          <w:rStyle w:val="default"/>
          <w:rFonts w:cs="FrankRuehl" w:hint="cs"/>
          <w:rtl/>
        </w:rPr>
        <w:t>זקיפת תשואה לפי תקנת משנה (א) בשל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AE3A85">
        <w:rPr>
          <w:rStyle w:val="default"/>
          <w:rFonts w:cs="FrankRuehl" w:hint="cs"/>
          <w:rtl/>
        </w:rPr>
        <w:t xml:space="preserve">, תיעשה לפי היחס שבין שני אלה שיחושב לפי נתוני הקרן ביום העסקים האחרון של החודש שקדם למועד שלגביו בוצעה הזקיפה, מתוך כלל נכסי הקרן באיגרות חוב מיועדות </w:t>
      </w:r>
      <w:r w:rsidR="00E63BEB" w:rsidRPr="00E63BEB">
        <w:rPr>
          <w:rStyle w:val="default"/>
          <w:rFonts w:cs="FrankRuehl" w:hint="cs"/>
          <w:rtl/>
        </w:rPr>
        <w:t xml:space="preserve">ונכסי הקרן שבאפיק השקעה מובטח תשואה </w:t>
      </w:r>
      <w:r w:rsidR="00AE3A85">
        <w:rPr>
          <w:rStyle w:val="default"/>
          <w:rFonts w:cs="FrankRuehl" w:hint="cs"/>
          <w:rtl/>
        </w:rPr>
        <w:t xml:space="preserve">במועד ביצוע הזקיפה (להלן </w:t>
      </w:r>
      <w:r w:rsidR="00AE3A85">
        <w:rPr>
          <w:rStyle w:val="default"/>
          <w:rFonts w:cs="FrankRuehl"/>
          <w:rtl/>
        </w:rPr>
        <w:t>–</w:t>
      </w:r>
      <w:r w:rsidR="00AE3A85">
        <w:rPr>
          <w:rStyle w:val="default"/>
          <w:rFonts w:cs="FrankRuehl" w:hint="cs"/>
          <w:rtl/>
        </w:rPr>
        <w:t xml:space="preserve"> החלק היחסי של עמיתים בגיל 50 ומעלה):</w:t>
      </w:r>
    </w:p>
    <w:p w14:paraId="18059931" w14:textId="77777777" w:rsidR="00AE3A85" w:rsidRDefault="00AE3A85" w:rsidP="00AE3A8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מכפלת סך כל היתרות הצבורות בקרן של עמיתים בגיל 50 ומעלה בשיעור של 30%;</w:t>
      </w:r>
    </w:p>
    <w:p w14:paraId="29D2BB67" w14:textId="77777777" w:rsidR="00AE3A85" w:rsidRDefault="00F6646F" w:rsidP="00B36131">
      <w:pPr>
        <w:pStyle w:val="P00"/>
        <w:spacing w:before="72"/>
        <w:ind w:left="1021" w:right="1134"/>
        <w:rPr>
          <w:rStyle w:val="default"/>
          <w:rFonts w:cs="FrankRuehl" w:hint="cs"/>
          <w:rtl/>
        </w:rPr>
      </w:pPr>
      <w:r w:rsidRPr="00E63BEB">
        <w:rPr>
          <w:rStyle w:val="default"/>
          <w:rFonts w:cs="FrankRuehl"/>
        </w:rPr>
        <w:pict w14:anchorId="0C33521E">
          <v:shape id="Text Box 122" o:spid="_x0000_s2196" type="#_x0000_t202" style="position:absolute;left:0;text-align:left;margin-left:470.25pt;margin-top:7.1pt;width:1in;height:10.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AXgeTN4QEAAK0DAAAOAAAAAAAAAAAAAAAAAC4CAABkcnMvZTJvRG9jLnhtbFBLAQIt&#10;ABQABgAIAAAAIQDTeX2N4AAAAAoBAAAPAAAAAAAAAAAAAAAAADsEAABkcnMvZG93bnJldi54bWxQ&#10;SwUGAAAAAAQABADzAAAASAUAAAAA&#10;" filled="f" stroked="f">
            <v:textbox inset="1mm,0,1mm,0">
              <w:txbxContent>
                <w:p w14:paraId="6D8E6C8A"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Pr>
          <w:rStyle w:val="default"/>
          <w:rFonts w:cs="FrankRuehl" w:hint="cs"/>
          <w:rtl/>
        </w:rPr>
        <w:t>(2)</w:t>
      </w:r>
      <w:r w:rsidR="00B36131" w:rsidRPr="008849B4">
        <w:rPr>
          <w:rStyle w:val="default"/>
          <w:rFonts w:cs="FrankRuehl"/>
          <w:rtl/>
        </w:rPr>
        <w:tab/>
      </w:r>
      <w:r w:rsidR="00E63BEB" w:rsidRPr="00E63BEB">
        <w:rPr>
          <w:rStyle w:val="default"/>
          <w:rFonts w:cs="FrankRuehl" w:hint="cs"/>
          <w:rtl/>
        </w:rPr>
        <w:t>סך נכסי הקרן באיגרות חוב מיועדות ונכסי הקרן שבאפיק השקעה מובטח תשואה</w:t>
      </w:r>
      <w:r w:rsidR="00AE3A85">
        <w:rPr>
          <w:rStyle w:val="default"/>
          <w:rFonts w:cs="FrankRuehl" w:hint="cs"/>
          <w:rtl/>
        </w:rPr>
        <w:t>.</w:t>
      </w:r>
    </w:p>
    <w:p w14:paraId="146C26A7" w14:textId="77777777" w:rsidR="00AE3A85" w:rsidRDefault="00AE3A85" w:rsidP="00AE3A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החלק היחסי של עמיתים בגיל 50 ומעלה לא יעלה על השיעור המתקבל מהיחס שבין שני אלה, שיחושב לפי נתוני הקרן ביום העסקים האחרון של החודש שקדם למועד שלגביו בוצעה הזקיפה:</w:t>
      </w:r>
    </w:p>
    <w:p w14:paraId="14138C0B" w14:textId="77777777" w:rsidR="00AE3A85" w:rsidRDefault="00F6646F" w:rsidP="00B36131">
      <w:pPr>
        <w:pStyle w:val="P00"/>
        <w:spacing w:before="72"/>
        <w:ind w:left="1021" w:right="1134"/>
        <w:rPr>
          <w:rStyle w:val="default"/>
          <w:rFonts w:cs="FrankRuehl" w:hint="cs"/>
          <w:rtl/>
        </w:rPr>
      </w:pPr>
      <w:r w:rsidRPr="00E63BEB">
        <w:rPr>
          <w:rStyle w:val="default"/>
          <w:rFonts w:cs="FrankRuehl"/>
        </w:rPr>
        <w:pict w14:anchorId="27E1F269">
          <v:shape id="Text Box 123" o:spid="_x0000_s2195" type="#_x0000_t202" style="position:absolute;left:0;text-align:left;margin-left:470.25pt;margin-top:7.1pt;width:1in;height:10.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BBMPAL4QEAAK0DAAAOAAAAAAAAAAAAAAAAAC4CAABkcnMvZTJvRG9jLnhtbFBLAQIt&#10;ABQABgAIAAAAIQDTeX2N4AAAAAoBAAAPAAAAAAAAAAAAAAAAADsEAABkcnMvZG93bnJldi54bWxQ&#10;SwUGAAAAAAQABADzAAAASAUAAAAA&#10;" filled="f" stroked="f">
            <v:textbox inset="1mm,0,1mm,0">
              <w:txbxContent>
                <w:p w14:paraId="34DB3570"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Pr>
          <w:rStyle w:val="default"/>
          <w:rFonts w:cs="FrankRuehl" w:hint="cs"/>
          <w:rtl/>
        </w:rPr>
        <w:t>(1)</w:t>
      </w:r>
      <w:r w:rsidR="00B36131" w:rsidRPr="008849B4">
        <w:rPr>
          <w:rStyle w:val="default"/>
          <w:rFonts w:cs="FrankRuehl"/>
          <w:rtl/>
        </w:rPr>
        <w:tab/>
      </w:r>
      <w:r w:rsidR="00AE3A85">
        <w:rPr>
          <w:rStyle w:val="default"/>
          <w:rFonts w:cs="FrankRuehl" w:hint="cs"/>
          <w:rtl/>
        </w:rPr>
        <w:t xml:space="preserve">הפרש חיובי שבין נכסי הקרן באיגרות חוב מיועדות </w:t>
      </w:r>
      <w:r w:rsidR="00E63BEB" w:rsidRPr="00E63BEB">
        <w:rPr>
          <w:rStyle w:val="default"/>
          <w:rFonts w:cs="FrankRuehl" w:hint="cs"/>
          <w:rtl/>
        </w:rPr>
        <w:t xml:space="preserve">ונכסי הקרן שבאפיק השקעה מובטח תשואה </w:t>
      </w:r>
      <w:r w:rsidR="00AE3A85">
        <w:rPr>
          <w:rStyle w:val="default"/>
          <w:rFonts w:cs="FrankRuehl" w:hint="cs"/>
          <w:rtl/>
        </w:rPr>
        <w:t>לבין הסכום המתקבל כתוצאה מהכפלת החלק היחסי של מקבלי קצבה בסך כל נכסי הקרן באיגרות חוב</w:t>
      </w:r>
      <w:r w:rsidR="00E63BEB">
        <w:rPr>
          <w:rStyle w:val="default"/>
          <w:rFonts w:cs="FrankRuehl" w:hint="cs"/>
          <w:rtl/>
        </w:rPr>
        <w:t xml:space="preserve"> </w:t>
      </w:r>
      <w:r w:rsidR="00E63BEB" w:rsidRPr="00E63BEB">
        <w:rPr>
          <w:rStyle w:val="default"/>
          <w:rFonts w:cs="FrankRuehl" w:hint="cs"/>
          <w:rtl/>
        </w:rPr>
        <w:t>מיועדות ונכסי הקרן שבאפיק השקעה מובטח תשואה</w:t>
      </w:r>
      <w:r w:rsidR="00AE3A85">
        <w:rPr>
          <w:rStyle w:val="default"/>
          <w:rFonts w:cs="FrankRuehl" w:hint="cs"/>
          <w:rtl/>
        </w:rPr>
        <w:t>;</w:t>
      </w:r>
    </w:p>
    <w:p w14:paraId="4CF03E63" w14:textId="77777777" w:rsidR="00B36131" w:rsidRDefault="00F6646F" w:rsidP="00B36131">
      <w:pPr>
        <w:pStyle w:val="P00"/>
        <w:spacing w:before="72"/>
        <w:ind w:left="1021" w:right="1134"/>
        <w:rPr>
          <w:rStyle w:val="default"/>
          <w:rFonts w:cs="FrankRuehl" w:hint="cs"/>
          <w:rtl/>
        </w:rPr>
      </w:pPr>
      <w:r w:rsidRPr="00E63BEB">
        <w:rPr>
          <w:rStyle w:val="default"/>
          <w:rFonts w:cs="FrankRuehl"/>
        </w:rPr>
        <w:pict w14:anchorId="221D71C0">
          <v:shape id="Text Box 124" o:spid="_x0000_s2194" type="#_x0000_t202" style="position:absolute;left:0;text-align:left;margin-left:470.25pt;margin-top:7.1pt;width:1in;height:10.2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zo4QEAAK0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YxcxV0NzIG4Is3fI67TpAH9xNpJvKu5/7gQqzvrPlvQ5u8gjm5AOtMHn&#10;0foYFVYSRMUDZ/P2Osym3Dk0bUcV5klYuCIttUk8n7pZJkCeSPQX/0bTPT+nW0+/bPsb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DGuBzo4QEAAK0DAAAOAAAAAAAAAAAAAAAAAC4CAABkcnMvZTJvRG9jLnhtbFBLAQIt&#10;ABQABgAIAAAAIQDTeX2N4AAAAAoBAAAPAAAAAAAAAAAAAAAAADsEAABkcnMvZG93bnJldi54bWxQ&#10;SwUGAAAAAAQABADzAAAASAUAAAAA&#10;" filled="f" stroked="f">
            <v:textbox inset="1mm,0,1mm,0">
              <w:txbxContent>
                <w:p w14:paraId="3B7F2B9B"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Pr>
          <w:rStyle w:val="default"/>
          <w:rFonts w:cs="FrankRuehl" w:hint="cs"/>
          <w:rtl/>
        </w:rPr>
        <w:t>(2)</w:t>
      </w:r>
      <w:r w:rsidR="00B36131" w:rsidRPr="008849B4">
        <w:rPr>
          <w:rStyle w:val="default"/>
          <w:rFonts w:cs="FrankRuehl"/>
          <w:rtl/>
        </w:rPr>
        <w:tab/>
      </w:r>
      <w:r w:rsidR="00E63BEB" w:rsidRPr="00E63BEB">
        <w:rPr>
          <w:rStyle w:val="default"/>
          <w:rFonts w:cs="FrankRuehl" w:hint="cs"/>
          <w:rtl/>
        </w:rPr>
        <w:t>סך נכסי הקרן באיגרות חוב מיועדות ונכסי הקרן שבאפיק השקעה מובטח תשואה</w:t>
      </w:r>
      <w:r w:rsidR="00B36131">
        <w:rPr>
          <w:rStyle w:val="default"/>
          <w:rFonts w:cs="FrankRuehl" w:hint="cs"/>
          <w:rtl/>
        </w:rPr>
        <w:t>.</w:t>
      </w:r>
    </w:p>
    <w:p w14:paraId="3796453D" w14:textId="77777777" w:rsidR="0083161F" w:rsidRPr="00A84318" w:rsidRDefault="0083161F" w:rsidP="0083161F">
      <w:pPr>
        <w:pStyle w:val="P00"/>
        <w:spacing w:before="0"/>
        <w:ind w:left="0" w:right="1134"/>
        <w:rPr>
          <w:rStyle w:val="default"/>
          <w:rFonts w:ascii="FrankRuehl" w:hAnsi="FrankRuehl" w:cs="FrankRuehl"/>
          <w:vanish/>
          <w:color w:val="FF0000"/>
          <w:szCs w:val="20"/>
          <w:shd w:val="clear" w:color="auto" w:fill="FFFF99"/>
          <w:rtl/>
        </w:rPr>
      </w:pPr>
      <w:bookmarkStart w:id="10" w:name="Rov15"/>
      <w:r w:rsidRPr="00A84318">
        <w:rPr>
          <w:rStyle w:val="default"/>
          <w:rFonts w:ascii="FrankRuehl" w:hAnsi="FrankRuehl" w:cs="FrankRuehl"/>
          <w:vanish/>
          <w:color w:val="FF0000"/>
          <w:szCs w:val="20"/>
          <w:shd w:val="clear" w:color="auto" w:fill="FFFF99"/>
          <w:rtl/>
        </w:rPr>
        <w:t>מיום 1.10.2022</w:t>
      </w:r>
    </w:p>
    <w:p w14:paraId="1AEB16DF" w14:textId="77777777" w:rsidR="0083161F" w:rsidRPr="00A84318" w:rsidRDefault="0083161F" w:rsidP="0083161F">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b/>
          <w:bCs/>
          <w:vanish/>
          <w:szCs w:val="20"/>
          <w:shd w:val="clear" w:color="auto" w:fill="FFFF99"/>
          <w:rtl/>
        </w:rPr>
        <w:t>תק' תשפ"ב-2022</w:t>
      </w:r>
    </w:p>
    <w:p w14:paraId="47D91718" w14:textId="77777777" w:rsidR="0083161F" w:rsidRPr="00A84318" w:rsidRDefault="0083161F" w:rsidP="0083161F">
      <w:pPr>
        <w:pStyle w:val="P00"/>
        <w:spacing w:before="0"/>
        <w:ind w:left="0" w:right="1134"/>
        <w:rPr>
          <w:rStyle w:val="default"/>
          <w:rFonts w:ascii="FrankRuehl" w:hAnsi="FrankRuehl" w:cs="FrankRuehl"/>
          <w:vanish/>
          <w:szCs w:val="20"/>
          <w:shd w:val="clear" w:color="auto" w:fill="FFFF99"/>
          <w:rtl/>
        </w:rPr>
      </w:pPr>
      <w:hyperlink r:id="rId9" w:history="1">
        <w:r w:rsidRPr="00A84318">
          <w:rPr>
            <w:rStyle w:val="Hyperlink"/>
            <w:rFonts w:ascii="FrankRuehl" w:hAnsi="FrankRuehl"/>
            <w:vanish/>
            <w:szCs w:val="20"/>
            <w:shd w:val="clear" w:color="auto" w:fill="FFFF99"/>
            <w:rtl/>
          </w:rPr>
          <w:t>ק"ת תשפ"ב מס' 10170</w:t>
        </w:r>
      </w:hyperlink>
      <w:r w:rsidRPr="00A84318">
        <w:rPr>
          <w:rStyle w:val="default"/>
          <w:rFonts w:ascii="FrankRuehl" w:hAnsi="FrankRuehl" w:cs="FrankRuehl"/>
          <w:vanish/>
          <w:szCs w:val="20"/>
          <w:shd w:val="clear" w:color="auto" w:fill="FFFF99"/>
          <w:rtl/>
        </w:rPr>
        <w:t xml:space="preserve"> מיום 24.5.2022 עמ' 2932</w:t>
      </w:r>
    </w:p>
    <w:p w14:paraId="6E57C264" w14:textId="77777777" w:rsidR="00954226" w:rsidRPr="00A84318" w:rsidRDefault="00954226" w:rsidP="00954226">
      <w:pPr>
        <w:pStyle w:val="P00"/>
        <w:ind w:left="0"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ab/>
        <w:t>(ב)</w:t>
      </w:r>
      <w:r w:rsidRPr="00A84318">
        <w:rPr>
          <w:rStyle w:val="default"/>
          <w:rFonts w:cs="FrankRuehl" w:hint="cs"/>
          <w:vanish/>
          <w:sz w:val="16"/>
          <w:szCs w:val="22"/>
          <w:shd w:val="clear" w:color="auto" w:fill="FFFF99"/>
          <w:rtl/>
        </w:rPr>
        <w:tab/>
        <w:t>זקיפת תשואה לפי תקנת משנה (א) בשל נכסי הקרן באיגרות חוב מיועדות</w:t>
      </w:r>
      <w:r w:rsidR="009D08DB" w:rsidRPr="00A84318">
        <w:rPr>
          <w:rStyle w:val="default"/>
          <w:rFonts w:cs="FrankRuehl" w:hint="cs"/>
          <w:vanish/>
          <w:sz w:val="16"/>
          <w:szCs w:val="22"/>
          <w:shd w:val="clear" w:color="auto" w:fill="FFFF99"/>
          <w:rtl/>
        </w:rPr>
        <w:t xml:space="preserve"> </w:t>
      </w:r>
      <w:r w:rsidR="009D08DB"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תיעשה לפי היחס שבין שני אלה שיחושב לפי נתוני הקרן ביום העסקים האחרון של החודש שקדם למועד שלגביו בוצעה הזקיפה, מתוך כלל נכסי הקרן באיגרות חוב מיועדות</w:t>
      </w:r>
      <w:r w:rsidR="009D08DB" w:rsidRPr="00A84318">
        <w:rPr>
          <w:rStyle w:val="default"/>
          <w:rFonts w:cs="FrankRuehl" w:hint="cs"/>
          <w:vanish/>
          <w:sz w:val="16"/>
          <w:szCs w:val="22"/>
          <w:shd w:val="clear" w:color="auto" w:fill="FFFF99"/>
          <w:rtl/>
        </w:rPr>
        <w:t xml:space="preserve"> </w:t>
      </w:r>
      <w:r w:rsidR="009D08DB"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במועד ביצוע הזקיפה (להלן </w:t>
      </w:r>
      <w:r w:rsidRPr="00A84318">
        <w:rPr>
          <w:rStyle w:val="default"/>
          <w:rFonts w:cs="FrankRuehl"/>
          <w:vanish/>
          <w:sz w:val="16"/>
          <w:szCs w:val="22"/>
          <w:shd w:val="clear" w:color="auto" w:fill="FFFF99"/>
          <w:rtl/>
        </w:rPr>
        <w:t>–</w:t>
      </w:r>
      <w:r w:rsidRPr="00A84318">
        <w:rPr>
          <w:rStyle w:val="default"/>
          <w:rFonts w:cs="FrankRuehl" w:hint="cs"/>
          <w:vanish/>
          <w:sz w:val="16"/>
          <w:szCs w:val="22"/>
          <w:shd w:val="clear" w:color="auto" w:fill="FFFF99"/>
          <w:rtl/>
        </w:rPr>
        <w:t xml:space="preserve"> החלק היחסי של עמיתים בגיל 50 ומעלה):</w:t>
      </w:r>
    </w:p>
    <w:p w14:paraId="37C96BE4" w14:textId="77777777" w:rsidR="00954226" w:rsidRPr="00A84318" w:rsidRDefault="00954226" w:rsidP="00954226">
      <w:pPr>
        <w:pStyle w:val="P00"/>
        <w:spacing w:before="0"/>
        <w:ind w:left="1021"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(1)</w:t>
      </w:r>
      <w:r w:rsidRPr="00A84318">
        <w:rPr>
          <w:rStyle w:val="default"/>
          <w:rFonts w:cs="FrankRuehl" w:hint="cs"/>
          <w:vanish/>
          <w:sz w:val="16"/>
          <w:szCs w:val="22"/>
          <w:shd w:val="clear" w:color="auto" w:fill="FFFF99"/>
          <w:rtl/>
        </w:rPr>
        <w:tab/>
        <w:t>מכפלת סך כל היתרות הצבורות בקרן של עמיתים בגיל 50 ומעלה בשיעור של 30%;</w:t>
      </w:r>
    </w:p>
    <w:p w14:paraId="453CE384" w14:textId="77777777" w:rsidR="00954226" w:rsidRPr="00A84318" w:rsidRDefault="00954226" w:rsidP="00954226">
      <w:pPr>
        <w:pStyle w:val="P00"/>
        <w:spacing w:before="0"/>
        <w:ind w:left="1021" w:right="1134"/>
        <w:rPr>
          <w:rStyle w:val="default"/>
          <w:rFonts w:cs="FrankRuehl"/>
          <w:strike/>
          <w:vanish/>
          <w:sz w:val="16"/>
          <w:szCs w:val="22"/>
          <w:shd w:val="clear" w:color="auto" w:fill="FFFF99"/>
          <w:rtl/>
        </w:rPr>
      </w:pPr>
      <w:r w:rsidRPr="00A84318">
        <w:rPr>
          <w:rStyle w:val="default"/>
          <w:rFonts w:cs="FrankRuehl" w:hint="cs"/>
          <w:strike/>
          <w:vanish/>
          <w:sz w:val="16"/>
          <w:szCs w:val="22"/>
          <w:shd w:val="clear" w:color="auto" w:fill="FFFF99"/>
          <w:rtl/>
        </w:rPr>
        <w:t>(2)</w:t>
      </w:r>
      <w:r w:rsidRPr="00A84318">
        <w:rPr>
          <w:rStyle w:val="default"/>
          <w:rFonts w:cs="FrankRuehl" w:hint="cs"/>
          <w:strike/>
          <w:vanish/>
          <w:sz w:val="16"/>
          <w:szCs w:val="22"/>
          <w:shd w:val="clear" w:color="auto" w:fill="FFFF99"/>
          <w:rtl/>
        </w:rPr>
        <w:tab/>
        <w:t>נכסי הקרן באיגרות חוב מיועדות.</w:t>
      </w:r>
    </w:p>
    <w:p w14:paraId="4BF1290D" w14:textId="77777777" w:rsidR="00954226" w:rsidRPr="00A84318" w:rsidRDefault="00954226" w:rsidP="00954226">
      <w:pPr>
        <w:pStyle w:val="P00"/>
        <w:spacing w:before="0"/>
        <w:ind w:left="1021" w:right="1134"/>
        <w:rPr>
          <w:rStyle w:val="default"/>
          <w:rFonts w:cs="FrankRuehl" w:hint="cs"/>
          <w:vanish/>
          <w:sz w:val="16"/>
          <w:szCs w:val="22"/>
          <w:shd w:val="clear" w:color="auto" w:fill="FFFF99"/>
          <w:rtl/>
        </w:rPr>
      </w:pPr>
      <w:r w:rsidRPr="00A84318">
        <w:rPr>
          <w:rStyle w:val="default"/>
          <w:rFonts w:cs="FrankRuehl" w:hint="cs"/>
          <w:vanish/>
          <w:sz w:val="16"/>
          <w:szCs w:val="22"/>
          <w:u w:val="single"/>
          <w:shd w:val="clear" w:color="auto" w:fill="FFFF99"/>
          <w:rtl/>
        </w:rPr>
        <w:t>(2)</w:t>
      </w:r>
      <w:r w:rsidRPr="00A84318">
        <w:rPr>
          <w:rStyle w:val="default"/>
          <w:rFonts w:cs="FrankRuehl"/>
          <w:vanish/>
          <w:sz w:val="16"/>
          <w:szCs w:val="22"/>
          <w:u w:val="single"/>
          <w:shd w:val="clear" w:color="auto" w:fill="FFFF99"/>
          <w:rtl/>
        </w:rPr>
        <w:tab/>
      </w:r>
      <w:r w:rsidR="009D08DB" w:rsidRPr="00A84318">
        <w:rPr>
          <w:rStyle w:val="default"/>
          <w:rFonts w:cs="FrankRuehl" w:hint="cs"/>
          <w:vanish/>
          <w:sz w:val="16"/>
          <w:szCs w:val="22"/>
          <w:u w:val="single"/>
          <w:shd w:val="clear" w:color="auto" w:fill="FFFF99"/>
          <w:rtl/>
        </w:rPr>
        <w:t>סך נכסי הקרן באיגרות חוב מיועדות ונכסי הקרן שבאפיק השקעה מובטח תשואה.</w:t>
      </w:r>
    </w:p>
    <w:p w14:paraId="7DC0B95A" w14:textId="77777777" w:rsidR="00954226" w:rsidRPr="00A84318" w:rsidRDefault="00954226" w:rsidP="00954226">
      <w:pPr>
        <w:pStyle w:val="P00"/>
        <w:spacing w:before="0"/>
        <w:ind w:left="0"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ab/>
        <w:t>(ג)</w:t>
      </w:r>
      <w:r w:rsidRPr="00A84318">
        <w:rPr>
          <w:rStyle w:val="default"/>
          <w:rFonts w:cs="FrankRuehl" w:hint="cs"/>
          <w:vanish/>
          <w:sz w:val="16"/>
          <w:szCs w:val="22"/>
          <w:shd w:val="clear" w:color="auto" w:fill="FFFF99"/>
          <w:rtl/>
        </w:rPr>
        <w:tab/>
        <w:t>על אף האמור בתקנת משנה (ב), החלק היחסי של עמיתים בגיל 50 ומעלה לא יעלה על השיעור המתקבל מהיחס שבין שני אלה, שיחושב לפי נתוני הקרן ביום העסקים האחרון של החודש שקדם למועד שלגביו בוצעה הזקיפה:</w:t>
      </w:r>
    </w:p>
    <w:p w14:paraId="6593A588" w14:textId="77777777" w:rsidR="00954226" w:rsidRPr="00A84318" w:rsidRDefault="00954226" w:rsidP="00954226">
      <w:pPr>
        <w:pStyle w:val="P00"/>
        <w:spacing w:before="0"/>
        <w:ind w:left="1021"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(1)</w:t>
      </w:r>
      <w:r w:rsidRPr="00A84318">
        <w:rPr>
          <w:rStyle w:val="default"/>
          <w:rFonts w:cs="FrankRuehl" w:hint="cs"/>
          <w:vanish/>
          <w:sz w:val="16"/>
          <w:szCs w:val="22"/>
          <w:shd w:val="clear" w:color="auto" w:fill="FFFF99"/>
          <w:rtl/>
        </w:rPr>
        <w:tab/>
        <w:t>הפרש חיובי שבין נכסי הקרן באיגרות חוב מיועדות</w:t>
      </w:r>
      <w:r w:rsidR="009D08DB" w:rsidRPr="00A84318">
        <w:rPr>
          <w:rStyle w:val="default"/>
          <w:rFonts w:cs="FrankRuehl" w:hint="cs"/>
          <w:vanish/>
          <w:sz w:val="16"/>
          <w:szCs w:val="22"/>
          <w:shd w:val="clear" w:color="auto" w:fill="FFFF99"/>
          <w:rtl/>
        </w:rPr>
        <w:t xml:space="preserve"> </w:t>
      </w:r>
      <w:r w:rsidR="009D08DB"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לבין הסכום המתקבל כתוצאה מהכפלת החלק היחסי של מקבלי קצבה בסך כל נכסי הקרן באיגרות חוב</w:t>
      </w:r>
      <w:r w:rsidR="00B36131" w:rsidRPr="00A84318">
        <w:rPr>
          <w:rStyle w:val="default"/>
          <w:rFonts w:cs="FrankRuehl" w:hint="cs"/>
          <w:vanish/>
          <w:sz w:val="16"/>
          <w:szCs w:val="22"/>
          <w:shd w:val="clear" w:color="auto" w:fill="FFFF99"/>
          <w:rtl/>
        </w:rPr>
        <w:t xml:space="preserve"> </w:t>
      </w:r>
      <w:r w:rsidR="00B36131" w:rsidRPr="00A84318">
        <w:rPr>
          <w:rStyle w:val="default"/>
          <w:rFonts w:cs="FrankRuehl" w:hint="cs"/>
          <w:vanish/>
          <w:sz w:val="16"/>
          <w:szCs w:val="22"/>
          <w:u w:val="single"/>
          <w:shd w:val="clear" w:color="auto" w:fill="FFFF99"/>
          <w:rtl/>
        </w:rPr>
        <w:t>מיועדות ונכסי הקרן שבאפיק השקעה מובטח תשואה</w:t>
      </w:r>
      <w:r w:rsidRPr="00A84318">
        <w:rPr>
          <w:rStyle w:val="default"/>
          <w:rFonts w:cs="FrankRuehl" w:hint="cs"/>
          <w:vanish/>
          <w:sz w:val="16"/>
          <w:szCs w:val="22"/>
          <w:shd w:val="clear" w:color="auto" w:fill="FFFF99"/>
          <w:rtl/>
        </w:rPr>
        <w:t>;</w:t>
      </w:r>
    </w:p>
    <w:p w14:paraId="6C424BB6" w14:textId="77777777" w:rsidR="00954226" w:rsidRPr="00A84318" w:rsidRDefault="00954226" w:rsidP="00954226">
      <w:pPr>
        <w:pStyle w:val="P00"/>
        <w:spacing w:before="0"/>
        <w:ind w:left="1021" w:right="1134"/>
        <w:rPr>
          <w:rStyle w:val="default"/>
          <w:rFonts w:cs="FrankRuehl"/>
          <w:strike/>
          <w:vanish/>
          <w:sz w:val="16"/>
          <w:szCs w:val="22"/>
          <w:shd w:val="clear" w:color="auto" w:fill="FFFF99"/>
          <w:rtl/>
        </w:rPr>
      </w:pPr>
      <w:r w:rsidRPr="00A84318">
        <w:rPr>
          <w:rStyle w:val="default"/>
          <w:rFonts w:cs="FrankRuehl" w:hint="cs"/>
          <w:strike/>
          <w:vanish/>
          <w:sz w:val="16"/>
          <w:szCs w:val="22"/>
          <w:shd w:val="clear" w:color="auto" w:fill="FFFF99"/>
          <w:rtl/>
        </w:rPr>
        <w:t>(2)</w:t>
      </w:r>
      <w:r w:rsidRPr="00A84318">
        <w:rPr>
          <w:rStyle w:val="default"/>
          <w:rFonts w:cs="FrankRuehl" w:hint="cs"/>
          <w:strike/>
          <w:vanish/>
          <w:sz w:val="16"/>
          <w:szCs w:val="22"/>
          <w:shd w:val="clear" w:color="auto" w:fill="FFFF99"/>
          <w:rtl/>
        </w:rPr>
        <w:tab/>
        <w:t>נכסי הקרן באיגרות חוב מיועדות.</w:t>
      </w:r>
    </w:p>
    <w:p w14:paraId="465F883E" w14:textId="77777777" w:rsidR="00954226" w:rsidRPr="00B36131" w:rsidRDefault="00954226" w:rsidP="00B36131">
      <w:pPr>
        <w:pStyle w:val="P00"/>
        <w:spacing w:before="0"/>
        <w:ind w:left="1021" w:right="1134"/>
        <w:rPr>
          <w:rStyle w:val="default"/>
          <w:rFonts w:cs="FrankRuehl"/>
          <w:sz w:val="2"/>
          <w:szCs w:val="2"/>
          <w:rtl/>
        </w:rPr>
      </w:pPr>
      <w:r w:rsidRPr="00A84318">
        <w:rPr>
          <w:rStyle w:val="default"/>
          <w:rFonts w:cs="FrankRuehl" w:hint="cs"/>
          <w:vanish/>
          <w:sz w:val="16"/>
          <w:szCs w:val="22"/>
          <w:u w:val="single"/>
          <w:shd w:val="clear" w:color="auto" w:fill="FFFF99"/>
          <w:rtl/>
        </w:rPr>
        <w:t>(2)</w:t>
      </w:r>
      <w:r w:rsidRPr="00A84318">
        <w:rPr>
          <w:rStyle w:val="default"/>
          <w:rFonts w:cs="FrankRuehl"/>
          <w:vanish/>
          <w:sz w:val="16"/>
          <w:szCs w:val="22"/>
          <w:u w:val="single"/>
          <w:shd w:val="clear" w:color="auto" w:fill="FFFF99"/>
          <w:rtl/>
        </w:rPr>
        <w:tab/>
      </w:r>
      <w:r w:rsidR="00B36131" w:rsidRPr="00A84318">
        <w:rPr>
          <w:rStyle w:val="default"/>
          <w:rFonts w:cs="FrankRuehl" w:hint="cs"/>
          <w:vanish/>
          <w:sz w:val="16"/>
          <w:szCs w:val="22"/>
          <w:u w:val="single"/>
          <w:shd w:val="clear" w:color="auto" w:fill="FFFF99"/>
          <w:rtl/>
        </w:rPr>
        <w:t>סך נכסי הקרן באיגרות חוב מיועדות ונכסי הקרן שבאפיק השקעה מובטח תשואה.</w:t>
      </w:r>
      <w:bookmarkEnd w:id="10"/>
    </w:p>
    <w:p w14:paraId="59FA8791" w14:textId="77777777" w:rsidR="002C7F5D" w:rsidRDefault="00F6646F" w:rsidP="00AE3A85">
      <w:pPr>
        <w:pStyle w:val="P00"/>
        <w:spacing w:before="72"/>
        <w:ind w:left="0" w:right="1134"/>
        <w:rPr>
          <w:rStyle w:val="default"/>
          <w:rFonts w:cs="FrankRuehl" w:hint="cs"/>
          <w:rtl/>
        </w:rPr>
      </w:pPr>
      <w:bookmarkStart w:id="11" w:name="Seif5"/>
      <w:bookmarkEnd w:id="11"/>
      <w:r>
        <w:pict w14:anchorId="5EA190CA">
          <v:rect id="Rectangle 43" o:spid="_x0000_s2193" style="position:absolute;left:0;text-align:left;margin-left:464.5pt;margin-top:8.05pt;width:75.05pt;height:25.6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" o:allowincell="f" filled="f" stroked="f" strokecolor="lime" strokeweight=".25pt">
            <v:textbox inset="0,0,0,0">
              <w:txbxContent>
                <w:p w14:paraId="7E1A08DD" w14:textId="77777777" w:rsidR="002C7F5D" w:rsidRDefault="00AE3A85">
                  <w:pPr>
                    <w:pStyle w:val="a7"/>
                    <w:rPr>
                      <w:rFonts w:hint="cs"/>
                      <w:noProof/>
                      <w:rtl/>
                    </w:rPr>
                  </w:pPr>
                  <w:r>
                    <w:rPr>
                      <w:rFonts w:hint="cs"/>
                      <w:rtl/>
                    </w:rPr>
                    <w:t>זקיפת תשואה על נכסי הקרן לעמית אחר</w:t>
                  </w:r>
                </w:p>
              </w:txbxContent>
            </v:textbox>
            <w10:anchorlock/>
          </v:rect>
        </w:pict>
      </w:r>
      <w:r w:rsidR="002C7F5D">
        <w:rPr>
          <w:rStyle w:val="big-number"/>
          <w:rFonts w:hint="cs"/>
          <w:rtl/>
        </w:rPr>
        <w:t>5</w:t>
      </w:r>
      <w:r w:rsidR="002C7F5D" w:rsidRPr="00FE17C6">
        <w:rPr>
          <w:rStyle w:val="default"/>
          <w:rFonts w:cs="FrankRuehl"/>
          <w:rtl/>
        </w:rPr>
        <w:t>.</w:t>
      </w:r>
      <w:r w:rsidR="002C7F5D" w:rsidRPr="00FE17C6">
        <w:rPr>
          <w:rStyle w:val="default"/>
          <w:rFonts w:cs="FrankRuehl"/>
          <w:rtl/>
        </w:rPr>
        <w:tab/>
      </w:r>
      <w:r w:rsidR="002C7F5D">
        <w:rPr>
          <w:rStyle w:val="default"/>
          <w:rFonts w:cs="FrankRuehl" w:hint="cs"/>
          <w:rtl/>
        </w:rPr>
        <w:t>(א)</w:t>
      </w:r>
      <w:r w:rsidR="002C7F5D">
        <w:rPr>
          <w:rStyle w:val="default"/>
          <w:rFonts w:cs="FrankRuehl" w:hint="cs"/>
          <w:rtl/>
        </w:rPr>
        <w:tab/>
      </w:r>
      <w:r w:rsidR="00AE3A85">
        <w:rPr>
          <w:rStyle w:val="default"/>
          <w:rFonts w:cs="FrankRuehl" w:hint="cs"/>
          <w:rtl/>
        </w:rPr>
        <w:t>חברה מנהלת של קרן פנסיה תזקוף בתום כל יום עסקים תשואה נומינלית נטו ליתרה הצבורה של עמית אחר לגבי כל מסלול</w:t>
      </w:r>
      <w:r w:rsidR="002C7F5D">
        <w:rPr>
          <w:rStyle w:val="default"/>
          <w:rFonts w:cs="FrankRuehl" w:hint="cs"/>
          <w:rtl/>
        </w:rPr>
        <w:t>.</w:t>
      </w:r>
    </w:p>
    <w:p w14:paraId="7B2FA5BB" w14:textId="77777777" w:rsidR="00AE3A85" w:rsidRDefault="00F6646F" w:rsidP="00B36131">
      <w:pPr>
        <w:pStyle w:val="P00"/>
        <w:spacing w:before="72"/>
        <w:ind w:left="0" w:right="1134"/>
        <w:rPr>
          <w:rStyle w:val="default"/>
          <w:rFonts w:cs="FrankRuehl" w:hint="cs"/>
          <w:rtl/>
        </w:rPr>
      </w:pPr>
      <w:r w:rsidRPr="00E63BEB">
        <w:rPr>
          <w:rStyle w:val="default"/>
          <w:rFonts w:cs="FrankRuehl"/>
        </w:rPr>
        <w:pict w14:anchorId="773C7E81">
          <v:shape id="Text Box 125" o:spid="_x0000_s2192" type="#_x0000_t202" style="position:absolute;left:0;text-align:left;margin-left:470.25pt;margin-top:7.1pt;width:1in;height:10.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" filled="f" stroked="f">
            <v:textbox inset="1mm,0,1mm,0">
              <w:txbxContent>
                <w:p w14:paraId="0702CBD9"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sidRPr="008849B4">
        <w:rPr>
          <w:rStyle w:val="default"/>
          <w:rFonts w:cs="FrankRuehl"/>
          <w:rtl/>
        </w:rPr>
        <w:tab/>
      </w:r>
      <w:r w:rsidR="00B36131">
        <w:rPr>
          <w:rStyle w:val="default"/>
          <w:rFonts w:cs="FrankRuehl" w:hint="cs"/>
          <w:rtl/>
        </w:rPr>
        <w:t>(ב)</w:t>
      </w:r>
      <w:r w:rsidR="00B36131">
        <w:rPr>
          <w:rStyle w:val="default"/>
          <w:rFonts w:cs="FrankRuehl"/>
          <w:rtl/>
        </w:rPr>
        <w:tab/>
      </w:r>
      <w:r w:rsidR="00AE3A85">
        <w:rPr>
          <w:rStyle w:val="default"/>
          <w:rFonts w:cs="FrankRuehl" w:hint="cs"/>
          <w:rtl/>
        </w:rPr>
        <w:t>זקיפת תשואה לפי תקנת משנה (א) בשל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AE3A85">
        <w:rPr>
          <w:rStyle w:val="default"/>
          <w:rFonts w:cs="FrankRuehl" w:hint="cs"/>
          <w:rtl/>
        </w:rPr>
        <w:t xml:space="preserve">, תיעשה לפי היחס שבין שני אלה שיחושב לפי נתוני הקרן ביום העסקים האחרון של החודש שקדם למועד שלגביו בוצעה הזקיפה, מתוך כלל נכסי הקרן באיגרות חוב מיועדות </w:t>
      </w:r>
      <w:r w:rsidR="00E63BEB" w:rsidRPr="00E63BEB">
        <w:rPr>
          <w:rStyle w:val="default"/>
          <w:rFonts w:cs="FrankRuehl" w:hint="cs"/>
          <w:rtl/>
        </w:rPr>
        <w:t xml:space="preserve">ונכסי הקרן שבאפיק השקעה מובטח תשואה </w:t>
      </w:r>
      <w:r w:rsidR="00AE3A85">
        <w:rPr>
          <w:rStyle w:val="default"/>
          <w:rFonts w:cs="FrankRuehl" w:hint="cs"/>
          <w:rtl/>
        </w:rPr>
        <w:t>במועד ביצוע הזקיפה:</w:t>
      </w:r>
    </w:p>
    <w:p w14:paraId="6DF5F1E3" w14:textId="77777777" w:rsidR="00AE3A85" w:rsidRDefault="00F6646F" w:rsidP="00B36131">
      <w:pPr>
        <w:pStyle w:val="P00"/>
        <w:spacing w:before="72"/>
        <w:ind w:left="1021" w:right="1134"/>
        <w:rPr>
          <w:rStyle w:val="default"/>
          <w:rFonts w:cs="FrankRuehl" w:hint="cs"/>
          <w:rtl/>
        </w:rPr>
      </w:pPr>
      <w:r>
        <w:pict w14:anchorId="66CE14FF">
          <v:shape id="Text Box 127" o:spid="_x0000_s2191" type="#_x0000_t202" style="position:absolute;left:0;text-align:left;margin-left:470.25pt;margin-top:7.1pt;width:1in;height:10.2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Co7nMOIBAACuAwAADgAAAAAAAAAAAAAAAAAuAgAAZHJzL2Uyb0RvYy54bWxQSwEC&#10;LQAUAAYACAAAACEA03l9jeAAAAAKAQAADwAAAAAAAAAAAAAAAAA8BAAAZHJzL2Rvd25yZXYueG1s&#10;UEsFBgAAAAAEAAQA8wAAAEkFAAAAAA==&#10;" filled="f" stroked="f">
            <v:textbox inset="1mm,0,1mm,0">
              <w:txbxContent>
                <w:p w14:paraId="346B1FF4"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Pr>
          <w:rStyle w:val="default"/>
          <w:rFonts w:cs="FrankRuehl" w:hint="cs"/>
          <w:rtl/>
        </w:rPr>
        <w:t>(1)</w:t>
      </w:r>
      <w:r w:rsidR="00B36131" w:rsidRPr="008849B4">
        <w:rPr>
          <w:rStyle w:val="default"/>
          <w:rFonts w:cs="FrankRuehl"/>
          <w:rtl/>
        </w:rPr>
        <w:tab/>
      </w:r>
      <w:r w:rsidR="00AE3A85">
        <w:rPr>
          <w:rStyle w:val="default"/>
          <w:rFonts w:cs="FrankRuehl" w:hint="cs"/>
          <w:rtl/>
        </w:rPr>
        <w:t>הפרש חיובי שבין הסכום כאמור בתקנה 4(ג)(1) לבין הסכום המתקבל כתוצאה מהכפלת החלק היחסי של עמיתים בגיל 50 ומעלה בסך כל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AE3A85">
        <w:rPr>
          <w:rStyle w:val="default"/>
          <w:rFonts w:cs="FrankRuehl" w:hint="cs"/>
          <w:rtl/>
        </w:rPr>
        <w:t>;</w:t>
      </w:r>
    </w:p>
    <w:p w14:paraId="0F4D9485" w14:textId="77777777" w:rsidR="00B36131" w:rsidRDefault="00F6646F" w:rsidP="00B36131">
      <w:pPr>
        <w:pStyle w:val="P00"/>
        <w:spacing w:before="72"/>
        <w:ind w:left="1021" w:right="1134"/>
        <w:rPr>
          <w:rStyle w:val="default"/>
          <w:rFonts w:cs="FrankRuehl" w:hint="cs"/>
          <w:rtl/>
        </w:rPr>
      </w:pPr>
      <w:r w:rsidRPr="00E63BEB">
        <w:rPr>
          <w:rStyle w:val="default"/>
          <w:rFonts w:cs="FrankRuehl"/>
        </w:rPr>
        <w:pict w14:anchorId="0B08577A">
          <v:shape id="Text Box 126" o:spid="_x0000_s2190" type="#_x0000_t202" style="position:absolute;left:0;text-align:left;margin-left:470.25pt;margin-top:7.1pt;width:1in;height:10.2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" filled="f" stroked="f">
            <v:textbox inset="1mm,0,1mm,0">
              <w:txbxContent>
                <w:p w14:paraId="2F3D8B55" w14:textId="77777777" w:rsidR="00B36131" w:rsidRDefault="00B36131" w:rsidP="00B3613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B36131">
        <w:rPr>
          <w:rStyle w:val="default"/>
          <w:rFonts w:cs="FrankRuehl" w:hint="cs"/>
          <w:rtl/>
        </w:rPr>
        <w:t>(2)</w:t>
      </w:r>
      <w:r w:rsidR="00B36131" w:rsidRPr="008849B4">
        <w:rPr>
          <w:rStyle w:val="default"/>
          <w:rFonts w:cs="FrankRuehl"/>
          <w:rtl/>
        </w:rPr>
        <w:tab/>
      </w:r>
      <w:r w:rsidR="00E63BEB" w:rsidRPr="00E63BEB">
        <w:rPr>
          <w:rStyle w:val="default"/>
          <w:rFonts w:cs="FrankRuehl" w:hint="cs"/>
          <w:rtl/>
        </w:rPr>
        <w:t>סך נכסי הקרן באיגרות חוב מיועדות ונכסי הקרן שבאפיק השקעה מובטח תשואה</w:t>
      </w:r>
      <w:r w:rsidR="00B36131">
        <w:rPr>
          <w:rStyle w:val="default"/>
          <w:rFonts w:cs="FrankRuehl" w:hint="cs"/>
          <w:rtl/>
        </w:rPr>
        <w:t>.</w:t>
      </w:r>
    </w:p>
    <w:p w14:paraId="2E4759F4" w14:textId="77777777" w:rsidR="00B36131" w:rsidRPr="00A84318" w:rsidRDefault="00B36131" w:rsidP="00B36131">
      <w:pPr>
        <w:pStyle w:val="P00"/>
        <w:spacing w:before="0"/>
        <w:ind w:left="0" w:right="1134"/>
        <w:rPr>
          <w:rStyle w:val="default"/>
          <w:rFonts w:ascii="FrankRuehl" w:hAnsi="FrankRuehl" w:cs="FrankRuehl"/>
          <w:vanish/>
          <w:color w:val="FF0000"/>
          <w:szCs w:val="20"/>
          <w:shd w:val="clear" w:color="auto" w:fill="FFFF99"/>
          <w:rtl/>
        </w:rPr>
      </w:pPr>
      <w:bookmarkStart w:id="12" w:name="Rov16"/>
      <w:r w:rsidRPr="00A84318">
        <w:rPr>
          <w:rStyle w:val="default"/>
          <w:rFonts w:ascii="FrankRuehl" w:hAnsi="FrankRuehl" w:cs="FrankRuehl"/>
          <w:vanish/>
          <w:color w:val="FF0000"/>
          <w:szCs w:val="20"/>
          <w:shd w:val="clear" w:color="auto" w:fill="FFFF99"/>
          <w:rtl/>
        </w:rPr>
        <w:t>מיום 1.10.2022</w:t>
      </w:r>
    </w:p>
    <w:p w14:paraId="0252C2DB" w14:textId="77777777" w:rsidR="00B36131" w:rsidRPr="00A84318" w:rsidRDefault="00B36131" w:rsidP="00B36131">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b/>
          <w:bCs/>
          <w:vanish/>
          <w:szCs w:val="20"/>
          <w:shd w:val="clear" w:color="auto" w:fill="FFFF99"/>
          <w:rtl/>
        </w:rPr>
        <w:t>תק' תשפ"ב-2022</w:t>
      </w:r>
    </w:p>
    <w:p w14:paraId="3C09FD89" w14:textId="77777777" w:rsidR="00B36131" w:rsidRPr="00A84318" w:rsidRDefault="00B36131" w:rsidP="00B36131">
      <w:pPr>
        <w:pStyle w:val="P00"/>
        <w:spacing w:before="0"/>
        <w:ind w:left="0" w:right="1134"/>
        <w:rPr>
          <w:rStyle w:val="default"/>
          <w:rFonts w:ascii="FrankRuehl" w:hAnsi="FrankRuehl" w:cs="FrankRuehl"/>
          <w:vanish/>
          <w:szCs w:val="20"/>
          <w:shd w:val="clear" w:color="auto" w:fill="FFFF99"/>
          <w:rtl/>
        </w:rPr>
      </w:pPr>
      <w:hyperlink r:id="rId10" w:history="1">
        <w:r w:rsidRPr="00A84318">
          <w:rPr>
            <w:rStyle w:val="Hyperlink"/>
            <w:rFonts w:ascii="FrankRuehl" w:hAnsi="FrankRuehl"/>
            <w:vanish/>
            <w:szCs w:val="20"/>
            <w:shd w:val="clear" w:color="auto" w:fill="FFFF99"/>
            <w:rtl/>
          </w:rPr>
          <w:t>ק"ת תשפ"ב מס' 10170</w:t>
        </w:r>
      </w:hyperlink>
      <w:r w:rsidRPr="00A84318">
        <w:rPr>
          <w:rStyle w:val="default"/>
          <w:rFonts w:ascii="FrankRuehl" w:hAnsi="FrankRuehl" w:cs="FrankRuehl"/>
          <w:vanish/>
          <w:szCs w:val="20"/>
          <w:shd w:val="clear" w:color="auto" w:fill="FFFF99"/>
          <w:rtl/>
        </w:rPr>
        <w:t xml:space="preserve"> מיום 24.5.2022 עמ' 2932</w:t>
      </w:r>
    </w:p>
    <w:p w14:paraId="66505087" w14:textId="77777777" w:rsidR="00B36131" w:rsidRPr="00A84318" w:rsidRDefault="00B36131" w:rsidP="00B36131">
      <w:pPr>
        <w:pStyle w:val="P00"/>
        <w:ind w:left="0"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ab/>
        <w:t>(ב)</w:t>
      </w:r>
      <w:r w:rsidRPr="00A84318">
        <w:rPr>
          <w:rStyle w:val="default"/>
          <w:rFonts w:cs="FrankRuehl" w:hint="cs"/>
          <w:vanish/>
          <w:sz w:val="16"/>
          <w:szCs w:val="22"/>
          <w:shd w:val="clear" w:color="auto" w:fill="FFFF99"/>
          <w:rtl/>
        </w:rPr>
        <w:tab/>
        <w:t xml:space="preserve">זקיפת תשואה לפי תקנת משנה (א) בשל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תיעשה לפי היחס שבין שני אלה שיחושב לפי נתוני הקרן ביום העסקים האחרון של החודש שקדם למועד שלגביו בוצעה הזקיפה, מתוך כלל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במועד ביצוע הזקיפה:</w:t>
      </w:r>
    </w:p>
    <w:p w14:paraId="322E4122" w14:textId="77777777" w:rsidR="00B36131" w:rsidRPr="00A84318" w:rsidRDefault="00B36131" w:rsidP="00B36131">
      <w:pPr>
        <w:pStyle w:val="P00"/>
        <w:spacing w:before="0"/>
        <w:ind w:left="1021"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(1)</w:t>
      </w:r>
      <w:r w:rsidRPr="00A84318">
        <w:rPr>
          <w:rStyle w:val="default"/>
          <w:rFonts w:cs="FrankRuehl" w:hint="cs"/>
          <w:vanish/>
          <w:sz w:val="16"/>
          <w:szCs w:val="22"/>
          <w:shd w:val="clear" w:color="auto" w:fill="FFFF99"/>
          <w:rtl/>
        </w:rPr>
        <w:tab/>
        <w:t xml:space="preserve">הפרש חיובי שבין הסכום כאמור בתקנה 4(ג)(1) לבין הסכום המתקבל כתוצאה מהכפלת החלק היחסי של עמיתים בגיל 50 ומעלה בסך כל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w:t>
      </w:r>
    </w:p>
    <w:p w14:paraId="33857305" w14:textId="77777777" w:rsidR="00B36131" w:rsidRPr="00A84318" w:rsidRDefault="00B36131" w:rsidP="00B36131">
      <w:pPr>
        <w:pStyle w:val="P00"/>
        <w:spacing w:before="0"/>
        <w:ind w:left="1021" w:right="1134"/>
        <w:rPr>
          <w:rStyle w:val="default"/>
          <w:rFonts w:cs="FrankRuehl"/>
          <w:strike/>
          <w:vanish/>
          <w:sz w:val="16"/>
          <w:szCs w:val="22"/>
          <w:shd w:val="clear" w:color="auto" w:fill="FFFF99"/>
          <w:rtl/>
        </w:rPr>
      </w:pPr>
      <w:r w:rsidRPr="00A84318">
        <w:rPr>
          <w:rStyle w:val="default"/>
          <w:rFonts w:cs="FrankRuehl" w:hint="cs"/>
          <w:strike/>
          <w:vanish/>
          <w:sz w:val="16"/>
          <w:szCs w:val="22"/>
          <w:shd w:val="clear" w:color="auto" w:fill="FFFF99"/>
          <w:rtl/>
        </w:rPr>
        <w:t>(2)</w:t>
      </w:r>
      <w:r w:rsidRPr="00A84318">
        <w:rPr>
          <w:rStyle w:val="default"/>
          <w:rFonts w:cs="FrankRuehl" w:hint="cs"/>
          <w:strike/>
          <w:vanish/>
          <w:sz w:val="16"/>
          <w:szCs w:val="22"/>
          <w:shd w:val="clear" w:color="auto" w:fill="FFFF99"/>
          <w:rtl/>
        </w:rPr>
        <w:tab/>
        <w:t>נכסי הקרן באיגרות חוב מיועדות.</w:t>
      </w:r>
    </w:p>
    <w:p w14:paraId="219A4D1A" w14:textId="77777777" w:rsidR="00B36131" w:rsidRPr="00B36131" w:rsidRDefault="00B36131" w:rsidP="00B36131">
      <w:pPr>
        <w:pStyle w:val="P00"/>
        <w:spacing w:before="0"/>
        <w:ind w:left="1021" w:right="1134"/>
        <w:rPr>
          <w:rStyle w:val="default"/>
          <w:rFonts w:cs="FrankRuehl" w:hint="cs"/>
          <w:sz w:val="2"/>
          <w:szCs w:val="2"/>
          <w:rtl/>
        </w:rPr>
      </w:pPr>
      <w:r w:rsidRPr="00A84318">
        <w:rPr>
          <w:rStyle w:val="default"/>
          <w:rFonts w:cs="FrankRuehl" w:hint="cs"/>
          <w:vanish/>
          <w:sz w:val="16"/>
          <w:szCs w:val="22"/>
          <w:u w:val="single"/>
          <w:shd w:val="clear" w:color="auto" w:fill="FFFF99"/>
          <w:rtl/>
        </w:rPr>
        <w:t>(2)</w:t>
      </w:r>
      <w:r w:rsidRPr="00A84318">
        <w:rPr>
          <w:rStyle w:val="default"/>
          <w:rFonts w:cs="FrankRuehl"/>
          <w:vanish/>
          <w:sz w:val="16"/>
          <w:szCs w:val="22"/>
          <w:u w:val="single"/>
          <w:shd w:val="clear" w:color="auto" w:fill="FFFF99"/>
          <w:rtl/>
        </w:rPr>
        <w:tab/>
      </w:r>
      <w:r w:rsidRPr="00A84318">
        <w:rPr>
          <w:rStyle w:val="default"/>
          <w:rFonts w:cs="FrankRuehl" w:hint="cs"/>
          <w:vanish/>
          <w:sz w:val="16"/>
          <w:szCs w:val="22"/>
          <w:u w:val="single"/>
          <w:shd w:val="clear" w:color="auto" w:fill="FFFF99"/>
          <w:rtl/>
        </w:rPr>
        <w:t>סך נכסי הקרן באיגרות חוב מיועדות ונכסי הקרן שבאפיק השקעה מובטח תשואה.</w:t>
      </w:r>
      <w:bookmarkEnd w:id="12"/>
    </w:p>
    <w:p w14:paraId="378CA075" w14:textId="77777777" w:rsidR="002C7F5D" w:rsidRDefault="00F6646F" w:rsidP="00455DD9">
      <w:pPr>
        <w:pStyle w:val="P00"/>
        <w:spacing w:before="72"/>
        <w:ind w:left="0" w:right="1134"/>
        <w:rPr>
          <w:rStyle w:val="default"/>
          <w:rFonts w:cs="FrankRuehl" w:hint="cs"/>
          <w:rtl/>
        </w:rPr>
      </w:pPr>
      <w:bookmarkStart w:id="13" w:name="Seif6"/>
      <w:bookmarkEnd w:id="13"/>
      <w:r>
        <w:pict w14:anchorId="5A1098D1">
          <v:rect id="Rectangle 44" o:spid="_x0000_s2189" style="position:absolute;left:0;text-align:left;margin-left:464.5pt;margin-top:8.05pt;width:75.05pt;height:18.8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" o:allowincell="f" filled="f" stroked="f" strokecolor="lime" strokeweight=".25pt">
            <v:textbox inset="0,0,0,0">
              <w:txbxContent>
                <w:p w14:paraId="7B332AD1" w14:textId="77777777" w:rsidR="003C57DB" w:rsidRDefault="00AE3A85">
                  <w:pPr>
                    <w:spacing w:line="160" w:lineRule="exact"/>
                    <w:jc w:val="left"/>
                    <w:rPr>
                      <w:rFonts w:cs="Miriam"/>
                      <w:noProof/>
                      <w:szCs w:val="18"/>
                      <w:rtl/>
                    </w:rPr>
                  </w:pPr>
                  <w:r>
                    <w:rPr>
                      <w:rFonts w:cs="Miriam" w:hint="cs"/>
                      <w:szCs w:val="18"/>
                      <w:rtl/>
                    </w:rPr>
                    <w:t>זקיפת תשואה חודשית</w:t>
                  </w:r>
                </w:p>
              </w:txbxContent>
            </v:textbox>
            <w10:anchorlock/>
          </v:rect>
        </w:pict>
      </w:r>
      <w:r w:rsidR="002C7F5D">
        <w:rPr>
          <w:rStyle w:val="big-number"/>
          <w:rFonts w:hint="cs"/>
          <w:rtl/>
        </w:rPr>
        <w:t>6</w:t>
      </w:r>
      <w:r w:rsidR="002C7F5D" w:rsidRPr="00FE17C6">
        <w:rPr>
          <w:rStyle w:val="default"/>
          <w:rFonts w:cs="FrankRuehl"/>
          <w:rtl/>
        </w:rPr>
        <w:t>.</w:t>
      </w:r>
      <w:r w:rsidR="002C7F5D" w:rsidRPr="00FE17C6">
        <w:rPr>
          <w:rStyle w:val="default"/>
          <w:rFonts w:cs="FrankRuehl"/>
          <w:rtl/>
        </w:rPr>
        <w:tab/>
      </w:r>
      <w:r w:rsidR="00455DD9">
        <w:rPr>
          <w:rStyle w:val="default"/>
          <w:rFonts w:cs="FrankRuehl" w:hint="cs"/>
          <w:rtl/>
        </w:rPr>
        <w:t>על אף האמור בתקנות 4 ו-5, חברה מנהלת רשאית לזקוף תשואה נומינלית נטו ליתרה צבורה של עמית אחת לחודש, ובלבד שהתקיימו כל אלה:</w:t>
      </w:r>
    </w:p>
    <w:p w14:paraId="28F48352" w14:textId="77777777" w:rsidR="00455DD9" w:rsidRDefault="00455DD9" w:rsidP="00455DD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ביצוע הזקיפה החודשית אינו משנה את היתרה הצבורה של העמית אשר היתה מתקבלת אילו בוצעה לגביה זקיפת תשואה נומינלית נטו יומית לפי תקנות 4 ו-5;</w:t>
      </w:r>
    </w:p>
    <w:p w14:paraId="475E99F6" w14:textId="77777777" w:rsidR="00455DD9" w:rsidRDefault="00455DD9" w:rsidP="00455DD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5B3413">
        <w:rPr>
          <w:rStyle w:val="default"/>
          <w:rFonts w:cs="FrankRuehl" w:hint="cs"/>
          <w:rtl/>
        </w:rPr>
        <w:t>זקיפת התשואה תחושב בהתאם ליום העסקים האחרון באותו חודש אך תיעשה בפועל לא יאוחר מיום העסקים השלישי בחודש העוקב לחודש שלגביו חודשה הזקיפה;</w:t>
      </w:r>
    </w:p>
    <w:p w14:paraId="13453C8D" w14:textId="77777777" w:rsidR="005B3413" w:rsidRDefault="005B3413" w:rsidP="00455DD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האמור בפסקה (2), לגבי עמית שמשך או העביר כספים מיתרתו הצבורה, הזקיפה תחושב בהתאם למועד ביצוע המשיכה או ההעברה לגבי הסכומים שנמשכו או הועברו, לפי העניין, ותיעשה באותו מועד.</w:t>
      </w:r>
    </w:p>
    <w:p w14:paraId="623099F4" w14:textId="77777777" w:rsidR="002C7F5D" w:rsidRDefault="00F6646F" w:rsidP="005B3413">
      <w:pPr>
        <w:pStyle w:val="P00"/>
        <w:spacing w:before="72"/>
        <w:ind w:left="0" w:right="1134"/>
        <w:rPr>
          <w:rStyle w:val="default"/>
          <w:rFonts w:cs="FrankRuehl" w:hint="cs"/>
          <w:rtl/>
        </w:rPr>
      </w:pPr>
      <w:bookmarkStart w:id="14" w:name="Seif7"/>
      <w:bookmarkEnd w:id="14"/>
      <w:r>
        <w:pict w14:anchorId="49C37E4A">
          <v:rect id="Rectangle 45" o:spid="_x0000_s2188" style="position:absolute;left:0;text-align:left;margin-left:464.5pt;margin-top:8.05pt;width:75.05pt;height:35.1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" o:allowincell="f" filled="f" stroked="f" strokecolor="lime" strokeweight=".25pt">
            <v:textbox inset="0,0,0,0">
              <w:txbxContent>
                <w:p w14:paraId="62078FE1" w14:textId="77777777" w:rsidR="003B114B" w:rsidRDefault="005B3413" w:rsidP="003B114B">
                  <w:pPr>
                    <w:spacing w:line="160" w:lineRule="exact"/>
                    <w:jc w:val="left"/>
                    <w:rPr>
                      <w:rFonts w:cs="Miriam"/>
                      <w:noProof/>
                      <w:szCs w:val="18"/>
                      <w:rtl/>
                    </w:rPr>
                  </w:pPr>
                  <w:r>
                    <w:rPr>
                      <w:rFonts w:cs="Miriam" w:hint="cs"/>
                      <w:szCs w:val="18"/>
                      <w:rtl/>
                    </w:rPr>
                    <w:t>השוואה של הקצאת איגרות חוב בין קרנות שונות</w:t>
                  </w:r>
                </w:p>
                <w:p w14:paraId="572793DD" w14:textId="77777777" w:rsidR="00567911" w:rsidRDefault="00567911" w:rsidP="00567911">
                  <w:pPr>
                    <w:spacing w:line="160" w:lineRule="exact"/>
                    <w:jc w:val="left"/>
                    <w:rPr>
                      <w:rFonts w:cs="Miriam"/>
                      <w:noProof/>
                      <w:sz w:val="18"/>
                      <w:szCs w:val="18"/>
                      <w:rtl/>
                    </w:rPr>
                  </w:pPr>
                  <w:r>
                    <w:rPr>
                      <w:rFonts w:cs="Miriam" w:hint="cs"/>
                      <w:sz w:val="18"/>
                      <w:szCs w:val="18"/>
                      <w:rtl/>
                    </w:rPr>
                    <w:t>תק' תשפ"ב-2022</w:t>
                  </w:r>
                </w:p>
              </w:txbxContent>
            </v:textbox>
            <w10:anchorlock/>
          </v:rect>
        </w:pict>
      </w:r>
      <w:r w:rsidR="002C7F5D">
        <w:rPr>
          <w:rStyle w:val="big-number"/>
          <w:rFonts w:hint="cs"/>
          <w:rtl/>
        </w:rPr>
        <w:t>7</w:t>
      </w:r>
      <w:r w:rsidR="002C7F5D" w:rsidRPr="00FE17C6">
        <w:rPr>
          <w:rStyle w:val="default"/>
          <w:rFonts w:cs="FrankRuehl"/>
          <w:rtl/>
        </w:rPr>
        <w:t>.</w:t>
      </w:r>
      <w:r w:rsidR="002C7F5D" w:rsidRPr="00FE17C6">
        <w:rPr>
          <w:rStyle w:val="default"/>
          <w:rFonts w:cs="FrankRuehl"/>
          <w:rtl/>
        </w:rPr>
        <w:tab/>
      </w:r>
      <w:r w:rsidR="002C7F5D">
        <w:rPr>
          <w:rStyle w:val="default"/>
          <w:rFonts w:cs="FrankRuehl" w:hint="cs"/>
          <w:rtl/>
        </w:rPr>
        <w:t>(א)</w:t>
      </w:r>
      <w:r w:rsidR="002C7F5D">
        <w:rPr>
          <w:rStyle w:val="default"/>
          <w:rFonts w:cs="FrankRuehl" w:hint="cs"/>
          <w:rtl/>
        </w:rPr>
        <w:tab/>
      </w:r>
      <w:r w:rsidR="005B3413">
        <w:rPr>
          <w:rStyle w:val="default"/>
          <w:rFonts w:cs="FrankRuehl" w:hint="cs"/>
          <w:rtl/>
        </w:rPr>
        <w:t>הממונה יהיה רשאי להגדיל את שיעור זקיפת התשואה למקבלי קצבה בשל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5B3413">
        <w:rPr>
          <w:rStyle w:val="default"/>
          <w:rFonts w:cs="FrankRuehl" w:hint="cs"/>
          <w:rtl/>
        </w:rPr>
        <w:t xml:space="preserve">, אם מצא כי </w:t>
      </w:r>
      <w:r w:rsidR="00E63BEB" w:rsidRPr="00E63BEB">
        <w:rPr>
          <w:rStyle w:val="default"/>
          <w:rFonts w:cs="FrankRuehl" w:hint="cs"/>
          <w:rtl/>
        </w:rPr>
        <w:t>שיעור זקיפת נכסי הקרן באיגרות חוב מיועדות ונכסי הקרן שבאפיק השקעה מובטח תשואה</w:t>
      </w:r>
      <w:r w:rsidR="005B3413">
        <w:rPr>
          <w:rStyle w:val="default"/>
          <w:rFonts w:cs="FrankRuehl" w:hint="cs"/>
          <w:rtl/>
        </w:rPr>
        <w:t xml:space="preserve"> לעמיתים בגיל 50 ומעלה או לעמיתים אחרים עולה על מחצית האחוז בהשוואה לקרן אחרת, וכי פער כאמור עלול להפר את האיזון הדמוגרפי בקרן; הגדלה כאמור תיעשה כל עוד שיעור זקיפה כאמור עולה על רבע האחוז</w:t>
      </w:r>
      <w:r w:rsidR="002C7F5D">
        <w:rPr>
          <w:rStyle w:val="default"/>
          <w:rFonts w:cs="FrankRuehl" w:hint="cs"/>
          <w:rtl/>
        </w:rPr>
        <w:t>.</w:t>
      </w:r>
    </w:p>
    <w:p w14:paraId="7D8F1056" w14:textId="77777777" w:rsidR="005B3413" w:rsidRDefault="00F6646F" w:rsidP="00567911">
      <w:pPr>
        <w:pStyle w:val="P00"/>
        <w:spacing w:before="72"/>
        <w:ind w:left="0" w:right="1134"/>
        <w:rPr>
          <w:rStyle w:val="default"/>
          <w:rFonts w:cs="FrankRuehl"/>
          <w:rtl/>
        </w:rPr>
      </w:pPr>
      <w:r>
        <w:pict w14:anchorId="6BD0BA17">
          <v:shape id="Text Box 129" o:spid="_x0000_s2187" type="#_x0000_t202" style="position:absolute;left:0;text-align:left;margin-left:470.25pt;margin-top:7.1pt;width:1in;height:10.2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jQYL0+IBAACuAwAADgAAAAAAAAAAAAAAAAAuAgAAZHJzL2Uyb0RvYy54bWxQSwEC&#10;LQAUAAYACAAAACEA03l9jeAAAAAKAQAADwAAAAAAAAAAAAAAAAA8BAAAZHJzL2Rvd25yZXYueG1s&#10;UEsFBgAAAAAEAAQA8wAAAEkFAAAAAA==&#10;" filled="f" stroked="f">
            <v:textbox inset="1mm,0,1mm,0">
              <w:txbxContent>
                <w:p w14:paraId="1F454AC6" w14:textId="77777777" w:rsidR="00567911" w:rsidRDefault="00567911" w:rsidP="0056791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567911" w:rsidRPr="008849B4">
        <w:rPr>
          <w:rStyle w:val="default"/>
          <w:rFonts w:cs="FrankRuehl"/>
          <w:rtl/>
        </w:rPr>
        <w:tab/>
      </w:r>
      <w:r w:rsidR="00567911">
        <w:rPr>
          <w:rStyle w:val="default"/>
          <w:rFonts w:cs="FrankRuehl" w:hint="cs"/>
          <w:rtl/>
        </w:rPr>
        <w:t>(ב)</w:t>
      </w:r>
      <w:r w:rsidR="00567911">
        <w:rPr>
          <w:rStyle w:val="default"/>
          <w:rFonts w:cs="FrankRuehl"/>
          <w:rtl/>
        </w:rPr>
        <w:tab/>
      </w:r>
      <w:r w:rsidR="005B3413">
        <w:rPr>
          <w:rStyle w:val="default"/>
          <w:rFonts w:cs="FrankRuehl" w:hint="cs"/>
          <w:rtl/>
        </w:rPr>
        <w:t xml:space="preserve">שיעור זקיפת תשואה בשל נכסי הקרן </w:t>
      </w:r>
      <w:r w:rsidR="00567911">
        <w:rPr>
          <w:rStyle w:val="default"/>
          <w:rFonts w:cs="FrankRuehl" w:hint="cs"/>
          <w:rtl/>
        </w:rPr>
        <w:t>ב</w:t>
      </w:r>
      <w:r w:rsidR="005B3413">
        <w:rPr>
          <w:rStyle w:val="default"/>
          <w:rFonts w:cs="FrankRuehl" w:hint="cs"/>
          <w:rtl/>
        </w:rPr>
        <w:t xml:space="preserve">איגרות חוב מיועדות </w:t>
      </w:r>
      <w:r w:rsidR="00E63BEB" w:rsidRPr="00E63BEB">
        <w:rPr>
          <w:rStyle w:val="default"/>
          <w:rFonts w:cs="FrankRuehl" w:hint="cs"/>
          <w:rtl/>
        </w:rPr>
        <w:t xml:space="preserve">ונכסי הקרן שבאפיק השקעה מובטח תשואה </w:t>
      </w:r>
      <w:r w:rsidR="005B3413">
        <w:rPr>
          <w:rStyle w:val="default"/>
          <w:rFonts w:cs="FrankRuehl" w:hint="cs"/>
          <w:rtl/>
        </w:rPr>
        <w:t>למקבלי קצבה לאחר הגדלה לפי תקנת משנה (א) לא יעלה על 85% מסך כל נכסי מקבלי הקצבה.</w:t>
      </w:r>
    </w:p>
    <w:p w14:paraId="7472A641" w14:textId="77777777" w:rsidR="00B36131" w:rsidRPr="00A84318" w:rsidRDefault="00B36131" w:rsidP="00B36131">
      <w:pPr>
        <w:pStyle w:val="P00"/>
        <w:spacing w:before="0"/>
        <w:ind w:left="0" w:right="1134"/>
        <w:rPr>
          <w:rStyle w:val="default"/>
          <w:rFonts w:ascii="FrankRuehl" w:hAnsi="FrankRuehl" w:cs="FrankRuehl"/>
          <w:vanish/>
          <w:color w:val="FF0000"/>
          <w:szCs w:val="20"/>
          <w:shd w:val="clear" w:color="auto" w:fill="FFFF99"/>
          <w:rtl/>
        </w:rPr>
      </w:pPr>
      <w:bookmarkStart w:id="15" w:name="Rov17"/>
      <w:r w:rsidRPr="00A84318">
        <w:rPr>
          <w:rStyle w:val="default"/>
          <w:rFonts w:ascii="FrankRuehl" w:hAnsi="FrankRuehl" w:cs="FrankRuehl"/>
          <w:vanish/>
          <w:color w:val="FF0000"/>
          <w:szCs w:val="20"/>
          <w:shd w:val="clear" w:color="auto" w:fill="FFFF99"/>
          <w:rtl/>
        </w:rPr>
        <w:t>מיום 1.10.2022</w:t>
      </w:r>
    </w:p>
    <w:p w14:paraId="6D6104EB" w14:textId="77777777" w:rsidR="00B36131" w:rsidRPr="00A84318" w:rsidRDefault="00B36131" w:rsidP="00B36131">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b/>
          <w:bCs/>
          <w:vanish/>
          <w:szCs w:val="20"/>
          <w:shd w:val="clear" w:color="auto" w:fill="FFFF99"/>
          <w:rtl/>
        </w:rPr>
        <w:t>תק' תשפ"ב-2022</w:t>
      </w:r>
    </w:p>
    <w:p w14:paraId="3E06AE92" w14:textId="77777777" w:rsidR="00B36131" w:rsidRPr="00A84318" w:rsidRDefault="00B36131" w:rsidP="00B36131">
      <w:pPr>
        <w:pStyle w:val="P00"/>
        <w:spacing w:before="0"/>
        <w:ind w:left="0" w:right="1134"/>
        <w:rPr>
          <w:rStyle w:val="default"/>
          <w:rFonts w:ascii="FrankRuehl" w:hAnsi="FrankRuehl" w:cs="FrankRuehl"/>
          <w:vanish/>
          <w:szCs w:val="20"/>
          <w:shd w:val="clear" w:color="auto" w:fill="FFFF99"/>
          <w:rtl/>
        </w:rPr>
      </w:pPr>
      <w:hyperlink r:id="rId11" w:history="1">
        <w:r w:rsidRPr="00A84318">
          <w:rPr>
            <w:rStyle w:val="Hyperlink"/>
            <w:rFonts w:ascii="FrankRuehl" w:hAnsi="FrankRuehl"/>
            <w:vanish/>
            <w:szCs w:val="20"/>
            <w:shd w:val="clear" w:color="auto" w:fill="FFFF99"/>
            <w:rtl/>
          </w:rPr>
          <w:t>ק"ת תשפ"ב מס' 10170</w:t>
        </w:r>
      </w:hyperlink>
      <w:r w:rsidRPr="00A84318">
        <w:rPr>
          <w:rStyle w:val="default"/>
          <w:rFonts w:ascii="FrankRuehl" w:hAnsi="FrankRuehl" w:cs="FrankRuehl"/>
          <w:vanish/>
          <w:szCs w:val="20"/>
          <w:shd w:val="clear" w:color="auto" w:fill="FFFF99"/>
          <w:rtl/>
        </w:rPr>
        <w:t xml:space="preserve"> מיום 24.5.2022 עמ' 293</w:t>
      </w:r>
      <w:r w:rsidRPr="00A84318">
        <w:rPr>
          <w:rStyle w:val="default"/>
          <w:rFonts w:ascii="FrankRuehl" w:hAnsi="FrankRuehl" w:cs="FrankRuehl" w:hint="cs"/>
          <w:vanish/>
          <w:szCs w:val="20"/>
          <w:shd w:val="clear" w:color="auto" w:fill="FFFF99"/>
          <w:rtl/>
        </w:rPr>
        <w:t>3</w:t>
      </w:r>
    </w:p>
    <w:p w14:paraId="2163F2FA" w14:textId="77777777" w:rsidR="00B36131" w:rsidRPr="00A84318" w:rsidRDefault="00B36131" w:rsidP="00B36131">
      <w:pPr>
        <w:pStyle w:val="P00"/>
        <w:ind w:left="0"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7</w:t>
      </w:r>
      <w:r w:rsidRPr="00A84318">
        <w:rPr>
          <w:rStyle w:val="default"/>
          <w:rFonts w:cs="FrankRuehl"/>
          <w:vanish/>
          <w:sz w:val="16"/>
          <w:szCs w:val="22"/>
          <w:shd w:val="clear" w:color="auto" w:fill="FFFF99"/>
          <w:rtl/>
        </w:rPr>
        <w:t>.</w:t>
      </w:r>
      <w:r w:rsidRPr="00A84318">
        <w:rPr>
          <w:rStyle w:val="default"/>
          <w:rFonts w:cs="FrankRuehl"/>
          <w:vanish/>
          <w:sz w:val="16"/>
          <w:szCs w:val="22"/>
          <w:shd w:val="clear" w:color="auto" w:fill="FFFF99"/>
          <w:rtl/>
        </w:rPr>
        <w:tab/>
      </w:r>
      <w:r w:rsidRPr="00A84318">
        <w:rPr>
          <w:rStyle w:val="default"/>
          <w:rFonts w:cs="FrankRuehl" w:hint="cs"/>
          <w:vanish/>
          <w:sz w:val="16"/>
          <w:szCs w:val="22"/>
          <w:shd w:val="clear" w:color="auto" w:fill="FFFF99"/>
          <w:rtl/>
        </w:rPr>
        <w:t>(א)</w:t>
      </w:r>
      <w:r w:rsidRPr="00A84318">
        <w:rPr>
          <w:rStyle w:val="default"/>
          <w:rFonts w:cs="FrankRuehl" w:hint="cs"/>
          <w:vanish/>
          <w:sz w:val="16"/>
          <w:szCs w:val="22"/>
          <w:shd w:val="clear" w:color="auto" w:fill="FFFF99"/>
          <w:rtl/>
        </w:rPr>
        <w:tab/>
        <w:t>הממונה יהיה רשאי להגדיל את שיעור זקיפת התשואה למקבלי קצבה בשל נכסי הקרן באיגרות חוב מיועדות</w:t>
      </w:r>
      <w:r w:rsidR="00567911" w:rsidRPr="00A84318">
        <w:rPr>
          <w:rStyle w:val="default"/>
          <w:rFonts w:cs="FrankRuehl" w:hint="cs"/>
          <w:vanish/>
          <w:sz w:val="16"/>
          <w:szCs w:val="22"/>
          <w:shd w:val="clear" w:color="auto" w:fill="FFFF99"/>
          <w:rtl/>
        </w:rPr>
        <w:t xml:space="preserve"> </w:t>
      </w:r>
      <w:r w:rsidR="00567911"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אם מצא כי </w:t>
      </w:r>
      <w:r w:rsidRPr="00A84318">
        <w:rPr>
          <w:rStyle w:val="default"/>
          <w:rFonts w:cs="FrankRuehl" w:hint="cs"/>
          <w:strike/>
          <w:vanish/>
          <w:sz w:val="16"/>
          <w:szCs w:val="22"/>
          <w:shd w:val="clear" w:color="auto" w:fill="FFFF99"/>
          <w:rtl/>
        </w:rPr>
        <w:t>שיעור זקיפת איגרות החוב המיועדות</w:t>
      </w:r>
      <w:r w:rsidR="00567911" w:rsidRPr="00A84318">
        <w:rPr>
          <w:rStyle w:val="default"/>
          <w:rFonts w:cs="FrankRuehl" w:hint="cs"/>
          <w:vanish/>
          <w:sz w:val="16"/>
          <w:szCs w:val="22"/>
          <w:shd w:val="clear" w:color="auto" w:fill="FFFF99"/>
          <w:rtl/>
        </w:rPr>
        <w:t xml:space="preserve"> </w:t>
      </w:r>
      <w:r w:rsidR="00567911" w:rsidRPr="00A84318">
        <w:rPr>
          <w:rStyle w:val="default"/>
          <w:rFonts w:cs="FrankRuehl" w:hint="cs"/>
          <w:vanish/>
          <w:sz w:val="16"/>
          <w:szCs w:val="22"/>
          <w:u w:val="single"/>
          <w:shd w:val="clear" w:color="auto" w:fill="FFFF99"/>
          <w:rtl/>
        </w:rPr>
        <w:t>שיעור זקיפת נכסי הקרן באיגרות חוב מיועדות ונכסי הקרן שבאפיק השקעה מובטח תשואה</w:t>
      </w:r>
      <w:r w:rsidRPr="00A84318">
        <w:rPr>
          <w:rStyle w:val="default"/>
          <w:rFonts w:cs="FrankRuehl" w:hint="cs"/>
          <w:vanish/>
          <w:sz w:val="16"/>
          <w:szCs w:val="22"/>
          <w:shd w:val="clear" w:color="auto" w:fill="FFFF99"/>
          <w:rtl/>
        </w:rPr>
        <w:t xml:space="preserve"> לעמיתים בגיל 50 ומעלה או לעמיתים אחרים עולה על מחצית האחוז בהשוואה לקרן אחרת, וכי פער כאמור עלול להפר את האיזון הדמוגרפי בקרן; הגדלה כאמור תיעשה כל עוד שיעור זקיפה כאמור עולה על רבע האחוז.</w:t>
      </w:r>
    </w:p>
    <w:p w14:paraId="126D35CB" w14:textId="77777777" w:rsidR="00B36131" w:rsidRPr="00567911" w:rsidRDefault="00B36131" w:rsidP="00567911">
      <w:pPr>
        <w:pStyle w:val="P00"/>
        <w:spacing w:before="0"/>
        <w:ind w:left="0" w:right="1134"/>
        <w:rPr>
          <w:rStyle w:val="default"/>
          <w:rFonts w:cs="FrankRuehl"/>
          <w:sz w:val="2"/>
          <w:szCs w:val="2"/>
          <w:rtl/>
        </w:rPr>
      </w:pPr>
      <w:r w:rsidRPr="00A84318">
        <w:rPr>
          <w:rStyle w:val="default"/>
          <w:rFonts w:cs="FrankRuehl" w:hint="cs"/>
          <w:vanish/>
          <w:sz w:val="16"/>
          <w:szCs w:val="22"/>
          <w:shd w:val="clear" w:color="auto" w:fill="FFFF99"/>
          <w:rtl/>
        </w:rPr>
        <w:tab/>
        <w:t>(ב)</w:t>
      </w:r>
      <w:r w:rsidRPr="00A84318">
        <w:rPr>
          <w:rStyle w:val="default"/>
          <w:rFonts w:cs="FrankRuehl" w:hint="cs"/>
          <w:vanish/>
          <w:sz w:val="16"/>
          <w:szCs w:val="22"/>
          <w:shd w:val="clear" w:color="auto" w:fill="FFFF99"/>
          <w:rtl/>
        </w:rPr>
        <w:tab/>
        <w:t xml:space="preserve">שיעור זקיפת תשואה בשל נכסי הקרן </w:t>
      </w:r>
      <w:r w:rsidR="00567911" w:rsidRPr="00A84318">
        <w:rPr>
          <w:rStyle w:val="default"/>
          <w:rFonts w:cs="FrankRuehl" w:hint="cs"/>
          <w:vanish/>
          <w:sz w:val="16"/>
          <w:szCs w:val="22"/>
          <w:shd w:val="clear" w:color="auto" w:fill="FFFF99"/>
          <w:rtl/>
        </w:rPr>
        <w:t>ב</w:t>
      </w:r>
      <w:r w:rsidRPr="00A84318">
        <w:rPr>
          <w:rStyle w:val="default"/>
          <w:rFonts w:cs="FrankRuehl" w:hint="cs"/>
          <w:vanish/>
          <w:sz w:val="16"/>
          <w:szCs w:val="22"/>
          <w:shd w:val="clear" w:color="auto" w:fill="FFFF99"/>
          <w:rtl/>
        </w:rPr>
        <w:t>איגרות חוב מיועדות</w:t>
      </w:r>
      <w:r w:rsidR="00567911" w:rsidRPr="00A84318">
        <w:rPr>
          <w:rStyle w:val="default"/>
          <w:rFonts w:cs="FrankRuehl" w:hint="cs"/>
          <w:vanish/>
          <w:sz w:val="16"/>
          <w:szCs w:val="22"/>
          <w:shd w:val="clear" w:color="auto" w:fill="FFFF99"/>
          <w:rtl/>
        </w:rPr>
        <w:t xml:space="preserve"> </w:t>
      </w:r>
      <w:r w:rsidR="00567911"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למקבלי קצבה לאחר הגדלה לפי תקנת משנה (א) לא יעלה על 85% מסך כל נכסי מקבלי הקצבה.</w:t>
      </w:r>
      <w:bookmarkEnd w:id="15"/>
    </w:p>
    <w:p w14:paraId="02B55F7A" w14:textId="77777777" w:rsidR="002C7F5D" w:rsidRDefault="00F6646F" w:rsidP="00284699">
      <w:pPr>
        <w:pStyle w:val="P00"/>
        <w:spacing w:before="72"/>
        <w:ind w:left="0" w:right="1134"/>
        <w:rPr>
          <w:rStyle w:val="default"/>
          <w:rFonts w:cs="FrankRuehl" w:hint="cs"/>
          <w:rtl/>
        </w:rPr>
      </w:pPr>
      <w:bookmarkStart w:id="16" w:name="Seif8"/>
      <w:bookmarkEnd w:id="16"/>
      <w:r>
        <w:pict w14:anchorId="4180030F">
          <v:rect id="Rectangle 46" o:spid="_x0000_s2186" style="position:absolute;left:0;text-align:left;margin-left:464.5pt;margin-top:8.05pt;width:75.05pt;height:20.2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" o:allowincell="f" filled="f" stroked="f" strokecolor="lime" strokeweight=".25pt">
            <v:textbox inset="0,0,0,0">
              <w:txbxContent>
                <w:p w14:paraId="329AB6CD" w14:textId="77777777" w:rsidR="002C7F5D" w:rsidRDefault="005B3413">
                  <w:pPr>
                    <w:spacing w:line="160" w:lineRule="exact"/>
                    <w:jc w:val="left"/>
                    <w:rPr>
                      <w:rFonts w:cs="Miriam"/>
                      <w:szCs w:val="18"/>
                      <w:rtl/>
                    </w:rPr>
                  </w:pPr>
                  <w:r>
                    <w:rPr>
                      <w:rFonts w:cs="Miriam" w:hint="cs"/>
                      <w:szCs w:val="18"/>
                      <w:rtl/>
                    </w:rPr>
                    <w:t>הוראת שעה</w:t>
                  </w:r>
                </w:p>
                <w:p w14:paraId="7463B2EE" w14:textId="77777777" w:rsidR="00567911" w:rsidRDefault="00567911" w:rsidP="00567911">
                  <w:pPr>
                    <w:spacing w:line="160" w:lineRule="exact"/>
                    <w:jc w:val="left"/>
                    <w:rPr>
                      <w:rFonts w:cs="Miriam"/>
                      <w:noProof/>
                      <w:sz w:val="18"/>
                      <w:szCs w:val="18"/>
                      <w:rtl/>
                    </w:rPr>
                  </w:pPr>
                  <w:r>
                    <w:rPr>
                      <w:rFonts w:cs="Miriam" w:hint="cs"/>
                      <w:sz w:val="18"/>
                      <w:szCs w:val="18"/>
                      <w:rtl/>
                    </w:rPr>
                    <w:t>תק' תשפ"ב-2022</w:t>
                  </w:r>
                </w:p>
              </w:txbxContent>
            </v:textbox>
            <w10:anchorlock/>
          </v:rect>
        </w:pict>
      </w:r>
      <w:r w:rsidR="002C7F5D">
        <w:rPr>
          <w:rStyle w:val="big-number"/>
          <w:rFonts w:hint="cs"/>
          <w:rtl/>
        </w:rPr>
        <w:t>8</w:t>
      </w:r>
      <w:r w:rsidR="002C7F5D" w:rsidRPr="00FE17C6">
        <w:rPr>
          <w:rStyle w:val="default"/>
          <w:rFonts w:cs="FrankRuehl"/>
          <w:rtl/>
        </w:rPr>
        <w:t>.</w:t>
      </w:r>
      <w:r w:rsidR="002C7F5D" w:rsidRPr="00FE17C6">
        <w:rPr>
          <w:rStyle w:val="default"/>
          <w:rFonts w:cs="FrankRuehl"/>
          <w:rtl/>
        </w:rPr>
        <w:tab/>
      </w:r>
      <w:r w:rsidR="00E72D66">
        <w:rPr>
          <w:rStyle w:val="default"/>
          <w:rFonts w:cs="FrankRuehl" w:hint="cs"/>
          <w:rtl/>
        </w:rPr>
        <w:t xml:space="preserve">על אף האמור בתקנות 4(ב) ו-(ג) ו-5(ב), עד יום </w:t>
      </w:r>
      <w:r w:rsidR="00E63BEB" w:rsidRPr="00E63BEB">
        <w:rPr>
          <w:rStyle w:val="default"/>
          <w:rFonts w:cs="FrankRuehl" w:hint="cs"/>
          <w:rtl/>
        </w:rPr>
        <w:t>ל' בכסלו התשפ"ב (31 בדצמבר 2024</w:t>
      </w:r>
      <w:r w:rsidR="00E72D66">
        <w:rPr>
          <w:rStyle w:val="default"/>
          <w:rFonts w:cs="FrankRuehl" w:hint="cs"/>
          <w:rtl/>
        </w:rPr>
        <w:t xml:space="preserve">), זקיפת תשואה לעמיתים בגיל 50 ומעלה ולעמיתים אחרים בשל נכסי הקרן באיגרות חוב מיועדות </w:t>
      </w:r>
      <w:r w:rsidR="00E63BEB" w:rsidRPr="00E63BEB">
        <w:rPr>
          <w:rStyle w:val="default"/>
          <w:rFonts w:cs="FrankRuehl" w:hint="cs"/>
          <w:rtl/>
        </w:rPr>
        <w:t xml:space="preserve">ונכסי הקרן שבאפיק השקעה מובטח תשואה </w:t>
      </w:r>
      <w:r w:rsidR="00E72D66">
        <w:rPr>
          <w:rStyle w:val="default"/>
          <w:rFonts w:cs="FrankRuehl" w:hint="cs"/>
          <w:rtl/>
        </w:rPr>
        <w:t xml:space="preserve">תיעשה לפי היחס שבין שני אלה שיחושב לפי נתוני הקרן ביום העסקים האחרון של החודש שקדם למועד שלגביו בוצעה הזקיפה, מתוך כלל נכסי הקרן באיגרות חוב מיועדות </w:t>
      </w:r>
      <w:r w:rsidR="00E63BEB" w:rsidRPr="00E63BEB">
        <w:rPr>
          <w:rStyle w:val="default"/>
          <w:rFonts w:cs="FrankRuehl" w:hint="cs"/>
          <w:rtl/>
        </w:rPr>
        <w:t xml:space="preserve">ונכסי הקרן שבאפיק השקעה מובטח תשואה </w:t>
      </w:r>
      <w:r w:rsidR="00E72D66">
        <w:rPr>
          <w:rStyle w:val="default"/>
          <w:rFonts w:cs="FrankRuehl" w:hint="cs"/>
          <w:rtl/>
        </w:rPr>
        <w:t>במועד ביצוע הזקיפה:</w:t>
      </w:r>
    </w:p>
    <w:p w14:paraId="031C7DAD" w14:textId="77777777" w:rsidR="00E72D66" w:rsidRDefault="00F6646F" w:rsidP="00567911">
      <w:pPr>
        <w:pStyle w:val="P00"/>
        <w:spacing w:before="72"/>
        <w:ind w:left="624" w:right="1134"/>
        <w:rPr>
          <w:rStyle w:val="default"/>
          <w:rFonts w:cs="FrankRuehl" w:hint="cs"/>
          <w:rtl/>
        </w:rPr>
      </w:pPr>
      <w:r w:rsidRPr="00E63BEB">
        <w:rPr>
          <w:rStyle w:val="default"/>
          <w:rFonts w:cs="FrankRuehl"/>
        </w:rPr>
        <w:pict w14:anchorId="67023648">
          <v:shape id="Text Box 132" o:spid="_x0000_s2185" type="#_x0000_t202" style="position:absolute;left:0;text-align:left;margin-left:470.25pt;margin-top:7.1pt;width:1in;height:10.2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DiYbf+IBAACuAwAADgAAAAAAAAAAAAAAAAAuAgAAZHJzL2Uyb0RvYy54bWxQSwEC&#10;LQAUAAYACAAAACEA03l9jeAAAAAKAQAADwAAAAAAAAAAAAAAAAA8BAAAZHJzL2Rvd25yZXYueG1s&#10;UEsFBgAAAAAEAAQA8wAAAEkFAAAAAA==&#10;" filled="f" stroked="f">
            <v:textbox inset="1mm,0,1mm,0">
              <w:txbxContent>
                <w:p w14:paraId="009585F0" w14:textId="77777777" w:rsidR="00567911" w:rsidRDefault="00567911" w:rsidP="0056791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567911">
        <w:rPr>
          <w:rStyle w:val="default"/>
          <w:rFonts w:cs="FrankRuehl" w:hint="cs"/>
          <w:rtl/>
        </w:rPr>
        <w:t>(1)</w:t>
      </w:r>
      <w:r w:rsidR="00567911" w:rsidRPr="008849B4">
        <w:rPr>
          <w:rStyle w:val="default"/>
          <w:rFonts w:cs="FrankRuehl"/>
          <w:rtl/>
        </w:rPr>
        <w:tab/>
      </w:r>
      <w:r w:rsidR="00E72D66">
        <w:rPr>
          <w:rStyle w:val="default"/>
          <w:rFonts w:cs="FrankRuehl" w:hint="cs"/>
          <w:rtl/>
        </w:rPr>
        <w:t xml:space="preserve">ההפרש שבין נכסי הקרן באיגרות חוב מיועדות </w:t>
      </w:r>
      <w:r w:rsidR="00E63BEB" w:rsidRPr="00E63BEB">
        <w:rPr>
          <w:rStyle w:val="default"/>
          <w:rFonts w:cs="FrankRuehl" w:hint="cs"/>
          <w:rtl/>
        </w:rPr>
        <w:t xml:space="preserve">ונכסי הקרן שבאפיק השקעה מובטח תשואה </w:t>
      </w:r>
      <w:r w:rsidR="00E72D66">
        <w:rPr>
          <w:rStyle w:val="default"/>
          <w:rFonts w:cs="FrankRuehl" w:hint="cs"/>
          <w:rtl/>
        </w:rPr>
        <w:t>לבין הסכום המתקבל כתוצאה מהכפלת החלק היחסי של מקבלי קצבה בסך כל 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E72D66">
        <w:rPr>
          <w:rStyle w:val="default"/>
          <w:rFonts w:cs="FrankRuehl" w:hint="cs"/>
          <w:rtl/>
        </w:rPr>
        <w:t>;</w:t>
      </w:r>
    </w:p>
    <w:p w14:paraId="770E0BB8" w14:textId="77777777" w:rsidR="00567911" w:rsidRDefault="00F6646F" w:rsidP="00567911">
      <w:pPr>
        <w:pStyle w:val="P00"/>
        <w:spacing w:before="72"/>
        <w:ind w:left="624" w:right="1134"/>
        <w:rPr>
          <w:rStyle w:val="default"/>
          <w:rFonts w:cs="FrankRuehl" w:hint="cs"/>
          <w:rtl/>
        </w:rPr>
      </w:pPr>
      <w:r w:rsidRPr="00E63BEB">
        <w:rPr>
          <w:rStyle w:val="default"/>
          <w:rFonts w:cs="FrankRuehl"/>
        </w:rPr>
        <w:pict w14:anchorId="5AE94E35">
          <v:shape id="Text Box 131" o:spid="_x0000_s2184" type="#_x0000_t202" style="position:absolute;left:0;text-align:left;margin-left:470.25pt;margin-top:7.1pt;width:1in;height:10.2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ia73nOIBAACuAwAADgAAAAAAAAAAAAAAAAAuAgAAZHJzL2Uyb0RvYy54bWxQSwEC&#10;LQAUAAYACAAAACEA03l9jeAAAAAKAQAADwAAAAAAAAAAAAAAAAA8BAAAZHJzL2Rvd25yZXYueG1s&#10;UEsFBgAAAAAEAAQA8wAAAEkFAAAAAA==&#10;" filled="f" stroked="f">
            <v:textbox inset="1mm,0,1mm,0">
              <w:txbxContent>
                <w:p w14:paraId="49EB4BD1" w14:textId="77777777" w:rsidR="00567911" w:rsidRDefault="00567911" w:rsidP="00567911">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567911">
        <w:rPr>
          <w:rStyle w:val="default"/>
          <w:rFonts w:cs="FrankRuehl" w:hint="cs"/>
          <w:rtl/>
        </w:rPr>
        <w:t>(2)</w:t>
      </w:r>
      <w:r w:rsidR="00567911" w:rsidRPr="008849B4">
        <w:rPr>
          <w:rStyle w:val="default"/>
          <w:rFonts w:cs="FrankRuehl"/>
          <w:rtl/>
        </w:rPr>
        <w:tab/>
      </w:r>
      <w:r w:rsidR="00567911">
        <w:rPr>
          <w:rStyle w:val="default"/>
          <w:rFonts w:cs="FrankRuehl" w:hint="cs"/>
          <w:rtl/>
        </w:rPr>
        <w:t>נכסי הקרן באיגרות חוב מיועדות</w:t>
      </w:r>
      <w:r w:rsidR="00E63BEB">
        <w:rPr>
          <w:rStyle w:val="default"/>
          <w:rFonts w:cs="FrankRuehl" w:hint="cs"/>
          <w:rtl/>
        </w:rPr>
        <w:t xml:space="preserve"> </w:t>
      </w:r>
      <w:r w:rsidR="00E63BEB" w:rsidRPr="00E63BEB">
        <w:rPr>
          <w:rStyle w:val="default"/>
          <w:rFonts w:cs="FrankRuehl" w:hint="cs"/>
          <w:rtl/>
        </w:rPr>
        <w:t>ונכסי הקרן שבאפיק השקעה מובטח תשואה</w:t>
      </w:r>
      <w:r w:rsidR="00567911">
        <w:rPr>
          <w:rStyle w:val="default"/>
          <w:rFonts w:cs="FrankRuehl" w:hint="cs"/>
          <w:rtl/>
        </w:rPr>
        <w:t>.</w:t>
      </w:r>
    </w:p>
    <w:p w14:paraId="70E499AE" w14:textId="77777777" w:rsidR="00567911" w:rsidRPr="00A84318" w:rsidRDefault="00567911" w:rsidP="00567911">
      <w:pPr>
        <w:pStyle w:val="P00"/>
        <w:spacing w:before="0"/>
        <w:ind w:left="0" w:right="1134"/>
        <w:rPr>
          <w:rStyle w:val="default"/>
          <w:rFonts w:ascii="FrankRuehl" w:hAnsi="FrankRuehl" w:cs="FrankRuehl"/>
          <w:vanish/>
          <w:color w:val="FF0000"/>
          <w:szCs w:val="20"/>
          <w:shd w:val="clear" w:color="auto" w:fill="FFFF99"/>
          <w:rtl/>
        </w:rPr>
      </w:pPr>
      <w:bookmarkStart w:id="17" w:name="Rov18"/>
      <w:r w:rsidRPr="00A84318">
        <w:rPr>
          <w:rStyle w:val="default"/>
          <w:rFonts w:ascii="FrankRuehl" w:hAnsi="FrankRuehl" w:cs="FrankRuehl"/>
          <w:vanish/>
          <w:color w:val="FF0000"/>
          <w:szCs w:val="20"/>
          <w:shd w:val="clear" w:color="auto" w:fill="FFFF99"/>
          <w:rtl/>
        </w:rPr>
        <w:t>מיום 1.10.2022</w:t>
      </w:r>
    </w:p>
    <w:p w14:paraId="0CE8ACEA" w14:textId="77777777" w:rsidR="00567911" w:rsidRPr="00A84318" w:rsidRDefault="00567911" w:rsidP="00567911">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b/>
          <w:bCs/>
          <w:vanish/>
          <w:szCs w:val="20"/>
          <w:shd w:val="clear" w:color="auto" w:fill="FFFF99"/>
          <w:rtl/>
        </w:rPr>
        <w:t>תק' תשפ"ב-2022</w:t>
      </w:r>
    </w:p>
    <w:p w14:paraId="553E347E" w14:textId="77777777" w:rsidR="00567911" w:rsidRPr="00A84318" w:rsidRDefault="00567911" w:rsidP="00567911">
      <w:pPr>
        <w:pStyle w:val="P00"/>
        <w:spacing w:before="0"/>
        <w:ind w:left="0" w:right="1134"/>
        <w:rPr>
          <w:rStyle w:val="default"/>
          <w:rFonts w:ascii="FrankRuehl" w:hAnsi="FrankRuehl" w:cs="FrankRuehl"/>
          <w:vanish/>
          <w:szCs w:val="20"/>
          <w:shd w:val="clear" w:color="auto" w:fill="FFFF99"/>
          <w:rtl/>
        </w:rPr>
      </w:pPr>
      <w:hyperlink r:id="rId12" w:history="1">
        <w:r w:rsidRPr="00A84318">
          <w:rPr>
            <w:rStyle w:val="Hyperlink"/>
            <w:rFonts w:ascii="FrankRuehl" w:hAnsi="FrankRuehl"/>
            <w:vanish/>
            <w:szCs w:val="20"/>
            <w:shd w:val="clear" w:color="auto" w:fill="FFFF99"/>
            <w:rtl/>
          </w:rPr>
          <w:t>ק"ת תשפ"ב מס' 10170</w:t>
        </w:r>
      </w:hyperlink>
      <w:r w:rsidRPr="00A84318">
        <w:rPr>
          <w:rStyle w:val="default"/>
          <w:rFonts w:ascii="FrankRuehl" w:hAnsi="FrankRuehl" w:cs="FrankRuehl"/>
          <w:vanish/>
          <w:szCs w:val="20"/>
          <w:shd w:val="clear" w:color="auto" w:fill="FFFF99"/>
          <w:rtl/>
        </w:rPr>
        <w:t xml:space="preserve"> מיום 24.5.2022 עמ' 293</w:t>
      </w:r>
      <w:r w:rsidRPr="00A84318">
        <w:rPr>
          <w:rStyle w:val="default"/>
          <w:rFonts w:ascii="FrankRuehl" w:hAnsi="FrankRuehl" w:cs="FrankRuehl" w:hint="cs"/>
          <w:vanish/>
          <w:szCs w:val="20"/>
          <w:shd w:val="clear" w:color="auto" w:fill="FFFF99"/>
          <w:rtl/>
        </w:rPr>
        <w:t>3</w:t>
      </w:r>
    </w:p>
    <w:p w14:paraId="4E70BB69" w14:textId="77777777" w:rsidR="00567911" w:rsidRPr="00A84318" w:rsidRDefault="00567911" w:rsidP="00567911">
      <w:pPr>
        <w:pStyle w:val="P00"/>
        <w:ind w:left="0"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8</w:t>
      </w:r>
      <w:r w:rsidRPr="00A84318">
        <w:rPr>
          <w:rStyle w:val="default"/>
          <w:rFonts w:cs="FrankRuehl"/>
          <w:vanish/>
          <w:sz w:val="16"/>
          <w:szCs w:val="22"/>
          <w:shd w:val="clear" w:color="auto" w:fill="FFFF99"/>
          <w:rtl/>
        </w:rPr>
        <w:t>.</w:t>
      </w:r>
      <w:r w:rsidRPr="00A84318">
        <w:rPr>
          <w:rStyle w:val="default"/>
          <w:rFonts w:cs="FrankRuehl"/>
          <w:vanish/>
          <w:sz w:val="16"/>
          <w:szCs w:val="22"/>
          <w:shd w:val="clear" w:color="auto" w:fill="FFFF99"/>
          <w:rtl/>
        </w:rPr>
        <w:tab/>
      </w:r>
      <w:r w:rsidRPr="00A84318">
        <w:rPr>
          <w:rStyle w:val="default"/>
          <w:rFonts w:cs="FrankRuehl" w:hint="cs"/>
          <w:vanish/>
          <w:sz w:val="16"/>
          <w:szCs w:val="22"/>
          <w:shd w:val="clear" w:color="auto" w:fill="FFFF99"/>
          <w:rtl/>
        </w:rPr>
        <w:t xml:space="preserve">על אף האמור בתקנות 4(ב) ו-(ג) ו-5(ב), עד יום </w:t>
      </w:r>
      <w:r w:rsidRPr="00A84318">
        <w:rPr>
          <w:rStyle w:val="default"/>
          <w:rFonts w:cs="FrankRuehl" w:hint="cs"/>
          <w:strike/>
          <w:vanish/>
          <w:sz w:val="16"/>
          <w:szCs w:val="22"/>
          <w:shd w:val="clear" w:color="auto" w:fill="FFFF99"/>
          <w:rtl/>
        </w:rPr>
        <w:t>י"ט בטבת התשפ"ד (31 בדצמבר 2023)</w:t>
      </w:r>
      <w:r w:rsidRPr="00A84318">
        <w:rPr>
          <w:rStyle w:val="default"/>
          <w:rFonts w:cs="FrankRuehl" w:hint="cs"/>
          <w:vanish/>
          <w:sz w:val="16"/>
          <w:szCs w:val="22"/>
          <w:shd w:val="clear" w:color="auto" w:fill="FFFF99"/>
          <w:rtl/>
        </w:rPr>
        <w:t xml:space="preserve"> </w:t>
      </w:r>
      <w:r w:rsidRPr="00A84318">
        <w:rPr>
          <w:rStyle w:val="default"/>
          <w:rFonts w:cs="FrankRuehl" w:hint="cs"/>
          <w:vanish/>
          <w:sz w:val="16"/>
          <w:szCs w:val="22"/>
          <w:u w:val="single"/>
          <w:shd w:val="clear" w:color="auto" w:fill="FFFF99"/>
          <w:rtl/>
        </w:rPr>
        <w:t>ל' בכסלו התשפ"ב (31 בדצמבר 2024)</w:t>
      </w:r>
      <w:r w:rsidRPr="00A84318">
        <w:rPr>
          <w:rStyle w:val="default"/>
          <w:rFonts w:cs="FrankRuehl" w:hint="cs"/>
          <w:vanish/>
          <w:sz w:val="16"/>
          <w:szCs w:val="22"/>
          <w:shd w:val="clear" w:color="auto" w:fill="FFFF99"/>
          <w:rtl/>
        </w:rPr>
        <w:t xml:space="preserve">, זקיפת תשואה לעמיתים בגיל 50 ומעלה ולעמיתים אחרים בשל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תיעשה לפי היחס שבין שני אלה שיחושב לפי נתוני הקרן ביום העסקים האחרון של החודש שקדם למועד שלגביו בוצעה הזקיפה, מתוך כלל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במועד ביצוע הזקיפה:</w:t>
      </w:r>
    </w:p>
    <w:p w14:paraId="55D28BBA" w14:textId="77777777" w:rsidR="00567911" w:rsidRPr="00A84318" w:rsidRDefault="00567911" w:rsidP="00567911">
      <w:pPr>
        <w:pStyle w:val="P00"/>
        <w:spacing w:before="0"/>
        <w:ind w:left="624" w:right="1134"/>
        <w:rPr>
          <w:rStyle w:val="default"/>
          <w:rFonts w:cs="FrankRuehl" w:hint="cs"/>
          <w:vanish/>
          <w:sz w:val="16"/>
          <w:szCs w:val="22"/>
          <w:shd w:val="clear" w:color="auto" w:fill="FFFF99"/>
          <w:rtl/>
        </w:rPr>
      </w:pPr>
      <w:r w:rsidRPr="00A84318">
        <w:rPr>
          <w:rStyle w:val="default"/>
          <w:rFonts w:cs="FrankRuehl" w:hint="cs"/>
          <w:vanish/>
          <w:sz w:val="16"/>
          <w:szCs w:val="22"/>
          <w:shd w:val="clear" w:color="auto" w:fill="FFFF99"/>
          <w:rtl/>
        </w:rPr>
        <w:t>(1)</w:t>
      </w:r>
      <w:r w:rsidRPr="00A84318">
        <w:rPr>
          <w:rStyle w:val="default"/>
          <w:rFonts w:cs="FrankRuehl" w:hint="cs"/>
          <w:vanish/>
          <w:sz w:val="16"/>
          <w:szCs w:val="22"/>
          <w:shd w:val="clear" w:color="auto" w:fill="FFFF99"/>
          <w:rtl/>
        </w:rPr>
        <w:tab/>
        <w:t xml:space="preserve">ההפרש שבין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 xml:space="preserve"> לבין הסכום המתקבל כתוצאה מהכפלת החלק היחסי של מקבלי קצבה בסך כל 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w:t>
      </w:r>
    </w:p>
    <w:p w14:paraId="09473D95" w14:textId="77777777" w:rsidR="00567911" w:rsidRPr="00567911" w:rsidRDefault="00567911" w:rsidP="00567911">
      <w:pPr>
        <w:pStyle w:val="P00"/>
        <w:spacing w:before="0"/>
        <w:ind w:left="624" w:right="1134"/>
        <w:rPr>
          <w:rStyle w:val="default"/>
          <w:rFonts w:cs="FrankRuehl"/>
          <w:sz w:val="2"/>
          <w:szCs w:val="2"/>
          <w:rtl/>
        </w:rPr>
      </w:pPr>
      <w:r w:rsidRPr="00A84318">
        <w:rPr>
          <w:rStyle w:val="default"/>
          <w:rFonts w:cs="FrankRuehl" w:hint="cs"/>
          <w:vanish/>
          <w:sz w:val="16"/>
          <w:szCs w:val="22"/>
          <w:shd w:val="clear" w:color="auto" w:fill="FFFF99"/>
          <w:rtl/>
        </w:rPr>
        <w:t>(2)</w:t>
      </w:r>
      <w:r w:rsidRPr="00A84318">
        <w:rPr>
          <w:rStyle w:val="default"/>
          <w:rFonts w:cs="FrankRuehl" w:hint="cs"/>
          <w:vanish/>
          <w:sz w:val="16"/>
          <w:szCs w:val="22"/>
          <w:shd w:val="clear" w:color="auto" w:fill="FFFF99"/>
          <w:rtl/>
        </w:rPr>
        <w:tab/>
        <w:t xml:space="preserve">נכסי הקרן באיגרות חוב מיועדות </w:t>
      </w:r>
      <w:r w:rsidRPr="00A84318">
        <w:rPr>
          <w:rStyle w:val="default"/>
          <w:rFonts w:cs="FrankRuehl" w:hint="cs"/>
          <w:vanish/>
          <w:sz w:val="16"/>
          <w:szCs w:val="22"/>
          <w:u w:val="single"/>
          <w:shd w:val="clear" w:color="auto" w:fill="FFFF99"/>
          <w:rtl/>
        </w:rPr>
        <w:t>ונכסי הקרן שבאפיק השקעה מובטח תשואה</w:t>
      </w:r>
      <w:r w:rsidRPr="00A84318">
        <w:rPr>
          <w:rStyle w:val="default"/>
          <w:rFonts w:cs="FrankRuehl" w:hint="cs"/>
          <w:vanish/>
          <w:sz w:val="16"/>
          <w:szCs w:val="22"/>
          <w:shd w:val="clear" w:color="auto" w:fill="FFFF99"/>
          <w:rtl/>
        </w:rPr>
        <w:t>.</w:t>
      </w:r>
      <w:bookmarkEnd w:id="17"/>
    </w:p>
    <w:p w14:paraId="0D123CE5" w14:textId="77777777" w:rsidR="002C7F5D" w:rsidRDefault="00F6646F" w:rsidP="00E72D66">
      <w:pPr>
        <w:pStyle w:val="P00"/>
        <w:spacing w:before="72"/>
        <w:ind w:left="0" w:right="1134"/>
        <w:rPr>
          <w:rStyle w:val="default"/>
          <w:rFonts w:cs="FrankRuehl" w:hint="cs"/>
          <w:rtl/>
        </w:rPr>
      </w:pPr>
      <w:bookmarkStart w:id="18" w:name="Seif9"/>
      <w:bookmarkEnd w:id="18"/>
      <w:r>
        <w:pict w14:anchorId="436A303B">
          <v:rect id="Rectangle 47" o:spid="_x0000_s2183" style="position:absolute;left:0;text-align:left;margin-left:464.5pt;margin-top:8.05pt;width:75.05pt;height:9.9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" o:allowincell="f" filled="f" stroked="f" strokecolor="lime" strokeweight=".25pt">
            <v:textbox inset="0,0,0,0">
              <w:txbxContent>
                <w:p w14:paraId="3E908204" w14:textId="77777777" w:rsidR="003B114B" w:rsidRDefault="00E72D66" w:rsidP="003B114B">
                  <w:pPr>
                    <w:spacing w:line="160" w:lineRule="exact"/>
                    <w:jc w:val="left"/>
                    <w:rPr>
                      <w:rFonts w:cs="Miriam" w:hint="cs"/>
                      <w:noProof/>
                      <w:szCs w:val="18"/>
                      <w:rtl/>
                    </w:rPr>
                  </w:pPr>
                  <w:r>
                    <w:rPr>
                      <w:rFonts w:cs="Miriam" w:hint="cs"/>
                      <w:szCs w:val="18"/>
                      <w:rtl/>
                    </w:rPr>
                    <w:t>תחילה</w:t>
                  </w:r>
                </w:p>
              </w:txbxContent>
            </v:textbox>
            <w10:anchorlock/>
          </v:rect>
        </w:pict>
      </w:r>
      <w:r w:rsidR="002C7F5D">
        <w:rPr>
          <w:rStyle w:val="big-number"/>
          <w:rFonts w:hint="cs"/>
          <w:rtl/>
        </w:rPr>
        <w:t>9</w:t>
      </w:r>
      <w:r w:rsidR="002C7F5D" w:rsidRPr="003C57DB">
        <w:rPr>
          <w:rStyle w:val="default"/>
          <w:rFonts w:cs="FrankRuehl"/>
          <w:rtl/>
        </w:rPr>
        <w:t>.</w:t>
      </w:r>
      <w:r w:rsidR="002C7F5D" w:rsidRPr="003C57DB">
        <w:rPr>
          <w:rStyle w:val="default"/>
          <w:rFonts w:cs="FrankRuehl"/>
          <w:rtl/>
        </w:rPr>
        <w:tab/>
      </w:r>
      <w:r w:rsidR="00E72D66">
        <w:rPr>
          <w:rStyle w:val="default"/>
          <w:rFonts w:cs="FrankRuehl" w:hint="cs"/>
          <w:rtl/>
        </w:rPr>
        <w:t>תחילתן של תקנות אלה ביום ז' בתמוז התשע"ז (1 ביולי 2017)</w:t>
      </w:r>
      <w:r w:rsidR="002C7F5D">
        <w:rPr>
          <w:rStyle w:val="default"/>
          <w:rFonts w:cs="FrankRuehl" w:hint="cs"/>
          <w:rtl/>
        </w:rPr>
        <w:t>.</w:t>
      </w:r>
    </w:p>
    <w:p w14:paraId="0FB6E6C6" w14:textId="77777777" w:rsidR="00BD7A00" w:rsidRDefault="00BD7A00">
      <w:pPr>
        <w:pStyle w:val="P00"/>
        <w:spacing w:before="72"/>
        <w:ind w:left="0" w:right="1134"/>
        <w:rPr>
          <w:rStyle w:val="default"/>
          <w:rFonts w:cs="FrankRuehl" w:hint="cs"/>
          <w:rtl/>
        </w:rPr>
      </w:pPr>
    </w:p>
    <w:p w14:paraId="76BFFBA4" w14:textId="77777777" w:rsidR="00A765A1" w:rsidRPr="00CF4EBA" w:rsidRDefault="00843FAB" w:rsidP="00CF4EBA">
      <w:pPr>
        <w:pStyle w:val="medium2-header"/>
        <w:keepLines w:val="0"/>
        <w:spacing w:before="72"/>
        <w:ind w:left="0" w:right="1134"/>
        <w:rPr>
          <w:rFonts w:cs="FrankRuehl" w:hint="cs"/>
          <w:noProof/>
          <w:sz w:val="20"/>
          <w:rtl/>
        </w:rPr>
      </w:pPr>
      <w:bookmarkStart w:id="19" w:name="med0"/>
      <w:bookmarkEnd w:id="19"/>
      <w:r w:rsidRPr="00CF4EBA">
        <w:rPr>
          <w:rFonts w:cs="FrankRuehl" w:hint="cs"/>
          <w:noProof/>
          <w:sz w:val="20"/>
          <w:rtl/>
        </w:rPr>
        <w:t>תוספת</w:t>
      </w:r>
    </w:p>
    <w:p w14:paraId="3E25A7E2" w14:textId="77777777" w:rsidR="00440E16" w:rsidRPr="00CF4EBA" w:rsidRDefault="00440E16" w:rsidP="00440E16">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14:paraId="45A652C2" w14:textId="77777777" w:rsidR="00A765A1" w:rsidRPr="00CF4EBA" w:rsidRDefault="00843FAB" w:rsidP="00440E16">
      <w:pPr>
        <w:pStyle w:val="P00"/>
        <w:spacing w:before="72"/>
        <w:ind w:left="0" w:right="1134"/>
        <w:jc w:val="center"/>
        <w:rPr>
          <w:rStyle w:val="default"/>
          <w:rFonts w:cs="FrankRuehl" w:hint="cs"/>
          <w:sz w:val="24"/>
          <w:szCs w:val="24"/>
          <w:rtl/>
        </w:rPr>
      </w:pPr>
      <w:r w:rsidRPr="00CF4EBA">
        <w:rPr>
          <w:rStyle w:val="default"/>
          <w:rFonts w:cs="FrankRuehl" w:hint="cs"/>
          <w:sz w:val="24"/>
          <w:szCs w:val="24"/>
          <w:rtl/>
        </w:rPr>
        <w:t xml:space="preserve">(תקנה </w:t>
      </w:r>
      <w:r w:rsidR="00440E16">
        <w:rPr>
          <w:rStyle w:val="default"/>
          <w:rFonts w:cs="FrankRuehl" w:hint="cs"/>
          <w:sz w:val="24"/>
          <w:szCs w:val="24"/>
          <w:rtl/>
        </w:rPr>
        <w:t>2(א</w:t>
      </w:r>
      <w:r w:rsidRPr="00CF4EBA">
        <w:rPr>
          <w:rStyle w:val="default"/>
          <w:rFonts w:cs="FrankRuehl" w:hint="cs"/>
          <w:sz w:val="24"/>
          <w:szCs w:val="24"/>
          <w:rtl/>
        </w:rPr>
        <w:t>))</w:t>
      </w:r>
    </w:p>
    <w:p w14:paraId="18C1A529" w14:textId="77777777" w:rsidR="00031188" w:rsidRDefault="00440E16" w:rsidP="00440E1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נוסחה לחישוב תשואה נומינלית נטו במסלול השקעה, לאחר ניכוי דמי ניהול, באחוזים ליום עסקים:</w:t>
      </w:r>
    </w:p>
    <w:p w14:paraId="57E9D0B6" w14:textId="77777777" w:rsidR="002C7F5D" w:rsidRDefault="00440E16" w:rsidP="00440E16">
      <w:pPr>
        <w:pStyle w:val="P00"/>
        <w:spacing w:before="72"/>
        <w:ind w:left="0" w:right="1134"/>
        <w:jc w:val="right"/>
        <w:rPr>
          <w:rStyle w:val="default"/>
          <w:rFonts w:cs="FrankRuehl" w:hint="cs"/>
          <w:rtl/>
        </w:rPr>
      </w:pPr>
      <w:r w:rsidRPr="00440E16">
        <w:rPr>
          <w:rStyle w:val="default"/>
          <w:position w:val="-26"/>
        </w:rPr>
        <w:object w:dxaOrig="202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pt;height:30pt" o:ole="">
            <v:imagedata r:id="rId13" o:title=""/>
          </v:shape>
          <o:OLEObject Type="Embed" ProgID="Equation.3" ShapeID="_x0000_i1025" DrawAspect="Content" ObjectID="_1747513073" r:id="rId14"/>
        </w:object>
      </w:r>
    </w:p>
    <w:p w14:paraId="3FF8C683" w14:textId="77777777" w:rsidR="00440E16" w:rsidRDefault="00440E16" w:rsidP="00F2752F">
      <w:pPr>
        <w:pStyle w:val="P00"/>
        <w:spacing w:before="72"/>
        <w:ind w:left="624" w:right="1134"/>
        <w:rPr>
          <w:rStyle w:val="default"/>
          <w:rFonts w:cs="FrankRuehl" w:hint="cs"/>
          <w:rtl/>
        </w:rPr>
      </w:pPr>
      <w:r>
        <w:rPr>
          <w:rStyle w:val="default"/>
          <w:rFonts w:cs="FrankRuehl"/>
        </w:rPr>
        <w:t>Y</w:t>
      </w:r>
      <w:r w:rsidRPr="00440E16">
        <w:rPr>
          <w:rStyle w:val="default"/>
          <w:rFonts w:cs="FrankRuehl"/>
          <w:vertAlign w:val="subscript"/>
        </w:rPr>
        <w:t>d</w:t>
      </w:r>
      <w:r w:rsidRPr="00440E16">
        <w:rPr>
          <w:rStyle w:val="default"/>
          <w:rFonts w:cs="FrankRuehl"/>
          <w:vertAlign w:val="superscript"/>
        </w:rPr>
        <w:t>neto</w:t>
      </w:r>
      <w:r>
        <w:rPr>
          <w:rStyle w:val="default"/>
          <w:rFonts w:cs="FrankRuehl" w:hint="cs"/>
          <w:rtl/>
        </w:rPr>
        <w:t xml:space="preserve"> = תשואה נומינלית נטו באחוזים ליום עסקים;</w:t>
      </w:r>
    </w:p>
    <w:p w14:paraId="45E454C0" w14:textId="77777777" w:rsidR="00440E16" w:rsidRDefault="00440E16" w:rsidP="00F2752F">
      <w:pPr>
        <w:pStyle w:val="P00"/>
        <w:spacing w:before="72"/>
        <w:ind w:left="624" w:right="1134"/>
        <w:rPr>
          <w:rStyle w:val="default"/>
          <w:rFonts w:cs="FrankRuehl" w:hint="cs"/>
          <w:rtl/>
        </w:rPr>
      </w:pPr>
      <w:r>
        <w:rPr>
          <w:rStyle w:val="default"/>
          <w:rFonts w:cs="FrankRuehl"/>
        </w:rPr>
        <w:t>N</w:t>
      </w:r>
      <w:r w:rsidRPr="00440E16">
        <w:rPr>
          <w:rStyle w:val="default"/>
          <w:rFonts w:cs="FrankRuehl"/>
          <w:vertAlign w:val="subscript"/>
        </w:rPr>
        <w:t>1</w:t>
      </w:r>
      <w:r>
        <w:rPr>
          <w:rStyle w:val="default"/>
          <w:rFonts w:cs="FrankRuehl" w:hint="cs"/>
          <w:rtl/>
        </w:rPr>
        <w:t xml:space="preserve"> = סך כל הנכסים במסלול השקעה העומדים כנגד היתרות הצבורות של העמיתים באותו מסלול והכול בתום יום העסקים שלגביו נערך החישוב (להלן </w:t>
      </w:r>
      <w:r>
        <w:rPr>
          <w:rStyle w:val="default"/>
          <w:rFonts w:cs="FrankRuehl"/>
          <w:rtl/>
        </w:rPr>
        <w:t>–</w:t>
      </w:r>
      <w:r>
        <w:rPr>
          <w:rStyle w:val="default"/>
          <w:rFonts w:cs="FrankRuehl" w:hint="cs"/>
          <w:rtl/>
        </w:rPr>
        <w:t xml:space="preserve"> יום החישוב);</w:t>
      </w:r>
    </w:p>
    <w:p w14:paraId="63941653" w14:textId="77777777" w:rsidR="00440E16" w:rsidRDefault="00440E16" w:rsidP="00F2752F">
      <w:pPr>
        <w:pStyle w:val="P00"/>
        <w:spacing w:before="72"/>
        <w:ind w:left="624" w:right="1134"/>
        <w:rPr>
          <w:rStyle w:val="default"/>
          <w:rFonts w:cs="FrankRuehl" w:hint="cs"/>
          <w:rtl/>
        </w:rPr>
      </w:pPr>
      <w:r>
        <w:rPr>
          <w:rStyle w:val="default"/>
          <w:rFonts w:cs="FrankRuehl"/>
        </w:rPr>
        <w:t>N</w:t>
      </w:r>
      <w:r w:rsidRPr="00F2752F">
        <w:rPr>
          <w:rStyle w:val="default"/>
          <w:rFonts w:cs="FrankRuehl"/>
          <w:vertAlign w:val="subscript"/>
        </w:rPr>
        <w:t>0</w:t>
      </w:r>
      <w:r>
        <w:rPr>
          <w:rStyle w:val="default"/>
          <w:rFonts w:cs="FrankRuehl" w:hint="cs"/>
          <w:rtl/>
        </w:rPr>
        <w:t xml:space="preserve"> = סך כל הנכסים במסלול השקעה העומדים כנגד היתרות הצבורות של העמיתים באותו מסלול בתום יום העסקים שקדם ליום החישוב;</w:t>
      </w:r>
    </w:p>
    <w:p w14:paraId="4329606B" w14:textId="77777777" w:rsidR="00440E16" w:rsidRDefault="00440E16" w:rsidP="00F2752F">
      <w:pPr>
        <w:pStyle w:val="P00"/>
        <w:spacing w:before="72"/>
        <w:ind w:left="624" w:right="1134"/>
        <w:rPr>
          <w:rStyle w:val="default"/>
          <w:rFonts w:cs="FrankRuehl" w:hint="cs"/>
          <w:rtl/>
        </w:rPr>
      </w:pPr>
      <w:r>
        <w:rPr>
          <w:rStyle w:val="default"/>
          <w:rFonts w:cs="FrankRuehl"/>
        </w:rPr>
        <w:t>H</w:t>
      </w:r>
      <w:r w:rsidRPr="00F2752F">
        <w:rPr>
          <w:rStyle w:val="default"/>
          <w:rFonts w:cs="FrankRuehl"/>
          <w:vertAlign w:val="subscript"/>
        </w:rPr>
        <w:t>1</w:t>
      </w:r>
      <w:r>
        <w:rPr>
          <w:rStyle w:val="default"/>
          <w:rFonts w:cs="FrankRuehl" w:hint="cs"/>
          <w:rtl/>
        </w:rPr>
        <w:t xml:space="preserve"> = סך כל התשלומים שהופקדו או הכספים שהועברו ליתרות הצבורות במסלול ההשקעה בקרן במהלך יום החישוב, לאחר שנוכו דמי ניהול מהתשלומים ששולמו לקרן;</w:t>
      </w:r>
    </w:p>
    <w:p w14:paraId="2564C2C9" w14:textId="77777777" w:rsidR="00440E16" w:rsidRDefault="00440E16" w:rsidP="00F2752F">
      <w:pPr>
        <w:pStyle w:val="P00"/>
        <w:spacing w:before="72"/>
        <w:ind w:left="624" w:right="1134"/>
        <w:rPr>
          <w:rStyle w:val="default"/>
          <w:rFonts w:cs="FrankRuehl" w:hint="cs"/>
          <w:rtl/>
        </w:rPr>
      </w:pPr>
      <w:r>
        <w:rPr>
          <w:rStyle w:val="default"/>
          <w:rFonts w:cs="FrankRuehl"/>
        </w:rPr>
        <w:t>M</w:t>
      </w:r>
      <w:r w:rsidRPr="00F2752F">
        <w:rPr>
          <w:rStyle w:val="default"/>
          <w:rFonts w:cs="FrankRuehl"/>
          <w:vertAlign w:val="subscript"/>
        </w:rPr>
        <w:t>1</w:t>
      </w:r>
      <w:r>
        <w:rPr>
          <w:rStyle w:val="default"/>
          <w:rFonts w:cs="FrankRuehl" w:hint="cs"/>
          <w:rtl/>
        </w:rPr>
        <w:t xml:space="preserve"> = סך כל הכספים שנמשכו מהיתרות הצבורות של עמיתים במסלול השקעה מסוים או שהועברו מהן במהלך יום החישוב.</w:t>
      </w:r>
    </w:p>
    <w:p w14:paraId="259171A9" w14:textId="77777777" w:rsidR="00440E16" w:rsidRDefault="00440E16" w:rsidP="002B1FFD">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נוסחה לחישוב תשואה </w:t>
      </w:r>
      <w:r w:rsidR="00F52DE4">
        <w:rPr>
          <w:rStyle w:val="default"/>
          <w:rFonts w:cs="FrankRuehl" w:hint="cs"/>
          <w:rtl/>
        </w:rPr>
        <w:t xml:space="preserve">נומינלית נטו במסלול השקעה, לאחר ניכוי דמי ניהול, באחוזים לתקופה שתחילתה ביום </w:t>
      </w:r>
      <w:r w:rsidR="00F52DE4" w:rsidRPr="00995ABE">
        <w:rPr>
          <w:rStyle w:val="default"/>
          <w:szCs w:val="20"/>
          <w:rtl/>
        </w:rPr>
        <w:t>α</w:t>
      </w:r>
      <w:r w:rsidR="00F52DE4">
        <w:rPr>
          <w:rStyle w:val="default"/>
          <w:rFonts w:cs="FrankRuehl" w:hint="cs"/>
          <w:rtl/>
        </w:rPr>
        <w:t xml:space="preserve"> וסיומה ביום </w:t>
      </w:r>
      <w:r w:rsidR="00F52DE4" w:rsidRPr="00995ABE">
        <w:rPr>
          <w:rStyle w:val="default"/>
          <w:szCs w:val="20"/>
          <w:rtl/>
        </w:rPr>
        <w:t>β</w:t>
      </w:r>
      <w:r w:rsidR="00F52DE4">
        <w:rPr>
          <w:rStyle w:val="default"/>
          <w:rFonts w:cs="FrankRuehl" w:hint="cs"/>
          <w:rtl/>
        </w:rPr>
        <w:t>:</w:t>
      </w:r>
    </w:p>
    <w:p w14:paraId="57C235A9" w14:textId="77777777" w:rsidR="00F52DE4" w:rsidRDefault="00B6395A" w:rsidP="00995ABE">
      <w:pPr>
        <w:pStyle w:val="P00"/>
        <w:spacing w:before="72"/>
        <w:ind w:left="0" w:right="1134"/>
        <w:jc w:val="right"/>
        <w:rPr>
          <w:rStyle w:val="default"/>
          <w:rFonts w:cs="FrankRuehl" w:hint="cs"/>
          <w:rtl/>
        </w:rPr>
      </w:pPr>
      <w:r w:rsidRPr="00B6395A">
        <w:rPr>
          <w:rStyle w:val="default"/>
          <w:position w:val="-24"/>
        </w:rPr>
        <w:object w:dxaOrig="2240" w:dyaOrig="580">
          <v:shape id="_x0000_i1026" type="#_x0000_t75" style="width:111.9pt;height:29.1pt" o:ole="">
            <v:imagedata r:id="rId15" o:title=""/>
          </v:shape>
          <o:OLEObject Type="Embed" ProgID="Equation.3" ShapeID="_x0000_i1026" DrawAspect="Content" ObjectID="_1747513074" r:id="rId16"/>
        </w:object>
      </w:r>
    </w:p>
    <w:p w14:paraId="5091895B" w14:textId="77777777" w:rsidR="00F52DE4" w:rsidRDefault="00B6395A" w:rsidP="00B6395A">
      <w:pPr>
        <w:pStyle w:val="P00"/>
        <w:spacing w:before="72"/>
        <w:ind w:left="624" w:right="1134"/>
        <w:rPr>
          <w:rStyle w:val="default"/>
          <w:rFonts w:cs="FrankRuehl" w:hint="cs"/>
          <w:rtl/>
        </w:rPr>
      </w:pPr>
      <w:r>
        <w:rPr>
          <w:rStyle w:val="default"/>
          <w:rFonts w:cs="FrankRuehl"/>
        </w:rPr>
        <w:t>Y</w:t>
      </w:r>
      <w:r w:rsidRPr="00B6395A">
        <w:rPr>
          <w:rStyle w:val="default"/>
          <w:vertAlign w:val="subscript"/>
        </w:rPr>
        <w:t>αβ</w:t>
      </w:r>
      <w:r w:rsidRPr="00B6395A">
        <w:rPr>
          <w:rStyle w:val="default"/>
          <w:rFonts w:cs="FrankRuehl"/>
          <w:vertAlign w:val="superscript"/>
        </w:rPr>
        <w:t>neto</w:t>
      </w:r>
      <w:r>
        <w:rPr>
          <w:rStyle w:val="default"/>
          <w:rFonts w:cs="FrankRuehl" w:hint="cs"/>
          <w:rtl/>
        </w:rPr>
        <w:t xml:space="preserve"> = תשואה נומינלית נטו באחוזים לתקופה שתחילתה ביום </w:t>
      </w:r>
      <w:r w:rsidRPr="00B6395A">
        <w:rPr>
          <w:rStyle w:val="default"/>
          <w:szCs w:val="20"/>
          <w:rtl/>
        </w:rPr>
        <w:t>α</w:t>
      </w:r>
      <w:r>
        <w:rPr>
          <w:rStyle w:val="default"/>
          <w:rFonts w:cs="FrankRuehl" w:hint="cs"/>
          <w:rtl/>
        </w:rPr>
        <w:t xml:space="preserve"> וסיומה ביום </w:t>
      </w:r>
      <w:r w:rsidRPr="00B6395A">
        <w:rPr>
          <w:rStyle w:val="default"/>
          <w:szCs w:val="20"/>
          <w:rtl/>
        </w:rPr>
        <w:t>β</w:t>
      </w:r>
      <w:r>
        <w:rPr>
          <w:rStyle w:val="default"/>
          <w:rFonts w:cs="FrankRuehl" w:hint="cs"/>
          <w:rtl/>
        </w:rPr>
        <w:t>:</w:t>
      </w:r>
    </w:p>
    <w:p w14:paraId="7A4F56A6" w14:textId="77777777" w:rsidR="00B6395A" w:rsidRDefault="00B6395A" w:rsidP="00B6395A">
      <w:pPr>
        <w:pStyle w:val="P00"/>
        <w:spacing w:before="72"/>
        <w:ind w:left="624" w:right="1134"/>
        <w:rPr>
          <w:rStyle w:val="default"/>
          <w:rFonts w:cs="FrankRuehl" w:hint="cs"/>
          <w:rtl/>
        </w:rPr>
      </w:pPr>
      <w:r>
        <w:rPr>
          <w:rStyle w:val="default"/>
          <w:rFonts w:cs="FrankRuehl"/>
        </w:rPr>
        <w:t>Y</w:t>
      </w:r>
      <w:r w:rsidRPr="00440E16">
        <w:rPr>
          <w:rStyle w:val="default"/>
          <w:rFonts w:cs="FrankRuehl"/>
          <w:vertAlign w:val="subscript"/>
        </w:rPr>
        <w:t>d</w:t>
      </w:r>
      <w:r w:rsidRPr="00440E16">
        <w:rPr>
          <w:rStyle w:val="default"/>
          <w:rFonts w:cs="FrankRuehl"/>
          <w:vertAlign w:val="superscript"/>
        </w:rPr>
        <w:t>neto</w:t>
      </w:r>
      <w:r>
        <w:rPr>
          <w:rStyle w:val="default"/>
          <w:rFonts w:cs="FrankRuehl" w:hint="cs"/>
          <w:rtl/>
        </w:rPr>
        <w:t xml:space="preserve"> = תשואה נומינלית יומית נטו באחוזים;</w:t>
      </w:r>
    </w:p>
    <w:p w14:paraId="50BC2267" w14:textId="77777777" w:rsidR="00B6395A" w:rsidRDefault="00B6395A" w:rsidP="00B6395A">
      <w:pPr>
        <w:pStyle w:val="P00"/>
        <w:spacing w:before="72"/>
        <w:ind w:left="624" w:right="1134"/>
        <w:rPr>
          <w:rStyle w:val="default"/>
          <w:rFonts w:cs="FrankRuehl" w:hint="cs"/>
          <w:rtl/>
        </w:rPr>
      </w:pPr>
      <w:r w:rsidRPr="00B6395A">
        <w:rPr>
          <w:rStyle w:val="default"/>
          <w:szCs w:val="20"/>
          <w:rtl/>
        </w:rPr>
        <w:t>α</w:t>
      </w:r>
      <w:r>
        <w:rPr>
          <w:rStyle w:val="default"/>
          <w:rFonts w:cs="FrankRuehl" w:hint="cs"/>
          <w:rtl/>
        </w:rPr>
        <w:t xml:space="preserve"> = יום עסקים ראשון לתקופה שבעדה מחושבת התשואה;</w:t>
      </w:r>
    </w:p>
    <w:p w14:paraId="5C80AC3F" w14:textId="77777777" w:rsidR="00B6395A" w:rsidRDefault="00B6395A" w:rsidP="00B6395A">
      <w:pPr>
        <w:pStyle w:val="P00"/>
        <w:spacing w:before="72"/>
        <w:ind w:left="624" w:right="1134"/>
        <w:rPr>
          <w:rStyle w:val="default"/>
          <w:rFonts w:cs="FrankRuehl" w:hint="cs"/>
          <w:rtl/>
        </w:rPr>
      </w:pPr>
      <w:r w:rsidRPr="00B6395A">
        <w:rPr>
          <w:rStyle w:val="default"/>
          <w:szCs w:val="20"/>
          <w:rtl/>
        </w:rPr>
        <w:t>β</w:t>
      </w:r>
      <w:r>
        <w:rPr>
          <w:rStyle w:val="default"/>
          <w:rFonts w:cs="FrankRuehl" w:hint="cs"/>
          <w:rtl/>
        </w:rPr>
        <w:t xml:space="preserve"> = יום עסקים אחרון לתקופה שבעדה מחושבת התשואה.</w:t>
      </w:r>
    </w:p>
    <w:p w14:paraId="4F5CDD21" w14:textId="77777777" w:rsidR="00B6395A" w:rsidRPr="00CF4EBA" w:rsidRDefault="00B6395A" w:rsidP="00B6395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w:t>
      </w:r>
    </w:p>
    <w:p w14:paraId="389C1893" w14:textId="77777777" w:rsidR="00B6395A" w:rsidRPr="00CF4EBA" w:rsidRDefault="00B6395A" w:rsidP="00B6395A">
      <w:pPr>
        <w:pStyle w:val="P00"/>
        <w:spacing w:before="72"/>
        <w:ind w:left="0" w:right="1134"/>
        <w:jc w:val="center"/>
        <w:rPr>
          <w:rStyle w:val="default"/>
          <w:rFonts w:cs="FrankRuehl" w:hint="cs"/>
          <w:sz w:val="24"/>
          <w:szCs w:val="24"/>
          <w:rtl/>
        </w:rPr>
      </w:pPr>
      <w:r w:rsidRPr="00CF4EBA">
        <w:rPr>
          <w:rStyle w:val="default"/>
          <w:rFonts w:cs="FrankRuehl" w:hint="cs"/>
          <w:sz w:val="24"/>
          <w:szCs w:val="24"/>
          <w:rtl/>
        </w:rPr>
        <w:t xml:space="preserve">(תקנה </w:t>
      </w:r>
      <w:r>
        <w:rPr>
          <w:rStyle w:val="default"/>
          <w:rFonts w:cs="FrankRuehl" w:hint="cs"/>
          <w:sz w:val="24"/>
          <w:szCs w:val="24"/>
          <w:rtl/>
        </w:rPr>
        <w:t>2(ב</w:t>
      </w:r>
      <w:r w:rsidRPr="00CF4EBA">
        <w:rPr>
          <w:rStyle w:val="default"/>
          <w:rFonts w:cs="FrankRuehl" w:hint="cs"/>
          <w:sz w:val="24"/>
          <w:szCs w:val="24"/>
          <w:rtl/>
        </w:rPr>
        <w:t>))</w:t>
      </w:r>
    </w:p>
    <w:p w14:paraId="57679438" w14:textId="77777777" w:rsidR="00B6395A" w:rsidRDefault="00B6395A" w:rsidP="009C69EF">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נוסחה לחישוב תשואה נומינלית ברוטו במסלול השקעה, לאחר ניכוי דמי ניהול, באחוזים ליום עסקים:</w:t>
      </w:r>
    </w:p>
    <w:p w14:paraId="3BAE19DC" w14:textId="77777777" w:rsidR="00B6395A" w:rsidRDefault="009C69EF" w:rsidP="009C69EF">
      <w:pPr>
        <w:pStyle w:val="P00"/>
        <w:spacing w:before="72"/>
        <w:ind w:left="0" w:right="1134"/>
        <w:jc w:val="right"/>
        <w:rPr>
          <w:rStyle w:val="default"/>
          <w:rFonts w:cs="FrankRuehl" w:hint="cs"/>
          <w:rtl/>
        </w:rPr>
      </w:pPr>
      <w:r w:rsidRPr="009C69EF">
        <w:rPr>
          <w:rStyle w:val="default"/>
          <w:position w:val="-26"/>
        </w:rPr>
        <w:object w:dxaOrig="2380" w:dyaOrig="600">
          <v:shape id="_x0000_i1027" type="#_x0000_t75" style="width:119.1pt;height:30pt" o:ole="">
            <v:imagedata r:id="rId17" o:title=""/>
          </v:shape>
          <o:OLEObject Type="Embed" ProgID="Equation.3" ShapeID="_x0000_i1027" DrawAspect="Content" ObjectID="_1747513075" r:id="rId18"/>
        </w:object>
      </w:r>
    </w:p>
    <w:p w14:paraId="2122EDE2" w14:textId="77777777" w:rsidR="00B6395A" w:rsidRDefault="009C69EF" w:rsidP="009C69EF">
      <w:pPr>
        <w:pStyle w:val="P00"/>
        <w:spacing w:before="72"/>
        <w:ind w:left="624" w:right="1134"/>
        <w:rPr>
          <w:rStyle w:val="default"/>
          <w:rFonts w:cs="FrankRuehl" w:hint="cs"/>
          <w:rtl/>
        </w:rPr>
      </w:pPr>
      <w:r>
        <w:rPr>
          <w:rStyle w:val="default"/>
          <w:rFonts w:cs="FrankRuehl"/>
        </w:rPr>
        <w:t>Y</w:t>
      </w:r>
      <w:r w:rsidRPr="00440E16">
        <w:rPr>
          <w:rStyle w:val="default"/>
          <w:rFonts w:cs="FrankRuehl"/>
          <w:vertAlign w:val="subscript"/>
        </w:rPr>
        <w:t>d</w:t>
      </w:r>
      <w:r>
        <w:rPr>
          <w:rStyle w:val="default"/>
          <w:rFonts w:cs="FrankRuehl"/>
          <w:vertAlign w:val="superscript"/>
        </w:rPr>
        <w:t>bru</w:t>
      </w:r>
      <w:r w:rsidRPr="00440E16">
        <w:rPr>
          <w:rStyle w:val="default"/>
          <w:rFonts w:cs="FrankRuehl"/>
          <w:vertAlign w:val="superscript"/>
        </w:rPr>
        <w:t>to</w:t>
      </w:r>
      <w:r>
        <w:rPr>
          <w:rStyle w:val="default"/>
          <w:rFonts w:cs="FrankRuehl" w:hint="cs"/>
          <w:rtl/>
        </w:rPr>
        <w:t xml:space="preserve"> = תשואה נומינלית ברוטו באחוזים ליום עסקים;</w:t>
      </w:r>
    </w:p>
    <w:p w14:paraId="540CAC3A" w14:textId="77777777" w:rsidR="009C69EF" w:rsidRDefault="009C69EF" w:rsidP="009C69EF">
      <w:pPr>
        <w:pStyle w:val="P00"/>
        <w:spacing w:before="72"/>
        <w:ind w:left="624" w:right="1134"/>
        <w:rPr>
          <w:rStyle w:val="default"/>
          <w:rFonts w:cs="FrankRuehl" w:hint="cs"/>
          <w:rtl/>
        </w:rPr>
      </w:pPr>
      <w:r>
        <w:rPr>
          <w:rStyle w:val="default"/>
          <w:rFonts w:cs="FrankRuehl"/>
        </w:rPr>
        <w:t>N</w:t>
      </w:r>
      <w:r w:rsidRPr="00440E16">
        <w:rPr>
          <w:rStyle w:val="default"/>
          <w:rFonts w:cs="FrankRuehl"/>
          <w:vertAlign w:val="subscript"/>
        </w:rPr>
        <w:t>1</w:t>
      </w:r>
      <w:r>
        <w:rPr>
          <w:rStyle w:val="default"/>
          <w:rFonts w:cs="FrankRuehl" w:hint="cs"/>
          <w:rtl/>
        </w:rPr>
        <w:t xml:space="preserve"> = סך כל הנכסים במסלול השקעה העומדים כנגד היתרות הצבורות של העמיתים באותו מסלול והכול בתום יום העסקים שלגביו נערך החישוב (להלן </w:t>
      </w:r>
      <w:r>
        <w:rPr>
          <w:rStyle w:val="default"/>
          <w:rFonts w:cs="FrankRuehl"/>
          <w:rtl/>
        </w:rPr>
        <w:t>–</w:t>
      </w:r>
      <w:r>
        <w:rPr>
          <w:rStyle w:val="default"/>
          <w:rFonts w:cs="FrankRuehl" w:hint="cs"/>
          <w:rtl/>
        </w:rPr>
        <w:t xml:space="preserve"> יום החישוב);</w:t>
      </w:r>
    </w:p>
    <w:p w14:paraId="0537FE99" w14:textId="77777777" w:rsidR="009C69EF" w:rsidRDefault="009C69EF" w:rsidP="009C69EF">
      <w:pPr>
        <w:pStyle w:val="P00"/>
        <w:spacing w:before="72"/>
        <w:ind w:left="624" w:right="1134"/>
        <w:rPr>
          <w:rStyle w:val="default"/>
          <w:rFonts w:cs="FrankRuehl" w:hint="cs"/>
          <w:rtl/>
        </w:rPr>
      </w:pPr>
      <w:r>
        <w:rPr>
          <w:rStyle w:val="default"/>
          <w:rFonts w:cs="FrankRuehl"/>
        </w:rPr>
        <w:t>N</w:t>
      </w:r>
      <w:r w:rsidRPr="00F2752F">
        <w:rPr>
          <w:rStyle w:val="default"/>
          <w:rFonts w:cs="FrankRuehl"/>
          <w:vertAlign w:val="subscript"/>
        </w:rPr>
        <w:t>0</w:t>
      </w:r>
      <w:r>
        <w:rPr>
          <w:rStyle w:val="default"/>
          <w:rFonts w:cs="FrankRuehl" w:hint="cs"/>
          <w:rtl/>
        </w:rPr>
        <w:t xml:space="preserve"> = סך כל הנכסים במסלול השקעה העומדים כנגד היתרות הצבורות של העמיתים באותו מסלול בתום יום העסקים שקדם ליום החישוב;</w:t>
      </w:r>
    </w:p>
    <w:p w14:paraId="502ED8AC" w14:textId="77777777" w:rsidR="009C69EF" w:rsidRDefault="009C69EF" w:rsidP="00B74BE3">
      <w:pPr>
        <w:pStyle w:val="P00"/>
        <w:spacing w:before="72"/>
        <w:ind w:left="624" w:right="1134"/>
        <w:rPr>
          <w:rStyle w:val="default"/>
          <w:rFonts w:cs="FrankRuehl" w:hint="cs"/>
          <w:rtl/>
        </w:rPr>
      </w:pPr>
      <w:r>
        <w:rPr>
          <w:rStyle w:val="default"/>
          <w:rFonts w:cs="FrankRuehl"/>
        </w:rPr>
        <w:t>H</w:t>
      </w:r>
      <w:r w:rsidRPr="00F2752F">
        <w:rPr>
          <w:rStyle w:val="default"/>
          <w:rFonts w:cs="FrankRuehl"/>
          <w:vertAlign w:val="subscript"/>
        </w:rPr>
        <w:t>1</w:t>
      </w:r>
      <w:r>
        <w:rPr>
          <w:rStyle w:val="default"/>
          <w:rFonts w:cs="FrankRuehl" w:hint="cs"/>
          <w:rtl/>
        </w:rPr>
        <w:t xml:space="preserve"> = סך כל התשלומים שהופקדו או הכספים שהועברו ליתרות הצבורות במסלול השקעה בקרן במהלך יום החישוב, לאחר שנוכו דמי ניהול מהתשלומים ששולמו לקרן;</w:t>
      </w:r>
    </w:p>
    <w:p w14:paraId="303B14F4" w14:textId="77777777" w:rsidR="009C69EF" w:rsidRDefault="009C69EF" w:rsidP="00DF5EC7">
      <w:pPr>
        <w:pStyle w:val="P00"/>
        <w:spacing w:before="72"/>
        <w:ind w:left="624" w:right="1134"/>
        <w:rPr>
          <w:rStyle w:val="default"/>
          <w:rFonts w:cs="FrankRuehl" w:hint="cs"/>
          <w:rtl/>
        </w:rPr>
      </w:pPr>
      <w:r>
        <w:rPr>
          <w:rStyle w:val="default"/>
          <w:rFonts w:cs="FrankRuehl"/>
        </w:rPr>
        <w:t>M</w:t>
      </w:r>
      <w:r w:rsidRPr="00F2752F">
        <w:rPr>
          <w:rStyle w:val="default"/>
          <w:rFonts w:cs="FrankRuehl"/>
          <w:vertAlign w:val="subscript"/>
        </w:rPr>
        <w:t>1</w:t>
      </w:r>
      <w:r>
        <w:rPr>
          <w:rStyle w:val="default"/>
          <w:rFonts w:cs="FrankRuehl" w:hint="cs"/>
          <w:rtl/>
        </w:rPr>
        <w:t xml:space="preserve"> = סך כל הכספים שנמשכו מהיתרות הצבורות במסלול השקעה </w:t>
      </w:r>
      <w:r w:rsidR="00DF5EC7">
        <w:rPr>
          <w:rStyle w:val="default"/>
          <w:rFonts w:cs="FrankRuehl" w:hint="cs"/>
          <w:rtl/>
        </w:rPr>
        <w:t>בקרן</w:t>
      </w:r>
      <w:r>
        <w:rPr>
          <w:rStyle w:val="default"/>
          <w:rFonts w:cs="FrankRuehl" w:hint="cs"/>
          <w:rtl/>
        </w:rPr>
        <w:t xml:space="preserve"> או שהועברו מהן במה</w:t>
      </w:r>
      <w:r w:rsidR="00B74BE3">
        <w:rPr>
          <w:rStyle w:val="default"/>
          <w:rFonts w:cs="FrankRuehl" w:hint="cs"/>
          <w:rtl/>
        </w:rPr>
        <w:t>לך יום החישוב;</w:t>
      </w:r>
    </w:p>
    <w:p w14:paraId="659F9FA4" w14:textId="77777777" w:rsidR="00DF5EC7" w:rsidRDefault="00DF5EC7" w:rsidP="00DF5EC7">
      <w:pPr>
        <w:pStyle w:val="P00"/>
        <w:spacing w:before="72"/>
        <w:ind w:left="624" w:right="1134"/>
        <w:rPr>
          <w:rStyle w:val="default"/>
          <w:rFonts w:cs="FrankRuehl" w:hint="cs"/>
          <w:rtl/>
        </w:rPr>
      </w:pPr>
      <w:r>
        <w:rPr>
          <w:rStyle w:val="default"/>
          <w:rFonts w:cs="FrankRuehl"/>
        </w:rPr>
        <w:t>D</w:t>
      </w:r>
      <w:r w:rsidRPr="00DF5EC7">
        <w:rPr>
          <w:rStyle w:val="default"/>
          <w:rFonts w:cs="FrankRuehl"/>
          <w:vertAlign w:val="subscript"/>
        </w:rPr>
        <w:t>1</w:t>
      </w:r>
      <w:r>
        <w:rPr>
          <w:rStyle w:val="default"/>
          <w:rFonts w:cs="FrankRuehl" w:hint="cs"/>
          <w:rtl/>
        </w:rPr>
        <w:t xml:space="preserve"> = סך כל דמי הניהול שנגבו בפועל במהלך יום החישוב, למעט דמי ניהול שנגבו מהתשלומים.</w:t>
      </w:r>
    </w:p>
    <w:p w14:paraId="37BC4FF6" w14:textId="77777777" w:rsidR="009C69EF" w:rsidRDefault="00DF5EC7" w:rsidP="005F7FDF">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נוסחה לחישוב </w:t>
      </w:r>
      <w:r w:rsidR="005F7FDF">
        <w:rPr>
          <w:rStyle w:val="default"/>
          <w:rFonts w:cs="FrankRuehl" w:hint="cs"/>
          <w:rtl/>
        </w:rPr>
        <w:t xml:space="preserve">תשואה נומינלית ברוטו באחוזים לתקופה שתחילתה ביום </w:t>
      </w:r>
      <w:r w:rsidR="005F7FDF" w:rsidRPr="005F7FDF">
        <w:rPr>
          <w:rStyle w:val="default"/>
          <w:szCs w:val="20"/>
          <w:rtl/>
        </w:rPr>
        <w:t>α</w:t>
      </w:r>
      <w:r w:rsidR="005F7FDF">
        <w:rPr>
          <w:rStyle w:val="default"/>
          <w:rFonts w:cs="FrankRuehl" w:hint="cs"/>
          <w:rtl/>
        </w:rPr>
        <w:t xml:space="preserve"> וסיומה ביום </w:t>
      </w:r>
      <w:r w:rsidR="005F7FDF" w:rsidRPr="005F7FDF">
        <w:rPr>
          <w:rStyle w:val="default"/>
          <w:szCs w:val="20"/>
          <w:rtl/>
        </w:rPr>
        <w:t>β</w:t>
      </w:r>
      <w:r w:rsidR="005F7FDF">
        <w:rPr>
          <w:rStyle w:val="default"/>
          <w:rFonts w:cs="FrankRuehl" w:hint="cs"/>
          <w:rtl/>
        </w:rPr>
        <w:t>:</w:t>
      </w:r>
    </w:p>
    <w:p w14:paraId="4E547419" w14:textId="77777777" w:rsidR="005F7FDF" w:rsidRDefault="005F7FDF" w:rsidP="005F7FDF">
      <w:pPr>
        <w:pStyle w:val="P00"/>
        <w:spacing w:before="72"/>
        <w:ind w:left="0" w:right="1134"/>
        <w:jc w:val="right"/>
        <w:rPr>
          <w:rStyle w:val="default"/>
          <w:rFonts w:cs="FrankRuehl" w:hint="cs"/>
          <w:rtl/>
        </w:rPr>
      </w:pPr>
      <w:r w:rsidRPr="005F7FDF">
        <w:rPr>
          <w:rStyle w:val="default"/>
          <w:position w:val="-26"/>
        </w:rPr>
        <w:object w:dxaOrig="2360" w:dyaOrig="600">
          <v:shape id="_x0000_i1028" type="#_x0000_t75" style="width:117.9pt;height:30pt" o:ole="">
            <v:imagedata r:id="rId19" o:title=""/>
          </v:shape>
          <o:OLEObject Type="Embed" ProgID="Equation.3" ShapeID="_x0000_i1028" DrawAspect="Content" ObjectID="_1747513076" r:id="rId20"/>
        </w:object>
      </w:r>
    </w:p>
    <w:p w14:paraId="18F6B3DC" w14:textId="77777777" w:rsidR="005F7FDF" w:rsidRDefault="005F7FDF" w:rsidP="00BA4B01">
      <w:pPr>
        <w:pStyle w:val="P00"/>
        <w:spacing w:before="72"/>
        <w:ind w:left="624" w:right="1134"/>
        <w:rPr>
          <w:rStyle w:val="default"/>
          <w:rFonts w:cs="FrankRuehl" w:hint="cs"/>
          <w:rtl/>
        </w:rPr>
      </w:pPr>
      <w:r>
        <w:rPr>
          <w:rStyle w:val="default"/>
          <w:rFonts w:cs="FrankRuehl"/>
        </w:rPr>
        <w:t>Y</w:t>
      </w:r>
      <w:r>
        <w:rPr>
          <w:rStyle w:val="default"/>
          <w:vertAlign w:val="subscript"/>
        </w:rPr>
        <w:t>α</w:t>
      </w:r>
      <w:r w:rsidRPr="005F7FDF">
        <w:rPr>
          <w:rStyle w:val="default"/>
          <w:vertAlign w:val="subscript"/>
        </w:rPr>
        <w:t>β</w:t>
      </w:r>
      <w:r w:rsidR="00BA4B01">
        <w:rPr>
          <w:rStyle w:val="default"/>
          <w:rFonts w:cs="FrankRuehl"/>
          <w:vertAlign w:val="superscript"/>
        </w:rPr>
        <w:t>ne</w:t>
      </w:r>
      <w:r w:rsidRPr="00440E16">
        <w:rPr>
          <w:rStyle w:val="default"/>
          <w:rFonts w:cs="FrankRuehl"/>
          <w:vertAlign w:val="superscript"/>
        </w:rPr>
        <w:t>to</w:t>
      </w:r>
      <w:r>
        <w:rPr>
          <w:rStyle w:val="default"/>
          <w:rFonts w:cs="FrankRuehl" w:hint="cs"/>
          <w:rtl/>
        </w:rPr>
        <w:t xml:space="preserve"> = תשואה </w:t>
      </w:r>
      <w:r w:rsidR="00BA4B01">
        <w:rPr>
          <w:rStyle w:val="default"/>
          <w:rFonts w:cs="FrankRuehl" w:hint="cs"/>
          <w:rtl/>
        </w:rPr>
        <w:t xml:space="preserve">נומינלית ברוטו באחוזים לתקופה שתחילתה ביום </w:t>
      </w:r>
      <w:r w:rsidR="00BA4B01" w:rsidRPr="005F7FDF">
        <w:rPr>
          <w:rStyle w:val="default"/>
          <w:szCs w:val="20"/>
          <w:rtl/>
        </w:rPr>
        <w:t>α</w:t>
      </w:r>
      <w:r w:rsidR="00BA4B01">
        <w:rPr>
          <w:rStyle w:val="default"/>
          <w:rFonts w:cs="FrankRuehl" w:hint="cs"/>
          <w:rtl/>
        </w:rPr>
        <w:t xml:space="preserve"> וסיומה ביום </w:t>
      </w:r>
      <w:r w:rsidR="00BA4B01" w:rsidRPr="005F7FDF">
        <w:rPr>
          <w:rStyle w:val="default"/>
          <w:szCs w:val="20"/>
          <w:rtl/>
        </w:rPr>
        <w:t>β</w:t>
      </w:r>
      <w:r w:rsidR="00BA4B01">
        <w:rPr>
          <w:rStyle w:val="default"/>
          <w:rFonts w:cs="FrankRuehl" w:hint="cs"/>
          <w:rtl/>
        </w:rPr>
        <w:t>;</w:t>
      </w:r>
    </w:p>
    <w:p w14:paraId="4B5EAB0E" w14:textId="77777777" w:rsidR="00BA4B01" w:rsidRDefault="00BA4B01" w:rsidP="00BA4B01">
      <w:pPr>
        <w:pStyle w:val="P00"/>
        <w:spacing w:before="72"/>
        <w:ind w:left="624" w:right="1134"/>
        <w:rPr>
          <w:rStyle w:val="default"/>
          <w:rFonts w:cs="FrankRuehl" w:hint="cs"/>
          <w:rtl/>
        </w:rPr>
      </w:pPr>
      <w:r>
        <w:rPr>
          <w:rStyle w:val="default"/>
          <w:rFonts w:cs="FrankRuehl"/>
        </w:rPr>
        <w:t>Y</w:t>
      </w:r>
      <w:r w:rsidRPr="00440E16">
        <w:rPr>
          <w:rStyle w:val="default"/>
          <w:rFonts w:cs="FrankRuehl"/>
          <w:vertAlign w:val="subscript"/>
        </w:rPr>
        <w:t>d</w:t>
      </w:r>
      <w:r>
        <w:rPr>
          <w:rStyle w:val="default"/>
          <w:rFonts w:cs="FrankRuehl"/>
          <w:vertAlign w:val="superscript"/>
        </w:rPr>
        <w:t>bru</w:t>
      </w:r>
      <w:r w:rsidRPr="00440E16">
        <w:rPr>
          <w:rStyle w:val="default"/>
          <w:rFonts w:cs="FrankRuehl"/>
          <w:vertAlign w:val="superscript"/>
        </w:rPr>
        <w:t>to</w:t>
      </w:r>
      <w:r>
        <w:rPr>
          <w:rStyle w:val="default"/>
          <w:rFonts w:cs="FrankRuehl" w:hint="cs"/>
          <w:rtl/>
        </w:rPr>
        <w:t xml:space="preserve"> = תשואה נומינלית יומית ברוטו באחוזים;</w:t>
      </w:r>
    </w:p>
    <w:p w14:paraId="09D51167" w14:textId="77777777" w:rsidR="00BA4B01" w:rsidRDefault="00BA4B01" w:rsidP="00BA4B01">
      <w:pPr>
        <w:pStyle w:val="P00"/>
        <w:spacing w:before="72"/>
        <w:ind w:left="624" w:right="1134"/>
        <w:rPr>
          <w:rStyle w:val="default"/>
          <w:rFonts w:cs="FrankRuehl" w:hint="cs"/>
          <w:rtl/>
        </w:rPr>
      </w:pPr>
      <w:r w:rsidRPr="00B6395A">
        <w:rPr>
          <w:rStyle w:val="default"/>
          <w:szCs w:val="20"/>
          <w:rtl/>
        </w:rPr>
        <w:t>α</w:t>
      </w:r>
      <w:r>
        <w:rPr>
          <w:rStyle w:val="default"/>
          <w:rFonts w:cs="FrankRuehl" w:hint="cs"/>
          <w:rtl/>
        </w:rPr>
        <w:t xml:space="preserve"> = יום עסקים ראשון לתקופה שבעדה מחושבת התשואה;</w:t>
      </w:r>
    </w:p>
    <w:p w14:paraId="4E0963AD" w14:textId="77777777" w:rsidR="00BA4B01" w:rsidRDefault="00BA4B01" w:rsidP="00BA4B01">
      <w:pPr>
        <w:pStyle w:val="P00"/>
        <w:spacing w:before="72"/>
        <w:ind w:left="624" w:right="1134"/>
        <w:rPr>
          <w:rStyle w:val="default"/>
          <w:rFonts w:cs="FrankRuehl" w:hint="cs"/>
          <w:rtl/>
        </w:rPr>
      </w:pPr>
      <w:r w:rsidRPr="00B6395A">
        <w:rPr>
          <w:rStyle w:val="default"/>
          <w:szCs w:val="20"/>
          <w:rtl/>
        </w:rPr>
        <w:t>β</w:t>
      </w:r>
      <w:r>
        <w:rPr>
          <w:rStyle w:val="default"/>
          <w:rFonts w:cs="FrankRuehl" w:hint="cs"/>
          <w:rtl/>
        </w:rPr>
        <w:t xml:space="preserve"> = יום עסקים אחרון לתקופה שבעדה מחושבת התשואה.</w:t>
      </w:r>
    </w:p>
    <w:p w14:paraId="5941B3B8" w14:textId="77777777" w:rsidR="00BA4B01" w:rsidRPr="00CF4EBA" w:rsidRDefault="00F6646F" w:rsidP="00560268">
      <w:pPr>
        <w:pStyle w:val="P00"/>
        <w:spacing w:before="72"/>
        <w:ind w:left="0" w:right="1134"/>
        <w:jc w:val="center"/>
        <w:rPr>
          <w:rStyle w:val="default"/>
          <w:rFonts w:cs="FrankRuehl" w:hint="cs"/>
          <w:b/>
          <w:bCs/>
          <w:sz w:val="22"/>
          <w:szCs w:val="22"/>
          <w:rtl/>
        </w:rPr>
      </w:pPr>
      <w:r>
        <w:pict w14:anchorId="5BC90D44">
          <v:shape id="Text Box 133" o:spid="_x0000_s2182" type="#_x0000_t202" style="position:absolute;left:0;text-align:left;margin-left:470.25pt;margin-top:7.1pt;width:1in;height:10.2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" filled="f" stroked="f">
            <v:textbox inset="1mm,0,1mm,0">
              <w:txbxContent>
                <w:p w14:paraId="3C0CA174" w14:textId="77777777" w:rsidR="00560268" w:rsidRDefault="00560268" w:rsidP="00560268">
                  <w:pPr>
                    <w:spacing w:line="160" w:lineRule="exact"/>
                    <w:jc w:val="left"/>
                    <w:rPr>
                      <w:rFonts w:cs="Miriam"/>
                      <w:noProof/>
                      <w:sz w:val="18"/>
                      <w:szCs w:val="18"/>
                      <w:rtl/>
                    </w:rPr>
                  </w:pPr>
                  <w:r>
                    <w:rPr>
                      <w:rFonts w:cs="Miriam" w:hint="cs"/>
                      <w:sz w:val="18"/>
                      <w:szCs w:val="18"/>
                      <w:rtl/>
                    </w:rPr>
                    <w:t>תק' תשפ"ב-2022</w:t>
                  </w:r>
                </w:p>
              </w:txbxContent>
            </v:textbox>
            <w10:anchorlock/>
          </v:shape>
        </w:pict>
      </w:r>
      <w:r w:rsidR="00560268">
        <w:rPr>
          <w:rStyle w:val="default"/>
          <w:rFonts w:cs="FrankRuehl" w:hint="cs"/>
          <w:b/>
          <w:bCs/>
          <w:sz w:val="22"/>
          <w:szCs w:val="22"/>
          <w:rtl/>
        </w:rPr>
        <w:t xml:space="preserve">חלק </w:t>
      </w:r>
      <w:r w:rsidR="00BA4B01">
        <w:rPr>
          <w:rStyle w:val="default"/>
          <w:rFonts w:cs="FrankRuehl" w:hint="cs"/>
          <w:b/>
          <w:bCs/>
          <w:sz w:val="22"/>
          <w:szCs w:val="22"/>
          <w:rtl/>
        </w:rPr>
        <w:t>ג'</w:t>
      </w:r>
    </w:p>
    <w:p w14:paraId="48988BCF" w14:textId="77777777" w:rsidR="00BA4B01" w:rsidRPr="00CF4EBA" w:rsidRDefault="00BA4B01" w:rsidP="00BA4B01">
      <w:pPr>
        <w:pStyle w:val="P00"/>
        <w:spacing w:before="72"/>
        <w:ind w:left="0" w:right="1134"/>
        <w:jc w:val="center"/>
        <w:rPr>
          <w:rStyle w:val="default"/>
          <w:rFonts w:cs="FrankRuehl" w:hint="cs"/>
          <w:sz w:val="24"/>
          <w:szCs w:val="24"/>
          <w:rtl/>
        </w:rPr>
      </w:pPr>
      <w:r w:rsidRPr="00CF4EBA">
        <w:rPr>
          <w:rStyle w:val="default"/>
          <w:rFonts w:cs="FrankRuehl" w:hint="cs"/>
          <w:sz w:val="24"/>
          <w:szCs w:val="24"/>
          <w:rtl/>
        </w:rPr>
        <w:t xml:space="preserve">(תקנה </w:t>
      </w:r>
      <w:r>
        <w:rPr>
          <w:rStyle w:val="default"/>
          <w:rFonts w:cs="FrankRuehl" w:hint="cs"/>
          <w:sz w:val="24"/>
          <w:szCs w:val="24"/>
          <w:rtl/>
        </w:rPr>
        <w:t>2(ג</w:t>
      </w:r>
      <w:r w:rsidRPr="00CF4EBA">
        <w:rPr>
          <w:rStyle w:val="default"/>
          <w:rFonts w:cs="FrankRuehl" w:hint="cs"/>
          <w:sz w:val="24"/>
          <w:szCs w:val="24"/>
          <w:rtl/>
        </w:rPr>
        <w:t>))</w:t>
      </w:r>
    </w:p>
    <w:p w14:paraId="1F38689B" w14:textId="77777777" w:rsidR="00E63BEB" w:rsidRPr="00E63BEB" w:rsidRDefault="00E63BEB" w:rsidP="00E63BEB">
      <w:pPr>
        <w:pStyle w:val="P00"/>
        <w:spacing w:before="72"/>
        <w:ind w:left="624" w:right="1134" w:hanging="624"/>
        <w:rPr>
          <w:rStyle w:val="default"/>
          <w:rFonts w:cs="FrankRuehl" w:hint="cs"/>
          <w:rtl/>
        </w:rPr>
      </w:pPr>
      <w:r w:rsidRPr="00E63BEB">
        <w:rPr>
          <w:rStyle w:val="default"/>
          <w:rFonts w:cs="FrankRuehl" w:hint="cs"/>
          <w:rtl/>
        </w:rPr>
        <w:t>1.</w:t>
      </w:r>
      <w:r w:rsidRPr="00E63BEB">
        <w:rPr>
          <w:rStyle w:val="default"/>
          <w:rFonts w:cs="FrankRuehl" w:hint="cs"/>
          <w:rtl/>
        </w:rPr>
        <w:tab/>
        <w:t>נוסחה לחישוב תשואה נומינלית יומית של איגרות חוב מיועדות ואפיק השקעה מובטח תשואה (באחוזים):</w:t>
      </w:r>
    </w:p>
    <w:p w14:paraId="5211C512" w14:textId="77777777" w:rsidR="00E63BEB" w:rsidRPr="00A84318" w:rsidRDefault="00A84318" w:rsidP="00E63BEB">
      <w:pPr>
        <w:pStyle w:val="P00"/>
        <w:spacing w:before="72"/>
        <w:ind w:left="0" w:right="1134"/>
        <w:jc w:val="right"/>
        <w:rPr>
          <w:rStyle w:val="default"/>
          <w:rFonts w:ascii="FrankRuehl" w:hAnsi="FrankRuehl" w:cs="FrankRuehl"/>
          <w:position w:val="-10"/>
          <w:rtl/>
        </w:rPr>
      </w:pPr>
      <w:r w:rsidRPr="00A84318">
        <w:rPr>
          <w:rStyle w:val="default"/>
          <w:rFonts w:ascii="FrankRuehl" w:hAnsi="FrankRuehl" w:cs="FrankRuehl"/>
          <w:position w:val="-10"/>
        </w:rPr>
        <w:pict>
          <v:shape id="_x0000_i1029" type="#_x0000_t75" style="width:261.3pt;height:26.1pt">
            <v:imagedata r:id="rId21" o:title=""/>
          </v:shape>
        </w:pict>
      </w:r>
    </w:p>
    <w:p w14:paraId="0EC21750" w14:textId="77777777" w:rsidR="00E63BEB" w:rsidRPr="00E63BEB" w:rsidRDefault="00E63BEB" w:rsidP="00E63BEB">
      <w:pPr>
        <w:pStyle w:val="P00"/>
        <w:spacing w:before="72"/>
        <w:ind w:left="624" w:right="1134"/>
        <w:rPr>
          <w:rStyle w:val="default"/>
          <w:rFonts w:cs="FrankRuehl" w:hint="cs"/>
          <w:rtl/>
        </w:rPr>
      </w:pPr>
      <w:r w:rsidRPr="00E63BEB">
        <w:rPr>
          <w:rStyle w:val="default"/>
          <w:rFonts w:cs="FrankRuehl"/>
        </w:rPr>
        <w:t>Ya</w:t>
      </w:r>
      <w:r w:rsidRPr="00E63BEB">
        <w:rPr>
          <w:rStyle w:val="default"/>
          <w:rFonts w:cs="FrankRuehl"/>
          <w:vertAlign w:val="superscript"/>
        </w:rPr>
        <w:t>all</w:t>
      </w:r>
      <w:r w:rsidRPr="00E63BEB">
        <w:rPr>
          <w:rStyle w:val="default"/>
          <w:rFonts w:cs="FrankRuehl" w:hint="cs"/>
          <w:rtl/>
        </w:rPr>
        <w:t xml:space="preserve"> = תשואה נומינלית יומית של איגרות חוב מיועדות ואפיק השקעה מובטח תשואה;</w:t>
      </w:r>
    </w:p>
    <w:p w14:paraId="47050E63" w14:textId="77777777" w:rsidR="00E63BEB" w:rsidRPr="00E63BEB" w:rsidRDefault="00E63BEB" w:rsidP="00E63BEB">
      <w:pPr>
        <w:pStyle w:val="P00"/>
        <w:spacing w:before="72"/>
        <w:ind w:left="624" w:right="1134"/>
        <w:rPr>
          <w:rStyle w:val="default"/>
          <w:rFonts w:cs="FrankRuehl"/>
          <w:rtl/>
        </w:rPr>
      </w:pPr>
      <w:r w:rsidRPr="00E63BEB">
        <w:rPr>
          <w:rStyle w:val="default"/>
          <w:rFonts w:cs="FrankRuehl"/>
        </w:rPr>
        <w:t>Na</w:t>
      </w:r>
      <w:r w:rsidRPr="00E63BEB">
        <w:rPr>
          <w:rStyle w:val="default"/>
          <w:rFonts w:cs="FrankRuehl"/>
          <w:vertAlign w:val="superscript"/>
        </w:rPr>
        <w:t>keren</w:t>
      </w:r>
      <w:r w:rsidRPr="00E63BEB">
        <w:rPr>
          <w:rStyle w:val="default"/>
          <w:rFonts w:cs="FrankRuehl" w:hint="cs"/>
          <w:rtl/>
        </w:rPr>
        <w:t xml:space="preserve"> = סך שווי נכסי הקרן באיגרות חוב מיועדות ביום החישוב;</w:t>
      </w:r>
    </w:p>
    <w:p w14:paraId="2805B9E4" w14:textId="77777777" w:rsidR="00E63BEB" w:rsidRPr="00E63BEB" w:rsidRDefault="00E63BEB" w:rsidP="00E63BEB">
      <w:pPr>
        <w:pStyle w:val="P00"/>
        <w:spacing w:before="72"/>
        <w:ind w:left="624" w:right="1134"/>
        <w:rPr>
          <w:rStyle w:val="default"/>
          <w:rFonts w:cs="FrankRuehl"/>
          <w:rtl/>
        </w:rPr>
      </w:pPr>
      <w:r w:rsidRPr="00E63BEB">
        <w:rPr>
          <w:rStyle w:val="default"/>
          <w:rFonts w:cs="FrankRuehl"/>
        </w:rPr>
        <w:t>Na</w:t>
      </w:r>
      <w:r w:rsidRPr="00E63BEB">
        <w:rPr>
          <w:rStyle w:val="default"/>
          <w:rFonts w:cs="FrankRuehl"/>
          <w:vertAlign w:val="superscript"/>
        </w:rPr>
        <w:t>muvtach</w:t>
      </w:r>
      <w:r w:rsidRPr="00E63BEB">
        <w:rPr>
          <w:rStyle w:val="default"/>
          <w:rFonts w:cs="FrankRuehl" w:hint="cs"/>
          <w:rtl/>
        </w:rPr>
        <w:t xml:space="preserve"> = סך שווי נכסי הקרן באפיק השקעה מובטח תשואה;</w:t>
      </w:r>
    </w:p>
    <w:p w14:paraId="7EB93611" w14:textId="77777777" w:rsidR="00E63BEB" w:rsidRPr="00E63BEB" w:rsidRDefault="00E63BEB" w:rsidP="00E63BEB">
      <w:pPr>
        <w:pStyle w:val="P00"/>
        <w:spacing w:before="72"/>
        <w:ind w:left="624" w:right="1134"/>
        <w:rPr>
          <w:rStyle w:val="default"/>
          <w:rFonts w:cs="FrankRuehl"/>
          <w:rtl/>
        </w:rPr>
      </w:pPr>
      <w:r w:rsidRPr="00E63BEB">
        <w:rPr>
          <w:rStyle w:val="default"/>
          <w:rFonts w:cs="FrankRuehl"/>
        </w:rPr>
        <w:t>Ya</w:t>
      </w:r>
      <w:r w:rsidRPr="00E63BEB">
        <w:rPr>
          <w:rStyle w:val="default"/>
          <w:rFonts w:cs="FrankRuehl"/>
          <w:vertAlign w:val="superscript"/>
        </w:rPr>
        <w:t>total</w:t>
      </w:r>
      <w:r w:rsidRPr="00E63BEB">
        <w:rPr>
          <w:rStyle w:val="default"/>
          <w:rFonts w:cs="FrankRuehl" w:hint="cs"/>
          <w:rtl/>
        </w:rPr>
        <w:t xml:space="preserve"> = תשואה נומינלית יומית של איגרות חוב מיועדות;</w:t>
      </w:r>
    </w:p>
    <w:p w14:paraId="225C2D01" w14:textId="77777777" w:rsidR="00E63BEB" w:rsidRPr="00E63BEB" w:rsidRDefault="00E63BEB" w:rsidP="00E63BEB">
      <w:pPr>
        <w:pStyle w:val="P00"/>
        <w:spacing w:before="72"/>
        <w:ind w:left="624" w:right="1134"/>
        <w:rPr>
          <w:rStyle w:val="default"/>
          <w:rFonts w:cs="FrankRuehl" w:hint="cs"/>
          <w:rtl/>
        </w:rPr>
      </w:pPr>
      <w:r w:rsidRPr="00E63BEB">
        <w:rPr>
          <w:rStyle w:val="default"/>
          <w:rFonts w:cs="FrankRuehl"/>
        </w:rPr>
        <w:t>Ya</w:t>
      </w:r>
      <w:r w:rsidRPr="00E63BEB">
        <w:rPr>
          <w:rStyle w:val="default"/>
          <w:rFonts w:cs="FrankRuehl"/>
          <w:vertAlign w:val="superscript"/>
        </w:rPr>
        <w:t>muvtach</w:t>
      </w:r>
      <w:r w:rsidRPr="00E63BEB">
        <w:rPr>
          <w:rStyle w:val="default"/>
          <w:rFonts w:cs="FrankRuehl" w:hint="cs"/>
          <w:rtl/>
        </w:rPr>
        <w:t xml:space="preserve"> = תשואה נומינלית יומית על אפיק השקעה מובטח תשואה.</w:t>
      </w:r>
    </w:p>
    <w:p w14:paraId="45373889" w14:textId="77777777" w:rsidR="00A84318" w:rsidRPr="00A84318" w:rsidRDefault="00A84318" w:rsidP="00A84318">
      <w:pPr>
        <w:pStyle w:val="P00"/>
        <w:spacing w:before="72"/>
        <w:ind w:left="624" w:right="1134" w:hanging="624"/>
        <w:rPr>
          <w:rStyle w:val="default"/>
          <w:rFonts w:cs="FrankRuehl" w:hint="cs"/>
          <w:rtl/>
        </w:rPr>
      </w:pPr>
      <w:r w:rsidRPr="00A84318">
        <w:rPr>
          <w:rStyle w:val="default"/>
          <w:rFonts w:cs="FrankRuehl" w:hint="cs"/>
          <w:rtl/>
        </w:rPr>
        <w:t>2.</w:t>
      </w:r>
      <w:r w:rsidRPr="00A84318">
        <w:rPr>
          <w:rStyle w:val="default"/>
          <w:rFonts w:cs="FrankRuehl" w:hint="cs"/>
          <w:rtl/>
        </w:rPr>
        <w:tab/>
        <w:t>נוסחה לחישוב תשואה נומינלית יומית של איגרות חוב מיועדות בקרן:</w:t>
      </w:r>
    </w:p>
    <w:p w14:paraId="7280A9F2" w14:textId="77777777" w:rsidR="00A84318" w:rsidRPr="00A84318" w:rsidRDefault="00A84318" w:rsidP="00A84318">
      <w:pPr>
        <w:pStyle w:val="P00"/>
        <w:spacing w:before="72"/>
        <w:ind w:left="0" w:right="1134"/>
        <w:jc w:val="right"/>
        <w:rPr>
          <w:rStyle w:val="default"/>
          <w:rFonts w:cs="FrankRuehl" w:hint="cs"/>
          <w:sz w:val="18"/>
          <w:szCs w:val="22"/>
          <w:rtl/>
        </w:rPr>
      </w:pPr>
      <w:r w:rsidRPr="00A84318">
        <w:rPr>
          <w:rStyle w:val="default"/>
          <w:rFonts w:cs="FrankRuehl" w:hint="cs"/>
          <w:sz w:val="18"/>
          <w:szCs w:val="22"/>
        </w:rPr>
        <w:pict>
          <v:shape id="_x0000_i1030" type="#_x0000_t75" style="width:250.5pt;height:36.6pt">
            <v:imagedata r:id="rId22" o:title=""/>
          </v:shape>
        </w:pict>
      </w:r>
    </w:p>
    <w:p w14:paraId="4D04A25F" w14:textId="77777777" w:rsidR="00A84318" w:rsidRPr="00A84318" w:rsidRDefault="00A84318" w:rsidP="00A84318">
      <w:pPr>
        <w:pStyle w:val="P00"/>
        <w:spacing w:before="72"/>
        <w:ind w:left="624" w:right="1134"/>
        <w:rPr>
          <w:rStyle w:val="default"/>
          <w:rFonts w:cs="FrankRuehl" w:hint="cs"/>
          <w:rtl/>
        </w:rPr>
      </w:pPr>
      <w:r w:rsidRPr="00A84318">
        <w:rPr>
          <w:rStyle w:val="default"/>
          <w:rFonts w:cs="FrankRuehl"/>
        </w:rPr>
        <w:t>Ya</w:t>
      </w:r>
      <w:r w:rsidRPr="00A84318">
        <w:rPr>
          <w:rStyle w:val="default"/>
          <w:rFonts w:cs="FrankRuehl"/>
          <w:vertAlign w:val="superscript"/>
        </w:rPr>
        <w:t>total</w:t>
      </w:r>
      <w:r w:rsidRPr="00A84318">
        <w:rPr>
          <w:rStyle w:val="default"/>
          <w:rFonts w:cs="FrankRuehl" w:hint="cs"/>
          <w:rtl/>
        </w:rPr>
        <w:t xml:space="preserve"> = תשואה נומינלית יומית על איגרות חוב מיועדות;</w:t>
      </w:r>
    </w:p>
    <w:p w14:paraId="45D60149" w14:textId="77777777" w:rsidR="00A84318" w:rsidRPr="00A84318" w:rsidRDefault="00A84318" w:rsidP="00A84318">
      <w:pPr>
        <w:pStyle w:val="P00"/>
        <w:spacing w:before="72"/>
        <w:ind w:left="624" w:right="1134"/>
        <w:rPr>
          <w:rStyle w:val="default"/>
          <w:rFonts w:cs="FrankRuehl"/>
          <w:rtl/>
        </w:rPr>
      </w:pPr>
      <w:r w:rsidRPr="00A84318">
        <w:rPr>
          <w:rStyle w:val="default"/>
          <w:rFonts w:cs="FrankRuehl"/>
        </w:rPr>
        <w:t>Na</w:t>
      </w:r>
      <w:r w:rsidRPr="00A84318">
        <w:rPr>
          <w:rStyle w:val="default"/>
          <w:rFonts w:cs="FrankRuehl"/>
          <w:vertAlign w:val="superscript"/>
        </w:rPr>
        <w:t>keren</w:t>
      </w:r>
      <w:r w:rsidRPr="00A84318">
        <w:rPr>
          <w:rStyle w:val="default"/>
          <w:rFonts w:cs="FrankRuehl" w:hint="cs"/>
          <w:rtl/>
        </w:rPr>
        <w:t xml:space="preserve"> = סך שווי נכסי הקרן באיגרות חוב מיועדות ביום החישוב;</w:t>
      </w:r>
    </w:p>
    <w:p w14:paraId="3DFC2124" w14:textId="77777777" w:rsidR="00A84318" w:rsidRPr="00A84318" w:rsidRDefault="00A84318" w:rsidP="00A84318">
      <w:pPr>
        <w:pStyle w:val="P00"/>
        <w:spacing w:before="72"/>
        <w:ind w:left="624" w:right="1134"/>
        <w:rPr>
          <w:rStyle w:val="default"/>
          <w:rFonts w:cs="FrankRuehl" w:hint="cs"/>
          <w:rtl/>
        </w:rPr>
      </w:pPr>
      <w:r w:rsidRPr="00A84318">
        <w:rPr>
          <w:rStyle w:val="default"/>
          <w:rFonts w:cs="FrankRuehl"/>
        </w:rPr>
        <w:t>Na</w:t>
      </w:r>
      <w:r w:rsidRPr="00A84318">
        <w:rPr>
          <w:rStyle w:val="default"/>
          <w:rFonts w:cs="FrankRuehl"/>
          <w:vertAlign w:val="superscript"/>
        </w:rPr>
        <w:t>yashan</w:t>
      </w:r>
      <w:r w:rsidRPr="00A84318">
        <w:rPr>
          <w:rStyle w:val="default"/>
          <w:rFonts w:cs="FrankRuehl" w:hint="cs"/>
          <w:rtl/>
        </w:rPr>
        <w:t xml:space="preserve"> = סך כל שווי נכסי איגרות חוב מיועדות מסוג "ערד" שהונפקו לפני יום ז' בטבת התשס"ד (1 בינואר 2004) ביום החישוב.</w:t>
      </w:r>
    </w:p>
    <w:p w14:paraId="0C9030D5" w14:textId="77777777" w:rsidR="00A84318" w:rsidRPr="00A84318" w:rsidRDefault="00A84318" w:rsidP="00A84318">
      <w:pPr>
        <w:pStyle w:val="P00"/>
        <w:spacing w:before="72"/>
        <w:ind w:left="624" w:right="1134" w:hanging="624"/>
        <w:rPr>
          <w:rStyle w:val="default"/>
          <w:rFonts w:cs="FrankRuehl" w:hint="cs"/>
          <w:rtl/>
        </w:rPr>
      </w:pPr>
      <w:r w:rsidRPr="00A84318">
        <w:rPr>
          <w:rStyle w:val="default"/>
          <w:rFonts w:cs="FrankRuehl" w:hint="cs"/>
          <w:rtl/>
        </w:rPr>
        <w:t>3.</w:t>
      </w:r>
      <w:r w:rsidRPr="00A84318">
        <w:rPr>
          <w:rStyle w:val="default"/>
          <w:rFonts w:cs="FrankRuehl" w:hint="cs"/>
          <w:rtl/>
        </w:rPr>
        <w:tab/>
        <w:t>נוסחה לחישוב תשואה נומינלית יומית של איגרות חוב מיועדות מסוג "ערד" שהונפקו ביום ז' בטבת התשס"ד (1 בינואר 2004) ואילך (באחוזים):</w:t>
      </w:r>
    </w:p>
    <w:p w14:paraId="12AE0B30" w14:textId="77777777" w:rsidR="00A84318" w:rsidRPr="00A84318" w:rsidRDefault="00A84318" w:rsidP="00A84318">
      <w:pPr>
        <w:pStyle w:val="P00"/>
        <w:spacing w:before="72"/>
        <w:ind w:left="0" w:right="1134"/>
        <w:jc w:val="right"/>
        <w:rPr>
          <w:rStyle w:val="default"/>
          <w:rFonts w:cs="FrankRuehl" w:hint="cs"/>
          <w:rtl/>
        </w:rPr>
      </w:pPr>
      <w:r w:rsidRPr="00A84318">
        <w:rPr>
          <w:rStyle w:val="default"/>
          <w:rFonts w:cs="FrankRuehl" w:hint="cs"/>
        </w:rPr>
        <w:pict>
          <v:shape id="_x0000_i1031" type="#_x0000_t75" style="width:192.3pt;height:28.2pt">
            <v:imagedata r:id="rId23" o:title=""/>
          </v:shape>
        </w:pict>
      </w:r>
    </w:p>
    <w:p w14:paraId="39EFDF91" w14:textId="77777777" w:rsidR="00A84318" w:rsidRPr="00A84318" w:rsidRDefault="00A84318" w:rsidP="00A84318">
      <w:pPr>
        <w:pStyle w:val="P00"/>
        <w:spacing w:before="72"/>
        <w:ind w:left="624" w:right="1134"/>
        <w:rPr>
          <w:rStyle w:val="default"/>
          <w:rFonts w:cs="FrankRuehl" w:hint="cs"/>
          <w:rtl/>
        </w:rPr>
      </w:pPr>
      <w:r w:rsidRPr="00A84318">
        <w:rPr>
          <w:rStyle w:val="default"/>
          <w:rFonts w:cs="FrankRuehl"/>
        </w:rPr>
        <w:t>days</w:t>
      </w:r>
      <w:r w:rsidRPr="00A84318">
        <w:rPr>
          <w:rStyle w:val="default"/>
          <w:rFonts w:cs="FrankRuehl" w:hint="cs"/>
          <w:rtl/>
        </w:rPr>
        <w:t xml:space="preserve"> = מספר הימים בשנה שלגביה נערך חישוב התשואה;</w:t>
      </w:r>
    </w:p>
    <w:p w14:paraId="4260A12E" w14:textId="77777777" w:rsidR="00A84318" w:rsidRPr="00A84318" w:rsidRDefault="00A84318" w:rsidP="00A84318">
      <w:pPr>
        <w:pStyle w:val="P00"/>
        <w:spacing w:before="72"/>
        <w:ind w:left="624" w:right="1134"/>
        <w:rPr>
          <w:rStyle w:val="default"/>
          <w:rFonts w:cs="FrankRuehl"/>
          <w:rtl/>
        </w:rPr>
      </w:pPr>
      <w:r w:rsidRPr="00A84318">
        <w:rPr>
          <w:rStyle w:val="default"/>
          <w:rFonts w:cs="FrankRuehl"/>
        </w:rPr>
        <w:t>π</w:t>
      </w:r>
      <w:r w:rsidRPr="00A84318">
        <w:rPr>
          <w:rStyle w:val="default"/>
          <w:rFonts w:cs="FrankRuehl" w:hint="cs"/>
          <w:rtl/>
        </w:rPr>
        <w:t xml:space="preserve"> = שיעור שינוי המדד ביום החישוב לעומת המדד האחרון שהיה ידוע ביום שקדם ליום החישוב.</w:t>
      </w:r>
    </w:p>
    <w:p w14:paraId="101443F2" w14:textId="77777777" w:rsidR="00A84318" w:rsidRPr="00A84318" w:rsidRDefault="00A84318" w:rsidP="00A84318">
      <w:pPr>
        <w:pStyle w:val="P00"/>
        <w:spacing w:before="72"/>
        <w:ind w:left="624" w:right="1134" w:hanging="624"/>
        <w:rPr>
          <w:rStyle w:val="default"/>
          <w:rFonts w:cs="FrankRuehl"/>
          <w:rtl/>
        </w:rPr>
      </w:pPr>
      <w:r w:rsidRPr="00A84318">
        <w:rPr>
          <w:rStyle w:val="default"/>
          <w:rFonts w:cs="FrankRuehl" w:hint="cs"/>
          <w:rtl/>
        </w:rPr>
        <w:t>4.</w:t>
      </w:r>
      <w:r w:rsidRPr="00A84318">
        <w:rPr>
          <w:rStyle w:val="default"/>
          <w:rFonts w:cs="FrankRuehl"/>
          <w:rtl/>
        </w:rPr>
        <w:tab/>
      </w:r>
      <w:r w:rsidRPr="00A84318">
        <w:rPr>
          <w:rStyle w:val="default"/>
          <w:rFonts w:cs="FrankRuehl" w:hint="cs"/>
          <w:rtl/>
        </w:rPr>
        <w:t>נוסחה לחישוב תשואה נומינלית יומית של איגרות חוב מיועדות מסוג "ערד" שהונפקו לפני יום ז' בטבת התשס"ד (1 בינואר 2004) (באחוזים):</w:t>
      </w:r>
    </w:p>
    <w:p w14:paraId="747F5368" w14:textId="77777777" w:rsidR="00A84318" w:rsidRPr="00A84318" w:rsidRDefault="00A84318" w:rsidP="00A84318">
      <w:pPr>
        <w:pStyle w:val="P00"/>
        <w:spacing w:before="72"/>
        <w:ind w:left="624" w:right="1134"/>
        <w:jc w:val="right"/>
        <w:rPr>
          <w:rStyle w:val="default"/>
          <w:rFonts w:cs="FrankRuehl" w:hint="cs"/>
          <w:rtl/>
        </w:rPr>
      </w:pPr>
      <w:r w:rsidRPr="00A84318">
        <w:rPr>
          <w:rStyle w:val="default"/>
          <w:rFonts w:cs="FrankRuehl" w:hint="cs"/>
        </w:rPr>
        <w:pict>
          <v:shape id="_x0000_i1032" type="#_x0000_t75" style="width:188.4pt;height:25.2pt">
            <v:imagedata r:id="rId24" o:title=""/>
          </v:shape>
        </w:pict>
      </w:r>
    </w:p>
    <w:p w14:paraId="53AFBB56" w14:textId="77777777" w:rsidR="00A84318" w:rsidRPr="00A84318" w:rsidRDefault="00A84318" w:rsidP="00A84318">
      <w:pPr>
        <w:pStyle w:val="P00"/>
        <w:spacing w:before="72"/>
        <w:ind w:left="624" w:right="1134"/>
        <w:rPr>
          <w:rStyle w:val="default"/>
          <w:rFonts w:cs="FrankRuehl" w:hint="cs"/>
          <w:rtl/>
        </w:rPr>
      </w:pPr>
      <w:r w:rsidRPr="00A84318">
        <w:rPr>
          <w:rStyle w:val="default"/>
          <w:rFonts w:cs="FrankRuehl"/>
        </w:rPr>
        <w:t>days</w:t>
      </w:r>
      <w:r w:rsidRPr="00A84318">
        <w:rPr>
          <w:rStyle w:val="default"/>
          <w:rFonts w:cs="FrankRuehl" w:hint="cs"/>
          <w:rtl/>
        </w:rPr>
        <w:t xml:space="preserve"> = מספר הימים בשנה שלגביה נערך חישוב התשואה;</w:t>
      </w:r>
    </w:p>
    <w:p w14:paraId="17B2A424" w14:textId="77777777" w:rsidR="00A84318" w:rsidRPr="00A84318" w:rsidRDefault="00A84318" w:rsidP="00A84318">
      <w:pPr>
        <w:pStyle w:val="P00"/>
        <w:spacing w:before="72"/>
        <w:ind w:left="624" w:right="1134"/>
        <w:rPr>
          <w:rStyle w:val="default"/>
          <w:rFonts w:cs="FrankRuehl"/>
          <w:rtl/>
        </w:rPr>
      </w:pPr>
      <w:r w:rsidRPr="00A84318">
        <w:rPr>
          <w:rStyle w:val="default"/>
          <w:rFonts w:cs="FrankRuehl"/>
        </w:rPr>
        <w:t>π</w:t>
      </w:r>
      <w:r w:rsidRPr="00A84318">
        <w:rPr>
          <w:rStyle w:val="default"/>
          <w:rFonts w:cs="FrankRuehl" w:hint="cs"/>
          <w:rtl/>
        </w:rPr>
        <w:t xml:space="preserve"> = שיעור שינוי המדד ביום החישוב לעומת המדד האחרון שהיה ידוע ביום שקדם ליום החישוב.</w:t>
      </w:r>
    </w:p>
    <w:p w14:paraId="3B4FC103" w14:textId="77777777" w:rsidR="00A84318" w:rsidRPr="00A84318" w:rsidRDefault="00A84318" w:rsidP="00A84318">
      <w:pPr>
        <w:pStyle w:val="P00"/>
        <w:spacing w:before="72"/>
        <w:ind w:left="624" w:right="1134" w:hanging="624"/>
        <w:rPr>
          <w:rStyle w:val="default"/>
          <w:rFonts w:cs="FrankRuehl"/>
          <w:rtl/>
        </w:rPr>
      </w:pPr>
      <w:r w:rsidRPr="00A84318">
        <w:rPr>
          <w:rStyle w:val="default"/>
          <w:rFonts w:cs="FrankRuehl" w:hint="cs"/>
          <w:rtl/>
        </w:rPr>
        <w:t>5.</w:t>
      </w:r>
      <w:r w:rsidRPr="00A84318">
        <w:rPr>
          <w:rStyle w:val="default"/>
          <w:rFonts w:cs="FrankRuehl"/>
          <w:rtl/>
        </w:rPr>
        <w:tab/>
      </w:r>
      <w:r w:rsidRPr="00A84318">
        <w:rPr>
          <w:rStyle w:val="default"/>
          <w:rFonts w:cs="FrankRuehl" w:hint="cs"/>
          <w:rtl/>
        </w:rPr>
        <w:t>נוסחה לחישוב תשואה נומינלית יומית באפיק השקעה מובטח תשואה (באחוזים):</w:t>
      </w:r>
    </w:p>
    <w:p w14:paraId="7DAC51F3" w14:textId="77777777" w:rsidR="00A84318" w:rsidRPr="00A84318" w:rsidRDefault="00A84318" w:rsidP="00A84318">
      <w:pPr>
        <w:pStyle w:val="P00"/>
        <w:spacing w:before="72"/>
        <w:ind w:left="624" w:right="1134"/>
        <w:jc w:val="right"/>
        <w:rPr>
          <w:rStyle w:val="default"/>
          <w:rFonts w:cs="FrankRuehl" w:hint="cs"/>
          <w:rtl/>
        </w:rPr>
      </w:pPr>
      <w:r w:rsidRPr="00A84318">
        <w:rPr>
          <w:rStyle w:val="default"/>
          <w:rFonts w:cs="FrankRuehl" w:hint="cs"/>
        </w:rPr>
        <w:pict>
          <v:shape id="_x0000_i1033" type="#_x0000_t75" style="width:215.4pt;height:21.6pt">
            <v:imagedata r:id="rId25" o:title=""/>
          </v:shape>
        </w:pict>
      </w:r>
    </w:p>
    <w:p w14:paraId="56D0CA84" w14:textId="77777777" w:rsidR="00A84318" w:rsidRPr="00A84318" w:rsidRDefault="00A84318" w:rsidP="00A84318">
      <w:pPr>
        <w:pStyle w:val="P00"/>
        <w:spacing w:before="72"/>
        <w:ind w:left="624" w:right="1134"/>
        <w:rPr>
          <w:rStyle w:val="default"/>
          <w:rFonts w:cs="FrankRuehl" w:hint="cs"/>
          <w:rtl/>
        </w:rPr>
      </w:pPr>
      <w:r w:rsidRPr="00A84318">
        <w:rPr>
          <w:rStyle w:val="default"/>
          <w:rFonts w:cs="FrankRuehl"/>
        </w:rPr>
        <w:t>days</w:t>
      </w:r>
      <w:r w:rsidRPr="00A84318">
        <w:rPr>
          <w:rStyle w:val="default"/>
          <w:rFonts w:cs="FrankRuehl" w:hint="cs"/>
          <w:rtl/>
        </w:rPr>
        <w:t xml:space="preserve"> = מספר הימים בשנה שלגביה נערך חישוב התשואה;</w:t>
      </w:r>
    </w:p>
    <w:p w14:paraId="22F611E1" w14:textId="77777777" w:rsidR="00A84318" w:rsidRPr="00A84318" w:rsidRDefault="00A84318" w:rsidP="00A84318">
      <w:pPr>
        <w:pStyle w:val="P00"/>
        <w:spacing w:before="72"/>
        <w:ind w:left="624" w:right="1134"/>
        <w:rPr>
          <w:rStyle w:val="default"/>
          <w:rFonts w:cs="FrankRuehl"/>
          <w:rtl/>
        </w:rPr>
      </w:pPr>
      <w:r w:rsidRPr="00A84318">
        <w:rPr>
          <w:rStyle w:val="default"/>
          <w:rFonts w:cs="FrankRuehl"/>
        </w:rPr>
        <w:t>π</w:t>
      </w:r>
      <w:r w:rsidRPr="00A84318">
        <w:rPr>
          <w:rStyle w:val="default"/>
          <w:rFonts w:cs="FrankRuehl" w:hint="cs"/>
          <w:rtl/>
        </w:rPr>
        <w:t xml:space="preserve"> = שיעור שינוי המדד ביום החישוב לעומת המדד האחרון שהיה ידוע ביום שקדם ליום החישוב.</w:t>
      </w:r>
    </w:p>
    <w:p w14:paraId="5518BC1B" w14:textId="77777777" w:rsidR="00567911" w:rsidRPr="00A84318" w:rsidRDefault="00567911" w:rsidP="00567911">
      <w:pPr>
        <w:pStyle w:val="P00"/>
        <w:spacing w:before="0"/>
        <w:ind w:left="0" w:right="1134"/>
        <w:rPr>
          <w:rStyle w:val="default"/>
          <w:rFonts w:ascii="FrankRuehl" w:hAnsi="FrankRuehl" w:cs="FrankRuehl"/>
          <w:vanish/>
          <w:color w:val="FF0000"/>
          <w:szCs w:val="20"/>
          <w:shd w:val="clear" w:color="auto" w:fill="FFFF99"/>
          <w:rtl/>
        </w:rPr>
      </w:pPr>
      <w:bookmarkStart w:id="20" w:name="_Hlk104294134"/>
      <w:bookmarkStart w:id="21" w:name="Rov19"/>
      <w:r w:rsidRPr="00A84318">
        <w:rPr>
          <w:rStyle w:val="default"/>
          <w:rFonts w:ascii="FrankRuehl" w:hAnsi="FrankRuehl" w:cs="FrankRuehl"/>
          <w:vanish/>
          <w:color w:val="FF0000"/>
          <w:szCs w:val="20"/>
          <w:shd w:val="clear" w:color="auto" w:fill="FFFF99"/>
          <w:rtl/>
        </w:rPr>
        <w:t>מיום 1.10.2022</w:t>
      </w:r>
    </w:p>
    <w:p w14:paraId="30F529B5" w14:textId="77777777" w:rsidR="00567911" w:rsidRPr="00A84318" w:rsidRDefault="00567911" w:rsidP="00567911">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b/>
          <w:bCs/>
          <w:vanish/>
          <w:szCs w:val="20"/>
          <w:shd w:val="clear" w:color="auto" w:fill="FFFF99"/>
          <w:rtl/>
        </w:rPr>
        <w:t>תק' תשפ"ב-2022</w:t>
      </w:r>
    </w:p>
    <w:p w14:paraId="484DCCAF" w14:textId="77777777" w:rsidR="00567911" w:rsidRPr="00A84318" w:rsidRDefault="00567911" w:rsidP="00567911">
      <w:pPr>
        <w:pStyle w:val="P00"/>
        <w:spacing w:before="0"/>
        <w:ind w:left="0" w:right="1134"/>
        <w:rPr>
          <w:rStyle w:val="default"/>
          <w:rFonts w:ascii="FrankRuehl" w:hAnsi="FrankRuehl" w:cs="FrankRuehl"/>
          <w:vanish/>
          <w:szCs w:val="20"/>
          <w:shd w:val="clear" w:color="auto" w:fill="FFFF99"/>
          <w:rtl/>
        </w:rPr>
      </w:pPr>
      <w:hyperlink r:id="rId26" w:history="1">
        <w:r w:rsidRPr="00A84318">
          <w:rPr>
            <w:rStyle w:val="Hyperlink"/>
            <w:rFonts w:ascii="FrankRuehl" w:hAnsi="FrankRuehl"/>
            <w:vanish/>
            <w:szCs w:val="20"/>
            <w:shd w:val="clear" w:color="auto" w:fill="FFFF99"/>
            <w:rtl/>
          </w:rPr>
          <w:t>ק"ת תשפ"ב מס' 10170</w:t>
        </w:r>
      </w:hyperlink>
      <w:r w:rsidRPr="00A84318">
        <w:rPr>
          <w:rStyle w:val="default"/>
          <w:rFonts w:ascii="FrankRuehl" w:hAnsi="FrankRuehl" w:cs="FrankRuehl"/>
          <w:vanish/>
          <w:szCs w:val="20"/>
          <w:shd w:val="clear" w:color="auto" w:fill="FFFF99"/>
          <w:rtl/>
        </w:rPr>
        <w:t xml:space="preserve"> מיום 24.5.2022 עמ' 293</w:t>
      </w:r>
      <w:r w:rsidRPr="00A84318">
        <w:rPr>
          <w:rStyle w:val="default"/>
          <w:rFonts w:ascii="FrankRuehl" w:hAnsi="FrankRuehl" w:cs="FrankRuehl" w:hint="cs"/>
          <w:vanish/>
          <w:szCs w:val="20"/>
          <w:shd w:val="clear" w:color="auto" w:fill="FFFF99"/>
          <w:rtl/>
        </w:rPr>
        <w:t>3</w:t>
      </w:r>
    </w:p>
    <w:p w14:paraId="6BB23DCC" w14:textId="77777777" w:rsidR="00567911" w:rsidRPr="00A84318" w:rsidRDefault="00567911" w:rsidP="00567911">
      <w:pPr>
        <w:pStyle w:val="P00"/>
        <w:spacing w:before="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hint="cs"/>
          <w:b/>
          <w:bCs/>
          <w:vanish/>
          <w:szCs w:val="20"/>
          <w:shd w:val="clear" w:color="auto" w:fill="FFFF99"/>
          <w:rtl/>
        </w:rPr>
        <w:t>החלפת חלק ג' לתוספת</w:t>
      </w:r>
    </w:p>
    <w:bookmarkEnd w:id="20"/>
    <w:p w14:paraId="2FF9AE5A" w14:textId="77777777" w:rsidR="00560268" w:rsidRPr="00A84318" w:rsidRDefault="00560268" w:rsidP="00560268">
      <w:pPr>
        <w:pStyle w:val="P00"/>
        <w:ind w:left="0" w:right="1134"/>
        <w:rPr>
          <w:rStyle w:val="default"/>
          <w:rFonts w:ascii="FrankRuehl" w:hAnsi="FrankRuehl" w:cs="FrankRuehl"/>
          <w:vanish/>
          <w:szCs w:val="20"/>
          <w:shd w:val="clear" w:color="auto" w:fill="FFFF99"/>
          <w:rtl/>
        </w:rPr>
      </w:pPr>
      <w:r w:rsidRPr="00A84318">
        <w:rPr>
          <w:rStyle w:val="default"/>
          <w:rFonts w:ascii="FrankRuehl" w:hAnsi="FrankRuehl" w:cs="FrankRuehl" w:hint="cs"/>
          <w:vanish/>
          <w:szCs w:val="20"/>
          <w:shd w:val="clear" w:color="auto" w:fill="FFFF99"/>
          <w:rtl/>
        </w:rPr>
        <w:t>הנוסח הקודם:</w:t>
      </w:r>
    </w:p>
    <w:p w14:paraId="18A27443" w14:textId="77777777" w:rsidR="00560268" w:rsidRPr="00A84318" w:rsidRDefault="00560268" w:rsidP="00560268">
      <w:pPr>
        <w:pStyle w:val="P00"/>
        <w:spacing w:before="0"/>
        <w:ind w:left="0" w:right="1134"/>
        <w:jc w:val="center"/>
        <w:rPr>
          <w:rStyle w:val="default"/>
          <w:rFonts w:cs="FrankRuehl" w:hint="cs"/>
          <w:strike/>
          <w:vanish/>
          <w:szCs w:val="20"/>
          <w:shd w:val="clear" w:color="auto" w:fill="FFFF99"/>
          <w:rtl/>
        </w:rPr>
      </w:pPr>
      <w:r w:rsidRPr="00A84318">
        <w:rPr>
          <w:rStyle w:val="default"/>
          <w:rFonts w:cs="FrankRuehl" w:hint="cs"/>
          <w:strike/>
          <w:vanish/>
          <w:szCs w:val="20"/>
          <w:shd w:val="clear" w:color="auto" w:fill="FFFF99"/>
          <w:rtl/>
        </w:rPr>
        <w:t>חלק ג'</w:t>
      </w:r>
    </w:p>
    <w:p w14:paraId="2B52DF58" w14:textId="77777777" w:rsidR="00560268" w:rsidRPr="00A84318" w:rsidRDefault="00560268" w:rsidP="00560268">
      <w:pPr>
        <w:pStyle w:val="P00"/>
        <w:spacing w:before="0"/>
        <w:ind w:left="0" w:right="1134"/>
        <w:jc w:val="center"/>
        <w:rPr>
          <w:rStyle w:val="default"/>
          <w:rFonts w:cs="FrankRuehl" w:hint="cs"/>
          <w:strike/>
          <w:vanish/>
          <w:szCs w:val="20"/>
          <w:shd w:val="clear" w:color="auto" w:fill="FFFF99"/>
          <w:rtl/>
        </w:rPr>
      </w:pPr>
      <w:r w:rsidRPr="00A84318">
        <w:rPr>
          <w:rStyle w:val="default"/>
          <w:rFonts w:cs="FrankRuehl" w:hint="cs"/>
          <w:strike/>
          <w:vanish/>
          <w:szCs w:val="20"/>
          <w:shd w:val="clear" w:color="auto" w:fill="FFFF99"/>
          <w:rtl/>
        </w:rPr>
        <w:t>(תקנה 2(ג))</w:t>
      </w:r>
    </w:p>
    <w:p w14:paraId="254F04DE" w14:textId="77777777" w:rsidR="00560268" w:rsidRPr="00A84318" w:rsidRDefault="00560268" w:rsidP="00560268">
      <w:pPr>
        <w:pStyle w:val="P00"/>
        <w:spacing w:before="0"/>
        <w:ind w:left="624" w:right="1134" w:hanging="624"/>
        <w:rPr>
          <w:rStyle w:val="default"/>
          <w:rFonts w:cs="FrankRuehl" w:hint="cs"/>
          <w:strike/>
          <w:vanish/>
          <w:sz w:val="18"/>
          <w:szCs w:val="22"/>
          <w:shd w:val="clear" w:color="auto" w:fill="FFFF99"/>
          <w:rtl/>
        </w:rPr>
      </w:pPr>
      <w:r w:rsidRPr="00A84318">
        <w:rPr>
          <w:rStyle w:val="default"/>
          <w:rFonts w:cs="FrankRuehl" w:hint="cs"/>
          <w:strike/>
          <w:vanish/>
          <w:sz w:val="18"/>
          <w:szCs w:val="22"/>
          <w:shd w:val="clear" w:color="auto" w:fill="FFFF99"/>
          <w:rtl/>
        </w:rPr>
        <w:t>1.</w:t>
      </w:r>
      <w:r w:rsidRPr="00A84318">
        <w:rPr>
          <w:rStyle w:val="default"/>
          <w:rFonts w:cs="FrankRuehl" w:hint="cs"/>
          <w:strike/>
          <w:vanish/>
          <w:sz w:val="18"/>
          <w:szCs w:val="22"/>
          <w:shd w:val="clear" w:color="auto" w:fill="FFFF99"/>
          <w:rtl/>
        </w:rPr>
        <w:tab/>
        <w:t>נוסחה לחישוב תשואה נומינלית יומית של איגרות חוב מיועדות מסוג "ערד" שהונפקו ביום ז' בטבת התשס"ד (1 בינואר 2004) ואילך (באחוזים):</w:t>
      </w:r>
    </w:p>
    <w:p w14:paraId="637A8094" w14:textId="77777777" w:rsidR="00560268" w:rsidRPr="00A84318" w:rsidRDefault="00560268" w:rsidP="00560268">
      <w:pPr>
        <w:pStyle w:val="P00"/>
        <w:spacing w:before="0"/>
        <w:ind w:left="0" w:right="1134"/>
        <w:jc w:val="right"/>
        <w:rPr>
          <w:rStyle w:val="default"/>
          <w:rFonts w:cs="FrankRuehl" w:hint="cs"/>
          <w:strike/>
          <w:vanish/>
          <w:sz w:val="18"/>
          <w:szCs w:val="22"/>
          <w:shd w:val="clear" w:color="auto" w:fill="FFFF99"/>
          <w:rtl/>
        </w:rPr>
      </w:pPr>
      <w:r w:rsidRPr="00A84318">
        <w:rPr>
          <w:rStyle w:val="default"/>
          <w:rFonts w:cs="FrankRuehl"/>
          <w:strike/>
          <w:vanish/>
          <w:position w:val="-10"/>
          <w:sz w:val="18"/>
          <w:szCs w:val="22"/>
          <w:shd w:val="clear" w:color="auto" w:fill="FFFF99"/>
        </w:rPr>
        <w:object w:dxaOrig="2840" w:dyaOrig="340">
          <v:shape id="_x0000_i1034" type="#_x0000_t75" style="width:141.9pt;height:17.1pt" o:ole="">
            <v:imagedata r:id="rId27" o:title=""/>
          </v:shape>
          <o:OLEObject Type="Embed" ProgID="Equation.3" ShapeID="_x0000_i1034" DrawAspect="Content" ObjectID="_1747513077" r:id="rId28"/>
        </w:object>
      </w:r>
    </w:p>
    <w:p w14:paraId="6DA395FD"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cs="FrankRuehl"/>
          <w:strike/>
          <w:vanish/>
          <w:sz w:val="18"/>
          <w:szCs w:val="22"/>
          <w:shd w:val="clear" w:color="auto" w:fill="FFFF99"/>
        </w:rPr>
        <w:t>days</w:t>
      </w:r>
      <w:r w:rsidRPr="00A84318">
        <w:rPr>
          <w:rStyle w:val="default"/>
          <w:rFonts w:cs="FrankRuehl" w:hint="cs"/>
          <w:strike/>
          <w:vanish/>
          <w:sz w:val="18"/>
          <w:szCs w:val="22"/>
          <w:shd w:val="clear" w:color="auto" w:fill="FFFF99"/>
          <w:rtl/>
        </w:rPr>
        <w:t xml:space="preserve"> = מספר הימים בשנה שלגביה נערך חישוב התשואה;</w:t>
      </w:r>
    </w:p>
    <w:p w14:paraId="37BDFE27"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ascii="Calibri" w:hAnsi="Calibri" w:cs="Calibri" w:hint="cs"/>
          <w:strike/>
          <w:vanish/>
          <w:sz w:val="18"/>
          <w:szCs w:val="22"/>
          <w:shd w:val="clear" w:color="auto" w:fill="FFFF99"/>
          <w:rtl/>
        </w:rPr>
        <w:t>π</w:t>
      </w:r>
      <w:r w:rsidRPr="00A84318">
        <w:rPr>
          <w:rStyle w:val="default"/>
          <w:rFonts w:cs="FrankRuehl" w:hint="cs"/>
          <w:strike/>
          <w:vanish/>
          <w:sz w:val="18"/>
          <w:szCs w:val="22"/>
          <w:shd w:val="clear" w:color="auto" w:fill="FFFF99"/>
          <w:rtl/>
        </w:rPr>
        <w:t xml:space="preserve"> = שיעור שינוי המדד ביום החישוב לעומת המדד האחרון שהיה ידוע ביום שקדם ליום החישוב.</w:t>
      </w:r>
    </w:p>
    <w:p w14:paraId="0ECBDFBC" w14:textId="77777777" w:rsidR="00560268" w:rsidRPr="00A84318" w:rsidRDefault="00560268" w:rsidP="00560268">
      <w:pPr>
        <w:pStyle w:val="P00"/>
        <w:spacing w:before="0"/>
        <w:ind w:left="624" w:right="1134" w:hanging="624"/>
        <w:rPr>
          <w:rStyle w:val="default"/>
          <w:rFonts w:cs="FrankRuehl" w:hint="cs"/>
          <w:strike/>
          <w:vanish/>
          <w:sz w:val="18"/>
          <w:szCs w:val="22"/>
          <w:shd w:val="clear" w:color="auto" w:fill="FFFF99"/>
          <w:rtl/>
        </w:rPr>
      </w:pPr>
      <w:r w:rsidRPr="00A84318">
        <w:rPr>
          <w:rStyle w:val="default"/>
          <w:rFonts w:cs="FrankRuehl" w:hint="cs"/>
          <w:strike/>
          <w:vanish/>
          <w:sz w:val="18"/>
          <w:szCs w:val="22"/>
          <w:shd w:val="clear" w:color="auto" w:fill="FFFF99"/>
          <w:rtl/>
        </w:rPr>
        <w:t>2.</w:t>
      </w:r>
      <w:r w:rsidRPr="00A84318">
        <w:rPr>
          <w:rStyle w:val="default"/>
          <w:rFonts w:cs="FrankRuehl" w:hint="cs"/>
          <w:strike/>
          <w:vanish/>
          <w:sz w:val="18"/>
          <w:szCs w:val="22"/>
          <w:shd w:val="clear" w:color="auto" w:fill="FFFF99"/>
          <w:rtl/>
        </w:rPr>
        <w:tab/>
        <w:t>נוסחה לחישוב תשואה נומינלית יומית של איגרות חוב מיועדות מסוג "ערד" שהונפקו לפי יום ז' בטבת התשס"ד (1 בינואר 2004) (באחוזים):</w:t>
      </w:r>
    </w:p>
    <w:p w14:paraId="3E52E04D" w14:textId="77777777" w:rsidR="00560268" w:rsidRPr="00A84318" w:rsidRDefault="00560268" w:rsidP="00560268">
      <w:pPr>
        <w:pStyle w:val="P00"/>
        <w:spacing w:before="0"/>
        <w:ind w:left="0" w:right="1134"/>
        <w:jc w:val="right"/>
        <w:rPr>
          <w:rStyle w:val="default"/>
          <w:rFonts w:cs="FrankRuehl" w:hint="cs"/>
          <w:strike/>
          <w:vanish/>
          <w:sz w:val="18"/>
          <w:szCs w:val="22"/>
          <w:shd w:val="clear" w:color="auto" w:fill="FFFF99"/>
          <w:rtl/>
        </w:rPr>
      </w:pPr>
      <w:r w:rsidRPr="00A84318">
        <w:rPr>
          <w:rStyle w:val="default"/>
          <w:rFonts w:cs="FrankRuehl"/>
          <w:strike/>
          <w:vanish/>
          <w:position w:val="-12"/>
          <w:sz w:val="18"/>
          <w:szCs w:val="22"/>
          <w:shd w:val="clear" w:color="auto" w:fill="FFFF99"/>
        </w:rPr>
        <w:object w:dxaOrig="2840" w:dyaOrig="360">
          <v:shape id="_x0000_i1035" type="#_x0000_t75" style="width:141.9pt;height:18pt" o:ole="">
            <v:imagedata r:id="rId29" o:title=""/>
          </v:shape>
          <o:OLEObject Type="Embed" ProgID="Equation.3" ShapeID="_x0000_i1035" DrawAspect="Content" ObjectID="_1747513078" r:id="rId30"/>
        </w:object>
      </w:r>
    </w:p>
    <w:p w14:paraId="0C73BBDF"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cs="FrankRuehl"/>
          <w:strike/>
          <w:vanish/>
          <w:sz w:val="18"/>
          <w:szCs w:val="22"/>
          <w:shd w:val="clear" w:color="auto" w:fill="FFFF99"/>
        </w:rPr>
        <w:t>days</w:t>
      </w:r>
      <w:r w:rsidRPr="00A84318">
        <w:rPr>
          <w:rStyle w:val="default"/>
          <w:rFonts w:cs="FrankRuehl" w:hint="cs"/>
          <w:strike/>
          <w:vanish/>
          <w:sz w:val="18"/>
          <w:szCs w:val="22"/>
          <w:shd w:val="clear" w:color="auto" w:fill="FFFF99"/>
          <w:rtl/>
        </w:rPr>
        <w:t xml:space="preserve"> = מספר הימים בשנה שלגביה נערך חישוב התשואה;</w:t>
      </w:r>
    </w:p>
    <w:p w14:paraId="4EFB21F1"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ascii="Calibri" w:hAnsi="Calibri" w:cs="Calibri" w:hint="cs"/>
          <w:strike/>
          <w:vanish/>
          <w:sz w:val="18"/>
          <w:szCs w:val="22"/>
          <w:shd w:val="clear" w:color="auto" w:fill="FFFF99"/>
          <w:rtl/>
        </w:rPr>
        <w:t>π</w:t>
      </w:r>
      <w:r w:rsidRPr="00A84318">
        <w:rPr>
          <w:rStyle w:val="default"/>
          <w:rFonts w:cs="FrankRuehl" w:hint="cs"/>
          <w:strike/>
          <w:vanish/>
          <w:sz w:val="18"/>
          <w:szCs w:val="22"/>
          <w:shd w:val="clear" w:color="auto" w:fill="FFFF99"/>
          <w:rtl/>
        </w:rPr>
        <w:t xml:space="preserve"> = שיעור שינוי המדד ביום החישוב לעומת המדד האחרון שהיה ידוע ביום שקדם ליום החישוב.</w:t>
      </w:r>
    </w:p>
    <w:p w14:paraId="135202C7" w14:textId="77777777" w:rsidR="00560268" w:rsidRPr="00A84318" w:rsidRDefault="00560268" w:rsidP="00560268">
      <w:pPr>
        <w:pStyle w:val="P00"/>
        <w:spacing w:before="0"/>
        <w:ind w:left="0" w:right="1134"/>
        <w:rPr>
          <w:rStyle w:val="default"/>
          <w:rFonts w:cs="FrankRuehl" w:hint="cs"/>
          <w:strike/>
          <w:vanish/>
          <w:sz w:val="18"/>
          <w:szCs w:val="22"/>
          <w:shd w:val="clear" w:color="auto" w:fill="FFFF99"/>
          <w:rtl/>
        </w:rPr>
      </w:pPr>
      <w:r w:rsidRPr="00A84318">
        <w:rPr>
          <w:rStyle w:val="default"/>
          <w:rFonts w:cs="FrankRuehl" w:hint="cs"/>
          <w:strike/>
          <w:vanish/>
          <w:sz w:val="18"/>
          <w:szCs w:val="22"/>
          <w:shd w:val="clear" w:color="auto" w:fill="FFFF99"/>
          <w:rtl/>
        </w:rPr>
        <w:t>3.</w:t>
      </w:r>
      <w:r w:rsidRPr="00A84318">
        <w:rPr>
          <w:rStyle w:val="default"/>
          <w:rFonts w:cs="FrankRuehl" w:hint="cs"/>
          <w:strike/>
          <w:vanish/>
          <w:sz w:val="18"/>
          <w:szCs w:val="22"/>
          <w:shd w:val="clear" w:color="auto" w:fill="FFFF99"/>
          <w:rtl/>
        </w:rPr>
        <w:tab/>
        <w:t>נוסחה לחישוב תשואה נומינלית יומית של איגרות חוב מיועדות בקרן:</w:t>
      </w:r>
    </w:p>
    <w:p w14:paraId="4C41592B" w14:textId="77777777" w:rsidR="00560268" w:rsidRPr="00A84318" w:rsidRDefault="00560268" w:rsidP="00560268">
      <w:pPr>
        <w:pStyle w:val="P00"/>
        <w:spacing w:before="0"/>
        <w:ind w:left="0" w:right="1134"/>
        <w:jc w:val="right"/>
        <w:rPr>
          <w:rStyle w:val="default"/>
          <w:rFonts w:cs="FrankRuehl" w:hint="cs"/>
          <w:strike/>
          <w:vanish/>
          <w:sz w:val="18"/>
          <w:szCs w:val="22"/>
          <w:shd w:val="clear" w:color="auto" w:fill="FFFF99"/>
          <w:rtl/>
        </w:rPr>
      </w:pPr>
      <w:r w:rsidRPr="00A84318">
        <w:rPr>
          <w:rStyle w:val="default"/>
          <w:rFonts w:cs="FrankRuehl"/>
          <w:strike/>
          <w:vanish/>
          <w:position w:val="-26"/>
          <w:sz w:val="18"/>
          <w:szCs w:val="22"/>
          <w:shd w:val="clear" w:color="auto" w:fill="FFFF99"/>
        </w:rPr>
        <w:object w:dxaOrig="4120" w:dyaOrig="600">
          <v:shape id="_x0000_i1036" type="#_x0000_t75" style="width:206.1pt;height:30pt" o:ole="">
            <v:imagedata r:id="rId31" o:title=""/>
          </v:shape>
          <o:OLEObject Type="Embed" ProgID="Equation.3" ShapeID="_x0000_i1036" DrawAspect="Content" ObjectID="_1747513079" r:id="rId32"/>
        </w:object>
      </w:r>
    </w:p>
    <w:p w14:paraId="0206AE67"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cs="FrankRuehl"/>
          <w:strike/>
          <w:vanish/>
          <w:sz w:val="18"/>
          <w:szCs w:val="22"/>
          <w:shd w:val="clear" w:color="auto" w:fill="FFFF99"/>
        </w:rPr>
        <w:t>Ya</w:t>
      </w:r>
      <w:r w:rsidRPr="00A84318">
        <w:rPr>
          <w:rStyle w:val="default"/>
          <w:rFonts w:cs="FrankRuehl"/>
          <w:strike/>
          <w:vanish/>
          <w:sz w:val="18"/>
          <w:szCs w:val="22"/>
          <w:shd w:val="clear" w:color="auto" w:fill="FFFF99"/>
          <w:vertAlign w:val="superscript"/>
        </w:rPr>
        <w:t>total</w:t>
      </w:r>
      <w:r w:rsidRPr="00A84318">
        <w:rPr>
          <w:rStyle w:val="default"/>
          <w:rFonts w:cs="FrankRuehl" w:hint="cs"/>
          <w:strike/>
          <w:vanish/>
          <w:sz w:val="18"/>
          <w:szCs w:val="22"/>
          <w:shd w:val="clear" w:color="auto" w:fill="FFFF99"/>
          <w:rtl/>
        </w:rPr>
        <w:t xml:space="preserve"> = תשואה נומינלית יומית על איגרות חוב מיועדות;</w:t>
      </w:r>
    </w:p>
    <w:p w14:paraId="555D487C" w14:textId="77777777" w:rsidR="00560268" w:rsidRPr="00A84318" w:rsidRDefault="00560268" w:rsidP="00560268">
      <w:pPr>
        <w:pStyle w:val="P00"/>
        <w:spacing w:before="0"/>
        <w:ind w:left="624" w:right="1134"/>
        <w:rPr>
          <w:rStyle w:val="default"/>
          <w:rFonts w:cs="FrankRuehl" w:hint="cs"/>
          <w:strike/>
          <w:vanish/>
          <w:sz w:val="18"/>
          <w:szCs w:val="22"/>
          <w:shd w:val="clear" w:color="auto" w:fill="FFFF99"/>
          <w:rtl/>
        </w:rPr>
      </w:pPr>
      <w:r w:rsidRPr="00A84318">
        <w:rPr>
          <w:rStyle w:val="default"/>
          <w:rFonts w:cs="FrankRuehl"/>
          <w:strike/>
          <w:vanish/>
          <w:sz w:val="18"/>
          <w:szCs w:val="22"/>
          <w:shd w:val="clear" w:color="auto" w:fill="FFFF99"/>
        </w:rPr>
        <w:t>Na</w:t>
      </w:r>
      <w:r w:rsidRPr="00A84318">
        <w:rPr>
          <w:rStyle w:val="default"/>
          <w:rFonts w:cs="FrankRuehl"/>
          <w:strike/>
          <w:vanish/>
          <w:sz w:val="18"/>
          <w:szCs w:val="22"/>
          <w:shd w:val="clear" w:color="auto" w:fill="FFFF99"/>
          <w:vertAlign w:val="superscript"/>
        </w:rPr>
        <w:t>keren</w:t>
      </w:r>
      <w:r w:rsidRPr="00A84318">
        <w:rPr>
          <w:rStyle w:val="default"/>
          <w:rFonts w:cs="FrankRuehl" w:hint="cs"/>
          <w:strike/>
          <w:vanish/>
          <w:sz w:val="18"/>
          <w:szCs w:val="22"/>
          <w:shd w:val="clear" w:color="auto" w:fill="FFFF99"/>
          <w:rtl/>
        </w:rPr>
        <w:t xml:space="preserve"> = סך שווי נכסי הקרן באיגרות חוב מיועדות ביום החישוב;</w:t>
      </w:r>
    </w:p>
    <w:p w14:paraId="76B2972F" w14:textId="77777777" w:rsidR="00560268" w:rsidRPr="00AF3263" w:rsidRDefault="00560268" w:rsidP="00AF3263">
      <w:pPr>
        <w:pStyle w:val="P00"/>
        <w:spacing w:before="0"/>
        <w:ind w:left="624" w:right="1134"/>
        <w:rPr>
          <w:rStyle w:val="default"/>
          <w:rFonts w:cs="FrankRuehl" w:hint="cs"/>
          <w:sz w:val="2"/>
          <w:szCs w:val="2"/>
          <w:rtl/>
        </w:rPr>
      </w:pPr>
      <w:r w:rsidRPr="00A84318">
        <w:rPr>
          <w:rStyle w:val="default"/>
          <w:rFonts w:cs="FrankRuehl"/>
          <w:strike/>
          <w:vanish/>
          <w:sz w:val="18"/>
          <w:szCs w:val="22"/>
          <w:shd w:val="clear" w:color="auto" w:fill="FFFF99"/>
        </w:rPr>
        <w:t>Na</w:t>
      </w:r>
      <w:r w:rsidRPr="00A84318">
        <w:rPr>
          <w:rStyle w:val="default"/>
          <w:rFonts w:cs="FrankRuehl"/>
          <w:strike/>
          <w:vanish/>
          <w:sz w:val="18"/>
          <w:szCs w:val="22"/>
          <w:shd w:val="clear" w:color="auto" w:fill="FFFF99"/>
          <w:vertAlign w:val="superscript"/>
        </w:rPr>
        <w:t>yashan</w:t>
      </w:r>
      <w:r w:rsidRPr="00A84318">
        <w:rPr>
          <w:rStyle w:val="default"/>
          <w:rFonts w:cs="FrankRuehl" w:hint="cs"/>
          <w:strike/>
          <w:vanish/>
          <w:sz w:val="18"/>
          <w:szCs w:val="22"/>
          <w:shd w:val="clear" w:color="auto" w:fill="FFFF99"/>
          <w:rtl/>
        </w:rPr>
        <w:t xml:space="preserve"> = סך כל שווי נכסי איגרות חוב מיועדות מסוג "ערד" שהונפקו לפני יום ז' בטבת התשס"ד (1 בינואר 2004) ביום החישוב.</w:t>
      </w:r>
      <w:bookmarkEnd w:id="21"/>
    </w:p>
    <w:p w14:paraId="3C5EEA9F" w14:textId="77777777" w:rsidR="00BD7A00" w:rsidRDefault="00BD7A00">
      <w:pPr>
        <w:pStyle w:val="P00"/>
        <w:spacing w:before="72"/>
        <w:ind w:left="0" w:right="1134"/>
        <w:rPr>
          <w:rStyle w:val="default"/>
          <w:rFonts w:cs="FrankRuehl" w:hint="cs"/>
          <w:rtl/>
        </w:rPr>
      </w:pPr>
    </w:p>
    <w:p w14:paraId="205BBC0B" w14:textId="77777777" w:rsidR="00BD7A00" w:rsidRDefault="00BD7A00">
      <w:pPr>
        <w:pStyle w:val="P00"/>
        <w:spacing w:before="72"/>
        <w:ind w:left="0" w:right="1134"/>
        <w:rPr>
          <w:rStyle w:val="default"/>
          <w:rFonts w:cs="FrankRuehl" w:hint="cs"/>
          <w:rtl/>
        </w:rPr>
      </w:pPr>
    </w:p>
    <w:p w14:paraId="7A49A325" w14:textId="77777777" w:rsidR="002C7F5D" w:rsidRDefault="001F69EC" w:rsidP="001F69EC">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ח' באדר התשע"ז (6 במרס 2017</w:t>
      </w:r>
      <w:r w:rsidR="002C7F5D">
        <w:rPr>
          <w:rStyle w:val="default"/>
          <w:rFonts w:cs="FrankRuehl" w:hint="cs"/>
          <w:rtl/>
        </w:rPr>
        <w:t>)</w:t>
      </w:r>
      <w:r w:rsidR="002C7F5D">
        <w:rPr>
          <w:rStyle w:val="default"/>
          <w:rFonts w:cs="FrankRuehl" w:hint="cs"/>
          <w:rtl/>
        </w:rPr>
        <w:tab/>
      </w:r>
      <w:r>
        <w:rPr>
          <w:rStyle w:val="default"/>
          <w:rFonts w:cs="FrankRuehl" w:hint="cs"/>
          <w:rtl/>
        </w:rPr>
        <w:t>משה כחלון</w:t>
      </w:r>
    </w:p>
    <w:p w14:paraId="7604C8A3" w14:textId="77777777" w:rsidR="002C7F5D" w:rsidRDefault="002C7F5D" w:rsidP="003C57DB">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14:paraId="3091FB58" w14:textId="77777777" w:rsidR="00BD7A00" w:rsidRDefault="00BD7A00">
      <w:pPr>
        <w:pStyle w:val="P00"/>
        <w:spacing w:before="72"/>
        <w:ind w:left="0" w:right="1134"/>
        <w:rPr>
          <w:rStyle w:val="default"/>
          <w:rFonts w:cs="FrankRuehl" w:hint="cs"/>
          <w:rtl/>
        </w:rPr>
      </w:pPr>
    </w:p>
    <w:p w14:paraId="6B64289F" w14:textId="77777777" w:rsidR="002C7F5D" w:rsidRDefault="002C7F5D">
      <w:pPr>
        <w:pStyle w:val="P00"/>
        <w:spacing w:before="72"/>
        <w:ind w:left="0" w:right="1134"/>
        <w:rPr>
          <w:rStyle w:val="default"/>
          <w:rFonts w:cs="FrankRuehl" w:hint="cs"/>
          <w:rtl/>
        </w:rPr>
      </w:pPr>
    </w:p>
    <w:p w14:paraId="7C774ACD" w14:textId="77777777" w:rsidR="002C7F5D" w:rsidRDefault="002C7F5D">
      <w:pPr>
        <w:pStyle w:val="P00"/>
        <w:spacing w:before="72"/>
        <w:ind w:left="0" w:right="1134"/>
        <w:rPr>
          <w:rStyle w:val="default"/>
          <w:rFonts w:cs="FrankRuehl" w:hint="cs"/>
          <w:rtl/>
        </w:rPr>
      </w:pPr>
      <w:bookmarkStart w:id="22" w:name="LawPartEnd"/>
      <w:bookmarkEnd w:id="22"/>
    </w:p>
    <w:p w14:paraId="077DA22C" w14:textId="77777777" w:rsidR="006F19E6" w:rsidRDefault="006F19E6">
      <w:pPr>
        <w:pStyle w:val="P00"/>
        <w:spacing w:before="72"/>
        <w:ind w:left="0" w:right="1134"/>
        <w:rPr>
          <w:rStyle w:val="default"/>
          <w:rFonts w:cs="FrankRuehl"/>
          <w:rtl/>
        </w:rPr>
      </w:pPr>
    </w:p>
    <w:p w14:paraId="79C323A9" w14:textId="77777777" w:rsidR="006F19E6" w:rsidRDefault="006F19E6" w:rsidP="006F19E6">
      <w:pPr>
        <w:pStyle w:val="P00"/>
        <w:spacing w:before="72"/>
        <w:ind w:left="0" w:right="1134"/>
        <w:jc w:val="center"/>
        <w:rPr>
          <w:rStyle w:val="default"/>
          <w:rFonts w:cs="David"/>
          <w:color w:val="0000FF"/>
          <w:szCs w:val="24"/>
          <w:u w:val="single"/>
          <w:rtl/>
        </w:rPr>
      </w:pPr>
      <w:hyperlink r:id="rId33" w:history="1">
        <w:r>
          <w:rPr>
            <w:rStyle w:val="default"/>
            <w:rFonts w:cs="David"/>
            <w:color w:val="0000FF"/>
            <w:szCs w:val="24"/>
            <w:u w:val="single"/>
            <w:rtl/>
          </w:rPr>
          <w:t>הודעה למנויים על עריכה ושינויים במסמכי פסיקה, חקיקה ועוד באתר נבו - הקש כאן</w:t>
        </w:r>
      </w:hyperlink>
    </w:p>
    <w:p w14:paraId="4E3BF4A4" w14:textId="77777777" w:rsidR="00221704" w:rsidRPr="006F19E6" w:rsidRDefault="00221704" w:rsidP="006F19E6">
      <w:pPr>
        <w:pStyle w:val="P00"/>
        <w:spacing w:before="72"/>
        <w:ind w:left="0" w:right="1134"/>
        <w:jc w:val="center"/>
        <w:rPr>
          <w:rStyle w:val="default"/>
          <w:rFonts w:cs="David"/>
          <w:color w:val="0000FF"/>
          <w:szCs w:val="24"/>
          <w:u w:val="single"/>
          <w:rtl/>
        </w:rPr>
      </w:pPr>
    </w:p>
    <w:sectPr w:rsidR="00221704" w:rsidRPr="006F19E6">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62CA" w14:textId="77777777" w:rsidR="000547FA" w:rsidRPr="00482E6A" w:rsidRDefault="000547FA">
      <w:pPr>
        <w:rPr>
          <w:rFonts w:cs="Times New Roman"/>
        </w:rPr>
      </w:pPr>
      <w:r>
        <w:separator/>
      </w:r>
    </w:p>
  </w:endnote>
  <w:endnote w:type="continuationSeparator" w:id="0">
    <w:p w14:paraId="025E07A1" w14:textId="77777777" w:rsidR="000547FA" w:rsidRPr="00482E6A" w:rsidRDefault="000547FA">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E068"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5CBEC3"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C0F1589"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0415" w14:textId="77777777" w:rsidR="002C7F5D" w:rsidRDefault="002C7F5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630A">
      <w:rPr>
        <w:rFonts w:hAnsi="FrankRuehl" w:cs="FrankRuehl"/>
        <w:noProof/>
        <w:sz w:val="24"/>
        <w:szCs w:val="24"/>
        <w:rtl/>
      </w:rPr>
      <w:t>2</w:t>
    </w:r>
    <w:r>
      <w:rPr>
        <w:rFonts w:hAnsi="FrankRuehl" w:cs="FrankRuehl"/>
        <w:sz w:val="24"/>
        <w:szCs w:val="24"/>
        <w:rtl/>
      </w:rPr>
      <w:fldChar w:fldCharType="end"/>
    </w:r>
  </w:p>
  <w:p w14:paraId="72A57E7B" w14:textId="77777777" w:rsidR="002C7F5D" w:rsidRDefault="002C7F5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1F22141" w14:textId="77777777" w:rsidR="002C7F5D" w:rsidRDefault="002C7F5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33F0">
      <w:rPr>
        <w:rFonts w:cs="TopType Jerushalmi"/>
        <w:noProof/>
        <w:color w:val="000000"/>
        <w:sz w:val="14"/>
        <w:szCs w:val="14"/>
      </w:rPr>
      <w:t>Z:\000000000000-law\yael\08-03-25\999_929.doc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CEA2" w14:textId="77777777" w:rsidR="000547FA" w:rsidRDefault="000547FA">
      <w:pPr>
        <w:spacing w:before="60" w:line="240" w:lineRule="auto"/>
        <w:ind w:right="1134"/>
      </w:pPr>
      <w:r>
        <w:separator/>
      </w:r>
    </w:p>
  </w:footnote>
  <w:footnote w:type="continuationSeparator" w:id="0">
    <w:p w14:paraId="0733EBD5" w14:textId="77777777" w:rsidR="000547FA" w:rsidRPr="00482E6A" w:rsidRDefault="000547FA">
      <w:pPr>
        <w:rPr>
          <w:rFonts w:cs="Times New Roman"/>
        </w:rPr>
      </w:pPr>
      <w:r>
        <w:continuationSeparator/>
      </w:r>
    </w:p>
  </w:footnote>
  <w:footnote w:id="1">
    <w:p w14:paraId="727EF0CC" w14:textId="77777777" w:rsidR="001E5B4A" w:rsidRDefault="002C7F5D" w:rsidP="001E5B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00586D2B" w:rsidRPr="001E5B4A">
          <w:rPr>
            <w:rStyle w:val="Hyperlink"/>
            <w:rFonts w:hint="cs"/>
            <w:sz w:val="20"/>
            <w:rtl/>
          </w:rPr>
          <w:t>ק"ת תשע"</w:t>
        </w:r>
        <w:r w:rsidR="001A5C49" w:rsidRPr="001E5B4A">
          <w:rPr>
            <w:rStyle w:val="Hyperlink"/>
            <w:rFonts w:hint="cs"/>
            <w:sz w:val="20"/>
            <w:rtl/>
          </w:rPr>
          <w:t>ז</w:t>
        </w:r>
        <w:r w:rsidR="00586D2B" w:rsidRPr="001E5B4A">
          <w:rPr>
            <w:rStyle w:val="Hyperlink"/>
            <w:rFonts w:hint="cs"/>
            <w:sz w:val="20"/>
            <w:rtl/>
          </w:rPr>
          <w:t xml:space="preserve"> מס' </w:t>
        </w:r>
        <w:r w:rsidR="001A5C49" w:rsidRPr="001E5B4A">
          <w:rPr>
            <w:rStyle w:val="Hyperlink"/>
            <w:rFonts w:hint="cs"/>
            <w:sz w:val="20"/>
            <w:rtl/>
          </w:rPr>
          <w:t>7794</w:t>
        </w:r>
      </w:hyperlink>
      <w:r w:rsidR="00586D2B">
        <w:rPr>
          <w:rFonts w:hint="cs"/>
          <w:sz w:val="20"/>
          <w:rtl/>
        </w:rPr>
        <w:t xml:space="preserve"> מיום </w:t>
      </w:r>
      <w:r w:rsidR="001A5C49">
        <w:rPr>
          <w:rFonts w:hint="cs"/>
          <w:sz w:val="20"/>
          <w:rtl/>
        </w:rPr>
        <w:t>28.3.2017</w:t>
      </w:r>
      <w:r w:rsidR="00586D2B">
        <w:rPr>
          <w:rFonts w:hint="cs"/>
          <w:sz w:val="20"/>
          <w:rtl/>
        </w:rPr>
        <w:t xml:space="preserve"> עמ' </w:t>
      </w:r>
      <w:r w:rsidR="001A5C49">
        <w:rPr>
          <w:rFonts w:hint="cs"/>
          <w:sz w:val="20"/>
          <w:rtl/>
        </w:rPr>
        <w:t>904</w:t>
      </w:r>
      <w:r w:rsidR="00624726">
        <w:rPr>
          <w:rFonts w:hint="cs"/>
          <w:sz w:val="20"/>
          <w:rtl/>
        </w:rPr>
        <w:t>.</w:t>
      </w:r>
    </w:p>
    <w:p w14:paraId="0AE8B68D" w14:textId="77777777" w:rsidR="00E9630A" w:rsidRDefault="008849B4" w:rsidP="00E9630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bookmarkStart w:id="0" w:name="_Hlk104294043"/>
      <w:r>
        <w:rPr>
          <w:rFonts w:hint="cs"/>
          <w:sz w:val="20"/>
          <w:rtl/>
        </w:rPr>
        <w:t xml:space="preserve">תוקנו </w:t>
      </w:r>
      <w:hyperlink r:id="rId2" w:history="1">
        <w:r w:rsidRPr="00E9630A">
          <w:rPr>
            <w:rStyle w:val="Hyperlink"/>
            <w:rFonts w:hint="cs"/>
            <w:sz w:val="20"/>
            <w:rtl/>
          </w:rPr>
          <w:t>ק"ת תשפ"ב מס' 10170</w:t>
        </w:r>
      </w:hyperlink>
      <w:r>
        <w:rPr>
          <w:rFonts w:hint="cs"/>
          <w:sz w:val="20"/>
          <w:rtl/>
        </w:rPr>
        <w:t xml:space="preserve"> מיום 24.5.2022 עמ' 2932 </w:t>
      </w:r>
      <w:r>
        <w:rPr>
          <w:sz w:val="20"/>
          <w:rtl/>
        </w:rPr>
        <w:t>–</w:t>
      </w:r>
      <w:r>
        <w:rPr>
          <w:rFonts w:hint="cs"/>
          <w:sz w:val="20"/>
          <w:rtl/>
        </w:rPr>
        <w:t xml:space="preserve"> תק' תשפ"ב-2022; תחילתן ביום 1.10.2022.</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B04" w14:textId="77777777" w:rsidR="002C7F5D" w:rsidRDefault="002C7F5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5FA6CC7B"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FF7768"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A488" w14:textId="77777777" w:rsidR="002C7F5D" w:rsidRDefault="002C7F5D" w:rsidP="00D61222">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w:t>
    </w:r>
    <w:r w:rsidR="00D61222">
      <w:rPr>
        <w:rFonts w:hAnsi="FrankRuehl" w:cs="FrankRuehl" w:hint="cs"/>
        <w:color w:val="000000"/>
        <w:sz w:val="28"/>
        <w:szCs w:val="28"/>
        <w:rtl/>
      </w:rPr>
      <w:t>זקיפת תשואה בקרן פנסיה חדשה מקיפה</w:t>
    </w:r>
    <w:r w:rsidR="00A765A1">
      <w:rPr>
        <w:rFonts w:hAnsi="FrankRuehl" w:cs="FrankRuehl" w:hint="cs"/>
        <w:color w:val="000000"/>
        <w:sz w:val="28"/>
        <w:szCs w:val="28"/>
        <w:rtl/>
      </w:rPr>
      <w:t>), תשע"</w:t>
    </w:r>
    <w:r w:rsidR="00D61222">
      <w:rPr>
        <w:rFonts w:hAnsi="FrankRuehl" w:cs="FrankRuehl" w:hint="cs"/>
        <w:color w:val="000000"/>
        <w:sz w:val="28"/>
        <w:szCs w:val="28"/>
        <w:rtl/>
      </w:rPr>
      <w:t>ז-2017</w:t>
    </w:r>
  </w:p>
  <w:p w14:paraId="4F43D550"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5B4B14" w14:textId="77777777" w:rsidR="002C7F5D" w:rsidRDefault="002C7F5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6EEE"/>
    <w:rsid w:val="00031188"/>
    <w:rsid w:val="000422D0"/>
    <w:rsid w:val="00050D89"/>
    <w:rsid w:val="000547FA"/>
    <w:rsid w:val="000740EA"/>
    <w:rsid w:val="00112C4A"/>
    <w:rsid w:val="001333F0"/>
    <w:rsid w:val="00152521"/>
    <w:rsid w:val="00157341"/>
    <w:rsid w:val="00182A81"/>
    <w:rsid w:val="001A5C49"/>
    <w:rsid w:val="001D11F1"/>
    <w:rsid w:val="001E5B4A"/>
    <w:rsid w:val="001F69EC"/>
    <w:rsid w:val="00211AD9"/>
    <w:rsid w:val="00221704"/>
    <w:rsid w:val="00236989"/>
    <w:rsid w:val="00250545"/>
    <w:rsid w:val="00274070"/>
    <w:rsid w:val="00284699"/>
    <w:rsid w:val="002B1FFD"/>
    <w:rsid w:val="002C7F5D"/>
    <w:rsid w:val="00300203"/>
    <w:rsid w:val="003170B2"/>
    <w:rsid w:val="00351083"/>
    <w:rsid w:val="00361B40"/>
    <w:rsid w:val="003B114B"/>
    <w:rsid w:val="003C57DB"/>
    <w:rsid w:val="00440E16"/>
    <w:rsid w:val="00455DD9"/>
    <w:rsid w:val="0046349C"/>
    <w:rsid w:val="00463EAC"/>
    <w:rsid w:val="0047037F"/>
    <w:rsid w:val="00555659"/>
    <w:rsid w:val="00560268"/>
    <w:rsid w:val="00567911"/>
    <w:rsid w:val="00586D2B"/>
    <w:rsid w:val="005B3413"/>
    <w:rsid w:val="005F7FDF"/>
    <w:rsid w:val="00624726"/>
    <w:rsid w:val="006270B2"/>
    <w:rsid w:val="00631A66"/>
    <w:rsid w:val="00653B88"/>
    <w:rsid w:val="006F19E6"/>
    <w:rsid w:val="007902BE"/>
    <w:rsid w:val="008259A8"/>
    <w:rsid w:val="0083161F"/>
    <w:rsid w:val="00843FAB"/>
    <w:rsid w:val="00883011"/>
    <w:rsid w:val="008849B4"/>
    <w:rsid w:val="0089361D"/>
    <w:rsid w:val="00903A74"/>
    <w:rsid w:val="00935250"/>
    <w:rsid w:val="00936829"/>
    <w:rsid w:val="00954226"/>
    <w:rsid w:val="00965527"/>
    <w:rsid w:val="00995ABE"/>
    <w:rsid w:val="009B5E9B"/>
    <w:rsid w:val="009C69EF"/>
    <w:rsid w:val="009D08DB"/>
    <w:rsid w:val="009E6A02"/>
    <w:rsid w:val="00A04DEE"/>
    <w:rsid w:val="00A765A1"/>
    <w:rsid w:val="00A77430"/>
    <w:rsid w:val="00A84318"/>
    <w:rsid w:val="00AD67A8"/>
    <w:rsid w:val="00AE3A85"/>
    <w:rsid w:val="00AF3263"/>
    <w:rsid w:val="00B03BD1"/>
    <w:rsid w:val="00B1051A"/>
    <w:rsid w:val="00B3570D"/>
    <w:rsid w:val="00B36131"/>
    <w:rsid w:val="00B57798"/>
    <w:rsid w:val="00B57A69"/>
    <w:rsid w:val="00B6395A"/>
    <w:rsid w:val="00B74BE3"/>
    <w:rsid w:val="00B77BB0"/>
    <w:rsid w:val="00B83F18"/>
    <w:rsid w:val="00BA4B01"/>
    <w:rsid w:val="00BD7A00"/>
    <w:rsid w:val="00BF6EEE"/>
    <w:rsid w:val="00C16C23"/>
    <w:rsid w:val="00C50776"/>
    <w:rsid w:val="00C70CCE"/>
    <w:rsid w:val="00C76A94"/>
    <w:rsid w:val="00CC3539"/>
    <w:rsid w:val="00CE2CC7"/>
    <w:rsid w:val="00CF4EBA"/>
    <w:rsid w:val="00CF76CC"/>
    <w:rsid w:val="00D1263C"/>
    <w:rsid w:val="00D23161"/>
    <w:rsid w:val="00D61222"/>
    <w:rsid w:val="00D94047"/>
    <w:rsid w:val="00D96615"/>
    <w:rsid w:val="00DE5AE8"/>
    <w:rsid w:val="00DF5EC7"/>
    <w:rsid w:val="00E63BEB"/>
    <w:rsid w:val="00E72D66"/>
    <w:rsid w:val="00E84BFD"/>
    <w:rsid w:val="00E8597F"/>
    <w:rsid w:val="00E9630A"/>
    <w:rsid w:val="00EC7BB0"/>
    <w:rsid w:val="00EF6ACE"/>
    <w:rsid w:val="00F204F0"/>
    <w:rsid w:val="00F2752F"/>
    <w:rsid w:val="00F52DE4"/>
    <w:rsid w:val="00F6646F"/>
    <w:rsid w:val="00F67831"/>
    <w:rsid w:val="00F94532"/>
    <w:rsid w:val="00FB73E7"/>
    <w:rsid w:val="00FE17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2A88C2"/>
  <w15:chartTrackingRefBased/>
  <w15:docId w15:val="{DA52FBEF-9863-4F7C-AE93-5DBC113E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Unresolved Mention"/>
    <w:uiPriority w:val="99"/>
    <w:semiHidden/>
    <w:unhideWhenUsed/>
    <w:rsid w:val="008849B4"/>
    <w:rPr>
      <w:color w:val="605E5C"/>
      <w:shd w:val="clear" w:color="auto" w:fill="E1DFDD"/>
    </w:rPr>
  </w:style>
  <w:style w:type="character" w:customStyle="1" w:styleId="P000">
    <w:name w:val="P00 תו"/>
    <w:link w:val="P00"/>
    <w:rsid w:val="008849B4"/>
    <w:rPr>
      <w:rFonts w:cs="FrankRuehl"/>
      <w:noProof/>
      <w:szCs w:val="26"/>
      <w:lang w:val="en-US" w:eastAsia="he-IL"/>
    </w:rPr>
  </w:style>
  <w:style w:type="character" w:styleId="a9">
    <w:name w:val="Placeholder Text"/>
    <w:uiPriority w:val="99"/>
    <w:semiHidden/>
    <w:rsid w:val="00C50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hyperlink" Target="https://www.nevo.co.il/Law_word/law06/tak-10170.pdf" TargetMode="External"/><Relationship Id="rId39" Type="http://schemas.openxmlformats.org/officeDocument/2006/relationships/theme" Target="theme/theme1.xml"/><Relationship Id="rId21" Type="http://schemas.openxmlformats.org/officeDocument/2006/relationships/image" Target="media/image5.emf"/><Relationship Id="rId34" Type="http://schemas.openxmlformats.org/officeDocument/2006/relationships/header" Target="header1.xml"/><Relationship Id="rId7" Type="http://schemas.openxmlformats.org/officeDocument/2006/relationships/hyperlink" Target="https://www.nevo.co.il/Law_word/law06/tak-10170.pdf" TargetMode="External"/><Relationship Id="rId12" Type="http://schemas.openxmlformats.org/officeDocument/2006/relationships/hyperlink" Target="https://www.nevo.co.il/Law_word/law06/tak-10170.pdf" TargetMode="External"/><Relationship Id="rId17" Type="http://schemas.openxmlformats.org/officeDocument/2006/relationships/image" Target="media/image3.wmf"/><Relationship Id="rId25" Type="http://schemas.openxmlformats.org/officeDocument/2006/relationships/image" Target="media/image9.emf"/><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hyperlink" Target="https://www.nevo.co.il/Law_word/law06/tak-10170.pdf" TargetMode="External"/><Relationship Id="rId11" Type="http://schemas.openxmlformats.org/officeDocument/2006/relationships/hyperlink" Target="https://www.nevo.co.il/Law_word/law06/tak-10170.pdf" TargetMode="External"/><Relationship Id="rId24" Type="http://schemas.openxmlformats.org/officeDocument/2006/relationships/image" Target="media/image8.emf"/><Relationship Id="rId32" Type="http://schemas.openxmlformats.org/officeDocument/2006/relationships/oleObject" Target="embeddings/oleObject7.bin"/><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7.emf"/><Relationship Id="rId28" Type="http://schemas.openxmlformats.org/officeDocument/2006/relationships/oleObject" Target="embeddings/oleObject5.bin"/><Relationship Id="rId36" Type="http://schemas.openxmlformats.org/officeDocument/2006/relationships/footer" Target="footer1.xml"/><Relationship Id="rId10" Type="http://schemas.openxmlformats.org/officeDocument/2006/relationships/hyperlink" Target="https://www.nevo.co.il/Law_word/law06/tak-10170.pdf" TargetMode="External"/><Relationship Id="rId19" Type="http://schemas.openxmlformats.org/officeDocument/2006/relationships/image" Target="media/image4.wmf"/><Relationship Id="rId31" Type="http://schemas.openxmlformats.org/officeDocument/2006/relationships/image" Target="media/image12.wmf"/><Relationship Id="rId4" Type="http://schemas.openxmlformats.org/officeDocument/2006/relationships/footnotes" Target="footnotes.xml"/><Relationship Id="rId9" Type="http://schemas.openxmlformats.org/officeDocument/2006/relationships/hyperlink" Target="https://www.nevo.co.il/Law_word/law06/tak-10170.pdf" TargetMode="Externa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image" Target="media/image10.wmf"/><Relationship Id="rId30" Type="http://schemas.openxmlformats.org/officeDocument/2006/relationships/oleObject" Target="embeddings/oleObject6.bin"/><Relationship Id="rId35" Type="http://schemas.openxmlformats.org/officeDocument/2006/relationships/header" Target="header2.xml"/><Relationship Id="rId8" Type="http://schemas.openxmlformats.org/officeDocument/2006/relationships/hyperlink" Target="https://www.nevo.co.il/Law_word/law06/tak-10170.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170.pdf" TargetMode="External"/><Relationship Id="rId1" Type="http://schemas.openxmlformats.org/officeDocument/2006/relationships/hyperlink" Target="http://www.nevo.co.il/Law_word/law06/tak-77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18442</CharactersWithSpaces>
  <SharedDoc>false</SharedDoc>
  <HLinks>
    <vt:vector size="126" baseType="variant">
      <vt:variant>
        <vt:i4>393283</vt:i4>
      </vt:variant>
      <vt:variant>
        <vt:i4>105</vt:i4>
      </vt:variant>
      <vt:variant>
        <vt:i4>0</vt:i4>
      </vt:variant>
      <vt:variant>
        <vt:i4>5</vt:i4>
      </vt:variant>
      <vt:variant>
        <vt:lpwstr>http://www.nevo.co.il/advertisements/nevo-100.doc</vt:lpwstr>
      </vt:variant>
      <vt:variant>
        <vt:lpwstr/>
      </vt:variant>
      <vt:variant>
        <vt:i4>2949144</vt:i4>
      </vt:variant>
      <vt:variant>
        <vt:i4>93</vt:i4>
      </vt:variant>
      <vt:variant>
        <vt:i4>0</vt:i4>
      </vt:variant>
      <vt:variant>
        <vt:i4>5</vt:i4>
      </vt:variant>
      <vt:variant>
        <vt:lpwstr>https://www.nevo.co.il/Law_word/law06/tak-10170.pdf</vt:lpwstr>
      </vt:variant>
      <vt:variant>
        <vt:lpwstr/>
      </vt:variant>
      <vt:variant>
        <vt:i4>2949144</vt:i4>
      </vt:variant>
      <vt:variant>
        <vt:i4>78</vt:i4>
      </vt:variant>
      <vt:variant>
        <vt:i4>0</vt:i4>
      </vt:variant>
      <vt:variant>
        <vt:i4>5</vt:i4>
      </vt:variant>
      <vt:variant>
        <vt:lpwstr>https://www.nevo.co.il/Law_word/law06/tak-10170.pdf</vt:lpwstr>
      </vt:variant>
      <vt:variant>
        <vt:lpwstr/>
      </vt:variant>
      <vt:variant>
        <vt:i4>2949144</vt:i4>
      </vt:variant>
      <vt:variant>
        <vt:i4>75</vt:i4>
      </vt:variant>
      <vt:variant>
        <vt:i4>0</vt:i4>
      </vt:variant>
      <vt:variant>
        <vt:i4>5</vt:i4>
      </vt:variant>
      <vt:variant>
        <vt:lpwstr>https://www.nevo.co.il/Law_word/law06/tak-10170.pdf</vt:lpwstr>
      </vt:variant>
      <vt:variant>
        <vt:lpwstr/>
      </vt:variant>
      <vt:variant>
        <vt:i4>2949144</vt:i4>
      </vt:variant>
      <vt:variant>
        <vt:i4>72</vt:i4>
      </vt:variant>
      <vt:variant>
        <vt:i4>0</vt:i4>
      </vt:variant>
      <vt:variant>
        <vt:i4>5</vt:i4>
      </vt:variant>
      <vt:variant>
        <vt:lpwstr>https://www.nevo.co.il/Law_word/law06/tak-10170.pdf</vt:lpwstr>
      </vt:variant>
      <vt:variant>
        <vt:lpwstr/>
      </vt:variant>
      <vt:variant>
        <vt:i4>2949144</vt:i4>
      </vt:variant>
      <vt:variant>
        <vt:i4>69</vt:i4>
      </vt:variant>
      <vt:variant>
        <vt:i4>0</vt:i4>
      </vt:variant>
      <vt:variant>
        <vt:i4>5</vt:i4>
      </vt:variant>
      <vt:variant>
        <vt:lpwstr>https://www.nevo.co.il/Law_word/law06/tak-10170.pdf</vt:lpwstr>
      </vt:variant>
      <vt:variant>
        <vt:lpwstr/>
      </vt:variant>
      <vt:variant>
        <vt:i4>2949144</vt:i4>
      </vt:variant>
      <vt:variant>
        <vt:i4>66</vt:i4>
      </vt:variant>
      <vt:variant>
        <vt:i4>0</vt:i4>
      </vt:variant>
      <vt:variant>
        <vt:i4>5</vt:i4>
      </vt:variant>
      <vt:variant>
        <vt:lpwstr>https://www.nevo.co.il/Law_word/law06/tak-10170.pdf</vt:lpwstr>
      </vt:variant>
      <vt:variant>
        <vt:lpwstr/>
      </vt:variant>
      <vt:variant>
        <vt:i4>2949144</vt:i4>
      </vt:variant>
      <vt:variant>
        <vt:i4>63</vt:i4>
      </vt:variant>
      <vt:variant>
        <vt:i4>0</vt:i4>
      </vt:variant>
      <vt:variant>
        <vt:i4>5</vt:i4>
      </vt:variant>
      <vt:variant>
        <vt:lpwstr>https://www.nevo.co.il/Law_word/law06/tak-10170.pdf</vt:lpwstr>
      </vt:variant>
      <vt:variant>
        <vt:lpwstr/>
      </vt:variant>
      <vt:variant>
        <vt:i4>2949144</vt:i4>
      </vt:variant>
      <vt:variant>
        <vt:i4>60</vt:i4>
      </vt:variant>
      <vt:variant>
        <vt:i4>0</vt:i4>
      </vt:variant>
      <vt:variant>
        <vt:i4>5</vt:i4>
      </vt:variant>
      <vt:variant>
        <vt:lpwstr>https://www.nevo.co.il/Law_word/law06/tak-10170.pdf</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2949144</vt:i4>
      </vt:variant>
      <vt:variant>
        <vt:i4>3</vt:i4>
      </vt:variant>
      <vt:variant>
        <vt:i4>0</vt:i4>
      </vt:variant>
      <vt:variant>
        <vt:i4>5</vt:i4>
      </vt:variant>
      <vt:variant>
        <vt:lpwstr>https://www.nevo.co.il/law_word/law06/tak-10170.pdf</vt:lpwstr>
      </vt:variant>
      <vt:variant>
        <vt:lpwstr/>
      </vt:variant>
      <vt:variant>
        <vt:i4>7798795</vt:i4>
      </vt:variant>
      <vt:variant>
        <vt:i4>0</vt:i4>
      </vt:variant>
      <vt:variant>
        <vt:i4>0</vt:i4>
      </vt:variant>
      <vt:variant>
        <vt:i4>5</vt:i4>
      </vt:variant>
      <vt:variant>
        <vt:lpwstr>http://www.nevo.co.il/Law_word/law06/tak-7794.pdf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(זקיפת תשואה בקרן פנסיה חדשה מקיפה), תשע"ז-2017</vt:lpwstr>
  </property>
  <property fmtid="{D5CDD505-2E9C-101B-9397-08002B2CF9AE}" pid="5" name="LAWNUMBER">
    <vt:lpwstr>0586</vt:lpwstr>
  </property>
  <property fmtid="{D5CDD505-2E9C-101B-9397-08002B2CF9AE}" pid="6" name="TYPE">
    <vt:lpwstr>01</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NAME1">
    <vt:lpwstr>חוק הפיקוח על שירותים פיננסיים (קופות גמל)</vt:lpwstr>
  </property>
  <property fmtid="{D5CDD505-2E9C-101B-9397-08002B2CF9AE}" pid="18" name="MEKOR_SAIF1">
    <vt:lpwstr>34X;60X</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שירותים פיננסיים</vt:lpwstr>
  </property>
  <property fmtid="{D5CDD505-2E9C-101B-9397-08002B2CF9AE}" pid="22" name="NOSE41">
    <vt:lpwstr>קופות גמל</vt:lpwstr>
  </property>
  <property fmtid="{D5CDD505-2E9C-101B-9397-08002B2CF9AE}" pid="23" name="NOSE12">
    <vt:lpwstr>משפט פרטי וכלכלה</vt:lpwstr>
  </property>
  <property fmtid="{D5CDD505-2E9C-101B-9397-08002B2CF9AE}" pid="24" name="NOSE22">
    <vt:lpwstr>תאגידים וניירות ערך</vt:lpwstr>
  </property>
  <property fmtid="{D5CDD505-2E9C-101B-9397-08002B2CF9AE}" pid="25" name="NOSE32">
    <vt:lpwstr>קופות גמל</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K1">
    <vt:lpwstr>http://www.nevo.co.il/Law_word/law06/tak-7794.pdf;‎רשומות - תקנות כלליות#פורסמו ק"ת תשע"ז ‏מס' 7794 #מיום 28.3.2017 עמ' 904‏</vt:lpwstr>
  </property>
  <property fmtid="{D5CDD505-2E9C-101B-9397-08002B2CF9AE}" pid="61" name="LINKK2">
    <vt:lpwstr>https://www.nevo.co.il/law_word/law06/tak-10170.pdf;‎רשומות - תקנות כלליות#תוקנו ק"ת תשפ"ב ‏מס' 10170 #מיום 24.5.2022 עמ' 2932 – תק' תשפ"ב-2022; תחילתן ביום 1.10.2022‏</vt:lpwstr>
  </property>
  <property fmtid="{D5CDD505-2E9C-101B-9397-08002B2CF9AE}" pid="62" name="LINKK3">
    <vt:lpwstr/>
  </property>
  <property fmtid="{D5CDD505-2E9C-101B-9397-08002B2CF9AE}" pid="63" name="LINKK4">
    <vt:lpwstr/>
  </property>
  <property fmtid="{D5CDD505-2E9C-101B-9397-08002B2CF9AE}" pid="64" name="LINKK5">
    <vt:lpwstr/>
  </property>
</Properties>
</file>