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7DAA7" w14:textId="77777777" w:rsidR="00D25D5C" w:rsidRDefault="00273C7A" w:rsidP="001F4969">
      <w:pPr>
        <w:pStyle w:val="big-header"/>
        <w:spacing w:line="240" w:lineRule="auto"/>
        <w:ind w:left="0" w:right="1134"/>
        <w:rPr>
          <w:rFonts w:cs="FrankRuehl" w:hint="cs"/>
          <w:sz w:val="32"/>
          <w:rtl/>
        </w:rPr>
      </w:pPr>
      <w:r>
        <w:rPr>
          <w:rFonts w:cs="FrankRuehl" w:hint="cs"/>
          <w:sz w:val="32"/>
          <w:rtl/>
        </w:rPr>
        <w:t xml:space="preserve">תקנות </w:t>
      </w:r>
      <w:r w:rsidR="00496121">
        <w:rPr>
          <w:rFonts w:cs="FrankRuehl" w:hint="cs"/>
          <w:sz w:val="32"/>
          <w:rtl/>
        </w:rPr>
        <w:t>הפיקוח על שירותים פיננסיים (קופות גמל) (קופת גמל בניהול אישי), תש"ע</w:t>
      </w:r>
      <w:r w:rsidR="008C2526">
        <w:rPr>
          <w:rFonts w:cs="FrankRuehl" w:hint="cs"/>
          <w:sz w:val="32"/>
          <w:rtl/>
        </w:rPr>
        <w:t>-2009</w:t>
      </w:r>
    </w:p>
    <w:p w14:paraId="136BF48A" w14:textId="77777777" w:rsidR="003D7D2F" w:rsidRPr="003D7D2F" w:rsidRDefault="003D7D2F" w:rsidP="003D7D2F">
      <w:pPr>
        <w:spacing w:line="320" w:lineRule="auto"/>
        <w:jc w:val="left"/>
        <w:rPr>
          <w:rFonts w:cs="FrankRuehl"/>
          <w:szCs w:val="26"/>
          <w:rtl/>
        </w:rPr>
      </w:pPr>
    </w:p>
    <w:p w14:paraId="2F910AA1" w14:textId="77777777" w:rsidR="00566E59" w:rsidRDefault="00566E59" w:rsidP="00566E59">
      <w:pPr>
        <w:spacing w:line="320" w:lineRule="auto"/>
        <w:jc w:val="left"/>
        <w:rPr>
          <w:rtl/>
        </w:rPr>
      </w:pPr>
    </w:p>
    <w:p w14:paraId="6A519AAD" w14:textId="77777777" w:rsidR="00566E59" w:rsidRDefault="00566E59" w:rsidP="00566E59">
      <w:pPr>
        <w:spacing w:line="320" w:lineRule="auto"/>
        <w:jc w:val="left"/>
        <w:rPr>
          <w:rFonts w:cs="FrankRuehl"/>
          <w:szCs w:val="26"/>
          <w:rtl/>
        </w:rPr>
      </w:pPr>
      <w:r w:rsidRPr="00566E59">
        <w:rPr>
          <w:rFonts w:cs="Miriam"/>
          <w:szCs w:val="22"/>
          <w:rtl/>
        </w:rPr>
        <w:t>משפט פרטי וכלכלה</w:t>
      </w:r>
      <w:r w:rsidRPr="00566E59">
        <w:rPr>
          <w:rFonts w:cs="FrankRuehl"/>
          <w:szCs w:val="26"/>
          <w:rtl/>
        </w:rPr>
        <w:t xml:space="preserve"> – כספים – שירותים פיננסיים – קופות גמל</w:t>
      </w:r>
    </w:p>
    <w:p w14:paraId="57A7D708" w14:textId="77777777" w:rsidR="003D7D2F" w:rsidRPr="00566E59" w:rsidRDefault="00566E59" w:rsidP="00566E59">
      <w:pPr>
        <w:spacing w:line="320" w:lineRule="auto"/>
        <w:jc w:val="left"/>
        <w:rPr>
          <w:rFonts w:cs="Miriam"/>
          <w:szCs w:val="22"/>
          <w:rtl/>
        </w:rPr>
      </w:pPr>
      <w:r w:rsidRPr="00566E59">
        <w:rPr>
          <w:rFonts w:cs="Miriam"/>
          <w:szCs w:val="22"/>
          <w:rtl/>
        </w:rPr>
        <w:t>משפט פרטי וכלכלה</w:t>
      </w:r>
      <w:r w:rsidRPr="00566E59">
        <w:rPr>
          <w:rFonts w:cs="FrankRuehl"/>
          <w:szCs w:val="26"/>
          <w:rtl/>
        </w:rPr>
        <w:t xml:space="preserve"> – תאגידים וניירות ערך – קופות גמל</w:t>
      </w:r>
    </w:p>
    <w:p w14:paraId="5CF1353B" w14:textId="77777777"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A1087" w:rsidRPr="004A1087" w14:paraId="6C870FFC" w14:textId="77777777" w:rsidTr="004A1087">
        <w:tblPrEx>
          <w:tblCellMar>
            <w:top w:w="0" w:type="dxa"/>
            <w:bottom w:w="0" w:type="dxa"/>
          </w:tblCellMar>
        </w:tblPrEx>
        <w:tc>
          <w:tcPr>
            <w:tcW w:w="1247" w:type="dxa"/>
          </w:tcPr>
          <w:p w14:paraId="2C9404C8" w14:textId="77777777" w:rsidR="004A1087" w:rsidRPr="004A1087" w:rsidRDefault="004A1087" w:rsidP="004A1087">
            <w:pPr>
              <w:spacing w:line="240" w:lineRule="auto"/>
              <w:jc w:val="left"/>
              <w:rPr>
                <w:rFonts w:cs="Frankruhel"/>
                <w:sz w:val="24"/>
                <w:rtl/>
              </w:rPr>
            </w:pPr>
            <w:r>
              <w:rPr>
                <w:rFonts w:cs="Times New Roman"/>
                <w:sz w:val="24"/>
                <w:rtl/>
              </w:rPr>
              <w:t xml:space="preserve">סעיף 1 </w:t>
            </w:r>
          </w:p>
        </w:tc>
        <w:tc>
          <w:tcPr>
            <w:tcW w:w="5669" w:type="dxa"/>
          </w:tcPr>
          <w:p w14:paraId="45883928" w14:textId="77777777" w:rsidR="004A1087" w:rsidRPr="004A1087" w:rsidRDefault="004A1087" w:rsidP="004A1087">
            <w:pPr>
              <w:spacing w:line="240" w:lineRule="auto"/>
              <w:jc w:val="left"/>
              <w:rPr>
                <w:rFonts w:cs="Frankruhel"/>
                <w:sz w:val="24"/>
                <w:rtl/>
              </w:rPr>
            </w:pPr>
            <w:r>
              <w:rPr>
                <w:rFonts w:cs="Times New Roman"/>
                <w:sz w:val="24"/>
                <w:rtl/>
              </w:rPr>
              <w:t>הגדרות</w:t>
            </w:r>
          </w:p>
        </w:tc>
        <w:tc>
          <w:tcPr>
            <w:tcW w:w="567" w:type="dxa"/>
          </w:tcPr>
          <w:p w14:paraId="16059ED5" w14:textId="77777777" w:rsidR="004A1087" w:rsidRPr="004A1087" w:rsidRDefault="004A1087" w:rsidP="004A1087">
            <w:pPr>
              <w:spacing w:line="240" w:lineRule="auto"/>
              <w:jc w:val="left"/>
              <w:rPr>
                <w:rStyle w:val="Hyperlink"/>
                <w:rtl/>
              </w:rPr>
            </w:pPr>
            <w:hyperlink w:anchor="Seif1" w:tooltip="הגדרות" w:history="1">
              <w:r w:rsidRPr="004A1087">
                <w:rPr>
                  <w:rStyle w:val="Hyperlink"/>
                </w:rPr>
                <w:t>Go</w:t>
              </w:r>
            </w:hyperlink>
          </w:p>
        </w:tc>
        <w:tc>
          <w:tcPr>
            <w:tcW w:w="850" w:type="dxa"/>
          </w:tcPr>
          <w:p w14:paraId="70AB090C" w14:textId="77777777" w:rsidR="004A1087" w:rsidRPr="004A1087" w:rsidRDefault="004A1087" w:rsidP="004A108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A1087" w:rsidRPr="004A1087" w14:paraId="27577939" w14:textId="77777777" w:rsidTr="004A1087">
        <w:tblPrEx>
          <w:tblCellMar>
            <w:top w:w="0" w:type="dxa"/>
            <w:bottom w:w="0" w:type="dxa"/>
          </w:tblCellMar>
        </w:tblPrEx>
        <w:tc>
          <w:tcPr>
            <w:tcW w:w="1247" w:type="dxa"/>
          </w:tcPr>
          <w:p w14:paraId="147D35DA" w14:textId="77777777" w:rsidR="004A1087" w:rsidRPr="004A1087" w:rsidRDefault="004A1087" w:rsidP="004A1087">
            <w:pPr>
              <w:spacing w:line="240" w:lineRule="auto"/>
              <w:jc w:val="left"/>
              <w:rPr>
                <w:rFonts w:cs="Frankruhel"/>
                <w:sz w:val="24"/>
                <w:rtl/>
              </w:rPr>
            </w:pPr>
            <w:r>
              <w:rPr>
                <w:rFonts w:cs="Times New Roman"/>
                <w:sz w:val="24"/>
                <w:rtl/>
              </w:rPr>
              <w:t xml:space="preserve">סעיף 2 </w:t>
            </w:r>
          </w:p>
        </w:tc>
        <w:tc>
          <w:tcPr>
            <w:tcW w:w="5669" w:type="dxa"/>
          </w:tcPr>
          <w:p w14:paraId="2287B70D" w14:textId="77777777" w:rsidR="004A1087" w:rsidRPr="004A1087" w:rsidRDefault="004A1087" w:rsidP="004A1087">
            <w:pPr>
              <w:spacing w:line="240" w:lineRule="auto"/>
              <w:jc w:val="left"/>
              <w:rPr>
                <w:rFonts w:cs="Frankruhel"/>
                <w:sz w:val="24"/>
                <w:rtl/>
              </w:rPr>
            </w:pPr>
            <w:r>
              <w:rPr>
                <w:rFonts w:cs="Times New Roman"/>
                <w:sz w:val="24"/>
                <w:rtl/>
              </w:rPr>
              <w:t>הכספים שניתן לנהל בקופת גמל בניהול אישי</w:t>
            </w:r>
          </w:p>
        </w:tc>
        <w:tc>
          <w:tcPr>
            <w:tcW w:w="567" w:type="dxa"/>
          </w:tcPr>
          <w:p w14:paraId="4B8632CE" w14:textId="77777777" w:rsidR="004A1087" w:rsidRPr="004A1087" w:rsidRDefault="004A1087" w:rsidP="004A1087">
            <w:pPr>
              <w:spacing w:line="240" w:lineRule="auto"/>
              <w:jc w:val="left"/>
              <w:rPr>
                <w:rStyle w:val="Hyperlink"/>
                <w:rtl/>
              </w:rPr>
            </w:pPr>
            <w:hyperlink w:anchor="Seif2" w:tooltip="הכספים שניתן לנהל בקופת גמל בניהול אישי" w:history="1">
              <w:r w:rsidRPr="004A1087">
                <w:rPr>
                  <w:rStyle w:val="Hyperlink"/>
                </w:rPr>
                <w:t>Go</w:t>
              </w:r>
            </w:hyperlink>
          </w:p>
        </w:tc>
        <w:tc>
          <w:tcPr>
            <w:tcW w:w="850" w:type="dxa"/>
          </w:tcPr>
          <w:p w14:paraId="7657F4CE" w14:textId="77777777" w:rsidR="004A1087" w:rsidRPr="004A1087" w:rsidRDefault="004A1087" w:rsidP="004A108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A1087" w:rsidRPr="004A1087" w14:paraId="1C136085" w14:textId="77777777" w:rsidTr="004A1087">
        <w:tblPrEx>
          <w:tblCellMar>
            <w:top w:w="0" w:type="dxa"/>
            <w:bottom w:w="0" w:type="dxa"/>
          </w:tblCellMar>
        </w:tblPrEx>
        <w:tc>
          <w:tcPr>
            <w:tcW w:w="1247" w:type="dxa"/>
          </w:tcPr>
          <w:p w14:paraId="61D2593F" w14:textId="77777777" w:rsidR="004A1087" w:rsidRPr="004A1087" w:rsidRDefault="004A1087" w:rsidP="004A1087">
            <w:pPr>
              <w:spacing w:line="240" w:lineRule="auto"/>
              <w:jc w:val="left"/>
              <w:rPr>
                <w:rFonts w:cs="Frankruhel"/>
                <w:sz w:val="24"/>
                <w:rtl/>
              </w:rPr>
            </w:pPr>
            <w:r>
              <w:rPr>
                <w:rFonts w:cs="Times New Roman"/>
                <w:sz w:val="24"/>
                <w:rtl/>
              </w:rPr>
              <w:t xml:space="preserve">סעיף 3 </w:t>
            </w:r>
          </w:p>
        </w:tc>
        <w:tc>
          <w:tcPr>
            <w:tcW w:w="5669" w:type="dxa"/>
          </w:tcPr>
          <w:p w14:paraId="5DB6A20C" w14:textId="77777777" w:rsidR="004A1087" w:rsidRPr="004A1087" w:rsidRDefault="004A1087" w:rsidP="004A1087">
            <w:pPr>
              <w:spacing w:line="240" w:lineRule="auto"/>
              <w:jc w:val="left"/>
              <w:rPr>
                <w:rFonts w:cs="Frankruhel"/>
                <w:sz w:val="24"/>
                <w:rtl/>
              </w:rPr>
            </w:pPr>
            <w:r>
              <w:rPr>
                <w:rFonts w:cs="Times New Roman"/>
                <w:sz w:val="24"/>
                <w:rtl/>
              </w:rPr>
              <w:t>אופן השקעות כספי קופת הגמל בניהול אישי</w:t>
            </w:r>
          </w:p>
        </w:tc>
        <w:tc>
          <w:tcPr>
            <w:tcW w:w="567" w:type="dxa"/>
          </w:tcPr>
          <w:p w14:paraId="4273903C" w14:textId="77777777" w:rsidR="004A1087" w:rsidRPr="004A1087" w:rsidRDefault="004A1087" w:rsidP="004A1087">
            <w:pPr>
              <w:spacing w:line="240" w:lineRule="auto"/>
              <w:jc w:val="left"/>
              <w:rPr>
                <w:rStyle w:val="Hyperlink"/>
                <w:rtl/>
              </w:rPr>
            </w:pPr>
            <w:hyperlink w:anchor="Seif3" w:tooltip="אופן השקעות כספי קופת הגמל בניהול אישי" w:history="1">
              <w:r w:rsidRPr="004A1087">
                <w:rPr>
                  <w:rStyle w:val="Hyperlink"/>
                </w:rPr>
                <w:t>Go</w:t>
              </w:r>
            </w:hyperlink>
          </w:p>
        </w:tc>
        <w:tc>
          <w:tcPr>
            <w:tcW w:w="850" w:type="dxa"/>
          </w:tcPr>
          <w:p w14:paraId="66711A85" w14:textId="77777777" w:rsidR="004A1087" w:rsidRPr="004A1087" w:rsidRDefault="004A1087" w:rsidP="004A108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A1087" w:rsidRPr="004A1087" w14:paraId="7593FC21" w14:textId="77777777" w:rsidTr="004A1087">
        <w:tblPrEx>
          <w:tblCellMar>
            <w:top w:w="0" w:type="dxa"/>
            <w:bottom w:w="0" w:type="dxa"/>
          </w:tblCellMar>
        </w:tblPrEx>
        <w:tc>
          <w:tcPr>
            <w:tcW w:w="1247" w:type="dxa"/>
          </w:tcPr>
          <w:p w14:paraId="2E6A9FFD" w14:textId="77777777" w:rsidR="004A1087" w:rsidRPr="004A1087" w:rsidRDefault="004A1087" w:rsidP="004A1087">
            <w:pPr>
              <w:spacing w:line="240" w:lineRule="auto"/>
              <w:jc w:val="left"/>
              <w:rPr>
                <w:rFonts w:cs="Frankruhel"/>
                <w:sz w:val="24"/>
                <w:rtl/>
              </w:rPr>
            </w:pPr>
            <w:r>
              <w:rPr>
                <w:rFonts w:cs="Times New Roman"/>
                <w:sz w:val="24"/>
                <w:rtl/>
              </w:rPr>
              <w:t xml:space="preserve">סעיף 4 </w:t>
            </w:r>
          </w:p>
        </w:tc>
        <w:tc>
          <w:tcPr>
            <w:tcW w:w="5669" w:type="dxa"/>
          </w:tcPr>
          <w:p w14:paraId="4B88864D" w14:textId="77777777" w:rsidR="004A1087" w:rsidRPr="004A1087" w:rsidRDefault="004A1087" w:rsidP="004A1087">
            <w:pPr>
              <w:spacing w:line="240" w:lineRule="auto"/>
              <w:jc w:val="left"/>
              <w:rPr>
                <w:rFonts w:cs="Frankruhel"/>
                <w:sz w:val="24"/>
                <w:rtl/>
              </w:rPr>
            </w:pPr>
            <w:r>
              <w:rPr>
                <w:rFonts w:cs="Times New Roman"/>
                <w:sz w:val="24"/>
                <w:rtl/>
              </w:rPr>
              <w:t>השקעת הכספים בקופת הגמל באמצעות מנהל תיקים</w:t>
            </w:r>
          </w:p>
        </w:tc>
        <w:tc>
          <w:tcPr>
            <w:tcW w:w="567" w:type="dxa"/>
          </w:tcPr>
          <w:p w14:paraId="4F950632" w14:textId="77777777" w:rsidR="004A1087" w:rsidRPr="004A1087" w:rsidRDefault="004A1087" w:rsidP="004A1087">
            <w:pPr>
              <w:spacing w:line="240" w:lineRule="auto"/>
              <w:jc w:val="left"/>
              <w:rPr>
                <w:rStyle w:val="Hyperlink"/>
                <w:rtl/>
              </w:rPr>
            </w:pPr>
            <w:hyperlink w:anchor="Seif4" w:tooltip="השקעת הכספים בקופת הגמל באמצעות מנהל תיקים" w:history="1">
              <w:r w:rsidRPr="004A1087">
                <w:rPr>
                  <w:rStyle w:val="Hyperlink"/>
                </w:rPr>
                <w:t>Go</w:t>
              </w:r>
            </w:hyperlink>
          </w:p>
        </w:tc>
        <w:tc>
          <w:tcPr>
            <w:tcW w:w="850" w:type="dxa"/>
          </w:tcPr>
          <w:p w14:paraId="231B9E48" w14:textId="77777777" w:rsidR="004A1087" w:rsidRPr="004A1087" w:rsidRDefault="004A1087" w:rsidP="004A108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A1087" w:rsidRPr="004A1087" w14:paraId="2A787097" w14:textId="77777777" w:rsidTr="004A1087">
        <w:tblPrEx>
          <w:tblCellMar>
            <w:top w:w="0" w:type="dxa"/>
            <w:bottom w:w="0" w:type="dxa"/>
          </w:tblCellMar>
        </w:tblPrEx>
        <w:tc>
          <w:tcPr>
            <w:tcW w:w="1247" w:type="dxa"/>
          </w:tcPr>
          <w:p w14:paraId="493C853C" w14:textId="77777777" w:rsidR="004A1087" w:rsidRPr="004A1087" w:rsidRDefault="004A1087" w:rsidP="004A1087">
            <w:pPr>
              <w:spacing w:line="240" w:lineRule="auto"/>
              <w:jc w:val="left"/>
              <w:rPr>
                <w:rFonts w:cs="Frankruhel"/>
                <w:sz w:val="24"/>
                <w:rtl/>
              </w:rPr>
            </w:pPr>
            <w:r>
              <w:rPr>
                <w:rFonts w:cs="Times New Roman"/>
                <w:sz w:val="24"/>
                <w:rtl/>
              </w:rPr>
              <w:t xml:space="preserve">סעיף 5 </w:t>
            </w:r>
          </w:p>
        </w:tc>
        <w:tc>
          <w:tcPr>
            <w:tcW w:w="5669" w:type="dxa"/>
          </w:tcPr>
          <w:p w14:paraId="31D02364" w14:textId="77777777" w:rsidR="004A1087" w:rsidRPr="004A1087" w:rsidRDefault="004A1087" w:rsidP="004A1087">
            <w:pPr>
              <w:spacing w:line="240" w:lineRule="auto"/>
              <w:jc w:val="left"/>
              <w:rPr>
                <w:rFonts w:cs="Frankruhel"/>
                <w:sz w:val="24"/>
                <w:rtl/>
              </w:rPr>
            </w:pPr>
            <w:r>
              <w:rPr>
                <w:rFonts w:cs="Times New Roman"/>
                <w:sz w:val="24"/>
                <w:rtl/>
              </w:rPr>
              <w:t>מגבלות על השקעת כספי קופת גמל בניהול אישי</w:t>
            </w:r>
          </w:p>
        </w:tc>
        <w:tc>
          <w:tcPr>
            <w:tcW w:w="567" w:type="dxa"/>
          </w:tcPr>
          <w:p w14:paraId="18EA8FF1" w14:textId="77777777" w:rsidR="004A1087" w:rsidRPr="004A1087" w:rsidRDefault="004A1087" w:rsidP="004A1087">
            <w:pPr>
              <w:spacing w:line="240" w:lineRule="auto"/>
              <w:jc w:val="left"/>
              <w:rPr>
                <w:rStyle w:val="Hyperlink"/>
                <w:rtl/>
              </w:rPr>
            </w:pPr>
            <w:hyperlink w:anchor="Seif5" w:tooltip="מגבלות על השקעת כספי קופת גמל בניהול אישי" w:history="1">
              <w:r w:rsidRPr="004A1087">
                <w:rPr>
                  <w:rStyle w:val="Hyperlink"/>
                </w:rPr>
                <w:t>Go</w:t>
              </w:r>
            </w:hyperlink>
          </w:p>
        </w:tc>
        <w:tc>
          <w:tcPr>
            <w:tcW w:w="850" w:type="dxa"/>
          </w:tcPr>
          <w:p w14:paraId="79A0D781" w14:textId="77777777" w:rsidR="004A1087" w:rsidRPr="004A1087" w:rsidRDefault="004A1087" w:rsidP="004A108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A1087" w:rsidRPr="004A1087" w14:paraId="25C3B3D4" w14:textId="77777777" w:rsidTr="004A1087">
        <w:tblPrEx>
          <w:tblCellMar>
            <w:top w:w="0" w:type="dxa"/>
            <w:bottom w:w="0" w:type="dxa"/>
          </w:tblCellMar>
        </w:tblPrEx>
        <w:tc>
          <w:tcPr>
            <w:tcW w:w="1247" w:type="dxa"/>
          </w:tcPr>
          <w:p w14:paraId="69842D17" w14:textId="77777777" w:rsidR="004A1087" w:rsidRPr="004A1087" w:rsidRDefault="004A1087" w:rsidP="004A1087">
            <w:pPr>
              <w:spacing w:line="240" w:lineRule="auto"/>
              <w:jc w:val="left"/>
              <w:rPr>
                <w:rFonts w:cs="Frankruhel"/>
                <w:sz w:val="24"/>
                <w:rtl/>
              </w:rPr>
            </w:pPr>
            <w:r>
              <w:rPr>
                <w:rFonts w:cs="Times New Roman"/>
                <w:sz w:val="24"/>
                <w:rtl/>
              </w:rPr>
              <w:t xml:space="preserve">סעיף 6 </w:t>
            </w:r>
          </w:p>
        </w:tc>
        <w:tc>
          <w:tcPr>
            <w:tcW w:w="5669" w:type="dxa"/>
          </w:tcPr>
          <w:p w14:paraId="0EC2BC33" w14:textId="77777777" w:rsidR="004A1087" w:rsidRPr="004A1087" w:rsidRDefault="004A1087" w:rsidP="004A1087">
            <w:pPr>
              <w:spacing w:line="240" w:lineRule="auto"/>
              <w:jc w:val="left"/>
              <w:rPr>
                <w:rFonts w:cs="Frankruhel"/>
                <w:sz w:val="24"/>
                <w:rtl/>
              </w:rPr>
            </w:pPr>
            <w:r>
              <w:rPr>
                <w:rFonts w:cs="Times New Roman"/>
                <w:sz w:val="24"/>
                <w:rtl/>
              </w:rPr>
              <w:t>הסכם בכתב בין העמית לבין החברה המנהלת</w:t>
            </w:r>
          </w:p>
        </w:tc>
        <w:tc>
          <w:tcPr>
            <w:tcW w:w="567" w:type="dxa"/>
          </w:tcPr>
          <w:p w14:paraId="5FBAB922" w14:textId="77777777" w:rsidR="004A1087" w:rsidRPr="004A1087" w:rsidRDefault="004A1087" w:rsidP="004A1087">
            <w:pPr>
              <w:spacing w:line="240" w:lineRule="auto"/>
              <w:jc w:val="left"/>
              <w:rPr>
                <w:rStyle w:val="Hyperlink"/>
                <w:rtl/>
              </w:rPr>
            </w:pPr>
            <w:hyperlink w:anchor="Seif6" w:tooltip="הסכם בכתב בין העמית לבין החברה המנהלת" w:history="1">
              <w:r w:rsidRPr="004A1087">
                <w:rPr>
                  <w:rStyle w:val="Hyperlink"/>
                </w:rPr>
                <w:t>Go</w:t>
              </w:r>
            </w:hyperlink>
          </w:p>
        </w:tc>
        <w:tc>
          <w:tcPr>
            <w:tcW w:w="850" w:type="dxa"/>
          </w:tcPr>
          <w:p w14:paraId="195D2791" w14:textId="77777777" w:rsidR="004A1087" w:rsidRPr="004A1087" w:rsidRDefault="004A1087" w:rsidP="004A108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A1087" w:rsidRPr="004A1087" w14:paraId="25A06CCE" w14:textId="77777777" w:rsidTr="004A1087">
        <w:tblPrEx>
          <w:tblCellMar>
            <w:top w:w="0" w:type="dxa"/>
            <w:bottom w:w="0" w:type="dxa"/>
          </w:tblCellMar>
        </w:tblPrEx>
        <w:tc>
          <w:tcPr>
            <w:tcW w:w="1247" w:type="dxa"/>
          </w:tcPr>
          <w:p w14:paraId="5FD690CC" w14:textId="77777777" w:rsidR="004A1087" w:rsidRPr="004A1087" w:rsidRDefault="004A1087" w:rsidP="004A1087">
            <w:pPr>
              <w:spacing w:line="240" w:lineRule="auto"/>
              <w:jc w:val="left"/>
              <w:rPr>
                <w:rFonts w:cs="Frankruhel"/>
                <w:sz w:val="24"/>
                <w:rtl/>
              </w:rPr>
            </w:pPr>
            <w:r>
              <w:rPr>
                <w:rFonts w:cs="Times New Roman"/>
                <w:sz w:val="24"/>
                <w:rtl/>
              </w:rPr>
              <w:t xml:space="preserve">סעיף 7 </w:t>
            </w:r>
          </w:p>
        </w:tc>
        <w:tc>
          <w:tcPr>
            <w:tcW w:w="5669" w:type="dxa"/>
          </w:tcPr>
          <w:p w14:paraId="457DD892" w14:textId="77777777" w:rsidR="004A1087" w:rsidRPr="004A1087" w:rsidRDefault="004A1087" w:rsidP="004A1087">
            <w:pPr>
              <w:spacing w:line="240" w:lineRule="auto"/>
              <w:jc w:val="left"/>
              <w:rPr>
                <w:rFonts w:cs="Frankruhel"/>
                <w:sz w:val="24"/>
                <w:rtl/>
              </w:rPr>
            </w:pPr>
            <w:r>
              <w:rPr>
                <w:rFonts w:cs="Times New Roman"/>
                <w:sz w:val="24"/>
                <w:rtl/>
              </w:rPr>
              <w:t>סכומים שניתן לנכות מנכסי קופת הגמל</w:t>
            </w:r>
          </w:p>
        </w:tc>
        <w:tc>
          <w:tcPr>
            <w:tcW w:w="567" w:type="dxa"/>
          </w:tcPr>
          <w:p w14:paraId="07EA398D" w14:textId="77777777" w:rsidR="004A1087" w:rsidRPr="004A1087" w:rsidRDefault="004A1087" w:rsidP="004A1087">
            <w:pPr>
              <w:spacing w:line="240" w:lineRule="auto"/>
              <w:jc w:val="left"/>
              <w:rPr>
                <w:rStyle w:val="Hyperlink"/>
                <w:rtl/>
              </w:rPr>
            </w:pPr>
            <w:hyperlink w:anchor="Seif7" w:tooltip="סכומים שניתן לנכות מנכסי קופת הגמל" w:history="1">
              <w:r w:rsidRPr="004A1087">
                <w:rPr>
                  <w:rStyle w:val="Hyperlink"/>
                </w:rPr>
                <w:t>Go</w:t>
              </w:r>
            </w:hyperlink>
          </w:p>
        </w:tc>
        <w:tc>
          <w:tcPr>
            <w:tcW w:w="850" w:type="dxa"/>
          </w:tcPr>
          <w:p w14:paraId="3FAE87E7" w14:textId="77777777" w:rsidR="004A1087" w:rsidRPr="004A1087" w:rsidRDefault="004A1087" w:rsidP="004A108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A1087" w:rsidRPr="004A1087" w14:paraId="57CCE705" w14:textId="77777777" w:rsidTr="004A1087">
        <w:tblPrEx>
          <w:tblCellMar>
            <w:top w:w="0" w:type="dxa"/>
            <w:bottom w:w="0" w:type="dxa"/>
          </w:tblCellMar>
        </w:tblPrEx>
        <w:tc>
          <w:tcPr>
            <w:tcW w:w="1247" w:type="dxa"/>
          </w:tcPr>
          <w:p w14:paraId="167AE40B" w14:textId="77777777" w:rsidR="004A1087" w:rsidRPr="004A1087" w:rsidRDefault="004A1087" w:rsidP="004A1087">
            <w:pPr>
              <w:spacing w:line="240" w:lineRule="auto"/>
              <w:jc w:val="left"/>
              <w:rPr>
                <w:rFonts w:cs="Frankruhel"/>
                <w:sz w:val="24"/>
                <w:rtl/>
              </w:rPr>
            </w:pPr>
            <w:r>
              <w:rPr>
                <w:rFonts w:cs="Times New Roman"/>
                <w:sz w:val="24"/>
                <w:rtl/>
              </w:rPr>
              <w:t xml:space="preserve">סעיף 8 </w:t>
            </w:r>
          </w:p>
        </w:tc>
        <w:tc>
          <w:tcPr>
            <w:tcW w:w="5669" w:type="dxa"/>
          </w:tcPr>
          <w:p w14:paraId="038B3F3C" w14:textId="77777777" w:rsidR="004A1087" w:rsidRPr="004A1087" w:rsidRDefault="004A1087" w:rsidP="004A1087">
            <w:pPr>
              <w:spacing w:line="240" w:lineRule="auto"/>
              <w:jc w:val="left"/>
              <w:rPr>
                <w:rFonts w:cs="Frankruhel"/>
                <w:sz w:val="24"/>
                <w:rtl/>
              </w:rPr>
            </w:pPr>
            <w:r>
              <w:rPr>
                <w:rFonts w:cs="Times New Roman"/>
                <w:sz w:val="24"/>
                <w:rtl/>
              </w:rPr>
              <w:t>איסור על קבלת אשראי, שעבוד נכסים, מתן ערבויות והלוואות לעמית</w:t>
            </w:r>
          </w:p>
        </w:tc>
        <w:tc>
          <w:tcPr>
            <w:tcW w:w="567" w:type="dxa"/>
          </w:tcPr>
          <w:p w14:paraId="10058DFB" w14:textId="77777777" w:rsidR="004A1087" w:rsidRPr="004A1087" w:rsidRDefault="004A1087" w:rsidP="004A1087">
            <w:pPr>
              <w:spacing w:line="240" w:lineRule="auto"/>
              <w:jc w:val="left"/>
              <w:rPr>
                <w:rStyle w:val="Hyperlink"/>
                <w:rtl/>
              </w:rPr>
            </w:pPr>
            <w:hyperlink w:anchor="Seif8" w:tooltip="איסור על קבלת אשראי, שעבוד נכסים, מתן ערבויות והלוואות לעמית" w:history="1">
              <w:r w:rsidRPr="004A1087">
                <w:rPr>
                  <w:rStyle w:val="Hyperlink"/>
                </w:rPr>
                <w:t>Go</w:t>
              </w:r>
            </w:hyperlink>
          </w:p>
        </w:tc>
        <w:tc>
          <w:tcPr>
            <w:tcW w:w="850" w:type="dxa"/>
          </w:tcPr>
          <w:p w14:paraId="40249DF7" w14:textId="77777777" w:rsidR="004A1087" w:rsidRPr="004A1087" w:rsidRDefault="004A1087" w:rsidP="004A108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A1087" w:rsidRPr="004A1087" w14:paraId="0948B481" w14:textId="77777777" w:rsidTr="004A1087">
        <w:tblPrEx>
          <w:tblCellMar>
            <w:top w:w="0" w:type="dxa"/>
            <w:bottom w:w="0" w:type="dxa"/>
          </w:tblCellMar>
        </w:tblPrEx>
        <w:tc>
          <w:tcPr>
            <w:tcW w:w="1247" w:type="dxa"/>
          </w:tcPr>
          <w:p w14:paraId="6AC77FEF" w14:textId="77777777" w:rsidR="004A1087" w:rsidRPr="004A1087" w:rsidRDefault="004A1087" w:rsidP="004A1087">
            <w:pPr>
              <w:spacing w:line="240" w:lineRule="auto"/>
              <w:jc w:val="left"/>
              <w:rPr>
                <w:rFonts w:cs="Frankruhel"/>
                <w:sz w:val="24"/>
                <w:rtl/>
              </w:rPr>
            </w:pPr>
            <w:r>
              <w:rPr>
                <w:rFonts w:cs="Times New Roman"/>
                <w:sz w:val="24"/>
                <w:rtl/>
              </w:rPr>
              <w:t xml:space="preserve">סעיף 9 </w:t>
            </w:r>
          </w:p>
        </w:tc>
        <w:tc>
          <w:tcPr>
            <w:tcW w:w="5669" w:type="dxa"/>
          </w:tcPr>
          <w:p w14:paraId="0283DADB" w14:textId="77777777" w:rsidR="004A1087" w:rsidRPr="004A1087" w:rsidRDefault="004A1087" w:rsidP="004A1087">
            <w:pPr>
              <w:spacing w:line="240" w:lineRule="auto"/>
              <w:jc w:val="left"/>
              <w:rPr>
                <w:rFonts w:cs="Frankruhel"/>
                <w:sz w:val="24"/>
                <w:rtl/>
              </w:rPr>
            </w:pPr>
            <w:r>
              <w:rPr>
                <w:rFonts w:cs="Times New Roman"/>
                <w:sz w:val="24"/>
                <w:rtl/>
              </w:rPr>
              <w:t>חישוב שווי נכסי קופת הגמל</w:t>
            </w:r>
          </w:p>
        </w:tc>
        <w:tc>
          <w:tcPr>
            <w:tcW w:w="567" w:type="dxa"/>
          </w:tcPr>
          <w:p w14:paraId="176FADBF" w14:textId="77777777" w:rsidR="004A1087" w:rsidRPr="004A1087" w:rsidRDefault="004A1087" w:rsidP="004A1087">
            <w:pPr>
              <w:spacing w:line="240" w:lineRule="auto"/>
              <w:jc w:val="left"/>
              <w:rPr>
                <w:rStyle w:val="Hyperlink"/>
                <w:rtl/>
              </w:rPr>
            </w:pPr>
            <w:hyperlink w:anchor="Seif9" w:tooltip="חישוב שווי נכסי קופת הגמל" w:history="1">
              <w:r w:rsidRPr="004A1087">
                <w:rPr>
                  <w:rStyle w:val="Hyperlink"/>
                </w:rPr>
                <w:t>Go</w:t>
              </w:r>
            </w:hyperlink>
          </w:p>
        </w:tc>
        <w:tc>
          <w:tcPr>
            <w:tcW w:w="850" w:type="dxa"/>
          </w:tcPr>
          <w:p w14:paraId="326935FB" w14:textId="77777777" w:rsidR="004A1087" w:rsidRPr="004A1087" w:rsidRDefault="004A1087" w:rsidP="004A108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A1087" w:rsidRPr="004A1087" w14:paraId="2C2351D4" w14:textId="77777777" w:rsidTr="004A1087">
        <w:tblPrEx>
          <w:tblCellMar>
            <w:top w:w="0" w:type="dxa"/>
            <w:bottom w:w="0" w:type="dxa"/>
          </w:tblCellMar>
        </w:tblPrEx>
        <w:tc>
          <w:tcPr>
            <w:tcW w:w="1247" w:type="dxa"/>
          </w:tcPr>
          <w:p w14:paraId="454175EE" w14:textId="77777777" w:rsidR="004A1087" w:rsidRPr="004A1087" w:rsidRDefault="004A1087" w:rsidP="004A1087">
            <w:pPr>
              <w:spacing w:line="240" w:lineRule="auto"/>
              <w:jc w:val="left"/>
              <w:rPr>
                <w:rFonts w:cs="Frankruhel"/>
                <w:sz w:val="24"/>
                <w:rtl/>
              </w:rPr>
            </w:pPr>
            <w:r>
              <w:rPr>
                <w:rFonts w:cs="Times New Roman"/>
                <w:sz w:val="24"/>
                <w:rtl/>
              </w:rPr>
              <w:t xml:space="preserve">סעיף 10 </w:t>
            </w:r>
          </w:p>
        </w:tc>
        <w:tc>
          <w:tcPr>
            <w:tcW w:w="5669" w:type="dxa"/>
          </w:tcPr>
          <w:p w14:paraId="7B5606B8" w14:textId="77777777" w:rsidR="004A1087" w:rsidRPr="004A1087" w:rsidRDefault="004A1087" w:rsidP="004A1087">
            <w:pPr>
              <w:spacing w:line="240" w:lineRule="auto"/>
              <w:jc w:val="left"/>
              <w:rPr>
                <w:rFonts w:cs="Frankruhel"/>
                <w:sz w:val="24"/>
                <w:rtl/>
              </w:rPr>
            </w:pPr>
            <w:r>
              <w:rPr>
                <w:rFonts w:cs="Times New Roman"/>
                <w:sz w:val="24"/>
                <w:rtl/>
              </w:rPr>
              <w:t>תחולתן של התקנות על מסלול השקעה אישי בקופת גמל מסלולית</w:t>
            </w:r>
          </w:p>
        </w:tc>
        <w:tc>
          <w:tcPr>
            <w:tcW w:w="567" w:type="dxa"/>
          </w:tcPr>
          <w:p w14:paraId="2E4CCA30" w14:textId="77777777" w:rsidR="004A1087" w:rsidRPr="004A1087" w:rsidRDefault="004A1087" w:rsidP="004A1087">
            <w:pPr>
              <w:spacing w:line="240" w:lineRule="auto"/>
              <w:jc w:val="left"/>
              <w:rPr>
                <w:rStyle w:val="Hyperlink"/>
                <w:rtl/>
              </w:rPr>
            </w:pPr>
            <w:hyperlink w:anchor="Seif10" w:tooltip="תחולתן של התקנות על מסלול השקעה אישי בקופת גמל מסלולית" w:history="1">
              <w:r w:rsidRPr="004A1087">
                <w:rPr>
                  <w:rStyle w:val="Hyperlink"/>
                </w:rPr>
                <w:t>Go</w:t>
              </w:r>
            </w:hyperlink>
          </w:p>
        </w:tc>
        <w:tc>
          <w:tcPr>
            <w:tcW w:w="850" w:type="dxa"/>
          </w:tcPr>
          <w:p w14:paraId="52F56B54" w14:textId="77777777" w:rsidR="004A1087" w:rsidRPr="004A1087" w:rsidRDefault="004A1087" w:rsidP="004A108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A1087" w:rsidRPr="004A1087" w14:paraId="085BE02B" w14:textId="77777777" w:rsidTr="004A1087">
        <w:tblPrEx>
          <w:tblCellMar>
            <w:top w:w="0" w:type="dxa"/>
            <w:bottom w:w="0" w:type="dxa"/>
          </w:tblCellMar>
        </w:tblPrEx>
        <w:tc>
          <w:tcPr>
            <w:tcW w:w="1247" w:type="dxa"/>
          </w:tcPr>
          <w:p w14:paraId="62070376" w14:textId="77777777" w:rsidR="004A1087" w:rsidRPr="004A1087" w:rsidRDefault="004A1087" w:rsidP="004A1087">
            <w:pPr>
              <w:spacing w:line="240" w:lineRule="auto"/>
              <w:jc w:val="left"/>
              <w:rPr>
                <w:rFonts w:cs="Frankruhel"/>
                <w:sz w:val="24"/>
                <w:rtl/>
              </w:rPr>
            </w:pPr>
            <w:r>
              <w:rPr>
                <w:rFonts w:cs="Times New Roman"/>
                <w:sz w:val="24"/>
                <w:rtl/>
              </w:rPr>
              <w:t xml:space="preserve">סעיף 11 </w:t>
            </w:r>
          </w:p>
        </w:tc>
        <w:tc>
          <w:tcPr>
            <w:tcW w:w="5669" w:type="dxa"/>
          </w:tcPr>
          <w:p w14:paraId="421CB0B7" w14:textId="77777777" w:rsidR="004A1087" w:rsidRPr="004A1087" w:rsidRDefault="004A1087" w:rsidP="004A1087">
            <w:pPr>
              <w:spacing w:line="240" w:lineRule="auto"/>
              <w:jc w:val="left"/>
              <w:rPr>
                <w:rFonts w:cs="Frankruhel"/>
                <w:sz w:val="24"/>
                <w:rtl/>
              </w:rPr>
            </w:pPr>
            <w:r>
              <w:rPr>
                <w:rFonts w:cs="Times New Roman"/>
                <w:sz w:val="24"/>
                <w:rtl/>
              </w:rPr>
              <w:t>העברת כספים בין קופות גמל שאחת מהן היא קופת גמל בניהול אישי</w:t>
            </w:r>
          </w:p>
        </w:tc>
        <w:tc>
          <w:tcPr>
            <w:tcW w:w="567" w:type="dxa"/>
          </w:tcPr>
          <w:p w14:paraId="61B43711" w14:textId="77777777" w:rsidR="004A1087" w:rsidRPr="004A1087" w:rsidRDefault="004A1087" w:rsidP="004A1087">
            <w:pPr>
              <w:spacing w:line="240" w:lineRule="auto"/>
              <w:jc w:val="left"/>
              <w:rPr>
                <w:rStyle w:val="Hyperlink"/>
                <w:rtl/>
              </w:rPr>
            </w:pPr>
            <w:hyperlink w:anchor="Seif11" w:tooltip="העברת כספים בין קופות גמל שאחת מהן היא קופת גמל בניהול אישי" w:history="1">
              <w:r w:rsidRPr="004A1087">
                <w:rPr>
                  <w:rStyle w:val="Hyperlink"/>
                </w:rPr>
                <w:t>Go</w:t>
              </w:r>
            </w:hyperlink>
          </w:p>
        </w:tc>
        <w:tc>
          <w:tcPr>
            <w:tcW w:w="850" w:type="dxa"/>
          </w:tcPr>
          <w:p w14:paraId="59B1782B" w14:textId="77777777" w:rsidR="004A1087" w:rsidRPr="004A1087" w:rsidRDefault="004A1087" w:rsidP="004A108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A1087" w:rsidRPr="004A1087" w14:paraId="3418B15D" w14:textId="77777777" w:rsidTr="004A1087">
        <w:tblPrEx>
          <w:tblCellMar>
            <w:top w:w="0" w:type="dxa"/>
            <w:bottom w:w="0" w:type="dxa"/>
          </w:tblCellMar>
        </w:tblPrEx>
        <w:tc>
          <w:tcPr>
            <w:tcW w:w="1247" w:type="dxa"/>
          </w:tcPr>
          <w:p w14:paraId="47B37D3B" w14:textId="77777777" w:rsidR="004A1087" w:rsidRPr="004A1087" w:rsidRDefault="004A1087" w:rsidP="004A1087">
            <w:pPr>
              <w:spacing w:line="240" w:lineRule="auto"/>
              <w:jc w:val="left"/>
              <w:rPr>
                <w:rFonts w:cs="Frankruhel"/>
                <w:sz w:val="24"/>
                <w:rtl/>
              </w:rPr>
            </w:pPr>
            <w:r>
              <w:rPr>
                <w:rFonts w:cs="Times New Roman"/>
                <w:sz w:val="24"/>
                <w:rtl/>
              </w:rPr>
              <w:t xml:space="preserve">סעיף 12 </w:t>
            </w:r>
          </w:p>
        </w:tc>
        <w:tc>
          <w:tcPr>
            <w:tcW w:w="5669" w:type="dxa"/>
          </w:tcPr>
          <w:p w14:paraId="4BD80F55" w14:textId="77777777" w:rsidR="004A1087" w:rsidRPr="004A1087" w:rsidRDefault="004A1087" w:rsidP="004A1087">
            <w:pPr>
              <w:spacing w:line="240" w:lineRule="auto"/>
              <w:jc w:val="left"/>
              <w:rPr>
                <w:rFonts w:cs="Frankruhel"/>
                <w:sz w:val="24"/>
                <w:rtl/>
              </w:rPr>
            </w:pPr>
            <w:r>
              <w:rPr>
                <w:rFonts w:cs="Times New Roman"/>
                <w:sz w:val="24"/>
                <w:rtl/>
              </w:rPr>
              <w:t>רכישה ומכירה של ניירות ערך על ידי חברה מנהלת</w:t>
            </w:r>
          </w:p>
        </w:tc>
        <w:tc>
          <w:tcPr>
            <w:tcW w:w="567" w:type="dxa"/>
          </w:tcPr>
          <w:p w14:paraId="3AD113FC" w14:textId="77777777" w:rsidR="004A1087" w:rsidRPr="004A1087" w:rsidRDefault="004A1087" w:rsidP="004A1087">
            <w:pPr>
              <w:spacing w:line="240" w:lineRule="auto"/>
              <w:jc w:val="left"/>
              <w:rPr>
                <w:rStyle w:val="Hyperlink"/>
                <w:rtl/>
              </w:rPr>
            </w:pPr>
            <w:hyperlink w:anchor="Seif12" w:tooltip="רכישה ומכירה של ניירות ערך על ידי חברה מנהלת" w:history="1">
              <w:r w:rsidRPr="004A1087">
                <w:rPr>
                  <w:rStyle w:val="Hyperlink"/>
                </w:rPr>
                <w:t>Go</w:t>
              </w:r>
            </w:hyperlink>
          </w:p>
        </w:tc>
        <w:tc>
          <w:tcPr>
            <w:tcW w:w="850" w:type="dxa"/>
          </w:tcPr>
          <w:p w14:paraId="01F877CD" w14:textId="77777777" w:rsidR="004A1087" w:rsidRPr="004A1087" w:rsidRDefault="004A1087" w:rsidP="004A108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A1087" w:rsidRPr="004A1087" w14:paraId="22FD7A37" w14:textId="77777777" w:rsidTr="004A1087">
        <w:tblPrEx>
          <w:tblCellMar>
            <w:top w:w="0" w:type="dxa"/>
            <w:bottom w:w="0" w:type="dxa"/>
          </w:tblCellMar>
        </w:tblPrEx>
        <w:tc>
          <w:tcPr>
            <w:tcW w:w="1247" w:type="dxa"/>
          </w:tcPr>
          <w:p w14:paraId="325917FA" w14:textId="77777777" w:rsidR="004A1087" w:rsidRPr="004A1087" w:rsidRDefault="004A1087" w:rsidP="004A1087">
            <w:pPr>
              <w:spacing w:line="240" w:lineRule="auto"/>
              <w:jc w:val="left"/>
              <w:rPr>
                <w:rFonts w:cs="Frankruhel"/>
                <w:sz w:val="24"/>
                <w:rtl/>
              </w:rPr>
            </w:pPr>
            <w:r>
              <w:rPr>
                <w:rFonts w:cs="Times New Roman"/>
                <w:sz w:val="24"/>
                <w:rtl/>
              </w:rPr>
              <w:t xml:space="preserve">סעיף 13 </w:t>
            </w:r>
          </w:p>
        </w:tc>
        <w:tc>
          <w:tcPr>
            <w:tcW w:w="5669" w:type="dxa"/>
          </w:tcPr>
          <w:p w14:paraId="1EF99E79" w14:textId="77777777" w:rsidR="004A1087" w:rsidRPr="004A1087" w:rsidRDefault="004A1087" w:rsidP="004A1087">
            <w:pPr>
              <w:spacing w:line="240" w:lineRule="auto"/>
              <w:jc w:val="left"/>
              <w:rPr>
                <w:rFonts w:cs="Frankruhel"/>
                <w:sz w:val="24"/>
                <w:rtl/>
              </w:rPr>
            </w:pPr>
            <w:r>
              <w:rPr>
                <w:rFonts w:cs="Times New Roman"/>
                <w:sz w:val="24"/>
                <w:rtl/>
              </w:rPr>
              <w:t>איסור על תשלום עמלת הפצה</w:t>
            </w:r>
          </w:p>
        </w:tc>
        <w:tc>
          <w:tcPr>
            <w:tcW w:w="567" w:type="dxa"/>
          </w:tcPr>
          <w:p w14:paraId="69415AD3" w14:textId="77777777" w:rsidR="004A1087" w:rsidRPr="004A1087" w:rsidRDefault="004A1087" w:rsidP="004A1087">
            <w:pPr>
              <w:spacing w:line="240" w:lineRule="auto"/>
              <w:jc w:val="left"/>
              <w:rPr>
                <w:rStyle w:val="Hyperlink"/>
                <w:rtl/>
              </w:rPr>
            </w:pPr>
            <w:hyperlink w:anchor="Seif13" w:tooltip="איסור על תשלום עמלת הפצה" w:history="1">
              <w:r w:rsidRPr="004A1087">
                <w:rPr>
                  <w:rStyle w:val="Hyperlink"/>
                </w:rPr>
                <w:t>Go</w:t>
              </w:r>
            </w:hyperlink>
          </w:p>
        </w:tc>
        <w:tc>
          <w:tcPr>
            <w:tcW w:w="850" w:type="dxa"/>
          </w:tcPr>
          <w:p w14:paraId="0B464CD0" w14:textId="77777777" w:rsidR="004A1087" w:rsidRPr="004A1087" w:rsidRDefault="004A1087" w:rsidP="004A108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A1087" w:rsidRPr="004A1087" w14:paraId="53562912" w14:textId="77777777" w:rsidTr="004A1087">
        <w:tblPrEx>
          <w:tblCellMar>
            <w:top w:w="0" w:type="dxa"/>
            <w:bottom w:w="0" w:type="dxa"/>
          </w:tblCellMar>
        </w:tblPrEx>
        <w:tc>
          <w:tcPr>
            <w:tcW w:w="1247" w:type="dxa"/>
          </w:tcPr>
          <w:p w14:paraId="714661B9" w14:textId="77777777" w:rsidR="004A1087" w:rsidRPr="004A1087" w:rsidRDefault="004A1087" w:rsidP="004A1087">
            <w:pPr>
              <w:spacing w:line="240" w:lineRule="auto"/>
              <w:jc w:val="left"/>
              <w:rPr>
                <w:rFonts w:cs="Frankruhel"/>
                <w:sz w:val="24"/>
                <w:rtl/>
              </w:rPr>
            </w:pPr>
            <w:r>
              <w:rPr>
                <w:rFonts w:cs="Times New Roman"/>
                <w:sz w:val="24"/>
                <w:rtl/>
              </w:rPr>
              <w:t xml:space="preserve">סעיף 14 </w:t>
            </w:r>
          </w:p>
        </w:tc>
        <w:tc>
          <w:tcPr>
            <w:tcW w:w="5669" w:type="dxa"/>
          </w:tcPr>
          <w:p w14:paraId="341FFCEE" w14:textId="77777777" w:rsidR="004A1087" w:rsidRPr="004A1087" w:rsidRDefault="004A1087" w:rsidP="004A1087">
            <w:pPr>
              <w:spacing w:line="240" w:lineRule="auto"/>
              <w:jc w:val="left"/>
              <w:rPr>
                <w:rFonts w:cs="Frankruhel"/>
                <w:sz w:val="24"/>
                <w:rtl/>
              </w:rPr>
            </w:pPr>
            <w:r>
              <w:rPr>
                <w:rFonts w:cs="Times New Roman"/>
                <w:sz w:val="24"/>
                <w:rtl/>
              </w:rPr>
              <w:t>תחילה והוראת שעה</w:t>
            </w:r>
          </w:p>
        </w:tc>
        <w:tc>
          <w:tcPr>
            <w:tcW w:w="567" w:type="dxa"/>
          </w:tcPr>
          <w:p w14:paraId="4A3700B7" w14:textId="77777777" w:rsidR="004A1087" w:rsidRPr="004A1087" w:rsidRDefault="004A1087" w:rsidP="004A1087">
            <w:pPr>
              <w:spacing w:line="240" w:lineRule="auto"/>
              <w:jc w:val="left"/>
              <w:rPr>
                <w:rStyle w:val="Hyperlink"/>
                <w:rtl/>
              </w:rPr>
            </w:pPr>
            <w:hyperlink w:anchor="Seif14" w:tooltip="תחילה והוראת שעה" w:history="1">
              <w:r w:rsidRPr="004A1087">
                <w:rPr>
                  <w:rStyle w:val="Hyperlink"/>
                </w:rPr>
                <w:t>Go</w:t>
              </w:r>
            </w:hyperlink>
          </w:p>
        </w:tc>
        <w:tc>
          <w:tcPr>
            <w:tcW w:w="850" w:type="dxa"/>
          </w:tcPr>
          <w:p w14:paraId="3B23468B" w14:textId="77777777" w:rsidR="004A1087" w:rsidRPr="004A1087" w:rsidRDefault="004A1087" w:rsidP="004A108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bl>
    <w:p w14:paraId="2B728AEE" w14:textId="77777777" w:rsidR="00D25D5C" w:rsidRDefault="00D25D5C" w:rsidP="001F4969">
      <w:pPr>
        <w:pStyle w:val="big-header"/>
        <w:spacing w:line="240" w:lineRule="auto"/>
        <w:ind w:left="0" w:right="1134"/>
        <w:rPr>
          <w:rStyle w:val="default"/>
          <w:rFonts w:hint="cs"/>
          <w:sz w:val="22"/>
          <w:szCs w:val="22"/>
          <w:rtl/>
        </w:rPr>
      </w:pPr>
      <w:r>
        <w:rPr>
          <w:rFonts w:cs="FrankRuehl"/>
          <w:sz w:val="32"/>
          <w:rtl/>
        </w:rPr>
        <w:br w:type="page"/>
      </w:r>
      <w:r w:rsidR="00496121">
        <w:rPr>
          <w:rFonts w:cs="FrankRuehl" w:hint="cs"/>
          <w:sz w:val="32"/>
          <w:rtl/>
        </w:rPr>
        <w:lastRenderedPageBreak/>
        <w:t>תקנות הפיקוח על שירותים פיננסיים (קופות גמל) (קופת גמל בניהול אישי), תש"ע-2009</w:t>
      </w:r>
      <w:r>
        <w:rPr>
          <w:rStyle w:val="default"/>
          <w:sz w:val="22"/>
          <w:szCs w:val="22"/>
          <w:rtl/>
        </w:rPr>
        <w:footnoteReference w:customMarkFollows="1" w:id="1"/>
        <w:t>*</w:t>
      </w:r>
    </w:p>
    <w:p w14:paraId="64489BCF" w14:textId="77777777" w:rsidR="00BD1625" w:rsidRDefault="00BD1625" w:rsidP="00496121">
      <w:pPr>
        <w:pStyle w:val="P00"/>
        <w:spacing w:before="72"/>
        <w:ind w:left="0" w:right="1134"/>
        <w:rPr>
          <w:rStyle w:val="default"/>
          <w:rFonts w:cs="FrankRuehl" w:hint="cs"/>
          <w:rtl/>
        </w:rPr>
      </w:pPr>
      <w:r>
        <w:rPr>
          <w:rStyle w:val="default"/>
          <w:rFonts w:cs="FrankRuehl" w:hint="cs"/>
          <w:rtl/>
        </w:rPr>
        <w:tab/>
        <w:t xml:space="preserve">בתוקף סמכותי לפי </w:t>
      </w:r>
      <w:r w:rsidR="00496121">
        <w:rPr>
          <w:rStyle w:val="default"/>
          <w:rFonts w:cs="FrankRuehl" w:hint="cs"/>
          <w:rtl/>
        </w:rPr>
        <w:t xml:space="preserve">סעיפים 23, 32, 33, 55, 57 ו-60 לחוק הפיקוח על שירותים פיננסיים (קופות גמל), התשס"ה-2005 (להלן </w:t>
      </w:r>
      <w:r w:rsidR="00496121">
        <w:rPr>
          <w:rStyle w:val="default"/>
          <w:rFonts w:cs="FrankRuehl"/>
          <w:rtl/>
        </w:rPr>
        <w:t>–</w:t>
      </w:r>
      <w:r w:rsidR="00496121">
        <w:rPr>
          <w:rStyle w:val="default"/>
          <w:rFonts w:cs="FrankRuehl" w:hint="cs"/>
          <w:rtl/>
        </w:rPr>
        <w:t xml:space="preserve"> החוק), ובאישור ועדת הכספים של הכנסת, אני מתקין תקנות אלה</w:t>
      </w:r>
      <w:r>
        <w:rPr>
          <w:rStyle w:val="default"/>
          <w:rFonts w:cs="FrankRuehl" w:hint="cs"/>
          <w:rtl/>
        </w:rPr>
        <w:t>:</w:t>
      </w:r>
    </w:p>
    <w:p w14:paraId="508E3BC0" w14:textId="77777777" w:rsidR="00642120" w:rsidRDefault="00642120" w:rsidP="00273C7A">
      <w:pPr>
        <w:pStyle w:val="P00"/>
        <w:spacing w:before="72"/>
        <w:ind w:left="0" w:right="1134"/>
        <w:rPr>
          <w:rStyle w:val="default"/>
          <w:rFonts w:cs="FrankRuehl" w:hint="cs"/>
          <w:rtl/>
        </w:rPr>
      </w:pPr>
      <w:bookmarkStart w:id="0" w:name="Seif1"/>
      <w:bookmarkEnd w:id="0"/>
      <w:r>
        <w:rPr>
          <w:lang w:val="he-IL"/>
        </w:rPr>
        <w:pict w14:anchorId="59E35A2D">
          <v:rect id="_x0000_s1107" style="position:absolute;left:0;text-align:left;margin-left:464.5pt;margin-top:8.05pt;width:75.05pt;height:11.5pt;z-index:251639296" o:allowincell="f" filled="f" stroked="f" strokecolor="lime" strokeweight=".25pt">
            <v:textbox inset="0,0,0,0">
              <w:txbxContent>
                <w:p w14:paraId="56291671" w14:textId="77777777" w:rsidR="00F223A8" w:rsidRDefault="00F223A8" w:rsidP="00642120">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273C7A">
        <w:rPr>
          <w:rStyle w:val="default"/>
          <w:rFonts w:cs="FrankRuehl" w:hint="cs"/>
          <w:rtl/>
        </w:rPr>
        <w:t xml:space="preserve">בתקנות אלה </w:t>
      </w:r>
      <w:r w:rsidR="00273C7A">
        <w:rPr>
          <w:rStyle w:val="default"/>
          <w:rFonts w:cs="FrankRuehl"/>
          <w:rtl/>
        </w:rPr>
        <w:t>–</w:t>
      </w:r>
    </w:p>
    <w:p w14:paraId="7B970FA2" w14:textId="77777777" w:rsidR="00496121" w:rsidRDefault="00C05BAC" w:rsidP="00E06DFC">
      <w:pPr>
        <w:pStyle w:val="P00"/>
        <w:spacing w:before="72"/>
        <w:ind w:left="0" w:right="1134"/>
        <w:rPr>
          <w:rStyle w:val="default"/>
          <w:rFonts w:cs="FrankRuehl" w:hint="cs"/>
          <w:rtl/>
        </w:rPr>
      </w:pPr>
      <w:r>
        <w:rPr>
          <w:rFonts w:cs="FrankRuehl" w:hint="cs"/>
          <w:sz w:val="26"/>
          <w:rtl/>
          <w:lang w:eastAsia="en-US"/>
        </w:rPr>
        <w:pict w14:anchorId="020744CC">
          <v:shapetype id="_x0000_t202" coordsize="21600,21600" o:spt="202" path="m,l,21600r21600,l21600,xe">
            <v:stroke joinstyle="miter"/>
            <v:path gradientshapeok="t" o:connecttype="rect"/>
          </v:shapetype>
          <v:shape id="_x0000_s1179" type="#_x0000_t202" style="position:absolute;left:0;text-align:left;margin-left:470.35pt;margin-top:7.15pt;width:1in;height:9pt;z-index:251654656" filled="f" stroked="f">
            <v:textbox inset="1mm,0,1mm,0">
              <w:txbxContent>
                <w:p w14:paraId="48673106" w14:textId="77777777" w:rsidR="00F223A8" w:rsidRDefault="00F223A8" w:rsidP="00E06DFC">
                  <w:pPr>
                    <w:spacing w:line="160" w:lineRule="exact"/>
                    <w:jc w:val="left"/>
                    <w:rPr>
                      <w:rFonts w:cs="Miriam" w:hint="cs"/>
                      <w:noProof/>
                      <w:sz w:val="18"/>
                      <w:szCs w:val="18"/>
                      <w:rtl/>
                    </w:rPr>
                  </w:pPr>
                  <w:r>
                    <w:rPr>
                      <w:rFonts w:cs="Miriam" w:hint="cs"/>
                      <w:sz w:val="18"/>
                      <w:szCs w:val="18"/>
                      <w:rtl/>
                    </w:rPr>
                    <w:t>תק' תשע"ז-2017</w:t>
                  </w:r>
                </w:p>
              </w:txbxContent>
            </v:textbox>
          </v:shape>
        </w:pict>
      </w:r>
      <w:r w:rsidR="00496121">
        <w:rPr>
          <w:rStyle w:val="default"/>
          <w:rFonts w:cs="FrankRuehl" w:hint="cs"/>
          <w:rtl/>
        </w:rPr>
        <w:tab/>
      </w:r>
      <w:r>
        <w:rPr>
          <w:rStyle w:val="default"/>
          <w:rFonts w:cs="FrankRuehl" w:hint="cs"/>
          <w:rtl/>
        </w:rPr>
        <w:t xml:space="preserve">"אופציה", </w:t>
      </w:r>
      <w:r w:rsidR="00496121">
        <w:rPr>
          <w:rStyle w:val="default"/>
          <w:rFonts w:cs="FrankRuehl" w:hint="cs"/>
          <w:rtl/>
        </w:rPr>
        <w:t xml:space="preserve">"אופציית </w:t>
      </w:r>
      <w:r w:rsidR="00E06DFC">
        <w:rPr>
          <w:rStyle w:val="default"/>
          <w:rFonts w:cs="FrankRuehl" w:hint="cs"/>
          <w:rtl/>
        </w:rPr>
        <w:t>רכש 001</w:t>
      </w:r>
      <w:r w:rsidR="00496121">
        <w:rPr>
          <w:rStyle w:val="default"/>
          <w:rFonts w:cs="FrankRuehl" w:hint="cs"/>
          <w:rtl/>
        </w:rPr>
        <w:t>",</w:t>
      </w:r>
      <w:r w:rsidR="00E06DFC">
        <w:rPr>
          <w:rStyle w:val="default"/>
          <w:rFonts w:cs="FrankRuehl" w:hint="cs"/>
          <w:rtl/>
        </w:rPr>
        <w:t xml:space="preserve"> "איגרת חוב", "בורסה", "בורסת חוץ", "חוזה עתידי", "חשיפה לנכס בסיס",</w:t>
      </w:r>
      <w:r w:rsidR="00496121">
        <w:rPr>
          <w:rStyle w:val="default"/>
          <w:rFonts w:cs="FrankRuehl" w:hint="cs"/>
          <w:rtl/>
        </w:rPr>
        <w:t xml:space="preserve"> "יחידה בקרן", "מדינת חוץ מאושרת",</w:t>
      </w:r>
      <w:r w:rsidR="00E06DFC">
        <w:rPr>
          <w:rStyle w:val="default"/>
          <w:rFonts w:cs="FrankRuehl" w:hint="cs"/>
          <w:rtl/>
        </w:rPr>
        <w:t xml:space="preserve"> "מכירה בחסר",</w:t>
      </w:r>
      <w:r w:rsidR="00496121">
        <w:rPr>
          <w:rStyle w:val="default"/>
          <w:rFonts w:cs="FrankRuehl" w:hint="cs"/>
          <w:rtl/>
        </w:rPr>
        <w:t xml:space="preserve"> "נייר ערך סחיר", "פיקדון"</w:t>
      </w:r>
      <w:r>
        <w:rPr>
          <w:rStyle w:val="default"/>
          <w:rFonts w:cs="FrankRuehl" w:hint="cs"/>
          <w:rtl/>
        </w:rPr>
        <w:t>, "צדדים קשורים"</w:t>
      </w:r>
      <w:r w:rsidR="00E06DFC">
        <w:rPr>
          <w:rStyle w:val="default"/>
          <w:rFonts w:cs="FrankRuehl" w:hint="cs"/>
          <w:rtl/>
        </w:rPr>
        <w:t>,</w:t>
      </w:r>
      <w:r w:rsidR="00496121">
        <w:rPr>
          <w:rStyle w:val="default"/>
          <w:rFonts w:cs="FrankRuehl" w:hint="cs"/>
          <w:rtl/>
        </w:rPr>
        <w:t xml:space="preserve"> "קרן חוץ"</w:t>
      </w:r>
      <w:r w:rsidR="00E06DFC">
        <w:rPr>
          <w:rStyle w:val="default"/>
          <w:rFonts w:cs="FrankRuehl" w:hint="cs"/>
          <w:rtl/>
        </w:rPr>
        <w:t xml:space="preserve"> ו"שוק מוסדר"</w:t>
      </w:r>
      <w:r w:rsidR="00496121">
        <w:rPr>
          <w:rStyle w:val="default"/>
          <w:rFonts w:cs="FrankRuehl" w:hint="cs"/>
          <w:rtl/>
        </w:rPr>
        <w:t xml:space="preserve"> </w:t>
      </w:r>
      <w:r w:rsidR="00496121">
        <w:rPr>
          <w:rStyle w:val="default"/>
          <w:rFonts w:cs="FrankRuehl"/>
          <w:rtl/>
        </w:rPr>
        <w:t>–</w:t>
      </w:r>
      <w:r w:rsidR="00496121">
        <w:rPr>
          <w:rStyle w:val="default"/>
          <w:rFonts w:cs="FrankRuehl" w:hint="cs"/>
          <w:rtl/>
        </w:rPr>
        <w:t xml:space="preserve"> כהגדרתם </w:t>
      </w:r>
      <w:r>
        <w:rPr>
          <w:rStyle w:val="default"/>
          <w:rFonts w:cs="FrankRuehl" w:hint="cs"/>
          <w:rtl/>
        </w:rPr>
        <w:t>בתקנות הפיקוח על שירותים פיננסיים (קופות גמל) (כללי השקעה החלים על גופים מוסדיים), התשע"ב-2012</w:t>
      </w:r>
      <w:r w:rsidR="00496121">
        <w:rPr>
          <w:rStyle w:val="default"/>
          <w:rFonts w:cs="FrankRuehl" w:hint="cs"/>
          <w:rtl/>
        </w:rPr>
        <w:t>;</w:t>
      </w:r>
    </w:p>
    <w:p w14:paraId="6D3FC6B7" w14:textId="77777777" w:rsidR="00C05BAC" w:rsidRPr="00F06A87" w:rsidRDefault="00C05BAC" w:rsidP="00C05BAC">
      <w:pPr>
        <w:pStyle w:val="P00"/>
        <w:spacing w:before="0"/>
        <w:ind w:left="0" w:right="1134"/>
        <w:rPr>
          <w:rStyle w:val="default"/>
          <w:rFonts w:cs="FrankRuehl" w:hint="cs"/>
          <w:vanish/>
          <w:color w:val="FF0000"/>
          <w:sz w:val="20"/>
          <w:szCs w:val="20"/>
          <w:shd w:val="clear" w:color="auto" w:fill="FFFF99"/>
          <w:rtl/>
        </w:rPr>
      </w:pPr>
      <w:bookmarkStart w:id="1" w:name="Rov19"/>
      <w:r w:rsidRPr="00F06A87">
        <w:rPr>
          <w:rStyle w:val="default"/>
          <w:rFonts w:cs="FrankRuehl" w:hint="cs"/>
          <w:vanish/>
          <w:color w:val="FF0000"/>
          <w:sz w:val="20"/>
          <w:szCs w:val="20"/>
          <w:shd w:val="clear" w:color="auto" w:fill="FFFF99"/>
          <w:rtl/>
        </w:rPr>
        <w:t>מיום 8.7.2012</w:t>
      </w:r>
    </w:p>
    <w:p w14:paraId="42B746E7" w14:textId="77777777" w:rsidR="00C05BAC" w:rsidRPr="00F06A87" w:rsidRDefault="00C05BAC" w:rsidP="00C05BAC">
      <w:pPr>
        <w:pStyle w:val="P00"/>
        <w:spacing w:before="0"/>
        <w:ind w:left="0" w:right="1134"/>
        <w:rPr>
          <w:rStyle w:val="default"/>
          <w:rFonts w:cs="FrankRuehl" w:hint="cs"/>
          <w:vanish/>
          <w:sz w:val="20"/>
          <w:szCs w:val="20"/>
          <w:shd w:val="clear" w:color="auto" w:fill="FFFF99"/>
          <w:rtl/>
        </w:rPr>
      </w:pPr>
      <w:r w:rsidRPr="00F06A87">
        <w:rPr>
          <w:rStyle w:val="default"/>
          <w:rFonts w:cs="FrankRuehl" w:hint="cs"/>
          <w:b/>
          <w:bCs/>
          <w:vanish/>
          <w:sz w:val="20"/>
          <w:szCs w:val="20"/>
          <w:shd w:val="clear" w:color="auto" w:fill="FFFF99"/>
          <w:rtl/>
        </w:rPr>
        <w:t>תק' תשע"ב-2012</w:t>
      </w:r>
    </w:p>
    <w:p w14:paraId="0C27DF77" w14:textId="77777777" w:rsidR="00C05BAC" w:rsidRPr="00F06A87" w:rsidRDefault="00C05BAC" w:rsidP="00C05BAC">
      <w:pPr>
        <w:pStyle w:val="P00"/>
        <w:spacing w:before="0"/>
        <w:ind w:left="0" w:right="1134"/>
        <w:rPr>
          <w:rStyle w:val="default"/>
          <w:rFonts w:cs="FrankRuehl" w:hint="cs"/>
          <w:vanish/>
          <w:sz w:val="20"/>
          <w:szCs w:val="20"/>
          <w:shd w:val="clear" w:color="auto" w:fill="FFFF99"/>
          <w:rtl/>
        </w:rPr>
      </w:pPr>
      <w:hyperlink r:id="rId7" w:history="1">
        <w:r w:rsidRPr="00F06A87">
          <w:rPr>
            <w:rStyle w:val="Hyperlink"/>
            <w:rFonts w:cs="FrankRuehl" w:hint="cs"/>
            <w:vanish/>
            <w:szCs w:val="20"/>
            <w:shd w:val="clear" w:color="auto" w:fill="FFFF99"/>
            <w:rtl/>
          </w:rPr>
          <w:t>ק"ת תשע"ב מס' 7125</w:t>
        </w:r>
      </w:hyperlink>
      <w:r w:rsidRPr="00F06A87">
        <w:rPr>
          <w:rStyle w:val="default"/>
          <w:rFonts w:cs="FrankRuehl" w:hint="cs"/>
          <w:vanish/>
          <w:sz w:val="20"/>
          <w:szCs w:val="20"/>
          <w:shd w:val="clear" w:color="auto" w:fill="FFFF99"/>
          <w:rtl/>
        </w:rPr>
        <w:t xml:space="preserve"> מיום 7.6.2012 עמ' 1213</w:t>
      </w:r>
    </w:p>
    <w:p w14:paraId="70B4A002" w14:textId="77777777" w:rsidR="00C05BAC" w:rsidRPr="00F06A87" w:rsidRDefault="00C05BAC" w:rsidP="00C05BAC">
      <w:pPr>
        <w:pStyle w:val="P00"/>
        <w:spacing w:before="0"/>
        <w:ind w:left="0" w:right="1134"/>
        <w:rPr>
          <w:rStyle w:val="default"/>
          <w:rFonts w:cs="FrankRuehl" w:hint="cs"/>
          <w:vanish/>
          <w:sz w:val="20"/>
          <w:szCs w:val="20"/>
          <w:shd w:val="clear" w:color="auto" w:fill="FFFF99"/>
          <w:rtl/>
        </w:rPr>
      </w:pPr>
      <w:r w:rsidRPr="00F06A87">
        <w:rPr>
          <w:rStyle w:val="default"/>
          <w:rFonts w:cs="FrankRuehl" w:hint="cs"/>
          <w:b/>
          <w:bCs/>
          <w:vanish/>
          <w:sz w:val="20"/>
          <w:szCs w:val="20"/>
          <w:shd w:val="clear" w:color="auto" w:fill="FFFF99"/>
          <w:rtl/>
        </w:rPr>
        <w:t>החלפת ההגדרה</w:t>
      </w:r>
    </w:p>
    <w:p w14:paraId="5C6B6D61" w14:textId="77777777" w:rsidR="00C05BAC" w:rsidRPr="00F06A87" w:rsidRDefault="00C05BAC" w:rsidP="00C05BAC">
      <w:pPr>
        <w:pStyle w:val="P00"/>
        <w:ind w:left="0" w:right="1134"/>
        <w:rPr>
          <w:rStyle w:val="default"/>
          <w:rFonts w:cs="FrankRuehl" w:hint="cs"/>
          <w:vanish/>
          <w:sz w:val="20"/>
          <w:szCs w:val="20"/>
          <w:shd w:val="clear" w:color="auto" w:fill="FFFF99"/>
          <w:rtl/>
        </w:rPr>
      </w:pPr>
      <w:r w:rsidRPr="00F06A87">
        <w:rPr>
          <w:rStyle w:val="default"/>
          <w:rFonts w:cs="FrankRuehl" w:hint="cs"/>
          <w:vanish/>
          <w:sz w:val="20"/>
          <w:szCs w:val="20"/>
          <w:shd w:val="clear" w:color="auto" w:fill="FFFF99"/>
          <w:rtl/>
        </w:rPr>
        <w:t>הנוסח הקודם:</w:t>
      </w:r>
    </w:p>
    <w:p w14:paraId="204FF76F" w14:textId="77777777" w:rsidR="00C05BAC" w:rsidRPr="00F06A87" w:rsidRDefault="00C05BAC" w:rsidP="00C05BAC">
      <w:pPr>
        <w:pStyle w:val="P00"/>
        <w:spacing w:before="0"/>
        <w:ind w:left="0" w:right="1134"/>
        <w:rPr>
          <w:rStyle w:val="default"/>
          <w:rFonts w:cs="FrankRuehl" w:hint="cs"/>
          <w:vanish/>
          <w:sz w:val="22"/>
          <w:szCs w:val="22"/>
          <w:shd w:val="clear" w:color="auto" w:fill="FFFF99"/>
          <w:rtl/>
        </w:rPr>
      </w:pPr>
      <w:r w:rsidRPr="00F06A87">
        <w:rPr>
          <w:rStyle w:val="default"/>
          <w:rFonts w:cs="FrankRuehl" w:hint="cs"/>
          <w:vanish/>
          <w:sz w:val="22"/>
          <w:szCs w:val="22"/>
          <w:shd w:val="clear" w:color="auto" w:fill="FFFF99"/>
          <w:rtl/>
        </w:rPr>
        <w:tab/>
      </w:r>
      <w:r w:rsidRPr="00F06A87">
        <w:rPr>
          <w:rStyle w:val="default"/>
          <w:rFonts w:cs="FrankRuehl" w:hint="cs"/>
          <w:strike/>
          <w:vanish/>
          <w:sz w:val="22"/>
          <w:szCs w:val="22"/>
          <w:shd w:val="clear" w:color="auto" w:fill="FFFF99"/>
          <w:rtl/>
        </w:rPr>
        <w:t xml:space="preserve">"אופציית מכר", "יחידה בקרן", "מדינת חוץ מאושרת", "נייר ערך סחיר", "עלות מתואמת", "פיקדון" ו"קרן חוץ" </w:t>
      </w:r>
      <w:r w:rsidRPr="00F06A87">
        <w:rPr>
          <w:rStyle w:val="default"/>
          <w:rFonts w:cs="FrankRuehl"/>
          <w:strike/>
          <w:vanish/>
          <w:sz w:val="22"/>
          <w:szCs w:val="22"/>
          <w:shd w:val="clear" w:color="auto" w:fill="FFFF99"/>
          <w:rtl/>
        </w:rPr>
        <w:t>–</w:t>
      </w:r>
      <w:r w:rsidRPr="00F06A87">
        <w:rPr>
          <w:rStyle w:val="default"/>
          <w:rFonts w:cs="FrankRuehl" w:hint="cs"/>
          <w:strike/>
          <w:vanish/>
          <w:sz w:val="22"/>
          <w:szCs w:val="22"/>
          <w:shd w:val="clear" w:color="auto" w:fill="FFFF99"/>
          <w:rtl/>
        </w:rPr>
        <w:t xml:space="preserve"> כהגדרתם בתקנה 41א לתקנות מס הכנסה;</w:t>
      </w:r>
    </w:p>
    <w:p w14:paraId="36D424F5" w14:textId="77777777" w:rsidR="00E06DFC" w:rsidRPr="00F06A87" w:rsidRDefault="00E06DFC" w:rsidP="00C05BAC">
      <w:pPr>
        <w:pStyle w:val="P00"/>
        <w:spacing w:before="0"/>
        <w:ind w:left="0" w:right="1134"/>
        <w:rPr>
          <w:rStyle w:val="default"/>
          <w:rFonts w:cs="FrankRuehl" w:hint="cs"/>
          <w:vanish/>
          <w:sz w:val="20"/>
          <w:szCs w:val="20"/>
          <w:shd w:val="clear" w:color="auto" w:fill="FFFF99"/>
          <w:rtl/>
        </w:rPr>
      </w:pPr>
    </w:p>
    <w:p w14:paraId="039A975C" w14:textId="77777777" w:rsidR="00E06DFC" w:rsidRPr="00F06A87" w:rsidRDefault="00E06DFC" w:rsidP="00C05BAC">
      <w:pPr>
        <w:pStyle w:val="P00"/>
        <w:spacing w:before="0"/>
        <w:ind w:left="0" w:right="1134"/>
        <w:rPr>
          <w:rStyle w:val="default"/>
          <w:rFonts w:cs="FrankRuehl" w:hint="cs"/>
          <w:vanish/>
          <w:color w:val="FF0000"/>
          <w:sz w:val="20"/>
          <w:szCs w:val="20"/>
          <w:shd w:val="clear" w:color="auto" w:fill="FFFF99"/>
          <w:rtl/>
        </w:rPr>
      </w:pPr>
      <w:r w:rsidRPr="00F06A87">
        <w:rPr>
          <w:rStyle w:val="default"/>
          <w:rFonts w:cs="FrankRuehl" w:hint="cs"/>
          <w:vanish/>
          <w:color w:val="FF0000"/>
          <w:sz w:val="20"/>
          <w:szCs w:val="20"/>
          <w:shd w:val="clear" w:color="auto" w:fill="FFFF99"/>
          <w:rtl/>
        </w:rPr>
        <w:t>מיום 28.6.2017</w:t>
      </w:r>
    </w:p>
    <w:p w14:paraId="5CAD5B6B" w14:textId="77777777" w:rsidR="00E06DFC" w:rsidRPr="00F06A87" w:rsidRDefault="00E06DFC" w:rsidP="00C05BAC">
      <w:pPr>
        <w:pStyle w:val="P00"/>
        <w:spacing w:before="0"/>
        <w:ind w:left="0" w:right="1134"/>
        <w:rPr>
          <w:rStyle w:val="default"/>
          <w:rFonts w:cs="FrankRuehl" w:hint="cs"/>
          <w:vanish/>
          <w:sz w:val="20"/>
          <w:szCs w:val="20"/>
          <w:shd w:val="clear" w:color="auto" w:fill="FFFF99"/>
          <w:rtl/>
        </w:rPr>
      </w:pPr>
      <w:r w:rsidRPr="00F06A87">
        <w:rPr>
          <w:rStyle w:val="default"/>
          <w:rFonts w:cs="FrankRuehl" w:hint="cs"/>
          <w:b/>
          <w:bCs/>
          <w:vanish/>
          <w:sz w:val="20"/>
          <w:szCs w:val="20"/>
          <w:shd w:val="clear" w:color="auto" w:fill="FFFF99"/>
          <w:rtl/>
        </w:rPr>
        <w:t>תק' תשע"ז-2017</w:t>
      </w:r>
    </w:p>
    <w:p w14:paraId="0198FE27" w14:textId="77777777" w:rsidR="00E06DFC" w:rsidRPr="00F06A87" w:rsidRDefault="00E06DFC" w:rsidP="00C05BAC">
      <w:pPr>
        <w:pStyle w:val="P00"/>
        <w:spacing w:before="0"/>
        <w:ind w:left="0" w:right="1134"/>
        <w:rPr>
          <w:rStyle w:val="default"/>
          <w:rFonts w:cs="FrankRuehl" w:hint="cs"/>
          <w:vanish/>
          <w:sz w:val="20"/>
          <w:szCs w:val="20"/>
          <w:shd w:val="clear" w:color="auto" w:fill="FFFF99"/>
          <w:rtl/>
        </w:rPr>
      </w:pPr>
      <w:hyperlink r:id="rId8" w:history="1">
        <w:r w:rsidRPr="00F06A87">
          <w:rPr>
            <w:rStyle w:val="Hyperlink"/>
            <w:rFonts w:cs="FrankRuehl" w:hint="cs"/>
            <w:vanish/>
            <w:szCs w:val="20"/>
            <w:shd w:val="clear" w:color="auto" w:fill="FFFF99"/>
            <w:rtl/>
          </w:rPr>
          <w:t>ק"ת תשע"ז מס' 7819</w:t>
        </w:r>
      </w:hyperlink>
      <w:r w:rsidRPr="00F06A87">
        <w:rPr>
          <w:rStyle w:val="default"/>
          <w:rFonts w:cs="FrankRuehl" w:hint="cs"/>
          <w:vanish/>
          <w:sz w:val="20"/>
          <w:szCs w:val="20"/>
          <w:shd w:val="clear" w:color="auto" w:fill="FFFF99"/>
          <w:rtl/>
        </w:rPr>
        <w:t xml:space="preserve"> מיום 29.5.2017 עמ' 1138</w:t>
      </w:r>
    </w:p>
    <w:p w14:paraId="655ACF52" w14:textId="77777777" w:rsidR="00E06DFC" w:rsidRPr="00F06A87" w:rsidRDefault="00E06DFC" w:rsidP="00C05BAC">
      <w:pPr>
        <w:pStyle w:val="P00"/>
        <w:spacing w:before="0"/>
        <w:ind w:left="0" w:right="1134"/>
        <w:rPr>
          <w:rStyle w:val="default"/>
          <w:rFonts w:cs="FrankRuehl" w:hint="cs"/>
          <w:vanish/>
          <w:sz w:val="20"/>
          <w:szCs w:val="20"/>
          <w:shd w:val="clear" w:color="auto" w:fill="FFFF99"/>
          <w:rtl/>
        </w:rPr>
      </w:pPr>
      <w:r w:rsidRPr="00F06A87">
        <w:rPr>
          <w:rStyle w:val="default"/>
          <w:rFonts w:cs="FrankRuehl" w:hint="cs"/>
          <w:b/>
          <w:bCs/>
          <w:vanish/>
          <w:sz w:val="20"/>
          <w:szCs w:val="20"/>
          <w:shd w:val="clear" w:color="auto" w:fill="FFFF99"/>
          <w:rtl/>
        </w:rPr>
        <w:t>החלפת הגדרת ""אופציה", "אופציית מכר", "יחידה בקרן", "מדינת חוץ מאושרת", "נייר ערך סחיר", "פיקדון", "צדדים קשורים" ו"קרן חוץ"" בהגדרת ""אופציה", "אופציית רכש 001", "איגרת חוב", "בורסה", "בורסת חוץ", "חוזה עתידי", "חשיפה לנכס בסיס", "יחידה בקרן", "מדינת חוץ מאושרת", "מכירה בחסר", "נייר ערך סחיר", "פיקדון", "צדדים קשורים", "קרן חוץ" ו"שוק מוסדר""</w:t>
      </w:r>
    </w:p>
    <w:p w14:paraId="67D05C9F" w14:textId="77777777" w:rsidR="00E06DFC" w:rsidRPr="00F06A87" w:rsidRDefault="00E06DFC" w:rsidP="00E06DFC">
      <w:pPr>
        <w:pStyle w:val="P00"/>
        <w:ind w:left="0" w:right="1134"/>
        <w:rPr>
          <w:rStyle w:val="default"/>
          <w:rFonts w:cs="FrankRuehl" w:hint="cs"/>
          <w:vanish/>
          <w:sz w:val="20"/>
          <w:szCs w:val="20"/>
          <w:shd w:val="clear" w:color="auto" w:fill="FFFF99"/>
          <w:rtl/>
        </w:rPr>
      </w:pPr>
      <w:r w:rsidRPr="00F06A87">
        <w:rPr>
          <w:rStyle w:val="default"/>
          <w:rFonts w:cs="FrankRuehl" w:hint="cs"/>
          <w:vanish/>
          <w:sz w:val="20"/>
          <w:szCs w:val="20"/>
          <w:shd w:val="clear" w:color="auto" w:fill="FFFF99"/>
          <w:rtl/>
        </w:rPr>
        <w:t>הנוסח הקודם:</w:t>
      </w:r>
    </w:p>
    <w:p w14:paraId="3F7E3147" w14:textId="77777777" w:rsidR="00E06DFC" w:rsidRPr="00E06DFC" w:rsidRDefault="00E06DFC" w:rsidP="00E06DFC">
      <w:pPr>
        <w:pStyle w:val="P00"/>
        <w:spacing w:before="0"/>
        <w:ind w:left="0" w:right="1134"/>
        <w:rPr>
          <w:rStyle w:val="default"/>
          <w:rFonts w:cs="FrankRuehl" w:hint="cs"/>
          <w:strike/>
          <w:sz w:val="2"/>
          <w:szCs w:val="2"/>
          <w:shd w:val="clear" w:color="auto" w:fill="FFFF99"/>
          <w:rtl/>
        </w:rPr>
      </w:pPr>
      <w:r w:rsidRPr="00F06A87">
        <w:rPr>
          <w:rStyle w:val="default"/>
          <w:rFonts w:cs="FrankRuehl" w:hint="cs"/>
          <w:vanish/>
          <w:sz w:val="22"/>
          <w:szCs w:val="22"/>
          <w:shd w:val="clear" w:color="auto" w:fill="FFFF99"/>
          <w:rtl/>
        </w:rPr>
        <w:tab/>
      </w:r>
      <w:r w:rsidRPr="00F06A87">
        <w:rPr>
          <w:rStyle w:val="default"/>
          <w:rFonts w:cs="FrankRuehl" w:hint="cs"/>
          <w:strike/>
          <w:vanish/>
          <w:sz w:val="22"/>
          <w:szCs w:val="22"/>
          <w:shd w:val="clear" w:color="auto" w:fill="FFFF99"/>
          <w:rtl/>
        </w:rPr>
        <w:t xml:space="preserve">"אופציה", "אופציית מכר", "יחידה בקרן", "מדינת חוץ מאושרת", "נייר ערך סחיר", "פיקדון", "צדדים קשורים" ו"קרן חוץ" </w:t>
      </w:r>
      <w:r w:rsidRPr="00F06A87">
        <w:rPr>
          <w:rStyle w:val="default"/>
          <w:rFonts w:cs="FrankRuehl"/>
          <w:strike/>
          <w:vanish/>
          <w:sz w:val="22"/>
          <w:szCs w:val="22"/>
          <w:shd w:val="clear" w:color="auto" w:fill="FFFF99"/>
          <w:rtl/>
        </w:rPr>
        <w:t>–</w:t>
      </w:r>
      <w:r w:rsidRPr="00F06A87">
        <w:rPr>
          <w:rStyle w:val="default"/>
          <w:rFonts w:cs="FrankRuehl" w:hint="cs"/>
          <w:strike/>
          <w:vanish/>
          <w:sz w:val="22"/>
          <w:szCs w:val="22"/>
          <w:shd w:val="clear" w:color="auto" w:fill="FFFF99"/>
          <w:rtl/>
        </w:rPr>
        <w:t xml:space="preserve"> כהגדרתם בתקנות הפיקוח על שירותים פיננסיים (קופות גמל) (כללי השקעה החלים על גופים מוסדיים), התשע"ב-2012;</w:t>
      </w:r>
      <w:bookmarkEnd w:id="1"/>
    </w:p>
    <w:p w14:paraId="673551C0" w14:textId="77777777" w:rsidR="00496121" w:rsidRDefault="00496121" w:rsidP="00BF6122">
      <w:pPr>
        <w:pStyle w:val="P00"/>
        <w:spacing w:before="72"/>
        <w:ind w:left="0" w:right="1134"/>
        <w:rPr>
          <w:rStyle w:val="default"/>
          <w:rFonts w:cs="FrankRuehl" w:hint="cs"/>
          <w:rtl/>
        </w:rPr>
      </w:pPr>
      <w:r>
        <w:rPr>
          <w:rStyle w:val="default"/>
          <w:rFonts w:cs="FrankRuehl" w:hint="cs"/>
          <w:rtl/>
        </w:rPr>
        <w:tab/>
        <w:t xml:space="preserve">"חוק </w:t>
      </w:r>
      <w:r w:rsidR="00BF6122">
        <w:rPr>
          <w:rStyle w:val="default"/>
          <w:rFonts w:cs="FrankRuehl" w:hint="cs"/>
          <w:rtl/>
        </w:rPr>
        <w:t xml:space="preserve">הסדרת העיסוק" </w:t>
      </w:r>
      <w:r w:rsidR="00BF6122">
        <w:rPr>
          <w:rStyle w:val="default"/>
          <w:rFonts w:cs="FrankRuehl"/>
          <w:rtl/>
        </w:rPr>
        <w:t>–</w:t>
      </w:r>
      <w:r w:rsidR="00BF6122">
        <w:rPr>
          <w:rStyle w:val="default"/>
          <w:rFonts w:cs="FrankRuehl" w:hint="cs"/>
          <w:rtl/>
        </w:rPr>
        <w:t xml:space="preserve"> חוק הסדרת העיסוק בייעוץ השקעות, בשיווק השקעות ובניהול תיקי השקעות, התשנ"ה-1995;</w:t>
      </w:r>
    </w:p>
    <w:p w14:paraId="038E0E3E" w14:textId="77777777" w:rsidR="00BF6122" w:rsidRDefault="00BF6122" w:rsidP="00BF6122">
      <w:pPr>
        <w:pStyle w:val="P00"/>
        <w:spacing w:before="72"/>
        <w:ind w:left="0" w:right="1134"/>
        <w:rPr>
          <w:rStyle w:val="default"/>
          <w:rFonts w:cs="FrankRuehl" w:hint="cs"/>
          <w:rtl/>
        </w:rPr>
      </w:pPr>
      <w:r>
        <w:rPr>
          <w:rStyle w:val="default"/>
          <w:rFonts w:cs="FrankRuehl" w:hint="cs"/>
          <w:rtl/>
        </w:rPr>
        <w:tab/>
        <w:t xml:space="preserve">"יום עסקים" </w:t>
      </w:r>
      <w:r>
        <w:rPr>
          <w:rStyle w:val="default"/>
          <w:rFonts w:cs="FrankRuehl"/>
          <w:rtl/>
        </w:rPr>
        <w:t>–</w:t>
      </w:r>
      <w:r>
        <w:rPr>
          <w:rStyle w:val="default"/>
          <w:rFonts w:cs="FrankRuehl" w:hint="cs"/>
          <w:rtl/>
        </w:rPr>
        <w:t xml:space="preserve"> כהגדרתו בחוק השקעות משותפות נאמנות, התשנ"ד-1994;</w:t>
      </w:r>
    </w:p>
    <w:p w14:paraId="7BC50BAE" w14:textId="77777777" w:rsidR="00BF6122" w:rsidRDefault="00E06DFC" w:rsidP="00E06DFC">
      <w:pPr>
        <w:pStyle w:val="P00"/>
        <w:spacing w:before="72"/>
        <w:ind w:left="0" w:right="1134"/>
        <w:rPr>
          <w:rStyle w:val="default"/>
          <w:rFonts w:cs="FrankRuehl" w:hint="cs"/>
          <w:rtl/>
        </w:rPr>
      </w:pPr>
      <w:r>
        <w:rPr>
          <w:rFonts w:cs="FrankRuehl" w:hint="cs"/>
          <w:sz w:val="26"/>
          <w:rtl/>
          <w:lang w:eastAsia="en-US"/>
        </w:rPr>
        <w:pict w14:anchorId="6BE6EE6B">
          <v:shape id="_x0000_s1189" type="#_x0000_t202" style="position:absolute;left:0;text-align:left;margin-left:470.35pt;margin-top:7.1pt;width:1in;height:9pt;z-index:251659776" filled="f" stroked="f">
            <v:textbox inset="1mm,0,1mm,0">
              <w:txbxContent>
                <w:p w14:paraId="0FBF0177" w14:textId="77777777" w:rsidR="00F223A8" w:rsidRDefault="00F223A8" w:rsidP="00E06DFC">
                  <w:pPr>
                    <w:spacing w:line="160" w:lineRule="exact"/>
                    <w:jc w:val="left"/>
                    <w:rPr>
                      <w:rFonts w:cs="Miriam" w:hint="cs"/>
                      <w:noProof/>
                      <w:sz w:val="18"/>
                      <w:szCs w:val="18"/>
                      <w:rtl/>
                    </w:rPr>
                  </w:pPr>
                  <w:r>
                    <w:rPr>
                      <w:rFonts w:cs="Miriam" w:hint="cs"/>
                      <w:sz w:val="18"/>
                      <w:szCs w:val="18"/>
                      <w:rtl/>
                    </w:rPr>
                    <w:t>תק' תשע"ז-2017</w:t>
                  </w:r>
                </w:p>
              </w:txbxContent>
            </v:textbox>
            <w10:anchorlock/>
          </v:shape>
        </w:pict>
      </w:r>
      <w:r w:rsidR="00BF6122">
        <w:rPr>
          <w:rStyle w:val="default"/>
          <w:rFonts w:cs="FrankRuehl" w:hint="cs"/>
          <w:rtl/>
        </w:rPr>
        <w:tab/>
        <w:t xml:space="preserve">"קופת גמל בניהול אישי" </w:t>
      </w:r>
      <w:r w:rsidR="00BF6122">
        <w:rPr>
          <w:rStyle w:val="default"/>
          <w:rFonts w:cs="FrankRuehl"/>
          <w:rtl/>
        </w:rPr>
        <w:t>–</w:t>
      </w:r>
      <w:r w:rsidR="00BF6122">
        <w:rPr>
          <w:rStyle w:val="default"/>
          <w:rFonts w:cs="FrankRuehl" w:hint="cs"/>
          <w:rtl/>
        </w:rPr>
        <w:t xml:space="preserve"> למעט </w:t>
      </w:r>
      <w:r>
        <w:rPr>
          <w:rStyle w:val="default"/>
          <w:rFonts w:cs="FrankRuehl" w:hint="cs"/>
          <w:rtl/>
        </w:rPr>
        <w:t>קרן פנסיה</w:t>
      </w:r>
      <w:r w:rsidR="00BF6122">
        <w:rPr>
          <w:rStyle w:val="default"/>
          <w:rFonts w:cs="FrankRuehl" w:hint="cs"/>
          <w:rtl/>
        </w:rPr>
        <w:t>;</w:t>
      </w:r>
    </w:p>
    <w:p w14:paraId="515E0407" w14:textId="77777777" w:rsidR="00E06DFC" w:rsidRPr="00F06A87" w:rsidRDefault="00E06DFC" w:rsidP="00E06DFC">
      <w:pPr>
        <w:pStyle w:val="P00"/>
        <w:spacing w:before="0"/>
        <w:ind w:left="0" w:right="1134"/>
        <w:rPr>
          <w:rStyle w:val="default"/>
          <w:rFonts w:cs="FrankRuehl" w:hint="cs"/>
          <w:vanish/>
          <w:color w:val="FF0000"/>
          <w:sz w:val="20"/>
          <w:szCs w:val="20"/>
          <w:shd w:val="clear" w:color="auto" w:fill="FFFF99"/>
          <w:rtl/>
        </w:rPr>
      </w:pPr>
      <w:bookmarkStart w:id="2" w:name="Rov23"/>
      <w:r w:rsidRPr="00F06A87">
        <w:rPr>
          <w:rStyle w:val="default"/>
          <w:rFonts w:cs="FrankRuehl" w:hint="cs"/>
          <w:vanish/>
          <w:color w:val="FF0000"/>
          <w:sz w:val="20"/>
          <w:szCs w:val="20"/>
          <w:shd w:val="clear" w:color="auto" w:fill="FFFF99"/>
          <w:rtl/>
        </w:rPr>
        <w:t>מיום 28.6.2017</w:t>
      </w:r>
    </w:p>
    <w:p w14:paraId="1ECD5716" w14:textId="77777777" w:rsidR="00E06DFC" w:rsidRPr="00F06A87" w:rsidRDefault="00E06DFC" w:rsidP="00E06DFC">
      <w:pPr>
        <w:pStyle w:val="P00"/>
        <w:spacing w:before="0"/>
        <w:ind w:left="0" w:right="1134"/>
        <w:rPr>
          <w:rStyle w:val="default"/>
          <w:rFonts w:cs="FrankRuehl" w:hint="cs"/>
          <w:vanish/>
          <w:sz w:val="20"/>
          <w:szCs w:val="20"/>
          <w:shd w:val="clear" w:color="auto" w:fill="FFFF99"/>
          <w:rtl/>
        </w:rPr>
      </w:pPr>
      <w:r w:rsidRPr="00F06A87">
        <w:rPr>
          <w:rStyle w:val="default"/>
          <w:rFonts w:cs="FrankRuehl" w:hint="cs"/>
          <w:b/>
          <w:bCs/>
          <w:vanish/>
          <w:sz w:val="20"/>
          <w:szCs w:val="20"/>
          <w:shd w:val="clear" w:color="auto" w:fill="FFFF99"/>
          <w:rtl/>
        </w:rPr>
        <w:t>תק' תשע"ז-2017</w:t>
      </w:r>
    </w:p>
    <w:p w14:paraId="4692B8F7" w14:textId="77777777" w:rsidR="00E06DFC" w:rsidRPr="00F06A87" w:rsidRDefault="00E06DFC" w:rsidP="00E06DFC">
      <w:pPr>
        <w:pStyle w:val="P00"/>
        <w:spacing w:before="0"/>
        <w:ind w:left="0" w:right="1134"/>
        <w:rPr>
          <w:rStyle w:val="default"/>
          <w:rFonts w:cs="FrankRuehl" w:hint="cs"/>
          <w:vanish/>
          <w:sz w:val="20"/>
          <w:szCs w:val="20"/>
          <w:shd w:val="clear" w:color="auto" w:fill="FFFF99"/>
          <w:rtl/>
        </w:rPr>
      </w:pPr>
      <w:hyperlink r:id="rId9" w:history="1">
        <w:r w:rsidRPr="00F06A87">
          <w:rPr>
            <w:rStyle w:val="Hyperlink"/>
            <w:rFonts w:cs="FrankRuehl" w:hint="cs"/>
            <w:vanish/>
            <w:szCs w:val="20"/>
            <w:shd w:val="clear" w:color="auto" w:fill="FFFF99"/>
            <w:rtl/>
          </w:rPr>
          <w:t>ק"ת תשע"ז מס' 7819</w:t>
        </w:r>
      </w:hyperlink>
      <w:r w:rsidRPr="00F06A87">
        <w:rPr>
          <w:rStyle w:val="default"/>
          <w:rFonts w:cs="FrankRuehl" w:hint="cs"/>
          <w:vanish/>
          <w:sz w:val="20"/>
          <w:szCs w:val="20"/>
          <w:shd w:val="clear" w:color="auto" w:fill="FFFF99"/>
          <w:rtl/>
        </w:rPr>
        <w:t xml:space="preserve"> מיום 29.5.2017 עמ' 1138</w:t>
      </w:r>
    </w:p>
    <w:p w14:paraId="05CEAAA2" w14:textId="77777777" w:rsidR="00E06DFC" w:rsidRPr="00F06A87" w:rsidRDefault="00E06DFC" w:rsidP="00E06DFC">
      <w:pPr>
        <w:pStyle w:val="P00"/>
        <w:spacing w:before="0"/>
        <w:ind w:left="0" w:right="1134"/>
        <w:rPr>
          <w:rStyle w:val="default"/>
          <w:rFonts w:cs="FrankRuehl" w:hint="cs"/>
          <w:vanish/>
          <w:sz w:val="20"/>
          <w:szCs w:val="20"/>
          <w:shd w:val="clear" w:color="auto" w:fill="FFFF99"/>
          <w:rtl/>
        </w:rPr>
      </w:pPr>
      <w:r w:rsidRPr="00F06A87">
        <w:rPr>
          <w:rStyle w:val="default"/>
          <w:rFonts w:cs="FrankRuehl" w:hint="cs"/>
          <w:b/>
          <w:bCs/>
          <w:vanish/>
          <w:sz w:val="20"/>
          <w:szCs w:val="20"/>
          <w:shd w:val="clear" w:color="auto" w:fill="FFFF99"/>
          <w:rtl/>
        </w:rPr>
        <w:t>החלפת הגדרת "קופת גמל בניהול אישי"</w:t>
      </w:r>
    </w:p>
    <w:p w14:paraId="6474C697" w14:textId="77777777" w:rsidR="00E06DFC" w:rsidRPr="00F06A87" w:rsidRDefault="00E06DFC" w:rsidP="00E06DFC">
      <w:pPr>
        <w:pStyle w:val="P00"/>
        <w:ind w:left="0" w:right="1134"/>
        <w:rPr>
          <w:rStyle w:val="default"/>
          <w:rFonts w:cs="FrankRuehl" w:hint="cs"/>
          <w:vanish/>
          <w:sz w:val="20"/>
          <w:szCs w:val="20"/>
          <w:shd w:val="clear" w:color="auto" w:fill="FFFF99"/>
          <w:rtl/>
        </w:rPr>
      </w:pPr>
      <w:r w:rsidRPr="00F06A87">
        <w:rPr>
          <w:rStyle w:val="default"/>
          <w:rFonts w:cs="FrankRuehl" w:hint="cs"/>
          <w:vanish/>
          <w:sz w:val="20"/>
          <w:szCs w:val="20"/>
          <w:shd w:val="clear" w:color="auto" w:fill="FFFF99"/>
          <w:rtl/>
        </w:rPr>
        <w:t>הנוסח הקודם:</w:t>
      </w:r>
    </w:p>
    <w:p w14:paraId="6EF38278" w14:textId="77777777" w:rsidR="00E06DFC" w:rsidRPr="00E06DFC" w:rsidRDefault="00E06DFC" w:rsidP="00E06DFC">
      <w:pPr>
        <w:pStyle w:val="P00"/>
        <w:spacing w:before="0"/>
        <w:ind w:left="0" w:right="1134"/>
        <w:rPr>
          <w:rStyle w:val="default"/>
          <w:rFonts w:cs="FrankRuehl" w:hint="cs"/>
          <w:strike/>
          <w:sz w:val="2"/>
          <w:szCs w:val="2"/>
          <w:shd w:val="clear" w:color="auto" w:fill="FFFF99"/>
          <w:rtl/>
        </w:rPr>
      </w:pPr>
      <w:r w:rsidRPr="00F06A87">
        <w:rPr>
          <w:rStyle w:val="default"/>
          <w:rFonts w:cs="FrankRuehl" w:hint="cs"/>
          <w:vanish/>
          <w:sz w:val="22"/>
          <w:szCs w:val="22"/>
          <w:shd w:val="clear" w:color="auto" w:fill="FFFF99"/>
          <w:rtl/>
        </w:rPr>
        <w:tab/>
      </w:r>
      <w:r w:rsidRPr="00F06A87">
        <w:rPr>
          <w:rStyle w:val="default"/>
          <w:rFonts w:cs="FrankRuehl" w:hint="cs"/>
          <w:strike/>
          <w:vanish/>
          <w:sz w:val="22"/>
          <w:szCs w:val="22"/>
          <w:shd w:val="clear" w:color="auto" w:fill="FFFF99"/>
          <w:rtl/>
        </w:rPr>
        <w:t xml:space="preserve">"קופת גמל בניהול אישי" </w:t>
      </w:r>
      <w:r w:rsidRPr="00F06A87">
        <w:rPr>
          <w:rStyle w:val="default"/>
          <w:rFonts w:cs="FrankRuehl"/>
          <w:strike/>
          <w:vanish/>
          <w:sz w:val="22"/>
          <w:szCs w:val="22"/>
          <w:shd w:val="clear" w:color="auto" w:fill="FFFF99"/>
          <w:rtl/>
        </w:rPr>
        <w:t>–</w:t>
      </w:r>
      <w:r w:rsidRPr="00F06A87">
        <w:rPr>
          <w:rStyle w:val="default"/>
          <w:rFonts w:cs="FrankRuehl" w:hint="cs"/>
          <w:strike/>
          <w:vanish/>
          <w:sz w:val="22"/>
          <w:szCs w:val="22"/>
          <w:shd w:val="clear" w:color="auto" w:fill="FFFF99"/>
          <w:rtl/>
        </w:rPr>
        <w:t xml:space="preserve"> למעט קופת גמל משלמת לקצבה;</w:t>
      </w:r>
      <w:bookmarkEnd w:id="2"/>
    </w:p>
    <w:p w14:paraId="0EE119DA" w14:textId="77777777" w:rsidR="00BF6122" w:rsidRDefault="00BF6122" w:rsidP="00BF6122">
      <w:pPr>
        <w:pStyle w:val="P00"/>
        <w:spacing w:before="72"/>
        <w:ind w:left="0" w:right="1134"/>
        <w:rPr>
          <w:rStyle w:val="default"/>
          <w:rFonts w:cs="FrankRuehl" w:hint="cs"/>
          <w:rtl/>
        </w:rPr>
      </w:pPr>
      <w:r>
        <w:rPr>
          <w:rStyle w:val="default"/>
          <w:rFonts w:cs="FrankRuehl" w:hint="cs"/>
          <w:rtl/>
        </w:rPr>
        <w:tab/>
        <w:t xml:space="preserve">"מוצר מובנה" </w:t>
      </w:r>
      <w:r w:rsidR="004F4329">
        <w:rPr>
          <w:rStyle w:val="default"/>
          <w:rFonts w:cs="FrankRuehl"/>
          <w:rtl/>
        </w:rPr>
        <w:t>–</w:t>
      </w:r>
      <w:r>
        <w:rPr>
          <w:rStyle w:val="default"/>
          <w:rFonts w:cs="FrankRuehl" w:hint="cs"/>
          <w:rtl/>
        </w:rPr>
        <w:t xml:space="preserve"> </w:t>
      </w:r>
      <w:r w:rsidR="004F4329">
        <w:rPr>
          <w:rStyle w:val="default"/>
          <w:rFonts w:cs="FrankRuehl" w:hint="cs"/>
          <w:rtl/>
        </w:rPr>
        <w:t>כהגדרתו בחוק הסדרת העיסוק;</w:t>
      </w:r>
    </w:p>
    <w:p w14:paraId="6CA9752B" w14:textId="77777777" w:rsidR="004F4329" w:rsidRDefault="00E06DFC" w:rsidP="00BF6122">
      <w:pPr>
        <w:pStyle w:val="P00"/>
        <w:spacing w:before="72"/>
        <w:ind w:left="0" w:right="1134"/>
        <w:rPr>
          <w:rStyle w:val="default"/>
          <w:rFonts w:cs="FrankRuehl" w:hint="cs"/>
          <w:rtl/>
        </w:rPr>
      </w:pPr>
      <w:r>
        <w:rPr>
          <w:rFonts w:cs="FrankRuehl" w:hint="cs"/>
          <w:sz w:val="26"/>
          <w:rtl/>
          <w:lang w:eastAsia="en-US"/>
        </w:rPr>
        <w:pict w14:anchorId="15557470">
          <v:shape id="_x0000_s1184" type="#_x0000_t202" style="position:absolute;left:0;text-align:left;margin-left:470.35pt;margin-top:7.1pt;width:1in;height:9pt;z-index:251656704" filled="f" stroked="f">
            <v:textbox inset="1mm,0,1mm,0">
              <w:txbxContent>
                <w:p w14:paraId="1F184BED" w14:textId="77777777" w:rsidR="00F223A8" w:rsidRDefault="00F223A8" w:rsidP="00E06DFC">
                  <w:pPr>
                    <w:spacing w:line="160" w:lineRule="exact"/>
                    <w:jc w:val="left"/>
                    <w:rPr>
                      <w:rFonts w:cs="Miriam" w:hint="cs"/>
                      <w:noProof/>
                      <w:sz w:val="18"/>
                      <w:szCs w:val="18"/>
                      <w:rtl/>
                    </w:rPr>
                  </w:pPr>
                  <w:r>
                    <w:rPr>
                      <w:rFonts w:cs="Miriam" w:hint="cs"/>
                      <w:sz w:val="18"/>
                      <w:szCs w:val="18"/>
                      <w:rtl/>
                    </w:rPr>
                    <w:t>תק' תשע"ז-2017</w:t>
                  </w:r>
                </w:p>
              </w:txbxContent>
            </v:textbox>
            <w10:anchorlock/>
          </v:shape>
        </w:pict>
      </w:r>
      <w:r w:rsidR="004F4329">
        <w:rPr>
          <w:rStyle w:val="default"/>
          <w:rFonts w:cs="FrankRuehl" w:hint="cs"/>
          <w:rtl/>
        </w:rPr>
        <w:tab/>
        <w:t xml:space="preserve">"מנהל תיקים" </w:t>
      </w:r>
      <w:r w:rsidR="004F4329">
        <w:rPr>
          <w:rStyle w:val="default"/>
          <w:rFonts w:cs="FrankRuehl"/>
          <w:rtl/>
        </w:rPr>
        <w:t>–</w:t>
      </w:r>
      <w:r w:rsidR="004F4329">
        <w:rPr>
          <w:rStyle w:val="default"/>
          <w:rFonts w:cs="FrankRuehl" w:hint="cs"/>
          <w:rtl/>
        </w:rPr>
        <w:t xml:space="preserve"> מי שמחזיק רישיון מנהל תיקים תקף לפי חוק הסדרת העיסוק</w:t>
      </w:r>
      <w:r>
        <w:rPr>
          <w:rStyle w:val="default"/>
          <w:rFonts w:cs="FrankRuehl" w:hint="cs"/>
          <w:rtl/>
        </w:rPr>
        <w:t xml:space="preserve"> לרבות מנהל תיקים זר</w:t>
      </w:r>
      <w:r w:rsidR="004F4329">
        <w:rPr>
          <w:rStyle w:val="default"/>
          <w:rFonts w:cs="FrankRuehl" w:hint="cs"/>
          <w:rtl/>
        </w:rPr>
        <w:t>;</w:t>
      </w:r>
    </w:p>
    <w:p w14:paraId="3C00DC92" w14:textId="77777777" w:rsidR="00E06DFC" w:rsidRPr="00F06A87" w:rsidRDefault="00E06DFC" w:rsidP="00E06DFC">
      <w:pPr>
        <w:pStyle w:val="P00"/>
        <w:spacing w:before="0"/>
        <w:ind w:left="0" w:right="1134"/>
        <w:rPr>
          <w:rStyle w:val="default"/>
          <w:rFonts w:cs="FrankRuehl" w:hint="cs"/>
          <w:vanish/>
          <w:color w:val="FF0000"/>
          <w:sz w:val="20"/>
          <w:szCs w:val="20"/>
          <w:shd w:val="clear" w:color="auto" w:fill="FFFF99"/>
          <w:rtl/>
        </w:rPr>
      </w:pPr>
      <w:bookmarkStart w:id="3" w:name="Rov20"/>
      <w:r w:rsidRPr="00F06A87">
        <w:rPr>
          <w:rStyle w:val="default"/>
          <w:rFonts w:cs="FrankRuehl" w:hint="cs"/>
          <w:vanish/>
          <w:color w:val="FF0000"/>
          <w:sz w:val="20"/>
          <w:szCs w:val="20"/>
          <w:shd w:val="clear" w:color="auto" w:fill="FFFF99"/>
          <w:rtl/>
        </w:rPr>
        <w:t>מיום 28.6.2017</w:t>
      </w:r>
    </w:p>
    <w:p w14:paraId="081AA0E3" w14:textId="77777777" w:rsidR="00E06DFC" w:rsidRPr="00F06A87" w:rsidRDefault="00E06DFC" w:rsidP="00E06DFC">
      <w:pPr>
        <w:pStyle w:val="P00"/>
        <w:spacing w:before="0"/>
        <w:ind w:left="0" w:right="1134"/>
        <w:rPr>
          <w:rStyle w:val="default"/>
          <w:rFonts w:cs="FrankRuehl" w:hint="cs"/>
          <w:vanish/>
          <w:sz w:val="20"/>
          <w:szCs w:val="20"/>
          <w:shd w:val="clear" w:color="auto" w:fill="FFFF99"/>
          <w:rtl/>
        </w:rPr>
      </w:pPr>
      <w:r w:rsidRPr="00F06A87">
        <w:rPr>
          <w:rStyle w:val="default"/>
          <w:rFonts w:cs="FrankRuehl" w:hint="cs"/>
          <w:b/>
          <w:bCs/>
          <w:vanish/>
          <w:sz w:val="20"/>
          <w:szCs w:val="20"/>
          <w:shd w:val="clear" w:color="auto" w:fill="FFFF99"/>
          <w:rtl/>
        </w:rPr>
        <w:t>תק' תשע"ז-2017</w:t>
      </w:r>
    </w:p>
    <w:p w14:paraId="009AE1C3" w14:textId="77777777" w:rsidR="00E06DFC" w:rsidRPr="00F06A87" w:rsidRDefault="00E06DFC" w:rsidP="00E06DFC">
      <w:pPr>
        <w:pStyle w:val="P00"/>
        <w:spacing w:before="0"/>
        <w:ind w:left="0" w:right="1134"/>
        <w:rPr>
          <w:rStyle w:val="default"/>
          <w:rFonts w:cs="FrankRuehl" w:hint="cs"/>
          <w:vanish/>
          <w:sz w:val="20"/>
          <w:szCs w:val="20"/>
          <w:shd w:val="clear" w:color="auto" w:fill="FFFF99"/>
          <w:rtl/>
        </w:rPr>
      </w:pPr>
      <w:hyperlink r:id="rId10" w:history="1">
        <w:r w:rsidRPr="00F06A87">
          <w:rPr>
            <w:rStyle w:val="Hyperlink"/>
            <w:rFonts w:cs="FrankRuehl" w:hint="cs"/>
            <w:vanish/>
            <w:szCs w:val="20"/>
            <w:shd w:val="clear" w:color="auto" w:fill="FFFF99"/>
            <w:rtl/>
          </w:rPr>
          <w:t>ק"ת תשע"ז מס' 7819</w:t>
        </w:r>
      </w:hyperlink>
      <w:r w:rsidRPr="00F06A87">
        <w:rPr>
          <w:rStyle w:val="default"/>
          <w:rFonts w:cs="FrankRuehl" w:hint="cs"/>
          <w:vanish/>
          <w:sz w:val="20"/>
          <w:szCs w:val="20"/>
          <w:shd w:val="clear" w:color="auto" w:fill="FFFF99"/>
          <w:rtl/>
        </w:rPr>
        <w:t xml:space="preserve"> מיום 29.5.2017 עמ' 1138</w:t>
      </w:r>
    </w:p>
    <w:p w14:paraId="50D39948" w14:textId="77777777" w:rsidR="00E06DFC" w:rsidRPr="00E06DFC" w:rsidRDefault="00E06DFC" w:rsidP="00E06DFC">
      <w:pPr>
        <w:pStyle w:val="P00"/>
        <w:ind w:left="0" w:right="1134"/>
        <w:rPr>
          <w:rStyle w:val="default"/>
          <w:rFonts w:cs="FrankRuehl" w:hint="cs"/>
          <w:sz w:val="2"/>
          <w:szCs w:val="2"/>
          <w:rtl/>
        </w:rPr>
      </w:pPr>
      <w:r w:rsidRPr="00F06A87">
        <w:rPr>
          <w:rStyle w:val="default"/>
          <w:rFonts w:cs="FrankRuehl" w:hint="cs"/>
          <w:vanish/>
          <w:sz w:val="22"/>
          <w:szCs w:val="22"/>
          <w:shd w:val="clear" w:color="auto" w:fill="FFFF99"/>
          <w:rtl/>
        </w:rPr>
        <w:tab/>
        <w:t xml:space="preserve">"מנהל תיקים" </w:t>
      </w:r>
      <w:r w:rsidRPr="00F06A87">
        <w:rPr>
          <w:rStyle w:val="default"/>
          <w:rFonts w:cs="FrankRuehl"/>
          <w:vanish/>
          <w:sz w:val="22"/>
          <w:szCs w:val="22"/>
          <w:shd w:val="clear" w:color="auto" w:fill="FFFF99"/>
          <w:rtl/>
        </w:rPr>
        <w:t>–</w:t>
      </w:r>
      <w:r w:rsidRPr="00F06A87">
        <w:rPr>
          <w:rStyle w:val="default"/>
          <w:rFonts w:cs="FrankRuehl" w:hint="cs"/>
          <w:vanish/>
          <w:sz w:val="22"/>
          <w:szCs w:val="22"/>
          <w:shd w:val="clear" w:color="auto" w:fill="FFFF99"/>
          <w:rtl/>
        </w:rPr>
        <w:t xml:space="preserve"> מי שמחזיק רישיון מנהל תיקים תקף לפי חוק הסדרת העיסוק </w:t>
      </w:r>
      <w:r w:rsidRPr="00F06A87">
        <w:rPr>
          <w:rStyle w:val="default"/>
          <w:rFonts w:cs="FrankRuehl" w:hint="cs"/>
          <w:vanish/>
          <w:sz w:val="22"/>
          <w:szCs w:val="22"/>
          <w:u w:val="single"/>
          <w:shd w:val="clear" w:color="auto" w:fill="FFFF99"/>
          <w:rtl/>
        </w:rPr>
        <w:t>לרבות מנהל תיקים זר</w:t>
      </w:r>
      <w:r w:rsidRPr="00F06A87">
        <w:rPr>
          <w:rStyle w:val="default"/>
          <w:rFonts w:cs="FrankRuehl" w:hint="cs"/>
          <w:vanish/>
          <w:sz w:val="22"/>
          <w:szCs w:val="22"/>
          <w:shd w:val="clear" w:color="auto" w:fill="FFFF99"/>
          <w:rtl/>
        </w:rPr>
        <w:t>;</w:t>
      </w:r>
      <w:bookmarkEnd w:id="3"/>
    </w:p>
    <w:p w14:paraId="60AC35C6" w14:textId="77777777" w:rsidR="00E06DFC" w:rsidRDefault="00E06DFC" w:rsidP="00E06DFC">
      <w:pPr>
        <w:pStyle w:val="P00"/>
        <w:spacing w:before="72"/>
        <w:ind w:left="0" w:right="1134"/>
        <w:rPr>
          <w:rStyle w:val="default"/>
          <w:rFonts w:cs="FrankRuehl" w:hint="cs"/>
          <w:rtl/>
        </w:rPr>
      </w:pPr>
      <w:r>
        <w:rPr>
          <w:rFonts w:cs="FrankRuehl" w:hint="cs"/>
          <w:sz w:val="26"/>
          <w:rtl/>
          <w:lang w:eastAsia="en-US"/>
        </w:rPr>
        <w:pict w14:anchorId="0A60B6F2">
          <v:shape id="_x0000_s1185" type="#_x0000_t202" style="position:absolute;left:0;text-align:left;margin-left:470.35pt;margin-top:7.1pt;width:1in;height:9pt;z-index:251657728" filled="f" stroked="f">
            <v:textbox inset="1mm,0,1mm,0">
              <w:txbxContent>
                <w:p w14:paraId="73F7A36A" w14:textId="77777777" w:rsidR="00F223A8" w:rsidRDefault="00F223A8" w:rsidP="00E06DFC">
                  <w:pPr>
                    <w:spacing w:line="160" w:lineRule="exact"/>
                    <w:jc w:val="left"/>
                    <w:rPr>
                      <w:rFonts w:cs="Miriam" w:hint="cs"/>
                      <w:noProof/>
                      <w:sz w:val="18"/>
                      <w:szCs w:val="18"/>
                      <w:rtl/>
                    </w:rPr>
                  </w:pPr>
                  <w:r>
                    <w:rPr>
                      <w:rFonts w:cs="Miriam" w:hint="cs"/>
                      <w:sz w:val="18"/>
                      <w:szCs w:val="18"/>
                      <w:rtl/>
                    </w:rPr>
                    <w:t>תק' תשע"ז-2017</w:t>
                  </w:r>
                </w:p>
              </w:txbxContent>
            </v:textbox>
            <w10:anchorlock/>
          </v:shape>
        </w:pict>
      </w:r>
      <w:r>
        <w:rPr>
          <w:rStyle w:val="default"/>
          <w:rFonts w:cs="FrankRuehl" w:hint="cs"/>
          <w:rtl/>
        </w:rPr>
        <w:tab/>
        <w:t xml:space="preserve">"מנהל תיקים זר" </w:t>
      </w:r>
      <w:r>
        <w:rPr>
          <w:rStyle w:val="default"/>
          <w:rFonts w:cs="FrankRuehl"/>
          <w:rtl/>
        </w:rPr>
        <w:t>–</w:t>
      </w:r>
      <w:r>
        <w:rPr>
          <w:rStyle w:val="default"/>
          <w:rFonts w:cs="FrankRuehl" w:hint="cs"/>
          <w:rtl/>
        </w:rPr>
        <w:t xml:space="preserve"> יחיד או חברה שהם תושבי מדינת חוץ מאושרת המורשים למנהל תיקי השקעות לפי הדין החל באותה מדינה;</w:t>
      </w:r>
    </w:p>
    <w:p w14:paraId="4997D155" w14:textId="77777777" w:rsidR="00E06DFC" w:rsidRPr="00F06A87" w:rsidRDefault="00E06DFC" w:rsidP="00E06DFC">
      <w:pPr>
        <w:pStyle w:val="P00"/>
        <w:spacing w:before="0"/>
        <w:ind w:left="0" w:right="1134"/>
        <w:rPr>
          <w:rStyle w:val="default"/>
          <w:rFonts w:cs="FrankRuehl" w:hint="cs"/>
          <w:vanish/>
          <w:color w:val="FF0000"/>
          <w:sz w:val="20"/>
          <w:szCs w:val="20"/>
          <w:shd w:val="clear" w:color="auto" w:fill="FFFF99"/>
          <w:rtl/>
        </w:rPr>
      </w:pPr>
      <w:bookmarkStart w:id="4" w:name="Rov21"/>
      <w:r w:rsidRPr="00F06A87">
        <w:rPr>
          <w:rStyle w:val="default"/>
          <w:rFonts w:cs="FrankRuehl" w:hint="cs"/>
          <w:vanish/>
          <w:color w:val="FF0000"/>
          <w:sz w:val="20"/>
          <w:szCs w:val="20"/>
          <w:shd w:val="clear" w:color="auto" w:fill="FFFF99"/>
          <w:rtl/>
        </w:rPr>
        <w:t>מיום 28.6.2017</w:t>
      </w:r>
    </w:p>
    <w:p w14:paraId="60469300" w14:textId="77777777" w:rsidR="00E06DFC" w:rsidRPr="00F06A87" w:rsidRDefault="00E06DFC" w:rsidP="00E06DFC">
      <w:pPr>
        <w:pStyle w:val="P00"/>
        <w:spacing w:before="0"/>
        <w:ind w:left="0" w:right="1134"/>
        <w:rPr>
          <w:rStyle w:val="default"/>
          <w:rFonts w:cs="FrankRuehl" w:hint="cs"/>
          <w:vanish/>
          <w:sz w:val="20"/>
          <w:szCs w:val="20"/>
          <w:shd w:val="clear" w:color="auto" w:fill="FFFF99"/>
          <w:rtl/>
        </w:rPr>
      </w:pPr>
      <w:r w:rsidRPr="00F06A87">
        <w:rPr>
          <w:rStyle w:val="default"/>
          <w:rFonts w:cs="FrankRuehl" w:hint="cs"/>
          <w:b/>
          <w:bCs/>
          <w:vanish/>
          <w:sz w:val="20"/>
          <w:szCs w:val="20"/>
          <w:shd w:val="clear" w:color="auto" w:fill="FFFF99"/>
          <w:rtl/>
        </w:rPr>
        <w:t>תק' תשע"ז-2017</w:t>
      </w:r>
    </w:p>
    <w:p w14:paraId="0E826123" w14:textId="77777777" w:rsidR="00E06DFC" w:rsidRPr="00F06A87" w:rsidRDefault="00E06DFC" w:rsidP="00E06DFC">
      <w:pPr>
        <w:pStyle w:val="P00"/>
        <w:spacing w:before="0"/>
        <w:ind w:left="0" w:right="1134"/>
        <w:rPr>
          <w:rStyle w:val="default"/>
          <w:rFonts w:cs="FrankRuehl" w:hint="cs"/>
          <w:vanish/>
          <w:sz w:val="20"/>
          <w:szCs w:val="20"/>
          <w:shd w:val="clear" w:color="auto" w:fill="FFFF99"/>
          <w:rtl/>
        </w:rPr>
      </w:pPr>
      <w:hyperlink r:id="rId11" w:history="1">
        <w:r w:rsidRPr="00F06A87">
          <w:rPr>
            <w:rStyle w:val="Hyperlink"/>
            <w:rFonts w:cs="FrankRuehl" w:hint="cs"/>
            <w:vanish/>
            <w:szCs w:val="20"/>
            <w:shd w:val="clear" w:color="auto" w:fill="FFFF99"/>
            <w:rtl/>
          </w:rPr>
          <w:t>ק"ת תשע"ז מס' 7819</w:t>
        </w:r>
      </w:hyperlink>
      <w:r w:rsidRPr="00F06A87">
        <w:rPr>
          <w:rStyle w:val="default"/>
          <w:rFonts w:cs="FrankRuehl" w:hint="cs"/>
          <w:vanish/>
          <w:sz w:val="20"/>
          <w:szCs w:val="20"/>
          <w:shd w:val="clear" w:color="auto" w:fill="FFFF99"/>
          <w:rtl/>
        </w:rPr>
        <w:t xml:space="preserve"> מיום 29.5.2017 עמ' 1138</w:t>
      </w:r>
    </w:p>
    <w:p w14:paraId="3AD5320A" w14:textId="77777777" w:rsidR="00E06DFC" w:rsidRPr="00E06DFC" w:rsidRDefault="00E06DFC" w:rsidP="00E06DFC">
      <w:pPr>
        <w:pStyle w:val="P00"/>
        <w:spacing w:before="0"/>
        <w:ind w:left="0" w:right="1134"/>
        <w:rPr>
          <w:rStyle w:val="default"/>
          <w:rFonts w:cs="FrankRuehl" w:hint="cs"/>
          <w:sz w:val="2"/>
          <w:szCs w:val="2"/>
          <w:shd w:val="clear" w:color="auto" w:fill="FFFF99"/>
          <w:rtl/>
        </w:rPr>
      </w:pPr>
      <w:r w:rsidRPr="00F06A87">
        <w:rPr>
          <w:rStyle w:val="default"/>
          <w:rFonts w:cs="FrankRuehl" w:hint="cs"/>
          <w:b/>
          <w:bCs/>
          <w:vanish/>
          <w:sz w:val="20"/>
          <w:szCs w:val="20"/>
          <w:shd w:val="clear" w:color="auto" w:fill="FFFF99"/>
          <w:rtl/>
        </w:rPr>
        <w:t>הוספת הגדרת "מנהל תיקים זר"</w:t>
      </w:r>
      <w:bookmarkEnd w:id="4"/>
    </w:p>
    <w:p w14:paraId="1FED778F" w14:textId="77777777" w:rsidR="00E06DFC" w:rsidRDefault="00E06DFC" w:rsidP="00E06DFC">
      <w:pPr>
        <w:pStyle w:val="P00"/>
        <w:spacing w:before="72"/>
        <w:ind w:left="0" w:right="1134"/>
        <w:rPr>
          <w:rStyle w:val="default"/>
          <w:rFonts w:cs="FrankRuehl" w:hint="cs"/>
          <w:rtl/>
        </w:rPr>
      </w:pPr>
      <w:r>
        <w:rPr>
          <w:rFonts w:cs="FrankRuehl" w:hint="cs"/>
          <w:sz w:val="26"/>
          <w:rtl/>
          <w:lang w:eastAsia="en-US"/>
        </w:rPr>
        <w:pict w14:anchorId="3B57159D">
          <v:shape id="_x0000_s1186" type="#_x0000_t202" style="position:absolute;left:0;text-align:left;margin-left:470.35pt;margin-top:7.1pt;width:1in;height:9pt;z-index:251658752" filled="f" stroked="f">
            <v:textbox inset="1mm,0,1mm,0">
              <w:txbxContent>
                <w:p w14:paraId="3A041A4C" w14:textId="77777777" w:rsidR="00F223A8" w:rsidRDefault="00F223A8" w:rsidP="00E06DFC">
                  <w:pPr>
                    <w:spacing w:line="160" w:lineRule="exact"/>
                    <w:jc w:val="left"/>
                    <w:rPr>
                      <w:rFonts w:cs="Miriam" w:hint="cs"/>
                      <w:noProof/>
                      <w:sz w:val="18"/>
                      <w:szCs w:val="18"/>
                      <w:rtl/>
                    </w:rPr>
                  </w:pPr>
                  <w:r>
                    <w:rPr>
                      <w:rFonts w:cs="Miriam" w:hint="cs"/>
                      <w:sz w:val="18"/>
                      <w:szCs w:val="18"/>
                      <w:rtl/>
                    </w:rPr>
                    <w:t>תק' תשע"ז-2017</w:t>
                  </w:r>
                </w:p>
              </w:txbxContent>
            </v:textbox>
            <w10:anchorlock/>
          </v:shape>
        </w:pict>
      </w:r>
      <w:r>
        <w:rPr>
          <w:rStyle w:val="default"/>
          <w:rFonts w:cs="FrankRuehl" w:hint="cs"/>
          <w:rtl/>
        </w:rPr>
        <w:tab/>
        <w:t xml:space="preserve">"סכום קצבה מזערי" </w:t>
      </w:r>
      <w:r>
        <w:rPr>
          <w:rStyle w:val="default"/>
          <w:rFonts w:cs="FrankRuehl"/>
          <w:rtl/>
        </w:rPr>
        <w:t>–</w:t>
      </w:r>
      <w:r>
        <w:rPr>
          <w:rStyle w:val="default"/>
          <w:rFonts w:cs="FrankRuehl" w:hint="cs"/>
          <w:rtl/>
        </w:rPr>
        <w:t xml:space="preserve"> כהגדרתו בסעיף 23(ה) לחוק;</w:t>
      </w:r>
    </w:p>
    <w:p w14:paraId="74107F30" w14:textId="77777777" w:rsidR="00E06DFC" w:rsidRPr="00F06A87" w:rsidRDefault="00E06DFC" w:rsidP="00E06DFC">
      <w:pPr>
        <w:pStyle w:val="P00"/>
        <w:spacing w:before="0"/>
        <w:ind w:left="0" w:right="1134"/>
        <w:rPr>
          <w:rStyle w:val="default"/>
          <w:rFonts w:cs="FrankRuehl" w:hint="cs"/>
          <w:vanish/>
          <w:color w:val="FF0000"/>
          <w:sz w:val="20"/>
          <w:szCs w:val="20"/>
          <w:shd w:val="clear" w:color="auto" w:fill="FFFF99"/>
          <w:rtl/>
        </w:rPr>
      </w:pPr>
      <w:bookmarkStart w:id="5" w:name="Rov22"/>
      <w:r w:rsidRPr="00F06A87">
        <w:rPr>
          <w:rStyle w:val="default"/>
          <w:rFonts w:cs="FrankRuehl" w:hint="cs"/>
          <w:vanish/>
          <w:color w:val="FF0000"/>
          <w:sz w:val="20"/>
          <w:szCs w:val="20"/>
          <w:shd w:val="clear" w:color="auto" w:fill="FFFF99"/>
          <w:rtl/>
        </w:rPr>
        <w:t>מיום 28.6.2017</w:t>
      </w:r>
    </w:p>
    <w:p w14:paraId="37EC5743" w14:textId="77777777" w:rsidR="00E06DFC" w:rsidRPr="00F06A87" w:rsidRDefault="00E06DFC" w:rsidP="00E06DFC">
      <w:pPr>
        <w:pStyle w:val="P00"/>
        <w:spacing w:before="0"/>
        <w:ind w:left="0" w:right="1134"/>
        <w:rPr>
          <w:rStyle w:val="default"/>
          <w:rFonts w:cs="FrankRuehl" w:hint="cs"/>
          <w:vanish/>
          <w:sz w:val="20"/>
          <w:szCs w:val="20"/>
          <w:shd w:val="clear" w:color="auto" w:fill="FFFF99"/>
          <w:rtl/>
        </w:rPr>
      </w:pPr>
      <w:r w:rsidRPr="00F06A87">
        <w:rPr>
          <w:rStyle w:val="default"/>
          <w:rFonts w:cs="FrankRuehl" w:hint="cs"/>
          <w:b/>
          <w:bCs/>
          <w:vanish/>
          <w:sz w:val="20"/>
          <w:szCs w:val="20"/>
          <w:shd w:val="clear" w:color="auto" w:fill="FFFF99"/>
          <w:rtl/>
        </w:rPr>
        <w:t>תק' תשע"ז-2017</w:t>
      </w:r>
    </w:p>
    <w:p w14:paraId="00DC84E1" w14:textId="77777777" w:rsidR="00E06DFC" w:rsidRPr="00F06A87" w:rsidRDefault="00E06DFC" w:rsidP="00E06DFC">
      <w:pPr>
        <w:pStyle w:val="P00"/>
        <w:spacing w:before="0"/>
        <w:ind w:left="0" w:right="1134"/>
        <w:rPr>
          <w:rStyle w:val="default"/>
          <w:rFonts w:cs="FrankRuehl" w:hint="cs"/>
          <w:vanish/>
          <w:sz w:val="20"/>
          <w:szCs w:val="20"/>
          <w:shd w:val="clear" w:color="auto" w:fill="FFFF99"/>
          <w:rtl/>
        </w:rPr>
      </w:pPr>
      <w:hyperlink r:id="rId12" w:history="1">
        <w:r w:rsidRPr="00F06A87">
          <w:rPr>
            <w:rStyle w:val="Hyperlink"/>
            <w:rFonts w:cs="FrankRuehl" w:hint="cs"/>
            <w:vanish/>
            <w:szCs w:val="20"/>
            <w:shd w:val="clear" w:color="auto" w:fill="FFFF99"/>
            <w:rtl/>
          </w:rPr>
          <w:t>ק"ת תשע"ז מס' 7819</w:t>
        </w:r>
      </w:hyperlink>
      <w:r w:rsidRPr="00F06A87">
        <w:rPr>
          <w:rStyle w:val="default"/>
          <w:rFonts w:cs="FrankRuehl" w:hint="cs"/>
          <w:vanish/>
          <w:sz w:val="20"/>
          <w:szCs w:val="20"/>
          <w:shd w:val="clear" w:color="auto" w:fill="FFFF99"/>
          <w:rtl/>
        </w:rPr>
        <w:t xml:space="preserve"> מיום 29.5.2017 עמ' 1138</w:t>
      </w:r>
    </w:p>
    <w:p w14:paraId="26E24F8E" w14:textId="77777777" w:rsidR="00E06DFC" w:rsidRPr="00E06DFC" w:rsidRDefault="00E06DFC" w:rsidP="00E06DFC">
      <w:pPr>
        <w:pStyle w:val="P00"/>
        <w:spacing w:before="0"/>
        <w:ind w:left="0" w:right="1134"/>
        <w:rPr>
          <w:rStyle w:val="default"/>
          <w:rFonts w:cs="FrankRuehl" w:hint="cs"/>
          <w:sz w:val="2"/>
          <w:szCs w:val="2"/>
          <w:shd w:val="clear" w:color="auto" w:fill="FFFF99"/>
          <w:rtl/>
        </w:rPr>
      </w:pPr>
      <w:r w:rsidRPr="00F06A87">
        <w:rPr>
          <w:rStyle w:val="default"/>
          <w:rFonts w:cs="FrankRuehl" w:hint="cs"/>
          <w:b/>
          <w:bCs/>
          <w:vanish/>
          <w:sz w:val="20"/>
          <w:szCs w:val="20"/>
          <w:shd w:val="clear" w:color="auto" w:fill="FFFF99"/>
          <w:rtl/>
        </w:rPr>
        <w:t>הוספת הגדרת "סכום קצבה מזערי"</w:t>
      </w:r>
      <w:bookmarkEnd w:id="5"/>
    </w:p>
    <w:p w14:paraId="5312CDAF" w14:textId="77777777" w:rsidR="00C05BAC" w:rsidRDefault="00C05BAC" w:rsidP="00C05BAC">
      <w:pPr>
        <w:pStyle w:val="P00"/>
        <w:spacing w:before="72"/>
        <w:ind w:left="0" w:right="1134"/>
        <w:rPr>
          <w:rStyle w:val="default"/>
          <w:rFonts w:cs="FrankRuehl" w:hint="cs"/>
          <w:rtl/>
        </w:rPr>
      </w:pPr>
      <w:r>
        <w:rPr>
          <w:rFonts w:cs="FrankRuehl" w:hint="cs"/>
          <w:sz w:val="26"/>
          <w:rtl/>
          <w:lang w:eastAsia="en-US"/>
        </w:rPr>
        <w:pict w14:anchorId="16E50E9D">
          <v:shape id="_x0000_s1180" type="#_x0000_t202" style="position:absolute;left:0;text-align:left;margin-left:470.35pt;margin-top:7.15pt;width:1in;height:9pt;z-index:251655680" filled="f" stroked="f">
            <v:textbox inset="1mm,0,1mm,0">
              <w:txbxContent>
                <w:p w14:paraId="0334452F" w14:textId="77777777" w:rsidR="00F223A8" w:rsidRDefault="00F223A8" w:rsidP="00C05BAC">
                  <w:pPr>
                    <w:spacing w:line="160" w:lineRule="exact"/>
                    <w:jc w:val="left"/>
                    <w:rPr>
                      <w:rFonts w:cs="Miriam" w:hint="cs"/>
                      <w:noProof/>
                      <w:sz w:val="18"/>
                      <w:szCs w:val="18"/>
                      <w:rtl/>
                    </w:rPr>
                  </w:pPr>
                  <w:r>
                    <w:rPr>
                      <w:rFonts w:cs="Miriam" w:hint="cs"/>
                      <w:sz w:val="18"/>
                      <w:szCs w:val="18"/>
                      <w:rtl/>
                    </w:rPr>
                    <w:t>תק' תשע"ב-2012</w:t>
                  </w:r>
                </w:p>
              </w:txbxContent>
            </v:textbox>
          </v:shape>
        </w:pict>
      </w:r>
      <w:r>
        <w:rPr>
          <w:rStyle w:val="default"/>
          <w:rFonts w:cs="FrankRuehl" w:hint="cs"/>
          <w:rtl/>
        </w:rPr>
        <w:tab/>
        <w:t xml:space="preserve">"עלות מתואמת" </w:t>
      </w:r>
      <w:r>
        <w:rPr>
          <w:rStyle w:val="default"/>
          <w:rFonts w:cs="FrankRuehl"/>
          <w:rtl/>
        </w:rPr>
        <w:t>–</w:t>
      </w:r>
      <w:r>
        <w:rPr>
          <w:rStyle w:val="default"/>
          <w:rFonts w:cs="FrankRuehl" w:hint="cs"/>
          <w:rtl/>
        </w:rPr>
        <w:t xml:space="preserve"> עלות בתוספת הפרמיה שטרם הופחתה או בניכוי הניכיון שטרם הופחת, ובתוספת ריבית שנצברה מיום תשלום הריבית האחרון ועד יום החישוב, הכל בתוספת הפרשי הצמדה או הפרשי שער עד יום החישוב, לפי תנאי הנכס;</w:t>
      </w:r>
    </w:p>
    <w:p w14:paraId="1369826A" w14:textId="77777777" w:rsidR="00C05BAC" w:rsidRPr="00F06A87" w:rsidRDefault="00C05BAC" w:rsidP="00C05BAC">
      <w:pPr>
        <w:pStyle w:val="P00"/>
        <w:spacing w:before="0"/>
        <w:ind w:left="0" w:right="1134"/>
        <w:rPr>
          <w:rStyle w:val="default"/>
          <w:rFonts w:cs="FrankRuehl" w:hint="cs"/>
          <w:vanish/>
          <w:color w:val="FF0000"/>
          <w:sz w:val="20"/>
          <w:szCs w:val="20"/>
          <w:shd w:val="clear" w:color="auto" w:fill="FFFF99"/>
          <w:rtl/>
        </w:rPr>
      </w:pPr>
      <w:bookmarkStart w:id="6" w:name="Rov18"/>
      <w:r w:rsidRPr="00F06A87">
        <w:rPr>
          <w:rStyle w:val="default"/>
          <w:rFonts w:cs="FrankRuehl" w:hint="cs"/>
          <w:vanish/>
          <w:color w:val="FF0000"/>
          <w:sz w:val="20"/>
          <w:szCs w:val="20"/>
          <w:shd w:val="clear" w:color="auto" w:fill="FFFF99"/>
          <w:rtl/>
        </w:rPr>
        <w:t>מיום 8.7.2012</w:t>
      </w:r>
    </w:p>
    <w:p w14:paraId="51BCD168" w14:textId="77777777" w:rsidR="00C05BAC" w:rsidRPr="00F06A87" w:rsidRDefault="00C05BAC" w:rsidP="00C05BAC">
      <w:pPr>
        <w:pStyle w:val="P00"/>
        <w:spacing w:before="0"/>
        <w:ind w:left="0" w:right="1134"/>
        <w:rPr>
          <w:rStyle w:val="default"/>
          <w:rFonts w:cs="FrankRuehl" w:hint="cs"/>
          <w:vanish/>
          <w:sz w:val="20"/>
          <w:szCs w:val="20"/>
          <w:shd w:val="clear" w:color="auto" w:fill="FFFF99"/>
          <w:rtl/>
        </w:rPr>
      </w:pPr>
      <w:r w:rsidRPr="00F06A87">
        <w:rPr>
          <w:rStyle w:val="default"/>
          <w:rFonts w:cs="FrankRuehl" w:hint="cs"/>
          <w:b/>
          <w:bCs/>
          <w:vanish/>
          <w:sz w:val="20"/>
          <w:szCs w:val="20"/>
          <w:shd w:val="clear" w:color="auto" w:fill="FFFF99"/>
          <w:rtl/>
        </w:rPr>
        <w:t>תק' תשע"ב-2012</w:t>
      </w:r>
    </w:p>
    <w:p w14:paraId="53BA65C3" w14:textId="77777777" w:rsidR="00C05BAC" w:rsidRPr="00F06A87" w:rsidRDefault="00C05BAC" w:rsidP="00C05BAC">
      <w:pPr>
        <w:pStyle w:val="P00"/>
        <w:spacing w:before="0"/>
        <w:ind w:left="0" w:right="1134"/>
        <w:rPr>
          <w:rStyle w:val="default"/>
          <w:rFonts w:cs="FrankRuehl" w:hint="cs"/>
          <w:vanish/>
          <w:sz w:val="20"/>
          <w:szCs w:val="20"/>
          <w:shd w:val="clear" w:color="auto" w:fill="FFFF99"/>
          <w:rtl/>
        </w:rPr>
      </w:pPr>
      <w:hyperlink r:id="rId13" w:history="1">
        <w:r w:rsidRPr="00F06A87">
          <w:rPr>
            <w:rStyle w:val="Hyperlink"/>
            <w:rFonts w:cs="FrankRuehl" w:hint="cs"/>
            <w:vanish/>
            <w:szCs w:val="20"/>
            <w:shd w:val="clear" w:color="auto" w:fill="FFFF99"/>
            <w:rtl/>
          </w:rPr>
          <w:t>ק"ת תשע"ב מס' 7125</w:t>
        </w:r>
      </w:hyperlink>
      <w:r w:rsidRPr="00F06A87">
        <w:rPr>
          <w:rStyle w:val="default"/>
          <w:rFonts w:cs="FrankRuehl" w:hint="cs"/>
          <w:vanish/>
          <w:sz w:val="20"/>
          <w:szCs w:val="20"/>
          <w:shd w:val="clear" w:color="auto" w:fill="FFFF99"/>
          <w:rtl/>
        </w:rPr>
        <w:t xml:space="preserve"> מיום 7.6.2012 עמ' 1213</w:t>
      </w:r>
    </w:p>
    <w:p w14:paraId="30DEC1A8" w14:textId="77777777" w:rsidR="00C05BAC" w:rsidRPr="00F06A87" w:rsidRDefault="00C05BAC" w:rsidP="00C05BAC">
      <w:pPr>
        <w:pStyle w:val="P00"/>
        <w:spacing w:before="0"/>
        <w:ind w:left="0" w:right="1134"/>
        <w:rPr>
          <w:rStyle w:val="default"/>
          <w:rFonts w:cs="FrankRuehl" w:hint="cs"/>
          <w:vanish/>
          <w:sz w:val="20"/>
          <w:szCs w:val="20"/>
          <w:shd w:val="clear" w:color="auto" w:fill="FFFF99"/>
          <w:rtl/>
        </w:rPr>
      </w:pPr>
      <w:r w:rsidRPr="00F06A87">
        <w:rPr>
          <w:rStyle w:val="default"/>
          <w:rFonts w:cs="FrankRuehl" w:hint="cs"/>
          <w:b/>
          <w:bCs/>
          <w:vanish/>
          <w:sz w:val="20"/>
          <w:szCs w:val="20"/>
          <w:shd w:val="clear" w:color="auto" w:fill="FFFF99"/>
          <w:rtl/>
        </w:rPr>
        <w:t>החלפת הגדרת "צדדים קשורים" בהגדרת "עלות מתואמת"</w:t>
      </w:r>
    </w:p>
    <w:p w14:paraId="6CB81F5F" w14:textId="77777777" w:rsidR="00C05BAC" w:rsidRPr="00F06A87" w:rsidRDefault="00C05BAC" w:rsidP="00C05BAC">
      <w:pPr>
        <w:pStyle w:val="P00"/>
        <w:ind w:left="0" w:right="1134"/>
        <w:rPr>
          <w:rStyle w:val="default"/>
          <w:rFonts w:cs="FrankRuehl" w:hint="cs"/>
          <w:vanish/>
          <w:sz w:val="20"/>
          <w:szCs w:val="20"/>
          <w:shd w:val="clear" w:color="auto" w:fill="FFFF99"/>
          <w:rtl/>
        </w:rPr>
      </w:pPr>
      <w:r w:rsidRPr="00F06A87">
        <w:rPr>
          <w:rStyle w:val="default"/>
          <w:rFonts w:cs="FrankRuehl" w:hint="cs"/>
          <w:vanish/>
          <w:sz w:val="20"/>
          <w:szCs w:val="20"/>
          <w:shd w:val="clear" w:color="auto" w:fill="FFFF99"/>
          <w:rtl/>
        </w:rPr>
        <w:t>הנוסח הקודם:</w:t>
      </w:r>
    </w:p>
    <w:p w14:paraId="6E987B71" w14:textId="77777777" w:rsidR="00C05BAC" w:rsidRPr="00C05BAC" w:rsidRDefault="00C05BAC" w:rsidP="00C05BAC">
      <w:pPr>
        <w:pStyle w:val="P00"/>
        <w:spacing w:before="0"/>
        <w:ind w:left="0" w:right="1134"/>
        <w:rPr>
          <w:rStyle w:val="default"/>
          <w:rFonts w:cs="FrankRuehl" w:hint="cs"/>
          <w:strike/>
          <w:sz w:val="2"/>
          <w:szCs w:val="2"/>
          <w:rtl/>
        </w:rPr>
      </w:pPr>
      <w:r w:rsidRPr="00F06A87">
        <w:rPr>
          <w:rStyle w:val="default"/>
          <w:rFonts w:cs="FrankRuehl" w:hint="cs"/>
          <w:vanish/>
          <w:sz w:val="22"/>
          <w:szCs w:val="22"/>
          <w:shd w:val="clear" w:color="auto" w:fill="FFFF99"/>
          <w:rtl/>
        </w:rPr>
        <w:tab/>
      </w:r>
      <w:r w:rsidRPr="00F06A87">
        <w:rPr>
          <w:rStyle w:val="default"/>
          <w:rFonts w:cs="FrankRuehl" w:hint="cs"/>
          <w:strike/>
          <w:vanish/>
          <w:sz w:val="22"/>
          <w:szCs w:val="22"/>
          <w:shd w:val="clear" w:color="auto" w:fill="FFFF99"/>
          <w:rtl/>
        </w:rPr>
        <w:t xml:space="preserve">"צדדים קשורים" </w:t>
      </w:r>
      <w:r w:rsidRPr="00F06A87">
        <w:rPr>
          <w:rStyle w:val="default"/>
          <w:rFonts w:cs="FrankRuehl"/>
          <w:strike/>
          <w:vanish/>
          <w:sz w:val="22"/>
          <w:szCs w:val="22"/>
          <w:shd w:val="clear" w:color="auto" w:fill="FFFF99"/>
          <w:rtl/>
        </w:rPr>
        <w:t>–</w:t>
      </w:r>
      <w:r w:rsidRPr="00F06A87">
        <w:rPr>
          <w:rStyle w:val="default"/>
          <w:rFonts w:cs="FrankRuehl" w:hint="cs"/>
          <w:strike/>
          <w:vanish/>
          <w:sz w:val="22"/>
          <w:szCs w:val="22"/>
          <w:shd w:val="clear" w:color="auto" w:fill="FFFF99"/>
          <w:rtl/>
        </w:rPr>
        <w:t xml:space="preserve"> כהגדרתם בתקנות מס הכנסה;</w:t>
      </w:r>
      <w:bookmarkEnd w:id="6"/>
    </w:p>
    <w:p w14:paraId="6AC488AC" w14:textId="77777777" w:rsidR="00E06DFC" w:rsidRDefault="00E06DFC" w:rsidP="00E06DFC">
      <w:pPr>
        <w:pStyle w:val="P00"/>
        <w:spacing w:before="72"/>
        <w:ind w:left="0" w:right="1134"/>
        <w:rPr>
          <w:rStyle w:val="default"/>
          <w:rFonts w:cs="FrankRuehl" w:hint="cs"/>
          <w:rtl/>
        </w:rPr>
      </w:pPr>
      <w:r>
        <w:rPr>
          <w:rFonts w:cs="FrankRuehl" w:hint="cs"/>
          <w:sz w:val="26"/>
          <w:rtl/>
          <w:lang w:eastAsia="en-US"/>
        </w:rPr>
        <w:lastRenderedPageBreak/>
        <w:pict w14:anchorId="6C6E6A0F">
          <v:shape id="_x0000_s1190" type="#_x0000_t202" style="position:absolute;left:0;text-align:left;margin-left:470.35pt;margin-top:7.1pt;width:1in;height:9pt;z-index:251660800" filled="f" stroked="f">
            <v:textbox inset="1mm,0,1mm,0">
              <w:txbxContent>
                <w:p w14:paraId="72978743" w14:textId="77777777" w:rsidR="00F223A8" w:rsidRDefault="00F223A8" w:rsidP="00E06DFC">
                  <w:pPr>
                    <w:spacing w:line="160" w:lineRule="exact"/>
                    <w:jc w:val="left"/>
                    <w:rPr>
                      <w:rFonts w:cs="Miriam" w:hint="cs"/>
                      <w:noProof/>
                      <w:sz w:val="18"/>
                      <w:szCs w:val="18"/>
                      <w:rtl/>
                    </w:rPr>
                  </w:pPr>
                  <w:r>
                    <w:rPr>
                      <w:rFonts w:cs="Miriam" w:hint="cs"/>
                      <w:sz w:val="18"/>
                      <w:szCs w:val="18"/>
                      <w:rtl/>
                    </w:rPr>
                    <w:t>תק' תשע"ז-2017</w:t>
                  </w:r>
                </w:p>
              </w:txbxContent>
            </v:textbox>
            <w10:anchorlock/>
          </v:shape>
        </w:pict>
      </w:r>
      <w:r>
        <w:rPr>
          <w:rStyle w:val="default"/>
          <w:rFonts w:cs="FrankRuehl" w:hint="cs"/>
          <w:rtl/>
        </w:rPr>
        <w:tab/>
        <w:t xml:space="preserve">"קצבת זקנה" </w:t>
      </w:r>
      <w:r>
        <w:rPr>
          <w:rStyle w:val="default"/>
          <w:rFonts w:cs="FrankRuehl"/>
          <w:rtl/>
        </w:rPr>
        <w:t>–</w:t>
      </w:r>
      <w:r>
        <w:rPr>
          <w:rStyle w:val="default"/>
          <w:rFonts w:cs="FrankRuehl" w:hint="cs"/>
          <w:rtl/>
        </w:rPr>
        <w:t xml:space="preserve"> כהגדרתה בתקנות ההעברה;</w:t>
      </w:r>
    </w:p>
    <w:p w14:paraId="10BC1A9C" w14:textId="77777777" w:rsidR="00E06DFC" w:rsidRPr="00F06A87" w:rsidRDefault="00E06DFC" w:rsidP="00E06DFC">
      <w:pPr>
        <w:pStyle w:val="P00"/>
        <w:spacing w:before="0"/>
        <w:ind w:left="0" w:right="1134"/>
        <w:rPr>
          <w:rStyle w:val="default"/>
          <w:rFonts w:cs="FrankRuehl" w:hint="cs"/>
          <w:vanish/>
          <w:color w:val="FF0000"/>
          <w:sz w:val="20"/>
          <w:szCs w:val="20"/>
          <w:shd w:val="clear" w:color="auto" w:fill="FFFF99"/>
          <w:rtl/>
        </w:rPr>
      </w:pPr>
      <w:bookmarkStart w:id="7" w:name="Rov24"/>
      <w:r w:rsidRPr="00F06A87">
        <w:rPr>
          <w:rStyle w:val="default"/>
          <w:rFonts w:cs="FrankRuehl" w:hint="cs"/>
          <w:vanish/>
          <w:color w:val="FF0000"/>
          <w:sz w:val="20"/>
          <w:szCs w:val="20"/>
          <w:shd w:val="clear" w:color="auto" w:fill="FFFF99"/>
          <w:rtl/>
        </w:rPr>
        <w:t>מיום 28.6.2017</w:t>
      </w:r>
    </w:p>
    <w:p w14:paraId="1B558A59" w14:textId="77777777" w:rsidR="00E06DFC" w:rsidRPr="00F06A87" w:rsidRDefault="00E06DFC" w:rsidP="00E06DFC">
      <w:pPr>
        <w:pStyle w:val="P00"/>
        <w:spacing w:before="0"/>
        <w:ind w:left="0" w:right="1134"/>
        <w:rPr>
          <w:rStyle w:val="default"/>
          <w:rFonts w:cs="FrankRuehl" w:hint="cs"/>
          <w:vanish/>
          <w:sz w:val="20"/>
          <w:szCs w:val="20"/>
          <w:shd w:val="clear" w:color="auto" w:fill="FFFF99"/>
          <w:rtl/>
        </w:rPr>
      </w:pPr>
      <w:r w:rsidRPr="00F06A87">
        <w:rPr>
          <w:rStyle w:val="default"/>
          <w:rFonts w:cs="FrankRuehl" w:hint="cs"/>
          <w:b/>
          <w:bCs/>
          <w:vanish/>
          <w:sz w:val="20"/>
          <w:szCs w:val="20"/>
          <w:shd w:val="clear" w:color="auto" w:fill="FFFF99"/>
          <w:rtl/>
        </w:rPr>
        <w:t>תק' תשע"ז-2017</w:t>
      </w:r>
    </w:p>
    <w:p w14:paraId="3BA92A3C" w14:textId="77777777" w:rsidR="00E06DFC" w:rsidRPr="00F06A87" w:rsidRDefault="00E06DFC" w:rsidP="00E06DFC">
      <w:pPr>
        <w:pStyle w:val="P00"/>
        <w:spacing w:before="0"/>
        <w:ind w:left="0" w:right="1134"/>
        <w:rPr>
          <w:rStyle w:val="default"/>
          <w:rFonts w:cs="FrankRuehl" w:hint="cs"/>
          <w:vanish/>
          <w:sz w:val="20"/>
          <w:szCs w:val="20"/>
          <w:shd w:val="clear" w:color="auto" w:fill="FFFF99"/>
          <w:rtl/>
        </w:rPr>
      </w:pPr>
      <w:hyperlink r:id="rId14" w:history="1">
        <w:r w:rsidRPr="00F06A87">
          <w:rPr>
            <w:rStyle w:val="Hyperlink"/>
            <w:rFonts w:cs="FrankRuehl" w:hint="cs"/>
            <w:vanish/>
            <w:szCs w:val="20"/>
            <w:shd w:val="clear" w:color="auto" w:fill="FFFF99"/>
            <w:rtl/>
          </w:rPr>
          <w:t>ק"ת תשע"ז מס' 7819</w:t>
        </w:r>
      </w:hyperlink>
      <w:r w:rsidRPr="00F06A87">
        <w:rPr>
          <w:rStyle w:val="default"/>
          <w:rFonts w:cs="FrankRuehl" w:hint="cs"/>
          <w:vanish/>
          <w:sz w:val="20"/>
          <w:szCs w:val="20"/>
          <w:shd w:val="clear" w:color="auto" w:fill="FFFF99"/>
          <w:rtl/>
        </w:rPr>
        <w:t xml:space="preserve"> מיום 29.5.2017 עמ' 1138</w:t>
      </w:r>
    </w:p>
    <w:p w14:paraId="63C61896" w14:textId="77777777" w:rsidR="00E06DFC" w:rsidRPr="00E06DFC" w:rsidRDefault="00E06DFC" w:rsidP="00E06DFC">
      <w:pPr>
        <w:pStyle w:val="P00"/>
        <w:spacing w:before="0"/>
        <w:ind w:left="0" w:right="1134"/>
        <w:rPr>
          <w:rStyle w:val="default"/>
          <w:rFonts w:cs="FrankRuehl" w:hint="cs"/>
          <w:sz w:val="2"/>
          <w:szCs w:val="2"/>
          <w:shd w:val="clear" w:color="auto" w:fill="FFFF99"/>
          <w:rtl/>
        </w:rPr>
      </w:pPr>
      <w:r w:rsidRPr="00F06A87">
        <w:rPr>
          <w:rStyle w:val="default"/>
          <w:rFonts w:cs="FrankRuehl" w:hint="cs"/>
          <w:b/>
          <w:bCs/>
          <w:vanish/>
          <w:sz w:val="20"/>
          <w:szCs w:val="20"/>
          <w:shd w:val="clear" w:color="auto" w:fill="FFFF99"/>
          <w:rtl/>
        </w:rPr>
        <w:t>הוספת הגדרת "קצבת זקנה"</w:t>
      </w:r>
      <w:bookmarkEnd w:id="7"/>
    </w:p>
    <w:p w14:paraId="41AA15B3" w14:textId="77777777" w:rsidR="004F4329" w:rsidRDefault="004F4329" w:rsidP="00BF6122">
      <w:pPr>
        <w:pStyle w:val="P00"/>
        <w:spacing w:before="72"/>
        <w:ind w:left="0" w:right="1134"/>
        <w:rPr>
          <w:rStyle w:val="default"/>
          <w:rFonts w:cs="FrankRuehl" w:hint="cs"/>
          <w:rtl/>
        </w:rPr>
      </w:pPr>
      <w:r>
        <w:rPr>
          <w:rStyle w:val="default"/>
          <w:rFonts w:cs="FrankRuehl" w:hint="cs"/>
          <w:rtl/>
        </w:rPr>
        <w:tab/>
        <w:t xml:space="preserve">"רבעון" </w:t>
      </w:r>
      <w:r>
        <w:rPr>
          <w:rStyle w:val="default"/>
          <w:rFonts w:cs="FrankRuehl"/>
          <w:rtl/>
        </w:rPr>
        <w:t>–</w:t>
      </w:r>
      <w:r>
        <w:rPr>
          <w:rStyle w:val="default"/>
          <w:rFonts w:cs="FrankRuehl" w:hint="cs"/>
          <w:rtl/>
        </w:rPr>
        <w:t xml:space="preserve"> תקופה של שלושה חודשים המסתיימת ביום האחרון של החודשים מרס, יוני, ספטמבר ודצמבר של כל שנה;</w:t>
      </w:r>
    </w:p>
    <w:p w14:paraId="350F3A63" w14:textId="77777777" w:rsidR="004F4329" w:rsidRDefault="004F4329" w:rsidP="00BF6122">
      <w:pPr>
        <w:pStyle w:val="P00"/>
        <w:spacing w:before="72"/>
        <w:ind w:left="0" w:right="1134"/>
        <w:rPr>
          <w:rStyle w:val="default"/>
          <w:rFonts w:cs="FrankRuehl" w:hint="cs"/>
          <w:rtl/>
        </w:rPr>
      </w:pPr>
      <w:r>
        <w:rPr>
          <w:rStyle w:val="default"/>
          <w:rFonts w:cs="FrankRuehl" w:hint="cs"/>
          <w:rtl/>
        </w:rPr>
        <w:tab/>
        <w:t xml:space="preserve">"שווי משוערך של </w:t>
      </w:r>
      <w:r w:rsidR="009C519A">
        <w:rPr>
          <w:rStyle w:val="default"/>
          <w:rFonts w:cs="FrankRuehl" w:hint="cs"/>
          <w:rtl/>
        </w:rPr>
        <w:t xml:space="preserve">נכסי קופת גמל" </w:t>
      </w:r>
      <w:r w:rsidR="009C519A">
        <w:rPr>
          <w:rStyle w:val="default"/>
          <w:rFonts w:cs="FrankRuehl"/>
          <w:rtl/>
        </w:rPr>
        <w:t>–</w:t>
      </w:r>
      <w:r w:rsidR="009C519A">
        <w:rPr>
          <w:rStyle w:val="default"/>
          <w:rFonts w:cs="FrankRuehl" w:hint="cs"/>
          <w:rtl/>
        </w:rPr>
        <w:t xml:space="preserve"> שווי נכסי קופת הגמל כשהם מחושבים לפי הוראות שנקבעו לפי סעיף 33 לחוק, ועד לקביעתן </w:t>
      </w:r>
      <w:r w:rsidR="009C519A">
        <w:rPr>
          <w:rStyle w:val="default"/>
          <w:rFonts w:cs="FrankRuehl"/>
          <w:rtl/>
        </w:rPr>
        <w:t>–</w:t>
      </w:r>
      <w:r w:rsidR="009C519A">
        <w:rPr>
          <w:rStyle w:val="default"/>
          <w:rFonts w:cs="FrankRuehl" w:hint="cs"/>
          <w:rtl/>
        </w:rPr>
        <w:t xml:space="preserve"> לפי תקנות מס הכנסה;</w:t>
      </w:r>
    </w:p>
    <w:p w14:paraId="243FB0F2" w14:textId="77777777" w:rsidR="009C519A" w:rsidRDefault="009C519A" w:rsidP="00BF6122">
      <w:pPr>
        <w:pStyle w:val="P00"/>
        <w:spacing w:before="72"/>
        <w:ind w:left="0" w:right="1134"/>
        <w:rPr>
          <w:rStyle w:val="default"/>
          <w:rFonts w:cs="FrankRuehl" w:hint="cs"/>
          <w:rtl/>
        </w:rPr>
      </w:pPr>
      <w:r>
        <w:rPr>
          <w:rStyle w:val="default"/>
          <w:rFonts w:cs="FrankRuehl" w:hint="cs"/>
          <w:rtl/>
        </w:rPr>
        <w:tab/>
        <w:t xml:space="preserve">"תעודת סל" </w:t>
      </w:r>
      <w:r>
        <w:rPr>
          <w:rStyle w:val="default"/>
          <w:rFonts w:cs="FrankRuehl"/>
          <w:rtl/>
        </w:rPr>
        <w:t>–</w:t>
      </w:r>
      <w:r>
        <w:rPr>
          <w:rStyle w:val="default"/>
          <w:rFonts w:cs="FrankRuehl" w:hint="cs"/>
          <w:rtl/>
        </w:rPr>
        <w:t xml:space="preserve"> כהגדרתה בתקנון הבורסה;</w:t>
      </w:r>
    </w:p>
    <w:p w14:paraId="3A740A9B" w14:textId="77777777" w:rsidR="009C519A" w:rsidRDefault="009C519A" w:rsidP="009C519A">
      <w:pPr>
        <w:pStyle w:val="P00"/>
        <w:spacing w:before="72"/>
        <w:ind w:left="0" w:right="1134"/>
        <w:rPr>
          <w:rStyle w:val="default"/>
          <w:rFonts w:cs="FrankRuehl" w:hint="cs"/>
          <w:rtl/>
        </w:rPr>
      </w:pPr>
      <w:r>
        <w:rPr>
          <w:rStyle w:val="default"/>
          <w:rFonts w:cs="FrankRuehl" w:hint="cs"/>
          <w:rtl/>
        </w:rPr>
        <w:tab/>
        <w:t xml:space="preserve">"תקנון הבורסה" </w:t>
      </w:r>
      <w:r>
        <w:rPr>
          <w:rStyle w:val="default"/>
          <w:rFonts w:cs="FrankRuehl"/>
          <w:rtl/>
        </w:rPr>
        <w:t>–</w:t>
      </w:r>
      <w:r>
        <w:rPr>
          <w:rStyle w:val="default"/>
          <w:rFonts w:cs="FrankRuehl" w:hint="cs"/>
          <w:rtl/>
        </w:rPr>
        <w:t xml:space="preserve"> כמשמעותו בסעיף 46 לחוק ניירות ערך, התשכ"ח-1968;</w:t>
      </w:r>
    </w:p>
    <w:p w14:paraId="10C7BC38" w14:textId="77777777" w:rsidR="00E06DFC" w:rsidRDefault="00E06DFC" w:rsidP="00E06DFC">
      <w:pPr>
        <w:pStyle w:val="P00"/>
        <w:spacing w:before="72"/>
        <w:ind w:left="0" w:right="1134"/>
        <w:rPr>
          <w:rStyle w:val="default"/>
          <w:rFonts w:cs="FrankRuehl" w:hint="cs"/>
          <w:rtl/>
        </w:rPr>
      </w:pPr>
      <w:r>
        <w:rPr>
          <w:rFonts w:cs="FrankRuehl" w:hint="cs"/>
          <w:sz w:val="26"/>
          <w:rtl/>
          <w:lang w:eastAsia="en-US"/>
        </w:rPr>
        <w:pict w14:anchorId="62E7B729">
          <v:shape id="_x0000_s1191" type="#_x0000_t202" style="position:absolute;left:0;text-align:left;margin-left:470.35pt;margin-top:7.1pt;width:1in;height:9pt;z-index:251661824" filled="f" stroked="f">
            <v:textbox inset="1mm,0,1mm,0">
              <w:txbxContent>
                <w:p w14:paraId="6A9DB979" w14:textId="77777777" w:rsidR="00F223A8" w:rsidRDefault="00F223A8" w:rsidP="00E06DFC">
                  <w:pPr>
                    <w:spacing w:line="160" w:lineRule="exact"/>
                    <w:jc w:val="left"/>
                    <w:rPr>
                      <w:rFonts w:cs="Miriam" w:hint="cs"/>
                      <w:noProof/>
                      <w:sz w:val="18"/>
                      <w:szCs w:val="18"/>
                      <w:rtl/>
                    </w:rPr>
                  </w:pPr>
                  <w:r>
                    <w:rPr>
                      <w:rFonts w:cs="Miriam" w:hint="cs"/>
                      <w:sz w:val="18"/>
                      <w:szCs w:val="18"/>
                      <w:rtl/>
                    </w:rPr>
                    <w:t>תק' תשע"ז-2017</w:t>
                  </w:r>
                </w:p>
              </w:txbxContent>
            </v:textbox>
            <w10:anchorlock/>
          </v:shape>
        </w:pict>
      </w:r>
      <w:r>
        <w:rPr>
          <w:rStyle w:val="default"/>
          <w:rFonts w:cs="FrankRuehl" w:hint="cs"/>
          <w:rtl/>
        </w:rPr>
        <w:tab/>
        <w:t xml:space="preserve">"תקנות ההעברה" </w:t>
      </w:r>
      <w:r>
        <w:rPr>
          <w:rStyle w:val="default"/>
          <w:rFonts w:cs="FrankRuehl"/>
          <w:rtl/>
        </w:rPr>
        <w:t>–</w:t>
      </w:r>
      <w:r>
        <w:rPr>
          <w:rStyle w:val="default"/>
          <w:rFonts w:cs="FrankRuehl" w:hint="cs"/>
          <w:rtl/>
        </w:rPr>
        <w:t xml:space="preserve"> תקנות הפיקוח על שירותים פיננסיים (קופות גמל) (העברת כספים בין קופות גמל), התשס"ח-2008;</w:t>
      </w:r>
    </w:p>
    <w:p w14:paraId="598C7700" w14:textId="77777777" w:rsidR="00E06DFC" w:rsidRPr="00F06A87" w:rsidRDefault="00E06DFC" w:rsidP="00E06DFC">
      <w:pPr>
        <w:pStyle w:val="P00"/>
        <w:spacing w:before="0"/>
        <w:ind w:left="0" w:right="1134"/>
        <w:rPr>
          <w:rStyle w:val="default"/>
          <w:rFonts w:cs="FrankRuehl" w:hint="cs"/>
          <w:vanish/>
          <w:color w:val="FF0000"/>
          <w:sz w:val="20"/>
          <w:szCs w:val="20"/>
          <w:shd w:val="clear" w:color="auto" w:fill="FFFF99"/>
          <w:rtl/>
        </w:rPr>
      </w:pPr>
      <w:bookmarkStart w:id="8" w:name="Rov25"/>
      <w:r w:rsidRPr="00F06A87">
        <w:rPr>
          <w:rStyle w:val="default"/>
          <w:rFonts w:cs="FrankRuehl" w:hint="cs"/>
          <w:vanish/>
          <w:color w:val="FF0000"/>
          <w:sz w:val="20"/>
          <w:szCs w:val="20"/>
          <w:shd w:val="clear" w:color="auto" w:fill="FFFF99"/>
          <w:rtl/>
        </w:rPr>
        <w:t>מיום 28.6.2017</w:t>
      </w:r>
    </w:p>
    <w:p w14:paraId="7CBE1FDA" w14:textId="77777777" w:rsidR="00E06DFC" w:rsidRPr="00F06A87" w:rsidRDefault="00E06DFC" w:rsidP="00E06DFC">
      <w:pPr>
        <w:pStyle w:val="P00"/>
        <w:spacing w:before="0"/>
        <w:ind w:left="0" w:right="1134"/>
        <w:rPr>
          <w:rStyle w:val="default"/>
          <w:rFonts w:cs="FrankRuehl" w:hint="cs"/>
          <w:vanish/>
          <w:sz w:val="20"/>
          <w:szCs w:val="20"/>
          <w:shd w:val="clear" w:color="auto" w:fill="FFFF99"/>
          <w:rtl/>
        </w:rPr>
      </w:pPr>
      <w:r w:rsidRPr="00F06A87">
        <w:rPr>
          <w:rStyle w:val="default"/>
          <w:rFonts w:cs="FrankRuehl" w:hint="cs"/>
          <w:b/>
          <w:bCs/>
          <w:vanish/>
          <w:sz w:val="20"/>
          <w:szCs w:val="20"/>
          <w:shd w:val="clear" w:color="auto" w:fill="FFFF99"/>
          <w:rtl/>
        </w:rPr>
        <w:t>תק' תשע"ז-2017</w:t>
      </w:r>
    </w:p>
    <w:p w14:paraId="24D8DAC5" w14:textId="77777777" w:rsidR="00E06DFC" w:rsidRPr="00F06A87" w:rsidRDefault="00E06DFC" w:rsidP="00E06DFC">
      <w:pPr>
        <w:pStyle w:val="P00"/>
        <w:spacing w:before="0"/>
        <w:ind w:left="0" w:right="1134"/>
        <w:rPr>
          <w:rStyle w:val="default"/>
          <w:rFonts w:cs="FrankRuehl" w:hint="cs"/>
          <w:vanish/>
          <w:sz w:val="20"/>
          <w:szCs w:val="20"/>
          <w:shd w:val="clear" w:color="auto" w:fill="FFFF99"/>
          <w:rtl/>
        </w:rPr>
      </w:pPr>
      <w:hyperlink r:id="rId15" w:history="1">
        <w:r w:rsidRPr="00F06A87">
          <w:rPr>
            <w:rStyle w:val="Hyperlink"/>
            <w:rFonts w:cs="FrankRuehl" w:hint="cs"/>
            <w:vanish/>
            <w:szCs w:val="20"/>
            <w:shd w:val="clear" w:color="auto" w:fill="FFFF99"/>
            <w:rtl/>
          </w:rPr>
          <w:t>ק"ת תשע"ז מס' 7819</w:t>
        </w:r>
      </w:hyperlink>
      <w:r w:rsidRPr="00F06A87">
        <w:rPr>
          <w:rStyle w:val="default"/>
          <w:rFonts w:cs="FrankRuehl" w:hint="cs"/>
          <w:vanish/>
          <w:sz w:val="20"/>
          <w:szCs w:val="20"/>
          <w:shd w:val="clear" w:color="auto" w:fill="FFFF99"/>
          <w:rtl/>
        </w:rPr>
        <w:t xml:space="preserve"> מיום 29.5.2017 עמ' 1138</w:t>
      </w:r>
    </w:p>
    <w:p w14:paraId="2E4D72B0" w14:textId="77777777" w:rsidR="00E06DFC" w:rsidRPr="00E06DFC" w:rsidRDefault="00E06DFC" w:rsidP="00E06DFC">
      <w:pPr>
        <w:pStyle w:val="P00"/>
        <w:spacing w:before="0"/>
        <w:ind w:left="0" w:right="1134"/>
        <w:rPr>
          <w:rStyle w:val="default"/>
          <w:rFonts w:cs="FrankRuehl" w:hint="cs"/>
          <w:sz w:val="2"/>
          <w:szCs w:val="2"/>
          <w:shd w:val="clear" w:color="auto" w:fill="FFFF99"/>
          <w:rtl/>
        </w:rPr>
      </w:pPr>
      <w:r w:rsidRPr="00F06A87">
        <w:rPr>
          <w:rStyle w:val="default"/>
          <w:rFonts w:cs="FrankRuehl" w:hint="cs"/>
          <w:b/>
          <w:bCs/>
          <w:vanish/>
          <w:sz w:val="20"/>
          <w:szCs w:val="20"/>
          <w:shd w:val="clear" w:color="auto" w:fill="FFFF99"/>
          <w:rtl/>
        </w:rPr>
        <w:t>הוספת הגדרת "תקנות ההעברה"</w:t>
      </w:r>
      <w:bookmarkEnd w:id="8"/>
    </w:p>
    <w:p w14:paraId="6C358979" w14:textId="77777777" w:rsidR="009C519A" w:rsidRDefault="009C519A" w:rsidP="009C519A">
      <w:pPr>
        <w:pStyle w:val="P00"/>
        <w:spacing w:before="72"/>
        <w:ind w:left="0" w:right="1134"/>
        <w:rPr>
          <w:rStyle w:val="default"/>
          <w:rFonts w:cs="FrankRuehl" w:hint="cs"/>
          <w:rtl/>
        </w:rPr>
      </w:pPr>
      <w:r>
        <w:rPr>
          <w:rStyle w:val="default"/>
          <w:rFonts w:cs="FrankRuehl" w:hint="cs"/>
          <w:rtl/>
        </w:rPr>
        <w:tab/>
        <w:t xml:space="preserve">"תקנות מס הכנסה" </w:t>
      </w:r>
      <w:r>
        <w:rPr>
          <w:rStyle w:val="default"/>
          <w:rFonts w:cs="FrankRuehl"/>
          <w:rtl/>
        </w:rPr>
        <w:t>–</w:t>
      </w:r>
      <w:r>
        <w:rPr>
          <w:rStyle w:val="default"/>
          <w:rFonts w:cs="FrankRuehl" w:hint="cs"/>
          <w:rtl/>
        </w:rPr>
        <w:t xml:space="preserve"> תקנות מס הכנסה (כללים לאישור ולניהול קופות גמל), התשכ"ד-1964.</w:t>
      </w:r>
    </w:p>
    <w:p w14:paraId="5CE7E85B" w14:textId="77777777" w:rsidR="00642120" w:rsidRDefault="00642120" w:rsidP="004A2A23">
      <w:pPr>
        <w:pStyle w:val="P00"/>
        <w:spacing w:before="72"/>
        <w:ind w:left="0" w:right="1134"/>
        <w:rPr>
          <w:rStyle w:val="default"/>
          <w:rFonts w:cs="FrankRuehl" w:hint="cs"/>
          <w:rtl/>
        </w:rPr>
      </w:pPr>
      <w:bookmarkStart w:id="9" w:name="Seif2"/>
      <w:bookmarkEnd w:id="9"/>
      <w:r>
        <w:rPr>
          <w:lang w:val="he-IL"/>
        </w:rPr>
        <w:pict w14:anchorId="6E6A8785">
          <v:rect id="_x0000_s1108" style="position:absolute;left:0;text-align:left;margin-left:464.5pt;margin-top:8.05pt;width:75.05pt;height:33.8pt;z-index:251640320" o:allowincell="f" filled="f" stroked="f" strokecolor="lime" strokeweight=".25pt">
            <v:textbox inset="0,0,0,0">
              <w:txbxContent>
                <w:p w14:paraId="40D148FA" w14:textId="77777777" w:rsidR="00F223A8" w:rsidRDefault="00F223A8" w:rsidP="00373ACB">
                  <w:pPr>
                    <w:spacing w:line="160" w:lineRule="exact"/>
                    <w:jc w:val="left"/>
                    <w:rPr>
                      <w:rFonts w:cs="Miriam" w:hint="cs"/>
                      <w:noProof/>
                      <w:sz w:val="18"/>
                      <w:szCs w:val="18"/>
                      <w:rtl/>
                    </w:rPr>
                  </w:pPr>
                  <w:r>
                    <w:rPr>
                      <w:rFonts w:cs="Miriam" w:hint="cs"/>
                      <w:sz w:val="18"/>
                      <w:szCs w:val="18"/>
                      <w:rtl/>
                    </w:rPr>
                    <w:t>הכספים שניתן לנהל בקופת גמל בניהול אישי</w:t>
                  </w:r>
                </w:p>
                <w:p w14:paraId="37E962DB" w14:textId="77777777" w:rsidR="00F223A8" w:rsidRDefault="00F223A8" w:rsidP="00373ACB">
                  <w:pPr>
                    <w:spacing w:line="160" w:lineRule="exact"/>
                    <w:jc w:val="left"/>
                    <w:rPr>
                      <w:rFonts w:cs="Miriam" w:hint="cs"/>
                      <w:noProof/>
                      <w:sz w:val="18"/>
                      <w:szCs w:val="18"/>
                      <w:rtl/>
                    </w:rPr>
                  </w:pPr>
                  <w:r>
                    <w:rPr>
                      <w:rFonts w:cs="Miriam" w:hint="cs"/>
                      <w:noProof/>
                      <w:sz w:val="18"/>
                      <w:szCs w:val="18"/>
                      <w:rtl/>
                    </w:rPr>
                    <w:t>תק' תשע"ז-2017</w:t>
                  </w:r>
                </w:p>
              </w:txbxContent>
            </v:textbox>
            <w10:anchorlock/>
          </v:rect>
        </w:pict>
      </w:r>
      <w:r w:rsidR="00955AC8">
        <w:rPr>
          <w:rStyle w:val="big-number"/>
          <w:rFonts w:cs="Miriam" w:hint="cs"/>
          <w:rtl/>
        </w:rPr>
        <w:t>2</w:t>
      </w:r>
      <w:r w:rsidRPr="002C3D3B">
        <w:rPr>
          <w:rStyle w:val="default"/>
          <w:rFonts w:cs="FrankRuehl"/>
          <w:rtl/>
        </w:rPr>
        <w:t>.</w:t>
      </w:r>
      <w:r w:rsidRPr="002C3D3B">
        <w:rPr>
          <w:rStyle w:val="default"/>
          <w:rFonts w:cs="FrankRuehl"/>
          <w:rtl/>
        </w:rPr>
        <w:tab/>
      </w:r>
      <w:r w:rsidR="002C3D3B">
        <w:rPr>
          <w:rStyle w:val="default"/>
          <w:rFonts w:cs="FrankRuehl" w:hint="cs"/>
          <w:rtl/>
        </w:rPr>
        <w:t>(א)</w:t>
      </w:r>
      <w:r w:rsidR="002C3D3B">
        <w:rPr>
          <w:rStyle w:val="default"/>
          <w:rFonts w:cs="FrankRuehl" w:hint="cs"/>
          <w:rtl/>
        </w:rPr>
        <w:tab/>
      </w:r>
      <w:r w:rsidR="004A2A23">
        <w:rPr>
          <w:rStyle w:val="default"/>
          <w:rFonts w:cs="FrankRuehl" w:hint="cs"/>
          <w:rtl/>
        </w:rPr>
        <w:t>בקופת גמל בניהול אישי ניתן לנהל את הכספים כמפורט להלן:</w:t>
      </w:r>
    </w:p>
    <w:p w14:paraId="47C9DF92" w14:textId="77777777" w:rsidR="002C3D3B" w:rsidRDefault="002C3D3B" w:rsidP="00F223A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כספי קרן השתלמות בסכום שאינו עולה על ארבע פעמים הסכום הקובע בכל חשבונותיו של העמית בקרנות השתלמות;</w:t>
      </w:r>
    </w:p>
    <w:p w14:paraId="2692CF30" w14:textId="77777777" w:rsidR="002C3D3B" w:rsidRDefault="002C3D3B" w:rsidP="00F223A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כספים שניתן למשוך אותם כדין לפי תקנה 38(א)(2) או (6) לתקנות מס הכנסה;</w:t>
      </w:r>
    </w:p>
    <w:p w14:paraId="69233489" w14:textId="77777777" w:rsidR="002C3D3B" w:rsidRDefault="002C3D3B" w:rsidP="00F223A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A07F66">
        <w:rPr>
          <w:rStyle w:val="default"/>
          <w:rFonts w:cs="FrankRuehl" w:hint="cs"/>
          <w:rtl/>
        </w:rPr>
        <w:t>כספים של עמית שכיר שניתן למשוך אותם כדין לפי תקנה 34(ב)(1) לתקנות מס הכנסה;</w:t>
      </w:r>
    </w:p>
    <w:p w14:paraId="06A34C48" w14:textId="77777777" w:rsidR="00A07F66" w:rsidRDefault="00A07F66" w:rsidP="00F223A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כספים שמנוהלים בקופת הגמל ומושקעים ביחידות בקרן, בקרן חוץ או בתעודת סל המחקה מדד פומבי; לעניין זה, "מדד פומבי" </w:t>
      </w:r>
      <w:r>
        <w:rPr>
          <w:rStyle w:val="default"/>
          <w:rFonts w:cs="FrankRuehl"/>
          <w:rtl/>
        </w:rPr>
        <w:t>–</w:t>
      </w:r>
      <w:r>
        <w:rPr>
          <w:rStyle w:val="default"/>
          <w:rFonts w:cs="FrankRuehl" w:hint="cs"/>
          <w:rtl/>
        </w:rPr>
        <w:t xml:space="preserve"> מדד שמפרסמת בורסה, בורסת חוץ, שוק מוסדר, מערכת מידע אלקטרונית "בלומברג" או מערכת מידע אלקטרונית "רויטרס" ובלבד שהנכסים הכלולים במדד כאמור נסחרים בבורסה, בבורסת חוץ או בשוק מוסדר;</w:t>
      </w:r>
    </w:p>
    <w:p w14:paraId="41B217D5" w14:textId="77777777" w:rsidR="00A07F66" w:rsidRDefault="00A07F66" w:rsidP="00F223A8">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r>
      <w:r w:rsidR="00F223A8">
        <w:rPr>
          <w:rStyle w:val="default"/>
          <w:rFonts w:cs="FrankRuehl" w:hint="cs"/>
          <w:rtl/>
        </w:rPr>
        <w:t>כספים של עמית, ובלבד שמתקיים אחד מאלה:</w:t>
      </w:r>
    </w:p>
    <w:p w14:paraId="684930A0" w14:textId="77777777" w:rsidR="00F223A8" w:rsidRDefault="00F223A8" w:rsidP="00F223A8">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משולמת לעמית קצבת זקנה מקופת גמל לקצבה או פנסיה תקציבית, כהגדרתה בסעיף 23(ה) לחוק, ובלבד שסכום הקצבה או הפנסיה התקציבית שמשולם לו כאמור אינו פחות מסכום הקצבה המזערי;</w:t>
      </w:r>
    </w:p>
    <w:p w14:paraId="5ADB59B1" w14:textId="77777777" w:rsidR="00F223A8" w:rsidRDefault="00F223A8" w:rsidP="00F223A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כספים של עמית שמופקד לזכותו סכום בגובה הסכום הקובע, בקופת גמל לקצבה שאינה קופת גמל בניהול אישי ואינה קופת גמל מרכזית לקצבה או בקופת גמל בניהול אישי כאמור בפסקה (4);</w:t>
      </w:r>
    </w:p>
    <w:p w14:paraId="2C0CC6E6" w14:textId="77777777" w:rsidR="00F223A8" w:rsidRDefault="00F223A8" w:rsidP="00F223A8">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כספים בחשבון חדש לפי סעיף 23(א)(2א) או (2ב) לחוק.</w:t>
      </w:r>
    </w:p>
    <w:p w14:paraId="0137391B" w14:textId="77777777" w:rsidR="00F223A8" w:rsidRDefault="00F223A8" w:rsidP="004A2A2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עמית רשאי להפקיד כספים כאמור בתקנת משנה (א)(4) עד (6) בסכום כולל שאינו עולה על ארבע פעמים הסכום הקובע בכל חשבונותיו של העמית בקופות גמל בניהול אישי, בניכוי הסכומים שמופקדים לזכותו לפי תקנת משנה (א)(2) ו-(3).</w:t>
      </w:r>
    </w:p>
    <w:p w14:paraId="3E96623A" w14:textId="77777777" w:rsidR="00F223A8" w:rsidRDefault="00F223A8" w:rsidP="004A2A2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בתקנה זו </w:t>
      </w:r>
      <w:r>
        <w:rPr>
          <w:rStyle w:val="default"/>
          <w:rFonts w:cs="FrankRuehl"/>
          <w:rtl/>
        </w:rPr>
        <w:t>–</w:t>
      </w:r>
    </w:p>
    <w:p w14:paraId="2A43255D" w14:textId="77777777" w:rsidR="00F223A8" w:rsidRDefault="00F223A8" w:rsidP="004A2A23">
      <w:pPr>
        <w:pStyle w:val="P00"/>
        <w:spacing w:before="72"/>
        <w:ind w:left="0" w:right="1134"/>
        <w:rPr>
          <w:rStyle w:val="default"/>
          <w:rFonts w:cs="FrankRuehl" w:hint="cs"/>
          <w:rtl/>
        </w:rPr>
      </w:pPr>
      <w:r>
        <w:rPr>
          <w:rStyle w:val="default"/>
          <w:rFonts w:cs="FrankRuehl" w:hint="cs"/>
          <w:rtl/>
        </w:rPr>
        <w:tab/>
        <w:t xml:space="preserve">"כספים" </w:t>
      </w:r>
      <w:r>
        <w:rPr>
          <w:rStyle w:val="default"/>
          <w:rFonts w:cs="FrankRuehl"/>
          <w:rtl/>
        </w:rPr>
        <w:t>–</w:t>
      </w:r>
      <w:r>
        <w:rPr>
          <w:rStyle w:val="default"/>
          <w:rFonts w:cs="FrankRuehl" w:hint="cs"/>
          <w:rtl/>
        </w:rPr>
        <w:t xml:space="preserve"> למעט כספים במרכיב הפיצויים שאינם באים במקום פיצויי פיטורים לפי סעיף 14 לחוק פיצויי פיטורים, התשכ"ג-1963, שמעבידו של העמית לא אישר לו להפקידם בקופה;</w:t>
      </w:r>
    </w:p>
    <w:p w14:paraId="6CFD1B01" w14:textId="77777777" w:rsidR="00F223A8" w:rsidRDefault="00F223A8" w:rsidP="004A2A23">
      <w:pPr>
        <w:pStyle w:val="P00"/>
        <w:spacing w:before="72"/>
        <w:ind w:left="0" w:right="1134"/>
        <w:rPr>
          <w:rStyle w:val="default"/>
          <w:rFonts w:cs="FrankRuehl" w:hint="cs"/>
          <w:rtl/>
        </w:rPr>
      </w:pPr>
      <w:r>
        <w:rPr>
          <w:rStyle w:val="default"/>
          <w:rFonts w:cs="FrankRuehl" w:hint="cs"/>
          <w:rtl/>
        </w:rPr>
        <w:tab/>
        <w:t xml:space="preserve">"מכפיל ההמרה להון" </w:t>
      </w:r>
      <w:r>
        <w:rPr>
          <w:rStyle w:val="default"/>
          <w:rFonts w:cs="FrankRuehl"/>
          <w:rtl/>
        </w:rPr>
        <w:t>–</w:t>
      </w:r>
      <w:r>
        <w:rPr>
          <w:rStyle w:val="default"/>
          <w:rFonts w:cs="FrankRuehl" w:hint="cs"/>
          <w:rtl/>
        </w:rPr>
        <w:t xml:space="preserve"> כהגדרתו בסעיף 9א לפקודת מס הכנסה;</w:t>
      </w:r>
    </w:p>
    <w:p w14:paraId="4501D45F" w14:textId="77777777" w:rsidR="00F223A8" w:rsidRDefault="00F223A8" w:rsidP="004A2A23">
      <w:pPr>
        <w:pStyle w:val="P00"/>
        <w:spacing w:before="72"/>
        <w:ind w:left="0" w:right="1134"/>
        <w:rPr>
          <w:rStyle w:val="default"/>
          <w:rFonts w:cs="FrankRuehl" w:hint="cs"/>
          <w:rtl/>
        </w:rPr>
      </w:pPr>
      <w:r>
        <w:rPr>
          <w:rStyle w:val="default"/>
          <w:rFonts w:cs="FrankRuehl" w:hint="cs"/>
          <w:rtl/>
        </w:rPr>
        <w:tab/>
        <w:t xml:space="preserve">"הסכום הקובע" </w:t>
      </w:r>
      <w:r>
        <w:rPr>
          <w:rStyle w:val="default"/>
          <w:rFonts w:cs="FrankRuehl"/>
          <w:rtl/>
        </w:rPr>
        <w:t>–</w:t>
      </w:r>
      <w:r>
        <w:rPr>
          <w:rStyle w:val="default"/>
          <w:rFonts w:cs="FrankRuehl" w:hint="cs"/>
          <w:rtl/>
        </w:rPr>
        <w:t xml:space="preserve"> סכום בגובה מכפלת כל אלה:</w:t>
      </w:r>
    </w:p>
    <w:p w14:paraId="723D26A3" w14:textId="77777777" w:rsidR="00F223A8" w:rsidRDefault="00F223A8" w:rsidP="00F223A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סכום הקצבה המזערי;</w:t>
      </w:r>
    </w:p>
    <w:p w14:paraId="2F002B29" w14:textId="77777777" w:rsidR="00F223A8" w:rsidRDefault="00F223A8" w:rsidP="00F223A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מכפיל ההמרה להון;</w:t>
      </w:r>
    </w:p>
    <w:p w14:paraId="348485C2" w14:textId="77777777" w:rsidR="00F223A8" w:rsidRDefault="00F223A8" w:rsidP="00F223A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1.65.</w:t>
      </w:r>
    </w:p>
    <w:p w14:paraId="5B0C305A" w14:textId="77777777" w:rsidR="00E06DFC" w:rsidRPr="00F06A87" w:rsidRDefault="00E06DFC" w:rsidP="00E06DFC">
      <w:pPr>
        <w:pStyle w:val="P00"/>
        <w:spacing w:before="0"/>
        <w:ind w:left="0" w:right="1134"/>
        <w:rPr>
          <w:rStyle w:val="default"/>
          <w:rFonts w:cs="FrankRuehl" w:hint="cs"/>
          <w:vanish/>
          <w:color w:val="FF0000"/>
          <w:sz w:val="20"/>
          <w:szCs w:val="20"/>
          <w:shd w:val="clear" w:color="auto" w:fill="FFFF99"/>
          <w:rtl/>
        </w:rPr>
      </w:pPr>
      <w:bookmarkStart w:id="10" w:name="Rov26"/>
      <w:r w:rsidRPr="00F06A87">
        <w:rPr>
          <w:rStyle w:val="default"/>
          <w:rFonts w:cs="FrankRuehl" w:hint="cs"/>
          <w:vanish/>
          <w:color w:val="FF0000"/>
          <w:sz w:val="20"/>
          <w:szCs w:val="20"/>
          <w:shd w:val="clear" w:color="auto" w:fill="FFFF99"/>
          <w:rtl/>
        </w:rPr>
        <w:t>מיום 28.6.2017</w:t>
      </w:r>
    </w:p>
    <w:p w14:paraId="7DA7D478" w14:textId="77777777" w:rsidR="00E06DFC" w:rsidRPr="00F06A87" w:rsidRDefault="00E06DFC" w:rsidP="00E06DFC">
      <w:pPr>
        <w:pStyle w:val="P00"/>
        <w:spacing w:before="0"/>
        <w:ind w:left="0" w:right="1134"/>
        <w:rPr>
          <w:rStyle w:val="default"/>
          <w:rFonts w:cs="FrankRuehl" w:hint="cs"/>
          <w:vanish/>
          <w:sz w:val="20"/>
          <w:szCs w:val="20"/>
          <w:shd w:val="clear" w:color="auto" w:fill="FFFF99"/>
          <w:rtl/>
        </w:rPr>
      </w:pPr>
      <w:r w:rsidRPr="00F06A87">
        <w:rPr>
          <w:rStyle w:val="default"/>
          <w:rFonts w:cs="FrankRuehl" w:hint="cs"/>
          <w:b/>
          <w:bCs/>
          <w:vanish/>
          <w:sz w:val="20"/>
          <w:szCs w:val="20"/>
          <w:shd w:val="clear" w:color="auto" w:fill="FFFF99"/>
          <w:rtl/>
        </w:rPr>
        <w:t>תק' תשע"ז-2017</w:t>
      </w:r>
    </w:p>
    <w:p w14:paraId="2A8EEF63" w14:textId="77777777" w:rsidR="00E06DFC" w:rsidRPr="00F06A87" w:rsidRDefault="00E06DFC" w:rsidP="00E06DFC">
      <w:pPr>
        <w:pStyle w:val="P00"/>
        <w:spacing w:before="0"/>
        <w:ind w:left="0" w:right="1134"/>
        <w:rPr>
          <w:rStyle w:val="default"/>
          <w:rFonts w:cs="FrankRuehl" w:hint="cs"/>
          <w:vanish/>
          <w:sz w:val="20"/>
          <w:szCs w:val="20"/>
          <w:shd w:val="clear" w:color="auto" w:fill="FFFF99"/>
          <w:rtl/>
        </w:rPr>
      </w:pPr>
      <w:hyperlink r:id="rId16" w:history="1">
        <w:r w:rsidRPr="00F06A87">
          <w:rPr>
            <w:rStyle w:val="Hyperlink"/>
            <w:rFonts w:cs="FrankRuehl" w:hint="cs"/>
            <w:vanish/>
            <w:szCs w:val="20"/>
            <w:shd w:val="clear" w:color="auto" w:fill="FFFF99"/>
            <w:rtl/>
          </w:rPr>
          <w:t>ק"ת תשע"ז מס' 7819</w:t>
        </w:r>
      </w:hyperlink>
      <w:r w:rsidRPr="00F06A87">
        <w:rPr>
          <w:rStyle w:val="default"/>
          <w:rFonts w:cs="FrankRuehl" w:hint="cs"/>
          <w:vanish/>
          <w:sz w:val="20"/>
          <w:szCs w:val="20"/>
          <w:shd w:val="clear" w:color="auto" w:fill="FFFF99"/>
          <w:rtl/>
        </w:rPr>
        <w:t xml:space="preserve"> מיום 29.5.2017 עמ' 1138</w:t>
      </w:r>
    </w:p>
    <w:p w14:paraId="4882831A" w14:textId="77777777" w:rsidR="00E06DFC" w:rsidRPr="00F06A87" w:rsidRDefault="00E06DFC" w:rsidP="00E06DFC">
      <w:pPr>
        <w:pStyle w:val="P00"/>
        <w:spacing w:before="0"/>
        <w:ind w:left="0" w:right="1134"/>
        <w:rPr>
          <w:rStyle w:val="default"/>
          <w:rFonts w:cs="FrankRuehl" w:hint="cs"/>
          <w:vanish/>
          <w:sz w:val="20"/>
          <w:szCs w:val="20"/>
          <w:shd w:val="clear" w:color="auto" w:fill="FFFF99"/>
          <w:rtl/>
        </w:rPr>
      </w:pPr>
      <w:r w:rsidRPr="00F06A87">
        <w:rPr>
          <w:rStyle w:val="default"/>
          <w:rFonts w:cs="FrankRuehl" w:hint="cs"/>
          <w:b/>
          <w:bCs/>
          <w:vanish/>
          <w:sz w:val="20"/>
          <w:szCs w:val="20"/>
          <w:shd w:val="clear" w:color="auto" w:fill="FFFF99"/>
          <w:rtl/>
        </w:rPr>
        <w:t>החלפת תקנה 2</w:t>
      </w:r>
    </w:p>
    <w:p w14:paraId="51EC69FD" w14:textId="77777777" w:rsidR="00E06DFC" w:rsidRPr="00F06A87" w:rsidRDefault="00E06DFC" w:rsidP="00E06DFC">
      <w:pPr>
        <w:pStyle w:val="P00"/>
        <w:ind w:left="0" w:right="1134"/>
        <w:rPr>
          <w:rStyle w:val="default"/>
          <w:rFonts w:cs="FrankRuehl" w:hint="cs"/>
          <w:vanish/>
          <w:sz w:val="20"/>
          <w:szCs w:val="20"/>
          <w:shd w:val="clear" w:color="auto" w:fill="FFFF99"/>
          <w:rtl/>
        </w:rPr>
      </w:pPr>
      <w:r w:rsidRPr="00F06A87">
        <w:rPr>
          <w:rStyle w:val="default"/>
          <w:rFonts w:cs="FrankRuehl" w:hint="cs"/>
          <w:vanish/>
          <w:sz w:val="20"/>
          <w:szCs w:val="20"/>
          <w:shd w:val="clear" w:color="auto" w:fill="FFFF99"/>
          <w:rtl/>
        </w:rPr>
        <w:t>הנוסח הקודם:</w:t>
      </w:r>
    </w:p>
    <w:p w14:paraId="75AAFE2D" w14:textId="77777777" w:rsidR="00E06DFC" w:rsidRPr="00F06A87" w:rsidRDefault="00E06DFC" w:rsidP="00E06DFC">
      <w:pPr>
        <w:pStyle w:val="P00"/>
        <w:spacing w:before="20"/>
        <w:ind w:left="0" w:right="1134"/>
        <w:rPr>
          <w:rStyle w:val="default"/>
          <w:rFonts w:cs="Miriam" w:hint="cs"/>
          <w:strike/>
          <w:vanish/>
          <w:sz w:val="16"/>
          <w:szCs w:val="16"/>
          <w:shd w:val="clear" w:color="auto" w:fill="FFFF99"/>
          <w:rtl/>
        </w:rPr>
      </w:pPr>
      <w:r w:rsidRPr="00F06A87">
        <w:rPr>
          <w:rStyle w:val="default"/>
          <w:rFonts w:cs="Miriam" w:hint="cs"/>
          <w:strike/>
          <w:vanish/>
          <w:sz w:val="16"/>
          <w:szCs w:val="16"/>
          <w:shd w:val="clear" w:color="auto" w:fill="FFFF99"/>
          <w:rtl/>
        </w:rPr>
        <w:t>הכספים שניתן לנהל בקופת גמל בניהול אישי</w:t>
      </w:r>
    </w:p>
    <w:p w14:paraId="3BE5FA6F" w14:textId="77777777" w:rsidR="00E06DFC" w:rsidRPr="00F06A87" w:rsidRDefault="00E06DFC" w:rsidP="00E06DFC">
      <w:pPr>
        <w:pStyle w:val="P00"/>
        <w:spacing w:before="0"/>
        <w:ind w:left="0" w:right="1134"/>
        <w:rPr>
          <w:rStyle w:val="default"/>
          <w:rFonts w:cs="FrankRuehl" w:hint="cs"/>
          <w:strike/>
          <w:vanish/>
          <w:sz w:val="22"/>
          <w:szCs w:val="22"/>
          <w:shd w:val="clear" w:color="auto" w:fill="FFFF99"/>
          <w:rtl/>
        </w:rPr>
      </w:pPr>
      <w:r w:rsidRPr="00F06A87">
        <w:rPr>
          <w:rStyle w:val="default"/>
          <w:rFonts w:cs="FrankRuehl" w:hint="cs"/>
          <w:strike/>
          <w:vanish/>
          <w:sz w:val="22"/>
          <w:szCs w:val="22"/>
          <w:shd w:val="clear" w:color="auto" w:fill="FFFF99"/>
          <w:rtl/>
        </w:rPr>
        <w:t>2</w:t>
      </w:r>
      <w:r w:rsidRPr="00F06A87">
        <w:rPr>
          <w:rStyle w:val="default"/>
          <w:rFonts w:cs="FrankRuehl"/>
          <w:strike/>
          <w:vanish/>
          <w:sz w:val="22"/>
          <w:szCs w:val="22"/>
          <w:shd w:val="clear" w:color="auto" w:fill="FFFF99"/>
          <w:rtl/>
        </w:rPr>
        <w:t>.</w:t>
      </w:r>
      <w:r w:rsidRPr="00F06A87">
        <w:rPr>
          <w:rStyle w:val="default"/>
          <w:rFonts w:cs="FrankRuehl"/>
          <w:strike/>
          <w:vanish/>
          <w:sz w:val="22"/>
          <w:szCs w:val="22"/>
          <w:shd w:val="clear" w:color="auto" w:fill="FFFF99"/>
          <w:rtl/>
        </w:rPr>
        <w:tab/>
      </w:r>
      <w:r w:rsidRPr="00F06A87">
        <w:rPr>
          <w:rStyle w:val="default"/>
          <w:rFonts w:cs="FrankRuehl" w:hint="cs"/>
          <w:strike/>
          <w:vanish/>
          <w:sz w:val="22"/>
          <w:szCs w:val="22"/>
          <w:shd w:val="clear" w:color="auto" w:fill="FFFF99"/>
          <w:rtl/>
        </w:rPr>
        <w:t>בקופת גמל בניהול אישי ניתן לנהל את הכספים כמפורט להלן:</w:t>
      </w:r>
    </w:p>
    <w:p w14:paraId="00C5585C" w14:textId="77777777" w:rsidR="00E06DFC" w:rsidRPr="00F06A87" w:rsidRDefault="00E06DFC" w:rsidP="00E06DFC">
      <w:pPr>
        <w:pStyle w:val="P00"/>
        <w:spacing w:before="0"/>
        <w:ind w:left="624" w:right="1134"/>
        <w:rPr>
          <w:rStyle w:val="default"/>
          <w:rFonts w:cs="FrankRuehl" w:hint="cs"/>
          <w:strike/>
          <w:vanish/>
          <w:sz w:val="22"/>
          <w:szCs w:val="22"/>
          <w:shd w:val="clear" w:color="auto" w:fill="FFFF99"/>
          <w:rtl/>
        </w:rPr>
      </w:pPr>
      <w:r w:rsidRPr="00F06A87">
        <w:rPr>
          <w:rStyle w:val="default"/>
          <w:rFonts w:cs="FrankRuehl" w:hint="cs"/>
          <w:strike/>
          <w:vanish/>
          <w:sz w:val="22"/>
          <w:szCs w:val="22"/>
          <w:shd w:val="clear" w:color="auto" w:fill="FFFF99"/>
          <w:rtl/>
        </w:rPr>
        <w:t>(1)</w:t>
      </w:r>
      <w:r w:rsidRPr="00F06A87">
        <w:rPr>
          <w:rStyle w:val="default"/>
          <w:rFonts w:cs="FrankRuehl" w:hint="cs"/>
          <w:strike/>
          <w:vanish/>
          <w:sz w:val="22"/>
          <w:szCs w:val="22"/>
          <w:shd w:val="clear" w:color="auto" w:fill="FFFF99"/>
          <w:rtl/>
        </w:rPr>
        <w:tab/>
        <w:t>כספי קרן השתלמות;</w:t>
      </w:r>
    </w:p>
    <w:p w14:paraId="2DDB6158" w14:textId="77777777" w:rsidR="00E06DFC" w:rsidRPr="00F06A87" w:rsidRDefault="00E06DFC" w:rsidP="00E06DFC">
      <w:pPr>
        <w:pStyle w:val="P00"/>
        <w:spacing w:before="0"/>
        <w:ind w:left="624" w:right="1134"/>
        <w:rPr>
          <w:rStyle w:val="default"/>
          <w:rFonts w:cs="FrankRuehl" w:hint="cs"/>
          <w:strike/>
          <w:vanish/>
          <w:sz w:val="22"/>
          <w:szCs w:val="22"/>
          <w:shd w:val="clear" w:color="auto" w:fill="FFFF99"/>
          <w:rtl/>
        </w:rPr>
      </w:pPr>
      <w:r w:rsidRPr="00F06A87">
        <w:rPr>
          <w:rStyle w:val="default"/>
          <w:rFonts w:cs="FrankRuehl" w:hint="cs"/>
          <w:strike/>
          <w:vanish/>
          <w:sz w:val="22"/>
          <w:szCs w:val="22"/>
          <w:shd w:val="clear" w:color="auto" w:fill="FFFF99"/>
          <w:rtl/>
        </w:rPr>
        <w:t>(2)</w:t>
      </w:r>
      <w:r w:rsidRPr="00F06A87">
        <w:rPr>
          <w:rStyle w:val="default"/>
          <w:rFonts w:cs="FrankRuehl" w:hint="cs"/>
          <w:strike/>
          <w:vanish/>
          <w:sz w:val="22"/>
          <w:szCs w:val="22"/>
          <w:shd w:val="clear" w:color="auto" w:fill="FFFF99"/>
          <w:rtl/>
        </w:rPr>
        <w:tab/>
        <w:t>כספים של עמית עצמאי שניתן למשוך אותם כדין לפי תקנה 38(א)(2) או (6) לתקנות מס הכנסה;</w:t>
      </w:r>
    </w:p>
    <w:p w14:paraId="54322EFB" w14:textId="77777777" w:rsidR="00E06DFC" w:rsidRPr="00F06A87" w:rsidRDefault="00E06DFC" w:rsidP="00E06DFC">
      <w:pPr>
        <w:pStyle w:val="P00"/>
        <w:spacing w:before="0"/>
        <w:ind w:left="624" w:right="1134"/>
        <w:rPr>
          <w:rStyle w:val="default"/>
          <w:rFonts w:cs="FrankRuehl" w:hint="cs"/>
          <w:strike/>
          <w:vanish/>
          <w:sz w:val="22"/>
          <w:szCs w:val="22"/>
          <w:shd w:val="clear" w:color="auto" w:fill="FFFF99"/>
          <w:rtl/>
        </w:rPr>
      </w:pPr>
      <w:r w:rsidRPr="00F06A87">
        <w:rPr>
          <w:rStyle w:val="default"/>
          <w:rFonts w:cs="FrankRuehl" w:hint="cs"/>
          <w:strike/>
          <w:vanish/>
          <w:sz w:val="22"/>
          <w:szCs w:val="22"/>
          <w:shd w:val="clear" w:color="auto" w:fill="FFFF99"/>
          <w:rtl/>
        </w:rPr>
        <w:t>(3)</w:t>
      </w:r>
      <w:r w:rsidRPr="00F06A87">
        <w:rPr>
          <w:rStyle w:val="default"/>
          <w:rFonts w:cs="FrankRuehl" w:hint="cs"/>
          <w:strike/>
          <w:vanish/>
          <w:sz w:val="22"/>
          <w:szCs w:val="22"/>
          <w:shd w:val="clear" w:color="auto" w:fill="FFFF99"/>
          <w:rtl/>
        </w:rPr>
        <w:tab/>
        <w:t>כספים של עמית עצמאי שהופקדו לגבי הכנסה לפי סעיף 2(2) לפקודת מס הכנסה;</w:t>
      </w:r>
    </w:p>
    <w:p w14:paraId="24413980" w14:textId="77777777" w:rsidR="00E06DFC" w:rsidRPr="002D5F7E" w:rsidRDefault="00E06DFC" w:rsidP="002D5F7E">
      <w:pPr>
        <w:pStyle w:val="P00"/>
        <w:spacing w:before="0"/>
        <w:ind w:left="624" w:right="1134"/>
        <w:rPr>
          <w:rStyle w:val="default"/>
          <w:rFonts w:cs="FrankRuehl" w:hint="cs"/>
          <w:sz w:val="2"/>
          <w:szCs w:val="2"/>
          <w:rtl/>
        </w:rPr>
      </w:pPr>
      <w:r w:rsidRPr="00F06A87">
        <w:rPr>
          <w:rStyle w:val="default"/>
          <w:rFonts w:cs="FrankRuehl" w:hint="cs"/>
          <w:strike/>
          <w:vanish/>
          <w:sz w:val="22"/>
          <w:szCs w:val="22"/>
          <w:shd w:val="clear" w:color="auto" w:fill="FFFF99"/>
          <w:rtl/>
        </w:rPr>
        <w:t>(4)</w:t>
      </w:r>
      <w:r w:rsidRPr="00F06A87">
        <w:rPr>
          <w:rStyle w:val="default"/>
          <w:rFonts w:cs="FrankRuehl" w:hint="cs"/>
          <w:strike/>
          <w:vanish/>
          <w:sz w:val="22"/>
          <w:szCs w:val="22"/>
          <w:shd w:val="clear" w:color="auto" w:fill="FFFF99"/>
          <w:rtl/>
        </w:rPr>
        <w:tab/>
        <w:t>כספים של עמית עצמאי, שאינם כספים שהופקדו כאמור בפסקה (3), בשיעור או בסכומים שיורה עליהם הממונה.</w:t>
      </w:r>
      <w:bookmarkEnd w:id="10"/>
    </w:p>
    <w:p w14:paraId="7547AB47" w14:textId="77777777" w:rsidR="00094DD9" w:rsidRDefault="00094DD9" w:rsidP="004A2A23">
      <w:pPr>
        <w:pStyle w:val="P00"/>
        <w:spacing w:before="72"/>
        <w:ind w:left="0" w:right="1134"/>
        <w:rPr>
          <w:rStyle w:val="default"/>
          <w:rFonts w:cs="FrankRuehl" w:hint="cs"/>
          <w:rtl/>
        </w:rPr>
      </w:pPr>
      <w:bookmarkStart w:id="11" w:name="Seif3"/>
      <w:bookmarkEnd w:id="11"/>
      <w:r>
        <w:rPr>
          <w:lang w:val="he-IL"/>
        </w:rPr>
        <w:pict w14:anchorId="07DDDB2D">
          <v:rect id="_x0000_s1125" style="position:absolute;left:0;text-align:left;margin-left:464.5pt;margin-top:8.05pt;width:75.05pt;height:29.2pt;z-index:251641344" o:allowincell="f" filled="f" stroked="f" strokecolor="lime" strokeweight=".25pt">
            <v:textbox inset="0,0,0,0">
              <w:txbxContent>
                <w:p w14:paraId="1345B063" w14:textId="77777777" w:rsidR="00F223A8" w:rsidRDefault="00F223A8" w:rsidP="00094DD9">
                  <w:pPr>
                    <w:spacing w:line="160" w:lineRule="exact"/>
                    <w:jc w:val="left"/>
                    <w:rPr>
                      <w:rFonts w:cs="Miriam" w:hint="cs"/>
                      <w:noProof/>
                      <w:sz w:val="18"/>
                      <w:szCs w:val="18"/>
                      <w:rtl/>
                    </w:rPr>
                  </w:pPr>
                  <w:r>
                    <w:rPr>
                      <w:rFonts w:cs="Miriam" w:hint="cs"/>
                      <w:sz w:val="18"/>
                      <w:szCs w:val="18"/>
                      <w:rtl/>
                    </w:rPr>
                    <w:t>אופן השקעות כספי קופת הגמל בניהול אישי</w:t>
                  </w:r>
                </w:p>
              </w:txbxContent>
            </v:textbox>
            <w10:anchorlock/>
          </v:rect>
        </w:pict>
      </w:r>
      <w:r>
        <w:rPr>
          <w:rStyle w:val="big-number"/>
          <w:rFonts w:cs="Miriam" w:hint="cs"/>
          <w:rtl/>
        </w:rPr>
        <w:t>3</w:t>
      </w:r>
      <w:r>
        <w:rPr>
          <w:rStyle w:val="big-number"/>
          <w:rFonts w:cs="Miriam"/>
          <w:rtl/>
        </w:rPr>
        <w:t>.</w:t>
      </w:r>
      <w:r>
        <w:rPr>
          <w:rStyle w:val="big-number"/>
          <w:rFonts w:cs="Miriam"/>
          <w:rtl/>
        </w:rPr>
        <w:tab/>
      </w:r>
      <w:r w:rsidR="004A2A23">
        <w:rPr>
          <w:rStyle w:val="default"/>
          <w:rFonts w:cs="FrankRuehl" w:hint="cs"/>
          <w:rtl/>
        </w:rPr>
        <w:t>(א)</w:t>
      </w:r>
      <w:r w:rsidR="004A2A23">
        <w:rPr>
          <w:rStyle w:val="default"/>
          <w:rFonts w:cs="FrankRuehl" w:hint="cs"/>
          <w:rtl/>
        </w:rPr>
        <w:tab/>
        <w:t xml:space="preserve">כספי קופת גמל בניהול אישי (בתקנות אלה </w:t>
      </w:r>
      <w:r w:rsidR="004A2A23">
        <w:rPr>
          <w:rStyle w:val="default"/>
          <w:rFonts w:cs="FrankRuehl"/>
          <w:rtl/>
        </w:rPr>
        <w:t>–</w:t>
      </w:r>
      <w:r w:rsidR="004A2A23">
        <w:rPr>
          <w:rStyle w:val="default"/>
          <w:rFonts w:cs="FrankRuehl" w:hint="cs"/>
          <w:rtl/>
        </w:rPr>
        <w:t xml:space="preserve"> "קופת גמל" או "קופה") יושקעו אך ורק לפי הוראתו של העמית בקופת הגמל לחברה המנהלת של קופת הגמל או למבטח המנהל קופה כאמור (להלן </w:t>
      </w:r>
      <w:r w:rsidR="004A2A23">
        <w:rPr>
          <w:rStyle w:val="default"/>
          <w:rFonts w:cs="FrankRuehl"/>
          <w:rtl/>
        </w:rPr>
        <w:t>–</w:t>
      </w:r>
      <w:r w:rsidR="004A2A23">
        <w:rPr>
          <w:rStyle w:val="default"/>
          <w:rFonts w:cs="FrankRuehl" w:hint="cs"/>
          <w:rtl/>
        </w:rPr>
        <w:t xml:space="preserve"> חברה מנהלת) או באמצעות מנהל תיקים שהעמית בקופת הגמל התקשר עמו בהסכם הכולל את כל הפרטים הנדרשים להתקשרות בין לקוח ובין מנהל תיקים לפי חוק הסדרת העיסוק, בשינויים המחויבים, ואשר העמית הורה לחברה המנהלת להשקיע את כספי קופת הגמל באמצעותו.</w:t>
      </w:r>
    </w:p>
    <w:p w14:paraId="5982C372" w14:textId="77777777" w:rsidR="004A2A23" w:rsidRDefault="004A2A23" w:rsidP="004A2A2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7270FE">
        <w:rPr>
          <w:rStyle w:val="default"/>
          <w:rFonts w:cs="FrankRuehl" w:hint="cs"/>
          <w:rtl/>
        </w:rPr>
        <w:t>בכל חשבון בקופת הגמל יהיה אדם אחד מבין המנויים בתקנת משנה (א) המורשה, לפי בחירת העמית, לתת הוראות לעניין השקעת כספי קופת הגמל באותו חשבון או לבצע את השקעת הכספים, לפי העניין, והחברה המנהלת לא תטיל כל מגבלה על אפשרויות הבחירה של העמית באדם האמור ועל האפשרות לשנות את בחירתו בכל עת.</w:t>
      </w:r>
    </w:p>
    <w:p w14:paraId="0890C19C" w14:textId="77777777" w:rsidR="00094DD9" w:rsidRDefault="00094DD9" w:rsidP="007270FE">
      <w:pPr>
        <w:pStyle w:val="P00"/>
        <w:spacing w:before="72"/>
        <w:ind w:left="0" w:right="1134"/>
        <w:rPr>
          <w:rStyle w:val="default"/>
          <w:rFonts w:cs="FrankRuehl" w:hint="cs"/>
          <w:rtl/>
        </w:rPr>
      </w:pPr>
      <w:bookmarkStart w:id="12" w:name="Seif4"/>
      <w:bookmarkEnd w:id="12"/>
      <w:r>
        <w:rPr>
          <w:lang w:val="he-IL"/>
        </w:rPr>
        <w:pict w14:anchorId="652E0983">
          <v:rect id="_x0000_s1126" style="position:absolute;left:0;text-align:left;margin-left:464.5pt;margin-top:8.05pt;width:75.05pt;height:40.4pt;z-index:251642368" o:allowincell="f" filled="f" stroked="f" strokecolor="lime" strokeweight=".25pt">
            <v:textbox inset="0,0,0,0">
              <w:txbxContent>
                <w:p w14:paraId="6E46FF4A" w14:textId="77777777" w:rsidR="00F223A8" w:rsidRDefault="00F223A8" w:rsidP="00094DD9">
                  <w:pPr>
                    <w:spacing w:line="160" w:lineRule="exact"/>
                    <w:jc w:val="left"/>
                    <w:rPr>
                      <w:rFonts w:cs="Miriam" w:hint="cs"/>
                      <w:noProof/>
                      <w:sz w:val="18"/>
                      <w:szCs w:val="18"/>
                      <w:rtl/>
                    </w:rPr>
                  </w:pPr>
                  <w:r>
                    <w:rPr>
                      <w:rFonts w:cs="Miriam" w:hint="cs"/>
                      <w:sz w:val="18"/>
                      <w:szCs w:val="18"/>
                      <w:rtl/>
                    </w:rPr>
                    <w:t>השקעת הכספים בקופת הגמל באמצעות מנהל תיקים</w:t>
                  </w:r>
                </w:p>
              </w:txbxContent>
            </v:textbox>
            <w10:anchorlock/>
          </v:rect>
        </w:pict>
      </w:r>
      <w:r w:rsidR="00FD3CF5">
        <w:rPr>
          <w:rStyle w:val="big-number"/>
          <w:rFonts w:cs="Miriam" w:hint="cs"/>
          <w:rtl/>
        </w:rPr>
        <w:t>4</w:t>
      </w:r>
      <w:r>
        <w:rPr>
          <w:rStyle w:val="big-number"/>
          <w:rFonts w:cs="Miriam"/>
          <w:rtl/>
        </w:rPr>
        <w:t>.</w:t>
      </w:r>
      <w:r>
        <w:rPr>
          <w:rStyle w:val="big-number"/>
          <w:rFonts w:cs="Miriam"/>
          <w:rtl/>
        </w:rPr>
        <w:tab/>
      </w:r>
      <w:r w:rsidR="007270FE">
        <w:rPr>
          <w:rStyle w:val="default"/>
          <w:rFonts w:cs="FrankRuehl" w:hint="cs"/>
          <w:rtl/>
        </w:rPr>
        <w:t>בחר העמית להשקיע את כספי קופת הגמל באמצעות מנהל תיקים כאמור, יחולו לעניין זה הוראות אלה</w:t>
      </w:r>
      <w:r w:rsidR="00273C7A">
        <w:rPr>
          <w:rStyle w:val="default"/>
          <w:rFonts w:cs="FrankRuehl" w:hint="cs"/>
          <w:rtl/>
        </w:rPr>
        <w:t>:</w:t>
      </w:r>
    </w:p>
    <w:p w14:paraId="3460454E" w14:textId="77777777" w:rsidR="007270FE" w:rsidRDefault="007270FE" w:rsidP="0095541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955412">
        <w:rPr>
          <w:rStyle w:val="default"/>
          <w:rFonts w:cs="FrankRuehl" w:hint="cs"/>
          <w:rtl/>
        </w:rPr>
        <w:t>החברה המנהלת תודיע לעמית, בתוך שבעה ימי עסקים מן היום שהורה לה העמית להשקיע את כספי קופת הגמל באמצעות מנהל תיקים כאמור, אם מנהל התיקים והחברה המנהלת או מנהל התיקים ומי ששולט בחברה המנהלת הם צדדים קשורים, או אם מנהל התיקים מנהל בעבור החברה המנהלת כספים במהלך העסקים הרגיל שלה;</w:t>
      </w:r>
    </w:p>
    <w:p w14:paraId="6C4F8DAF" w14:textId="77777777" w:rsidR="00955412" w:rsidRDefault="00955412" w:rsidP="0095541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החברה המנהלת רשאית להודיע למנהל התיקים את פרטיהם של חברי הבורסה או של גופים נוספים שאישר הממונה לפי סעיף 28(ב) לחוק, שאצלם היא מנהלת את חשבונות ניירות הערך של קופות הגמל שבניהולה לפי הוראות אותו סעיף, ואשר רק באמצעותם רשאי מנהל התיקים לבצע את ההשקעות בכספי קופת הגמל;</w:t>
      </w:r>
    </w:p>
    <w:p w14:paraId="42FB764C" w14:textId="77777777" w:rsidR="00955412" w:rsidRDefault="00955412" w:rsidP="0095541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מנהל התיקים ימסור לחברה המנהלת הצהרה והתחייבות כי </w:t>
      </w:r>
      <w:r>
        <w:rPr>
          <w:rStyle w:val="default"/>
          <w:rFonts w:cs="FrankRuehl"/>
          <w:rtl/>
        </w:rPr>
        <w:t>–</w:t>
      </w:r>
    </w:p>
    <w:p w14:paraId="43F62809" w14:textId="77777777" w:rsidR="00955412" w:rsidRDefault="002D5F7E" w:rsidP="00955412">
      <w:pPr>
        <w:pStyle w:val="P00"/>
        <w:spacing w:before="72"/>
        <w:ind w:left="1021" w:right="1134"/>
        <w:rPr>
          <w:rStyle w:val="default"/>
          <w:rFonts w:cs="FrankRuehl" w:hint="cs"/>
          <w:rtl/>
        </w:rPr>
      </w:pPr>
      <w:r>
        <w:rPr>
          <w:rFonts w:cs="FrankRuehl" w:hint="cs"/>
          <w:sz w:val="26"/>
          <w:rtl/>
          <w:lang w:eastAsia="en-US"/>
        </w:rPr>
        <w:pict w14:anchorId="322FE153">
          <v:shape id="_x0000_s1196" type="#_x0000_t202" style="position:absolute;left:0;text-align:left;margin-left:470.35pt;margin-top:7.1pt;width:1in;height:9pt;z-index:251662848" filled="f" stroked="f">
            <v:textbox inset="1mm,0,1mm,0">
              <w:txbxContent>
                <w:p w14:paraId="46DFB3E1" w14:textId="77777777" w:rsidR="002D5F7E" w:rsidRDefault="002D5F7E" w:rsidP="002D5F7E">
                  <w:pPr>
                    <w:spacing w:line="160" w:lineRule="exact"/>
                    <w:jc w:val="left"/>
                    <w:rPr>
                      <w:rFonts w:cs="Miriam" w:hint="cs"/>
                      <w:noProof/>
                      <w:sz w:val="18"/>
                      <w:szCs w:val="18"/>
                      <w:rtl/>
                    </w:rPr>
                  </w:pPr>
                  <w:r>
                    <w:rPr>
                      <w:rFonts w:cs="Miriam" w:hint="cs"/>
                      <w:sz w:val="18"/>
                      <w:szCs w:val="18"/>
                      <w:rtl/>
                    </w:rPr>
                    <w:t>תק' תשע"ז-2017</w:t>
                  </w:r>
                </w:p>
              </w:txbxContent>
            </v:textbox>
            <w10:anchorlock/>
          </v:shape>
        </w:pict>
      </w:r>
      <w:r w:rsidR="00955412">
        <w:rPr>
          <w:rStyle w:val="default"/>
          <w:rFonts w:cs="FrankRuehl" w:hint="cs"/>
          <w:rtl/>
        </w:rPr>
        <w:t>(א)</w:t>
      </w:r>
      <w:r w:rsidR="00955412">
        <w:rPr>
          <w:rStyle w:val="default"/>
          <w:rFonts w:cs="FrankRuehl" w:hint="cs"/>
          <w:rtl/>
        </w:rPr>
        <w:tab/>
        <w:t>הוא מסכים שיחולו על פעולותיו בעבור העמית בקופת הגמל ההוראות החלות על בעל רישיון מנהל תיקים לפי כל דין, לרבות חוק הסדרת העיסוק</w:t>
      </w:r>
      <w:r w:rsidRPr="002D5F7E">
        <w:rPr>
          <w:rStyle w:val="default"/>
          <w:rFonts w:cs="FrankRuehl" w:hint="cs"/>
          <w:rtl/>
        </w:rPr>
        <w:t xml:space="preserve">, ואם היה מנהל תיקים זר </w:t>
      </w:r>
      <w:r w:rsidRPr="002D5F7E">
        <w:rPr>
          <w:rStyle w:val="default"/>
          <w:rFonts w:cs="FrankRuehl"/>
          <w:rtl/>
        </w:rPr>
        <w:t>–</w:t>
      </w:r>
      <w:r w:rsidRPr="002D5F7E">
        <w:rPr>
          <w:rStyle w:val="default"/>
          <w:rFonts w:cs="FrankRuehl" w:hint="cs"/>
          <w:rtl/>
        </w:rPr>
        <w:t xml:space="preserve"> הוא מסכים שיחולו על פעולותיו לעמית בקופת הגמל ההוראות החלות על בעל רישיון מנהל תיקים באותה מדינה</w:t>
      </w:r>
      <w:r w:rsidR="00955412">
        <w:rPr>
          <w:rStyle w:val="default"/>
          <w:rFonts w:cs="FrankRuehl" w:hint="cs"/>
          <w:rtl/>
        </w:rPr>
        <w:t>;</w:t>
      </w:r>
    </w:p>
    <w:p w14:paraId="556AC6B9" w14:textId="77777777" w:rsidR="00955412" w:rsidRDefault="00955412" w:rsidP="00955412">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ידוע לו כי אין בתקנות אלה כדי לפטור אותו מכל אחריות או חובה החלים עליו על פי כל דין;</w:t>
      </w:r>
    </w:p>
    <w:p w14:paraId="7C567ECB" w14:textId="77777777" w:rsidR="00955412" w:rsidRDefault="00955412" w:rsidP="00955412">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הוא מתחייב להשקיע את כספי העמית בקופת הגמל בכפוף למגבלות הקבועות בתקנה 5.</w:t>
      </w:r>
    </w:p>
    <w:p w14:paraId="1D4B3EEA" w14:textId="77777777" w:rsidR="002D5F7E" w:rsidRPr="00F06A87" w:rsidRDefault="002D5F7E" w:rsidP="002D5F7E">
      <w:pPr>
        <w:pStyle w:val="P00"/>
        <w:spacing w:before="0"/>
        <w:ind w:left="624" w:right="1134"/>
        <w:rPr>
          <w:rStyle w:val="default"/>
          <w:rFonts w:cs="FrankRuehl" w:hint="cs"/>
          <w:vanish/>
          <w:color w:val="FF0000"/>
          <w:sz w:val="20"/>
          <w:szCs w:val="20"/>
          <w:shd w:val="clear" w:color="auto" w:fill="FFFF99"/>
          <w:rtl/>
        </w:rPr>
      </w:pPr>
      <w:bookmarkStart w:id="13" w:name="Rov27"/>
      <w:r w:rsidRPr="00F06A87">
        <w:rPr>
          <w:rStyle w:val="default"/>
          <w:rFonts w:cs="FrankRuehl" w:hint="cs"/>
          <w:vanish/>
          <w:color w:val="FF0000"/>
          <w:sz w:val="20"/>
          <w:szCs w:val="20"/>
          <w:shd w:val="clear" w:color="auto" w:fill="FFFF99"/>
          <w:rtl/>
        </w:rPr>
        <w:t>מיום 28.6.2017</w:t>
      </w:r>
    </w:p>
    <w:p w14:paraId="6AB95293" w14:textId="77777777" w:rsidR="002D5F7E" w:rsidRPr="00F06A87" w:rsidRDefault="002D5F7E" w:rsidP="002D5F7E">
      <w:pPr>
        <w:pStyle w:val="P00"/>
        <w:spacing w:before="0"/>
        <w:ind w:left="624" w:right="1134"/>
        <w:rPr>
          <w:rStyle w:val="default"/>
          <w:rFonts w:cs="FrankRuehl" w:hint="cs"/>
          <w:vanish/>
          <w:sz w:val="20"/>
          <w:szCs w:val="20"/>
          <w:shd w:val="clear" w:color="auto" w:fill="FFFF99"/>
          <w:rtl/>
        </w:rPr>
      </w:pPr>
      <w:r w:rsidRPr="00F06A87">
        <w:rPr>
          <w:rStyle w:val="default"/>
          <w:rFonts w:cs="FrankRuehl" w:hint="cs"/>
          <w:b/>
          <w:bCs/>
          <w:vanish/>
          <w:sz w:val="20"/>
          <w:szCs w:val="20"/>
          <w:shd w:val="clear" w:color="auto" w:fill="FFFF99"/>
          <w:rtl/>
        </w:rPr>
        <w:t>תק' תשע"ז-2017</w:t>
      </w:r>
    </w:p>
    <w:p w14:paraId="62A1BAC0" w14:textId="77777777" w:rsidR="002D5F7E" w:rsidRPr="00F06A87" w:rsidRDefault="002D5F7E" w:rsidP="002D5F7E">
      <w:pPr>
        <w:pStyle w:val="P00"/>
        <w:spacing w:before="0"/>
        <w:ind w:left="624" w:right="1134"/>
        <w:rPr>
          <w:rStyle w:val="default"/>
          <w:rFonts w:cs="FrankRuehl" w:hint="cs"/>
          <w:vanish/>
          <w:sz w:val="20"/>
          <w:szCs w:val="20"/>
          <w:shd w:val="clear" w:color="auto" w:fill="FFFF99"/>
          <w:rtl/>
        </w:rPr>
      </w:pPr>
      <w:hyperlink r:id="rId17" w:history="1">
        <w:r w:rsidRPr="00F06A87">
          <w:rPr>
            <w:rStyle w:val="Hyperlink"/>
            <w:rFonts w:cs="FrankRuehl" w:hint="cs"/>
            <w:vanish/>
            <w:szCs w:val="20"/>
            <w:shd w:val="clear" w:color="auto" w:fill="FFFF99"/>
            <w:rtl/>
          </w:rPr>
          <w:t>ק"ת תשע"ז מס' 7819</w:t>
        </w:r>
      </w:hyperlink>
      <w:r w:rsidRPr="00F06A87">
        <w:rPr>
          <w:rStyle w:val="default"/>
          <w:rFonts w:cs="FrankRuehl" w:hint="cs"/>
          <w:vanish/>
          <w:sz w:val="20"/>
          <w:szCs w:val="20"/>
          <w:shd w:val="clear" w:color="auto" w:fill="FFFF99"/>
          <w:rtl/>
        </w:rPr>
        <w:t xml:space="preserve"> מיום 29.5.2017 עמ' 1140</w:t>
      </w:r>
    </w:p>
    <w:p w14:paraId="7186406C" w14:textId="77777777" w:rsidR="002D5F7E" w:rsidRPr="00F06A87" w:rsidRDefault="002D5F7E" w:rsidP="002D5F7E">
      <w:pPr>
        <w:pStyle w:val="P00"/>
        <w:ind w:left="624" w:right="1134"/>
        <w:rPr>
          <w:rStyle w:val="default"/>
          <w:rFonts w:cs="FrankRuehl" w:hint="cs"/>
          <w:vanish/>
          <w:sz w:val="22"/>
          <w:szCs w:val="22"/>
          <w:shd w:val="clear" w:color="auto" w:fill="FFFF99"/>
          <w:rtl/>
        </w:rPr>
      </w:pPr>
      <w:r w:rsidRPr="00F06A87">
        <w:rPr>
          <w:rStyle w:val="default"/>
          <w:rFonts w:cs="FrankRuehl" w:hint="cs"/>
          <w:vanish/>
          <w:sz w:val="22"/>
          <w:szCs w:val="22"/>
          <w:shd w:val="clear" w:color="auto" w:fill="FFFF99"/>
          <w:rtl/>
        </w:rPr>
        <w:t>(3)</w:t>
      </w:r>
      <w:r w:rsidRPr="00F06A87">
        <w:rPr>
          <w:rStyle w:val="default"/>
          <w:rFonts w:cs="FrankRuehl" w:hint="cs"/>
          <w:vanish/>
          <w:sz w:val="22"/>
          <w:szCs w:val="22"/>
          <w:shd w:val="clear" w:color="auto" w:fill="FFFF99"/>
          <w:rtl/>
        </w:rPr>
        <w:tab/>
        <w:t xml:space="preserve">מנהל התיקים ימסור לחברה המנהלת הצהרה והתחייבות כי </w:t>
      </w:r>
      <w:r w:rsidRPr="00F06A87">
        <w:rPr>
          <w:rStyle w:val="default"/>
          <w:rFonts w:cs="FrankRuehl"/>
          <w:vanish/>
          <w:sz w:val="22"/>
          <w:szCs w:val="22"/>
          <w:shd w:val="clear" w:color="auto" w:fill="FFFF99"/>
          <w:rtl/>
        </w:rPr>
        <w:t>–</w:t>
      </w:r>
    </w:p>
    <w:p w14:paraId="466265EC" w14:textId="77777777" w:rsidR="002D5F7E" w:rsidRPr="002D5F7E" w:rsidRDefault="002D5F7E" w:rsidP="002D5F7E">
      <w:pPr>
        <w:pStyle w:val="P00"/>
        <w:spacing w:before="0"/>
        <w:ind w:left="1021" w:right="1134"/>
        <w:rPr>
          <w:rStyle w:val="default"/>
          <w:rFonts w:cs="FrankRuehl" w:hint="cs"/>
          <w:sz w:val="2"/>
          <w:szCs w:val="2"/>
          <w:rtl/>
        </w:rPr>
      </w:pPr>
      <w:r w:rsidRPr="00F06A87">
        <w:rPr>
          <w:rStyle w:val="default"/>
          <w:rFonts w:cs="FrankRuehl" w:hint="cs"/>
          <w:vanish/>
          <w:sz w:val="22"/>
          <w:szCs w:val="22"/>
          <w:shd w:val="clear" w:color="auto" w:fill="FFFF99"/>
          <w:rtl/>
        </w:rPr>
        <w:t>(א)</w:t>
      </w:r>
      <w:r w:rsidRPr="00F06A87">
        <w:rPr>
          <w:rStyle w:val="default"/>
          <w:rFonts w:cs="FrankRuehl" w:hint="cs"/>
          <w:vanish/>
          <w:sz w:val="22"/>
          <w:szCs w:val="22"/>
          <w:shd w:val="clear" w:color="auto" w:fill="FFFF99"/>
          <w:rtl/>
        </w:rPr>
        <w:tab/>
        <w:t>הוא מסכים שיחולו על פעולותיו בעבור העמית בקופת הגמל ההוראות החלות על בעל רישיון מנהל תיקים לפי כל דין, לרבות חוק הסדרת העיסוק</w:t>
      </w:r>
      <w:r w:rsidRPr="00F06A87">
        <w:rPr>
          <w:rStyle w:val="default"/>
          <w:rFonts w:cs="FrankRuehl" w:hint="cs"/>
          <w:vanish/>
          <w:sz w:val="22"/>
          <w:szCs w:val="22"/>
          <w:u w:val="single"/>
          <w:shd w:val="clear" w:color="auto" w:fill="FFFF99"/>
          <w:rtl/>
        </w:rPr>
        <w:t xml:space="preserve">, ואם היה מנהל תיקים זר </w:t>
      </w:r>
      <w:r w:rsidRPr="00F06A87">
        <w:rPr>
          <w:rStyle w:val="default"/>
          <w:rFonts w:cs="FrankRuehl"/>
          <w:vanish/>
          <w:sz w:val="22"/>
          <w:szCs w:val="22"/>
          <w:u w:val="single"/>
          <w:shd w:val="clear" w:color="auto" w:fill="FFFF99"/>
          <w:rtl/>
        </w:rPr>
        <w:t>–</w:t>
      </w:r>
      <w:r w:rsidRPr="00F06A87">
        <w:rPr>
          <w:rStyle w:val="default"/>
          <w:rFonts w:cs="FrankRuehl" w:hint="cs"/>
          <w:vanish/>
          <w:sz w:val="22"/>
          <w:szCs w:val="22"/>
          <w:u w:val="single"/>
          <w:shd w:val="clear" w:color="auto" w:fill="FFFF99"/>
          <w:rtl/>
        </w:rPr>
        <w:t xml:space="preserve"> הוא מסכים שיחולו על פעולותיו לעמית בקופת הגמל ההוראות החלות על בעל רישיון מנהל תיקים באותה מדינה</w:t>
      </w:r>
      <w:r w:rsidRPr="00F06A87">
        <w:rPr>
          <w:rStyle w:val="default"/>
          <w:rFonts w:cs="FrankRuehl" w:hint="cs"/>
          <w:vanish/>
          <w:sz w:val="22"/>
          <w:szCs w:val="22"/>
          <w:shd w:val="clear" w:color="auto" w:fill="FFFF99"/>
          <w:rtl/>
        </w:rPr>
        <w:t>;</w:t>
      </w:r>
      <w:bookmarkEnd w:id="13"/>
    </w:p>
    <w:p w14:paraId="47ECDDC9" w14:textId="77777777" w:rsidR="00094DD9" w:rsidRDefault="00094DD9" w:rsidP="00955412">
      <w:pPr>
        <w:pStyle w:val="P00"/>
        <w:spacing w:before="72"/>
        <w:ind w:left="0" w:right="1134"/>
        <w:rPr>
          <w:rStyle w:val="default"/>
          <w:rFonts w:cs="FrankRuehl" w:hint="cs"/>
          <w:rtl/>
        </w:rPr>
      </w:pPr>
      <w:bookmarkStart w:id="14" w:name="Seif5"/>
      <w:bookmarkEnd w:id="14"/>
      <w:r>
        <w:rPr>
          <w:lang w:val="he-IL"/>
        </w:rPr>
        <w:pict w14:anchorId="71E3F4DB">
          <v:rect id="_x0000_s1127" style="position:absolute;left:0;text-align:left;margin-left:464.5pt;margin-top:8.05pt;width:75.05pt;height:33.9pt;z-index:251643392" o:allowincell="f" filled="f" stroked="f" strokecolor="lime" strokeweight=".25pt">
            <v:textbox inset="0,0,0,0">
              <w:txbxContent>
                <w:p w14:paraId="3C1C716F" w14:textId="77777777" w:rsidR="00F223A8" w:rsidRDefault="00F223A8" w:rsidP="00955412">
                  <w:pPr>
                    <w:spacing w:line="160" w:lineRule="exact"/>
                    <w:jc w:val="left"/>
                    <w:rPr>
                      <w:rFonts w:cs="Miriam" w:hint="cs"/>
                      <w:noProof/>
                      <w:sz w:val="18"/>
                      <w:szCs w:val="18"/>
                      <w:rtl/>
                    </w:rPr>
                  </w:pPr>
                  <w:r>
                    <w:rPr>
                      <w:rFonts w:cs="Miriam" w:hint="cs"/>
                      <w:sz w:val="18"/>
                      <w:szCs w:val="18"/>
                      <w:rtl/>
                    </w:rPr>
                    <w:t>מגבלות על השקעת כספי קופת גמל בניהול אישי</w:t>
                  </w:r>
                </w:p>
              </w:txbxContent>
            </v:textbox>
            <w10:anchorlock/>
          </v:rect>
        </w:pict>
      </w:r>
      <w:r w:rsidR="00FD3CF5">
        <w:rPr>
          <w:rStyle w:val="big-number"/>
          <w:rFonts w:cs="Miriam" w:hint="cs"/>
          <w:rtl/>
        </w:rPr>
        <w:t>5</w:t>
      </w:r>
      <w:r>
        <w:rPr>
          <w:rStyle w:val="big-number"/>
          <w:rFonts w:cs="Miriam"/>
          <w:rtl/>
        </w:rPr>
        <w:t>.</w:t>
      </w:r>
      <w:r>
        <w:rPr>
          <w:rStyle w:val="big-number"/>
          <w:rFonts w:cs="Miriam"/>
          <w:rtl/>
        </w:rPr>
        <w:tab/>
      </w:r>
      <w:r w:rsidR="00955412">
        <w:rPr>
          <w:rStyle w:val="default"/>
          <w:rFonts w:cs="FrankRuehl" w:hint="cs"/>
          <w:rtl/>
        </w:rPr>
        <w:t>(א)</w:t>
      </w:r>
      <w:r w:rsidR="00955412">
        <w:rPr>
          <w:rStyle w:val="default"/>
          <w:rFonts w:cs="FrankRuehl" w:hint="cs"/>
          <w:rtl/>
        </w:rPr>
        <w:tab/>
        <w:t>השקעת כספי קופת גמל בניהול אישי כפופה למגבלות כמפורט להלן:</w:t>
      </w:r>
    </w:p>
    <w:p w14:paraId="650533B2" w14:textId="77777777" w:rsidR="00B779E4" w:rsidRDefault="00B779E4" w:rsidP="00955412">
      <w:pPr>
        <w:pStyle w:val="P00"/>
        <w:spacing w:before="72"/>
        <w:ind w:left="0" w:right="1134"/>
        <w:rPr>
          <w:rStyle w:val="default"/>
          <w:rFonts w:cs="FrankRuehl" w:hint="cs"/>
          <w:rtl/>
        </w:rPr>
      </w:pPr>
    </w:p>
    <w:p w14:paraId="139D1F0A" w14:textId="77777777" w:rsidR="00955412" w:rsidRDefault="00B779E4" w:rsidP="005B30BE">
      <w:pPr>
        <w:pStyle w:val="P00"/>
        <w:spacing w:before="72"/>
        <w:ind w:left="1021" w:right="1134"/>
        <w:rPr>
          <w:rStyle w:val="default"/>
          <w:rFonts w:cs="FrankRuehl" w:hint="cs"/>
          <w:rtl/>
        </w:rPr>
      </w:pPr>
      <w:r>
        <w:rPr>
          <w:rFonts w:cs="FrankRuehl" w:hint="cs"/>
          <w:sz w:val="26"/>
          <w:rtl/>
          <w:lang w:eastAsia="en-US"/>
        </w:rPr>
        <w:pict w14:anchorId="51356F3E">
          <v:shape id="_x0000_s1200" type="#_x0000_t202" style="position:absolute;left:0;text-align:left;margin-left:470.35pt;margin-top:7.1pt;width:1in;height:9pt;z-index:251663872" filled="f" stroked="f">
            <v:textbox inset="1mm,0,1mm,0">
              <w:txbxContent>
                <w:p w14:paraId="5388DDBC" w14:textId="77777777" w:rsidR="00B779E4" w:rsidRDefault="00B779E4" w:rsidP="00B779E4">
                  <w:pPr>
                    <w:spacing w:line="160" w:lineRule="exact"/>
                    <w:jc w:val="left"/>
                    <w:rPr>
                      <w:rFonts w:cs="Miriam" w:hint="cs"/>
                      <w:noProof/>
                      <w:sz w:val="18"/>
                      <w:szCs w:val="18"/>
                      <w:rtl/>
                    </w:rPr>
                  </w:pPr>
                  <w:r>
                    <w:rPr>
                      <w:rFonts w:cs="Miriam" w:hint="cs"/>
                      <w:sz w:val="18"/>
                      <w:szCs w:val="18"/>
                      <w:rtl/>
                    </w:rPr>
                    <w:t>תק' תשע"ז-2017</w:t>
                  </w:r>
                </w:p>
              </w:txbxContent>
            </v:textbox>
            <w10:anchorlock/>
          </v:shape>
        </w:pict>
      </w:r>
      <w:r w:rsidR="00955412">
        <w:rPr>
          <w:rStyle w:val="default"/>
          <w:rFonts w:cs="FrankRuehl" w:hint="cs"/>
          <w:rtl/>
        </w:rPr>
        <w:t>(1)</w:t>
      </w:r>
      <w:r w:rsidR="00955412">
        <w:rPr>
          <w:rStyle w:val="default"/>
          <w:rFonts w:cs="FrankRuehl" w:hint="cs"/>
          <w:rtl/>
        </w:rPr>
        <w:tab/>
        <w:t>הכספים יושקעו רק בניירות ערך סחירים, בפיקדונות</w:t>
      </w:r>
      <w:r w:rsidRPr="00B779E4">
        <w:rPr>
          <w:rStyle w:val="default"/>
          <w:rFonts w:cs="FrankRuehl" w:hint="cs"/>
          <w:rtl/>
        </w:rPr>
        <w:t>, במוצרים מובנים, במטבע חוץ</w:t>
      </w:r>
      <w:r w:rsidR="00955412">
        <w:rPr>
          <w:rStyle w:val="default"/>
          <w:rFonts w:cs="FrankRuehl" w:hint="cs"/>
          <w:rtl/>
        </w:rPr>
        <w:t xml:space="preserve"> וביחידות בקרן ובקרן חוץ;</w:t>
      </w:r>
    </w:p>
    <w:p w14:paraId="0DBC8147" w14:textId="77777777" w:rsidR="00955412" w:rsidRDefault="00955412" w:rsidP="005B30B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הכספים יושקעו רק בישראל ובמדינת חוץ מאושרת;</w:t>
      </w:r>
    </w:p>
    <w:p w14:paraId="13B82E94" w14:textId="77777777" w:rsidR="00955412" w:rsidRDefault="00B779E4" w:rsidP="00B779E4">
      <w:pPr>
        <w:pStyle w:val="P00"/>
        <w:spacing w:before="72"/>
        <w:ind w:left="1021" w:right="1134"/>
        <w:rPr>
          <w:rStyle w:val="default"/>
          <w:rFonts w:cs="FrankRuehl" w:hint="cs"/>
          <w:rtl/>
        </w:rPr>
      </w:pPr>
      <w:r>
        <w:rPr>
          <w:rFonts w:cs="FrankRuehl" w:hint="cs"/>
          <w:sz w:val="26"/>
          <w:rtl/>
          <w:lang w:eastAsia="en-US"/>
        </w:rPr>
        <w:pict w14:anchorId="09F976C4">
          <v:shape id="_x0000_s1203" type="#_x0000_t202" style="position:absolute;left:0;text-align:left;margin-left:470.35pt;margin-top:7.1pt;width:1in;height:9pt;z-index:251664896" filled="f" stroked="f">
            <v:textbox inset="1mm,0,1mm,0">
              <w:txbxContent>
                <w:p w14:paraId="14F75DD4" w14:textId="77777777" w:rsidR="00B779E4" w:rsidRDefault="00B779E4" w:rsidP="00B779E4">
                  <w:pPr>
                    <w:spacing w:line="160" w:lineRule="exact"/>
                    <w:jc w:val="left"/>
                    <w:rPr>
                      <w:rFonts w:cs="Miriam" w:hint="cs"/>
                      <w:noProof/>
                      <w:sz w:val="18"/>
                      <w:szCs w:val="18"/>
                      <w:rtl/>
                    </w:rPr>
                  </w:pPr>
                  <w:r>
                    <w:rPr>
                      <w:rFonts w:cs="Miriam" w:hint="cs"/>
                      <w:sz w:val="18"/>
                      <w:szCs w:val="18"/>
                      <w:rtl/>
                    </w:rPr>
                    <w:t>תק' תשע"ז-2017</w:t>
                  </w:r>
                </w:p>
              </w:txbxContent>
            </v:textbox>
            <w10:anchorlock/>
          </v:shape>
        </w:pict>
      </w:r>
      <w:r w:rsidR="00955412">
        <w:rPr>
          <w:rStyle w:val="default"/>
          <w:rFonts w:cs="FrankRuehl" w:hint="cs"/>
          <w:rtl/>
        </w:rPr>
        <w:t>(3)</w:t>
      </w:r>
      <w:r w:rsidR="00955412">
        <w:rPr>
          <w:rStyle w:val="default"/>
          <w:rFonts w:cs="FrankRuehl" w:hint="cs"/>
          <w:rtl/>
        </w:rPr>
        <w:tab/>
      </w:r>
      <w:r>
        <w:rPr>
          <w:rStyle w:val="default"/>
          <w:rFonts w:cs="FrankRuehl" w:hint="cs"/>
          <w:rtl/>
        </w:rPr>
        <w:t>(נמחקה)</w:t>
      </w:r>
      <w:r w:rsidR="00955412">
        <w:rPr>
          <w:rStyle w:val="default"/>
          <w:rFonts w:cs="FrankRuehl" w:hint="cs"/>
          <w:rtl/>
        </w:rPr>
        <w:t>;</w:t>
      </w:r>
    </w:p>
    <w:p w14:paraId="1BDF9692" w14:textId="77777777" w:rsidR="00955412" w:rsidRDefault="00B779E4" w:rsidP="00B779E4">
      <w:pPr>
        <w:pStyle w:val="P00"/>
        <w:spacing w:before="72"/>
        <w:ind w:left="1021" w:right="1134"/>
        <w:rPr>
          <w:rStyle w:val="default"/>
          <w:rFonts w:cs="FrankRuehl" w:hint="cs"/>
          <w:rtl/>
        </w:rPr>
      </w:pPr>
      <w:r>
        <w:rPr>
          <w:rFonts w:cs="FrankRuehl" w:hint="cs"/>
          <w:sz w:val="26"/>
          <w:rtl/>
          <w:lang w:eastAsia="en-US"/>
        </w:rPr>
        <w:pict w14:anchorId="424DFD7E">
          <v:shape id="_x0000_s1206" type="#_x0000_t202" style="position:absolute;left:0;text-align:left;margin-left:470.35pt;margin-top:7.1pt;width:1in;height:9pt;z-index:251665920" filled="f" stroked="f">
            <v:textbox inset="1mm,0,1mm,0">
              <w:txbxContent>
                <w:p w14:paraId="0F179802" w14:textId="77777777" w:rsidR="00B779E4" w:rsidRDefault="00B779E4" w:rsidP="00B779E4">
                  <w:pPr>
                    <w:spacing w:line="160" w:lineRule="exact"/>
                    <w:jc w:val="left"/>
                    <w:rPr>
                      <w:rFonts w:cs="Miriam" w:hint="cs"/>
                      <w:noProof/>
                      <w:sz w:val="18"/>
                      <w:szCs w:val="18"/>
                      <w:rtl/>
                    </w:rPr>
                  </w:pPr>
                  <w:r>
                    <w:rPr>
                      <w:rFonts w:cs="Miriam" w:hint="cs"/>
                      <w:sz w:val="18"/>
                      <w:szCs w:val="18"/>
                      <w:rtl/>
                    </w:rPr>
                    <w:t>תק' תשע"ז-2017</w:t>
                  </w:r>
                </w:p>
              </w:txbxContent>
            </v:textbox>
            <w10:anchorlock/>
          </v:shape>
        </w:pict>
      </w:r>
      <w:r w:rsidR="00955412">
        <w:rPr>
          <w:rStyle w:val="default"/>
          <w:rFonts w:cs="FrankRuehl" w:hint="cs"/>
          <w:rtl/>
        </w:rPr>
        <w:t>(4)</w:t>
      </w:r>
      <w:r w:rsidR="00955412">
        <w:rPr>
          <w:rStyle w:val="default"/>
          <w:rFonts w:cs="FrankRuehl" w:hint="cs"/>
          <w:rtl/>
        </w:rPr>
        <w:tab/>
      </w:r>
      <w:r>
        <w:rPr>
          <w:rStyle w:val="default"/>
          <w:rFonts w:cs="FrankRuehl" w:hint="cs"/>
          <w:rtl/>
        </w:rPr>
        <w:t>(נמחקה)</w:t>
      </w:r>
      <w:r w:rsidR="00955412">
        <w:rPr>
          <w:rStyle w:val="default"/>
          <w:rFonts w:cs="FrankRuehl" w:hint="cs"/>
          <w:rtl/>
        </w:rPr>
        <w:t>;</w:t>
      </w:r>
    </w:p>
    <w:p w14:paraId="6BA0185B" w14:textId="77777777" w:rsidR="00955412" w:rsidRDefault="00955412" w:rsidP="005B30BE">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השקעת הכספים בניירות ערך סחירים של תאגיד מסוים לא תעלה על 10% מהשווי המשוערך של נכסי קופת הגמל; בפסקה זו, "נייר ערך סחיר" </w:t>
      </w:r>
      <w:r>
        <w:rPr>
          <w:rStyle w:val="default"/>
          <w:rFonts w:cs="FrankRuehl"/>
          <w:rtl/>
        </w:rPr>
        <w:t>–</w:t>
      </w:r>
      <w:r>
        <w:rPr>
          <w:rStyle w:val="default"/>
          <w:rFonts w:cs="FrankRuehl" w:hint="cs"/>
          <w:rtl/>
        </w:rPr>
        <w:t xml:space="preserve"> למעט תעודת סל או קרן חוץ; פסקה זו לא תחול על השקעה באיגרות חוב של מדי</w:t>
      </w:r>
      <w:r w:rsidR="00B779E4">
        <w:rPr>
          <w:rStyle w:val="default"/>
          <w:rFonts w:cs="FrankRuehl" w:hint="cs"/>
          <w:rtl/>
        </w:rPr>
        <w:t>נת ישראל או של מדינת חוץ מאושרת;</w:t>
      </w:r>
    </w:p>
    <w:p w14:paraId="77D35989" w14:textId="77777777" w:rsidR="00B779E4" w:rsidRPr="00B779E4" w:rsidRDefault="00B779E4" w:rsidP="00B779E4">
      <w:pPr>
        <w:pStyle w:val="P00"/>
        <w:spacing w:before="72"/>
        <w:ind w:left="1021" w:right="1134"/>
        <w:rPr>
          <w:rStyle w:val="default"/>
          <w:rFonts w:cs="FrankRuehl" w:hint="cs"/>
          <w:rtl/>
        </w:rPr>
      </w:pPr>
      <w:r>
        <w:rPr>
          <w:rFonts w:cs="FrankRuehl" w:hint="cs"/>
          <w:sz w:val="26"/>
          <w:rtl/>
          <w:lang w:eastAsia="en-US"/>
        </w:rPr>
        <w:pict w14:anchorId="45029EC5">
          <v:shape id="_x0000_s1207" type="#_x0000_t202" style="position:absolute;left:0;text-align:left;margin-left:470.35pt;margin-top:7.1pt;width:1in;height:9pt;z-index:251666944" filled="f" stroked="f">
            <v:textbox inset="1mm,0,1mm,0">
              <w:txbxContent>
                <w:p w14:paraId="07C00942" w14:textId="77777777" w:rsidR="00B779E4" w:rsidRDefault="00B779E4" w:rsidP="00B779E4">
                  <w:pPr>
                    <w:spacing w:line="160" w:lineRule="exact"/>
                    <w:jc w:val="left"/>
                    <w:rPr>
                      <w:rFonts w:cs="Miriam" w:hint="cs"/>
                      <w:noProof/>
                      <w:sz w:val="18"/>
                      <w:szCs w:val="18"/>
                      <w:rtl/>
                    </w:rPr>
                  </w:pPr>
                  <w:r>
                    <w:rPr>
                      <w:rFonts w:cs="Miriam" w:hint="cs"/>
                      <w:sz w:val="18"/>
                      <w:szCs w:val="18"/>
                      <w:rtl/>
                    </w:rPr>
                    <w:t>תק' תשע"ז-2017</w:t>
                  </w:r>
                </w:p>
              </w:txbxContent>
            </v:textbox>
            <w10:anchorlock/>
          </v:shape>
        </w:pict>
      </w:r>
      <w:r>
        <w:rPr>
          <w:rStyle w:val="default"/>
          <w:rFonts w:cs="FrankRuehl" w:hint="cs"/>
          <w:rtl/>
        </w:rPr>
        <w:t>(</w:t>
      </w:r>
      <w:r w:rsidRPr="00B779E4">
        <w:rPr>
          <w:rStyle w:val="default"/>
          <w:rFonts w:cs="FrankRuehl" w:hint="cs"/>
          <w:rtl/>
        </w:rPr>
        <w:t>6)</w:t>
      </w:r>
      <w:r w:rsidRPr="00B779E4">
        <w:rPr>
          <w:rStyle w:val="default"/>
          <w:rFonts w:cs="FrankRuehl" w:hint="cs"/>
          <w:rtl/>
        </w:rPr>
        <w:tab/>
        <w:t>השקעת הכספים ברכישה או ביצירה של אופציות שהן ניירות ערך סחירים תיעשה בתנאים אלה:</w:t>
      </w:r>
    </w:p>
    <w:p w14:paraId="021ECDFE" w14:textId="77777777" w:rsidR="00B779E4" w:rsidRPr="00B779E4" w:rsidRDefault="00B779E4" w:rsidP="00B779E4">
      <w:pPr>
        <w:pStyle w:val="P00"/>
        <w:spacing w:before="72"/>
        <w:ind w:left="1474" w:right="1134"/>
        <w:rPr>
          <w:rStyle w:val="default"/>
          <w:rFonts w:cs="FrankRuehl" w:hint="cs"/>
          <w:rtl/>
        </w:rPr>
      </w:pPr>
      <w:r w:rsidRPr="00B779E4">
        <w:rPr>
          <w:rStyle w:val="default"/>
          <w:rFonts w:cs="FrankRuehl" w:hint="cs"/>
          <w:rtl/>
        </w:rPr>
        <w:t>(א)</w:t>
      </w:r>
      <w:r w:rsidRPr="00B779E4">
        <w:rPr>
          <w:rStyle w:val="default"/>
          <w:rFonts w:cs="FrankRuehl" w:hint="cs"/>
          <w:rtl/>
        </w:rPr>
        <w:tab/>
        <w:t>שוויין המשוערך של כל האופציות שנרכשו, למעט אופציית רכש 001, לא יעלה על 5 אחוזים מהשווי המשוערך של נכסי קופת הגמל;</w:t>
      </w:r>
    </w:p>
    <w:p w14:paraId="72D12811" w14:textId="77777777" w:rsidR="00B779E4" w:rsidRPr="00B779E4" w:rsidRDefault="00B779E4" w:rsidP="00B779E4">
      <w:pPr>
        <w:pStyle w:val="P00"/>
        <w:spacing w:before="72"/>
        <w:ind w:left="1474" w:right="1134"/>
        <w:rPr>
          <w:rStyle w:val="default"/>
          <w:rFonts w:cs="FrankRuehl" w:hint="cs"/>
          <w:rtl/>
        </w:rPr>
      </w:pPr>
      <w:r w:rsidRPr="00B779E4">
        <w:rPr>
          <w:rStyle w:val="default"/>
          <w:rFonts w:cs="FrankRuehl" w:hint="cs"/>
          <w:rtl/>
        </w:rPr>
        <w:t>(ב)</w:t>
      </w:r>
      <w:r w:rsidRPr="00B779E4">
        <w:rPr>
          <w:rStyle w:val="default"/>
          <w:rFonts w:cs="FrankRuehl" w:hint="cs"/>
          <w:rtl/>
        </w:rPr>
        <w:tab/>
        <w:t>החשיפה לנכס הבסיס לא תחרוג מהמגבלות החלות לפי תקנות אלה;</w:t>
      </w:r>
    </w:p>
    <w:p w14:paraId="5CFB071E" w14:textId="77777777" w:rsidR="00B779E4" w:rsidRPr="00B779E4" w:rsidRDefault="00B779E4" w:rsidP="00B779E4">
      <w:pPr>
        <w:pStyle w:val="P00"/>
        <w:spacing w:before="72"/>
        <w:ind w:left="1021" w:right="1134"/>
        <w:rPr>
          <w:rStyle w:val="default"/>
          <w:rFonts w:cs="FrankRuehl" w:hint="cs"/>
          <w:rtl/>
        </w:rPr>
      </w:pPr>
      <w:r>
        <w:rPr>
          <w:rFonts w:cs="FrankRuehl" w:hint="cs"/>
          <w:sz w:val="26"/>
          <w:rtl/>
          <w:lang w:eastAsia="en-US"/>
        </w:rPr>
        <w:pict w14:anchorId="1091B6CC">
          <v:shape id="_x0000_s1208" type="#_x0000_t202" style="position:absolute;left:0;text-align:left;margin-left:470.35pt;margin-top:7.1pt;width:1in;height:9pt;z-index:251667968" filled="f" stroked="f">
            <v:textbox inset="1mm,0,1mm,0">
              <w:txbxContent>
                <w:p w14:paraId="612BD42C" w14:textId="77777777" w:rsidR="00B779E4" w:rsidRDefault="00B779E4" w:rsidP="00B779E4">
                  <w:pPr>
                    <w:spacing w:line="160" w:lineRule="exact"/>
                    <w:jc w:val="left"/>
                    <w:rPr>
                      <w:rFonts w:cs="Miriam" w:hint="cs"/>
                      <w:noProof/>
                      <w:sz w:val="18"/>
                      <w:szCs w:val="18"/>
                      <w:rtl/>
                    </w:rPr>
                  </w:pPr>
                  <w:r>
                    <w:rPr>
                      <w:rFonts w:cs="Miriam" w:hint="cs"/>
                      <w:sz w:val="18"/>
                      <w:szCs w:val="18"/>
                      <w:rtl/>
                    </w:rPr>
                    <w:t>תק' תשע"ז-2017</w:t>
                  </w:r>
                </w:p>
              </w:txbxContent>
            </v:textbox>
            <w10:anchorlock/>
          </v:shape>
        </w:pict>
      </w:r>
      <w:r>
        <w:rPr>
          <w:rStyle w:val="default"/>
          <w:rFonts w:cs="FrankRuehl" w:hint="cs"/>
          <w:rtl/>
        </w:rPr>
        <w:t>(</w:t>
      </w:r>
      <w:r w:rsidRPr="00B779E4">
        <w:rPr>
          <w:rStyle w:val="default"/>
          <w:rFonts w:cs="FrankRuehl" w:hint="cs"/>
          <w:rtl/>
        </w:rPr>
        <w:t>7)</w:t>
      </w:r>
      <w:r w:rsidRPr="00B779E4">
        <w:rPr>
          <w:rStyle w:val="default"/>
          <w:rFonts w:cs="FrankRuehl" w:hint="cs"/>
          <w:rtl/>
        </w:rPr>
        <w:tab/>
        <w:t>השקעת הכספים ברכישה או ביצירה של חוזים עתידיים שהם ניירות ערך סחירים תיעשה בתנאי שהחשיפה לנכס הבסיס לא תחרוג מהמגבלות החלות לפי תקנות אלה;</w:t>
      </w:r>
    </w:p>
    <w:p w14:paraId="254CECE1" w14:textId="77777777" w:rsidR="00B779E4" w:rsidRPr="00B779E4" w:rsidRDefault="00B779E4" w:rsidP="00B779E4">
      <w:pPr>
        <w:pStyle w:val="P00"/>
        <w:spacing w:before="72"/>
        <w:ind w:left="1021" w:right="1134"/>
        <w:rPr>
          <w:rStyle w:val="default"/>
          <w:rFonts w:cs="FrankRuehl" w:hint="cs"/>
          <w:rtl/>
        </w:rPr>
      </w:pPr>
      <w:r>
        <w:rPr>
          <w:rFonts w:cs="FrankRuehl" w:hint="cs"/>
          <w:sz w:val="26"/>
          <w:rtl/>
          <w:lang w:eastAsia="en-US"/>
        </w:rPr>
        <w:pict w14:anchorId="411E71AC">
          <v:shape id="_x0000_s1209" type="#_x0000_t202" style="position:absolute;left:0;text-align:left;margin-left:470.35pt;margin-top:7.1pt;width:1in;height:9pt;z-index:251668992" filled="f" stroked="f">
            <v:textbox inset="1mm,0,1mm,0">
              <w:txbxContent>
                <w:p w14:paraId="28C75C1E" w14:textId="77777777" w:rsidR="00B779E4" w:rsidRDefault="00B779E4" w:rsidP="00B779E4">
                  <w:pPr>
                    <w:spacing w:line="160" w:lineRule="exact"/>
                    <w:jc w:val="left"/>
                    <w:rPr>
                      <w:rFonts w:cs="Miriam" w:hint="cs"/>
                      <w:noProof/>
                      <w:sz w:val="18"/>
                      <w:szCs w:val="18"/>
                      <w:rtl/>
                    </w:rPr>
                  </w:pPr>
                  <w:r>
                    <w:rPr>
                      <w:rFonts w:cs="Miriam" w:hint="cs"/>
                      <w:sz w:val="18"/>
                      <w:szCs w:val="18"/>
                      <w:rtl/>
                    </w:rPr>
                    <w:t>תק' תשע"ז-2017</w:t>
                  </w:r>
                </w:p>
              </w:txbxContent>
            </v:textbox>
            <w10:anchorlock/>
          </v:shape>
        </w:pict>
      </w:r>
      <w:r>
        <w:rPr>
          <w:rStyle w:val="default"/>
          <w:rFonts w:cs="FrankRuehl" w:hint="cs"/>
          <w:rtl/>
        </w:rPr>
        <w:t>(</w:t>
      </w:r>
      <w:r w:rsidRPr="00B779E4">
        <w:rPr>
          <w:rStyle w:val="default"/>
          <w:rFonts w:cs="FrankRuehl" w:hint="cs"/>
          <w:rtl/>
        </w:rPr>
        <w:t>8)</w:t>
      </w:r>
      <w:r w:rsidRPr="00B779E4">
        <w:rPr>
          <w:rStyle w:val="default"/>
          <w:rFonts w:cs="FrankRuehl" w:hint="cs"/>
          <w:rtl/>
        </w:rPr>
        <w:tab/>
        <w:t>שווי הבטוחות בשל עסקאות באופציות ובחוזים עתידיים כאמור בפסקאות (6) ו-(7) ובמכירות בחסר, לא יעלה, בכל עת, על 10 אחוזים מהשווי המשוערך של נכסי קופת הגמל והוא יחושב לפי הוראות הבורסה, בורסת חוץ או שוק מוסדר, לפי העניין;</w:t>
      </w:r>
    </w:p>
    <w:p w14:paraId="13284B8F" w14:textId="77777777" w:rsidR="00B779E4" w:rsidRPr="00B779E4" w:rsidRDefault="00B779E4" w:rsidP="00B779E4">
      <w:pPr>
        <w:pStyle w:val="P00"/>
        <w:spacing w:before="72"/>
        <w:ind w:left="1021" w:right="1134"/>
        <w:rPr>
          <w:rStyle w:val="default"/>
          <w:rFonts w:cs="FrankRuehl" w:hint="cs"/>
          <w:rtl/>
        </w:rPr>
      </w:pPr>
      <w:r>
        <w:rPr>
          <w:rFonts w:cs="FrankRuehl" w:hint="cs"/>
          <w:sz w:val="26"/>
          <w:rtl/>
          <w:lang w:eastAsia="en-US"/>
        </w:rPr>
        <w:pict w14:anchorId="47FBAADA">
          <v:shape id="_x0000_s1210" type="#_x0000_t202" style="position:absolute;left:0;text-align:left;margin-left:470.35pt;margin-top:7.1pt;width:1in;height:9pt;z-index:251670016" filled="f" stroked="f">
            <v:textbox inset="1mm,0,1mm,0">
              <w:txbxContent>
                <w:p w14:paraId="575BC1F9" w14:textId="77777777" w:rsidR="00B779E4" w:rsidRDefault="00B779E4" w:rsidP="00B779E4">
                  <w:pPr>
                    <w:spacing w:line="160" w:lineRule="exact"/>
                    <w:jc w:val="left"/>
                    <w:rPr>
                      <w:rFonts w:cs="Miriam" w:hint="cs"/>
                      <w:noProof/>
                      <w:sz w:val="18"/>
                      <w:szCs w:val="18"/>
                      <w:rtl/>
                    </w:rPr>
                  </w:pPr>
                  <w:r>
                    <w:rPr>
                      <w:rFonts w:cs="Miriam" w:hint="cs"/>
                      <w:sz w:val="18"/>
                      <w:szCs w:val="18"/>
                      <w:rtl/>
                    </w:rPr>
                    <w:t>תק' תשע"ז-2017</w:t>
                  </w:r>
                </w:p>
              </w:txbxContent>
            </v:textbox>
            <w10:anchorlock/>
          </v:shape>
        </w:pict>
      </w:r>
      <w:r>
        <w:rPr>
          <w:rStyle w:val="default"/>
          <w:rFonts w:cs="FrankRuehl" w:hint="cs"/>
          <w:rtl/>
        </w:rPr>
        <w:t>(</w:t>
      </w:r>
      <w:r w:rsidRPr="00B779E4">
        <w:rPr>
          <w:rStyle w:val="default"/>
          <w:rFonts w:cs="FrankRuehl" w:hint="cs"/>
          <w:rtl/>
        </w:rPr>
        <w:t>9)</w:t>
      </w:r>
      <w:r w:rsidRPr="00B779E4">
        <w:rPr>
          <w:rStyle w:val="default"/>
          <w:rFonts w:cs="FrankRuehl" w:hint="cs"/>
          <w:rtl/>
        </w:rPr>
        <w:tab/>
        <w:t>השקעת הכספים בכל קופות גמל בניהול אישי שעמית משקיע בהן, לא תעלה על 5 אחוזים מסוג מסוים של אמצעי שליטה בתאגיד המוזחק על ידי קרנות חוץ.</w:t>
      </w:r>
    </w:p>
    <w:p w14:paraId="0BE75BEF" w14:textId="77777777" w:rsidR="00955412" w:rsidRDefault="00955412" w:rsidP="0095541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5B30BE">
        <w:rPr>
          <w:rStyle w:val="default"/>
          <w:rFonts w:cs="FrankRuehl" w:hint="cs"/>
          <w:rtl/>
        </w:rPr>
        <w:t>אין במתן הוראות לחברה מנהלת לעניין השקעת כספי קופת הגמל בידי העמית או באמצעות מנהל תיקים, כדי לפטור את החברה המנהלת מהחובה לעמוד במגבלות ההשקעה כאמור בתקנת משנה (א).</w:t>
      </w:r>
    </w:p>
    <w:p w14:paraId="45BE8F07" w14:textId="77777777" w:rsidR="005B30BE" w:rsidRDefault="005B30BE" w:rsidP="0095541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בתקנת משנה (ב), יראו את החברה המנהלת כמי שעמדה במגבלות ההשקעה כאמור בתקנת משנה (א) אם נקטה פעולות אלה:</w:t>
      </w:r>
    </w:p>
    <w:p w14:paraId="3A81EA04" w14:textId="77777777" w:rsidR="005B30BE" w:rsidRDefault="005B30BE" w:rsidP="005B30B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בדקה ביום האחרון של כל רבעון, ובכל מועד נוסף שתראה לנכון, אם השקעות כספי קופת הגמל, נכון לאותו מועד, עומדות במגבלות ההשקעה כאמור בתקנת משנה (א);</w:t>
      </w:r>
    </w:p>
    <w:p w14:paraId="24FB7991" w14:textId="77777777" w:rsidR="005B30BE" w:rsidRDefault="00B779E4" w:rsidP="005B30BE">
      <w:pPr>
        <w:pStyle w:val="P00"/>
        <w:spacing w:before="72"/>
        <w:ind w:left="1021" w:right="1134"/>
        <w:rPr>
          <w:rStyle w:val="default"/>
          <w:rFonts w:cs="FrankRuehl" w:hint="cs"/>
          <w:rtl/>
        </w:rPr>
      </w:pPr>
      <w:r>
        <w:rPr>
          <w:rFonts w:cs="FrankRuehl" w:hint="cs"/>
          <w:sz w:val="26"/>
          <w:rtl/>
          <w:lang w:eastAsia="en-US"/>
        </w:rPr>
        <w:pict w14:anchorId="1CD63F18">
          <v:shape id="_x0000_s1213" type="#_x0000_t202" style="position:absolute;left:0;text-align:left;margin-left:470.35pt;margin-top:7.1pt;width:1in;height:9pt;z-index:251671040" filled="f" stroked="f">
            <v:textbox inset="1mm,0,1mm,0">
              <w:txbxContent>
                <w:p w14:paraId="4567F101" w14:textId="77777777" w:rsidR="00B779E4" w:rsidRDefault="00B779E4" w:rsidP="00B779E4">
                  <w:pPr>
                    <w:spacing w:line="160" w:lineRule="exact"/>
                    <w:jc w:val="left"/>
                    <w:rPr>
                      <w:rFonts w:cs="Miriam" w:hint="cs"/>
                      <w:noProof/>
                      <w:sz w:val="18"/>
                      <w:szCs w:val="18"/>
                      <w:rtl/>
                    </w:rPr>
                  </w:pPr>
                  <w:r>
                    <w:rPr>
                      <w:rFonts w:cs="Miriam" w:hint="cs"/>
                      <w:sz w:val="18"/>
                      <w:szCs w:val="18"/>
                      <w:rtl/>
                    </w:rPr>
                    <w:t>תק' תשע"ז-2017</w:t>
                  </w:r>
                </w:p>
              </w:txbxContent>
            </v:textbox>
            <w10:anchorlock/>
          </v:shape>
        </w:pict>
      </w:r>
      <w:r w:rsidR="005B30BE">
        <w:rPr>
          <w:rStyle w:val="default"/>
          <w:rFonts w:cs="FrankRuehl" w:hint="cs"/>
          <w:rtl/>
        </w:rPr>
        <w:t>(2)</w:t>
      </w:r>
      <w:r w:rsidR="005B30BE">
        <w:rPr>
          <w:rStyle w:val="default"/>
          <w:rFonts w:cs="FrankRuehl" w:hint="cs"/>
          <w:rtl/>
        </w:rPr>
        <w:tab/>
        <w:t>מצאה החברה המנהלת בבדיקה חריגה ממגבלות ההשקעה</w:t>
      </w:r>
      <w:r>
        <w:rPr>
          <w:rStyle w:val="default"/>
          <w:rFonts w:cs="FrankRuehl" w:hint="cs"/>
          <w:rtl/>
        </w:rPr>
        <w:t xml:space="preserve"> </w:t>
      </w:r>
      <w:r w:rsidRPr="00B779E4">
        <w:rPr>
          <w:rStyle w:val="default"/>
          <w:rFonts w:cs="FrankRuehl" w:hint="cs"/>
          <w:rtl/>
        </w:rPr>
        <w:t>שנוצרה בשל השקעה חדשה</w:t>
      </w:r>
      <w:r w:rsidR="005B30BE">
        <w:rPr>
          <w:rStyle w:val="default"/>
          <w:rFonts w:cs="FrankRuehl" w:hint="cs"/>
          <w:rtl/>
        </w:rPr>
        <w:t>, תודיע בכתב לעמית או למנהל התיקים, לפי העניין, בתוך שבעה ימי עסקים ממועד הבדיקה, כי עליהם לפעול לתיקון החריגה שפורטה בהודעה, בתוך תקופה שלא תעלה על ארבעים וחמישה ימי עסקים מיום המצאתה;</w:t>
      </w:r>
    </w:p>
    <w:p w14:paraId="5E73688B" w14:textId="77777777" w:rsidR="005B30BE" w:rsidRDefault="005B30BE" w:rsidP="005B30B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ניתנה הודעה כאמור בפסקה (2), ולא תוקנה החריגה עד תום התקופה הקבועה באותה פסקה, תמנע החברה המנהלת כל פעולה בקופת הגמל, למעט פעולות לתיקון החריגה שפורטה בהודעה האמורה והפקדה או משיכה של כספים.</w:t>
      </w:r>
    </w:p>
    <w:p w14:paraId="0C7E9788" w14:textId="77777777" w:rsidR="002D5F7E" w:rsidRPr="00F06A87" w:rsidRDefault="002D5F7E" w:rsidP="002D5F7E">
      <w:pPr>
        <w:pStyle w:val="P00"/>
        <w:spacing w:before="0"/>
        <w:ind w:left="0" w:right="1134"/>
        <w:rPr>
          <w:rStyle w:val="default"/>
          <w:rFonts w:cs="FrankRuehl" w:hint="cs"/>
          <w:vanish/>
          <w:color w:val="FF0000"/>
          <w:sz w:val="20"/>
          <w:szCs w:val="20"/>
          <w:shd w:val="clear" w:color="auto" w:fill="FFFF99"/>
          <w:rtl/>
        </w:rPr>
      </w:pPr>
      <w:bookmarkStart w:id="15" w:name="Rov28"/>
      <w:r w:rsidRPr="00F06A87">
        <w:rPr>
          <w:rStyle w:val="default"/>
          <w:rFonts w:cs="FrankRuehl" w:hint="cs"/>
          <w:vanish/>
          <w:color w:val="FF0000"/>
          <w:sz w:val="20"/>
          <w:szCs w:val="20"/>
          <w:shd w:val="clear" w:color="auto" w:fill="FFFF99"/>
          <w:rtl/>
        </w:rPr>
        <w:t>מיום 28.6.2017</w:t>
      </w:r>
    </w:p>
    <w:p w14:paraId="6F87F99F" w14:textId="77777777" w:rsidR="002D5F7E" w:rsidRPr="00F06A87" w:rsidRDefault="002D5F7E" w:rsidP="002D5F7E">
      <w:pPr>
        <w:pStyle w:val="P00"/>
        <w:spacing w:before="0"/>
        <w:ind w:left="0" w:right="1134"/>
        <w:rPr>
          <w:rStyle w:val="default"/>
          <w:rFonts w:cs="FrankRuehl" w:hint="cs"/>
          <w:vanish/>
          <w:sz w:val="20"/>
          <w:szCs w:val="20"/>
          <w:shd w:val="clear" w:color="auto" w:fill="FFFF99"/>
          <w:rtl/>
        </w:rPr>
      </w:pPr>
      <w:r w:rsidRPr="00F06A87">
        <w:rPr>
          <w:rStyle w:val="default"/>
          <w:rFonts w:cs="FrankRuehl" w:hint="cs"/>
          <w:b/>
          <w:bCs/>
          <w:vanish/>
          <w:sz w:val="20"/>
          <w:szCs w:val="20"/>
          <w:shd w:val="clear" w:color="auto" w:fill="FFFF99"/>
          <w:rtl/>
        </w:rPr>
        <w:t>תק' תשע"ז-2017</w:t>
      </w:r>
    </w:p>
    <w:p w14:paraId="4E8031F6" w14:textId="77777777" w:rsidR="002D5F7E" w:rsidRPr="00F06A87" w:rsidRDefault="002D5F7E" w:rsidP="002D5F7E">
      <w:pPr>
        <w:pStyle w:val="P00"/>
        <w:spacing w:before="0"/>
        <w:ind w:left="0" w:right="1134"/>
        <w:rPr>
          <w:rStyle w:val="default"/>
          <w:rFonts w:cs="FrankRuehl" w:hint="cs"/>
          <w:vanish/>
          <w:sz w:val="20"/>
          <w:szCs w:val="20"/>
          <w:shd w:val="clear" w:color="auto" w:fill="FFFF99"/>
          <w:rtl/>
        </w:rPr>
      </w:pPr>
      <w:hyperlink r:id="rId18" w:history="1">
        <w:r w:rsidRPr="00F06A87">
          <w:rPr>
            <w:rStyle w:val="Hyperlink"/>
            <w:rFonts w:cs="FrankRuehl" w:hint="cs"/>
            <w:vanish/>
            <w:szCs w:val="20"/>
            <w:shd w:val="clear" w:color="auto" w:fill="FFFF99"/>
            <w:rtl/>
          </w:rPr>
          <w:t>ק"ת תשע"ז מס' 7819</w:t>
        </w:r>
      </w:hyperlink>
      <w:r w:rsidRPr="00F06A87">
        <w:rPr>
          <w:rStyle w:val="default"/>
          <w:rFonts w:cs="FrankRuehl" w:hint="cs"/>
          <w:vanish/>
          <w:sz w:val="20"/>
          <w:szCs w:val="20"/>
          <w:shd w:val="clear" w:color="auto" w:fill="FFFF99"/>
          <w:rtl/>
        </w:rPr>
        <w:t xml:space="preserve"> מיום 29.5.2017 עמ' 1140</w:t>
      </w:r>
    </w:p>
    <w:p w14:paraId="2709851B" w14:textId="77777777" w:rsidR="002D5F7E" w:rsidRPr="00F06A87" w:rsidRDefault="002D5F7E" w:rsidP="002D5F7E">
      <w:pPr>
        <w:pStyle w:val="P00"/>
        <w:ind w:left="0" w:right="1134"/>
        <w:rPr>
          <w:rStyle w:val="default"/>
          <w:rFonts w:cs="FrankRuehl" w:hint="cs"/>
          <w:vanish/>
          <w:sz w:val="22"/>
          <w:szCs w:val="22"/>
          <w:shd w:val="clear" w:color="auto" w:fill="FFFF99"/>
          <w:rtl/>
        </w:rPr>
      </w:pPr>
      <w:r w:rsidRPr="00F06A87">
        <w:rPr>
          <w:rStyle w:val="default"/>
          <w:rFonts w:cs="FrankRuehl" w:hint="cs"/>
          <w:vanish/>
          <w:sz w:val="22"/>
          <w:szCs w:val="22"/>
          <w:shd w:val="clear" w:color="auto" w:fill="FFFF99"/>
          <w:rtl/>
        </w:rPr>
        <w:t>5</w:t>
      </w:r>
      <w:r w:rsidRPr="00F06A87">
        <w:rPr>
          <w:rStyle w:val="default"/>
          <w:rFonts w:cs="FrankRuehl"/>
          <w:vanish/>
          <w:sz w:val="22"/>
          <w:szCs w:val="22"/>
          <w:shd w:val="clear" w:color="auto" w:fill="FFFF99"/>
          <w:rtl/>
        </w:rPr>
        <w:t>.</w:t>
      </w:r>
      <w:r w:rsidRPr="00F06A87">
        <w:rPr>
          <w:rStyle w:val="default"/>
          <w:rFonts w:cs="FrankRuehl"/>
          <w:vanish/>
          <w:sz w:val="22"/>
          <w:szCs w:val="22"/>
          <w:shd w:val="clear" w:color="auto" w:fill="FFFF99"/>
          <w:rtl/>
        </w:rPr>
        <w:tab/>
      </w:r>
      <w:r w:rsidRPr="00F06A87">
        <w:rPr>
          <w:rStyle w:val="default"/>
          <w:rFonts w:cs="FrankRuehl" w:hint="cs"/>
          <w:vanish/>
          <w:sz w:val="22"/>
          <w:szCs w:val="22"/>
          <w:shd w:val="clear" w:color="auto" w:fill="FFFF99"/>
          <w:rtl/>
        </w:rPr>
        <w:t>(א)</w:t>
      </w:r>
      <w:r w:rsidRPr="00F06A87">
        <w:rPr>
          <w:rStyle w:val="default"/>
          <w:rFonts w:cs="FrankRuehl" w:hint="cs"/>
          <w:vanish/>
          <w:sz w:val="22"/>
          <w:szCs w:val="22"/>
          <w:shd w:val="clear" w:color="auto" w:fill="FFFF99"/>
          <w:rtl/>
        </w:rPr>
        <w:tab/>
        <w:t>השקעת כספי קופת גמל בניהול אישי כפופה למגבלות כמפורט להלן:</w:t>
      </w:r>
    </w:p>
    <w:p w14:paraId="33443560" w14:textId="77777777" w:rsidR="002D5F7E" w:rsidRPr="00F06A87" w:rsidRDefault="002D5F7E" w:rsidP="002D5F7E">
      <w:pPr>
        <w:pStyle w:val="P00"/>
        <w:spacing w:before="0"/>
        <w:ind w:left="1021" w:right="1134"/>
        <w:rPr>
          <w:rStyle w:val="default"/>
          <w:rFonts w:cs="FrankRuehl" w:hint="cs"/>
          <w:vanish/>
          <w:sz w:val="22"/>
          <w:szCs w:val="22"/>
          <w:shd w:val="clear" w:color="auto" w:fill="FFFF99"/>
          <w:rtl/>
        </w:rPr>
      </w:pPr>
      <w:r w:rsidRPr="00F06A87">
        <w:rPr>
          <w:rStyle w:val="default"/>
          <w:rFonts w:cs="FrankRuehl" w:hint="cs"/>
          <w:vanish/>
          <w:sz w:val="22"/>
          <w:szCs w:val="22"/>
          <w:shd w:val="clear" w:color="auto" w:fill="FFFF99"/>
          <w:rtl/>
        </w:rPr>
        <w:t>(1)</w:t>
      </w:r>
      <w:r w:rsidRPr="00F06A87">
        <w:rPr>
          <w:rStyle w:val="default"/>
          <w:rFonts w:cs="FrankRuehl" w:hint="cs"/>
          <w:vanish/>
          <w:sz w:val="22"/>
          <w:szCs w:val="22"/>
          <w:shd w:val="clear" w:color="auto" w:fill="FFFF99"/>
          <w:rtl/>
        </w:rPr>
        <w:tab/>
        <w:t>הכספים יושקעו רק בניירות ערך סחירים, בפיקדונות</w:t>
      </w:r>
      <w:r w:rsidRPr="00F06A87">
        <w:rPr>
          <w:rStyle w:val="default"/>
          <w:rFonts w:cs="FrankRuehl" w:hint="cs"/>
          <w:vanish/>
          <w:sz w:val="22"/>
          <w:szCs w:val="22"/>
          <w:u w:val="single"/>
          <w:shd w:val="clear" w:color="auto" w:fill="FFFF99"/>
          <w:rtl/>
        </w:rPr>
        <w:t>, במוצרים מובנים, במטבע חוץ</w:t>
      </w:r>
      <w:r w:rsidRPr="00F06A87">
        <w:rPr>
          <w:rStyle w:val="default"/>
          <w:rFonts w:cs="FrankRuehl" w:hint="cs"/>
          <w:vanish/>
          <w:sz w:val="22"/>
          <w:szCs w:val="22"/>
          <w:shd w:val="clear" w:color="auto" w:fill="FFFF99"/>
          <w:rtl/>
        </w:rPr>
        <w:t xml:space="preserve"> וביחידות בקרן ובקרן חוץ;</w:t>
      </w:r>
    </w:p>
    <w:p w14:paraId="5AC0722C" w14:textId="77777777" w:rsidR="002D5F7E" w:rsidRPr="00F06A87" w:rsidRDefault="002D5F7E" w:rsidP="002D5F7E">
      <w:pPr>
        <w:pStyle w:val="P00"/>
        <w:spacing w:before="0"/>
        <w:ind w:left="1021" w:right="1134"/>
        <w:rPr>
          <w:rStyle w:val="default"/>
          <w:rFonts w:cs="FrankRuehl" w:hint="cs"/>
          <w:vanish/>
          <w:sz w:val="22"/>
          <w:szCs w:val="22"/>
          <w:shd w:val="clear" w:color="auto" w:fill="FFFF99"/>
          <w:rtl/>
        </w:rPr>
      </w:pPr>
      <w:r w:rsidRPr="00F06A87">
        <w:rPr>
          <w:rStyle w:val="default"/>
          <w:rFonts w:cs="FrankRuehl" w:hint="cs"/>
          <w:vanish/>
          <w:sz w:val="22"/>
          <w:szCs w:val="22"/>
          <w:shd w:val="clear" w:color="auto" w:fill="FFFF99"/>
          <w:rtl/>
        </w:rPr>
        <w:t>(2)</w:t>
      </w:r>
      <w:r w:rsidRPr="00F06A87">
        <w:rPr>
          <w:rStyle w:val="default"/>
          <w:rFonts w:cs="FrankRuehl" w:hint="cs"/>
          <w:vanish/>
          <w:sz w:val="22"/>
          <w:szCs w:val="22"/>
          <w:shd w:val="clear" w:color="auto" w:fill="FFFF99"/>
          <w:rtl/>
        </w:rPr>
        <w:tab/>
        <w:t>הכספים יושקעו רק בישראל ובמדינת חוץ מאושרת;</w:t>
      </w:r>
    </w:p>
    <w:p w14:paraId="23E8FB12" w14:textId="77777777" w:rsidR="002D5F7E" w:rsidRPr="00F06A87" w:rsidRDefault="002D5F7E" w:rsidP="002D5F7E">
      <w:pPr>
        <w:pStyle w:val="P00"/>
        <w:spacing w:before="0"/>
        <w:ind w:left="1021" w:right="1134"/>
        <w:rPr>
          <w:rStyle w:val="default"/>
          <w:rFonts w:cs="FrankRuehl" w:hint="cs"/>
          <w:strike/>
          <w:vanish/>
          <w:sz w:val="22"/>
          <w:szCs w:val="22"/>
          <w:shd w:val="clear" w:color="auto" w:fill="FFFF99"/>
          <w:rtl/>
        </w:rPr>
      </w:pPr>
      <w:r w:rsidRPr="00F06A87">
        <w:rPr>
          <w:rStyle w:val="default"/>
          <w:rFonts w:cs="FrankRuehl" w:hint="cs"/>
          <w:strike/>
          <w:vanish/>
          <w:sz w:val="22"/>
          <w:szCs w:val="22"/>
          <w:shd w:val="clear" w:color="auto" w:fill="FFFF99"/>
          <w:rtl/>
        </w:rPr>
        <w:t>(3)</w:t>
      </w:r>
      <w:r w:rsidRPr="00F06A87">
        <w:rPr>
          <w:rStyle w:val="default"/>
          <w:rFonts w:cs="FrankRuehl" w:hint="cs"/>
          <w:strike/>
          <w:vanish/>
          <w:sz w:val="22"/>
          <w:szCs w:val="22"/>
          <w:shd w:val="clear" w:color="auto" w:fill="FFFF99"/>
          <w:rtl/>
        </w:rPr>
        <w:tab/>
        <w:t>הכספים לא יושקעו במוצר מובנה ובנכסים אחרים שעליהם יורה הממונה;</w:t>
      </w:r>
    </w:p>
    <w:p w14:paraId="3BF4A965" w14:textId="77777777" w:rsidR="002D5F7E" w:rsidRPr="00F06A87" w:rsidRDefault="002D5F7E" w:rsidP="002D5F7E">
      <w:pPr>
        <w:pStyle w:val="P00"/>
        <w:spacing w:before="0"/>
        <w:ind w:left="1021" w:right="1134"/>
        <w:rPr>
          <w:rStyle w:val="default"/>
          <w:rFonts w:cs="FrankRuehl" w:hint="cs"/>
          <w:vanish/>
          <w:sz w:val="22"/>
          <w:szCs w:val="22"/>
          <w:shd w:val="clear" w:color="auto" w:fill="FFFF99"/>
          <w:rtl/>
        </w:rPr>
      </w:pPr>
      <w:r w:rsidRPr="00F06A87">
        <w:rPr>
          <w:rStyle w:val="default"/>
          <w:rFonts w:cs="FrankRuehl" w:hint="cs"/>
          <w:strike/>
          <w:vanish/>
          <w:sz w:val="22"/>
          <w:szCs w:val="22"/>
          <w:shd w:val="clear" w:color="auto" w:fill="FFFF99"/>
          <w:rtl/>
        </w:rPr>
        <w:t>(4)</w:t>
      </w:r>
      <w:r w:rsidRPr="00F06A87">
        <w:rPr>
          <w:rStyle w:val="default"/>
          <w:rFonts w:cs="FrankRuehl" w:hint="cs"/>
          <w:strike/>
          <w:vanish/>
          <w:sz w:val="22"/>
          <w:szCs w:val="22"/>
          <w:shd w:val="clear" w:color="auto" w:fill="FFFF99"/>
          <w:rtl/>
        </w:rPr>
        <w:tab/>
        <w:t>הכספים לא יושקעו באופציות, למעט רכישת אופציות מכר בלבד, ובלבד ששוויין לא יעלה על 5% מהשווי המשוערך של נכסי קופת הגמל;</w:t>
      </w:r>
    </w:p>
    <w:p w14:paraId="341368F3" w14:textId="77777777" w:rsidR="002D5F7E" w:rsidRPr="00F06A87" w:rsidRDefault="002D5F7E" w:rsidP="002D5F7E">
      <w:pPr>
        <w:pStyle w:val="P00"/>
        <w:spacing w:before="0"/>
        <w:ind w:left="1021" w:right="1134"/>
        <w:rPr>
          <w:rStyle w:val="default"/>
          <w:rFonts w:cs="FrankRuehl" w:hint="cs"/>
          <w:vanish/>
          <w:sz w:val="22"/>
          <w:szCs w:val="22"/>
          <w:shd w:val="clear" w:color="auto" w:fill="FFFF99"/>
          <w:rtl/>
        </w:rPr>
      </w:pPr>
      <w:r w:rsidRPr="00F06A87">
        <w:rPr>
          <w:rStyle w:val="default"/>
          <w:rFonts w:cs="FrankRuehl" w:hint="cs"/>
          <w:vanish/>
          <w:sz w:val="22"/>
          <w:szCs w:val="22"/>
          <w:shd w:val="clear" w:color="auto" w:fill="FFFF99"/>
          <w:rtl/>
        </w:rPr>
        <w:t>(5)</w:t>
      </w:r>
      <w:r w:rsidRPr="00F06A87">
        <w:rPr>
          <w:rStyle w:val="default"/>
          <w:rFonts w:cs="FrankRuehl" w:hint="cs"/>
          <w:vanish/>
          <w:sz w:val="22"/>
          <w:szCs w:val="22"/>
          <w:shd w:val="clear" w:color="auto" w:fill="FFFF99"/>
          <w:rtl/>
        </w:rPr>
        <w:tab/>
        <w:t xml:space="preserve">השקעת הכספים בניירות ערך סחירים של תאגיד מסוים לא תעלה על 10% מהשווי המשוערך של נכסי קופת הגמל; בפסקה זו, "נייר ערך סחיר" </w:t>
      </w:r>
      <w:r w:rsidRPr="00F06A87">
        <w:rPr>
          <w:rStyle w:val="default"/>
          <w:rFonts w:cs="FrankRuehl"/>
          <w:vanish/>
          <w:sz w:val="22"/>
          <w:szCs w:val="22"/>
          <w:shd w:val="clear" w:color="auto" w:fill="FFFF99"/>
          <w:rtl/>
        </w:rPr>
        <w:t>–</w:t>
      </w:r>
      <w:r w:rsidRPr="00F06A87">
        <w:rPr>
          <w:rStyle w:val="default"/>
          <w:rFonts w:cs="FrankRuehl" w:hint="cs"/>
          <w:vanish/>
          <w:sz w:val="22"/>
          <w:szCs w:val="22"/>
          <w:shd w:val="clear" w:color="auto" w:fill="FFFF99"/>
          <w:rtl/>
        </w:rPr>
        <w:t xml:space="preserve"> למעט תעודת סל או קרן חוץ; פסקה זו לא תחול על השקעה באיגרות חוב של מדינת ישראל או של מדינת חוץ מאושרת;</w:t>
      </w:r>
    </w:p>
    <w:p w14:paraId="67AE0346" w14:textId="77777777" w:rsidR="002D5F7E" w:rsidRPr="00F06A87" w:rsidRDefault="002D5F7E" w:rsidP="002D5F7E">
      <w:pPr>
        <w:pStyle w:val="P00"/>
        <w:spacing w:before="0"/>
        <w:ind w:left="1021" w:right="1134"/>
        <w:rPr>
          <w:rStyle w:val="default"/>
          <w:rFonts w:cs="FrankRuehl" w:hint="cs"/>
          <w:vanish/>
          <w:sz w:val="22"/>
          <w:szCs w:val="22"/>
          <w:u w:val="single"/>
          <w:shd w:val="clear" w:color="auto" w:fill="FFFF99"/>
          <w:rtl/>
        </w:rPr>
      </w:pPr>
      <w:r w:rsidRPr="00F06A87">
        <w:rPr>
          <w:rStyle w:val="default"/>
          <w:rFonts w:cs="FrankRuehl" w:hint="cs"/>
          <w:vanish/>
          <w:sz w:val="22"/>
          <w:szCs w:val="22"/>
          <w:u w:val="single"/>
          <w:shd w:val="clear" w:color="auto" w:fill="FFFF99"/>
          <w:rtl/>
        </w:rPr>
        <w:t>(6)</w:t>
      </w:r>
      <w:r w:rsidRPr="00F06A87">
        <w:rPr>
          <w:rStyle w:val="default"/>
          <w:rFonts w:cs="FrankRuehl" w:hint="cs"/>
          <w:vanish/>
          <w:sz w:val="22"/>
          <w:szCs w:val="22"/>
          <w:u w:val="single"/>
          <w:shd w:val="clear" w:color="auto" w:fill="FFFF99"/>
          <w:rtl/>
        </w:rPr>
        <w:tab/>
        <w:t>השקעת הכספים ברכישה או ביצירה של אופציות שהן ניירות ערך סחירים תיעשה בתנאים אלה:</w:t>
      </w:r>
    </w:p>
    <w:p w14:paraId="19C07BD5" w14:textId="77777777" w:rsidR="002D5F7E" w:rsidRPr="00F06A87" w:rsidRDefault="002D5F7E" w:rsidP="00B779E4">
      <w:pPr>
        <w:pStyle w:val="P00"/>
        <w:spacing w:before="0"/>
        <w:ind w:left="1474" w:right="1134"/>
        <w:rPr>
          <w:rStyle w:val="default"/>
          <w:rFonts w:cs="FrankRuehl" w:hint="cs"/>
          <w:vanish/>
          <w:sz w:val="22"/>
          <w:szCs w:val="22"/>
          <w:u w:val="single"/>
          <w:shd w:val="clear" w:color="auto" w:fill="FFFF99"/>
          <w:rtl/>
        </w:rPr>
      </w:pPr>
      <w:r w:rsidRPr="00F06A87">
        <w:rPr>
          <w:rStyle w:val="default"/>
          <w:rFonts w:cs="FrankRuehl" w:hint="cs"/>
          <w:vanish/>
          <w:sz w:val="22"/>
          <w:szCs w:val="22"/>
          <w:u w:val="single"/>
          <w:shd w:val="clear" w:color="auto" w:fill="FFFF99"/>
          <w:rtl/>
        </w:rPr>
        <w:t>(א)</w:t>
      </w:r>
      <w:r w:rsidRPr="00F06A87">
        <w:rPr>
          <w:rStyle w:val="default"/>
          <w:rFonts w:cs="FrankRuehl" w:hint="cs"/>
          <w:vanish/>
          <w:sz w:val="22"/>
          <w:szCs w:val="22"/>
          <w:u w:val="single"/>
          <w:shd w:val="clear" w:color="auto" w:fill="FFFF99"/>
          <w:rtl/>
        </w:rPr>
        <w:tab/>
      </w:r>
      <w:r w:rsidR="006B498E" w:rsidRPr="00F06A87">
        <w:rPr>
          <w:rStyle w:val="default"/>
          <w:rFonts w:cs="FrankRuehl" w:hint="cs"/>
          <w:vanish/>
          <w:sz w:val="22"/>
          <w:szCs w:val="22"/>
          <w:u w:val="single"/>
          <w:shd w:val="clear" w:color="auto" w:fill="FFFF99"/>
          <w:rtl/>
        </w:rPr>
        <w:t>שוויין המשוערך של כל האופציות שנרכשו, למעט אופציית רכש 001, לא יעלה על 5 אחוזים מהשווי המשוערך של נכסי קופת הגמל;</w:t>
      </w:r>
    </w:p>
    <w:p w14:paraId="085B6756" w14:textId="77777777" w:rsidR="006B498E" w:rsidRPr="00F06A87" w:rsidRDefault="006B498E" w:rsidP="00B779E4">
      <w:pPr>
        <w:pStyle w:val="P00"/>
        <w:spacing w:before="0"/>
        <w:ind w:left="1474" w:right="1134"/>
        <w:rPr>
          <w:rStyle w:val="default"/>
          <w:rFonts w:cs="FrankRuehl" w:hint="cs"/>
          <w:vanish/>
          <w:sz w:val="22"/>
          <w:szCs w:val="22"/>
          <w:u w:val="single"/>
          <w:shd w:val="clear" w:color="auto" w:fill="FFFF99"/>
          <w:rtl/>
        </w:rPr>
      </w:pPr>
      <w:r w:rsidRPr="00F06A87">
        <w:rPr>
          <w:rStyle w:val="default"/>
          <w:rFonts w:cs="FrankRuehl" w:hint="cs"/>
          <w:vanish/>
          <w:sz w:val="22"/>
          <w:szCs w:val="22"/>
          <w:u w:val="single"/>
          <w:shd w:val="clear" w:color="auto" w:fill="FFFF99"/>
          <w:rtl/>
        </w:rPr>
        <w:t>(ב)</w:t>
      </w:r>
      <w:r w:rsidRPr="00F06A87">
        <w:rPr>
          <w:rStyle w:val="default"/>
          <w:rFonts w:cs="FrankRuehl" w:hint="cs"/>
          <w:vanish/>
          <w:sz w:val="22"/>
          <w:szCs w:val="22"/>
          <w:u w:val="single"/>
          <w:shd w:val="clear" w:color="auto" w:fill="FFFF99"/>
          <w:rtl/>
        </w:rPr>
        <w:tab/>
        <w:t>החשיפה לנכס הבסיס לא תחרוג מהמגבלות החלות לפי תקנות אלה;</w:t>
      </w:r>
    </w:p>
    <w:p w14:paraId="3597F043" w14:textId="77777777" w:rsidR="006B498E" w:rsidRPr="00F06A87" w:rsidRDefault="006B498E" w:rsidP="002D5F7E">
      <w:pPr>
        <w:pStyle w:val="P00"/>
        <w:spacing w:before="0"/>
        <w:ind w:left="1021" w:right="1134"/>
        <w:rPr>
          <w:rStyle w:val="default"/>
          <w:rFonts w:cs="FrankRuehl" w:hint="cs"/>
          <w:vanish/>
          <w:sz w:val="22"/>
          <w:szCs w:val="22"/>
          <w:u w:val="single"/>
          <w:shd w:val="clear" w:color="auto" w:fill="FFFF99"/>
          <w:rtl/>
        </w:rPr>
      </w:pPr>
      <w:r w:rsidRPr="00F06A87">
        <w:rPr>
          <w:rStyle w:val="default"/>
          <w:rFonts w:cs="FrankRuehl" w:hint="cs"/>
          <w:vanish/>
          <w:sz w:val="22"/>
          <w:szCs w:val="22"/>
          <w:u w:val="single"/>
          <w:shd w:val="clear" w:color="auto" w:fill="FFFF99"/>
          <w:rtl/>
        </w:rPr>
        <w:t>(7)</w:t>
      </w:r>
      <w:r w:rsidRPr="00F06A87">
        <w:rPr>
          <w:rStyle w:val="default"/>
          <w:rFonts w:cs="FrankRuehl" w:hint="cs"/>
          <w:vanish/>
          <w:sz w:val="22"/>
          <w:szCs w:val="22"/>
          <w:u w:val="single"/>
          <w:shd w:val="clear" w:color="auto" w:fill="FFFF99"/>
          <w:rtl/>
        </w:rPr>
        <w:tab/>
      </w:r>
      <w:r w:rsidR="00B779E4" w:rsidRPr="00F06A87">
        <w:rPr>
          <w:rStyle w:val="default"/>
          <w:rFonts w:cs="FrankRuehl" w:hint="cs"/>
          <w:vanish/>
          <w:sz w:val="22"/>
          <w:szCs w:val="22"/>
          <w:u w:val="single"/>
          <w:shd w:val="clear" w:color="auto" w:fill="FFFF99"/>
          <w:rtl/>
        </w:rPr>
        <w:t>השקעת הכספים ברכישה או ביצירה של חוזים עתידיים שהם ניירות ערך סחירים תיעשה בתנאי שהחשיפה לנכס הבסיס לא תחרוג מהמגבלות החלות לפי תקנות אלה;</w:t>
      </w:r>
    </w:p>
    <w:p w14:paraId="20E8FFA7" w14:textId="77777777" w:rsidR="00B779E4" w:rsidRPr="00F06A87" w:rsidRDefault="00B779E4" w:rsidP="002D5F7E">
      <w:pPr>
        <w:pStyle w:val="P00"/>
        <w:spacing w:before="0"/>
        <w:ind w:left="1021" w:right="1134"/>
        <w:rPr>
          <w:rStyle w:val="default"/>
          <w:rFonts w:cs="FrankRuehl" w:hint="cs"/>
          <w:vanish/>
          <w:sz w:val="22"/>
          <w:szCs w:val="22"/>
          <w:u w:val="single"/>
          <w:shd w:val="clear" w:color="auto" w:fill="FFFF99"/>
          <w:rtl/>
        </w:rPr>
      </w:pPr>
      <w:r w:rsidRPr="00F06A87">
        <w:rPr>
          <w:rStyle w:val="default"/>
          <w:rFonts w:cs="FrankRuehl" w:hint="cs"/>
          <w:vanish/>
          <w:sz w:val="22"/>
          <w:szCs w:val="22"/>
          <w:u w:val="single"/>
          <w:shd w:val="clear" w:color="auto" w:fill="FFFF99"/>
          <w:rtl/>
        </w:rPr>
        <w:t>(8)</w:t>
      </w:r>
      <w:r w:rsidRPr="00F06A87">
        <w:rPr>
          <w:rStyle w:val="default"/>
          <w:rFonts w:cs="FrankRuehl" w:hint="cs"/>
          <w:vanish/>
          <w:sz w:val="22"/>
          <w:szCs w:val="22"/>
          <w:u w:val="single"/>
          <w:shd w:val="clear" w:color="auto" w:fill="FFFF99"/>
          <w:rtl/>
        </w:rPr>
        <w:tab/>
        <w:t>שווי הבטוחות בשל עסקאות באופציות ובחוזים עתידיים כאמור בפסקאות (6) ו-(7) ובמכירות בחסר, לא יעלה, בכל עת, על 10 אחוזים מהשווי המשוערך של נכסי קופת הגמל והוא יחושב לפי הוראות הבורסה, בורסת חוץ או שוק מוסדר, לפי העניין;</w:t>
      </w:r>
    </w:p>
    <w:p w14:paraId="25A45DD2" w14:textId="77777777" w:rsidR="00B779E4" w:rsidRPr="00F06A87" w:rsidRDefault="00B779E4" w:rsidP="002D5F7E">
      <w:pPr>
        <w:pStyle w:val="P00"/>
        <w:spacing w:before="0"/>
        <w:ind w:left="1021" w:right="1134"/>
        <w:rPr>
          <w:rStyle w:val="default"/>
          <w:rFonts w:cs="FrankRuehl" w:hint="cs"/>
          <w:vanish/>
          <w:sz w:val="22"/>
          <w:szCs w:val="22"/>
          <w:shd w:val="clear" w:color="auto" w:fill="FFFF99"/>
          <w:rtl/>
        </w:rPr>
      </w:pPr>
      <w:r w:rsidRPr="00F06A87">
        <w:rPr>
          <w:rStyle w:val="default"/>
          <w:rFonts w:cs="FrankRuehl" w:hint="cs"/>
          <w:vanish/>
          <w:sz w:val="22"/>
          <w:szCs w:val="22"/>
          <w:u w:val="single"/>
          <w:shd w:val="clear" w:color="auto" w:fill="FFFF99"/>
          <w:rtl/>
        </w:rPr>
        <w:t>(9)</w:t>
      </w:r>
      <w:r w:rsidRPr="00F06A87">
        <w:rPr>
          <w:rStyle w:val="default"/>
          <w:rFonts w:cs="FrankRuehl" w:hint="cs"/>
          <w:vanish/>
          <w:sz w:val="22"/>
          <w:szCs w:val="22"/>
          <w:u w:val="single"/>
          <w:shd w:val="clear" w:color="auto" w:fill="FFFF99"/>
          <w:rtl/>
        </w:rPr>
        <w:tab/>
        <w:t>השקעת הכספים בכל קופות גמל בניהול אישי שעמית משקיע בהן, לא תעלה על 5 אחוזים מסוג מסוים של אמצעי שליטה בתאגיד המוזחק על ידי קרנות חוץ.</w:t>
      </w:r>
    </w:p>
    <w:p w14:paraId="2DB004F3" w14:textId="77777777" w:rsidR="002D5F7E" w:rsidRPr="00F06A87" w:rsidRDefault="002D5F7E" w:rsidP="002D5F7E">
      <w:pPr>
        <w:pStyle w:val="P00"/>
        <w:spacing w:before="0"/>
        <w:ind w:left="0" w:right="1134"/>
        <w:rPr>
          <w:rStyle w:val="default"/>
          <w:rFonts w:cs="FrankRuehl" w:hint="cs"/>
          <w:vanish/>
          <w:sz w:val="22"/>
          <w:szCs w:val="22"/>
          <w:shd w:val="clear" w:color="auto" w:fill="FFFF99"/>
          <w:rtl/>
        </w:rPr>
      </w:pPr>
      <w:r w:rsidRPr="00F06A87">
        <w:rPr>
          <w:rStyle w:val="default"/>
          <w:rFonts w:cs="FrankRuehl" w:hint="cs"/>
          <w:vanish/>
          <w:sz w:val="22"/>
          <w:szCs w:val="22"/>
          <w:shd w:val="clear" w:color="auto" w:fill="FFFF99"/>
          <w:rtl/>
        </w:rPr>
        <w:tab/>
        <w:t>(ב)</w:t>
      </w:r>
      <w:r w:rsidRPr="00F06A87">
        <w:rPr>
          <w:rStyle w:val="default"/>
          <w:rFonts w:cs="FrankRuehl" w:hint="cs"/>
          <w:vanish/>
          <w:sz w:val="22"/>
          <w:szCs w:val="22"/>
          <w:shd w:val="clear" w:color="auto" w:fill="FFFF99"/>
          <w:rtl/>
        </w:rPr>
        <w:tab/>
        <w:t>אין במתן הוראות לחברה מנהלת לעניין השקעת כספי קופת הגמל בידי העמית או באמצעות מנהל תיקים, כדי לפטור את החברה המנהלת מהחובה לעמוד במגבלות ההשקעה כאמור בתקנת משנה (א).</w:t>
      </w:r>
    </w:p>
    <w:p w14:paraId="54BAB8F1" w14:textId="77777777" w:rsidR="002D5F7E" w:rsidRPr="00F06A87" w:rsidRDefault="002D5F7E" w:rsidP="002D5F7E">
      <w:pPr>
        <w:pStyle w:val="P00"/>
        <w:spacing w:before="0"/>
        <w:ind w:left="0" w:right="1134"/>
        <w:rPr>
          <w:rStyle w:val="default"/>
          <w:rFonts w:cs="FrankRuehl" w:hint="cs"/>
          <w:vanish/>
          <w:sz w:val="22"/>
          <w:szCs w:val="22"/>
          <w:shd w:val="clear" w:color="auto" w:fill="FFFF99"/>
          <w:rtl/>
        </w:rPr>
      </w:pPr>
      <w:r w:rsidRPr="00F06A87">
        <w:rPr>
          <w:rStyle w:val="default"/>
          <w:rFonts w:cs="FrankRuehl" w:hint="cs"/>
          <w:vanish/>
          <w:sz w:val="22"/>
          <w:szCs w:val="22"/>
          <w:shd w:val="clear" w:color="auto" w:fill="FFFF99"/>
          <w:rtl/>
        </w:rPr>
        <w:tab/>
        <w:t>(ג)</w:t>
      </w:r>
      <w:r w:rsidRPr="00F06A87">
        <w:rPr>
          <w:rStyle w:val="default"/>
          <w:rFonts w:cs="FrankRuehl" w:hint="cs"/>
          <w:vanish/>
          <w:sz w:val="22"/>
          <w:szCs w:val="22"/>
          <w:shd w:val="clear" w:color="auto" w:fill="FFFF99"/>
          <w:rtl/>
        </w:rPr>
        <w:tab/>
        <w:t>על אף האמור בתקנת משנה (ב), יראו את החברה המנהלת כמי שעמדה במגבלות ההשקעה כאמור בתקנת משנה (א) אם נקטה פעולות אלה:</w:t>
      </w:r>
    </w:p>
    <w:p w14:paraId="1A55C726" w14:textId="77777777" w:rsidR="002D5F7E" w:rsidRPr="00F06A87" w:rsidRDefault="002D5F7E" w:rsidP="002D5F7E">
      <w:pPr>
        <w:pStyle w:val="P00"/>
        <w:spacing w:before="0"/>
        <w:ind w:left="1021" w:right="1134"/>
        <w:rPr>
          <w:rStyle w:val="default"/>
          <w:rFonts w:cs="FrankRuehl" w:hint="cs"/>
          <w:vanish/>
          <w:sz w:val="22"/>
          <w:szCs w:val="22"/>
          <w:shd w:val="clear" w:color="auto" w:fill="FFFF99"/>
          <w:rtl/>
        </w:rPr>
      </w:pPr>
      <w:r w:rsidRPr="00F06A87">
        <w:rPr>
          <w:rStyle w:val="default"/>
          <w:rFonts w:cs="FrankRuehl" w:hint="cs"/>
          <w:vanish/>
          <w:sz w:val="22"/>
          <w:szCs w:val="22"/>
          <w:shd w:val="clear" w:color="auto" w:fill="FFFF99"/>
          <w:rtl/>
        </w:rPr>
        <w:t>(1)</w:t>
      </w:r>
      <w:r w:rsidRPr="00F06A87">
        <w:rPr>
          <w:rStyle w:val="default"/>
          <w:rFonts w:cs="FrankRuehl" w:hint="cs"/>
          <w:vanish/>
          <w:sz w:val="22"/>
          <w:szCs w:val="22"/>
          <w:shd w:val="clear" w:color="auto" w:fill="FFFF99"/>
          <w:rtl/>
        </w:rPr>
        <w:tab/>
        <w:t>בדקה ביום האחרון של כל רבעון, ובכל מועד נוסף שתראה לנכון, אם השקעות כספי קופת הגמל, נכון לאותו מועד, עומדות במגבלות ההשקעה כאמור בתקנת משנה (א);</w:t>
      </w:r>
    </w:p>
    <w:p w14:paraId="67C5CF39" w14:textId="77777777" w:rsidR="002D5F7E" w:rsidRPr="00F06A87" w:rsidRDefault="002D5F7E" w:rsidP="002D5F7E">
      <w:pPr>
        <w:pStyle w:val="P00"/>
        <w:spacing w:before="0"/>
        <w:ind w:left="1021" w:right="1134"/>
        <w:rPr>
          <w:rStyle w:val="default"/>
          <w:rFonts w:cs="FrankRuehl" w:hint="cs"/>
          <w:vanish/>
          <w:sz w:val="22"/>
          <w:szCs w:val="22"/>
          <w:shd w:val="clear" w:color="auto" w:fill="FFFF99"/>
          <w:rtl/>
        </w:rPr>
      </w:pPr>
      <w:r w:rsidRPr="00F06A87">
        <w:rPr>
          <w:rStyle w:val="default"/>
          <w:rFonts w:cs="FrankRuehl" w:hint="cs"/>
          <w:vanish/>
          <w:sz w:val="22"/>
          <w:szCs w:val="22"/>
          <w:shd w:val="clear" w:color="auto" w:fill="FFFF99"/>
          <w:rtl/>
        </w:rPr>
        <w:t>(2)</w:t>
      </w:r>
      <w:r w:rsidRPr="00F06A87">
        <w:rPr>
          <w:rStyle w:val="default"/>
          <w:rFonts w:cs="FrankRuehl" w:hint="cs"/>
          <w:vanish/>
          <w:sz w:val="22"/>
          <w:szCs w:val="22"/>
          <w:shd w:val="clear" w:color="auto" w:fill="FFFF99"/>
          <w:rtl/>
        </w:rPr>
        <w:tab/>
        <w:t>מצאה החברה המנהלת בבדיקה חריגה ממגבלות ההשקעה</w:t>
      </w:r>
      <w:r w:rsidR="00B779E4" w:rsidRPr="00F06A87">
        <w:rPr>
          <w:rStyle w:val="default"/>
          <w:rFonts w:cs="FrankRuehl" w:hint="cs"/>
          <w:vanish/>
          <w:sz w:val="22"/>
          <w:szCs w:val="22"/>
          <w:shd w:val="clear" w:color="auto" w:fill="FFFF99"/>
          <w:rtl/>
        </w:rPr>
        <w:t xml:space="preserve"> </w:t>
      </w:r>
      <w:r w:rsidR="00B779E4" w:rsidRPr="00F06A87">
        <w:rPr>
          <w:rStyle w:val="default"/>
          <w:rFonts w:cs="FrankRuehl" w:hint="cs"/>
          <w:vanish/>
          <w:sz w:val="22"/>
          <w:szCs w:val="22"/>
          <w:u w:val="single"/>
          <w:shd w:val="clear" w:color="auto" w:fill="FFFF99"/>
          <w:rtl/>
        </w:rPr>
        <w:t>שנוצרה בשל השקעה חדשה</w:t>
      </w:r>
      <w:r w:rsidRPr="00F06A87">
        <w:rPr>
          <w:rStyle w:val="default"/>
          <w:rFonts w:cs="FrankRuehl" w:hint="cs"/>
          <w:vanish/>
          <w:sz w:val="22"/>
          <w:szCs w:val="22"/>
          <w:shd w:val="clear" w:color="auto" w:fill="FFFF99"/>
          <w:rtl/>
        </w:rPr>
        <w:t>, תודיע בכתב לעמית או למנהל התיקים, לפי העניין, בתוך שבעה ימי עסקים ממועד הבדיקה, כי עליהם לפעול לתיקון החריגה שפורטה בהודעה, בתוך תקופה שלא תעלה על ארבעים וחמישה ימי עסקים מיום המצאתה;</w:t>
      </w:r>
    </w:p>
    <w:p w14:paraId="2AABB66B" w14:textId="77777777" w:rsidR="002D5F7E" w:rsidRPr="00B779E4" w:rsidRDefault="002D5F7E" w:rsidP="00B779E4">
      <w:pPr>
        <w:pStyle w:val="P00"/>
        <w:spacing w:before="0"/>
        <w:ind w:left="1021" w:right="1134"/>
        <w:rPr>
          <w:rStyle w:val="default"/>
          <w:rFonts w:cs="FrankRuehl" w:hint="cs"/>
          <w:sz w:val="2"/>
          <w:szCs w:val="2"/>
          <w:rtl/>
        </w:rPr>
      </w:pPr>
      <w:r w:rsidRPr="00F06A87">
        <w:rPr>
          <w:rStyle w:val="default"/>
          <w:rFonts w:cs="FrankRuehl" w:hint="cs"/>
          <w:vanish/>
          <w:sz w:val="22"/>
          <w:szCs w:val="22"/>
          <w:shd w:val="clear" w:color="auto" w:fill="FFFF99"/>
          <w:rtl/>
        </w:rPr>
        <w:t>(3)</w:t>
      </w:r>
      <w:r w:rsidRPr="00F06A87">
        <w:rPr>
          <w:rStyle w:val="default"/>
          <w:rFonts w:cs="FrankRuehl" w:hint="cs"/>
          <w:vanish/>
          <w:sz w:val="22"/>
          <w:szCs w:val="22"/>
          <w:shd w:val="clear" w:color="auto" w:fill="FFFF99"/>
          <w:rtl/>
        </w:rPr>
        <w:tab/>
        <w:t>ניתנה הודעה כאמור בפסקה (2), ולא תוקנה החריגה עד תום התקופה הקבועה באותה פסקה, תמנע החברה המנהלת כל פעולה בקופת הגמל, למעט פעולות לתיקון החריגה שפורטה בהודעה האמורה והפקדה או משיכה של כספים.</w:t>
      </w:r>
      <w:bookmarkEnd w:id="15"/>
    </w:p>
    <w:p w14:paraId="1881F240" w14:textId="77777777" w:rsidR="00273C7A" w:rsidRDefault="00273C7A" w:rsidP="005B30BE">
      <w:pPr>
        <w:pStyle w:val="P00"/>
        <w:spacing w:before="72"/>
        <w:ind w:left="0" w:right="1134"/>
        <w:rPr>
          <w:rStyle w:val="default"/>
          <w:rFonts w:cs="FrankRuehl" w:hint="cs"/>
          <w:rtl/>
        </w:rPr>
      </w:pPr>
      <w:bookmarkStart w:id="16" w:name="Seif6"/>
      <w:bookmarkEnd w:id="16"/>
      <w:r>
        <w:rPr>
          <w:lang w:val="he-IL"/>
        </w:rPr>
        <w:pict w14:anchorId="623F43A6">
          <v:rect id="_x0000_s1166" style="position:absolute;left:0;text-align:left;margin-left:464.5pt;margin-top:8.05pt;width:75.05pt;height:27.35pt;z-index:251644416" o:allowincell="f" filled="f" stroked="f" strokecolor="lime" strokeweight=".25pt">
            <v:textbox inset="0,0,0,0">
              <w:txbxContent>
                <w:p w14:paraId="67179868" w14:textId="77777777" w:rsidR="00F223A8" w:rsidRDefault="00F223A8" w:rsidP="00273C7A">
                  <w:pPr>
                    <w:spacing w:line="160" w:lineRule="exact"/>
                    <w:jc w:val="left"/>
                    <w:rPr>
                      <w:rFonts w:cs="Miriam" w:hint="cs"/>
                      <w:noProof/>
                      <w:sz w:val="18"/>
                      <w:szCs w:val="18"/>
                      <w:rtl/>
                    </w:rPr>
                  </w:pPr>
                  <w:r>
                    <w:rPr>
                      <w:rFonts w:cs="Miriam" w:hint="cs"/>
                      <w:sz w:val="18"/>
                      <w:szCs w:val="18"/>
                      <w:rtl/>
                    </w:rPr>
                    <w:t>הסכם בכתב בין העמית לבין החברה המנהלת</w:t>
                  </w:r>
                </w:p>
              </w:txbxContent>
            </v:textbox>
            <w10:anchorlock/>
          </v:rect>
        </w:pict>
      </w:r>
      <w:r w:rsidR="00A308E0">
        <w:rPr>
          <w:rStyle w:val="big-number"/>
          <w:rFonts w:cs="Miriam" w:hint="cs"/>
          <w:rtl/>
        </w:rPr>
        <w:t>6</w:t>
      </w:r>
      <w:r>
        <w:rPr>
          <w:rStyle w:val="big-number"/>
          <w:rFonts w:cs="Miriam"/>
          <w:rtl/>
        </w:rPr>
        <w:t>.</w:t>
      </w:r>
      <w:r>
        <w:rPr>
          <w:rStyle w:val="big-number"/>
          <w:rFonts w:cs="Miriam"/>
          <w:rtl/>
        </w:rPr>
        <w:tab/>
      </w:r>
      <w:r w:rsidR="005B30BE">
        <w:rPr>
          <w:rStyle w:val="default"/>
          <w:rFonts w:cs="FrankRuehl" w:hint="cs"/>
          <w:rtl/>
        </w:rPr>
        <w:t>(א)</w:t>
      </w:r>
      <w:r w:rsidR="005B30BE">
        <w:rPr>
          <w:rStyle w:val="default"/>
          <w:rFonts w:cs="FrankRuehl" w:hint="cs"/>
          <w:rtl/>
        </w:rPr>
        <w:tab/>
        <w:t xml:space="preserve">חברה מנהלת תערוך הסכם בכתב עם העמית בקופת הגמל שבניהולה ותמסור לו העתק ממנו מיד לאחר חתימתו (בתקנה זו </w:t>
      </w:r>
      <w:r w:rsidR="005B30BE">
        <w:rPr>
          <w:rStyle w:val="default"/>
          <w:rFonts w:cs="FrankRuehl"/>
          <w:rtl/>
        </w:rPr>
        <w:t>–</w:t>
      </w:r>
      <w:r w:rsidR="005B30BE">
        <w:rPr>
          <w:rStyle w:val="default"/>
          <w:rFonts w:cs="FrankRuehl" w:hint="cs"/>
          <w:rtl/>
        </w:rPr>
        <w:t xml:space="preserve"> ההסכם עם העמית).</w:t>
      </w:r>
    </w:p>
    <w:p w14:paraId="4C3750C0" w14:textId="77777777" w:rsidR="005B30BE" w:rsidRDefault="005B30BE" w:rsidP="005B30B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A22051">
        <w:rPr>
          <w:rStyle w:val="default"/>
          <w:rFonts w:cs="FrankRuehl" w:hint="cs"/>
          <w:rtl/>
        </w:rPr>
        <w:t xml:space="preserve">הוראות ההסכם עם העמית כפופות להוראות החלות על החברה המנהלת לפי כל דין, ואין בהוראותיו כדי לפטור את החברה המנהלת מכל אחריות או חובה המוטלים עליה לפי כל דין או כדי לסייגן; כל הוראה או תניית פטור הנוגדת תקנת משנה זו </w:t>
      </w:r>
      <w:r w:rsidR="00A22051">
        <w:rPr>
          <w:rStyle w:val="default"/>
          <w:rFonts w:cs="FrankRuehl"/>
          <w:rtl/>
        </w:rPr>
        <w:t>–</w:t>
      </w:r>
      <w:r w:rsidR="00A22051">
        <w:rPr>
          <w:rStyle w:val="default"/>
          <w:rFonts w:cs="FrankRuehl" w:hint="cs"/>
          <w:rtl/>
        </w:rPr>
        <w:t xml:space="preserve"> בטלה.</w:t>
      </w:r>
    </w:p>
    <w:p w14:paraId="0121A4E1" w14:textId="77777777" w:rsidR="00A22051" w:rsidRDefault="00A22051" w:rsidP="005B30B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ההסכם עם העמית יכלול את הנושאים הדרושים לצורך ההתקשרות בין החברה המנהלת לבין העמית, ובהם כל אלה:</w:t>
      </w:r>
    </w:p>
    <w:p w14:paraId="02BEF806" w14:textId="77777777" w:rsidR="00A22051" w:rsidRDefault="00A22051" w:rsidP="00A2205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שם קופת הגמל ופרטי החברה המנהלת;</w:t>
      </w:r>
    </w:p>
    <w:p w14:paraId="733DBF11" w14:textId="77777777" w:rsidR="00A22051" w:rsidRDefault="00A22051" w:rsidP="00A2205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פרטי זיהוי ונתונים נוספים של העמית;</w:t>
      </w:r>
    </w:p>
    <w:p w14:paraId="22D7E00E" w14:textId="77777777" w:rsidR="00A22051" w:rsidRDefault="00A22051" w:rsidP="00A2205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דמי הניהול וההוצאות שתגבה החברה המנהלת מנכסי קופת הגמל בכפוף לתקנה 7, דרך חישובם ואופן גבייתם, וכן פירוט גובה העמלות ודמי השמירה כאמור בתקנה 7(א)(1) ו-(2);</w:t>
      </w:r>
    </w:p>
    <w:p w14:paraId="4EBB4164" w14:textId="77777777" w:rsidR="00A22051" w:rsidRDefault="00A22051" w:rsidP="00A2205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התחייבות של החברה המנהלת כי בהסכם שבינה ובין מנהל התיקים שבחר העמית, ייכללו, בין השאר, הוראות אלה:</w:t>
      </w:r>
    </w:p>
    <w:p w14:paraId="00C87E09" w14:textId="77777777" w:rsidR="00A22051" w:rsidRDefault="00A22051" w:rsidP="00BC2E38">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BC2E38">
        <w:rPr>
          <w:rStyle w:val="default"/>
          <w:rFonts w:cs="FrankRuehl" w:hint="cs"/>
          <w:rtl/>
        </w:rPr>
        <w:t>כל חובות מנהל תיקים כלפי לקוח לפי חוק הסדרת העיסוק יחולו כלפי העמית;</w:t>
      </w:r>
    </w:p>
    <w:p w14:paraId="2697D78B" w14:textId="77777777" w:rsidR="00BC2E38" w:rsidRDefault="00BC2E38" w:rsidP="00BC2E3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לעמית יהיו כל זכויות הלקוח כלפי מנהל התיקים לפי חוק הסדרת העיסוק;</w:t>
      </w:r>
    </w:p>
    <w:p w14:paraId="2A34B2C9" w14:textId="77777777" w:rsidR="00BC2E38" w:rsidRDefault="00BC2E38" w:rsidP="00BC2E38">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בהסכם שבין החברה המנהלת למנהל התיקים יראו הסכם לטובת העמית, למעט בעניינים שעליהם הורה הממונה;</w:t>
      </w:r>
    </w:p>
    <w:p w14:paraId="42BB8C58" w14:textId="77777777" w:rsidR="00BC2E38" w:rsidRDefault="00BC2E38" w:rsidP="00BB6FFF">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r>
      <w:r w:rsidR="00BB6FFF">
        <w:rPr>
          <w:rStyle w:val="default"/>
          <w:rFonts w:cs="FrankRuehl" w:hint="cs"/>
          <w:rtl/>
        </w:rPr>
        <w:t>קביעה כי העמית רשאי לבטל בכל עת את ההסכם בינו לבין החברה המנהלת, בלא שיחויב בכל תשלום, תמורה או פיצוי עקב הביטול;</w:t>
      </w:r>
    </w:p>
    <w:p w14:paraId="3003DA75" w14:textId="77777777" w:rsidR="00BB6FFF" w:rsidRDefault="00BB6FFF" w:rsidP="00BB6FFF">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הוראה כי ידוע לעמית שההסכם כפוף לחובת החברה המנהלת למסור לממונה או למי מטעמו את ההסכם וההוראות הכלולות בו, וכן כל ידיעה, מסמך או נתון הנוגעים לשירותים שהיא נותנת לעמית;</w:t>
      </w:r>
    </w:p>
    <w:p w14:paraId="1EE08B6E" w14:textId="77777777" w:rsidR="00BB6FFF" w:rsidRDefault="00BB6FFF" w:rsidP="00BB6FFF">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עניינים נוספים לפי הוראות הממונה, דרך כלל, לסוגים של חברות מנהלות או לחברה מנהלת מסוימת, לרבות לעניין מבנה ההסכם, תוכנו, צורתו ודרכי מסירתו לעמית.</w:t>
      </w:r>
    </w:p>
    <w:p w14:paraId="2751B508" w14:textId="77777777" w:rsidR="00677514" w:rsidRDefault="00273C7A" w:rsidP="00BB6FFF">
      <w:pPr>
        <w:pStyle w:val="P00"/>
        <w:spacing w:before="72"/>
        <w:ind w:left="0" w:right="1134"/>
        <w:rPr>
          <w:rStyle w:val="default"/>
          <w:rFonts w:cs="FrankRuehl" w:hint="cs"/>
          <w:rtl/>
        </w:rPr>
      </w:pPr>
      <w:bookmarkStart w:id="17" w:name="Seif7"/>
      <w:bookmarkEnd w:id="17"/>
      <w:r>
        <w:rPr>
          <w:lang w:val="he-IL"/>
        </w:rPr>
        <w:pict w14:anchorId="30131F88">
          <v:rect id="_x0000_s1167" style="position:absolute;left:0;text-align:left;margin-left:464.5pt;margin-top:8.05pt;width:75.05pt;height:18.25pt;z-index:251645440" o:allowincell="f" filled="f" stroked="f" strokecolor="lime" strokeweight=".25pt">
            <v:textbox style="mso-next-textbox:#_x0000_s1167" inset="0,0,0,0">
              <w:txbxContent>
                <w:p w14:paraId="73B6B927" w14:textId="77777777" w:rsidR="00F223A8" w:rsidRDefault="00F223A8" w:rsidP="00273C7A">
                  <w:pPr>
                    <w:spacing w:line="160" w:lineRule="exact"/>
                    <w:jc w:val="left"/>
                    <w:rPr>
                      <w:rFonts w:cs="Miriam" w:hint="cs"/>
                      <w:noProof/>
                      <w:sz w:val="18"/>
                      <w:szCs w:val="18"/>
                      <w:rtl/>
                    </w:rPr>
                  </w:pPr>
                  <w:r>
                    <w:rPr>
                      <w:rFonts w:cs="Miriam" w:hint="cs"/>
                      <w:sz w:val="18"/>
                      <w:szCs w:val="18"/>
                      <w:rtl/>
                    </w:rPr>
                    <w:t>סכומים שניתן לנכות מנכסי קופת הגמל</w:t>
                  </w:r>
                </w:p>
              </w:txbxContent>
            </v:textbox>
            <w10:anchorlock/>
          </v:rect>
        </w:pict>
      </w:r>
      <w:r w:rsidR="00677514">
        <w:rPr>
          <w:rStyle w:val="big-number"/>
          <w:rFonts w:cs="Miriam" w:hint="cs"/>
          <w:rtl/>
        </w:rPr>
        <w:t>7</w:t>
      </w:r>
      <w:r>
        <w:rPr>
          <w:rStyle w:val="big-number"/>
          <w:rFonts w:cs="Miriam"/>
          <w:rtl/>
        </w:rPr>
        <w:t>.</w:t>
      </w:r>
      <w:r>
        <w:rPr>
          <w:rStyle w:val="big-number"/>
          <w:rFonts w:cs="Miriam"/>
          <w:rtl/>
        </w:rPr>
        <w:tab/>
      </w:r>
      <w:r w:rsidR="00BB6FFF">
        <w:rPr>
          <w:rStyle w:val="default"/>
          <w:rFonts w:cs="FrankRuehl" w:hint="cs"/>
          <w:rtl/>
        </w:rPr>
        <w:t>(א)</w:t>
      </w:r>
      <w:r w:rsidR="00BB6FFF">
        <w:rPr>
          <w:rStyle w:val="default"/>
          <w:rFonts w:cs="FrankRuehl" w:hint="cs"/>
          <w:rtl/>
        </w:rPr>
        <w:tab/>
        <w:t>דמי הניהול וההוצאות שייגבו מנכסי הקופה יהיו אלה בלבד:</w:t>
      </w:r>
    </w:p>
    <w:p w14:paraId="049AC4FC" w14:textId="77777777" w:rsidR="00BB6FFF" w:rsidRDefault="00BB6FFF" w:rsidP="00B620D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עמלות קנייה ומכירה של ניירות ערך סחירים;</w:t>
      </w:r>
    </w:p>
    <w:p w14:paraId="40839931" w14:textId="77777777" w:rsidR="00BB6FFF" w:rsidRDefault="00B779E4" w:rsidP="00B779E4">
      <w:pPr>
        <w:pStyle w:val="P00"/>
        <w:spacing w:before="72"/>
        <w:ind w:left="1021" w:right="1134"/>
        <w:rPr>
          <w:rStyle w:val="default"/>
          <w:rFonts w:cs="FrankRuehl" w:hint="cs"/>
          <w:rtl/>
        </w:rPr>
      </w:pPr>
      <w:r>
        <w:rPr>
          <w:rFonts w:cs="FrankRuehl" w:hint="cs"/>
          <w:sz w:val="26"/>
          <w:rtl/>
          <w:lang w:eastAsia="en-US"/>
        </w:rPr>
        <w:pict w14:anchorId="68AD7148">
          <v:shape id="_x0000_s1217" type="#_x0000_t202" style="position:absolute;left:0;text-align:left;margin-left:470.35pt;margin-top:7.1pt;width:1in;height:9pt;z-index:251672064" filled="f" stroked="f">
            <v:textbox style="mso-next-textbox:#_x0000_s1217" inset="1mm,0,1mm,0">
              <w:txbxContent>
                <w:p w14:paraId="03101E48" w14:textId="77777777" w:rsidR="00B779E4" w:rsidRDefault="00B779E4" w:rsidP="00B779E4">
                  <w:pPr>
                    <w:spacing w:line="160" w:lineRule="exact"/>
                    <w:jc w:val="left"/>
                    <w:rPr>
                      <w:rFonts w:cs="Miriam" w:hint="cs"/>
                      <w:noProof/>
                      <w:sz w:val="18"/>
                      <w:szCs w:val="18"/>
                      <w:rtl/>
                    </w:rPr>
                  </w:pPr>
                  <w:r>
                    <w:rPr>
                      <w:rFonts w:cs="Miriam" w:hint="cs"/>
                      <w:sz w:val="18"/>
                      <w:szCs w:val="18"/>
                      <w:rtl/>
                    </w:rPr>
                    <w:t>תק' תשע"ז-2017</w:t>
                  </w:r>
                </w:p>
              </w:txbxContent>
            </v:textbox>
            <w10:anchorlock/>
          </v:shape>
        </w:pict>
      </w:r>
      <w:r w:rsidR="00BB6FFF">
        <w:rPr>
          <w:rStyle w:val="default"/>
          <w:rFonts w:cs="FrankRuehl" w:hint="cs"/>
          <w:rtl/>
        </w:rPr>
        <w:t>(2)</w:t>
      </w:r>
      <w:r w:rsidR="00BB6FFF">
        <w:rPr>
          <w:rStyle w:val="default"/>
          <w:rFonts w:cs="FrankRuehl" w:hint="cs"/>
          <w:rtl/>
        </w:rPr>
        <w:tab/>
        <w:t>דמי שמירה בשל ניירות ערך סחירים וכל עמלה שגובה מי שמבצע את משמורת ניירות הערך (קסטודיאן)</w:t>
      </w:r>
      <w:r w:rsidRPr="00B779E4">
        <w:rPr>
          <w:rStyle w:val="default"/>
          <w:rFonts w:cs="FrankRuehl" w:hint="cs"/>
          <w:rtl/>
        </w:rPr>
        <w:t>, ובלבד שדמי השמירה או העמלה לא יעלה על דמי השמירה או העמלה הנגבים מקופות הגמל שאינן קופות גמל בניהול אישי, שבניהול החברה המנהלת</w:t>
      </w:r>
      <w:r w:rsidR="00BB6FFF">
        <w:rPr>
          <w:rStyle w:val="default"/>
          <w:rFonts w:cs="FrankRuehl" w:hint="cs"/>
          <w:rtl/>
        </w:rPr>
        <w:t>;</w:t>
      </w:r>
    </w:p>
    <w:p w14:paraId="1398B5A2" w14:textId="77777777" w:rsidR="00BB6FFF" w:rsidRDefault="00626361" w:rsidP="00626361">
      <w:pPr>
        <w:pStyle w:val="P00"/>
        <w:spacing w:before="72"/>
        <w:ind w:left="1021" w:right="1134"/>
        <w:rPr>
          <w:rStyle w:val="default"/>
          <w:rFonts w:cs="FrankRuehl" w:hint="cs"/>
          <w:rtl/>
        </w:rPr>
      </w:pPr>
      <w:r>
        <w:rPr>
          <w:rFonts w:cs="FrankRuehl" w:hint="cs"/>
          <w:sz w:val="26"/>
          <w:rtl/>
          <w:lang w:eastAsia="en-US"/>
        </w:rPr>
        <w:pict w14:anchorId="60DFBEEE">
          <v:shape id="_x0000_s1220" type="#_x0000_t202" style="position:absolute;left:0;text-align:left;margin-left:470.35pt;margin-top:7.1pt;width:1in;height:9pt;z-index:251673088" filled="f" stroked="f">
            <v:textbox style="mso-next-textbox:#_x0000_s1220" inset="1mm,0,1mm,0">
              <w:txbxContent>
                <w:p w14:paraId="20B55C42" w14:textId="77777777" w:rsidR="00626361" w:rsidRDefault="00626361" w:rsidP="00626361">
                  <w:pPr>
                    <w:spacing w:line="160" w:lineRule="exact"/>
                    <w:jc w:val="left"/>
                    <w:rPr>
                      <w:rFonts w:cs="Miriam" w:hint="cs"/>
                      <w:noProof/>
                      <w:sz w:val="18"/>
                      <w:szCs w:val="18"/>
                      <w:rtl/>
                    </w:rPr>
                  </w:pPr>
                  <w:r>
                    <w:rPr>
                      <w:rFonts w:cs="Miriam" w:hint="cs"/>
                      <w:sz w:val="18"/>
                      <w:szCs w:val="18"/>
                      <w:rtl/>
                    </w:rPr>
                    <w:t>תק' תשע"ז-2017</w:t>
                  </w:r>
                </w:p>
              </w:txbxContent>
            </v:textbox>
            <w10:anchorlock/>
          </v:shape>
        </w:pict>
      </w:r>
      <w:r w:rsidR="00BB6FFF">
        <w:rPr>
          <w:rStyle w:val="default"/>
          <w:rFonts w:cs="FrankRuehl" w:hint="cs"/>
          <w:rtl/>
        </w:rPr>
        <w:t>(3)</w:t>
      </w:r>
      <w:r w:rsidR="00BB6FFF">
        <w:rPr>
          <w:rStyle w:val="default"/>
          <w:rFonts w:cs="FrankRuehl" w:hint="cs"/>
          <w:rtl/>
        </w:rPr>
        <w:tab/>
        <w:t xml:space="preserve">דמי ניהול ושכר נאמן בשל השקעה ביחידות בקרן ובקרן חוץ, ובלבד </w:t>
      </w:r>
      <w:r w:rsidRPr="00626361">
        <w:rPr>
          <w:rStyle w:val="default"/>
          <w:rFonts w:cs="FrankRuehl" w:hint="cs"/>
          <w:rtl/>
        </w:rPr>
        <w:t>שאם בחר העמית להשקיע את כספי קופת הגמל באמצעות מנהל תיקים, מנהל הקרן</w:t>
      </w:r>
      <w:r w:rsidR="00BB6FFF">
        <w:rPr>
          <w:rStyle w:val="default"/>
          <w:rFonts w:cs="FrankRuehl" w:hint="cs"/>
          <w:rtl/>
        </w:rPr>
        <w:t xml:space="preserve"> או מנהל קרן החוץ אינו צד קשור לחברה המנהלת או למנהל התיקים;</w:t>
      </w:r>
    </w:p>
    <w:p w14:paraId="647CD09B" w14:textId="77777777" w:rsidR="00BB6FFF" w:rsidRDefault="00BB6FFF" w:rsidP="00B620D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מסים החלים על הקופה, על נכסיה, על הכנסותיה ועל עסקאות שנעשו בנכסיה;</w:t>
      </w:r>
    </w:p>
    <w:p w14:paraId="235BB276" w14:textId="77777777" w:rsidR="00626361" w:rsidRDefault="00626361" w:rsidP="00626361">
      <w:pPr>
        <w:pStyle w:val="P00"/>
        <w:spacing w:before="72"/>
        <w:ind w:left="1021" w:right="1134"/>
        <w:rPr>
          <w:rStyle w:val="default"/>
          <w:rFonts w:cs="FrankRuehl" w:hint="cs"/>
          <w:rtl/>
        </w:rPr>
      </w:pPr>
      <w:r>
        <w:rPr>
          <w:rFonts w:cs="FrankRuehl" w:hint="cs"/>
          <w:sz w:val="26"/>
          <w:rtl/>
          <w:lang w:eastAsia="en-US"/>
        </w:rPr>
        <w:pict w14:anchorId="02ACA042">
          <v:shape id="_x0000_s1224" type="#_x0000_t202" style="position:absolute;left:0;text-align:left;margin-left:470.35pt;margin-top:7.1pt;width:1in;height:9pt;z-index:251675136" filled="f" stroked="f">
            <v:textbox inset="1mm,0,1mm,0">
              <w:txbxContent>
                <w:p w14:paraId="0766E447" w14:textId="77777777" w:rsidR="00626361" w:rsidRDefault="00626361" w:rsidP="00626361">
                  <w:pPr>
                    <w:spacing w:line="160" w:lineRule="exact"/>
                    <w:jc w:val="left"/>
                    <w:rPr>
                      <w:rFonts w:cs="Miriam" w:hint="cs"/>
                      <w:noProof/>
                      <w:sz w:val="18"/>
                      <w:szCs w:val="18"/>
                      <w:rtl/>
                    </w:rPr>
                  </w:pPr>
                  <w:r>
                    <w:rPr>
                      <w:rFonts w:cs="Miriam" w:hint="cs"/>
                      <w:sz w:val="18"/>
                      <w:szCs w:val="18"/>
                      <w:rtl/>
                    </w:rPr>
                    <w:t>תק' תשע"ז-2017</w:t>
                  </w:r>
                </w:p>
              </w:txbxContent>
            </v:textbox>
            <w10:anchorlock/>
          </v:shape>
        </w:pict>
      </w:r>
      <w:r>
        <w:rPr>
          <w:rStyle w:val="default"/>
          <w:rFonts w:cs="FrankRuehl" w:hint="cs"/>
          <w:rtl/>
        </w:rPr>
        <w:t>(5)</w:t>
      </w:r>
      <w:r>
        <w:rPr>
          <w:rStyle w:val="default"/>
          <w:rFonts w:cs="FrankRuehl" w:hint="cs"/>
          <w:rtl/>
        </w:rPr>
        <w:tab/>
        <w:t>דמי ניהול שישולמו לחברה המנהלת בשיעור שיפורט בהסכם, ואשר ייגבו מנכסי הקופה; בחר העמית במתן הוראות לחברה המנהלת באמצעות מנהל תיקים, ישולמו מתוך דמי הניהול שגבתה החברה המנהלת, מלוא השכר והחזר ההוצאות שמחויב בהם העמית לפי הוראות ההסכם שנחתם בינו לבין מנהל התיקים כאמור בסעיף 13(ב)(3) לחוק הסדרת העיסוק;</w:t>
      </w:r>
    </w:p>
    <w:p w14:paraId="0FDA1EC7" w14:textId="77777777" w:rsidR="00BB6FFF" w:rsidRDefault="00626361" w:rsidP="00626361">
      <w:pPr>
        <w:pStyle w:val="P00"/>
        <w:spacing w:before="72"/>
        <w:ind w:left="1021" w:right="1134"/>
        <w:rPr>
          <w:rStyle w:val="default"/>
          <w:rFonts w:cs="FrankRuehl" w:hint="cs"/>
          <w:rtl/>
        </w:rPr>
      </w:pPr>
      <w:r w:rsidRPr="00626361">
        <w:rPr>
          <w:rStyle w:val="default"/>
          <w:rFonts w:cs="FrankRuehl" w:hint="cs"/>
          <w:rtl/>
        </w:rPr>
        <w:pict w14:anchorId="338CB7C1">
          <v:shape id="_x0000_s1223" type="#_x0000_t202" style="position:absolute;left:0;text-align:left;margin-left:470.35pt;margin-top:7.1pt;width:1in;height:9pt;z-index:251674112" filled="f" stroked="f">
            <v:textbox inset="1mm,0,1mm,0">
              <w:txbxContent>
                <w:p w14:paraId="4B76494A" w14:textId="77777777" w:rsidR="00626361" w:rsidRDefault="00626361" w:rsidP="00626361">
                  <w:pPr>
                    <w:spacing w:line="160" w:lineRule="exact"/>
                    <w:jc w:val="left"/>
                    <w:rPr>
                      <w:rFonts w:cs="Miriam" w:hint="cs"/>
                      <w:noProof/>
                      <w:sz w:val="18"/>
                      <w:szCs w:val="18"/>
                      <w:rtl/>
                    </w:rPr>
                  </w:pPr>
                  <w:r>
                    <w:rPr>
                      <w:rFonts w:cs="Miriam" w:hint="cs"/>
                      <w:sz w:val="18"/>
                      <w:szCs w:val="18"/>
                      <w:rtl/>
                    </w:rPr>
                    <w:t>תק' תשע"ז-2017</w:t>
                  </w:r>
                </w:p>
              </w:txbxContent>
            </v:textbox>
            <w10:anchorlock/>
          </v:shape>
        </w:pict>
      </w:r>
      <w:r w:rsidR="00BB6FFF">
        <w:rPr>
          <w:rStyle w:val="default"/>
          <w:rFonts w:cs="FrankRuehl" w:hint="cs"/>
          <w:rtl/>
        </w:rPr>
        <w:t>(</w:t>
      </w:r>
      <w:r>
        <w:rPr>
          <w:rStyle w:val="default"/>
          <w:rFonts w:cs="FrankRuehl" w:hint="cs"/>
          <w:rtl/>
        </w:rPr>
        <w:t>6</w:t>
      </w:r>
      <w:r w:rsidR="00BB6FFF">
        <w:rPr>
          <w:rStyle w:val="default"/>
          <w:rFonts w:cs="FrankRuehl" w:hint="cs"/>
          <w:rtl/>
        </w:rPr>
        <w:t>)</w:t>
      </w:r>
      <w:r w:rsidR="00BB6FFF">
        <w:rPr>
          <w:rStyle w:val="default"/>
          <w:rFonts w:cs="FrankRuehl" w:hint="cs"/>
          <w:rtl/>
        </w:rPr>
        <w:tab/>
      </w:r>
      <w:r w:rsidRPr="00626361">
        <w:rPr>
          <w:rStyle w:val="default"/>
          <w:rFonts w:cs="FrankRuehl" w:hint="cs"/>
          <w:rtl/>
        </w:rPr>
        <w:t>הוצאה הנובעת מהשקעה בתעודת סל ובלבד שאם בחר העמית להשקיע את כספי קופת הגמל באמצעות מנהל תיקים, מנפיק התעודה אינו צד קשור לחברה המנהלת או למנהל התיקים</w:t>
      </w:r>
      <w:r w:rsidR="00B620DE">
        <w:rPr>
          <w:rStyle w:val="default"/>
          <w:rFonts w:cs="FrankRuehl" w:hint="cs"/>
          <w:rtl/>
        </w:rPr>
        <w:t>.</w:t>
      </w:r>
    </w:p>
    <w:p w14:paraId="3DDB7DD4" w14:textId="77777777" w:rsidR="00B620DE" w:rsidRDefault="00B620DE" w:rsidP="00BB6FF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החברה המנהלת לא תגבה כל הוצאות או דמי ניהול מעבר לאמור בתקנת משנה (א).</w:t>
      </w:r>
    </w:p>
    <w:p w14:paraId="2876F713" w14:textId="77777777" w:rsidR="00B779E4" w:rsidRPr="00F06A87" w:rsidRDefault="00B779E4" w:rsidP="00B779E4">
      <w:pPr>
        <w:pStyle w:val="P00"/>
        <w:spacing w:before="0"/>
        <w:ind w:left="0" w:right="1134"/>
        <w:rPr>
          <w:rStyle w:val="default"/>
          <w:rFonts w:cs="FrankRuehl" w:hint="cs"/>
          <w:vanish/>
          <w:color w:val="FF0000"/>
          <w:sz w:val="20"/>
          <w:szCs w:val="20"/>
          <w:shd w:val="clear" w:color="auto" w:fill="FFFF99"/>
          <w:rtl/>
        </w:rPr>
      </w:pPr>
      <w:bookmarkStart w:id="18" w:name="Rov29"/>
      <w:r w:rsidRPr="00F06A87">
        <w:rPr>
          <w:rStyle w:val="default"/>
          <w:rFonts w:cs="FrankRuehl" w:hint="cs"/>
          <w:vanish/>
          <w:color w:val="FF0000"/>
          <w:sz w:val="20"/>
          <w:szCs w:val="20"/>
          <w:shd w:val="clear" w:color="auto" w:fill="FFFF99"/>
          <w:rtl/>
        </w:rPr>
        <w:t>מיום 28.6.2017</w:t>
      </w:r>
    </w:p>
    <w:p w14:paraId="76F14B32" w14:textId="77777777" w:rsidR="00B779E4" w:rsidRPr="00F06A87" w:rsidRDefault="00B779E4" w:rsidP="00B779E4">
      <w:pPr>
        <w:pStyle w:val="P00"/>
        <w:spacing w:before="0"/>
        <w:ind w:left="0" w:right="1134"/>
        <w:rPr>
          <w:rStyle w:val="default"/>
          <w:rFonts w:cs="FrankRuehl" w:hint="cs"/>
          <w:vanish/>
          <w:sz w:val="20"/>
          <w:szCs w:val="20"/>
          <w:shd w:val="clear" w:color="auto" w:fill="FFFF99"/>
          <w:rtl/>
        </w:rPr>
      </w:pPr>
      <w:r w:rsidRPr="00F06A87">
        <w:rPr>
          <w:rStyle w:val="default"/>
          <w:rFonts w:cs="FrankRuehl" w:hint="cs"/>
          <w:b/>
          <w:bCs/>
          <w:vanish/>
          <w:sz w:val="20"/>
          <w:szCs w:val="20"/>
          <w:shd w:val="clear" w:color="auto" w:fill="FFFF99"/>
          <w:rtl/>
        </w:rPr>
        <w:t>תק' תשע"ז-2017</w:t>
      </w:r>
    </w:p>
    <w:p w14:paraId="21DEBF51" w14:textId="77777777" w:rsidR="00B779E4" w:rsidRPr="00F06A87" w:rsidRDefault="00B779E4" w:rsidP="00B779E4">
      <w:pPr>
        <w:pStyle w:val="P00"/>
        <w:spacing w:before="0"/>
        <w:ind w:left="0" w:right="1134"/>
        <w:rPr>
          <w:rStyle w:val="default"/>
          <w:rFonts w:cs="FrankRuehl" w:hint="cs"/>
          <w:vanish/>
          <w:sz w:val="20"/>
          <w:szCs w:val="20"/>
          <w:shd w:val="clear" w:color="auto" w:fill="FFFF99"/>
          <w:rtl/>
        </w:rPr>
      </w:pPr>
      <w:hyperlink r:id="rId19" w:history="1">
        <w:r w:rsidRPr="00F06A87">
          <w:rPr>
            <w:rStyle w:val="Hyperlink"/>
            <w:rFonts w:cs="FrankRuehl" w:hint="cs"/>
            <w:vanish/>
            <w:szCs w:val="20"/>
            <w:shd w:val="clear" w:color="auto" w:fill="FFFF99"/>
            <w:rtl/>
          </w:rPr>
          <w:t>ק"ת תשע"ז מס' 7819</w:t>
        </w:r>
      </w:hyperlink>
      <w:r w:rsidRPr="00F06A87">
        <w:rPr>
          <w:rStyle w:val="default"/>
          <w:rFonts w:cs="FrankRuehl" w:hint="cs"/>
          <w:vanish/>
          <w:sz w:val="20"/>
          <w:szCs w:val="20"/>
          <w:shd w:val="clear" w:color="auto" w:fill="FFFF99"/>
          <w:rtl/>
        </w:rPr>
        <w:t xml:space="preserve"> מיום 29.5.2017 עמ' 1140</w:t>
      </w:r>
    </w:p>
    <w:p w14:paraId="795E4D88" w14:textId="77777777" w:rsidR="00B779E4" w:rsidRPr="00F06A87" w:rsidRDefault="00B779E4" w:rsidP="00B779E4">
      <w:pPr>
        <w:pStyle w:val="P00"/>
        <w:ind w:left="0" w:right="1134"/>
        <w:rPr>
          <w:rStyle w:val="default"/>
          <w:rFonts w:cs="FrankRuehl" w:hint="cs"/>
          <w:vanish/>
          <w:sz w:val="22"/>
          <w:szCs w:val="22"/>
          <w:shd w:val="clear" w:color="auto" w:fill="FFFF99"/>
          <w:rtl/>
        </w:rPr>
      </w:pPr>
      <w:r w:rsidRPr="00F06A87">
        <w:rPr>
          <w:rStyle w:val="default"/>
          <w:rFonts w:cs="FrankRuehl"/>
          <w:vanish/>
          <w:sz w:val="22"/>
          <w:szCs w:val="22"/>
          <w:shd w:val="clear" w:color="auto" w:fill="FFFF99"/>
          <w:rtl/>
        </w:rPr>
        <w:tab/>
      </w:r>
      <w:r w:rsidRPr="00F06A87">
        <w:rPr>
          <w:rStyle w:val="default"/>
          <w:rFonts w:cs="FrankRuehl" w:hint="cs"/>
          <w:vanish/>
          <w:sz w:val="22"/>
          <w:szCs w:val="22"/>
          <w:shd w:val="clear" w:color="auto" w:fill="FFFF99"/>
          <w:rtl/>
        </w:rPr>
        <w:t>(א)</w:t>
      </w:r>
      <w:r w:rsidRPr="00F06A87">
        <w:rPr>
          <w:rStyle w:val="default"/>
          <w:rFonts w:cs="FrankRuehl" w:hint="cs"/>
          <w:vanish/>
          <w:sz w:val="22"/>
          <w:szCs w:val="22"/>
          <w:shd w:val="clear" w:color="auto" w:fill="FFFF99"/>
          <w:rtl/>
        </w:rPr>
        <w:tab/>
        <w:t>דמי הניהול וההוצאות שייגבו מנכסי הקופה יהיו אלה בלבד:</w:t>
      </w:r>
    </w:p>
    <w:p w14:paraId="31D142B5" w14:textId="77777777" w:rsidR="00B779E4" w:rsidRPr="00F06A87" w:rsidRDefault="00B779E4" w:rsidP="00B779E4">
      <w:pPr>
        <w:pStyle w:val="P00"/>
        <w:spacing w:before="0"/>
        <w:ind w:left="1021" w:right="1134"/>
        <w:rPr>
          <w:rStyle w:val="default"/>
          <w:rFonts w:cs="FrankRuehl" w:hint="cs"/>
          <w:vanish/>
          <w:sz w:val="22"/>
          <w:szCs w:val="22"/>
          <w:shd w:val="clear" w:color="auto" w:fill="FFFF99"/>
          <w:rtl/>
        </w:rPr>
      </w:pPr>
      <w:r w:rsidRPr="00F06A87">
        <w:rPr>
          <w:rStyle w:val="default"/>
          <w:rFonts w:cs="FrankRuehl" w:hint="cs"/>
          <w:vanish/>
          <w:sz w:val="22"/>
          <w:szCs w:val="22"/>
          <w:shd w:val="clear" w:color="auto" w:fill="FFFF99"/>
          <w:rtl/>
        </w:rPr>
        <w:t>(1)</w:t>
      </w:r>
      <w:r w:rsidRPr="00F06A87">
        <w:rPr>
          <w:rStyle w:val="default"/>
          <w:rFonts w:cs="FrankRuehl" w:hint="cs"/>
          <w:vanish/>
          <w:sz w:val="22"/>
          <w:szCs w:val="22"/>
          <w:shd w:val="clear" w:color="auto" w:fill="FFFF99"/>
          <w:rtl/>
        </w:rPr>
        <w:tab/>
        <w:t>עמלות קנייה ומכירה של ניירות ערך סחירים;</w:t>
      </w:r>
    </w:p>
    <w:p w14:paraId="43F8ED99" w14:textId="77777777" w:rsidR="00B779E4" w:rsidRPr="00F06A87" w:rsidRDefault="00B779E4" w:rsidP="00B779E4">
      <w:pPr>
        <w:pStyle w:val="P00"/>
        <w:spacing w:before="0"/>
        <w:ind w:left="1021" w:right="1134"/>
        <w:rPr>
          <w:rStyle w:val="default"/>
          <w:rFonts w:cs="FrankRuehl" w:hint="cs"/>
          <w:vanish/>
          <w:sz w:val="22"/>
          <w:szCs w:val="22"/>
          <w:shd w:val="clear" w:color="auto" w:fill="FFFF99"/>
          <w:rtl/>
        </w:rPr>
      </w:pPr>
      <w:r w:rsidRPr="00F06A87">
        <w:rPr>
          <w:rStyle w:val="default"/>
          <w:rFonts w:cs="FrankRuehl" w:hint="cs"/>
          <w:vanish/>
          <w:sz w:val="22"/>
          <w:szCs w:val="22"/>
          <w:shd w:val="clear" w:color="auto" w:fill="FFFF99"/>
          <w:rtl/>
        </w:rPr>
        <w:t>(2)</w:t>
      </w:r>
      <w:r w:rsidRPr="00F06A87">
        <w:rPr>
          <w:rStyle w:val="default"/>
          <w:rFonts w:cs="FrankRuehl" w:hint="cs"/>
          <w:vanish/>
          <w:sz w:val="22"/>
          <w:szCs w:val="22"/>
          <w:shd w:val="clear" w:color="auto" w:fill="FFFF99"/>
          <w:rtl/>
        </w:rPr>
        <w:tab/>
        <w:t>דמי שמירה בשל ניירות ערך סחירים וכל עמלה שגובה מי שמבצע את משמורת ניירות הערך (קסטודיאן)</w:t>
      </w:r>
      <w:r w:rsidRPr="00F06A87">
        <w:rPr>
          <w:rStyle w:val="default"/>
          <w:rFonts w:cs="FrankRuehl" w:hint="cs"/>
          <w:vanish/>
          <w:sz w:val="22"/>
          <w:szCs w:val="22"/>
          <w:u w:val="single"/>
          <w:shd w:val="clear" w:color="auto" w:fill="FFFF99"/>
          <w:rtl/>
        </w:rPr>
        <w:t>, ובלבד שדמי השמירה או העמלה לא יעלה על דמי השמירה או העמלה הנגבים מקופות הגמל שאינן קופות גמל בניהול אישי, שבניהול החברה המנהלת</w:t>
      </w:r>
      <w:r w:rsidRPr="00F06A87">
        <w:rPr>
          <w:rStyle w:val="default"/>
          <w:rFonts w:cs="FrankRuehl" w:hint="cs"/>
          <w:vanish/>
          <w:sz w:val="22"/>
          <w:szCs w:val="22"/>
          <w:shd w:val="clear" w:color="auto" w:fill="FFFF99"/>
          <w:rtl/>
        </w:rPr>
        <w:t>;</w:t>
      </w:r>
    </w:p>
    <w:p w14:paraId="3FBFEA3D" w14:textId="77777777" w:rsidR="00B779E4" w:rsidRPr="00F06A87" w:rsidRDefault="00B779E4" w:rsidP="00B779E4">
      <w:pPr>
        <w:pStyle w:val="P00"/>
        <w:spacing w:before="0"/>
        <w:ind w:left="1021" w:right="1134"/>
        <w:rPr>
          <w:rStyle w:val="default"/>
          <w:rFonts w:cs="FrankRuehl" w:hint="cs"/>
          <w:vanish/>
          <w:sz w:val="22"/>
          <w:szCs w:val="22"/>
          <w:shd w:val="clear" w:color="auto" w:fill="FFFF99"/>
          <w:rtl/>
        </w:rPr>
      </w:pPr>
      <w:r w:rsidRPr="00F06A87">
        <w:rPr>
          <w:rStyle w:val="default"/>
          <w:rFonts w:cs="FrankRuehl" w:hint="cs"/>
          <w:vanish/>
          <w:sz w:val="22"/>
          <w:szCs w:val="22"/>
          <w:shd w:val="clear" w:color="auto" w:fill="FFFF99"/>
          <w:rtl/>
        </w:rPr>
        <w:t>(3)</w:t>
      </w:r>
      <w:r w:rsidRPr="00F06A87">
        <w:rPr>
          <w:rStyle w:val="default"/>
          <w:rFonts w:cs="FrankRuehl" w:hint="cs"/>
          <w:vanish/>
          <w:sz w:val="22"/>
          <w:szCs w:val="22"/>
          <w:shd w:val="clear" w:color="auto" w:fill="FFFF99"/>
          <w:rtl/>
        </w:rPr>
        <w:tab/>
        <w:t xml:space="preserve">דמי ניהול ושכר נאמן בשל השקעה ביחידות בקרן ובקרן חוץ, ובלבד </w:t>
      </w:r>
      <w:r w:rsidRPr="00F06A87">
        <w:rPr>
          <w:rStyle w:val="default"/>
          <w:rFonts w:cs="FrankRuehl" w:hint="cs"/>
          <w:strike/>
          <w:vanish/>
          <w:sz w:val="22"/>
          <w:szCs w:val="22"/>
          <w:shd w:val="clear" w:color="auto" w:fill="FFFF99"/>
          <w:rtl/>
        </w:rPr>
        <w:t>שמנהל הקרן</w:t>
      </w:r>
      <w:r w:rsidRPr="00F06A87">
        <w:rPr>
          <w:rStyle w:val="default"/>
          <w:rFonts w:cs="FrankRuehl" w:hint="cs"/>
          <w:vanish/>
          <w:sz w:val="22"/>
          <w:szCs w:val="22"/>
          <w:shd w:val="clear" w:color="auto" w:fill="FFFF99"/>
          <w:rtl/>
        </w:rPr>
        <w:t xml:space="preserve"> </w:t>
      </w:r>
      <w:r w:rsidRPr="00F06A87">
        <w:rPr>
          <w:rStyle w:val="default"/>
          <w:rFonts w:cs="FrankRuehl" w:hint="cs"/>
          <w:vanish/>
          <w:sz w:val="22"/>
          <w:szCs w:val="22"/>
          <w:u w:val="single"/>
          <w:shd w:val="clear" w:color="auto" w:fill="FFFF99"/>
          <w:rtl/>
        </w:rPr>
        <w:t>שאם בחר העמית להשקיע את כספי קופת הגמל באמצעות מנהל תיקים, מנהל הקרן</w:t>
      </w:r>
      <w:r w:rsidRPr="00F06A87">
        <w:rPr>
          <w:rStyle w:val="default"/>
          <w:rFonts w:cs="FrankRuehl" w:hint="cs"/>
          <w:vanish/>
          <w:sz w:val="22"/>
          <w:szCs w:val="22"/>
          <w:shd w:val="clear" w:color="auto" w:fill="FFFF99"/>
          <w:rtl/>
        </w:rPr>
        <w:t xml:space="preserve"> או מנהל קרן החוץ אינו צד קשור לחברה המנהלת או למנהל התיקים;</w:t>
      </w:r>
    </w:p>
    <w:p w14:paraId="4089EFF7" w14:textId="77777777" w:rsidR="00B779E4" w:rsidRPr="00F06A87" w:rsidRDefault="00B779E4" w:rsidP="00B779E4">
      <w:pPr>
        <w:pStyle w:val="P00"/>
        <w:spacing w:before="0"/>
        <w:ind w:left="1021" w:right="1134"/>
        <w:rPr>
          <w:rStyle w:val="default"/>
          <w:rFonts w:cs="FrankRuehl" w:hint="cs"/>
          <w:vanish/>
          <w:sz w:val="22"/>
          <w:szCs w:val="22"/>
          <w:shd w:val="clear" w:color="auto" w:fill="FFFF99"/>
          <w:rtl/>
        </w:rPr>
      </w:pPr>
      <w:r w:rsidRPr="00F06A87">
        <w:rPr>
          <w:rStyle w:val="default"/>
          <w:rFonts w:cs="FrankRuehl" w:hint="cs"/>
          <w:vanish/>
          <w:sz w:val="22"/>
          <w:szCs w:val="22"/>
          <w:shd w:val="clear" w:color="auto" w:fill="FFFF99"/>
          <w:rtl/>
        </w:rPr>
        <w:t>(4)</w:t>
      </w:r>
      <w:r w:rsidRPr="00F06A87">
        <w:rPr>
          <w:rStyle w:val="default"/>
          <w:rFonts w:cs="FrankRuehl" w:hint="cs"/>
          <w:vanish/>
          <w:sz w:val="22"/>
          <w:szCs w:val="22"/>
          <w:shd w:val="clear" w:color="auto" w:fill="FFFF99"/>
          <w:rtl/>
        </w:rPr>
        <w:tab/>
        <w:t>מסים החלים על הקופה, על נכסיה, על הכנסותיה ועל עסקאות שנעשו בנכסיה;</w:t>
      </w:r>
    </w:p>
    <w:p w14:paraId="06C7AD5A" w14:textId="77777777" w:rsidR="00B779E4" w:rsidRPr="00F06A87" w:rsidRDefault="00B779E4" w:rsidP="00B779E4">
      <w:pPr>
        <w:pStyle w:val="P00"/>
        <w:spacing w:before="0"/>
        <w:ind w:left="1021" w:right="1134"/>
        <w:rPr>
          <w:rStyle w:val="default"/>
          <w:rFonts w:cs="FrankRuehl" w:hint="cs"/>
          <w:vanish/>
          <w:sz w:val="22"/>
          <w:szCs w:val="22"/>
          <w:shd w:val="clear" w:color="auto" w:fill="FFFF99"/>
          <w:rtl/>
        </w:rPr>
      </w:pPr>
      <w:r w:rsidRPr="00F06A87">
        <w:rPr>
          <w:rStyle w:val="default"/>
          <w:rFonts w:cs="FrankRuehl" w:hint="cs"/>
          <w:vanish/>
          <w:sz w:val="22"/>
          <w:szCs w:val="22"/>
          <w:shd w:val="clear" w:color="auto" w:fill="FFFF99"/>
          <w:rtl/>
        </w:rPr>
        <w:t>(5)</w:t>
      </w:r>
      <w:r w:rsidRPr="00F06A87">
        <w:rPr>
          <w:rStyle w:val="default"/>
          <w:rFonts w:cs="FrankRuehl" w:hint="cs"/>
          <w:vanish/>
          <w:sz w:val="22"/>
          <w:szCs w:val="22"/>
          <w:shd w:val="clear" w:color="auto" w:fill="FFFF99"/>
          <w:rtl/>
        </w:rPr>
        <w:tab/>
        <w:t xml:space="preserve">דמי ניהול שישולמו לחברה המנהלת בשיעור שיפורט בהסכם, ואשר ייגבו מנכסי הקופה; </w:t>
      </w:r>
      <w:r w:rsidRPr="00F06A87">
        <w:rPr>
          <w:rStyle w:val="default"/>
          <w:rFonts w:cs="FrankRuehl" w:hint="cs"/>
          <w:strike/>
          <w:vanish/>
          <w:sz w:val="22"/>
          <w:szCs w:val="22"/>
          <w:shd w:val="clear" w:color="auto" w:fill="FFFF99"/>
          <w:rtl/>
        </w:rPr>
        <w:t>על גבייתם של דמי הניהול כאמור ועל שיעורם החודשי המרבי יחולו הוראות תקנה 41ח(ב)(1) לתקנות מס הכנסה;</w:t>
      </w:r>
      <w:r w:rsidRPr="00F06A87">
        <w:rPr>
          <w:rStyle w:val="default"/>
          <w:rFonts w:cs="FrankRuehl" w:hint="cs"/>
          <w:vanish/>
          <w:sz w:val="22"/>
          <w:szCs w:val="22"/>
          <w:shd w:val="clear" w:color="auto" w:fill="FFFF99"/>
          <w:rtl/>
        </w:rPr>
        <w:t xml:space="preserve"> בחר העמית במתן הוראות לחברה המנהלת באמצעות מנהל תיקים, ישולמו מתוך דמי הניהול שגבתה החברה המנהלת, מלוא השכר והחזר ההוצאות שמחויב בהם העמית לפי הוראות ההסכם שנחתם בינו לבין מנהל התיקים כאמור בסעיף 13(ב)(3) לחוק הסדרת העיסוק;</w:t>
      </w:r>
    </w:p>
    <w:p w14:paraId="35520846" w14:textId="77777777" w:rsidR="00B779E4" w:rsidRPr="00626361" w:rsidRDefault="00B779E4" w:rsidP="00626361">
      <w:pPr>
        <w:pStyle w:val="P00"/>
        <w:spacing w:before="0"/>
        <w:ind w:left="1021" w:right="1134"/>
        <w:rPr>
          <w:rStyle w:val="default"/>
          <w:rFonts w:cs="FrankRuehl" w:hint="cs"/>
          <w:sz w:val="2"/>
          <w:szCs w:val="2"/>
          <w:rtl/>
        </w:rPr>
      </w:pPr>
      <w:r w:rsidRPr="00F06A87">
        <w:rPr>
          <w:rStyle w:val="default"/>
          <w:rFonts w:cs="FrankRuehl" w:hint="cs"/>
          <w:vanish/>
          <w:sz w:val="22"/>
          <w:szCs w:val="22"/>
          <w:u w:val="single"/>
          <w:shd w:val="clear" w:color="auto" w:fill="FFFF99"/>
          <w:rtl/>
        </w:rPr>
        <w:t>(6)</w:t>
      </w:r>
      <w:r w:rsidRPr="00F06A87">
        <w:rPr>
          <w:rStyle w:val="default"/>
          <w:rFonts w:cs="FrankRuehl" w:hint="cs"/>
          <w:vanish/>
          <w:sz w:val="22"/>
          <w:szCs w:val="22"/>
          <w:u w:val="single"/>
          <w:shd w:val="clear" w:color="auto" w:fill="FFFF99"/>
          <w:rtl/>
        </w:rPr>
        <w:tab/>
        <w:t>הוצאה הנובעת מהשקעה בתעודת סל ובלבד שאם בחר העמית להשקיע את כספי קופת הגמל באמצעות מנהל תיקים, מנפיק התעודה אינו צד קשור לחברה המנהלת או למנהל התיקים.</w:t>
      </w:r>
      <w:bookmarkEnd w:id="18"/>
    </w:p>
    <w:p w14:paraId="27143036" w14:textId="77777777" w:rsidR="00273C7A" w:rsidRDefault="00273C7A" w:rsidP="00B173CC">
      <w:pPr>
        <w:pStyle w:val="P00"/>
        <w:spacing w:before="72"/>
        <w:ind w:left="0" w:right="1134"/>
        <w:rPr>
          <w:rStyle w:val="default"/>
          <w:rFonts w:cs="FrankRuehl" w:hint="cs"/>
          <w:rtl/>
        </w:rPr>
      </w:pPr>
      <w:bookmarkStart w:id="19" w:name="Seif8"/>
      <w:bookmarkEnd w:id="19"/>
      <w:r>
        <w:rPr>
          <w:lang w:val="he-IL"/>
        </w:rPr>
        <w:pict w14:anchorId="38722E4C">
          <v:rect id="_x0000_s1168" style="position:absolute;left:0;text-align:left;margin-left:464.5pt;margin-top:8.05pt;width:75.05pt;height:44.35pt;z-index:251646464" o:allowincell="f" filled="f" stroked="f" strokecolor="lime" strokeweight=".25pt">
            <v:textbox inset="0,0,0,0">
              <w:txbxContent>
                <w:p w14:paraId="0CD73985" w14:textId="77777777" w:rsidR="00F223A8" w:rsidRDefault="00F223A8" w:rsidP="00273C7A">
                  <w:pPr>
                    <w:spacing w:line="160" w:lineRule="exact"/>
                    <w:jc w:val="left"/>
                    <w:rPr>
                      <w:rFonts w:cs="Miriam" w:hint="cs"/>
                      <w:noProof/>
                      <w:sz w:val="18"/>
                      <w:szCs w:val="18"/>
                      <w:rtl/>
                    </w:rPr>
                  </w:pPr>
                  <w:r>
                    <w:rPr>
                      <w:rFonts w:cs="Miriam" w:hint="cs"/>
                      <w:sz w:val="18"/>
                      <w:szCs w:val="18"/>
                      <w:rtl/>
                    </w:rPr>
                    <w:t>איסור על קבלת אשראי, שעבוד נכסים, מתן ערבויות והלוואות לעמית</w:t>
                  </w:r>
                </w:p>
              </w:txbxContent>
            </v:textbox>
            <w10:anchorlock/>
          </v:rect>
        </w:pict>
      </w:r>
      <w:r w:rsidR="00677514">
        <w:rPr>
          <w:rStyle w:val="big-number"/>
          <w:rFonts w:cs="Miriam" w:hint="cs"/>
          <w:rtl/>
        </w:rPr>
        <w:t>8</w:t>
      </w:r>
      <w:r>
        <w:rPr>
          <w:rStyle w:val="big-number"/>
          <w:rFonts w:cs="Miriam"/>
          <w:rtl/>
        </w:rPr>
        <w:t>.</w:t>
      </w:r>
      <w:r>
        <w:rPr>
          <w:rStyle w:val="big-number"/>
          <w:rFonts w:cs="Miriam"/>
          <w:rtl/>
        </w:rPr>
        <w:tab/>
      </w:r>
      <w:r w:rsidR="00B173CC">
        <w:rPr>
          <w:rStyle w:val="default"/>
          <w:rFonts w:cs="FrankRuehl" w:hint="cs"/>
          <w:rtl/>
        </w:rPr>
        <w:t>חברה מנהלת לא תהיה רשאית, במסגרת השקעותיה לפי תקנות אלה, לקבל אשראי מכל סוג שהוא</w:t>
      </w:r>
      <w:r w:rsidR="0059043B">
        <w:rPr>
          <w:rStyle w:val="default"/>
          <w:rFonts w:cs="FrankRuehl" w:hint="cs"/>
          <w:rtl/>
        </w:rPr>
        <w:t>, לשעבד נכס מנכסיה, לערוב להתחייבויות מכל סוג שהוא</w:t>
      </w:r>
      <w:r w:rsidR="00B173CC">
        <w:rPr>
          <w:rStyle w:val="default"/>
          <w:rFonts w:cs="FrankRuehl" w:hint="cs"/>
          <w:rtl/>
        </w:rPr>
        <w:t xml:space="preserve"> ולתת הלוואות לעמיתיה.</w:t>
      </w:r>
    </w:p>
    <w:p w14:paraId="4C8A45BB" w14:textId="77777777" w:rsidR="00273C7A" w:rsidRDefault="00273C7A" w:rsidP="00037F62">
      <w:pPr>
        <w:pStyle w:val="P00"/>
        <w:spacing w:before="72"/>
        <w:ind w:left="0" w:right="1134"/>
        <w:rPr>
          <w:rStyle w:val="default"/>
          <w:rFonts w:cs="FrankRuehl" w:hint="cs"/>
          <w:rtl/>
        </w:rPr>
      </w:pPr>
      <w:bookmarkStart w:id="20" w:name="Seif9"/>
      <w:bookmarkEnd w:id="20"/>
      <w:r>
        <w:rPr>
          <w:lang w:val="he-IL"/>
        </w:rPr>
        <w:pict w14:anchorId="0F66F985">
          <v:rect id="_x0000_s1169" style="position:absolute;left:0;text-align:left;margin-left:464.5pt;margin-top:8.05pt;width:75.05pt;height:24.25pt;z-index:251647488" o:allowincell="f" filled="f" stroked="f" strokecolor="lime" strokeweight=".25pt">
            <v:textbox inset="0,0,0,0">
              <w:txbxContent>
                <w:p w14:paraId="4D758D01" w14:textId="77777777" w:rsidR="00F223A8" w:rsidRDefault="00F223A8" w:rsidP="00273C7A">
                  <w:pPr>
                    <w:spacing w:line="160" w:lineRule="exact"/>
                    <w:jc w:val="left"/>
                    <w:rPr>
                      <w:rFonts w:cs="Miriam" w:hint="cs"/>
                      <w:noProof/>
                      <w:sz w:val="18"/>
                      <w:szCs w:val="18"/>
                      <w:rtl/>
                    </w:rPr>
                  </w:pPr>
                  <w:r>
                    <w:rPr>
                      <w:rFonts w:cs="Miriam" w:hint="cs"/>
                      <w:sz w:val="18"/>
                      <w:szCs w:val="18"/>
                      <w:rtl/>
                    </w:rPr>
                    <w:t>חישוב שווי נכסי קופת הגמל</w:t>
                  </w:r>
                </w:p>
                <w:p w14:paraId="31AF5022" w14:textId="77777777" w:rsidR="00037F62" w:rsidRDefault="00037F62" w:rsidP="00273C7A">
                  <w:pPr>
                    <w:spacing w:line="160" w:lineRule="exact"/>
                    <w:jc w:val="left"/>
                    <w:rPr>
                      <w:rFonts w:cs="Miriam" w:hint="cs"/>
                      <w:noProof/>
                      <w:sz w:val="18"/>
                      <w:szCs w:val="18"/>
                      <w:rtl/>
                    </w:rPr>
                  </w:pPr>
                  <w:r>
                    <w:rPr>
                      <w:rFonts w:cs="Miriam" w:hint="cs"/>
                      <w:noProof/>
                      <w:sz w:val="18"/>
                      <w:szCs w:val="18"/>
                      <w:rtl/>
                    </w:rPr>
                    <w:t>תק' תשע"ז-2017</w:t>
                  </w:r>
                </w:p>
              </w:txbxContent>
            </v:textbox>
            <w10:anchorlock/>
          </v:rect>
        </w:pict>
      </w:r>
      <w:r w:rsidR="00064C99">
        <w:rPr>
          <w:rStyle w:val="big-number"/>
          <w:rFonts w:cs="Miriam" w:hint="cs"/>
          <w:rtl/>
        </w:rPr>
        <w:t>9</w:t>
      </w:r>
      <w:r>
        <w:rPr>
          <w:rStyle w:val="big-number"/>
          <w:rFonts w:cs="Miriam"/>
          <w:rtl/>
        </w:rPr>
        <w:t>.</w:t>
      </w:r>
      <w:r>
        <w:rPr>
          <w:rStyle w:val="big-number"/>
          <w:rFonts w:cs="Miriam"/>
          <w:rtl/>
        </w:rPr>
        <w:tab/>
      </w:r>
      <w:r w:rsidR="007035D6">
        <w:rPr>
          <w:rStyle w:val="default"/>
          <w:rFonts w:cs="FrankRuehl" w:hint="cs"/>
          <w:rtl/>
        </w:rPr>
        <w:t xml:space="preserve">על שערוך נכסי הקופה יחולו ההוראות החלות על שווי משוערך של נכסי קופות גמל לאותה מטרה, ואולם </w:t>
      </w:r>
      <w:r w:rsidR="00037F62">
        <w:rPr>
          <w:rStyle w:val="default"/>
          <w:rFonts w:cs="FrankRuehl"/>
          <w:rtl/>
        </w:rPr>
        <w:t>–</w:t>
      </w:r>
    </w:p>
    <w:p w14:paraId="6FA20706" w14:textId="77777777" w:rsidR="00037F62" w:rsidRPr="00037F62" w:rsidRDefault="00037F62" w:rsidP="00037F62">
      <w:pPr>
        <w:pStyle w:val="P00"/>
        <w:spacing w:before="72"/>
        <w:ind w:left="624" w:right="1134"/>
        <w:rPr>
          <w:rStyle w:val="default"/>
          <w:rFonts w:cs="FrankRuehl" w:hint="cs"/>
          <w:rtl/>
        </w:rPr>
      </w:pPr>
      <w:r w:rsidRPr="00037F62">
        <w:rPr>
          <w:rStyle w:val="default"/>
          <w:rFonts w:cs="FrankRuehl" w:hint="cs"/>
          <w:rtl/>
        </w:rPr>
        <w:t>(1)</w:t>
      </w:r>
      <w:r w:rsidRPr="00037F62">
        <w:rPr>
          <w:rStyle w:val="default"/>
          <w:rFonts w:cs="FrankRuehl" w:hint="cs"/>
          <w:rtl/>
        </w:rPr>
        <w:tab/>
        <w:t>שוויים של נכסי הקופה, למעט האמור בפסקאות (2) ו-(3), יחושב לפי שווי שוק;</w:t>
      </w:r>
    </w:p>
    <w:p w14:paraId="35F46731" w14:textId="77777777" w:rsidR="00037F62" w:rsidRPr="00037F62" w:rsidRDefault="00037F62" w:rsidP="00037F62">
      <w:pPr>
        <w:pStyle w:val="P00"/>
        <w:spacing w:before="72"/>
        <w:ind w:left="624" w:right="1134"/>
        <w:rPr>
          <w:rStyle w:val="default"/>
          <w:rFonts w:cs="FrankRuehl" w:hint="cs"/>
          <w:rtl/>
        </w:rPr>
      </w:pPr>
      <w:r w:rsidRPr="00037F62">
        <w:rPr>
          <w:rStyle w:val="default"/>
          <w:rFonts w:cs="FrankRuehl" w:hint="cs"/>
          <w:rtl/>
        </w:rPr>
        <w:t>(2)</w:t>
      </w:r>
      <w:r w:rsidRPr="00037F62">
        <w:rPr>
          <w:rStyle w:val="default"/>
          <w:rFonts w:cs="FrankRuehl" w:hint="cs"/>
          <w:rtl/>
        </w:rPr>
        <w:tab/>
        <w:t>שווי של פיקדון יחושב לפי עלות מתואמת;</w:t>
      </w:r>
    </w:p>
    <w:p w14:paraId="7C279FEF" w14:textId="77777777" w:rsidR="00037F62" w:rsidRPr="00037F62" w:rsidRDefault="00037F62" w:rsidP="00037F62">
      <w:pPr>
        <w:pStyle w:val="P00"/>
        <w:spacing w:before="72"/>
        <w:ind w:left="624" w:right="1134"/>
        <w:rPr>
          <w:rStyle w:val="default"/>
          <w:rFonts w:cs="FrankRuehl" w:hint="cs"/>
          <w:rtl/>
        </w:rPr>
      </w:pPr>
      <w:r w:rsidRPr="00037F62">
        <w:rPr>
          <w:rStyle w:val="default"/>
          <w:rFonts w:cs="FrankRuehl" w:hint="cs"/>
          <w:rtl/>
        </w:rPr>
        <w:t>(3)</w:t>
      </w:r>
      <w:r w:rsidRPr="00037F62">
        <w:rPr>
          <w:rStyle w:val="default"/>
          <w:rFonts w:cs="FrankRuehl" w:hint="cs"/>
          <w:rtl/>
        </w:rPr>
        <w:tab/>
        <w:t>שווי של מוצר מובנה יחושב לפי ציטוט שיתקבל אחת לחודש לפחות מהמוסד הפיננסי האורז את המוצר המובנה או מהמנפיק של המוצר המובנה.</w:t>
      </w:r>
    </w:p>
    <w:p w14:paraId="172F8B90" w14:textId="77777777" w:rsidR="00626361" w:rsidRPr="00F06A87" w:rsidRDefault="00626361" w:rsidP="00626361">
      <w:pPr>
        <w:pStyle w:val="P00"/>
        <w:spacing w:before="0"/>
        <w:ind w:left="0" w:right="1134"/>
        <w:rPr>
          <w:rStyle w:val="default"/>
          <w:rFonts w:cs="FrankRuehl" w:hint="cs"/>
          <w:vanish/>
          <w:color w:val="FF0000"/>
          <w:sz w:val="20"/>
          <w:szCs w:val="20"/>
          <w:shd w:val="clear" w:color="auto" w:fill="FFFF99"/>
          <w:rtl/>
        </w:rPr>
      </w:pPr>
      <w:bookmarkStart w:id="21" w:name="Rov30"/>
      <w:r w:rsidRPr="00F06A87">
        <w:rPr>
          <w:rStyle w:val="default"/>
          <w:rFonts w:cs="FrankRuehl" w:hint="cs"/>
          <w:vanish/>
          <w:color w:val="FF0000"/>
          <w:sz w:val="20"/>
          <w:szCs w:val="20"/>
          <w:shd w:val="clear" w:color="auto" w:fill="FFFF99"/>
          <w:rtl/>
        </w:rPr>
        <w:t>מיום 28.6.2017</w:t>
      </w:r>
    </w:p>
    <w:p w14:paraId="1609D0FB" w14:textId="77777777" w:rsidR="00626361" w:rsidRPr="00F06A87" w:rsidRDefault="00626361" w:rsidP="00626361">
      <w:pPr>
        <w:pStyle w:val="P00"/>
        <w:spacing w:before="0"/>
        <w:ind w:left="0" w:right="1134"/>
        <w:rPr>
          <w:rStyle w:val="default"/>
          <w:rFonts w:cs="FrankRuehl" w:hint="cs"/>
          <w:vanish/>
          <w:sz w:val="20"/>
          <w:szCs w:val="20"/>
          <w:shd w:val="clear" w:color="auto" w:fill="FFFF99"/>
          <w:rtl/>
        </w:rPr>
      </w:pPr>
      <w:r w:rsidRPr="00F06A87">
        <w:rPr>
          <w:rStyle w:val="default"/>
          <w:rFonts w:cs="FrankRuehl" w:hint="cs"/>
          <w:b/>
          <w:bCs/>
          <w:vanish/>
          <w:sz w:val="20"/>
          <w:szCs w:val="20"/>
          <w:shd w:val="clear" w:color="auto" w:fill="FFFF99"/>
          <w:rtl/>
        </w:rPr>
        <w:t>תק' תשע"ז-2017</w:t>
      </w:r>
    </w:p>
    <w:p w14:paraId="11A2F378" w14:textId="77777777" w:rsidR="00626361" w:rsidRPr="00F06A87" w:rsidRDefault="00626361" w:rsidP="00626361">
      <w:pPr>
        <w:pStyle w:val="P00"/>
        <w:spacing w:before="0"/>
        <w:ind w:left="0" w:right="1134"/>
        <w:rPr>
          <w:rStyle w:val="default"/>
          <w:rFonts w:cs="FrankRuehl" w:hint="cs"/>
          <w:vanish/>
          <w:sz w:val="20"/>
          <w:szCs w:val="20"/>
          <w:shd w:val="clear" w:color="auto" w:fill="FFFF99"/>
          <w:rtl/>
        </w:rPr>
      </w:pPr>
      <w:hyperlink r:id="rId20" w:history="1">
        <w:r w:rsidRPr="00F06A87">
          <w:rPr>
            <w:rStyle w:val="Hyperlink"/>
            <w:rFonts w:cs="FrankRuehl" w:hint="cs"/>
            <w:vanish/>
            <w:szCs w:val="20"/>
            <w:shd w:val="clear" w:color="auto" w:fill="FFFF99"/>
            <w:rtl/>
          </w:rPr>
          <w:t>ק"ת תשע"ז מס' 7819</w:t>
        </w:r>
      </w:hyperlink>
      <w:r w:rsidRPr="00F06A87">
        <w:rPr>
          <w:rStyle w:val="default"/>
          <w:rFonts w:cs="FrankRuehl" w:hint="cs"/>
          <w:vanish/>
          <w:sz w:val="20"/>
          <w:szCs w:val="20"/>
          <w:shd w:val="clear" w:color="auto" w:fill="FFFF99"/>
          <w:rtl/>
        </w:rPr>
        <w:t xml:space="preserve"> מיום 29.5.2017 עמ' 1141</w:t>
      </w:r>
    </w:p>
    <w:p w14:paraId="3363049B" w14:textId="77777777" w:rsidR="00626361" w:rsidRPr="00F06A87" w:rsidRDefault="00626361" w:rsidP="00626361">
      <w:pPr>
        <w:pStyle w:val="P00"/>
        <w:ind w:left="0" w:right="1134"/>
        <w:rPr>
          <w:rStyle w:val="default"/>
          <w:rFonts w:cs="FrankRuehl" w:hint="cs"/>
          <w:vanish/>
          <w:sz w:val="22"/>
          <w:szCs w:val="22"/>
          <w:u w:val="single"/>
          <w:shd w:val="clear" w:color="auto" w:fill="FFFF99"/>
          <w:rtl/>
        </w:rPr>
      </w:pPr>
      <w:r w:rsidRPr="00F06A87">
        <w:rPr>
          <w:rStyle w:val="default"/>
          <w:rFonts w:cs="FrankRuehl" w:hint="cs"/>
          <w:vanish/>
          <w:sz w:val="22"/>
          <w:szCs w:val="22"/>
          <w:shd w:val="clear" w:color="auto" w:fill="FFFF99"/>
          <w:rtl/>
        </w:rPr>
        <w:t>9</w:t>
      </w:r>
      <w:r w:rsidRPr="00F06A87">
        <w:rPr>
          <w:rStyle w:val="default"/>
          <w:rFonts w:cs="FrankRuehl"/>
          <w:vanish/>
          <w:sz w:val="22"/>
          <w:szCs w:val="22"/>
          <w:shd w:val="clear" w:color="auto" w:fill="FFFF99"/>
          <w:rtl/>
        </w:rPr>
        <w:t>.</w:t>
      </w:r>
      <w:r w:rsidRPr="00F06A87">
        <w:rPr>
          <w:rStyle w:val="default"/>
          <w:rFonts w:cs="FrankRuehl"/>
          <w:vanish/>
          <w:sz w:val="22"/>
          <w:szCs w:val="22"/>
          <w:shd w:val="clear" w:color="auto" w:fill="FFFF99"/>
          <w:rtl/>
        </w:rPr>
        <w:tab/>
      </w:r>
      <w:r w:rsidRPr="00F06A87">
        <w:rPr>
          <w:rStyle w:val="default"/>
          <w:rFonts w:cs="FrankRuehl" w:hint="cs"/>
          <w:vanish/>
          <w:sz w:val="22"/>
          <w:szCs w:val="22"/>
          <w:shd w:val="clear" w:color="auto" w:fill="FFFF99"/>
          <w:rtl/>
        </w:rPr>
        <w:t xml:space="preserve">על שערוך נכסי הקופה יחולו ההוראות החלות על שווי משוערך של נכסי קופות גמל לאותה מטרה, </w:t>
      </w:r>
      <w:r w:rsidRPr="00F06A87">
        <w:rPr>
          <w:rStyle w:val="default"/>
          <w:rFonts w:cs="FrankRuehl" w:hint="cs"/>
          <w:strike/>
          <w:vanish/>
          <w:sz w:val="22"/>
          <w:szCs w:val="22"/>
          <w:shd w:val="clear" w:color="auto" w:fill="FFFF99"/>
          <w:rtl/>
        </w:rPr>
        <w:t>ואולם שוויו של פיקדון יחושב לפי עלות מתואמת.</w:t>
      </w:r>
      <w:r w:rsidR="00037F62" w:rsidRPr="00F06A87">
        <w:rPr>
          <w:rStyle w:val="default"/>
          <w:rFonts w:cs="FrankRuehl" w:hint="cs"/>
          <w:vanish/>
          <w:sz w:val="22"/>
          <w:szCs w:val="22"/>
          <w:shd w:val="clear" w:color="auto" w:fill="FFFF99"/>
          <w:rtl/>
        </w:rPr>
        <w:t xml:space="preserve"> </w:t>
      </w:r>
      <w:r w:rsidR="00037F62" w:rsidRPr="00F06A87">
        <w:rPr>
          <w:rStyle w:val="default"/>
          <w:rFonts w:cs="FrankRuehl" w:hint="cs"/>
          <w:vanish/>
          <w:sz w:val="22"/>
          <w:szCs w:val="22"/>
          <w:u w:val="single"/>
          <w:shd w:val="clear" w:color="auto" w:fill="FFFF99"/>
          <w:rtl/>
        </w:rPr>
        <w:t xml:space="preserve">ואולם </w:t>
      </w:r>
      <w:r w:rsidR="00037F62" w:rsidRPr="00F06A87">
        <w:rPr>
          <w:rStyle w:val="default"/>
          <w:rFonts w:cs="FrankRuehl"/>
          <w:vanish/>
          <w:sz w:val="22"/>
          <w:szCs w:val="22"/>
          <w:u w:val="single"/>
          <w:shd w:val="clear" w:color="auto" w:fill="FFFF99"/>
          <w:rtl/>
        </w:rPr>
        <w:t>–</w:t>
      </w:r>
    </w:p>
    <w:p w14:paraId="78B4891E" w14:textId="77777777" w:rsidR="00037F62" w:rsidRPr="00F06A87" w:rsidRDefault="00037F62" w:rsidP="00037F62">
      <w:pPr>
        <w:pStyle w:val="P00"/>
        <w:spacing w:before="0"/>
        <w:ind w:left="624" w:right="1134"/>
        <w:rPr>
          <w:rStyle w:val="default"/>
          <w:rFonts w:cs="FrankRuehl" w:hint="cs"/>
          <w:vanish/>
          <w:sz w:val="22"/>
          <w:szCs w:val="22"/>
          <w:u w:val="single"/>
          <w:shd w:val="clear" w:color="auto" w:fill="FFFF99"/>
          <w:rtl/>
        </w:rPr>
      </w:pPr>
      <w:r w:rsidRPr="00F06A87">
        <w:rPr>
          <w:rStyle w:val="default"/>
          <w:rFonts w:cs="FrankRuehl" w:hint="cs"/>
          <w:vanish/>
          <w:sz w:val="22"/>
          <w:szCs w:val="22"/>
          <w:u w:val="single"/>
          <w:shd w:val="clear" w:color="auto" w:fill="FFFF99"/>
          <w:rtl/>
        </w:rPr>
        <w:t>(1)</w:t>
      </w:r>
      <w:r w:rsidRPr="00F06A87">
        <w:rPr>
          <w:rStyle w:val="default"/>
          <w:rFonts w:cs="FrankRuehl" w:hint="cs"/>
          <w:vanish/>
          <w:sz w:val="22"/>
          <w:szCs w:val="22"/>
          <w:u w:val="single"/>
          <w:shd w:val="clear" w:color="auto" w:fill="FFFF99"/>
          <w:rtl/>
        </w:rPr>
        <w:tab/>
        <w:t>שוויים של נכסי הקופה, למעט האמור בפסקאות (2) ו-(3), יחושב לפי שווי שוק;</w:t>
      </w:r>
    </w:p>
    <w:p w14:paraId="40FD49CC" w14:textId="77777777" w:rsidR="00037F62" w:rsidRPr="00F06A87" w:rsidRDefault="00037F62" w:rsidP="00037F62">
      <w:pPr>
        <w:pStyle w:val="P00"/>
        <w:spacing w:before="0"/>
        <w:ind w:left="624" w:right="1134"/>
        <w:rPr>
          <w:rStyle w:val="default"/>
          <w:rFonts w:cs="FrankRuehl" w:hint="cs"/>
          <w:vanish/>
          <w:sz w:val="22"/>
          <w:szCs w:val="22"/>
          <w:u w:val="single"/>
          <w:shd w:val="clear" w:color="auto" w:fill="FFFF99"/>
          <w:rtl/>
        </w:rPr>
      </w:pPr>
      <w:r w:rsidRPr="00F06A87">
        <w:rPr>
          <w:rStyle w:val="default"/>
          <w:rFonts w:cs="FrankRuehl" w:hint="cs"/>
          <w:vanish/>
          <w:sz w:val="22"/>
          <w:szCs w:val="22"/>
          <w:u w:val="single"/>
          <w:shd w:val="clear" w:color="auto" w:fill="FFFF99"/>
          <w:rtl/>
        </w:rPr>
        <w:t>(2)</w:t>
      </w:r>
      <w:r w:rsidRPr="00F06A87">
        <w:rPr>
          <w:rStyle w:val="default"/>
          <w:rFonts w:cs="FrankRuehl" w:hint="cs"/>
          <w:vanish/>
          <w:sz w:val="22"/>
          <w:szCs w:val="22"/>
          <w:u w:val="single"/>
          <w:shd w:val="clear" w:color="auto" w:fill="FFFF99"/>
          <w:rtl/>
        </w:rPr>
        <w:tab/>
        <w:t>שווי של פיקדון יחושב לפי עלות מתואמת;</w:t>
      </w:r>
    </w:p>
    <w:p w14:paraId="5004E15D" w14:textId="77777777" w:rsidR="00037F62" w:rsidRPr="00037F62" w:rsidRDefault="00037F62" w:rsidP="00037F62">
      <w:pPr>
        <w:pStyle w:val="P00"/>
        <w:spacing w:before="0"/>
        <w:ind w:left="624" w:right="1134"/>
        <w:rPr>
          <w:rStyle w:val="default"/>
          <w:rFonts w:cs="FrankRuehl" w:hint="cs"/>
          <w:sz w:val="2"/>
          <w:szCs w:val="2"/>
          <w:rtl/>
        </w:rPr>
      </w:pPr>
      <w:r w:rsidRPr="00F06A87">
        <w:rPr>
          <w:rStyle w:val="default"/>
          <w:rFonts w:cs="FrankRuehl" w:hint="cs"/>
          <w:vanish/>
          <w:sz w:val="22"/>
          <w:szCs w:val="22"/>
          <w:u w:val="single"/>
          <w:shd w:val="clear" w:color="auto" w:fill="FFFF99"/>
          <w:rtl/>
        </w:rPr>
        <w:t>(3)</w:t>
      </w:r>
      <w:r w:rsidRPr="00F06A87">
        <w:rPr>
          <w:rStyle w:val="default"/>
          <w:rFonts w:cs="FrankRuehl" w:hint="cs"/>
          <w:vanish/>
          <w:sz w:val="22"/>
          <w:szCs w:val="22"/>
          <w:u w:val="single"/>
          <w:shd w:val="clear" w:color="auto" w:fill="FFFF99"/>
          <w:rtl/>
        </w:rPr>
        <w:tab/>
        <w:t>שווי של מוצר מובנה יחושב לפי ציטוט שיתקבל אחת לחודש לפחות מהמוסד הפיננסי האורז את המוצר המובנה או מהמנפיק של המוצר המובנה.</w:t>
      </w:r>
      <w:bookmarkEnd w:id="21"/>
    </w:p>
    <w:p w14:paraId="664686D9" w14:textId="77777777" w:rsidR="00273C7A" w:rsidRDefault="00273C7A" w:rsidP="007035D6">
      <w:pPr>
        <w:pStyle w:val="P00"/>
        <w:spacing w:before="72"/>
        <w:ind w:left="0" w:right="1134"/>
        <w:rPr>
          <w:rStyle w:val="default"/>
          <w:rFonts w:cs="FrankRuehl" w:hint="cs"/>
          <w:rtl/>
        </w:rPr>
      </w:pPr>
      <w:bookmarkStart w:id="22" w:name="Seif10"/>
      <w:bookmarkEnd w:id="22"/>
      <w:r>
        <w:rPr>
          <w:lang w:val="he-IL"/>
        </w:rPr>
        <w:pict w14:anchorId="7C7F29F8">
          <v:rect id="_x0000_s1170" style="position:absolute;left:0;text-align:left;margin-left:464.5pt;margin-top:8.05pt;width:75.05pt;height:39.35pt;z-index:251648512" o:allowincell="f" filled="f" stroked="f" strokecolor="lime" strokeweight=".25pt">
            <v:textbox inset="0,0,0,0">
              <w:txbxContent>
                <w:p w14:paraId="379A6D3F" w14:textId="77777777" w:rsidR="00F223A8" w:rsidRDefault="00F223A8" w:rsidP="00273C7A">
                  <w:pPr>
                    <w:spacing w:line="160" w:lineRule="exact"/>
                    <w:jc w:val="left"/>
                    <w:rPr>
                      <w:rFonts w:cs="Miriam" w:hint="cs"/>
                      <w:noProof/>
                      <w:sz w:val="18"/>
                      <w:szCs w:val="18"/>
                      <w:rtl/>
                    </w:rPr>
                  </w:pPr>
                  <w:r>
                    <w:rPr>
                      <w:rFonts w:cs="Miriam" w:hint="cs"/>
                      <w:sz w:val="18"/>
                      <w:szCs w:val="18"/>
                      <w:rtl/>
                    </w:rPr>
                    <w:t>תחולתן של התקנות על מסלול השקעה אישי בקופת גמל מסלולית</w:t>
                  </w:r>
                </w:p>
              </w:txbxContent>
            </v:textbox>
            <w10:anchorlock/>
          </v:rect>
        </w:pict>
      </w:r>
      <w:r>
        <w:rPr>
          <w:rStyle w:val="big-number"/>
          <w:rFonts w:cs="Miriam" w:hint="cs"/>
          <w:rtl/>
        </w:rPr>
        <w:t>10</w:t>
      </w:r>
      <w:r>
        <w:rPr>
          <w:rStyle w:val="big-number"/>
          <w:rFonts w:cs="Miriam"/>
          <w:rtl/>
        </w:rPr>
        <w:t>.</w:t>
      </w:r>
      <w:r>
        <w:rPr>
          <w:rStyle w:val="big-number"/>
          <w:rFonts w:cs="Miriam"/>
          <w:rtl/>
        </w:rPr>
        <w:tab/>
      </w:r>
      <w:r w:rsidR="007035D6">
        <w:rPr>
          <w:rStyle w:val="default"/>
          <w:rFonts w:cs="FrankRuehl" w:hint="cs"/>
          <w:rtl/>
        </w:rPr>
        <w:t xml:space="preserve">תקנות אלה יחולו גם על מסלול השקעה בקופת גמל מסלולית שניתן לבצע בו השקעת כספים כאמור בתקנה 3, ויראו את המסלול האמור כאילו היה קופת גמל בניהול אישי (להלן </w:t>
      </w:r>
      <w:r w:rsidR="007035D6">
        <w:rPr>
          <w:rStyle w:val="default"/>
          <w:rFonts w:cs="FrankRuehl"/>
          <w:rtl/>
        </w:rPr>
        <w:t>–</w:t>
      </w:r>
      <w:r w:rsidR="007035D6">
        <w:rPr>
          <w:rStyle w:val="default"/>
          <w:rFonts w:cs="FrankRuehl" w:hint="cs"/>
          <w:rtl/>
        </w:rPr>
        <w:t xml:space="preserve"> מסלול השקעה אישי).</w:t>
      </w:r>
    </w:p>
    <w:p w14:paraId="3AB01969" w14:textId="77777777" w:rsidR="00273C7A" w:rsidRDefault="00273C7A" w:rsidP="007035D6">
      <w:pPr>
        <w:pStyle w:val="P00"/>
        <w:spacing w:before="72"/>
        <w:ind w:left="0" w:right="1134"/>
        <w:rPr>
          <w:rStyle w:val="default"/>
          <w:rFonts w:cs="FrankRuehl" w:hint="cs"/>
          <w:rtl/>
        </w:rPr>
      </w:pPr>
      <w:bookmarkStart w:id="23" w:name="Seif11"/>
      <w:bookmarkEnd w:id="23"/>
      <w:r>
        <w:rPr>
          <w:lang w:val="he-IL"/>
        </w:rPr>
        <w:pict w14:anchorId="357A1A50">
          <v:rect id="_x0000_s1171" style="position:absolute;left:0;text-align:left;margin-left:464.5pt;margin-top:8.05pt;width:75.05pt;height:43.6pt;z-index:251649536" o:allowincell="f" filled="f" stroked="f" strokecolor="lime" strokeweight=".25pt">
            <v:textbox inset="0,0,0,0">
              <w:txbxContent>
                <w:p w14:paraId="3D275D10" w14:textId="77777777" w:rsidR="00F223A8" w:rsidRDefault="00F223A8" w:rsidP="00273C7A">
                  <w:pPr>
                    <w:spacing w:line="160" w:lineRule="exact"/>
                    <w:jc w:val="left"/>
                    <w:rPr>
                      <w:rFonts w:cs="Miriam" w:hint="cs"/>
                      <w:noProof/>
                      <w:sz w:val="18"/>
                      <w:szCs w:val="18"/>
                      <w:rtl/>
                    </w:rPr>
                  </w:pPr>
                  <w:r>
                    <w:rPr>
                      <w:rFonts w:cs="Miriam" w:hint="cs"/>
                      <w:sz w:val="18"/>
                      <w:szCs w:val="18"/>
                      <w:rtl/>
                    </w:rPr>
                    <w:t>העברת כספים בין קופות גמל שאחת מהן היא קופת גמל בניהול אישי</w:t>
                  </w:r>
                </w:p>
                <w:p w14:paraId="2A2A1385" w14:textId="77777777" w:rsidR="00037F62" w:rsidRDefault="00037F62" w:rsidP="00037F62">
                  <w:pPr>
                    <w:spacing w:line="160" w:lineRule="exact"/>
                    <w:jc w:val="left"/>
                    <w:rPr>
                      <w:rFonts w:cs="Miriam" w:hint="cs"/>
                      <w:noProof/>
                      <w:sz w:val="18"/>
                      <w:szCs w:val="18"/>
                      <w:rtl/>
                    </w:rPr>
                  </w:pPr>
                  <w:r>
                    <w:rPr>
                      <w:rFonts w:cs="Miriam" w:hint="cs"/>
                      <w:noProof/>
                      <w:sz w:val="18"/>
                      <w:szCs w:val="18"/>
                      <w:rtl/>
                    </w:rPr>
                    <w:t>תק' תשע"ז-2017</w:t>
                  </w:r>
                </w:p>
              </w:txbxContent>
            </v:textbox>
            <w10:anchorlock/>
          </v:rect>
        </w:pict>
      </w:r>
      <w:r>
        <w:rPr>
          <w:rStyle w:val="big-number"/>
          <w:rFonts w:cs="Miriam" w:hint="cs"/>
          <w:rtl/>
        </w:rPr>
        <w:t>1</w:t>
      </w:r>
      <w:r w:rsidR="00790D9E">
        <w:rPr>
          <w:rStyle w:val="big-number"/>
          <w:rFonts w:cs="Miriam" w:hint="cs"/>
          <w:rtl/>
        </w:rPr>
        <w:t>1</w:t>
      </w:r>
      <w:r w:rsidRPr="00037F62">
        <w:rPr>
          <w:rStyle w:val="default"/>
          <w:rFonts w:cs="FrankRuehl"/>
          <w:rtl/>
        </w:rPr>
        <w:t>.</w:t>
      </w:r>
      <w:r w:rsidRPr="00037F62">
        <w:rPr>
          <w:rStyle w:val="default"/>
          <w:rFonts w:cs="FrankRuehl"/>
          <w:rtl/>
        </w:rPr>
        <w:tab/>
      </w:r>
      <w:r w:rsidR="00037F62">
        <w:rPr>
          <w:rStyle w:val="default"/>
          <w:rFonts w:cs="FrankRuehl" w:hint="cs"/>
          <w:rtl/>
        </w:rPr>
        <w:t>(א)</w:t>
      </w:r>
      <w:r w:rsidR="00037F62">
        <w:rPr>
          <w:rStyle w:val="default"/>
          <w:rFonts w:cs="FrankRuehl" w:hint="cs"/>
          <w:rtl/>
        </w:rPr>
        <w:tab/>
      </w:r>
      <w:r w:rsidR="007035D6">
        <w:rPr>
          <w:rStyle w:val="default"/>
          <w:rFonts w:cs="FrankRuehl" w:hint="cs"/>
          <w:rtl/>
        </w:rPr>
        <w:t>על העברת כספים בין קופות גמל שאחת מהן היא קופת גמל בניהול אישי יחולו ההוראות המפורטות להלן, וכן כל הוראה אחרת החלה על העברת כספים בין קופות גמל ועל העברת כספים בין מסלול השקעה בקופת גמל, ככל שאינה סותרת הוראות אלה:</w:t>
      </w:r>
    </w:p>
    <w:p w14:paraId="10CB9E2D" w14:textId="77777777" w:rsidR="007035D6" w:rsidRDefault="007035D6" w:rsidP="00037F6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העברה מקופת גמל בניהול אישי לקופת גמל בניהול אישי אחרת תיעשה במזומנים או בנכסים, לפי בחירת העמית;</w:t>
      </w:r>
    </w:p>
    <w:p w14:paraId="6E7FCD55" w14:textId="77777777" w:rsidR="007035D6" w:rsidRDefault="007035D6" w:rsidP="00037F6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העברה מקופת גמל בניהול אישי לקופת גמל שאינה קופת גמל בניהול אישי, תיעשה במזומנים או בנכסים, לפי בחירת החברה המנהלת של קופת הגמל שאינה קופת גמל בניהול אישי;</w:t>
      </w:r>
    </w:p>
    <w:p w14:paraId="37F51D6E" w14:textId="77777777" w:rsidR="007035D6" w:rsidRDefault="007035D6" w:rsidP="00037F6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העברה מקופת גמל שאינה קופת גמל בניהול אישי לקופת גמל בניהול אישי תיעשה במזומנים;</w:t>
      </w:r>
    </w:p>
    <w:p w14:paraId="5176E000" w14:textId="77777777" w:rsidR="007035D6" w:rsidRDefault="007035D6" w:rsidP="00037F6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העברה ממסלול השקעה אישי בקופת גמל מסלולית למסלול השקעה אחר באותה קופת גמל, תיעשה במזומנים או בנכסים, לפי בחירת החברה המנהלת של קופת הגמל המסלולית;</w:t>
      </w:r>
    </w:p>
    <w:p w14:paraId="587C2E13" w14:textId="77777777" w:rsidR="007035D6" w:rsidRDefault="007035D6" w:rsidP="00037F62">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העברה ממסלול השקעה בקופת גמל מסלולית למסלול השקעה אישי באותה קופת גמל, תיעשה במזומנים.</w:t>
      </w:r>
    </w:p>
    <w:p w14:paraId="2F007315" w14:textId="77777777" w:rsidR="00037F62" w:rsidRPr="00037F62" w:rsidRDefault="00037F62" w:rsidP="00037F62">
      <w:pPr>
        <w:pStyle w:val="P00"/>
        <w:spacing w:before="72"/>
        <w:ind w:left="0" w:right="1134"/>
        <w:rPr>
          <w:rStyle w:val="default"/>
          <w:rFonts w:cs="FrankRuehl" w:hint="cs"/>
          <w:rtl/>
        </w:rPr>
      </w:pPr>
      <w:r>
        <w:rPr>
          <w:rFonts w:cs="FrankRuehl" w:hint="cs"/>
          <w:sz w:val="26"/>
          <w:rtl/>
          <w:lang w:eastAsia="en-US"/>
        </w:rPr>
        <w:pict w14:anchorId="2850356C">
          <v:shape id="_x0000_s1229" type="#_x0000_t202" style="position:absolute;left:0;text-align:left;margin-left:470.35pt;margin-top:7.1pt;width:1in;height:9pt;z-index:251676160" filled="f" stroked="f">
            <v:textbox inset="1mm,0,1mm,0">
              <w:txbxContent>
                <w:p w14:paraId="26B39D25" w14:textId="77777777" w:rsidR="00037F62" w:rsidRDefault="00037F62" w:rsidP="00037F62">
                  <w:pPr>
                    <w:spacing w:line="160" w:lineRule="exact"/>
                    <w:jc w:val="left"/>
                    <w:rPr>
                      <w:rFonts w:cs="Miriam" w:hint="cs"/>
                      <w:noProof/>
                      <w:sz w:val="18"/>
                      <w:szCs w:val="18"/>
                      <w:rtl/>
                    </w:rPr>
                  </w:pPr>
                  <w:r>
                    <w:rPr>
                      <w:rFonts w:cs="Miriam" w:hint="cs"/>
                      <w:noProof/>
                      <w:sz w:val="18"/>
                      <w:szCs w:val="18"/>
                      <w:rtl/>
                    </w:rPr>
                    <w:t>תק' תשע"ז-2017</w:t>
                  </w:r>
                </w:p>
              </w:txbxContent>
            </v:textbox>
            <w10:anchorlock/>
          </v:shape>
        </w:pict>
      </w:r>
      <w:r w:rsidRPr="00037F62">
        <w:rPr>
          <w:rStyle w:val="default"/>
          <w:rFonts w:cs="FrankRuehl" w:hint="cs"/>
          <w:rtl/>
        </w:rPr>
        <w:tab/>
        <w:t>(ב)</w:t>
      </w:r>
      <w:r w:rsidRPr="00037F62">
        <w:rPr>
          <w:rStyle w:val="default"/>
          <w:rFonts w:cs="FrankRuehl" w:hint="cs"/>
          <w:rtl/>
        </w:rPr>
        <w:tab/>
        <w:t>בחר עמית או חברה מנהלת של קופת הגמל שאינה קופת גמל בניהול אישי, לפי תקנת משנה (א)(1), (2) או (4), לפי העניין, כי העברת הכספים תבוצע במזומנים, יחל פרק הזמן לביצוע העברת הכספים כאמור בתקנה 5(א) לתקנות ההעברה ובתקנה 33ב(ב) לתקנות מס הכנסה, בלי לגרוע מהוראות התקנות האמורות, ביום שבו סיים העמית בקופת הגמל בניהול אישי או מנהל התיקים מטעמו, להמיר את כל נכסי הקופה למזומנים.</w:t>
      </w:r>
    </w:p>
    <w:p w14:paraId="3F4BC0D9" w14:textId="77777777" w:rsidR="00037F62" w:rsidRPr="00F06A87" w:rsidRDefault="00037F62" w:rsidP="00037F62">
      <w:pPr>
        <w:pStyle w:val="P00"/>
        <w:spacing w:before="0"/>
        <w:ind w:left="0" w:right="1134"/>
        <w:rPr>
          <w:rStyle w:val="default"/>
          <w:rFonts w:cs="FrankRuehl" w:hint="cs"/>
          <w:vanish/>
          <w:color w:val="FF0000"/>
          <w:sz w:val="20"/>
          <w:szCs w:val="20"/>
          <w:shd w:val="clear" w:color="auto" w:fill="FFFF99"/>
          <w:rtl/>
        </w:rPr>
      </w:pPr>
      <w:bookmarkStart w:id="24" w:name="Rov31"/>
      <w:r w:rsidRPr="00F06A87">
        <w:rPr>
          <w:rStyle w:val="default"/>
          <w:rFonts w:cs="FrankRuehl" w:hint="cs"/>
          <w:vanish/>
          <w:color w:val="FF0000"/>
          <w:sz w:val="20"/>
          <w:szCs w:val="20"/>
          <w:shd w:val="clear" w:color="auto" w:fill="FFFF99"/>
          <w:rtl/>
        </w:rPr>
        <w:t>מיום 28.6.2017</w:t>
      </w:r>
    </w:p>
    <w:p w14:paraId="583224F7" w14:textId="77777777" w:rsidR="00037F62" w:rsidRPr="00F06A87" w:rsidRDefault="00037F62" w:rsidP="00037F62">
      <w:pPr>
        <w:pStyle w:val="P00"/>
        <w:spacing w:before="0"/>
        <w:ind w:left="0" w:right="1134"/>
        <w:rPr>
          <w:rStyle w:val="default"/>
          <w:rFonts w:cs="FrankRuehl" w:hint="cs"/>
          <w:vanish/>
          <w:sz w:val="20"/>
          <w:szCs w:val="20"/>
          <w:shd w:val="clear" w:color="auto" w:fill="FFFF99"/>
          <w:rtl/>
        </w:rPr>
      </w:pPr>
      <w:r w:rsidRPr="00F06A87">
        <w:rPr>
          <w:rStyle w:val="default"/>
          <w:rFonts w:cs="FrankRuehl" w:hint="cs"/>
          <w:b/>
          <w:bCs/>
          <w:vanish/>
          <w:sz w:val="20"/>
          <w:szCs w:val="20"/>
          <w:shd w:val="clear" w:color="auto" w:fill="FFFF99"/>
          <w:rtl/>
        </w:rPr>
        <w:t>תק' תשע"ז-2017</w:t>
      </w:r>
    </w:p>
    <w:p w14:paraId="16C0F34C" w14:textId="77777777" w:rsidR="00037F62" w:rsidRPr="00F06A87" w:rsidRDefault="00037F62" w:rsidP="00037F62">
      <w:pPr>
        <w:pStyle w:val="P00"/>
        <w:spacing w:before="0"/>
        <w:ind w:left="0" w:right="1134"/>
        <w:rPr>
          <w:rStyle w:val="default"/>
          <w:rFonts w:cs="FrankRuehl" w:hint="cs"/>
          <w:vanish/>
          <w:sz w:val="20"/>
          <w:szCs w:val="20"/>
          <w:shd w:val="clear" w:color="auto" w:fill="FFFF99"/>
          <w:rtl/>
        </w:rPr>
      </w:pPr>
      <w:hyperlink r:id="rId21" w:history="1">
        <w:r w:rsidRPr="00F06A87">
          <w:rPr>
            <w:rStyle w:val="Hyperlink"/>
            <w:rFonts w:cs="FrankRuehl" w:hint="cs"/>
            <w:vanish/>
            <w:szCs w:val="20"/>
            <w:shd w:val="clear" w:color="auto" w:fill="FFFF99"/>
            <w:rtl/>
          </w:rPr>
          <w:t>ק"ת תשע"ז מס' 7819</w:t>
        </w:r>
      </w:hyperlink>
      <w:r w:rsidRPr="00F06A87">
        <w:rPr>
          <w:rStyle w:val="default"/>
          <w:rFonts w:cs="FrankRuehl" w:hint="cs"/>
          <w:vanish/>
          <w:sz w:val="20"/>
          <w:szCs w:val="20"/>
          <w:shd w:val="clear" w:color="auto" w:fill="FFFF99"/>
          <w:rtl/>
        </w:rPr>
        <w:t xml:space="preserve"> מיום 29.5.2017 עמ' 1141</w:t>
      </w:r>
    </w:p>
    <w:p w14:paraId="03425CBE" w14:textId="77777777" w:rsidR="00037F62" w:rsidRPr="00F06A87" w:rsidRDefault="00037F62" w:rsidP="00037F62">
      <w:pPr>
        <w:pStyle w:val="P00"/>
        <w:ind w:left="0" w:right="1134"/>
        <w:rPr>
          <w:rStyle w:val="default"/>
          <w:rFonts w:cs="FrankRuehl" w:hint="cs"/>
          <w:vanish/>
          <w:sz w:val="22"/>
          <w:szCs w:val="22"/>
          <w:shd w:val="clear" w:color="auto" w:fill="FFFF99"/>
          <w:rtl/>
        </w:rPr>
      </w:pPr>
      <w:r w:rsidRPr="00F06A87">
        <w:rPr>
          <w:rStyle w:val="default"/>
          <w:rFonts w:cs="FrankRuehl" w:hint="cs"/>
          <w:vanish/>
          <w:sz w:val="22"/>
          <w:szCs w:val="22"/>
          <w:shd w:val="clear" w:color="auto" w:fill="FFFF99"/>
          <w:rtl/>
        </w:rPr>
        <w:t>11</w:t>
      </w:r>
      <w:r w:rsidRPr="00F06A87">
        <w:rPr>
          <w:rStyle w:val="default"/>
          <w:rFonts w:cs="FrankRuehl"/>
          <w:vanish/>
          <w:sz w:val="22"/>
          <w:szCs w:val="22"/>
          <w:shd w:val="clear" w:color="auto" w:fill="FFFF99"/>
          <w:rtl/>
        </w:rPr>
        <w:t>.</w:t>
      </w:r>
      <w:r w:rsidRPr="00F06A87">
        <w:rPr>
          <w:rStyle w:val="default"/>
          <w:rFonts w:cs="FrankRuehl"/>
          <w:vanish/>
          <w:sz w:val="22"/>
          <w:szCs w:val="22"/>
          <w:shd w:val="clear" w:color="auto" w:fill="FFFF99"/>
          <w:rtl/>
        </w:rPr>
        <w:tab/>
      </w:r>
      <w:r w:rsidRPr="00F06A87">
        <w:rPr>
          <w:rStyle w:val="default"/>
          <w:rFonts w:cs="FrankRuehl" w:hint="cs"/>
          <w:vanish/>
          <w:sz w:val="22"/>
          <w:szCs w:val="22"/>
          <w:u w:val="single"/>
          <w:shd w:val="clear" w:color="auto" w:fill="FFFF99"/>
          <w:rtl/>
        </w:rPr>
        <w:t>(א)</w:t>
      </w:r>
      <w:r w:rsidRPr="00F06A87">
        <w:rPr>
          <w:rStyle w:val="default"/>
          <w:rFonts w:cs="FrankRuehl" w:hint="cs"/>
          <w:vanish/>
          <w:sz w:val="22"/>
          <w:szCs w:val="22"/>
          <w:shd w:val="clear" w:color="auto" w:fill="FFFF99"/>
          <w:rtl/>
        </w:rPr>
        <w:tab/>
        <w:t>על העברת כספים בין קופות גמל שאחת מהן היא קופת גמל בניהול אישי יחולו ההוראות המפורטות להלן, וכן כל הוראה אחרת החלה על העברת כספים בין קופות גמל ועל העברת כספים בין מסלול השקעה בקופת גמל, ככל שאינה סותרת הוראות אלה:</w:t>
      </w:r>
    </w:p>
    <w:p w14:paraId="23EC85FE" w14:textId="77777777" w:rsidR="00037F62" w:rsidRPr="00F06A87" w:rsidRDefault="00037F62" w:rsidP="00037F62">
      <w:pPr>
        <w:pStyle w:val="P00"/>
        <w:spacing w:before="0"/>
        <w:ind w:left="1021" w:right="1134"/>
        <w:rPr>
          <w:rStyle w:val="default"/>
          <w:rFonts w:cs="FrankRuehl" w:hint="cs"/>
          <w:vanish/>
          <w:sz w:val="22"/>
          <w:szCs w:val="22"/>
          <w:shd w:val="clear" w:color="auto" w:fill="FFFF99"/>
          <w:rtl/>
        </w:rPr>
      </w:pPr>
      <w:r w:rsidRPr="00F06A87">
        <w:rPr>
          <w:rStyle w:val="default"/>
          <w:rFonts w:cs="FrankRuehl" w:hint="cs"/>
          <w:vanish/>
          <w:sz w:val="22"/>
          <w:szCs w:val="22"/>
          <w:shd w:val="clear" w:color="auto" w:fill="FFFF99"/>
          <w:rtl/>
        </w:rPr>
        <w:t>(1)</w:t>
      </w:r>
      <w:r w:rsidRPr="00F06A87">
        <w:rPr>
          <w:rStyle w:val="default"/>
          <w:rFonts w:cs="FrankRuehl" w:hint="cs"/>
          <w:vanish/>
          <w:sz w:val="22"/>
          <w:szCs w:val="22"/>
          <w:shd w:val="clear" w:color="auto" w:fill="FFFF99"/>
          <w:rtl/>
        </w:rPr>
        <w:tab/>
        <w:t>העברה מקופת גמל בניהול אישי לקופת גמל בניהול אישי אחרת תיעשה במזומנים או בנכסים, לפי בחירת העמית;</w:t>
      </w:r>
    </w:p>
    <w:p w14:paraId="43DD381E" w14:textId="77777777" w:rsidR="00037F62" w:rsidRPr="00F06A87" w:rsidRDefault="00037F62" w:rsidP="00037F62">
      <w:pPr>
        <w:pStyle w:val="P00"/>
        <w:spacing w:before="0"/>
        <w:ind w:left="1021" w:right="1134"/>
        <w:rPr>
          <w:rStyle w:val="default"/>
          <w:rFonts w:cs="FrankRuehl" w:hint="cs"/>
          <w:vanish/>
          <w:sz w:val="22"/>
          <w:szCs w:val="22"/>
          <w:shd w:val="clear" w:color="auto" w:fill="FFFF99"/>
          <w:rtl/>
        </w:rPr>
      </w:pPr>
      <w:r w:rsidRPr="00F06A87">
        <w:rPr>
          <w:rStyle w:val="default"/>
          <w:rFonts w:cs="FrankRuehl" w:hint="cs"/>
          <w:vanish/>
          <w:sz w:val="22"/>
          <w:szCs w:val="22"/>
          <w:shd w:val="clear" w:color="auto" w:fill="FFFF99"/>
          <w:rtl/>
        </w:rPr>
        <w:t>(2)</w:t>
      </w:r>
      <w:r w:rsidRPr="00F06A87">
        <w:rPr>
          <w:rStyle w:val="default"/>
          <w:rFonts w:cs="FrankRuehl" w:hint="cs"/>
          <w:vanish/>
          <w:sz w:val="22"/>
          <w:szCs w:val="22"/>
          <w:shd w:val="clear" w:color="auto" w:fill="FFFF99"/>
          <w:rtl/>
        </w:rPr>
        <w:tab/>
        <w:t>העברה מקופת גמל בניהול אישי לקופת גמל שאינה קופת גמל בניהול אישי, תיעשה במזומנים או בנכסים, לפי בחירת החברה המנהלת של קופת הגמל שאינה קופת גמל בניהול אישי;</w:t>
      </w:r>
    </w:p>
    <w:p w14:paraId="18BEB563" w14:textId="77777777" w:rsidR="00037F62" w:rsidRPr="00F06A87" w:rsidRDefault="00037F62" w:rsidP="00037F62">
      <w:pPr>
        <w:pStyle w:val="P00"/>
        <w:spacing w:before="0"/>
        <w:ind w:left="1021" w:right="1134"/>
        <w:rPr>
          <w:rStyle w:val="default"/>
          <w:rFonts w:cs="FrankRuehl" w:hint="cs"/>
          <w:vanish/>
          <w:sz w:val="22"/>
          <w:szCs w:val="22"/>
          <w:shd w:val="clear" w:color="auto" w:fill="FFFF99"/>
          <w:rtl/>
        </w:rPr>
      </w:pPr>
      <w:r w:rsidRPr="00F06A87">
        <w:rPr>
          <w:rStyle w:val="default"/>
          <w:rFonts w:cs="FrankRuehl" w:hint="cs"/>
          <w:vanish/>
          <w:sz w:val="22"/>
          <w:szCs w:val="22"/>
          <w:shd w:val="clear" w:color="auto" w:fill="FFFF99"/>
          <w:rtl/>
        </w:rPr>
        <w:t>(3)</w:t>
      </w:r>
      <w:r w:rsidRPr="00F06A87">
        <w:rPr>
          <w:rStyle w:val="default"/>
          <w:rFonts w:cs="FrankRuehl" w:hint="cs"/>
          <w:vanish/>
          <w:sz w:val="22"/>
          <w:szCs w:val="22"/>
          <w:shd w:val="clear" w:color="auto" w:fill="FFFF99"/>
          <w:rtl/>
        </w:rPr>
        <w:tab/>
        <w:t>העברה מקופת גמל שאינה קופת גמל בניהול אישי לקופת גמל בניהול אישי תיעשה במזומנים;</w:t>
      </w:r>
    </w:p>
    <w:p w14:paraId="67414C50" w14:textId="77777777" w:rsidR="00037F62" w:rsidRPr="00F06A87" w:rsidRDefault="00037F62" w:rsidP="00037F62">
      <w:pPr>
        <w:pStyle w:val="P00"/>
        <w:spacing w:before="0"/>
        <w:ind w:left="1021" w:right="1134"/>
        <w:rPr>
          <w:rStyle w:val="default"/>
          <w:rFonts w:cs="FrankRuehl" w:hint="cs"/>
          <w:vanish/>
          <w:sz w:val="22"/>
          <w:szCs w:val="22"/>
          <w:shd w:val="clear" w:color="auto" w:fill="FFFF99"/>
          <w:rtl/>
        </w:rPr>
      </w:pPr>
      <w:r w:rsidRPr="00F06A87">
        <w:rPr>
          <w:rStyle w:val="default"/>
          <w:rFonts w:cs="FrankRuehl" w:hint="cs"/>
          <w:vanish/>
          <w:sz w:val="22"/>
          <w:szCs w:val="22"/>
          <w:shd w:val="clear" w:color="auto" w:fill="FFFF99"/>
          <w:rtl/>
        </w:rPr>
        <w:t>(4)</w:t>
      </w:r>
      <w:r w:rsidRPr="00F06A87">
        <w:rPr>
          <w:rStyle w:val="default"/>
          <w:rFonts w:cs="FrankRuehl" w:hint="cs"/>
          <w:vanish/>
          <w:sz w:val="22"/>
          <w:szCs w:val="22"/>
          <w:shd w:val="clear" w:color="auto" w:fill="FFFF99"/>
          <w:rtl/>
        </w:rPr>
        <w:tab/>
        <w:t>העברה ממסלול השקעה אישי בקופת גמל מסלולית למסלול השקעה אחר באותה קופת גמל, תיעשה במזומנים או בנכסים, לפי בחירת החברה המנהלת של קופת הגמל המסלולית;</w:t>
      </w:r>
    </w:p>
    <w:p w14:paraId="4F197F7D" w14:textId="77777777" w:rsidR="00037F62" w:rsidRPr="00F06A87" w:rsidRDefault="00037F62" w:rsidP="00037F62">
      <w:pPr>
        <w:pStyle w:val="P00"/>
        <w:spacing w:before="0"/>
        <w:ind w:left="1021" w:right="1134"/>
        <w:rPr>
          <w:rStyle w:val="default"/>
          <w:rFonts w:cs="FrankRuehl" w:hint="cs"/>
          <w:vanish/>
          <w:sz w:val="22"/>
          <w:szCs w:val="22"/>
          <w:shd w:val="clear" w:color="auto" w:fill="FFFF99"/>
          <w:rtl/>
        </w:rPr>
      </w:pPr>
      <w:r w:rsidRPr="00F06A87">
        <w:rPr>
          <w:rStyle w:val="default"/>
          <w:rFonts w:cs="FrankRuehl" w:hint="cs"/>
          <w:vanish/>
          <w:sz w:val="22"/>
          <w:szCs w:val="22"/>
          <w:shd w:val="clear" w:color="auto" w:fill="FFFF99"/>
          <w:rtl/>
        </w:rPr>
        <w:t>(5)</w:t>
      </w:r>
      <w:r w:rsidRPr="00F06A87">
        <w:rPr>
          <w:rStyle w:val="default"/>
          <w:rFonts w:cs="FrankRuehl" w:hint="cs"/>
          <w:vanish/>
          <w:sz w:val="22"/>
          <w:szCs w:val="22"/>
          <w:shd w:val="clear" w:color="auto" w:fill="FFFF99"/>
          <w:rtl/>
        </w:rPr>
        <w:tab/>
        <w:t>העברה ממסלול השקעה בקופת גמל מסלולית למסלול השקעה אישי באותה קופת גמל, תיעשה במזומנים.</w:t>
      </w:r>
    </w:p>
    <w:p w14:paraId="203CC3DE" w14:textId="77777777" w:rsidR="00037F62" w:rsidRPr="00037F62" w:rsidRDefault="00037F62" w:rsidP="00037F62">
      <w:pPr>
        <w:pStyle w:val="P00"/>
        <w:spacing w:before="0"/>
        <w:ind w:left="0" w:right="1134"/>
        <w:rPr>
          <w:rStyle w:val="default"/>
          <w:rFonts w:cs="FrankRuehl" w:hint="cs"/>
          <w:sz w:val="2"/>
          <w:szCs w:val="2"/>
          <w:shd w:val="clear" w:color="auto" w:fill="FFFF99"/>
          <w:rtl/>
        </w:rPr>
      </w:pPr>
      <w:r w:rsidRPr="00F06A87">
        <w:rPr>
          <w:rStyle w:val="default"/>
          <w:rFonts w:cs="FrankRuehl" w:hint="cs"/>
          <w:vanish/>
          <w:sz w:val="22"/>
          <w:szCs w:val="22"/>
          <w:shd w:val="clear" w:color="auto" w:fill="FFFF99"/>
          <w:rtl/>
        </w:rPr>
        <w:tab/>
      </w:r>
      <w:r w:rsidRPr="00F06A87">
        <w:rPr>
          <w:rStyle w:val="default"/>
          <w:rFonts w:cs="FrankRuehl" w:hint="cs"/>
          <w:vanish/>
          <w:sz w:val="22"/>
          <w:szCs w:val="22"/>
          <w:u w:val="single"/>
          <w:shd w:val="clear" w:color="auto" w:fill="FFFF99"/>
          <w:rtl/>
        </w:rPr>
        <w:t>(ב)</w:t>
      </w:r>
      <w:r w:rsidRPr="00F06A87">
        <w:rPr>
          <w:rStyle w:val="default"/>
          <w:rFonts w:cs="FrankRuehl" w:hint="cs"/>
          <w:vanish/>
          <w:sz w:val="22"/>
          <w:szCs w:val="22"/>
          <w:u w:val="single"/>
          <w:shd w:val="clear" w:color="auto" w:fill="FFFF99"/>
          <w:rtl/>
        </w:rPr>
        <w:tab/>
        <w:t>בחר עמית או חברה מנהלת של קופת הגמל שאינה קופת גמל בניהול אישי, לפי תקנת משנה (א)(1), (2) או (4), לפי העניין, כי העברת הכספים תבוצע במזומנים, יחל פרק הזמן לביצוע העברת הכספים כאמור בתקנה 5(א) לתקנות ההעברה ובתקנה 33ב(ב) לתקנות מס הכנסה, בלי לגרוע מהוראות התקנות האמורות, ביום שבו סיים העמית בקופת הגמל בניהול אישי או מנהל התיקים מטעמו, להמיר את כל נכסי הקופה למזומנים.</w:t>
      </w:r>
      <w:bookmarkEnd w:id="24"/>
    </w:p>
    <w:p w14:paraId="5632CCE0" w14:textId="77777777" w:rsidR="00273C7A" w:rsidRDefault="00273C7A" w:rsidP="007035D6">
      <w:pPr>
        <w:pStyle w:val="P00"/>
        <w:spacing w:before="72"/>
        <w:ind w:left="0" w:right="1134"/>
        <w:rPr>
          <w:rStyle w:val="default"/>
          <w:rFonts w:cs="FrankRuehl"/>
          <w:rtl/>
        </w:rPr>
      </w:pPr>
      <w:bookmarkStart w:id="25" w:name="Seif12"/>
      <w:bookmarkEnd w:id="25"/>
      <w:r>
        <w:rPr>
          <w:lang w:val="he-IL"/>
        </w:rPr>
        <w:pict w14:anchorId="281E3937">
          <v:rect id="_x0000_s1172" style="position:absolute;left:0;text-align:left;margin-left:464.5pt;margin-top:8.05pt;width:75.05pt;height:36.5pt;z-index:251650560" o:allowincell="f" filled="f" stroked="f" strokecolor="lime" strokeweight=".25pt">
            <v:textbox inset="0,0,0,0">
              <w:txbxContent>
                <w:p w14:paraId="479A8C8B" w14:textId="77777777" w:rsidR="00F223A8" w:rsidRDefault="00F223A8" w:rsidP="00273C7A">
                  <w:pPr>
                    <w:spacing w:line="160" w:lineRule="exact"/>
                    <w:jc w:val="left"/>
                    <w:rPr>
                      <w:rFonts w:cs="Miriam"/>
                      <w:sz w:val="18"/>
                      <w:szCs w:val="18"/>
                      <w:rtl/>
                    </w:rPr>
                  </w:pPr>
                  <w:r>
                    <w:rPr>
                      <w:rFonts w:cs="Miriam" w:hint="cs"/>
                      <w:sz w:val="18"/>
                      <w:szCs w:val="18"/>
                      <w:rtl/>
                    </w:rPr>
                    <w:t>רכישה ומכירה של ניירות ערך על ידי חברה מנהלת</w:t>
                  </w:r>
                </w:p>
                <w:p w14:paraId="0F0E810C" w14:textId="77777777" w:rsidR="00F06A87" w:rsidRDefault="00F06A87" w:rsidP="00273C7A">
                  <w:pPr>
                    <w:spacing w:line="160" w:lineRule="exact"/>
                    <w:jc w:val="left"/>
                    <w:rPr>
                      <w:rFonts w:cs="Miriam" w:hint="cs"/>
                      <w:noProof/>
                      <w:sz w:val="18"/>
                      <w:szCs w:val="18"/>
                      <w:rtl/>
                    </w:rPr>
                  </w:pPr>
                  <w:r>
                    <w:rPr>
                      <w:rFonts w:cs="Miriam" w:hint="cs"/>
                      <w:sz w:val="18"/>
                      <w:szCs w:val="18"/>
                      <w:rtl/>
                    </w:rPr>
                    <w:t>תק' תשע"ח-2017</w:t>
                  </w:r>
                </w:p>
              </w:txbxContent>
            </v:textbox>
            <w10:anchorlock/>
          </v:rect>
        </w:pict>
      </w:r>
      <w:r>
        <w:rPr>
          <w:rStyle w:val="big-number"/>
          <w:rFonts w:cs="Miriam" w:hint="cs"/>
          <w:rtl/>
        </w:rPr>
        <w:t>1</w:t>
      </w:r>
      <w:r w:rsidR="00B005C1">
        <w:rPr>
          <w:rStyle w:val="big-number"/>
          <w:rFonts w:cs="Miriam" w:hint="cs"/>
          <w:rtl/>
        </w:rPr>
        <w:t>2</w:t>
      </w:r>
      <w:r>
        <w:rPr>
          <w:rStyle w:val="big-number"/>
          <w:rFonts w:cs="Miriam"/>
          <w:rtl/>
        </w:rPr>
        <w:t>.</w:t>
      </w:r>
      <w:r>
        <w:rPr>
          <w:rStyle w:val="big-number"/>
          <w:rFonts w:cs="Miriam"/>
          <w:rtl/>
        </w:rPr>
        <w:tab/>
      </w:r>
      <w:r w:rsidR="007035D6">
        <w:rPr>
          <w:rStyle w:val="default"/>
          <w:rFonts w:cs="FrankRuehl" w:hint="cs"/>
          <w:rtl/>
        </w:rPr>
        <w:t>(א)</w:t>
      </w:r>
      <w:r w:rsidR="007035D6">
        <w:rPr>
          <w:rStyle w:val="default"/>
          <w:rFonts w:cs="FrankRuehl" w:hint="cs"/>
          <w:rtl/>
        </w:rPr>
        <w:tab/>
        <w:t xml:space="preserve">רכישה ומכירה של ניירות ערך </w:t>
      </w:r>
      <w:r w:rsidR="00F06A87">
        <w:rPr>
          <w:rStyle w:val="default"/>
          <w:rFonts w:cs="FrankRuehl" w:hint="cs"/>
          <w:rtl/>
        </w:rPr>
        <w:t>ייעשו</w:t>
      </w:r>
      <w:r w:rsidR="007035D6">
        <w:rPr>
          <w:rStyle w:val="default"/>
          <w:rFonts w:cs="FrankRuehl" w:hint="cs"/>
          <w:rtl/>
        </w:rPr>
        <w:t xml:space="preserve"> לפי הליך תחרותי שיתקיים אחת לשלוש שנים </w:t>
      </w:r>
      <w:r w:rsidR="00F06A87">
        <w:rPr>
          <w:rStyle w:val="default"/>
          <w:rFonts w:cs="FrankRuehl" w:hint="cs"/>
          <w:rtl/>
        </w:rPr>
        <w:t xml:space="preserve">לפחות </w:t>
      </w:r>
      <w:r w:rsidR="007035D6">
        <w:rPr>
          <w:rStyle w:val="default"/>
          <w:rFonts w:cs="FrankRuehl" w:hint="cs"/>
          <w:rtl/>
        </w:rPr>
        <w:t xml:space="preserve">בין </w:t>
      </w:r>
      <w:r w:rsidR="00F06A87">
        <w:rPr>
          <w:rStyle w:val="default"/>
          <w:rFonts w:cs="FrankRuehl" w:hint="cs"/>
          <w:rtl/>
        </w:rPr>
        <w:t>שמונה</w:t>
      </w:r>
      <w:r w:rsidR="007035D6">
        <w:rPr>
          <w:rStyle w:val="default"/>
          <w:rFonts w:cs="FrankRuehl" w:hint="cs"/>
          <w:rtl/>
        </w:rPr>
        <w:t xml:space="preserve"> משתתפים לפחות הנותן לכל המשתתפים בהליך הזדמנות שווה לרכוש או למכור את ניירות הערך אם יציעו </w:t>
      </w:r>
      <w:r w:rsidR="00F06A87">
        <w:rPr>
          <w:rStyle w:val="default"/>
          <w:rFonts w:cs="FrankRuehl" w:hint="cs"/>
          <w:rtl/>
        </w:rPr>
        <w:t>למבוטחים או לעמיתים של הקופה</w:t>
      </w:r>
      <w:r w:rsidR="007035D6">
        <w:rPr>
          <w:rStyle w:val="default"/>
          <w:rFonts w:cs="FrankRuehl" w:hint="cs"/>
          <w:rtl/>
        </w:rPr>
        <w:t xml:space="preserve"> את התנאים המטיבים </w:t>
      </w:r>
      <w:r w:rsidR="00F06A87">
        <w:rPr>
          <w:rStyle w:val="default"/>
          <w:rFonts w:cs="FrankRuehl" w:hint="cs"/>
          <w:rtl/>
        </w:rPr>
        <w:t>עמם</w:t>
      </w:r>
      <w:r w:rsidR="007035D6">
        <w:rPr>
          <w:rStyle w:val="default"/>
          <w:rFonts w:cs="FrankRuehl" w:hint="cs"/>
          <w:rtl/>
        </w:rPr>
        <w:t xml:space="preserve"> ביותר.</w:t>
      </w:r>
    </w:p>
    <w:p w14:paraId="75EA942C" w14:textId="77777777" w:rsidR="00F06A87" w:rsidRDefault="00F06A87" w:rsidP="007035D6">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בכפוף לאמור בתקנת משנה (א), חברה מנהלת רשאית לרכוש או למכור ניירות ערך באמצעות צד קשור ובלבד שהעמלה שתשולם לצד קשור בשל רכישה או מכירה כאמור לא תעלה על העמלה שתשולם לזוכה בהליך התחרותי שאינו צד קשור.</w:t>
      </w:r>
    </w:p>
    <w:p w14:paraId="43436447" w14:textId="77777777" w:rsidR="00F06A87" w:rsidRDefault="00F06A87" w:rsidP="007035D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בתקנת משנה (א), רכישה ומכירה של ניירות ערך יכול שייעשו באמצעות מי שבחר בו העמית לעניין זה, גם אם לא השתתף או השתתף ולא זכה בהליך התחרותי, ובלבד שהוצגו לפני העמית כל התנאים שלפיהם התקשרה החברה המנהלת עם הזוכים בהליך התחרותי כאמור.</w:t>
      </w:r>
    </w:p>
    <w:p w14:paraId="0B6AE138" w14:textId="77777777" w:rsidR="00C40B3E" w:rsidRPr="00F06A87" w:rsidRDefault="00C40B3E" w:rsidP="00C40B3E">
      <w:pPr>
        <w:pStyle w:val="P00"/>
        <w:spacing w:before="0"/>
        <w:ind w:left="0" w:right="1134"/>
        <w:rPr>
          <w:rStyle w:val="default"/>
          <w:rFonts w:cs="FrankRuehl" w:hint="cs"/>
          <w:vanish/>
          <w:color w:val="FF0000"/>
          <w:szCs w:val="20"/>
          <w:shd w:val="clear" w:color="auto" w:fill="FFFF99"/>
          <w:rtl/>
        </w:rPr>
      </w:pPr>
      <w:bookmarkStart w:id="26" w:name="Rov32"/>
      <w:r w:rsidRPr="00F06A87">
        <w:rPr>
          <w:rStyle w:val="default"/>
          <w:rFonts w:cs="FrankRuehl" w:hint="cs"/>
          <w:vanish/>
          <w:color w:val="FF0000"/>
          <w:szCs w:val="20"/>
          <w:shd w:val="clear" w:color="auto" w:fill="FFFF99"/>
          <w:rtl/>
        </w:rPr>
        <w:t>מיום 1.7.2010</w:t>
      </w:r>
    </w:p>
    <w:p w14:paraId="1E4EEAA0" w14:textId="77777777" w:rsidR="00C40B3E" w:rsidRPr="00F06A87" w:rsidRDefault="00C40B3E" w:rsidP="00C40B3E">
      <w:pPr>
        <w:pStyle w:val="P00"/>
        <w:spacing w:before="0"/>
        <w:ind w:left="0" w:right="1134"/>
        <w:rPr>
          <w:rStyle w:val="default"/>
          <w:rFonts w:cs="FrankRuehl" w:hint="cs"/>
          <w:vanish/>
          <w:szCs w:val="20"/>
          <w:shd w:val="clear" w:color="auto" w:fill="FFFF99"/>
          <w:rtl/>
        </w:rPr>
      </w:pPr>
      <w:r w:rsidRPr="00F06A87">
        <w:rPr>
          <w:rStyle w:val="default"/>
          <w:rFonts w:cs="FrankRuehl" w:hint="cs"/>
          <w:b/>
          <w:bCs/>
          <w:vanish/>
          <w:szCs w:val="20"/>
          <w:shd w:val="clear" w:color="auto" w:fill="FFFF99"/>
          <w:rtl/>
        </w:rPr>
        <w:t>תק' (מס' 2) תש"ע-2010</w:t>
      </w:r>
    </w:p>
    <w:p w14:paraId="548BC853" w14:textId="77777777" w:rsidR="00C40B3E" w:rsidRPr="00F06A87" w:rsidRDefault="00C40B3E" w:rsidP="00C40B3E">
      <w:pPr>
        <w:pStyle w:val="P00"/>
        <w:spacing w:before="0"/>
        <w:ind w:left="0" w:right="1134"/>
        <w:rPr>
          <w:rStyle w:val="default"/>
          <w:rFonts w:cs="FrankRuehl" w:hint="cs"/>
          <w:vanish/>
          <w:szCs w:val="20"/>
          <w:shd w:val="clear" w:color="auto" w:fill="FFFF99"/>
          <w:rtl/>
        </w:rPr>
      </w:pPr>
      <w:hyperlink r:id="rId22" w:history="1">
        <w:r w:rsidRPr="00F06A87">
          <w:rPr>
            <w:rStyle w:val="Hyperlink"/>
            <w:rFonts w:cs="FrankRuehl" w:hint="cs"/>
            <w:vanish/>
            <w:szCs w:val="20"/>
            <w:shd w:val="clear" w:color="auto" w:fill="FFFF99"/>
            <w:rtl/>
          </w:rPr>
          <w:t>ק"ת תש"ע מס' 6901</w:t>
        </w:r>
      </w:hyperlink>
      <w:r w:rsidRPr="00F06A87">
        <w:rPr>
          <w:rStyle w:val="default"/>
          <w:rFonts w:cs="FrankRuehl" w:hint="cs"/>
          <w:vanish/>
          <w:szCs w:val="20"/>
          <w:shd w:val="clear" w:color="auto" w:fill="FFFF99"/>
          <w:rtl/>
        </w:rPr>
        <w:t xml:space="preserve"> מיום 30.6.2010 עמ' 1274</w:t>
      </w:r>
    </w:p>
    <w:p w14:paraId="11910DF1" w14:textId="77777777" w:rsidR="00C40B3E" w:rsidRPr="00F06A87" w:rsidRDefault="00C40B3E" w:rsidP="00C40B3E">
      <w:pPr>
        <w:pStyle w:val="P00"/>
        <w:spacing w:before="0"/>
        <w:ind w:left="0" w:right="1134"/>
        <w:rPr>
          <w:rStyle w:val="default"/>
          <w:rFonts w:cs="FrankRuehl" w:hint="cs"/>
          <w:vanish/>
          <w:szCs w:val="20"/>
          <w:shd w:val="clear" w:color="auto" w:fill="FFFF99"/>
          <w:rtl/>
        </w:rPr>
      </w:pPr>
      <w:r w:rsidRPr="00F06A87">
        <w:rPr>
          <w:rStyle w:val="default"/>
          <w:rFonts w:cs="FrankRuehl" w:hint="cs"/>
          <w:b/>
          <w:bCs/>
          <w:vanish/>
          <w:szCs w:val="20"/>
          <w:shd w:val="clear" w:color="auto" w:fill="FFFF99"/>
          <w:rtl/>
        </w:rPr>
        <w:t>החלפת תקנת משנה 12(ב)</w:t>
      </w:r>
    </w:p>
    <w:p w14:paraId="04D09EB6" w14:textId="77777777" w:rsidR="00C40B3E" w:rsidRPr="00F06A87" w:rsidRDefault="00C40B3E" w:rsidP="00C40B3E">
      <w:pPr>
        <w:pStyle w:val="P00"/>
        <w:ind w:left="0" w:right="1134"/>
        <w:rPr>
          <w:rStyle w:val="default"/>
          <w:rFonts w:cs="FrankRuehl" w:hint="cs"/>
          <w:vanish/>
          <w:szCs w:val="20"/>
          <w:shd w:val="clear" w:color="auto" w:fill="FFFF99"/>
          <w:rtl/>
        </w:rPr>
      </w:pPr>
      <w:r w:rsidRPr="00F06A87">
        <w:rPr>
          <w:rStyle w:val="default"/>
          <w:rFonts w:cs="FrankRuehl" w:hint="cs"/>
          <w:vanish/>
          <w:szCs w:val="20"/>
          <w:shd w:val="clear" w:color="auto" w:fill="FFFF99"/>
          <w:rtl/>
        </w:rPr>
        <w:t>הנוסח הקודם:</w:t>
      </w:r>
    </w:p>
    <w:p w14:paraId="52655C85" w14:textId="77777777" w:rsidR="00C40B3E" w:rsidRPr="00F06A87" w:rsidRDefault="00C40B3E" w:rsidP="00C40B3E">
      <w:pPr>
        <w:pStyle w:val="P00"/>
        <w:spacing w:before="0"/>
        <w:ind w:left="0" w:right="1134"/>
        <w:rPr>
          <w:rStyle w:val="default"/>
          <w:rFonts w:cs="FrankRuehl"/>
          <w:vanish/>
          <w:sz w:val="22"/>
          <w:szCs w:val="22"/>
          <w:shd w:val="clear" w:color="auto" w:fill="FFFF99"/>
          <w:rtl/>
        </w:rPr>
      </w:pPr>
      <w:r w:rsidRPr="00F06A87">
        <w:rPr>
          <w:rStyle w:val="default"/>
          <w:rFonts w:cs="FrankRuehl" w:hint="cs"/>
          <w:vanish/>
          <w:sz w:val="22"/>
          <w:szCs w:val="22"/>
          <w:shd w:val="clear" w:color="auto" w:fill="FFFF99"/>
          <w:rtl/>
        </w:rPr>
        <w:tab/>
      </w:r>
      <w:r w:rsidRPr="00F06A87">
        <w:rPr>
          <w:rStyle w:val="default"/>
          <w:rFonts w:cs="FrankRuehl" w:hint="cs"/>
          <w:strike/>
          <w:vanish/>
          <w:sz w:val="22"/>
          <w:szCs w:val="22"/>
          <w:shd w:val="clear" w:color="auto" w:fill="FFFF99"/>
          <w:rtl/>
        </w:rPr>
        <w:t>(ב)</w:t>
      </w:r>
      <w:r w:rsidRPr="00F06A87">
        <w:rPr>
          <w:rStyle w:val="default"/>
          <w:rFonts w:cs="FrankRuehl" w:hint="cs"/>
          <w:strike/>
          <w:vanish/>
          <w:sz w:val="22"/>
          <w:szCs w:val="22"/>
          <w:shd w:val="clear" w:color="auto" w:fill="FFFF99"/>
          <w:rtl/>
        </w:rPr>
        <w:tab/>
        <w:t>החברה המנהלת אינה רשאית לרכוש או למכור ניירות ערך באמצעות צד קשור.</w:t>
      </w:r>
    </w:p>
    <w:p w14:paraId="159B4132" w14:textId="77777777" w:rsidR="00F06A87" w:rsidRPr="00F06A87" w:rsidRDefault="00F06A87" w:rsidP="00C40B3E">
      <w:pPr>
        <w:pStyle w:val="P00"/>
        <w:spacing w:before="0"/>
        <w:ind w:left="0" w:right="1134"/>
        <w:rPr>
          <w:rStyle w:val="default"/>
          <w:rFonts w:cs="FrankRuehl"/>
          <w:vanish/>
          <w:sz w:val="20"/>
          <w:szCs w:val="20"/>
          <w:shd w:val="clear" w:color="auto" w:fill="FFFF99"/>
          <w:rtl/>
        </w:rPr>
      </w:pPr>
    </w:p>
    <w:p w14:paraId="0020DDB4" w14:textId="77777777" w:rsidR="00F06A87" w:rsidRPr="00F06A87" w:rsidRDefault="00F06A87" w:rsidP="00C40B3E">
      <w:pPr>
        <w:pStyle w:val="P00"/>
        <w:spacing w:before="0"/>
        <w:ind w:left="0" w:right="1134"/>
        <w:rPr>
          <w:rStyle w:val="default"/>
          <w:rFonts w:cs="FrankRuehl" w:hint="cs"/>
          <w:vanish/>
          <w:color w:val="FF0000"/>
          <w:sz w:val="20"/>
          <w:szCs w:val="20"/>
          <w:shd w:val="clear" w:color="auto" w:fill="FFFF99"/>
          <w:rtl/>
        </w:rPr>
      </w:pPr>
      <w:r w:rsidRPr="00F06A87">
        <w:rPr>
          <w:rStyle w:val="default"/>
          <w:rFonts w:cs="FrankRuehl" w:hint="cs"/>
          <w:vanish/>
          <w:color w:val="FF0000"/>
          <w:sz w:val="20"/>
          <w:szCs w:val="20"/>
          <w:shd w:val="clear" w:color="auto" w:fill="FFFF99"/>
          <w:rtl/>
        </w:rPr>
        <w:t>מיום 1.11.2017</w:t>
      </w:r>
    </w:p>
    <w:p w14:paraId="07E60142" w14:textId="77777777" w:rsidR="00F06A87" w:rsidRPr="00F06A87" w:rsidRDefault="00F06A87" w:rsidP="00C40B3E">
      <w:pPr>
        <w:pStyle w:val="P00"/>
        <w:spacing w:before="0"/>
        <w:ind w:left="0" w:right="1134"/>
        <w:rPr>
          <w:rStyle w:val="default"/>
          <w:rFonts w:cs="FrankRuehl"/>
          <w:vanish/>
          <w:sz w:val="20"/>
          <w:szCs w:val="20"/>
          <w:shd w:val="clear" w:color="auto" w:fill="FFFF99"/>
          <w:rtl/>
        </w:rPr>
      </w:pPr>
      <w:r w:rsidRPr="00F06A87">
        <w:rPr>
          <w:rStyle w:val="default"/>
          <w:rFonts w:cs="FrankRuehl" w:hint="cs"/>
          <w:b/>
          <w:bCs/>
          <w:vanish/>
          <w:sz w:val="20"/>
          <w:szCs w:val="20"/>
          <w:shd w:val="clear" w:color="auto" w:fill="FFFF99"/>
          <w:rtl/>
        </w:rPr>
        <w:t>תק' תשע"ח-2017</w:t>
      </w:r>
    </w:p>
    <w:p w14:paraId="1DCB03AB" w14:textId="77777777" w:rsidR="00F06A87" w:rsidRPr="00F06A87" w:rsidRDefault="00F06A87" w:rsidP="00C40B3E">
      <w:pPr>
        <w:pStyle w:val="P00"/>
        <w:spacing w:before="0"/>
        <w:ind w:left="0" w:right="1134"/>
        <w:rPr>
          <w:rStyle w:val="default"/>
          <w:rFonts w:cs="FrankRuehl" w:hint="cs"/>
          <w:vanish/>
          <w:sz w:val="20"/>
          <w:szCs w:val="20"/>
          <w:shd w:val="clear" w:color="auto" w:fill="FFFF99"/>
          <w:rtl/>
        </w:rPr>
      </w:pPr>
      <w:hyperlink r:id="rId23" w:history="1">
        <w:r w:rsidRPr="00F06A87">
          <w:rPr>
            <w:rStyle w:val="Hyperlink"/>
            <w:rFonts w:cs="FrankRuehl" w:hint="cs"/>
            <w:vanish/>
            <w:szCs w:val="20"/>
            <w:shd w:val="clear" w:color="auto" w:fill="FFFF99"/>
            <w:rtl/>
          </w:rPr>
          <w:t>ק"ת תשע"ח מס' 7880</w:t>
        </w:r>
      </w:hyperlink>
      <w:r w:rsidRPr="00F06A87">
        <w:rPr>
          <w:rStyle w:val="default"/>
          <w:rFonts w:cs="FrankRuehl" w:hint="cs"/>
          <w:vanish/>
          <w:sz w:val="20"/>
          <w:szCs w:val="20"/>
          <w:shd w:val="clear" w:color="auto" w:fill="FFFF99"/>
          <w:rtl/>
        </w:rPr>
        <w:t xml:space="preserve"> מיום 1.11.2017 עמ' 174</w:t>
      </w:r>
    </w:p>
    <w:p w14:paraId="10586BF0" w14:textId="77777777" w:rsidR="00F06A87" w:rsidRPr="00F06A87" w:rsidRDefault="00F06A87" w:rsidP="00C40B3E">
      <w:pPr>
        <w:pStyle w:val="P00"/>
        <w:spacing w:before="0"/>
        <w:ind w:left="0" w:right="1134"/>
        <w:rPr>
          <w:rStyle w:val="default"/>
          <w:rFonts w:cs="FrankRuehl"/>
          <w:vanish/>
          <w:sz w:val="20"/>
          <w:szCs w:val="20"/>
          <w:shd w:val="clear" w:color="auto" w:fill="FFFF99"/>
          <w:rtl/>
        </w:rPr>
      </w:pPr>
      <w:r w:rsidRPr="00F06A87">
        <w:rPr>
          <w:rStyle w:val="default"/>
          <w:rFonts w:cs="FrankRuehl" w:hint="cs"/>
          <w:b/>
          <w:bCs/>
          <w:vanish/>
          <w:sz w:val="20"/>
          <w:szCs w:val="20"/>
          <w:shd w:val="clear" w:color="auto" w:fill="FFFF99"/>
          <w:rtl/>
        </w:rPr>
        <w:t>החלפת תקנה 12</w:t>
      </w:r>
    </w:p>
    <w:p w14:paraId="2B31A2F4" w14:textId="77777777" w:rsidR="00F06A87" w:rsidRPr="00F06A87" w:rsidRDefault="00F06A87" w:rsidP="00F06A87">
      <w:pPr>
        <w:pStyle w:val="P00"/>
        <w:ind w:left="0" w:right="1134"/>
        <w:rPr>
          <w:rStyle w:val="default"/>
          <w:rFonts w:cs="FrankRuehl"/>
          <w:vanish/>
          <w:sz w:val="20"/>
          <w:szCs w:val="20"/>
          <w:shd w:val="clear" w:color="auto" w:fill="FFFF99"/>
          <w:rtl/>
        </w:rPr>
      </w:pPr>
      <w:r w:rsidRPr="00F06A87">
        <w:rPr>
          <w:rStyle w:val="default"/>
          <w:rFonts w:cs="FrankRuehl" w:hint="cs"/>
          <w:vanish/>
          <w:sz w:val="20"/>
          <w:szCs w:val="20"/>
          <w:shd w:val="clear" w:color="auto" w:fill="FFFF99"/>
          <w:rtl/>
        </w:rPr>
        <w:t>הנוסח הקודם:</w:t>
      </w:r>
    </w:p>
    <w:p w14:paraId="2A4534C9" w14:textId="77777777" w:rsidR="00F06A87" w:rsidRPr="00F06A87" w:rsidRDefault="00F06A87" w:rsidP="00F06A87">
      <w:pPr>
        <w:pStyle w:val="P00"/>
        <w:spacing w:before="20"/>
        <w:ind w:left="0" w:right="1134"/>
        <w:rPr>
          <w:rStyle w:val="default"/>
          <w:rFonts w:ascii="Miriam" w:hAnsi="Miriam" w:cs="Miriam"/>
          <w:strike/>
          <w:vanish/>
          <w:sz w:val="16"/>
          <w:szCs w:val="16"/>
          <w:shd w:val="clear" w:color="auto" w:fill="FFFF99"/>
          <w:rtl/>
        </w:rPr>
      </w:pPr>
      <w:r w:rsidRPr="00F06A87">
        <w:rPr>
          <w:rStyle w:val="default"/>
          <w:rFonts w:ascii="Miriam" w:hAnsi="Miriam" w:cs="Miriam"/>
          <w:strike/>
          <w:vanish/>
          <w:sz w:val="16"/>
          <w:szCs w:val="16"/>
          <w:shd w:val="clear" w:color="auto" w:fill="FFFF99"/>
          <w:rtl/>
        </w:rPr>
        <w:t>רכישה ומכירה של ניירות ערך על ידי החברה המנהלת</w:t>
      </w:r>
    </w:p>
    <w:p w14:paraId="3C06BF73" w14:textId="77777777" w:rsidR="00F06A87" w:rsidRPr="00F06A87" w:rsidRDefault="00F06A87" w:rsidP="00F06A87">
      <w:pPr>
        <w:pStyle w:val="P00"/>
        <w:spacing w:before="0"/>
        <w:ind w:left="0" w:right="1134"/>
        <w:rPr>
          <w:rStyle w:val="default"/>
          <w:rFonts w:cs="FrankRuehl" w:hint="cs"/>
          <w:strike/>
          <w:vanish/>
          <w:sz w:val="22"/>
          <w:szCs w:val="22"/>
          <w:shd w:val="clear" w:color="auto" w:fill="FFFF99"/>
          <w:rtl/>
        </w:rPr>
      </w:pPr>
      <w:r w:rsidRPr="00F06A87">
        <w:rPr>
          <w:rStyle w:val="default"/>
          <w:rFonts w:cs="FrankRuehl" w:hint="cs"/>
          <w:strike/>
          <w:vanish/>
          <w:sz w:val="22"/>
          <w:szCs w:val="22"/>
          <w:shd w:val="clear" w:color="auto" w:fill="FFFF99"/>
          <w:rtl/>
        </w:rPr>
        <w:t>12</w:t>
      </w:r>
      <w:r w:rsidRPr="00F06A87">
        <w:rPr>
          <w:rStyle w:val="default"/>
          <w:rFonts w:cs="FrankRuehl"/>
          <w:strike/>
          <w:vanish/>
          <w:sz w:val="22"/>
          <w:szCs w:val="22"/>
          <w:shd w:val="clear" w:color="auto" w:fill="FFFF99"/>
          <w:rtl/>
        </w:rPr>
        <w:t>.</w:t>
      </w:r>
      <w:r w:rsidRPr="00F06A87">
        <w:rPr>
          <w:rStyle w:val="default"/>
          <w:rFonts w:cs="FrankRuehl"/>
          <w:strike/>
          <w:vanish/>
          <w:sz w:val="22"/>
          <w:szCs w:val="22"/>
          <w:shd w:val="clear" w:color="auto" w:fill="FFFF99"/>
          <w:rtl/>
        </w:rPr>
        <w:tab/>
      </w:r>
      <w:r w:rsidRPr="00F06A87">
        <w:rPr>
          <w:rStyle w:val="default"/>
          <w:rFonts w:cs="FrankRuehl" w:hint="cs"/>
          <w:strike/>
          <w:vanish/>
          <w:sz w:val="22"/>
          <w:szCs w:val="22"/>
          <w:shd w:val="clear" w:color="auto" w:fill="FFFF99"/>
          <w:rtl/>
        </w:rPr>
        <w:t>(א)</w:t>
      </w:r>
      <w:r w:rsidRPr="00F06A87">
        <w:rPr>
          <w:rStyle w:val="default"/>
          <w:rFonts w:cs="FrankRuehl" w:hint="cs"/>
          <w:strike/>
          <w:vanish/>
          <w:sz w:val="22"/>
          <w:szCs w:val="22"/>
          <w:shd w:val="clear" w:color="auto" w:fill="FFFF99"/>
          <w:rtl/>
        </w:rPr>
        <w:tab/>
        <w:t>רכישה ומכירה של ניירות ערך תיעשה לפי הליך תחרותי שיתקיים לפחות אחת לשלוש שנים בין ארבעה משתתפים לפחות הנותן לכל המשתתפים בהליך הזדמנות שווה לרכוש או למכור את ניירות הערך אם יציעו לו את התנאים המטיבים איתו ביותר.</w:t>
      </w:r>
    </w:p>
    <w:p w14:paraId="69EB785A" w14:textId="77777777" w:rsidR="00F06A87" w:rsidRPr="00F06A87" w:rsidRDefault="00F06A87" w:rsidP="00F06A87">
      <w:pPr>
        <w:pStyle w:val="P00"/>
        <w:spacing w:before="0"/>
        <w:ind w:left="0" w:right="1134"/>
        <w:rPr>
          <w:rStyle w:val="default"/>
          <w:rFonts w:cs="FrankRuehl" w:hint="cs"/>
          <w:strike/>
          <w:vanish/>
          <w:sz w:val="22"/>
          <w:szCs w:val="22"/>
          <w:shd w:val="clear" w:color="auto" w:fill="FFFF99"/>
          <w:rtl/>
        </w:rPr>
      </w:pPr>
      <w:r w:rsidRPr="00F06A87">
        <w:rPr>
          <w:rStyle w:val="default"/>
          <w:rFonts w:cs="FrankRuehl" w:hint="cs"/>
          <w:vanish/>
          <w:sz w:val="22"/>
          <w:szCs w:val="22"/>
          <w:shd w:val="clear" w:color="auto" w:fill="FFFF99"/>
          <w:rtl/>
        </w:rPr>
        <w:tab/>
      </w:r>
      <w:r w:rsidRPr="00F06A87">
        <w:rPr>
          <w:rStyle w:val="default"/>
          <w:rFonts w:cs="FrankRuehl" w:hint="cs"/>
          <w:strike/>
          <w:vanish/>
          <w:sz w:val="22"/>
          <w:szCs w:val="22"/>
          <w:shd w:val="clear" w:color="auto" w:fill="FFFF99"/>
          <w:rtl/>
        </w:rPr>
        <w:t>(ב)</w:t>
      </w:r>
      <w:r w:rsidRPr="00F06A87">
        <w:rPr>
          <w:rStyle w:val="default"/>
          <w:rFonts w:cs="FrankRuehl" w:hint="cs"/>
          <w:strike/>
          <w:vanish/>
          <w:sz w:val="22"/>
          <w:szCs w:val="22"/>
          <w:shd w:val="clear" w:color="auto" w:fill="FFFF99"/>
          <w:rtl/>
        </w:rPr>
        <w:tab/>
        <w:t>בכפוף לאמור בתקנת משנה (א), חברה מנהלת רשאית לרכוש או למכור ניירות ערך באמצעות צד קשור, ובלבד שמתקיימים תנאים אלה:</w:t>
      </w:r>
    </w:p>
    <w:p w14:paraId="0975077D" w14:textId="77777777" w:rsidR="00F06A87" w:rsidRPr="00F06A87" w:rsidRDefault="00F06A87" w:rsidP="00F06A87">
      <w:pPr>
        <w:pStyle w:val="P00"/>
        <w:spacing w:before="0"/>
        <w:ind w:left="1021" w:right="1134"/>
        <w:rPr>
          <w:rStyle w:val="default"/>
          <w:rFonts w:cs="FrankRuehl" w:hint="cs"/>
          <w:strike/>
          <w:vanish/>
          <w:sz w:val="22"/>
          <w:szCs w:val="22"/>
          <w:shd w:val="clear" w:color="auto" w:fill="FFFF99"/>
          <w:rtl/>
        </w:rPr>
      </w:pPr>
      <w:r w:rsidRPr="00F06A87">
        <w:rPr>
          <w:rStyle w:val="default"/>
          <w:rFonts w:cs="FrankRuehl" w:hint="cs"/>
          <w:strike/>
          <w:vanish/>
          <w:sz w:val="22"/>
          <w:szCs w:val="22"/>
          <w:shd w:val="clear" w:color="auto" w:fill="FFFF99"/>
          <w:rtl/>
        </w:rPr>
        <w:t>(1)</w:t>
      </w:r>
      <w:r w:rsidRPr="00F06A87">
        <w:rPr>
          <w:rStyle w:val="default"/>
          <w:rFonts w:cs="FrankRuehl" w:hint="cs"/>
          <w:strike/>
          <w:vanish/>
          <w:sz w:val="22"/>
          <w:szCs w:val="22"/>
          <w:shd w:val="clear" w:color="auto" w:fill="FFFF99"/>
          <w:rtl/>
        </w:rPr>
        <w:tab/>
        <w:t>העמלות בשל רכישות או מכירות כאמור לא יעלו על 20 אחוזים מסך כל העמלות ששולמו בשל כלל הרכישות והמכירות שביצעה החברה המנהלת במהלך השנה;</w:t>
      </w:r>
    </w:p>
    <w:p w14:paraId="69AD0460" w14:textId="77777777" w:rsidR="00F06A87" w:rsidRPr="00F06A87" w:rsidRDefault="00F06A87" w:rsidP="00F06A87">
      <w:pPr>
        <w:pStyle w:val="P00"/>
        <w:spacing w:before="0"/>
        <w:ind w:left="1021" w:right="1134"/>
        <w:rPr>
          <w:rStyle w:val="default"/>
          <w:rFonts w:cs="FrankRuehl" w:hint="cs"/>
          <w:sz w:val="2"/>
          <w:szCs w:val="2"/>
          <w:rtl/>
        </w:rPr>
      </w:pPr>
      <w:r w:rsidRPr="00F06A87">
        <w:rPr>
          <w:rStyle w:val="default"/>
          <w:rFonts w:cs="FrankRuehl" w:hint="cs"/>
          <w:strike/>
          <w:vanish/>
          <w:sz w:val="22"/>
          <w:szCs w:val="22"/>
          <w:shd w:val="clear" w:color="auto" w:fill="FFFF99"/>
          <w:rtl/>
        </w:rPr>
        <w:t>(2)</w:t>
      </w:r>
      <w:r w:rsidRPr="00F06A87">
        <w:rPr>
          <w:rStyle w:val="default"/>
          <w:rFonts w:cs="FrankRuehl" w:hint="cs"/>
          <w:strike/>
          <w:vanish/>
          <w:sz w:val="22"/>
          <w:szCs w:val="22"/>
          <w:shd w:val="clear" w:color="auto" w:fill="FFFF99"/>
          <w:rtl/>
        </w:rPr>
        <w:tab/>
        <w:t>העמלה שתשולם לצד הקשור בשל רכישה או מכירה כאמור לא תעלה על העמלה שתשולם לזוכה בהליך התחרותי, שאינו צד קשור, בשל עסקת רכישה או מכירה זהה או דומה.</w:t>
      </w:r>
      <w:bookmarkEnd w:id="26"/>
    </w:p>
    <w:p w14:paraId="2D8DB908" w14:textId="77777777" w:rsidR="00496121" w:rsidRDefault="00496121" w:rsidP="007035D6">
      <w:pPr>
        <w:pStyle w:val="P00"/>
        <w:spacing w:before="72"/>
        <w:ind w:left="0" w:right="1134"/>
        <w:rPr>
          <w:rStyle w:val="default"/>
          <w:rFonts w:cs="FrankRuehl" w:hint="cs"/>
          <w:rtl/>
        </w:rPr>
      </w:pPr>
      <w:bookmarkStart w:id="27" w:name="Seif13"/>
      <w:bookmarkEnd w:id="27"/>
      <w:r>
        <w:rPr>
          <w:lang w:val="he-IL"/>
        </w:rPr>
        <w:pict w14:anchorId="2A85C9AD">
          <v:rect id="_x0000_s1173" style="position:absolute;left:0;text-align:left;margin-left:464.5pt;margin-top:8.05pt;width:75.05pt;height:18.1pt;z-index:251651584" o:allowincell="f" filled="f" stroked="f" strokecolor="lime" strokeweight=".25pt">
            <v:textbox inset="0,0,0,0">
              <w:txbxContent>
                <w:p w14:paraId="5E6F5DF4" w14:textId="77777777" w:rsidR="00F223A8" w:rsidRDefault="00F223A8" w:rsidP="00496121">
                  <w:pPr>
                    <w:spacing w:line="160" w:lineRule="exact"/>
                    <w:jc w:val="left"/>
                    <w:rPr>
                      <w:rFonts w:cs="Miriam" w:hint="cs"/>
                      <w:noProof/>
                      <w:sz w:val="18"/>
                      <w:szCs w:val="18"/>
                      <w:rtl/>
                    </w:rPr>
                  </w:pPr>
                  <w:r>
                    <w:rPr>
                      <w:rFonts w:cs="Miriam" w:hint="cs"/>
                      <w:sz w:val="18"/>
                      <w:szCs w:val="18"/>
                      <w:rtl/>
                    </w:rPr>
                    <w:t>איסור על תשלום עמלת הפצה</w:t>
                  </w:r>
                </w:p>
              </w:txbxContent>
            </v:textbox>
            <w10:anchorlock/>
          </v:rect>
        </w:pict>
      </w:r>
      <w:r>
        <w:rPr>
          <w:rStyle w:val="big-number"/>
          <w:rFonts w:cs="Miriam" w:hint="cs"/>
          <w:rtl/>
        </w:rPr>
        <w:t>1</w:t>
      </w:r>
      <w:r w:rsidR="007035D6">
        <w:rPr>
          <w:rStyle w:val="big-number"/>
          <w:rFonts w:cs="Miriam" w:hint="cs"/>
          <w:rtl/>
        </w:rPr>
        <w:t>3</w:t>
      </w:r>
      <w:r>
        <w:rPr>
          <w:rStyle w:val="big-number"/>
          <w:rFonts w:cs="Miriam"/>
          <w:rtl/>
        </w:rPr>
        <w:t>.</w:t>
      </w:r>
      <w:r>
        <w:rPr>
          <w:rStyle w:val="big-number"/>
          <w:rFonts w:cs="Miriam"/>
          <w:rtl/>
        </w:rPr>
        <w:tab/>
      </w:r>
      <w:r w:rsidR="007035D6">
        <w:rPr>
          <w:rStyle w:val="default"/>
          <w:rFonts w:cs="FrankRuehl" w:hint="cs"/>
          <w:rtl/>
        </w:rPr>
        <w:t>לא תשולם עמלת הפצה ולא ישולמו דמי עמילות כאמור בסעיף 41 לחוק הפיקוח על שירותים פיננסיים (ביטוח), התשמ"א-1981, בעד קופת גמל בניהול אישי.</w:t>
      </w:r>
    </w:p>
    <w:p w14:paraId="31003FCC" w14:textId="77777777" w:rsidR="00496121" w:rsidRDefault="00496121" w:rsidP="007035D6">
      <w:pPr>
        <w:pStyle w:val="P00"/>
        <w:spacing w:before="72"/>
        <w:ind w:left="0" w:right="1134"/>
        <w:rPr>
          <w:rStyle w:val="default"/>
          <w:rFonts w:cs="FrankRuehl" w:hint="cs"/>
          <w:rtl/>
        </w:rPr>
      </w:pPr>
      <w:bookmarkStart w:id="28" w:name="Seif14"/>
      <w:bookmarkEnd w:id="28"/>
      <w:r>
        <w:rPr>
          <w:lang w:val="he-IL"/>
        </w:rPr>
        <w:pict w14:anchorId="6996AB64">
          <v:rect id="_x0000_s1174" style="position:absolute;left:0;text-align:left;margin-left:464.5pt;margin-top:8.05pt;width:75.05pt;height:18.1pt;z-index:251652608" o:allowincell="f" filled="f" stroked="f" strokecolor="lime" strokeweight=".25pt">
            <v:textbox inset="0,0,0,0">
              <w:txbxContent>
                <w:p w14:paraId="14B38728" w14:textId="77777777" w:rsidR="00F223A8" w:rsidRDefault="00F223A8" w:rsidP="00496121">
                  <w:pPr>
                    <w:spacing w:line="160" w:lineRule="exact"/>
                    <w:jc w:val="left"/>
                    <w:rPr>
                      <w:rFonts w:cs="Miriam" w:hint="cs"/>
                      <w:noProof/>
                      <w:sz w:val="18"/>
                      <w:szCs w:val="18"/>
                      <w:rtl/>
                    </w:rPr>
                  </w:pPr>
                  <w:r>
                    <w:rPr>
                      <w:rFonts w:cs="Miriam" w:hint="cs"/>
                      <w:sz w:val="18"/>
                      <w:szCs w:val="18"/>
                      <w:rtl/>
                    </w:rPr>
                    <w:t>תחילה והוראת שעה</w:t>
                  </w:r>
                </w:p>
              </w:txbxContent>
            </v:textbox>
            <w10:anchorlock/>
          </v:rect>
        </w:pict>
      </w:r>
      <w:r>
        <w:rPr>
          <w:rStyle w:val="big-number"/>
          <w:rFonts w:cs="Miriam" w:hint="cs"/>
          <w:rtl/>
        </w:rPr>
        <w:t>1</w:t>
      </w:r>
      <w:r w:rsidR="007035D6">
        <w:rPr>
          <w:rStyle w:val="big-number"/>
          <w:rFonts w:cs="Miriam" w:hint="cs"/>
          <w:rtl/>
        </w:rPr>
        <w:t>4</w:t>
      </w:r>
      <w:r>
        <w:rPr>
          <w:rStyle w:val="big-number"/>
          <w:rFonts w:cs="Miriam"/>
          <w:rtl/>
        </w:rPr>
        <w:t>.</w:t>
      </w:r>
      <w:r>
        <w:rPr>
          <w:rStyle w:val="big-number"/>
          <w:rFonts w:cs="Miriam"/>
          <w:rtl/>
        </w:rPr>
        <w:tab/>
      </w:r>
      <w:r w:rsidR="007035D6">
        <w:rPr>
          <w:rStyle w:val="default"/>
          <w:rFonts w:cs="FrankRuehl" w:hint="cs"/>
          <w:rtl/>
        </w:rPr>
        <w:t>(א)</w:t>
      </w:r>
      <w:r w:rsidR="007035D6">
        <w:rPr>
          <w:rStyle w:val="default"/>
          <w:rFonts w:cs="FrankRuehl" w:hint="cs"/>
          <w:rtl/>
        </w:rPr>
        <w:tab/>
        <w:t>תחילתן של תקנות אלה 30 ימים מיום פרסומן.</w:t>
      </w:r>
    </w:p>
    <w:p w14:paraId="719C516B" w14:textId="77777777" w:rsidR="007035D6" w:rsidRDefault="001F4969" w:rsidP="001F4969">
      <w:pPr>
        <w:pStyle w:val="P00"/>
        <w:spacing w:before="72"/>
        <w:ind w:left="0" w:right="1134"/>
        <w:rPr>
          <w:rStyle w:val="default"/>
          <w:rFonts w:cs="FrankRuehl" w:hint="cs"/>
          <w:rtl/>
        </w:rPr>
      </w:pPr>
      <w:r>
        <w:rPr>
          <w:rFonts w:cs="FrankRuehl" w:hint="cs"/>
          <w:sz w:val="26"/>
          <w:rtl/>
          <w:lang w:eastAsia="en-US"/>
        </w:rPr>
        <w:pict w14:anchorId="543A0859">
          <v:shape id="_x0000_s1175" type="#_x0000_t202" style="position:absolute;left:0;text-align:left;margin-left:470.35pt;margin-top:7.1pt;width:1in;height:18pt;z-index:251653632" filled="f" stroked="f">
            <v:textbox inset="1mm,0,1mm,0">
              <w:txbxContent>
                <w:p w14:paraId="3D48375D" w14:textId="77777777" w:rsidR="00F223A8" w:rsidRDefault="00F223A8" w:rsidP="001F4969">
                  <w:pPr>
                    <w:spacing w:line="160" w:lineRule="exact"/>
                    <w:jc w:val="left"/>
                    <w:rPr>
                      <w:rFonts w:cs="Miriam" w:hint="cs"/>
                      <w:noProof/>
                      <w:sz w:val="18"/>
                      <w:szCs w:val="18"/>
                      <w:rtl/>
                    </w:rPr>
                  </w:pPr>
                  <w:r>
                    <w:rPr>
                      <w:rFonts w:cs="Miriam" w:hint="cs"/>
                      <w:sz w:val="18"/>
                      <w:szCs w:val="18"/>
                      <w:rtl/>
                    </w:rPr>
                    <w:t>תק' תש"ע-2010</w:t>
                  </w:r>
                </w:p>
              </w:txbxContent>
            </v:textbox>
            <w10:anchorlock/>
          </v:shape>
        </w:pict>
      </w:r>
      <w:r w:rsidR="007035D6">
        <w:rPr>
          <w:rStyle w:val="default"/>
          <w:rFonts w:cs="FrankRuehl" w:hint="cs"/>
          <w:rtl/>
        </w:rPr>
        <w:tab/>
        <w:t>(ב)</w:t>
      </w:r>
      <w:r w:rsidR="007035D6">
        <w:rPr>
          <w:rStyle w:val="default"/>
          <w:rFonts w:cs="FrankRuehl" w:hint="cs"/>
          <w:rtl/>
        </w:rPr>
        <w:tab/>
        <w:t xml:space="preserve">בתקופה שעד יום </w:t>
      </w:r>
      <w:r w:rsidRPr="001F4969">
        <w:rPr>
          <w:rStyle w:val="default"/>
          <w:rFonts w:cs="FrankRuehl" w:hint="cs"/>
          <w:rtl/>
        </w:rPr>
        <w:t>י"ח בתמוז התש"ע (30 ביוני 2010</w:t>
      </w:r>
      <w:r w:rsidR="007035D6">
        <w:rPr>
          <w:rStyle w:val="default"/>
          <w:rFonts w:cs="FrankRuehl" w:hint="cs"/>
          <w:rtl/>
        </w:rPr>
        <w:t>) יראו בתקנה 12 כאילו במקום תקנת משנה (ב) נאמר:</w:t>
      </w:r>
    </w:p>
    <w:p w14:paraId="14EC6DAF" w14:textId="77777777" w:rsidR="007035D6" w:rsidRDefault="007035D6" w:rsidP="007035D6">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בכפוף לאמור בתקנת משנה (א), חברה מנהלת רשאית לרכוש או למכור ניירות ערך באמצעות צד קשור, ובלבד שהעמלות בשל רכישות או מכירות כאמור לא יעלו על 20 אחוזים מסך כל העמלות ששולמו בשל כלל הרכישות והמכירות שביצעה החברה המנהלת במהלך השנה.".</w:t>
      </w:r>
    </w:p>
    <w:p w14:paraId="4D389722" w14:textId="77777777" w:rsidR="00772CD8" w:rsidRPr="00F06A87" w:rsidRDefault="001F4969" w:rsidP="001F4969">
      <w:pPr>
        <w:pStyle w:val="P00"/>
        <w:spacing w:before="0"/>
        <w:ind w:left="0" w:right="1134"/>
        <w:rPr>
          <w:rStyle w:val="default"/>
          <w:rFonts w:cs="FrankRuehl" w:hint="cs"/>
          <w:vanish/>
          <w:color w:val="FF0000"/>
          <w:sz w:val="20"/>
          <w:szCs w:val="20"/>
          <w:shd w:val="clear" w:color="auto" w:fill="FFFF99"/>
          <w:rtl/>
        </w:rPr>
      </w:pPr>
      <w:bookmarkStart w:id="29" w:name="Rov15"/>
      <w:r w:rsidRPr="00F06A87">
        <w:rPr>
          <w:rStyle w:val="default"/>
          <w:rFonts w:cs="FrankRuehl" w:hint="cs"/>
          <w:vanish/>
          <w:color w:val="FF0000"/>
          <w:sz w:val="20"/>
          <w:szCs w:val="20"/>
          <w:shd w:val="clear" w:color="auto" w:fill="FFFF99"/>
          <w:rtl/>
        </w:rPr>
        <w:t>מיום 20.1.2010</w:t>
      </w:r>
    </w:p>
    <w:p w14:paraId="0F0AD4E9" w14:textId="77777777" w:rsidR="001F4969" w:rsidRPr="00F06A87" w:rsidRDefault="001F4969" w:rsidP="001F4969">
      <w:pPr>
        <w:pStyle w:val="P00"/>
        <w:spacing w:before="0"/>
        <w:ind w:left="0" w:right="1134"/>
        <w:rPr>
          <w:rStyle w:val="default"/>
          <w:rFonts w:cs="FrankRuehl" w:hint="cs"/>
          <w:vanish/>
          <w:sz w:val="20"/>
          <w:szCs w:val="20"/>
          <w:shd w:val="clear" w:color="auto" w:fill="FFFF99"/>
          <w:rtl/>
        </w:rPr>
      </w:pPr>
      <w:r w:rsidRPr="00F06A87">
        <w:rPr>
          <w:rStyle w:val="default"/>
          <w:rFonts w:cs="FrankRuehl" w:hint="cs"/>
          <w:b/>
          <w:bCs/>
          <w:vanish/>
          <w:sz w:val="20"/>
          <w:szCs w:val="20"/>
          <w:shd w:val="clear" w:color="auto" w:fill="FFFF99"/>
          <w:rtl/>
        </w:rPr>
        <w:t>תק' תש"ע-2010</w:t>
      </w:r>
    </w:p>
    <w:p w14:paraId="2D96B527" w14:textId="77777777" w:rsidR="001F4969" w:rsidRPr="00F06A87" w:rsidRDefault="001F4969" w:rsidP="001F4969">
      <w:pPr>
        <w:pStyle w:val="P00"/>
        <w:spacing w:before="0"/>
        <w:ind w:left="0" w:right="1134"/>
        <w:rPr>
          <w:rStyle w:val="default"/>
          <w:rFonts w:cs="FrankRuehl" w:hint="cs"/>
          <w:vanish/>
          <w:sz w:val="20"/>
          <w:szCs w:val="20"/>
          <w:shd w:val="clear" w:color="auto" w:fill="FFFF99"/>
          <w:rtl/>
        </w:rPr>
      </w:pPr>
      <w:hyperlink r:id="rId24" w:history="1">
        <w:r w:rsidRPr="00F06A87">
          <w:rPr>
            <w:rStyle w:val="Hyperlink"/>
            <w:rFonts w:cs="FrankRuehl" w:hint="cs"/>
            <w:vanish/>
            <w:szCs w:val="20"/>
            <w:shd w:val="clear" w:color="auto" w:fill="FFFF99"/>
            <w:rtl/>
          </w:rPr>
          <w:t>ק"ת תש"ע מס' 6859</w:t>
        </w:r>
      </w:hyperlink>
      <w:r w:rsidRPr="00F06A87">
        <w:rPr>
          <w:rStyle w:val="default"/>
          <w:rFonts w:cs="FrankRuehl" w:hint="cs"/>
          <w:vanish/>
          <w:sz w:val="20"/>
          <w:szCs w:val="20"/>
          <w:shd w:val="clear" w:color="auto" w:fill="FFFF99"/>
          <w:rtl/>
        </w:rPr>
        <w:t xml:space="preserve"> מיום 20.1.2010 עמ' 642</w:t>
      </w:r>
    </w:p>
    <w:p w14:paraId="09B07017" w14:textId="77777777" w:rsidR="001F4969" w:rsidRPr="001F4969" w:rsidRDefault="001F4969" w:rsidP="001F4969">
      <w:pPr>
        <w:pStyle w:val="P00"/>
        <w:ind w:left="0" w:right="1134"/>
        <w:rPr>
          <w:rStyle w:val="default"/>
          <w:rFonts w:cs="FrankRuehl" w:hint="cs"/>
          <w:sz w:val="2"/>
          <w:szCs w:val="2"/>
          <w:rtl/>
        </w:rPr>
      </w:pPr>
      <w:r w:rsidRPr="00F06A87">
        <w:rPr>
          <w:rStyle w:val="default"/>
          <w:rFonts w:cs="FrankRuehl" w:hint="cs"/>
          <w:vanish/>
          <w:sz w:val="22"/>
          <w:szCs w:val="22"/>
          <w:shd w:val="clear" w:color="auto" w:fill="FFFF99"/>
          <w:rtl/>
        </w:rPr>
        <w:tab/>
        <w:t>(ב)</w:t>
      </w:r>
      <w:r w:rsidRPr="00F06A87">
        <w:rPr>
          <w:rStyle w:val="default"/>
          <w:rFonts w:cs="FrankRuehl" w:hint="cs"/>
          <w:vanish/>
          <w:sz w:val="22"/>
          <w:szCs w:val="22"/>
          <w:shd w:val="clear" w:color="auto" w:fill="FFFF99"/>
          <w:rtl/>
        </w:rPr>
        <w:tab/>
        <w:t xml:space="preserve">בתקופה שעד </w:t>
      </w:r>
      <w:r w:rsidRPr="00F06A87">
        <w:rPr>
          <w:rStyle w:val="default"/>
          <w:rFonts w:cs="FrankRuehl" w:hint="cs"/>
          <w:strike/>
          <w:vanish/>
          <w:sz w:val="22"/>
          <w:szCs w:val="22"/>
          <w:shd w:val="clear" w:color="auto" w:fill="FFFF99"/>
          <w:rtl/>
        </w:rPr>
        <w:t>יום י"ד בטבת התש"ע (31 בדצמבר 2009)</w:t>
      </w:r>
      <w:r w:rsidRPr="00F06A87">
        <w:rPr>
          <w:rStyle w:val="default"/>
          <w:rFonts w:cs="FrankRuehl" w:hint="cs"/>
          <w:vanish/>
          <w:sz w:val="22"/>
          <w:szCs w:val="22"/>
          <w:shd w:val="clear" w:color="auto" w:fill="FFFF99"/>
          <w:rtl/>
        </w:rPr>
        <w:t xml:space="preserve"> </w:t>
      </w:r>
      <w:r w:rsidRPr="00F06A87">
        <w:rPr>
          <w:rStyle w:val="default"/>
          <w:rFonts w:cs="FrankRuehl" w:hint="cs"/>
          <w:vanish/>
          <w:sz w:val="22"/>
          <w:szCs w:val="22"/>
          <w:u w:val="single"/>
          <w:shd w:val="clear" w:color="auto" w:fill="FFFF99"/>
          <w:rtl/>
        </w:rPr>
        <w:t>יום י"ח בתמוז התש"ע (30 ביוני 2010)</w:t>
      </w:r>
      <w:r w:rsidRPr="00F06A87">
        <w:rPr>
          <w:rStyle w:val="default"/>
          <w:rFonts w:cs="FrankRuehl" w:hint="cs"/>
          <w:vanish/>
          <w:sz w:val="22"/>
          <w:szCs w:val="22"/>
          <w:shd w:val="clear" w:color="auto" w:fill="FFFF99"/>
          <w:rtl/>
        </w:rPr>
        <w:t xml:space="preserve"> יראו בתקנה 12 כאילו במקום תקנת משנה (ב) נאמר:</w:t>
      </w:r>
      <w:bookmarkEnd w:id="29"/>
    </w:p>
    <w:p w14:paraId="50C8CA71" w14:textId="77777777" w:rsidR="001F4969" w:rsidRDefault="001F4969" w:rsidP="00431CAA">
      <w:pPr>
        <w:pStyle w:val="P00"/>
        <w:spacing w:before="72"/>
        <w:ind w:left="0" w:right="1134"/>
        <w:rPr>
          <w:rStyle w:val="default"/>
          <w:rFonts w:cs="FrankRuehl" w:hint="cs"/>
          <w:rtl/>
        </w:rPr>
      </w:pPr>
    </w:p>
    <w:p w14:paraId="420B31B5" w14:textId="77777777" w:rsidR="00D25D5C" w:rsidRDefault="00D25D5C" w:rsidP="00431CAA">
      <w:pPr>
        <w:pStyle w:val="P00"/>
        <w:spacing w:before="72"/>
        <w:ind w:left="0" w:right="1134"/>
        <w:rPr>
          <w:rStyle w:val="default"/>
          <w:rFonts w:cs="FrankRuehl"/>
          <w:rtl/>
        </w:rPr>
      </w:pPr>
    </w:p>
    <w:p w14:paraId="427ED2BB" w14:textId="77777777" w:rsidR="00D50C5F" w:rsidRDefault="007035D6" w:rsidP="00183720">
      <w:pPr>
        <w:pStyle w:val="sig-0"/>
        <w:tabs>
          <w:tab w:val="clear" w:pos="4820"/>
          <w:tab w:val="center" w:pos="5670"/>
        </w:tabs>
        <w:spacing w:before="72"/>
        <w:ind w:left="0" w:right="1134"/>
        <w:rPr>
          <w:rFonts w:cs="FrankRuehl" w:hint="cs"/>
          <w:sz w:val="26"/>
          <w:rtl/>
        </w:rPr>
      </w:pPr>
      <w:r>
        <w:rPr>
          <w:rFonts w:cs="FrankRuehl" w:hint="cs"/>
          <w:sz w:val="26"/>
          <w:rtl/>
        </w:rPr>
        <w:t>ג' בתשרי התש"ע</w:t>
      </w:r>
      <w:r w:rsidR="00BD1625">
        <w:rPr>
          <w:rFonts w:cs="FrankRuehl" w:hint="cs"/>
          <w:sz w:val="26"/>
          <w:rtl/>
        </w:rPr>
        <w:t xml:space="preserve"> (</w:t>
      </w:r>
      <w:r>
        <w:rPr>
          <w:rFonts w:cs="FrankRuehl" w:hint="cs"/>
          <w:sz w:val="26"/>
          <w:rtl/>
        </w:rPr>
        <w:t>21 בספטמבר</w:t>
      </w:r>
      <w:r w:rsidR="00BD1625">
        <w:rPr>
          <w:rFonts w:cs="FrankRuehl" w:hint="cs"/>
          <w:sz w:val="26"/>
          <w:rtl/>
        </w:rPr>
        <w:t xml:space="preserve"> 2009)</w:t>
      </w:r>
      <w:r w:rsidR="00D50C5F">
        <w:rPr>
          <w:rFonts w:cs="FrankRuehl" w:hint="cs"/>
          <w:sz w:val="26"/>
          <w:rtl/>
        </w:rPr>
        <w:tab/>
      </w:r>
      <w:r w:rsidR="00B005C1">
        <w:rPr>
          <w:rFonts w:cs="FrankRuehl" w:hint="cs"/>
          <w:sz w:val="26"/>
          <w:rtl/>
        </w:rPr>
        <w:t>יובל שטייניץ</w:t>
      </w:r>
    </w:p>
    <w:p w14:paraId="166731F1" w14:textId="77777777" w:rsidR="00D50C5F" w:rsidRDefault="00D50C5F" w:rsidP="00183720">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t xml:space="preserve">שר </w:t>
      </w:r>
      <w:r w:rsidR="00B005C1">
        <w:rPr>
          <w:rFonts w:cs="FrankRuehl" w:hint="cs"/>
          <w:sz w:val="22"/>
          <w:rtl/>
        </w:rPr>
        <w:t>האוצר</w:t>
      </w:r>
    </w:p>
    <w:p w14:paraId="0FF3B482" w14:textId="77777777" w:rsidR="00496121" w:rsidRDefault="00496121" w:rsidP="00927A15">
      <w:pPr>
        <w:pStyle w:val="P00"/>
        <w:spacing w:before="72"/>
        <w:ind w:left="0" w:right="1134"/>
        <w:rPr>
          <w:rStyle w:val="default"/>
          <w:rFonts w:cs="FrankRuehl" w:hint="cs"/>
          <w:rtl/>
        </w:rPr>
      </w:pPr>
    </w:p>
    <w:p w14:paraId="13609D6C" w14:textId="77777777" w:rsidR="00927A15" w:rsidRDefault="00927A15" w:rsidP="00927A15">
      <w:pPr>
        <w:pStyle w:val="P00"/>
        <w:spacing w:before="72"/>
        <w:ind w:left="0" w:right="1134"/>
        <w:rPr>
          <w:rStyle w:val="default"/>
          <w:rFonts w:cs="FrankRuehl" w:hint="cs"/>
          <w:rtl/>
        </w:rPr>
      </w:pPr>
    </w:p>
    <w:p w14:paraId="7C83E291" w14:textId="77777777" w:rsidR="0077329E" w:rsidRDefault="0077329E" w:rsidP="00927A15">
      <w:pPr>
        <w:pStyle w:val="P00"/>
        <w:spacing w:before="72"/>
        <w:ind w:left="0" w:right="1134"/>
        <w:rPr>
          <w:rStyle w:val="default"/>
          <w:rFonts w:cs="FrankRuehl"/>
          <w:rtl/>
        </w:rPr>
      </w:pPr>
    </w:p>
    <w:p w14:paraId="6A97C691" w14:textId="77777777" w:rsidR="0077329E" w:rsidRDefault="0077329E" w:rsidP="0077329E">
      <w:pPr>
        <w:pStyle w:val="P00"/>
        <w:spacing w:before="72"/>
        <w:ind w:left="0" w:right="1134"/>
        <w:jc w:val="center"/>
        <w:rPr>
          <w:rStyle w:val="default"/>
          <w:rFonts w:cs="David"/>
          <w:color w:val="0000FF"/>
          <w:szCs w:val="24"/>
          <w:u w:val="single"/>
          <w:rtl/>
        </w:rPr>
      </w:pPr>
      <w:hyperlink r:id="rId25" w:history="1">
        <w:r>
          <w:rPr>
            <w:rStyle w:val="default"/>
            <w:rFonts w:cs="David"/>
            <w:color w:val="0000FF"/>
            <w:szCs w:val="24"/>
            <w:u w:val="single"/>
            <w:rtl/>
          </w:rPr>
          <w:t>הודעה למנויים על עריכה ושינויים במסמכי פסיקה, חקיקה ועוד באתר נבו - הקש כאן</w:t>
        </w:r>
      </w:hyperlink>
    </w:p>
    <w:p w14:paraId="5BA9861C" w14:textId="77777777" w:rsidR="004A1087" w:rsidRDefault="004A1087" w:rsidP="0077329E">
      <w:pPr>
        <w:pStyle w:val="P00"/>
        <w:spacing w:before="72"/>
        <w:ind w:left="0" w:right="1134"/>
        <w:jc w:val="center"/>
        <w:rPr>
          <w:rStyle w:val="default"/>
          <w:rFonts w:cs="David"/>
          <w:color w:val="0000FF"/>
          <w:szCs w:val="24"/>
          <w:u w:val="single"/>
          <w:rtl/>
        </w:rPr>
      </w:pPr>
    </w:p>
    <w:p w14:paraId="118ACD6C" w14:textId="77777777" w:rsidR="004A1087" w:rsidRDefault="004A1087" w:rsidP="0077329E">
      <w:pPr>
        <w:pStyle w:val="P00"/>
        <w:spacing w:before="72"/>
        <w:ind w:left="0" w:right="1134"/>
        <w:jc w:val="center"/>
        <w:rPr>
          <w:rStyle w:val="default"/>
          <w:rFonts w:cs="David"/>
          <w:color w:val="0000FF"/>
          <w:szCs w:val="24"/>
          <w:u w:val="single"/>
          <w:rtl/>
        </w:rPr>
      </w:pPr>
    </w:p>
    <w:p w14:paraId="14F75545" w14:textId="77777777" w:rsidR="004A1087" w:rsidRDefault="004A1087" w:rsidP="004A1087">
      <w:pPr>
        <w:pStyle w:val="P00"/>
        <w:spacing w:before="72"/>
        <w:ind w:left="0" w:right="1134"/>
        <w:jc w:val="center"/>
        <w:rPr>
          <w:rStyle w:val="default"/>
          <w:rFonts w:cs="David"/>
          <w:color w:val="0000FF"/>
          <w:szCs w:val="24"/>
          <w:u w:val="single"/>
          <w:rtl/>
        </w:rPr>
      </w:pPr>
      <w:hyperlink r:id="rId26" w:history="1">
        <w:r>
          <w:rPr>
            <w:rStyle w:val="default"/>
            <w:rFonts w:cs="David"/>
            <w:color w:val="0000FF"/>
            <w:szCs w:val="24"/>
            <w:u w:val="single"/>
            <w:rtl/>
          </w:rPr>
          <w:t>הודעה למנויים על עריכה ושינויים במסמכי פסיקה, חקיקה ועוד באתר נבו - הקש כאן</w:t>
        </w:r>
      </w:hyperlink>
    </w:p>
    <w:p w14:paraId="6F8EF1E9" w14:textId="77777777" w:rsidR="00C9259B" w:rsidRPr="004A1087" w:rsidRDefault="00C9259B" w:rsidP="004A1087">
      <w:pPr>
        <w:pStyle w:val="P00"/>
        <w:spacing w:before="72"/>
        <w:ind w:left="0" w:right="1134"/>
        <w:jc w:val="center"/>
        <w:rPr>
          <w:rStyle w:val="default"/>
          <w:rFonts w:cs="David"/>
          <w:color w:val="0000FF"/>
          <w:szCs w:val="24"/>
          <w:u w:val="single"/>
          <w:rtl/>
        </w:rPr>
      </w:pPr>
    </w:p>
    <w:sectPr w:rsidR="00C9259B" w:rsidRPr="004A1087">
      <w:headerReference w:type="even" r:id="rId27"/>
      <w:headerReference w:type="default" r:id="rId28"/>
      <w:footerReference w:type="even" r:id="rId29"/>
      <w:footerReference w:type="default" r:id="rId3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C69DC" w14:textId="77777777" w:rsidR="0082514F" w:rsidRDefault="0082514F">
      <w:r>
        <w:separator/>
      </w:r>
    </w:p>
  </w:endnote>
  <w:endnote w:type="continuationSeparator" w:id="0">
    <w:p w14:paraId="2D867B40" w14:textId="77777777" w:rsidR="0082514F" w:rsidRDefault="00825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63FCB" w14:textId="77777777" w:rsidR="00F223A8" w:rsidRDefault="00F223A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C3A18B4" w14:textId="77777777" w:rsidR="00F223A8" w:rsidRDefault="00F223A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BD26F95" w14:textId="77777777" w:rsidR="00F223A8" w:rsidRDefault="00F223A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Y:\Temp\Misrad-2003\00000000\2009----------------\10-Oct\2009-10-26\law\22\tav\500_217.doc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4CB8B" w14:textId="77777777" w:rsidR="00F223A8" w:rsidRDefault="00F223A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A1087">
      <w:rPr>
        <w:rFonts w:hAnsi="FrankRuehl" w:cs="FrankRuehl"/>
        <w:noProof/>
        <w:sz w:val="24"/>
        <w:szCs w:val="24"/>
        <w:rtl/>
      </w:rPr>
      <w:t>7</w:t>
    </w:r>
    <w:r>
      <w:rPr>
        <w:rFonts w:hAnsi="FrankRuehl" w:cs="FrankRuehl"/>
        <w:sz w:val="24"/>
        <w:szCs w:val="24"/>
        <w:rtl/>
      </w:rPr>
      <w:fldChar w:fldCharType="end"/>
    </w:r>
  </w:p>
  <w:p w14:paraId="12B170EF" w14:textId="77777777" w:rsidR="00F223A8" w:rsidRDefault="00F223A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C4647B5" w14:textId="77777777" w:rsidR="00F223A8" w:rsidRDefault="00F223A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Y:\Temp\Misrad-2003\00000000\2009----------------\10-Oct\2009-10-26\law\22\tav\500_217.doc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F232F" w14:textId="77777777" w:rsidR="0082514F" w:rsidRDefault="0082514F" w:rsidP="007C57AA">
      <w:pPr>
        <w:spacing w:before="60" w:line="240" w:lineRule="auto"/>
        <w:ind w:right="1134"/>
      </w:pPr>
      <w:r>
        <w:separator/>
      </w:r>
    </w:p>
  </w:footnote>
  <w:footnote w:type="continuationSeparator" w:id="0">
    <w:p w14:paraId="2599D15A" w14:textId="77777777" w:rsidR="0082514F" w:rsidRDefault="0082514F">
      <w:pPr>
        <w:spacing w:before="60"/>
        <w:ind w:right="1134"/>
      </w:pPr>
      <w:r>
        <w:separator/>
      </w:r>
    </w:p>
  </w:footnote>
  <w:footnote w:id="1">
    <w:p w14:paraId="6A148D9E" w14:textId="77777777" w:rsidR="00F223A8" w:rsidRDefault="00F223A8" w:rsidP="00E26C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E26C24">
          <w:rPr>
            <w:rStyle w:val="Hyperlink"/>
            <w:rFonts w:cs="FrankRuehl" w:hint="cs"/>
            <w:rtl/>
          </w:rPr>
          <w:t>ק"ת תש"ע מס' 6820</w:t>
        </w:r>
      </w:hyperlink>
      <w:r>
        <w:rPr>
          <w:rFonts w:cs="FrankRuehl" w:hint="cs"/>
          <w:rtl/>
        </w:rPr>
        <w:t xml:space="preserve"> מיום 22.10.2009 עמ' 54.</w:t>
      </w:r>
    </w:p>
    <w:p w14:paraId="3189E122" w14:textId="77777777" w:rsidR="00F223A8" w:rsidRDefault="00F223A8" w:rsidP="000626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9F5625">
          <w:rPr>
            <w:rStyle w:val="Hyperlink"/>
            <w:rFonts w:cs="FrankRuehl" w:hint="cs"/>
            <w:rtl/>
          </w:rPr>
          <w:t>ק"ת תש"ע מס' 6859</w:t>
        </w:r>
      </w:hyperlink>
      <w:r>
        <w:rPr>
          <w:rFonts w:cs="FrankRuehl" w:hint="cs"/>
          <w:rtl/>
        </w:rPr>
        <w:t xml:space="preserve"> מיום 20.1.2010 עמ' 642 </w:t>
      </w:r>
      <w:r>
        <w:rPr>
          <w:rFonts w:cs="FrankRuehl"/>
          <w:rtl/>
        </w:rPr>
        <w:t>–</w:t>
      </w:r>
      <w:r>
        <w:rPr>
          <w:rFonts w:cs="FrankRuehl" w:hint="cs"/>
          <w:rtl/>
        </w:rPr>
        <w:t xml:space="preserve"> תק' תש"ע-2010.</w:t>
      </w:r>
    </w:p>
    <w:p w14:paraId="118E9D10" w14:textId="77777777" w:rsidR="00F223A8" w:rsidRDefault="00F223A8" w:rsidP="000626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cs"/>
            <w:rtl/>
          </w:rPr>
          <w:t>ק"ת תש"ע מ</w:t>
        </w:r>
        <w:r w:rsidRPr="005A5510">
          <w:rPr>
            <w:rStyle w:val="Hyperlink"/>
            <w:rFonts w:cs="FrankRuehl" w:hint="cs"/>
            <w:rtl/>
          </w:rPr>
          <w:t>ס' 6901</w:t>
        </w:r>
      </w:hyperlink>
      <w:r>
        <w:rPr>
          <w:rFonts w:cs="FrankRuehl" w:hint="cs"/>
          <w:rtl/>
        </w:rPr>
        <w:t xml:space="preserve"> מיום 30.6.2010 עמ' 1274 </w:t>
      </w:r>
      <w:r>
        <w:rPr>
          <w:rFonts w:cs="FrankRuehl"/>
          <w:rtl/>
        </w:rPr>
        <w:t>–</w:t>
      </w:r>
      <w:r>
        <w:rPr>
          <w:rFonts w:cs="FrankRuehl" w:hint="cs"/>
          <w:rtl/>
        </w:rPr>
        <w:t xml:space="preserve"> תק' (מס' 2) תש"ע-2010; תחילתן ביום 1.7.2010.</w:t>
      </w:r>
    </w:p>
    <w:p w14:paraId="272C1BC5" w14:textId="77777777" w:rsidR="00F223A8" w:rsidRDefault="00F223A8" w:rsidP="00E010B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E010B1">
          <w:rPr>
            <w:rStyle w:val="Hyperlink"/>
            <w:rFonts w:cs="FrankRuehl" w:hint="cs"/>
            <w:rtl/>
          </w:rPr>
          <w:t>ק"ת תשע"ב מס' 7125</w:t>
        </w:r>
      </w:hyperlink>
      <w:r>
        <w:rPr>
          <w:rFonts w:cs="FrankRuehl" w:hint="cs"/>
          <w:rtl/>
        </w:rPr>
        <w:t xml:space="preserve"> מיום 7.6.2012 עמ' 1213 </w:t>
      </w:r>
      <w:r>
        <w:rPr>
          <w:rFonts w:cs="FrankRuehl"/>
          <w:rtl/>
        </w:rPr>
        <w:t>–</w:t>
      </w:r>
      <w:r>
        <w:rPr>
          <w:rFonts w:cs="FrankRuehl" w:hint="cs"/>
          <w:rtl/>
        </w:rPr>
        <w:t xml:space="preserve"> תק' תשע"ב-2012; תחילתן ביום 8.7.2012.</w:t>
      </w:r>
    </w:p>
    <w:p w14:paraId="62322DCE" w14:textId="77777777" w:rsidR="00D311CE" w:rsidRDefault="00D311CE" w:rsidP="00D311C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F223A8" w:rsidRPr="00D311CE">
          <w:rPr>
            <w:rStyle w:val="Hyperlink"/>
            <w:rFonts w:cs="FrankRuehl" w:hint="cs"/>
            <w:rtl/>
          </w:rPr>
          <w:t>ק"ת תשע"ז מס' 7819</w:t>
        </w:r>
      </w:hyperlink>
      <w:r w:rsidR="00F223A8">
        <w:rPr>
          <w:rFonts w:cs="FrankRuehl" w:hint="cs"/>
          <w:rtl/>
        </w:rPr>
        <w:t xml:space="preserve"> מיום 29.5.2017 עמ' 1138 </w:t>
      </w:r>
      <w:r w:rsidR="00F223A8">
        <w:rPr>
          <w:rFonts w:cs="FrankRuehl"/>
          <w:rtl/>
        </w:rPr>
        <w:t>–</w:t>
      </w:r>
      <w:r w:rsidR="00F223A8">
        <w:rPr>
          <w:rFonts w:cs="FrankRuehl" w:hint="cs"/>
          <w:rtl/>
        </w:rPr>
        <w:t xml:space="preserve"> תק' תשע"ז-2017; תחילתן 30 ימים מיום פרסומן ור' תק' 9 לענין תחולה והוראת מעבר.</w:t>
      </w:r>
    </w:p>
    <w:p w14:paraId="3A141E7D" w14:textId="77777777" w:rsidR="00F223A8" w:rsidRDefault="00F223A8" w:rsidP="000626C3">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9. (א) תקנה 2(א)(1) ו-(ב) לתקנות העיקריות כנוסחן בתקנה 2 לתקנות אלה יחולו לגבי כספים שהופקדו בקופת גמל מיום התחילה, ואולם הסכום הכולל של כספים הרשומים על שמו של עמית בכל חשבונותיו בקרנות השתלמות שהן קופות גמל בניהול אישי לפי הוראות תקנה 2(א)(1) לתקנות העיקריות כנוסחן בתקנה 2 לתקנות אלה, לא יעלה על הסכום האמור בתקנה 2(א)(1) כאמור, בניכוי הסכומים שרשומים על שמו של העמית בחשבונותיו כאמור ושהופקדו לפי תקנה 2(1) לתקנות העיקריות כנוסחה ערב יום התחילה.</w:t>
      </w:r>
    </w:p>
    <w:p w14:paraId="30E27568" w14:textId="77777777" w:rsidR="00F223A8" w:rsidRDefault="00F223A8" w:rsidP="000626C3">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תקנה 2(א)(5) ו-(6) לתקנות העיקריות כנוסחה בתקנה 2 לתקנות אלה תחול לגבי כספים שהופקדו בקופת גמל בניהול אישי מיום י"ד בתמוז התשע"ה (1 ביולי 2015).</w:t>
      </w:r>
    </w:p>
    <w:p w14:paraId="7ABEE202" w14:textId="77777777" w:rsidR="00F223A8" w:rsidRDefault="00F223A8" w:rsidP="000626C3">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(ג) תקנה 2(3) לתקנות העיקריות כנוסחה ערב יום התחילה תחול לגבי כספים שהופקדו לפי התקנה האמורה לפני יום התחילה, ואולם הסכום הכולל של כספים הרשומים על שמו של עמית בכל חשבונותיו בקופת גמל בניהול אישי לפי תקנה 2(ב) לתקנות העיקריות כנוסחן בתקנה 2 לתקנות אלה, לא יעלה על הסכום האמור בתקנה 2(ב) לתקנות כאמור, בניכוי הסכומים שרשומים על שמו של העמית בחשבונותיו כאמור שהופקדו לפני יום התחילה, למעט סכומים שהופקדו לפני יום התחילה לפי תקנה 2(1) לתקנות העיקריות, כנוסחה ערב יום התחילה.</w:t>
      </w:r>
    </w:p>
    <w:p w14:paraId="07F14EA8" w14:textId="77777777" w:rsidR="00AA5B3D" w:rsidRDefault="00AA5B3D" w:rsidP="00AA5B3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00F06A87" w:rsidRPr="00AA5B3D">
          <w:rPr>
            <w:rStyle w:val="Hyperlink"/>
            <w:rFonts w:cs="FrankRuehl" w:hint="cs"/>
            <w:rtl/>
          </w:rPr>
          <w:t>ק"ת תשע"ח מס' 7880</w:t>
        </w:r>
      </w:hyperlink>
      <w:r w:rsidR="00F06A87">
        <w:rPr>
          <w:rFonts w:cs="FrankRuehl" w:hint="cs"/>
          <w:rtl/>
        </w:rPr>
        <w:t xml:space="preserve"> מיום 1.11.2017 עמ' 174 </w:t>
      </w:r>
      <w:r w:rsidR="00F06A87">
        <w:rPr>
          <w:rFonts w:cs="FrankRuehl"/>
          <w:rtl/>
        </w:rPr>
        <w:t>–</w:t>
      </w:r>
      <w:r w:rsidR="00F06A87">
        <w:rPr>
          <w:rFonts w:cs="FrankRuehl" w:hint="cs"/>
          <w:rtl/>
        </w:rPr>
        <w:t xml:space="preserve"> תק' תשע"ח-2017; ר' תקנה 2 לענין הוראת מעבר.</w:t>
      </w:r>
    </w:p>
    <w:p w14:paraId="4F63341C" w14:textId="77777777" w:rsidR="00F06A87" w:rsidRPr="000626C3" w:rsidRDefault="00F06A87" w:rsidP="00F06A87">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2. תקנה 12(א) לתקנות העיקריות כנוסחה בתקנה 1 לתקנות אלה, לא תחול על רכישה או מכירה של ניירות ערך שההליך התחרותי בעדם התקיים לפני יום פרסומן של תקנות אלה.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20C61" w14:textId="77777777" w:rsidR="00F223A8" w:rsidRDefault="00F223A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6E01AC0B" w14:textId="77777777" w:rsidR="00F223A8" w:rsidRDefault="00F223A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13214C9" w14:textId="77777777" w:rsidR="00F223A8" w:rsidRDefault="00F223A8">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2037E" w14:textId="77777777" w:rsidR="00F223A8" w:rsidRDefault="00F223A8" w:rsidP="00496121">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הפיקוח על שירותים פיננסיים (קופות גמל) (קופת גמל בניהול אישי), תש"ע-2009</w:t>
    </w:r>
  </w:p>
  <w:p w14:paraId="5C8CAA4D" w14:textId="77777777" w:rsidR="00F223A8" w:rsidRDefault="00F223A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B6E284A" w14:textId="77777777" w:rsidR="00F223A8" w:rsidRDefault="00F223A8">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860362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5864"/>
    <w:rsid w:val="000201C8"/>
    <w:rsid w:val="00037F62"/>
    <w:rsid w:val="00046B7F"/>
    <w:rsid w:val="000619D9"/>
    <w:rsid w:val="000626C3"/>
    <w:rsid w:val="00062C31"/>
    <w:rsid w:val="00064468"/>
    <w:rsid w:val="00064C99"/>
    <w:rsid w:val="00083670"/>
    <w:rsid w:val="000948CA"/>
    <w:rsid w:val="00094DD9"/>
    <w:rsid w:val="000975C9"/>
    <w:rsid w:val="000D1348"/>
    <w:rsid w:val="000D7097"/>
    <w:rsid w:val="000D7FBE"/>
    <w:rsid w:val="000E4FDD"/>
    <w:rsid w:val="000E6E54"/>
    <w:rsid w:val="0010753D"/>
    <w:rsid w:val="00112119"/>
    <w:rsid w:val="00122C2E"/>
    <w:rsid w:val="001275F0"/>
    <w:rsid w:val="001615C2"/>
    <w:rsid w:val="00183720"/>
    <w:rsid w:val="001847C7"/>
    <w:rsid w:val="00186445"/>
    <w:rsid w:val="00195D1F"/>
    <w:rsid w:val="001C4AB6"/>
    <w:rsid w:val="001E0FA8"/>
    <w:rsid w:val="001F4969"/>
    <w:rsid w:val="00215FC0"/>
    <w:rsid w:val="002216B6"/>
    <w:rsid w:val="002538D4"/>
    <w:rsid w:val="00273A1A"/>
    <w:rsid w:val="00273C7A"/>
    <w:rsid w:val="00275506"/>
    <w:rsid w:val="002C3D3B"/>
    <w:rsid w:val="002C7187"/>
    <w:rsid w:val="002D5F7E"/>
    <w:rsid w:val="002E3E60"/>
    <w:rsid w:val="002F76E8"/>
    <w:rsid w:val="00313A3A"/>
    <w:rsid w:val="003304A8"/>
    <w:rsid w:val="0033109A"/>
    <w:rsid w:val="00333313"/>
    <w:rsid w:val="0033559B"/>
    <w:rsid w:val="00342C78"/>
    <w:rsid w:val="003528CA"/>
    <w:rsid w:val="00373ACB"/>
    <w:rsid w:val="0037705A"/>
    <w:rsid w:val="003A1254"/>
    <w:rsid w:val="003A23D8"/>
    <w:rsid w:val="003B4C6D"/>
    <w:rsid w:val="003D5BB0"/>
    <w:rsid w:val="003D7D2F"/>
    <w:rsid w:val="003E10E3"/>
    <w:rsid w:val="003E17A4"/>
    <w:rsid w:val="003E74D6"/>
    <w:rsid w:val="003F5C71"/>
    <w:rsid w:val="0040021A"/>
    <w:rsid w:val="004112F3"/>
    <w:rsid w:val="004120DC"/>
    <w:rsid w:val="0041737A"/>
    <w:rsid w:val="00431CAA"/>
    <w:rsid w:val="004355B4"/>
    <w:rsid w:val="0044263A"/>
    <w:rsid w:val="00445514"/>
    <w:rsid w:val="004555FD"/>
    <w:rsid w:val="00460500"/>
    <w:rsid w:val="00461B12"/>
    <w:rsid w:val="0047103A"/>
    <w:rsid w:val="00475BF0"/>
    <w:rsid w:val="00484974"/>
    <w:rsid w:val="00490D4B"/>
    <w:rsid w:val="0049129C"/>
    <w:rsid w:val="00496121"/>
    <w:rsid w:val="004A1087"/>
    <w:rsid w:val="004A2A23"/>
    <w:rsid w:val="004C3C1F"/>
    <w:rsid w:val="004C4E16"/>
    <w:rsid w:val="004F31AA"/>
    <w:rsid w:val="004F32A4"/>
    <w:rsid w:val="004F4329"/>
    <w:rsid w:val="004F512C"/>
    <w:rsid w:val="005416A0"/>
    <w:rsid w:val="00553571"/>
    <w:rsid w:val="005607E7"/>
    <w:rsid w:val="00566E59"/>
    <w:rsid w:val="00574BC7"/>
    <w:rsid w:val="00581F51"/>
    <w:rsid w:val="0059043B"/>
    <w:rsid w:val="005A4835"/>
    <w:rsid w:val="005A5510"/>
    <w:rsid w:val="005B30BE"/>
    <w:rsid w:val="005C13E4"/>
    <w:rsid w:val="005C17DB"/>
    <w:rsid w:val="005C6342"/>
    <w:rsid w:val="005E00B5"/>
    <w:rsid w:val="005E3B35"/>
    <w:rsid w:val="005E67B1"/>
    <w:rsid w:val="005E7167"/>
    <w:rsid w:val="005F5F18"/>
    <w:rsid w:val="006054F3"/>
    <w:rsid w:val="00614CD9"/>
    <w:rsid w:val="00626361"/>
    <w:rsid w:val="00635CB5"/>
    <w:rsid w:val="00640B97"/>
    <w:rsid w:val="00642120"/>
    <w:rsid w:val="00644270"/>
    <w:rsid w:val="00665CA4"/>
    <w:rsid w:val="00672071"/>
    <w:rsid w:val="00677514"/>
    <w:rsid w:val="006849D8"/>
    <w:rsid w:val="00687666"/>
    <w:rsid w:val="006A6733"/>
    <w:rsid w:val="006B498E"/>
    <w:rsid w:val="006B5390"/>
    <w:rsid w:val="00700FF2"/>
    <w:rsid w:val="007035D6"/>
    <w:rsid w:val="00716DEE"/>
    <w:rsid w:val="00720039"/>
    <w:rsid w:val="00726659"/>
    <w:rsid w:val="007270FE"/>
    <w:rsid w:val="00752BF0"/>
    <w:rsid w:val="0076254E"/>
    <w:rsid w:val="00765B73"/>
    <w:rsid w:val="00772CD8"/>
    <w:rsid w:val="0077329E"/>
    <w:rsid w:val="0078071F"/>
    <w:rsid w:val="00785BE6"/>
    <w:rsid w:val="00790D9E"/>
    <w:rsid w:val="007A1FF2"/>
    <w:rsid w:val="007A3993"/>
    <w:rsid w:val="007B6045"/>
    <w:rsid w:val="007C0B21"/>
    <w:rsid w:val="007C57AA"/>
    <w:rsid w:val="007D73DF"/>
    <w:rsid w:val="008159FF"/>
    <w:rsid w:val="0082514F"/>
    <w:rsid w:val="00841A08"/>
    <w:rsid w:val="008421E6"/>
    <w:rsid w:val="00852A6C"/>
    <w:rsid w:val="0085655A"/>
    <w:rsid w:val="0086107A"/>
    <w:rsid w:val="0087771D"/>
    <w:rsid w:val="0089792E"/>
    <w:rsid w:val="008A2722"/>
    <w:rsid w:val="008A638E"/>
    <w:rsid w:val="008C0451"/>
    <w:rsid w:val="008C0BE2"/>
    <w:rsid w:val="008C2526"/>
    <w:rsid w:val="008D03EF"/>
    <w:rsid w:val="008E367E"/>
    <w:rsid w:val="008E73A8"/>
    <w:rsid w:val="00904EEA"/>
    <w:rsid w:val="00906581"/>
    <w:rsid w:val="00923E55"/>
    <w:rsid w:val="00927A15"/>
    <w:rsid w:val="00934563"/>
    <w:rsid w:val="00947DE7"/>
    <w:rsid w:val="00955412"/>
    <w:rsid w:val="00955AC8"/>
    <w:rsid w:val="009572D1"/>
    <w:rsid w:val="009C2916"/>
    <w:rsid w:val="009C519A"/>
    <w:rsid w:val="009E2AAC"/>
    <w:rsid w:val="009E7FC2"/>
    <w:rsid w:val="009F5625"/>
    <w:rsid w:val="00A0666F"/>
    <w:rsid w:val="00A07F66"/>
    <w:rsid w:val="00A10AE2"/>
    <w:rsid w:val="00A141C3"/>
    <w:rsid w:val="00A14F70"/>
    <w:rsid w:val="00A22051"/>
    <w:rsid w:val="00A308E0"/>
    <w:rsid w:val="00A42C95"/>
    <w:rsid w:val="00A6392B"/>
    <w:rsid w:val="00A66F20"/>
    <w:rsid w:val="00A71DAC"/>
    <w:rsid w:val="00A9239A"/>
    <w:rsid w:val="00AA5B3D"/>
    <w:rsid w:val="00AB7FCA"/>
    <w:rsid w:val="00AC7B1B"/>
    <w:rsid w:val="00AE4A4F"/>
    <w:rsid w:val="00AF36BF"/>
    <w:rsid w:val="00B005C1"/>
    <w:rsid w:val="00B12F53"/>
    <w:rsid w:val="00B173CC"/>
    <w:rsid w:val="00B17AF7"/>
    <w:rsid w:val="00B218F8"/>
    <w:rsid w:val="00B57951"/>
    <w:rsid w:val="00B620DE"/>
    <w:rsid w:val="00B62BCF"/>
    <w:rsid w:val="00B779E4"/>
    <w:rsid w:val="00B8400A"/>
    <w:rsid w:val="00B84C6D"/>
    <w:rsid w:val="00B870A0"/>
    <w:rsid w:val="00B87DA4"/>
    <w:rsid w:val="00BB6FFF"/>
    <w:rsid w:val="00BC2E38"/>
    <w:rsid w:val="00BD1625"/>
    <w:rsid w:val="00BD75E1"/>
    <w:rsid w:val="00BE03B7"/>
    <w:rsid w:val="00BE37D5"/>
    <w:rsid w:val="00BF580C"/>
    <w:rsid w:val="00BF6122"/>
    <w:rsid w:val="00C05BAC"/>
    <w:rsid w:val="00C0712A"/>
    <w:rsid w:val="00C07231"/>
    <w:rsid w:val="00C17A30"/>
    <w:rsid w:val="00C34AA6"/>
    <w:rsid w:val="00C40B3E"/>
    <w:rsid w:val="00C471E3"/>
    <w:rsid w:val="00C53230"/>
    <w:rsid w:val="00C6067A"/>
    <w:rsid w:val="00C90BBE"/>
    <w:rsid w:val="00C9259B"/>
    <w:rsid w:val="00CA174A"/>
    <w:rsid w:val="00CC2E3C"/>
    <w:rsid w:val="00CC7FEC"/>
    <w:rsid w:val="00CD6719"/>
    <w:rsid w:val="00D10BBD"/>
    <w:rsid w:val="00D21193"/>
    <w:rsid w:val="00D22FCB"/>
    <w:rsid w:val="00D2420C"/>
    <w:rsid w:val="00D25D5C"/>
    <w:rsid w:val="00D26AA4"/>
    <w:rsid w:val="00D311CE"/>
    <w:rsid w:val="00D3243E"/>
    <w:rsid w:val="00D33D4D"/>
    <w:rsid w:val="00D4088D"/>
    <w:rsid w:val="00D50C5F"/>
    <w:rsid w:val="00D5121D"/>
    <w:rsid w:val="00D55EBB"/>
    <w:rsid w:val="00D5641C"/>
    <w:rsid w:val="00D714B8"/>
    <w:rsid w:val="00D75C2B"/>
    <w:rsid w:val="00D80109"/>
    <w:rsid w:val="00D87AE2"/>
    <w:rsid w:val="00D909F6"/>
    <w:rsid w:val="00DD6D56"/>
    <w:rsid w:val="00DF1462"/>
    <w:rsid w:val="00DF2216"/>
    <w:rsid w:val="00DF712A"/>
    <w:rsid w:val="00E010B1"/>
    <w:rsid w:val="00E06DFC"/>
    <w:rsid w:val="00E26C24"/>
    <w:rsid w:val="00E44F20"/>
    <w:rsid w:val="00E61DBD"/>
    <w:rsid w:val="00E7431C"/>
    <w:rsid w:val="00E9389D"/>
    <w:rsid w:val="00E967BF"/>
    <w:rsid w:val="00EB2FD0"/>
    <w:rsid w:val="00EC16B8"/>
    <w:rsid w:val="00EC18C0"/>
    <w:rsid w:val="00EC6E27"/>
    <w:rsid w:val="00ED2D71"/>
    <w:rsid w:val="00ED50FD"/>
    <w:rsid w:val="00EE528E"/>
    <w:rsid w:val="00EE70B6"/>
    <w:rsid w:val="00EF1C64"/>
    <w:rsid w:val="00F06A87"/>
    <w:rsid w:val="00F223A8"/>
    <w:rsid w:val="00F45347"/>
    <w:rsid w:val="00F47B1E"/>
    <w:rsid w:val="00F6207C"/>
    <w:rsid w:val="00F67F6D"/>
    <w:rsid w:val="00F732C8"/>
    <w:rsid w:val="00F80BB9"/>
    <w:rsid w:val="00F810E4"/>
    <w:rsid w:val="00F82A6C"/>
    <w:rsid w:val="00F8576B"/>
    <w:rsid w:val="00F87D85"/>
    <w:rsid w:val="00F97644"/>
    <w:rsid w:val="00FA1FFE"/>
    <w:rsid w:val="00FA7979"/>
    <w:rsid w:val="00FB27A7"/>
    <w:rsid w:val="00FD3CF5"/>
    <w:rsid w:val="00FE7F3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F80D041"/>
  <w15:chartTrackingRefBased/>
  <w15:docId w15:val="{68A64B01-4A78-454D-AD24-D08DD35C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rPr>
      <w:color w:val="0000FF"/>
      <w:u w:val="single"/>
    </w:rPr>
  </w:style>
  <w:style w:type="paragraph" w:styleId="a5">
    <w:name w:val="footnote text"/>
    <w:basedOn w:val="a"/>
    <w:semiHidden/>
    <w:pPr>
      <w:jc w:val="left"/>
    </w:pPr>
    <w:rPr>
      <w:sz w:val="20"/>
      <w:szCs w:val="20"/>
    </w:rPr>
  </w:style>
  <w:style w:type="character" w:styleId="a6">
    <w:name w:val="footnote reference"/>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F06A8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819.pdf" TargetMode="External"/><Relationship Id="rId13" Type="http://schemas.openxmlformats.org/officeDocument/2006/relationships/hyperlink" Target="http://www.nevo.co.il/Law_word/law06/tak-7125.pdf" TargetMode="External"/><Relationship Id="rId18" Type="http://schemas.openxmlformats.org/officeDocument/2006/relationships/hyperlink" Target="http://www.nevo.co.il/Law_word/law06/tak-7819.pdf"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Law_word/law06/tak-7819.pdf" TargetMode="External"/><Relationship Id="rId7" Type="http://schemas.openxmlformats.org/officeDocument/2006/relationships/hyperlink" Target="http://www.nevo.co.il/Law_word/law06/tak-7125.pdf" TargetMode="External"/><Relationship Id="rId12" Type="http://schemas.openxmlformats.org/officeDocument/2006/relationships/hyperlink" Target="http://www.nevo.co.il/Law_word/law06/tak-7819.pdf" TargetMode="External"/><Relationship Id="rId17" Type="http://schemas.openxmlformats.org/officeDocument/2006/relationships/hyperlink" Target="http://www.nevo.co.il/Law_word/law06/tak-7819.pdf"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_word/law06/tak-7819.pdf" TargetMode="External"/><Relationship Id="rId20" Type="http://schemas.openxmlformats.org/officeDocument/2006/relationships/hyperlink" Target="http://www.nevo.co.il/Law_word/law06/tak-7819.pdf"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7819.pdf" TargetMode="External"/><Relationship Id="rId24" Type="http://schemas.openxmlformats.org/officeDocument/2006/relationships/hyperlink" Target="http://www.nevo.co.il/Law_word/law06/tak-6859.pdf"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_word/law06/tak-7819.pdf" TargetMode="External"/><Relationship Id="rId23" Type="http://schemas.openxmlformats.org/officeDocument/2006/relationships/hyperlink" Target="http://www.nevo.co.il/Law_word/law06/tak-7880.pdf" TargetMode="External"/><Relationship Id="rId28" Type="http://schemas.openxmlformats.org/officeDocument/2006/relationships/header" Target="header2.xml"/><Relationship Id="rId10" Type="http://schemas.openxmlformats.org/officeDocument/2006/relationships/hyperlink" Target="http://www.nevo.co.il/Law_word/law06/tak-7819.pdf" TargetMode="External"/><Relationship Id="rId19" Type="http://schemas.openxmlformats.org/officeDocument/2006/relationships/hyperlink" Target="http://www.nevo.co.il/Law_word/law06/tak-7819.pdf"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_word/law06/tak-7819.pdf" TargetMode="External"/><Relationship Id="rId14" Type="http://schemas.openxmlformats.org/officeDocument/2006/relationships/hyperlink" Target="http://www.nevo.co.il/Law_word/law06/tak-7819.pdf" TargetMode="External"/><Relationship Id="rId22" Type="http://schemas.openxmlformats.org/officeDocument/2006/relationships/hyperlink" Target="http://www.nevo.co.il/Law_html/law06/tak-6901.pdf" TargetMode="External"/><Relationship Id="rId27" Type="http://schemas.openxmlformats.org/officeDocument/2006/relationships/header" Target="header1.xml"/><Relationship Id="rId30"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901.pdf" TargetMode="External"/><Relationship Id="rId2" Type="http://schemas.openxmlformats.org/officeDocument/2006/relationships/hyperlink" Target="http://www.nevo.co.il/Law_word/law06/tak-6859.pdf" TargetMode="External"/><Relationship Id="rId1" Type="http://schemas.openxmlformats.org/officeDocument/2006/relationships/hyperlink" Target="http://www.nevo.co.il/Law_word/law06/tak-6820.pdf" TargetMode="External"/><Relationship Id="rId6" Type="http://schemas.openxmlformats.org/officeDocument/2006/relationships/hyperlink" Target="http://www.nevo.co.il/Law_word/law06/tak-7880.pdf" TargetMode="External"/><Relationship Id="rId5" Type="http://schemas.openxmlformats.org/officeDocument/2006/relationships/hyperlink" Target="http://www.nevo.co.il/Law_word/law06/tak-7819.pdf" TargetMode="External"/><Relationship Id="rId4" Type="http://schemas.openxmlformats.org/officeDocument/2006/relationships/hyperlink" Target="http://www.nevo.co.il/Law_word/law06/tak-712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3880</Words>
  <Characters>22116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25945</CharactersWithSpaces>
  <SharedDoc>false</SharedDoc>
  <HLinks>
    <vt:vector size="240" baseType="variant">
      <vt:variant>
        <vt:i4>393283</vt:i4>
      </vt:variant>
      <vt:variant>
        <vt:i4>141</vt:i4>
      </vt:variant>
      <vt:variant>
        <vt:i4>0</vt:i4>
      </vt:variant>
      <vt:variant>
        <vt:i4>5</vt:i4>
      </vt:variant>
      <vt:variant>
        <vt:lpwstr>http://www.nevo.co.il/advertisements/nevo-100.doc</vt:lpwstr>
      </vt:variant>
      <vt:variant>
        <vt:lpwstr/>
      </vt:variant>
      <vt:variant>
        <vt:i4>393283</vt:i4>
      </vt:variant>
      <vt:variant>
        <vt:i4>138</vt:i4>
      </vt:variant>
      <vt:variant>
        <vt:i4>0</vt:i4>
      </vt:variant>
      <vt:variant>
        <vt:i4>5</vt:i4>
      </vt:variant>
      <vt:variant>
        <vt:lpwstr>http://www.nevo.co.il/advertisements/nevo-100.doc</vt:lpwstr>
      </vt:variant>
      <vt:variant>
        <vt:lpwstr/>
      </vt:variant>
      <vt:variant>
        <vt:i4>7995401</vt:i4>
      </vt:variant>
      <vt:variant>
        <vt:i4>135</vt:i4>
      </vt:variant>
      <vt:variant>
        <vt:i4>0</vt:i4>
      </vt:variant>
      <vt:variant>
        <vt:i4>5</vt:i4>
      </vt:variant>
      <vt:variant>
        <vt:lpwstr>http://www.nevo.co.il/Law_word/law06/tak-6859.pdf</vt:lpwstr>
      </vt:variant>
      <vt:variant>
        <vt:lpwstr/>
      </vt:variant>
      <vt:variant>
        <vt:i4>7733248</vt:i4>
      </vt:variant>
      <vt:variant>
        <vt:i4>132</vt:i4>
      </vt:variant>
      <vt:variant>
        <vt:i4>0</vt:i4>
      </vt:variant>
      <vt:variant>
        <vt:i4>5</vt:i4>
      </vt:variant>
      <vt:variant>
        <vt:lpwstr>http://www.nevo.co.il/Law_word/law06/tak-7880.pdf</vt:lpwstr>
      </vt:variant>
      <vt:variant>
        <vt:lpwstr/>
      </vt:variant>
      <vt:variant>
        <vt:i4>7077888</vt:i4>
      </vt:variant>
      <vt:variant>
        <vt:i4>129</vt:i4>
      </vt:variant>
      <vt:variant>
        <vt:i4>0</vt:i4>
      </vt:variant>
      <vt:variant>
        <vt:i4>5</vt:i4>
      </vt:variant>
      <vt:variant>
        <vt:lpwstr>http://www.nevo.co.il/Law_html/law06/tak-6901.pdf</vt:lpwstr>
      </vt:variant>
      <vt:variant>
        <vt:lpwstr/>
      </vt:variant>
      <vt:variant>
        <vt:i4>8323081</vt:i4>
      </vt:variant>
      <vt:variant>
        <vt:i4>126</vt:i4>
      </vt:variant>
      <vt:variant>
        <vt:i4>0</vt:i4>
      </vt:variant>
      <vt:variant>
        <vt:i4>5</vt:i4>
      </vt:variant>
      <vt:variant>
        <vt:lpwstr>http://www.nevo.co.il/Law_word/law06/tak-7819.pdf</vt:lpwstr>
      </vt:variant>
      <vt:variant>
        <vt:lpwstr/>
      </vt:variant>
      <vt:variant>
        <vt:i4>8323081</vt:i4>
      </vt:variant>
      <vt:variant>
        <vt:i4>123</vt:i4>
      </vt:variant>
      <vt:variant>
        <vt:i4>0</vt:i4>
      </vt:variant>
      <vt:variant>
        <vt:i4>5</vt:i4>
      </vt:variant>
      <vt:variant>
        <vt:lpwstr>http://www.nevo.co.il/Law_word/law06/tak-7819.pdf</vt:lpwstr>
      </vt:variant>
      <vt:variant>
        <vt:lpwstr/>
      </vt:variant>
      <vt:variant>
        <vt:i4>8323081</vt:i4>
      </vt:variant>
      <vt:variant>
        <vt:i4>120</vt:i4>
      </vt:variant>
      <vt:variant>
        <vt:i4>0</vt:i4>
      </vt:variant>
      <vt:variant>
        <vt:i4>5</vt:i4>
      </vt:variant>
      <vt:variant>
        <vt:lpwstr>http://www.nevo.co.il/Law_word/law06/tak-7819.pdf</vt:lpwstr>
      </vt:variant>
      <vt:variant>
        <vt:lpwstr/>
      </vt:variant>
      <vt:variant>
        <vt:i4>8323081</vt:i4>
      </vt:variant>
      <vt:variant>
        <vt:i4>117</vt:i4>
      </vt:variant>
      <vt:variant>
        <vt:i4>0</vt:i4>
      </vt:variant>
      <vt:variant>
        <vt:i4>5</vt:i4>
      </vt:variant>
      <vt:variant>
        <vt:lpwstr>http://www.nevo.co.il/Law_word/law06/tak-7819.pdf</vt:lpwstr>
      </vt:variant>
      <vt:variant>
        <vt:lpwstr/>
      </vt:variant>
      <vt:variant>
        <vt:i4>8323081</vt:i4>
      </vt:variant>
      <vt:variant>
        <vt:i4>114</vt:i4>
      </vt:variant>
      <vt:variant>
        <vt:i4>0</vt:i4>
      </vt:variant>
      <vt:variant>
        <vt:i4>5</vt:i4>
      </vt:variant>
      <vt:variant>
        <vt:lpwstr>http://www.nevo.co.il/Law_word/law06/tak-7819.pdf</vt:lpwstr>
      </vt:variant>
      <vt:variant>
        <vt:lpwstr/>
      </vt:variant>
      <vt:variant>
        <vt:i4>8323081</vt:i4>
      </vt:variant>
      <vt:variant>
        <vt:i4>111</vt:i4>
      </vt:variant>
      <vt:variant>
        <vt:i4>0</vt:i4>
      </vt:variant>
      <vt:variant>
        <vt:i4>5</vt:i4>
      </vt:variant>
      <vt:variant>
        <vt:lpwstr>http://www.nevo.co.il/Law_word/law06/tak-7819.pdf</vt:lpwstr>
      </vt:variant>
      <vt:variant>
        <vt:lpwstr/>
      </vt:variant>
      <vt:variant>
        <vt:i4>8323081</vt:i4>
      </vt:variant>
      <vt:variant>
        <vt:i4>108</vt:i4>
      </vt:variant>
      <vt:variant>
        <vt:i4>0</vt:i4>
      </vt:variant>
      <vt:variant>
        <vt:i4>5</vt:i4>
      </vt:variant>
      <vt:variant>
        <vt:lpwstr>http://www.nevo.co.il/Law_word/law06/tak-7819.pdf</vt:lpwstr>
      </vt:variant>
      <vt:variant>
        <vt:lpwstr/>
      </vt:variant>
      <vt:variant>
        <vt:i4>8323081</vt:i4>
      </vt:variant>
      <vt:variant>
        <vt:i4>105</vt:i4>
      </vt:variant>
      <vt:variant>
        <vt:i4>0</vt:i4>
      </vt:variant>
      <vt:variant>
        <vt:i4>5</vt:i4>
      </vt:variant>
      <vt:variant>
        <vt:lpwstr>http://www.nevo.co.il/Law_word/law06/tak-7819.pdf</vt:lpwstr>
      </vt:variant>
      <vt:variant>
        <vt:lpwstr/>
      </vt:variant>
      <vt:variant>
        <vt:i4>8126476</vt:i4>
      </vt:variant>
      <vt:variant>
        <vt:i4>102</vt:i4>
      </vt:variant>
      <vt:variant>
        <vt:i4>0</vt:i4>
      </vt:variant>
      <vt:variant>
        <vt:i4>5</vt:i4>
      </vt:variant>
      <vt:variant>
        <vt:lpwstr>http://www.nevo.co.il/Law_word/law06/tak-7125.pdf</vt:lpwstr>
      </vt:variant>
      <vt:variant>
        <vt:lpwstr/>
      </vt:variant>
      <vt:variant>
        <vt:i4>8323081</vt:i4>
      </vt:variant>
      <vt:variant>
        <vt:i4>99</vt:i4>
      </vt:variant>
      <vt:variant>
        <vt:i4>0</vt:i4>
      </vt:variant>
      <vt:variant>
        <vt:i4>5</vt:i4>
      </vt:variant>
      <vt:variant>
        <vt:lpwstr>http://www.nevo.co.il/Law_word/law06/tak-7819.pdf</vt:lpwstr>
      </vt:variant>
      <vt:variant>
        <vt:lpwstr/>
      </vt:variant>
      <vt:variant>
        <vt:i4>8323081</vt:i4>
      </vt:variant>
      <vt:variant>
        <vt:i4>96</vt:i4>
      </vt:variant>
      <vt:variant>
        <vt:i4>0</vt:i4>
      </vt:variant>
      <vt:variant>
        <vt:i4>5</vt:i4>
      </vt:variant>
      <vt:variant>
        <vt:lpwstr>http://www.nevo.co.il/Law_word/law06/tak-7819.pdf</vt:lpwstr>
      </vt:variant>
      <vt:variant>
        <vt:lpwstr/>
      </vt:variant>
      <vt:variant>
        <vt:i4>8323081</vt:i4>
      </vt:variant>
      <vt:variant>
        <vt:i4>93</vt:i4>
      </vt:variant>
      <vt:variant>
        <vt:i4>0</vt:i4>
      </vt:variant>
      <vt:variant>
        <vt:i4>5</vt:i4>
      </vt:variant>
      <vt:variant>
        <vt:lpwstr>http://www.nevo.co.il/Law_word/law06/tak-7819.pdf</vt:lpwstr>
      </vt:variant>
      <vt:variant>
        <vt:lpwstr/>
      </vt:variant>
      <vt:variant>
        <vt:i4>8323081</vt:i4>
      </vt:variant>
      <vt:variant>
        <vt:i4>90</vt:i4>
      </vt:variant>
      <vt:variant>
        <vt:i4>0</vt:i4>
      </vt:variant>
      <vt:variant>
        <vt:i4>5</vt:i4>
      </vt:variant>
      <vt:variant>
        <vt:lpwstr>http://www.nevo.co.il/Law_word/law06/tak-7819.pdf</vt:lpwstr>
      </vt:variant>
      <vt:variant>
        <vt:lpwstr/>
      </vt:variant>
      <vt:variant>
        <vt:i4>8323081</vt:i4>
      </vt:variant>
      <vt:variant>
        <vt:i4>87</vt:i4>
      </vt:variant>
      <vt:variant>
        <vt:i4>0</vt:i4>
      </vt:variant>
      <vt:variant>
        <vt:i4>5</vt:i4>
      </vt:variant>
      <vt:variant>
        <vt:lpwstr>http://www.nevo.co.il/Law_word/law06/tak-7819.pdf</vt:lpwstr>
      </vt:variant>
      <vt:variant>
        <vt:lpwstr/>
      </vt:variant>
      <vt:variant>
        <vt:i4>8126476</vt:i4>
      </vt:variant>
      <vt:variant>
        <vt:i4>84</vt:i4>
      </vt:variant>
      <vt:variant>
        <vt:i4>0</vt:i4>
      </vt:variant>
      <vt:variant>
        <vt:i4>5</vt:i4>
      </vt:variant>
      <vt:variant>
        <vt:lpwstr>http://www.nevo.co.il/Law_word/law06/tak-7125.pdf</vt:lpwstr>
      </vt:variant>
      <vt:variant>
        <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7733248</vt:i4>
      </vt:variant>
      <vt:variant>
        <vt:i4>15</vt:i4>
      </vt:variant>
      <vt:variant>
        <vt:i4>0</vt:i4>
      </vt:variant>
      <vt:variant>
        <vt:i4>5</vt:i4>
      </vt:variant>
      <vt:variant>
        <vt:lpwstr>http://www.nevo.co.il/Law_word/law06/tak-7880.pdf</vt:lpwstr>
      </vt:variant>
      <vt:variant>
        <vt:lpwstr/>
      </vt:variant>
      <vt:variant>
        <vt:i4>8323081</vt:i4>
      </vt:variant>
      <vt:variant>
        <vt:i4>12</vt:i4>
      </vt:variant>
      <vt:variant>
        <vt:i4>0</vt:i4>
      </vt:variant>
      <vt:variant>
        <vt:i4>5</vt:i4>
      </vt:variant>
      <vt:variant>
        <vt:lpwstr>http://www.nevo.co.il/Law_word/law06/tak-7819.pdf</vt:lpwstr>
      </vt:variant>
      <vt:variant>
        <vt:lpwstr/>
      </vt:variant>
      <vt:variant>
        <vt:i4>8126476</vt:i4>
      </vt:variant>
      <vt:variant>
        <vt:i4>9</vt:i4>
      </vt:variant>
      <vt:variant>
        <vt:i4>0</vt:i4>
      </vt:variant>
      <vt:variant>
        <vt:i4>5</vt:i4>
      </vt:variant>
      <vt:variant>
        <vt:lpwstr>http://www.nevo.co.il/Law_word/law06/tak-7125.pdf</vt:lpwstr>
      </vt:variant>
      <vt:variant>
        <vt:lpwstr/>
      </vt:variant>
      <vt:variant>
        <vt:i4>8323072</vt:i4>
      </vt:variant>
      <vt:variant>
        <vt:i4>6</vt:i4>
      </vt:variant>
      <vt:variant>
        <vt:i4>0</vt:i4>
      </vt:variant>
      <vt:variant>
        <vt:i4>5</vt:i4>
      </vt:variant>
      <vt:variant>
        <vt:lpwstr>http://www.nevo.co.il/Law_word/law06/tak-6901.pdf</vt:lpwstr>
      </vt:variant>
      <vt:variant>
        <vt:lpwstr/>
      </vt:variant>
      <vt:variant>
        <vt:i4>7995401</vt:i4>
      </vt:variant>
      <vt:variant>
        <vt:i4>3</vt:i4>
      </vt:variant>
      <vt:variant>
        <vt:i4>0</vt:i4>
      </vt:variant>
      <vt:variant>
        <vt:i4>5</vt:i4>
      </vt:variant>
      <vt:variant>
        <vt:lpwstr>http://www.nevo.co.il/Law_word/law06/tak-6859.pdf</vt:lpwstr>
      </vt:variant>
      <vt:variant>
        <vt:lpwstr/>
      </vt:variant>
      <vt:variant>
        <vt:i4>8192000</vt:i4>
      </vt:variant>
      <vt:variant>
        <vt:i4>0</vt:i4>
      </vt:variant>
      <vt:variant>
        <vt:i4>0</vt:i4>
      </vt:variant>
      <vt:variant>
        <vt:i4>5</vt:i4>
      </vt:variant>
      <vt:variant>
        <vt:lpwstr>http://www.nevo.co.il/Law_word/law06/tak-6820.pdf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הפיקוח על שירותים פיננסיים (קופות גמל) (קופת גמל בניהול אישי), תש"ע-2009</vt:lpwstr>
  </property>
  <property fmtid="{D5CDD505-2E9C-101B-9397-08002B2CF9AE}" pid="4" name="LAWNUMBER">
    <vt:lpwstr>0217</vt:lpwstr>
  </property>
  <property fmtid="{D5CDD505-2E9C-101B-9397-08002B2CF9AE}" pid="5" name="TYPE">
    <vt:lpwstr>01</vt:lpwstr>
  </property>
  <property fmtid="{D5CDD505-2E9C-101B-9397-08002B2CF9AE}" pid="6" name="CHNAME">
    <vt:lpwstr>פיקוח על שירותים פיננסיים</vt:lpwstr>
  </property>
  <property fmtid="{D5CDD505-2E9C-101B-9397-08002B2CF9AE}" pid="7" name="LINKK3">
    <vt:lpwstr>http://www.nevo.co.il/Law_word/law06/tak-6901.pdf;‎רשומות – תקנות כלליות#מס' 6901#מיום ‏‏30.6.2010#עמ' 1274#תק' (מס' 2) תש"ע-2010#תחילתן ביום 1.7.2010‏</vt:lpwstr>
  </property>
  <property fmtid="{D5CDD505-2E9C-101B-9397-08002B2CF9AE}" pid="8" name="LINKK4">
    <vt:lpwstr>http://www.nevo.co.il/Law_word/law06/tak-7125.pdf;‎רשומות - תקנות כלליות#ק"ת תשע"ב מס' 7125# ‏מיום 7.6.2012 עמ' 1213 – תק' תשע"ב-2012; תחילתן ביום 8.7.2012‏</vt:lpwstr>
  </property>
  <property fmtid="{D5CDD505-2E9C-101B-9397-08002B2CF9AE}" pid="9" name="LINKK5">
    <vt:lpwstr>http://www.nevo.co.il/Law_word/law06/tak-7819.pdf;‎רשומות - תקנות כלליות#ק"ת תשע"ז מס' 7819 ‏‏#מיום 29.5.2017 עמ' 1138 – תק' תשע"ז-2017; תחילתן 30 ימים מיום פרסומן ור' תק' 9 לענין תחולה והוראת ‏מעבר</vt:lpwstr>
  </property>
  <property fmtid="{D5CDD505-2E9C-101B-9397-08002B2CF9AE}" pid="10" name="LINKK6">
    <vt:lpwstr>http://www.nevo.co.il/Law_word/law06/tak-7880.pdf;‎רשומות - תקנות כלליות#ק"ת תשע"ח מס' 7880 ‏‏#מיום 1.11.2017 עמ' 174 – תק' תשע"ח-2017; ר' תקנה 2 לענין הוראת מעבר</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LINKK2">
    <vt:lpwstr>http://www.nevo.co.il/Law_word/law06/tak-6859.pdf;‎רשומות - תקנות כלליות#תוקנו ק"ת תש"ע מס' ‏‏6859 #מיום 20.1.2010 עמ' 642 – תק' תש"ע-2010‏</vt:lpwstr>
  </property>
  <property fmtid="{D5CDD505-2E9C-101B-9397-08002B2CF9AE}" pid="23" name="LINKK1">
    <vt:lpwstr>http://www.nevo.co.il/Law_word/law06/tak-6820.pdf;‎רשומות - תקנות כלליות#פורסמו ק"ת תש"ע מס' ‏‏6820 #מיום 22.10.2009 עמ' 54‏</vt:lpwstr>
  </property>
  <property fmtid="{D5CDD505-2E9C-101B-9397-08002B2CF9AE}" pid="24" name="MEKOR_NAME1">
    <vt:lpwstr>חוק הפיקוח על שירותים פיננסיים (קופות גמל)</vt:lpwstr>
  </property>
  <property fmtid="{D5CDD505-2E9C-101B-9397-08002B2CF9AE}" pid="25" name="MEKOR_SAIF1">
    <vt:lpwstr>23X;32X;33X;55X</vt:lpwstr>
  </property>
  <property fmtid="{D5CDD505-2E9C-101B-9397-08002B2CF9AE}" pid="26" name="MEKOR_NAME2">
    <vt:lpwstr>חוק הפיקוח על שירותים פיננסיים (קופות גמל)</vt:lpwstr>
  </property>
  <property fmtid="{D5CDD505-2E9C-101B-9397-08002B2CF9AE}" pid="27" name="MEKOR_SAIF2">
    <vt:lpwstr>57X;60X</vt:lpwstr>
  </property>
  <property fmtid="{D5CDD505-2E9C-101B-9397-08002B2CF9AE}" pid="28" name="NOSE11">
    <vt:lpwstr>משפט פרטי וכלכלה</vt:lpwstr>
  </property>
  <property fmtid="{D5CDD505-2E9C-101B-9397-08002B2CF9AE}" pid="29" name="NOSE21">
    <vt:lpwstr>כספים</vt:lpwstr>
  </property>
  <property fmtid="{D5CDD505-2E9C-101B-9397-08002B2CF9AE}" pid="30" name="NOSE31">
    <vt:lpwstr>שירותים פיננסיים</vt:lpwstr>
  </property>
  <property fmtid="{D5CDD505-2E9C-101B-9397-08002B2CF9AE}" pid="31" name="NOSE41">
    <vt:lpwstr>קופות גמל</vt:lpwstr>
  </property>
  <property fmtid="{D5CDD505-2E9C-101B-9397-08002B2CF9AE}" pid="32" name="NOSE12">
    <vt:lpwstr>משפט פרטי וכלכלה</vt:lpwstr>
  </property>
  <property fmtid="{D5CDD505-2E9C-101B-9397-08002B2CF9AE}" pid="33" name="NOSE22">
    <vt:lpwstr>תאגידים וניירות ערך</vt:lpwstr>
  </property>
  <property fmtid="{D5CDD505-2E9C-101B-9397-08002B2CF9AE}" pid="34" name="NOSE32">
    <vt:lpwstr>קופות גמל</vt:lpwstr>
  </property>
  <property fmtid="{D5CDD505-2E9C-101B-9397-08002B2CF9AE}" pid="35" name="NOSE42">
    <vt:lpwstr/>
  </property>
  <property fmtid="{D5CDD505-2E9C-101B-9397-08002B2CF9AE}" pid="36" name="NOSE13">
    <vt:lpwstr/>
  </property>
  <property fmtid="{D5CDD505-2E9C-101B-9397-08002B2CF9AE}" pid="37" name="NOSE23">
    <vt:lpwstr/>
  </property>
  <property fmtid="{D5CDD505-2E9C-101B-9397-08002B2CF9AE}" pid="38" name="NOSE33">
    <vt:lpwstr/>
  </property>
  <property fmtid="{D5CDD505-2E9C-101B-9397-08002B2CF9AE}" pid="39" name="NOSE43">
    <vt:lpwstr/>
  </property>
  <property fmtid="{D5CDD505-2E9C-101B-9397-08002B2CF9AE}" pid="40" name="NOSE14">
    <vt:lpwstr/>
  </property>
  <property fmtid="{D5CDD505-2E9C-101B-9397-08002B2CF9AE}" pid="41" name="NOSE24">
    <vt:lpwstr/>
  </property>
  <property fmtid="{D5CDD505-2E9C-101B-9397-08002B2CF9AE}" pid="42" name="NOSE34">
    <vt:lpwstr/>
  </property>
  <property fmtid="{D5CDD505-2E9C-101B-9397-08002B2CF9AE}" pid="43" name="NOSE44">
    <vt:lpwstr/>
  </property>
  <property fmtid="{D5CDD505-2E9C-101B-9397-08002B2CF9AE}" pid="44" name="NOSE15">
    <vt:lpwstr/>
  </property>
  <property fmtid="{D5CDD505-2E9C-101B-9397-08002B2CF9AE}" pid="45" name="NOSE25">
    <vt:lpwstr/>
  </property>
  <property fmtid="{D5CDD505-2E9C-101B-9397-08002B2CF9AE}" pid="46" name="NOSE35">
    <vt:lpwstr/>
  </property>
  <property fmtid="{D5CDD505-2E9C-101B-9397-08002B2CF9AE}" pid="47" name="NOSE45">
    <vt:lpwstr/>
  </property>
  <property fmtid="{D5CDD505-2E9C-101B-9397-08002B2CF9AE}" pid="48" name="NOSE16">
    <vt:lpwstr/>
  </property>
  <property fmtid="{D5CDD505-2E9C-101B-9397-08002B2CF9AE}" pid="49" name="NOSE26">
    <vt:lpwstr/>
  </property>
  <property fmtid="{D5CDD505-2E9C-101B-9397-08002B2CF9AE}" pid="50" name="NOSE36">
    <vt:lpwstr/>
  </property>
  <property fmtid="{D5CDD505-2E9C-101B-9397-08002B2CF9AE}" pid="51" name="NOSE46">
    <vt:lpwstr/>
  </property>
  <property fmtid="{D5CDD505-2E9C-101B-9397-08002B2CF9AE}" pid="52" name="NOSE17">
    <vt:lpwstr/>
  </property>
  <property fmtid="{D5CDD505-2E9C-101B-9397-08002B2CF9AE}" pid="53" name="NOSE27">
    <vt:lpwstr/>
  </property>
  <property fmtid="{D5CDD505-2E9C-101B-9397-08002B2CF9AE}" pid="54" name="NOSE37">
    <vt:lpwstr/>
  </property>
  <property fmtid="{D5CDD505-2E9C-101B-9397-08002B2CF9AE}" pid="55" name="NOSE47">
    <vt:lpwstr/>
  </property>
  <property fmtid="{D5CDD505-2E9C-101B-9397-08002B2CF9AE}" pid="56" name="NOSE18">
    <vt:lpwstr/>
  </property>
  <property fmtid="{D5CDD505-2E9C-101B-9397-08002B2CF9AE}" pid="57" name="NOSE28">
    <vt:lpwstr/>
  </property>
  <property fmtid="{D5CDD505-2E9C-101B-9397-08002B2CF9AE}" pid="58" name="NOSE38">
    <vt:lpwstr/>
  </property>
  <property fmtid="{D5CDD505-2E9C-101B-9397-08002B2CF9AE}" pid="59" name="NOSE48">
    <vt:lpwstr/>
  </property>
  <property fmtid="{D5CDD505-2E9C-101B-9397-08002B2CF9AE}" pid="60" name="NOSE19">
    <vt:lpwstr/>
  </property>
  <property fmtid="{D5CDD505-2E9C-101B-9397-08002B2CF9AE}" pid="61" name="NOSE29">
    <vt:lpwstr/>
  </property>
  <property fmtid="{D5CDD505-2E9C-101B-9397-08002B2CF9AE}" pid="62" name="NOSE39">
    <vt:lpwstr/>
  </property>
  <property fmtid="{D5CDD505-2E9C-101B-9397-08002B2CF9AE}" pid="63" name="NOSE49">
    <vt:lpwstr/>
  </property>
  <property fmtid="{D5CDD505-2E9C-101B-9397-08002B2CF9AE}" pid="64" name="NOSE110">
    <vt:lpwstr/>
  </property>
  <property fmtid="{D5CDD505-2E9C-101B-9397-08002B2CF9AE}" pid="65" name="NOSE210">
    <vt:lpwstr/>
  </property>
  <property fmtid="{D5CDD505-2E9C-101B-9397-08002B2CF9AE}" pid="66" name="NOSE310">
    <vt:lpwstr/>
  </property>
  <property fmtid="{D5CDD505-2E9C-101B-9397-08002B2CF9AE}" pid="67" name="NOSE410">
    <vt:lpwstr/>
  </property>
</Properties>
</file>