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049A" w14:textId="77777777" w:rsidR="00260E4F" w:rsidRDefault="00580597" w:rsidP="00580597">
      <w:pPr>
        <w:pStyle w:val="big-header"/>
        <w:ind w:left="0" w:right="1134"/>
        <w:rPr>
          <w:rFonts w:cs="FrankRuehl" w:hint="cs"/>
          <w:sz w:val="32"/>
          <w:rtl/>
        </w:rPr>
      </w:pPr>
      <w:r>
        <w:rPr>
          <w:rFonts w:cs="FrankRuehl" w:hint="cs"/>
          <w:sz w:val="32"/>
          <w:rtl/>
        </w:rPr>
        <w:t>תקנות</w:t>
      </w:r>
      <w:r w:rsidR="004E54EB">
        <w:rPr>
          <w:rFonts w:cs="FrankRuehl" w:hint="cs"/>
          <w:sz w:val="32"/>
          <w:rtl/>
        </w:rPr>
        <w:t xml:space="preserve"> </w:t>
      </w:r>
      <w:r w:rsidR="00E208F3">
        <w:rPr>
          <w:rFonts w:cs="FrankRuehl" w:hint="cs"/>
          <w:sz w:val="32"/>
          <w:rtl/>
        </w:rPr>
        <w:t>הפצת שידורים באמצעות תחנות שידור ספרתיות</w:t>
      </w:r>
      <w:r>
        <w:rPr>
          <w:rFonts w:cs="FrankRuehl" w:hint="cs"/>
          <w:sz w:val="32"/>
          <w:rtl/>
        </w:rPr>
        <w:t xml:space="preserve"> (אמות מידה לשימוש במרבב)</w:t>
      </w:r>
      <w:r w:rsidR="00260E4F">
        <w:rPr>
          <w:rFonts w:cs="FrankRuehl" w:hint="cs"/>
          <w:sz w:val="32"/>
          <w:rtl/>
        </w:rPr>
        <w:t xml:space="preserve">, </w:t>
      </w:r>
      <w:r w:rsidR="00A70FAA">
        <w:rPr>
          <w:rFonts w:cs="FrankRuehl" w:hint="cs"/>
          <w:sz w:val="32"/>
          <w:rtl/>
        </w:rPr>
        <w:t>תשע"</w:t>
      </w:r>
      <w:r>
        <w:rPr>
          <w:rFonts w:cs="FrankRuehl" w:hint="cs"/>
          <w:sz w:val="32"/>
          <w:rtl/>
        </w:rPr>
        <w:t>ו-2016</w:t>
      </w:r>
    </w:p>
    <w:p w14:paraId="74FC5472" w14:textId="77777777" w:rsidR="00E208F3" w:rsidRPr="00E208F3" w:rsidRDefault="00E208F3" w:rsidP="00E208F3">
      <w:pPr>
        <w:spacing w:line="320" w:lineRule="auto"/>
        <w:rPr>
          <w:rFonts w:cs="FrankRuehl"/>
          <w:szCs w:val="26"/>
          <w:rtl/>
        </w:rPr>
      </w:pPr>
    </w:p>
    <w:p w14:paraId="0F4084B7" w14:textId="77777777" w:rsidR="00E208F3" w:rsidRDefault="00E208F3" w:rsidP="00E208F3">
      <w:pPr>
        <w:spacing w:line="320" w:lineRule="auto"/>
        <w:rPr>
          <w:rtl/>
        </w:rPr>
      </w:pPr>
    </w:p>
    <w:p w14:paraId="39301827" w14:textId="77777777" w:rsidR="00E208F3" w:rsidRPr="00E208F3" w:rsidRDefault="00E208F3" w:rsidP="00E208F3">
      <w:pPr>
        <w:spacing w:line="320" w:lineRule="auto"/>
        <w:rPr>
          <w:rFonts w:cs="Miriam" w:hint="cs"/>
          <w:szCs w:val="22"/>
          <w:rtl/>
        </w:rPr>
      </w:pPr>
      <w:r w:rsidRPr="00E208F3">
        <w:rPr>
          <w:rFonts w:cs="Miriam"/>
          <w:szCs w:val="22"/>
          <w:rtl/>
        </w:rPr>
        <w:t>רשויות ומשפט מנהלי</w:t>
      </w:r>
      <w:r w:rsidRPr="00E208F3">
        <w:rPr>
          <w:rFonts w:cs="FrankRuehl"/>
          <w:szCs w:val="26"/>
          <w:rtl/>
        </w:rPr>
        <w:t xml:space="preserve"> – תקשורת – שידורי טלוויזיה</w:t>
      </w:r>
    </w:p>
    <w:p w14:paraId="051B6870" w14:textId="77777777"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063D7" w:rsidRPr="00A063D7" w14:paraId="588F13D2" w14:textId="77777777" w:rsidTr="00A063D7">
        <w:tblPrEx>
          <w:tblCellMar>
            <w:top w:w="0" w:type="dxa"/>
            <w:bottom w:w="0" w:type="dxa"/>
          </w:tblCellMar>
        </w:tblPrEx>
        <w:tc>
          <w:tcPr>
            <w:tcW w:w="1247" w:type="dxa"/>
          </w:tcPr>
          <w:p w14:paraId="0782431E" w14:textId="77777777" w:rsidR="00A063D7" w:rsidRPr="00A063D7" w:rsidRDefault="00A063D7" w:rsidP="00A063D7">
            <w:pPr>
              <w:rPr>
                <w:rFonts w:cs="Frankruhel" w:hint="cs"/>
                <w:rtl/>
              </w:rPr>
            </w:pPr>
            <w:r>
              <w:rPr>
                <w:rtl/>
              </w:rPr>
              <w:t xml:space="preserve">סעיף 1 </w:t>
            </w:r>
          </w:p>
        </w:tc>
        <w:tc>
          <w:tcPr>
            <w:tcW w:w="5669" w:type="dxa"/>
          </w:tcPr>
          <w:p w14:paraId="2B5592BE" w14:textId="77777777" w:rsidR="00A063D7" w:rsidRPr="00A063D7" w:rsidRDefault="00A063D7" w:rsidP="00A063D7">
            <w:pPr>
              <w:rPr>
                <w:rFonts w:cs="Frankruhel" w:hint="cs"/>
                <w:rtl/>
              </w:rPr>
            </w:pPr>
            <w:r>
              <w:rPr>
                <w:rtl/>
              </w:rPr>
              <w:t>הגדרות</w:t>
            </w:r>
          </w:p>
        </w:tc>
        <w:tc>
          <w:tcPr>
            <w:tcW w:w="567" w:type="dxa"/>
          </w:tcPr>
          <w:p w14:paraId="0CEB4962" w14:textId="77777777" w:rsidR="00A063D7" w:rsidRPr="00A063D7" w:rsidRDefault="00A063D7" w:rsidP="00A063D7">
            <w:pPr>
              <w:rPr>
                <w:rStyle w:val="Hyperlink"/>
                <w:rFonts w:hint="cs"/>
                <w:rtl/>
              </w:rPr>
            </w:pPr>
            <w:hyperlink w:anchor="Seif1" w:tooltip="הגדרות" w:history="1">
              <w:r w:rsidRPr="00A063D7">
                <w:rPr>
                  <w:rStyle w:val="Hyperlink"/>
                </w:rPr>
                <w:t>Go</w:t>
              </w:r>
            </w:hyperlink>
          </w:p>
        </w:tc>
        <w:tc>
          <w:tcPr>
            <w:tcW w:w="850" w:type="dxa"/>
          </w:tcPr>
          <w:p w14:paraId="396AFD95" w14:textId="77777777" w:rsidR="00A063D7" w:rsidRPr="00A063D7" w:rsidRDefault="00A063D7" w:rsidP="00A063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063D7" w:rsidRPr="00A063D7" w14:paraId="227B5E88" w14:textId="77777777" w:rsidTr="00A063D7">
        <w:tblPrEx>
          <w:tblCellMar>
            <w:top w:w="0" w:type="dxa"/>
            <w:bottom w:w="0" w:type="dxa"/>
          </w:tblCellMar>
        </w:tblPrEx>
        <w:tc>
          <w:tcPr>
            <w:tcW w:w="1247" w:type="dxa"/>
          </w:tcPr>
          <w:p w14:paraId="03F83F34" w14:textId="77777777" w:rsidR="00A063D7" w:rsidRPr="00A063D7" w:rsidRDefault="00A063D7" w:rsidP="00A063D7">
            <w:pPr>
              <w:rPr>
                <w:rFonts w:cs="Frankruhel" w:hint="cs"/>
                <w:rtl/>
              </w:rPr>
            </w:pPr>
            <w:r>
              <w:rPr>
                <w:rtl/>
              </w:rPr>
              <w:t xml:space="preserve">סעיף 2 </w:t>
            </w:r>
          </w:p>
        </w:tc>
        <w:tc>
          <w:tcPr>
            <w:tcW w:w="5669" w:type="dxa"/>
          </w:tcPr>
          <w:p w14:paraId="659D4E2F" w14:textId="77777777" w:rsidR="00A063D7" w:rsidRPr="00A063D7" w:rsidRDefault="00A063D7" w:rsidP="00A063D7">
            <w:pPr>
              <w:rPr>
                <w:rFonts w:cs="Frankruhel" w:hint="cs"/>
                <w:rtl/>
              </w:rPr>
            </w:pPr>
            <w:r>
              <w:rPr>
                <w:rtl/>
              </w:rPr>
              <w:t>שימוש במרבב חדש</w:t>
            </w:r>
          </w:p>
        </w:tc>
        <w:tc>
          <w:tcPr>
            <w:tcW w:w="567" w:type="dxa"/>
          </w:tcPr>
          <w:p w14:paraId="5ECD45ED" w14:textId="77777777" w:rsidR="00A063D7" w:rsidRPr="00A063D7" w:rsidRDefault="00A063D7" w:rsidP="00A063D7">
            <w:pPr>
              <w:rPr>
                <w:rStyle w:val="Hyperlink"/>
                <w:rFonts w:hint="cs"/>
                <w:rtl/>
              </w:rPr>
            </w:pPr>
            <w:hyperlink w:anchor="Seif2" w:tooltip="שימוש במרבב חדש" w:history="1">
              <w:r w:rsidRPr="00A063D7">
                <w:rPr>
                  <w:rStyle w:val="Hyperlink"/>
                </w:rPr>
                <w:t>Go</w:t>
              </w:r>
            </w:hyperlink>
          </w:p>
        </w:tc>
        <w:tc>
          <w:tcPr>
            <w:tcW w:w="850" w:type="dxa"/>
          </w:tcPr>
          <w:p w14:paraId="040081AC" w14:textId="77777777" w:rsidR="00A063D7" w:rsidRPr="00A063D7" w:rsidRDefault="00A063D7" w:rsidP="00A063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063D7" w:rsidRPr="00A063D7" w14:paraId="5B815814" w14:textId="77777777" w:rsidTr="00A063D7">
        <w:tblPrEx>
          <w:tblCellMar>
            <w:top w:w="0" w:type="dxa"/>
            <w:bottom w:w="0" w:type="dxa"/>
          </w:tblCellMar>
        </w:tblPrEx>
        <w:tc>
          <w:tcPr>
            <w:tcW w:w="1247" w:type="dxa"/>
          </w:tcPr>
          <w:p w14:paraId="71E63FF9" w14:textId="77777777" w:rsidR="00A063D7" w:rsidRPr="00A063D7" w:rsidRDefault="00A063D7" w:rsidP="00A063D7">
            <w:pPr>
              <w:rPr>
                <w:rFonts w:cs="Frankruhel" w:hint="cs"/>
                <w:rtl/>
              </w:rPr>
            </w:pPr>
            <w:r>
              <w:rPr>
                <w:rtl/>
              </w:rPr>
              <w:t xml:space="preserve">סעיף 3 </w:t>
            </w:r>
          </w:p>
        </w:tc>
        <w:tc>
          <w:tcPr>
            <w:tcW w:w="5669" w:type="dxa"/>
          </w:tcPr>
          <w:p w14:paraId="293138FB" w14:textId="77777777" w:rsidR="00A063D7" w:rsidRPr="00A063D7" w:rsidRDefault="00A063D7" w:rsidP="00A063D7">
            <w:pPr>
              <w:rPr>
                <w:rFonts w:cs="Frankruhel" w:hint="cs"/>
                <w:rtl/>
              </w:rPr>
            </w:pPr>
            <w:r>
              <w:rPr>
                <w:rtl/>
              </w:rPr>
              <w:t>תחילה</w:t>
            </w:r>
          </w:p>
        </w:tc>
        <w:tc>
          <w:tcPr>
            <w:tcW w:w="567" w:type="dxa"/>
          </w:tcPr>
          <w:p w14:paraId="6063C308" w14:textId="77777777" w:rsidR="00A063D7" w:rsidRPr="00A063D7" w:rsidRDefault="00A063D7" w:rsidP="00A063D7">
            <w:pPr>
              <w:rPr>
                <w:rStyle w:val="Hyperlink"/>
                <w:rFonts w:hint="cs"/>
                <w:rtl/>
              </w:rPr>
            </w:pPr>
            <w:hyperlink w:anchor="Seif3" w:tooltip="תחילה" w:history="1">
              <w:r w:rsidRPr="00A063D7">
                <w:rPr>
                  <w:rStyle w:val="Hyperlink"/>
                </w:rPr>
                <w:t>Go</w:t>
              </w:r>
            </w:hyperlink>
          </w:p>
        </w:tc>
        <w:tc>
          <w:tcPr>
            <w:tcW w:w="850" w:type="dxa"/>
          </w:tcPr>
          <w:p w14:paraId="6E3DFF8B" w14:textId="77777777" w:rsidR="00A063D7" w:rsidRPr="00A063D7" w:rsidRDefault="00A063D7" w:rsidP="00A063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C1CD65A" w14:textId="77777777" w:rsidR="00E9336A" w:rsidRDefault="00E9336A">
      <w:pPr>
        <w:pStyle w:val="big-header"/>
        <w:ind w:left="0" w:right="1134"/>
        <w:rPr>
          <w:rFonts w:cs="FrankRuehl" w:hint="cs"/>
          <w:sz w:val="32"/>
          <w:rtl/>
        </w:rPr>
      </w:pPr>
    </w:p>
    <w:p w14:paraId="4958016D" w14:textId="77777777" w:rsidR="00260E4F" w:rsidRDefault="00260E4F" w:rsidP="00580597">
      <w:pPr>
        <w:pStyle w:val="big-header"/>
        <w:ind w:left="0" w:right="1134"/>
        <w:rPr>
          <w:rStyle w:val="default"/>
          <w:rFonts w:hint="cs"/>
          <w:sz w:val="22"/>
          <w:szCs w:val="22"/>
          <w:rtl/>
        </w:rPr>
      </w:pPr>
      <w:r>
        <w:rPr>
          <w:rFonts w:cs="FrankRuehl"/>
          <w:sz w:val="32"/>
          <w:rtl/>
        </w:rPr>
        <w:br w:type="page"/>
      </w:r>
      <w:r w:rsidR="00580597">
        <w:rPr>
          <w:rFonts w:cs="FrankRuehl" w:hint="cs"/>
          <w:sz w:val="32"/>
          <w:rtl/>
        </w:rPr>
        <w:lastRenderedPageBreak/>
        <w:t>תקנות הפצת שידורים באמצעות תחנות שידור ספרתיות (אמות מידה לשימוש במרבב), תשע"ו-2016</w:t>
      </w:r>
      <w:r>
        <w:rPr>
          <w:rStyle w:val="default"/>
          <w:sz w:val="22"/>
          <w:szCs w:val="22"/>
          <w:rtl/>
        </w:rPr>
        <w:footnoteReference w:customMarkFollows="1" w:id="1"/>
        <w:t>*</w:t>
      </w:r>
    </w:p>
    <w:p w14:paraId="503B9E6B" w14:textId="77777777" w:rsidR="00260E4F" w:rsidRDefault="00580597" w:rsidP="00580597">
      <w:pPr>
        <w:pStyle w:val="P00"/>
        <w:spacing w:before="72"/>
        <w:ind w:left="0" w:right="1134"/>
        <w:rPr>
          <w:rStyle w:val="default"/>
          <w:rFonts w:cs="FrankRuehl" w:hint="cs"/>
          <w:rtl/>
        </w:rPr>
      </w:pPr>
      <w:r>
        <w:rPr>
          <w:rStyle w:val="default"/>
          <w:rFonts w:cs="FrankRuehl" w:hint="cs"/>
          <w:rtl/>
        </w:rPr>
        <w:tab/>
        <w:t xml:space="preserve">בתוקף סמכותנו לפי סעיף 7א לחוק הפצת שידורים באמצעות תחנות שידור ספרתיות, התשע"ב-2012 (להלן </w:t>
      </w:r>
      <w:r>
        <w:rPr>
          <w:rStyle w:val="default"/>
          <w:rFonts w:cs="FrankRuehl"/>
          <w:rtl/>
        </w:rPr>
        <w:t>–</w:t>
      </w:r>
      <w:r>
        <w:rPr>
          <w:rStyle w:val="default"/>
          <w:rFonts w:cs="FrankRuehl" w:hint="cs"/>
          <w:rtl/>
        </w:rPr>
        <w:t xml:space="preserve"> החוק), ולאחר התייעצות עם המועצה לשידורי כבלים ולשידורי לוויין, אנו מתקינים תקנות אלה:</w:t>
      </w:r>
    </w:p>
    <w:p w14:paraId="1A395753" w14:textId="77777777" w:rsidR="00260E4F" w:rsidRDefault="00260E4F" w:rsidP="00D408BC">
      <w:pPr>
        <w:pStyle w:val="P00"/>
        <w:spacing w:before="72"/>
        <w:ind w:left="0" w:right="1134"/>
        <w:rPr>
          <w:rStyle w:val="default"/>
          <w:rFonts w:cs="FrankRuehl" w:hint="cs"/>
          <w:rtl/>
        </w:rPr>
      </w:pPr>
      <w:bookmarkStart w:id="0" w:name="Seif1"/>
      <w:bookmarkEnd w:id="0"/>
      <w:r>
        <w:rPr>
          <w:rFonts w:cs="Miriam"/>
          <w:lang w:val="he-IL"/>
        </w:rPr>
        <w:pict w14:anchorId="51DB54F1">
          <v:rect id="_x0000_s1026" style="position:absolute;left:0;text-align:left;margin-left:464.35pt;margin-top:7.1pt;width:75.05pt;height:8.95pt;z-index:251655168" o:allowincell="f" filled="f" stroked="f" strokecolor="lime" strokeweight=".25pt">
            <v:textbox style="mso-next-textbox:#_x0000_s1026" inset="0,0,0,0">
              <w:txbxContent>
                <w:p w14:paraId="5669DCAE" w14:textId="77777777" w:rsidR="00692CDB" w:rsidRDefault="00692CD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sidR="00D408BC">
        <w:rPr>
          <w:rStyle w:val="default"/>
          <w:rFonts w:cs="FrankRuehl" w:hint="cs"/>
          <w:rtl/>
        </w:rPr>
        <w:t>בתקנות אל</w:t>
      </w:r>
      <w:r w:rsidR="00E208F3">
        <w:rPr>
          <w:rStyle w:val="default"/>
          <w:rFonts w:cs="FrankRuehl" w:hint="cs"/>
          <w:rtl/>
        </w:rPr>
        <w:t xml:space="preserve">ה </w:t>
      </w:r>
      <w:r w:rsidR="00E208F3">
        <w:rPr>
          <w:rStyle w:val="default"/>
          <w:rFonts w:cs="FrankRuehl"/>
          <w:rtl/>
        </w:rPr>
        <w:t>–</w:t>
      </w:r>
    </w:p>
    <w:p w14:paraId="24D7C693" w14:textId="77777777" w:rsidR="00D408BC" w:rsidRDefault="00D408BC" w:rsidP="00D408BC">
      <w:pPr>
        <w:pStyle w:val="P00"/>
        <w:spacing w:before="72"/>
        <w:ind w:left="0" w:right="1134"/>
        <w:rPr>
          <w:rStyle w:val="default"/>
          <w:rFonts w:cs="FrankRuehl" w:hint="cs"/>
          <w:rtl/>
        </w:rPr>
      </w:pPr>
      <w:r>
        <w:rPr>
          <w:rStyle w:val="default"/>
          <w:rFonts w:cs="FrankRuehl" w:hint="cs"/>
          <w:rtl/>
        </w:rPr>
        <w:tab/>
        <w:t xml:space="preserve">"גוף שידור" </w:t>
      </w:r>
      <w:r>
        <w:rPr>
          <w:rStyle w:val="default"/>
          <w:rFonts w:cs="FrankRuehl"/>
          <w:rtl/>
        </w:rPr>
        <w:t>–</w:t>
      </w:r>
      <w:r>
        <w:rPr>
          <w:rStyle w:val="default"/>
          <w:rFonts w:cs="FrankRuehl" w:hint="cs"/>
          <w:rtl/>
        </w:rPr>
        <w:t xml:space="preserve"> כל אחד מאלה, ולעניין פסקאות (1) עד (4) בלבד שאינו מופץ באמצעות תחנות שידור ספרתיות </w:t>
      </w:r>
      <w:r>
        <w:rPr>
          <w:rStyle w:val="default"/>
          <w:rFonts w:cs="FrankRuehl"/>
          <w:rtl/>
        </w:rPr>
        <w:t>–</w:t>
      </w:r>
    </w:p>
    <w:p w14:paraId="04E9AA75" w14:textId="77777777" w:rsidR="00D408BC" w:rsidRDefault="00D408BC" w:rsidP="008923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המפורט בסעיף 6(א)(2) לחוק שקיבל רישיון לשידורי טלוויזיה;</w:t>
      </w:r>
    </w:p>
    <w:p w14:paraId="133CEEB3" w14:textId="77777777" w:rsidR="00D408BC" w:rsidRDefault="00D408BC" w:rsidP="008923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המפורט בסעיף 6(א)(5) לחוק שביקש כי שידוריו יופצו באמצעות תחנות שידור ספרתיות והעמיד את הבטוחות הנדרשות להבטחת תשלום דמי ההפצה בעד הפצת שידוריו במועד הבקשה כאמור;</w:t>
      </w:r>
    </w:p>
    <w:p w14:paraId="239DF23D" w14:textId="77777777" w:rsidR="00D408BC" w:rsidRDefault="00D408BC" w:rsidP="008923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634AF">
        <w:rPr>
          <w:rStyle w:val="default"/>
          <w:rFonts w:cs="FrankRuehl" w:hint="cs"/>
          <w:rtl/>
        </w:rPr>
        <w:t>גוף המפורט בסעיף 6(א)(7) לחוק שקיבל מהמועצה לשידורי כבלים ולשידורי לוויין אישור הפעלה לתחילת שידוריו המלאים של הערוץ והעמיד את הבטוחות הנדרשות לצורך קבלת אישור ההפעלה כאמור;</w:t>
      </w:r>
    </w:p>
    <w:p w14:paraId="7D62E440" w14:textId="77777777" w:rsidR="00D634AF" w:rsidRDefault="00D634AF" w:rsidP="008923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גוף המפורט בסעיף 7 לחוק, שביקש כי שידוריו יופצו באמצעות תחנות שידור ספרתיות</w:t>
      </w:r>
      <w:r w:rsidR="008923BB">
        <w:rPr>
          <w:rStyle w:val="default"/>
          <w:rFonts w:cs="FrankRuehl" w:hint="cs"/>
          <w:rtl/>
        </w:rPr>
        <w:t xml:space="preserve"> והעמיד את הבטוחות הנדרשות להבטחת תשלום דמי ההפצה בעד הפצת שידוריו במועד הבקשה כאמור;</w:t>
      </w:r>
    </w:p>
    <w:p w14:paraId="55DB6023" w14:textId="77777777" w:rsidR="008923BB" w:rsidRDefault="008923BB" w:rsidP="008923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גוף המפורט בסעיף 6(א) לחוק, שביקש כי שידוריו יופצו בערוץ נוסף בטכנולוגיית חדות גבוהה והעמיד את הבטוחות הנדרשות להבטחת תשלום דמי ההפצה בעד הפצת שידוריו במסגרת הערוץ הנוסף כאמור;</w:t>
      </w:r>
    </w:p>
    <w:p w14:paraId="5C040657" w14:textId="77777777" w:rsidR="008923BB" w:rsidRDefault="008923BB" w:rsidP="00D634AF">
      <w:pPr>
        <w:pStyle w:val="P00"/>
        <w:spacing w:before="72"/>
        <w:ind w:left="0" w:right="1134"/>
        <w:rPr>
          <w:rStyle w:val="default"/>
          <w:rFonts w:cs="FrankRuehl" w:hint="cs"/>
          <w:rtl/>
        </w:rPr>
      </w:pPr>
      <w:r>
        <w:rPr>
          <w:rStyle w:val="default"/>
          <w:rFonts w:cs="FrankRuehl" w:hint="cs"/>
          <w:rtl/>
        </w:rPr>
        <w:tab/>
        <w:t xml:space="preserve">"מרבב חדש" </w:t>
      </w:r>
      <w:r w:rsidR="00022B94">
        <w:rPr>
          <w:rStyle w:val="default"/>
          <w:rFonts w:cs="FrankRuehl"/>
          <w:rtl/>
        </w:rPr>
        <w:t>–</w:t>
      </w:r>
      <w:r>
        <w:rPr>
          <w:rStyle w:val="default"/>
          <w:rFonts w:cs="FrankRuehl" w:hint="cs"/>
          <w:rtl/>
        </w:rPr>
        <w:t xml:space="preserve"> </w:t>
      </w:r>
      <w:r w:rsidR="00022B94">
        <w:rPr>
          <w:rStyle w:val="default"/>
          <w:rFonts w:cs="FrankRuehl" w:hint="cs"/>
          <w:rtl/>
        </w:rPr>
        <w:t>מרבב שהוקם לפי סעיף 4 לחוק, ושערב היום הקובע לא נעשה בו שימוש לשם הפצת שידורים באמצעות תחנות שידור ספרתיות;</w:t>
      </w:r>
    </w:p>
    <w:p w14:paraId="21741977" w14:textId="77777777" w:rsidR="00022B94" w:rsidRDefault="00022B94" w:rsidP="00D634AF">
      <w:pPr>
        <w:pStyle w:val="P00"/>
        <w:spacing w:before="72"/>
        <w:ind w:left="0" w:right="1134"/>
        <w:rPr>
          <w:rStyle w:val="default"/>
          <w:rFonts w:cs="FrankRuehl" w:hint="cs"/>
          <w:rtl/>
        </w:rPr>
      </w:pPr>
      <w:r>
        <w:rPr>
          <w:rStyle w:val="default"/>
          <w:rFonts w:cs="FrankRuehl" w:hint="cs"/>
          <w:rtl/>
        </w:rPr>
        <w:tab/>
        <w:t xml:space="preserve">"קיבולת" </w:t>
      </w:r>
      <w:r>
        <w:rPr>
          <w:rStyle w:val="default"/>
          <w:rFonts w:cs="FrankRuehl"/>
          <w:rtl/>
        </w:rPr>
        <w:t>–</w:t>
      </w:r>
      <w:r>
        <w:rPr>
          <w:rStyle w:val="default"/>
          <w:rFonts w:cs="FrankRuehl" w:hint="cs"/>
          <w:rtl/>
        </w:rPr>
        <w:t xml:space="preserve"> קיבולת מרבב חדש להפצת שידוריהם של גופי שידור;</w:t>
      </w:r>
    </w:p>
    <w:p w14:paraId="7E01A63F" w14:textId="77777777" w:rsidR="00022B94" w:rsidRDefault="00E3207E" w:rsidP="00E3207E">
      <w:pPr>
        <w:pStyle w:val="P00"/>
        <w:spacing w:before="72"/>
        <w:ind w:left="0" w:right="1134"/>
        <w:rPr>
          <w:rStyle w:val="default"/>
          <w:rFonts w:cs="FrankRuehl" w:hint="cs"/>
          <w:sz w:val="20"/>
          <w:rtl/>
        </w:rPr>
      </w:pPr>
      <w:r>
        <w:rPr>
          <w:rFonts w:cs="FrankRuehl" w:hint="cs"/>
          <w:rtl/>
          <w:lang w:eastAsia="en-US"/>
        </w:rPr>
        <w:pict w14:anchorId="66568880">
          <v:shapetype id="_x0000_t202" coordsize="21600,21600" o:spt="202" path="m,l,21600r21600,l21600,xe">
            <v:stroke joinstyle="miter"/>
            <v:path gradientshapeok="t" o:connecttype="rect"/>
          </v:shapetype>
          <v:shape id="_x0000_s1348" type="#_x0000_t202" style="position:absolute;left:0;text-align:left;margin-left:470.35pt;margin-top:7.1pt;width:1in;height:9pt;z-index:251658240" filled="f" stroked="f">
            <v:textbox inset="1mm,0,1mm,0">
              <w:txbxContent>
                <w:p w14:paraId="3DF6ADDA" w14:textId="77777777" w:rsidR="00E3207E" w:rsidRDefault="00E3207E" w:rsidP="00E3207E">
                  <w:pPr>
                    <w:pStyle w:val="a7"/>
                    <w:rPr>
                      <w:rFonts w:hint="cs"/>
                      <w:noProof/>
                      <w:rtl/>
                    </w:rPr>
                  </w:pPr>
                  <w:r>
                    <w:rPr>
                      <w:rFonts w:hint="cs"/>
                      <w:rtl/>
                    </w:rPr>
                    <w:t>תק' תשע"ז-2017</w:t>
                  </w:r>
                </w:p>
              </w:txbxContent>
            </v:textbox>
            <w10:anchorlock/>
          </v:shape>
        </w:pict>
      </w:r>
      <w:r w:rsidR="00022B94" w:rsidRPr="00022B94">
        <w:rPr>
          <w:rStyle w:val="default"/>
          <w:rFonts w:cs="FrankRuehl" w:hint="cs"/>
          <w:sz w:val="20"/>
          <w:rtl/>
        </w:rPr>
        <w:tab/>
        <w:t xml:space="preserve">"קיבולת העולה על 50%" </w:t>
      </w:r>
      <w:r w:rsidR="00022B94" w:rsidRPr="00022B94">
        <w:rPr>
          <w:rStyle w:val="default"/>
          <w:rFonts w:cs="FrankRuehl"/>
          <w:sz w:val="20"/>
          <w:rtl/>
        </w:rPr>
        <w:t>–</w:t>
      </w:r>
      <w:r w:rsidR="00022B94" w:rsidRPr="00022B94">
        <w:rPr>
          <w:rStyle w:val="default"/>
          <w:rFonts w:cs="FrankRuehl" w:hint="cs"/>
          <w:sz w:val="20"/>
          <w:rtl/>
        </w:rPr>
        <w:t xml:space="preserve"> </w:t>
      </w:r>
      <w:r>
        <w:rPr>
          <w:rStyle w:val="default"/>
          <w:rFonts w:cs="FrankRuehl" w:hint="cs"/>
          <w:sz w:val="20"/>
          <w:rtl/>
        </w:rPr>
        <w:t>(נמחקה</w:t>
      </w:r>
      <w:r w:rsidR="00022B94">
        <w:rPr>
          <w:rStyle w:val="default"/>
          <w:rFonts w:cs="FrankRuehl" w:hint="cs"/>
          <w:sz w:val="20"/>
          <w:rtl/>
        </w:rPr>
        <w:t>).</w:t>
      </w:r>
    </w:p>
    <w:p w14:paraId="2053ABAF" w14:textId="77777777" w:rsidR="00E3207E" w:rsidRPr="00E3207E" w:rsidRDefault="00E3207E" w:rsidP="00E3207E">
      <w:pPr>
        <w:pStyle w:val="P00"/>
        <w:spacing w:before="0"/>
        <w:ind w:left="0" w:right="1134"/>
        <w:rPr>
          <w:rStyle w:val="default"/>
          <w:rFonts w:cs="FrankRuehl" w:hint="cs"/>
          <w:vanish/>
          <w:color w:val="FF0000"/>
          <w:sz w:val="20"/>
          <w:szCs w:val="20"/>
          <w:shd w:val="clear" w:color="auto" w:fill="FFFF99"/>
          <w:rtl/>
        </w:rPr>
      </w:pPr>
      <w:bookmarkStart w:id="1" w:name="Rov4"/>
      <w:r w:rsidRPr="00E3207E">
        <w:rPr>
          <w:rStyle w:val="default"/>
          <w:rFonts w:cs="FrankRuehl" w:hint="cs"/>
          <w:vanish/>
          <w:color w:val="FF0000"/>
          <w:sz w:val="20"/>
          <w:szCs w:val="20"/>
          <w:shd w:val="clear" w:color="auto" w:fill="FFFF99"/>
          <w:rtl/>
        </w:rPr>
        <w:t>מיום 17.1.2017</w:t>
      </w:r>
    </w:p>
    <w:p w14:paraId="44EE2886" w14:textId="77777777" w:rsidR="00E3207E" w:rsidRPr="00E3207E" w:rsidRDefault="00E3207E" w:rsidP="00E3207E">
      <w:pPr>
        <w:pStyle w:val="P00"/>
        <w:spacing w:before="0"/>
        <w:ind w:left="0" w:right="1134"/>
        <w:rPr>
          <w:rStyle w:val="default"/>
          <w:rFonts w:cs="FrankRuehl" w:hint="cs"/>
          <w:vanish/>
          <w:sz w:val="20"/>
          <w:szCs w:val="20"/>
          <w:shd w:val="clear" w:color="auto" w:fill="FFFF99"/>
          <w:rtl/>
        </w:rPr>
      </w:pPr>
      <w:r w:rsidRPr="00E3207E">
        <w:rPr>
          <w:rStyle w:val="default"/>
          <w:rFonts w:cs="FrankRuehl" w:hint="cs"/>
          <w:b/>
          <w:bCs/>
          <w:vanish/>
          <w:sz w:val="20"/>
          <w:szCs w:val="20"/>
          <w:shd w:val="clear" w:color="auto" w:fill="FFFF99"/>
          <w:rtl/>
        </w:rPr>
        <w:t>תק' תשע"ז-2017</w:t>
      </w:r>
    </w:p>
    <w:p w14:paraId="7F956F3F" w14:textId="77777777" w:rsidR="00E3207E" w:rsidRPr="00E3207E" w:rsidRDefault="00E3207E" w:rsidP="00E3207E">
      <w:pPr>
        <w:pStyle w:val="P00"/>
        <w:spacing w:before="0"/>
        <w:ind w:left="0" w:right="1134"/>
        <w:rPr>
          <w:rStyle w:val="default"/>
          <w:rFonts w:cs="FrankRuehl" w:hint="cs"/>
          <w:vanish/>
          <w:sz w:val="20"/>
          <w:szCs w:val="20"/>
          <w:shd w:val="clear" w:color="auto" w:fill="FFFF99"/>
          <w:rtl/>
        </w:rPr>
      </w:pPr>
      <w:hyperlink r:id="rId7" w:history="1">
        <w:r w:rsidRPr="00E3207E">
          <w:rPr>
            <w:rStyle w:val="Hyperlink"/>
            <w:rFonts w:cs="FrankRuehl" w:hint="cs"/>
            <w:vanish/>
            <w:szCs w:val="20"/>
            <w:shd w:val="clear" w:color="auto" w:fill="FFFF99"/>
            <w:rtl/>
          </w:rPr>
          <w:t>ק"ת תשע"ז מס' 7764</w:t>
        </w:r>
      </w:hyperlink>
      <w:r w:rsidRPr="00E3207E">
        <w:rPr>
          <w:rStyle w:val="default"/>
          <w:rFonts w:cs="FrankRuehl" w:hint="cs"/>
          <w:vanish/>
          <w:sz w:val="20"/>
          <w:szCs w:val="20"/>
          <w:shd w:val="clear" w:color="auto" w:fill="FFFF99"/>
          <w:rtl/>
        </w:rPr>
        <w:t xml:space="preserve"> מיום 17.1.2017 עמ' 576</w:t>
      </w:r>
    </w:p>
    <w:p w14:paraId="22D9CA89" w14:textId="77777777" w:rsidR="00E3207E" w:rsidRPr="00E3207E" w:rsidRDefault="00E3207E" w:rsidP="00E3207E">
      <w:pPr>
        <w:pStyle w:val="P00"/>
        <w:spacing w:before="0"/>
        <w:ind w:left="0" w:right="1134"/>
        <w:rPr>
          <w:rStyle w:val="default"/>
          <w:rFonts w:cs="FrankRuehl" w:hint="cs"/>
          <w:vanish/>
          <w:sz w:val="20"/>
          <w:szCs w:val="20"/>
          <w:shd w:val="clear" w:color="auto" w:fill="FFFF99"/>
          <w:rtl/>
        </w:rPr>
      </w:pPr>
      <w:r w:rsidRPr="00E3207E">
        <w:rPr>
          <w:rStyle w:val="default"/>
          <w:rFonts w:cs="FrankRuehl" w:hint="cs"/>
          <w:b/>
          <w:bCs/>
          <w:vanish/>
          <w:sz w:val="20"/>
          <w:szCs w:val="20"/>
          <w:shd w:val="clear" w:color="auto" w:fill="FFFF99"/>
          <w:rtl/>
        </w:rPr>
        <w:t>מחיקת הגדרת "קיבולת העולה על 50%"</w:t>
      </w:r>
    </w:p>
    <w:p w14:paraId="183BACFC" w14:textId="77777777" w:rsidR="00E3207E" w:rsidRPr="00E3207E" w:rsidRDefault="00E3207E" w:rsidP="00E3207E">
      <w:pPr>
        <w:pStyle w:val="P00"/>
        <w:ind w:left="0" w:right="1134"/>
        <w:rPr>
          <w:rStyle w:val="default"/>
          <w:rFonts w:cs="FrankRuehl" w:hint="cs"/>
          <w:vanish/>
          <w:sz w:val="20"/>
          <w:szCs w:val="20"/>
          <w:shd w:val="clear" w:color="auto" w:fill="FFFF99"/>
          <w:rtl/>
        </w:rPr>
      </w:pPr>
      <w:r w:rsidRPr="00E3207E">
        <w:rPr>
          <w:rStyle w:val="default"/>
          <w:rFonts w:cs="FrankRuehl" w:hint="cs"/>
          <w:vanish/>
          <w:sz w:val="20"/>
          <w:szCs w:val="20"/>
          <w:shd w:val="clear" w:color="auto" w:fill="FFFF99"/>
          <w:rtl/>
        </w:rPr>
        <w:t>הנוסח הקודם:</w:t>
      </w:r>
    </w:p>
    <w:p w14:paraId="4467F066" w14:textId="77777777" w:rsidR="00E3207E" w:rsidRPr="00E3207E" w:rsidRDefault="00E3207E" w:rsidP="00E3207E">
      <w:pPr>
        <w:pStyle w:val="P00"/>
        <w:spacing w:before="0"/>
        <w:ind w:left="0" w:right="1134"/>
        <w:rPr>
          <w:rStyle w:val="default"/>
          <w:rFonts w:cs="FrankRuehl" w:hint="cs"/>
          <w:strike/>
          <w:sz w:val="2"/>
          <w:szCs w:val="2"/>
          <w:rtl/>
        </w:rPr>
      </w:pPr>
      <w:r w:rsidRPr="00E3207E">
        <w:rPr>
          <w:rStyle w:val="default"/>
          <w:rFonts w:cs="FrankRuehl" w:hint="cs"/>
          <w:vanish/>
          <w:sz w:val="18"/>
          <w:szCs w:val="22"/>
          <w:shd w:val="clear" w:color="auto" w:fill="FFFF99"/>
          <w:rtl/>
        </w:rPr>
        <w:tab/>
      </w:r>
      <w:r w:rsidRPr="00E3207E">
        <w:rPr>
          <w:rStyle w:val="default"/>
          <w:rFonts w:cs="FrankRuehl" w:hint="cs"/>
          <w:strike/>
          <w:vanish/>
          <w:sz w:val="18"/>
          <w:szCs w:val="22"/>
          <w:shd w:val="clear" w:color="auto" w:fill="FFFF99"/>
          <w:rtl/>
        </w:rPr>
        <w:t xml:space="preserve">"קיבולת העולה על 50%" </w:t>
      </w:r>
      <w:r w:rsidRPr="00E3207E">
        <w:rPr>
          <w:rStyle w:val="default"/>
          <w:rFonts w:cs="FrankRuehl"/>
          <w:strike/>
          <w:vanish/>
          <w:sz w:val="18"/>
          <w:szCs w:val="22"/>
          <w:shd w:val="clear" w:color="auto" w:fill="FFFF99"/>
          <w:rtl/>
        </w:rPr>
        <w:t>–</w:t>
      </w:r>
      <w:r w:rsidRPr="00E3207E">
        <w:rPr>
          <w:rStyle w:val="default"/>
          <w:rFonts w:cs="FrankRuehl" w:hint="cs"/>
          <w:strike/>
          <w:vanish/>
          <w:sz w:val="18"/>
          <w:szCs w:val="22"/>
          <w:shd w:val="clear" w:color="auto" w:fill="FFFF99"/>
          <w:rtl/>
        </w:rPr>
        <w:t xml:space="preserve"> הפצה של 5 ערוצים לפחות בטכנולוגיית חדות רגילה (</w:t>
      </w:r>
      <w:r w:rsidRPr="00E3207E">
        <w:rPr>
          <w:rStyle w:val="default"/>
          <w:rFonts w:cs="FrankRuehl"/>
          <w:strike/>
          <w:vanish/>
          <w:sz w:val="18"/>
          <w:szCs w:val="22"/>
          <w:shd w:val="clear" w:color="auto" w:fill="FFFF99"/>
        </w:rPr>
        <w:t>SD</w:t>
      </w:r>
      <w:r w:rsidRPr="00E3207E">
        <w:rPr>
          <w:rStyle w:val="default"/>
          <w:rFonts w:cs="FrankRuehl" w:hint="cs"/>
          <w:strike/>
          <w:vanish/>
          <w:sz w:val="18"/>
          <w:szCs w:val="22"/>
          <w:shd w:val="clear" w:color="auto" w:fill="FFFF99"/>
          <w:rtl/>
        </w:rPr>
        <w:t>) או 3 ערוצים לפחות בטכנולוגיית חדות גבוהה (</w:t>
      </w:r>
      <w:r w:rsidRPr="00E3207E">
        <w:rPr>
          <w:rStyle w:val="default"/>
          <w:rFonts w:cs="FrankRuehl"/>
          <w:strike/>
          <w:vanish/>
          <w:sz w:val="18"/>
          <w:szCs w:val="22"/>
          <w:shd w:val="clear" w:color="auto" w:fill="FFFF99"/>
        </w:rPr>
        <w:t>HD</w:t>
      </w:r>
      <w:r w:rsidRPr="00E3207E">
        <w:rPr>
          <w:rStyle w:val="default"/>
          <w:rFonts w:cs="FrankRuehl" w:hint="cs"/>
          <w:strike/>
          <w:vanish/>
          <w:sz w:val="18"/>
          <w:szCs w:val="22"/>
          <w:shd w:val="clear" w:color="auto" w:fill="FFFF99"/>
          <w:rtl/>
        </w:rPr>
        <w:t>) או שילוב של ערוצים משני סוגי הטכנולוגיה ובלבד שסך כל הקיבולת שווה להפצה של 5 ערוצים בטכנולוגיית חדות רגילה (</w:t>
      </w:r>
      <w:r w:rsidRPr="00E3207E">
        <w:rPr>
          <w:rStyle w:val="default"/>
          <w:rFonts w:cs="FrankRuehl"/>
          <w:strike/>
          <w:vanish/>
          <w:sz w:val="18"/>
          <w:szCs w:val="22"/>
          <w:shd w:val="clear" w:color="auto" w:fill="FFFF99"/>
        </w:rPr>
        <w:t>SD</w:t>
      </w:r>
      <w:r w:rsidRPr="00E3207E">
        <w:rPr>
          <w:rStyle w:val="default"/>
          <w:rFonts w:cs="FrankRuehl" w:hint="cs"/>
          <w:strike/>
          <w:vanish/>
          <w:sz w:val="18"/>
          <w:szCs w:val="22"/>
          <w:shd w:val="clear" w:color="auto" w:fill="FFFF99"/>
          <w:rtl/>
        </w:rPr>
        <w:t>) לפחות; קיבולת הנדרשת להפצת ערוץ המשדר בטכנולוגיית חדות גבוהה (</w:t>
      </w:r>
      <w:r w:rsidRPr="00E3207E">
        <w:rPr>
          <w:rStyle w:val="default"/>
          <w:rFonts w:cs="FrankRuehl"/>
          <w:strike/>
          <w:vanish/>
          <w:sz w:val="18"/>
          <w:szCs w:val="22"/>
          <w:shd w:val="clear" w:color="auto" w:fill="FFFF99"/>
        </w:rPr>
        <w:t>HD</w:t>
      </w:r>
      <w:r w:rsidRPr="00E3207E">
        <w:rPr>
          <w:rStyle w:val="default"/>
          <w:rFonts w:cs="FrankRuehl" w:hint="cs"/>
          <w:strike/>
          <w:vanish/>
          <w:sz w:val="18"/>
          <w:szCs w:val="22"/>
          <w:shd w:val="clear" w:color="auto" w:fill="FFFF99"/>
          <w:rtl/>
        </w:rPr>
        <w:t>) היא הקיבולת הנדרשת להפצת שני ערוצים המשדרים בטכנולוגיית חדות רגילה (</w:t>
      </w:r>
      <w:r w:rsidRPr="00E3207E">
        <w:rPr>
          <w:rStyle w:val="default"/>
          <w:rFonts w:cs="FrankRuehl"/>
          <w:strike/>
          <w:vanish/>
          <w:sz w:val="18"/>
          <w:szCs w:val="22"/>
          <w:shd w:val="clear" w:color="auto" w:fill="FFFF99"/>
        </w:rPr>
        <w:t>SD</w:t>
      </w:r>
      <w:r w:rsidRPr="00E3207E">
        <w:rPr>
          <w:rStyle w:val="default"/>
          <w:rFonts w:cs="FrankRuehl" w:hint="cs"/>
          <w:strike/>
          <w:vanish/>
          <w:sz w:val="18"/>
          <w:szCs w:val="22"/>
          <w:shd w:val="clear" w:color="auto" w:fill="FFFF99"/>
          <w:rtl/>
        </w:rPr>
        <w:t>).</w:t>
      </w:r>
      <w:bookmarkEnd w:id="1"/>
    </w:p>
    <w:p w14:paraId="627E6360" w14:textId="77777777" w:rsidR="0014330B" w:rsidRDefault="00260E4F" w:rsidP="00E3207E">
      <w:pPr>
        <w:pStyle w:val="P00"/>
        <w:spacing w:before="72"/>
        <w:ind w:left="0" w:right="1134"/>
        <w:rPr>
          <w:rStyle w:val="default"/>
          <w:rFonts w:cs="FrankRuehl" w:hint="cs"/>
          <w:rtl/>
        </w:rPr>
      </w:pPr>
      <w:bookmarkStart w:id="2" w:name="Seif2"/>
      <w:bookmarkEnd w:id="2"/>
      <w:r>
        <w:rPr>
          <w:rFonts w:cs="Miriam"/>
          <w:lang w:val="he-IL"/>
        </w:rPr>
        <w:pict w14:anchorId="20BF865F">
          <v:rect id="_x0000_s1170" style="position:absolute;left:0;text-align:left;margin-left:464.35pt;margin-top:7.1pt;width:75.05pt;height:25pt;z-index:251656192" o:allowincell="f" filled="f" stroked="f" strokecolor="lime" strokeweight=".25pt">
            <v:textbox style="mso-next-textbox:#_x0000_s1170" inset="0,0,0,0">
              <w:txbxContent>
                <w:p w14:paraId="2FE6F700" w14:textId="77777777" w:rsidR="00692CDB" w:rsidRDefault="001F33B2">
                  <w:pPr>
                    <w:pStyle w:val="a7"/>
                    <w:rPr>
                      <w:rFonts w:hint="cs"/>
                      <w:noProof/>
                      <w:rtl/>
                    </w:rPr>
                  </w:pPr>
                  <w:r>
                    <w:rPr>
                      <w:rFonts w:hint="cs"/>
                      <w:rtl/>
                    </w:rPr>
                    <w:t>שימוש במרבב חדש</w:t>
                  </w:r>
                </w:p>
                <w:p w14:paraId="4A9E8853" w14:textId="77777777" w:rsidR="00E3207E" w:rsidRDefault="00E3207E" w:rsidP="00E3207E">
                  <w:pPr>
                    <w:pStyle w:val="a7"/>
                    <w:rPr>
                      <w:rFonts w:hint="cs"/>
                      <w:noProof/>
                      <w:rtl/>
                    </w:rPr>
                  </w:pPr>
                  <w:r>
                    <w:rPr>
                      <w:rFonts w:hint="cs"/>
                      <w:rtl/>
                    </w:rPr>
                    <w:t>תק' תשע"ז-2017</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2E30C7">
        <w:rPr>
          <w:rStyle w:val="default"/>
          <w:rFonts w:cs="FrankRuehl" w:hint="cs"/>
          <w:rtl/>
        </w:rPr>
        <w:t>(א)</w:t>
      </w:r>
      <w:r w:rsidR="002E30C7">
        <w:rPr>
          <w:rStyle w:val="default"/>
          <w:rFonts w:cs="FrankRuehl" w:hint="cs"/>
          <w:rtl/>
        </w:rPr>
        <w:tab/>
      </w:r>
      <w:r w:rsidR="001F33B2">
        <w:rPr>
          <w:rStyle w:val="default"/>
          <w:rFonts w:cs="FrankRuehl" w:hint="cs"/>
          <w:rtl/>
        </w:rPr>
        <w:t xml:space="preserve">שימוש במרבב חדש ייעשה לראשונה </w:t>
      </w:r>
      <w:r w:rsidR="00E3207E" w:rsidRPr="00E3207E">
        <w:rPr>
          <w:rStyle w:val="default"/>
          <w:rFonts w:cs="FrankRuehl" w:hint="cs"/>
          <w:rtl/>
        </w:rPr>
        <w:t>אם הקיבולת הנדרשת עומדת על הפצה של ערוץ טלוויזיה אחד לפחות בטכנולוגיית חדות רגילה או בטכנולוגיית חדות גבוהה</w:t>
      </w:r>
      <w:r w:rsidR="0014330B">
        <w:rPr>
          <w:rStyle w:val="default"/>
          <w:rFonts w:cs="FrankRuehl" w:hint="cs"/>
          <w:rtl/>
        </w:rPr>
        <w:t>.</w:t>
      </w:r>
    </w:p>
    <w:p w14:paraId="25B7506A" w14:textId="77777777" w:rsidR="001F33B2" w:rsidRDefault="001F33B2" w:rsidP="001F33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מצא הגורם המפעיל כי התקיים </w:t>
      </w:r>
      <w:r w:rsidR="00062AF7">
        <w:rPr>
          <w:rStyle w:val="default"/>
          <w:rFonts w:cs="FrankRuehl" w:hint="cs"/>
          <w:rtl/>
        </w:rPr>
        <w:t>התנאי בתקנת משנה (א) לשימוש במרבב החדש לראשונה, יודיע על כך בכתב לשר ולשר האוצר טרם השימוש במרבב החדש; בהודעתו כאמור, יפרט הגורם המפעיל את שיעור הקצאת הקיבולת הנדרשת במרבב החדש.</w:t>
      </w:r>
    </w:p>
    <w:p w14:paraId="0494B3A0" w14:textId="77777777" w:rsidR="00062AF7" w:rsidRDefault="00E3207E" w:rsidP="00E3207E">
      <w:pPr>
        <w:pStyle w:val="P00"/>
        <w:spacing w:before="72"/>
        <w:ind w:left="0" w:right="1134"/>
        <w:rPr>
          <w:rStyle w:val="default"/>
          <w:rFonts w:cs="FrankRuehl" w:hint="cs"/>
          <w:rtl/>
        </w:rPr>
      </w:pPr>
      <w:r>
        <w:rPr>
          <w:rFonts w:cs="FrankRuehl" w:hint="cs"/>
          <w:sz w:val="26"/>
          <w:rtl/>
          <w:lang w:eastAsia="en-US"/>
        </w:rPr>
        <w:pict w14:anchorId="6E92A541">
          <v:shape id="_x0000_s1352" type="#_x0000_t202" style="position:absolute;left:0;text-align:left;margin-left:470.35pt;margin-top:7.1pt;width:1in;height:9pt;z-index:251659264" filled="f" stroked="f">
            <v:textbox style="mso-next-textbox:#_x0000_s1352" inset="1mm,0,1mm,0">
              <w:txbxContent>
                <w:p w14:paraId="32B35FD6" w14:textId="77777777" w:rsidR="00E3207E" w:rsidRDefault="00E3207E" w:rsidP="00E3207E">
                  <w:pPr>
                    <w:pStyle w:val="a7"/>
                    <w:rPr>
                      <w:rFonts w:hint="cs"/>
                      <w:noProof/>
                      <w:rtl/>
                    </w:rPr>
                  </w:pPr>
                  <w:r>
                    <w:rPr>
                      <w:rFonts w:hint="cs"/>
                      <w:rtl/>
                    </w:rPr>
                    <w:t>תק' תשע"ז-2017</w:t>
                  </w:r>
                </w:p>
              </w:txbxContent>
            </v:textbox>
            <w10:anchorlock/>
          </v:shape>
        </w:pict>
      </w:r>
      <w:r w:rsidR="00062AF7">
        <w:rPr>
          <w:rStyle w:val="default"/>
          <w:rFonts w:cs="FrankRuehl" w:hint="cs"/>
          <w:rtl/>
        </w:rPr>
        <w:tab/>
        <w:t>(ג)</w:t>
      </w:r>
      <w:r w:rsidR="00062AF7">
        <w:rPr>
          <w:rStyle w:val="default"/>
          <w:rFonts w:cs="FrankRuehl" w:hint="cs"/>
          <w:rtl/>
        </w:rPr>
        <w:tab/>
      </w:r>
      <w:r>
        <w:rPr>
          <w:rStyle w:val="default"/>
          <w:rFonts w:cs="FrankRuehl" w:hint="cs"/>
          <w:rtl/>
        </w:rPr>
        <w:t>(נמחקה)</w:t>
      </w:r>
      <w:r w:rsidR="00062AF7">
        <w:rPr>
          <w:rStyle w:val="default"/>
          <w:rFonts w:cs="FrankRuehl" w:hint="cs"/>
          <w:rtl/>
        </w:rPr>
        <w:t>.</w:t>
      </w:r>
    </w:p>
    <w:p w14:paraId="57BBAEAE" w14:textId="77777777" w:rsidR="00062AF7" w:rsidRDefault="00E3207E" w:rsidP="00E3207E">
      <w:pPr>
        <w:pStyle w:val="P00"/>
        <w:spacing w:before="72"/>
        <w:ind w:left="0" w:right="1134"/>
        <w:rPr>
          <w:rStyle w:val="default"/>
          <w:rFonts w:cs="FrankRuehl" w:hint="cs"/>
          <w:rtl/>
        </w:rPr>
      </w:pPr>
      <w:r>
        <w:rPr>
          <w:rFonts w:cs="FrankRuehl" w:hint="cs"/>
          <w:sz w:val="26"/>
          <w:rtl/>
          <w:lang w:eastAsia="en-US"/>
        </w:rPr>
        <w:pict w14:anchorId="0ADA980A">
          <v:shape id="_x0000_s1355" type="#_x0000_t202" style="position:absolute;left:0;text-align:left;margin-left:470.35pt;margin-top:7.1pt;width:1in;height:9pt;z-index:251660288" filled="f" stroked="f">
            <v:textbox inset="1mm,0,1mm,0">
              <w:txbxContent>
                <w:p w14:paraId="5C904B1F" w14:textId="77777777" w:rsidR="00E3207E" w:rsidRDefault="00E3207E" w:rsidP="00E3207E">
                  <w:pPr>
                    <w:pStyle w:val="a7"/>
                    <w:rPr>
                      <w:rFonts w:hint="cs"/>
                      <w:noProof/>
                      <w:rtl/>
                    </w:rPr>
                  </w:pPr>
                  <w:r>
                    <w:rPr>
                      <w:rFonts w:hint="cs"/>
                      <w:rtl/>
                    </w:rPr>
                    <w:t>תק' תשע"ז-2017</w:t>
                  </w:r>
                </w:p>
              </w:txbxContent>
            </v:textbox>
            <w10:anchorlock/>
          </v:shape>
        </w:pict>
      </w:r>
      <w:r w:rsidR="00062AF7">
        <w:rPr>
          <w:rStyle w:val="default"/>
          <w:rFonts w:cs="FrankRuehl" w:hint="cs"/>
          <w:rtl/>
        </w:rPr>
        <w:tab/>
        <w:t>(ד)</w:t>
      </w:r>
      <w:r w:rsidR="00062AF7">
        <w:rPr>
          <w:rStyle w:val="default"/>
          <w:rFonts w:cs="FrankRuehl" w:hint="cs"/>
          <w:rtl/>
        </w:rPr>
        <w:tab/>
      </w:r>
      <w:r>
        <w:rPr>
          <w:rStyle w:val="default"/>
          <w:rFonts w:cs="FrankRuehl" w:hint="cs"/>
          <w:rtl/>
        </w:rPr>
        <w:t>(נמחקה)</w:t>
      </w:r>
      <w:r w:rsidR="00062AF7">
        <w:rPr>
          <w:rStyle w:val="default"/>
          <w:rFonts w:cs="FrankRuehl" w:hint="cs"/>
          <w:rtl/>
        </w:rPr>
        <w:t>.</w:t>
      </w:r>
    </w:p>
    <w:p w14:paraId="562933D5" w14:textId="77777777" w:rsidR="00E3207E" w:rsidRPr="00E3207E" w:rsidRDefault="00E3207E" w:rsidP="00E3207E">
      <w:pPr>
        <w:pStyle w:val="P00"/>
        <w:spacing w:before="0"/>
        <w:ind w:left="0" w:right="1134"/>
        <w:rPr>
          <w:rStyle w:val="default"/>
          <w:rFonts w:cs="FrankRuehl" w:hint="cs"/>
          <w:vanish/>
          <w:color w:val="FF0000"/>
          <w:sz w:val="20"/>
          <w:szCs w:val="20"/>
          <w:shd w:val="clear" w:color="auto" w:fill="FFFF99"/>
          <w:rtl/>
        </w:rPr>
      </w:pPr>
      <w:bookmarkStart w:id="3" w:name="Rov5"/>
      <w:r w:rsidRPr="00E3207E">
        <w:rPr>
          <w:rStyle w:val="default"/>
          <w:rFonts w:cs="FrankRuehl" w:hint="cs"/>
          <w:vanish/>
          <w:color w:val="FF0000"/>
          <w:sz w:val="20"/>
          <w:szCs w:val="20"/>
          <w:shd w:val="clear" w:color="auto" w:fill="FFFF99"/>
          <w:rtl/>
        </w:rPr>
        <w:t>מיום 17.1.2017</w:t>
      </w:r>
    </w:p>
    <w:p w14:paraId="05B65E6E" w14:textId="77777777" w:rsidR="00E3207E" w:rsidRPr="00E3207E" w:rsidRDefault="00E3207E" w:rsidP="00E3207E">
      <w:pPr>
        <w:pStyle w:val="P00"/>
        <w:spacing w:before="0"/>
        <w:ind w:left="0" w:right="1134"/>
        <w:rPr>
          <w:rStyle w:val="default"/>
          <w:rFonts w:cs="FrankRuehl" w:hint="cs"/>
          <w:vanish/>
          <w:sz w:val="20"/>
          <w:szCs w:val="20"/>
          <w:shd w:val="clear" w:color="auto" w:fill="FFFF99"/>
          <w:rtl/>
        </w:rPr>
      </w:pPr>
      <w:r w:rsidRPr="00E3207E">
        <w:rPr>
          <w:rStyle w:val="default"/>
          <w:rFonts w:cs="FrankRuehl" w:hint="cs"/>
          <w:b/>
          <w:bCs/>
          <w:vanish/>
          <w:sz w:val="20"/>
          <w:szCs w:val="20"/>
          <w:shd w:val="clear" w:color="auto" w:fill="FFFF99"/>
          <w:rtl/>
        </w:rPr>
        <w:t>תק' תשע"ז-2017</w:t>
      </w:r>
    </w:p>
    <w:p w14:paraId="40515297" w14:textId="77777777" w:rsidR="00E3207E" w:rsidRPr="00E3207E" w:rsidRDefault="00E3207E" w:rsidP="00E3207E">
      <w:pPr>
        <w:pStyle w:val="P00"/>
        <w:spacing w:before="0"/>
        <w:ind w:left="0" w:right="1134"/>
        <w:rPr>
          <w:rStyle w:val="default"/>
          <w:rFonts w:cs="FrankRuehl" w:hint="cs"/>
          <w:vanish/>
          <w:sz w:val="20"/>
          <w:szCs w:val="20"/>
          <w:shd w:val="clear" w:color="auto" w:fill="FFFF99"/>
          <w:rtl/>
        </w:rPr>
      </w:pPr>
      <w:hyperlink r:id="rId8" w:history="1">
        <w:r w:rsidRPr="00E3207E">
          <w:rPr>
            <w:rStyle w:val="Hyperlink"/>
            <w:rFonts w:cs="FrankRuehl" w:hint="cs"/>
            <w:vanish/>
            <w:szCs w:val="20"/>
            <w:shd w:val="clear" w:color="auto" w:fill="FFFF99"/>
            <w:rtl/>
          </w:rPr>
          <w:t>ק"ת תשע"ז מס' 7764</w:t>
        </w:r>
      </w:hyperlink>
      <w:r w:rsidRPr="00E3207E">
        <w:rPr>
          <w:rStyle w:val="default"/>
          <w:rFonts w:cs="FrankRuehl" w:hint="cs"/>
          <w:vanish/>
          <w:sz w:val="20"/>
          <w:szCs w:val="20"/>
          <w:shd w:val="clear" w:color="auto" w:fill="FFFF99"/>
          <w:rtl/>
        </w:rPr>
        <w:t xml:space="preserve"> מיום 17.1.2017 עמ' 576</w:t>
      </w:r>
    </w:p>
    <w:p w14:paraId="0ADA4047" w14:textId="77777777" w:rsidR="00E3207E" w:rsidRPr="00E3207E" w:rsidRDefault="00E3207E" w:rsidP="00E3207E">
      <w:pPr>
        <w:pStyle w:val="P00"/>
        <w:ind w:left="0" w:right="1134"/>
        <w:rPr>
          <w:rStyle w:val="default"/>
          <w:rFonts w:cs="FrankRuehl" w:hint="cs"/>
          <w:vanish/>
          <w:sz w:val="22"/>
          <w:szCs w:val="22"/>
          <w:shd w:val="clear" w:color="auto" w:fill="FFFF99"/>
          <w:rtl/>
        </w:rPr>
      </w:pPr>
      <w:r w:rsidRPr="00E3207E">
        <w:rPr>
          <w:rStyle w:val="default"/>
          <w:rFonts w:cs="FrankRuehl" w:hint="cs"/>
          <w:vanish/>
          <w:sz w:val="22"/>
          <w:szCs w:val="22"/>
          <w:shd w:val="clear" w:color="auto" w:fill="FFFF99"/>
          <w:rtl/>
        </w:rPr>
        <w:t>2</w:t>
      </w:r>
      <w:r w:rsidRPr="00E3207E">
        <w:rPr>
          <w:rStyle w:val="default"/>
          <w:rFonts w:cs="FrankRuehl"/>
          <w:vanish/>
          <w:sz w:val="22"/>
          <w:szCs w:val="22"/>
          <w:shd w:val="clear" w:color="auto" w:fill="FFFF99"/>
          <w:rtl/>
        </w:rPr>
        <w:t>.</w:t>
      </w:r>
      <w:r w:rsidRPr="00E3207E">
        <w:rPr>
          <w:rStyle w:val="default"/>
          <w:rFonts w:cs="FrankRuehl"/>
          <w:vanish/>
          <w:sz w:val="22"/>
          <w:szCs w:val="22"/>
          <w:shd w:val="clear" w:color="auto" w:fill="FFFF99"/>
          <w:rtl/>
        </w:rPr>
        <w:tab/>
      </w:r>
      <w:r w:rsidRPr="00E3207E">
        <w:rPr>
          <w:rStyle w:val="default"/>
          <w:rFonts w:cs="FrankRuehl" w:hint="cs"/>
          <w:vanish/>
          <w:sz w:val="22"/>
          <w:szCs w:val="22"/>
          <w:shd w:val="clear" w:color="auto" w:fill="FFFF99"/>
          <w:rtl/>
        </w:rPr>
        <w:t>(א)</w:t>
      </w:r>
      <w:r w:rsidRPr="00E3207E">
        <w:rPr>
          <w:rStyle w:val="default"/>
          <w:rFonts w:cs="FrankRuehl" w:hint="cs"/>
          <w:vanish/>
          <w:sz w:val="22"/>
          <w:szCs w:val="22"/>
          <w:shd w:val="clear" w:color="auto" w:fill="FFFF99"/>
          <w:rtl/>
        </w:rPr>
        <w:tab/>
        <w:t xml:space="preserve">שימוש במרבב חדש ייעשה לראשונה </w:t>
      </w:r>
      <w:r w:rsidRPr="00E3207E">
        <w:rPr>
          <w:rStyle w:val="default"/>
          <w:rFonts w:cs="FrankRuehl" w:hint="cs"/>
          <w:strike/>
          <w:vanish/>
          <w:sz w:val="22"/>
          <w:szCs w:val="22"/>
          <w:shd w:val="clear" w:color="auto" w:fill="FFFF99"/>
          <w:rtl/>
        </w:rPr>
        <w:t>רק אם סך כל הקיבולת עולה על 50 אחוזים מכלל הקיבולת במרבב החדש</w:t>
      </w:r>
      <w:r w:rsidRPr="00E3207E">
        <w:rPr>
          <w:rStyle w:val="default"/>
          <w:rFonts w:cs="FrankRuehl" w:hint="cs"/>
          <w:vanish/>
          <w:sz w:val="22"/>
          <w:szCs w:val="22"/>
          <w:shd w:val="clear" w:color="auto" w:fill="FFFF99"/>
          <w:rtl/>
        </w:rPr>
        <w:t xml:space="preserve"> </w:t>
      </w:r>
      <w:r w:rsidRPr="00E3207E">
        <w:rPr>
          <w:rStyle w:val="default"/>
          <w:rFonts w:cs="FrankRuehl" w:hint="cs"/>
          <w:vanish/>
          <w:sz w:val="22"/>
          <w:szCs w:val="22"/>
          <w:u w:val="single"/>
          <w:shd w:val="clear" w:color="auto" w:fill="FFFF99"/>
          <w:rtl/>
        </w:rPr>
        <w:t>אם הקיבולת הנדרשת עומדת על הפצה של ערוץ טלוויזיה אחד לפחות בטכנולוגיית חדות רגילה או בטכנולוגיית חדות גבוהה</w:t>
      </w:r>
      <w:r w:rsidRPr="00E3207E">
        <w:rPr>
          <w:rStyle w:val="default"/>
          <w:rFonts w:cs="FrankRuehl" w:hint="cs"/>
          <w:vanish/>
          <w:sz w:val="22"/>
          <w:szCs w:val="22"/>
          <w:shd w:val="clear" w:color="auto" w:fill="FFFF99"/>
          <w:rtl/>
        </w:rPr>
        <w:t>.</w:t>
      </w:r>
    </w:p>
    <w:p w14:paraId="71E099F7" w14:textId="77777777" w:rsidR="00E3207E" w:rsidRPr="00E3207E" w:rsidRDefault="00E3207E" w:rsidP="00E3207E">
      <w:pPr>
        <w:pStyle w:val="P00"/>
        <w:spacing w:before="0"/>
        <w:ind w:left="0" w:right="1134"/>
        <w:rPr>
          <w:rStyle w:val="default"/>
          <w:rFonts w:cs="FrankRuehl" w:hint="cs"/>
          <w:vanish/>
          <w:sz w:val="22"/>
          <w:szCs w:val="22"/>
          <w:shd w:val="clear" w:color="auto" w:fill="FFFF99"/>
          <w:rtl/>
        </w:rPr>
      </w:pPr>
      <w:r w:rsidRPr="00E3207E">
        <w:rPr>
          <w:rStyle w:val="default"/>
          <w:rFonts w:cs="FrankRuehl" w:hint="cs"/>
          <w:vanish/>
          <w:sz w:val="22"/>
          <w:szCs w:val="22"/>
          <w:shd w:val="clear" w:color="auto" w:fill="FFFF99"/>
          <w:rtl/>
        </w:rPr>
        <w:tab/>
        <w:t>(ב)</w:t>
      </w:r>
      <w:r w:rsidRPr="00E3207E">
        <w:rPr>
          <w:rStyle w:val="default"/>
          <w:rFonts w:cs="FrankRuehl" w:hint="cs"/>
          <w:vanish/>
          <w:sz w:val="22"/>
          <w:szCs w:val="22"/>
          <w:shd w:val="clear" w:color="auto" w:fill="FFFF99"/>
          <w:rtl/>
        </w:rPr>
        <w:tab/>
        <w:t>מצא הגורם המפעיל כי התקיים התנאי בתקנת משנה (א) לשימוש במרבב החדש לראשונה, יודיע על כך בכתב לשר ולשר האוצר טרם השימוש במרבב החדש; בהודעתו כאמור, יפרט הגורם המפעיל את שיעור הקצאת הקיבולת הנדרשת במרבב החדש.</w:t>
      </w:r>
    </w:p>
    <w:p w14:paraId="507F7F15" w14:textId="77777777" w:rsidR="00E3207E" w:rsidRPr="00E3207E" w:rsidRDefault="00E3207E" w:rsidP="00E3207E">
      <w:pPr>
        <w:pStyle w:val="P00"/>
        <w:spacing w:before="0"/>
        <w:ind w:left="0" w:right="1134"/>
        <w:rPr>
          <w:rStyle w:val="default"/>
          <w:rFonts w:cs="FrankRuehl" w:hint="cs"/>
          <w:strike/>
          <w:vanish/>
          <w:sz w:val="22"/>
          <w:szCs w:val="22"/>
          <w:shd w:val="clear" w:color="auto" w:fill="FFFF99"/>
          <w:rtl/>
        </w:rPr>
      </w:pPr>
      <w:r w:rsidRPr="00E3207E">
        <w:rPr>
          <w:rStyle w:val="default"/>
          <w:rFonts w:cs="FrankRuehl" w:hint="cs"/>
          <w:vanish/>
          <w:sz w:val="22"/>
          <w:szCs w:val="22"/>
          <w:shd w:val="clear" w:color="auto" w:fill="FFFF99"/>
          <w:rtl/>
        </w:rPr>
        <w:tab/>
      </w:r>
      <w:r w:rsidRPr="00E3207E">
        <w:rPr>
          <w:rStyle w:val="default"/>
          <w:rFonts w:cs="FrankRuehl" w:hint="cs"/>
          <w:strike/>
          <w:vanish/>
          <w:sz w:val="22"/>
          <w:szCs w:val="22"/>
          <w:shd w:val="clear" w:color="auto" w:fill="FFFF99"/>
          <w:rtl/>
        </w:rPr>
        <w:t>(ג)</w:t>
      </w:r>
      <w:r w:rsidRPr="00E3207E">
        <w:rPr>
          <w:rStyle w:val="default"/>
          <w:rFonts w:cs="FrankRuehl" w:hint="cs"/>
          <w:strike/>
          <w:vanish/>
          <w:sz w:val="22"/>
          <w:szCs w:val="22"/>
          <w:shd w:val="clear" w:color="auto" w:fill="FFFF99"/>
          <w:rtl/>
        </w:rPr>
        <w:tab/>
        <w:t>על אף האמור בתקנת משנה (א), ראתה המועצה לשידורי כבלים ולשידורי לוויין כי קיימת חשיבות ציבורית בהפצת שידוריו של גוף שידור אחד או יותר, רשאית היא, לאחר התייעצות עם הגורם המפעיל, להמליץ לשר ולשר האוצר לאשר את השימוש במרבב החדש לראשונה, אף אם סך כל הקיבולת הנדרשת להפצת שידוריהם אינה עולה על 50 אחוזים מכלל הקיבולת במרבב החדש; בהמלצתה כאמור, תפרט המועצה את החשיבות הציבורית בהפצת השידורים כאמור וכן את ההיתכנות הכלכלית של שימוש לראשונה במרבב החדש ואופן מימונו בשים לב לכך שהגופים המפורטים בסעיף 9(ב)(1) לחוק יממנו את הקיבולת הפנויה במרבב החדש.</w:t>
      </w:r>
    </w:p>
    <w:p w14:paraId="463B2743" w14:textId="77777777" w:rsidR="00E3207E" w:rsidRPr="00E3207E" w:rsidRDefault="00E3207E" w:rsidP="00E3207E">
      <w:pPr>
        <w:pStyle w:val="P00"/>
        <w:spacing w:before="0"/>
        <w:ind w:left="0" w:right="1134"/>
        <w:rPr>
          <w:rStyle w:val="default"/>
          <w:rFonts w:cs="FrankRuehl" w:hint="cs"/>
          <w:strike/>
          <w:sz w:val="2"/>
          <w:szCs w:val="2"/>
          <w:rtl/>
        </w:rPr>
      </w:pPr>
      <w:r w:rsidRPr="00E3207E">
        <w:rPr>
          <w:rStyle w:val="default"/>
          <w:rFonts w:cs="FrankRuehl" w:hint="cs"/>
          <w:vanish/>
          <w:sz w:val="22"/>
          <w:szCs w:val="22"/>
          <w:shd w:val="clear" w:color="auto" w:fill="FFFF99"/>
          <w:rtl/>
        </w:rPr>
        <w:tab/>
      </w:r>
      <w:r w:rsidRPr="00E3207E">
        <w:rPr>
          <w:rStyle w:val="default"/>
          <w:rFonts w:cs="FrankRuehl" w:hint="cs"/>
          <w:strike/>
          <w:vanish/>
          <w:sz w:val="22"/>
          <w:szCs w:val="22"/>
          <w:shd w:val="clear" w:color="auto" w:fill="FFFF99"/>
          <w:rtl/>
        </w:rPr>
        <w:t>(ד)</w:t>
      </w:r>
      <w:r w:rsidRPr="00E3207E">
        <w:rPr>
          <w:rStyle w:val="default"/>
          <w:rFonts w:cs="FrankRuehl" w:hint="cs"/>
          <w:strike/>
          <w:vanish/>
          <w:sz w:val="22"/>
          <w:szCs w:val="22"/>
          <w:shd w:val="clear" w:color="auto" w:fill="FFFF99"/>
          <w:rtl/>
        </w:rPr>
        <w:tab/>
        <w:t>החליטו השרים על שימוש לראשונה במרבב החדש לפי המלצת המועצה כאמור בתקנת משנה (ג), יורה השר לגורם המפעיל על שימוש במרבב החדש.</w:t>
      </w:r>
      <w:bookmarkEnd w:id="3"/>
    </w:p>
    <w:p w14:paraId="665E1EFD" w14:textId="77777777" w:rsidR="00260E4F" w:rsidRDefault="00260E4F" w:rsidP="00551AB0">
      <w:pPr>
        <w:pStyle w:val="P00"/>
        <w:spacing w:before="72"/>
        <w:ind w:left="0" w:right="1134"/>
        <w:rPr>
          <w:rStyle w:val="default"/>
          <w:rFonts w:cs="FrankRuehl" w:hint="cs"/>
          <w:rtl/>
        </w:rPr>
      </w:pPr>
      <w:bookmarkStart w:id="4" w:name="Seif3"/>
      <w:bookmarkEnd w:id="4"/>
      <w:r>
        <w:rPr>
          <w:rFonts w:cs="Miriam"/>
          <w:lang w:val="he-IL"/>
        </w:rPr>
        <w:pict w14:anchorId="7F0780FC">
          <v:rect id="_x0000_s1198" style="position:absolute;left:0;text-align:left;margin-left:464.35pt;margin-top:7.1pt;width:75.05pt;height:14.3pt;z-index:251657216" o:allowincell="f" filled="f" stroked="f" strokecolor="lime" strokeweight=".25pt">
            <v:textbox style="mso-next-textbox:#_x0000_s1198" inset="0,0,0,0">
              <w:txbxContent>
                <w:p w14:paraId="6BD6E4DE" w14:textId="77777777" w:rsidR="00692CDB" w:rsidRDefault="00551AB0">
                  <w:pPr>
                    <w:pStyle w:val="a7"/>
                    <w:rPr>
                      <w:rFonts w:hint="cs"/>
                      <w:rtl/>
                    </w:rPr>
                  </w:pPr>
                  <w:r>
                    <w:rPr>
                      <w:rFonts w:hint="cs"/>
                      <w:rtl/>
                    </w:rPr>
                    <w:t>תחילה</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551AB0">
        <w:rPr>
          <w:rStyle w:val="default"/>
          <w:rFonts w:cs="FrankRuehl" w:hint="cs"/>
          <w:rtl/>
        </w:rPr>
        <w:t>תחילתן של תקנות אלה 6 חודשים מיום פרסומן</w:t>
      </w:r>
      <w:r w:rsidR="00537CD1">
        <w:rPr>
          <w:rStyle w:val="default"/>
          <w:rFonts w:cs="FrankRuehl" w:hint="cs"/>
          <w:rtl/>
        </w:rPr>
        <w:t>.</w:t>
      </w:r>
    </w:p>
    <w:p w14:paraId="43D7AE18" w14:textId="77777777" w:rsidR="00692CDB" w:rsidRDefault="00692CDB">
      <w:pPr>
        <w:pStyle w:val="P00"/>
        <w:spacing w:before="72"/>
        <w:ind w:left="0" w:right="1134"/>
        <w:rPr>
          <w:rStyle w:val="default"/>
          <w:rFonts w:cs="FrankRuehl" w:hint="cs"/>
          <w:rtl/>
        </w:rPr>
      </w:pPr>
    </w:p>
    <w:p w14:paraId="443EB4EC" w14:textId="77777777" w:rsidR="00E208F3" w:rsidRDefault="00E208F3">
      <w:pPr>
        <w:pStyle w:val="P00"/>
        <w:spacing w:before="72"/>
        <w:ind w:left="0" w:right="1134"/>
        <w:rPr>
          <w:rStyle w:val="default"/>
          <w:rFonts w:cs="FrankRuehl" w:hint="cs"/>
          <w:rtl/>
        </w:rPr>
      </w:pPr>
    </w:p>
    <w:p w14:paraId="34AF9249" w14:textId="77777777" w:rsidR="00791538" w:rsidRPr="00A26A98" w:rsidRDefault="00551AB0" w:rsidP="00551AB0">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Fonts w:cs="FrankRuehl" w:hint="cs"/>
          <w:rtl/>
        </w:rPr>
      </w:pPr>
      <w:r>
        <w:rPr>
          <w:rFonts w:cs="FrankRuehl" w:hint="cs"/>
          <w:rtl/>
        </w:rPr>
        <w:t>כ' באדר ב' התשע"ו (30 במרס 2016)</w:t>
      </w:r>
      <w:r w:rsidR="00791538">
        <w:rPr>
          <w:rFonts w:cs="FrankRuehl" w:hint="cs"/>
          <w:rtl/>
        </w:rPr>
        <w:tab/>
      </w:r>
      <w:r w:rsidR="00F778B0">
        <w:rPr>
          <w:rFonts w:cs="FrankRuehl" w:hint="cs"/>
          <w:rtl/>
        </w:rPr>
        <w:t>משה כחלון</w:t>
      </w:r>
      <w:r>
        <w:rPr>
          <w:rFonts w:cs="FrankRuehl" w:hint="cs"/>
          <w:rtl/>
        </w:rPr>
        <w:tab/>
        <w:t>בנימין נתניהו</w:t>
      </w:r>
    </w:p>
    <w:p w14:paraId="4E8BB81C" w14:textId="77777777" w:rsidR="00791538" w:rsidRDefault="00791538" w:rsidP="00551AB0">
      <w:pPr>
        <w:pStyle w:val="sig-0"/>
        <w:tabs>
          <w:tab w:val="clear" w:pos="4820"/>
          <w:tab w:val="center" w:pos="4536"/>
          <w:tab w:val="center" w:pos="6237"/>
        </w:tabs>
        <w:spacing w:before="0"/>
        <w:ind w:left="0" w:right="1134"/>
        <w:rPr>
          <w:rFonts w:cs="FrankRuehl" w:hint="cs"/>
          <w:sz w:val="22"/>
          <w:szCs w:val="22"/>
          <w:rtl/>
        </w:rPr>
      </w:pPr>
      <w:r>
        <w:rPr>
          <w:rFonts w:cs="FrankRuehl" w:hint="cs"/>
          <w:sz w:val="22"/>
          <w:szCs w:val="22"/>
          <w:rtl/>
        </w:rPr>
        <w:tab/>
      </w:r>
      <w:r w:rsidR="00551AB0">
        <w:rPr>
          <w:rFonts w:cs="FrankRuehl" w:hint="cs"/>
          <w:sz w:val="22"/>
          <w:szCs w:val="22"/>
          <w:rtl/>
        </w:rPr>
        <w:t>שר האוצר</w:t>
      </w:r>
      <w:r w:rsidR="00551AB0">
        <w:rPr>
          <w:rFonts w:cs="FrankRuehl" w:hint="cs"/>
          <w:sz w:val="22"/>
          <w:szCs w:val="22"/>
          <w:rtl/>
        </w:rPr>
        <w:tab/>
        <w:t>ראש הממשלה ו</w:t>
      </w:r>
      <w:r w:rsidR="00F778B0">
        <w:rPr>
          <w:rFonts w:cs="FrankRuehl" w:hint="cs"/>
          <w:sz w:val="22"/>
          <w:szCs w:val="22"/>
          <w:rtl/>
        </w:rPr>
        <w:t>שר התקשורת</w:t>
      </w:r>
    </w:p>
    <w:p w14:paraId="6122EFD9" w14:textId="77777777" w:rsidR="00580597" w:rsidRPr="00FB754D" w:rsidRDefault="00580597" w:rsidP="00FB754D">
      <w:pPr>
        <w:pStyle w:val="P00"/>
        <w:spacing w:before="72"/>
        <w:ind w:left="0" w:right="1134"/>
        <w:rPr>
          <w:rStyle w:val="default"/>
          <w:rFonts w:cs="FrankRuehl" w:hint="cs"/>
          <w:rtl/>
        </w:rPr>
      </w:pPr>
    </w:p>
    <w:p w14:paraId="14584455" w14:textId="77777777" w:rsidR="00260E4F" w:rsidRPr="00FB754D" w:rsidRDefault="00260E4F" w:rsidP="00FB754D">
      <w:pPr>
        <w:pStyle w:val="P00"/>
        <w:spacing w:before="72"/>
        <w:ind w:left="0" w:right="1134"/>
        <w:rPr>
          <w:rStyle w:val="default"/>
          <w:rFonts w:cs="FrankRuehl" w:hint="cs"/>
          <w:rtl/>
        </w:rPr>
      </w:pPr>
    </w:p>
    <w:p w14:paraId="194224F5" w14:textId="77777777" w:rsidR="00A063D7" w:rsidRDefault="00A063D7" w:rsidP="00FB754D">
      <w:pPr>
        <w:pStyle w:val="P00"/>
        <w:spacing w:before="72"/>
        <w:ind w:left="0" w:right="1134"/>
        <w:rPr>
          <w:rStyle w:val="default"/>
          <w:rFonts w:cs="FrankRuehl"/>
          <w:rtl/>
        </w:rPr>
      </w:pPr>
    </w:p>
    <w:p w14:paraId="199087B3" w14:textId="77777777" w:rsidR="00A063D7" w:rsidRDefault="00A063D7" w:rsidP="00FB754D">
      <w:pPr>
        <w:pStyle w:val="P00"/>
        <w:spacing w:before="72"/>
        <w:ind w:left="0" w:right="1134"/>
        <w:rPr>
          <w:rStyle w:val="default"/>
          <w:rFonts w:cs="FrankRuehl"/>
          <w:rtl/>
        </w:rPr>
      </w:pPr>
    </w:p>
    <w:p w14:paraId="58B29672" w14:textId="77777777" w:rsidR="00A063D7" w:rsidRDefault="00A063D7" w:rsidP="00A063D7">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56428B00" w14:textId="77777777" w:rsidR="00C4061F" w:rsidRPr="00A063D7" w:rsidRDefault="00C4061F" w:rsidP="00A063D7">
      <w:pPr>
        <w:pStyle w:val="P00"/>
        <w:spacing w:before="72"/>
        <w:ind w:left="0" w:right="1134"/>
        <w:jc w:val="center"/>
        <w:rPr>
          <w:rStyle w:val="default"/>
          <w:rFonts w:cs="David"/>
          <w:color w:val="0000FF"/>
          <w:szCs w:val="24"/>
          <w:u w:val="single"/>
          <w:rtl/>
        </w:rPr>
      </w:pPr>
    </w:p>
    <w:sectPr w:rsidR="00C4061F" w:rsidRPr="00A063D7">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79F16" w14:textId="77777777" w:rsidR="00A41885" w:rsidRDefault="00A41885" w:rsidP="00260E4F">
      <w:pPr>
        <w:pStyle w:val="big-header"/>
      </w:pPr>
      <w:r>
        <w:separator/>
      </w:r>
    </w:p>
  </w:endnote>
  <w:endnote w:type="continuationSeparator" w:id="0">
    <w:p w14:paraId="368DC7F4" w14:textId="77777777" w:rsidR="00A41885" w:rsidRDefault="00A41885"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626F" w14:textId="77777777" w:rsidR="00692CDB" w:rsidRDefault="00692C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D45260C" w14:textId="77777777" w:rsidR="00692CDB" w:rsidRDefault="00692C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0D17F83" w14:textId="77777777" w:rsidR="00692CDB" w:rsidRDefault="00692C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573B">
      <w:rPr>
        <w:rFonts w:cs="TopType Jerushalmi"/>
        <w:noProof/>
        <w:color w:val="000000"/>
        <w:sz w:val="14"/>
        <w:szCs w:val="14"/>
      </w:rPr>
      <w:t>Z:\00000000000000000000000=2014------------------------\05-May\2014-05-28\LawsForHofit\05\500_661.doc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E569" w14:textId="77777777" w:rsidR="00692CDB" w:rsidRDefault="00692C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5B5D">
      <w:rPr>
        <w:rFonts w:hAnsi="FrankRuehl" w:cs="FrankRuehl"/>
        <w:noProof/>
        <w:sz w:val="24"/>
        <w:szCs w:val="24"/>
        <w:rtl/>
      </w:rPr>
      <w:t>2</w:t>
    </w:r>
    <w:r>
      <w:rPr>
        <w:rFonts w:hAnsi="FrankRuehl" w:cs="FrankRuehl"/>
        <w:sz w:val="24"/>
        <w:szCs w:val="24"/>
        <w:rtl/>
      </w:rPr>
      <w:fldChar w:fldCharType="end"/>
    </w:r>
  </w:p>
  <w:p w14:paraId="5918A736" w14:textId="77777777" w:rsidR="00692CDB" w:rsidRDefault="00692C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1D3BA0E" w14:textId="77777777" w:rsidR="00692CDB" w:rsidRDefault="00692C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573B">
      <w:rPr>
        <w:rFonts w:cs="TopType Jerushalmi"/>
        <w:noProof/>
        <w:color w:val="000000"/>
        <w:sz w:val="14"/>
        <w:szCs w:val="14"/>
      </w:rPr>
      <w:t>Z:\00000000000000000000000=2014------------------------\05-May\2014-05-28\LawsForHofit\05\500_661.doc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C3D14" w14:textId="77777777" w:rsidR="00A41885" w:rsidRDefault="00A41885" w:rsidP="00384914">
      <w:pPr>
        <w:pStyle w:val="big-header"/>
        <w:spacing w:before="60" w:after="0"/>
        <w:ind w:left="0" w:right="1134"/>
        <w:jc w:val="both"/>
      </w:pPr>
      <w:r>
        <w:separator/>
      </w:r>
    </w:p>
  </w:footnote>
  <w:footnote w:type="continuationSeparator" w:id="0">
    <w:p w14:paraId="78256E18" w14:textId="77777777" w:rsidR="00A41885" w:rsidRDefault="00A41885" w:rsidP="00384914">
      <w:pPr>
        <w:pStyle w:val="big-header"/>
        <w:spacing w:before="60" w:after="0"/>
        <w:ind w:left="0" w:right="1134"/>
        <w:jc w:val="both"/>
      </w:pPr>
      <w:r>
        <w:separator/>
      </w:r>
    </w:p>
  </w:footnote>
  <w:footnote w:id="1">
    <w:p w14:paraId="58B971FA" w14:textId="77777777" w:rsidR="00A14542" w:rsidRDefault="00692CDB" w:rsidP="00A145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580597">
        <w:rPr>
          <w:rFonts w:cs="FrankRuehl" w:hint="cs"/>
          <w:rtl/>
        </w:rPr>
        <w:t>מו</w:t>
      </w:r>
      <w:r>
        <w:rPr>
          <w:rFonts w:cs="FrankRuehl" w:hint="cs"/>
          <w:rtl/>
        </w:rPr>
        <w:t xml:space="preserve"> </w:t>
      </w:r>
      <w:hyperlink r:id="rId1" w:history="1">
        <w:r w:rsidR="00580597" w:rsidRPr="00A14542">
          <w:rPr>
            <w:rStyle w:val="Hyperlink"/>
            <w:rFonts w:cs="FrankRuehl" w:hint="cs"/>
            <w:rtl/>
          </w:rPr>
          <w:t>ק"ת</w:t>
        </w:r>
        <w:r w:rsidRPr="00A14542">
          <w:rPr>
            <w:rStyle w:val="Hyperlink"/>
            <w:rFonts w:cs="FrankRuehl" w:hint="cs"/>
            <w:rtl/>
          </w:rPr>
          <w:t xml:space="preserve"> תשע"</w:t>
        </w:r>
        <w:r w:rsidR="00580597" w:rsidRPr="00A14542">
          <w:rPr>
            <w:rStyle w:val="Hyperlink"/>
            <w:rFonts w:cs="FrankRuehl" w:hint="cs"/>
            <w:rtl/>
          </w:rPr>
          <w:t>ו</w:t>
        </w:r>
        <w:r w:rsidRPr="00A14542">
          <w:rPr>
            <w:rStyle w:val="Hyperlink"/>
            <w:rFonts w:cs="FrankRuehl" w:hint="cs"/>
            <w:rtl/>
          </w:rPr>
          <w:t xml:space="preserve"> מס' </w:t>
        </w:r>
        <w:r w:rsidR="00580597" w:rsidRPr="00A14542">
          <w:rPr>
            <w:rStyle w:val="Hyperlink"/>
            <w:rFonts w:cs="FrankRuehl" w:hint="cs"/>
            <w:rtl/>
          </w:rPr>
          <w:t>7640</w:t>
        </w:r>
      </w:hyperlink>
      <w:r>
        <w:rPr>
          <w:rFonts w:cs="FrankRuehl" w:hint="cs"/>
          <w:rtl/>
        </w:rPr>
        <w:t xml:space="preserve"> מיום </w:t>
      </w:r>
      <w:r w:rsidR="00580597">
        <w:rPr>
          <w:rFonts w:cs="FrankRuehl" w:hint="cs"/>
          <w:rtl/>
        </w:rPr>
        <w:t>3</w:t>
      </w:r>
      <w:r>
        <w:rPr>
          <w:rFonts w:cs="FrankRuehl" w:hint="cs"/>
          <w:rtl/>
        </w:rPr>
        <w:t>.4.201</w:t>
      </w:r>
      <w:r w:rsidR="00580597">
        <w:rPr>
          <w:rFonts w:cs="FrankRuehl" w:hint="cs"/>
          <w:rtl/>
        </w:rPr>
        <w:t>6</w:t>
      </w:r>
      <w:r>
        <w:rPr>
          <w:rFonts w:cs="FrankRuehl" w:hint="cs"/>
          <w:rtl/>
        </w:rPr>
        <w:t xml:space="preserve"> עמ' </w:t>
      </w:r>
      <w:r w:rsidR="00580597">
        <w:rPr>
          <w:rFonts w:cs="FrankRuehl" w:hint="cs"/>
          <w:rtl/>
        </w:rPr>
        <w:t>954</w:t>
      </w:r>
      <w:r>
        <w:rPr>
          <w:rFonts w:cs="FrankRuehl" w:hint="cs"/>
          <w:rtl/>
        </w:rPr>
        <w:t>.</w:t>
      </w:r>
    </w:p>
    <w:p w14:paraId="5D566BF8" w14:textId="77777777" w:rsidR="00295B5D" w:rsidRPr="00515D52" w:rsidRDefault="00E3207E" w:rsidP="00295B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95B5D">
          <w:rPr>
            <w:rStyle w:val="Hyperlink"/>
            <w:rFonts w:cs="FrankRuehl" w:hint="cs"/>
            <w:rtl/>
          </w:rPr>
          <w:t>ק"ת תשע"ז מס' 7764</w:t>
        </w:r>
      </w:hyperlink>
      <w:r>
        <w:rPr>
          <w:rFonts w:cs="FrankRuehl" w:hint="cs"/>
          <w:rtl/>
        </w:rPr>
        <w:t xml:space="preserve"> מיום 17.1.2017 עמ' 576 </w:t>
      </w:r>
      <w:r>
        <w:rPr>
          <w:rFonts w:cs="FrankRuehl"/>
          <w:rtl/>
        </w:rPr>
        <w:t>–</w:t>
      </w:r>
      <w:r>
        <w:rPr>
          <w:rFonts w:cs="FrankRuehl" w:hint="cs"/>
          <w:rtl/>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B8D9" w14:textId="77777777" w:rsidR="00692CDB" w:rsidRDefault="00692CD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F632DFB" w14:textId="77777777" w:rsidR="00692CDB" w:rsidRDefault="00692C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E7C529" w14:textId="77777777" w:rsidR="00692CDB" w:rsidRDefault="00692CD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5571" w14:textId="77777777" w:rsidR="00692CDB" w:rsidRDefault="00580597" w:rsidP="0058059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692CDB">
      <w:rPr>
        <w:rFonts w:hAnsi="FrankRuehl" w:cs="FrankRuehl" w:hint="cs"/>
        <w:color w:val="000000"/>
        <w:sz w:val="28"/>
        <w:szCs w:val="28"/>
        <w:rtl/>
      </w:rPr>
      <w:t xml:space="preserve"> הפצת שידורים באמצעות תחנות שידור ספרתיות</w:t>
    </w:r>
    <w:r>
      <w:rPr>
        <w:rFonts w:hAnsi="FrankRuehl" w:cs="FrankRuehl" w:hint="cs"/>
        <w:color w:val="000000"/>
        <w:sz w:val="28"/>
        <w:szCs w:val="28"/>
        <w:rtl/>
      </w:rPr>
      <w:t xml:space="preserve"> (אמות מידה לשימוש במרבב)</w:t>
    </w:r>
    <w:r w:rsidR="00692CDB">
      <w:rPr>
        <w:rFonts w:hAnsi="FrankRuehl" w:cs="FrankRuehl" w:hint="cs"/>
        <w:color w:val="000000"/>
        <w:sz w:val="28"/>
        <w:szCs w:val="28"/>
        <w:rtl/>
      </w:rPr>
      <w:t>, תשע"</w:t>
    </w:r>
    <w:r>
      <w:rPr>
        <w:rFonts w:hAnsi="FrankRuehl" w:cs="FrankRuehl" w:hint="cs"/>
        <w:color w:val="000000"/>
        <w:sz w:val="28"/>
        <w:szCs w:val="28"/>
        <w:rtl/>
      </w:rPr>
      <w:t>ן-2016</w:t>
    </w:r>
  </w:p>
  <w:p w14:paraId="25F18E51" w14:textId="77777777" w:rsidR="00692CDB" w:rsidRDefault="00692C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ED9118" w14:textId="77777777" w:rsidR="00692CDB" w:rsidRDefault="00692CD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2638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128B2"/>
    <w:rsid w:val="00012FA6"/>
    <w:rsid w:val="00022B94"/>
    <w:rsid w:val="00040CE9"/>
    <w:rsid w:val="000420AA"/>
    <w:rsid w:val="00057AE6"/>
    <w:rsid w:val="00062AF7"/>
    <w:rsid w:val="000673B1"/>
    <w:rsid w:val="00067730"/>
    <w:rsid w:val="00076D6E"/>
    <w:rsid w:val="000927E9"/>
    <w:rsid w:val="000B7EEB"/>
    <w:rsid w:val="000C66F3"/>
    <w:rsid w:val="000D09F3"/>
    <w:rsid w:val="000F3296"/>
    <w:rsid w:val="00106339"/>
    <w:rsid w:val="00113704"/>
    <w:rsid w:val="001167D7"/>
    <w:rsid w:val="00120187"/>
    <w:rsid w:val="00120CCA"/>
    <w:rsid w:val="001321F5"/>
    <w:rsid w:val="00141AA4"/>
    <w:rsid w:val="0014330B"/>
    <w:rsid w:val="00146293"/>
    <w:rsid w:val="00152F7C"/>
    <w:rsid w:val="0016443B"/>
    <w:rsid w:val="00164DEB"/>
    <w:rsid w:val="001742F8"/>
    <w:rsid w:val="00175C54"/>
    <w:rsid w:val="00176C59"/>
    <w:rsid w:val="00195EC7"/>
    <w:rsid w:val="001A4047"/>
    <w:rsid w:val="001A690C"/>
    <w:rsid w:val="001B36F1"/>
    <w:rsid w:val="001B5356"/>
    <w:rsid w:val="001C4914"/>
    <w:rsid w:val="001E7187"/>
    <w:rsid w:val="001E7224"/>
    <w:rsid w:val="001F33B2"/>
    <w:rsid w:val="00203DCF"/>
    <w:rsid w:val="00206887"/>
    <w:rsid w:val="00207061"/>
    <w:rsid w:val="00214434"/>
    <w:rsid w:val="002148F8"/>
    <w:rsid w:val="00217E4A"/>
    <w:rsid w:val="00223626"/>
    <w:rsid w:val="00227E7E"/>
    <w:rsid w:val="002316C1"/>
    <w:rsid w:val="00232A3D"/>
    <w:rsid w:val="00260E4F"/>
    <w:rsid w:val="002748B4"/>
    <w:rsid w:val="00274C47"/>
    <w:rsid w:val="00275C40"/>
    <w:rsid w:val="00277165"/>
    <w:rsid w:val="002832AD"/>
    <w:rsid w:val="00284007"/>
    <w:rsid w:val="00292321"/>
    <w:rsid w:val="00295B5D"/>
    <w:rsid w:val="002B0C4D"/>
    <w:rsid w:val="002C3F6C"/>
    <w:rsid w:val="002E30C7"/>
    <w:rsid w:val="00301A10"/>
    <w:rsid w:val="00313C40"/>
    <w:rsid w:val="00361AE3"/>
    <w:rsid w:val="00377F25"/>
    <w:rsid w:val="00384914"/>
    <w:rsid w:val="003A02FC"/>
    <w:rsid w:val="003A6046"/>
    <w:rsid w:val="003B06B3"/>
    <w:rsid w:val="003D1CED"/>
    <w:rsid w:val="003F634B"/>
    <w:rsid w:val="004049C5"/>
    <w:rsid w:val="00405EF3"/>
    <w:rsid w:val="00410B55"/>
    <w:rsid w:val="0041255D"/>
    <w:rsid w:val="00412E08"/>
    <w:rsid w:val="004217B2"/>
    <w:rsid w:val="004316F2"/>
    <w:rsid w:val="00457A30"/>
    <w:rsid w:val="0046649F"/>
    <w:rsid w:val="004717F7"/>
    <w:rsid w:val="0047761D"/>
    <w:rsid w:val="00480FA9"/>
    <w:rsid w:val="004878FB"/>
    <w:rsid w:val="00491630"/>
    <w:rsid w:val="004925CF"/>
    <w:rsid w:val="0049487D"/>
    <w:rsid w:val="004A094C"/>
    <w:rsid w:val="004A099D"/>
    <w:rsid w:val="004A4143"/>
    <w:rsid w:val="004B4162"/>
    <w:rsid w:val="004C0E1F"/>
    <w:rsid w:val="004D5255"/>
    <w:rsid w:val="004D7173"/>
    <w:rsid w:val="004E2415"/>
    <w:rsid w:val="004E42E2"/>
    <w:rsid w:val="004E54EB"/>
    <w:rsid w:val="004F28A6"/>
    <w:rsid w:val="004F573B"/>
    <w:rsid w:val="00514AAE"/>
    <w:rsid w:val="00515D52"/>
    <w:rsid w:val="00523990"/>
    <w:rsid w:val="005265CE"/>
    <w:rsid w:val="00533D90"/>
    <w:rsid w:val="00537CD1"/>
    <w:rsid w:val="00542FFE"/>
    <w:rsid w:val="0054490B"/>
    <w:rsid w:val="00551AB0"/>
    <w:rsid w:val="00552F47"/>
    <w:rsid w:val="0056238D"/>
    <w:rsid w:val="005740C2"/>
    <w:rsid w:val="00580597"/>
    <w:rsid w:val="005850C0"/>
    <w:rsid w:val="00585317"/>
    <w:rsid w:val="005A3016"/>
    <w:rsid w:val="005D6A0F"/>
    <w:rsid w:val="005E225E"/>
    <w:rsid w:val="005F5A1B"/>
    <w:rsid w:val="005F7826"/>
    <w:rsid w:val="00604778"/>
    <w:rsid w:val="00610574"/>
    <w:rsid w:val="0063133B"/>
    <w:rsid w:val="0063486E"/>
    <w:rsid w:val="006469F4"/>
    <w:rsid w:val="00667338"/>
    <w:rsid w:val="006846F6"/>
    <w:rsid w:val="00692CDB"/>
    <w:rsid w:val="0069700A"/>
    <w:rsid w:val="006B3250"/>
    <w:rsid w:val="006D32A0"/>
    <w:rsid w:val="006D6F55"/>
    <w:rsid w:val="006E5BF2"/>
    <w:rsid w:val="006F172F"/>
    <w:rsid w:val="0070339C"/>
    <w:rsid w:val="0070456B"/>
    <w:rsid w:val="007159EA"/>
    <w:rsid w:val="007229AF"/>
    <w:rsid w:val="00725D8F"/>
    <w:rsid w:val="00740C79"/>
    <w:rsid w:val="00762790"/>
    <w:rsid w:val="00763F66"/>
    <w:rsid w:val="00775AB8"/>
    <w:rsid w:val="00791538"/>
    <w:rsid w:val="00792831"/>
    <w:rsid w:val="00796613"/>
    <w:rsid w:val="007B4A11"/>
    <w:rsid w:val="007B5833"/>
    <w:rsid w:val="007B69BE"/>
    <w:rsid w:val="007D2B6D"/>
    <w:rsid w:val="007E7083"/>
    <w:rsid w:val="008042FC"/>
    <w:rsid w:val="00841122"/>
    <w:rsid w:val="00846045"/>
    <w:rsid w:val="0087745C"/>
    <w:rsid w:val="008923BB"/>
    <w:rsid w:val="00892DCF"/>
    <w:rsid w:val="008B00F0"/>
    <w:rsid w:val="008B1A3D"/>
    <w:rsid w:val="008B79B9"/>
    <w:rsid w:val="008D2E42"/>
    <w:rsid w:val="008D51B7"/>
    <w:rsid w:val="008E414C"/>
    <w:rsid w:val="008E63DE"/>
    <w:rsid w:val="008F2049"/>
    <w:rsid w:val="008F32B8"/>
    <w:rsid w:val="008F4EB2"/>
    <w:rsid w:val="00900757"/>
    <w:rsid w:val="00902275"/>
    <w:rsid w:val="00906FEA"/>
    <w:rsid w:val="00907FD5"/>
    <w:rsid w:val="0091025D"/>
    <w:rsid w:val="00916DCF"/>
    <w:rsid w:val="009245E4"/>
    <w:rsid w:val="00926643"/>
    <w:rsid w:val="0095236F"/>
    <w:rsid w:val="0096288A"/>
    <w:rsid w:val="009630A0"/>
    <w:rsid w:val="00997B4A"/>
    <w:rsid w:val="009A3631"/>
    <w:rsid w:val="009B06CC"/>
    <w:rsid w:val="009D6738"/>
    <w:rsid w:val="009F526D"/>
    <w:rsid w:val="00A063D7"/>
    <w:rsid w:val="00A06DAE"/>
    <w:rsid w:val="00A12580"/>
    <w:rsid w:val="00A14542"/>
    <w:rsid w:val="00A165A7"/>
    <w:rsid w:val="00A16828"/>
    <w:rsid w:val="00A25A7A"/>
    <w:rsid w:val="00A268FA"/>
    <w:rsid w:val="00A26A98"/>
    <w:rsid w:val="00A41885"/>
    <w:rsid w:val="00A45ADD"/>
    <w:rsid w:val="00A51469"/>
    <w:rsid w:val="00A51EE3"/>
    <w:rsid w:val="00A54963"/>
    <w:rsid w:val="00A70FAA"/>
    <w:rsid w:val="00A75457"/>
    <w:rsid w:val="00A80EC6"/>
    <w:rsid w:val="00A84F02"/>
    <w:rsid w:val="00AC0CF1"/>
    <w:rsid w:val="00AC769C"/>
    <w:rsid w:val="00AE2155"/>
    <w:rsid w:val="00B21334"/>
    <w:rsid w:val="00B257B6"/>
    <w:rsid w:val="00B26130"/>
    <w:rsid w:val="00B26A42"/>
    <w:rsid w:val="00B278D9"/>
    <w:rsid w:val="00B3009B"/>
    <w:rsid w:val="00B30B40"/>
    <w:rsid w:val="00B31A40"/>
    <w:rsid w:val="00B4754C"/>
    <w:rsid w:val="00B63C7F"/>
    <w:rsid w:val="00B80B4D"/>
    <w:rsid w:val="00B8767A"/>
    <w:rsid w:val="00BA6030"/>
    <w:rsid w:val="00BC317C"/>
    <w:rsid w:val="00BD05DD"/>
    <w:rsid w:val="00BE55BA"/>
    <w:rsid w:val="00C02EEC"/>
    <w:rsid w:val="00C273A6"/>
    <w:rsid w:val="00C30E6F"/>
    <w:rsid w:val="00C35546"/>
    <w:rsid w:val="00C4061F"/>
    <w:rsid w:val="00C53F9B"/>
    <w:rsid w:val="00C56EC8"/>
    <w:rsid w:val="00C616C5"/>
    <w:rsid w:val="00C857C4"/>
    <w:rsid w:val="00C9740A"/>
    <w:rsid w:val="00C97936"/>
    <w:rsid w:val="00CA344C"/>
    <w:rsid w:val="00CA5E56"/>
    <w:rsid w:val="00CA7714"/>
    <w:rsid w:val="00CB6CE0"/>
    <w:rsid w:val="00CC34D9"/>
    <w:rsid w:val="00CD11DA"/>
    <w:rsid w:val="00CD400D"/>
    <w:rsid w:val="00CF6315"/>
    <w:rsid w:val="00D0541B"/>
    <w:rsid w:val="00D07954"/>
    <w:rsid w:val="00D16357"/>
    <w:rsid w:val="00D16F33"/>
    <w:rsid w:val="00D253E9"/>
    <w:rsid w:val="00D37188"/>
    <w:rsid w:val="00D408BC"/>
    <w:rsid w:val="00D42789"/>
    <w:rsid w:val="00D634AF"/>
    <w:rsid w:val="00D64C21"/>
    <w:rsid w:val="00D73441"/>
    <w:rsid w:val="00D77264"/>
    <w:rsid w:val="00D81A2A"/>
    <w:rsid w:val="00D85F38"/>
    <w:rsid w:val="00DB714B"/>
    <w:rsid w:val="00DD099F"/>
    <w:rsid w:val="00DF29D7"/>
    <w:rsid w:val="00E208F3"/>
    <w:rsid w:val="00E3207E"/>
    <w:rsid w:val="00E36876"/>
    <w:rsid w:val="00E45443"/>
    <w:rsid w:val="00E53F5B"/>
    <w:rsid w:val="00E72028"/>
    <w:rsid w:val="00E84DE6"/>
    <w:rsid w:val="00E9336A"/>
    <w:rsid w:val="00EC1EBD"/>
    <w:rsid w:val="00EC7C53"/>
    <w:rsid w:val="00ED4F59"/>
    <w:rsid w:val="00ED75D0"/>
    <w:rsid w:val="00EE6024"/>
    <w:rsid w:val="00EF3947"/>
    <w:rsid w:val="00F07169"/>
    <w:rsid w:val="00F157EA"/>
    <w:rsid w:val="00F22487"/>
    <w:rsid w:val="00F64166"/>
    <w:rsid w:val="00F664D1"/>
    <w:rsid w:val="00F7294E"/>
    <w:rsid w:val="00F778B0"/>
    <w:rsid w:val="00F84D12"/>
    <w:rsid w:val="00F9786E"/>
    <w:rsid w:val="00FB2025"/>
    <w:rsid w:val="00FB754D"/>
    <w:rsid w:val="00FD0B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B16905"/>
  <w15:chartTrackingRefBased/>
  <w15:docId w15:val="{F8AE5359-5A5D-4E0C-944F-32D90D46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A7545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64.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764.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64.pdf" TargetMode="External"/><Relationship Id="rId1" Type="http://schemas.openxmlformats.org/officeDocument/2006/relationships/hyperlink" Target="http://www.nevo.co.il/Law_word/law06/tak-76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4206</CharactersWithSpaces>
  <SharedDoc>false</SharedDoc>
  <HLinks>
    <vt:vector size="48" baseType="variant">
      <vt:variant>
        <vt:i4>393283</vt:i4>
      </vt:variant>
      <vt:variant>
        <vt:i4>24</vt:i4>
      </vt:variant>
      <vt:variant>
        <vt:i4>0</vt:i4>
      </vt:variant>
      <vt:variant>
        <vt:i4>5</vt:i4>
      </vt:variant>
      <vt:variant>
        <vt:lpwstr>http://www.nevo.co.il/advertisements/nevo-100.doc</vt:lpwstr>
      </vt:variant>
      <vt:variant>
        <vt:lpwstr/>
      </vt:variant>
      <vt:variant>
        <vt:i4>7864331</vt:i4>
      </vt:variant>
      <vt:variant>
        <vt:i4>21</vt:i4>
      </vt:variant>
      <vt:variant>
        <vt:i4>0</vt:i4>
      </vt:variant>
      <vt:variant>
        <vt:i4>5</vt:i4>
      </vt:variant>
      <vt:variant>
        <vt:lpwstr>http://www.nevo.co.il/Law_word/law06/tak-7764.pdf</vt:lpwstr>
      </vt:variant>
      <vt:variant>
        <vt:lpwstr/>
      </vt:variant>
      <vt:variant>
        <vt:i4>7864331</vt:i4>
      </vt:variant>
      <vt:variant>
        <vt:i4>18</vt:i4>
      </vt:variant>
      <vt:variant>
        <vt:i4>0</vt:i4>
      </vt:variant>
      <vt:variant>
        <vt:i4>5</vt:i4>
      </vt:variant>
      <vt:variant>
        <vt:lpwstr>http://www.nevo.co.il/Law_word/law06/tak-7764.pdf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3</vt:i4>
      </vt:variant>
      <vt:variant>
        <vt:i4>0</vt:i4>
      </vt:variant>
      <vt:variant>
        <vt:i4>5</vt:i4>
      </vt:variant>
      <vt:variant>
        <vt:lpwstr>http://www.nevo.co.il/Law_word/law06/tak-7764.pdf</vt:lpwstr>
      </vt:variant>
      <vt:variant>
        <vt:lpwstr/>
      </vt:variant>
      <vt:variant>
        <vt:i4>7995406</vt:i4>
      </vt:variant>
      <vt:variant>
        <vt:i4>0</vt:i4>
      </vt:variant>
      <vt:variant>
        <vt:i4>0</vt:i4>
      </vt:variant>
      <vt:variant>
        <vt:i4>5</vt:i4>
      </vt:variant>
      <vt:variant>
        <vt:lpwstr>http://www.nevo.co.il/Law_word/law06/tak-7640.pdf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הפצת שידורים באמצעות תחנות שידור ספרתיות (אמות מידה לשימוש במרבב), תשע"ו-2016</vt:lpwstr>
  </property>
  <property fmtid="{D5CDD505-2E9C-101B-9397-08002B2CF9AE}" pid="4" name="LAWNUMBER">
    <vt:lpwstr>0378</vt:lpwstr>
  </property>
  <property fmtid="{D5CDD505-2E9C-101B-9397-08002B2CF9AE}" pid="5" name="TYPE">
    <vt:lpwstr>01</vt:lpwstr>
  </property>
  <property fmtid="{D5CDD505-2E9C-101B-9397-08002B2CF9AE}" pid="6" name="CHNAME">
    <vt:lpwstr>תקשורת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שידורי טלוויזיה</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2">
    <vt:lpwstr>http://www.nevo.co.il/Law_word/law06/tak-7764.pdf;‎רשומות - תקנות כלליות#תוקנו ק"ת תשע"ז ‏מס' 7764 #מיום 17.1.2017 עמ' 576 – תק' תשע"ז-2017‏</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MEKOR_NAME1">
    <vt:lpwstr>חוק הפצת שידורים באמצעות תחנות שידור ספרתיות</vt:lpwstr>
  </property>
  <property fmtid="{D5CDD505-2E9C-101B-9397-08002B2CF9AE}" pid="63" name="MEKOR_SAIF1">
    <vt:lpwstr>7אX</vt:lpwstr>
  </property>
  <property fmtid="{D5CDD505-2E9C-101B-9397-08002B2CF9AE}" pid="64" name="LINKK1">
    <vt:lpwstr>http://www.nevo.co.il/Law_word/law06/tak-7640.pdf;‎רשומות - תקנות כלליות#פורסמו ק"ת ‏תשע"ו מס' 7640 #מיום 3.4.2016 עמ' 954‏</vt:lpwstr>
  </property>
</Properties>
</file>