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84E" w:rsidRDefault="0058484E">
      <w:pPr>
        <w:pStyle w:val="big-header"/>
        <w:ind w:left="0" w:right="1134"/>
        <w:rPr>
          <w:rFonts w:cs="FrankRuehl" w:hint="cs"/>
          <w:sz w:val="32"/>
          <w:rtl/>
        </w:rPr>
      </w:pPr>
      <w:r>
        <w:rPr>
          <w:rFonts w:cs="FrankRuehl"/>
          <w:sz w:val="32"/>
          <w:rtl/>
        </w:rPr>
        <w:t>תקנות הצהרות מוות (סדרי דיון), תשי"ג</w:t>
      </w:r>
      <w:r>
        <w:rPr>
          <w:rFonts w:cs="FrankRuehl" w:hint="cs"/>
          <w:sz w:val="32"/>
          <w:rtl/>
        </w:rPr>
        <w:t>-</w:t>
      </w:r>
      <w:r>
        <w:rPr>
          <w:rFonts w:cs="FrankRuehl"/>
          <w:sz w:val="32"/>
          <w:rtl/>
        </w:rPr>
        <w:t>1952</w:t>
      </w:r>
    </w:p>
    <w:p w:rsidR="006A1256" w:rsidRDefault="006A1256" w:rsidP="006A1256">
      <w:pPr>
        <w:spacing w:line="320" w:lineRule="auto"/>
        <w:jc w:val="left"/>
        <w:rPr>
          <w:rFonts w:hint="cs"/>
          <w:rtl/>
        </w:rPr>
      </w:pPr>
    </w:p>
    <w:p w:rsidR="00325F2A" w:rsidRDefault="00325F2A" w:rsidP="006A1256">
      <w:pPr>
        <w:spacing w:line="320" w:lineRule="auto"/>
        <w:jc w:val="left"/>
        <w:rPr>
          <w:rFonts w:hint="cs"/>
          <w:rtl/>
        </w:rPr>
      </w:pPr>
    </w:p>
    <w:p w:rsidR="00D21F4C" w:rsidRPr="006A1256" w:rsidRDefault="006A1256" w:rsidP="006A1256">
      <w:pPr>
        <w:spacing w:line="320" w:lineRule="auto"/>
        <w:jc w:val="left"/>
        <w:rPr>
          <w:rFonts w:cs="Miriam"/>
          <w:szCs w:val="22"/>
          <w:rtl/>
        </w:rPr>
      </w:pPr>
      <w:r w:rsidRPr="006A1256">
        <w:rPr>
          <w:rFonts w:cs="Miriam"/>
          <w:szCs w:val="22"/>
          <w:rtl/>
        </w:rPr>
        <w:t>בריאות</w:t>
      </w:r>
      <w:r w:rsidRPr="006A1256">
        <w:rPr>
          <w:rFonts w:cs="FrankRuehl"/>
          <w:szCs w:val="26"/>
          <w:rtl/>
        </w:rPr>
        <w:t xml:space="preserve"> – מוות – הצהרות מוות</w:t>
      </w:r>
    </w:p>
    <w:p w:rsidR="0058484E" w:rsidRDefault="0058484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p>
        </w:tc>
        <w:tc>
          <w:tcPr>
            <w:tcW w:w="5669" w:type="dxa"/>
          </w:tcPr>
          <w:p w:rsidR="00745792" w:rsidRPr="00745792" w:rsidRDefault="00745792" w:rsidP="00745792">
            <w:pPr>
              <w:spacing w:line="240" w:lineRule="auto"/>
              <w:jc w:val="left"/>
              <w:rPr>
                <w:rFonts w:cs="Frankruhel"/>
                <w:sz w:val="24"/>
                <w:rtl/>
              </w:rPr>
            </w:pPr>
            <w:r>
              <w:rPr>
                <w:sz w:val="24"/>
                <w:rtl/>
              </w:rPr>
              <w:t>פרק ראשון: נספים</w:t>
            </w:r>
          </w:p>
        </w:tc>
        <w:tc>
          <w:tcPr>
            <w:tcW w:w="567" w:type="dxa"/>
          </w:tcPr>
          <w:p w:rsidR="00745792" w:rsidRPr="00745792" w:rsidRDefault="00745792" w:rsidP="00745792">
            <w:pPr>
              <w:spacing w:line="240" w:lineRule="auto"/>
              <w:jc w:val="left"/>
              <w:rPr>
                <w:rStyle w:val="Hyperlink"/>
                <w:rtl/>
              </w:rPr>
            </w:pPr>
            <w:hyperlink w:anchor="med0" w:tooltip="פרק ראשון: נספים"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 </w:t>
            </w:r>
          </w:p>
        </w:tc>
        <w:tc>
          <w:tcPr>
            <w:tcW w:w="5669" w:type="dxa"/>
          </w:tcPr>
          <w:p w:rsidR="00745792" w:rsidRPr="00745792" w:rsidRDefault="00745792" w:rsidP="00745792">
            <w:pPr>
              <w:spacing w:line="240" w:lineRule="auto"/>
              <w:jc w:val="left"/>
              <w:rPr>
                <w:rFonts w:cs="Frankruhel"/>
                <w:sz w:val="24"/>
                <w:rtl/>
              </w:rPr>
            </w:pPr>
            <w:r>
              <w:rPr>
                <w:sz w:val="24"/>
                <w:rtl/>
              </w:rPr>
              <w:t>בקשה</w:t>
            </w:r>
          </w:p>
        </w:tc>
        <w:tc>
          <w:tcPr>
            <w:tcW w:w="567" w:type="dxa"/>
          </w:tcPr>
          <w:p w:rsidR="00745792" w:rsidRPr="00745792" w:rsidRDefault="00745792" w:rsidP="00745792">
            <w:pPr>
              <w:spacing w:line="240" w:lineRule="auto"/>
              <w:jc w:val="left"/>
              <w:rPr>
                <w:rStyle w:val="Hyperlink"/>
                <w:rtl/>
              </w:rPr>
            </w:pPr>
            <w:hyperlink w:anchor="Seif1" w:tooltip="בקש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2 </w:t>
            </w:r>
          </w:p>
        </w:tc>
        <w:tc>
          <w:tcPr>
            <w:tcW w:w="5669" w:type="dxa"/>
          </w:tcPr>
          <w:p w:rsidR="00745792" w:rsidRPr="00745792" w:rsidRDefault="00745792" w:rsidP="00745792">
            <w:pPr>
              <w:spacing w:line="240" w:lineRule="auto"/>
              <w:jc w:val="left"/>
              <w:rPr>
                <w:rFonts w:cs="Frankruhel"/>
                <w:sz w:val="24"/>
                <w:rtl/>
              </w:rPr>
            </w:pPr>
            <w:r>
              <w:rPr>
                <w:sz w:val="24"/>
                <w:rtl/>
              </w:rPr>
              <w:t>הצהרה בשבועה</w:t>
            </w:r>
          </w:p>
        </w:tc>
        <w:tc>
          <w:tcPr>
            <w:tcW w:w="567" w:type="dxa"/>
          </w:tcPr>
          <w:p w:rsidR="00745792" w:rsidRPr="00745792" w:rsidRDefault="00745792" w:rsidP="00745792">
            <w:pPr>
              <w:spacing w:line="240" w:lineRule="auto"/>
              <w:jc w:val="left"/>
              <w:rPr>
                <w:rStyle w:val="Hyperlink"/>
                <w:rtl/>
              </w:rPr>
            </w:pPr>
            <w:hyperlink w:anchor="Seif2" w:tooltip="הצהרה בשבוע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3 </w:t>
            </w:r>
          </w:p>
        </w:tc>
        <w:tc>
          <w:tcPr>
            <w:tcW w:w="5669" w:type="dxa"/>
          </w:tcPr>
          <w:p w:rsidR="00745792" w:rsidRPr="00745792" w:rsidRDefault="00745792" w:rsidP="00745792">
            <w:pPr>
              <w:spacing w:line="240" w:lineRule="auto"/>
              <w:jc w:val="left"/>
              <w:rPr>
                <w:rFonts w:cs="Frankruhel"/>
                <w:sz w:val="24"/>
                <w:rtl/>
              </w:rPr>
            </w:pPr>
            <w:r>
              <w:rPr>
                <w:sz w:val="24"/>
                <w:rtl/>
              </w:rPr>
              <w:t>פרסומים ביחס לנספה</w:t>
            </w:r>
          </w:p>
        </w:tc>
        <w:tc>
          <w:tcPr>
            <w:tcW w:w="567" w:type="dxa"/>
          </w:tcPr>
          <w:p w:rsidR="00745792" w:rsidRPr="00745792" w:rsidRDefault="00745792" w:rsidP="00745792">
            <w:pPr>
              <w:spacing w:line="240" w:lineRule="auto"/>
              <w:jc w:val="left"/>
              <w:rPr>
                <w:rStyle w:val="Hyperlink"/>
                <w:rtl/>
              </w:rPr>
            </w:pPr>
            <w:hyperlink w:anchor="Seif3" w:tooltip="פרסומים ביחס לנספ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p>
        </w:tc>
        <w:tc>
          <w:tcPr>
            <w:tcW w:w="5669" w:type="dxa"/>
          </w:tcPr>
          <w:p w:rsidR="00745792" w:rsidRPr="00745792" w:rsidRDefault="00745792" w:rsidP="00745792">
            <w:pPr>
              <w:spacing w:line="240" w:lineRule="auto"/>
              <w:jc w:val="left"/>
              <w:rPr>
                <w:rFonts w:cs="Frankruhel"/>
                <w:sz w:val="24"/>
                <w:rtl/>
              </w:rPr>
            </w:pPr>
            <w:r>
              <w:rPr>
                <w:sz w:val="24"/>
                <w:rtl/>
              </w:rPr>
              <w:t>פרק שני: נעדרים</w:t>
            </w:r>
          </w:p>
        </w:tc>
        <w:tc>
          <w:tcPr>
            <w:tcW w:w="567" w:type="dxa"/>
          </w:tcPr>
          <w:p w:rsidR="00745792" w:rsidRPr="00745792" w:rsidRDefault="00745792" w:rsidP="00745792">
            <w:pPr>
              <w:spacing w:line="240" w:lineRule="auto"/>
              <w:jc w:val="left"/>
              <w:rPr>
                <w:rStyle w:val="Hyperlink"/>
                <w:rtl/>
              </w:rPr>
            </w:pPr>
            <w:hyperlink w:anchor="med1" w:tooltip="פרק שני: נעדרים"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4 </w:t>
            </w:r>
          </w:p>
        </w:tc>
        <w:tc>
          <w:tcPr>
            <w:tcW w:w="5669" w:type="dxa"/>
          </w:tcPr>
          <w:p w:rsidR="00745792" w:rsidRPr="00745792" w:rsidRDefault="00745792" w:rsidP="00745792">
            <w:pPr>
              <w:spacing w:line="240" w:lineRule="auto"/>
              <w:jc w:val="left"/>
              <w:rPr>
                <w:rFonts w:cs="Frankruhel"/>
                <w:sz w:val="24"/>
                <w:rtl/>
              </w:rPr>
            </w:pPr>
            <w:r>
              <w:rPr>
                <w:sz w:val="24"/>
                <w:rtl/>
              </w:rPr>
              <w:t>בקשה</w:t>
            </w:r>
          </w:p>
        </w:tc>
        <w:tc>
          <w:tcPr>
            <w:tcW w:w="567" w:type="dxa"/>
          </w:tcPr>
          <w:p w:rsidR="00745792" w:rsidRPr="00745792" w:rsidRDefault="00745792" w:rsidP="00745792">
            <w:pPr>
              <w:spacing w:line="240" w:lineRule="auto"/>
              <w:jc w:val="left"/>
              <w:rPr>
                <w:rStyle w:val="Hyperlink"/>
                <w:rtl/>
              </w:rPr>
            </w:pPr>
            <w:hyperlink w:anchor="Seif4" w:tooltip="בקש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5 </w:t>
            </w:r>
          </w:p>
        </w:tc>
        <w:tc>
          <w:tcPr>
            <w:tcW w:w="5669" w:type="dxa"/>
          </w:tcPr>
          <w:p w:rsidR="00745792" w:rsidRPr="00745792" w:rsidRDefault="00745792" w:rsidP="00745792">
            <w:pPr>
              <w:spacing w:line="240" w:lineRule="auto"/>
              <w:jc w:val="left"/>
              <w:rPr>
                <w:rFonts w:cs="Frankruhel"/>
                <w:sz w:val="24"/>
                <w:rtl/>
              </w:rPr>
            </w:pPr>
            <w:r>
              <w:rPr>
                <w:sz w:val="24"/>
                <w:rtl/>
              </w:rPr>
              <w:t>הצהרה בשבועה</w:t>
            </w:r>
          </w:p>
        </w:tc>
        <w:tc>
          <w:tcPr>
            <w:tcW w:w="567" w:type="dxa"/>
          </w:tcPr>
          <w:p w:rsidR="00745792" w:rsidRPr="00745792" w:rsidRDefault="00745792" w:rsidP="00745792">
            <w:pPr>
              <w:spacing w:line="240" w:lineRule="auto"/>
              <w:jc w:val="left"/>
              <w:rPr>
                <w:rStyle w:val="Hyperlink"/>
                <w:rtl/>
              </w:rPr>
            </w:pPr>
            <w:hyperlink w:anchor="Seif5" w:tooltip="הצהרה בשבוע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6 </w:t>
            </w:r>
          </w:p>
        </w:tc>
        <w:tc>
          <w:tcPr>
            <w:tcW w:w="5669" w:type="dxa"/>
          </w:tcPr>
          <w:p w:rsidR="00745792" w:rsidRPr="00745792" w:rsidRDefault="00745792" w:rsidP="00745792">
            <w:pPr>
              <w:spacing w:line="240" w:lineRule="auto"/>
              <w:jc w:val="left"/>
              <w:rPr>
                <w:rFonts w:cs="Frankruhel"/>
                <w:sz w:val="24"/>
                <w:rtl/>
              </w:rPr>
            </w:pPr>
            <w:r>
              <w:rPr>
                <w:sz w:val="24"/>
                <w:rtl/>
              </w:rPr>
              <w:t>פרסומים ביחס לנעדר</w:t>
            </w:r>
          </w:p>
        </w:tc>
        <w:tc>
          <w:tcPr>
            <w:tcW w:w="567" w:type="dxa"/>
          </w:tcPr>
          <w:p w:rsidR="00745792" w:rsidRPr="00745792" w:rsidRDefault="00745792" w:rsidP="00745792">
            <w:pPr>
              <w:spacing w:line="240" w:lineRule="auto"/>
              <w:jc w:val="left"/>
              <w:rPr>
                <w:rStyle w:val="Hyperlink"/>
                <w:rtl/>
              </w:rPr>
            </w:pPr>
            <w:hyperlink w:anchor="Seif6" w:tooltip="פרסומים ביחס לנעדר"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7 </w:t>
            </w:r>
          </w:p>
        </w:tc>
        <w:tc>
          <w:tcPr>
            <w:tcW w:w="5669" w:type="dxa"/>
          </w:tcPr>
          <w:p w:rsidR="00745792" w:rsidRPr="00745792" w:rsidRDefault="00745792" w:rsidP="00745792">
            <w:pPr>
              <w:spacing w:line="240" w:lineRule="auto"/>
              <w:jc w:val="left"/>
              <w:rPr>
                <w:rFonts w:cs="Frankruhel"/>
                <w:sz w:val="24"/>
                <w:rtl/>
              </w:rPr>
            </w:pPr>
            <w:r>
              <w:rPr>
                <w:sz w:val="24"/>
                <w:rtl/>
              </w:rPr>
              <w:t>הודעה</w:t>
            </w:r>
          </w:p>
        </w:tc>
        <w:tc>
          <w:tcPr>
            <w:tcW w:w="567" w:type="dxa"/>
          </w:tcPr>
          <w:p w:rsidR="00745792" w:rsidRPr="00745792" w:rsidRDefault="00745792" w:rsidP="00745792">
            <w:pPr>
              <w:spacing w:line="240" w:lineRule="auto"/>
              <w:jc w:val="left"/>
              <w:rPr>
                <w:rStyle w:val="Hyperlink"/>
                <w:rtl/>
              </w:rPr>
            </w:pPr>
            <w:hyperlink w:anchor="Seif7" w:tooltip="הודע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8 </w:t>
            </w:r>
          </w:p>
        </w:tc>
        <w:tc>
          <w:tcPr>
            <w:tcW w:w="5669" w:type="dxa"/>
          </w:tcPr>
          <w:p w:rsidR="00745792" w:rsidRPr="00745792" w:rsidRDefault="00745792" w:rsidP="00745792">
            <w:pPr>
              <w:spacing w:line="240" w:lineRule="auto"/>
              <w:jc w:val="left"/>
              <w:rPr>
                <w:rFonts w:cs="Frankruhel"/>
                <w:sz w:val="24"/>
                <w:rtl/>
              </w:rPr>
            </w:pPr>
            <w:r>
              <w:rPr>
                <w:sz w:val="24"/>
                <w:rtl/>
              </w:rPr>
              <w:t>מסירת ידיעות לנציג דיפלומטי</w:t>
            </w:r>
          </w:p>
        </w:tc>
        <w:tc>
          <w:tcPr>
            <w:tcW w:w="567" w:type="dxa"/>
          </w:tcPr>
          <w:p w:rsidR="00745792" w:rsidRPr="00745792" w:rsidRDefault="00745792" w:rsidP="00745792">
            <w:pPr>
              <w:spacing w:line="240" w:lineRule="auto"/>
              <w:jc w:val="left"/>
              <w:rPr>
                <w:rStyle w:val="Hyperlink"/>
                <w:rtl/>
              </w:rPr>
            </w:pPr>
            <w:hyperlink w:anchor="Seif8" w:tooltip="מסירת ידיעות לנציג דיפלומטי"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p>
        </w:tc>
        <w:tc>
          <w:tcPr>
            <w:tcW w:w="5669" w:type="dxa"/>
          </w:tcPr>
          <w:p w:rsidR="00745792" w:rsidRPr="00745792" w:rsidRDefault="00745792" w:rsidP="00745792">
            <w:pPr>
              <w:spacing w:line="240" w:lineRule="auto"/>
              <w:jc w:val="left"/>
              <w:rPr>
                <w:rFonts w:cs="Frankruhel"/>
                <w:sz w:val="24"/>
                <w:rtl/>
              </w:rPr>
            </w:pPr>
            <w:r>
              <w:rPr>
                <w:sz w:val="24"/>
                <w:rtl/>
              </w:rPr>
              <w:t>פרק שלישי: הוראות שונות</w:t>
            </w:r>
          </w:p>
        </w:tc>
        <w:tc>
          <w:tcPr>
            <w:tcW w:w="567" w:type="dxa"/>
          </w:tcPr>
          <w:p w:rsidR="00745792" w:rsidRPr="00745792" w:rsidRDefault="00745792" w:rsidP="00745792">
            <w:pPr>
              <w:spacing w:line="240" w:lineRule="auto"/>
              <w:jc w:val="left"/>
              <w:rPr>
                <w:rStyle w:val="Hyperlink"/>
                <w:rtl/>
              </w:rPr>
            </w:pPr>
            <w:hyperlink w:anchor="med2" w:tooltip="פרק שלישי: הוראות שונות"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8א </w:t>
            </w:r>
          </w:p>
        </w:tc>
        <w:tc>
          <w:tcPr>
            <w:tcW w:w="5669" w:type="dxa"/>
          </w:tcPr>
          <w:p w:rsidR="00745792" w:rsidRPr="00745792" w:rsidRDefault="00745792" w:rsidP="00745792">
            <w:pPr>
              <w:spacing w:line="240" w:lineRule="auto"/>
              <w:jc w:val="left"/>
              <w:rPr>
                <w:rFonts w:cs="Frankruhel"/>
                <w:sz w:val="24"/>
                <w:rtl/>
              </w:rPr>
            </w:pPr>
            <w:r>
              <w:rPr>
                <w:sz w:val="24"/>
                <w:rtl/>
              </w:rPr>
              <w:t>הגשת תובענות והדיון בהן</w:t>
            </w:r>
          </w:p>
        </w:tc>
        <w:tc>
          <w:tcPr>
            <w:tcW w:w="567" w:type="dxa"/>
          </w:tcPr>
          <w:p w:rsidR="00745792" w:rsidRPr="00745792" w:rsidRDefault="00745792" w:rsidP="00745792">
            <w:pPr>
              <w:spacing w:line="240" w:lineRule="auto"/>
              <w:jc w:val="left"/>
              <w:rPr>
                <w:rStyle w:val="Hyperlink"/>
                <w:rtl/>
              </w:rPr>
            </w:pPr>
            <w:hyperlink w:anchor="Seif17" w:tooltip="הגשת תובענות והדיון בהן"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9 </w:t>
            </w:r>
          </w:p>
        </w:tc>
        <w:tc>
          <w:tcPr>
            <w:tcW w:w="5669" w:type="dxa"/>
          </w:tcPr>
          <w:p w:rsidR="00745792" w:rsidRPr="00745792" w:rsidRDefault="00745792" w:rsidP="00745792">
            <w:pPr>
              <w:spacing w:line="240" w:lineRule="auto"/>
              <w:jc w:val="left"/>
              <w:rPr>
                <w:rFonts w:cs="Frankruhel"/>
                <w:sz w:val="24"/>
                <w:rtl/>
              </w:rPr>
            </w:pPr>
            <w:r>
              <w:rPr>
                <w:sz w:val="24"/>
                <w:rtl/>
              </w:rPr>
              <w:t>בקשה לביטול הצהרת מוות או לתיקונה</w:t>
            </w:r>
          </w:p>
        </w:tc>
        <w:tc>
          <w:tcPr>
            <w:tcW w:w="567" w:type="dxa"/>
          </w:tcPr>
          <w:p w:rsidR="00745792" w:rsidRPr="00745792" w:rsidRDefault="00745792" w:rsidP="00745792">
            <w:pPr>
              <w:spacing w:line="240" w:lineRule="auto"/>
              <w:jc w:val="left"/>
              <w:rPr>
                <w:rStyle w:val="Hyperlink"/>
                <w:rtl/>
              </w:rPr>
            </w:pPr>
            <w:hyperlink w:anchor="Seif9" w:tooltip="בקשה לביטול הצהרת מוות או לתיקונה"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10 </w:t>
            </w:r>
          </w:p>
        </w:tc>
        <w:tc>
          <w:tcPr>
            <w:tcW w:w="5669" w:type="dxa"/>
          </w:tcPr>
          <w:p w:rsidR="00745792" w:rsidRPr="00745792" w:rsidRDefault="00745792" w:rsidP="00745792">
            <w:pPr>
              <w:spacing w:line="240" w:lineRule="auto"/>
              <w:jc w:val="left"/>
              <w:rPr>
                <w:rFonts w:cs="Frankruhel"/>
                <w:sz w:val="24"/>
                <w:rtl/>
              </w:rPr>
            </w:pPr>
            <w:r>
              <w:rPr>
                <w:sz w:val="24"/>
                <w:rtl/>
              </w:rPr>
              <w:t>פרסום בקשת הביטול או התיקון</w:t>
            </w:r>
          </w:p>
        </w:tc>
        <w:tc>
          <w:tcPr>
            <w:tcW w:w="567" w:type="dxa"/>
          </w:tcPr>
          <w:p w:rsidR="00745792" w:rsidRPr="00745792" w:rsidRDefault="00745792" w:rsidP="00745792">
            <w:pPr>
              <w:spacing w:line="240" w:lineRule="auto"/>
              <w:jc w:val="left"/>
              <w:rPr>
                <w:rStyle w:val="Hyperlink"/>
                <w:rtl/>
              </w:rPr>
            </w:pPr>
            <w:hyperlink w:anchor="Seif10" w:tooltip="פרסום בקשת הביטול או התיקון"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11 </w:t>
            </w:r>
          </w:p>
        </w:tc>
        <w:tc>
          <w:tcPr>
            <w:tcW w:w="5669" w:type="dxa"/>
          </w:tcPr>
          <w:p w:rsidR="00745792" w:rsidRPr="00745792" w:rsidRDefault="00745792" w:rsidP="00745792">
            <w:pPr>
              <w:spacing w:line="240" w:lineRule="auto"/>
              <w:jc w:val="left"/>
              <w:rPr>
                <w:rFonts w:cs="Frankruhel"/>
                <w:sz w:val="24"/>
                <w:rtl/>
              </w:rPr>
            </w:pPr>
            <w:r>
              <w:rPr>
                <w:sz w:val="24"/>
                <w:rtl/>
              </w:rPr>
              <w:t>התנגדות היועץ המשפטי</w:t>
            </w:r>
          </w:p>
        </w:tc>
        <w:tc>
          <w:tcPr>
            <w:tcW w:w="567" w:type="dxa"/>
          </w:tcPr>
          <w:p w:rsidR="00745792" w:rsidRPr="00745792" w:rsidRDefault="00745792" w:rsidP="00745792">
            <w:pPr>
              <w:spacing w:line="240" w:lineRule="auto"/>
              <w:jc w:val="left"/>
              <w:rPr>
                <w:rStyle w:val="Hyperlink"/>
                <w:rtl/>
              </w:rPr>
            </w:pPr>
            <w:hyperlink w:anchor="Seif11" w:tooltip="התנגדות היועץ המשפטי"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12 </w:t>
            </w:r>
          </w:p>
        </w:tc>
        <w:tc>
          <w:tcPr>
            <w:tcW w:w="5669" w:type="dxa"/>
          </w:tcPr>
          <w:p w:rsidR="00745792" w:rsidRPr="00745792" w:rsidRDefault="00745792" w:rsidP="00745792">
            <w:pPr>
              <w:spacing w:line="240" w:lineRule="auto"/>
              <w:jc w:val="left"/>
              <w:rPr>
                <w:rFonts w:cs="Frankruhel"/>
                <w:sz w:val="24"/>
                <w:rtl/>
              </w:rPr>
            </w:pPr>
            <w:r>
              <w:rPr>
                <w:sz w:val="24"/>
                <w:rtl/>
              </w:rPr>
              <w:t>התנגדות אדם מעונין</w:t>
            </w:r>
          </w:p>
        </w:tc>
        <w:tc>
          <w:tcPr>
            <w:tcW w:w="567" w:type="dxa"/>
          </w:tcPr>
          <w:p w:rsidR="00745792" w:rsidRPr="00745792" w:rsidRDefault="00745792" w:rsidP="00745792">
            <w:pPr>
              <w:spacing w:line="240" w:lineRule="auto"/>
              <w:jc w:val="left"/>
              <w:rPr>
                <w:rStyle w:val="Hyperlink"/>
                <w:rtl/>
              </w:rPr>
            </w:pPr>
            <w:hyperlink w:anchor="Seif12" w:tooltip="התנגדות אדם מעונין"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13 </w:t>
            </w:r>
          </w:p>
        </w:tc>
        <w:tc>
          <w:tcPr>
            <w:tcW w:w="5669" w:type="dxa"/>
          </w:tcPr>
          <w:p w:rsidR="00745792" w:rsidRPr="00745792" w:rsidRDefault="00745792" w:rsidP="00745792">
            <w:pPr>
              <w:spacing w:line="240" w:lineRule="auto"/>
              <w:jc w:val="left"/>
              <w:rPr>
                <w:rFonts w:cs="Frankruhel"/>
                <w:sz w:val="24"/>
                <w:rtl/>
              </w:rPr>
            </w:pPr>
            <w:r>
              <w:rPr>
                <w:sz w:val="24"/>
                <w:rtl/>
              </w:rPr>
              <w:t>ערעור</w:t>
            </w:r>
          </w:p>
        </w:tc>
        <w:tc>
          <w:tcPr>
            <w:tcW w:w="567" w:type="dxa"/>
          </w:tcPr>
          <w:p w:rsidR="00745792" w:rsidRPr="00745792" w:rsidRDefault="00745792" w:rsidP="00745792">
            <w:pPr>
              <w:spacing w:line="240" w:lineRule="auto"/>
              <w:jc w:val="left"/>
              <w:rPr>
                <w:rStyle w:val="Hyperlink"/>
                <w:rtl/>
              </w:rPr>
            </w:pPr>
            <w:hyperlink w:anchor="Seif13" w:tooltip="ערעור"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14 </w:t>
            </w:r>
          </w:p>
        </w:tc>
        <w:tc>
          <w:tcPr>
            <w:tcW w:w="5669" w:type="dxa"/>
          </w:tcPr>
          <w:p w:rsidR="00745792" w:rsidRPr="00745792" w:rsidRDefault="00745792" w:rsidP="00745792">
            <w:pPr>
              <w:spacing w:line="240" w:lineRule="auto"/>
              <w:jc w:val="left"/>
              <w:rPr>
                <w:rFonts w:cs="Frankruhel"/>
                <w:sz w:val="24"/>
                <w:rtl/>
              </w:rPr>
            </w:pPr>
            <w:r>
              <w:rPr>
                <w:sz w:val="24"/>
                <w:rtl/>
              </w:rPr>
              <w:t>פרסום ההחלטה הסופית</w:t>
            </w:r>
          </w:p>
        </w:tc>
        <w:tc>
          <w:tcPr>
            <w:tcW w:w="567" w:type="dxa"/>
          </w:tcPr>
          <w:p w:rsidR="00745792" w:rsidRPr="00745792" w:rsidRDefault="00745792" w:rsidP="00745792">
            <w:pPr>
              <w:spacing w:line="240" w:lineRule="auto"/>
              <w:jc w:val="left"/>
              <w:rPr>
                <w:rStyle w:val="Hyperlink"/>
                <w:rtl/>
              </w:rPr>
            </w:pPr>
            <w:hyperlink w:anchor="Seif14" w:tooltip="פרסום ההחלטה הסופית"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15 </w:t>
            </w:r>
          </w:p>
        </w:tc>
        <w:tc>
          <w:tcPr>
            <w:tcW w:w="5669" w:type="dxa"/>
          </w:tcPr>
          <w:p w:rsidR="00745792" w:rsidRPr="00745792" w:rsidRDefault="00745792" w:rsidP="00745792">
            <w:pPr>
              <w:spacing w:line="240" w:lineRule="auto"/>
              <w:jc w:val="left"/>
              <w:rPr>
                <w:rFonts w:cs="Frankruhel"/>
                <w:sz w:val="24"/>
                <w:rtl/>
              </w:rPr>
            </w:pPr>
            <w:r>
              <w:rPr>
                <w:sz w:val="24"/>
                <w:rtl/>
              </w:rPr>
              <w:t>הוצאות פרסום</w:t>
            </w:r>
          </w:p>
        </w:tc>
        <w:tc>
          <w:tcPr>
            <w:tcW w:w="567" w:type="dxa"/>
          </w:tcPr>
          <w:p w:rsidR="00745792" w:rsidRPr="00745792" w:rsidRDefault="00745792" w:rsidP="00745792">
            <w:pPr>
              <w:spacing w:line="240" w:lineRule="auto"/>
              <w:jc w:val="left"/>
              <w:rPr>
                <w:rStyle w:val="Hyperlink"/>
                <w:rtl/>
              </w:rPr>
            </w:pPr>
            <w:hyperlink w:anchor="Seif15" w:tooltip="הוצאות פרסום"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r>
              <w:rPr>
                <w:sz w:val="24"/>
                <w:rtl/>
              </w:rPr>
              <w:t xml:space="preserve">סעיף 16 </w:t>
            </w:r>
          </w:p>
        </w:tc>
        <w:tc>
          <w:tcPr>
            <w:tcW w:w="5669" w:type="dxa"/>
          </w:tcPr>
          <w:p w:rsidR="00745792" w:rsidRPr="00745792" w:rsidRDefault="00745792" w:rsidP="00745792">
            <w:pPr>
              <w:spacing w:line="240" w:lineRule="auto"/>
              <w:jc w:val="left"/>
              <w:rPr>
                <w:rFonts w:cs="Frankruhel"/>
                <w:sz w:val="24"/>
                <w:rtl/>
              </w:rPr>
            </w:pPr>
            <w:r>
              <w:rPr>
                <w:sz w:val="24"/>
                <w:rtl/>
              </w:rPr>
              <w:t>השם</w:t>
            </w:r>
          </w:p>
        </w:tc>
        <w:tc>
          <w:tcPr>
            <w:tcW w:w="567" w:type="dxa"/>
          </w:tcPr>
          <w:p w:rsidR="00745792" w:rsidRPr="00745792" w:rsidRDefault="00745792" w:rsidP="00745792">
            <w:pPr>
              <w:spacing w:line="240" w:lineRule="auto"/>
              <w:jc w:val="left"/>
              <w:rPr>
                <w:rStyle w:val="Hyperlink"/>
                <w:rtl/>
              </w:rPr>
            </w:pPr>
            <w:hyperlink w:anchor="Seif16" w:tooltip="השם"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45792" w:rsidRPr="00745792" w:rsidTr="00745792">
        <w:tblPrEx>
          <w:tblCellMar>
            <w:top w:w="0" w:type="dxa"/>
            <w:bottom w:w="0" w:type="dxa"/>
          </w:tblCellMar>
        </w:tblPrEx>
        <w:tc>
          <w:tcPr>
            <w:tcW w:w="1247" w:type="dxa"/>
          </w:tcPr>
          <w:p w:rsidR="00745792" w:rsidRPr="00745792" w:rsidRDefault="00745792" w:rsidP="00745792">
            <w:pPr>
              <w:spacing w:line="240" w:lineRule="auto"/>
              <w:jc w:val="left"/>
              <w:rPr>
                <w:rFonts w:cs="Frankruhel"/>
                <w:sz w:val="24"/>
                <w:rtl/>
              </w:rPr>
            </w:pPr>
          </w:p>
        </w:tc>
        <w:tc>
          <w:tcPr>
            <w:tcW w:w="5669" w:type="dxa"/>
          </w:tcPr>
          <w:p w:rsidR="00745792" w:rsidRPr="00745792" w:rsidRDefault="00745792" w:rsidP="00745792">
            <w:pPr>
              <w:spacing w:line="240" w:lineRule="auto"/>
              <w:jc w:val="left"/>
              <w:rPr>
                <w:rFonts w:cs="Frankruhel"/>
                <w:sz w:val="24"/>
                <w:rtl/>
              </w:rPr>
            </w:pPr>
            <w:r>
              <w:rPr>
                <w:sz w:val="24"/>
                <w:rtl/>
              </w:rPr>
              <w:t>תוספת</w:t>
            </w:r>
          </w:p>
        </w:tc>
        <w:tc>
          <w:tcPr>
            <w:tcW w:w="567" w:type="dxa"/>
          </w:tcPr>
          <w:p w:rsidR="00745792" w:rsidRPr="00745792" w:rsidRDefault="00745792" w:rsidP="00745792">
            <w:pPr>
              <w:spacing w:line="240" w:lineRule="auto"/>
              <w:jc w:val="left"/>
              <w:rPr>
                <w:rStyle w:val="Hyperlink"/>
                <w:rtl/>
              </w:rPr>
            </w:pPr>
            <w:hyperlink w:anchor="med3" w:tooltip="תוספת" w:history="1">
              <w:r w:rsidRPr="00745792">
                <w:rPr>
                  <w:rStyle w:val="Hyperlink"/>
                </w:rPr>
                <w:t>Go</w:t>
              </w:r>
            </w:hyperlink>
          </w:p>
        </w:tc>
        <w:tc>
          <w:tcPr>
            <w:tcW w:w="850" w:type="dxa"/>
          </w:tcPr>
          <w:p w:rsidR="00745792" w:rsidRPr="00745792" w:rsidRDefault="00745792" w:rsidP="007457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58484E" w:rsidRDefault="0058484E">
      <w:pPr>
        <w:pStyle w:val="big-header"/>
        <w:ind w:left="0" w:right="1134"/>
        <w:rPr>
          <w:rFonts w:cs="FrankRuehl"/>
          <w:sz w:val="32"/>
          <w:rtl/>
        </w:rPr>
      </w:pPr>
    </w:p>
    <w:p w:rsidR="0058484E" w:rsidRDefault="0058484E" w:rsidP="00D21F4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הצהרות מוות (סדרי דיון), תשי"ג-</w:t>
      </w:r>
      <w:r>
        <w:rPr>
          <w:rFonts w:cs="FrankRuehl"/>
          <w:sz w:val="32"/>
          <w:rtl/>
        </w:rPr>
        <w:t>1952</w:t>
      </w:r>
      <w:r>
        <w:rPr>
          <w:rStyle w:val="default"/>
          <w:rtl/>
        </w:rPr>
        <w:footnoteReference w:customMarkFollows="1" w:id="1"/>
        <w:t>*</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18(ב) לחוק הצהרות מוות, תשי"ב-</w:t>
      </w:r>
      <w:r>
        <w:rPr>
          <w:rStyle w:val="default"/>
          <w:rFonts w:cs="FrankRuehl"/>
          <w:rtl/>
        </w:rPr>
        <w:t xml:space="preserve">1952, </w:t>
      </w:r>
      <w:r>
        <w:rPr>
          <w:rStyle w:val="default"/>
          <w:rFonts w:cs="FrankRuehl" w:hint="cs"/>
          <w:rtl/>
        </w:rPr>
        <w:t>סעיף 22(1) לפקודת בתי המשפט, 1940, וסעיף 10(א) לפקודת בתי המשפט (הוראות מעבר), תש"ח-</w:t>
      </w:r>
      <w:r>
        <w:rPr>
          <w:rStyle w:val="default"/>
          <w:rFonts w:cs="FrankRuehl"/>
          <w:rtl/>
        </w:rPr>
        <w:t xml:space="preserve">1948, </w:t>
      </w:r>
      <w:r>
        <w:rPr>
          <w:rStyle w:val="default"/>
          <w:rFonts w:cs="FrankRuehl" w:hint="cs"/>
          <w:rtl/>
        </w:rPr>
        <w:t>אני מתקין תקנות אלה:</w:t>
      </w:r>
    </w:p>
    <w:p w:rsidR="0058484E" w:rsidRDefault="0058484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נספים</w:t>
      </w:r>
    </w:p>
    <w:p w:rsidR="0058484E" w:rsidRDefault="0058484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8.2pt;z-index:251644416" o:allowincell="f" filled="f" stroked="f" strokecolor="lime" strokeweight=".25pt">
            <v:textbox style="mso-next-textbox:#_x0000_s1026" inset="0,0,0,0">
              <w:txbxContent>
                <w:p w:rsidR="0051319D" w:rsidRDefault="0051319D">
                  <w:pPr>
                    <w:spacing w:line="160" w:lineRule="exact"/>
                    <w:jc w:val="left"/>
                    <w:rPr>
                      <w:rFonts w:cs="Miriam" w:hint="cs"/>
                      <w:sz w:val="18"/>
                      <w:szCs w:val="18"/>
                      <w:rtl/>
                    </w:rPr>
                  </w:pPr>
                  <w:r>
                    <w:rPr>
                      <w:rFonts w:cs="Miriam"/>
                      <w:sz w:val="18"/>
                      <w:szCs w:val="18"/>
                      <w:rtl/>
                    </w:rPr>
                    <w:t>בק</w:t>
                  </w:r>
                  <w:r>
                    <w:rPr>
                      <w:rFonts w:cs="Miriam" w:hint="cs"/>
                      <w:sz w:val="18"/>
                      <w:szCs w:val="18"/>
                      <w:rtl/>
                    </w:rPr>
                    <w:t>שה</w:t>
                  </w:r>
                </w:p>
                <w:p w:rsidR="0051319D" w:rsidRDefault="0051319D">
                  <w:pPr>
                    <w:spacing w:line="160" w:lineRule="exact"/>
                    <w:jc w:val="left"/>
                    <w:rPr>
                      <w:rFonts w:cs="Miriam"/>
                      <w:noProof/>
                      <w:sz w:val="18"/>
                      <w:szCs w:val="18"/>
                      <w:rtl/>
                    </w:rPr>
                  </w:pPr>
                  <w:r>
                    <w:rPr>
                      <w:rFonts w:cs="Miriam" w:hint="cs"/>
                      <w:sz w:val="18"/>
                      <w:szCs w:val="18"/>
                      <w:rtl/>
                    </w:rPr>
                    <w:t>תק' תשנ"ט-1998</w:t>
                  </w:r>
                </w:p>
              </w:txbxContent>
            </v:textbox>
            <w10:anchorlock/>
          </v:rect>
        </w:pict>
      </w:r>
      <w:r>
        <w:rPr>
          <w:rStyle w:val="big-number"/>
          <w:rFonts w:cs="Miriam"/>
          <w:rtl/>
        </w:rPr>
        <w:t>1.</w:t>
      </w:r>
      <w:r>
        <w:rPr>
          <w:rStyle w:val="big-number"/>
          <w:rFonts w:cs="Miriam"/>
          <w:rtl/>
        </w:rPr>
        <w:tab/>
      </w:r>
      <w:r>
        <w:rPr>
          <w:rStyle w:val="default"/>
          <w:rFonts w:cs="FrankRuehl"/>
          <w:rtl/>
        </w:rPr>
        <w:t>בק</w:t>
      </w:r>
      <w:r>
        <w:rPr>
          <w:rStyle w:val="default"/>
          <w:rFonts w:cs="FrankRuehl" w:hint="cs"/>
          <w:rtl/>
        </w:rPr>
        <w:t>שה להצהרת מותו של נספה תוגש לבית המשפט לעניני משפחה בטופס א' שבתוספת.</w:t>
      </w:r>
    </w:p>
    <w:p w:rsidR="00A55570" w:rsidRPr="0010293D" w:rsidRDefault="00A55570" w:rsidP="00A55570">
      <w:pPr>
        <w:pStyle w:val="P00"/>
        <w:tabs>
          <w:tab w:val="clear" w:pos="6259"/>
        </w:tabs>
        <w:spacing w:before="0"/>
        <w:ind w:left="0" w:right="1134"/>
        <w:rPr>
          <w:rFonts w:cs="FrankRuehl" w:hint="cs"/>
          <w:vanish/>
          <w:szCs w:val="20"/>
          <w:shd w:val="clear" w:color="auto" w:fill="FFFF99"/>
          <w:rtl/>
        </w:rPr>
      </w:pPr>
      <w:bookmarkStart w:id="2" w:name="Rov126"/>
      <w:r w:rsidRPr="0010293D">
        <w:rPr>
          <w:rFonts w:cs="FrankRuehl" w:hint="cs"/>
          <w:vanish/>
          <w:color w:val="FF0000"/>
          <w:szCs w:val="20"/>
          <w:shd w:val="clear" w:color="auto" w:fill="FFFF99"/>
          <w:rtl/>
        </w:rPr>
        <w:t>מיום 19.11.1998</w:t>
      </w:r>
    </w:p>
    <w:p w:rsidR="00A55570" w:rsidRPr="0010293D" w:rsidRDefault="00A55570" w:rsidP="00A55570">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A55570" w:rsidRPr="0010293D" w:rsidRDefault="00A55570" w:rsidP="00A55570">
      <w:pPr>
        <w:pStyle w:val="P00"/>
        <w:spacing w:before="0"/>
        <w:ind w:left="0" w:right="1134"/>
        <w:rPr>
          <w:rFonts w:cs="FrankRuehl" w:hint="cs"/>
          <w:vanish/>
          <w:szCs w:val="20"/>
          <w:shd w:val="clear" w:color="auto" w:fill="FFFF99"/>
          <w:rtl/>
        </w:rPr>
      </w:pPr>
      <w:hyperlink r:id="rId6"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74</w:t>
      </w:r>
    </w:p>
    <w:p w:rsidR="00A55570" w:rsidRPr="00213FE1" w:rsidRDefault="00A55570" w:rsidP="00213FE1">
      <w:pPr>
        <w:pStyle w:val="P00"/>
        <w:ind w:left="0" w:right="1134"/>
        <w:rPr>
          <w:rStyle w:val="default"/>
          <w:rFonts w:cs="FrankRuehl" w:hint="cs"/>
          <w:sz w:val="2"/>
          <w:szCs w:val="2"/>
          <w:rtl/>
        </w:rPr>
      </w:pPr>
      <w:r w:rsidRPr="0010293D">
        <w:rPr>
          <w:rStyle w:val="big-number"/>
          <w:rFonts w:cs="FrankRuehl"/>
          <w:vanish/>
          <w:sz w:val="22"/>
          <w:szCs w:val="22"/>
          <w:shd w:val="clear" w:color="auto" w:fill="FFFF99"/>
          <w:rtl/>
        </w:rPr>
        <w:t>1.</w:t>
      </w:r>
      <w:r w:rsidRPr="0010293D">
        <w:rPr>
          <w:rStyle w:val="big-number"/>
          <w:rFonts w:cs="FrankRuehl"/>
          <w:vanish/>
          <w:sz w:val="22"/>
          <w:szCs w:val="22"/>
          <w:shd w:val="clear" w:color="auto" w:fill="FFFF99"/>
          <w:rtl/>
        </w:rPr>
        <w:tab/>
      </w:r>
      <w:r w:rsidRPr="0010293D">
        <w:rPr>
          <w:rStyle w:val="default"/>
          <w:rFonts w:cs="FrankRuehl"/>
          <w:vanish/>
          <w:sz w:val="22"/>
          <w:szCs w:val="22"/>
          <w:shd w:val="clear" w:color="auto" w:fill="FFFF99"/>
          <w:rtl/>
        </w:rPr>
        <w:t>בק</w:t>
      </w:r>
      <w:r w:rsidRPr="0010293D">
        <w:rPr>
          <w:rStyle w:val="default"/>
          <w:rFonts w:cs="FrankRuehl" w:hint="cs"/>
          <w:vanish/>
          <w:sz w:val="22"/>
          <w:szCs w:val="22"/>
          <w:shd w:val="clear" w:color="auto" w:fill="FFFF99"/>
          <w:rtl/>
        </w:rPr>
        <w:t xml:space="preserve">שה להצהרת מותו של נספה תוגש </w:t>
      </w:r>
      <w:r w:rsidRPr="0010293D">
        <w:rPr>
          <w:rStyle w:val="default"/>
          <w:rFonts w:cs="FrankRuehl" w:hint="cs"/>
          <w:strike/>
          <w:vanish/>
          <w:sz w:val="22"/>
          <w:szCs w:val="22"/>
          <w:shd w:val="clear" w:color="auto" w:fill="FFFF99"/>
          <w:rtl/>
        </w:rPr>
        <w:t>למשרד הרישום של בית המשפט המחוזי בירושלים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לבית המשפט לעניני משפחה</w:t>
      </w:r>
      <w:r w:rsidRPr="0010293D">
        <w:rPr>
          <w:rStyle w:val="default"/>
          <w:rFonts w:cs="FrankRuehl" w:hint="cs"/>
          <w:vanish/>
          <w:sz w:val="22"/>
          <w:szCs w:val="22"/>
          <w:shd w:val="clear" w:color="auto" w:fill="FFFF99"/>
          <w:rtl/>
        </w:rPr>
        <w:t xml:space="preserve"> בטופס א' שבתוספת.</w:t>
      </w:r>
      <w:bookmarkEnd w:id="2"/>
    </w:p>
    <w:p w:rsidR="0058484E" w:rsidRDefault="0058484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0.65pt;z-index:251645440" o:allowincell="f" filled="f" stroked="f" strokecolor="lime" strokeweight=".25pt">
            <v:textbox style="mso-next-textbox:#_x0000_s1027" inset="0,0,0,0">
              <w:txbxContent>
                <w:p w:rsidR="0051319D" w:rsidRDefault="0051319D">
                  <w:pPr>
                    <w:spacing w:line="160" w:lineRule="exact"/>
                    <w:jc w:val="left"/>
                    <w:rPr>
                      <w:rFonts w:cs="Miriam" w:hint="cs"/>
                      <w:sz w:val="18"/>
                      <w:szCs w:val="18"/>
                      <w:rtl/>
                    </w:rPr>
                  </w:pPr>
                  <w:r>
                    <w:rPr>
                      <w:rFonts w:cs="Miriam"/>
                      <w:sz w:val="18"/>
                      <w:szCs w:val="18"/>
                      <w:rtl/>
                    </w:rPr>
                    <w:t>הצ</w:t>
                  </w:r>
                  <w:r>
                    <w:rPr>
                      <w:rFonts w:cs="Miriam" w:hint="cs"/>
                      <w:sz w:val="18"/>
                      <w:szCs w:val="18"/>
                      <w:rtl/>
                    </w:rPr>
                    <w:t>הרה בשבועה</w:t>
                  </w:r>
                </w:p>
                <w:p w:rsidR="0051319D" w:rsidRDefault="0051319D">
                  <w:pPr>
                    <w:spacing w:line="160" w:lineRule="exact"/>
                    <w:jc w:val="left"/>
                    <w:rPr>
                      <w:rFonts w:cs="Miriam"/>
                      <w:noProof/>
                      <w:sz w:val="18"/>
                      <w:szCs w:val="18"/>
                      <w:rtl/>
                    </w:rPr>
                  </w:pPr>
                  <w:r>
                    <w:rPr>
                      <w:rFonts w:cs="Miriam" w:hint="cs"/>
                      <w:sz w:val="18"/>
                      <w:szCs w:val="18"/>
                      <w:rtl/>
                    </w:rPr>
                    <w:t>תק' תשנ"ט-1998</w:t>
                  </w:r>
                </w:p>
              </w:txbxContent>
            </v:textbox>
            <w10:anchorlock/>
          </v:rect>
        </w:pict>
      </w:r>
      <w:r>
        <w:rPr>
          <w:rStyle w:val="big-number"/>
          <w:rFonts w:cs="Miriam"/>
          <w:rtl/>
        </w:rPr>
        <w:t>2.</w:t>
      </w:r>
      <w:r>
        <w:rPr>
          <w:rStyle w:val="big-number"/>
          <w:rFonts w:cs="Miriam"/>
          <w:rtl/>
        </w:rPr>
        <w:tab/>
      </w:r>
      <w:r>
        <w:rPr>
          <w:rStyle w:val="default"/>
          <w:rFonts w:cs="FrankRuehl"/>
          <w:rtl/>
        </w:rPr>
        <w:t>כש</w:t>
      </w:r>
      <w:r>
        <w:rPr>
          <w:rStyle w:val="default"/>
          <w:rFonts w:cs="FrankRuehl" w:hint="cs"/>
          <w:rtl/>
        </w:rPr>
        <w:t>המבקש אינו היועץ המשפטי לממשלת ישראל או בא כוחו יצורף לבקשה תצהיר מאת המבקש אשר יכלול:</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רצאת העובדות אשר על יסודן מתבקש בית המשפט להצהיר על מותו של</w:t>
      </w:r>
      <w:r>
        <w:rPr>
          <w:rStyle w:val="default"/>
          <w:rFonts w:cs="FrankRuehl"/>
          <w:rtl/>
        </w:rPr>
        <w:t xml:space="preserve"> ה</w:t>
      </w:r>
      <w:r>
        <w:rPr>
          <w:rStyle w:val="default"/>
          <w:rFonts w:cs="FrankRuehl" w:hint="cs"/>
          <w:rtl/>
        </w:rPr>
        <w:t>נספה.</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שובה לפרטים שלהלן בדבר הנספה, בין בנקיבת הפרט ובין בהודעה מפורשת שאין הפרט ידוע למצהיר:</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במלואו;</w:t>
      </w:r>
    </w:p>
    <w:p w:rsidR="0058484E" w:rsidRDefault="0058484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שמות והכתובות של בני משפחתו הקרובי</w:t>
      </w:r>
      <w:r>
        <w:rPr>
          <w:rStyle w:val="default"/>
          <w:rFonts w:cs="FrankRuehl"/>
          <w:rtl/>
        </w:rPr>
        <w:t>ם</w:t>
      </w:r>
      <w:r>
        <w:rPr>
          <w:rStyle w:val="default"/>
          <w:rFonts w:cs="FrankRuehl" w:hint="cs"/>
          <w:rtl/>
        </w:rPr>
        <w:t xml:space="preserve"> ביותר;</w:t>
      </w:r>
    </w:p>
    <w:p w:rsidR="0058484E" w:rsidRDefault="0058484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קום לידתו ותאריך לידתו;</w:t>
      </w:r>
    </w:p>
    <w:p w:rsidR="0058484E" w:rsidRDefault="0058484E">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קום מגוריו הרגיל;</w:t>
      </w:r>
    </w:p>
    <w:p w:rsidR="0058484E" w:rsidRDefault="0058484E">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קום מגוריו הידוע האחרון;</w:t>
      </w:r>
    </w:p>
    <w:p w:rsidR="0058484E" w:rsidRDefault="0058484E">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י</w:t>
      </w:r>
      <w:r>
        <w:rPr>
          <w:rStyle w:val="default"/>
          <w:rFonts w:cs="FrankRuehl"/>
          <w:rtl/>
        </w:rPr>
        <w:t>די</w:t>
      </w:r>
      <w:r>
        <w:rPr>
          <w:rStyle w:val="default"/>
          <w:rFonts w:cs="FrankRuehl" w:hint="cs"/>
          <w:rtl/>
        </w:rPr>
        <w:t>עה בנוגע לאזרחותו;</w:t>
      </w:r>
    </w:p>
    <w:p w:rsidR="0058484E" w:rsidRDefault="0058484E">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תעסקותו;</w:t>
      </w:r>
    </w:p>
    <w:p w:rsidR="0058484E" w:rsidRDefault="0058484E">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תאריך הידוע לאחרונה שבו נראה היה שהנספה עדיין בחיים והמקום שבו נמצא אז;</w:t>
      </w:r>
    </w:p>
    <w:p w:rsidR="0058484E" w:rsidRDefault="0058484E">
      <w:pPr>
        <w:pStyle w:val="P22"/>
        <w:spacing w:before="72"/>
        <w:ind w:left="1021" w:right="1134"/>
        <w:rPr>
          <w:rStyle w:val="default"/>
          <w:rFonts w:cs="FrankRuehl"/>
          <w:rtl/>
        </w:rPr>
      </w:pPr>
      <w:r>
        <w:rPr>
          <w:rStyle w:val="default"/>
          <w:rFonts w:cs="FrankRuehl" w:hint="cs"/>
          <w:rtl/>
        </w:rPr>
        <w:t>(9)</w:t>
      </w:r>
      <w:r>
        <w:rPr>
          <w:rStyle w:val="default"/>
          <w:rFonts w:cs="FrankRuehl"/>
          <w:rtl/>
        </w:rPr>
        <w:tab/>
        <w:t>ס</w:t>
      </w:r>
      <w:r>
        <w:rPr>
          <w:rStyle w:val="default"/>
          <w:rFonts w:cs="FrankRuehl" w:hint="cs"/>
          <w:rtl/>
        </w:rPr>
        <w:t>ימנים אחרים.</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על אחת מאלה </w:t>
      </w:r>
      <w:r w:rsidR="00A87D47">
        <w:rPr>
          <w:rStyle w:val="default"/>
          <w:rFonts w:cs="FrankRuehl"/>
          <w:rtl/>
        </w:rPr>
        <w:t>–</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 הגיש לפני כן בקשה להצהרת מותו של הנספה;</w:t>
      </w:r>
    </w:p>
    <w:p w:rsidR="0058484E" w:rsidRDefault="0058484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הגיש לפני כן בקשה להצהרת מותו של הנספה, בציון בי</w:t>
      </w:r>
      <w:r>
        <w:rPr>
          <w:rStyle w:val="default"/>
          <w:rFonts w:cs="FrankRuehl"/>
          <w:rtl/>
        </w:rPr>
        <w:t xml:space="preserve">ת </w:t>
      </w:r>
      <w:r>
        <w:rPr>
          <w:rStyle w:val="default"/>
          <w:rFonts w:cs="FrankRuehl" w:hint="cs"/>
          <w:rtl/>
        </w:rPr>
        <w:t>המשפט, תאריך הבקשה ומספר התיק.</w:t>
      </w:r>
    </w:p>
    <w:p w:rsidR="0058484E" w:rsidRDefault="0058484E">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2" type="#_x0000_t202" style="position:absolute;left:0;text-align:left;margin-left:470.25pt;margin-top:7.95pt;width:1in;height:16.65pt;z-index:251660800"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הודעת אחת מאלה </w:t>
      </w:r>
      <w:r w:rsidR="00A87D47">
        <w:rPr>
          <w:rStyle w:val="default"/>
          <w:rFonts w:cs="FrankRuehl"/>
          <w:rtl/>
        </w:rPr>
        <w:t>–</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 הגיש בקשה להכר</w:t>
      </w:r>
      <w:r>
        <w:rPr>
          <w:rStyle w:val="default"/>
          <w:rFonts w:cs="FrankRuehl"/>
          <w:rtl/>
        </w:rPr>
        <w:t>זת</w:t>
      </w:r>
      <w:r>
        <w:rPr>
          <w:rStyle w:val="default"/>
          <w:rFonts w:cs="FrankRuehl" w:hint="cs"/>
          <w:rtl/>
        </w:rPr>
        <w:t xml:space="preserve"> ירושתו של הנספה;</w:t>
      </w:r>
    </w:p>
    <w:p w:rsidR="0058484E" w:rsidRDefault="0058484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הגיש בקשה להכרזת ירושתו של הנספה, בציון מקום הגשת הבקשה, תאריך הבקשה ומספר התיק.</w:t>
      </w:r>
    </w:p>
    <w:p w:rsidR="00A55570" w:rsidRPr="0010293D" w:rsidRDefault="00A55570" w:rsidP="00A55570">
      <w:pPr>
        <w:pStyle w:val="P00"/>
        <w:tabs>
          <w:tab w:val="clear" w:pos="6259"/>
        </w:tabs>
        <w:spacing w:before="0"/>
        <w:ind w:left="0" w:right="1134"/>
        <w:rPr>
          <w:rFonts w:cs="FrankRuehl" w:hint="cs"/>
          <w:vanish/>
          <w:szCs w:val="20"/>
          <w:shd w:val="clear" w:color="auto" w:fill="FFFF99"/>
          <w:rtl/>
        </w:rPr>
      </w:pPr>
      <w:bookmarkStart w:id="4" w:name="Rov127"/>
      <w:r w:rsidRPr="0010293D">
        <w:rPr>
          <w:rFonts w:cs="FrankRuehl" w:hint="cs"/>
          <w:vanish/>
          <w:color w:val="FF0000"/>
          <w:szCs w:val="20"/>
          <w:shd w:val="clear" w:color="auto" w:fill="FFFF99"/>
          <w:rtl/>
        </w:rPr>
        <w:t>מיום 19.11.1998</w:t>
      </w:r>
    </w:p>
    <w:p w:rsidR="00A55570" w:rsidRPr="0010293D" w:rsidRDefault="00A55570" w:rsidP="00A55570">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A55570" w:rsidRPr="0010293D" w:rsidRDefault="00A55570" w:rsidP="00A55570">
      <w:pPr>
        <w:pStyle w:val="P00"/>
        <w:spacing w:before="0"/>
        <w:ind w:left="0" w:right="1134"/>
        <w:rPr>
          <w:rFonts w:cs="FrankRuehl" w:hint="cs"/>
          <w:vanish/>
          <w:szCs w:val="20"/>
          <w:shd w:val="clear" w:color="auto" w:fill="FFFF99"/>
          <w:rtl/>
        </w:rPr>
      </w:pPr>
      <w:hyperlink r:id="rId7"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74</w:t>
      </w:r>
    </w:p>
    <w:p w:rsidR="00A55570" w:rsidRPr="0010293D" w:rsidRDefault="00A55570" w:rsidP="00A55570">
      <w:pPr>
        <w:pStyle w:val="P00"/>
        <w:ind w:left="0" w:right="1134"/>
        <w:rPr>
          <w:rStyle w:val="default"/>
          <w:rFonts w:cs="FrankRuehl"/>
          <w:vanish/>
          <w:sz w:val="22"/>
          <w:szCs w:val="22"/>
          <w:shd w:val="clear" w:color="auto" w:fill="FFFF99"/>
          <w:rtl/>
        </w:rPr>
      </w:pPr>
      <w:r w:rsidRPr="0010293D">
        <w:rPr>
          <w:rStyle w:val="big-number"/>
          <w:rFonts w:cs="FrankRuehl"/>
          <w:vanish/>
          <w:sz w:val="22"/>
          <w:szCs w:val="22"/>
          <w:shd w:val="clear" w:color="auto" w:fill="FFFF99"/>
          <w:rtl/>
        </w:rPr>
        <w:t>2.</w:t>
      </w:r>
      <w:r w:rsidRPr="0010293D">
        <w:rPr>
          <w:rStyle w:val="big-number"/>
          <w:rFonts w:cs="FrankRuehl"/>
          <w:vanish/>
          <w:sz w:val="22"/>
          <w:szCs w:val="22"/>
          <w:shd w:val="clear" w:color="auto" w:fill="FFFF99"/>
          <w:rtl/>
        </w:rPr>
        <w:tab/>
      </w:r>
      <w:r w:rsidRPr="0010293D">
        <w:rPr>
          <w:rStyle w:val="default"/>
          <w:rFonts w:cs="FrankRuehl"/>
          <w:vanish/>
          <w:sz w:val="22"/>
          <w:szCs w:val="22"/>
          <w:shd w:val="clear" w:color="auto" w:fill="FFFF99"/>
          <w:rtl/>
        </w:rPr>
        <w:t>כש</w:t>
      </w:r>
      <w:r w:rsidRPr="0010293D">
        <w:rPr>
          <w:rStyle w:val="default"/>
          <w:rFonts w:cs="FrankRuehl" w:hint="cs"/>
          <w:vanish/>
          <w:sz w:val="22"/>
          <w:szCs w:val="22"/>
          <w:shd w:val="clear" w:color="auto" w:fill="FFFF99"/>
          <w:rtl/>
        </w:rPr>
        <w:t xml:space="preserve">המבקש אינו היועץ המשפטי לממשלת ישראל או בא כוחו </w:t>
      </w:r>
      <w:r w:rsidRPr="0010293D">
        <w:rPr>
          <w:rStyle w:val="default"/>
          <w:rFonts w:cs="FrankRuehl" w:hint="cs"/>
          <w:strike/>
          <w:vanish/>
          <w:sz w:val="22"/>
          <w:szCs w:val="22"/>
          <w:shd w:val="clear" w:color="auto" w:fill="FFFF99"/>
          <w:rtl/>
        </w:rPr>
        <w:t>תצורף</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יצורף</w:t>
      </w:r>
      <w:r w:rsidRPr="0010293D">
        <w:rPr>
          <w:rStyle w:val="default"/>
          <w:rFonts w:cs="FrankRuehl" w:hint="cs"/>
          <w:vanish/>
          <w:sz w:val="22"/>
          <w:szCs w:val="22"/>
          <w:shd w:val="clear" w:color="auto" w:fill="FFFF99"/>
          <w:rtl/>
        </w:rPr>
        <w:t xml:space="preserve"> לבקשה </w:t>
      </w:r>
      <w:r w:rsidRPr="0010293D">
        <w:rPr>
          <w:rStyle w:val="default"/>
          <w:rFonts w:cs="FrankRuehl" w:hint="cs"/>
          <w:strike/>
          <w:vanish/>
          <w:sz w:val="22"/>
          <w:szCs w:val="22"/>
          <w:shd w:val="clear" w:color="auto" w:fill="FFFF99"/>
          <w:rtl/>
        </w:rPr>
        <w:t>הצהרה בשבועה</w:t>
      </w:r>
      <w:r w:rsidRPr="0010293D">
        <w:rPr>
          <w:rStyle w:val="default"/>
          <w:rFonts w:cs="FrankRuehl" w:hint="cs"/>
          <w:vanish/>
          <w:sz w:val="22"/>
          <w:szCs w:val="22"/>
          <w:shd w:val="clear" w:color="auto" w:fill="FFFF99"/>
          <w:rtl/>
        </w:rPr>
        <w:t xml:space="preserve"> תצהיר מאת המבקש אשר </w:t>
      </w:r>
      <w:r w:rsidRPr="0010293D">
        <w:rPr>
          <w:rStyle w:val="default"/>
          <w:rFonts w:cs="FrankRuehl" w:hint="cs"/>
          <w:strike/>
          <w:vanish/>
          <w:sz w:val="22"/>
          <w:szCs w:val="22"/>
          <w:shd w:val="clear" w:color="auto" w:fill="FFFF99"/>
          <w:rtl/>
        </w:rPr>
        <w:t>תכלול</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יכלול</w:t>
      </w:r>
      <w:r w:rsidRPr="0010293D">
        <w:rPr>
          <w:rStyle w:val="default"/>
          <w:rFonts w:cs="FrankRuehl" w:hint="cs"/>
          <w:vanish/>
          <w:sz w:val="22"/>
          <w:szCs w:val="22"/>
          <w:shd w:val="clear" w:color="auto" w:fill="FFFF99"/>
          <w:rtl/>
        </w:rPr>
        <w:t>:</w:t>
      </w:r>
    </w:p>
    <w:p w:rsidR="00A55570" w:rsidRPr="0010293D" w:rsidRDefault="00A55570" w:rsidP="00A55570">
      <w:pPr>
        <w:pStyle w:val="P00"/>
        <w:spacing w:before="0"/>
        <w:ind w:left="0" w:right="1134"/>
        <w:rPr>
          <w:rStyle w:val="default"/>
          <w:rFonts w:cs="FrankRuehl"/>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(א</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רצאת העובדות אשר על יסודן מתבקש בית המשפט להצהיר על מותו של</w:t>
      </w:r>
      <w:r w:rsidRPr="0010293D">
        <w:rPr>
          <w:rStyle w:val="default"/>
          <w:rFonts w:cs="FrankRuehl"/>
          <w:vanish/>
          <w:sz w:val="22"/>
          <w:szCs w:val="22"/>
          <w:shd w:val="clear" w:color="auto" w:fill="FFFF99"/>
          <w:rtl/>
        </w:rPr>
        <w:t xml:space="preserve"> ה</w:t>
      </w:r>
      <w:r w:rsidRPr="0010293D">
        <w:rPr>
          <w:rStyle w:val="default"/>
          <w:rFonts w:cs="FrankRuehl" w:hint="cs"/>
          <w:vanish/>
          <w:sz w:val="22"/>
          <w:szCs w:val="22"/>
          <w:shd w:val="clear" w:color="auto" w:fill="FFFF99"/>
          <w:rtl/>
        </w:rPr>
        <w:t>נספה.</w:t>
      </w:r>
    </w:p>
    <w:p w:rsidR="00A55570" w:rsidRPr="0010293D" w:rsidRDefault="00A55570" w:rsidP="00A55570">
      <w:pPr>
        <w:pStyle w:val="P00"/>
        <w:spacing w:before="0"/>
        <w:ind w:left="0" w:right="1134"/>
        <w:rPr>
          <w:rStyle w:val="default"/>
          <w:rFonts w:cs="FrankRuehl"/>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(ב</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ת</w:t>
      </w:r>
      <w:r w:rsidRPr="0010293D">
        <w:rPr>
          <w:rStyle w:val="default"/>
          <w:rFonts w:cs="FrankRuehl" w:hint="cs"/>
          <w:vanish/>
          <w:sz w:val="22"/>
          <w:szCs w:val="22"/>
          <w:shd w:val="clear" w:color="auto" w:fill="FFFF99"/>
          <w:rtl/>
        </w:rPr>
        <w:t>שובה לפרטים שלהלן בדבר הנספה, בין בנקיבת הפרט ובין בהודעה מפורשת שאין הפרט ידוע למצהיר:</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מו במלואו;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שמות והכתובות של בני משפחתו הקרובי</w:t>
      </w:r>
      <w:r w:rsidRPr="0010293D">
        <w:rPr>
          <w:rStyle w:val="default"/>
          <w:rFonts w:cs="FrankRuehl"/>
          <w:vanish/>
          <w:sz w:val="22"/>
          <w:szCs w:val="22"/>
          <w:shd w:val="clear" w:color="auto" w:fill="FFFF99"/>
          <w:rtl/>
        </w:rPr>
        <w:t>ם</w:t>
      </w:r>
      <w:r w:rsidRPr="0010293D">
        <w:rPr>
          <w:rStyle w:val="default"/>
          <w:rFonts w:cs="FrankRuehl" w:hint="cs"/>
          <w:vanish/>
          <w:sz w:val="22"/>
          <w:szCs w:val="22"/>
          <w:shd w:val="clear" w:color="auto" w:fill="FFFF99"/>
          <w:rtl/>
        </w:rPr>
        <w:t xml:space="preserve"> ביותר;</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(3)</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לידתו ותאריך לידתו;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(4)</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מגוריו הרגיל;</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(5)</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מגוריו הידוע האחרון;</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(6)</w:t>
      </w:r>
      <w:r w:rsidRPr="0010293D">
        <w:rPr>
          <w:rStyle w:val="default"/>
          <w:rFonts w:cs="FrankRuehl"/>
          <w:vanish/>
          <w:sz w:val="22"/>
          <w:szCs w:val="22"/>
          <w:shd w:val="clear" w:color="auto" w:fill="FFFF99"/>
          <w:rtl/>
        </w:rPr>
        <w:tab/>
        <w:t>כ</w:t>
      </w:r>
      <w:r w:rsidRPr="0010293D">
        <w:rPr>
          <w:rStyle w:val="default"/>
          <w:rFonts w:cs="FrankRuehl" w:hint="cs"/>
          <w:vanish/>
          <w:sz w:val="22"/>
          <w:szCs w:val="22"/>
          <w:shd w:val="clear" w:color="auto" w:fill="FFFF99"/>
          <w:rtl/>
        </w:rPr>
        <w:t>ל י</w:t>
      </w:r>
      <w:r w:rsidRPr="0010293D">
        <w:rPr>
          <w:rStyle w:val="default"/>
          <w:rFonts w:cs="FrankRuehl"/>
          <w:vanish/>
          <w:sz w:val="22"/>
          <w:szCs w:val="22"/>
          <w:shd w:val="clear" w:color="auto" w:fill="FFFF99"/>
          <w:rtl/>
        </w:rPr>
        <w:t>די</w:t>
      </w:r>
      <w:r w:rsidRPr="0010293D">
        <w:rPr>
          <w:rStyle w:val="default"/>
          <w:rFonts w:cs="FrankRuehl" w:hint="cs"/>
          <w:vanish/>
          <w:sz w:val="22"/>
          <w:szCs w:val="22"/>
          <w:shd w:val="clear" w:color="auto" w:fill="FFFF99"/>
          <w:rtl/>
        </w:rPr>
        <w:t>עה בנוגע לאזרחותו;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(7)</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תעסקותו;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(8)</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תאריך הידוע לאחרונה שבו נראה היה שהנספה עדיין בחיים והמקום שבו נמצא אז;</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(9)</w:t>
      </w:r>
      <w:r w:rsidRPr="0010293D">
        <w:rPr>
          <w:rStyle w:val="default"/>
          <w:rFonts w:cs="FrankRuehl"/>
          <w:vanish/>
          <w:sz w:val="22"/>
          <w:szCs w:val="22"/>
          <w:shd w:val="clear" w:color="auto" w:fill="FFFF99"/>
          <w:rtl/>
        </w:rPr>
        <w:tab/>
        <w:t>ס</w:t>
      </w:r>
      <w:r w:rsidRPr="0010293D">
        <w:rPr>
          <w:rStyle w:val="default"/>
          <w:rFonts w:cs="FrankRuehl" w:hint="cs"/>
          <w:vanish/>
          <w:sz w:val="22"/>
          <w:szCs w:val="22"/>
          <w:shd w:val="clear" w:color="auto" w:fill="FFFF99"/>
          <w:rtl/>
        </w:rPr>
        <w:t>ימנים אחרים.</w:t>
      </w:r>
    </w:p>
    <w:p w:rsidR="00A55570" w:rsidRPr="0010293D" w:rsidRDefault="00A55570" w:rsidP="00A55570">
      <w:pPr>
        <w:pStyle w:val="P00"/>
        <w:spacing w:before="0"/>
        <w:ind w:left="0" w:right="1134"/>
        <w:rPr>
          <w:rStyle w:val="default"/>
          <w:rFonts w:cs="FrankRuehl" w:hint="cs"/>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(ג</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ודעה על אחת מאלה </w:t>
      </w:r>
      <w:r w:rsidR="00A87D47" w:rsidRPr="0010293D">
        <w:rPr>
          <w:rStyle w:val="default"/>
          <w:rFonts w:cs="FrankRuehl"/>
          <w:vanish/>
          <w:sz w:val="22"/>
          <w:szCs w:val="22"/>
          <w:shd w:val="clear" w:color="auto" w:fill="FFFF99"/>
          <w:rtl/>
        </w:rPr>
        <w:t>–</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לא הגיש לפני כן בקשה להצהרת מותו של הנספה;</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הגיש לפני כן בקשה להצהרת מותו של הנספה, בציון בי</w:t>
      </w:r>
      <w:r w:rsidRPr="0010293D">
        <w:rPr>
          <w:rStyle w:val="default"/>
          <w:rFonts w:cs="FrankRuehl"/>
          <w:vanish/>
          <w:sz w:val="22"/>
          <w:szCs w:val="22"/>
          <w:shd w:val="clear" w:color="auto" w:fill="FFFF99"/>
          <w:rtl/>
        </w:rPr>
        <w:t xml:space="preserve">ת </w:t>
      </w:r>
      <w:r w:rsidRPr="0010293D">
        <w:rPr>
          <w:rStyle w:val="default"/>
          <w:rFonts w:cs="FrankRuehl" w:hint="cs"/>
          <w:vanish/>
          <w:sz w:val="22"/>
          <w:szCs w:val="22"/>
          <w:shd w:val="clear" w:color="auto" w:fill="FFFF99"/>
          <w:rtl/>
        </w:rPr>
        <w:t>המשפט, תאריך הבקשה ומספר התיק.</w:t>
      </w:r>
    </w:p>
    <w:p w:rsidR="00A55570" w:rsidRPr="0010293D" w:rsidRDefault="00A55570" w:rsidP="00A55570">
      <w:pPr>
        <w:pStyle w:val="P00"/>
        <w:spacing w:before="0"/>
        <w:ind w:left="0" w:right="1134"/>
        <w:rPr>
          <w:rStyle w:val="default"/>
          <w:rFonts w:cs="FrankRuehl" w:hint="cs"/>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(ד</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r>
      <w:r w:rsidRPr="0010293D">
        <w:rPr>
          <w:rStyle w:val="default"/>
          <w:rFonts w:cs="FrankRuehl" w:hint="cs"/>
          <w:vanish/>
          <w:sz w:val="22"/>
          <w:szCs w:val="22"/>
          <w:shd w:val="clear" w:color="auto" w:fill="FFFF99"/>
          <w:rtl/>
        </w:rPr>
        <w:t xml:space="preserve">הודעת אחת מאלה </w:t>
      </w:r>
      <w:r w:rsidR="00A87D47" w:rsidRPr="0010293D">
        <w:rPr>
          <w:rStyle w:val="default"/>
          <w:rFonts w:cs="FrankRuehl"/>
          <w:vanish/>
          <w:sz w:val="22"/>
          <w:szCs w:val="22"/>
          <w:shd w:val="clear" w:color="auto" w:fill="FFFF99"/>
          <w:rtl/>
        </w:rPr>
        <w:t>–</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 xml:space="preserve">לא הגיש </w:t>
      </w:r>
      <w:r w:rsidRPr="0010293D">
        <w:rPr>
          <w:rStyle w:val="default"/>
          <w:rFonts w:cs="FrankRuehl" w:hint="cs"/>
          <w:strike/>
          <w:vanish/>
          <w:sz w:val="22"/>
          <w:szCs w:val="22"/>
          <w:shd w:val="clear" w:color="auto" w:fill="FFFF99"/>
          <w:rtl/>
        </w:rPr>
        <w:t>לבית משפט בישראל</w:t>
      </w:r>
      <w:r w:rsidRPr="0010293D">
        <w:rPr>
          <w:rStyle w:val="default"/>
          <w:rFonts w:cs="FrankRuehl" w:hint="cs"/>
          <w:vanish/>
          <w:sz w:val="22"/>
          <w:szCs w:val="22"/>
          <w:shd w:val="clear" w:color="auto" w:fill="FFFF99"/>
          <w:rtl/>
        </w:rPr>
        <w:t xml:space="preserve"> בקשה להכר</w:t>
      </w:r>
      <w:r w:rsidRPr="0010293D">
        <w:rPr>
          <w:rStyle w:val="default"/>
          <w:rFonts w:cs="FrankRuehl"/>
          <w:vanish/>
          <w:sz w:val="22"/>
          <w:szCs w:val="22"/>
          <w:shd w:val="clear" w:color="auto" w:fill="FFFF99"/>
          <w:rtl/>
        </w:rPr>
        <w:t>זת</w:t>
      </w:r>
      <w:r w:rsidRPr="0010293D">
        <w:rPr>
          <w:rStyle w:val="default"/>
          <w:rFonts w:cs="FrankRuehl" w:hint="cs"/>
          <w:vanish/>
          <w:sz w:val="22"/>
          <w:szCs w:val="22"/>
          <w:shd w:val="clear" w:color="auto" w:fill="FFFF99"/>
          <w:rtl/>
        </w:rPr>
        <w:t xml:space="preserve"> ירושתו של הנספה;</w:t>
      </w:r>
    </w:p>
    <w:p w:rsidR="00A55570" w:rsidRPr="00213FE1" w:rsidRDefault="00A55570" w:rsidP="00213FE1">
      <w:pPr>
        <w:pStyle w:val="P22"/>
        <w:spacing w:before="0"/>
        <w:ind w:left="1021" w:right="1134"/>
        <w:rPr>
          <w:rStyle w:val="default"/>
          <w:rFonts w:cs="FrankRuehl" w:hint="cs"/>
          <w:sz w:val="2"/>
          <w:szCs w:val="2"/>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 xml:space="preserve">הגיש </w:t>
      </w:r>
      <w:r w:rsidRPr="0010293D">
        <w:rPr>
          <w:rStyle w:val="default"/>
          <w:rFonts w:cs="FrankRuehl" w:hint="cs"/>
          <w:strike/>
          <w:vanish/>
          <w:sz w:val="22"/>
          <w:szCs w:val="22"/>
          <w:shd w:val="clear" w:color="auto" w:fill="FFFF99"/>
          <w:rtl/>
        </w:rPr>
        <w:t>לבית משפט בישראל</w:t>
      </w:r>
      <w:r w:rsidRPr="0010293D">
        <w:rPr>
          <w:rStyle w:val="default"/>
          <w:rFonts w:cs="FrankRuehl" w:hint="cs"/>
          <w:vanish/>
          <w:sz w:val="22"/>
          <w:szCs w:val="22"/>
          <w:shd w:val="clear" w:color="auto" w:fill="FFFF99"/>
          <w:rtl/>
        </w:rPr>
        <w:t xml:space="preserve"> בקשה להכרזת ירושתו של הנספה, בציון </w:t>
      </w:r>
      <w:r w:rsidRPr="0010293D">
        <w:rPr>
          <w:rStyle w:val="default"/>
          <w:rFonts w:cs="FrankRuehl" w:hint="cs"/>
          <w:strike/>
          <w:vanish/>
          <w:sz w:val="22"/>
          <w:szCs w:val="22"/>
          <w:shd w:val="clear" w:color="auto" w:fill="FFFF99"/>
          <w:rtl/>
        </w:rPr>
        <w:t>בית המשפט</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מקום הגשת הבקשה</w:t>
      </w:r>
      <w:r w:rsidRPr="0010293D">
        <w:rPr>
          <w:rStyle w:val="default"/>
          <w:rFonts w:cs="FrankRuehl" w:hint="cs"/>
          <w:vanish/>
          <w:sz w:val="22"/>
          <w:szCs w:val="22"/>
          <w:shd w:val="clear" w:color="auto" w:fill="FFFF99"/>
          <w:rtl/>
        </w:rPr>
        <w:t>, תאריך הבקשה ומספר התיק.</w:t>
      </w:r>
      <w:bookmarkEnd w:id="4"/>
    </w:p>
    <w:p w:rsidR="0058484E" w:rsidRDefault="0058484E">
      <w:pPr>
        <w:pStyle w:val="P00"/>
        <w:spacing w:before="72"/>
        <w:ind w:left="0" w:right="1134"/>
        <w:rPr>
          <w:rStyle w:val="default"/>
          <w:rFonts w:cs="FrankRuehl" w:hint="cs"/>
          <w:rtl/>
        </w:rPr>
      </w:pPr>
      <w:bookmarkStart w:id="5" w:name="Seif3"/>
      <w:bookmarkEnd w:id="5"/>
      <w:r>
        <w:rPr>
          <w:lang w:val="he-IL"/>
        </w:rPr>
        <w:pict>
          <v:rect id="_x0000_s1028" style="position:absolute;left:0;text-align:left;margin-left:464.5pt;margin-top:8.05pt;width:75.05pt;height:22.6pt;z-index:251646464" o:allowincell="f" filled="f" stroked="f" strokecolor="lime" strokeweight=".25pt">
            <v:textbox inset="0,0,0,0">
              <w:txbxContent>
                <w:p w:rsidR="0051319D" w:rsidRDefault="0051319D">
                  <w:pPr>
                    <w:spacing w:line="160" w:lineRule="exact"/>
                    <w:jc w:val="left"/>
                    <w:rPr>
                      <w:rFonts w:cs="Miriam" w:hint="cs"/>
                      <w:sz w:val="18"/>
                      <w:szCs w:val="18"/>
                      <w:rtl/>
                    </w:rPr>
                  </w:pPr>
                  <w:r>
                    <w:rPr>
                      <w:rFonts w:cs="Miriam"/>
                      <w:sz w:val="18"/>
                      <w:szCs w:val="18"/>
                      <w:rtl/>
                    </w:rPr>
                    <w:t>פר</w:t>
                  </w:r>
                  <w:r>
                    <w:rPr>
                      <w:rFonts w:cs="Miriam" w:hint="cs"/>
                      <w:sz w:val="18"/>
                      <w:szCs w:val="18"/>
                      <w:rtl/>
                    </w:rPr>
                    <w:t>סומים ביחס לנספה</w:t>
                  </w:r>
                </w:p>
                <w:p w:rsidR="0051319D" w:rsidRDefault="0051319D">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הוגשה בקשה להצהרת מותו של נספה, תפרסם מזכירות בית המשפט הודעה</w:t>
      </w:r>
      <w:r>
        <w:rPr>
          <w:rStyle w:val="default"/>
          <w:rFonts w:cs="FrankRuehl" w:hint="cs"/>
          <w:rtl/>
        </w:rPr>
        <w:t xml:space="preserve"> </w:t>
      </w:r>
      <w:r>
        <w:rPr>
          <w:rStyle w:val="default"/>
          <w:rFonts w:cs="FrankRuehl"/>
          <w:rtl/>
        </w:rPr>
        <w:t>ברשומות; המבקש יפרסם הודעה לפי טופס ב' בתוספת באחד העיתונים היומיים המתפרסמים בישראל או מחוץ לישראל, כפי שיורה בית המשפט.</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הפרסומים האמורים בתקנת משנה (א), רשאי בית המשפט לצוות על פרסום הודעה בכל דרך אחרת</w:t>
      </w:r>
      <w:r>
        <w:rPr>
          <w:rStyle w:val="default"/>
          <w:rFonts w:cs="FrankRuehl"/>
          <w:rtl/>
        </w:rPr>
        <w:t>.</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ום הדיון בבקשה להצהרת המוות ייקבע לתאריך שלאחר שלושים יום, לפחות, מיום פרסום ההודעה ברשומות.</w:t>
      </w:r>
    </w:p>
    <w:p w:rsidR="00A55570" w:rsidRPr="0010293D" w:rsidRDefault="00A55570" w:rsidP="00A55570">
      <w:pPr>
        <w:pStyle w:val="P00"/>
        <w:tabs>
          <w:tab w:val="clear" w:pos="6259"/>
        </w:tabs>
        <w:spacing w:before="0"/>
        <w:ind w:left="0" w:right="1134"/>
        <w:rPr>
          <w:rFonts w:cs="FrankRuehl" w:hint="cs"/>
          <w:vanish/>
          <w:szCs w:val="20"/>
          <w:shd w:val="clear" w:color="auto" w:fill="FFFF99"/>
          <w:rtl/>
        </w:rPr>
      </w:pPr>
      <w:bookmarkStart w:id="6" w:name="Rov128"/>
      <w:r w:rsidRPr="0010293D">
        <w:rPr>
          <w:rFonts w:cs="FrankRuehl" w:hint="cs"/>
          <w:vanish/>
          <w:color w:val="FF0000"/>
          <w:szCs w:val="20"/>
          <w:shd w:val="clear" w:color="auto" w:fill="FFFF99"/>
          <w:rtl/>
        </w:rPr>
        <w:t>מיום 19.11.1998</w:t>
      </w:r>
    </w:p>
    <w:p w:rsidR="00A55570" w:rsidRPr="0010293D" w:rsidRDefault="00A55570" w:rsidP="00A55570">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A55570" w:rsidRPr="0010293D" w:rsidRDefault="00A55570" w:rsidP="00A55570">
      <w:pPr>
        <w:pStyle w:val="P00"/>
        <w:spacing w:before="0"/>
        <w:ind w:left="0" w:right="1134"/>
        <w:rPr>
          <w:rFonts w:cs="FrankRuehl" w:hint="cs"/>
          <w:vanish/>
          <w:szCs w:val="20"/>
          <w:shd w:val="clear" w:color="auto" w:fill="FFFF99"/>
          <w:rtl/>
        </w:rPr>
      </w:pPr>
      <w:hyperlink r:id="rId8"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A55570" w:rsidRPr="0010293D" w:rsidRDefault="00A55570" w:rsidP="00A55570">
      <w:pPr>
        <w:pStyle w:val="P00"/>
        <w:ind w:left="0" w:right="1134"/>
        <w:rPr>
          <w:rStyle w:val="default"/>
          <w:rFonts w:cs="FrankRuehl" w:hint="cs"/>
          <w:vanish/>
          <w:color w:val="FF0000"/>
          <w:sz w:val="20"/>
          <w:szCs w:val="20"/>
          <w:shd w:val="clear" w:color="auto" w:fill="FFFF99"/>
          <w:rtl/>
        </w:rPr>
      </w:pPr>
      <w:r w:rsidRPr="0010293D">
        <w:rPr>
          <w:rStyle w:val="big-number"/>
          <w:rFonts w:cs="Miriam"/>
          <w:vanish/>
          <w:sz w:val="22"/>
          <w:szCs w:val="22"/>
          <w:shd w:val="clear" w:color="auto" w:fill="FFFF99"/>
          <w:rtl/>
        </w:rPr>
        <w:tab/>
      </w:r>
      <w:r w:rsidRPr="0010293D">
        <w:rPr>
          <w:rStyle w:val="default"/>
          <w:rFonts w:cs="FrankRuehl"/>
          <w:vanish/>
          <w:sz w:val="22"/>
          <w:szCs w:val="22"/>
          <w:shd w:val="clear" w:color="auto" w:fill="FFFF99"/>
          <w:rtl/>
        </w:rPr>
        <w:t>(א</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וג</w:t>
      </w:r>
      <w:r w:rsidRPr="0010293D">
        <w:rPr>
          <w:rStyle w:val="default"/>
          <w:rFonts w:cs="FrankRuehl"/>
          <w:vanish/>
          <w:sz w:val="22"/>
          <w:szCs w:val="22"/>
          <w:shd w:val="clear" w:color="auto" w:fill="FFFF99"/>
          <w:rtl/>
        </w:rPr>
        <w:t>ש</w:t>
      </w:r>
      <w:r w:rsidRPr="0010293D">
        <w:rPr>
          <w:rStyle w:val="default"/>
          <w:rFonts w:cs="FrankRuehl" w:hint="cs"/>
          <w:vanish/>
          <w:sz w:val="22"/>
          <w:szCs w:val="22"/>
          <w:shd w:val="clear" w:color="auto" w:fill="FFFF99"/>
          <w:rtl/>
        </w:rPr>
        <w:t xml:space="preserve">ה בקשה להצהרת מותו של נספה, </w:t>
      </w:r>
      <w:r w:rsidRPr="0010293D">
        <w:rPr>
          <w:rStyle w:val="default"/>
          <w:rFonts w:cs="FrankRuehl" w:hint="cs"/>
          <w:strike/>
          <w:vanish/>
          <w:sz w:val="22"/>
          <w:szCs w:val="22"/>
          <w:shd w:val="clear" w:color="auto" w:fill="FFFF99"/>
          <w:rtl/>
        </w:rPr>
        <w:t>יפרסם רשם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תפרסם מזכירות</w:t>
      </w:r>
      <w:r w:rsidRPr="0010293D">
        <w:rPr>
          <w:rStyle w:val="default"/>
          <w:rFonts w:cs="FrankRuehl" w:hint="cs"/>
          <w:vanish/>
          <w:sz w:val="22"/>
          <w:szCs w:val="22"/>
          <w:shd w:val="clear" w:color="auto" w:fill="FFFF99"/>
          <w:rtl/>
        </w:rPr>
        <w:t xml:space="preserve"> בית המשפט הודעה </w:t>
      </w:r>
      <w:r w:rsidRPr="0010293D">
        <w:rPr>
          <w:rStyle w:val="default"/>
          <w:rFonts w:cs="FrankRuehl" w:hint="cs"/>
          <w:strike/>
          <w:vanish/>
          <w:sz w:val="22"/>
          <w:szCs w:val="22"/>
          <w:shd w:val="clear" w:color="auto" w:fill="FFFF99"/>
          <w:rtl/>
        </w:rPr>
        <w:t>בטופס ב' שבתוספת במקום גלוי שבבנין בית המשפט</w:t>
      </w:r>
      <w:r w:rsidRPr="0010293D">
        <w:rPr>
          <w:rStyle w:val="default"/>
          <w:rFonts w:cs="FrankRuehl" w:hint="cs"/>
          <w:vanish/>
          <w:sz w:val="22"/>
          <w:szCs w:val="22"/>
          <w:shd w:val="clear" w:color="auto" w:fill="FFFF99"/>
          <w:rtl/>
        </w:rPr>
        <w:t>, ברשומות ובאחד העתונים היומי</w:t>
      </w:r>
      <w:r w:rsidRPr="0010293D">
        <w:rPr>
          <w:rStyle w:val="default"/>
          <w:rFonts w:cs="FrankRuehl"/>
          <w:vanish/>
          <w:sz w:val="22"/>
          <w:szCs w:val="22"/>
          <w:shd w:val="clear" w:color="auto" w:fill="FFFF99"/>
          <w:rtl/>
        </w:rPr>
        <w:t>ים</w:t>
      </w:r>
      <w:r w:rsidRPr="0010293D">
        <w:rPr>
          <w:rStyle w:val="default"/>
          <w:rFonts w:cs="FrankRuehl" w:hint="cs"/>
          <w:vanish/>
          <w:sz w:val="22"/>
          <w:szCs w:val="22"/>
          <w:shd w:val="clear" w:color="auto" w:fill="FFFF99"/>
          <w:rtl/>
        </w:rPr>
        <w:t xml:space="preserve"> המתפרסמים בישראל או מחוץ לישראל.</w:t>
      </w:r>
    </w:p>
    <w:p w:rsidR="00A55570" w:rsidRPr="0010293D" w:rsidRDefault="00A55570">
      <w:pPr>
        <w:pStyle w:val="P00"/>
        <w:spacing w:before="0"/>
        <w:ind w:left="0" w:right="1134"/>
        <w:rPr>
          <w:rStyle w:val="default"/>
          <w:rFonts w:cs="FrankRuehl" w:hint="cs"/>
          <w:vanish/>
          <w:color w:val="FF0000"/>
          <w:sz w:val="20"/>
          <w:szCs w:val="20"/>
          <w:shd w:val="clear" w:color="auto" w:fill="FFFF99"/>
          <w:rtl/>
        </w:rPr>
      </w:pPr>
    </w:p>
    <w:p w:rsidR="0058484E" w:rsidRPr="0010293D" w:rsidRDefault="0058484E">
      <w:pPr>
        <w:pStyle w:val="P00"/>
        <w:spacing w:before="0"/>
        <w:ind w:left="0" w:right="1134"/>
        <w:rPr>
          <w:rStyle w:val="default"/>
          <w:rFonts w:cs="FrankRuehl" w:hint="cs"/>
          <w:vanish/>
          <w:color w:val="FF0000"/>
          <w:sz w:val="20"/>
          <w:szCs w:val="20"/>
          <w:shd w:val="clear" w:color="auto" w:fill="FFFF99"/>
          <w:rtl/>
        </w:rPr>
      </w:pPr>
      <w:r w:rsidRPr="0010293D">
        <w:rPr>
          <w:rStyle w:val="default"/>
          <w:rFonts w:cs="FrankRuehl" w:hint="cs"/>
          <w:vanish/>
          <w:color w:val="FF0000"/>
          <w:sz w:val="20"/>
          <w:szCs w:val="20"/>
          <w:shd w:val="clear" w:color="auto" w:fill="FFFF99"/>
          <w:rtl/>
        </w:rPr>
        <w:t>מיום 1.2.2007</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תק' תשס"ז-2007</w:t>
      </w:r>
    </w:p>
    <w:p w:rsidR="0058484E" w:rsidRPr="0010293D" w:rsidRDefault="0058484E">
      <w:pPr>
        <w:pStyle w:val="P00"/>
        <w:spacing w:before="0"/>
        <w:ind w:left="0" w:right="1134"/>
        <w:rPr>
          <w:rStyle w:val="default"/>
          <w:rFonts w:cs="FrankRuehl" w:hint="cs"/>
          <w:vanish/>
          <w:sz w:val="20"/>
          <w:szCs w:val="20"/>
          <w:shd w:val="clear" w:color="auto" w:fill="FFFF99"/>
          <w:rtl/>
        </w:rPr>
      </w:pPr>
      <w:hyperlink r:id="rId9" w:history="1">
        <w:r w:rsidRPr="0010293D">
          <w:rPr>
            <w:rStyle w:val="Hyperlink"/>
            <w:rFonts w:cs="FrankRuehl" w:hint="cs"/>
            <w:vanish/>
            <w:szCs w:val="20"/>
            <w:shd w:val="clear" w:color="auto" w:fill="FFFF99"/>
            <w:rtl/>
          </w:rPr>
          <w:t>ק"ת תשס"ז מס' 6550</w:t>
        </w:r>
      </w:hyperlink>
      <w:r w:rsidRPr="0010293D">
        <w:rPr>
          <w:rStyle w:val="default"/>
          <w:rFonts w:cs="FrankRuehl" w:hint="cs"/>
          <w:vanish/>
          <w:sz w:val="20"/>
          <w:szCs w:val="20"/>
          <w:shd w:val="clear" w:color="auto" w:fill="FFFF99"/>
          <w:rtl/>
        </w:rPr>
        <w:t xml:space="preserve"> מיום 2.1.2007 עמ' 442</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החלפת תקנת משנה 3(א)</w:t>
      </w:r>
    </w:p>
    <w:p w:rsidR="0058484E" w:rsidRPr="0010293D" w:rsidRDefault="0058484E">
      <w:pPr>
        <w:pStyle w:val="P00"/>
        <w:ind w:left="0" w:right="1134"/>
        <w:rPr>
          <w:rStyle w:val="default"/>
          <w:rFonts w:cs="FrankRuehl" w:hint="cs"/>
          <w:vanish/>
          <w:sz w:val="20"/>
          <w:szCs w:val="20"/>
          <w:shd w:val="clear" w:color="auto" w:fill="FFFF99"/>
          <w:rtl/>
        </w:rPr>
      </w:pPr>
      <w:r w:rsidRPr="0010293D">
        <w:rPr>
          <w:rStyle w:val="default"/>
          <w:rFonts w:cs="FrankRuehl" w:hint="cs"/>
          <w:vanish/>
          <w:sz w:val="20"/>
          <w:szCs w:val="20"/>
          <w:shd w:val="clear" w:color="auto" w:fill="FFFF99"/>
          <w:rtl/>
        </w:rPr>
        <w:t>הנוסח הקודם:</w:t>
      </w:r>
    </w:p>
    <w:p w:rsidR="0058484E" w:rsidRPr="00213FE1" w:rsidRDefault="0058484E" w:rsidP="00213FE1">
      <w:pPr>
        <w:pStyle w:val="P00"/>
        <w:spacing w:before="0"/>
        <w:ind w:left="0" w:right="1134"/>
        <w:rPr>
          <w:rStyle w:val="default"/>
          <w:rFonts w:cs="FrankRuehl"/>
          <w:strike/>
          <w:sz w:val="2"/>
          <w:szCs w:val="2"/>
          <w:rtl/>
        </w:rPr>
      </w:pPr>
      <w:r w:rsidRPr="0010293D">
        <w:rPr>
          <w:rStyle w:val="big-number"/>
          <w:rFonts w:cs="Miriam"/>
          <w:vanish/>
          <w:sz w:val="22"/>
          <w:szCs w:val="22"/>
          <w:shd w:val="clear" w:color="auto" w:fill="FFFF99"/>
          <w:rtl/>
        </w:rPr>
        <w:tab/>
      </w:r>
      <w:r w:rsidRPr="0010293D">
        <w:rPr>
          <w:rStyle w:val="default"/>
          <w:rFonts w:cs="FrankRuehl"/>
          <w:strike/>
          <w:vanish/>
          <w:sz w:val="22"/>
          <w:szCs w:val="22"/>
          <w:shd w:val="clear" w:color="auto" w:fill="FFFF99"/>
          <w:rtl/>
        </w:rPr>
        <w:t>(א</w:t>
      </w:r>
      <w:r w:rsidRPr="0010293D">
        <w:rPr>
          <w:rStyle w:val="default"/>
          <w:rFonts w:cs="FrankRuehl" w:hint="cs"/>
          <w:strike/>
          <w:vanish/>
          <w:sz w:val="22"/>
          <w:szCs w:val="22"/>
          <w:shd w:val="clear" w:color="auto" w:fill="FFFF99"/>
          <w:rtl/>
        </w:rPr>
        <w:t>)</w:t>
      </w:r>
      <w:r w:rsidRPr="0010293D">
        <w:rPr>
          <w:rStyle w:val="default"/>
          <w:rFonts w:cs="FrankRuehl"/>
          <w:strike/>
          <w:vanish/>
          <w:sz w:val="22"/>
          <w:szCs w:val="22"/>
          <w:shd w:val="clear" w:color="auto" w:fill="FFFF99"/>
          <w:rtl/>
        </w:rPr>
        <w:tab/>
        <w:t>ה</w:t>
      </w:r>
      <w:r w:rsidRPr="0010293D">
        <w:rPr>
          <w:rStyle w:val="default"/>
          <w:rFonts w:cs="FrankRuehl" w:hint="cs"/>
          <w:strike/>
          <w:vanish/>
          <w:sz w:val="22"/>
          <w:szCs w:val="22"/>
          <w:shd w:val="clear" w:color="auto" w:fill="FFFF99"/>
          <w:rtl/>
        </w:rPr>
        <w:t>וג</w:t>
      </w:r>
      <w:r w:rsidRPr="0010293D">
        <w:rPr>
          <w:rStyle w:val="default"/>
          <w:rFonts w:cs="FrankRuehl"/>
          <w:strike/>
          <w:vanish/>
          <w:sz w:val="22"/>
          <w:szCs w:val="22"/>
          <w:shd w:val="clear" w:color="auto" w:fill="FFFF99"/>
          <w:rtl/>
        </w:rPr>
        <w:t>ש</w:t>
      </w:r>
      <w:r w:rsidRPr="0010293D">
        <w:rPr>
          <w:rStyle w:val="default"/>
          <w:rFonts w:cs="FrankRuehl" w:hint="cs"/>
          <w:strike/>
          <w:vanish/>
          <w:sz w:val="22"/>
          <w:szCs w:val="22"/>
          <w:shd w:val="clear" w:color="auto" w:fill="FFFF99"/>
          <w:rtl/>
        </w:rPr>
        <w:t>ה בקשה להצהרת מותו של נספה, תפרסם מזכירות בית המשפט הודעה, ברשומות ובאחד העתונים היומי</w:t>
      </w:r>
      <w:r w:rsidRPr="0010293D">
        <w:rPr>
          <w:rStyle w:val="default"/>
          <w:rFonts w:cs="FrankRuehl"/>
          <w:strike/>
          <w:vanish/>
          <w:sz w:val="22"/>
          <w:szCs w:val="22"/>
          <w:shd w:val="clear" w:color="auto" w:fill="FFFF99"/>
          <w:rtl/>
        </w:rPr>
        <w:t>ים</w:t>
      </w:r>
      <w:r w:rsidRPr="0010293D">
        <w:rPr>
          <w:rStyle w:val="default"/>
          <w:rFonts w:cs="FrankRuehl" w:hint="cs"/>
          <w:strike/>
          <w:vanish/>
          <w:sz w:val="22"/>
          <w:szCs w:val="22"/>
          <w:shd w:val="clear" w:color="auto" w:fill="FFFF99"/>
          <w:rtl/>
        </w:rPr>
        <w:t xml:space="preserve"> המתפרסמים בישראל או מחוץ לישראל.</w:t>
      </w:r>
      <w:bookmarkEnd w:id="6"/>
    </w:p>
    <w:p w:rsidR="0058484E" w:rsidRDefault="0058484E">
      <w:pPr>
        <w:pStyle w:val="medium2-header"/>
        <w:keepLines w:val="0"/>
        <w:spacing w:before="72"/>
        <w:ind w:left="0" w:right="1134"/>
        <w:rPr>
          <w:rFonts w:cs="FrankRuehl"/>
          <w:noProof/>
          <w:rtl/>
        </w:rPr>
      </w:pPr>
      <w:bookmarkStart w:id="7" w:name="med1"/>
      <w:bookmarkEnd w:id="7"/>
      <w:r>
        <w:rPr>
          <w:rFonts w:cs="FrankRuehl"/>
          <w:noProof/>
          <w:rtl/>
        </w:rPr>
        <w:lastRenderedPageBreak/>
        <w:t>פר</w:t>
      </w:r>
      <w:r>
        <w:rPr>
          <w:rFonts w:cs="FrankRuehl" w:hint="cs"/>
          <w:noProof/>
          <w:rtl/>
        </w:rPr>
        <w:t>ק שני: נעדרים</w:t>
      </w:r>
    </w:p>
    <w:p w:rsidR="0058484E" w:rsidRDefault="0058484E">
      <w:pPr>
        <w:pStyle w:val="P00"/>
        <w:spacing w:before="72"/>
        <w:ind w:left="0" w:right="1134"/>
        <w:rPr>
          <w:rStyle w:val="default"/>
          <w:rFonts w:cs="FrankRuehl" w:hint="cs"/>
          <w:rtl/>
        </w:rPr>
      </w:pPr>
      <w:bookmarkStart w:id="8" w:name="Seif4"/>
      <w:bookmarkEnd w:id="8"/>
      <w:r>
        <w:rPr>
          <w:lang w:val="he-IL"/>
        </w:rPr>
        <w:pict>
          <v:rect id="_x0000_s1029" style="position:absolute;left:0;text-align:left;margin-left:464.5pt;margin-top:8.05pt;width:75.05pt;height:17.6pt;z-index:251647488" o:allowincell="f" filled="f" stroked="f" strokecolor="lime" strokeweight=".25pt">
            <v:textbox inset="0,0,0,0">
              <w:txbxContent>
                <w:p w:rsidR="0051319D" w:rsidRDefault="0051319D">
                  <w:pPr>
                    <w:spacing w:line="160" w:lineRule="exact"/>
                    <w:jc w:val="left"/>
                    <w:rPr>
                      <w:rFonts w:cs="Miriam" w:hint="cs"/>
                      <w:sz w:val="18"/>
                      <w:szCs w:val="18"/>
                      <w:rtl/>
                    </w:rPr>
                  </w:pPr>
                  <w:r>
                    <w:rPr>
                      <w:rFonts w:cs="Miriam"/>
                      <w:sz w:val="18"/>
                      <w:szCs w:val="18"/>
                      <w:rtl/>
                    </w:rPr>
                    <w:t>בק</w:t>
                  </w:r>
                  <w:r>
                    <w:rPr>
                      <w:rFonts w:cs="Miriam" w:hint="cs"/>
                      <w:sz w:val="18"/>
                      <w:szCs w:val="18"/>
                      <w:rtl/>
                    </w:rPr>
                    <w:t>שה</w:t>
                  </w:r>
                </w:p>
                <w:p w:rsidR="0051319D" w:rsidRDefault="0051319D">
                  <w:pPr>
                    <w:spacing w:line="160" w:lineRule="exact"/>
                    <w:jc w:val="left"/>
                    <w:rPr>
                      <w:rFonts w:cs="Miriam"/>
                      <w:noProof/>
                      <w:sz w:val="18"/>
                      <w:szCs w:val="18"/>
                      <w:rtl/>
                    </w:rPr>
                  </w:pPr>
                  <w:r>
                    <w:rPr>
                      <w:rFonts w:cs="Miriam" w:hint="cs"/>
                      <w:sz w:val="18"/>
                      <w:szCs w:val="18"/>
                      <w:rtl/>
                    </w:rPr>
                    <w:t>תק' תשנ"ט-1998</w:t>
                  </w:r>
                </w:p>
              </w:txbxContent>
            </v:textbox>
            <w10:anchorlock/>
          </v:rect>
        </w:pict>
      </w:r>
      <w:r>
        <w:rPr>
          <w:rStyle w:val="big-number"/>
          <w:rFonts w:cs="Miriam"/>
          <w:rtl/>
        </w:rPr>
        <w:t>4.</w:t>
      </w:r>
      <w:r>
        <w:rPr>
          <w:rStyle w:val="big-number"/>
          <w:rFonts w:cs="Miriam"/>
          <w:rtl/>
        </w:rPr>
        <w:tab/>
      </w:r>
      <w:r>
        <w:rPr>
          <w:rStyle w:val="default"/>
          <w:rFonts w:cs="FrankRuehl"/>
          <w:rtl/>
        </w:rPr>
        <w:t>בק</w:t>
      </w:r>
      <w:r>
        <w:rPr>
          <w:rStyle w:val="default"/>
          <w:rFonts w:cs="FrankRuehl" w:hint="cs"/>
          <w:rtl/>
        </w:rPr>
        <w:t>שה לה</w:t>
      </w:r>
      <w:r>
        <w:rPr>
          <w:rStyle w:val="default"/>
          <w:rFonts w:cs="FrankRuehl"/>
          <w:rtl/>
        </w:rPr>
        <w:t>צה</w:t>
      </w:r>
      <w:r>
        <w:rPr>
          <w:rStyle w:val="default"/>
          <w:rFonts w:cs="FrankRuehl" w:hint="cs"/>
          <w:rtl/>
        </w:rPr>
        <w:t>רת מותו של נעדר תוגש לבית המשפט לעניני משפחה בטופס ג' שבתוספת.</w:t>
      </w:r>
    </w:p>
    <w:p w:rsidR="00A55570" w:rsidRPr="0010293D" w:rsidRDefault="00A55570" w:rsidP="00A55570">
      <w:pPr>
        <w:pStyle w:val="P00"/>
        <w:tabs>
          <w:tab w:val="clear" w:pos="6259"/>
        </w:tabs>
        <w:spacing w:before="0"/>
        <w:ind w:left="0" w:right="1134"/>
        <w:rPr>
          <w:rFonts w:cs="FrankRuehl" w:hint="cs"/>
          <w:vanish/>
          <w:szCs w:val="20"/>
          <w:shd w:val="clear" w:color="auto" w:fill="FFFF99"/>
          <w:rtl/>
        </w:rPr>
      </w:pPr>
      <w:bookmarkStart w:id="9" w:name="Rov129"/>
      <w:r w:rsidRPr="0010293D">
        <w:rPr>
          <w:rFonts w:cs="FrankRuehl" w:hint="cs"/>
          <w:vanish/>
          <w:color w:val="FF0000"/>
          <w:szCs w:val="20"/>
          <w:shd w:val="clear" w:color="auto" w:fill="FFFF99"/>
          <w:rtl/>
        </w:rPr>
        <w:t>מיום 19.11.1998</w:t>
      </w:r>
    </w:p>
    <w:p w:rsidR="00A55570" w:rsidRPr="0010293D" w:rsidRDefault="00A55570" w:rsidP="00A55570">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A55570" w:rsidRPr="0010293D" w:rsidRDefault="00A55570" w:rsidP="00A55570">
      <w:pPr>
        <w:pStyle w:val="P00"/>
        <w:spacing w:before="0"/>
        <w:ind w:left="0" w:right="1134"/>
        <w:rPr>
          <w:rFonts w:cs="FrankRuehl" w:hint="cs"/>
          <w:vanish/>
          <w:szCs w:val="20"/>
          <w:shd w:val="clear" w:color="auto" w:fill="FFFF99"/>
          <w:rtl/>
        </w:rPr>
      </w:pPr>
      <w:hyperlink r:id="rId10"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A55570" w:rsidRPr="00213FE1" w:rsidRDefault="00A55570" w:rsidP="00213FE1">
      <w:pPr>
        <w:pStyle w:val="P00"/>
        <w:ind w:left="0" w:right="1134"/>
        <w:rPr>
          <w:rStyle w:val="default"/>
          <w:rFonts w:cs="FrankRuehl" w:hint="cs"/>
          <w:sz w:val="2"/>
          <w:szCs w:val="2"/>
          <w:rtl/>
        </w:rPr>
      </w:pPr>
      <w:r w:rsidRPr="0010293D">
        <w:rPr>
          <w:rStyle w:val="big-number"/>
          <w:rFonts w:cs="FrankRuehl"/>
          <w:vanish/>
          <w:sz w:val="22"/>
          <w:szCs w:val="22"/>
          <w:shd w:val="clear" w:color="auto" w:fill="FFFF99"/>
          <w:rtl/>
        </w:rPr>
        <w:t>4.</w:t>
      </w:r>
      <w:r w:rsidRPr="0010293D">
        <w:rPr>
          <w:rStyle w:val="big-number"/>
          <w:rFonts w:cs="FrankRuehl"/>
          <w:vanish/>
          <w:sz w:val="22"/>
          <w:szCs w:val="22"/>
          <w:shd w:val="clear" w:color="auto" w:fill="FFFF99"/>
          <w:rtl/>
        </w:rPr>
        <w:tab/>
      </w:r>
      <w:r w:rsidRPr="0010293D">
        <w:rPr>
          <w:rStyle w:val="default"/>
          <w:rFonts w:cs="FrankRuehl"/>
          <w:vanish/>
          <w:sz w:val="22"/>
          <w:szCs w:val="22"/>
          <w:shd w:val="clear" w:color="auto" w:fill="FFFF99"/>
          <w:rtl/>
        </w:rPr>
        <w:t>בק</w:t>
      </w:r>
      <w:r w:rsidRPr="0010293D">
        <w:rPr>
          <w:rStyle w:val="default"/>
          <w:rFonts w:cs="FrankRuehl" w:hint="cs"/>
          <w:vanish/>
          <w:sz w:val="22"/>
          <w:szCs w:val="22"/>
          <w:shd w:val="clear" w:color="auto" w:fill="FFFF99"/>
          <w:rtl/>
        </w:rPr>
        <w:t>שה לה</w:t>
      </w:r>
      <w:r w:rsidRPr="0010293D">
        <w:rPr>
          <w:rStyle w:val="default"/>
          <w:rFonts w:cs="FrankRuehl"/>
          <w:vanish/>
          <w:sz w:val="22"/>
          <w:szCs w:val="22"/>
          <w:shd w:val="clear" w:color="auto" w:fill="FFFF99"/>
          <w:rtl/>
        </w:rPr>
        <w:t>צה</w:t>
      </w:r>
      <w:r w:rsidRPr="0010293D">
        <w:rPr>
          <w:rStyle w:val="default"/>
          <w:rFonts w:cs="FrankRuehl" w:hint="cs"/>
          <w:vanish/>
          <w:sz w:val="22"/>
          <w:szCs w:val="22"/>
          <w:shd w:val="clear" w:color="auto" w:fill="FFFF99"/>
          <w:rtl/>
        </w:rPr>
        <w:t xml:space="preserve">רת מותו של נעדר תוגש </w:t>
      </w:r>
      <w:r w:rsidRPr="0010293D">
        <w:rPr>
          <w:rStyle w:val="default"/>
          <w:rFonts w:cs="FrankRuehl" w:hint="cs"/>
          <w:strike/>
          <w:vanish/>
          <w:sz w:val="22"/>
          <w:szCs w:val="22"/>
          <w:shd w:val="clear" w:color="auto" w:fill="FFFF99"/>
          <w:rtl/>
        </w:rPr>
        <w:t>למשרד הרישום של בית המשפט המחוזי בירושלים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לבית המשפט לעניני משפחה</w:t>
      </w:r>
      <w:r w:rsidRPr="0010293D">
        <w:rPr>
          <w:rStyle w:val="default"/>
          <w:rFonts w:cs="FrankRuehl" w:hint="cs"/>
          <w:vanish/>
          <w:sz w:val="22"/>
          <w:szCs w:val="22"/>
          <w:shd w:val="clear" w:color="auto" w:fill="FFFF99"/>
          <w:rtl/>
        </w:rPr>
        <w:t xml:space="preserve"> בטופס ג' שבתוספת.</w:t>
      </w:r>
      <w:bookmarkEnd w:id="9"/>
    </w:p>
    <w:p w:rsidR="0058484E" w:rsidRDefault="0058484E">
      <w:pPr>
        <w:pStyle w:val="P00"/>
        <w:spacing w:before="72"/>
        <w:ind w:left="0" w:right="1134"/>
        <w:rPr>
          <w:rStyle w:val="default"/>
          <w:rFonts w:cs="FrankRuehl"/>
          <w:rtl/>
        </w:rPr>
      </w:pPr>
      <w:bookmarkStart w:id="10" w:name="Seif5"/>
      <w:bookmarkEnd w:id="10"/>
      <w:r>
        <w:rPr>
          <w:lang w:val="he-IL"/>
        </w:rPr>
        <w:pict>
          <v:rect id="_x0000_s1030" style="position:absolute;left:0;text-align:left;margin-left:464.5pt;margin-top:8.05pt;width:75.05pt;height:18.9pt;z-index:251648512" o:allowincell="f" filled="f" stroked="f" strokecolor="lime" strokeweight=".25pt">
            <v:textbox inset="0,0,0,0">
              <w:txbxContent>
                <w:p w:rsidR="0051319D" w:rsidRDefault="0051319D">
                  <w:pPr>
                    <w:spacing w:line="160" w:lineRule="exact"/>
                    <w:jc w:val="left"/>
                    <w:rPr>
                      <w:rFonts w:cs="Miriam" w:hint="cs"/>
                      <w:sz w:val="18"/>
                      <w:szCs w:val="18"/>
                      <w:rtl/>
                    </w:rPr>
                  </w:pPr>
                  <w:r>
                    <w:rPr>
                      <w:rFonts w:cs="Miriam"/>
                      <w:sz w:val="18"/>
                      <w:szCs w:val="18"/>
                      <w:rtl/>
                    </w:rPr>
                    <w:t>הצ</w:t>
                  </w:r>
                  <w:r>
                    <w:rPr>
                      <w:rFonts w:cs="Miriam" w:hint="cs"/>
                      <w:sz w:val="18"/>
                      <w:szCs w:val="18"/>
                      <w:rtl/>
                    </w:rPr>
                    <w:t>הרה בשבועה</w:t>
                  </w:r>
                </w:p>
                <w:p w:rsidR="0051319D" w:rsidRDefault="0051319D">
                  <w:pPr>
                    <w:spacing w:line="160" w:lineRule="exact"/>
                    <w:jc w:val="left"/>
                    <w:rPr>
                      <w:rFonts w:cs="Miriam"/>
                      <w:noProof/>
                      <w:sz w:val="18"/>
                      <w:szCs w:val="18"/>
                      <w:rtl/>
                    </w:rPr>
                  </w:pPr>
                  <w:r>
                    <w:rPr>
                      <w:rFonts w:cs="Miriam" w:hint="cs"/>
                      <w:sz w:val="18"/>
                      <w:szCs w:val="18"/>
                      <w:rtl/>
                    </w:rPr>
                    <w:t>תק' תשנ"ט-1998</w:t>
                  </w:r>
                </w:p>
              </w:txbxContent>
            </v:textbox>
            <w10:anchorlock/>
          </v:rect>
        </w:pict>
      </w:r>
      <w:r>
        <w:rPr>
          <w:rStyle w:val="big-number"/>
          <w:rFonts w:cs="Miriam"/>
          <w:rtl/>
        </w:rPr>
        <w:t>5.</w:t>
      </w:r>
      <w:r>
        <w:rPr>
          <w:rStyle w:val="big-number"/>
          <w:rFonts w:cs="Miriam"/>
          <w:rtl/>
        </w:rPr>
        <w:tab/>
      </w:r>
      <w:r>
        <w:rPr>
          <w:rStyle w:val="default"/>
          <w:rFonts w:cs="FrankRuehl"/>
          <w:rtl/>
        </w:rPr>
        <w:t>כש</w:t>
      </w:r>
      <w:r>
        <w:rPr>
          <w:rStyle w:val="default"/>
          <w:rFonts w:cs="FrankRuehl" w:hint="cs"/>
          <w:rtl/>
        </w:rPr>
        <w:t>המבקש אינו היועץ המשפטי לממשלת ישראל או בא כוחו יצרף לבקשה תצהיר אשר יכלול:</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רצאת העובדות אשר על יסודן מתבקש בית המשפט להצהיר על מותו של הנעדר.</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שובה </w:t>
      </w:r>
      <w:r>
        <w:rPr>
          <w:rStyle w:val="default"/>
          <w:rFonts w:cs="FrankRuehl"/>
          <w:rtl/>
        </w:rPr>
        <w:t>לפ</w:t>
      </w:r>
      <w:r>
        <w:rPr>
          <w:rStyle w:val="default"/>
          <w:rFonts w:cs="FrankRuehl" w:hint="cs"/>
          <w:rtl/>
        </w:rPr>
        <w:t>רטים שלהלן בדבר הנעדר, בין בנקיבת הפרט ובין בהודעה מפורשת שאין הפרט ידוע למצהיר:</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במלואו;</w:t>
      </w:r>
    </w:p>
    <w:p w:rsidR="0058484E" w:rsidRDefault="0058484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שמ</w:t>
      </w:r>
      <w:r>
        <w:rPr>
          <w:rStyle w:val="default"/>
          <w:rFonts w:cs="FrankRuehl"/>
          <w:rtl/>
        </w:rPr>
        <w:t>ו</w:t>
      </w:r>
      <w:r>
        <w:rPr>
          <w:rStyle w:val="default"/>
          <w:rFonts w:cs="FrankRuehl" w:hint="cs"/>
          <w:rtl/>
        </w:rPr>
        <w:t>ת והכתובות של בני משפחתו הקרובים ביותר;</w:t>
      </w:r>
    </w:p>
    <w:p w:rsidR="0058484E" w:rsidRDefault="0058484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קום לידתו ותאריך לידתו;</w:t>
      </w:r>
    </w:p>
    <w:p w:rsidR="0058484E" w:rsidRDefault="0058484E">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קום מגוריו הרגיל;</w:t>
      </w:r>
    </w:p>
    <w:p w:rsidR="0058484E" w:rsidRDefault="0058484E">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קום מגוריו הידוע האחרון;</w:t>
      </w:r>
    </w:p>
    <w:p w:rsidR="0058484E" w:rsidRDefault="0058484E">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ידיעה בנוגע לאזרחותו</w:t>
      </w:r>
      <w:r>
        <w:rPr>
          <w:rStyle w:val="default"/>
          <w:rFonts w:cs="FrankRuehl"/>
          <w:rtl/>
        </w:rPr>
        <w:t>;</w:t>
      </w:r>
    </w:p>
    <w:p w:rsidR="0058484E" w:rsidRDefault="0058484E">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תעסקותו;</w:t>
      </w:r>
    </w:p>
    <w:p w:rsidR="0058484E" w:rsidRDefault="0058484E">
      <w:pPr>
        <w:pStyle w:val="P22"/>
        <w:spacing w:before="72"/>
        <w:ind w:left="1021" w:right="1134"/>
        <w:rPr>
          <w:rStyle w:val="default"/>
          <w:rFonts w:cs="FrankRuehl"/>
          <w:rtl/>
        </w:rPr>
      </w:pPr>
      <w:r>
        <w:rPr>
          <w:rStyle w:val="default"/>
          <w:rFonts w:cs="FrankRuehl"/>
          <w:rtl/>
        </w:rPr>
        <w:t>(8)</w:t>
      </w:r>
      <w:r>
        <w:rPr>
          <w:rStyle w:val="default"/>
          <w:rFonts w:cs="FrankRuehl"/>
          <w:rtl/>
        </w:rPr>
        <w:tab/>
        <w:t>ה</w:t>
      </w:r>
      <w:r>
        <w:rPr>
          <w:rStyle w:val="default"/>
          <w:rFonts w:cs="FrankRuehl" w:hint="cs"/>
          <w:rtl/>
        </w:rPr>
        <w:t>תאריך הידוע לאחרונה שבו נראה היה שהנעדר עדיין בחיים והמקום שבו נמצא אז;</w:t>
      </w:r>
    </w:p>
    <w:p w:rsidR="0058484E" w:rsidRDefault="0058484E">
      <w:pPr>
        <w:pStyle w:val="P22"/>
        <w:spacing w:before="72"/>
        <w:ind w:left="1021" w:right="1134"/>
        <w:rPr>
          <w:rStyle w:val="default"/>
          <w:rFonts w:cs="FrankRuehl"/>
          <w:rtl/>
        </w:rPr>
      </w:pPr>
      <w:r>
        <w:rPr>
          <w:rStyle w:val="default"/>
          <w:rFonts w:cs="FrankRuehl" w:hint="cs"/>
          <w:rtl/>
        </w:rPr>
        <w:t>(9)</w:t>
      </w:r>
      <w:r>
        <w:rPr>
          <w:rStyle w:val="default"/>
          <w:rFonts w:cs="FrankRuehl"/>
          <w:rtl/>
        </w:rPr>
        <w:tab/>
        <w:t>ס</w:t>
      </w:r>
      <w:r>
        <w:rPr>
          <w:rStyle w:val="default"/>
          <w:rFonts w:cs="FrankRuehl" w:hint="cs"/>
          <w:rtl/>
        </w:rPr>
        <w:t>ימנים אחרים.</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על אחת מאלה </w:t>
      </w:r>
      <w:r w:rsidR="00A87D47">
        <w:rPr>
          <w:rStyle w:val="default"/>
          <w:rFonts w:cs="FrankRuehl"/>
          <w:rtl/>
        </w:rPr>
        <w:t>–</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 הגיש בקשה להצהרת מותו של הנעדר מחוץ לישראל;</w:t>
      </w:r>
    </w:p>
    <w:p w:rsidR="0058484E" w:rsidRDefault="0058484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הגיש בקשה להצהרת מותו של הנעדר מחוץ ל</w:t>
      </w:r>
      <w:r>
        <w:rPr>
          <w:rStyle w:val="default"/>
          <w:rFonts w:cs="FrankRuehl"/>
          <w:rtl/>
        </w:rPr>
        <w:t>יש</w:t>
      </w:r>
      <w:r>
        <w:rPr>
          <w:rStyle w:val="default"/>
          <w:rFonts w:cs="FrankRuehl" w:hint="cs"/>
          <w:rtl/>
        </w:rPr>
        <w:t xml:space="preserve">ראל, בציון בית המשפט, תאריך הבקשה, הסימנים הנוהגים באותו בית משפט לזיהוי התיק, ההחלטות שניתנו במשפט או השלב בו נמצאים ההליכים המשפטיים, ואם הופסקו ההליכים </w:t>
      </w:r>
      <w:r>
        <w:rPr>
          <w:rStyle w:val="default"/>
          <w:rFonts w:cs="FrankRuehl"/>
          <w:rtl/>
        </w:rPr>
        <w:t xml:space="preserve">– </w:t>
      </w:r>
      <w:r>
        <w:rPr>
          <w:rStyle w:val="default"/>
          <w:rFonts w:cs="FrankRuehl" w:hint="cs"/>
          <w:rtl/>
        </w:rPr>
        <w:t>על ידי מי ומאיזו סיבה.</w:t>
      </w:r>
    </w:p>
    <w:p w:rsidR="0058484E" w:rsidRDefault="0058484E">
      <w:pPr>
        <w:pStyle w:val="P00"/>
        <w:spacing w:before="72"/>
        <w:ind w:left="0" w:right="1134"/>
        <w:rPr>
          <w:rStyle w:val="default"/>
          <w:rFonts w:cs="FrankRuehl" w:hint="cs"/>
          <w:rtl/>
        </w:rPr>
      </w:pPr>
      <w:r>
        <w:rPr>
          <w:rFonts w:cs="FrankRuehl"/>
          <w:rtl/>
          <w:lang w:val="he-IL"/>
        </w:rPr>
        <w:pict>
          <v:shape id="_x0000_s1043" type="#_x0000_t202" style="position:absolute;left:0;text-align:left;margin-left:470.25pt;margin-top:2.65pt;width:1in;height:16.8pt;z-index:251661824"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ודעת אחת מאלה </w:t>
      </w:r>
      <w:r w:rsidR="00A87D47">
        <w:rPr>
          <w:rStyle w:val="default"/>
          <w:rFonts w:cs="FrankRuehl"/>
          <w:rtl/>
        </w:rPr>
        <w:t>–</w:t>
      </w:r>
    </w:p>
    <w:p w:rsidR="0058484E" w:rsidRDefault="0058484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לא הגיש בקשה להכרזת ירושתו של </w:t>
      </w:r>
      <w:r>
        <w:rPr>
          <w:rStyle w:val="default"/>
          <w:rFonts w:cs="FrankRuehl"/>
          <w:rtl/>
        </w:rPr>
        <w:t>הנ</w:t>
      </w:r>
      <w:r>
        <w:rPr>
          <w:rStyle w:val="default"/>
          <w:rFonts w:cs="FrankRuehl" w:hint="cs"/>
          <w:rtl/>
        </w:rPr>
        <w:t>עדר;</w:t>
      </w:r>
    </w:p>
    <w:p w:rsidR="0058484E" w:rsidRDefault="0058484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הגיש בקשה להכרזת ירושתו של הנעדר, בציון מקום הגשת הבקשה, תאריך הבקשה ומספר התיק.</w:t>
      </w:r>
    </w:p>
    <w:p w:rsidR="00A55570" w:rsidRPr="0010293D" w:rsidRDefault="00A55570" w:rsidP="00A55570">
      <w:pPr>
        <w:pStyle w:val="P00"/>
        <w:tabs>
          <w:tab w:val="clear" w:pos="6259"/>
        </w:tabs>
        <w:spacing w:before="0"/>
        <w:ind w:left="0" w:right="1134"/>
        <w:rPr>
          <w:rFonts w:cs="FrankRuehl" w:hint="cs"/>
          <w:vanish/>
          <w:szCs w:val="20"/>
          <w:shd w:val="clear" w:color="auto" w:fill="FFFF99"/>
          <w:rtl/>
        </w:rPr>
      </w:pPr>
      <w:bookmarkStart w:id="11" w:name="Rov130"/>
      <w:r w:rsidRPr="0010293D">
        <w:rPr>
          <w:rFonts w:cs="FrankRuehl" w:hint="cs"/>
          <w:vanish/>
          <w:color w:val="FF0000"/>
          <w:szCs w:val="20"/>
          <w:shd w:val="clear" w:color="auto" w:fill="FFFF99"/>
          <w:rtl/>
        </w:rPr>
        <w:t>מיום 19.11.1998</w:t>
      </w:r>
    </w:p>
    <w:p w:rsidR="00A55570" w:rsidRPr="0010293D" w:rsidRDefault="00A55570" w:rsidP="00A55570">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A55570" w:rsidRPr="0010293D" w:rsidRDefault="00A55570" w:rsidP="00A55570">
      <w:pPr>
        <w:pStyle w:val="P00"/>
        <w:spacing w:before="0"/>
        <w:ind w:left="0" w:right="1134"/>
        <w:rPr>
          <w:rFonts w:cs="FrankRuehl" w:hint="cs"/>
          <w:vanish/>
          <w:szCs w:val="20"/>
          <w:shd w:val="clear" w:color="auto" w:fill="FFFF99"/>
          <w:rtl/>
        </w:rPr>
      </w:pPr>
      <w:hyperlink r:id="rId11"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A55570" w:rsidRPr="0010293D" w:rsidRDefault="00A55570" w:rsidP="00A55570">
      <w:pPr>
        <w:pStyle w:val="P00"/>
        <w:ind w:left="0" w:right="1134"/>
        <w:rPr>
          <w:rStyle w:val="default"/>
          <w:rFonts w:cs="FrankRuehl"/>
          <w:vanish/>
          <w:sz w:val="22"/>
          <w:szCs w:val="22"/>
          <w:shd w:val="clear" w:color="auto" w:fill="FFFF99"/>
          <w:rtl/>
        </w:rPr>
      </w:pPr>
      <w:r w:rsidRPr="0010293D">
        <w:rPr>
          <w:rStyle w:val="big-number"/>
          <w:rFonts w:cs="FrankRuehl"/>
          <w:vanish/>
          <w:sz w:val="22"/>
          <w:szCs w:val="22"/>
          <w:shd w:val="clear" w:color="auto" w:fill="FFFF99"/>
          <w:rtl/>
        </w:rPr>
        <w:t>5.</w:t>
      </w:r>
      <w:r w:rsidRPr="0010293D">
        <w:rPr>
          <w:rStyle w:val="big-number"/>
          <w:rFonts w:cs="FrankRuehl"/>
          <w:vanish/>
          <w:sz w:val="22"/>
          <w:szCs w:val="22"/>
          <w:shd w:val="clear" w:color="auto" w:fill="FFFF99"/>
          <w:rtl/>
        </w:rPr>
        <w:tab/>
      </w:r>
      <w:r w:rsidRPr="0010293D">
        <w:rPr>
          <w:rStyle w:val="default"/>
          <w:rFonts w:cs="FrankRuehl"/>
          <w:vanish/>
          <w:sz w:val="22"/>
          <w:szCs w:val="22"/>
          <w:shd w:val="clear" w:color="auto" w:fill="FFFF99"/>
          <w:rtl/>
        </w:rPr>
        <w:t>כש</w:t>
      </w:r>
      <w:r w:rsidRPr="0010293D">
        <w:rPr>
          <w:rStyle w:val="default"/>
          <w:rFonts w:cs="FrankRuehl" w:hint="cs"/>
          <w:vanish/>
          <w:sz w:val="22"/>
          <w:szCs w:val="22"/>
          <w:shd w:val="clear" w:color="auto" w:fill="FFFF99"/>
          <w:rtl/>
        </w:rPr>
        <w:t>המבקש אינו היועץ המשפטי לממשלת ישראל או בא כוחו יצרף לבקשה</w:t>
      </w:r>
      <w:r w:rsidR="004F7B6E" w:rsidRPr="0010293D">
        <w:rPr>
          <w:rStyle w:val="default"/>
          <w:rFonts w:cs="FrankRuehl" w:hint="cs"/>
          <w:vanish/>
          <w:sz w:val="22"/>
          <w:szCs w:val="22"/>
          <w:shd w:val="clear" w:color="auto" w:fill="FFFF99"/>
          <w:rtl/>
        </w:rPr>
        <w:t xml:space="preserve"> </w:t>
      </w:r>
      <w:r w:rsidR="004F7B6E" w:rsidRPr="0010293D">
        <w:rPr>
          <w:rStyle w:val="default"/>
          <w:rFonts w:cs="FrankRuehl" w:hint="cs"/>
          <w:strike/>
          <w:vanish/>
          <w:sz w:val="22"/>
          <w:szCs w:val="22"/>
          <w:shd w:val="clear" w:color="auto" w:fill="FFFF99"/>
          <w:rtl/>
        </w:rPr>
        <w:t>הצהרה בשבועה</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תצהיר</w:t>
      </w:r>
      <w:r w:rsidRPr="0010293D">
        <w:rPr>
          <w:rStyle w:val="default"/>
          <w:rFonts w:cs="FrankRuehl" w:hint="cs"/>
          <w:vanish/>
          <w:sz w:val="22"/>
          <w:szCs w:val="22"/>
          <w:shd w:val="clear" w:color="auto" w:fill="FFFF99"/>
          <w:rtl/>
        </w:rPr>
        <w:t xml:space="preserve"> אשר </w:t>
      </w:r>
      <w:r w:rsidR="004F7B6E" w:rsidRPr="0010293D">
        <w:rPr>
          <w:rStyle w:val="default"/>
          <w:rFonts w:cs="FrankRuehl" w:hint="cs"/>
          <w:strike/>
          <w:vanish/>
          <w:sz w:val="22"/>
          <w:szCs w:val="22"/>
          <w:shd w:val="clear" w:color="auto" w:fill="FFFF99"/>
          <w:rtl/>
        </w:rPr>
        <w:t>תכלול</w:t>
      </w:r>
      <w:r w:rsidR="004F7B6E"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יכלול</w:t>
      </w:r>
      <w:r w:rsidRPr="0010293D">
        <w:rPr>
          <w:rStyle w:val="default"/>
          <w:rFonts w:cs="FrankRuehl" w:hint="cs"/>
          <w:vanish/>
          <w:sz w:val="22"/>
          <w:szCs w:val="22"/>
          <w:shd w:val="clear" w:color="auto" w:fill="FFFF99"/>
          <w:rtl/>
        </w:rPr>
        <w:t>:</w:t>
      </w:r>
    </w:p>
    <w:p w:rsidR="00A55570" w:rsidRPr="0010293D" w:rsidRDefault="00A55570" w:rsidP="00A55570">
      <w:pPr>
        <w:pStyle w:val="P00"/>
        <w:spacing w:before="0"/>
        <w:ind w:left="0" w:right="1134"/>
        <w:rPr>
          <w:rStyle w:val="default"/>
          <w:rFonts w:cs="FrankRuehl"/>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(א</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רצאת העובדות אשר על יסודן מתבקש בית המשפט להצהיר על מותו של הנעדר.</w:t>
      </w:r>
    </w:p>
    <w:p w:rsidR="00A55570" w:rsidRPr="0010293D" w:rsidRDefault="00A55570" w:rsidP="00A55570">
      <w:pPr>
        <w:pStyle w:val="P00"/>
        <w:spacing w:before="0"/>
        <w:ind w:left="0" w:right="1134"/>
        <w:rPr>
          <w:rStyle w:val="default"/>
          <w:rFonts w:cs="FrankRuehl"/>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(ב</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ת</w:t>
      </w:r>
      <w:r w:rsidRPr="0010293D">
        <w:rPr>
          <w:rStyle w:val="default"/>
          <w:rFonts w:cs="FrankRuehl" w:hint="cs"/>
          <w:vanish/>
          <w:sz w:val="22"/>
          <w:szCs w:val="22"/>
          <w:shd w:val="clear" w:color="auto" w:fill="FFFF99"/>
          <w:rtl/>
        </w:rPr>
        <w:t xml:space="preserve">שובה </w:t>
      </w:r>
      <w:r w:rsidRPr="0010293D">
        <w:rPr>
          <w:rStyle w:val="default"/>
          <w:rFonts w:cs="FrankRuehl"/>
          <w:vanish/>
          <w:sz w:val="22"/>
          <w:szCs w:val="22"/>
          <w:shd w:val="clear" w:color="auto" w:fill="FFFF99"/>
          <w:rtl/>
        </w:rPr>
        <w:t>לפ</w:t>
      </w:r>
      <w:r w:rsidRPr="0010293D">
        <w:rPr>
          <w:rStyle w:val="default"/>
          <w:rFonts w:cs="FrankRuehl" w:hint="cs"/>
          <w:vanish/>
          <w:sz w:val="22"/>
          <w:szCs w:val="22"/>
          <w:shd w:val="clear" w:color="auto" w:fill="FFFF99"/>
          <w:rtl/>
        </w:rPr>
        <w:t>רטים שלהלן בדבר הנעדר, בין בנקיבת הפרט ובין בהודעה מפורשת שאין הפרט ידוע למצהיר:</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מו במלואו;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שמ</w:t>
      </w:r>
      <w:r w:rsidRPr="0010293D">
        <w:rPr>
          <w:rStyle w:val="default"/>
          <w:rFonts w:cs="FrankRuehl"/>
          <w:vanish/>
          <w:sz w:val="22"/>
          <w:szCs w:val="22"/>
          <w:shd w:val="clear" w:color="auto" w:fill="FFFF99"/>
          <w:rtl/>
        </w:rPr>
        <w:t>ו</w:t>
      </w:r>
      <w:r w:rsidRPr="0010293D">
        <w:rPr>
          <w:rStyle w:val="default"/>
          <w:rFonts w:cs="FrankRuehl" w:hint="cs"/>
          <w:vanish/>
          <w:sz w:val="22"/>
          <w:szCs w:val="22"/>
          <w:shd w:val="clear" w:color="auto" w:fill="FFFF99"/>
          <w:rtl/>
        </w:rPr>
        <w:t>ת והכתובות של בני משפחתו הקרובים ביותר;</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(3)</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לידתו ותאריך לידתו;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(4)</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מגוריו הרגיל;</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(5)</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קום מגוריו הידוע האחרון;</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(6)</w:t>
      </w:r>
      <w:r w:rsidRPr="0010293D">
        <w:rPr>
          <w:rStyle w:val="default"/>
          <w:rFonts w:cs="FrankRuehl"/>
          <w:vanish/>
          <w:sz w:val="22"/>
          <w:szCs w:val="22"/>
          <w:shd w:val="clear" w:color="auto" w:fill="FFFF99"/>
          <w:rtl/>
        </w:rPr>
        <w:tab/>
        <w:t>כ</w:t>
      </w:r>
      <w:r w:rsidRPr="0010293D">
        <w:rPr>
          <w:rStyle w:val="default"/>
          <w:rFonts w:cs="FrankRuehl" w:hint="cs"/>
          <w:vanish/>
          <w:sz w:val="22"/>
          <w:szCs w:val="22"/>
          <w:shd w:val="clear" w:color="auto" w:fill="FFFF99"/>
          <w:rtl/>
        </w:rPr>
        <w:t>ל ידיעה בנוגע לאזרחותו</w:t>
      </w:r>
      <w:r w:rsidRPr="0010293D">
        <w:rPr>
          <w:rStyle w:val="default"/>
          <w:rFonts w:cs="FrankRuehl"/>
          <w:vanish/>
          <w:sz w:val="22"/>
          <w:szCs w:val="22"/>
          <w:shd w:val="clear" w:color="auto" w:fill="FFFF99"/>
          <w:rtl/>
        </w:rPr>
        <w:t>;</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(7)</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תעסקותו;</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(8)</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תאריך הידוע לאחרונה שבו נראה היה שהנעדר עדיין בחיים והמקום שבו נמצא אז;</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(9)</w:t>
      </w:r>
      <w:r w:rsidRPr="0010293D">
        <w:rPr>
          <w:rStyle w:val="default"/>
          <w:rFonts w:cs="FrankRuehl"/>
          <w:vanish/>
          <w:sz w:val="22"/>
          <w:szCs w:val="22"/>
          <w:shd w:val="clear" w:color="auto" w:fill="FFFF99"/>
          <w:rtl/>
        </w:rPr>
        <w:tab/>
        <w:t>ס</w:t>
      </w:r>
      <w:r w:rsidRPr="0010293D">
        <w:rPr>
          <w:rStyle w:val="default"/>
          <w:rFonts w:cs="FrankRuehl" w:hint="cs"/>
          <w:vanish/>
          <w:sz w:val="22"/>
          <w:szCs w:val="22"/>
          <w:shd w:val="clear" w:color="auto" w:fill="FFFF99"/>
          <w:rtl/>
        </w:rPr>
        <w:t>ימנים אחרים.</w:t>
      </w:r>
    </w:p>
    <w:p w:rsidR="00A55570" w:rsidRPr="0010293D" w:rsidRDefault="00A55570" w:rsidP="00A55570">
      <w:pPr>
        <w:pStyle w:val="P00"/>
        <w:spacing w:before="0"/>
        <w:ind w:left="0" w:right="1134"/>
        <w:rPr>
          <w:rStyle w:val="default"/>
          <w:rFonts w:cs="FrankRuehl" w:hint="cs"/>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(ג</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ודעה על אחת מאלה </w:t>
      </w:r>
      <w:r w:rsidR="00A87D47" w:rsidRPr="0010293D">
        <w:rPr>
          <w:rStyle w:val="default"/>
          <w:rFonts w:cs="FrankRuehl"/>
          <w:vanish/>
          <w:sz w:val="22"/>
          <w:szCs w:val="22"/>
          <w:shd w:val="clear" w:color="auto" w:fill="FFFF99"/>
          <w:rtl/>
        </w:rPr>
        <w:t>–</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לא הגיש בקשה להצהרת מותו של הנעדר מחוץ לישראל;</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הגיש בקשה להצהרת מותו של הנעדר מחוץ ל</w:t>
      </w:r>
      <w:r w:rsidRPr="0010293D">
        <w:rPr>
          <w:rStyle w:val="default"/>
          <w:rFonts w:cs="FrankRuehl"/>
          <w:vanish/>
          <w:sz w:val="22"/>
          <w:szCs w:val="22"/>
          <w:shd w:val="clear" w:color="auto" w:fill="FFFF99"/>
          <w:rtl/>
        </w:rPr>
        <w:t>יש</w:t>
      </w:r>
      <w:r w:rsidRPr="0010293D">
        <w:rPr>
          <w:rStyle w:val="default"/>
          <w:rFonts w:cs="FrankRuehl" w:hint="cs"/>
          <w:vanish/>
          <w:sz w:val="22"/>
          <w:szCs w:val="22"/>
          <w:shd w:val="clear" w:color="auto" w:fill="FFFF99"/>
          <w:rtl/>
        </w:rPr>
        <w:t xml:space="preserve">ראל, בציון בית המשפט, תאריך הבקשה, הסימנים הנוהגים באותו בית משפט לזיהוי התיק, ההחלטות שניתנו במשפט או השלב בו נמצאים ההליכים המשפטיים, ואם הופסקו ההליכים </w:t>
      </w:r>
      <w:r w:rsidRPr="0010293D">
        <w:rPr>
          <w:rStyle w:val="default"/>
          <w:rFonts w:cs="FrankRuehl"/>
          <w:vanish/>
          <w:sz w:val="22"/>
          <w:szCs w:val="22"/>
          <w:shd w:val="clear" w:color="auto" w:fill="FFFF99"/>
          <w:rtl/>
        </w:rPr>
        <w:t xml:space="preserve">– </w:t>
      </w:r>
      <w:r w:rsidRPr="0010293D">
        <w:rPr>
          <w:rStyle w:val="default"/>
          <w:rFonts w:cs="FrankRuehl" w:hint="cs"/>
          <w:vanish/>
          <w:sz w:val="22"/>
          <w:szCs w:val="22"/>
          <w:shd w:val="clear" w:color="auto" w:fill="FFFF99"/>
          <w:rtl/>
        </w:rPr>
        <w:t>על ידי מי ומאיזו סיבה.</w:t>
      </w:r>
    </w:p>
    <w:p w:rsidR="00A55570" w:rsidRPr="0010293D" w:rsidRDefault="00A55570" w:rsidP="00A55570">
      <w:pPr>
        <w:pStyle w:val="P00"/>
        <w:spacing w:before="0"/>
        <w:ind w:left="0" w:right="1134"/>
        <w:rPr>
          <w:rStyle w:val="default"/>
          <w:rFonts w:cs="FrankRuehl" w:hint="cs"/>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(ד</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ודעת אחת מאלה </w:t>
      </w:r>
      <w:r w:rsidR="00A87D47" w:rsidRPr="0010293D">
        <w:rPr>
          <w:rStyle w:val="default"/>
          <w:rFonts w:cs="FrankRuehl"/>
          <w:vanish/>
          <w:sz w:val="22"/>
          <w:szCs w:val="22"/>
          <w:shd w:val="clear" w:color="auto" w:fill="FFFF99"/>
          <w:rtl/>
        </w:rPr>
        <w:t>–</w:t>
      </w:r>
    </w:p>
    <w:p w:rsidR="00A55570" w:rsidRPr="0010293D" w:rsidRDefault="00A55570" w:rsidP="00A55570">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(1)</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לא הגיש</w:t>
      </w:r>
      <w:r w:rsidR="004F7B6E" w:rsidRPr="0010293D">
        <w:rPr>
          <w:rStyle w:val="default"/>
          <w:rFonts w:cs="FrankRuehl" w:hint="cs"/>
          <w:vanish/>
          <w:sz w:val="22"/>
          <w:szCs w:val="22"/>
          <w:shd w:val="clear" w:color="auto" w:fill="FFFF99"/>
          <w:rtl/>
        </w:rPr>
        <w:t xml:space="preserve"> </w:t>
      </w:r>
      <w:r w:rsidR="004F7B6E" w:rsidRPr="0010293D">
        <w:rPr>
          <w:rStyle w:val="default"/>
          <w:rFonts w:cs="FrankRuehl" w:hint="cs"/>
          <w:strike/>
          <w:vanish/>
          <w:sz w:val="22"/>
          <w:szCs w:val="22"/>
          <w:shd w:val="clear" w:color="auto" w:fill="FFFF99"/>
          <w:rtl/>
        </w:rPr>
        <w:t>לבית משפט בישראל</w:t>
      </w:r>
      <w:r w:rsidRPr="0010293D">
        <w:rPr>
          <w:rStyle w:val="default"/>
          <w:rFonts w:cs="FrankRuehl" w:hint="cs"/>
          <w:vanish/>
          <w:sz w:val="22"/>
          <w:szCs w:val="22"/>
          <w:shd w:val="clear" w:color="auto" w:fill="FFFF99"/>
          <w:rtl/>
        </w:rPr>
        <w:t xml:space="preserve"> בקשה להכרזת ירושתו של </w:t>
      </w:r>
      <w:r w:rsidRPr="0010293D">
        <w:rPr>
          <w:rStyle w:val="default"/>
          <w:rFonts w:cs="FrankRuehl"/>
          <w:vanish/>
          <w:sz w:val="22"/>
          <w:szCs w:val="22"/>
          <w:shd w:val="clear" w:color="auto" w:fill="FFFF99"/>
          <w:rtl/>
        </w:rPr>
        <w:t>הנ</w:t>
      </w:r>
      <w:r w:rsidRPr="0010293D">
        <w:rPr>
          <w:rStyle w:val="default"/>
          <w:rFonts w:cs="FrankRuehl" w:hint="cs"/>
          <w:vanish/>
          <w:sz w:val="22"/>
          <w:szCs w:val="22"/>
          <w:shd w:val="clear" w:color="auto" w:fill="FFFF99"/>
          <w:rtl/>
        </w:rPr>
        <w:t>עדר;</w:t>
      </w:r>
    </w:p>
    <w:p w:rsidR="00A55570" w:rsidRPr="00213FE1" w:rsidRDefault="00A55570" w:rsidP="00213FE1">
      <w:pPr>
        <w:pStyle w:val="P22"/>
        <w:spacing w:before="0"/>
        <w:ind w:left="1021" w:right="1134"/>
        <w:rPr>
          <w:rStyle w:val="default"/>
          <w:rFonts w:cs="FrankRuehl" w:hint="cs"/>
          <w:sz w:val="2"/>
          <w:szCs w:val="2"/>
          <w:rtl/>
        </w:rPr>
      </w:pPr>
      <w:r w:rsidRPr="0010293D">
        <w:rPr>
          <w:rStyle w:val="default"/>
          <w:rFonts w:cs="FrankRuehl" w:hint="cs"/>
          <w:vanish/>
          <w:sz w:val="22"/>
          <w:szCs w:val="22"/>
          <w:shd w:val="clear" w:color="auto" w:fill="FFFF99"/>
          <w:rtl/>
        </w:rPr>
        <w:t>(2)</w:t>
      </w:r>
      <w:r w:rsidRPr="0010293D">
        <w:rPr>
          <w:rStyle w:val="default"/>
          <w:rFonts w:cs="FrankRuehl"/>
          <w:vanish/>
          <w:sz w:val="22"/>
          <w:szCs w:val="22"/>
          <w:shd w:val="clear" w:color="auto" w:fill="FFFF99"/>
          <w:rtl/>
        </w:rPr>
        <w:tab/>
        <w:t>ש</w:t>
      </w:r>
      <w:r w:rsidRPr="0010293D">
        <w:rPr>
          <w:rStyle w:val="default"/>
          <w:rFonts w:cs="FrankRuehl" w:hint="cs"/>
          <w:vanish/>
          <w:sz w:val="22"/>
          <w:szCs w:val="22"/>
          <w:shd w:val="clear" w:color="auto" w:fill="FFFF99"/>
          <w:rtl/>
        </w:rPr>
        <w:t xml:space="preserve">הגיש </w:t>
      </w:r>
      <w:r w:rsidR="004F7B6E" w:rsidRPr="0010293D">
        <w:rPr>
          <w:rStyle w:val="default"/>
          <w:rFonts w:cs="FrankRuehl" w:hint="cs"/>
          <w:strike/>
          <w:vanish/>
          <w:sz w:val="22"/>
          <w:szCs w:val="22"/>
          <w:shd w:val="clear" w:color="auto" w:fill="FFFF99"/>
          <w:rtl/>
        </w:rPr>
        <w:t>לבית משפט בישראל</w:t>
      </w:r>
      <w:r w:rsidR="004F7B6E"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shd w:val="clear" w:color="auto" w:fill="FFFF99"/>
          <w:rtl/>
        </w:rPr>
        <w:t>בקשה להכרזת ירושתו של הנעדר, בציון</w:t>
      </w:r>
      <w:r w:rsidR="004F7B6E" w:rsidRPr="0010293D">
        <w:rPr>
          <w:rStyle w:val="default"/>
          <w:rFonts w:cs="FrankRuehl" w:hint="cs"/>
          <w:vanish/>
          <w:sz w:val="22"/>
          <w:szCs w:val="22"/>
          <w:shd w:val="clear" w:color="auto" w:fill="FFFF99"/>
          <w:rtl/>
        </w:rPr>
        <w:t xml:space="preserve"> </w:t>
      </w:r>
      <w:r w:rsidR="004F7B6E" w:rsidRPr="0010293D">
        <w:rPr>
          <w:rStyle w:val="default"/>
          <w:rFonts w:cs="FrankRuehl" w:hint="cs"/>
          <w:strike/>
          <w:vanish/>
          <w:sz w:val="22"/>
          <w:szCs w:val="22"/>
          <w:shd w:val="clear" w:color="auto" w:fill="FFFF99"/>
          <w:rtl/>
        </w:rPr>
        <w:t>בית המשפט</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מקום הגשת הבקשה</w:t>
      </w:r>
      <w:r w:rsidRPr="0010293D">
        <w:rPr>
          <w:rStyle w:val="default"/>
          <w:rFonts w:cs="FrankRuehl" w:hint="cs"/>
          <w:vanish/>
          <w:sz w:val="22"/>
          <w:szCs w:val="22"/>
          <w:shd w:val="clear" w:color="auto" w:fill="FFFF99"/>
          <w:rtl/>
        </w:rPr>
        <w:t>, תאריך הבקשה ומספר התיק.</w:t>
      </w:r>
      <w:bookmarkEnd w:id="11"/>
    </w:p>
    <w:p w:rsidR="0058484E" w:rsidRDefault="0058484E">
      <w:pPr>
        <w:pStyle w:val="P00"/>
        <w:spacing w:before="72"/>
        <w:ind w:left="0" w:right="1134"/>
        <w:rPr>
          <w:rStyle w:val="default"/>
          <w:rFonts w:cs="FrankRuehl" w:hint="cs"/>
          <w:rtl/>
        </w:rPr>
      </w:pPr>
      <w:bookmarkStart w:id="12" w:name="Seif6"/>
      <w:bookmarkEnd w:id="12"/>
      <w:r>
        <w:rPr>
          <w:lang w:val="he-IL"/>
        </w:rPr>
        <w:pict>
          <v:rect id="_x0000_s1031" style="position:absolute;left:0;text-align:left;margin-left:464.5pt;margin-top:8.05pt;width:75.05pt;height:21.8pt;z-index:251649536" o:allowincell="f" filled="f" stroked="f" strokecolor="lime" strokeweight=".25pt">
            <v:textbox inset="0,0,0,0">
              <w:txbxContent>
                <w:p w:rsidR="0051319D" w:rsidRDefault="0051319D">
                  <w:pPr>
                    <w:spacing w:line="160" w:lineRule="exact"/>
                    <w:jc w:val="left"/>
                    <w:rPr>
                      <w:rFonts w:cs="Miriam" w:hint="cs"/>
                      <w:sz w:val="18"/>
                      <w:szCs w:val="18"/>
                      <w:rtl/>
                    </w:rPr>
                  </w:pPr>
                  <w:r>
                    <w:rPr>
                      <w:rFonts w:cs="Miriam"/>
                      <w:sz w:val="18"/>
                      <w:szCs w:val="18"/>
                      <w:rtl/>
                    </w:rPr>
                    <w:t>פרס</w:t>
                  </w:r>
                  <w:r>
                    <w:rPr>
                      <w:rFonts w:cs="Miriam" w:hint="cs"/>
                      <w:sz w:val="18"/>
                      <w:szCs w:val="18"/>
                      <w:rtl/>
                    </w:rPr>
                    <w:t>ומים ביחס לנעדר</w:t>
                  </w:r>
                </w:p>
                <w:p w:rsidR="0051319D" w:rsidRDefault="0051319D">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הוגשה בקשה להצהרת מותו של נעדר, תפרסם מזכירות בית המשפט הודעה על</w:t>
      </w:r>
      <w:r>
        <w:rPr>
          <w:rStyle w:val="default"/>
          <w:rFonts w:cs="FrankRuehl" w:hint="cs"/>
          <w:rtl/>
        </w:rPr>
        <w:t xml:space="preserve"> </w:t>
      </w:r>
      <w:r>
        <w:rPr>
          <w:rStyle w:val="default"/>
          <w:rFonts w:cs="FrankRuehl"/>
          <w:rtl/>
        </w:rPr>
        <w:t>כך ברשומות; המבקש יפרסם הודעה לפי טופס ב' באחד העיתונים היומיים המתפרסמים בישראל או מחוץ לישראל, כפי שיורה בית המשפט.</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הפרסומים האמורים בתקנת משנה (א), רשאי בית המשפט לצו</w:t>
      </w:r>
      <w:r>
        <w:rPr>
          <w:rStyle w:val="default"/>
          <w:rFonts w:cs="FrankRuehl"/>
          <w:rtl/>
        </w:rPr>
        <w:t>ו</w:t>
      </w:r>
      <w:r>
        <w:rPr>
          <w:rStyle w:val="default"/>
          <w:rFonts w:cs="FrankRuehl" w:hint="cs"/>
          <w:rtl/>
        </w:rPr>
        <w:t>ת על פרסום הודעה בכל דרך אחרת.</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ום הדיון בבקשה להצהרת המוות ייקבע לתאריך שלאחר שלושה חדשים, לפחות, מיום פרסום ההודעה ברשומות.</w:t>
      </w:r>
    </w:p>
    <w:p w:rsidR="004F7B6E" w:rsidRPr="0010293D" w:rsidRDefault="004F7B6E" w:rsidP="004F7B6E">
      <w:pPr>
        <w:pStyle w:val="P00"/>
        <w:tabs>
          <w:tab w:val="clear" w:pos="6259"/>
        </w:tabs>
        <w:spacing w:before="0"/>
        <w:ind w:left="0" w:right="1134"/>
        <w:rPr>
          <w:rFonts w:cs="FrankRuehl" w:hint="cs"/>
          <w:vanish/>
          <w:szCs w:val="20"/>
          <w:shd w:val="clear" w:color="auto" w:fill="FFFF99"/>
          <w:rtl/>
        </w:rPr>
      </w:pPr>
      <w:bookmarkStart w:id="13" w:name="Rov131"/>
      <w:r w:rsidRPr="0010293D">
        <w:rPr>
          <w:rFonts w:cs="FrankRuehl" w:hint="cs"/>
          <w:vanish/>
          <w:color w:val="FF0000"/>
          <w:szCs w:val="20"/>
          <w:shd w:val="clear" w:color="auto" w:fill="FFFF99"/>
          <w:rtl/>
        </w:rPr>
        <w:t>מיום 19.11.1998</w:t>
      </w:r>
    </w:p>
    <w:p w:rsidR="004F7B6E" w:rsidRPr="0010293D" w:rsidRDefault="004F7B6E" w:rsidP="004F7B6E">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4F7B6E" w:rsidRPr="0010293D" w:rsidRDefault="004F7B6E" w:rsidP="004F7B6E">
      <w:pPr>
        <w:pStyle w:val="P00"/>
        <w:spacing w:before="0"/>
        <w:ind w:left="0" w:right="1134"/>
        <w:rPr>
          <w:rFonts w:cs="FrankRuehl" w:hint="cs"/>
          <w:vanish/>
          <w:szCs w:val="20"/>
          <w:shd w:val="clear" w:color="auto" w:fill="FFFF99"/>
          <w:rtl/>
        </w:rPr>
      </w:pPr>
      <w:hyperlink r:id="rId12"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4F7B6E" w:rsidRPr="0010293D" w:rsidRDefault="004F7B6E" w:rsidP="004F7B6E">
      <w:pPr>
        <w:pStyle w:val="P00"/>
        <w:ind w:left="0" w:right="1134"/>
        <w:rPr>
          <w:rStyle w:val="default"/>
          <w:rFonts w:cs="FrankRuehl" w:hint="cs"/>
          <w:vanish/>
          <w:color w:val="FF0000"/>
          <w:sz w:val="20"/>
          <w:szCs w:val="20"/>
          <w:shd w:val="clear" w:color="auto" w:fill="FFFF99"/>
          <w:rtl/>
        </w:rPr>
      </w:pPr>
      <w:r w:rsidRPr="0010293D">
        <w:rPr>
          <w:rStyle w:val="big-number"/>
          <w:rFonts w:cs="Miriam"/>
          <w:vanish/>
          <w:sz w:val="22"/>
          <w:szCs w:val="22"/>
          <w:shd w:val="clear" w:color="auto" w:fill="FFFF99"/>
          <w:rtl/>
        </w:rPr>
        <w:tab/>
      </w:r>
      <w:r w:rsidRPr="0010293D">
        <w:rPr>
          <w:rStyle w:val="default"/>
          <w:rFonts w:cs="FrankRuehl"/>
          <w:vanish/>
          <w:sz w:val="22"/>
          <w:szCs w:val="22"/>
          <w:shd w:val="clear" w:color="auto" w:fill="FFFF99"/>
          <w:rtl/>
        </w:rPr>
        <w:t>(א</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וגשה בקשה להצהרת מותו של נעדר, </w:t>
      </w:r>
      <w:r w:rsidRPr="0010293D">
        <w:rPr>
          <w:rStyle w:val="default"/>
          <w:rFonts w:cs="FrankRuehl" w:hint="cs"/>
          <w:strike/>
          <w:vanish/>
          <w:sz w:val="22"/>
          <w:szCs w:val="22"/>
          <w:shd w:val="clear" w:color="auto" w:fill="FFFF99"/>
          <w:rtl/>
        </w:rPr>
        <w:t>יפרסם רשם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תפרסם מזכירות</w:t>
      </w:r>
      <w:r w:rsidRPr="0010293D">
        <w:rPr>
          <w:rStyle w:val="default"/>
          <w:rFonts w:cs="FrankRuehl" w:hint="cs"/>
          <w:vanish/>
          <w:sz w:val="22"/>
          <w:szCs w:val="22"/>
          <w:shd w:val="clear" w:color="auto" w:fill="FFFF99"/>
          <w:rtl/>
        </w:rPr>
        <w:t xml:space="preserve"> בית המשפט הודעה </w:t>
      </w:r>
      <w:r w:rsidRPr="0010293D">
        <w:rPr>
          <w:rStyle w:val="default"/>
          <w:rFonts w:cs="FrankRuehl" w:hint="cs"/>
          <w:strike/>
          <w:vanish/>
          <w:sz w:val="22"/>
          <w:szCs w:val="22"/>
          <w:shd w:val="clear" w:color="auto" w:fill="FFFF99"/>
          <w:rtl/>
        </w:rPr>
        <w:t>בטופס ב' שבתוספת במקום גלוי שבבנין בית המשפט</w:t>
      </w:r>
      <w:r w:rsidRPr="0010293D">
        <w:rPr>
          <w:rStyle w:val="default"/>
          <w:rFonts w:cs="FrankRuehl" w:hint="cs"/>
          <w:vanish/>
          <w:sz w:val="22"/>
          <w:szCs w:val="22"/>
          <w:shd w:val="clear" w:color="auto" w:fill="FFFF99"/>
          <w:rtl/>
        </w:rPr>
        <w:t>, ברשומות ובאחד העתונים היומיים המתפרסמים בי</w:t>
      </w:r>
      <w:r w:rsidRPr="0010293D">
        <w:rPr>
          <w:rStyle w:val="default"/>
          <w:rFonts w:cs="FrankRuehl"/>
          <w:vanish/>
          <w:sz w:val="22"/>
          <w:szCs w:val="22"/>
          <w:shd w:val="clear" w:color="auto" w:fill="FFFF99"/>
          <w:rtl/>
        </w:rPr>
        <w:t>שר</w:t>
      </w:r>
      <w:r w:rsidRPr="0010293D">
        <w:rPr>
          <w:rStyle w:val="default"/>
          <w:rFonts w:cs="FrankRuehl" w:hint="cs"/>
          <w:vanish/>
          <w:sz w:val="22"/>
          <w:szCs w:val="22"/>
          <w:shd w:val="clear" w:color="auto" w:fill="FFFF99"/>
          <w:rtl/>
        </w:rPr>
        <w:t>אל או מחוץ לישראל.</w:t>
      </w:r>
    </w:p>
    <w:p w:rsidR="004F7B6E" w:rsidRPr="0010293D" w:rsidRDefault="004F7B6E">
      <w:pPr>
        <w:pStyle w:val="P00"/>
        <w:spacing w:before="0"/>
        <w:ind w:left="0" w:right="1134"/>
        <w:rPr>
          <w:rStyle w:val="default"/>
          <w:rFonts w:cs="FrankRuehl" w:hint="cs"/>
          <w:vanish/>
          <w:color w:val="FF0000"/>
          <w:sz w:val="20"/>
          <w:szCs w:val="20"/>
          <w:shd w:val="clear" w:color="auto" w:fill="FFFF99"/>
          <w:rtl/>
        </w:rPr>
      </w:pPr>
    </w:p>
    <w:p w:rsidR="0058484E" w:rsidRPr="0010293D" w:rsidRDefault="0058484E">
      <w:pPr>
        <w:pStyle w:val="P00"/>
        <w:spacing w:before="0"/>
        <w:ind w:left="0" w:right="1134"/>
        <w:rPr>
          <w:rStyle w:val="default"/>
          <w:rFonts w:cs="FrankRuehl" w:hint="cs"/>
          <w:vanish/>
          <w:color w:val="FF0000"/>
          <w:sz w:val="20"/>
          <w:szCs w:val="20"/>
          <w:shd w:val="clear" w:color="auto" w:fill="FFFF99"/>
          <w:rtl/>
        </w:rPr>
      </w:pPr>
      <w:r w:rsidRPr="0010293D">
        <w:rPr>
          <w:rStyle w:val="default"/>
          <w:rFonts w:cs="FrankRuehl" w:hint="cs"/>
          <w:vanish/>
          <w:color w:val="FF0000"/>
          <w:sz w:val="20"/>
          <w:szCs w:val="20"/>
          <w:shd w:val="clear" w:color="auto" w:fill="FFFF99"/>
          <w:rtl/>
        </w:rPr>
        <w:t>מיום 1.2.2007</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תק' תשס"ז-2007</w:t>
      </w:r>
    </w:p>
    <w:p w:rsidR="0058484E" w:rsidRPr="0010293D" w:rsidRDefault="0058484E">
      <w:pPr>
        <w:pStyle w:val="P00"/>
        <w:spacing w:before="0"/>
        <w:ind w:left="0" w:right="1134"/>
        <w:rPr>
          <w:rStyle w:val="default"/>
          <w:rFonts w:cs="FrankRuehl" w:hint="cs"/>
          <w:vanish/>
          <w:sz w:val="20"/>
          <w:szCs w:val="20"/>
          <w:shd w:val="clear" w:color="auto" w:fill="FFFF99"/>
          <w:rtl/>
        </w:rPr>
      </w:pPr>
      <w:hyperlink r:id="rId13" w:history="1">
        <w:r w:rsidRPr="0010293D">
          <w:rPr>
            <w:rStyle w:val="Hyperlink"/>
            <w:rFonts w:cs="FrankRuehl" w:hint="cs"/>
            <w:vanish/>
            <w:szCs w:val="20"/>
            <w:shd w:val="clear" w:color="auto" w:fill="FFFF99"/>
            <w:rtl/>
          </w:rPr>
          <w:t>ק"ת תשס"ז מס' 6550</w:t>
        </w:r>
      </w:hyperlink>
      <w:r w:rsidRPr="0010293D">
        <w:rPr>
          <w:rStyle w:val="default"/>
          <w:rFonts w:cs="FrankRuehl" w:hint="cs"/>
          <w:vanish/>
          <w:sz w:val="20"/>
          <w:szCs w:val="20"/>
          <w:shd w:val="clear" w:color="auto" w:fill="FFFF99"/>
          <w:rtl/>
        </w:rPr>
        <w:t xml:space="preserve"> מיום 2.1.2007 עמ' 442</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החלפת תקנת משנה 6(א)</w:t>
      </w:r>
    </w:p>
    <w:p w:rsidR="0058484E" w:rsidRPr="0010293D" w:rsidRDefault="0058484E">
      <w:pPr>
        <w:pStyle w:val="P00"/>
        <w:ind w:left="0" w:right="1134"/>
        <w:rPr>
          <w:rStyle w:val="default"/>
          <w:rFonts w:cs="FrankRuehl" w:hint="cs"/>
          <w:vanish/>
          <w:sz w:val="20"/>
          <w:szCs w:val="20"/>
          <w:shd w:val="clear" w:color="auto" w:fill="FFFF99"/>
          <w:rtl/>
        </w:rPr>
      </w:pPr>
      <w:r w:rsidRPr="0010293D">
        <w:rPr>
          <w:rStyle w:val="default"/>
          <w:rFonts w:cs="FrankRuehl" w:hint="cs"/>
          <w:vanish/>
          <w:sz w:val="20"/>
          <w:szCs w:val="20"/>
          <w:shd w:val="clear" w:color="auto" w:fill="FFFF99"/>
          <w:rtl/>
        </w:rPr>
        <w:t>הנוסח הקודם:</w:t>
      </w:r>
    </w:p>
    <w:p w:rsidR="0058484E" w:rsidRPr="00213FE1" w:rsidRDefault="0058484E" w:rsidP="00213FE1">
      <w:pPr>
        <w:pStyle w:val="P00"/>
        <w:spacing w:before="0"/>
        <w:ind w:left="0" w:right="1134"/>
        <w:rPr>
          <w:rStyle w:val="default"/>
          <w:rFonts w:cs="FrankRuehl"/>
          <w:strike/>
          <w:sz w:val="2"/>
          <w:szCs w:val="2"/>
          <w:rtl/>
        </w:rPr>
      </w:pPr>
      <w:r w:rsidRPr="0010293D">
        <w:rPr>
          <w:rStyle w:val="big-number"/>
          <w:rFonts w:cs="Miriam"/>
          <w:vanish/>
          <w:sz w:val="22"/>
          <w:szCs w:val="22"/>
          <w:shd w:val="clear" w:color="auto" w:fill="FFFF99"/>
          <w:rtl/>
        </w:rPr>
        <w:tab/>
      </w:r>
      <w:r w:rsidRPr="0010293D">
        <w:rPr>
          <w:rStyle w:val="default"/>
          <w:rFonts w:cs="FrankRuehl"/>
          <w:strike/>
          <w:vanish/>
          <w:sz w:val="22"/>
          <w:szCs w:val="22"/>
          <w:shd w:val="clear" w:color="auto" w:fill="FFFF99"/>
          <w:rtl/>
        </w:rPr>
        <w:t>(א</w:t>
      </w:r>
      <w:r w:rsidRPr="0010293D">
        <w:rPr>
          <w:rStyle w:val="default"/>
          <w:rFonts w:cs="FrankRuehl" w:hint="cs"/>
          <w:strike/>
          <w:vanish/>
          <w:sz w:val="22"/>
          <w:szCs w:val="22"/>
          <w:shd w:val="clear" w:color="auto" w:fill="FFFF99"/>
          <w:rtl/>
        </w:rPr>
        <w:t>)</w:t>
      </w:r>
      <w:r w:rsidRPr="0010293D">
        <w:rPr>
          <w:rStyle w:val="default"/>
          <w:rFonts w:cs="FrankRuehl"/>
          <w:strike/>
          <w:vanish/>
          <w:sz w:val="22"/>
          <w:szCs w:val="22"/>
          <w:shd w:val="clear" w:color="auto" w:fill="FFFF99"/>
          <w:rtl/>
        </w:rPr>
        <w:tab/>
        <w:t>ה</w:t>
      </w:r>
      <w:r w:rsidRPr="0010293D">
        <w:rPr>
          <w:rStyle w:val="default"/>
          <w:rFonts w:cs="FrankRuehl" w:hint="cs"/>
          <w:strike/>
          <w:vanish/>
          <w:sz w:val="22"/>
          <w:szCs w:val="22"/>
          <w:shd w:val="clear" w:color="auto" w:fill="FFFF99"/>
          <w:rtl/>
        </w:rPr>
        <w:t>וגשה בקשה להצהרת מותו של נעדר, תפרסם מזכירות בית המשפט הודעה, ברשומות ובאחד העתונים היומיים המתפרסמים בי</w:t>
      </w:r>
      <w:r w:rsidRPr="0010293D">
        <w:rPr>
          <w:rStyle w:val="default"/>
          <w:rFonts w:cs="FrankRuehl"/>
          <w:strike/>
          <w:vanish/>
          <w:sz w:val="22"/>
          <w:szCs w:val="22"/>
          <w:shd w:val="clear" w:color="auto" w:fill="FFFF99"/>
          <w:rtl/>
        </w:rPr>
        <w:t>שר</w:t>
      </w:r>
      <w:r w:rsidRPr="0010293D">
        <w:rPr>
          <w:rStyle w:val="default"/>
          <w:rFonts w:cs="FrankRuehl" w:hint="cs"/>
          <w:strike/>
          <w:vanish/>
          <w:sz w:val="22"/>
          <w:szCs w:val="22"/>
          <w:shd w:val="clear" w:color="auto" w:fill="FFFF99"/>
          <w:rtl/>
        </w:rPr>
        <w:t>אל או מחוץ לישראל.</w:t>
      </w:r>
      <w:bookmarkEnd w:id="13"/>
    </w:p>
    <w:p w:rsidR="0058484E" w:rsidRDefault="0058484E">
      <w:pPr>
        <w:pStyle w:val="P00"/>
        <w:spacing w:before="72"/>
        <w:ind w:left="0" w:right="1134"/>
        <w:rPr>
          <w:rStyle w:val="default"/>
          <w:rFonts w:cs="FrankRuehl"/>
          <w:rtl/>
        </w:rPr>
      </w:pPr>
      <w:bookmarkStart w:id="14" w:name="Seif7"/>
      <w:bookmarkEnd w:id="14"/>
      <w:r>
        <w:rPr>
          <w:lang w:val="he-IL"/>
        </w:rPr>
        <w:pict>
          <v:rect id="_x0000_s1032" style="position:absolute;left:0;text-align:left;margin-left:464.5pt;margin-top:8.05pt;width:75.05pt;height:19.6pt;z-index:251650560"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הו</w:t>
                  </w:r>
                  <w:r>
                    <w:rPr>
                      <w:rFonts w:cs="Miriam" w:hint="cs"/>
                      <w:sz w:val="18"/>
                      <w:szCs w:val="18"/>
                      <w:rtl/>
                    </w:rPr>
                    <w:t>דעה</w:t>
                  </w:r>
                </w:p>
                <w:p w:rsidR="0051319D" w:rsidRDefault="0051319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ן בית המשפט בבקשה להצהרת מותו </w:t>
      </w:r>
      <w:r>
        <w:rPr>
          <w:rStyle w:val="default"/>
          <w:rFonts w:cs="FrankRuehl"/>
          <w:rtl/>
        </w:rPr>
        <w:t>של</w:t>
      </w:r>
      <w:r>
        <w:rPr>
          <w:rStyle w:val="default"/>
          <w:rFonts w:cs="FrankRuehl" w:hint="cs"/>
          <w:rtl/>
        </w:rPr>
        <w:t xml:space="preserve"> נעדר והוא סבור שלכאורה יש להיענות לה, יצווה למבקש לפרסם הודעה, שיש בה, לדעת בית המשפט, כדי לתת הזדמנות מספקת לאדם, שלפי ההשערה הוא מת, להודיע שהוא בחיים.</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תפורסם לפי טופס ד' שבתוספת או בכל צורה אחרת שתיראה לבית המשפט.</w:t>
      </w:r>
    </w:p>
    <w:p w:rsidR="00D54903" w:rsidRPr="0010293D" w:rsidRDefault="00D54903" w:rsidP="00D54903">
      <w:pPr>
        <w:pStyle w:val="P00"/>
        <w:tabs>
          <w:tab w:val="clear" w:pos="6259"/>
        </w:tabs>
        <w:spacing w:before="0"/>
        <w:ind w:left="0" w:right="1134"/>
        <w:rPr>
          <w:rFonts w:cs="FrankRuehl" w:hint="cs"/>
          <w:vanish/>
          <w:szCs w:val="20"/>
          <w:shd w:val="clear" w:color="auto" w:fill="FFFF99"/>
          <w:rtl/>
        </w:rPr>
      </w:pPr>
      <w:bookmarkStart w:id="15" w:name="Rov132"/>
      <w:r w:rsidRPr="0010293D">
        <w:rPr>
          <w:rFonts w:cs="FrankRuehl" w:hint="cs"/>
          <w:vanish/>
          <w:color w:val="FF0000"/>
          <w:szCs w:val="20"/>
          <w:shd w:val="clear" w:color="auto" w:fill="FFFF99"/>
          <w:rtl/>
        </w:rPr>
        <w:t>מיום 19.2.1953</w:t>
      </w:r>
    </w:p>
    <w:p w:rsidR="00D54903" w:rsidRPr="0010293D" w:rsidRDefault="00D54903" w:rsidP="00D54903">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תשי"ג-1953</w:t>
      </w:r>
    </w:p>
    <w:p w:rsidR="00D54903" w:rsidRPr="0010293D" w:rsidRDefault="00D54903" w:rsidP="00D54903">
      <w:pPr>
        <w:pStyle w:val="P00"/>
        <w:spacing w:before="0"/>
        <w:ind w:left="0" w:right="1134"/>
        <w:rPr>
          <w:rFonts w:cs="FrankRuehl" w:hint="cs"/>
          <w:vanish/>
          <w:szCs w:val="20"/>
          <w:shd w:val="clear" w:color="auto" w:fill="FFFF99"/>
          <w:rtl/>
        </w:rPr>
      </w:pPr>
      <w:hyperlink r:id="rId14" w:history="1">
        <w:r w:rsidRPr="0010293D">
          <w:rPr>
            <w:rStyle w:val="Hyperlink"/>
            <w:rFonts w:cs="FrankRuehl" w:hint="cs"/>
            <w:vanish/>
            <w:szCs w:val="20"/>
            <w:shd w:val="clear" w:color="auto" w:fill="FFFF99"/>
            <w:rtl/>
          </w:rPr>
          <w:t>ק"ת תשי"ג מס' 338</w:t>
        </w:r>
      </w:hyperlink>
      <w:r w:rsidRPr="0010293D">
        <w:rPr>
          <w:rFonts w:cs="FrankRuehl" w:hint="cs"/>
          <w:vanish/>
          <w:szCs w:val="20"/>
          <w:shd w:val="clear" w:color="auto" w:fill="FFFF99"/>
          <w:rtl/>
        </w:rPr>
        <w:t xml:space="preserve"> מיום 19.2.1953 עמ' 673</w:t>
      </w:r>
    </w:p>
    <w:p w:rsidR="00D54903" w:rsidRPr="0010293D" w:rsidRDefault="00D54903" w:rsidP="00D54903">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החלפת תקנה 7</w:t>
      </w:r>
    </w:p>
    <w:p w:rsidR="00D54903" w:rsidRPr="0010293D" w:rsidRDefault="00D54903" w:rsidP="00033F46">
      <w:pPr>
        <w:pStyle w:val="P00"/>
        <w:ind w:left="0" w:right="1134"/>
        <w:rPr>
          <w:rFonts w:cs="FrankRuehl" w:hint="cs"/>
          <w:vanish/>
          <w:szCs w:val="20"/>
          <w:shd w:val="clear" w:color="auto" w:fill="FFFF99"/>
          <w:rtl/>
        </w:rPr>
      </w:pPr>
      <w:r w:rsidRPr="0010293D">
        <w:rPr>
          <w:rFonts w:cs="FrankRuehl" w:hint="cs"/>
          <w:vanish/>
          <w:szCs w:val="20"/>
          <w:shd w:val="clear" w:color="auto" w:fill="FFFF99"/>
          <w:rtl/>
        </w:rPr>
        <w:t>הנוסח הקודם:</w:t>
      </w:r>
    </w:p>
    <w:p w:rsidR="00D54903" w:rsidRPr="0010293D" w:rsidRDefault="00D54903" w:rsidP="00033F46">
      <w:pPr>
        <w:pStyle w:val="P00"/>
        <w:spacing w:before="20"/>
        <w:ind w:left="0" w:right="1134"/>
        <w:rPr>
          <w:rFonts w:cs="Miriam" w:hint="cs"/>
          <w:strike/>
          <w:vanish/>
          <w:sz w:val="16"/>
          <w:szCs w:val="16"/>
          <w:shd w:val="clear" w:color="auto" w:fill="FFFF99"/>
          <w:rtl/>
        </w:rPr>
      </w:pPr>
      <w:r w:rsidRPr="0010293D">
        <w:rPr>
          <w:rFonts w:cs="Miriam" w:hint="cs"/>
          <w:strike/>
          <w:vanish/>
          <w:sz w:val="16"/>
          <w:szCs w:val="16"/>
          <w:shd w:val="clear" w:color="auto" w:fill="FFFF99"/>
          <w:rtl/>
        </w:rPr>
        <w:t>הודעה בארץ חוץ</w:t>
      </w:r>
    </w:p>
    <w:p w:rsidR="00D54903" w:rsidRPr="0010293D" w:rsidRDefault="00D54903" w:rsidP="00D54903">
      <w:pPr>
        <w:pStyle w:val="P00"/>
        <w:spacing w:before="0"/>
        <w:ind w:left="0" w:right="1134"/>
        <w:rPr>
          <w:rFonts w:cs="FrankRuehl" w:hint="cs"/>
          <w:strike/>
          <w:vanish/>
          <w:sz w:val="22"/>
          <w:szCs w:val="22"/>
          <w:shd w:val="clear" w:color="auto" w:fill="FFFF99"/>
          <w:rtl/>
        </w:rPr>
      </w:pPr>
      <w:r w:rsidRPr="0010293D">
        <w:rPr>
          <w:rFonts w:cs="FrankRuehl" w:hint="cs"/>
          <w:strike/>
          <w:vanish/>
          <w:sz w:val="22"/>
          <w:szCs w:val="22"/>
          <w:shd w:val="clear" w:color="auto" w:fill="FFFF99"/>
          <w:rtl/>
        </w:rPr>
        <w:t>7.</w:t>
      </w:r>
      <w:r w:rsidRPr="0010293D">
        <w:rPr>
          <w:rFonts w:cs="FrankRuehl" w:hint="cs"/>
          <w:strike/>
          <w:vanish/>
          <w:sz w:val="22"/>
          <w:szCs w:val="22"/>
          <w:shd w:val="clear" w:color="auto" w:fill="FFFF99"/>
          <w:rtl/>
        </w:rPr>
        <w:tab/>
        <w:t>(א)</w:t>
      </w:r>
      <w:r w:rsidRPr="0010293D">
        <w:rPr>
          <w:rFonts w:cs="FrankRuehl" w:hint="cs"/>
          <w:strike/>
          <w:vanish/>
          <w:sz w:val="22"/>
          <w:szCs w:val="22"/>
          <w:shd w:val="clear" w:color="auto" w:fill="FFFF99"/>
          <w:rtl/>
        </w:rPr>
        <w:tab/>
        <w:t>דן בית המשפט בבקשה להצהרת מותו של נעדר והוא סבור שלכאורה יש להיענות לה, יצווה למבקש לפרסם הודעה, לפי טופס ד' שבתוספת, בעתון המופיע במקום מגוריו הרגיל או במקום מגוריו האחרון, או בעיר הבירה של ארץ המגורים הרגיל או של ארץ מקום המגורים האחרון כפי אשר יראה בית המשפט, ובלשון אותו עיתון.</w:t>
      </w:r>
    </w:p>
    <w:p w:rsidR="00D54903" w:rsidRPr="0010293D" w:rsidRDefault="00D54903" w:rsidP="00D54903">
      <w:pPr>
        <w:pStyle w:val="P00"/>
        <w:spacing w:before="0"/>
        <w:ind w:left="0" w:right="1134"/>
        <w:rPr>
          <w:rFonts w:cs="FrankRuehl" w:hint="cs"/>
          <w:strike/>
          <w:vanish/>
          <w:sz w:val="22"/>
          <w:szCs w:val="22"/>
          <w:shd w:val="clear" w:color="auto" w:fill="FFFF99"/>
          <w:rtl/>
        </w:rPr>
      </w:pPr>
      <w:r w:rsidRPr="0010293D">
        <w:rPr>
          <w:rFonts w:cs="FrankRuehl" w:hint="cs"/>
          <w:vanish/>
          <w:sz w:val="22"/>
          <w:szCs w:val="22"/>
          <w:shd w:val="clear" w:color="auto" w:fill="FFFF99"/>
          <w:rtl/>
        </w:rPr>
        <w:tab/>
      </w:r>
      <w:r w:rsidRPr="0010293D">
        <w:rPr>
          <w:rFonts w:cs="FrankRuehl" w:hint="cs"/>
          <w:strike/>
          <w:vanish/>
          <w:sz w:val="22"/>
          <w:szCs w:val="22"/>
          <w:shd w:val="clear" w:color="auto" w:fill="FFFF99"/>
          <w:rtl/>
        </w:rPr>
        <w:t>(ב)</w:t>
      </w:r>
      <w:r w:rsidRPr="0010293D">
        <w:rPr>
          <w:rFonts w:cs="FrankRuehl" w:hint="cs"/>
          <w:strike/>
          <w:vanish/>
          <w:sz w:val="22"/>
          <w:szCs w:val="22"/>
          <w:shd w:val="clear" w:color="auto" w:fill="FFFF99"/>
          <w:rtl/>
        </w:rPr>
        <w:tab/>
        <w:t>המבקש ימציא לבית המשפט העתק מאומת של העתון שבו הופיעה ההודעה, או תעודה מנציג דיפלומטי או קונסולרי של ישראל המאשרת את שם העתון והתאריך שבו נתפרסמה ההודעה ונוסחה.</w:t>
      </w:r>
    </w:p>
    <w:p w:rsidR="00D54903" w:rsidRPr="00213FE1" w:rsidRDefault="00D54903" w:rsidP="00213FE1">
      <w:pPr>
        <w:pStyle w:val="P00"/>
        <w:spacing w:before="0"/>
        <w:ind w:left="0" w:right="1134"/>
        <w:rPr>
          <w:rFonts w:cs="FrankRuehl" w:hint="cs"/>
          <w:strike/>
          <w:sz w:val="2"/>
          <w:szCs w:val="2"/>
          <w:rtl/>
        </w:rPr>
      </w:pPr>
      <w:r w:rsidRPr="0010293D">
        <w:rPr>
          <w:rFonts w:cs="FrankRuehl" w:hint="cs"/>
          <w:vanish/>
          <w:sz w:val="22"/>
          <w:szCs w:val="22"/>
          <w:shd w:val="clear" w:color="auto" w:fill="FFFF99"/>
          <w:rtl/>
        </w:rPr>
        <w:tab/>
      </w:r>
      <w:r w:rsidRPr="0010293D">
        <w:rPr>
          <w:rFonts w:cs="FrankRuehl" w:hint="cs"/>
          <w:strike/>
          <w:vanish/>
          <w:sz w:val="22"/>
          <w:szCs w:val="22"/>
          <w:shd w:val="clear" w:color="auto" w:fill="FFFF99"/>
          <w:rtl/>
        </w:rPr>
        <w:t>(ג)</w:t>
      </w:r>
      <w:r w:rsidRPr="0010293D">
        <w:rPr>
          <w:rFonts w:cs="FrankRuehl" w:hint="cs"/>
          <w:strike/>
          <w:vanish/>
          <w:sz w:val="22"/>
          <w:szCs w:val="22"/>
          <w:shd w:val="clear" w:color="auto" w:fill="FFFF99"/>
          <w:rtl/>
        </w:rPr>
        <w:tab/>
        <w:t>נוסף על הפרסום האמור בתקנת משנה (א), רשאי בית המשפט לצוות על פרסום הודעה בכל דרך אחרת.</w:t>
      </w:r>
      <w:bookmarkEnd w:id="15"/>
    </w:p>
    <w:p w:rsidR="0058484E" w:rsidRDefault="0058484E">
      <w:pPr>
        <w:pStyle w:val="P00"/>
        <w:spacing w:before="72"/>
        <w:ind w:left="0" w:right="1134"/>
        <w:rPr>
          <w:rStyle w:val="default"/>
          <w:rFonts w:cs="FrankRuehl"/>
          <w:rtl/>
        </w:rPr>
      </w:pPr>
      <w:bookmarkStart w:id="16" w:name="Seif8"/>
      <w:bookmarkEnd w:id="16"/>
      <w:r>
        <w:rPr>
          <w:lang w:val="he-IL"/>
        </w:rPr>
        <w:pict>
          <v:rect id="_x0000_s1033" style="position:absolute;left:0;text-align:left;margin-left:464.5pt;margin-top:8.05pt;width:75.05pt;height:19.5pt;z-index:251651584"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מס</w:t>
                  </w:r>
                  <w:r>
                    <w:rPr>
                      <w:rFonts w:cs="Miriam" w:hint="cs"/>
                      <w:sz w:val="18"/>
                      <w:szCs w:val="18"/>
                      <w:rtl/>
                    </w:rPr>
                    <w:t>ירת ידיעות לנציג דיפלומטי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 אדם לפני נציג דיפלו</w:t>
      </w:r>
      <w:r>
        <w:rPr>
          <w:rStyle w:val="default"/>
          <w:rFonts w:cs="FrankRuehl"/>
          <w:rtl/>
        </w:rPr>
        <w:t>מ</w:t>
      </w:r>
      <w:r>
        <w:rPr>
          <w:rStyle w:val="default"/>
          <w:rFonts w:cs="FrankRuehl" w:hint="cs"/>
          <w:rtl/>
        </w:rPr>
        <w:t>טי או קונסולרי של ישראל וביקש למסור ידיעות הקשורות בהיעלמו של נעדר, שהודעה עליו פורסמה כאמור בתקנה 7, ירשום הנציג הדיפלומטי או הקונסולרי את הידיעות בזכרון דברים, יחתים את מוסר הידיעות עליו ויעבירו לבית המשפט.</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ייגבו </w:t>
      </w:r>
      <w:r>
        <w:rPr>
          <w:rStyle w:val="default"/>
          <w:rFonts w:cs="FrankRuehl"/>
          <w:rtl/>
        </w:rPr>
        <w:t>כל</w:t>
      </w:r>
      <w:r>
        <w:rPr>
          <w:rStyle w:val="default"/>
          <w:rFonts w:cs="FrankRuehl" w:hint="cs"/>
          <w:rtl/>
        </w:rPr>
        <w:t xml:space="preserve"> תשלום או אגרה בעד הפעולה האמורה בתקנת משנה (א).</w:t>
      </w:r>
    </w:p>
    <w:p w:rsidR="0058484E" w:rsidRDefault="0058484E">
      <w:pPr>
        <w:pStyle w:val="medium2-header"/>
        <w:keepLines w:val="0"/>
        <w:spacing w:before="72"/>
        <w:ind w:left="0" w:right="1134"/>
        <w:rPr>
          <w:rFonts w:cs="FrankRuehl"/>
          <w:noProof/>
          <w:rtl/>
        </w:rPr>
      </w:pPr>
      <w:bookmarkStart w:id="17" w:name="med2"/>
      <w:bookmarkEnd w:id="17"/>
      <w:r>
        <w:rPr>
          <w:rFonts w:cs="FrankRuehl"/>
          <w:noProof/>
          <w:rtl/>
        </w:rPr>
        <w:t>פר</w:t>
      </w:r>
      <w:r>
        <w:rPr>
          <w:rFonts w:cs="FrankRuehl" w:hint="cs"/>
          <w:noProof/>
          <w:rtl/>
        </w:rPr>
        <w:t>ק שלישי: הוראות שונות</w:t>
      </w:r>
    </w:p>
    <w:p w:rsidR="0058484E" w:rsidRDefault="0058484E">
      <w:pPr>
        <w:pStyle w:val="P00"/>
        <w:spacing w:before="72"/>
        <w:ind w:left="0" w:right="1134"/>
        <w:rPr>
          <w:rStyle w:val="default"/>
          <w:rFonts w:cs="FrankRuehl" w:hint="cs"/>
          <w:rtl/>
        </w:rPr>
      </w:pPr>
      <w:bookmarkStart w:id="18" w:name="Seif17"/>
      <w:bookmarkEnd w:id="18"/>
      <w:r>
        <w:rPr>
          <w:rFonts w:cs="Miriam"/>
          <w:szCs w:val="32"/>
          <w:rtl/>
          <w:lang w:val="he-IL"/>
        </w:rPr>
        <w:pict>
          <v:shape id="_x0000_s1045" type="#_x0000_t202" style="position:absolute;left:0;text-align:left;margin-left:470.25pt;margin-top:4.05pt;width:1in;height:33.6pt;z-index:251662848"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הגשת תובענות והדיון בהן</w:t>
                  </w:r>
                </w:p>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Style w:val="default"/>
          <w:rFonts w:cs="Miriam"/>
          <w:sz w:val="32"/>
          <w:szCs w:val="32"/>
          <w:rtl/>
        </w:rPr>
        <w:t>8</w:t>
      </w:r>
      <w:r>
        <w:rPr>
          <w:rStyle w:val="default"/>
          <w:rFonts w:cs="FrankRuehl"/>
          <w:rtl/>
        </w:rPr>
        <w:t xml:space="preserve">א. </w:t>
      </w:r>
      <w:r>
        <w:rPr>
          <w:rStyle w:val="default"/>
          <w:rFonts w:cs="FrankRuehl" w:hint="cs"/>
          <w:rtl/>
        </w:rPr>
        <w:tab/>
      </w:r>
      <w:r>
        <w:rPr>
          <w:rStyle w:val="default"/>
          <w:rFonts w:cs="FrankRuehl"/>
          <w:rtl/>
        </w:rPr>
        <w:t>הגשת תובענות לפי חוק הצהרות מוות והדיון בהן ייעשו לפי חלק ג1 לתקנות סדר הדין האזרחי, התשמ"ד-1984, אם אין בו סתירה לתקנות אלה</w:t>
      </w:r>
      <w:r>
        <w:rPr>
          <w:rStyle w:val="default"/>
          <w:rFonts w:cs="FrankRuehl" w:hint="cs"/>
          <w:rtl/>
        </w:rPr>
        <w:t>.</w:t>
      </w:r>
    </w:p>
    <w:p w:rsidR="004F7B6E" w:rsidRPr="0010293D" w:rsidRDefault="004F7B6E" w:rsidP="004F7B6E">
      <w:pPr>
        <w:pStyle w:val="P00"/>
        <w:tabs>
          <w:tab w:val="clear" w:pos="6259"/>
        </w:tabs>
        <w:spacing w:before="0"/>
        <w:ind w:left="0" w:right="1134"/>
        <w:rPr>
          <w:rFonts w:cs="FrankRuehl" w:hint="cs"/>
          <w:vanish/>
          <w:szCs w:val="20"/>
          <w:shd w:val="clear" w:color="auto" w:fill="FFFF99"/>
          <w:rtl/>
        </w:rPr>
      </w:pPr>
      <w:bookmarkStart w:id="19" w:name="Rov133"/>
      <w:r w:rsidRPr="0010293D">
        <w:rPr>
          <w:rFonts w:cs="FrankRuehl" w:hint="cs"/>
          <w:vanish/>
          <w:color w:val="FF0000"/>
          <w:szCs w:val="20"/>
          <w:shd w:val="clear" w:color="auto" w:fill="FFFF99"/>
          <w:rtl/>
        </w:rPr>
        <w:t>מיום 19.11.1998</w:t>
      </w:r>
    </w:p>
    <w:p w:rsidR="004F7B6E" w:rsidRPr="0010293D" w:rsidRDefault="004F7B6E" w:rsidP="004F7B6E">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4F7B6E" w:rsidRPr="0010293D" w:rsidRDefault="004F7B6E" w:rsidP="004F7B6E">
      <w:pPr>
        <w:pStyle w:val="P00"/>
        <w:spacing w:before="0"/>
        <w:ind w:left="0" w:right="1134"/>
        <w:rPr>
          <w:rFonts w:cs="FrankRuehl" w:hint="cs"/>
          <w:vanish/>
          <w:szCs w:val="20"/>
          <w:shd w:val="clear" w:color="auto" w:fill="FFFF99"/>
          <w:rtl/>
        </w:rPr>
      </w:pPr>
      <w:hyperlink r:id="rId15"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4F7B6E" w:rsidRPr="00213FE1" w:rsidRDefault="004F7B6E" w:rsidP="00213FE1">
      <w:pPr>
        <w:pStyle w:val="P00"/>
        <w:spacing w:before="0"/>
        <w:ind w:left="0" w:right="1134"/>
        <w:rPr>
          <w:rFonts w:cs="FrankRuehl" w:hint="cs"/>
          <w:b/>
          <w:bCs/>
          <w:sz w:val="2"/>
          <w:szCs w:val="2"/>
          <w:rtl/>
        </w:rPr>
      </w:pPr>
      <w:r w:rsidRPr="0010293D">
        <w:rPr>
          <w:rFonts w:cs="FrankRuehl" w:hint="cs"/>
          <w:b/>
          <w:bCs/>
          <w:vanish/>
          <w:szCs w:val="20"/>
          <w:shd w:val="clear" w:color="auto" w:fill="FFFF99"/>
          <w:rtl/>
        </w:rPr>
        <w:t>הוספת תקנה 8א</w:t>
      </w:r>
      <w:bookmarkEnd w:id="19"/>
    </w:p>
    <w:p w:rsidR="0058484E" w:rsidRDefault="0058484E">
      <w:pPr>
        <w:pStyle w:val="P00"/>
        <w:spacing w:before="72"/>
        <w:ind w:left="0" w:right="1134"/>
        <w:rPr>
          <w:rStyle w:val="default"/>
          <w:rFonts w:cs="FrankRuehl"/>
          <w:rtl/>
        </w:rPr>
      </w:pPr>
      <w:bookmarkStart w:id="20" w:name="Seif9"/>
      <w:bookmarkEnd w:id="20"/>
      <w:r>
        <w:rPr>
          <w:lang w:val="he-IL"/>
        </w:rPr>
        <w:pict>
          <v:rect id="_x0000_s1034" style="position:absolute;left:0;text-align:left;margin-left:462pt;margin-top:8.05pt;width:77.55pt;height:24pt;z-index:251652608"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לביטול הצהרת מוות </w:t>
                  </w:r>
                  <w:r>
                    <w:rPr>
                      <w:rFonts w:cs="Miriam"/>
                      <w:sz w:val="18"/>
                      <w:szCs w:val="18"/>
                      <w:rtl/>
                    </w:rPr>
                    <w:t>או</w:t>
                  </w:r>
                  <w:r>
                    <w:rPr>
                      <w:rFonts w:cs="Miriam" w:hint="cs"/>
                      <w:sz w:val="18"/>
                      <w:szCs w:val="18"/>
                      <w:rtl/>
                    </w:rPr>
                    <w:t xml:space="preserve"> לתיקונה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לבטול הצהרת מוות תוגש בטופס ה' שבתוספת.</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לתיקון הצהרת מוות תוגש בטופס ו' שבתוספת.</w:t>
      </w:r>
    </w:p>
    <w:p w:rsidR="0058484E" w:rsidRDefault="0058484E">
      <w:pPr>
        <w:pStyle w:val="P00"/>
        <w:spacing w:before="72"/>
        <w:ind w:left="0" w:right="1134"/>
        <w:rPr>
          <w:rStyle w:val="default"/>
          <w:rFonts w:cs="FrankRuehl" w:hint="cs"/>
          <w:rtl/>
        </w:rPr>
      </w:pPr>
      <w:r>
        <w:rPr>
          <w:rFonts w:cs="FrankRuehl"/>
          <w:rtl/>
          <w:lang w:val="he-IL"/>
        </w:rPr>
        <w:pict>
          <v:shape id="_x0000_s1046" type="#_x0000_t202" style="position:absolute;left:0;text-align:left;margin-left:470.25pt;margin-top:1.4pt;width:1in;height:16.8pt;z-index:251663872"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שהמבקש אינו היועץ המשפטי לממשלת ישראל או בא כוחו, או האדם שעל מותו הוצה</w:t>
      </w:r>
      <w:r>
        <w:rPr>
          <w:rStyle w:val="default"/>
          <w:rFonts w:cs="FrankRuehl"/>
          <w:rtl/>
        </w:rPr>
        <w:t xml:space="preserve">ר, </w:t>
      </w:r>
      <w:r>
        <w:rPr>
          <w:rStyle w:val="default"/>
          <w:rFonts w:cs="FrankRuehl" w:hint="cs"/>
          <w:rtl/>
        </w:rPr>
        <w:t>יצרף לבקשה תצהיר שבו יפרש את העובדות או הידיעות שעל יסודן הוא מבקש לבטל או לתקן את הצהרת המוות.</w:t>
      </w:r>
    </w:p>
    <w:p w:rsidR="004F7B6E" w:rsidRPr="0010293D" w:rsidRDefault="004F7B6E" w:rsidP="004F7B6E">
      <w:pPr>
        <w:pStyle w:val="P00"/>
        <w:tabs>
          <w:tab w:val="clear" w:pos="6259"/>
        </w:tabs>
        <w:spacing w:before="0"/>
        <w:ind w:left="0" w:right="1134"/>
        <w:rPr>
          <w:rFonts w:cs="FrankRuehl" w:hint="cs"/>
          <w:vanish/>
          <w:szCs w:val="20"/>
          <w:shd w:val="clear" w:color="auto" w:fill="FFFF99"/>
          <w:rtl/>
        </w:rPr>
      </w:pPr>
      <w:bookmarkStart w:id="21" w:name="Rov134"/>
      <w:r w:rsidRPr="0010293D">
        <w:rPr>
          <w:rFonts w:cs="FrankRuehl" w:hint="cs"/>
          <w:vanish/>
          <w:color w:val="FF0000"/>
          <w:szCs w:val="20"/>
          <w:shd w:val="clear" w:color="auto" w:fill="FFFF99"/>
          <w:rtl/>
        </w:rPr>
        <w:t>מיום 19.11.1998</w:t>
      </w:r>
    </w:p>
    <w:p w:rsidR="004F7B6E" w:rsidRPr="0010293D" w:rsidRDefault="004F7B6E" w:rsidP="004F7B6E">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4F7B6E" w:rsidRPr="0010293D" w:rsidRDefault="004F7B6E" w:rsidP="004F7B6E">
      <w:pPr>
        <w:pStyle w:val="P00"/>
        <w:spacing w:before="0"/>
        <w:ind w:left="0" w:right="1134"/>
        <w:rPr>
          <w:rFonts w:cs="FrankRuehl" w:hint="cs"/>
          <w:vanish/>
          <w:szCs w:val="20"/>
          <w:shd w:val="clear" w:color="auto" w:fill="FFFF99"/>
          <w:rtl/>
        </w:rPr>
      </w:pPr>
      <w:hyperlink r:id="rId16"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4F7B6E" w:rsidRPr="00213FE1" w:rsidRDefault="004F7B6E" w:rsidP="00213FE1">
      <w:pPr>
        <w:pStyle w:val="P00"/>
        <w:ind w:left="0" w:right="1134"/>
        <w:rPr>
          <w:rStyle w:val="default"/>
          <w:rFonts w:cs="FrankRuehl" w:hint="cs"/>
          <w:sz w:val="2"/>
          <w:szCs w:val="2"/>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(ג</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כ</w:t>
      </w:r>
      <w:r w:rsidRPr="0010293D">
        <w:rPr>
          <w:rStyle w:val="default"/>
          <w:rFonts w:cs="FrankRuehl" w:hint="cs"/>
          <w:vanish/>
          <w:sz w:val="22"/>
          <w:szCs w:val="22"/>
          <w:shd w:val="clear" w:color="auto" w:fill="FFFF99"/>
          <w:rtl/>
        </w:rPr>
        <w:t>שהמבקש אינו היועץ המשפטי לממשלת ישראל או בא כוחו, או האדם שעל מותו הוצה</w:t>
      </w:r>
      <w:r w:rsidRPr="0010293D">
        <w:rPr>
          <w:rStyle w:val="default"/>
          <w:rFonts w:cs="FrankRuehl"/>
          <w:vanish/>
          <w:sz w:val="22"/>
          <w:szCs w:val="22"/>
          <w:shd w:val="clear" w:color="auto" w:fill="FFFF99"/>
          <w:rtl/>
        </w:rPr>
        <w:t xml:space="preserve">ר, </w:t>
      </w:r>
      <w:r w:rsidRPr="0010293D">
        <w:rPr>
          <w:rStyle w:val="default"/>
          <w:rFonts w:cs="FrankRuehl" w:hint="cs"/>
          <w:vanish/>
          <w:sz w:val="22"/>
          <w:szCs w:val="22"/>
          <w:shd w:val="clear" w:color="auto" w:fill="FFFF99"/>
          <w:rtl/>
        </w:rPr>
        <w:t>יצרף לבקשה</w:t>
      </w:r>
      <w:r w:rsidR="0051319D" w:rsidRPr="0010293D">
        <w:rPr>
          <w:rStyle w:val="default"/>
          <w:rFonts w:cs="FrankRuehl" w:hint="cs"/>
          <w:vanish/>
          <w:sz w:val="22"/>
          <w:szCs w:val="22"/>
          <w:shd w:val="clear" w:color="auto" w:fill="FFFF99"/>
          <w:rtl/>
        </w:rPr>
        <w:t xml:space="preserve"> </w:t>
      </w:r>
      <w:r w:rsidR="0051319D" w:rsidRPr="0010293D">
        <w:rPr>
          <w:rStyle w:val="default"/>
          <w:rFonts w:cs="FrankRuehl" w:hint="cs"/>
          <w:strike/>
          <w:vanish/>
          <w:sz w:val="22"/>
          <w:szCs w:val="22"/>
          <w:shd w:val="clear" w:color="auto" w:fill="FFFF99"/>
          <w:rtl/>
        </w:rPr>
        <w:t>הצהרה בשבועה שבה</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תצהיר שבו</w:t>
      </w:r>
      <w:r w:rsidRPr="0010293D">
        <w:rPr>
          <w:rStyle w:val="default"/>
          <w:rFonts w:cs="FrankRuehl" w:hint="cs"/>
          <w:vanish/>
          <w:sz w:val="22"/>
          <w:szCs w:val="22"/>
          <w:shd w:val="clear" w:color="auto" w:fill="FFFF99"/>
          <w:rtl/>
        </w:rPr>
        <w:t xml:space="preserve"> יפרש את העובדות או הידיעות שעל יסודן הוא מבקש לבטל או לתקן את הצהרת המוות.</w:t>
      </w:r>
      <w:bookmarkEnd w:id="21"/>
    </w:p>
    <w:p w:rsidR="0058484E" w:rsidRDefault="0058484E">
      <w:pPr>
        <w:pStyle w:val="P00"/>
        <w:spacing w:before="72"/>
        <w:ind w:left="0" w:right="1134"/>
        <w:rPr>
          <w:rStyle w:val="default"/>
          <w:rFonts w:cs="FrankRuehl" w:hint="cs"/>
          <w:rtl/>
        </w:rPr>
      </w:pPr>
      <w:bookmarkStart w:id="22" w:name="Seif10"/>
      <w:bookmarkEnd w:id="22"/>
      <w:r>
        <w:rPr>
          <w:lang w:val="he-IL"/>
        </w:rPr>
        <w:pict>
          <v:rect id="_x0000_s1035" style="position:absolute;left:0;text-align:left;margin-left:464.5pt;margin-top:8.05pt;width:75.05pt;height:24.8pt;z-index:251653632" filled="f" stroked="f" strokecolor="lime" strokeweight=".25pt">
            <v:textbox inset="0,0,0,0">
              <w:txbxContent>
                <w:p w:rsidR="0051319D" w:rsidRDefault="0051319D">
                  <w:pPr>
                    <w:spacing w:line="160" w:lineRule="exact"/>
                    <w:jc w:val="left"/>
                    <w:rPr>
                      <w:rFonts w:cs="Miriam" w:hint="cs"/>
                      <w:sz w:val="18"/>
                      <w:szCs w:val="18"/>
                      <w:rtl/>
                    </w:rPr>
                  </w:pPr>
                  <w:r>
                    <w:rPr>
                      <w:rFonts w:cs="Miriam"/>
                      <w:sz w:val="18"/>
                      <w:szCs w:val="18"/>
                      <w:rtl/>
                    </w:rPr>
                    <w:t>פר</w:t>
                  </w:r>
                  <w:r>
                    <w:rPr>
                      <w:rFonts w:cs="Miriam" w:hint="cs"/>
                      <w:sz w:val="18"/>
                      <w:szCs w:val="18"/>
                      <w:rtl/>
                    </w:rPr>
                    <w:t>סום בקשת הביטול או התיקון</w:t>
                  </w:r>
                </w:p>
                <w:p w:rsidR="0051319D" w:rsidRDefault="0051319D">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הוגשה בקשה לביטול או לתיקון הצהרת מוות, תפרסם מזכירות בית המשפט</w:t>
      </w:r>
      <w:r>
        <w:rPr>
          <w:rStyle w:val="default"/>
          <w:rFonts w:cs="FrankRuehl" w:hint="cs"/>
          <w:rtl/>
        </w:rPr>
        <w:t xml:space="preserve"> </w:t>
      </w:r>
      <w:r>
        <w:rPr>
          <w:rStyle w:val="default"/>
          <w:rFonts w:cs="FrankRuehl"/>
          <w:rtl/>
        </w:rPr>
        <w:t>הודעה על כך ברשומות; המבקש יפרסם הודעה לפי טופס ז' באחד העיתונים היומיים המתפרסמים בישראל או מחוץ לישראל, כפי שיורה בית המשפט.</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ום הדיון בבקשה לתיקון הצהרת מוות ייקבע לתאריך שלאחר שלושים יום, לפחות, מיום פרסום ההודעה ברשומות.</w:t>
      </w:r>
    </w:p>
    <w:p w:rsidR="0051319D" w:rsidRPr="0010293D" w:rsidRDefault="0051319D" w:rsidP="0051319D">
      <w:pPr>
        <w:pStyle w:val="P00"/>
        <w:tabs>
          <w:tab w:val="clear" w:pos="6259"/>
        </w:tabs>
        <w:spacing w:before="0"/>
        <w:ind w:left="0" w:right="1134"/>
        <w:rPr>
          <w:rFonts w:cs="FrankRuehl" w:hint="cs"/>
          <w:vanish/>
          <w:szCs w:val="20"/>
          <w:shd w:val="clear" w:color="auto" w:fill="FFFF99"/>
          <w:rtl/>
        </w:rPr>
      </w:pPr>
      <w:bookmarkStart w:id="23" w:name="Rov135"/>
      <w:r w:rsidRPr="0010293D">
        <w:rPr>
          <w:rFonts w:cs="FrankRuehl" w:hint="cs"/>
          <w:vanish/>
          <w:color w:val="FF0000"/>
          <w:szCs w:val="20"/>
          <w:shd w:val="clear" w:color="auto" w:fill="FFFF99"/>
          <w:rtl/>
        </w:rPr>
        <w:t>מיום 19.11.1998</w:t>
      </w:r>
    </w:p>
    <w:p w:rsidR="0051319D" w:rsidRPr="0010293D" w:rsidRDefault="0051319D" w:rsidP="0051319D">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51319D" w:rsidRPr="0010293D" w:rsidRDefault="0051319D" w:rsidP="0051319D">
      <w:pPr>
        <w:pStyle w:val="P00"/>
        <w:spacing w:before="0"/>
        <w:ind w:left="0" w:right="1134"/>
        <w:rPr>
          <w:rFonts w:cs="FrankRuehl" w:hint="cs"/>
          <w:vanish/>
          <w:szCs w:val="20"/>
          <w:shd w:val="clear" w:color="auto" w:fill="FFFF99"/>
          <w:rtl/>
        </w:rPr>
      </w:pPr>
      <w:hyperlink r:id="rId17"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51319D" w:rsidRPr="0010293D" w:rsidRDefault="0051319D" w:rsidP="0051319D">
      <w:pPr>
        <w:pStyle w:val="P00"/>
        <w:ind w:left="0" w:right="1134"/>
        <w:rPr>
          <w:rStyle w:val="default"/>
          <w:rFonts w:cs="FrankRuehl" w:hint="cs"/>
          <w:vanish/>
          <w:color w:val="FF0000"/>
          <w:sz w:val="20"/>
          <w:szCs w:val="20"/>
          <w:shd w:val="clear" w:color="auto" w:fill="FFFF99"/>
          <w:rtl/>
        </w:rPr>
      </w:pPr>
      <w:r w:rsidRPr="0010293D">
        <w:rPr>
          <w:rStyle w:val="big-number"/>
          <w:rFonts w:cs="Miriam"/>
          <w:vanish/>
          <w:sz w:val="22"/>
          <w:szCs w:val="22"/>
          <w:shd w:val="clear" w:color="auto" w:fill="FFFF99"/>
          <w:rtl/>
        </w:rPr>
        <w:tab/>
      </w:r>
      <w:r w:rsidRPr="0010293D">
        <w:rPr>
          <w:rStyle w:val="default"/>
          <w:rFonts w:cs="FrankRuehl"/>
          <w:vanish/>
          <w:sz w:val="22"/>
          <w:szCs w:val="22"/>
          <w:shd w:val="clear" w:color="auto" w:fill="FFFF99"/>
          <w:rtl/>
        </w:rPr>
        <w:t>(א</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וגשה בקשה לביטול או לתיקון הצהרת מוות, </w:t>
      </w:r>
      <w:r w:rsidRPr="0010293D">
        <w:rPr>
          <w:rStyle w:val="default"/>
          <w:rFonts w:cs="FrankRuehl" w:hint="cs"/>
          <w:strike/>
          <w:vanish/>
          <w:sz w:val="22"/>
          <w:szCs w:val="22"/>
          <w:shd w:val="clear" w:color="auto" w:fill="FFFF99"/>
          <w:rtl/>
        </w:rPr>
        <w:t>יפרסם רשם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תפרסם מזכירות</w:t>
      </w:r>
      <w:r w:rsidRPr="0010293D">
        <w:rPr>
          <w:rStyle w:val="default"/>
          <w:rFonts w:cs="FrankRuehl" w:hint="cs"/>
          <w:vanish/>
          <w:sz w:val="22"/>
          <w:szCs w:val="22"/>
          <w:shd w:val="clear" w:color="auto" w:fill="FFFF99"/>
          <w:rtl/>
        </w:rPr>
        <w:t xml:space="preserve"> בית המשפט הודעה </w:t>
      </w:r>
      <w:r w:rsidRPr="0010293D">
        <w:rPr>
          <w:rStyle w:val="default"/>
          <w:rFonts w:cs="FrankRuehl" w:hint="cs"/>
          <w:strike/>
          <w:vanish/>
          <w:sz w:val="22"/>
          <w:szCs w:val="22"/>
          <w:shd w:val="clear" w:color="auto" w:fill="FFFF99"/>
          <w:rtl/>
        </w:rPr>
        <w:t>בטופס ז' שבתוספת במקום גלוי שבבנין בית המשפט</w:t>
      </w:r>
      <w:r w:rsidRPr="0010293D">
        <w:rPr>
          <w:rStyle w:val="default"/>
          <w:rFonts w:cs="FrankRuehl" w:hint="cs"/>
          <w:vanish/>
          <w:sz w:val="22"/>
          <w:szCs w:val="22"/>
          <w:shd w:val="clear" w:color="auto" w:fill="FFFF99"/>
          <w:rtl/>
        </w:rPr>
        <w:t>, ברשומות ובאחד העתונים היומיים</w:t>
      </w:r>
      <w:r w:rsidRPr="0010293D">
        <w:rPr>
          <w:rStyle w:val="default"/>
          <w:rFonts w:cs="FrankRuehl"/>
          <w:vanish/>
          <w:sz w:val="22"/>
          <w:szCs w:val="22"/>
          <w:shd w:val="clear" w:color="auto" w:fill="FFFF99"/>
          <w:rtl/>
        </w:rPr>
        <w:t xml:space="preserve"> ה</w:t>
      </w:r>
      <w:r w:rsidRPr="0010293D">
        <w:rPr>
          <w:rStyle w:val="default"/>
          <w:rFonts w:cs="FrankRuehl" w:hint="cs"/>
          <w:vanish/>
          <w:sz w:val="22"/>
          <w:szCs w:val="22"/>
          <w:shd w:val="clear" w:color="auto" w:fill="FFFF99"/>
          <w:rtl/>
        </w:rPr>
        <w:t>מתפרסם בישראל או מחוץ לישראל.</w:t>
      </w:r>
    </w:p>
    <w:p w:rsidR="0051319D" w:rsidRPr="0010293D" w:rsidRDefault="0051319D">
      <w:pPr>
        <w:pStyle w:val="P00"/>
        <w:spacing w:before="0"/>
        <w:ind w:left="0" w:right="1134"/>
        <w:rPr>
          <w:rStyle w:val="default"/>
          <w:rFonts w:cs="FrankRuehl" w:hint="cs"/>
          <w:vanish/>
          <w:color w:val="FF0000"/>
          <w:sz w:val="20"/>
          <w:szCs w:val="20"/>
          <w:shd w:val="clear" w:color="auto" w:fill="FFFF99"/>
          <w:rtl/>
        </w:rPr>
      </w:pPr>
    </w:p>
    <w:p w:rsidR="0058484E" w:rsidRPr="0010293D" w:rsidRDefault="0058484E">
      <w:pPr>
        <w:pStyle w:val="P00"/>
        <w:spacing w:before="0"/>
        <w:ind w:left="0" w:right="1134"/>
        <w:rPr>
          <w:rStyle w:val="default"/>
          <w:rFonts w:cs="FrankRuehl" w:hint="cs"/>
          <w:vanish/>
          <w:color w:val="FF0000"/>
          <w:sz w:val="20"/>
          <w:szCs w:val="20"/>
          <w:shd w:val="clear" w:color="auto" w:fill="FFFF99"/>
          <w:rtl/>
        </w:rPr>
      </w:pPr>
      <w:r w:rsidRPr="0010293D">
        <w:rPr>
          <w:rStyle w:val="default"/>
          <w:rFonts w:cs="FrankRuehl" w:hint="cs"/>
          <w:vanish/>
          <w:color w:val="FF0000"/>
          <w:sz w:val="20"/>
          <w:szCs w:val="20"/>
          <w:shd w:val="clear" w:color="auto" w:fill="FFFF99"/>
          <w:rtl/>
        </w:rPr>
        <w:t>מיום 1.2.2007</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תק' תשס"ז-2007</w:t>
      </w:r>
    </w:p>
    <w:p w:rsidR="0058484E" w:rsidRPr="0010293D" w:rsidRDefault="0058484E">
      <w:pPr>
        <w:pStyle w:val="P00"/>
        <w:spacing w:before="0"/>
        <w:ind w:left="0" w:right="1134"/>
        <w:rPr>
          <w:rStyle w:val="default"/>
          <w:rFonts w:cs="FrankRuehl" w:hint="cs"/>
          <w:vanish/>
          <w:sz w:val="20"/>
          <w:szCs w:val="20"/>
          <w:shd w:val="clear" w:color="auto" w:fill="FFFF99"/>
          <w:rtl/>
        </w:rPr>
      </w:pPr>
      <w:hyperlink r:id="rId18" w:history="1">
        <w:r w:rsidRPr="0010293D">
          <w:rPr>
            <w:rStyle w:val="Hyperlink"/>
            <w:rFonts w:cs="FrankRuehl" w:hint="cs"/>
            <w:vanish/>
            <w:szCs w:val="20"/>
            <w:shd w:val="clear" w:color="auto" w:fill="FFFF99"/>
            <w:rtl/>
          </w:rPr>
          <w:t>ק"ת תשס"ז מס' 6550</w:t>
        </w:r>
      </w:hyperlink>
      <w:r w:rsidRPr="0010293D">
        <w:rPr>
          <w:rStyle w:val="default"/>
          <w:rFonts w:cs="FrankRuehl" w:hint="cs"/>
          <w:vanish/>
          <w:sz w:val="20"/>
          <w:szCs w:val="20"/>
          <w:shd w:val="clear" w:color="auto" w:fill="FFFF99"/>
          <w:rtl/>
        </w:rPr>
        <w:t xml:space="preserve"> מיום 2.1.2007 עמ' 442</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החלפת תקנת משנה 10(א)</w:t>
      </w:r>
    </w:p>
    <w:p w:rsidR="0058484E" w:rsidRPr="0010293D" w:rsidRDefault="0058484E">
      <w:pPr>
        <w:pStyle w:val="P00"/>
        <w:ind w:left="0" w:right="1134"/>
        <w:rPr>
          <w:rStyle w:val="default"/>
          <w:rFonts w:cs="FrankRuehl" w:hint="cs"/>
          <w:vanish/>
          <w:sz w:val="20"/>
          <w:szCs w:val="20"/>
          <w:shd w:val="clear" w:color="auto" w:fill="FFFF99"/>
          <w:rtl/>
        </w:rPr>
      </w:pPr>
      <w:r w:rsidRPr="0010293D">
        <w:rPr>
          <w:rStyle w:val="default"/>
          <w:rFonts w:cs="FrankRuehl" w:hint="cs"/>
          <w:vanish/>
          <w:sz w:val="20"/>
          <w:szCs w:val="20"/>
          <w:shd w:val="clear" w:color="auto" w:fill="FFFF99"/>
          <w:rtl/>
        </w:rPr>
        <w:t>הנוסח הקודם:</w:t>
      </w:r>
    </w:p>
    <w:p w:rsidR="0058484E" w:rsidRPr="00213FE1" w:rsidRDefault="0058484E" w:rsidP="00213FE1">
      <w:pPr>
        <w:pStyle w:val="P00"/>
        <w:spacing w:before="0"/>
        <w:ind w:left="0" w:right="1134"/>
        <w:rPr>
          <w:rStyle w:val="default"/>
          <w:rFonts w:cs="FrankRuehl"/>
          <w:strike/>
          <w:sz w:val="2"/>
          <w:szCs w:val="2"/>
          <w:rtl/>
        </w:rPr>
      </w:pPr>
      <w:r w:rsidRPr="0010293D">
        <w:rPr>
          <w:rStyle w:val="big-number"/>
          <w:rFonts w:cs="Miriam"/>
          <w:vanish/>
          <w:sz w:val="22"/>
          <w:szCs w:val="22"/>
          <w:shd w:val="clear" w:color="auto" w:fill="FFFF99"/>
          <w:rtl/>
        </w:rPr>
        <w:tab/>
      </w:r>
      <w:r w:rsidRPr="0010293D">
        <w:rPr>
          <w:rStyle w:val="default"/>
          <w:rFonts w:cs="FrankRuehl"/>
          <w:strike/>
          <w:vanish/>
          <w:sz w:val="22"/>
          <w:szCs w:val="22"/>
          <w:shd w:val="clear" w:color="auto" w:fill="FFFF99"/>
          <w:rtl/>
        </w:rPr>
        <w:t>(א</w:t>
      </w:r>
      <w:r w:rsidRPr="0010293D">
        <w:rPr>
          <w:rStyle w:val="default"/>
          <w:rFonts w:cs="FrankRuehl" w:hint="cs"/>
          <w:strike/>
          <w:vanish/>
          <w:sz w:val="22"/>
          <w:szCs w:val="22"/>
          <w:shd w:val="clear" w:color="auto" w:fill="FFFF99"/>
          <w:rtl/>
        </w:rPr>
        <w:t>)</w:t>
      </w:r>
      <w:r w:rsidRPr="0010293D">
        <w:rPr>
          <w:rStyle w:val="default"/>
          <w:rFonts w:cs="FrankRuehl"/>
          <w:strike/>
          <w:vanish/>
          <w:sz w:val="22"/>
          <w:szCs w:val="22"/>
          <w:shd w:val="clear" w:color="auto" w:fill="FFFF99"/>
          <w:rtl/>
        </w:rPr>
        <w:tab/>
        <w:t>ה</w:t>
      </w:r>
      <w:r w:rsidRPr="0010293D">
        <w:rPr>
          <w:rStyle w:val="default"/>
          <w:rFonts w:cs="FrankRuehl" w:hint="cs"/>
          <w:strike/>
          <w:vanish/>
          <w:sz w:val="22"/>
          <w:szCs w:val="22"/>
          <w:shd w:val="clear" w:color="auto" w:fill="FFFF99"/>
          <w:rtl/>
        </w:rPr>
        <w:t>וגשה בקשה לביטול או לתיקון הצהרת מוות, תפרסם מזכירות בית המשפט הודעה, ברשומות ובאחד העתונים היומיים</w:t>
      </w:r>
      <w:r w:rsidRPr="0010293D">
        <w:rPr>
          <w:rStyle w:val="default"/>
          <w:rFonts w:cs="FrankRuehl"/>
          <w:strike/>
          <w:vanish/>
          <w:sz w:val="22"/>
          <w:szCs w:val="22"/>
          <w:shd w:val="clear" w:color="auto" w:fill="FFFF99"/>
          <w:rtl/>
        </w:rPr>
        <w:t xml:space="preserve"> ה</w:t>
      </w:r>
      <w:r w:rsidRPr="0010293D">
        <w:rPr>
          <w:rStyle w:val="default"/>
          <w:rFonts w:cs="FrankRuehl" w:hint="cs"/>
          <w:strike/>
          <w:vanish/>
          <w:sz w:val="22"/>
          <w:szCs w:val="22"/>
          <w:shd w:val="clear" w:color="auto" w:fill="FFFF99"/>
          <w:rtl/>
        </w:rPr>
        <w:t>מתפרסם בישראל או מחוץ לישראל.</w:t>
      </w:r>
      <w:bookmarkEnd w:id="23"/>
    </w:p>
    <w:p w:rsidR="0058484E" w:rsidRDefault="0058484E">
      <w:pPr>
        <w:pStyle w:val="P00"/>
        <w:spacing w:before="72"/>
        <w:ind w:left="0" w:right="1134"/>
        <w:rPr>
          <w:rStyle w:val="default"/>
          <w:rFonts w:cs="FrankRuehl" w:hint="cs"/>
          <w:rtl/>
        </w:rPr>
      </w:pPr>
      <w:bookmarkStart w:id="24" w:name="Seif11"/>
      <w:bookmarkEnd w:id="24"/>
      <w:r>
        <w:rPr>
          <w:lang w:val="he-IL"/>
        </w:rPr>
        <w:pict>
          <v:rect id="_x0000_s1036" style="position:absolute;left:0;text-align:left;margin-left:464.5pt;margin-top:8.05pt;width:75.05pt;height:26.3pt;z-index:251654656"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הת</w:t>
                  </w:r>
                  <w:r>
                    <w:rPr>
                      <w:rFonts w:cs="Miriam" w:hint="cs"/>
                      <w:sz w:val="18"/>
                      <w:szCs w:val="18"/>
                      <w:rtl/>
                    </w:rPr>
                    <w:t>נגדות היועץ המשפטי</w:t>
                  </w:r>
                </w:p>
                <w:p w:rsidR="0051319D" w:rsidRDefault="0051319D" w:rsidP="00A87D47">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sidR="00A87D47">
                    <w:rPr>
                      <w:rFonts w:cs="Miriam" w:hint="cs"/>
                      <w:sz w:val="18"/>
                      <w:szCs w:val="18"/>
                      <w:rtl/>
                    </w:rPr>
                    <w:t>-</w:t>
                  </w:r>
                  <w:r>
                    <w:rPr>
                      <w:rFonts w:cs="Miriam"/>
                      <w:sz w:val="18"/>
                      <w:szCs w:val="18"/>
                      <w:rtl/>
                    </w:rPr>
                    <w:t>1953</w:t>
                  </w:r>
                </w:p>
              </w:txbxContent>
            </v:textbox>
            <w10:anchorlock/>
          </v:rect>
        </w:pict>
      </w:r>
      <w:r>
        <w:rPr>
          <w:rStyle w:val="big-number"/>
          <w:rFonts w:cs="Miriam"/>
          <w:rtl/>
        </w:rPr>
        <w:t>11.</w:t>
      </w:r>
      <w:r>
        <w:rPr>
          <w:rStyle w:val="big-number"/>
          <w:rFonts w:cs="Miriam"/>
          <w:rtl/>
        </w:rPr>
        <w:tab/>
      </w:r>
      <w:r>
        <w:rPr>
          <w:rStyle w:val="default"/>
          <w:rFonts w:cs="FrankRuehl"/>
          <w:rtl/>
        </w:rPr>
        <w:t>הי</w:t>
      </w:r>
      <w:r>
        <w:rPr>
          <w:rStyle w:val="default"/>
          <w:rFonts w:cs="FrankRuehl" w:hint="cs"/>
          <w:rtl/>
        </w:rPr>
        <w:t>ועץ המשפטי לממשלת ישראל או בא כוחו רשאי ל</w:t>
      </w:r>
      <w:r>
        <w:rPr>
          <w:rStyle w:val="default"/>
          <w:rFonts w:cs="FrankRuehl"/>
          <w:rtl/>
        </w:rPr>
        <w:t>ה</w:t>
      </w:r>
      <w:r>
        <w:rPr>
          <w:rStyle w:val="default"/>
          <w:rFonts w:cs="FrankRuehl" w:hint="cs"/>
          <w:rtl/>
        </w:rPr>
        <w:t>תנגד להצהרת מוות, תיקונה או ביטולה, בין בכתב ובין בעל פה, כל עוד לא נית</w:t>
      </w:r>
      <w:r>
        <w:rPr>
          <w:rStyle w:val="default"/>
          <w:rFonts w:cs="FrankRuehl"/>
          <w:rtl/>
        </w:rPr>
        <w:t>נה</w:t>
      </w:r>
      <w:r>
        <w:rPr>
          <w:rStyle w:val="default"/>
          <w:rFonts w:cs="FrankRuehl" w:hint="cs"/>
          <w:rtl/>
        </w:rPr>
        <w:t>, תוקנה או בוטלה ההצהרה.</w:t>
      </w:r>
    </w:p>
    <w:p w:rsidR="00033F46" w:rsidRPr="0010293D" w:rsidRDefault="00033F46" w:rsidP="00033F46">
      <w:pPr>
        <w:pStyle w:val="P00"/>
        <w:tabs>
          <w:tab w:val="clear" w:pos="6259"/>
        </w:tabs>
        <w:spacing w:before="0"/>
        <w:ind w:left="0" w:right="1134"/>
        <w:rPr>
          <w:rFonts w:cs="FrankRuehl" w:hint="cs"/>
          <w:vanish/>
          <w:szCs w:val="20"/>
          <w:shd w:val="clear" w:color="auto" w:fill="FFFF99"/>
          <w:rtl/>
        </w:rPr>
      </w:pPr>
      <w:bookmarkStart w:id="25" w:name="Rov136"/>
      <w:r w:rsidRPr="0010293D">
        <w:rPr>
          <w:rFonts w:cs="FrankRuehl" w:hint="cs"/>
          <w:vanish/>
          <w:color w:val="FF0000"/>
          <w:szCs w:val="20"/>
          <w:shd w:val="clear" w:color="auto" w:fill="FFFF99"/>
          <w:rtl/>
        </w:rPr>
        <w:t>מיום 19.2.1953</w:t>
      </w:r>
    </w:p>
    <w:p w:rsidR="00033F46" w:rsidRPr="0010293D" w:rsidRDefault="00033F46" w:rsidP="00033F46">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תשי"ג-1953</w:t>
      </w:r>
    </w:p>
    <w:p w:rsidR="00033F46" w:rsidRPr="0010293D" w:rsidRDefault="00033F46" w:rsidP="00033F46">
      <w:pPr>
        <w:pStyle w:val="P00"/>
        <w:spacing w:before="0"/>
        <w:ind w:left="0" w:right="1134"/>
        <w:rPr>
          <w:rFonts w:cs="FrankRuehl" w:hint="cs"/>
          <w:vanish/>
          <w:szCs w:val="20"/>
          <w:shd w:val="clear" w:color="auto" w:fill="FFFF99"/>
          <w:rtl/>
        </w:rPr>
      </w:pPr>
      <w:hyperlink r:id="rId19" w:history="1">
        <w:r w:rsidRPr="0010293D">
          <w:rPr>
            <w:rStyle w:val="Hyperlink"/>
            <w:rFonts w:cs="FrankRuehl" w:hint="cs"/>
            <w:vanish/>
            <w:szCs w:val="20"/>
            <w:shd w:val="clear" w:color="auto" w:fill="FFFF99"/>
            <w:rtl/>
          </w:rPr>
          <w:t>ק"ת תשי"ג מס' 338</w:t>
        </w:r>
      </w:hyperlink>
      <w:r w:rsidRPr="0010293D">
        <w:rPr>
          <w:rFonts w:cs="FrankRuehl" w:hint="cs"/>
          <w:vanish/>
          <w:szCs w:val="20"/>
          <w:shd w:val="clear" w:color="auto" w:fill="FFFF99"/>
          <w:rtl/>
        </w:rPr>
        <w:t xml:space="preserve"> מיום 19.2.1953 עמ' 673</w:t>
      </w:r>
    </w:p>
    <w:p w:rsidR="00033F46" w:rsidRPr="0010293D" w:rsidRDefault="00033F46" w:rsidP="00033F46">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החלפת תקנה 11</w:t>
      </w:r>
    </w:p>
    <w:p w:rsidR="00033F46" w:rsidRPr="0010293D" w:rsidRDefault="00033F46" w:rsidP="00033F46">
      <w:pPr>
        <w:pStyle w:val="P00"/>
        <w:ind w:left="0" w:right="1134"/>
        <w:rPr>
          <w:rFonts w:cs="FrankRuehl" w:hint="cs"/>
          <w:vanish/>
          <w:szCs w:val="20"/>
          <w:shd w:val="clear" w:color="auto" w:fill="FFFF99"/>
          <w:rtl/>
        </w:rPr>
      </w:pPr>
      <w:r w:rsidRPr="0010293D">
        <w:rPr>
          <w:rFonts w:cs="FrankRuehl" w:hint="cs"/>
          <w:vanish/>
          <w:szCs w:val="20"/>
          <w:shd w:val="clear" w:color="auto" w:fill="FFFF99"/>
          <w:rtl/>
        </w:rPr>
        <w:t>הנוסח הקודם:</w:t>
      </w:r>
    </w:p>
    <w:p w:rsidR="00033F46" w:rsidRPr="00213FE1" w:rsidRDefault="00033F46" w:rsidP="00213FE1">
      <w:pPr>
        <w:pStyle w:val="P00"/>
        <w:spacing w:before="0"/>
        <w:ind w:left="0" w:right="1134"/>
        <w:rPr>
          <w:rStyle w:val="default"/>
          <w:rFonts w:cs="FrankRuehl"/>
          <w:sz w:val="2"/>
          <w:szCs w:val="2"/>
          <w:rtl/>
        </w:rPr>
      </w:pPr>
      <w:r w:rsidRPr="0010293D">
        <w:rPr>
          <w:rFonts w:cs="FrankRuehl" w:hint="cs"/>
          <w:strike/>
          <w:vanish/>
          <w:sz w:val="22"/>
          <w:szCs w:val="22"/>
          <w:shd w:val="clear" w:color="auto" w:fill="FFFF99"/>
          <w:rtl/>
        </w:rPr>
        <w:t>11.</w:t>
      </w:r>
      <w:r w:rsidRPr="0010293D">
        <w:rPr>
          <w:rFonts w:cs="FrankRuehl" w:hint="cs"/>
          <w:strike/>
          <w:vanish/>
          <w:sz w:val="22"/>
          <w:szCs w:val="22"/>
          <w:shd w:val="clear" w:color="auto" w:fill="FFFF99"/>
          <w:rtl/>
        </w:rPr>
        <w:tab/>
        <w:t>היועץ המשפטי לממשלת ישראל או בא כוחו רשאי להתנגד למתן הצהרת מוות, תיקונה או ביטולה, בין בכתב עד ליום הדיון ובין בעל פה במועד שנקבע לדיון.</w:t>
      </w:r>
      <w:bookmarkEnd w:id="25"/>
    </w:p>
    <w:p w:rsidR="0058484E" w:rsidRDefault="0058484E">
      <w:pPr>
        <w:pStyle w:val="P00"/>
        <w:spacing w:before="72"/>
        <w:ind w:left="0" w:right="1134"/>
        <w:rPr>
          <w:rStyle w:val="default"/>
          <w:rFonts w:cs="FrankRuehl"/>
          <w:rtl/>
        </w:rPr>
      </w:pPr>
      <w:bookmarkStart w:id="26" w:name="Seif12"/>
      <w:bookmarkEnd w:id="26"/>
      <w:r>
        <w:rPr>
          <w:lang w:val="he-IL"/>
        </w:rPr>
        <w:pict>
          <v:rect id="_x0000_s1037" style="position:absolute;left:0;text-align:left;margin-left:464.5pt;margin-top:8.05pt;width:75.05pt;height:9.55pt;z-index:251655680"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הת</w:t>
                  </w:r>
                  <w:r>
                    <w:rPr>
                      <w:rFonts w:cs="Miriam" w:hint="cs"/>
                      <w:sz w:val="18"/>
                      <w:szCs w:val="18"/>
                      <w:rtl/>
                    </w:rPr>
                    <w:t>נגדות אדם מעונין</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מעונין רשאי להתנגד להצהרת מוות, תיקונה או ביטולה.</w:t>
      </w:r>
    </w:p>
    <w:p w:rsidR="0058484E" w:rsidRDefault="0058484E">
      <w:pPr>
        <w:pStyle w:val="P00"/>
        <w:spacing w:before="72"/>
        <w:ind w:left="0" w:right="1134"/>
        <w:rPr>
          <w:rStyle w:val="default"/>
          <w:rFonts w:cs="FrankRuehl"/>
          <w:rtl/>
        </w:rPr>
      </w:pPr>
      <w:r>
        <w:rPr>
          <w:rFonts w:cs="FrankRuehl"/>
          <w:rtl/>
          <w:lang w:val="he-IL"/>
        </w:rPr>
        <w:pict>
          <v:shape id="_x0000_s1047" type="#_x0000_t202" style="position:absolute;left:0;text-align:left;margin-left:470.25pt;margin-top:.25pt;width:1in;height:16.8pt;z-index:251664896"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התנגדות תוגש לבית המשפט בתצהיר שנתן המתנגד ושפורטו בו טעמי ההתנגדות.</w:t>
      </w:r>
    </w:p>
    <w:p w:rsidR="0058484E" w:rsidRDefault="0058484E">
      <w:pPr>
        <w:pStyle w:val="P02"/>
        <w:spacing w:before="72"/>
        <w:ind w:left="1021" w:right="1134"/>
        <w:rPr>
          <w:rStyle w:val="default"/>
          <w:rFonts w:cs="FrankRuehl"/>
          <w:rtl/>
        </w:rPr>
      </w:pPr>
      <w:r>
        <w:rPr>
          <w:rFonts w:cs="FrankRuehl"/>
          <w:rtl/>
          <w:lang w:val="he-IL"/>
        </w:rPr>
        <w:pict>
          <v:shape id="_x0000_s1048" type="#_x0000_t202" style="position:absolute;left:0;text-align:left;margin-left:470.25pt;margin-top:.45pt;width:1in;height:16.8pt;z-index:251665920"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תנגד שמושבו או מקום מגוריו הוא מחוץ לישראל רשאי למסור, </w:t>
      </w:r>
      <w:r>
        <w:rPr>
          <w:rStyle w:val="default"/>
          <w:rFonts w:cs="FrankRuehl"/>
          <w:rtl/>
        </w:rPr>
        <w:t>ב</w:t>
      </w:r>
      <w:r>
        <w:rPr>
          <w:rStyle w:val="default"/>
          <w:rFonts w:cs="FrankRuehl" w:hint="cs"/>
          <w:rtl/>
        </w:rPr>
        <w:t xml:space="preserve">מקום התצהיר כאמור בתקנת משנה (ב), הודעה בפני נציג דיפלומטי או קונסולרי של ישראל לפי טופס ח' שבתוספת </w:t>
      </w:r>
      <w:r>
        <w:rPr>
          <w:rStyle w:val="default"/>
          <w:rFonts w:cs="FrankRuehl"/>
          <w:rtl/>
        </w:rPr>
        <w:t>שב</w:t>
      </w:r>
      <w:r>
        <w:rPr>
          <w:rStyle w:val="default"/>
          <w:rFonts w:cs="FrankRuehl" w:hint="cs"/>
          <w:rtl/>
        </w:rPr>
        <w:t>ה יפרט את טעמי ההתנגדות;</w:t>
      </w:r>
    </w:p>
    <w:p w:rsidR="0058484E" w:rsidRDefault="0058484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הודעה תימסר לא יאוחר מחמישה עשר יום לפני המועד שנקבע לדיון;</w:t>
      </w:r>
    </w:p>
    <w:p w:rsidR="0058484E" w:rsidRDefault="0058484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נציג הדיפלומטי או הקונסולרי של ישראל יחתים את המתנג</w:t>
      </w:r>
      <w:r>
        <w:rPr>
          <w:rStyle w:val="default"/>
          <w:rFonts w:cs="FrankRuehl"/>
          <w:rtl/>
        </w:rPr>
        <w:t>ד</w:t>
      </w:r>
      <w:r>
        <w:rPr>
          <w:rStyle w:val="default"/>
          <w:rFonts w:cs="FrankRuehl" w:hint="cs"/>
          <w:rtl/>
        </w:rPr>
        <w:t xml:space="preserve"> על הודעתו, יאמת את חתימתו ויעבירנה לבית</w:t>
      </w:r>
      <w:r>
        <w:rPr>
          <w:rStyle w:val="default"/>
          <w:rFonts w:cs="FrankRuehl"/>
          <w:rtl/>
        </w:rPr>
        <w:t xml:space="preserve"> ה</w:t>
      </w:r>
      <w:r>
        <w:rPr>
          <w:rStyle w:val="default"/>
          <w:rFonts w:cs="FrankRuehl" w:hint="cs"/>
          <w:rtl/>
        </w:rPr>
        <w:t>משפט.</w:t>
      </w:r>
    </w:p>
    <w:p w:rsidR="00033F46" w:rsidRPr="0010293D" w:rsidRDefault="00033F46" w:rsidP="00033F46">
      <w:pPr>
        <w:pStyle w:val="P00"/>
        <w:tabs>
          <w:tab w:val="clear" w:pos="6259"/>
        </w:tabs>
        <w:spacing w:before="0"/>
        <w:ind w:left="1021" w:right="1134"/>
        <w:rPr>
          <w:rFonts w:cs="FrankRuehl" w:hint="cs"/>
          <w:vanish/>
          <w:szCs w:val="20"/>
          <w:shd w:val="clear" w:color="auto" w:fill="FFFF99"/>
          <w:rtl/>
        </w:rPr>
      </w:pPr>
      <w:bookmarkStart w:id="27" w:name="Rov137"/>
      <w:r w:rsidRPr="0010293D">
        <w:rPr>
          <w:rFonts w:cs="FrankRuehl" w:hint="cs"/>
          <w:vanish/>
          <w:color w:val="FF0000"/>
          <w:szCs w:val="20"/>
          <w:shd w:val="clear" w:color="auto" w:fill="FFFF99"/>
          <w:rtl/>
        </w:rPr>
        <w:t>מיום 19.2.1953</w:t>
      </w:r>
    </w:p>
    <w:p w:rsidR="00033F46" w:rsidRPr="0010293D" w:rsidRDefault="00033F46" w:rsidP="00033F46">
      <w:pPr>
        <w:pStyle w:val="P00"/>
        <w:spacing w:before="0"/>
        <w:ind w:left="1021" w:right="1134"/>
        <w:rPr>
          <w:rFonts w:cs="FrankRuehl" w:hint="cs"/>
          <w:b/>
          <w:bCs/>
          <w:vanish/>
          <w:szCs w:val="20"/>
          <w:shd w:val="clear" w:color="auto" w:fill="FFFF99"/>
          <w:rtl/>
        </w:rPr>
      </w:pPr>
      <w:r w:rsidRPr="0010293D">
        <w:rPr>
          <w:rFonts w:cs="FrankRuehl" w:hint="cs"/>
          <w:b/>
          <w:bCs/>
          <w:vanish/>
          <w:szCs w:val="20"/>
          <w:shd w:val="clear" w:color="auto" w:fill="FFFF99"/>
          <w:rtl/>
        </w:rPr>
        <w:t>תק' תשי"ג-1953</w:t>
      </w:r>
    </w:p>
    <w:p w:rsidR="00033F46" w:rsidRPr="0010293D" w:rsidRDefault="00033F46" w:rsidP="00033F46">
      <w:pPr>
        <w:pStyle w:val="P00"/>
        <w:spacing w:before="0"/>
        <w:ind w:left="1021" w:right="1134"/>
        <w:rPr>
          <w:rFonts w:cs="FrankRuehl" w:hint="cs"/>
          <w:vanish/>
          <w:szCs w:val="20"/>
          <w:shd w:val="clear" w:color="auto" w:fill="FFFF99"/>
          <w:rtl/>
        </w:rPr>
      </w:pPr>
      <w:hyperlink r:id="rId20" w:history="1">
        <w:r w:rsidRPr="0010293D">
          <w:rPr>
            <w:rStyle w:val="Hyperlink"/>
            <w:rFonts w:cs="FrankRuehl" w:hint="cs"/>
            <w:vanish/>
            <w:szCs w:val="20"/>
            <w:shd w:val="clear" w:color="auto" w:fill="FFFF99"/>
            <w:rtl/>
          </w:rPr>
          <w:t>ק"ת תשי"ג מס' 338</w:t>
        </w:r>
      </w:hyperlink>
      <w:r w:rsidRPr="0010293D">
        <w:rPr>
          <w:rFonts w:cs="FrankRuehl" w:hint="cs"/>
          <w:vanish/>
          <w:szCs w:val="20"/>
          <w:shd w:val="clear" w:color="auto" w:fill="FFFF99"/>
          <w:rtl/>
        </w:rPr>
        <w:t xml:space="preserve"> מיום 19.2.1953 עמ' 673</w:t>
      </w:r>
    </w:p>
    <w:p w:rsidR="00033F46" w:rsidRPr="0010293D" w:rsidRDefault="00033F46" w:rsidP="00033F46">
      <w:pPr>
        <w:pStyle w:val="P00"/>
        <w:spacing w:before="0"/>
        <w:ind w:left="1021" w:right="1134"/>
        <w:rPr>
          <w:rFonts w:cs="FrankRuehl" w:hint="cs"/>
          <w:b/>
          <w:bCs/>
          <w:vanish/>
          <w:szCs w:val="20"/>
          <w:shd w:val="clear" w:color="auto" w:fill="FFFF99"/>
          <w:rtl/>
        </w:rPr>
      </w:pPr>
      <w:r w:rsidRPr="0010293D">
        <w:rPr>
          <w:rFonts w:cs="FrankRuehl" w:hint="cs"/>
          <w:b/>
          <w:bCs/>
          <w:vanish/>
          <w:szCs w:val="20"/>
          <w:shd w:val="clear" w:color="auto" w:fill="FFFF99"/>
          <w:rtl/>
        </w:rPr>
        <w:t>החלפת פסקה 12(ב)(1)</w:t>
      </w:r>
    </w:p>
    <w:p w:rsidR="00033F46" w:rsidRPr="0010293D" w:rsidRDefault="00033F46" w:rsidP="00033F46">
      <w:pPr>
        <w:pStyle w:val="P00"/>
        <w:ind w:left="1021" w:right="1134"/>
        <w:rPr>
          <w:rFonts w:cs="FrankRuehl" w:hint="cs"/>
          <w:vanish/>
          <w:szCs w:val="20"/>
          <w:shd w:val="clear" w:color="auto" w:fill="FFFF99"/>
          <w:rtl/>
        </w:rPr>
      </w:pPr>
      <w:r w:rsidRPr="0010293D">
        <w:rPr>
          <w:rFonts w:cs="FrankRuehl" w:hint="cs"/>
          <w:vanish/>
          <w:szCs w:val="20"/>
          <w:shd w:val="clear" w:color="auto" w:fill="FFFF99"/>
          <w:rtl/>
        </w:rPr>
        <w:t>הנוסח הקודם:</w:t>
      </w:r>
    </w:p>
    <w:p w:rsidR="00033F46" w:rsidRPr="0010293D" w:rsidRDefault="00033F46" w:rsidP="00033F46">
      <w:pPr>
        <w:pStyle w:val="P00"/>
        <w:spacing w:before="0"/>
        <w:ind w:left="1021" w:right="1134"/>
        <w:rPr>
          <w:rFonts w:cs="FrankRuehl" w:hint="cs"/>
          <w:vanish/>
          <w:sz w:val="22"/>
          <w:szCs w:val="22"/>
          <w:shd w:val="clear" w:color="auto" w:fill="FFFF99"/>
          <w:rtl/>
        </w:rPr>
      </w:pPr>
      <w:r w:rsidRPr="0010293D">
        <w:rPr>
          <w:rFonts w:cs="FrankRuehl" w:hint="cs"/>
          <w:strike/>
          <w:vanish/>
          <w:sz w:val="22"/>
          <w:szCs w:val="22"/>
          <w:shd w:val="clear" w:color="auto" w:fill="FFFF99"/>
          <w:rtl/>
        </w:rPr>
        <w:t>(1)</w:t>
      </w:r>
      <w:r w:rsidRPr="0010293D">
        <w:rPr>
          <w:rFonts w:cs="FrankRuehl" w:hint="cs"/>
          <w:strike/>
          <w:vanish/>
          <w:sz w:val="22"/>
          <w:szCs w:val="22"/>
          <w:shd w:val="clear" w:color="auto" w:fill="FFFF99"/>
          <w:rtl/>
        </w:rPr>
        <w:tab/>
        <w:t xml:space="preserve">בעל פה במועד שנקבע לדיון </w:t>
      </w:r>
      <w:r w:rsidRPr="0010293D">
        <w:rPr>
          <w:rFonts w:cs="FrankRuehl"/>
          <w:strike/>
          <w:vanish/>
          <w:sz w:val="22"/>
          <w:szCs w:val="22"/>
          <w:shd w:val="clear" w:color="auto" w:fill="FFFF99"/>
          <w:rtl/>
        </w:rPr>
        <w:t>–</w:t>
      </w:r>
      <w:r w:rsidRPr="0010293D">
        <w:rPr>
          <w:rFonts w:cs="FrankRuehl" w:hint="cs"/>
          <w:strike/>
          <w:vanish/>
          <w:sz w:val="22"/>
          <w:szCs w:val="22"/>
          <w:shd w:val="clear" w:color="auto" w:fill="FFFF99"/>
          <w:rtl/>
        </w:rPr>
        <w:t xml:space="preserve"> אם על ידי המתנגד בעצמו ואם על ידי בא כוחו;</w:t>
      </w:r>
    </w:p>
    <w:p w:rsidR="0051319D" w:rsidRPr="0010293D" w:rsidRDefault="0051319D" w:rsidP="0051319D">
      <w:pPr>
        <w:pStyle w:val="P00"/>
        <w:tabs>
          <w:tab w:val="clear" w:pos="6259"/>
        </w:tabs>
        <w:spacing w:before="0"/>
        <w:ind w:left="0" w:right="1134"/>
        <w:rPr>
          <w:rFonts w:cs="FrankRuehl" w:hint="cs"/>
          <w:vanish/>
          <w:color w:val="FF0000"/>
          <w:szCs w:val="20"/>
          <w:shd w:val="clear" w:color="auto" w:fill="FFFF99"/>
          <w:rtl/>
        </w:rPr>
      </w:pPr>
    </w:p>
    <w:p w:rsidR="0051319D" w:rsidRPr="0010293D" w:rsidRDefault="0051319D" w:rsidP="0051319D">
      <w:pPr>
        <w:pStyle w:val="P00"/>
        <w:tabs>
          <w:tab w:val="clear" w:pos="6259"/>
        </w:tabs>
        <w:spacing w:before="0"/>
        <w:ind w:left="0" w:right="1134"/>
        <w:rPr>
          <w:rFonts w:cs="FrankRuehl" w:hint="cs"/>
          <w:vanish/>
          <w:szCs w:val="20"/>
          <w:shd w:val="clear" w:color="auto" w:fill="FFFF99"/>
          <w:rtl/>
        </w:rPr>
      </w:pPr>
      <w:r w:rsidRPr="0010293D">
        <w:rPr>
          <w:rFonts w:cs="FrankRuehl" w:hint="cs"/>
          <w:vanish/>
          <w:color w:val="FF0000"/>
          <w:szCs w:val="20"/>
          <w:shd w:val="clear" w:color="auto" w:fill="FFFF99"/>
          <w:rtl/>
        </w:rPr>
        <w:t>מיום 19.11.1998</w:t>
      </w:r>
    </w:p>
    <w:p w:rsidR="0051319D" w:rsidRPr="0010293D" w:rsidRDefault="0051319D" w:rsidP="0051319D">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51319D" w:rsidRPr="0010293D" w:rsidRDefault="0051319D" w:rsidP="0051319D">
      <w:pPr>
        <w:pStyle w:val="P00"/>
        <w:spacing w:before="0"/>
        <w:ind w:left="0" w:right="1134"/>
        <w:rPr>
          <w:rFonts w:cs="FrankRuehl" w:hint="cs"/>
          <w:vanish/>
          <w:szCs w:val="20"/>
          <w:shd w:val="clear" w:color="auto" w:fill="FFFF99"/>
          <w:rtl/>
        </w:rPr>
      </w:pPr>
      <w:hyperlink r:id="rId21"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033F46" w:rsidRPr="0010293D" w:rsidRDefault="00033F46" w:rsidP="0051319D">
      <w:pPr>
        <w:pStyle w:val="P00"/>
        <w:ind w:left="0" w:right="1134"/>
        <w:rPr>
          <w:rFonts w:cs="FrankRuehl" w:hint="cs"/>
          <w:strike/>
          <w:vanish/>
          <w:sz w:val="22"/>
          <w:szCs w:val="22"/>
          <w:shd w:val="clear" w:color="auto" w:fill="FFFF99"/>
          <w:rtl/>
        </w:rPr>
      </w:pPr>
      <w:r w:rsidRPr="0010293D">
        <w:rPr>
          <w:rFonts w:cs="FrankRuehl" w:hint="cs"/>
          <w:vanish/>
          <w:sz w:val="22"/>
          <w:szCs w:val="22"/>
          <w:shd w:val="clear" w:color="auto" w:fill="FFFF99"/>
          <w:rtl/>
        </w:rPr>
        <w:tab/>
      </w:r>
      <w:r w:rsidRPr="0010293D">
        <w:rPr>
          <w:rFonts w:cs="FrankRuehl" w:hint="cs"/>
          <w:strike/>
          <w:vanish/>
          <w:sz w:val="22"/>
          <w:szCs w:val="22"/>
          <w:shd w:val="clear" w:color="auto" w:fill="FFFF99"/>
          <w:rtl/>
        </w:rPr>
        <w:t>(ב)</w:t>
      </w:r>
      <w:r w:rsidRPr="0010293D">
        <w:rPr>
          <w:rFonts w:cs="FrankRuehl" w:hint="cs"/>
          <w:strike/>
          <w:vanish/>
          <w:sz w:val="22"/>
          <w:szCs w:val="22"/>
          <w:shd w:val="clear" w:color="auto" w:fill="FFFF99"/>
          <w:rtl/>
        </w:rPr>
        <w:tab/>
        <w:t>ההתנגדות תוגש לבית המשפט באחת מדרכים אלה:</w:t>
      </w:r>
    </w:p>
    <w:p w:rsidR="00033F46" w:rsidRPr="0010293D" w:rsidRDefault="00033F46" w:rsidP="00033F46">
      <w:pPr>
        <w:pStyle w:val="P00"/>
        <w:spacing w:before="0"/>
        <w:ind w:left="1021" w:right="1134"/>
        <w:rPr>
          <w:rFonts w:cs="FrankRuehl" w:hint="cs"/>
          <w:strike/>
          <w:vanish/>
          <w:sz w:val="22"/>
          <w:szCs w:val="22"/>
          <w:shd w:val="clear" w:color="auto" w:fill="FFFF99"/>
          <w:rtl/>
        </w:rPr>
      </w:pPr>
      <w:r w:rsidRPr="0010293D">
        <w:rPr>
          <w:rFonts w:cs="FrankRuehl" w:hint="cs"/>
          <w:strike/>
          <w:vanish/>
          <w:sz w:val="22"/>
          <w:szCs w:val="22"/>
          <w:shd w:val="clear" w:color="auto" w:fill="FFFF99"/>
          <w:rtl/>
        </w:rPr>
        <w:t>(1)</w:t>
      </w:r>
      <w:r w:rsidRPr="0010293D">
        <w:rPr>
          <w:rFonts w:cs="FrankRuehl" w:hint="cs"/>
          <w:strike/>
          <w:vanish/>
          <w:sz w:val="22"/>
          <w:szCs w:val="22"/>
          <w:shd w:val="clear" w:color="auto" w:fill="FFFF99"/>
          <w:rtl/>
        </w:rPr>
        <w:tab/>
        <w:t xml:space="preserve">בעל פה כל עוד לא ניתנה, תוקנה או בוטלה ההצהרה </w:t>
      </w:r>
      <w:r w:rsidRPr="0010293D">
        <w:rPr>
          <w:rFonts w:cs="FrankRuehl"/>
          <w:strike/>
          <w:vanish/>
          <w:sz w:val="22"/>
          <w:szCs w:val="22"/>
          <w:shd w:val="clear" w:color="auto" w:fill="FFFF99"/>
          <w:rtl/>
        </w:rPr>
        <w:t>–</w:t>
      </w:r>
      <w:r w:rsidRPr="0010293D">
        <w:rPr>
          <w:rFonts w:cs="FrankRuehl" w:hint="cs"/>
          <w:strike/>
          <w:vanish/>
          <w:sz w:val="22"/>
          <w:szCs w:val="22"/>
          <w:shd w:val="clear" w:color="auto" w:fill="FFFF99"/>
          <w:rtl/>
        </w:rPr>
        <w:t xml:space="preserve"> אם על ידי המתנגד בעצמו ואם על ידי בא כוחו;</w:t>
      </w:r>
    </w:p>
    <w:p w:rsidR="00033F46" w:rsidRPr="0010293D" w:rsidRDefault="00033F46" w:rsidP="00033F46">
      <w:pPr>
        <w:pStyle w:val="P00"/>
        <w:spacing w:before="0"/>
        <w:ind w:left="1021" w:right="1134"/>
        <w:rPr>
          <w:rFonts w:cs="FrankRuehl" w:hint="cs"/>
          <w:strike/>
          <w:vanish/>
          <w:sz w:val="22"/>
          <w:szCs w:val="22"/>
          <w:shd w:val="clear" w:color="auto" w:fill="FFFF99"/>
          <w:rtl/>
        </w:rPr>
      </w:pPr>
      <w:r w:rsidRPr="0010293D">
        <w:rPr>
          <w:rFonts w:cs="FrankRuehl" w:hint="cs"/>
          <w:strike/>
          <w:vanish/>
          <w:sz w:val="22"/>
          <w:szCs w:val="22"/>
          <w:shd w:val="clear" w:color="auto" w:fill="FFFF99"/>
          <w:rtl/>
        </w:rPr>
        <w:t>(2)</w:t>
      </w:r>
      <w:r w:rsidRPr="0010293D">
        <w:rPr>
          <w:rFonts w:cs="FrankRuehl" w:hint="cs"/>
          <w:strike/>
          <w:vanish/>
          <w:sz w:val="22"/>
          <w:szCs w:val="22"/>
          <w:shd w:val="clear" w:color="auto" w:fill="FFFF99"/>
          <w:rtl/>
        </w:rPr>
        <w:tab/>
        <w:t xml:space="preserve">על ידי </w:t>
      </w:r>
      <w:r w:rsidR="00A55570" w:rsidRPr="0010293D">
        <w:rPr>
          <w:rFonts w:cs="FrankRuehl" w:hint="cs"/>
          <w:strike/>
          <w:vanish/>
          <w:sz w:val="22"/>
          <w:szCs w:val="22"/>
          <w:shd w:val="clear" w:color="auto" w:fill="FFFF99"/>
          <w:rtl/>
        </w:rPr>
        <w:t>מסירת הצהרה בשבועה שניתנה על ידי המתנגד שבה פורטו טעמי ההתנגדות.</w:t>
      </w:r>
    </w:p>
    <w:p w:rsidR="0051319D" w:rsidRPr="0010293D" w:rsidRDefault="0051319D" w:rsidP="0051319D">
      <w:pPr>
        <w:pStyle w:val="P00"/>
        <w:spacing w:before="0"/>
        <w:ind w:left="0" w:right="1134"/>
        <w:rPr>
          <w:rStyle w:val="default"/>
          <w:rFonts w:cs="FrankRuehl"/>
          <w:vanish/>
          <w:sz w:val="22"/>
          <w:szCs w:val="22"/>
          <w:u w:val="single"/>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u w:val="single"/>
          <w:shd w:val="clear" w:color="auto" w:fill="FFFF99"/>
          <w:rtl/>
        </w:rPr>
        <w:t>(ב</w:t>
      </w:r>
      <w:r w:rsidRPr="0010293D">
        <w:rPr>
          <w:rStyle w:val="default"/>
          <w:rFonts w:cs="FrankRuehl" w:hint="cs"/>
          <w:vanish/>
          <w:sz w:val="22"/>
          <w:szCs w:val="22"/>
          <w:u w:val="single"/>
          <w:shd w:val="clear" w:color="auto" w:fill="FFFF99"/>
          <w:rtl/>
        </w:rPr>
        <w:t>)</w:t>
      </w:r>
      <w:r w:rsidRPr="0010293D">
        <w:rPr>
          <w:rStyle w:val="default"/>
          <w:rFonts w:cs="FrankRuehl"/>
          <w:vanish/>
          <w:sz w:val="22"/>
          <w:szCs w:val="22"/>
          <w:u w:val="single"/>
          <w:shd w:val="clear" w:color="auto" w:fill="FFFF99"/>
          <w:rtl/>
        </w:rPr>
        <w:tab/>
        <w:t>ה</w:t>
      </w:r>
      <w:r w:rsidRPr="0010293D">
        <w:rPr>
          <w:rStyle w:val="default"/>
          <w:rFonts w:cs="FrankRuehl" w:hint="cs"/>
          <w:vanish/>
          <w:sz w:val="22"/>
          <w:szCs w:val="22"/>
          <w:u w:val="single"/>
          <w:shd w:val="clear" w:color="auto" w:fill="FFFF99"/>
          <w:rtl/>
        </w:rPr>
        <w:t>התנגדות תוגש לבית המשפט בתצהיר שנתן המתנגד ושפורטו בו טעמי ההתנגדות.</w:t>
      </w:r>
    </w:p>
    <w:p w:rsidR="0051319D" w:rsidRPr="0010293D" w:rsidRDefault="0051319D" w:rsidP="0051319D">
      <w:pPr>
        <w:pStyle w:val="P02"/>
        <w:spacing w:before="0"/>
        <w:ind w:left="1021" w:right="1134"/>
        <w:rPr>
          <w:rStyle w:val="default"/>
          <w:rFonts w:cs="FrankRuehl"/>
          <w:vanish/>
          <w:sz w:val="22"/>
          <w:szCs w:val="22"/>
          <w:shd w:val="clear" w:color="auto" w:fill="FFFF99"/>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(ג</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(1)</w:t>
      </w:r>
      <w:r w:rsidRPr="0010293D">
        <w:rPr>
          <w:rStyle w:val="default"/>
          <w:rFonts w:cs="FrankRuehl"/>
          <w:vanish/>
          <w:sz w:val="22"/>
          <w:szCs w:val="22"/>
          <w:shd w:val="clear" w:color="auto" w:fill="FFFF99"/>
          <w:rtl/>
        </w:rPr>
        <w:tab/>
        <w:t>מ</w:t>
      </w:r>
      <w:r w:rsidRPr="0010293D">
        <w:rPr>
          <w:rStyle w:val="default"/>
          <w:rFonts w:cs="FrankRuehl" w:hint="cs"/>
          <w:vanish/>
          <w:sz w:val="22"/>
          <w:szCs w:val="22"/>
          <w:shd w:val="clear" w:color="auto" w:fill="FFFF99"/>
          <w:rtl/>
        </w:rPr>
        <w:t xml:space="preserve">תנגד שמושבו או מקום מגוריו הוא מחוץ לישראל רשאי למסור, </w:t>
      </w:r>
      <w:r w:rsidRPr="0010293D">
        <w:rPr>
          <w:rStyle w:val="default"/>
          <w:rFonts w:cs="FrankRuehl"/>
          <w:vanish/>
          <w:sz w:val="22"/>
          <w:szCs w:val="22"/>
          <w:shd w:val="clear" w:color="auto" w:fill="FFFF99"/>
          <w:rtl/>
        </w:rPr>
        <w:t>ב</w:t>
      </w:r>
      <w:r w:rsidRPr="0010293D">
        <w:rPr>
          <w:rStyle w:val="default"/>
          <w:rFonts w:cs="FrankRuehl" w:hint="cs"/>
          <w:vanish/>
          <w:sz w:val="22"/>
          <w:szCs w:val="22"/>
          <w:shd w:val="clear" w:color="auto" w:fill="FFFF99"/>
          <w:rtl/>
        </w:rPr>
        <w:t xml:space="preserve">מקום </w:t>
      </w:r>
      <w:r w:rsidRPr="0010293D">
        <w:rPr>
          <w:rStyle w:val="default"/>
          <w:rFonts w:cs="FrankRuehl" w:hint="cs"/>
          <w:strike/>
          <w:vanish/>
          <w:sz w:val="22"/>
          <w:szCs w:val="22"/>
          <w:shd w:val="clear" w:color="auto" w:fill="FFFF99"/>
          <w:rtl/>
        </w:rPr>
        <w:t>ההצהרה בשבועה</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התצהיר</w:t>
      </w:r>
      <w:r w:rsidRPr="0010293D">
        <w:rPr>
          <w:rStyle w:val="default"/>
          <w:rFonts w:cs="FrankRuehl" w:hint="cs"/>
          <w:vanish/>
          <w:sz w:val="22"/>
          <w:szCs w:val="22"/>
          <w:shd w:val="clear" w:color="auto" w:fill="FFFF99"/>
          <w:rtl/>
        </w:rPr>
        <w:t xml:space="preserve"> כאמור בתקנת משנה (ב), הודעה בפני נציג דיפלומטי או קונסולרי של ישראל לפי טופס ח' שבתוספת </w:t>
      </w:r>
      <w:r w:rsidRPr="0010293D">
        <w:rPr>
          <w:rStyle w:val="default"/>
          <w:rFonts w:cs="FrankRuehl"/>
          <w:vanish/>
          <w:sz w:val="22"/>
          <w:szCs w:val="22"/>
          <w:shd w:val="clear" w:color="auto" w:fill="FFFF99"/>
          <w:rtl/>
        </w:rPr>
        <w:t>שב</w:t>
      </w:r>
      <w:r w:rsidRPr="0010293D">
        <w:rPr>
          <w:rStyle w:val="default"/>
          <w:rFonts w:cs="FrankRuehl" w:hint="cs"/>
          <w:vanish/>
          <w:sz w:val="22"/>
          <w:szCs w:val="22"/>
          <w:shd w:val="clear" w:color="auto" w:fill="FFFF99"/>
          <w:rtl/>
        </w:rPr>
        <w:t>ה יפרט את טעמי ההתנגדות;</w:t>
      </w:r>
    </w:p>
    <w:p w:rsidR="0051319D" w:rsidRPr="0010293D" w:rsidRDefault="0051319D" w:rsidP="0051319D">
      <w:pPr>
        <w:pStyle w:val="P22"/>
        <w:spacing w:before="0"/>
        <w:ind w:left="1021" w:right="1134"/>
        <w:rPr>
          <w:rStyle w:val="default"/>
          <w:rFonts w:cs="FrankRuehl"/>
          <w:vanish/>
          <w:sz w:val="22"/>
          <w:szCs w:val="22"/>
          <w:shd w:val="clear" w:color="auto" w:fill="FFFF99"/>
          <w:rtl/>
        </w:rPr>
      </w:pPr>
      <w:r w:rsidRPr="0010293D">
        <w:rPr>
          <w:rStyle w:val="default"/>
          <w:rFonts w:cs="FrankRuehl"/>
          <w:vanish/>
          <w:sz w:val="22"/>
          <w:szCs w:val="22"/>
          <w:shd w:val="clear" w:color="auto" w:fill="FFFF99"/>
          <w:rtl/>
        </w:rPr>
        <w:t>(2)</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הודעה תימסר לא יאוחר מחמישה עשר יום לפני המועד שנקבע לדיון;</w:t>
      </w:r>
    </w:p>
    <w:p w:rsidR="0051319D" w:rsidRPr="00213FE1" w:rsidRDefault="0051319D" w:rsidP="00213FE1">
      <w:pPr>
        <w:pStyle w:val="P22"/>
        <w:spacing w:before="0"/>
        <w:ind w:left="1021" w:right="1134"/>
        <w:rPr>
          <w:rStyle w:val="default"/>
          <w:rFonts w:cs="FrankRuehl" w:hint="cs"/>
          <w:sz w:val="2"/>
          <w:szCs w:val="2"/>
          <w:rtl/>
        </w:rPr>
      </w:pPr>
      <w:r w:rsidRPr="0010293D">
        <w:rPr>
          <w:rStyle w:val="default"/>
          <w:rFonts w:cs="FrankRuehl" w:hint="cs"/>
          <w:vanish/>
          <w:sz w:val="22"/>
          <w:szCs w:val="22"/>
          <w:shd w:val="clear" w:color="auto" w:fill="FFFF99"/>
          <w:rtl/>
        </w:rPr>
        <w:t>(3)</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נציג הדיפלומטי או הקונסולרי של ישראל יחתים את המתנג</w:t>
      </w:r>
      <w:r w:rsidRPr="0010293D">
        <w:rPr>
          <w:rStyle w:val="default"/>
          <w:rFonts w:cs="FrankRuehl"/>
          <w:vanish/>
          <w:sz w:val="22"/>
          <w:szCs w:val="22"/>
          <w:shd w:val="clear" w:color="auto" w:fill="FFFF99"/>
          <w:rtl/>
        </w:rPr>
        <w:t>ד</w:t>
      </w:r>
      <w:r w:rsidRPr="0010293D">
        <w:rPr>
          <w:rStyle w:val="default"/>
          <w:rFonts w:cs="FrankRuehl" w:hint="cs"/>
          <w:vanish/>
          <w:sz w:val="22"/>
          <w:szCs w:val="22"/>
          <w:shd w:val="clear" w:color="auto" w:fill="FFFF99"/>
          <w:rtl/>
        </w:rPr>
        <w:t xml:space="preserve"> על הודעתו, יאמת את חתימתו ויעבירנה לבית</w:t>
      </w:r>
      <w:r w:rsidRPr="0010293D">
        <w:rPr>
          <w:rStyle w:val="default"/>
          <w:rFonts w:cs="FrankRuehl"/>
          <w:vanish/>
          <w:sz w:val="22"/>
          <w:szCs w:val="22"/>
          <w:shd w:val="clear" w:color="auto" w:fill="FFFF99"/>
          <w:rtl/>
        </w:rPr>
        <w:t xml:space="preserve"> ה</w:t>
      </w:r>
      <w:r w:rsidRPr="0010293D">
        <w:rPr>
          <w:rStyle w:val="default"/>
          <w:rFonts w:cs="FrankRuehl" w:hint="cs"/>
          <w:vanish/>
          <w:sz w:val="22"/>
          <w:szCs w:val="22"/>
          <w:shd w:val="clear" w:color="auto" w:fill="FFFF99"/>
          <w:rtl/>
        </w:rPr>
        <w:t>משפט.</w:t>
      </w:r>
      <w:bookmarkEnd w:id="27"/>
    </w:p>
    <w:p w:rsidR="0058484E" w:rsidRDefault="0058484E">
      <w:pPr>
        <w:pStyle w:val="P00"/>
        <w:spacing w:before="72"/>
        <w:ind w:left="0" w:right="1134"/>
        <w:rPr>
          <w:rStyle w:val="default"/>
          <w:rFonts w:cs="FrankRuehl" w:hint="cs"/>
          <w:rtl/>
        </w:rPr>
      </w:pPr>
      <w:bookmarkStart w:id="28" w:name="Seif13"/>
      <w:bookmarkEnd w:id="28"/>
      <w:r>
        <w:rPr>
          <w:lang w:val="he-IL"/>
        </w:rPr>
        <w:pict>
          <v:rect id="_x0000_s1038" style="position:absolute;left:0;text-align:left;margin-left:464.5pt;margin-top:8.05pt;width:75.05pt;height:21.2pt;z-index:251656704" o:allowincell="f" filled="f" stroked="f" strokecolor="lime" strokeweight=".25pt">
            <v:textbox style="mso-next-textbox:#_x0000_s1038" inset="0,0,0,0">
              <w:txbxContent>
                <w:p w:rsidR="0051319D" w:rsidRDefault="0051319D">
                  <w:pPr>
                    <w:spacing w:line="160" w:lineRule="exact"/>
                    <w:jc w:val="left"/>
                    <w:rPr>
                      <w:rFonts w:cs="Miriam" w:hint="cs"/>
                      <w:sz w:val="18"/>
                      <w:szCs w:val="18"/>
                      <w:rtl/>
                    </w:rPr>
                  </w:pPr>
                  <w:r>
                    <w:rPr>
                      <w:rFonts w:cs="Miriam"/>
                      <w:sz w:val="18"/>
                      <w:szCs w:val="18"/>
                      <w:rtl/>
                    </w:rPr>
                    <w:t>ער</w:t>
                  </w:r>
                  <w:r>
                    <w:rPr>
                      <w:rFonts w:cs="Miriam" w:hint="cs"/>
                      <w:sz w:val="18"/>
                      <w:szCs w:val="18"/>
                      <w:rtl/>
                    </w:rPr>
                    <w:t>עור</w:t>
                  </w:r>
                </w:p>
                <w:p w:rsidR="0051319D" w:rsidRDefault="0051319D">
                  <w:pPr>
                    <w:spacing w:line="160" w:lineRule="exact"/>
                    <w:jc w:val="left"/>
                    <w:rPr>
                      <w:rFonts w:cs="Miriam"/>
                      <w:noProof/>
                      <w:sz w:val="18"/>
                      <w:szCs w:val="18"/>
                      <w:rtl/>
                    </w:rPr>
                  </w:pPr>
                  <w:r>
                    <w:rPr>
                      <w:rFonts w:cs="Miriam" w:hint="cs"/>
                      <w:sz w:val="18"/>
                      <w:szCs w:val="18"/>
                      <w:rtl/>
                    </w:rPr>
                    <w:t>תק' תשנ"ט-1998</w:t>
                  </w:r>
                </w:p>
              </w:txbxContent>
            </v:textbox>
            <w10:anchorlock/>
          </v:rect>
        </w:pict>
      </w:r>
      <w:r>
        <w:rPr>
          <w:rStyle w:val="big-number"/>
          <w:rFonts w:cs="Miriam"/>
          <w:rtl/>
        </w:rPr>
        <w:t>13.</w:t>
      </w:r>
      <w:r>
        <w:rPr>
          <w:rStyle w:val="big-number"/>
          <w:rFonts w:cs="Miriam"/>
          <w:rtl/>
        </w:rPr>
        <w:tab/>
      </w:r>
      <w:r>
        <w:rPr>
          <w:rStyle w:val="default"/>
          <w:rFonts w:cs="FrankRuehl"/>
          <w:rtl/>
        </w:rPr>
        <w:t>ער</w:t>
      </w:r>
      <w:r>
        <w:rPr>
          <w:rStyle w:val="default"/>
          <w:rFonts w:cs="FrankRuehl" w:hint="cs"/>
          <w:rtl/>
        </w:rPr>
        <w:t>עור על הצהרת מוות, על ביטולה, על תיקונה או על דחיית</w:t>
      </w:r>
      <w:r>
        <w:rPr>
          <w:rStyle w:val="default"/>
          <w:rFonts w:cs="FrankRuehl"/>
          <w:rtl/>
        </w:rPr>
        <w:t xml:space="preserve"> ב</w:t>
      </w:r>
      <w:r>
        <w:rPr>
          <w:rStyle w:val="default"/>
          <w:rFonts w:cs="FrankRuehl" w:hint="cs"/>
          <w:rtl/>
        </w:rPr>
        <w:t>קשה להצהרת מוות, לתיקונה או לביטולה, יוגש תוך שלושים יום לבית המשפט המחוזי.</w:t>
      </w:r>
    </w:p>
    <w:p w:rsidR="0051319D" w:rsidRPr="0010293D" w:rsidRDefault="0051319D" w:rsidP="0051319D">
      <w:pPr>
        <w:pStyle w:val="P00"/>
        <w:tabs>
          <w:tab w:val="clear" w:pos="6259"/>
        </w:tabs>
        <w:spacing w:before="0"/>
        <w:ind w:left="0" w:right="1134"/>
        <w:rPr>
          <w:rFonts w:cs="FrankRuehl" w:hint="cs"/>
          <w:vanish/>
          <w:szCs w:val="20"/>
          <w:shd w:val="clear" w:color="auto" w:fill="FFFF99"/>
          <w:rtl/>
        </w:rPr>
      </w:pPr>
      <w:bookmarkStart w:id="29" w:name="Rov138"/>
      <w:r w:rsidRPr="0010293D">
        <w:rPr>
          <w:rFonts w:cs="FrankRuehl" w:hint="cs"/>
          <w:vanish/>
          <w:color w:val="FF0000"/>
          <w:szCs w:val="20"/>
          <w:shd w:val="clear" w:color="auto" w:fill="FFFF99"/>
          <w:rtl/>
        </w:rPr>
        <w:t>מיום 19.11.1998</w:t>
      </w:r>
    </w:p>
    <w:p w:rsidR="0051319D" w:rsidRPr="0010293D" w:rsidRDefault="0051319D" w:rsidP="0051319D">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51319D" w:rsidRPr="0010293D" w:rsidRDefault="0051319D" w:rsidP="0051319D">
      <w:pPr>
        <w:pStyle w:val="P00"/>
        <w:spacing w:before="0"/>
        <w:ind w:left="0" w:right="1134"/>
        <w:rPr>
          <w:rFonts w:cs="FrankRuehl" w:hint="cs"/>
          <w:vanish/>
          <w:szCs w:val="20"/>
          <w:shd w:val="clear" w:color="auto" w:fill="FFFF99"/>
          <w:rtl/>
        </w:rPr>
      </w:pPr>
      <w:hyperlink r:id="rId22"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51319D" w:rsidRPr="00213FE1" w:rsidRDefault="0051319D" w:rsidP="00213FE1">
      <w:pPr>
        <w:pStyle w:val="P00"/>
        <w:ind w:left="0" w:right="1134"/>
        <w:rPr>
          <w:rStyle w:val="default"/>
          <w:rFonts w:cs="FrankRuehl" w:hint="cs"/>
          <w:sz w:val="2"/>
          <w:szCs w:val="2"/>
          <w:rtl/>
        </w:rPr>
      </w:pPr>
      <w:r w:rsidRPr="0010293D">
        <w:rPr>
          <w:rStyle w:val="big-number"/>
          <w:rFonts w:cs="FrankRuehl"/>
          <w:vanish/>
          <w:sz w:val="22"/>
          <w:szCs w:val="22"/>
          <w:shd w:val="clear" w:color="auto" w:fill="FFFF99"/>
          <w:rtl/>
        </w:rPr>
        <w:t>13.</w:t>
      </w:r>
      <w:r w:rsidRPr="0010293D">
        <w:rPr>
          <w:rStyle w:val="big-number"/>
          <w:rFonts w:cs="FrankRuehl"/>
          <w:vanish/>
          <w:sz w:val="22"/>
          <w:szCs w:val="22"/>
          <w:shd w:val="clear" w:color="auto" w:fill="FFFF99"/>
          <w:rtl/>
        </w:rPr>
        <w:tab/>
      </w:r>
      <w:r w:rsidRPr="0010293D">
        <w:rPr>
          <w:rStyle w:val="default"/>
          <w:rFonts w:cs="FrankRuehl"/>
          <w:vanish/>
          <w:sz w:val="22"/>
          <w:szCs w:val="22"/>
          <w:shd w:val="clear" w:color="auto" w:fill="FFFF99"/>
          <w:rtl/>
        </w:rPr>
        <w:t>ער</w:t>
      </w:r>
      <w:r w:rsidRPr="0010293D">
        <w:rPr>
          <w:rStyle w:val="default"/>
          <w:rFonts w:cs="FrankRuehl" w:hint="cs"/>
          <w:vanish/>
          <w:sz w:val="22"/>
          <w:szCs w:val="22"/>
          <w:shd w:val="clear" w:color="auto" w:fill="FFFF99"/>
          <w:rtl/>
        </w:rPr>
        <w:t>עור על הצהרת מוות, על ביטולה, על תיקונה או על דחיית</w:t>
      </w:r>
      <w:r w:rsidRPr="0010293D">
        <w:rPr>
          <w:rStyle w:val="default"/>
          <w:rFonts w:cs="FrankRuehl"/>
          <w:vanish/>
          <w:sz w:val="22"/>
          <w:szCs w:val="22"/>
          <w:shd w:val="clear" w:color="auto" w:fill="FFFF99"/>
          <w:rtl/>
        </w:rPr>
        <w:t xml:space="preserve"> ב</w:t>
      </w:r>
      <w:r w:rsidRPr="0010293D">
        <w:rPr>
          <w:rStyle w:val="default"/>
          <w:rFonts w:cs="FrankRuehl" w:hint="cs"/>
          <w:vanish/>
          <w:sz w:val="22"/>
          <w:szCs w:val="22"/>
          <w:shd w:val="clear" w:color="auto" w:fill="FFFF99"/>
          <w:rtl/>
        </w:rPr>
        <w:t xml:space="preserve">קשה להצהרת מוות, לתיקונה או לביטולה, יוגש תוך שלושים יום </w:t>
      </w:r>
      <w:r w:rsidRPr="0010293D">
        <w:rPr>
          <w:rStyle w:val="default"/>
          <w:rFonts w:cs="FrankRuehl" w:hint="cs"/>
          <w:strike/>
          <w:vanish/>
          <w:sz w:val="22"/>
          <w:szCs w:val="22"/>
          <w:shd w:val="clear" w:color="auto" w:fill="FFFF99"/>
          <w:rtl/>
        </w:rPr>
        <w:t>למשרד הרישום של בית המשפט העליון</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לבית המשפט המחוזי</w:t>
      </w:r>
      <w:r w:rsidRPr="0010293D">
        <w:rPr>
          <w:rStyle w:val="default"/>
          <w:rFonts w:cs="FrankRuehl" w:hint="cs"/>
          <w:vanish/>
          <w:sz w:val="22"/>
          <w:szCs w:val="22"/>
          <w:shd w:val="clear" w:color="auto" w:fill="FFFF99"/>
          <w:rtl/>
        </w:rPr>
        <w:t>.</w:t>
      </w:r>
      <w:bookmarkEnd w:id="29"/>
    </w:p>
    <w:p w:rsidR="0058484E" w:rsidRDefault="0058484E">
      <w:pPr>
        <w:pStyle w:val="P00"/>
        <w:spacing w:before="72"/>
        <w:ind w:left="0" w:right="1134"/>
        <w:rPr>
          <w:rStyle w:val="default"/>
          <w:rFonts w:cs="FrankRuehl"/>
          <w:rtl/>
        </w:rPr>
      </w:pPr>
      <w:bookmarkStart w:id="30" w:name="Seif14"/>
      <w:bookmarkEnd w:id="30"/>
      <w:r>
        <w:rPr>
          <w:lang w:val="he-IL"/>
        </w:rPr>
        <w:pict>
          <v:rect id="_x0000_s1039" style="position:absolute;left:0;text-align:left;margin-left:464.5pt;margin-top:8.05pt;width:75.05pt;height:21.7pt;z-index:251657728"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פר</w:t>
                  </w:r>
                  <w:r>
                    <w:rPr>
                      <w:rFonts w:cs="Miriam" w:hint="cs"/>
                      <w:sz w:val="18"/>
                      <w:szCs w:val="18"/>
                      <w:rtl/>
                    </w:rPr>
                    <w:t>סום ההחלטה הסופית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עשתה הצהרת מוות</w:t>
      </w:r>
      <w:r>
        <w:rPr>
          <w:rStyle w:val="default"/>
          <w:rFonts w:cs="FrankRuehl"/>
          <w:rtl/>
        </w:rPr>
        <w:t xml:space="preserve"> </w:t>
      </w:r>
      <w:r>
        <w:rPr>
          <w:rStyle w:val="default"/>
          <w:rFonts w:cs="FrankRuehl" w:hint="cs"/>
          <w:rtl/>
        </w:rPr>
        <w:t xml:space="preserve">סופית, תפורסם תוך שלושים יום הודעה ברשומות שתכיל את הפרטים דלהלן: תאריך ההצהרה, יום המוות המוצהר ושעתו, שם האדם שעל מותו הוצהר, וכן מקום </w:t>
      </w:r>
      <w:r>
        <w:rPr>
          <w:rStyle w:val="default"/>
          <w:rFonts w:cs="FrankRuehl"/>
          <w:rtl/>
        </w:rPr>
        <w:t>לי</w:t>
      </w:r>
      <w:r>
        <w:rPr>
          <w:rStyle w:val="default"/>
          <w:rFonts w:cs="FrankRuehl" w:hint="cs"/>
          <w:rtl/>
        </w:rPr>
        <w:t>דתו ותאריכה, מקום מגוריו הרגיל ומקום מגוריו האחרון, במידה שהם כלולים בהצהרה.</w:t>
      </w:r>
    </w:p>
    <w:p w:rsidR="0058484E" w:rsidRDefault="0058484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וטלה או תוקנה הצהרת מוות, ונעשתה ההחלטה סופית, תפורסם הודעה כאמור בתקנת משנה (א) על הביטול או על הפרטים שתוקנו.</w:t>
      </w:r>
    </w:p>
    <w:p w:rsidR="0058484E" w:rsidRDefault="0058484E">
      <w:pPr>
        <w:pStyle w:val="P00"/>
        <w:spacing w:before="72"/>
        <w:ind w:left="0" w:right="1134"/>
        <w:rPr>
          <w:rStyle w:val="default"/>
          <w:rFonts w:cs="FrankRuehl" w:hint="cs"/>
          <w:rtl/>
        </w:rPr>
      </w:pPr>
      <w:r>
        <w:rPr>
          <w:rFonts w:cs="FrankRuehl"/>
          <w:rtl/>
          <w:lang w:val="he-IL"/>
        </w:rPr>
        <w:pict>
          <v:shape id="_x0000_s1049" type="#_x0000_t202" style="position:absolute;left:0;text-align:left;margin-left:470.25pt;margin-top:4.8pt;width:1in;height:16.8pt;z-index:251666944" filled="f" stroked="f">
            <v:textbox inset="1mm,,1mm">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פרסום ייעשה על ידי מזכירות אותו בית משפט שהחלטתו נעשתה סו</w:t>
      </w:r>
      <w:r>
        <w:rPr>
          <w:rStyle w:val="default"/>
          <w:rFonts w:cs="FrankRuehl"/>
          <w:rtl/>
        </w:rPr>
        <w:t>פי</w:t>
      </w:r>
      <w:r>
        <w:rPr>
          <w:rStyle w:val="default"/>
          <w:rFonts w:cs="FrankRuehl" w:hint="cs"/>
          <w:rtl/>
        </w:rPr>
        <w:t>ת.</w:t>
      </w:r>
    </w:p>
    <w:p w:rsidR="0051319D" w:rsidRPr="0010293D" w:rsidRDefault="0051319D" w:rsidP="0051319D">
      <w:pPr>
        <w:pStyle w:val="P00"/>
        <w:tabs>
          <w:tab w:val="clear" w:pos="6259"/>
        </w:tabs>
        <w:spacing w:before="0"/>
        <w:ind w:left="0" w:right="1134"/>
        <w:rPr>
          <w:rFonts w:cs="FrankRuehl" w:hint="cs"/>
          <w:vanish/>
          <w:szCs w:val="20"/>
          <w:shd w:val="clear" w:color="auto" w:fill="FFFF99"/>
          <w:rtl/>
        </w:rPr>
      </w:pPr>
      <w:bookmarkStart w:id="31" w:name="Rov139"/>
      <w:r w:rsidRPr="0010293D">
        <w:rPr>
          <w:rFonts w:cs="FrankRuehl" w:hint="cs"/>
          <w:vanish/>
          <w:color w:val="FF0000"/>
          <w:szCs w:val="20"/>
          <w:shd w:val="clear" w:color="auto" w:fill="FFFF99"/>
          <w:rtl/>
        </w:rPr>
        <w:t>מיום 19.11.1998</w:t>
      </w:r>
    </w:p>
    <w:p w:rsidR="0051319D" w:rsidRPr="0010293D" w:rsidRDefault="0051319D" w:rsidP="0051319D">
      <w:pPr>
        <w:pStyle w:val="P00"/>
        <w:spacing w:before="0"/>
        <w:ind w:left="0" w:right="1134"/>
        <w:rPr>
          <w:rFonts w:cs="FrankRuehl" w:hint="cs"/>
          <w:b/>
          <w:bCs/>
          <w:vanish/>
          <w:szCs w:val="20"/>
          <w:shd w:val="clear" w:color="auto" w:fill="FFFF99"/>
          <w:rtl/>
        </w:rPr>
      </w:pPr>
      <w:r w:rsidRPr="0010293D">
        <w:rPr>
          <w:rFonts w:cs="FrankRuehl" w:hint="cs"/>
          <w:b/>
          <w:bCs/>
          <w:vanish/>
          <w:szCs w:val="20"/>
          <w:shd w:val="clear" w:color="auto" w:fill="FFFF99"/>
          <w:rtl/>
        </w:rPr>
        <w:t>תק' תשנ"ט-1998</w:t>
      </w:r>
    </w:p>
    <w:p w:rsidR="0051319D" w:rsidRPr="0010293D" w:rsidRDefault="0051319D" w:rsidP="0051319D">
      <w:pPr>
        <w:pStyle w:val="P00"/>
        <w:spacing w:before="0"/>
        <w:ind w:left="0" w:right="1134"/>
        <w:rPr>
          <w:rFonts w:cs="FrankRuehl" w:hint="cs"/>
          <w:vanish/>
          <w:szCs w:val="20"/>
          <w:shd w:val="clear" w:color="auto" w:fill="FFFF99"/>
          <w:rtl/>
        </w:rPr>
      </w:pPr>
      <w:hyperlink r:id="rId23" w:history="1">
        <w:r w:rsidRPr="0010293D">
          <w:rPr>
            <w:rStyle w:val="Hyperlink"/>
            <w:rFonts w:cs="FrankRuehl" w:hint="cs"/>
            <w:vanish/>
            <w:szCs w:val="20"/>
            <w:shd w:val="clear" w:color="auto" w:fill="FFFF99"/>
            <w:rtl/>
          </w:rPr>
          <w:t>ק"ת תשנ"ט מס' 5937</w:t>
        </w:r>
      </w:hyperlink>
      <w:r w:rsidRPr="0010293D">
        <w:rPr>
          <w:rFonts w:cs="FrankRuehl" w:hint="cs"/>
          <w:vanish/>
          <w:szCs w:val="20"/>
          <w:shd w:val="clear" w:color="auto" w:fill="FFFF99"/>
          <w:rtl/>
        </w:rPr>
        <w:t xml:space="preserve"> מיום 19.11.1998 עמ' 75</w:t>
      </w:r>
    </w:p>
    <w:p w:rsidR="0051319D" w:rsidRPr="00213FE1" w:rsidRDefault="0051319D" w:rsidP="00213FE1">
      <w:pPr>
        <w:pStyle w:val="P00"/>
        <w:ind w:left="0" w:right="1134"/>
        <w:rPr>
          <w:rStyle w:val="default"/>
          <w:rFonts w:cs="FrankRuehl" w:hint="cs"/>
          <w:sz w:val="2"/>
          <w:szCs w:val="2"/>
          <w:rtl/>
        </w:rPr>
      </w:pPr>
      <w:r w:rsidRPr="0010293D">
        <w:rPr>
          <w:rFonts w:cs="FrankRuehl"/>
          <w:vanish/>
          <w:sz w:val="22"/>
          <w:szCs w:val="22"/>
          <w:shd w:val="clear" w:color="auto" w:fill="FFFF99"/>
          <w:rtl/>
        </w:rPr>
        <w:tab/>
      </w:r>
      <w:r w:rsidRPr="0010293D">
        <w:rPr>
          <w:rStyle w:val="default"/>
          <w:rFonts w:cs="FrankRuehl"/>
          <w:vanish/>
          <w:sz w:val="22"/>
          <w:szCs w:val="22"/>
          <w:shd w:val="clear" w:color="auto" w:fill="FFFF99"/>
          <w:rtl/>
        </w:rPr>
        <w:t>(ג</w:t>
      </w:r>
      <w:r w:rsidRPr="0010293D">
        <w:rPr>
          <w:rStyle w:val="default"/>
          <w:rFonts w:cs="FrankRuehl" w:hint="cs"/>
          <w:vanish/>
          <w:sz w:val="22"/>
          <w:szCs w:val="22"/>
          <w:shd w:val="clear" w:color="auto" w:fill="FFFF99"/>
          <w:rtl/>
        </w:rPr>
        <w:t>)</w:t>
      </w:r>
      <w:r w:rsidRPr="0010293D">
        <w:rPr>
          <w:rStyle w:val="default"/>
          <w:rFonts w:cs="FrankRuehl"/>
          <w:vanish/>
          <w:sz w:val="22"/>
          <w:szCs w:val="22"/>
          <w:shd w:val="clear" w:color="auto" w:fill="FFFF99"/>
          <w:rtl/>
        </w:rPr>
        <w:tab/>
        <w:t>ה</w:t>
      </w:r>
      <w:r w:rsidRPr="0010293D">
        <w:rPr>
          <w:rStyle w:val="default"/>
          <w:rFonts w:cs="FrankRuehl" w:hint="cs"/>
          <w:vanish/>
          <w:sz w:val="22"/>
          <w:szCs w:val="22"/>
          <w:shd w:val="clear" w:color="auto" w:fill="FFFF99"/>
          <w:rtl/>
        </w:rPr>
        <w:t xml:space="preserve">פרסום ייעשה על ידי </w:t>
      </w:r>
      <w:r w:rsidRPr="0010293D">
        <w:rPr>
          <w:rStyle w:val="default"/>
          <w:rFonts w:cs="FrankRuehl" w:hint="cs"/>
          <w:strike/>
          <w:vanish/>
          <w:sz w:val="22"/>
          <w:szCs w:val="22"/>
          <w:shd w:val="clear" w:color="auto" w:fill="FFFF99"/>
          <w:rtl/>
        </w:rPr>
        <w:t>רשם</w:t>
      </w:r>
      <w:r w:rsidRPr="0010293D">
        <w:rPr>
          <w:rStyle w:val="default"/>
          <w:rFonts w:cs="FrankRuehl" w:hint="cs"/>
          <w:vanish/>
          <w:sz w:val="22"/>
          <w:szCs w:val="22"/>
          <w:shd w:val="clear" w:color="auto" w:fill="FFFF99"/>
          <w:rtl/>
        </w:rPr>
        <w:t xml:space="preserve"> </w:t>
      </w:r>
      <w:r w:rsidRPr="0010293D">
        <w:rPr>
          <w:rStyle w:val="default"/>
          <w:rFonts w:cs="FrankRuehl" w:hint="cs"/>
          <w:vanish/>
          <w:sz w:val="22"/>
          <w:szCs w:val="22"/>
          <w:u w:val="single"/>
          <w:shd w:val="clear" w:color="auto" w:fill="FFFF99"/>
          <w:rtl/>
        </w:rPr>
        <w:t>מזכירות</w:t>
      </w:r>
      <w:r w:rsidRPr="0010293D">
        <w:rPr>
          <w:rStyle w:val="default"/>
          <w:rFonts w:cs="FrankRuehl" w:hint="cs"/>
          <w:vanish/>
          <w:sz w:val="22"/>
          <w:szCs w:val="22"/>
          <w:shd w:val="clear" w:color="auto" w:fill="FFFF99"/>
          <w:rtl/>
        </w:rPr>
        <w:t xml:space="preserve"> אותו בית משפט שהחלטתו נעשתה סו</w:t>
      </w:r>
      <w:r w:rsidRPr="0010293D">
        <w:rPr>
          <w:rStyle w:val="default"/>
          <w:rFonts w:cs="FrankRuehl"/>
          <w:vanish/>
          <w:sz w:val="22"/>
          <w:szCs w:val="22"/>
          <w:shd w:val="clear" w:color="auto" w:fill="FFFF99"/>
          <w:rtl/>
        </w:rPr>
        <w:t>פי</w:t>
      </w:r>
      <w:r w:rsidRPr="0010293D">
        <w:rPr>
          <w:rStyle w:val="default"/>
          <w:rFonts w:cs="FrankRuehl" w:hint="cs"/>
          <w:vanish/>
          <w:sz w:val="22"/>
          <w:szCs w:val="22"/>
          <w:shd w:val="clear" w:color="auto" w:fill="FFFF99"/>
          <w:rtl/>
        </w:rPr>
        <w:t>ת.</w:t>
      </w:r>
      <w:bookmarkEnd w:id="31"/>
    </w:p>
    <w:p w:rsidR="0058484E" w:rsidRDefault="0058484E">
      <w:pPr>
        <w:pStyle w:val="P00"/>
        <w:spacing w:before="72"/>
        <w:ind w:left="0" w:right="1134"/>
        <w:rPr>
          <w:rStyle w:val="default"/>
          <w:rFonts w:cs="FrankRuehl" w:hint="cs"/>
          <w:rtl/>
        </w:rPr>
      </w:pPr>
      <w:bookmarkStart w:id="32" w:name="Seif15"/>
      <w:bookmarkEnd w:id="32"/>
      <w:r>
        <w:rPr>
          <w:lang w:val="he-IL"/>
        </w:rPr>
        <w:pict>
          <v:rect id="_x0000_s1040" style="position:absolute;left:0;text-align:left;margin-left:464.5pt;margin-top:8.05pt;width:75.05pt;height:19.4pt;z-index:251658752" o:allowincell="f" filled="f" stroked="f" strokecolor="lime" strokeweight=".25pt">
            <v:textbox inset="0,0,0,0">
              <w:txbxContent>
                <w:p w:rsidR="0051319D" w:rsidRDefault="0051319D">
                  <w:pPr>
                    <w:spacing w:line="160" w:lineRule="exact"/>
                    <w:jc w:val="left"/>
                    <w:rPr>
                      <w:rFonts w:cs="Miriam" w:hint="cs"/>
                      <w:sz w:val="18"/>
                      <w:szCs w:val="18"/>
                      <w:rtl/>
                    </w:rPr>
                  </w:pPr>
                  <w:r>
                    <w:rPr>
                      <w:rFonts w:cs="Miriam" w:hint="cs"/>
                      <w:sz w:val="18"/>
                      <w:szCs w:val="18"/>
                      <w:rtl/>
                    </w:rPr>
                    <w:t>הוצאות פרסום</w:t>
                  </w:r>
                </w:p>
                <w:p w:rsidR="0051319D" w:rsidRDefault="0051319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15.</w:t>
      </w:r>
      <w:r>
        <w:rPr>
          <w:rStyle w:val="big-number"/>
          <w:rFonts w:cs="Miriam"/>
          <w:rtl/>
        </w:rPr>
        <w:tab/>
      </w:r>
      <w:r>
        <w:rPr>
          <w:rStyle w:val="default"/>
          <w:rFonts w:cs="FrankRuehl"/>
          <w:rtl/>
        </w:rPr>
        <w:t>הוצאות פרסום בעיתון לפי תקנות אלה יחולו על המבקש הצהרת מוות או תיקונה או ביטולה.</w:t>
      </w:r>
    </w:p>
    <w:p w:rsidR="0058484E" w:rsidRPr="0010293D" w:rsidRDefault="0058484E">
      <w:pPr>
        <w:pStyle w:val="P00"/>
        <w:spacing w:before="0"/>
        <w:ind w:left="0" w:right="1134"/>
        <w:rPr>
          <w:rStyle w:val="default"/>
          <w:rFonts w:cs="FrankRuehl" w:hint="cs"/>
          <w:vanish/>
          <w:color w:val="FF0000"/>
          <w:sz w:val="20"/>
          <w:szCs w:val="20"/>
          <w:shd w:val="clear" w:color="auto" w:fill="FFFF99"/>
          <w:rtl/>
        </w:rPr>
      </w:pPr>
      <w:bookmarkStart w:id="33" w:name="Rov23"/>
      <w:r w:rsidRPr="0010293D">
        <w:rPr>
          <w:rStyle w:val="default"/>
          <w:rFonts w:cs="FrankRuehl" w:hint="cs"/>
          <w:vanish/>
          <w:color w:val="FF0000"/>
          <w:sz w:val="20"/>
          <w:szCs w:val="20"/>
          <w:shd w:val="clear" w:color="auto" w:fill="FFFF99"/>
          <w:rtl/>
        </w:rPr>
        <w:t>מיום 1.2.2007</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תק' תשס"ז-2007</w:t>
      </w:r>
    </w:p>
    <w:p w:rsidR="0058484E" w:rsidRPr="0010293D" w:rsidRDefault="0058484E">
      <w:pPr>
        <w:pStyle w:val="P00"/>
        <w:spacing w:before="0"/>
        <w:ind w:left="0" w:right="1134"/>
        <w:rPr>
          <w:rStyle w:val="default"/>
          <w:rFonts w:cs="FrankRuehl" w:hint="cs"/>
          <w:vanish/>
          <w:sz w:val="20"/>
          <w:szCs w:val="20"/>
          <w:shd w:val="clear" w:color="auto" w:fill="FFFF99"/>
          <w:rtl/>
        </w:rPr>
      </w:pPr>
      <w:hyperlink r:id="rId24" w:history="1">
        <w:r w:rsidRPr="0010293D">
          <w:rPr>
            <w:rStyle w:val="Hyperlink"/>
            <w:rFonts w:cs="FrankRuehl" w:hint="cs"/>
            <w:vanish/>
            <w:szCs w:val="20"/>
            <w:shd w:val="clear" w:color="auto" w:fill="FFFF99"/>
            <w:rtl/>
          </w:rPr>
          <w:t>ק"ת תשס"ז מס' 6550</w:t>
        </w:r>
      </w:hyperlink>
      <w:r w:rsidRPr="0010293D">
        <w:rPr>
          <w:rStyle w:val="default"/>
          <w:rFonts w:cs="FrankRuehl" w:hint="cs"/>
          <w:vanish/>
          <w:sz w:val="20"/>
          <w:szCs w:val="20"/>
          <w:shd w:val="clear" w:color="auto" w:fill="FFFF99"/>
          <w:rtl/>
        </w:rPr>
        <w:t xml:space="preserve"> מיום 2.1.2007 עמ' 442</w:t>
      </w:r>
    </w:p>
    <w:p w:rsidR="0058484E" w:rsidRPr="0010293D" w:rsidRDefault="0058484E">
      <w:pPr>
        <w:pStyle w:val="P00"/>
        <w:spacing w:before="0"/>
        <w:ind w:left="0" w:right="1134"/>
        <w:rPr>
          <w:rStyle w:val="default"/>
          <w:rFonts w:cs="FrankRuehl" w:hint="cs"/>
          <w:vanish/>
          <w:sz w:val="20"/>
          <w:szCs w:val="20"/>
          <w:shd w:val="clear" w:color="auto" w:fill="FFFF99"/>
          <w:rtl/>
        </w:rPr>
      </w:pPr>
      <w:r w:rsidRPr="0010293D">
        <w:rPr>
          <w:rStyle w:val="default"/>
          <w:rFonts w:cs="FrankRuehl" w:hint="cs"/>
          <w:b/>
          <w:bCs/>
          <w:vanish/>
          <w:sz w:val="20"/>
          <w:szCs w:val="20"/>
          <w:shd w:val="clear" w:color="auto" w:fill="FFFF99"/>
          <w:rtl/>
        </w:rPr>
        <w:t>החלפת תקנה 15</w:t>
      </w:r>
    </w:p>
    <w:p w:rsidR="0058484E" w:rsidRPr="0010293D" w:rsidRDefault="0058484E">
      <w:pPr>
        <w:pStyle w:val="P00"/>
        <w:ind w:left="0" w:right="1134"/>
        <w:rPr>
          <w:rStyle w:val="default"/>
          <w:rFonts w:cs="FrankRuehl" w:hint="cs"/>
          <w:vanish/>
          <w:sz w:val="20"/>
          <w:szCs w:val="20"/>
          <w:shd w:val="clear" w:color="auto" w:fill="FFFF99"/>
          <w:rtl/>
        </w:rPr>
      </w:pPr>
      <w:r w:rsidRPr="0010293D">
        <w:rPr>
          <w:rStyle w:val="default"/>
          <w:rFonts w:cs="FrankRuehl" w:hint="cs"/>
          <w:vanish/>
          <w:sz w:val="20"/>
          <w:szCs w:val="20"/>
          <w:shd w:val="clear" w:color="auto" w:fill="FFFF99"/>
          <w:rtl/>
        </w:rPr>
        <w:t>הנוסח הקודם:</w:t>
      </w:r>
    </w:p>
    <w:p w:rsidR="0058484E" w:rsidRPr="0010293D" w:rsidRDefault="0058484E">
      <w:pPr>
        <w:pStyle w:val="P00"/>
        <w:spacing w:before="20"/>
        <w:ind w:left="0" w:right="1134"/>
        <w:rPr>
          <w:rStyle w:val="big-number"/>
          <w:rFonts w:cs="Miriam" w:hint="cs"/>
          <w:strike/>
          <w:vanish/>
          <w:sz w:val="16"/>
          <w:szCs w:val="16"/>
          <w:shd w:val="clear" w:color="auto" w:fill="FFFF99"/>
          <w:rtl/>
        </w:rPr>
      </w:pPr>
      <w:r w:rsidRPr="0010293D">
        <w:rPr>
          <w:rStyle w:val="big-number"/>
          <w:rFonts w:cs="Miriam" w:hint="cs"/>
          <w:strike/>
          <w:vanish/>
          <w:sz w:val="16"/>
          <w:szCs w:val="16"/>
          <w:shd w:val="clear" w:color="auto" w:fill="FFFF99"/>
          <w:rtl/>
        </w:rPr>
        <w:t>פקדון להוצאות פרסום</w:t>
      </w:r>
    </w:p>
    <w:p w:rsidR="0058484E" w:rsidRDefault="0058484E">
      <w:pPr>
        <w:pStyle w:val="P00"/>
        <w:spacing w:before="0"/>
        <w:ind w:left="0" w:right="1134"/>
        <w:rPr>
          <w:rStyle w:val="default"/>
          <w:rFonts w:cs="FrankRuehl" w:hint="cs"/>
          <w:strike/>
          <w:sz w:val="2"/>
          <w:szCs w:val="2"/>
          <w:rtl/>
        </w:rPr>
      </w:pPr>
      <w:r w:rsidRPr="0010293D">
        <w:rPr>
          <w:rStyle w:val="big-number"/>
          <w:rFonts w:cs="FrankRuehl"/>
          <w:strike/>
          <w:vanish/>
          <w:sz w:val="22"/>
          <w:szCs w:val="22"/>
          <w:shd w:val="clear" w:color="auto" w:fill="FFFF99"/>
          <w:rtl/>
        </w:rPr>
        <w:t>15.</w:t>
      </w:r>
      <w:r w:rsidRPr="0010293D">
        <w:rPr>
          <w:rStyle w:val="big-number"/>
          <w:rFonts w:cs="FrankRuehl"/>
          <w:strike/>
          <w:vanish/>
          <w:sz w:val="22"/>
          <w:szCs w:val="22"/>
          <w:shd w:val="clear" w:color="auto" w:fill="FFFF99"/>
          <w:rtl/>
        </w:rPr>
        <w:tab/>
      </w:r>
      <w:r w:rsidRPr="0010293D">
        <w:rPr>
          <w:rStyle w:val="default"/>
          <w:rFonts w:cs="FrankRuehl"/>
          <w:strike/>
          <w:vanish/>
          <w:sz w:val="22"/>
          <w:szCs w:val="22"/>
          <w:shd w:val="clear" w:color="auto" w:fill="FFFF99"/>
          <w:rtl/>
        </w:rPr>
        <w:t>עם</w:t>
      </w:r>
      <w:r w:rsidRPr="0010293D">
        <w:rPr>
          <w:rStyle w:val="default"/>
          <w:rFonts w:cs="FrankRuehl" w:hint="cs"/>
          <w:strike/>
          <w:vanish/>
          <w:sz w:val="22"/>
          <w:szCs w:val="22"/>
          <w:shd w:val="clear" w:color="auto" w:fill="FFFF99"/>
          <w:rtl/>
        </w:rPr>
        <w:t xml:space="preserve"> הגשת בקשתו יפקיד המבקש בקופת בית המשפט סכום שייקבע על ידי הרשם לבטחון הוצאות הפרסומ</w:t>
      </w:r>
      <w:r w:rsidRPr="0010293D">
        <w:rPr>
          <w:rStyle w:val="default"/>
          <w:rFonts w:cs="FrankRuehl"/>
          <w:strike/>
          <w:vanish/>
          <w:sz w:val="22"/>
          <w:szCs w:val="22"/>
          <w:shd w:val="clear" w:color="auto" w:fill="FFFF99"/>
          <w:rtl/>
        </w:rPr>
        <w:t>י</w:t>
      </w:r>
      <w:r w:rsidRPr="0010293D">
        <w:rPr>
          <w:rStyle w:val="default"/>
          <w:rFonts w:cs="FrankRuehl" w:hint="cs"/>
          <w:strike/>
          <w:vanish/>
          <w:sz w:val="22"/>
          <w:szCs w:val="22"/>
          <w:shd w:val="clear" w:color="auto" w:fill="FFFF99"/>
          <w:rtl/>
        </w:rPr>
        <w:t>ם לפי תקנות אלה.</w:t>
      </w:r>
      <w:bookmarkEnd w:id="33"/>
    </w:p>
    <w:p w:rsidR="0058484E" w:rsidRDefault="0058484E">
      <w:pPr>
        <w:pStyle w:val="P00"/>
        <w:spacing w:before="72"/>
        <w:ind w:left="0" w:right="1134"/>
        <w:rPr>
          <w:rStyle w:val="default"/>
          <w:rFonts w:cs="FrankRuehl"/>
          <w:rtl/>
        </w:rPr>
      </w:pPr>
      <w:bookmarkStart w:id="34" w:name="Seif16"/>
      <w:bookmarkEnd w:id="34"/>
      <w:r>
        <w:rPr>
          <w:lang w:val="he-IL"/>
        </w:rPr>
        <w:pict>
          <v:rect id="_x0000_s1041" style="position:absolute;left:0;text-align:left;margin-left:464.5pt;margin-top:8.05pt;width:75.05pt;height:14.9pt;z-index:251659776" o:allowincell="f" filled="f" stroked="f" strokecolor="lime" strokeweight=".25pt">
            <v:textbox inset="0,0,0,0">
              <w:txbxContent>
                <w:p w:rsidR="0051319D" w:rsidRDefault="0051319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16.</w:t>
      </w:r>
      <w:r>
        <w:rPr>
          <w:rStyle w:val="big-number"/>
          <w:rFonts w:cs="Miriam"/>
          <w:rtl/>
        </w:rPr>
        <w:tab/>
      </w:r>
      <w:r>
        <w:rPr>
          <w:rStyle w:val="default"/>
          <w:rFonts w:cs="FrankRuehl"/>
          <w:rtl/>
        </w:rPr>
        <w:t>לת</w:t>
      </w:r>
      <w:r>
        <w:rPr>
          <w:rStyle w:val="default"/>
          <w:rFonts w:cs="FrankRuehl" w:hint="cs"/>
          <w:rtl/>
        </w:rPr>
        <w:t>קנות אלה ייקרא "תקנות הצהרות מוות (סדרי דיון), תשי"ג-</w:t>
      </w:r>
      <w:r>
        <w:rPr>
          <w:rStyle w:val="default"/>
          <w:rFonts w:cs="FrankRuehl"/>
          <w:rtl/>
        </w:rPr>
        <w:t>1952".</w:t>
      </w:r>
    </w:p>
    <w:p w:rsidR="0058484E" w:rsidRDefault="0058484E">
      <w:pPr>
        <w:pStyle w:val="P00"/>
        <w:spacing w:before="72"/>
        <w:ind w:left="0" w:right="1134"/>
        <w:rPr>
          <w:rStyle w:val="default"/>
          <w:rFonts w:cs="FrankRuehl" w:hint="cs"/>
          <w:rtl/>
        </w:rPr>
      </w:pPr>
    </w:p>
    <w:p w:rsidR="0058484E" w:rsidRPr="00325F2A" w:rsidRDefault="0058484E" w:rsidP="00325F2A">
      <w:pPr>
        <w:pStyle w:val="medium2-header"/>
        <w:keepLines w:val="0"/>
        <w:spacing w:before="72"/>
        <w:ind w:left="0" w:right="1134"/>
        <w:rPr>
          <w:rFonts w:cs="FrankRuehl" w:hint="cs"/>
          <w:noProof/>
          <w:rtl/>
        </w:rPr>
      </w:pPr>
      <w:bookmarkStart w:id="35" w:name="med3"/>
      <w:bookmarkEnd w:id="35"/>
      <w:r w:rsidRPr="00325F2A">
        <w:rPr>
          <w:rFonts w:cs="FrankRuehl"/>
          <w:noProof/>
          <w:rtl/>
        </w:rPr>
        <w:pict>
          <v:shape id="_x0000_s1054" type="#_x0000_t202" style="position:absolute;left:0;text-align:left;margin-left:470.25pt;margin-top:7.1pt;width:1in;height:10.4pt;z-index:251667968" filled="f" stroked="f">
            <v:textbox inset="1mm,0,1mm,0">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v:shape>
        </w:pict>
      </w:r>
      <w:r w:rsidRPr="00325F2A">
        <w:rPr>
          <w:rFonts w:cs="FrankRuehl" w:hint="cs"/>
          <w:noProof/>
          <w:rtl/>
        </w:rPr>
        <w:t>תוספת</w:t>
      </w: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א'</w:t>
      </w:r>
    </w:p>
    <w:p w:rsidR="00F56612" w:rsidRPr="00325F2A" w:rsidRDefault="00F56612" w:rsidP="00325F2A">
      <w:pPr>
        <w:pStyle w:val="P00"/>
        <w:spacing w:before="72"/>
        <w:ind w:left="0" w:right="1134"/>
        <w:rPr>
          <w:rStyle w:val="default"/>
          <w:rFonts w:cs="FrankRuehl"/>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קנה 1)</w:t>
      </w:r>
    </w:p>
    <w:p w:rsidR="00F56612" w:rsidRPr="0016242D" w:rsidRDefault="00F56612" w:rsidP="00F56612">
      <w:pPr>
        <w:pStyle w:val="medium-header"/>
        <w:keepNext w:val="0"/>
        <w:keepLines w:val="0"/>
        <w:ind w:left="0" w:right="1134"/>
        <w:jc w:val="left"/>
        <w:rPr>
          <w:rFonts w:cs="FrankRuehl" w:hint="cs"/>
          <w:sz w:val="24"/>
          <w:szCs w:val="24"/>
          <w:rtl/>
        </w:rPr>
      </w:pPr>
      <w:r w:rsidRPr="0016242D">
        <w:rPr>
          <w:rFonts w:cs="FrankRuehl" w:hint="cs"/>
          <w:sz w:val="24"/>
          <w:szCs w:val="24"/>
          <w:rtl/>
        </w:rPr>
        <w:t>[</w:t>
      </w:r>
      <w:hyperlink r:id="rId25" w:history="1">
        <w:r w:rsidRPr="00807217">
          <w:rPr>
            <w:rStyle w:val="Hyperlink"/>
            <w:rFonts w:cs="FrankRuehl" w:hint="cs"/>
            <w:sz w:val="24"/>
            <w:szCs w:val="24"/>
            <w:rtl/>
          </w:rPr>
          <w:t>בקשה להצהרת מוות</w:t>
        </w:r>
      </w:hyperlink>
      <w:r w:rsidRPr="0016242D">
        <w:rPr>
          <w:rFonts w:cs="FrankRuehl" w:hint="cs"/>
          <w:sz w:val="24"/>
          <w:szCs w:val="24"/>
          <w:rtl/>
        </w:rPr>
        <w:t>]</w:t>
      </w:r>
    </w:p>
    <w:p w:rsidR="00325F2A" w:rsidRPr="00325F2A" w:rsidRDefault="00325F2A" w:rsidP="00325F2A">
      <w:pPr>
        <w:pStyle w:val="P00"/>
        <w:spacing w:before="72"/>
        <w:ind w:left="0" w:right="1134"/>
        <w:rPr>
          <w:rStyle w:val="default"/>
          <w:rFonts w:cs="FrankRuehl" w:hint="cs"/>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pict>
          <v:shape id="_x0000_s1077" type="#_x0000_t202" style="position:absolute;left:0;text-align:left;margin-left:470.25pt;margin-top:7.1pt;width:1in;height:9.75pt;z-index:251670016" filled="f" stroked="f">
            <v:textbox inset="1mm,0,1mm,0">
              <w:txbxContent>
                <w:p w:rsidR="00F56612" w:rsidRDefault="00F56612" w:rsidP="00F56612">
                  <w:pPr>
                    <w:spacing w:line="160" w:lineRule="exact"/>
                    <w:jc w:val="left"/>
                    <w:rPr>
                      <w:rFonts w:cs="Miriam" w:hint="cs"/>
                      <w:sz w:val="18"/>
                      <w:szCs w:val="18"/>
                      <w:rtl/>
                    </w:rPr>
                  </w:pPr>
                  <w:r>
                    <w:rPr>
                      <w:rFonts w:cs="Miriam" w:hint="cs"/>
                      <w:sz w:val="18"/>
                      <w:szCs w:val="18"/>
                      <w:rtl/>
                    </w:rPr>
                    <w:t>תק' תשס"ז-2007</w:t>
                  </w:r>
                </w:p>
              </w:txbxContent>
            </v:textbox>
          </v:shape>
        </w:pict>
      </w:r>
      <w:r w:rsidRPr="00325F2A">
        <w:rPr>
          <w:rStyle w:val="default"/>
          <w:rFonts w:cs="David"/>
          <w:sz w:val="22"/>
          <w:szCs w:val="22"/>
          <w:rtl/>
        </w:rPr>
        <w:t>טו</w:t>
      </w:r>
      <w:r w:rsidRPr="00325F2A">
        <w:rPr>
          <w:rStyle w:val="default"/>
          <w:rFonts w:cs="David" w:hint="cs"/>
          <w:sz w:val="22"/>
          <w:szCs w:val="22"/>
          <w:rtl/>
        </w:rPr>
        <w:t>פס ב'</w:t>
      </w:r>
    </w:p>
    <w:p w:rsidR="00F56612" w:rsidRPr="00325F2A" w:rsidRDefault="00F56612" w:rsidP="00325F2A">
      <w:pPr>
        <w:pStyle w:val="P00"/>
        <w:spacing w:before="72"/>
        <w:ind w:left="0" w:right="1134"/>
        <w:rPr>
          <w:rStyle w:val="default"/>
          <w:rFonts w:cs="FrankRuehl"/>
          <w:sz w:val="24"/>
          <w:szCs w:val="24"/>
          <w:rtl/>
        </w:rPr>
      </w:pPr>
      <w:r w:rsidRPr="00325F2A">
        <w:rPr>
          <w:rStyle w:val="default"/>
          <w:rFonts w:cs="FrankRuehl" w:hint="cs"/>
          <w:sz w:val="24"/>
          <w:szCs w:val="24"/>
          <w:rtl/>
        </w:rPr>
        <w:t>(תקנה 3(א) ו-6(א))</w:t>
      </w:r>
    </w:p>
    <w:p w:rsidR="00F56612" w:rsidRPr="00FE122B" w:rsidRDefault="00F56612" w:rsidP="00F56612">
      <w:pPr>
        <w:pStyle w:val="P00"/>
        <w:spacing w:before="72"/>
        <w:ind w:left="0" w:right="1134"/>
        <w:rPr>
          <w:rStyle w:val="default"/>
          <w:rFonts w:cs="FrankRuehl" w:hint="cs"/>
          <w:sz w:val="24"/>
          <w:szCs w:val="24"/>
          <w:rtl/>
        </w:rPr>
      </w:pPr>
      <w:r w:rsidRPr="00FE122B">
        <w:rPr>
          <w:rStyle w:val="default"/>
          <w:rFonts w:cs="FrankRuehl" w:hint="cs"/>
          <w:sz w:val="24"/>
          <w:szCs w:val="24"/>
          <w:rtl/>
        </w:rPr>
        <w:t>[</w:t>
      </w:r>
      <w:hyperlink r:id="rId26" w:history="1">
        <w:r w:rsidRPr="00807217">
          <w:rPr>
            <w:rStyle w:val="Hyperlink"/>
            <w:rFonts w:cs="FrankRuehl" w:hint="cs"/>
            <w:sz w:val="24"/>
            <w:szCs w:val="24"/>
            <w:rtl/>
          </w:rPr>
          <w:t>הודעה על בקשה להצהרת מוות</w:t>
        </w:r>
      </w:hyperlink>
      <w:r w:rsidRPr="00FE122B">
        <w:rPr>
          <w:rStyle w:val="default"/>
          <w:rFonts w:cs="FrankRuehl" w:hint="cs"/>
          <w:sz w:val="24"/>
          <w:szCs w:val="24"/>
          <w:rtl/>
        </w:rPr>
        <w:t>]</w:t>
      </w:r>
    </w:p>
    <w:p w:rsidR="00325F2A" w:rsidRPr="00325F2A" w:rsidRDefault="00325F2A" w:rsidP="00325F2A">
      <w:pPr>
        <w:pStyle w:val="P00"/>
        <w:spacing w:before="72"/>
        <w:ind w:left="0" w:right="1134"/>
        <w:rPr>
          <w:rStyle w:val="default"/>
          <w:rFonts w:cs="FrankRuehl" w:hint="cs"/>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ג'</w:t>
      </w:r>
    </w:p>
    <w:p w:rsidR="00F56612" w:rsidRPr="00325F2A" w:rsidRDefault="00F56612" w:rsidP="00325F2A">
      <w:pPr>
        <w:pStyle w:val="P00"/>
        <w:spacing w:before="72"/>
        <w:ind w:left="0" w:right="1134"/>
        <w:rPr>
          <w:rStyle w:val="default"/>
          <w:rFonts w:cs="FrankRuehl" w:hint="cs"/>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קנה 4)</w:t>
      </w:r>
    </w:p>
    <w:p w:rsidR="00F56612" w:rsidRDefault="00F56612" w:rsidP="00F56612">
      <w:pPr>
        <w:pStyle w:val="medium-header"/>
        <w:keepNext w:val="0"/>
        <w:keepLines w:val="0"/>
        <w:ind w:left="0" w:right="1134"/>
        <w:jc w:val="left"/>
        <w:rPr>
          <w:rFonts w:cs="FrankRuehl" w:hint="cs"/>
          <w:sz w:val="24"/>
          <w:szCs w:val="24"/>
          <w:rtl/>
        </w:rPr>
      </w:pPr>
      <w:r>
        <w:rPr>
          <w:rFonts w:cs="FrankRuehl" w:hint="cs"/>
          <w:sz w:val="24"/>
          <w:szCs w:val="24"/>
          <w:rtl/>
        </w:rPr>
        <w:t>[</w:t>
      </w:r>
      <w:hyperlink r:id="rId27" w:history="1">
        <w:r w:rsidRPr="00807217">
          <w:rPr>
            <w:rStyle w:val="Hyperlink"/>
            <w:rFonts w:cs="FrankRuehl" w:hint="cs"/>
            <w:sz w:val="24"/>
            <w:szCs w:val="24"/>
            <w:rtl/>
          </w:rPr>
          <w:t>בקשה להצהיר על מות נעדר במלחמה</w:t>
        </w:r>
      </w:hyperlink>
      <w:r>
        <w:rPr>
          <w:rFonts w:cs="FrankRuehl" w:hint="cs"/>
          <w:sz w:val="24"/>
          <w:szCs w:val="24"/>
          <w:rtl/>
        </w:rPr>
        <w:t>]</w:t>
      </w:r>
    </w:p>
    <w:p w:rsidR="00F56612" w:rsidRDefault="00F56612">
      <w:pPr>
        <w:pStyle w:val="P00"/>
        <w:spacing w:before="72"/>
        <w:ind w:left="0" w:right="1134"/>
        <w:rPr>
          <w:rStyle w:val="default"/>
          <w:rFonts w:cs="FrankRuehl"/>
        </w:rPr>
      </w:pPr>
    </w:p>
    <w:p w:rsidR="0058484E" w:rsidRPr="00325F2A" w:rsidRDefault="0058484E" w:rsidP="00325F2A">
      <w:pPr>
        <w:pStyle w:val="P00"/>
        <w:spacing w:before="72"/>
        <w:ind w:left="0" w:right="1134"/>
        <w:jc w:val="center"/>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ד'</w:t>
      </w:r>
    </w:p>
    <w:p w:rsidR="0058484E" w:rsidRPr="00325F2A" w:rsidRDefault="0058484E" w:rsidP="00325F2A">
      <w:pPr>
        <w:pStyle w:val="P00"/>
        <w:spacing w:before="72"/>
        <w:ind w:left="0" w:right="1134"/>
        <w:jc w:val="center"/>
        <w:rPr>
          <w:rStyle w:val="default"/>
          <w:rFonts w:cs="FrankRuehl"/>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קנה 7)</w:t>
      </w:r>
    </w:p>
    <w:p w:rsidR="0058484E" w:rsidRDefault="0058484E">
      <w:pPr>
        <w:pStyle w:val="P00"/>
        <w:spacing w:before="72"/>
        <w:ind w:left="0" w:right="1134"/>
        <w:jc w:val="right"/>
        <w:rPr>
          <w:rFonts w:cs="FrankRuehl"/>
          <w:sz w:val="26"/>
          <w:rtl/>
        </w:rPr>
      </w:pPr>
      <w:r>
        <w:rPr>
          <w:rFonts w:cs="FrankRuehl"/>
          <w:sz w:val="26"/>
          <w:rtl/>
        </w:rPr>
        <w:t>תי</w:t>
      </w:r>
      <w:r>
        <w:rPr>
          <w:rFonts w:cs="FrankRuehl" w:hint="cs"/>
          <w:sz w:val="26"/>
          <w:rtl/>
        </w:rPr>
        <w:t xml:space="preserve">ק הצהרות מוות </w:t>
      </w:r>
      <w:r>
        <w:rPr>
          <w:rFonts w:cs="FrankRuehl"/>
          <w:sz w:val="26"/>
          <w:rtl/>
        </w:rPr>
        <w:fldChar w:fldCharType="begin">
          <w:ffData>
            <w:name w:val="טקסט60"/>
            <w:enabled/>
            <w:calcOnExit w:val="0"/>
            <w:textInput/>
          </w:ffData>
        </w:fldChar>
      </w:r>
      <w:bookmarkStart w:id="36" w:name="טקסט6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36"/>
    </w:p>
    <w:p w:rsidR="0058484E" w:rsidRDefault="0058484E">
      <w:pPr>
        <w:pStyle w:val="P00"/>
        <w:spacing w:before="72"/>
        <w:ind w:left="0" w:right="1134"/>
        <w:rPr>
          <w:rFonts w:cs="FrankRuehl"/>
          <w:sz w:val="26"/>
          <w:rtl/>
        </w:rPr>
      </w:pPr>
      <w:r>
        <w:rPr>
          <w:rFonts w:cs="FrankRuehl"/>
          <w:rtl/>
          <w:lang w:val="he-IL"/>
        </w:rPr>
        <w:pict>
          <v:shape id="_x0000_s1059" type="#_x0000_t202" style="position:absolute;left:0;text-align:left;margin-left:470.25pt;margin-top:7.1pt;width:1in;height:11.2pt;z-index:251668992" filled="f" stroked="f">
            <v:textbox inset="1mm,0,1mm,0">
              <w:txbxContent>
                <w:p w:rsidR="0051319D" w:rsidRDefault="0051319D">
                  <w:pPr>
                    <w:spacing w:line="160" w:lineRule="exact"/>
                    <w:jc w:val="left"/>
                    <w:rPr>
                      <w:rFonts w:cs="Miriam" w:hint="cs"/>
                      <w:sz w:val="18"/>
                      <w:szCs w:val="18"/>
                      <w:rtl/>
                    </w:rPr>
                  </w:pPr>
                  <w:r>
                    <w:rPr>
                      <w:rFonts w:cs="Miriam" w:hint="cs"/>
                      <w:sz w:val="18"/>
                      <w:szCs w:val="18"/>
                      <w:rtl/>
                    </w:rPr>
                    <w:t>תק' תשנ"ט-1998</w:t>
                  </w:r>
                </w:p>
              </w:txbxContent>
            </v:textbox>
          </v:shape>
        </w:pict>
      </w:r>
      <w:r>
        <w:rPr>
          <w:rFonts w:cs="FrankRuehl" w:hint="cs"/>
          <w:sz w:val="26"/>
          <w:rtl/>
        </w:rPr>
        <w:t>א</w:t>
      </w:r>
      <w:r>
        <w:rPr>
          <w:rFonts w:cs="FrankRuehl"/>
          <w:sz w:val="26"/>
          <w:rtl/>
        </w:rPr>
        <w:t>ל</w:t>
      </w:r>
      <w:r>
        <w:rPr>
          <w:rFonts w:cs="FrankRuehl" w:hint="cs"/>
          <w:sz w:val="26"/>
          <w:rtl/>
        </w:rPr>
        <w:t xml:space="preserve"> בית המשפט לעניני משפחה ב</w:t>
      </w:r>
      <w:r>
        <w:rPr>
          <w:rFonts w:cs="FrankRuehl"/>
          <w:sz w:val="26"/>
          <w:rtl/>
        </w:rPr>
        <w:fldChar w:fldCharType="begin">
          <w:ffData>
            <w:name w:val="טקסט37"/>
            <w:enabled/>
            <w:calcOnExit w:val="0"/>
            <w:textInput/>
          </w:ffData>
        </w:fldChar>
      </w:r>
      <w:bookmarkStart w:id="37" w:name="טקסט3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37"/>
    </w:p>
    <w:p w:rsidR="0058484E" w:rsidRDefault="0058484E">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w:t>
      </w:r>
      <w:r>
        <w:rPr>
          <w:rFonts w:cs="FrankRuehl"/>
          <w:sz w:val="26"/>
          <w:rtl/>
        </w:rPr>
        <w:t>ו</w:t>
      </w:r>
      <w:r>
        <w:rPr>
          <w:rFonts w:cs="FrankRuehl" w:hint="cs"/>
          <w:sz w:val="26"/>
          <w:rtl/>
        </w:rPr>
        <w:t>ק הצהרות מוות, תשי"ב-</w:t>
      </w:r>
      <w:r>
        <w:rPr>
          <w:rFonts w:cs="FrankRuehl"/>
          <w:sz w:val="26"/>
          <w:rtl/>
        </w:rPr>
        <w:t>1952</w:t>
      </w:r>
    </w:p>
    <w:p w:rsidR="0058484E" w:rsidRDefault="0058484E">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 xml:space="preserve">ענין הצהרת מותו של הנעדר </w:t>
      </w:r>
      <w:r>
        <w:rPr>
          <w:rFonts w:cs="FrankRuehl"/>
          <w:sz w:val="26"/>
          <w:rtl/>
        </w:rPr>
        <w:fldChar w:fldCharType="begin">
          <w:ffData>
            <w:name w:val="טקסט38"/>
            <w:enabled/>
            <w:calcOnExit w:val="0"/>
            <w:textInput/>
          </w:ffData>
        </w:fldChar>
      </w:r>
      <w:bookmarkStart w:id="38" w:name="טקסט3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38"/>
    </w:p>
    <w:p w:rsidR="0058484E" w:rsidRDefault="0058484E">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 xml:space="preserve">בקש: </w:t>
      </w:r>
      <w:r>
        <w:rPr>
          <w:rFonts w:cs="FrankRuehl"/>
          <w:sz w:val="26"/>
          <w:rtl/>
        </w:rPr>
        <w:fldChar w:fldCharType="begin">
          <w:ffData>
            <w:name w:val="טקסט39"/>
            <w:enabled/>
            <w:calcOnExit w:val="0"/>
            <w:textInput/>
          </w:ffData>
        </w:fldChar>
      </w:r>
      <w:bookmarkStart w:id="39" w:name="טקסט39"/>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39"/>
      <w:r>
        <w:rPr>
          <w:rFonts w:cs="FrankRuehl" w:hint="cs"/>
          <w:sz w:val="26"/>
          <w:rtl/>
        </w:rPr>
        <w:t xml:space="preserve"> </w:t>
      </w:r>
      <w:r>
        <w:rPr>
          <w:rFonts w:cs="FrankRuehl"/>
          <w:sz w:val="26"/>
          <w:rtl/>
        </w:rPr>
        <w:fldChar w:fldCharType="begin">
          <w:ffData>
            <w:name w:val="טקסט40"/>
            <w:enabled/>
            <w:calcOnExit w:val="0"/>
            <w:textInput>
              <w:default w:val="(כתובת מלאה)"/>
            </w:textInput>
          </w:ffData>
        </w:fldChar>
      </w:r>
      <w:bookmarkStart w:id="40" w:name="טקסט4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(כתובת מלאה)</w:t>
      </w:r>
      <w:r>
        <w:rPr>
          <w:rFonts w:cs="FrankRuehl"/>
          <w:sz w:val="26"/>
          <w:rtl/>
        </w:rPr>
        <w:fldChar w:fldCharType="end"/>
      </w:r>
      <w:bookmarkEnd w:id="40"/>
    </w:p>
    <w:p w:rsidR="0058484E" w:rsidRPr="00325F2A" w:rsidRDefault="0058484E" w:rsidP="00325F2A">
      <w:pPr>
        <w:pStyle w:val="P00"/>
        <w:spacing w:before="72"/>
        <w:ind w:left="0" w:right="1134"/>
        <w:jc w:val="center"/>
        <w:rPr>
          <w:rStyle w:val="default"/>
          <w:rFonts w:cs="FrankRuehl"/>
          <w:b/>
          <w:bCs/>
          <w:sz w:val="22"/>
          <w:szCs w:val="22"/>
          <w:rtl/>
        </w:rPr>
      </w:pPr>
      <w:r w:rsidRPr="00325F2A">
        <w:rPr>
          <w:rStyle w:val="default"/>
          <w:rFonts w:cs="FrankRuehl"/>
          <w:b/>
          <w:bCs/>
          <w:sz w:val="22"/>
          <w:szCs w:val="22"/>
          <w:rtl/>
        </w:rPr>
        <w:t>הו</w:t>
      </w:r>
      <w:r w:rsidRPr="00325F2A">
        <w:rPr>
          <w:rStyle w:val="default"/>
          <w:rFonts w:cs="FrankRuehl" w:hint="cs"/>
          <w:b/>
          <w:bCs/>
          <w:sz w:val="22"/>
          <w:szCs w:val="22"/>
          <w:rtl/>
        </w:rPr>
        <w:t>דעה</w:t>
      </w:r>
    </w:p>
    <w:p w:rsidR="0058484E" w:rsidRDefault="0058484E">
      <w:pPr>
        <w:pStyle w:val="P00"/>
        <w:spacing w:before="72"/>
        <w:ind w:left="0" w:right="1134"/>
        <w:rPr>
          <w:rFonts w:cs="FrankRuehl"/>
          <w:sz w:val="26"/>
          <w:rtl/>
        </w:rPr>
      </w:pPr>
      <w:r>
        <w:rPr>
          <w:rFonts w:cs="FrankRuehl"/>
          <w:sz w:val="26"/>
          <w:rtl/>
        </w:rPr>
        <w:t>לה</w:t>
      </w:r>
      <w:r>
        <w:rPr>
          <w:rFonts w:cs="FrankRuehl" w:hint="cs"/>
          <w:sz w:val="26"/>
          <w:rtl/>
        </w:rPr>
        <w:t xml:space="preserve">וי ידוע כי </w:t>
      </w:r>
      <w:r>
        <w:rPr>
          <w:rFonts w:cs="FrankRuehl"/>
          <w:sz w:val="26"/>
          <w:rtl/>
        </w:rPr>
        <w:fldChar w:fldCharType="begin">
          <w:ffData>
            <w:name w:val="טקסט41"/>
            <w:enabled/>
            <w:calcOnExit w:val="0"/>
            <w:textInput/>
          </w:ffData>
        </w:fldChar>
      </w:r>
      <w:bookmarkStart w:id="41" w:name="טקסט4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41"/>
      <w:r>
        <w:rPr>
          <w:rFonts w:cs="FrankRuehl" w:hint="cs"/>
          <w:sz w:val="26"/>
          <w:rtl/>
        </w:rPr>
        <w:t xml:space="preserve"> פנה אל בית המשפט המחוזי בירושלים בבקשה להצהיר על מותו ש</w:t>
      </w:r>
      <w:r>
        <w:rPr>
          <w:rFonts w:cs="FrankRuehl"/>
          <w:sz w:val="26"/>
          <w:rtl/>
        </w:rPr>
        <w:t xml:space="preserve">ל </w:t>
      </w:r>
      <w:r>
        <w:rPr>
          <w:rFonts w:cs="FrankRuehl"/>
          <w:sz w:val="26"/>
          <w:rtl/>
        </w:rPr>
        <w:fldChar w:fldCharType="begin">
          <w:ffData>
            <w:name w:val="טקסט42"/>
            <w:enabled/>
            <w:calcOnExit w:val="0"/>
            <w:textInput/>
          </w:ffData>
        </w:fldChar>
      </w:r>
      <w:bookmarkStart w:id="42" w:name="טקסט4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42"/>
      <w:r>
        <w:rPr>
          <w:rFonts w:cs="FrankRuehl" w:hint="cs"/>
          <w:sz w:val="26"/>
          <w:rtl/>
        </w:rPr>
        <w:t xml:space="preserve"> שנעלם ומשערים שהוא מת וכי בית המשפט ידון בבקשה הנ"ל ביום </w:t>
      </w:r>
      <w:r>
        <w:rPr>
          <w:rFonts w:cs="FrankRuehl"/>
          <w:sz w:val="26"/>
          <w:rtl/>
        </w:rPr>
        <w:fldChar w:fldCharType="begin">
          <w:ffData>
            <w:name w:val="טקסט43"/>
            <w:enabled/>
            <w:calcOnExit w:val="0"/>
            <w:textInput/>
          </w:ffData>
        </w:fldChar>
      </w:r>
      <w:bookmarkStart w:id="43" w:name="טקסט4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43"/>
      <w:r>
        <w:rPr>
          <w:rFonts w:cs="FrankRuehl" w:hint="cs"/>
          <w:sz w:val="26"/>
          <w:rtl/>
        </w:rPr>
        <w:t xml:space="preserve"> בשעה </w:t>
      </w:r>
      <w:r>
        <w:rPr>
          <w:rFonts w:cs="FrankRuehl"/>
          <w:sz w:val="26"/>
          <w:rtl/>
        </w:rPr>
        <w:fldChar w:fldCharType="begin">
          <w:ffData>
            <w:name w:val="טקסט44"/>
            <w:enabled/>
            <w:calcOnExit w:val="0"/>
            <w:textInput/>
          </w:ffData>
        </w:fldChar>
      </w:r>
      <w:bookmarkStart w:id="44" w:name="טקסט4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44"/>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וז</w:t>
      </w:r>
      <w:r>
        <w:rPr>
          <w:rStyle w:val="default"/>
          <w:rFonts w:cs="FrankRuehl" w:hint="cs"/>
          <w:rtl/>
        </w:rPr>
        <w:t xml:space="preserve">ה תיאורו של </w:t>
      </w:r>
      <w:r>
        <w:rPr>
          <w:rStyle w:val="default"/>
          <w:rFonts w:cs="FrankRuehl"/>
          <w:rtl/>
        </w:rPr>
        <w:fldChar w:fldCharType="begin">
          <w:ffData>
            <w:name w:val="טקסט45"/>
            <w:enabled/>
            <w:calcOnExit w:val="0"/>
            <w:textInput/>
          </w:ffData>
        </w:fldChar>
      </w:r>
      <w:bookmarkStart w:id="45" w:name="טקסט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745792">
        <w:rPr>
          <w:rStyle w:val="default"/>
          <w:rFonts w:cs="FrankRuehl"/>
          <w:rtl/>
        </w:rPr>
        <w:t> </w:t>
      </w:r>
      <w:r w:rsidR="00745792">
        <w:rPr>
          <w:rStyle w:val="default"/>
          <w:rFonts w:cs="FrankRuehl"/>
          <w:rtl/>
        </w:rPr>
        <w:t> </w:t>
      </w:r>
      <w:r w:rsidR="00745792">
        <w:rPr>
          <w:rStyle w:val="default"/>
          <w:rFonts w:cs="FrankRuehl"/>
          <w:rtl/>
        </w:rPr>
        <w:t> </w:t>
      </w:r>
      <w:r w:rsidR="00745792">
        <w:rPr>
          <w:rStyle w:val="default"/>
          <w:rFonts w:cs="FrankRuehl"/>
          <w:rtl/>
        </w:rPr>
        <w:t> </w:t>
      </w:r>
      <w:r w:rsidR="00745792">
        <w:rPr>
          <w:rStyle w:val="default"/>
          <w:rFonts w:cs="FrankRuehl"/>
          <w:rtl/>
        </w:rPr>
        <w:t> </w:t>
      </w:r>
      <w:r>
        <w:rPr>
          <w:rStyle w:val="default"/>
          <w:rFonts w:cs="FrankRuehl"/>
          <w:rtl/>
        </w:rPr>
        <w:fldChar w:fldCharType="end"/>
      </w:r>
      <w:bookmarkEnd w:id="45"/>
      <w:r>
        <w:rPr>
          <w:rStyle w:val="default"/>
          <w:rFonts w:cs="FrankRuehl" w:hint="cs"/>
          <w:rtl/>
        </w:rPr>
        <w:t xml:space="preserve"> לפי הצהרת המבקש:</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מ</w:t>
      </w:r>
      <w:r>
        <w:rPr>
          <w:rStyle w:val="default"/>
          <w:rFonts w:cs="FrankRuehl" w:hint="cs"/>
          <w:rtl/>
        </w:rPr>
        <w:t>קום לידתו ותאריך לידתו;</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מגוריו הרגיל;</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מגוריו הידוע האחרון;</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זרחותו;</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תעסקותו;</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תאריך הידוע לאחרונה שבו נראה</w:t>
      </w:r>
      <w:r>
        <w:rPr>
          <w:rStyle w:val="default"/>
          <w:rFonts w:cs="FrankRuehl"/>
          <w:rtl/>
        </w:rPr>
        <w:t xml:space="preserve"> ה</w:t>
      </w:r>
      <w:r>
        <w:rPr>
          <w:rStyle w:val="default"/>
          <w:rFonts w:cs="FrankRuehl" w:hint="cs"/>
          <w:rtl/>
        </w:rPr>
        <w:t>יה ש</w:t>
      </w:r>
      <w:r>
        <w:rPr>
          <w:rStyle w:val="default"/>
          <w:rFonts w:cs="FrankRuehl"/>
          <w:rtl/>
        </w:rPr>
        <w:fldChar w:fldCharType="begin">
          <w:ffData>
            <w:name w:val="טקסט46"/>
            <w:enabled/>
            <w:calcOnExit w:val="0"/>
            <w:textInput/>
          </w:ffData>
        </w:fldChar>
      </w:r>
      <w:bookmarkStart w:id="46" w:name="טקסט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745792">
        <w:rPr>
          <w:rStyle w:val="default"/>
          <w:rFonts w:cs="FrankRuehl"/>
          <w:rtl/>
        </w:rPr>
        <w:t> </w:t>
      </w:r>
      <w:r w:rsidR="00745792">
        <w:rPr>
          <w:rStyle w:val="default"/>
          <w:rFonts w:cs="FrankRuehl"/>
          <w:rtl/>
        </w:rPr>
        <w:t> </w:t>
      </w:r>
      <w:r w:rsidR="00745792">
        <w:rPr>
          <w:rStyle w:val="default"/>
          <w:rFonts w:cs="FrankRuehl"/>
          <w:rtl/>
        </w:rPr>
        <w:t> </w:t>
      </w:r>
      <w:r w:rsidR="00745792">
        <w:rPr>
          <w:rStyle w:val="default"/>
          <w:rFonts w:cs="FrankRuehl"/>
          <w:rtl/>
        </w:rPr>
        <w:t> </w:t>
      </w:r>
      <w:r w:rsidR="00745792">
        <w:rPr>
          <w:rStyle w:val="default"/>
          <w:rFonts w:cs="FrankRuehl"/>
          <w:rtl/>
        </w:rPr>
        <w:t> </w:t>
      </w:r>
      <w:r>
        <w:rPr>
          <w:rStyle w:val="default"/>
          <w:rFonts w:cs="FrankRuehl"/>
          <w:rtl/>
        </w:rPr>
        <w:fldChar w:fldCharType="end"/>
      </w:r>
      <w:bookmarkEnd w:id="46"/>
      <w:r>
        <w:rPr>
          <w:rStyle w:val="default"/>
          <w:rFonts w:cs="FrankRuehl" w:hint="cs"/>
          <w:rtl/>
        </w:rPr>
        <w:t xml:space="preserve"> עדיין בחיים והמקום שבו נמצא אז;</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ה</w:t>
      </w:r>
      <w:r>
        <w:rPr>
          <w:rStyle w:val="default"/>
          <w:rFonts w:cs="FrankRuehl" w:hint="cs"/>
          <w:rtl/>
        </w:rPr>
        <w:t>שמות והכתובות של בני משפחתו הקרובים ביותר;</w:t>
      </w:r>
    </w:p>
    <w:p w:rsidR="0058484E" w:rsidRDefault="0058484E">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ס</w:t>
      </w:r>
      <w:r>
        <w:rPr>
          <w:rStyle w:val="default"/>
          <w:rFonts w:cs="FrankRuehl" w:hint="cs"/>
          <w:rtl/>
        </w:rPr>
        <w:t>ימנים אחרים.</w:t>
      </w:r>
    </w:p>
    <w:p w:rsidR="00325F2A" w:rsidRDefault="00325F2A">
      <w:pPr>
        <w:pStyle w:val="P00"/>
        <w:spacing w:before="72"/>
        <w:ind w:left="0" w:right="1134"/>
        <w:rPr>
          <w:rFonts w:cs="FrankRuehl" w:hint="cs"/>
          <w:sz w:val="26"/>
          <w:rtl/>
        </w:rPr>
      </w:pPr>
    </w:p>
    <w:p w:rsidR="0058484E" w:rsidRDefault="0058484E">
      <w:pPr>
        <w:pStyle w:val="P00"/>
        <w:spacing w:before="72"/>
        <w:ind w:left="0" w:right="1134"/>
        <w:rPr>
          <w:rFonts w:cs="FrankRuehl" w:hint="cs"/>
          <w:sz w:val="26"/>
          <w:rtl/>
        </w:rPr>
      </w:pPr>
      <w:r>
        <w:rPr>
          <w:rFonts w:cs="FrankRuehl"/>
          <w:sz w:val="26"/>
          <w:rtl/>
        </w:rPr>
        <w:t>כל</w:t>
      </w:r>
      <w:r>
        <w:rPr>
          <w:rFonts w:cs="FrankRuehl" w:hint="cs"/>
          <w:sz w:val="26"/>
          <w:rtl/>
        </w:rPr>
        <w:t xml:space="preserve"> מי שיש לו ידיעות על </w:t>
      </w:r>
      <w:r>
        <w:rPr>
          <w:rFonts w:cs="FrankRuehl"/>
          <w:sz w:val="26"/>
          <w:rtl/>
        </w:rPr>
        <w:fldChar w:fldCharType="begin">
          <w:ffData>
            <w:name w:val="טקסט47"/>
            <w:enabled/>
            <w:calcOnExit w:val="0"/>
            <w:textInput/>
          </w:ffData>
        </w:fldChar>
      </w:r>
      <w:bookmarkStart w:id="47" w:name="טקסט4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sidR="00745792">
        <w:rPr>
          <w:rFonts w:cs="FrankRuehl"/>
          <w:sz w:val="26"/>
          <w:rtl/>
        </w:rPr>
        <w:t> </w:t>
      </w:r>
      <w:r>
        <w:rPr>
          <w:rFonts w:cs="FrankRuehl"/>
          <w:sz w:val="26"/>
          <w:rtl/>
        </w:rPr>
        <w:fldChar w:fldCharType="end"/>
      </w:r>
      <w:bookmarkEnd w:id="47"/>
      <w:r>
        <w:rPr>
          <w:rFonts w:cs="FrankRuehl" w:hint="cs"/>
          <w:sz w:val="26"/>
          <w:rtl/>
        </w:rPr>
        <w:t xml:space="preserve"> מתבקש בזה להמציאן לבית המשפט, או לכל נציגות דיפלומטית או קונסולרית של מדינת ישראל, בין בכ</w:t>
      </w:r>
      <w:r>
        <w:rPr>
          <w:rFonts w:cs="FrankRuehl"/>
          <w:sz w:val="26"/>
          <w:rtl/>
        </w:rPr>
        <w:t>תב</w:t>
      </w:r>
      <w:r>
        <w:rPr>
          <w:rFonts w:cs="FrankRuehl" w:hint="cs"/>
          <w:sz w:val="26"/>
          <w:rtl/>
        </w:rPr>
        <w:t xml:space="preserve"> ובין בעל פה, לכל המאוחר חמישה עשר יום לפני מועד הדיון הנקוב לעיל, וכל אדם מעונין הרוצה</w:t>
      </w:r>
      <w:r>
        <w:rPr>
          <w:rFonts w:cs="FrankRuehl"/>
          <w:sz w:val="26"/>
          <w:rtl/>
        </w:rPr>
        <w:t xml:space="preserve"> </w:t>
      </w:r>
      <w:r>
        <w:rPr>
          <w:rFonts w:cs="FrankRuehl" w:hint="cs"/>
          <w:sz w:val="26"/>
          <w:rtl/>
        </w:rPr>
        <w:t>להתנגד להצהרת המוות יתייצב לפני בית המשפט במועד הנקוב לעיל, אם בעצמו ואם על ידי בא כוחו, וינמק את התנגדותו, או ימסור הודעה בפני נציג דיפלומטי או קונסולרי של ישראל שב</w:t>
      </w:r>
      <w:r>
        <w:rPr>
          <w:rFonts w:cs="FrankRuehl"/>
          <w:sz w:val="26"/>
          <w:rtl/>
        </w:rPr>
        <w:t>ה</w:t>
      </w:r>
      <w:r>
        <w:rPr>
          <w:rFonts w:cs="FrankRuehl" w:hint="cs"/>
          <w:sz w:val="26"/>
          <w:rtl/>
        </w:rPr>
        <w:t xml:space="preserve"> </w:t>
      </w:r>
      <w:r>
        <w:rPr>
          <w:rFonts w:cs="FrankRuehl"/>
          <w:sz w:val="26"/>
          <w:rtl/>
        </w:rPr>
        <w:t>י</w:t>
      </w:r>
      <w:r>
        <w:rPr>
          <w:rFonts w:cs="FrankRuehl" w:hint="cs"/>
          <w:sz w:val="26"/>
          <w:rtl/>
        </w:rPr>
        <w:t>פרט את טעמי ההתנגדות, שאם לא כן יתן בית המשפט החלטה כטוב בעיניו.</w:t>
      </w:r>
    </w:p>
    <w:p w:rsidR="0058484E" w:rsidRDefault="0058484E">
      <w:pPr>
        <w:pStyle w:val="P00"/>
        <w:spacing w:before="72"/>
        <w:ind w:left="0" w:right="1134"/>
        <w:rPr>
          <w:rFonts w:cs="FrankRuehl" w:hint="cs"/>
          <w:sz w:val="26"/>
          <w:rtl/>
        </w:rPr>
      </w:pPr>
    </w:p>
    <w:p w:rsidR="0058484E" w:rsidRDefault="0058484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48"/>
            <w:enabled/>
            <w:calcOnExit w:val="0"/>
            <w:textInput>
              <w:default w:val="תאריך"/>
            </w:textInput>
          </w:ffData>
        </w:fldChar>
      </w:r>
      <w:bookmarkStart w:id="48" w:name="טקסט4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745792">
        <w:rPr>
          <w:rFonts w:cs="FrankRuehl"/>
          <w:sz w:val="26"/>
          <w:rtl/>
        </w:rPr>
        <w:t>תאריך</w:t>
      </w:r>
      <w:r>
        <w:rPr>
          <w:rFonts w:cs="FrankRuehl"/>
          <w:sz w:val="26"/>
          <w:rtl/>
        </w:rPr>
        <w:fldChar w:fldCharType="end"/>
      </w:r>
      <w:bookmarkEnd w:id="48"/>
      <w:r>
        <w:rPr>
          <w:rFonts w:cs="FrankRuehl" w:hint="cs"/>
          <w:sz w:val="26"/>
          <w:rtl/>
        </w:rPr>
        <w:tab/>
        <w:t>_________________</w:t>
      </w:r>
    </w:p>
    <w:p w:rsidR="0058484E" w:rsidRDefault="0058484E">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2"/>
          <w:szCs w:val="22"/>
          <w:rtl/>
        </w:rPr>
      </w:pPr>
      <w:r>
        <w:rPr>
          <w:rFonts w:cs="FrankRuehl" w:hint="cs"/>
          <w:sz w:val="22"/>
          <w:szCs w:val="22"/>
          <w:rtl/>
        </w:rPr>
        <w:tab/>
      </w:r>
      <w:r>
        <w:rPr>
          <w:rFonts w:cs="FrankRuehl" w:hint="cs"/>
          <w:sz w:val="22"/>
          <w:szCs w:val="22"/>
          <w:rtl/>
        </w:rPr>
        <w:tab/>
        <w:t>הרשם</w:t>
      </w:r>
    </w:p>
    <w:p w:rsidR="0058484E" w:rsidRDefault="0058484E">
      <w:pPr>
        <w:pStyle w:val="P00"/>
        <w:spacing w:before="72"/>
        <w:ind w:left="0" w:right="1134"/>
        <w:rPr>
          <w:rFonts w:cs="FrankRuehl"/>
          <w:sz w:val="26"/>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ה'</w:t>
      </w:r>
    </w:p>
    <w:p w:rsidR="00F56612" w:rsidRPr="00325F2A" w:rsidRDefault="00F56612" w:rsidP="00325F2A">
      <w:pPr>
        <w:pStyle w:val="P00"/>
        <w:spacing w:before="72"/>
        <w:ind w:left="0" w:right="1134"/>
        <w:rPr>
          <w:rStyle w:val="default"/>
          <w:rFonts w:cs="FrankRuehl" w:hint="cs"/>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קנת משנה 9(א))</w:t>
      </w:r>
    </w:p>
    <w:p w:rsidR="00F56612" w:rsidRDefault="00F56612" w:rsidP="00F56612">
      <w:pPr>
        <w:pStyle w:val="medium-header"/>
        <w:keepNext w:val="0"/>
        <w:keepLines w:val="0"/>
        <w:ind w:left="0" w:right="1134"/>
        <w:jc w:val="left"/>
        <w:rPr>
          <w:rFonts w:cs="FrankRuehl"/>
          <w:sz w:val="24"/>
          <w:szCs w:val="24"/>
          <w:rtl/>
        </w:rPr>
      </w:pPr>
      <w:r>
        <w:rPr>
          <w:rFonts w:cs="FrankRuehl" w:hint="cs"/>
          <w:sz w:val="24"/>
          <w:szCs w:val="24"/>
          <w:rtl/>
        </w:rPr>
        <w:t>[</w:t>
      </w:r>
      <w:hyperlink r:id="rId28" w:history="1">
        <w:r w:rsidRPr="00807217">
          <w:rPr>
            <w:rStyle w:val="Hyperlink"/>
            <w:rFonts w:cs="FrankRuehl" w:hint="cs"/>
            <w:sz w:val="24"/>
            <w:szCs w:val="24"/>
            <w:rtl/>
          </w:rPr>
          <w:t>בקשה לביטול הצהרת מוות</w:t>
        </w:r>
      </w:hyperlink>
      <w:r>
        <w:rPr>
          <w:rFonts w:cs="FrankRuehl" w:hint="cs"/>
          <w:sz w:val="24"/>
          <w:szCs w:val="24"/>
          <w:rtl/>
        </w:rPr>
        <w:t>]</w:t>
      </w:r>
    </w:p>
    <w:p w:rsidR="00F56612" w:rsidRDefault="00F56612" w:rsidP="00F56612">
      <w:pPr>
        <w:pStyle w:val="P00"/>
        <w:spacing w:before="72"/>
        <w:ind w:left="0" w:right="1134"/>
        <w:rPr>
          <w:rFonts w:cs="FrankRuehl" w:hint="cs"/>
          <w:sz w:val="26"/>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ו'</w:t>
      </w:r>
    </w:p>
    <w:p w:rsidR="00F56612" w:rsidRPr="00325F2A" w:rsidRDefault="00F56612" w:rsidP="00325F2A">
      <w:pPr>
        <w:pStyle w:val="P00"/>
        <w:spacing w:before="72"/>
        <w:ind w:left="0" w:right="1134"/>
        <w:rPr>
          <w:rStyle w:val="default"/>
          <w:rFonts w:cs="FrankRuehl" w:hint="cs"/>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קנת משנה 9(ב))</w:t>
      </w:r>
    </w:p>
    <w:p w:rsidR="00F56612" w:rsidRDefault="00F56612" w:rsidP="00F56612">
      <w:pPr>
        <w:pStyle w:val="medium-header"/>
        <w:keepNext w:val="0"/>
        <w:keepLines w:val="0"/>
        <w:ind w:left="0" w:right="1134"/>
        <w:jc w:val="left"/>
        <w:rPr>
          <w:rFonts w:cs="FrankRuehl"/>
          <w:sz w:val="24"/>
          <w:szCs w:val="24"/>
          <w:rtl/>
        </w:rPr>
      </w:pPr>
      <w:r>
        <w:rPr>
          <w:rFonts w:cs="FrankRuehl" w:hint="cs"/>
          <w:sz w:val="24"/>
          <w:szCs w:val="24"/>
          <w:rtl/>
        </w:rPr>
        <w:t>[</w:t>
      </w:r>
      <w:hyperlink r:id="rId29" w:history="1">
        <w:r w:rsidRPr="00807217">
          <w:rPr>
            <w:rStyle w:val="Hyperlink"/>
            <w:rFonts w:cs="FrankRuehl" w:hint="cs"/>
            <w:sz w:val="24"/>
            <w:szCs w:val="24"/>
            <w:rtl/>
          </w:rPr>
          <w:t>בקשה לתיקון הצהרת מוות</w:t>
        </w:r>
      </w:hyperlink>
      <w:r>
        <w:rPr>
          <w:rFonts w:cs="FrankRuehl" w:hint="cs"/>
          <w:sz w:val="24"/>
          <w:szCs w:val="24"/>
          <w:rtl/>
        </w:rPr>
        <w:t>]</w:t>
      </w:r>
    </w:p>
    <w:p w:rsidR="00F56612" w:rsidRPr="00325F2A" w:rsidRDefault="00F56612" w:rsidP="00325F2A">
      <w:pPr>
        <w:pStyle w:val="P00"/>
        <w:spacing w:before="72"/>
        <w:ind w:left="0" w:right="1134"/>
        <w:rPr>
          <w:rStyle w:val="default"/>
          <w:rFonts w:cs="FrankRuehl" w:hint="cs"/>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pict>
          <v:shape id="_x0000_s1078" type="#_x0000_t202" style="position:absolute;left:0;text-align:left;margin-left:470.25pt;margin-top:7.1pt;width:1in;height:11.2pt;z-index:251671040" filled="f" stroked="f">
            <v:textbox inset="1mm,0,1mm,0">
              <w:txbxContent>
                <w:p w:rsidR="00F56612" w:rsidRDefault="00F56612" w:rsidP="00F56612">
                  <w:pPr>
                    <w:spacing w:line="160" w:lineRule="exact"/>
                    <w:jc w:val="left"/>
                    <w:rPr>
                      <w:rFonts w:cs="Miriam" w:hint="cs"/>
                      <w:sz w:val="18"/>
                      <w:szCs w:val="18"/>
                      <w:rtl/>
                    </w:rPr>
                  </w:pPr>
                  <w:r>
                    <w:rPr>
                      <w:rFonts w:cs="Miriam" w:hint="cs"/>
                      <w:sz w:val="18"/>
                      <w:szCs w:val="18"/>
                      <w:rtl/>
                    </w:rPr>
                    <w:t>תק' תשס"ז-2007</w:t>
                  </w:r>
                </w:p>
              </w:txbxContent>
            </v:textbox>
          </v:shape>
        </w:pict>
      </w:r>
      <w:r w:rsidRPr="00325F2A">
        <w:rPr>
          <w:rStyle w:val="default"/>
          <w:rFonts w:cs="David"/>
          <w:sz w:val="22"/>
          <w:szCs w:val="22"/>
          <w:rtl/>
        </w:rPr>
        <w:t>טו</w:t>
      </w:r>
      <w:r w:rsidRPr="00325F2A">
        <w:rPr>
          <w:rStyle w:val="default"/>
          <w:rFonts w:cs="David" w:hint="cs"/>
          <w:sz w:val="22"/>
          <w:szCs w:val="22"/>
          <w:rtl/>
        </w:rPr>
        <w:t>פס ז'</w:t>
      </w:r>
    </w:p>
    <w:p w:rsidR="00F56612" w:rsidRPr="00325F2A" w:rsidRDefault="00F56612" w:rsidP="00325F2A">
      <w:pPr>
        <w:pStyle w:val="P00"/>
        <w:spacing w:before="72"/>
        <w:ind w:left="0" w:right="1134"/>
        <w:rPr>
          <w:rStyle w:val="default"/>
          <w:rFonts w:cs="FrankRuehl" w:hint="cs"/>
          <w:sz w:val="24"/>
          <w:szCs w:val="24"/>
          <w:rtl/>
        </w:rPr>
      </w:pPr>
      <w:r w:rsidRPr="00325F2A">
        <w:rPr>
          <w:rStyle w:val="default"/>
          <w:rFonts w:cs="FrankRuehl" w:hint="cs"/>
          <w:sz w:val="24"/>
          <w:szCs w:val="24"/>
          <w:rtl/>
        </w:rPr>
        <w:t>(תקנה 10(א))</w:t>
      </w:r>
    </w:p>
    <w:p w:rsidR="00F56612" w:rsidRDefault="00F56612" w:rsidP="00F56612">
      <w:pPr>
        <w:pStyle w:val="medium-header"/>
        <w:keepNext w:val="0"/>
        <w:keepLines w:val="0"/>
        <w:ind w:left="0" w:right="1134"/>
        <w:jc w:val="left"/>
        <w:rPr>
          <w:rFonts w:cs="FrankRuehl" w:hint="cs"/>
          <w:sz w:val="24"/>
          <w:szCs w:val="24"/>
          <w:rtl/>
        </w:rPr>
      </w:pPr>
      <w:r>
        <w:rPr>
          <w:rFonts w:cs="FrankRuehl" w:hint="cs"/>
          <w:sz w:val="24"/>
          <w:szCs w:val="24"/>
          <w:rtl/>
        </w:rPr>
        <w:t>[</w:t>
      </w:r>
      <w:hyperlink r:id="rId30" w:history="1">
        <w:r w:rsidRPr="00807217">
          <w:rPr>
            <w:rStyle w:val="Hyperlink"/>
            <w:rFonts w:cs="FrankRuehl" w:hint="cs"/>
            <w:sz w:val="24"/>
            <w:szCs w:val="24"/>
            <w:rtl/>
          </w:rPr>
          <w:t>הודעה על בקשת ביטול/תיקון הצהרת מוות</w:t>
        </w:r>
      </w:hyperlink>
      <w:r>
        <w:rPr>
          <w:rFonts w:cs="FrankRuehl" w:hint="cs"/>
          <w:sz w:val="24"/>
          <w:szCs w:val="24"/>
          <w:rtl/>
        </w:rPr>
        <w:t>]</w:t>
      </w:r>
    </w:p>
    <w:p w:rsidR="0058484E" w:rsidRDefault="0058484E">
      <w:pPr>
        <w:pStyle w:val="P00"/>
        <w:spacing w:before="72"/>
        <w:ind w:left="0" w:right="1134"/>
        <w:rPr>
          <w:rStyle w:val="default"/>
          <w:rFonts w:cs="FrankRuehl" w:hint="cs"/>
          <w:rtl/>
        </w:rPr>
      </w:pPr>
    </w:p>
    <w:p w:rsidR="00F56612" w:rsidRPr="00325F2A" w:rsidRDefault="00F56612" w:rsidP="00325F2A">
      <w:pPr>
        <w:pStyle w:val="P00"/>
        <w:spacing w:before="72"/>
        <w:ind w:left="0" w:right="1134"/>
        <w:rPr>
          <w:rStyle w:val="default"/>
          <w:rFonts w:cs="David"/>
          <w:sz w:val="22"/>
          <w:szCs w:val="22"/>
          <w:rtl/>
        </w:rPr>
      </w:pPr>
      <w:r w:rsidRPr="00325F2A">
        <w:rPr>
          <w:rStyle w:val="default"/>
          <w:rFonts w:cs="David"/>
          <w:sz w:val="22"/>
          <w:szCs w:val="22"/>
          <w:rtl/>
        </w:rPr>
        <w:t>טו</w:t>
      </w:r>
      <w:r w:rsidRPr="00325F2A">
        <w:rPr>
          <w:rStyle w:val="default"/>
          <w:rFonts w:cs="David" w:hint="cs"/>
          <w:sz w:val="22"/>
          <w:szCs w:val="22"/>
          <w:rtl/>
        </w:rPr>
        <w:t>פס ח'</w:t>
      </w:r>
    </w:p>
    <w:p w:rsidR="00F56612" w:rsidRPr="00325F2A" w:rsidRDefault="00F56612" w:rsidP="00325F2A">
      <w:pPr>
        <w:pStyle w:val="P00"/>
        <w:spacing w:before="72"/>
        <w:ind w:left="0" w:right="1134"/>
        <w:rPr>
          <w:rStyle w:val="default"/>
          <w:rFonts w:cs="FrankRuehl"/>
          <w:sz w:val="24"/>
          <w:szCs w:val="24"/>
          <w:rtl/>
        </w:rPr>
      </w:pPr>
      <w:r w:rsidRPr="00325F2A">
        <w:rPr>
          <w:rStyle w:val="default"/>
          <w:rFonts w:cs="FrankRuehl" w:hint="cs"/>
          <w:sz w:val="24"/>
          <w:szCs w:val="24"/>
          <w:rtl/>
        </w:rPr>
        <w:t>(</w:t>
      </w:r>
      <w:r w:rsidRPr="00325F2A">
        <w:rPr>
          <w:rStyle w:val="default"/>
          <w:rFonts w:cs="FrankRuehl"/>
          <w:sz w:val="24"/>
          <w:szCs w:val="24"/>
          <w:rtl/>
        </w:rPr>
        <w:t>ת</w:t>
      </w:r>
      <w:r w:rsidRPr="00325F2A">
        <w:rPr>
          <w:rStyle w:val="default"/>
          <w:rFonts w:cs="FrankRuehl" w:hint="cs"/>
          <w:sz w:val="24"/>
          <w:szCs w:val="24"/>
          <w:rtl/>
        </w:rPr>
        <w:t>קנה 12)</w:t>
      </w:r>
    </w:p>
    <w:p w:rsidR="00F56612" w:rsidRPr="0016242D" w:rsidRDefault="00F56612" w:rsidP="00F56612">
      <w:pPr>
        <w:pStyle w:val="P00"/>
        <w:spacing w:before="72"/>
        <w:ind w:left="0" w:right="1134"/>
        <w:rPr>
          <w:rFonts w:cs="FrankRuehl"/>
          <w:sz w:val="24"/>
          <w:szCs w:val="24"/>
          <w:rtl/>
        </w:rPr>
      </w:pPr>
      <w:r w:rsidRPr="0016242D">
        <w:rPr>
          <w:rFonts w:cs="FrankRuehl" w:hint="cs"/>
          <w:sz w:val="24"/>
          <w:szCs w:val="24"/>
          <w:rtl/>
        </w:rPr>
        <w:t>[</w:t>
      </w:r>
      <w:hyperlink r:id="rId31" w:history="1">
        <w:r w:rsidRPr="00807217">
          <w:rPr>
            <w:rStyle w:val="Hyperlink"/>
            <w:rFonts w:cs="FrankRuehl"/>
            <w:sz w:val="24"/>
            <w:szCs w:val="24"/>
            <w:rtl/>
          </w:rPr>
          <w:t>הת</w:t>
        </w:r>
        <w:r w:rsidRPr="00807217">
          <w:rPr>
            <w:rStyle w:val="Hyperlink"/>
            <w:rFonts w:cs="FrankRuehl" w:hint="cs"/>
            <w:sz w:val="24"/>
            <w:szCs w:val="24"/>
            <w:rtl/>
          </w:rPr>
          <w:t>נגדות להצהרת מוות / לתיקון הצהרת מוות / ל</w:t>
        </w:r>
        <w:r w:rsidRPr="00807217">
          <w:rPr>
            <w:rStyle w:val="Hyperlink"/>
            <w:rFonts w:cs="FrankRuehl"/>
            <w:sz w:val="24"/>
            <w:szCs w:val="24"/>
            <w:rtl/>
          </w:rPr>
          <w:t>בי</w:t>
        </w:r>
        <w:r w:rsidRPr="00807217">
          <w:rPr>
            <w:rStyle w:val="Hyperlink"/>
            <w:rFonts w:cs="FrankRuehl" w:hint="cs"/>
            <w:sz w:val="24"/>
            <w:szCs w:val="24"/>
            <w:rtl/>
          </w:rPr>
          <w:t>טול הצהרת מוות</w:t>
        </w:r>
      </w:hyperlink>
      <w:r w:rsidRPr="0016242D">
        <w:rPr>
          <w:rFonts w:cs="FrankRuehl" w:hint="cs"/>
          <w:sz w:val="24"/>
          <w:szCs w:val="24"/>
          <w:rtl/>
        </w:rPr>
        <w:t xml:space="preserve"> ]</w:t>
      </w:r>
    </w:p>
    <w:p w:rsidR="0058484E" w:rsidRPr="00325F2A" w:rsidRDefault="0058484E">
      <w:pPr>
        <w:pStyle w:val="P00"/>
        <w:spacing w:before="72"/>
        <w:ind w:left="0" w:right="1134"/>
        <w:rPr>
          <w:rStyle w:val="default"/>
          <w:rFonts w:cs="FrankRuehl"/>
          <w:rtl/>
        </w:rPr>
      </w:pPr>
    </w:p>
    <w:p w:rsidR="0058484E" w:rsidRPr="00325F2A" w:rsidRDefault="0058484E">
      <w:pPr>
        <w:pStyle w:val="P00"/>
        <w:spacing w:before="72"/>
        <w:ind w:left="0" w:right="1134"/>
        <w:rPr>
          <w:rStyle w:val="default"/>
          <w:rFonts w:cs="FrankRuehl"/>
          <w:rtl/>
        </w:rPr>
      </w:pPr>
    </w:p>
    <w:p w:rsidR="0058484E" w:rsidRDefault="0058484E" w:rsidP="00325F2A">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בתשרי תשי"ג (8 באוקטובר 1952)</w:t>
      </w:r>
      <w:r>
        <w:rPr>
          <w:rFonts w:cs="FrankRuehl"/>
          <w:sz w:val="26"/>
          <w:rtl/>
        </w:rPr>
        <w:tab/>
        <w:t>ח</w:t>
      </w:r>
      <w:r>
        <w:rPr>
          <w:rFonts w:cs="FrankRuehl" w:hint="cs"/>
          <w:sz w:val="26"/>
          <w:rtl/>
        </w:rPr>
        <w:t>יים כהן</w:t>
      </w:r>
    </w:p>
    <w:p w:rsidR="0058484E" w:rsidRDefault="0058484E" w:rsidP="00325F2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58484E" w:rsidRPr="00325F2A" w:rsidRDefault="0058484E" w:rsidP="00A87D47">
      <w:pPr>
        <w:pStyle w:val="P00"/>
        <w:spacing w:before="72"/>
        <w:ind w:left="0" w:right="1134"/>
        <w:rPr>
          <w:rStyle w:val="default"/>
          <w:rFonts w:cs="FrankRuehl"/>
          <w:rtl/>
        </w:rPr>
      </w:pPr>
    </w:p>
    <w:p w:rsidR="0058484E" w:rsidRPr="00325F2A" w:rsidRDefault="0058484E" w:rsidP="00A87D47">
      <w:pPr>
        <w:pStyle w:val="P00"/>
        <w:spacing w:before="72"/>
        <w:ind w:left="0" w:right="1134"/>
        <w:rPr>
          <w:rStyle w:val="default"/>
          <w:rFonts w:cs="FrankRuehl"/>
          <w:rtl/>
        </w:rPr>
      </w:pPr>
    </w:p>
    <w:p w:rsidR="00BD7C62" w:rsidRPr="00325F2A" w:rsidRDefault="00BD7C62" w:rsidP="00A87D47">
      <w:pPr>
        <w:pStyle w:val="P00"/>
        <w:spacing w:before="72"/>
        <w:ind w:left="0" w:right="1134"/>
        <w:rPr>
          <w:rStyle w:val="default"/>
          <w:rFonts w:cs="FrankRuehl"/>
          <w:rtl/>
        </w:rPr>
      </w:pPr>
    </w:p>
    <w:p w:rsidR="00982707" w:rsidRDefault="00982707" w:rsidP="00982707">
      <w:pPr>
        <w:pStyle w:val="P00"/>
        <w:spacing w:before="72"/>
        <w:ind w:left="0" w:right="1134"/>
        <w:jc w:val="center"/>
        <w:rPr>
          <w:rFonts w:cs="David"/>
          <w:color w:val="0000FF"/>
          <w:sz w:val="26"/>
          <w:szCs w:val="24"/>
          <w:u w:val="single"/>
          <w:rtl/>
        </w:rPr>
      </w:pPr>
      <w:hyperlink r:id="rId32" w:history="1">
        <w:r>
          <w:rPr>
            <w:rFonts w:cs="David"/>
            <w:color w:val="0000FF"/>
            <w:sz w:val="26"/>
            <w:szCs w:val="24"/>
            <w:u w:val="single"/>
            <w:rtl/>
          </w:rPr>
          <w:t>הודעה למנויים על עריכה ושינויים במסמכי פסיקה, חקיקה ועוד באתר נבו - הקש כאן</w:t>
        </w:r>
      </w:hyperlink>
    </w:p>
    <w:p w:rsidR="00745792" w:rsidRDefault="00745792" w:rsidP="00982707">
      <w:pPr>
        <w:pStyle w:val="P00"/>
        <w:spacing w:before="72"/>
        <w:ind w:left="0" w:right="1134"/>
        <w:jc w:val="center"/>
        <w:rPr>
          <w:rFonts w:cs="David"/>
          <w:color w:val="0000FF"/>
          <w:sz w:val="26"/>
          <w:szCs w:val="24"/>
          <w:u w:val="single"/>
          <w:rtl/>
        </w:rPr>
      </w:pPr>
    </w:p>
    <w:p w:rsidR="00745792" w:rsidRDefault="00745792" w:rsidP="00982707">
      <w:pPr>
        <w:pStyle w:val="P00"/>
        <w:spacing w:before="72"/>
        <w:ind w:left="0" w:right="1134"/>
        <w:jc w:val="center"/>
        <w:rPr>
          <w:rFonts w:cs="David"/>
          <w:color w:val="0000FF"/>
          <w:sz w:val="26"/>
          <w:szCs w:val="24"/>
          <w:u w:val="single"/>
          <w:rtl/>
        </w:rPr>
      </w:pPr>
    </w:p>
    <w:p w:rsidR="00745792" w:rsidRDefault="00745792" w:rsidP="00745792">
      <w:pPr>
        <w:pStyle w:val="P00"/>
        <w:spacing w:before="72"/>
        <w:ind w:left="0" w:right="1134"/>
        <w:jc w:val="center"/>
        <w:rPr>
          <w:rFonts w:cs="David"/>
          <w:color w:val="0000FF"/>
          <w:sz w:val="26"/>
          <w:szCs w:val="24"/>
          <w:u w:val="single"/>
          <w:rtl/>
        </w:rPr>
      </w:pPr>
      <w:hyperlink r:id="rId33" w:history="1">
        <w:r>
          <w:rPr>
            <w:rFonts w:cs="David"/>
            <w:color w:val="0000FF"/>
            <w:sz w:val="26"/>
            <w:szCs w:val="24"/>
            <w:u w:val="single"/>
            <w:rtl/>
          </w:rPr>
          <w:t>הודעה למנויים על עריכה ושינויים במסמכי פסיקה, חקיקה ועוד באתר נבו - הקש כאן</w:t>
        </w:r>
      </w:hyperlink>
    </w:p>
    <w:p w:rsidR="0058484E" w:rsidRPr="00745792" w:rsidRDefault="0058484E" w:rsidP="00745792">
      <w:pPr>
        <w:pStyle w:val="P00"/>
        <w:spacing w:before="72"/>
        <w:ind w:left="0" w:right="1134"/>
        <w:jc w:val="center"/>
        <w:rPr>
          <w:rFonts w:cs="David"/>
          <w:color w:val="0000FF"/>
          <w:sz w:val="26"/>
          <w:szCs w:val="24"/>
          <w:u w:val="single"/>
          <w:rtl/>
        </w:rPr>
      </w:pPr>
    </w:p>
    <w:sectPr w:rsidR="0058484E" w:rsidRPr="00745792">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3A9C" w:rsidRDefault="00863A9C">
      <w:r>
        <w:separator/>
      </w:r>
    </w:p>
  </w:endnote>
  <w:endnote w:type="continuationSeparator" w:id="0">
    <w:p w:rsidR="00863A9C" w:rsidRDefault="0086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19D" w:rsidRDefault="005131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1319D" w:rsidRDefault="005131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319D" w:rsidRDefault="005131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2707">
      <w:rPr>
        <w:rFonts w:cs="TopType Jerushalmi"/>
        <w:noProof/>
        <w:color w:val="000000"/>
        <w:sz w:val="14"/>
        <w:szCs w:val="14"/>
      </w:rPr>
      <w:t>Z:\00000000000000000000000=2014------------------------\05-May\2014-05-28\LawsForHofit\04\119_002.doc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19D" w:rsidRDefault="005131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5792">
      <w:rPr>
        <w:rFonts w:hAnsi="FrankRuehl" w:cs="FrankRuehl"/>
        <w:noProof/>
        <w:sz w:val="24"/>
        <w:szCs w:val="24"/>
        <w:rtl/>
      </w:rPr>
      <w:t>6</w:t>
    </w:r>
    <w:r>
      <w:rPr>
        <w:rFonts w:hAnsi="FrankRuehl" w:cs="FrankRuehl"/>
        <w:sz w:val="24"/>
        <w:szCs w:val="24"/>
        <w:rtl/>
      </w:rPr>
      <w:fldChar w:fldCharType="end"/>
    </w:r>
  </w:p>
  <w:p w:rsidR="0051319D" w:rsidRDefault="005131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319D" w:rsidRDefault="005131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2707">
      <w:rPr>
        <w:rFonts w:cs="TopType Jerushalmi"/>
        <w:noProof/>
        <w:color w:val="000000"/>
        <w:sz w:val="14"/>
        <w:szCs w:val="14"/>
      </w:rPr>
      <w:t>Z:\00000000000000000000000=2014------------------------\05-May\2014-05-28\LawsForHofit\04\119_002.doc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3A9C" w:rsidRDefault="00863A9C">
      <w:pPr>
        <w:spacing w:before="60" w:line="240" w:lineRule="auto"/>
        <w:ind w:right="1134"/>
      </w:pPr>
      <w:r>
        <w:separator/>
      </w:r>
    </w:p>
  </w:footnote>
  <w:footnote w:type="continuationSeparator" w:id="0">
    <w:p w:rsidR="00863A9C" w:rsidRDefault="00863A9C">
      <w:pPr>
        <w:spacing w:before="60" w:line="240" w:lineRule="auto"/>
        <w:ind w:right="1134"/>
      </w:pPr>
      <w:r>
        <w:separator/>
      </w:r>
    </w:p>
  </w:footnote>
  <w:footnote w:id="1">
    <w:p w:rsidR="0051319D" w:rsidRDefault="005131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9F388A">
          <w:rPr>
            <w:rStyle w:val="Hyperlink"/>
            <w:rFonts w:cs="FrankRuehl" w:hint="cs"/>
            <w:rtl/>
          </w:rPr>
          <w:t>ק"ת תשי"ג</w:t>
        </w:r>
        <w:r w:rsidRPr="009F388A">
          <w:rPr>
            <w:rStyle w:val="Hyperlink"/>
            <w:rFonts w:cs="FrankRuehl" w:hint="cs"/>
            <w:rtl/>
          </w:rPr>
          <w:t xml:space="preserve"> מס</w:t>
        </w:r>
        <w:r w:rsidRPr="009F388A">
          <w:rPr>
            <w:rStyle w:val="Hyperlink"/>
            <w:rFonts w:cs="FrankRuehl" w:hint="cs"/>
            <w:rtl/>
          </w:rPr>
          <w:t>' 304</w:t>
        </w:r>
      </w:hyperlink>
      <w:r>
        <w:rPr>
          <w:rFonts w:cs="FrankRuehl" w:hint="cs"/>
          <w:rtl/>
        </w:rPr>
        <w:t xml:space="preserve"> מיום 16.10.1952 עמ' 80.</w:t>
      </w:r>
    </w:p>
    <w:p w:rsidR="0051319D" w:rsidRDefault="005131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9F388A">
          <w:rPr>
            <w:rStyle w:val="Hyperlink"/>
            <w:rFonts w:cs="FrankRuehl" w:hint="cs"/>
            <w:rtl/>
          </w:rPr>
          <w:t>ק"ת תשי"ג מס</w:t>
        </w:r>
        <w:r w:rsidRPr="009F388A">
          <w:rPr>
            <w:rStyle w:val="Hyperlink"/>
            <w:rFonts w:cs="FrankRuehl" w:hint="cs"/>
            <w:rtl/>
          </w:rPr>
          <w:t>' 3</w:t>
        </w:r>
        <w:r w:rsidRPr="009F388A">
          <w:rPr>
            <w:rStyle w:val="Hyperlink"/>
            <w:rFonts w:cs="FrankRuehl" w:hint="cs"/>
            <w:rtl/>
          </w:rPr>
          <w:t>38</w:t>
        </w:r>
      </w:hyperlink>
      <w:r>
        <w:rPr>
          <w:rFonts w:cs="FrankRuehl" w:hint="cs"/>
          <w:rtl/>
        </w:rPr>
        <w:t xml:space="preserve"> מיום 19.2.1953 עמ' 673 </w:t>
      </w:r>
      <w:r>
        <w:rPr>
          <w:rFonts w:cs="FrankRuehl"/>
          <w:rtl/>
        </w:rPr>
        <w:t>–</w:t>
      </w:r>
      <w:r>
        <w:rPr>
          <w:rFonts w:cs="FrankRuehl" w:hint="cs"/>
          <w:rtl/>
        </w:rPr>
        <w:t xml:space="preserve"> תק' תשי"ג-1953.</w:t>
      </w:r>
    </w:p>
    <w:p w:rsidR="0051319D" w:rsidRDefault="005131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9F388A">
          <w:rPr>
            <w:rStyle w:val="Hyperlink"/>
            <w:rFonts w:cs="FrankRuehl" w:hint="cs"/>
            <w:rtl/>
          </w:rPr>
          <w:t>ק</w:t>
        </w:r>
        <w:r w:rsidRPr="009F388A">
          <w:rPr>
            <w:rStyle w:val="Hyperlink"/>
            <w:rFonts w:cs="FrankRuehl" w:hint="cs"/>
            <w:rtl/>
          </w:rPr>
          <w:t>"ת תשנ"ט מס' 5937</w:t>
        </w:r>
      </w:hyperlink>
      <w:r>
        <w:rPr>
          <w:rFonts w:cs="FrankRuehl" w:hint="cs"/>
          <w:rtl/>
        </w:rPr>
        <w:t xml:space="preserve"> מיום 19.11.1998 עמ' 74 </w:t>
      </w:r>
      <w:r>
        <w:rPr>
          <w:rFonts w:cs="FrankRuehl"/>
          <w:rtl/>
        </w:rPr>
        <w:t>–</w:t>
      </w:r>
      <w:r>
        <w:rPr>
          <w:rFonts w:cs="FrankRuehl" w:hint="cs"/>
          <w:rtl/>
        </w:rPr>
        <w:t xml:space="preserve"> תק' תשנ"ט-1998.</w:t>
      </w:r>
    </w:p>
    <w:p w:rsidR="0051319D" w:rsidRDefault="0051319D" w:rsidP="00A87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תשס"ז מס' 6550</w:t>
        </w:r>
      </w:hyperlink>
      <w:r>
        <w:rPr>
          <w:rFonts w:cs="FrankRuehl" w:hint="cs"/>
          <w:rtl/>
        </w:rPr>
        <w:t xml:space="preserve"> מיום 2.1.2007 עמ' 442 </w:t>
      </w:r>
      <w:r>
        <w:rPr>
          <w:rFonts w:cs="FrankRuehl"/>
          <w:rtl/>
        </w:rPr>
        <w:t>–</w:t>
      </w:r>
      <w:r>
        <w:rPr>
          <w:rFonts w:cs="FrankRuehl" w:hint="cs"/>
          <w:rtl/>
        </w:rPr>
        <w:t xml:space="preserve"> תק' תשס"ז-2007; תחילתן </w:t>
      </w:r>
      <w:r w:rsidR="00A87D47">
        <w:rPr>
          <w:rFonts w:cs="FrankRuehl" w:hint="cs"/>
          <w:rtl/>
        </w:rPr>
        <w:t>שלושים</w:t>
      </w:r>
      <w:r>
        <w:rPr>
          <w:rFonts w:cs="FrankRuehl" w:hint="cs"/>
          <w:rtl/>
        </w:rPr>
        <w:t xml:space="preserve">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19D" w:rsidRDefault="005131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הצהרות מוות (סדרי דיון), תשי"ג–1952</w:t>
    </w:r>
  </w:p>
  <w:p w:rsidR="0051319D" w:rsidRDefault="0051319D">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51319D" w:rsidRDefault="0051319D">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319D" w:rsidRDefault="005131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הצהרות מוות (סדרי דיון), תשי"ג</w:t>
    </w:r>
    <w:r>
      <w:rPr>
        <w:rFonts w:hAnsi="FrankRuehl" w:cs="FrankRuehl" w:hint="cs"/>
        <w:color w:val="000000"/>
        <w:sz w:val="28"/>
        <w:szCs w:val="28"/>
        <w:rtl/>
      </w:rPr>
      <w:t>-</w:t>
    </w:r>
    <w:r>
      <w:rPr>
        <w:rFonts w:hAnsi="FrankRuehl" w:cs="FrankRuehl"/>
        <w:color w:val="000000"/>
        <w:sz w:val="28"/>
        <w:szCs w:val="28"/>
        <w:rtl/>
      </w:rPr>
      <w:t>1952</w:t>
    </w:r>
  </w:p>
  <w:p w:rsidR="0051319D" w:rsidRDefault="0051319D">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51319D" w:rsidRDefault="0051319D">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88A"/>
    <w:rsid w:val="00033F46"/>
    <w:rsid w:val="0010293D"/>
    <w:rsid w:val="00167FA5"/>
    <w:rsid w:val="00213FE1"/>
    <w:rsid w:val="002760CD"/>
    <w:rsid w:val="00325F2A"/>
    <w:rsid w:val="004F7B6E"/>
    <w:rsid w:val="0051319D"/>
    <w:rsid w:val="0058484E"/>
    <w:rsid w:val="005C5013"/>
    <w:rsid w:val="00620803"/>
    <w:rsid w:val="00633F4D"/>
    <w:rsid w:val="006A1256"/>
    <w:rsid w:val="006C0A13"/>
    <w:rsid w:val="00745792"/>
    <w:rsid w:val="00807217"/>
    <w:rsid w:val="008303C7"/>
    <w:rsid w:val="00863A9C"/>
    <w:rsid w:val="008B50A7"/>
    <w:rsid w:val="00923E54"/>
    <w:rsid w:val="00982707"/>
    <w:rsid w:val="009F388A"/>
    <w:rsid w:val="00A55570"/>
    <w:rsid w:val="00A7693F"/>
    <w:rsid w:val="00A87D47"/>
    <w:rsid w:val="00AB2DA7"/>
    <w:rsid w:val="00BD7C62"/>
    <w:rsid w:val="00CB4AB1"/>
    <w:rsid w:val="00D21F4C"/>
    <w:rsid w:val="00D54903"/>
    <w:rsid w:val="00F566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E4FDA06-0146-4B90-ACBC-D45738AA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sid w:val="005C50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550.pdf" TargetMode="External"/><Relationship Id="rId18" Type="http://schemas.openxmlformats.org/officeDocument/2006/relationships/hyperlink" Target="http://www.nevo.co.il/Law_word/law06/TAK-6550.pdf" TargetMode="External"/><Relationship Id="rId26" Type="http://schemas.openxmlformats.org/officeDocument/2006/relationships/hyperlink" Target="HTTP://WWW.NEVO.CO.IL/TFASIM/&#1496;&#1508;&#1505;&#1497;&#1501;%20&#1502;&#1513;&#1508;&#1496;&#1497;&#1497;&#1501;/&#1489;&#1514;&#1497;-&#1502;&#1513;&#1508;&#1496;/&#1506;&#1504;&#1497;&#1504;&#1497;%20&#1502;&#1513;&#1508;&#1495;&#1492;/&#1492;&#1510;&#1492;&#1512;&#1493;&#1514;%20&#1502;&#1493;&#1493;&#1514;/&#1492;&#1493;&#1491;&#1506;&#1492;%20&#1506;&#1500;%20&#1489;&#1511;&#1513;&#1492;%20&#1500;&#1492;&#1510;&#1492;&#1512;&#1514;%20&#1502;&#1493;&#1493;&#1514;.DOC" TargetMode="External"/><Relationship Id="rId39" Type="http://schemas.openxmlformats.org/officeDocument/2006/relationships/theme" Target="theme/theme1.xml"/><Relationship Id="rId21" Type="http://schemas.openxmlformats.org/officeDocument/2006/relationships/hyperlink" Target="http://www.nevo.co.il/Law_word/law06/TAK-5937.pdf" TargetMode="External"/><Relationship Id="rId34" Type="http://schemas.openxmlformats.org/officeDocument/2006/relationships/header" Target="header1.xml"/><Relationship Id="rId7" Type="http://schemas.openxmlformats.org/officeDocument/2006/relationships/hyperlink" Target="http://www.nevo.co.il/Law_word/law06/TAK-5937.pdf" TargetMode="External"/><Relationship Id="rId12" Type="http://schemas.openxmlformats.org/officeDocument/2006/relationships/hyperlink" Target="http://www.nevo.co.il/Law_word/law06/TAK-5937.pdf" TargetMode="External"/><Relationship Id="rId17" Type="http://schemas.openxmlformats.org/officeDocument/2006/relationships/hyperlink" Target="http://www.nevo.co.il/Law_word/law06/TAK-5937.pdf" TargetMode="External"/><Relationship Id="rId25" Type="http://schemas.openxmlformats.org/officeDocument/2006/relationships/hyperlink" Target="HTTP://WWW.NEVO.CO.IL/TFASIM/&#1496;&#1508;&#1505;&#1497;&#1501;%20&#1502;&#1513;&#1508;&#1496;&#1497;&#1497;&#1501;/&#1489;&#1514;&#1497;-&#1502;&#1513;&#1508;&#1496;/&#1506;&#1504;&#1497;&#1504;&#1497;%20&#1502;&#1513;&#1508;&#1495;&#1492;/&#1492;&#1510;&#1492;&#1512;&#1493;&#1514;%20&#1502;&#1493;&#1493;&#1514;/&#1489;&#1511;&#1513;&#1492;%20&#1500;&#1492;&#1510;&#1492;&#1512;&#1514;%20&#1502;&#1493;&#1493;&#1514;.DOC"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937.pdf" TargetMode="External"/><Relationship Id="rId20" Type="http://schemas.openxmlformats.org/officeDocument/2006/relationships/hyperlink" Target="http://www.nevo.co.il/Law_word/law06/TAK-0338.pdf" TargetMode="External"/><Relationship Id="rId29" Type="http://schemas.openxmlformats.org/officeDocument/2006/relationships/hyperlink" Target="HTTP://WWW.NEVO.CO.IL/TFASIM/&#1496;&#1508;&#1505;&#1497;&#1501;%20&#1502;&#1513;&#1508;&#1496;&#1497;&#1497;&#1501;/&#1489;&#1514;&#1497;-&#1502;&#1513;&#1508;&#1496;/&#1506;&#1504;&#1497;&#1504;&#1497;%20&#1502;&#1513;&#1508;&#1495;&#1492;/&#1492;&#1510;&#1492;&#1512;&#1493;&#1514;%20&#1502;&#1493;&#1493;&#1514;/&#1489;&#1511;&#1513;&#1492;%20&#1500;&#1514;&#1497;&#1511;&#1493;&#1503;%20&#1492;&#1510;&#1492;&#1512;&#1514;%20&#1502;&#1493;&#1493;&#1514;.DOC" TargetMode="External"/><Relationship Id="rId1" Type="http://schemas.openxmlformats.org/officeDocument/2006/relationships/styles" Target="styles.xml"/><Relationship Id="rId6" Type="http://schemas.openxmlformats.org/officeDocument/2006/relationships/hyperlink" Target="http://www.nevo.co.il/Law_word/law06/TAK-5937.pdf" TargetMode="External"/><Relationship Id="rId11" Type="http://schemas.openxmlformats.org/officeDocument/2006/relationships/hyperlink" Target="http://www.nevo.co.il/Law_word/law06/TAK-5937.pdf" TargetMode="External"/><Relationship Id="rId24" Type="http://schemas.openxmlformats.org/officeDocument/2006/relationships/hyperlink" Target="http://www.nevo.co.il/Law_word/law06/TAK-6550.pdf" TargetMode="External"/><Relationship Id="rId32" Type="http://schemas.openxmlformats.org/officeDocument/2006/relationships/hyperlink" Target="http://www.nevo.co.il/advertisements/nevo-100.doc"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937.pdf" TargetMode="External"/><Relationship Id="rId23" Type="http://schemas.openxmlformats.org/officeDocument/2006/relationships/hyperlink" Target="http://www.nevo.co.il/Law_word/law06/TAK-5937.pdf" TargetMode="External"/><Relationship Id="rId28" Type="http://schemas.openxmlformats.org/officeDocument/2006/relationships/hyperlink" Target="HTTP://WWW.NEVO.CO.IL/TFASIM/&#1496;&#1508;&#1505;&#1497;&#1501;%20&#1502;&#1513;&#1508;&#1496;&#1497;&#1497;&#1501;/&#1489;&#1514;&#1497;-&#1502;&#1513;&#1508;&#1496;/&#1506;&#1504;&#1497;&#1504;&#1497;%20&#1502;&#1513;&#1508;&#1495;&#1492;/&#1492;&#1510;&#1492;&#1512;&#1493;&#1514;%20&#1502;&#1493;&#1493;&#1514;/&#1489;&#1511;&#1513;&#1492;%20&#1500;&#1489;&#1497;&#1496;&#1493;&#1500;%20&#1492;&#1510;&#1492;&#1512;&#1514;%20&#1502;&#1493;&#1493;&#1514;.DOC" TargetMode="External"/><Relationship Id="rId36" Type="http://schemas.openxmlformats.org/officeDocument/2006/relationships/footer" Target="footer1.xml"/><Relationship Id="rId10" Type="http://schemas.openxmlformats.org/officeDocument/2006/relationships/hyperlink" Target="http://www.nevo.co.il/Law_word/law06/TAK-5937.pdf" TargetMode="External"/><Relationship Id="rId19" Type="http://schemas.openxmlformats.org/officeDocument/2006/relationships/hyperlink" Target="http://www.nevo.co.il/Law_word/law06/TAK-0338.pdf" TargetMode="External"/><Relationship Id="rId31" Type="http://schemas.openxmlformats.org/officeDocument/2006/relationships/hyperlink" Target="HTTP://WWW.NEVO.CO.IL/TFASIM/&#1496;&#1508;&#1505;&#1497;&#1501;%20&#1502;&#1513;&#1508;&#1496;&#1497;&#1497;&#1501;/&#1489;&#1514;&#1497;-&#1502;&#1513;&#1508;&#1496;/&#1506;&#1504;&#1497;&#1504;&#1497;%20&#1502;&#1513;&#1508;&#1495;&#1492;/&#1492;&#1510;&#1492;&#1512;&#1493;&#1514;%20&#1502;&#1493;&#1493;&#1514;/&#1492;&#1514;&#1504;&#1490;&#1491;&#1493;&#1514;%20&#1500;&#1492;&#1510;&#1492;&#1512;&#1514;%20&#1502;&#1493;&#1493;&#1514;,%20&#1500;&#1514;&#1497;&#1511;&#1493;&#1504;&#1492;%20&#1488;&#1493;%20&#1500;&#1489;&#1497;&#1496;&#1493;&#1500;&#1492;.DOC" TargetMode="External"/><Relationship Id="rId4" Type="http://schemas.openxmlformats.org/officeDocument/2006/relationships/footnotes" Target="footnotes.xml"/><Relationship Id="rId9" Type="http://schemas.openxmlformats.org/officeDocument/2006/relationships/hyperlink" Target="http://www.nevo.co.il/Law_word/law06/TAK-6550.pdf" TargetMode="External"/><Relationship Id="rId14" Type="http://schemas.openxmlformats.org/officeDocument/2006/relationships/hyperlink" Target="http://www.nevo.co.il/Law_word/law06/TAK-0338.pdf" TargetMode="External"/><Relationship Id="rId22" Type="http://schemas.openxmlformats.org/officeDocument/2006/relationships/hyperlink" Target="http://www.nevo.co.il/Law_word/law06/TAK-5937.pdf" TargetMode="External"/><Relationship Id="rId27" Type="http://schemas.openxmlformats.org/officeDocument/2006/relationships/hyperlink" Target="HTTP://WWW.NEVO.CO.IL/TFASIM/&#1496;&#1508;&#1505;&#1497;&#1501;%20&#1502;&#1513;&#1508;&#1496;&#1497;&#1497;&#1501;/&#1489;&#1514;&#1497;-&#1502;&#1513;&#1508;&#1496;/&#1506;&#1504;&#1497;&#1504;&#1497;%20&#1502;&#1513;&#1508;&#1495;&#1492;/&#1492;&#1510;&#1492;&#1512;&#1493;&#1514;%20&#1502;&#1493;&#1493;&#1514;/&#1489;&#1511;&#1513;&#1492;%20&#1500;&#1492;&#1510;&#1492;&#1497;&#1512;%20&#1506;&#1500;%20&#1502;&#1493;&#1514;%20&#1504;&#1506;&#1491;&#1512;%20&#1489;&#1502;&#1500;&#1495;&#1502;&#1492;.DOC" TargetMode="External"/><Relationship Id="rId30" Type="http://schemas.openxmlformats.org/officeDocument/2006/relationships/hyperlink" Target="HTTP://WWW.NEVO.CO.IL/TFASIM/&#1496;&#1508;&#1505;&#1497;&#1501;%20&#1502;&#1513;&#1508;&#1496;&#1497;&#1497;&#1501;/&#1489;&#1514;&#1497;-&#1502;&#1513;&#1508;&#1496;/&#1506;&#1504;&#1497;&#1504;&#1497;%20&#1502;&#1513;&#1508;&#1495;&#1492;/&#1492;&#1510;&#1492;&#1512;&#1493;&#1514;%20&#1502;&#1493;&#1493;&#1514;/&#1492;&#1493;&#1491;&#1506;&#1492;%20&#1506;&#1500;%20&#1489;&#1511;&#1513;&#1514;%20&#1489;&#1497;&#1496;&#1493;&#1500;-&#1514;&#1497;&#1511;&#1493;&#1503;%20&#1492;&#1510;&#1492;&#1512;&#1514;%20&#1502;&#1493;&#1493;&#1514;.DOC" TargetMode="External"/><Relationship Id="rId35" Type="http://schemas.openxmlformats.org/officeDocument/2006/relationships/header" Target="header2.xml"/><Relationship Id="rId8" Type="http://schemas.openxmlformats.org/officeDocument/2006/relationships/hyperlink" Target="http://www.nevo.co.il/Law_word/law06/TAK-5937.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37.pdf" TargetMode="External"/><Relationship Id="rId2" Type="http://schemas.openxmlformats.org/officeDocument/2006/relationships/hyperlink" Target="http://www.nevo.co.il/Law_word/law06/TAK-0338.pdf" TargetMode="External"/><Relationship Id="rId1" Type="http://schemas.openxmlformats.org/officeDocument/2006/relationships/hyperlink" Target="http://www.nevo.co.il/Law_word/law06/TAK-0304.pdf" TargetMode="External"/><Relationship Id="rId4" Type="http://schemas.openxmlformats.org/officeDocument/2006/relationships/hyperlink" Target="http://www.nevo.co.il/Law_word/law06/tak-65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18812</CharactersWithSpaces>
  <SharedDoc>false</SharedDoc>
  <HLinks>
    <vt:vector size="318" baseType="variant">
      <vt:variant>
        <vt:i4>393283</vt:i4>
      </vt:variant>
      <vt:variant>
        <vt:i4>246</vt:i4>
      </vt:variant>
      <vt:variant>
        <vt:i4>0</vt:i4>
      </vt:variant>
      <vt:variant>
        <vt:i4>5</vt:i4>
      </vt:variant>
      <vt:variant>
        <vt:lpwstr>http://www.nevo.co.il/advertisements/nevo-100.doc</vt:lpwstr>
      </vt:variant>
      <vt:variant>
        <vt:lpwstr/>
      </vt:variant>
      <vt:variant>
        <vt:i4>393283</vt:i4>
      </vt:variant>
      <vt:variant>
        <vt:i4>243</vt:i4>
      </vt:variant>
      <vt:variant>
        <vt:i4>0</vt:i4>
      </vt:variant>
      <vt:variant>
        <vt:i4>5</vt:i4>
      </vt:variant>
      <vt:variant>
        <vt:lpwstr>http://www.nevo.co.il/advertisements/nevo-100.doc</vt:lpwstr>
      </vt:variant>
      <vt:variant>
        <vt:lpwstr/>
      </vt:variant>
      <vt:variant>
        <vt:i4>1704026</vt:i4>
      </vt:variant>
      <vt:variant>
        <vt:i4>240</vt:i4>
      </vt:variant>
      <vt:variant>
        <vt:i4>0</vt:i4>
      </vt:variant>
      <vt:variant>
        <vt:i4>5</vt:i4>
      </vt:variant>
      <vt:variant>
        <vt:lpwstr>http://www.nevo.co.il/TFASIM/טפסים משפטיים/בתי-משפט/עניני משפחה/הצהרות מוות/התנגדות להצהרת מוות, לתיקונה או לביטולה.DOC</vt:lpwstr>
      </vt:variant>
      <vt:variant>
        <vt:lpwstr/>
      </vt:variant>
      <vt:variant>
        <vt:i4>95551609</vt:i4>
      </vt:variant>
      <vt:variant>
        <vt:i4>237</vt:i4>
      </vt:variant>
      <vt:variant>
        <vt:i4>0</vt:i4>
      </vt:variant>
      <vt:variant>
        <vt:i4>5</vt:i4>
      </vt:variant>
      <vt:variant>
        <vt:lpwstr>http://www.nevo.co.il/TFASIM/טפסים משפטיים/בתי-משפט/עניני משפחה/הצהרות מוות/הודעה על בקשת ביטול-תיקון הצהרת מוות.DOC</vt:lpwstr>
      </vt:variant>
      <vt:variant>
        <vt:lpwstr/>
      </vt:variant>
      <vt:variant>
        <vt:i4>95356328</vt:i4>
      </vt:variant>
      <vt:variant>
        <vt:i4>234</vt:i4>
      </vt:variant>
      <vt:variant>
        <vt:i4>0</vt:i4>
      </vt:variant>
      <vt:variant>
        <vt:i4>5</vt:i4>
      </vt:variant>
      <vt:variant>
        <vt:lpwstr>http://www.nevo.co.il/TFASIM/טפסים משפטיים/בתי-משפט/עניני משפחה/הצהרות מוות/בקשה לתיקון הצהרת מוות.DOC</vt:lpwstr>
      </vt:variant>
      <vt:variant>
        <vt:lpwstr/>
      </vt:variant>
      <vt:variant>
        <vt:i4>95356335</vt:i4>
      </vt:variant>
      <vt:variant>
        <vt:i4>231</vt:i4>
      </vt:variant>
      <vt:variant>
        <vt:i4>0</vt:i4>
      </vt:variant>
      <vt:variant>
        <vt:i4>5</vt:i4>
      </vt:variant>
      <vt:variant>
        <vt:lpwstr>http://www.nevo.co.il/TFASIM/טפסים משפטיים/בתי-משפט/עניני משפחה/הצהרות מוות/בקשה לביטול הצהרת מוות.DOC</vt:lpwstr>
      </vt:variant>
      <vt:variant>
        <vt:lpwstr/>
      </vt:variant>
      <vt:variant>
        <vt:i4>95094173</vt:i4>
      </vt:variant>
      <vt:variant>
        <vt:i4>189</vt:i4>
      </vt:variant>
      <vt:variant>
        <vt:i4>0</vt:i4>
      </vt:variant>
      <vt:variant>
        <vt:i4>5</vt:i4>
      </vt:variant>
      <vt:variant>
        <vt:lpwstr>http://www.nevo.co.il/TFASIM/טפסים משפטיים/בתי-משפט/עניני משפחה/הצהרות מוות/בקשה להצהיר על מות נעדר במלחמה.DOC</vt:lpwstr>
      </vt:variant>
      <vt:variant>
        <vt:lpwstr/>
      </vt:variant>
      <vt:variant>
        <vt:i4>589897</vt:i4>
      </vt:variant>
      <vt:variant>
        <vt:i4>186</vt:i4>
      </vt:variant>
      <vt:variant>
        <vt:i4>0</vt:i4>
      </vt:variant>
      <vt:variant>
        <vt:i4>5</vt:i4>
      </vt:variant>
      <vt:variant>
        <vt:lpwstr>http://www.nevo.co.il/TFASIM/טפסים משפטיים/בתי-משפט/עניני משפחה/הצהרות מוות/הודעה על בקשה להצהרת מוות.DOC</vt:lpwstr>
      </vt:variant>
      <vt:variant>
        <vt:lpwstr/>
      </vt:variant>
      <vt:variant>
        <vt:i4>92471418</vt:i4>
      </vt:variant>
      <vt:variant>
        <vt:i4>183</vt:i4>
      </vt:variant>
      <vt:variant>
        <vt:i4>0</vt:i4>
      </vt:variant>
      <vt:variant>
        <vt:i4>5</vt:i4>
      </vt:variant>
      <vt:variant>
        <vt:lpwstr>http://www.nevo.co.il/TFASIM/טפסים משפטיים/בתי-משפט/עניני משפחה/הצהרות מוות/בקשה להצהרת מוות.DOC</vt:lpwstr>
      </vt:variant>
      <vt:variant>
        <vt:lpwstr/>
      </vt:variant>
      <vt:variant>
        <vt:i4>7995405</vt:i4>
      </vt:variant>
      <vt:variant>
        <vt:i4>180</vt:i4>
      </vt:variant>
      <vt:variant>
        <vt:i4>0</vt:i4>
      </vt:variant>
      <vt:variant>
        <vt:i4>5</vt:i4>
      </vt:variant>
      <vt:variant>
        <vt:lpwstr>http://www.nevo.co.il/Law_word/law06/TAK-6550.pdf</vt:lpwstr>
      </vt:variant>
      <vt:variant>
        <vt:lpwstr/>
      </vt:variant>
      <vt:variant>
        <vt:i4>8323078</vt:i4>
      </vt:variant>
      <vt:variant>
        <vt:i4>177</vt:i4>
      </vt:variant>
      <vt:variant>
        <vt:i4>0</vt:i4>
      </vt:variant>
      <vt:variant>
        <vt:i4>5</vt:i4>
      </vt:variant>
      <vt:variant>
        <vt:lpwstr>http://www.nevo.co.il/Law_word/law06/TAK-5937.pdf</vt:lpwstr>
      </vt:variant>
      <vt:variant>
        <vt:lpwstr/>
      </vt:variant>
      <vt:variant>
        <vt:i4>8323078</vt:i4>
      </vt:variant>
      <vt:variant>
        <vt:i4>174</vt:i4>
      </vt:variant>
      <vt:variant>
        <vt:i4>0</vt:i4>
      </vt:variant>
      <vt:variant>
        <vt:i4>5</vt:i4>
      </vt:variant>
      <vt:variant>
        <vt:lpwstr>http://www.nevo.co.il/Law_word/law06/TAK-5937.pdf</vt:lpwstr>
      </vt:variant>
      <vt:variant>
        <vt:lpwstr/>
      </vt:variant>
      <vt:variant>
        <vt:i4>8323078</vt:i4>
      </vt:variant>
      <vt:variant>
        <vt:i4>171</vt:i4>
      </vt:variant>
      <vt:variant>
        <vt:i4>0</vt:i4>
      </vt:variant>
      <vt:variant>
        <vt:i4>5</vt:i4>
      </vt:variant>
      <vt:variant>
        <vt:lpwstr>http://www.nevo.co.il/Law_word/law06/TAK-5937.pdf</vt:lpwstr>
      </vt:variant>
      <vt:variant>
        <vt:lpwstr/>
      </vt:variant>
      <vt:variant>
        <vt:i4>7995395</vt:i4>
      </vt:variant>
      <vt:variant>
        <vt:i4>168</vt:i4>
      </vt:variant>
      <vt:variant>
        <vt:i4>0</vt:i4>
      </vt:variant>
      <vt:variant>
        <vt:i4>5</vt:i4>
      </vt:variant>
      <vt:variant>
        <vt:lpwstr>http://www.nevo.co.il/Law_word/law06/TAK-0338.pdf</vt:lpwstr>
      </vt:variant>
      <vt:variant>
        <vt:lpwstr/>
      </vt:variant>
      <vt:variant>
        <vt:i4>7995395</vt:i4>
      </vt:variant>
      <vt:variant>
        <vt:i4>165</vt:i4>
      </vt:variant>
      <vt:variant>
        <vt:i4>0</vt:i4>
      </vt:variant>
      <vt:variant>
        <vt:i4>5</vt:i4>
      </vt:variant>
      <vt:variant>
        <vt:lpwstr>http://www.nevo.co.il/Law_word/law06/TAK-0338.pdf</vt:lpwstr>
      </vt:variant>
      <vt:variant>
        <vt:lpwstr/>
      </vt:variant>
      <vt:variant>
        <vt:i4>7995405</vt:i4>
      </vt:variant>
      <vt:variant>
        <vt:i4>162</vt:i4>
      </vt:variant>
      <vt:variant>
        <vt:i4>0</vt:i4>
      </vt:variant>
      <vt:variant>
        <vt:i4>5</vt:i4>
      </vt:variant>
      <vt:variant>
        <vt:lpwstr>http://www.nevo.co.il/Law_word/law06/TAK-6550.pdf</vt:lpwstr>
      </vt:variant>
      <vt:variant>
        <vt:lpwstr/>
      </vt:variant>
      <vt:variant>
        <vt:i4>8323078</vt:i4>
      </vt:variant>
      <vt:variant>
        <vt:i4>159</vt:i4>
      </vt:variant>
      <vt:variant>
        <vt:i4>0</vt:i4>
      </vt:variant>
      <vt:variant>
        <vt:i4>5</vt:i4>
      </vt:variant>
      <vt:variant>
        <vt:lpwstr>http://www.nevo.co.il/Law_word/law06/TAK-5937.pdf</vt:lpwstr>
      </vt:variant>
      <vt:variant>
        <vt:lpwstr/>
      </vt:variant>
      <vt:variant>
        <vt:i4>8323078</vt:i4>
      </vt:variant>
      <vt:variant>
        <vt:i4>156</vt:i4>
      </vt:variant>
      <vt:variant>
        <vt:i4>0</vt:i4>
      </vt:variant>
      <vt:variant>
        <vt:i4>5</vt:i4>
      </vt:variant>
      <vt:variant>
        <vt:lpwstr>http://www.nevo.co.il/Law_word/law06/TAK-5937.pdf</vt:lpwstr>
      </vt:variant>
      <vt:variant>
        <vt:lpwstr/>
      </vt:variant>
      <vt:variant>
        <vt:i4>8323078</vt:i4>
      </vt:variant>
      <vt:variant>
        <vt:i4>153</vt:i4>
      </vt:variant>
      <vt:variant>
        <vt:i4>0</vt:i4>
      </vt:variant>
      <vt:variant>
        <vt:i4>5</vt:i4>
      </vt:variant>
      <vt:variant>
        <vt:lpwstr>http://www.nevo.co.il/Law_word/law06/TAK-5937.pdf</vt:lpwstr>
      </vt:variant>
      <vt:variant>
        <vt:lpwstr/>
      </vt:variant>
      <vt:variant>
        <vt:i4>7995395</vt:i4>
      </vt:variant>
      <vt:variant>
        <vt:i4>150</vt:i4>
      </vt:variant>
      <vt:variant>
        <vt:i4>0</vt:i4>
      </vt:variant>
      <vt:variant>
        <vt:i4>5</vt:i4>
      </vt:variant>
      <vt:variant>
        <vt:lpwstr>http://www.nevo.co.il/Law_word/law06/TAK-0338.pdf</vt:lpwstr>
      </vt:variant>
      <vt:variant>
        <vt:lpwstr/>
      </vt:variant>
      <vt:variant>
        <vt:i4>7995405</vt:i4>
      </vt:variant>
      <vt:variant>
        <vt:i4>147</vt:i4>
      </vt:variant>
      <vt:variant>
        <vt:i4>0</vt:i4>
      </vt:variant>
      <vt:variant>
        <vt:i4>5</vt:i4>
      </vt:variant>
      <vt:variant>
        <vt:lpwstr>http://www.nevo.co.il/Law_word/law06/TAK-6550.pdf</vt:lpwstr>
      </vt:variant>
      <vt:variant>
        <vt:lpwstr/>
      </vt:variant>
      <vt:variant>
        <vt:i4>8323078</vt:i4>
      </vt:variant>
      <vt:variant>
        <vt:i4>144</vt:i4>
      </vt:variant>
      <vt:variant>
        <vt:i4>0</vt:i4>
      </vt:variant>
      <vt:variant>
        <vt:i4>5</vt:i4>
      </vt:variant>
      <vt:variant>
        <vt:lpwstr>http://www.nevo.co.il/Law_word/law06/TAK-5937.pdf</vt:lpwstr>
      </vt:variant>
      <vt:variant>
        <vt:lpwstr/>
      </vt:variant>
      <vt:variant>
        <vt:i4>8323078</vt:i4>
      </vt:variant>
      <vt:variant>
        <vt:i4>141</vt:i4>
      </vt:variant>
      <vt:variant>
        <vt:i4>0</vt:i4>
      </vt:variant>
      <vt:variant>
        <vt:i4>5</vt:i4>
      </vt:variant>
      <vt:variant>
        <vt:lpwstr>http://www.nevo.co.il/Law_word/law06/TAK-5937.pdf</vt:lpwstr>
      </vt:variant>
      <vt:variant>
        <vt:lpwstr/>
      </vt:variant>
      <vt:variant>
        <vt:i4>8323078</vt:i4>
      </vt:variant>
      <vt:variant>
        <vt:i4>138</vt:i4>
      </vt:variant>
      <vt:variant>
        <vt:i4>0</vt:i4>
      </vt:variant>
      <vt:variant>
        <vt:i4>5</vt:i4>
      </vt:variant>
      <vt:variant>
        <vt:lpwstr>http://www.nevo.co.il/Law_word/law06/TAK-5937.pdf</vt:lpwstr>
      </vt:variant>
      <vt:variant>
        <vt:lpwstr/>
      </vt:variant>
      <vt:variant>
        <vt:i4>7995405</vt:i4>
      </vt:variant>
      <vt:variant>
        <vt:i4>135</vt:i4>
      </vt:variant>
      <vt:variant>
        <vt:i4>0</vt:i4>
      </vt:variant>
      <vt:variant>
        <vt:i4>5</vt:i4>
      </vt:variant>
      <vt:variant>
        <vt:lpwstr>http://www.nevo.co.il/Law_word/law06/TAK-6550.pdf</vt:lpwstr>
      </vt:variant>
      <vt:variant>
        <vt:lpwstr/>
      </vt:variant>
      <vt:variant>
        <vt:i4>8323078</vt:i4>
      </vt:variant>
      <vt:variant>
        <vt:i4>132</vt:i4>
      </vt:variant>
      <vt:variant>
        <vt:i4>0</vt:i4>
      </vt:variant>
      <vt:variant>
        <vt:i4>5</vt:i4>
      </vt:variant>
      <vt:variant>
        <vt:lpwstr>http://www.nevo.co.il/Law_word/law06/TAK-5937.pdf</vt:lpwstr>
      </vt:variant>
      <vt:variant>
        <vt:lpwstr/>
      </vt:variant>
      <vt:variant>
        <vt:i4>8323078</vt:i4>
      </vt:variant>
      <vt:variant>
        <vt:i4>129</vt:i4>
      </vt:variant>
      <vt:variant>
        <vt:i4>0</vt:i4>
      </vt:variant>
      <vt:variant>
        <vt:i4>5</vt:i4>
      </vt:variant>
      <vt:variant>
        <vt:lpwstr>http://www.nevo.co.il/Law_word/law06/TAK-5937.pdf</vt:lpwstr>
      </vt:variant>
      <vt:variant>
        <vt:lpwstr/>
      </vt:variant>
      <vt:variant>
        <vt:i4>8323078</vt:i4>
      </vt:variant>
      <vt:variant>
        <vt:i4>126</vt:i4>
      </vt:variant>
      <vt:variant>
        <vt:i4>0</vt:i4>
      </vt:variant>
      <vt:variant>
        <vt:i4>5</vt:i4>
      </vt:variant>
      <vt:variant>
        <vt:lpwstr>http://www.nevo.co.il/Law_word/law06/TAK-5937.pdf</vt:lpwstr>
      </vt:variant>
      <vt:variant>
        <vt:lpwstr/>
      </vt:variant>
      <vt:variant>
        <vt:i4>5636105</vt:i4>
      </vt:variant>
      <vt:variant>
        <vt:i4>120</vt:i4>
      </vt:variant>
      <vt:variant>
        <vt:i4>0</vt:i4>
      </vt:variant>
      <vt:variant>
        <vt:i4>5</vt:i4>
      </vt:variant>
      <vt:variant>
        <vt:lpwstr/>
      </vt:variant>
      <vt:variant>
        <vt:lpwstr>med3</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3407915</vt:i4>
      </vt:variant>
      <vt:variant>
        <vt:i4>66</vt:i4>
      </vt:variant>
      <vt:variant>
        <vt:i4>0</vt:i4>
      </vt:variant>
      <vt:variant>
        <vt:i4>5</vt:i4>
      </vt:variant>
      <vt:variant>
        <vt:lpwstr/>
      </vt:variant>
      <vt:variant>
        <vt:lpwstr>Seif17</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7995405</vt:i4>
      </vt:variant>
      <vt:variant>
        <vt:i4>9</vt:i4>
      </vt:variant>
      <vt:variant>
        <vt:i4>0</vt:i4>
      </vt:variant>
      <vt:variant>
        <vt:i4>5</vt:i4>
      </vt:variant>
      <vt:variant>
        <vt:lpwstr>http://www.nevo.co.il/Law_word/law06/tak-6550.pdf</vt:lpwstr>
      </vt:variant>
      <vt:variant>
        <vt:lpwstr/>
      </vt:variant>
      <vt:variant>
        <vt:i4>8323078</vt:i4>
      </vt:variant>
      <vt:variant>
        <vt:i4>6</vt:i4>
      </vt:variant>
      <vt:variant>
        <vt:i4>0</vt:i4>
      </vt:variant>
      <vt:variant>
        <vt:i4>5</vt:i4>
      </vt:variant>
      <vt:variant>
        <vt:lpwstr>http://www.nevo.co.il/Law_word/law06/TAK-5937.pdf</vt:lpwstr>
      </vt:variant>
      <vt:variant>
        <vt:lpwstr/>
      </vt:variant>
      <vt:variant>
        <vt:i4>7995395</vt:i4>
      </vt:variant>
      <vt:variant>
        <vt:i4>3</vt:i4>
      </vt:variant>
      <vt:variant>
        <vt:i4>0</vt:i4>
      </vt:variant>
      <vt:variant>
        <vt:i4>5</vt:i4>
      </vt:variant>
      <vt:variant>
        <vt:lpwstr>http://www.nevo.co.il/Law_word/law06/TAK-0338.pdf</vt:lpwstr>
      </vt:variant>
      <vt:variant>
        <vt:lpwstr/>
      </vt:variant>
      <vt:variant>
        <vt:i4>7929871</vt:i4>
      </vt:variant>
      <vt:variant>
        <vt:i4>0</vt:i4>
      </vt:variant>
      <vt:variant>
        <vt:i4>0</vt:i4>
      </vt:variant>
      <vt:variant>
        <vt:i4>5</vt:i4>
      </vt:variant>
      <vt:variant>
        <vt:lpwstr>http://www.nevo.co.il/Law_word/law06/TAK-0304.pdf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0119</vt:lpwstr>
  </property>
  <property fmtid="{D5CDD505-2E9C-101B-9397-08002B2CF9AE}" pid="3" name="CHNAME">
    <vt:lpwstr>הצהרות מוות</vt:lpwstr>
  </property>
  <property fmtid="{D5CDD505-2E9C-101B-9397-08002B2CF9AE}" pid="4" name="LAWNAME">
    <vt:lpwstr>תקנות הצהרות מוות (סדרי דיון), תשי"ג-1952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http://www.nevo.co.il/Law_word/law06/tak-6550.pdf;רשומות - תקנות כלליות#ק"ת תשס"ז מס' 6550 #מיום 2.1.2007 #עמ' 442 – תק' תשס"ז-2007;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הצהרות מוות</vt:lpwstr>
  </property>
  <property fmtid="{D5CDD505-2E9C-101B-9397-08002B2CF9AE}" pid="23" name="MEKOR_SAIF1">
    <vt:lpwstr>18XבX</vt:lpwstr>
  </property>
  <property fmtid="{D5CDD505-2E9C-101B-9397-08002B2CF9AE}" pid="24" name="MEKOR_NAME2">
    <vt:lpwstr>פקודת בתי המשפט</vt:lpwstr>
  </property>
  <property fmtid="{D5CDD505-2E9C-101B-9397-08002B2CF9AE}" pid="25" name="MEKOR_SAIF2">
    <vt:lpwstr>22X1X</vt:lpwstr>
  </property>
  <property fmtid="{D5CDD505-2E9C-101B-9397-08002B2CF9AE}" pid="26" name="MEKOR_NAME3">
    <vt:lpwstr>פקודת בתי המשפט (הוראות מעבר)</vt:lpwstr>
  </property>
  <property fmtid="{D5CDD505-2E9C-101B-9397-08002B2CF9AE}" pid="27" name="MEKOR_SAIF3">
    <vt:lpwstr>10XאX</vt:lpwstr>
  </property>
  <property fmtid="{D5CDD505-2E9C-101B-9397-08002B2CF9AE}" pid="28" name="NOSE11">
    <vt:lpwstr>בריאות</vt:lpwstr>
  </property>
  <property fmtid="{D5CDD505-2E9C-101B-9397-08002B2CF9AE}" pid="29" name="NOSE21">
    <vt:lpwstr>מוות</vt:lpwstr>
  </property>
  <property fmtid="{D5CDD505-2E9C-101B-9397-08002B2CF9AE}" pid="30" name="NOSE31">
    <vt:lpwstr>הצהרות מוות</vt:lpwstr>
  </property>
  <property fmtid="{D5CDD505-2E9C-101B-9397-08002B2CF9AE}" pid="31" name="NOSE41">
    <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