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55A1" w:rsidRPr="00BE1CEA" w:rsidRDefault="003455A1" w:rsidP="00D86FF2">
      <w:pPr>
        <w:pStyle w:val="big-header"/>
        <w:ind w:left="0" w:right="1134"/>
        <w:rPr>
          <w:rFonts w:cs="FrankRuehl" w:hint="cs"/>
          <w:sz w:val="32"/>
          <w:rtl/>
        </w:rPr>
      </w:pPr>
      <w:r w:rsidRPr="00BE1CEA">
        <w:rPr>
          <w:rFonts w:cs="FrankRuehl"/>
          <w:sz w:val="32"/>
          <w:rtl/>
        </w:rPr>
        <w:t xml:space="preserve">תקנות הרוקחים (תנאי פתיחה וניהול של בתי מרקחת וחדרי תרופות), </w:t>
      </w:r>
      <w:r w:rsidR="00D86FF2">
        <w:rPr>
          <w:rFonts w:cs="FrankRuehl" w:hint="cs"/>
          <w:sz w:val="32"/>
          <w:rtl/>
        </w:rPr>
        <w:br/>
      </w:r>
      <w:r w:rsidRPr="00BE1CEA">
        <w:rPr>
          <w:rFonts w:cs="FrankRuehl"/>
          <w:sz w:val="32"/>
          <w:rtl/>
        </w:rPr>
        <w:t>תשמ"ב</w:t>
      </w:r>
      <w:r w:rsidR="00D86FF2">
        <w:rPr>
          <w:rFonts w:cs="FrankRuehl" w:hint="cs"/>
          <w:sz w:val="32"/>
          <w:rtl/>
        </w:rPr>
        <w:t>-</w:t>
      </w:r>
      <w:r w:rsidRPr="00BE1CEA">
        <w:rPr>
          <w:rFonts w:cs="FrankRuehl"/>
          <w:sz w:val="32"/>
          <w:rtl/>
        </w:rPr>
        <w:t>1982</w:t>
      </w:r>
    </w:p>
    <w:p w:rsidR="00033079" w:rsidRDefault="00033079" w:rsidP="00033079">
      <w:pPr>
        <w:spacing w:line="320" w:lineRule="auto"/>
        <w:jc w:val="left"/>
        <w:rPr>
          <w:rFonts w:cs="FrankRuehl" w:hint="cs"/>
          <w:szCs w:val="26"/>
          <w:rtl/>
        </w:rPr>
      </w:pPr>
    </w:p>
    <w:p w:rsidR="00EE348C" w:rsidRPr="00033079" w:rsidRDefault="00EE348C" w:rsidP="00033079">
      <w:pPr>
        <w:spacing w:line="320" w:lineRule="auto"/>
        <w:jc w:val="left"/>
        <w:rPr>
          <w:rFonts w:cs="FrankRuehl" w:hint="cs"/>
          <w:szCs w:val="26"/>
          <w:rtl/>
        </w:rPr>
      </w:pPr>
    </w:p>
    <w:p w:rsidR="00033079" w:rsidRDefault="00033079" w:rsidP="00033079">
      <w:pPr>
        <w:spacing w:line="320" w:lineRule="auto"/>
        <w:jc w:val="left"/>
        <w:rPr>
          <w:rFonts w:cs="FrankRuehl"/>
          <w:szCs w:val="26"/>
          <w:rtl/>
        </w:rPr>
      </w:pPr>
      <w:r w:rsidRPr="00033079">
        <w:rPr>
          <w:rFonts w:cs="Miriam"/>
          <w:szCs w:val="22"/>
          <w:rtl/>
        </w:rPr>
        <w:t>רשויות ומשפט מנהלי</w:t>
      </w:r>
      <w:r w:rsidRPr="00033079">
        <w:rPr>
          <w:rFonts w:cs="FrankRuehl"/>
          <w:szCs w:val="26"/>
          <w:rtl/>
        </w:rPr>
        <w:t xml:space="preserve"> – הסדרת עיסוק – רוקחים</w:t>
      </w:r>
    </w:p>
    <w:p w:rsidR="00033079" w:rsidRDefault="00033079" w:rsidP="00033079">
      <w:pPr>
        <w:spacing w:line="320" w:lineRule="auto"/>
        <w:jc w:val="left"/>
        <w:rPr>
          <w:rFonts w:cs="FrankRuehl"/>
          <w:szCs w:val="26"/>
          <w:rtl/>
        </w:rPr>
      </w:pPr>
      <w:r w:rsidRPr="00033079">
        <w:rPr>
          <w:rFonts w:cs="Miriam"/>
          <w:szCs w:val="22"/>
          <w:rtl/>
        </w:rPr>
        <w:t>משפט פרטי וכלכלה</w:t>
      </w:r>
      <w:r w:rsidRPr="00033079">
        <w:rPr>
          <w:rFonts w:cs="FrankRuehl"/>
          <w:szCs w:val="26"/>
          <w:rtl/>
        </w:rPr>
        <w:t xml:space="preserve"> – הסדרת עיסוק – רוקחים</w:t>
      </w:r>
    </w:p>
    <w:p w:rsidR="00033079" w:rsidRPr="00033079" w:rsidRDefault="00033079" w:rsidP="00033079">
      <w:pPr>
        <w:spacing w:line="320" w:lineRule="auto"/>
        <w:jc w:val="left"/>
        <w:rPr>
          <w:rFonts w:cs="Miriam" w:hint="cs"/>
          <w:szCs w:val="22"/>
          <w:rtl/>
        </w:rPr>
      </w:pPr>
      <w:r w:rsidRPr="00033079">
        <w:rPr>
          <w:rFonts w:cs="Miriam"/>
          <w:szCs w:val="22"/>
          <w:rtl/>
        </w:rPr>
        <w:t>בריאות</w:t>
      </w:r>
      <w:r w:rsidRPr="00033079">
        <w:rPr>
          <w:rFonts w:cs="FrankRuehl"/>
          <w:szCs w:val="26"/>
          <w:rtl/>
        </w:rPr>
        <w:t xml:space="preserve"> – רוקחים</w:t>
      </w:r>
    </w:p>
    <w:p w:rsidR="003455A1" w:rsidRPr="00BE1CEA" w:rsidRDefault="003455A1">
      <w:pPr>
        <w:pStyle w:val="big-header"/>
        <w:ind w:left="0" w:right="1134"/>
        <w:rPr>
          <w:rFonts w:cs="FrankRuehl"/>
          <w:sz w:val="32"/>
          <w:rtl/>
        </w:rPr>
      </w:pPr>
      <w:r w:rsidRPr="00BE1CEA">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 </w:t>
            </w:r>
          </w:p>
        </w:tc>
        <w:tc>
          <w:tcPr>
            <w:tcW w:w="5669" w:type="dxa"/>
          </w:tcPr>
          <w:p w:rsidR="00104C56" w:rsidRPr="00104C56" w:rsidRDefault="00104C56" w:rsidP="00104C56">
            <w:pPr>
              <w:spacing w:line="240" w:lineRule="auto"/>
              <w:jc w:val="left"/>
              <w:rPr>
                <w:rFonts w:cs="Frankruhel"/>
                <w:sz w:val="24"/>
                <w:rtl/>
              </w:rPr>
            </w:pPr>
            <w:r>
              <w:rPr>
                <w:sz w:val="24"/>
                <w:rtl/>
              </w:rPr>
              <w:t>הגדרות</w:t>
            </w:r>
          </w:p>
        </w:tc>
        <w:tc>
          <w:tcPr>
            <w:tcW w:w="567" w:type="dxa"/>
          </w:tcPr>
          <w:p w:rsidR="00104C56" w:rsidRPr="00104C56" w:rsidRDefault="00104C56" w:rsidP="00104C56">
            <w:pPr>
              <w:spacing w:line="240" w:lineRule="auto"/>
              <w:jc w:val="left"/>
              <w:rPr>
                <w:rStyle w:val="Hyperlink"/>
                <w:rtl/>
              </w:rPr>
            </w:pPr>
            <w:hyperlink w:anchor="Seif1" w:tooltip="הגדרו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 </w:t>
            </w:r>
          </w:p>
        </w:tc>
        <w:tc>
          <w:tcPr>
            <w:tcW w:w="5669" w:type="dxa"/>
          </w:tcPr>
          <w:p w:rsidR="00104C56" w:rsidRPr="00104C56" w:rsidRDefault="00104C56" w:rsidP="00104C56">
            <w:pPr>
              <w:spacing w:line="240" w:lineRule="auto"/>
              <w:jc w:val="left"/>
              <w:rPr>
                <w:rFonts w:cs="Frankruhel"/>
                <w:sz w:val="24"/>
                <w:rtl/>
              </w:rPr>
            </w:pPr>
            <w:r>
              <w:rPr>
                <w:sz w:val="24"/>
                <w:rtl/>
              </w:rPr>
              <w:t>רשיון לבית מרקחת</w:t>
            </w:r>
          </w:p>
        </w:tc>
        <w:tc>
          <w:tcPr>
            <w:tcW w:w="567" w:type="dxa"/>
          </w:tcPr>
          <w:p w:rsidR="00104C56" w:rsidRPr="00104C56" w:rsidRDefault="00104C56" w:rsidP="00104C56">
            <w:pPr>
              <w:spacing w:line="240" w:lineRule="auto"/>
              <w:jc w:val="left"/>
              <w:rPr>
                <w:rStyle w:val="Hyperlink"/>
                <w:rtl/>
              </w:rPr>
            </w:pPr>
            <w:hyperlink w:anchor="Seif2" w:tooltip="רשיון לבית מרקח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2א </w:t>
            </w:r>
          </w:p>
        </w:tc>
        <w:tc>
          <w:tcPr>
            <w:tcW w:w="5669" w:type="dxa"/>
          </w:tcPr>
          <w:p w:rsidR="00104C56" w:rsidRPr="00104C56" w:rsidRDefault="00104C56" w:rsidP="00104C56">
            <w:pPr>
              <w:spacing w:line="240" w:lineRule="auto"/>
              <w:jc w:val="left"/>
              <w:rPr>
                <w:rFonts w:cs="Frankruhel"/>
                <w:sz w:val="24"/>
                <w:rtl/>
              </w:rPr>
            </w:pPr>
            <w:r>
              <w:rPr>
                <w:sz w:val="24"/>
                <w:rtl/>
              </w:rPr>
              <w:t>תנאים לפתיחת בית מרקחת בתוך בית עסק אחר</w:t>
            </w:r>
          </w:p>
        </w:tc>
        <w:tc>
          <w:tcPr>
            <w:tcW w:w="567" w:type="dxa"/>
          </w:tcPr>
          <w:p w:rsidR="00104C56" w:rsidRPr="00104C56" w:rsidRDefault="00104C56" w:rsidP="00104C56">
            <w:pPr>
              <w:spacing w:line="240" w:lineRule="auto"/>
              <w:jc w:val="left"/>
              <w:rPr>
                <w:rStyle w:val="Hyperlink"/>
                <w:rtl/>
              </w:rPr>
            </w:pPr>
            <w:hyperlink w:anchor="Seif3" w:tooltip="תנאים לפתיחת בית מרקחת בתוך בית עסק אחר"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 </w:t>
            </w:r>
          </w:p>
        </w:tc>
        <w:tc>
          <w:tcPr>
            <w:tcW w:w="5669" w:type="dxa"/>
          </w:tcPr>
          <w:p w:rsidR="00104C56" w:rsidRPr="00104C56" w:rsidRDefault="00104C56" w:rsidP="00104C56">
            <w:pPr>
              <w:spacing w:line="240" w:lineRule="auto"/>
              <w:jc w:val="left"/>
              <w:rPr>
                <w:rFonts w:cs="Frankruhel"/>
                <w:sz w:val="24"/>
                <w:rtl/>
              </w:rPr>
            </w:pPr>
            <w:r>
              <w:rPr>
                <w:sz w:val="24"/>
                <w:rtl/>
              </w:rPr>
              <w:t>הגשת תרשימים הנדסיים</w:t>
            </w:r>
          </w:p>
        </w:tc>
        <w:tc>
          <w:tcPr>
            <w:tcW w:w="567" w:type="dxa"/>
          </w:tcPr>
          <w:p w:rsidR="00104C56" w:rsidRPr="00104C56" w:rsidRDefault="00104C56" w:rsidP="00104C56">
            <w:pPr>
              <w:spacing w:line="240" w:lineRule="auto"/>
              <w:jc w:val="left"/>
              <w:rPr>
                <w:rStyle w:val="Hyperlink"/>
                <w:rtl/>
              </w:rPr>
            </w:pPr>
            <w:hyperlink w:anchor="Seif4" w:tooltip="הגשת תרשימים הנדסי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4 </w:t>
            </w:r>
          </w:p>
        </w:tc>
        <w:tc>
          <w:tcPr>
            <w:tcW w:w="5669" w:type="dxa"/>
          </w:tcPr>
          <w:p w:rsidR="00104C56" w:rsidRPr="00104C56" w:rsidRDefault="00104C56" w:rsidP="00104C56">
            <w:pPr>
              <w:spacing w:line="240" w:lineRule="auto"/>
              <w:jc w:val="left"/>
              <w:rPr>
                <w:rFonts w:cs="Frankruhel"/>
                <w:sz w:val="24"/>
                <w:rtl/>
              </w:rPr>
            </w:pPr>
            <w:r>
              <w:rPr>
                <w:sz w:val="24"/>
                <w:rtl/>
              </w:rPr>
              <w:t>מבנה בית מרקחת</w:t>
            </w:r>
          </w:p>
        </w:tc>
        <w:tc>
          <w:tcPr>
            <w:tcW w:w="567" w:type="dxa"/>
          </w:tcPr>
          <w:p w:rsidR="00104C56" w:rsidRPr="00104C56" w:rsidRDefault="00104C56" w:rsidP="00104C56">
            <w:pPr>
              <w:spacing w:line="240" w:lineRule="auto"/>
              <w:jc w:val="left"/>
              <w:rPr>
                <w:rStyle w:val="Hyperlink"/>
                <w:rtl/>
              </w:rPr>
            </w:pPr>
            <w:hyperlink w:anchor="Seif5" w:tooltip="מבנה בית מרקח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5 </w:t>
            </w:r>
          </w:p>
        </w:tc>
        <w:tc>
          <w:tcPr>
            <w:tcW w:w="5669" w:type="dxa"/>
          </w:tcPr>
          <w:p w:rsidR="00104C56" w:rsidRPr="00104C56" w:rsidRDefault="00104C56" w:rsidP="00104C56">
            <w:pPr>
              <w:spacing w:line="240" w:lineRule="auto"/>
              <w:jc w:val="left"/>
              <w:rPr>
                <w:rFonts w:cs="Frankruhel"/>
                <w:sz w:val="24"/>
                <w:rtl/>
              </w:rPr>
            </w:pPr>
            <w:r>
              <w:rPr>
                <w:sz w:val="24"/>
                <w:rtl/>
              </w:rPr>
              <w:t>חדרי בית המרקחת</w:t>
            </w:r>
          </w:p>
        </w:tc>
        <w:tc>
          <w:tcPr>
            <w:tcW w:w="567" w:type="dxa"/>
          </w:tcPr>
          <w:p w:rsidR="00104C56" w:rsidRPr="00104C56" w:rsidRDefault="00104C56" w:rsidP="00104C56">
            <w:pPr>
              <w:spacing w:line="240" w:lineRule="auto"/>
              <w:jc w:val="left"/>
              <w:rPr>
                <w:rStyle w:val="Hyperlink"/>
                <w:rtl/>
              </w:rPr>
            </w:pPr>
            <w:hyperlink w:anchor="Seif6" w:tooltip="חדרי בית המרקח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6 </w:t>
            </w:r>
          </w:p>
        </w:tc>
        <w:tc>
          <w:tcPr>
            <w:tcW w:w="5669" w:type="dxa"/>
          </w:tcPr>
          <w:p w:rsidR="00104C56" w:rsidRPr="00104C56" w:rsidRDefault="00104C56" w:rsidP="00104C56">
            <w:pPr>
              <w:spacing w:line="240" w:lineRule="auto"/>
              <w:jc w:val="left"/>
              <w:rPr>
                <w:rFonts w:cs="Frankruhel"/>
                <w:sz w:val="24"/>
                <w:rtl/>
              </w:rPr>
            </w:pPr>
            <w:r>
              <w:rPr>
                <w:sz w:val="24"/>
                <w:rtl/>
              </w:rPr>
              <w:t>בית מרקחת ששטחו עולה על 120 מ"ר</w:t>
            </w:r>
          </w:p>
        </w:tc>
        <w:tc>
          <w:tcPr>
            <w:tcW w:w="567" w:type="dxa"/>
          </w:tcPr>
          <w:p w:rsidR="00104C56" w:rsidRPr="00104C56" w:rsidRDefault="00104C56" w:rsidP="00104C56">
            <w:pPr>
              <w:spacing w:line="240" w:lineRule="auto"/>
              <w:jc w:val="left"/>
              <w:rPr>
                <w:rStyle w:val="Hyperlink"/>
                <w:rtl/>
              </w:rPr>
            </w:pPr>
            <w:hyperlink w:anchor="Seif7" w:tooltip="בית מרקחת ששטחו עולה על 120 מר"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6א </w:t>
            </w:r>
          </w:p>
        </w:tc>
        <w:tc>
          <w:tcPr>
            <w:tcW w:w="5669" w:type="dxa"/>
          </w:tcPr>
          <w:p w:rsidR="00104C56" w:rsidRPr="00104C56" w:rsidRDefault="00104C56" w:rsidP="00104C56">
            <w:pPr>
              <w:spacing w:line="240" w:lineRule="auto"/>
              <w:jc w:val="left"/>
              <w:rPr>
                <w:rFonts w:cs="Frankruhel"/>
                <w:sz w:val="24"/>
                <w:rtl/>
              </w:rPr>
            </w:pPr>
            <w:r>
              <w:rPr>
                <w:sz w:val="24"/>
                <w:rtl/>
              </w:rPr>
              <w:t>הוראה לעניין רקיחת תכשיר מסוים או ביצוע פעולות מסוימות</w:t>
            </w:r>
          </w:p>
        </w:tc>
        <w:tc>
          <w:tcPr>
            <w:tcW w:w="567" w:type="dxa"/>
          </w:tcPr>
          <w:p w:rsidR="00104C56" w:rsidRPr="00104C56" w:rsidRDefault="00104C56" w:rsidP="00104C56">
            <w:pPr>
              <w:spacing w:line="240" w:lineRule="auto"/>
              <w:jc w:val="left"/>
              <w:rPr>
                <w:rStyle w:val="Hyperlink"/>
                <w:rtl/>
              </w:rPr>
            </w:pPr>
            <w:hyperlink w:anchor="Seif41" w:tooltip="הוראה לעניין רקיחת תכשיר מסוים או ביצוע פעולות מסוימו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7 </w:t>
            </w:r>
          </w:p>
        </w:tc>
        <w:tc>
          <w:tcPr>
            <w:tcW w:w="5669" w:type="dxa"/>
          </w:tcPr>
          <w:p w:rsidR="00104C56" w:rsidRPr="00104C56" w:rsidRDefault="00104C56" w:rsidP="00104C56">
            <w:pPr>
              <w:spacing w:line="240" w:lineRule="auto"/>
              <w:jc w:val="left"/>
              <w:rPr>
                <w:rFonts w:cs="Frankruhel"/>
                <w:sz w:val="24"/>
                <w:rtl/>
              </w:rPr>
            </w:pPr>
            <w:r>
              <w:rPr>
                <w:sz w:val="24"/>
                <w:rtl/>
              </w:rPr>
              <w:t>שירותים</w:t>
            </w:r>
          </w:p>
        </w:tc>
        <w:tc>
          <w:tcPr>
            <w:tcW w:w="567" w:type="dxa"/>
          </w:tcPr>
          <w:p w:rsidR="00104C56" w:rsidRPr="00104C56" w:rsidRDefault="00104C56" w:rsidP="00104C56">
            <w:pPr>
              <w:spacing w:line="240" w:lineRule="auto"/>
              <w:jc w:val="left"/>
              <w:rPr>
                <w:rStyle w:val="Hyperlink"/>
                <w:rtl/>
              </w:rPr>
            </w:pPr>
            <w:hyperlink w:anchor="Seif8" w:tooltip="שירות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8 </w:t>
            </w:r>
          </w:p>
        </w:tc>
        <w:tc>
          <w:tcPr>
            <w:tcW w:w="5669" w:type="dxa"/>
          </w:tcPr>
          <w:p w:rsidR="00104C56" w:rsidRPr="00104C56" w:rsidRDefault="00104C56" w:rsidP="00104C56">
            <w:pPr>
              <w:spacing w:line="240" w:lineRule="auto"/>
              <w:jc w:val="left"/>
              <w:rPr>
                <w:rFonts w:cs="Frankruhel"/>
                <w:sz w:val="24"/>
                <w:rtl/>
              </w:rPr>
            </w:pPr>
            <w:r>
              <w:rPr>
                <w:sz w:val="24"/>
                <w:rtl/>
              </w:rPr>
              <w:t>שירותים הנמצאים בבית מרקחת</w:t>
            </w:r>
          </w:p>
        </w:tc>
        <w:tc>
          <w:tcPr>
            <w:tcW w:w="567" w:type="dxa"/>
          </w:tcPr>
          <w:p w:rsidR="00104C56" w:rsidRPr="00104C56" w:rsidRDefault="00104C56" w:rsidP="00104C56">
            <w:pPr>
              <w:spacing w:line="240" w:lineRule="auto"/>
              <w:jc w:val="left"/>
              <w:rPr>
                <w:rStyle w:val="Hyperlink"/>
                <w:rtl/>
              </w:rPr>
            </w:pPr>
            <w:hyperlink w:anchor="Seif9" w:tooltip="שירותים הנמצאים בבית מרקח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9 </w:t>
            </w:r>
          </w:p>
        </w:tc>
        <w:tc>
          <w:tcPr>
            <w:tcW w:w="5669" w:type="dxa"/>
          </w:tcPr>
          <w:p w:rsidR="00104C56" w:rsidRPr="00104C56" w:rsidRDefault="00104C56" w:rsidP="00104C56">
            <w:pPr>
              <w:spacing w:line="240" w:lineRule="auto"/>
              <w:jc w:val="left"/>
              <w:rPr>
                <w:rFonts w:cs="Frankruhel"/>
                <w:sz w:val="24"/>
                <w:rtl/>
              </w:rPr>
            </w:pPr>
            <w:r>
              <w:rPr>
                <w:sz w:val="24"/>
                <w:rtl/>
              </w:rPr>
              <w:t>קירות, מחיצות ותקרות של בית מרקחת</w:t>
            </w:r>
          </w:p>
        </w:tc>
        <w:tc>
          <w:tcPr>
            <w:tcW w:w="567" w:type="dxa"/>
          </w:tcPr>
          <w:p w:rsidR="00104C56" w:rsidRPr="00104C56" w:rsidRDefault="00104C56" w:rsidP="00104C56">
            <w:pPr>
              <w:spacing w:line="240" w:lineRule="auto"/>
              <w:jc w:val="left"/>
              <w:rPr>
                <w:rStyle w:val="Hyperlink"/>
                <w:rtl/>
              </w:rPr>
            </w:pPr>
            <w:hyperlink w:anchor="Seif10" w:tooltip="קירות, מחיצות ותקרות של בית מרקח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10 </w:t>
            </w:r>
          </w:p>
        </w:tc>
        <w:tc>
          <w:tcPr>
            <w:tcW w:w="5669" w:type="dxa"/>
          </w:tcPr>
          <w:p w:rsidR="00104C56" w:rsidRPr="00104C56" w:rsidRDefault="00104C56" w:rsidP="00104C56">
            <w:pPr>
              <w:spacing w:line="240" w:lineRule="auto"/>
              <w:jc w:val="left"/>
              <w:rPr>
                <w:rFonts w:cs="Frankruhel"/>
                <w:sz w:val="24"/>
                <w:rtl/>
              </w:rPr>
            </w:pPr>
            <w:r>
              <w:rPr>
                <w:sz w:val="24"/>
                <w:rtl/>
              </w:rPr>
              <w:t>גובה מחיצות או קירות</w:t>
            </w:r>
          </w:p>
        </w:tc>
        <w:tc>
          <w:tcPr>
            <w:tcW w:w="567" w:type="dxa"/>
          </w:tcPr>
          <w:p w:rsidR="00104C56" w:rsidRPr="00104C56" w:rsidRDefault="00104C56" w:rsidP="00104C56">
            <w:pPr>
              <w:spacing w:line="240" w:lineRule="auto"/>
              <w:jc w:val="left"/>
              <w:rPr>
                <w:rStyle w:val="Hyperlink"/>
                <w:rtl/>
              </w:rPr>
            </w:pPr>
            <w:hyperlink w:anchor="Seif11" w:tooltip="גובה מחיצות או קירו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11 </w:t>
            </w:r>
          </w:p>
        </w:tc>
        <w:tc>
          <w:tcPr>
            <w:tcW w:w="5669" w:type="dxa"/>
          </w:tcPr>
          <w:p w:rsidR="00104C56" w:rsidRPr="00104C56" w:rsidRDefault="00104C56" w:rsidP="00104C56">
            <w:pPr>
              <w:spacing w:line="240" w:lineRule="auto"/>
              <w:jc w:val="left"/>
              <w:rPr>
                <w:rFonts w:cs="Frankruhel"/>
                <w:sz w:val="24"/>
                <w:rtl/>
              </w:rPr>
            </w:pPr>
            <w:r>
              <w:rPr>
                <w:sz w:val="24"/>
                <w:rtl/>
              </w:rPr>
              <w:t>הרצפה</w:t>
            </w:r>
          </w:p>
        </w:tc>
        <w:tc>
          <w:tcPr>
            <w:tcW w:w="567" w:type="dxa"/>
          </w:tcPr>
          <w:p w:rsidR="00104C56" w:rsidRPr="00104C56" w:rsidRDefault="00104C56" w:rsidP="00104C56">
            <w:pPr>
              <w:spacing w:line="240" w:lineRule="auto"/>
              <w:jc w:val="left"/>
              <w:rPr>
                <w:rStyle w:val="Hyperlink"/>
                <w:rtl/>
              </w:rPr>
            </w:pPr>
            <w:hyperlink w:anchor="Seif12" w:tooltip="הרצפה"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12 </w:t>
            </w:r>
          </w:p>
        </w:tc>
        <w:tc>
          <w:tcPr>
            <w:tcW w:w="5669" w:type="dxa"/>
          </w:tcPr>
          <w:p w:rsidR="00104C56" w:rsidRPr="00104C56" w:rsidRDefault="00104C56" w:rsidP="00104C56">
            <w:pPr>
              <w:spacing w:line="240" w:lineRule="auto"/>
              <w:jc w:val="left"/>
              <w:rPr>
                <w:rFonts w:cs="Frankruhel"/>
                <w:sz w:val="24"/>
                <w:rtl/>
              </w:rPr>
            </w:pPr>
            <w:r>
              <w:rPr>
                <w:sz w:val="24"/>
                <w:rtl/>
              </w:rPr>
              <w:t>דלתות וחלונות</w:t>
            </w:r>
          </w:p>
        </w:tc>
        <w:tc>
          <w:tcPr>
            <w:tcW w:w="567" w:type="dxa"/>
          </w:tcPr>
          <w:p w:rsidR="00104C56" w:rsidRPr="00104C56" w:rsidRDefault="00104C56" w:rsidP="00104C56">
            <w:pPr>
              <w:spacing w:line="240" w:lineRule="auto"/>
              <w:jc w:val="left"/>
              <w:rPr>
                <w:rStyle w:val="Hyperlink"/>
                <w:rtl/>
              </w:rPr>
            </w:pPr>
            <w:hyperlink w:anchor="Seif13" w:tooltip="דלתות וחלונו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13 </w:t>
            </w:r>
          </w:p>
        </w:tc>
        <w:tc>
          <w:tcPr>
            <w:tcW w:w="5669" w:type="dxa"/>
          </w:tcPr>
          <w:p w:rsidR="00104C56" w:rsidRPr="00104C56" w:rsidRDefault="00104C56" w:rsidP="00104C56">
            <w:pPr>
              <w:spacing w:line="240" w:lineRule="auto"/>
              <w:jc w:val="left"/>
              <w:rPr>
                <w:rFonts w:cs="Frankruhel"/>
                <w:sz w:val="24"/>
                <w:rtl/>
              </w:rPr>
            </w:pPr>
            <w:r>
              <w:rPr>
                <w:sz w:val="24"/>
                <w:rtl/>
              </w:rPr>
              <w:t>מים</w:t>
            </w:r>
          </w:p>
        </w:tc>
        <w:tc>
          <w:tcPr>
            <w:tcW w:w="567" w:type="dxa"/>
          </w:tcPr>
          <w:p w:rsidR="00104C56" w:rsidRPr="00104C56" w:rsidRDefault="00104C56" w:rsidP="00104C56">
            <w:pPr>
              <w:spacing w:line="240" w:lineRule="auto"/>
              <w:jc w:val="left"/>
              <w:rPr>
                <w:rStyle w:val="Hyperlink"/>
                <w:rtl/>
              </w:rPr>
            </w:pPr>
            <w:hyperlink w:anchor="Seif14" w:tooltip="מ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14 </w:t>
            </w:r>
          </w:p>
        </w:tc>
        <w:tc>
          <w:tcPr>
            <w:tcW w:w="5669" w:type="dxa"/>
          </w:tcPr>
          <w:p w:rsidR="00104C56" w:rsidRPr="00104C56" w:rsidRDefault="00104C56" w:rsidP="00104C56">
            <w:pPr>
              <w:spacing w:line="240" w:lineRule="auto"/>
              <w:jc w:val="left"/>
              <w:rPr>
                <w:rFonts w:cs="Frankruhel"/>
                <w:sz w:val="24"/>
                <w:rtl/>
              </w:rPr>
            </w:pPr>
            <w:r>
              <w:rPr>
                <w:sz w:val="24"/>
                <w:rtl/>
              </w:rPr>
              <w:t>אויר</w:t>
            </w:r>
          </w:p>
        </w:tc>
        <w:tc>
          <w:tcPr>
            <w:tcW w:w="567" w:type="dxa"/>
          </w:tcPr>
          <w:p w:rsidR="00104C56" w:rsidRPr="00104C56" w:rsidRDefault="00104C56" w:rsidP="00104C56">
            <w:pPr>
              <w:spacing w:line="240" w:lineRule="auto"/>
              <w:jc w:val="left"/>
              <w:rPr>
                <w:rStyle w:val="Hyperlink"/>
                <w:rtl/>
              </w:rPr>
            </w:pPr>
            <w:hyperlink w:anchor="Seif15" w:tooltip="אויר"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16 </w:t>
            </w:r>
          </w:p>
        </w:tc>
        <w:tc>
          <w:tcPr>
            <w:tcW w:w="5669" w:type="dxa"/>
          </w:tcPr>
          <w:p w:rsidR="00104C56" w:rsidRPr="00104C56" w:rsidRDefault="00104C56" w:rsidP="00104C56">
            <w:pPr>
              <w:spacing w:line="240" w:lineRule="auto"/>
              <w:jc w:val="left"/>
              <w:rPr>
                <w:rFonts w:cs="Frankruhel"/>
                <w:sz w:val="24"/>
                <w:rtl/>
              </w:rPr>
            </w:pPr>
            <w:r>
              <w:rPr>
                <w:sz w:val="24"/>
                <w:rtl/>
              </w:rPr>
              <w:t>מערכת מיזוג אוויר</w:t>
            </w:r>
          </w:p>
        </w:tc>
        <w:tc>
          <w:tcPr>
            <w:tcW w:w="567" w:type="dxa"/>
          </w:tcPr>
          <w:p w:rsidR="00104C56" w:rsidRPr="00104C56" w:rsidRDefault="00104C56" w:rsidP="00104C56">
            <w:pPr>
              <w:spacing w:line="240" w:lineRule="auto"/>
              <w:jc w:val="left"/>
              <w:rPr>
                <w:rStyle w:val="Hyperlink"/>
                <w:rtl/>
              </w:rPr>
            </w:pPr>
            <w:hyperlink w:anchor="Seif16" w:tooltip="מערכת מיזוג אוויר"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17 </w:t>
            </w:r>
          </w:p>
        </w:tc>
        <w:tc>
          <w:tcPr>
            <w:tcW w:w="5669" w:type="dxa"/>
          </w:tcPr>
          <w:p w:rsidR="00104C56" w:rsidRPr="00104C56" w:rsidRDefault="00104C56" w:rsidP="00104C56">
            <w:pPr>
              <w:spacing w:line="240" w:lineRule="auto"/>
              <w:jc w:val="left"/>
              <w:rPr>
                <w:rFonts w:cs="Frankruhel"/>
                <w:sz w:val="24"/>
                <w:rtl/>
              </w:rPr>
            </w:pPr>
            <w:r>
              <w:rPr>
                <w:sz w:val="24"/>
                <w:rtl/>
              </w:rPr>
              <w:t>מיזוג אויר</w:t>
            </w:r>
          </w:p>
        </w:tc>
        <w:tc>
          <w:tcPr>
            <w:tcW w:w="567" w:type="dxa"/>
          </w:tcPr>
          <w:p w:rsidR="00104C56" w:rsidRPr="00104C56" w:rsidRDefault="00104C56" w:rsidP="00104C56">
            <w:pPr>
              <w:spacing w:line="240" w:lineRule="auto"/>
              <w:jc w:val="left"/>
              <w:rPr>
                <w:rStyle w:val="Hyperlink"/>
                <w:rtl/>
              </w:rPr>
            </w:pPr>
            <w:hyperlink w:anchor="Seif17" w:tooltip="מיזוג אויר"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18 </w:t>
            </w:r>
          </w:p>
        </w:tc>
        <w:tc>
          <w:tcPr>
            <w:tcW w:w="5669" w:type="dxa"/>
          </w:tcPr>
          <w:p w:rsidR="00104C56" w:rsidRPr="00104C56" w:rsidRDefault="00104C56" w:rsidP="00104C56">
            <w:pPr>
              <w:spacing w:line="240" w:lineRule="auto"/>
              <w:jc w:val="left"/>
              <w:rPr>
                <w:rFonts w:cs="Frankruhel"/>
                <w:sz w:val="24"/>
                <w:rtl/>
              </w:rPr>
            </w:pPr>
            <w:r>
              <w:rPr>
                <w:sz w:val="24"/>
                <w:rtl/>
              </w:rPr>
              <w:t>תאורה</w:t>
            </w:r>
          </w:p>
        </w:tc>
        <w:tc>
          <w:tcPr>
            <w:tcW w:w="567" w:type="dxa"/>
          </w:tcPr>
          <w:p w:rsidR="00104C56" w:rsidRPr="00104C56" w:rsidRDefault="00104C56" w:rsidP="00104C56">
            <w:pPr>
              <w:spacing w:line="240" w:lineRule="auto"/>
              <w:jc w:val="left"/>
              <w:rPr>
                <w:rStyle w:val="Hyperlink"/>
                <w:rtl/>
              </w:rPr>
            </w:pPr>
            <w:hyperlink w:anchor="Seif18" w:tooltip="תאורה"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19 </w:t>
            </w:r>
          </w:p>
        </w:tc>
        <w:tc>
          <w:tcPr>
            <w:tcW w:w="5669" w:type="dxa"/>
          </w:tcPr>
          <w:p w:rsidR="00104C56" w:rsidRPr="00104C56" w:rsidRDefault="00104C56" w:rsidP="00104C56">
            <w:pPr>
              <w:spacing w:line="240" w:lineRule="auto"/>
              <w:jc w:val="left"/>
              <w:rPr>
                <w:rFonts w:cs="Frankruhel"/>
                <w:sz w:val="24"/>
                <w:rtl/>
              </w:rPr>
            </w:pPr>
            <w:r>
              <w:rPr>
                <w:sz w:val="24"/>
                <w:rtl/>
              </w:rPr>
              <w:t>הוראות כלליות</w:t>
            </w:r>
          </w:p>
        </w:tc>
        <w:tc>
          <w:tcPr>
            <w:tcW w:w="567" w:type="dxa"/>
          </w:tcPr>
          <w:p w:rsidR="00104C56" w:rsidRPr="00104C56" w:rsidRDefault="00104C56" w:rsidP="00104C56">
            <w:pPr>
              <w:spacing w:line="240" w:lineRule="auto"/>
              <w:jc w:val="left"/>
              <w:rPr>
                <w:rStyle w:val="Hyperlink"/>
                <w:rtl/>
              </w:rPr>
            </w:pPr>
            <w:hyperlink w:anchor="Seif19" w:tooltip="הוראות כלליו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20 </w:t>
            </w:r>
          </w:p>
        </w:tc>
        <w:tc>
          <w:tcPr>
            <w:tcW w:w="5669" w:type="dxa"/>
          </w:tcPr>
          <w:p w:rsidR="00104C56" w:rsidRPr="00104C56" w:rsidRDefault="00104C56" w:rsidP="00104C56">
            <w:pPr>
              <w:spacing w:line="240" w:lineRule="auto"/>
              <w:jc w:val="left"/>
              <w:rPr>
                <w:rFonts w:cs="Frankruhel"/>
                <w:sz w:val="24"/>
                <w:rtl/>
              </w:rPr>
            </w:pPr>
            <w:r>
              <w:rPr>
                <w:sz w:val="24"/>
                <w:rtl/>
              </w:rPr>
              <w:t>שלט והודעה</w:t>
            </w:r>
          </w:p>
        </w:tc>
        <w:tc>
          <w:tcPr>
            <w:tcW w:w="567" w:type="dxa"/>
          </w:tcPr>
          <w:p w:rsidR="00104C56" w:rsidRPr="00104C56" w:rsidRDefault="00104C56" w:rsidP="00104C56">
            <w:pPr>
              <w:spacing w:line="240" w:lineRule="auto"/>
              <w:jc w:val="left"/>
              <w:rPr>
                <w:rStyle w:val="Hyperlink"/>
                <w:rtl/>
              </w:rPr>
            </w:pPr>
            <w:hyperlink w:anchor="Seif20" w:tooltip="שלט והודעה"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21 </w:t>
            </w:r>
          </w:p>
        </w:tc>
        <w:tc>
          <w:tcPr>
            <w:tcW w:w="5669" w:type="dxa"/>
          </w:tcPr>
          <w:p w:rsidR="00104C56" w:rsidRPr="00104C56" w:rsidRDefault="00104C56" w:rsidP="00104C56">
            <w:pPr>
              <w:spacing w:line="240" w:lineRule="auto"/>
              <w:jc w:val="left"/>
              <w:rPr>
                <w:rFonts w:cs="Frankruhel"/>
                <w:sz w:val="24"/>
                <w:rtl/>
              </w:rPr>
            </w:pPr>
            <w:r>
              <w:rPr>
                <w:sz w:val="24"/>
                <w:rtl/>
              </w:rPr>
              <w:t>מסמכים</w:t>
            </w:r>
          </w:p>
        </w:tc>
        <w:tc>
          <w:tcPr>
            <w:tcW w:w="567" w:type="dxa"/>
          </w:tcPr>
          <w:p w:rsidR="00104C56" w:rsidRPr="00104C56" w:rsidRDefault="00104C56" w:rsidP="00104C56">
            <w:pPr>
              <w:spacing w:line="240" w:lineRule="auto"/>
              <w:jc w:val="left"/>
              <w:rPr>
                <w:rStyle w:val="Hyperlink"/>
                <w:rtl/>
              </w:rPr>
            </w:pPr>
            <w:hyperlink w:anchor="Seif21" w:tooltip="מסמכ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22 </w:t>
            </w:r>
          </w:p>
        </w:tc>
        <w:tc>
          <w:tcPr>
            <w:tcW w:w="5669" w:type="dxa"/>
          </w:tcPr>
          <w:p w:rsidR="00104C56" w:rsidRPr="00104C56" w:rsidRDefault="00104C56" w:rsidP="00104C56">
            <w:pPr>
              <w:spacing w:line="240" w:lineRule="auto"/>
              <w:jc w:val="left"/>
              <w:rPr>
                <w:rFonts w:cs="Frankruhel"/>
                <w:sz w:val="24"/>
                <w:rtl/>
              </w:rPr>
            </w:pPr>
            <w:r>
              <w:rPr>
                <w:sz w:val="24"/>
                <w:rtl/>
              </w:rPr>
              <w:t>דיווח</w:t>
            </w:r>
          </w:p>
        </w:tc>
        <w:tc>
          <w:tcPr>
            <w:tcW w:w="567" w:type="dxa"/>
          </w:tcPr>
          <w:p w:rsidR="00104C56" w:rsidRPr="00104C56" w:rsidRDefault="00104C56" w:rsidP="00104C56">
            <w:pPr>
              <w:spacing w:line="240" w:lineRule="auto"/>
              <w:jc w:val="left"/>
              <w:rPr>
                <w:rStyle w:val="Hyperlink"/>
                <w:rtl/>
              </w:rPr>
            </w:pPr>
            <w:hyperlink w:anchor="Seif22" w:tooltip="דיווח"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23 </w:t>
            </w:r>
          </w:p>
        </w:tc>
        <w:tc>
          <w:tcPr>
            <w:tcW w:w="5669" w:type="dxa"/>
          </w:tcPr>
          <w:p w:rsidR="00104C56" w:rsidRPr="00104C56" w:rsidRDefault="00104C56" w:rsidP="00104C56">
            <w:pPr>
              <w:spacing w:line="240" w:lineRule="auto"/>
              <w:jc w:val="left"/>
              <w:rPr>
                <w:rFonts w:cs="Frankruhel"/>
                <w:sz w:val="24"/>
                <w:rtl/>
              </w:rPr>
            </w:pPr>
            <w:r>
              <w:rPr>
                <w:sz w:val="24"/>
                <w:rtl/>
              </w:rPr>
              <w:t>עובדים</w:t>
            </w:r>
          </w:p>
        </w:tc>
        <w:tc>
          <w:tcPr>
            <w:tcW w:w="567" w:type="dxa"/>
          </w:tcPr>
          <w:p w:rsidR="00104C56" w:rsidRPr="00104C56" w:rsidRDefault="00104C56" w:rsidP="00104C56">
            <w:pPr>
              <w:spacing w:line="240" w:lineRule="auto"/>
              <w:jc w:val="left"/>
              <w:rPr>
                <w:rStyle w:val="Hyperlink"/>
                <w:rtl/>
              </w:rPr>
            </w:pPr>
            <w:hyperlink w:anchor="Seif23" w:tooltip="עובד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24 </w:t>
            </w:r>
          </w:p>
        </w:tc>
        <w:tc>
          <w:tcPr>
            <w:tcW w:w="5669" w:type="dxa"/>
          </w:tcPr>
          <w:p w:rsidR="00104C56" w:rsidRPr="00104C56" w:rsidRDefault="00104C56" w:rsidP="00104C56">
            <w:pPr>
              <w:spacing w:line="240" w:lineRule="auto"/>
              <w:jc w:val="left"/>
              <w:rPr>
                <w:rFonts w:cs="Frankruhel"/>
                <w:sz w:val="24"/>
                <w:rtl/>
              </w:rPr>
            </w:pPr>
            <w:r>
              <w:rPr>
                <w:sz w:val="24"/>
                <w:rtl/>
              </w:rPr>
              <w:t>שמירת כללים</w:t>
            </w:r>
          </w:p>
        </w:tc>
        <w:tc>
          <w:tcPr>
            <w:tcW w:w="567" w:type="dxa"/>
          </w:tcPr>
          <w:p w:rsidR="00104C56" w:rsidRPr="00104C56" w:rsidRDefault="00104C56" w:rsidP="00104C56">
            <w:pPr>
              <w:spacing w:line="240" w:lineRule="auto"/>
              <w:jc w:val="left"/>
              <w:rPr>
                <w:rStyle w:val="Hyperlink"/>
                <w:rtl/>
              </w:rPr>
            </w:pPr>
            <w:hyperlink w:anchor="Seif24" w:tooltip="שמירת כלל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24א </w:t>
            </w:r>
          </w:p>
        </w:tc>
        <w:tc>
          <w:tcPr>
            <w:tcW w:w="5669" w:type="dxa"/>
          </w:tcPr>
          <w:p w:rsidR="00104C56" w:rsidRPr="00104C56" w:rsidRDefault="00104C56" w:rsidP="00104C56">
            <w:pPr>
              <w:spacing w:line="240" w:lineRule="auto"/>
              <w:jc w:val="left"/>
              <w:rPr>
                <w:rFonts w:cs="Frankruhel"/>
                <w:sz w:val="24"/>
                <w:rtl/>
              </w:rPr>
            </w:pPr>
            <w:r>
              <w:rPr>
                <w:sz w:val="24"/>
                <w:rtl/>
              </w:rPr>
              <w:t>שמירת פרטיות וסודיות רפואית בבית מרקחת</w:t>
            </w:r>
          </w:p>
        </w:tc>
        <w:tc>
          <w:tcPr>
            <w:tcW w:w="567" w:type="dxa"/>
          </w:tcPr>
          <w:p w:rsidR="00104C56" w:rsidRPr="00104C56" w:rsidRDefault="00104C56" w:rsidP="00104C56">
            <w:pPr>
              <w:spacing w:line="240" w:lineRule="auto"/>
              <w:jc w:val="left"/>
              <w:rPr>
                <w:rStyle w:val="Hyperlink"/>
                <w:rtl/>
              </w:rPr>
            </w:pPr>
            <w:hyperlink w:anchor="Seif40" w:tooltip="שמירת פרטיות וסודיות רפואית בבית מרקח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25 </w:t>
            </w:r>
          </w:p>
        </w:tc>
        <w:tc>
          <w:tcPr>
            <w:tcW w:w="5669" w:type="dxa"/>
          </w:tcPr>
          <w:p w:rsidR="00104C56" w:rsidRPr="00104C56" w:rsidRDefault="00104C56" w:rsidP="00104C56">
            <w:pPr>
              <w:spacing w:line="240" w:lineRule="auto"/>
              <w:jc w:val="left"/>
              <w:rPr>
                <w:rFonts w:cs="Frankruhel"/>
                <w:sz w:val="24"/>
                <w:rtl/>
              </w:rPr>
            </w:pPr>
            <w:r>
              <w:rPr>
                <w:sz w:val="24"/>
                <w:rtl/>
              </w:rPr>
              <w:t>אחזקה ושיווק של תכשירים</w:t>
            </w:r>
          </w:p>
        </w:tc>
        <w:tc>
          <w:tcPr>
            <w:tcW w:w="567" w:type="dxa"/>
          </w:tcPr>
          <w:p w:rsidR="00104C56" w:rsidRPr="00104C56" w:rsidRDefault="00104C56" w:rsidP="00104C56">
            <w:pPr>
              <w:spacing w:line="240" w:lineRule="auto"/>
              <w:jc w:val="left"/>
              <w:rPr>
                <w:rStyle w:val="Hyperlink"/>
                <w:rtl/>
              </w:rPr>
            </w:pPr>
            <w:hyperlink w:anchor="Seif25" w:tooltip="אחזקה ושיווק של תכשיר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26 </w:t>
            </w:r>
          </w:p>
        </w:tc>
        <w:tc>
          <w:tcPr>
            <w:tcW w:w="5669" w:type="dxa"/>
          </w:tcPr>
          <w:p w:rsidR="00104C56" w:rsidRPr="00104C56" w:rsidRDefault="00104C56" w:rsidP="00104C56">
            <w:pPr>
              <w:spacing w:line="240" w:lineRule="auto"/>
              <w:jc w:val="left"/>
              <w:rPr>
                <w:rFonts w:cs="Frankruhel"/>
                <w:sz w:val="24"/>
                <w:rtl/>
              </w:rPr>
            </w:pPr>
            <w:r>
              <w:rPr>
                <w:sz w:val="24"/>
                <w:rtl/>
              </w:rPr>
              <w:t>החזקת כלי קיבול בבית מרקחת</w:t>
            </w:r>
          </w:p>
        </w:tc>
        <w:tc>
          <w:tcPr>
            <w:tcW w:w="567" w:type="dxa"/>
          </w:tcPr>
          <w:p w:rsidR="00104C56" w:rsidRPr="00104C56" w:rsidRDefault="00104C56" w:rsidP="00104C56">
            <w:pPr>
              <w:spacing w:line="240" w:lineRule="auto"/>
              <w:jc w:val="left"/>
              <w:rPr>
                <w:rStyle w:val="Hyperlink"/>
                <w:rtl/>
              </w:rPr>
            </w:pPr>
            <w:hyperlink w:anchor="Seif26" w:tooltip="החזקת כלי קיבול בבית מרקח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27 </w:t>
            </w:r>
          </w:p>
        </w:tc>
        <w:tc>
          <w:tcPr>
            <w:tcW w:w="5669" w:type="dxa"/>
          </w:tcPr>
          <w:p w:rsidR="00104C56" w:rsidRPr="00104C56" w:rsidRDefault="00104C56" w:rsidP="00104C56">
            <w:pPr>
              <w:spacing w:line="240" w:lineRule="auto"/>
              <w:jc w:val="left"/>
              <w:rPr>
                <w:rFonts w:cs="Frankruhel"/>
                <w:sz w:val="24"/>
                <w:rtl/>
              </w:rPr>
            </w:pPr>
            <w:r>
              <w:rPr>
                <w:sz w:val="24"/>
                <w:rtl/>
              </w:rPr>
              <w:t>תכשיר רפואי המיועד לשיווק</w:t>
            </w:r>
          </w:p>
        </w:tc>
        <w:tc>
          <w:tcPr>
            <w:tcW w:w="567" w:type="dxa"/>
          </w:tcPr>
          <w:p w:rsidR="00104C56" w:rsidRPr="00104C56" w:rsidRDefault="00104C56" w:rsidP="00104C56">
            <w:pPr>
              <w:spacing w:line="240" w:lineRule="auto"/>
              <w:jc w:val="left"/>
              <w:rPr>
                <w:rStyle w:val="Hyperlink"/>
                <w:rtl/>
              </w:rPr>
            </w:pPr>
            <w:hyperlink w:anchor="Seif27" w:tooltip="תכשיר רפואי המיועד לשיווק"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28 </w:t>
            </w:r>
          </w:p>
        </w:tc>
        <w:tc>
          <w:tcPr>
            <w:tcW w:w="5669" w:type="dxa"/>
          </w:tcPr>
          <w:p w:rsidR="00104C56" w:rsidRPr="00104C56" w:rsidRDefault="00104C56" w:rsidP="00104C56">
            <w:pPr>
              <w:spacing w:line="240" w:lineRule="auto"/>
              <w:jc w:val="left"/>
              <w:rPr>
                <w:rFonts w:cs="Frankruhel"/>
                <w:sz w:val="24"/>
                <w:rtl/>
              </w:rPr>
            </w:pPr>
            <w:r>
              <w:rPr>
                <w:sz w:val="24"/>
                <w:rtl/>
              </w:rPr>
              <w:t>חמרי גלם</w:t>
            </w:r>
          </w:p>
        </w:tc>
        <w:tc>
          <w:tcPr>
            <w:tcW w:w="567" w:type="dxa"/>
          </w:tcPr>
          <w:p w:rsidR="00104C56" w:rsidRPr="00104C56" w:rsidRDefault="00104C56" w:rsidP="00104C56">
            <w:pPr>
              <w:spacing w:line="240" w:lineRule="auto"/>
              <w:jc w:val="left"/>
              <w:rPr>
                <w:rStyle w:val="Hyperlink"/>
                <w:rtl/>
              </w:rPr>
            </w:pPr>
            <w:hyperlink w:anchor="Seif28" w:tooltip="חמרי גל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29 </w:t>
            </w:r>
          </w:p>
        </w:tc>
        <w:tc>
          <w:tcPr>
            <w:tcW w:w="5669" w:type="dxa"/>
          </w:tcPr>
          <w:p w:rsidR="00104C56" w:rsidRPr="00104C56" w:rsidRDefault="00104C56" w:rsidP="00104C56">
            <w:pPr>
              <w:spacing w:line="240" w:lineRule="auto"/>
              <w:jc w:val="left"/>
              <w:rPr>
                <w:rFonts w:cs="Frankruhel"/>
                <w:sz w:val="24"/>
                <w:rtl/>
              </w:rPr>
            </w:pPr>
            <w:r>
              <w:rPr>
                <w:sz w:val="24"/>
                <w:rtl/>
              </w:rPr>
              <w:t>החזקת תכשיר הדברה</w:t>
            </w:r>
          </w:p>
        </w:tc>
        <w:tc>
          <w:tcPr>
            <w:tcW w:w="567" w:type="dxa"/>
          </w:tcPr>
          <w:p w:rsidR="00104C56" w:rsidRPr="00104C56" w:rsidRDefault="00104C56" w:rsidP="00104C56">
            <w:pPr>
              <w:spacing w:line="240" w:lineRule="auto"/>
              <w:jc w:val="left"/>
              <w:rPr>
                <w:rStyle w:val="Hyperlink"/>
                <w:rtl/>
              </w:rPr>
            </w:pPr>
            <w:hyperlink w:anchor="Seif29" w:tooltip="החזקת תכשיר הדברה"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30 </w:t>
            </w:r>
          </w:p>
        </w:tc>
        <w:tc>
          <w:tcPr>
            <w:tcW w:w="5669" w:type="dxa"/>
          </w:tcPr>
          <w:p w:rsidR="00104C56" w:rsidRPr="00104C56" w:rsidRDefault="00104C56" w:rsidP="00104C56">
            <w:pPr>
              <w:spacing w:line="240" w:lineRule="auto"/>
              <w:jc w:val="left"/>
              <w:rPr>
                <w:rFonts w:cs="Frankruhel"/>
                <w:sz w:val="24"/>
                <w:rtl/>
              </w:rPr>
            </w:pPr>
            <w:r>
              <w:rPr>
                <w:sz w:val="24"/>
                <w:rtl/>
              </w:rPr>
              <w:t>הספקת תכשירים</w:t>
            </w:r>
          </w:p>
        </w:tc>
        <w:tc>
          <w:tcPr>
            <w:tcW w:w="567" w:type="dxa"/>
          </w:tcPr>
          <w:p w:rsidR="00104C56" w:rsidRPr="00104C56" w:rsidRDefault="00104C56" w:rsidP="00104C56">
            <w:pPr>
              <w:spacing w:line="240" w:lineRule="auto"/>
              <w:jc w:val="left"/>
              <w:rPr>
                <w:rStyle w:val="Hyperlink"/>
                <w:rtl/>
              </w:rPr>
            </w:pPr>
            <w:hyperlink w:anchor="Seif30" w:tooltip="הספקת תכשיר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31 </w:t>
            </w:r>
          </w:p>
        </w:tc>
        <w:tc>
          <w:tcPr>
            <w:tcW w:w="5669" w:type="dxa"/>
          </w:tcPr>
          <w:p w:rsidR="00104C56" w:rsidRPr="00104C56" w:rsidRDefault="00104C56" w:rsidP="00104C56">
            <w:pPr>
              <w:spacing w:line="240" w:lineRule="auto"/>
              <w:jc w:val="left"/>
              <w:rPr>
                <w:rFonts w:cs="Frankruhel"/>
                <w:sz w:val="24"/>
                <w:rtl/>
              </w:rPr>
            </w:pPr>
            <w:r>
              <w:rPr>
                <w:sz w:val="24"/>
                <w:rtl/>
              </w:rPr>
              <w:t>החזקת ריהוט וציוד</w:t>
            </w:r>
          </w:p>
        </w:tc>
        <w:tc>
          <w:tcPr>
            <w:tcW w:w="567" w:type="dxa"/>
          </w:tcPr>
          <w:p w:rsidR="00104C56" w:rsidRPr="00104C56" w:rsidRDefault="00104C56" w:rsidP="00104C56">
            <w:pPr>
              <w:spacing w:line="240" w:lineRule="auto"/>
              <w:jc w:val="left"/>
              <w:rPr>
                <w:rStyle w:val="Hyperlink"/>
                <w:rtl/>
              </w:rPr>
            </w:pPr>
            <w:hyperlink w:anchor="Seif31" w:tooltip="החזקת ריהוט וציוד"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32 </w:t>
            </w:r>
          </w:p>
        </w:tc>
        <w:tc>
          <w:tcPr>
            <w:tcW w:w="5669" w:type="dxa"/>
          </w:tcPr>
          <w:p w:rsidR="00104C56" w:rsidRPr="00104C56" w:rsidRDefault="00104C56" w:rsidP="00104C56">
            <w:pPr>
              <w:spacing w:line="240" w:lineRule="auto"/>
              <w:jc w:val="left"/>
              <w:rPr>
                <w:rFonts w:cs="Frankruhel"/>
                <w:sz w:val="24"/>
                <w:rtl/>
              </w:rPr>
            </w:pPr>
            <w:r>
              <w:rPr>
                <w:sz w:val="24"/>
                <w:rtl/>
              </w:rPr>
              <w:t>החזקת מוצרים מותרים</w:t>
            </w:r>
          </w:p>
        </w:tc>
        <w:tc>
          <w:tcPr>
            <w:tcW w:w="567" w:type="dxa"/>
          </w:tcPr>
          <w:p w:rsidR="00104C56" w:rsidRPr="00104C56" w:rsidRDefault="00104C56" w:rsidP="00104C56">
            <w:pPr>
              <w:spacing w:line="240" w:lineRule="auto"/>
              <w:jc w:val="left"/>
              <w:rPr>
                <w:rStyle w:val="Hyperlink"/>
                <w:rtl/>
              </w:rPr>
            </w:pPr>
            <w:hyperlink w:anchor="Seif32" w:tooltip="החזקת מוצרים מותר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33 </w:t>
            </w:r>
          </w:p>
        </w:tc>
        <w:tc>
          <w:tcPr>
            <w:tcW w:w="5669" w:type="dxa"/>
          </w:tcPr>
          <w:p w:rsidR="00104C56" w:rsidRPr="00104C56" w:rsidRDefault="00104C56" w:rsidP="00104C56">
            <w:pPr>
              <w:spacing w:line="240" w:lineRule="auto"/>
              <w:jc w:val="left"/>
              <w:rPr>
                <w:rFonts w:cs="Frankruhel"/>
                <w:sz w:val="24"/>
                <w:rtl/>
              </w:rPr>
            </w:pPr>
            <w:r>
              <w:rPr>
                <w:sz w:val="24"/>
                <w:rtl/>
              </w:rPr>
              <w:t>תנאים למעבדות</w:t>
            </w:r>
          </w:p>
        </w:tc>
        <w:tc>
          <w:tcPr>
            <w:tcW w:w="567" w:type="dxa"/>
          </w:tcPr>
          <w:p w:rsidR="00104C56" w:rsidRPr="00104C56" w:rsidRDefault="00104C56" w:rsidP="00104C56">
            <w:pPr>
              <w:spacing w:line="240" w:lineRule="auto"/>
              <w:jc w:val="left"/>
              <w:rPr>
                <w:rStyle w:val="Hyperlink"/>
                <w:rtl/>
              </w:rPr>
            </w:pPr>
            <w:hyperlink w:anchor="Seif33" w:tooltip="תנאים למעבדו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lastRenderedPageBreak/>
              <w:t xml:space="preserve">סעיף 33א </w:t>
            </w:r>
          </w:p>
        </w:tc>
        <w:tc>
          <w:tcPr>
            <w:tcW w:w="5669" w:type="dxa"/>
          </w:tcPr>
          <w:p w:rsidR="00104C56" w:rsidRPr="00104C56" w:rsidRDefault="00104C56" w:rsidP="00104C56">
            <w:pPr>
              <w:spacing w:line="240" w:lineRule="auto"/>
              <w:jc w:val="left"/>
              <w:rPr>
                <w:rFonts w:cs="Frankruhel"/>
                <w:sz w:val="24"/>
                <w:rtl/>
              </w:rPr>
            </w:pPr>
            <w:r>
              <w:rPr>
                <w:sz w:val="24"/>
                <w:rtl/>
              </w:rPr>
              <w:t>תנאים לחדר ייעוץ רוקחי</w:t>
            </w:r>
          </w:p>
        </w:tc>
        <w:tc>
          <w:tcPr>
            <w:tcW w:w="567" w:type="dxa"/>
          </w:tcPr>
          <w:p w:rsidR="00104C56" w:rsidRPr="00104C56" w:rsidRDefault="00104C56" w:rsidP="00104C56">
            <w:pPr>
              <w:spacing w:line="240" w:lineRule="auto"/>
              <w:jc w:val="left"/>
              <w:rPr>
                <w:rStyle w:val="Hyperlink"/>
                <w:rtl/>
              </w:rPr>
            </w:pPr>
            <w:hyperlink w:anchor="Seif42" w:tooltip="תנאים לחדר ייעוץ רוקחי"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34 </w:t>
            </w:r>
          </w:p>
        </w:tc>
        <w:tc>
          <w:tcPr>
            <w:tcW w:w="5669" w:type="dxa"/>
          </w:tcPr>
          <w:p w:rsidR="00104C56" w:rsidRPr="00104C56" w:rsidRDefault="00104C56" w:rsidP="00104C56">
            <w:pPr>
              <w:spacing w:line="240" w:lineRule="auto"/>
              <w:jc w:val="left"/>
              <w:rPr>
                <w:rFonts w:cs="Frankruhel"/>
                <w:sz w:val="24"/>
                <w:rtl/>
              </w:rPr>
            </w:pPr>
            <w:r>
              <w:rPr>
                <w:sz w:val="24"/>
                <w:rtl/>
              </w:rPr>
              <w:t>מתן הוראות</w:t>
            </w:r>
          </w:p>
        </w:tc>
        <w:tc>
          <w:tcPr>
            <w:tcW w:w="567" w:type="dxa"/>
          </w:tcPr>
          <w:p w:rsidR="00104C56" w:rsidRPr="00104C56" w:rsidRDefault="00104C56" w:rsidP="00104C56">
            <w:pPr>
              <w:spacing w:line="240" w:lineRule="auto"/>
              <w:jc w:val="left"/>
              <w:rPr>
                <w:rStyle w:val="Hyperlink"/>
                <w:rtl/>
              </w:rPr>
            </w:pPr>
            <w:hyperlink w:anchor="Seif34" w:tooltip="מתן הוראות"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35 </w:t>
            </w:r>
          </w:p>
        </w:tc>
        <w:tc>
          <w:tcPr>
            <w:tcW w:w="5669" w:type="dxa"/>
          </w:tcPr>
          <w:p w:rsidR="00104C56" w:rsidRPr="00104C56" w:rsidRDefault="00104C56" w:rsidP="00104C56">
            <w:pPr>
              <w:spacing w:line="240" w:lineRule="auto"/>
              <w:jc w:val="left"/>
              <w:rPr>
                <w:rFonts w:cs="Frankruhel"/>
                <w:sz w:val="24"/>
                <w:rtl/>
              </w:rPr>
            </w:pPr>
            <w:r>
              <w:rPr>
                <w:sz w:val="24"/>
                <w:rtl/>
              </w:rPr>
              <w:t>הוראות מעבר ופטור</w:t>
            </w:r>
          </w:p>
        </w:tc>
        <w:tc>
          <w:tcPr>
            <w:tcW w:w="567" w:type="dxa"/>
          </w:tcPr>
          <w:p w:rsidR="00104C56" w:rsidRPr="00104C56" w:rsidRDefault="00104C56" w:rsidP="00104C56">
            <w:pPr>
              <w:spacing w:line="240" w:lineRule="auto"/>
              <w:jc w:val="left"/>
              <w:rPr>
                <w:rStyle w:val="Hyperlink"/>
                <w:rtl/>
              </w:rPr>
            </w:pPr>
            <w:hyperlink w:anchor="Seif35" w:tooltip="הוראות מעבר ופטור"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36 </w:t>
            </w:r>
          </w:p>
        </w:tc>
        <w:tc>
          <w:tcPr>
            <w:tcW w:w="5669" w:type="dxa"/>
          </w:tcPr>
          <w:p w:rsidR="00104C56" w:rsidRPr="00104C56" w:rsidRDefault="00104C56" w:rsidP="00104C56">
            <w:pPr>
              <w:spacing w:line="240" w:lineRule="auto"/>
              <w:jc w:val="left"/>
              <w:rPr>
                <w:rFonts w:cs="Frankruhel"/>
                <w:sz w:val="24"/>
                <w:rtl/>
              </w:rPr>
            </w:pPr>
            <w:r>
              <w:rPr>
                <w:sz w:val="24"/>
                <w:rtl/>
              </w:rPr>
              <w:t>ערר</w:t>
            </w:r>
          </w:p>
        </w:tc>
        <w:tc>
          <w:tcPr>
            <w:tcW w:w="567" w:type="dxa"/>
          </w:tcPr>
          <w:p w:rsidR="00104C56" w:rsidRPr="00104C56" w:rsidRDefault="00104C56" w:rsidP="00104C56">
            <w:pPr>
              <w:spacing w:line="240" w:lineRule="auto"/>
              <w:jc w:val="left"/>
              <w:rPr>
                <w:rStyle w:val="Hyperlink"/>
                <w:rtl/>
              </w:rPr>
            </w:pPr>
            <w:hyperlink w:anchor="Seif36" w:tooltip="ערר"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37 </w:t>
            </w:r>
          </w:p>
        </w:tc>
        <w:tc>
          <w:tcPr>
            <w:tcW w:w="5669" w:type="dxa"/>
          </w:tcPr>
          <w:p w:rsidR="00104C56" w:rsidRPr="00104C56" w:rsidRDefault="00104C56" w:rsidP="00104C56">
            <w:pPr>
              <w:spacing w:line="240" w:lineRule="auto"/>
              <w:jc w:val="left"/>
              <w:rPr>
                <w:rFonts w:cs="Frankruhel"/>
                <w:sz w:val="24"/>
                <w:rtl/>
              </w:rPr>
            </w:pPr>
            <w:r>
              <w:rPr>
                <w:sz w:val="24"/>
                <w:rtl/>
              </w:rPr>
              <w:t>שמירת דינים</w:t>
            </w:r>
          </w:p>
        </w:tc>
        <w:tc>
          <w:tcPr>
            <w:tcW w:w="567" w:type="dxa"/>
          </w:tcPr>
          <w:p w:rsidR="00104C56" w:rsidRPr="00104C56" w:rsidRDefault="00104C56" w:rsidP="00104C56">
            <w:pPr>
              <w:spacing w:line="240" w:lineRule="auto"/>
              <w:jc w:val="left"/>
              <w:rPr>
                <w:rStyle w:val="Hyperlink"/>
                <w:rtl/>
              </w:rPr>
            </w:pPr>
            <w:hyperlink w:anchor="Seif37" w:tooltip="שמירת דינים"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38 </w:t>
            </w:r>
          </w:p>
        </w:tc>
        <w:tc>
          <w:tcPr>
            <w:tcW w:w="5669" w:type="dxa"/>
          </w:tcPr>
          <w:p w:rsidR="00104C56" w:rsidRPr="00104C56" w:rsidRDefault="00104C56" w:rsidP="00104C56">
            <w:pPr>
              <w:spacing w:line="240" w:lineRule="auto"/>
              <w:jc w:val="left"/>
              <w:rPr>
                <w:rFonts w:cs="Frankruhel"/>
                <w:sz w:val="24"/>
                <w:rtl/>
              </w:rPr>
            </w:pPr>
            <w:r>
              <w:rPr>
                <w:sz w:val="24"/>
                <w:rtl/>
              </w:rPr>
              <w:t>ביטול</w:t>
            </w:r>
          </w:p>
        </w:tc>
        <w:tc>
          <w:tcPr>
            <w:tcW w:w="567" w:type="dxa"/>
          </w:tcPr>
          <w:p w:rsidR="00104C56" w:rsidRPr="00104C56" w:rsidRDefault="00104C56" w:rsidP="00104C56">
            <w:pPr>
              <w:spacing w:line="240" w:lineRule="auto"/>
              <w:jc w:val="left"/>
              <w:rPr>
                <w:rStyle w:val="Hyperlink"/>
                <w:rtl/>
              </w:rPr>
            </w:pPr>
            <w:hyperlink w:anchor="Seif38" w:tooltip="ביטול"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04C56" w:rsidRPr="00104C56" w:rsidTr="00104C56">
        <w:tblPrEx>
          <w:tblCellMar>
            <w:top w:w="0" w:type="dxa"/>
            <w:bottom w:w="0" w:type="dxa"/>
          </w:tblCellMar>
        </w:tblPrEx>
        <w:tc>
          <w:tcPr>
            <w:tcW w:w="1247" w:type="dxa"/>
          </w:tcPr>
          <w:p w:rsidR="00104C56" w:rsidRPr="00104C56" w:rsidRDefault="00104C56" w:rsidP="00104C56">
            <w:pPr>
              <w:spacing w:line="240" w:lineRule="auto"/>
              <w:jc w:val="left"/>
              <w:rPr>
                <w:rFonts w:cs="Frankruhel"/>
                <w:sz w:val="24"/>
                <w:rtl/>
              </w:rPr>
            </w:pPr>
            <w:r>
              <w:rPr>
                <w:sz w:val="24"/>
                <w:rtl/>
              </w:rPr>
              <w:t xml:space="preserve">סעיף 39 </w:t>
            </w:r>
          </w:p>
        </w:tc>
        <w:tc>
          <w:tcPr>
            <w:tcW w:w="5669" w:type="dxa"/>
          </w:tcPr>
          <w:p w:rsidR="00104C56" w:rsidRPr="00104C56" w:rsidRDefault="00104C56" w:rsidP="00104C56">
            <w:pPr>
              <w:spacing w:line="240" w:lineRule="auto"/>
              <w:jc w:val="left"/>
              <w:rPr>
                <w:rFonts w:cs="Frankruhel"/>
                <w:sz w:val="24"/>
                <w:rtl/>
              </w:rPr>
            </w:pPr>
            <w:r>
              <w:rPr>
                <w:sz w:val="24"/>
                <w:rtl/>
              </w:rPr>
              <w:t>תחילה</w:t>
            </w:r>
          </w:p>
        </w:tc>
        <w:tc>
          <w:tcPr>
            <w:tcW w:w="567" w:type="dxa"/>
          </w:tcPr>
          <w:p w:rsidR="00104C56" w:rsidRPr="00104C56" w:rsidRDefault="00104C56" w:rsidP="00104C56">
            <w:pPr>
              <w:spacing w:line="240" w:lineRule="auto"/>
              <w:jc w:val="left"/>
              <w:rPr>
                <w:rStyle w:val="Hyperlink"/>
                <w:rtl/>
              </w:rPr>
            </w:pPr>
            <w:hyperlink w:anchor="Seif39" w:tooltip="תחילה" w:history="1">
              <w:r w:rsidRPr="00104C56">
                <w:rPr>
                  <w:rStyle w:val="Hyperlink"/>
                </w:rPr>
                <w:t>Go</w:t>
              </w:r>
            </w:hyperlink>
          </w:p>
        </w:tc>
        <w:tc>
          <w:tcPr>
            <w:tcW w:w="850" w:type="dxa"/>
          </w:tcPr>
          <w:p w:rsidR="00104C56" w:rsidRPr="00104C56" w:rsidRDefault="00104C56" w:rsidP="00104C5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rsidR="003455A1" w:rsidRPr="00BE1CEA" w:rsidRDefault="003455A1">
      <w:pPr>
        <w:pStyle w:val="big-header"/>
        <w:ind w:left="0" w:right="1134"/>
        <w:rPr>
          <w:rFonts w:cs="FrankRuehl"/>
          <w:sz w:val="32"/>
          <w:rtl/>
        </w:rPr>
      </w:pPr>
    </w:p>
    <w:p w:rsidR="003455A1" w:rsidRPr="00033079" w:rsidRDefault="003455A1" w:rsidP="00033079">
      <w:pPr>
        <w:pStyle w:val="big-header"/>
        <w:ind w:left="0" w:right="1134"/>
        <w:rPr>
          <w:rStyle w:val="default"/>
          <w:rFonts w:hint="cs"/>
          <w:sz w:val="20"/>
          <w:szCs w:val="32"/>
          <w:rtl/>
        </w:rPr>
      </w:pPr>
      <w:r w:rsidRPr="00BE1CEA">
        <w:rPr>
          <w:rFonts w:cs="FrankRuehl"/>
          <w:sz w:val="32"/>
          <w:rtl/>
        </w:rPr>
        <w:br w:type="page"/>
      </w:r>
      <w:r w:rsidRPr="00BE1CEA">
        <w:rPr>
          <w:rFonts w:cs="FrankRuehl"/>
          <w:sz w:val="32"/>
          <w:rtl/>
        </w:rPr>
        <w:lastRenderedPageBreak/>
        <w:t>תק</w:t>
      </w:r>
      <w:r w:rsidRPr="00BE1CEA">
        <w:rPr>
          <w:rFonts w:cs="FrankRuehl" w:hint="cs"/>
          <w:sz w:val="32"/>
          <w:rtl/>
        </w:rPr>
        <w:t xml:space="preserve">נות הרוקחים (תנאי פתיחה וניהול של בתי מרקחת וחדרי תרופות), </w:t>
      </w:r>
      <w:r w:rsidR="00D86FF2">
        <w:rPr>
          <w:rFonts w:cs="FrankRuehl"/>
          <w:sz w:val="32"/>
          <w:rtl/>
        </w:rPr>
        <w:br/>
      </w:r>
      <w:r w:rsidRPr="00BE1CEA">
        <w:rPr>
          <w:rFonts w:cs="FrankRuehl" w:hint="cs"/>
          <w:sz w:val="32"/>
          <w:rtl/>
        </w:rPr>
        <w:t>תשמ"ב</w:t>
      </w:r>
      <w:r w:rsidR="00D86FF2">
        <w:rPr>
          <w:rFonts w:cs="FrankRuehl" w:hint="cs"/>
          <w:sz w:val="32"/>
          <w:rtl/>
        </w:rPr>
        <w:t>-</w:t>
      </w:r>
      <w:r w:rsidRPr="00BE1CEA">
        <w:rPr>
          <w:rFonts w:cs="FrankRuehl"/>
          <w:sz w:val="32"/>
          <w:rtl/>
        </w:rPr>
        <w:t>1982</w:t>
      </w:r>
      <w:r w:rsidR="00D86FF2" w:rsidRPr="00D86FF2">
        <w:rPr>
          <w:rStyle w:val="default"/>
          <w:rtl/>
        </w:rPr>
        <w:footnoteReference w:customMarkFollows="1" w:id="1"/>
        <w:t>*</w:t>
      </w:r>
    </w:p>
    <w:p w:rsidR="003455A1" w:rsidRPr="00BE1CEA" w:rsidRDefault="003455A1" w:rsidP="002A485C">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בת</w:t>
      </w:r>
      <w:r w:rsidRPr="00BE1CEA">
        <w:rPr>
          <w:rStyle w:val="default"/>
          <w:rFonts w:cs="FrankRuehl" w:hint="cs"/>
          <w:rtl/>
        </w:rPr>
        <w:t>וקף סמכותי לפי סעיף 62 לפקודת הרוקחים [נוסח חדש], תשמ"א</w:t>
      </w:r>
      <w:r w:rsidR="002A485C">
        <w:rPr>
          <w:rStyle w:val="default"/>
          <w:rFonts w:cs="FrankRuehl" w:hint="cs"/>
          <w:rtl/>
        </w:rPr>
        <w:t>-</w:t>
      </w:r>
      <w:r w:rsidRPr="00BE1CEA">
        <w:rPr>
          <w:rStyle w:val="default"/>
          <w:rFonts w:cs="FrankRuehl"/>
          <w:rtl/>
        </w:rPr>
        <w:t>1981 (</w:t>
      </w:r>
      <w:r w:rsidRPr="00BE1CEA">
        <w:rPr>
          <w:rStyle w:val="default"/>
          <w:rFonts w:cs="FrankRuehl" w:hint="cs"/>
          <w:rtl/>
        </w:rPr>
        <w:t xml:space="preserve">להלן </w:t>
      </w:r>
      <w:r w:rsidR="002A485C">
        <w:rPr>
          <w:rStyle w:val="default"/>
          <w:rFonts w:cs="FrankRuehl" w:hint="cs"/>
          <w:rtl/>
        </w:rPr>
        <w:t>-</w:t>
      </w:r>
      <w:r w:rsidRPr="00BE1CEA">
        <w:rPr>
          <w:rStyle w:val="default"/>
          <w:rFonts w:cs="FrankRuehl"/>
          <w:rtl/>
        </w:rPr>
        <w:t xml:space="preserve"> </w:t>
      </w:r>
      <w:r w:rsidRPr="00BE1CEA">
        <w:rPr>
          <w:rStyle w:val="default"/>
          <w:rFonts w:cs="FrankRuehl" w:hint="cs"/>
          <w:rtl/>
        </w:rPr>
        <w:t>הפקודה), וסעיף 10 לחוק רישוי עסקים, תשכ"ח</w:t>
      </w:r>
      <w:r w:rsidR="002A485C">
        <w:rPr>
          <w:rStyle w:val="default"/>
          <w:rFonts w:cs="FrankRuehl" w:hint="cs"/>
          <w:rtl/>
        </w:rPr>
        <w:t>-</w:t>
      </w:r>
      <w:r w:rsidRPr="00BE1CEA">
        <w:rPr>
          <w:rStyle w:val="default"/>
          <w:rFonts w:cs="FrankRuehl"/>
          <w:rtl/>
        </w:rPr>
        <w:t>1968 (</w:t>
      </w:r>
      <w:r w:rsidRPr="00BE1CEA">
        <w:rPr>
          <w:rStyle w:val="default"/>
          <w:rFonts w:cs="FrankRuehl" w:hint="cs"/>
          <w:rtl/>
        </w:rPr>
        <w:t xml:space="preserve">להלן </w:t>
      </w:r>
      <w:r w:rsidR="002A485C">
        <w:rPr>
          <w:rStyle w:val="default"/>
          <w:rFonts w:cs="FrankRuehl" w:hint="cs"/>
          <w:rtl/>
        </w:rPr>
        <w:t>-</w:t>
      </w:r>
      <w:r w:rsidRPr="00BE1CEA">
        <w:rPr>
          <w:rStyle w:val="default"/>
          <w:rFonts w:cs="FrankRuehl"/>
          <w:rtl/>
        </w:rPr>
        <w:t xml:space="preserve"> </w:t>
      </w:r>
      <w:r w:rsidRPr="00BE1CEA">
        <w:rPr>
          <w:rStyle w:val="default"/>
          <w:rFonts w:cs="FrankRuehl" w:hint="cs"/>
          <w:rtl/>
        </w:rPr>
        <w:t>החוק), אני מתקין תקנות אלה:</w:t>
      </w:r>
    </w:p>
    <w:p w:rsidR="003455A1" w:rsidRDefault="003455A1" w:rsidP="002A485C">
      <w:pPr>
        <w:pStyle w:val="P00"/>
        <w:spacing w:before="72"/>
        <w:ind w:left="0" w:right="1134"/>
        <w:rPr>
          <w:rStyle w:val="default"/>
          <w:rFonts w:cs="FrankRuehl" w:hint="cs"/>
          <w:rtl/>
        </w:rPr>
      </w:pPr>
      <w:bookmarkStart w:id="0" w:name="Seif1"/>
      <w:bookmarkEnd w:id="0"/>
      <w:r w:rsidRPr="00EE348C">
        <w:rPr>
          <w:rStyle w:val="big-number"/>
          <w:rFonts w:cs="Miriam"/>
          <w:lang w:val="he-IL"/>
        </w:rPr>
        <w:pict>
          <v:rect id="_x0000_s1026" style="position:absolute;left:0;text-align:left;margin-left:464.5pt;margin-top:8.05pt;width:75.05pt;height:14.55pt;z-index:251610624"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00EE348C" w:rsidRPr="00EE348C">
        <w:rPr>
          <w:rStyle w:val="big-number"/>
          <w:rFonts w:cs="Miriam" w:hint="cs"/>
          <w:rtl/>
          <w:lang w:val="he-IL"/>
        </w:rPr>
        <w:t>1</w:t>
      </w:r>
      <w:r w:rsidR="00EE348C">
        <w:rPr>
          <w:rStyle w:val="default"/>
          <w:rFonts w:cs="FrankRuehl" w:hint="cs"/>
          <w:rtl/>
        </w:rPr>
        <w:t>.</w:t>
      </w:r>
      <w:r w:rsidR="00EE348C">
        <w:rPr>
          <w:rStyle w:val="default"/>
          <w:rFonts w:cs="FrankRuehl" w:hint="cs"/>
          <w:rtl/>
        </w:rPr>
        <w:tab/>
      </w:r>
      <w:r w:rsidRPr="00EE348C">
        <w:rPr>
          <w:rStyle w:val="default"/>
          <w:rFonts w:cs="FrankRuehl"/>
          <w:rtl/>
        </w:rPr>
        <w:t>בת</w:t>
      </w:r>
      <w:r w:rsidRPr="00EE348C">
        <w:rPr>
          <w:rStyle w:val="default"/>
          <w:rFonts w:cs="FrankRuehl" w:hint="cs"/>
          <w:rtl/>
        </w:rPr>
        <w:t>קנ</w:t>
      </w:r>
      <w:r w:rsidRPr="00EE348C">
        <w:rPr>
          <w:rStyle w:val="default"/>
          <w:rFonts w:cs="FrankRuehl"/>
          <w:rtl/>
        </w:rPr>
        <w:t>ות</w:t>
      </w:r>
      <w:r w:rsidRPr="00BE1CEA">
        <w:rPr>
          <w:rStyle w:val="default"/>
          <w:rFonts w:cs="FrankRuehl" w:hint="cs"/>
          <w:rtl/>
        </w:rPr>
        <w:t xml:space="preserve"> אלה </w:t>
      </w:r>
      <w:r w:rsidR="002A485C">
        <w:rPr>
          <w:rStyle w:val="default"/>
          <w:rFonts w:cs="FrankRuehl"/>
          <w:rtl/>
        </w:rPr>
        <w:t>–</w:t>
      </w:r>
    </w:p>
    <w:p w:rsidR="003455A1" w:rsidRPr="00BE1CEA" w:rsidRDefault="003455A1" w:rsidP="002A485C">
      <w:pPr>
        <w:pStyle w:val="P00"/>
        <w:spacing w:before="72"/>
        <w:ind w:left="0" w:right="1134"/>
        <w:rPr>
          <w:rStyle w:val="default"/>
          <w:rFonts w:cs="FrankRuehl" w:hint="cs"/>
          <w:rtl/>
        </w:rPr>
      </w:pPr>
      <w:r w:rsidRPr="00BE1CEA">
        <w:rPr>
          <w:lang w:val="he-IL"/>
        </w:rPr>
        <w:pict>
          <v:rect id="_x0000_s1027" style="position:absolute;left:0;text-align:left;margin-left:464.5pt;margin-top:8.05pt;width:75.05pt;height:11.4pt;z-index:251611648"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w10:anchorlock/>
          </v:rect>
        </w:pict>
      </w:r>
      <w:r w:rsidRPr="00BE1CEA">
        <w:rPr>
          <w:rFonts w:cs="FrankRuehl"/>
          <w:sz w:val="26"/>
          <w:rtl/>
        </w:rPr>
        <w:tab/>
      </w:r>
      <w:r w:rsidRPr="00BE1CEA">
        <w:rPr>
          <w:rStyle w:val="default"/>
          <w:rFonts w:cs="FrankRuehl"/>
          <w:rtl/>
        </w:rPr>
        <w:t>"ה</w:t>
      </w:r>
      <w:r w:rsidRPr="00BE1CEA">
        <w:rPr>
          <w:rStyle w:val="default"/>
          <w:rFonts w:cs="FrankRuehl" w:hint="cs"/>
          <w:rtl/>
        </w:rPr>
        <w:t xml:space="preserve">מנהל"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המנהל הכללי של משרד הבריאות או רוקח של משרד הבריאות שהמנהל הסמיכו לענין תקנות אלה, כולן או מקצתן;</w:t>
      </w:r>
    </w:p>
    <w:p w:rsidR="005E485C" w:rsidRPr="00F63012" w:rsidRDefault="005E485C" w:rsidP="005E485C">
      <w:pPr>
        <w:pStyle w:val="P00"/>
        <w:spacing w:before="0"/>
        <w:ind w:left="0" w:right="1134"/>
        <w:rPr>
          <w:rFonts w:cs="FrankRuehl" w:hint="cs"/>
          <w:b/>
          <w:bCs/>
          <w:vanish/>
          <w:szCs w:val="20"/>
          <w:shd w:val="clear" w:color="auto" w:fill="FFFF99"/>
          <w:rtl/>
        </w:rPr>
      </w:pPr>
      <w:bookmarkStart w:id="1" w:name="Rov60"/>
      <w:r w:rsidRPr="00F63012">
        <w:rPr>
          <w:rFonts w:cs="FrankRuehl" w:hint="cs"/>
          <w:vanish/>
          <w:color w:val="FF0000"/>
          <w:szCs w:val="20"/>
          <w:shd w:val="clear" w:color="auto" w:fill="FFFF99"/>
          <w:rtl/>
        </w:rPr>
        <w:t>מיום 5.12.1982</w:t>
      </w:r>
    </w:p>
    <w:p w:rsidR="005E485C" w:rsidRPr="00F63012" w:rsidRDefault="005E485C" w:rsidP="005E485C">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5E485C" w:rsidRPr="00F63012" w:rsidRDefault="005E485C" w:rsidP="005E485C">
      <w:pPr>
        <w:pStyle w:val="P00"/>
        <w:tabs>
          <w:tab w:val="clear" w:pos="6259"/>
        </w:tabs>
        <w:spacing w:before="0"/>
        <w:ind w:left="0" w:right="1134"/>
        <w:rPr>
          <w:rFonts w:cs="FrankRuehl" w:hint="cs"/>
          <w:vanish/>
          <w:szCs w:val="20"/>
          <w:shd w:val="clear" w:color="auto" w:fill="FFFF99"/>
          <w:rtl/>
        </w:rPr>
      </w:pPr>
      <w:hyperlink r:id="rId7"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5E485C" w:rsidRPr="00F63012" w:rsidRDefault="005E485C" w:rsidP="005E485C">
      <w:pPr>
        <w:pStyle w:val="P00"/>
        <w:tabs>
          <w:tab w:val="clear" w:pos="6259"/>
        </w:tabs>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החלפת הגדרת "המנהל"</w:t>
      </w:r>
    </w:p>
    <w:p w:rsidR="005E485C" w:rsidRPr="00F63012" w:rsidRDefault="005E485C" w:rsidP="005E485C">
      <w:pPr>
        <w:pStyle w:val="P00"/>
        <w:tabs>
          <w:tab w:val="clear" w:pos="6259"/>
        </w:tabs>
        <w:ind w:left="0"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5E485C" w:rsidRPr="0021341F" w:rsidRDefault="005E485C" w:rsidP="0021341F">
      <w:pPr>
        <w:pStyle w:val="P00"/>
        <w:tabs>
          <w:tab w:val="clear" w:pos="6259"/>
        </w:tabs>
        <w:spacing w:before="0"/>
        <w:ind w:left="0" w:right="1134"/>
        <w:rPr>
          <w:rStyle w:val="default"/>
          <w:rFonts w:cs="FrankRuehl"/>
          <w:strike/>
          <w:sz w:val="2"/>
          <w:szCs w:val="2"/>
          <w:rtl/>
        </w:rPr>
      </w:pPr>
      <w:r w:rsidRPr="00F63012">
        <w:rPr>
          <w:rFonts w:cs="FrankRuehl" w:hint="cs"/>
          <w:vanish/>
          <w:sz w:val="22"/>
          <w:szCs w:val="22"/>
          <w:shd w:val="clear" w:color="auto" w:fill="FFFF99"/>
          <w:rtl/>
        </w:rPr>
        <w:tab/>
      </w:r>
      <w:r w:rsidRPr="00F63012">
        <w:rPr>
          <w:rFonts w:cs="FrankRuehl" w:hint="cs"/>
          <w:strike/>
          <w:vanish/>
          <w:sz w:val="22"/>
          <w:szCs w:val="22"/>
          <w:shd w:val="clear" w:color="auto" w:fill="FFFF99"/>
          <w:rtl/>
        </w:rPr>
        <w:t xml:space="preserve">"המנהל" </w:t>
      </w:r>
      <w:r w:rsidRPr="00F63012">
        <w:rPr>
          <w:rFonts w:cs="FrankRuehl"/>
          <w:strike/>
          <w:vanish/>
          <w:sz w:val="22"/>
          <w:szCs w:val="22"/>
          <w:shd w:val="clear" w:color="auto" w:fill="FFFF99"/>
          <w:rtl/>
        </w:rPr>
        <w:t>–</w:t>
      </w:r>
      <w:r w:rsidRPr="00F63012">
        <w:rPr>
          <w:rFonts w:cs="FrankRuehl" w:hint="cs"/>
          <w:strike/>
          <w:vanish/>
          <w:sz w:val="22"/>
          <w:szCs w:val="22"/>
          <w:shd w:val="clear" w:color="auto" w:fill="FFFF99"/>
          <w:rtl/>
        </w:rPr>
        <w:t xml:space="preserve"> המנהל הכללי של משרד הבריאות או מי שהוא הסמיכו לענין תקנות אלה, כולן או מקצתן;</w:t>
      </w:r>
      <w:bookmarkEnd w:id="1"/>
    </w:p>
    <w:p w:rsidR="00F81160" w:rsidRPr="00EE539F" w:rsidRDefault="00F81160" w:rsidP="00F81160">
      <w:pPr>
        <w:pStyle w:val="P00"/>
        <w:spacing w:before="72"/>
        <w:ind w:left="0" w:right="1134"/>
        <w:rPr>
          <w:rStyle w:val="default"/>
          <w:rFonts w:cs="FrankRuehl" w:hint="cs"/>
          <w:rtl/>
        </w:rPr>
      </w:pPr>
      <w:r w:rsidRPr="00EE539F">
        <w:rPr>
          <w:lang w:val="he-IL"/>
        </w:rPr>
        <w:pict>
          <v:rect id="_x0000_s1145" style="position:absolute;left:0;text-align:left;margin-left:464.35pt;margin-top:7.1pt;width:75.05pt;height:11.4pt;z-index:251688448" o:allowincell="f" filled="f" stroked="f" strokecolor="lime" strokeweight=".25pt">
            <v:textbox inset="0,0,0,0">
              <w:txbxContent>
                <w:p w:rsidR="00796992" w:rsidRDefault="00796992" w:rsidP="00F81160">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sidRPr="00EE539F">
        <w:rPr>
          <w:rFonts w:cs="FrankRuehl"/>
          <w:sz w:val="26"/>
          <w:rtl/>
        </w:rPr>
        <w:tab/>
      </w:r>
      <w:r w:rsidRPr="00EE539F">
        <w:rPr>
          <w:rStyle w:val="default"/>
          <w:rFonts w:cs="FrankRuehl"/>
          <w:rtl/>
        </w:rPr>
        <w:t>"</w:t>
      </w:r>
      <w:r w:rsidRPr="00EE539F">
        <w:rPr>
          <w:rStyle w:val="default"/>
          <w:rFonts w:cs="FrankRuehl" w:hint="cs"/>
          <w:rtl/>
        </w:rPr>
        <w:t xml:space="preserve">חדר ייעוץ רוקחי" </w:t>
      </w:r>
      <w:r w:rsidRPr="00EE539F">
        <w:rPr>
          <w:rStyle w:val="default"/>
          <w:rFonts w:cs="FrankRuehl"/>
          <w:rtl/>
        </w:rPr>
        <w:t>–</w:t>
      </w:r>
      <w:r w:rsidRPr="00EE539F">
        <w:rPr>
          <w:rStyle w:val="default"/>
          <w:rFonts w:cs="FrankRuehl" w:hint="cs"/>
          <w:rtl/>
        </w:rPr>
        <w:t xml:space="preserve"> חדר בבית המרקחת המתאים למתן ייעוץ ושירותים רוקחיים למטופל;</w:t>
      </w:r>
    </w:p>
    <w:p w:rsidR="00F81160" w:rsidRPr="00F63012" w:rsidRDefault="00F81160" w:rsidP="00F81160">
      <w:pPr>
        <w:pStyle w:val="P00"/>
        <w:tabs>
          <w:tab w:val="clear" w:pos="6259"/>
        </w:tabs>
        <w:spacing w:before="0"/>
        <w:ind w:left="0" w:right="1134"/>
        <w:rPr>
          <w:rFonts w:cs="FrankRuehl" w:hint="cs"/>
          <w:vanish/>
          <w:color w:val="FF0000"/>
          <w:szCs w:val="20"/>
          <w:shd w:val="clear" w:color="auto" w:fill="FFFF99"/>
          <w:rtl/>
        </w:rPr>
      </w:pPr>
      <w:bookmarkStart w:id="2" w:name="Rov83"/>
      <w:r w:rsidRPr="00F63012">
        <w:rPr>
          <w:rFonts w:cs="FrankRuehl" w:hint="cs"/>
          <w:vanish/>
          <w:color w:val="FF0000"/>
          <w:szCs w:val="20"/>
          <w:shd w:val="clear" w:color="auto" w:fill="FFFF99"/>
          <w:rtl/>
        </w:rPr>
        <w:t>מיום 10.1.2017</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hyperlink r:id="rId8"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F81160" w:rsidRPr="00EE539F" w:rsidRDefault="00F81160" w:rsidP="00EE539F">
      <w:pPr>
        <w:pStyle w:val="P00"/>
        <w:tabs>
          <w:tab w:val="clear" w:pos="6259"/>
        </w:tabs>
        <w:spacing w:before="0"/>
        <w:ind w:left="0" w:right="1134"/>
        <w:rPr>
          <w:rFonts w:cs="FrankRuehl" w:hint="cs"/>
          <w:sz w:val="2"/>
          <w:szCs w:val="2"/>
          <w:shd w:val="clear" w:color="auto" w:fill="FFFF99"/>
          <w:rtl/>
        </w:rPr>
      </w:pPr>
      <w:r w:rsidRPr="00F63012">
        <w:rPr>
          <w:rFonts w:cs="FrankRuehl" w:hint="cs"/>
          <w:b/>
          <w:bCs/>
          <w:vanish/>
          <w:szCs w:val="20"/>
          <w:shd w:val="clear" w:color="auto" w:fill="FFFF99"/>
          <w:rtl/>
        </w:rPr>
        <w:t>הוספת הגדרת "חדר ייעוץ רוקחי"</w:t>
      </w:r>
      <w:bookmarkEnd w:id="2"/>
    </w:p>
    <w:p w:rsidR="00F81160" w:rsidRPr="00EE539F" w:rsidRDefault="00F81160" w:rsidP="00F81160">
      <w:pPr>
        <w:pStyle w:val="P00"/>
        <w:spacing w:before="72"/>
        <w:ind w:left="0" w:right="1134"/>
        <w:rPr>
          <w:rStyle w:val="default"/>
          <w:rFonts w:cs="FrankRuehl" w:hint="cs"/>
          <w:rtl/>
        </w:rPr>
      </w:pPr>
      <w:r w:rsidRPr="00EE539F">
        <w:rPr>
          <w:lang w:val="he-IL"/>
        </w:rPr>
        <w:pict>
          <v:rect id="_x0000_s1146" style="position:absolute;left:0;text-align:left;margin-left:464.35pt;margin-top:7.1pt;width:75.05pt;height:11.4pt;z-index:251689472" o:allowincell="f" filled="f" stroked="f" strokecolor="lime" strokeweight=".25pt">
            <v:textbox inset="0,0,0,0">
              <w:txbxContent>
                <w:p w:rsidR="00796992" w:rsidRDefault="00796992" w:rsidP="00F81160">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sidRPr="00EE539F">
        <w:rPr>
          <w:rFonts w:cs="FrankRuehl"/>
          <w:sz w:val="26"/>
          <w:rtl/>
        </w:rPr>
        <w:tab/>
      </w:r>
      <w:r w:rsidRPr="00EE539F">
        <w:rPr>
          <w:rStyle w:val="default"/>
          <w:rFonts w:cs="FrankRuehl"/>
          <w:rtl/>
        </w:rPr>
        <w:t>"</w:t>
      </w:r>
      <w:r w:rsidRPr="00EE539F">
        <w:rPr>
          <w:rStyle w:val="default"/>
          <w:rFonts w:cs="FrankRuehl" w:hint="cs"/>
          <w:rtl/>
        </w:rPr>
        <w:t xml:space="preserve">מזיגה" </w:t>
      </w:r>
      <w:r w:rsidRPr="00EE539F">
        <w:rPr>
          <w:rStyle w:val="default"/>
          <w:rFonts w:cs="FrankRuehl"/>
          <w:rtl/>
        </w:rPr>
        <w:t>–</w:t>
      </w:r>
      <w:r w:rsidRPr="00EE539F">
        <w:rPr>
          <w:rStyle w:val="default"/>
          <w:rFonts w:cs="FrankRuehl" w:hint="cs"/>
          <w:rtl/>
        </w:rPr>
        <w:t xml:space="preserve"> חלוקה של תכשיר נוזלי או חצי-מוצק, לכמה כלים ואריזות;</w:t>
      </w:r>
    </w:p>
    <w:p w:rsidR="00F81160" w:rsidRPr="00F63012" w:rsidRDefault="00F81160" w:rsidP="00F81160">
      <w:pPr>
        <w:pStyle w:val="P00"/>
        <w:tabs>
          <w:tab w:val="clear" w:pos="6259"/>
        </w:tabs>
        <w:spacing w:before="0"/>
        <w:ind w:left="0" w:right="1134"/>
        <w:rPr>
          <w:rFonts w:cs="FrankRuehl" w:hint="cs"/>
          <w:vanish/>
          <w:color w:val="FF0000"/>
          <w:szCs w:val="20"/>
          <w:shd w:val="clear" w:color="auto" w:fill="FFFF99"/>
          <w:rtl/>
        </w:rPr>
      </w:pPr>
      <w:bookmarkStart w:id="3" w:name="Rov84"/>
      <w:r w:rsidRPr="00F63012">
        <w:rPr>
          <w:rFonts w:cs="FrankRuehl" w:hint="cs"/>
          <w:vanish/>
          <w:color w:val="FF0000"/>
          <w:szCs w:val="20"/>
          <w:shd w:val="clear" w:color="auto" w:fill="FFFF99"/>
          <w:rtl/>
        </w:rPr>
        <w:t>מיום 10.1.2017</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hyperlink r:id="rId9"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F81160" w:rsidRPr="00EE539F" w:rsidRDefault="00F81160" w:rsidP="00EE539F">
      <w:pPr>
        <w:pStyle w:val="P00"/>
        <w:tabs>
          <w:tab w:val="clear" w:pos="6259"/>
        </w:tabs>
        <w:spacing w:before="0"/>
        <w:ind w:left="0" w:right="1134"/>
        <w:rPr>
          <w:rFonts w:cs="FrankRuehl" w:hint="cs"/>
          <w:sz w:val="2"/>
          <w:szCs w:val="2"/>
          <w:shd w:val="clear" w:color="auto" w:fill="FFFF99"/>
          <w:rtl/>
        </w:rPr>
      </w:pPr>
      <w:r w:rsidRPr="00F63012">
        <w:rPr>
          <w:rFonts w:cs="FrankRuehl" w:hint="cs"/>
          <w:b/>
          <w:bCs/>
          <w:vanish/>
          <w:szCs w:val="20"/>
          <w:shd w:val="clear" w:color="auto" w:fill="FFFF99"/>
          <w:rtl/>
        </w:rPr>
        <w:t>הוספת הגדרת "מזיגה"</w:t>
      </w:r>
      <w:bookmarkEnd w:id="3"/>
    </w:p>
    <w:p w:rsidR="00F81160" w:rsidRPr="00EE539F" w:rsidRDefault="00F81160" w:rsidP="00F81160">
      <w:pPr>
        <w:pStyle w:val="P00"/>
        <w:spacing w:before="72"/>
        <w:ind w:left="0" w:right="1134"/>
        <w:rPr>
          <w:rStyle w:val="default"/>
          <w:rFonts w:cs="FrankRuehl" w:hint="cs"/>
          <w:rtl/>
        </w:rPr>
      </w:pPr>
      <w:r w:rsidRPr="00EE539F">
        <w:rPr>
          <w:lang w:val="he-IL"/>
        </w:rPr>
        <w:pict>
          <v:rect id="_x0000_s1147" style="position:absolute;left:0;text-align:left;margin-left:464.35pt;margin-top:7.1pt;width:75.05pt;height:11.4pt;z-index:251690496" o:allowincell="f" filled="f" stroked="f" strokecolor="lime" strokeweight=".25pt">
            <v:textbox inset="0,0,0,0">
              <w:txbxContent>
                <w:p w:rsidR="00796992" w:rsidRDefault="00796992" w:rsidP="00F81160">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sidRPr="00EE539F">
        <w:rPr>
          <w:rFonts w:cs="FrankRuehl"/>
          <w:sz w:val="26"/>
          <w:rtl/>
        </w:rPr>
        <w:tab/>
      </w:r>
      <w:r w:rsidRPr="00EE539F">
        <w:rPr>
          <w:rStyle w:val="default"/>
          <w:rFonts w:cs="FrankRuehl"/>
          <w:rtl/>
        </w:rPr>
        <w:t>"</w:t>
      </w:r>
      <w:r w:rsidRPr="00EE539F">
        <w:rPr>
          <w:rStyle w:val="default"/>
          <w:rFonts w:cs="FrankRuehl" w:hint="cs"/>
          <w:rtl/>
        </w:rPr>
        <w:t xml:space="preserve">מיהול" </w:t>
      </w:r>
      <w:r w:rsidRPr="00EE539F">
        <w:rPr>
          <w:rStyle w:val="default"/>
          <w:rFonts w:cs="FrankRuehl"/>
          <w:rtl/>
        </w:rPr>
        <w:t>–</w:t>
      </w:r>
      <w:r w:rsidRPr="00EE539F">
        <w:rPr>
          <w:rStyle w:val="default"/>
          <w:rFonts w:cs="FrankRuehl" w:hint="cs"/>
          <w:rtl/>
        </w:rPr>
        <w:t xml:space="preserve"> הוספת נוזל לתכשיר לשם שימוש בו, למעט הוספת נוזל לתכשיר להזרקה או תכשיר המיועד למתן לעיניים, ולמעט רקיחה של תכשיר;</w:t>
      </w:r>
    </w:p>
    <w:p w:rsidR="00F81160" w:rsidRPr="00F63012" w:rsidRDefault="00F81160" w:rsidP="00F81160">
      <w:pPr>
        <w:pStyle w:val="P00"/>
        <w:tabs>
          <w:tab w:val="clear" w:pos="6259"/>
        </w:tabs>
        <w:spacing w:before="0"/>
        <w:ind w:left="0" w:right="1134"/>
        <w:rPr>
          <w:rFonts w:cs="FrankRuehl" w:hint="cs"/>
          <w:vanish/>
          <w:color w:val="FF0000"/>
          <w:szCs w:val="20"/>
          <w:shd w:val="clear" w:color="auto" w:fill="FFFF99"/>
          <w:rtl/>
        </w:rPr>
      </w:pPr>
      <w:bookmarkStart w:id="4" w:name="Rov85"/>
      <w:r w:rsidRPr="00F63012">
        <w:rPr>
          <w:rFonts w:cs="FrankRuehl" w:hint="cs"/>
          <w:vanish/>
          <w:color w:val="FF0000"/>
          <w:szCs w:val="20"/>
          <w:shd w:val="clear" w:color="auto" w:fill="FFFF99"/>
          <w:rtl/>
        </w:rPr>
        <w:t>מיום 10.1.2017</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hyperlink r:id="rId10"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F81160" w:rsidRPr="00EE539F" w:rsidRDefault="00F81160" w:rsidP="00EE539F">
      <w:pPr>
        <w:pStyle w:val="P00"/>
        <w:tabs>
          <w:tab w:val="clear" w:pos="6259"/>
        </w:tabs>
        <w:spacing w:before="0"/>
        <w:ind w:left="0" w:right="1134"/>
        <w:rPr>
          <w:rFonts w:cs="FrankRuehl" w:hint="cs"/>
          <w:sz w:val="2"/>
          <w:szCs w:val="2"/>
          <w:shd w:val="clear" w:color="auto" w:fill="FFFF99"/>
          <w:rtl/>
        </w:rPr>
      </w:pPr>
      <w:r w:rsidRPr="00F63012">
        <w:rPr>
          <w:rFonts w:cs="FrankRuehl" w:hint="cs"/>
          <w:b/>
          <w:bCs/>
          <w:vanish/>
          <w:szCs w:val="20"/>
          <w:shd w:val="clear" w:color="auto" w:fill="FFFF99"/>
          <w:rtl/>
        </w:rPr>
        <w:t>הוספת הגדרת "מיהול"</w:t>
      </w:r>
      <w:bookmarkEnd w:id="4"/>
    </w:p>
    <w:p w:rsidR="00F81160" w:rsidRPr="00EE539F" w:rsidRDefault="00F81160" w:rsidP="00F81160">
      <w:pPr>
        <w:pStyle w:val="P00"/>
        <w:spacing w:before="72"/>
        <w:ind w:left="0" w:right="1134"/>
        <w:rPr>
          <w:rStyle w:val="default"/>
          <w:rFonts w:cs="FrankRuehl" w:hint="cs"/>
          <w:rtl/>
        </w:rPr>
      </w:pPr>
      <w:r w:rsidRPr="00EE539F">
        <w:rPr>
          <w:lang w:val="he-IL"/>
        </w:rPr>
        <w:pict>
          <v:rect id="_x0000_s1144" style="position:absolute;left:0;text-align:left;margin-left:464.35pt;margin-top:7.1pt;width:75.05pt;height:11.4pt;z-index:251687424" o:allowincell="f" filled="f" stroked="f" strokecolor="lime" strokeweight=".25pt">
            <v:textbox inset="0,0,0,0">
              <w:txbxContent>
                <w:p w:rsidR="00796992" w:rsidRDefault="00796992" w:rsidP="00F81160">
                  <w:pPr>
                    <w:spacing w:line="160" w:lineRule="exact"/>
                    <w:jc w:val="left"/>
                    <w:rPr>
                      <w:rFonts w:cs="Miriam"/>
                      <w:noProof/>
                      <w:sz w:val="18"/>
                      <w:szCs w:val="18"/>
                      <w:rtl/>
                    </w:rPr>
                  </w:pPr>
                  <w:r>
                    <w:rPr>
                      <w:rFonts w:cs="Miriam"/>
                      <w:sz w:val="18"/>
                      <w:szCs w:val="18"/>
                      <w:rtl/>
                    </w:rPr>
                    <w:t>תק</w:t>
                  </w:r>
                  <w:r>
                    <w:rPr>
                      <w:rFonts w:cs="Miriam" w:hint="cs"/>
                      <w:sz w:val="18"/>
                      <w:szCs w:val="18"/>
                      <w:rtl/>
                    </w:rPr>
                    <w:t>' תשע"ו-2016</w:t>
                  </w:r>
                </w:p>
              </w:txbxContent>
            </v:textbox>
            <w10:anchorlock/>
          </v:rect>
        </w:pict>
      </w:r>
      <w:r w:rsidRPr="00EE539F">
        <w:rPr>
          <w:rFonts w:cs="FrankRuehl"/>
          <w:sz w:val="26"/>
          <w:rtl/>
        </w:rPr>
        <w:tab/>
      </w:r>
      <w:r w:rsidRPr="00EE539F">
        <w:rPr>
          <w:rStyle w:val="default"/>
          <w:rFonts w:cs="FrankRuehl"/>
          <w:rtl/>
        </w:rPr>
        <w:t>"</w:t>
      </w:r>
      <w:r w:rsidRPr="00EE539F">
        <w:rPr>
          <w:rStyle w:val="default"/>
          <w:rFonts w:cs="FrankRuehl" w:hint="cs"/>
          <w:rtl/>
        </w:rPr>
        <w:t xml:space="preserve">מעבדה" </w:t>
      </w:r>
      <w:r w:rsidRPr="00EE539F">
        <w:rPr>
          <w:rStyle w:val="default"/>
          <w:rFonts w:cs="FrankRuehl"/>
          <w:rtl/>
        </w:rPr>
        <w:t>–</w:t>
      </w:r>
      <w:r w:rsidRPr="00EE539F">
        <w:rPr>
          <w:rStyle w:val="default"/>
          <w:rFonts w:cs="FrankRuehl" w:hint="cs"/>
          <w:rtl/>
        </w:rPr>
        <w:t xml:space="preserve"> מעבדה להכנות רוקחיות או מעבדה למיהול ומזיגה;</w:t>
      </w:r>
    </w:p>
    <w:p w:rsidR="00F81160" w:rsidRPr="00F63012" w:rsidRDefault="00F81160" w:rsidP="00F81160">
      <w:pPr>
        <w:pStyle w:val="P00"/>
        <w:tabs>
          <w:tab w:val="clear" w:pos="6259"/>
        </w:tabs>
        <w:spacing w:before="0"/>
        <w:ind w:left="0" w:right="1134"/>
        <w:rPr>
          <w:rFonts w:cs="FrankRuehl" w:hint="cs"/>
          <w:vanish/>
          <w:color w:val="FF0000"/>
          <w:szCs w:val="20"/>
          <w:shd w:val="clear" w:color="auto" w:fill="FFFF99"/>
          <w:rtl/>
        </w:rPr>
      </w:pPr>
      <w:bookmarkStart w:id="5" w:name="Rov86"/>
      <w:r w:rsidRPr="00F63012">
        <w:rPr>
          <w:rFonts w:cs="FrankRuehl" w:hint="cs"/>
          <w:vanish/>
          <w:color w:val="FF0000"/>
          <w:szCs w:val="20"/>
          <w:shd w:val="clear" w:color="auto" w:fill="FFFF99"/>
          <w:rtl/>
        </w:rPr>
        <w:t>מיום 10.1.2017</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hyperlink r:id="rId11"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F81160" w:rsidRPr="00EE539F" w:rsidRDefault="00F81160" w:rsidP="00EE539F">
      <w:pPr>
        <w:pStyle w:val="P00"/>
        <w:tabs>
          <w:tab w:val="clear" w:pos="6259"/>
        </w:tabs>
        <w:spacing w:before="0"/>
        <w:ind w:left="0" w:right="1134"/>
        <w:rPr>
          <w:rFonts w:cs="FrankRuehl" w:hint="cs"/>
          <w:b/>
          <w:bCs/>
          <w:sz w:val="2"/>
          <w:szCs w:val="2"/>
          <w:shd w:val="clear" w:color="auto" w:fill="FFFF99"/>
          <w:rtl/>
        </w:rPr>
      </w:pPr>
      <w:r w:rsidRPr="00F63012">
        <w:rPr>
          <w:rFonts w:cs="FrankRuehl" w:hint="cs"/>
          <w:b/>
          <w:bCs/>
          <w:vanish/>
          <w:szCs w:val="20"/>
          <w:shd w:val="clear" w:color="auto" w:fill="FFFF99"/>
          <w:rtl/>
        </w:rPr>
        <w:t>הוספת הגדרת "מעבדה"</w:t>
      </w:r>
      <w:bookmarkEnd w:id="5"/>
    </w:p>
    <w:p w:rsidR="00EE348C" w:rsidRPr="00C263DB" w:rsidRDefault="00EE348C" w:rsidP="00EE348C">
      <w:pPr>
        <w:pStyle w:val="P00"/>
        <w:spacing w:before="72"/>
        <w:ind w:left="0" w:right="1134"/>
        <w:rPr>
          <w:rStyle w:val="default"/>
          <w:rFonts w:cs="FrankRuehl" w:hint="cs"/>
          <w:rtl/>
        </w:rPr>
      </w:pPr>
      <w:r w:rsidRPr="00C263DB">
        <w:rPr>
          <w:lang w:val="he-IL"/>
        </w:rPr>
        <w:pict>
          <v:rect id="_x0000_s1141" style="position:absolute;left:0;text-align:left;margin-left:464.35pt;margin-top:7.1pt;width:75.05pt;height:11.4pt;z-index:251685376" o:allowincell="f" filled="f" stroked="f" strokecolor="lime" strokeweight=".25pt">
            <v:textbox inset="0,0,0,0">
              <w:txbxContent>
                <w:p w:rsidR="00796992" w:rsidRDefault="00796992" w:rsidP="00EE348C">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w10:anchorlock/>
          </v:rect>
        </w:pict>
      </w:r>
      <w:r w:rsidRPr="00C263DB">
        <w:rPr>
          <w:rFonts w:cs="FrankRuehl"/>
          <w:sz w:val="26"/>
          <w:rtl/>
        </w:rPr>
        <w:tab/>
      </w:r>
      <w:r w:rsidRPr="00C263DB">
        <w:rPr>
          <w:rStyle w:val="default"/>
          <w:rFonts w:cs="FrankRuehl"/>
          <w:rtl/>
        </w:rPr>
        <w:t>"</w:t>
      </w:r>
      <w:r w:rsidRPr="00C263DB">
        <w:rPr>
          <w:rStyle w:val="default"/>
          <w:rFonts w:cs="FrankRuehl" w:hint="cs"/>
          <w:rtl/>
        </w:rPr>
        <w:t xml:space="preserve">מטופל" </w:t>
      </w:r>
      <w:r w:rsidRPr="00C263DB">
        <w:rPr>
          <w:rStyle w:val="default"/>
          <w:rFonts w:cs="FrankRuehl"/>
          <w:rtl/>
        </w:rPr>
        <w:t>–</w:t>
      </w:r>
      <w:r w:rsidRPr="00C263DB">
        <w:rPr>
          <w:rStyle w:val="default"/>
          <w:rFonts w:cs="FrankRuehl" w:hint="cs"/>
          <w:rtl/>
        </w:rPr>
        <w:t xml:space="preserve"> כהגדרתו בחוק זכויות החולה, התשנ"ו-1996 (להלן </w:t>
      </w:r>
      <w:r w:rsidRPr="00C263DB">
        <w:rPr>
          <w:rStyle w:val="default"/>
          <w:rFonts w:cs="FrankRuehl"/>
          <w:rtl/>
        </w:rPr>
        <w:t>–</w:t>
      </w:r>
      <w:r w:rsidRPr="00C263DB">
        <w:rPr>
          <w:rStyle w:val="default"/>
          <w:rFonts w:cs="FrankRuehl" w:hint="cs"/>
          <w:rtl/>
        </w:rPr>
        <w:t xml:space="preserve"> חוק זכויות החולה);</w:t>
      </w:r>
    </w:p>
    <w:p w:rsidR="00EE348C" w:rsidRPr="00F63012" w:rsidRDefault="00EE348C" w:rsidP="00EE348C">
      <w:pPr>
        <w:pStyle w:val="P00"/>
        <w:tabs>
          <w:tab w:val="clear" w:pos="6259"/>
        </w:tabs>
        <w:spacing w:before="0"/>
        <w:ind w:left="0" w:right="1134"/>
        <w:rPr>
          <w:rFonts w:cs="FrankRuehl" w:hint="cs"/>
          <w:vanish/>
          <w:color w:val="FF0000"/>
          <w:szCs w:val="20"/>
          <w:shd w:val="clear" w:color="auto" w:fill="FFFF99"/>
          <w:rtl/>
        </w:rPr>
      </w:pPr>
      <w:bookmarkStart w:id="6" w:name="Rov61"/>
      <w:r w:rsidRPr="00F63012">
        <w:rPr>
          <w:rFonts w:cs="FrankRuehl" w:hint="cs"/>
          <w:vanish/>
          <w:color w:val="FF0000"/>
          <w:szCs w:val="20"/>
          <w:shd w:val="clear" w:color="auto" w:fill="FFFF99"/>
          <w:rtl/>
        </w:rPr>
        <w:t>מיום 14.11.2014</w:t>
      </w:r>
    </w:p>
    <w:p w:rsidR="00EE348C" w:rsidRPr="00F63012" w:rsidRDefault="00EE348C" w:rsidP="00EE348C">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תשע"ד-2014</w:t>
      </w:r>
    </w:p>
    <w:p w:rsidR="00EE348C" w:rsidRPr="00F63012" w:rsidRDefault="00EE348C" w:rsidP="00EE348C">
      <w:pPr>
        <w:pStyle w:val="P00"/>
        <w:tabs>
          <w:tab w:val="clear" w:pos="6259"/>
        </w:tabs>
        <w:spacing w:before="0"/>
        <w:ind w:left="0" w:right="1134"/>
        <w:rPr>
          <w:rFonts w:cs="FrankRuehl" w:hint="cs"/>
          <w:vanish/>
          <w:szCs w:val="20"/>
          <w:shd w:val="clear" w:color="auto" w:fill="FFFF99"/>
          <w:rtl/>
        </w:rPr>
      </w:pPr>
      <w:hyperlink r:id="rId12" w:history="1">
        <w:r w:rsidRPr="00F63012">
          <w:rPr>
            <w:rStyle w:val="Hyperlink"/>
            <w:rFonts w:cs="FrankRuehl" w:hint="cs"/>
            <w:vanish/>
            <w:szCs w:val="20"/>
            <w:shd w:val="clear" w:color="auto" w:fill="FFFF99"/>
            <w:rtl/>
          </w:rPr>
          <w:t>ק"ת תשע"ד מס' 7376</w:t>
        </w:r>
      </w:hyperlink>
      <w:r w:rsidRPr="00F63012">
        <w:rPr>
          <w:rFonts w:cs="FrankRuehl" w:hint="cs"/>
          <w:vanish/>
          <w:szCs w:val="20"/>
          <w:shd w:val="clear" w:color="auto" w:fill="FFFF99"/>
          <w:rtl/>
        </w:rPr>
        <w:t xml:space="preserve"> מיום 14.5.2014 עמ' 1125</w:t>
      </w:r>
    </w:p>
    <w:p w:rsidR="00EE348C" w:rsidRPr="00C263DB" w:rsidRDefault="00EE348C" w:rsidP="00C263DB">
      <w:pPr>
        <w:pStyle w:val="P00"/>
        <w:tabs>
          <w:tab w:val="clear" w:pos="6259"/>
        </w:tabs>
        <w:spacing w:before="0"/>
        <w:ind w:left="0" w:right="1134"/>
        <w:rPr>
          <w:rFonts w:cs="FrankRuehl" w:hint="cs"/>
          <w:b/>
          <w:bCs/>
          <w:sz w:val="2"/>
          <w:szCs w:val="2"/>
          <w:shd w:val="clear" w:color="auto" w:fill="FFFF99"/>
          <w:rtl/>
        </w:rPr>
      </w:pPr>
      <w:r w:rsidRPr="00F63012">
        <w:rPr>
          <w:rFonts w:cs="FrankRuehl" w:hint="cs"/>
          <w:b/>
          <w:bCs/>
          <w:vanish/>
          <w:szCs w:val="20"/>
          <w:shd w:val="clear" w:color="auto" w:fill="FFFF99"/>
          <w:rtl/>
        </w:rPr>
        <w:t>הוספת הגדרת "מטופל"</w:t>
      </w:r>
      <w:bookmarkEnd w:id="6"/>
    </w:p>
    <w:p w:rsidR="003455A1" w:rsidRPr="00BE1CEA" w:rsidRDefault="003455A1" w:rsidP="002A485C">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"ר</w:t>
      </w:r>
      <w:r w:rsidRPr="00BE1CEA">
        <w:rPr>
          <w:rStyle w:val="default"/>
          <w:rFonts w:cs="FrankRuehl" w:hint="cs"/>
          <w:rtl/>
        </w:rPr>
        <w:t xml:space="preserve">וקח מחוזי"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רוקח מחוזי של משרד הבריאות או רוקח, עובד המדינה, שהוא הסמיכו;</w:t>
      </w:r>
    </w:p>
    <w:p w:rsidR="003455A1" w:rsidRPr="00BE1CEA" w:rsidRDefault="003455A1" w:rsidP="00EE539F">
      <w:pPr>
        <w:pStyle w:val="P00"/>
        <w:spacing w:before="72"/>
        <w:ind w:left="0" w:right="1134"/>
        <w:rPr>
          <w:rStyle w:val="default"/>
          <w:rFonts w:cs="FrankRuehl" w:hint="cs"/>
          <w:rtl/>
        </w:rPr>
      </w:pPr>
      <w:r w:rsidRPr="00BE1CEA">
        <w:rPr>
          <w:lang w:val="he-IL"/>
        </w:rPr>
        <w:pict>
          <v:rect id="_x0000_s1028" style="position:absolute;left:0;text-align:left;margin-left:464.5pt;margin-top:8.05pt;width:75.05pt;height:11.65pt;z-index:251612672" o:allowincell="f" filled="f" stroked="f" strokecolor="lime" strokeweight=".25pt">
            <v:textbox inset="0,0,0,0">
              <w:txbxContent>
                <w:p w:rsidR="00796992" w:rsidRDefault="00796992">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BE1CEA">
        <w:rPr>
          <w:rFonts w:cs="FrankRuehl"/>
          <w:sz w:val="26"/>
          <w:rtl/>
        </w:rPr>
        <w:tab/>
      </w:r>
      <w:r w:rsidRPr="00BE1CEA">
        <w:rPr>
          <w:rStyle w:val="default"/>
          <w:rFonts w:cs="FrankRuehl"/>
          <w:rtl/>
        </w:rPr>
        <w:t>"מ</w:t>
      </w:r>
      <w:r w:rsidRPr="00BE1CEA">
        <w:rPr>
          <w:rStyle w:val="default"/>
          <w:rFonts w:cs="FrankRuehl" w:hint="cs"/>
          <w:rtl/>
        </w:rPr>
        <w:t xml:space="preserve">נהל המחלקה" </w:t>
      </w:r>
      <w:r w:rsidR="00C263DB">
        <w:rPr>
          <w:rStyle w:val="default"/>
          <w:rFonts w:cs="FrankRuehl"/>
          <w:rtl/>
        </w:rPr>
        <w:t>–</w:t>
      </w:r>
      <w:r w:rsidRPr="00BE1CEA">
        <w:rPr>
          <w:rStyle w:val="default"/>
          <w:rFonts w:cs="FrankRuehl"/>
          <w:rtl/>
        </w:rPr>
        <w:t xml:space="preserve"> </w:t>
      </w:r>
      <w:r w:rsidR="00EE539F">
        <w:rPr>
          <w:rStyle w:val="default"/>
          <w:rFonts w:cs="FrankRuehl" w:hint="cs"/>
          <w:rtl/>
        </w:rPr>
        <w:t>(נמחקה)</w:t>
      </w:r>
      <w:r w:rsidRPr="00BE1CEA">
        <w:rPr>
          <w:rStyle w:val="default"/>
          <w:rFonts w:cs="FrankRuehl" w:hint="cs"/>
          <w:rtl/>
        </w:rPr>
        <w:t>;</w:t>
      </w:r>
    </w:p>
    <w:p w:rsidR="005E485C" w:rsidRPr="00F63012" w:rsidRDefault="005E485C" w:rsidP="005E485C">
      <w:pPr>
        <w:pStyle w:val="P00"/>
        <w:spacing w:before="0"/>
        <w:ind w:left="0" w:right="1134"/>
        <w:rPr>
          <w:rFonts w:cs="FrankRuehl" w:hint="cs"/>
          <w:b/>
          <w:bCs/>
          <w:vanish/>
          <w:szCs w:val="20"/>
          <w:shd w:val="clear" w:color="auto" w:fill="FFFF99"/>
          <w:rtl/>
        </w:rPr>
      </w:pPr>
      <w:bookmarkStart w:id="7" w:name="Rov64"/>
      <w:r w:rsidRPr="00F63012">
        <w:rPr>
          <w:rFonts w:cs="FrankRuehl" w:hint="cs"/>
          <w:vanish/>
          <w:color w:val="FF0000"/>
          <w:szCs w:val="20"/>
          <w:shd w:val="clear" w:color="auto" w:fill="FFFF99"/>
          <w:rtl/>
        </w:rPr>
        <w:t>מיום 5.12.1982</w:t>
      </w:r>
    </w:p>
    <w:p w:rsidR="005E485C" w:rsidRPr="00F63012" w:rsidRDefault="005E485C" w:rsidP="005E485C">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5E485C" w:rsidRPr="00F63012" w:rsidRDefault="005E485C" w:rsidP="005E485C">
      <w:pPr>
        <w:pStyle w:val="P00"/>
        <w:tabs>
          <w:tab w:val="clear" w:pos="6259"/>
        </w:tabs>
        <w:spacing w:before="0"/>
        <w:ind w:left="0" w:right="1134"/>
        <w:rPr>
          <w:rStyle w:val="default"/>
          <w:rFonts w:cs="FrankRuehl" w:hint="cs"/>
          <w:vanish/>
          <w:sz w:val="20"/>
          <w:szCs w:val="20"/>
          <w:shd w:val="clear" w:color="auto" w:fill="FFFF99"/>
          <w:rtl/>
        </w:rPr>
      </w:pPr>
      <w:hyperlink r:id="rId13"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5E485C" w:rsidRPr="00F63012" w:rsidRDefault="005E485C" w:rsidP="002A485C">
      <w:pPr>
        <w:pStyle w:val="P00"/>
        <w:ind w:left="0" w:right="1134"/>
        <w:rPr>
          <w:rStyle w:val="default"/>
          <w:rFonts w:cs="FrankRuehl" w:hint="cs"/>
          <w:vanish/>
          <w:sz w:val="22"/>
          <w:szCs w:val="22"/>
          <w:shd w:val="clear" w:color="auto" w:fill="FFFF99"/>
          <w:rtl/>
        </w:rPr>
      </w:pPr>
      <w:r w:rsidRPr="00F63012">
        <w:rPr>
          <w:rStyle w:val="default"/>
          <w:rFonts w:cs="FrankRuehl" w:hint="cs"/>
          <w:vanish/>
          <w:shd w:val="clear" w:color="auto" w:fill="FFFF99"/>
          <w:rtl/>
        </w:rPr>
        <w:tab/>
      </w:r>
      <w:r w:rsidRPr="00F63012">
        <w:rPr>
          <w:rStyle w:val="default"/>
          <w:rFonts w:cs="FrankRuehl"/>
          <w:vanish/>
          <w:sz w:val="22"/>
          <w:szCs w:val="22"/>
          <w:shd w:val="clear" w:color="auto" w:fill="FFFF99"/>
          <w:rtl/>
        </w:rPr>
        <w:t>"מ</w:t>
      </w:r>
      <w:r w:rsidRPr="00F63012">
        <w:rPr>
          <w:rStyle w:val="default"/>
          <w:rFonts w:cs="FrankRuehl" w:hint="cs"/>
          <w:vanish/>
          <w:sz w:val="22"/>
          <w:szCs w:val="22"/>
          <w:shd w:val="clear" w:color="auto" w:fill="FFFF99"/>
          <w:rtl/>
        </w:rPr>
        <w:t xml:space="preserve">נהל המחלקה" </w:t>
      </w:r>
      <w:r w:rsidR="00C263DB" w:rsidRPr="00F63012">
        <w:rPr>
          <w:rStyle w:val="default"/>
          <w:rFonts w:cs="FrankRuehl"/>
          <w:vanish/>
          <w:sz w:val="22"/>
          <w:szCs w:val="22"/>
          <w:shd w:val="clear" w:color="auto" w:fill="FFFF99"/>
          <w:rtl/>
        </w:rPr>
        <w:t>–</w:t>
      </w:r>
      <w:r w:rsidRPr="00F63012">
        <w:rPr>
          <w:rStyle w:val="default"/>
          <w:rFonts w:cs="FrankRuehl"/>
          <w:vanish/>
          <w:sz w:val="22"/>
          <w:szCs w:val="22"/>
          <w:shd w:val="clear" w:color="auto" w:fill="FFFF99"/>
          <w:rtl/>
        </w:rPr>
        <w:t xml:space="preserve"> </w:t>
      </w:r>
      <w:r w:rsidRPr="00F63012">
        <w:rPr>
          <w:rStyle w:val="default"/>
          <w:rFonts w:cs="FrankRuehl" w:hint="cs"/>
          <w:vanish/>
          <w:sz w:val="22"/>
          <w:szCs w:val="22"/>
          <w:shd w:val="clear" w:color="auto" w:fill="FFFF99"/>
          <w:rtl/>
        </w:rPr>
        <w:t>מנהל המחלקה לרוקחות בתי חו</w:t>
      </w:r>
      <w:r w:rsidRPr="00F63012">
        <w:rPr>
          <w:rStyle w:val="default"/>
          <w:rFonts w:cs="FrankRuehl"/>
          <w:vanish/>
          <w:sz w:val="22"/>
          <w:szCs w:val="22"/>
          <w:shd w:val="clear" w:color="auto" w:fill="FFFF99"/>
          <w:rtl/>
        </w:rPr>
        <w:t>ל</w:t>
      </w:r>
      <w:r w:rsidRPr="00F63012">
        <w:rPr>
          <w:rStyle w:val="default"/>
          <w:rFonts w:cs="FrankRuehl" w:hint="cs"/>
          <w:vanish/>
          <w:sz w:val="22"/>
          <w:szCs w:val="22"/>
          <w:shd w:val="clear" w:color="auto" w:fill="FFFF99"/>
          <w:rtl/>
        </w:rPr>
        <w:t>ים של משרד הבר</w:t>
      </w:r>
      <w:r w:rsidRPr="00F63012">
        <w:rPr>
          <w:rStyle w:val="default"/>
          <w:rFonts w:cs="FrankRuehl"/>
          <w:vanish/>
          <w:sz w:val="22"/>
          <w:szCs w:val="22"/>
          <w:shd w:val="clear" w:color="auto" w:fill="FFFF99"/>
          <w:rtl/>
        </w:rPr>
        <w:t>יא</w:t>
      </w:r>
      <w:r w:rsidRPr="00F63012">
        <w:rPr>
          <w:rStyle w:val="default"/>
          <w:rFonts w:cs="FrankRuehl" w:hint="cs"/>
          <w:vanish/>
          <w:sz w:val="22"/>
          <w:szCs w:val="22"/>
          <w:shd w:val="clear" w:color="auto" w:fill="FFFF99"/>
          <w:rtl/>
        </w:rPr>
        <w:t xml:space="preserve">ות </w:t>
      </w:r>
      <w:r w:rsidRPr="00F63012">
        <w:rPr>
          <w:rStyle w:val="default"/>
          <w:rFonts w:cs="FrankRuehl" w:hint="cs"/>
          <w:vanish/>
          <w:sz w:val="22"/>
          <w:szCs w:val="22"/>
          <w:u w:val="single"/>
          <w:shd w:val="clear" w:color="auto" w:fill="FFFF99"/>
          <w:rtl/>
        </w:rPr>
        <w:t>או רוקח של אגף הרוקחות במשרד הבריאות שהמנהל הסמיכו לענין תקנות אלה</w:t>
      </w:r>
      <w:r w:rsidRPr="00F63012">
        <w:rPr>
          <w:rStyle w:val="default"/>
          <w:rFonts w:cs="FrankRuehl" w:hint="cs"/>
          <w:vanish/>
          <w:sz w:val="22"/>
          <w:szCs w:val="22"/>
          <w:shd w:val="clear" w:color="auto" w:fill="FFFF99"/>
          <w:rtl/>
        </w:rPr>
        <w:t>;</w:t>
      </w:r>
    </w:p>
    <w:p w:rsidR="00F81160" w:rsidRPr="00F63012" w:rsidRDefault="00F81160" w:rsidP="00F81160">
      <w:pPr>
        <w:pStyle w:val="P00"/>
        <w:tabs>
          <w:tab w:val="clear" w:pos="6259"/>
        </w:tabs>
        <w:spacing w:before="0"/>
        <w:ind w:left="0" w:right="1134"/>
        <w:rPr>
          <w:rFonts w:hint="cs"/>
          <w:vanish/>
          <w:szCs w:val="20"/>
          <w:shd w:val="clear" w:color="auto" w:fill="FFFF99"/>
          <w:rtl/>
        </w:rPr>
      </w:pPr>
    </w:p>
    <w:p w:rsidR="00F81160" w:rsidRPr="00F63012" w:rsidRDefault="00F81160" w:rsidP="00F81160">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10.1.2017</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hyperlink r:id="rId14"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F81160" w:rsidRPr="00F63012" w:rsidRDefault="00F81160" w:rsidP="00F81160">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מחיקת הגדרת "מנהל המחלקה"</w:t>
      </w:r>
    </w:p>
    <w:p w:rsidR="00F81160" w:rsidRPr="00F63012" w:rsidRDefault="00F81160" w:rsidP="00F81160">
      <w:pPr>
        <w:pStyle w:val="P00"/>
        <w:tabs>
          <w:tab w:val="clear" w:pos="6259"/>
        </w:tabs>
        <w:ind w:left="0"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F81160" w:rsidRPr="00AD1259" w:rsidRDefault="00F81160" w:rsidP="00AD1259">
      <w:pPr>
        <w:pStyle w:val="P00"/>
        <w:spacing w:before="0"/>
        <w:ind w:left="0" w:right="1134"/>
        <w:rPr>
          <w:rStyle w:val="default"/>
          <w:rFonts w:cs="FrankRuehl" w:hint="cs"/>
          <w:strike/>
          <w:sz w:val="2"/>
          <w:szCs w:val="2"/>
          <w:shd w:val="clear" w:color="auto" w:fill="FFFF99"/>
          <w:rtl/>
        </w:rPr>
      </w:pPr>
      <w:r w:rsidRPr="00F63012">
        <w:rPr>
          <w:rStyle w:val="default"/>
          <w:rFonts w:cs="FrankRuehl" w:hint="cs"/>
          <w:vanish/>
          <w:shd w:val="clear" w:color="auto" w:fill="FFFF99"/>
          <w:rtl/>
        </w:rPr>
        <w:tab/>
      </w:r>
      <w:r w:rsidRPr="00F63012">
        <w:rPr>
          <w:rStyle w:val="default"/>
          <w:rFonts w:cs="FrankRuehl"/>
          <w:strike/>
          <w:vanish/>
          <w:sz w:val="22"/>
          <w:szCs w:val="22"/>
          <w:shd w:val="clear" w:color="auto" w:fill="FFFF99"/>
          <w:rtl/>
        </w:rPr>
        <w:t>"מ</w:t>
      </w:r>
      <w:r w:rsidRPr="00F63012">
        <w:rPr>
          <w:rStyle w:val="default"/>
          <w:rFonts w:cs="FrankRuehl" w:hint="cs"/>
          <w:strike/>
          <w:vanish/>
          <w:sz w:val="22"/>
          <w:szCs w:val="22"/>
          <w:shd w:val="clear" w:color="auto" w:fill="FFFF99"/>
          <w:rtl/>
        </w:rPr>
        <w:t xml:space="preserve">נהל המחלקה" </w:t>
      </w:r>
      <w:r w:rsidRPr="00F63012">
        <w:rPr>
          <w:rStyle w:val="default"/>
          <w:rFonts w:cs="FrankRuehl"/>
          <w:strike/>
          <w:vanish/>
          <w:sz w:val="22"/>
          <w:szCs w:val="22"/>
          <w:shd w:val="clear" w:color="auto" w:fill="FFFF99"/>
          <w:rtl/>
        </w:rPr>
        <w:t xml:space="preserve">– </w:t>
      </w:r>
      <w:r w:rsidRPr="00F63012">
        <w:rPr>
          <w:rStyle w:val="default"/>
          <w:rFonts w:cs="FrankRuehl" w:hint="cs"/>
          <w:strike/>
          <w:vanish/>
          <w:sz w:val="22"/>
          <w:szCs w:val="22"/>
          <w:shd w:val="clear" w:color="auto" w:fill="FFFF99"/>
          <w:rtl/>
        </w:rPr>
        <w:t>מנהל המחלקה לרוקחות בתי חו</w:t>
      </w:r>
      <w:r w:rsidRPr="00F63012">
        <w:rPr>
          <w:rStyle w:val="default"/>
          <w:rFonts w:cs="FrankRuehl"/>
          <w:strike/>
          <w:vanish/>
          <w:sz w:val="22"/>
          <w:szCs w:val="22"/>
          <w:shd w:val="clear" w:color="auto" w:fill="FFFF99"/>
          <w:rtl/>
        </w:rPr>
        <w:t>ל</w:t>
      </w:r>
      <w:r w:rsidRPr="00F63012">
        <w:rPr>
          <w:rStyle w:val="default"/>
          <w:rFonts w:cs="FrankRuehl" w:hint="cs"/>
          <w:strike/>
          <w:vanish/>
          <w:sz w:val="22"/>
          <w:szCs w:val="22"/>
          <w:shd w:val="clear" w:color="auto" w:fill="FFFF99"/>
          <w:rtl/>
        </w:rPr>
        <w:t>ים של משרד הבר</w:t>
      </w:r>
      <w:r w:rsidRPr="00F63012">
        <w:rPr>
          <w:rStyle w:val="default"/>
          <w:rFonts w:cs="FrankRuehl"/>
          <w:strike/>
          <w:vanish/>
          <w:sz w:val="22"/>
          <w:szCs w:val="22"/>
          <w:shd w:val="clear" w:color="auto" w:fill="FFFF99"/>
          <w:rtl/>
        </w:rPr>
        <w:t>יא</w:t>
      </w:r>
      <w:r w:rsidRPr="00F63012">
        <w:rPr>
          <w:rStyle w:val="default"/>
          <w:rFonts w:cs="FrankRuehl" w:hint="cs"/>
          <w:strike/>
          <w:vanish/>
          <w:sz w:val="22"/>
          <w:szCs w:val="22"/>
          <w:shd w:val="clear" w:color="auto" w:fill="FFFF99"/>
          <w:rtl/>
        </w:rPr>
        <w:t>ות או רוקח של אגף הרוקחות במשרד הבריאות שהמנהל הסמיכו לענין תקנות אלה;</w:t>
      </w:r>
      <w:bookmarkEnd w:id="7"/>
    </w:p>
    <w:p w:rsidR="003455A1" w:rsidRPr="00BE1CEA" w:rsidRDefault="003455A1" w:rsidP="002A485C">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"מ</w:t>
      </w:r>
      <w:r w:rsidRPr="00BE1CEA">
        <w:rPr>
          <w:rStyle w:val="default"/>
          <w:rFonts w:cs="FrankRuehl" w:hint="cs"/>
          <w:rtl/>
        </w:rPr>
        <w:t xml:space="preserve">י שתיה"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כמשמעותם בתקנות בריאות העם (איכותם</w:t>
      </w:r>
      <w:r w:rsidRPr="00BE1CEA">
        <w:rPr>
          <w:rStyle w:val="default"/>
          <w:rFonts w:cs="FrankRuehl"/>
          <w:rtl/>
        </w:rPr>
        <w:t xml:space="preserve"> ה</w:t>
      </w:r>
      <w:r w:rsidRPr="00BE1CEA">
        <w:rPr>
          <w:rStyle w:val="default"/>
          <w:rFonts w:cs="FrankRuehl" w:hint="cs"/>
          <w:rtl/>
        </w:rPr>
        <w:t>תברואתית של מי שתיה), תשל"ד</w:t>
      </w:r>
      <w:r w:rsidR="002A485C">
        <w:rPr>
          <w:rStyle w:val="default"/>
          <w:rFonts w:cs="FrankRuehl" w:hint="cs"/>
          <w:rtl/>
        </w:rPr>
        <w:t>-</w:t>
      </w:r>
      <w:r w:rsidRPr="00BE1CEA">
        <w:rPr>
          <w:rStyle w:val="default"/>
          <w:rFonts w:cs="FrankRuehl"/>
          <w:rtl/>
        </w:rPr>
        <w:t>1974;</w:t>
      </w:r>
    </w:p>
    <w:p w:rsidR="003455A1" w:rsidRPr="00BE1CEA" w:rsidRDefault="003455A1" w:rsidP="002A485C">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"ש</w:t>
      </w:r>
      <w:r w:rsidRPr="00BE1CEA">
        <w:rPr>
          <w:rStyle w:val="default"/>
          <w:rFonts w:cs="FrankRuehl" w:hint="cs"/>
          <w:rtl/>
        </w:rPr>
        <w:t xml:space="preserve">יווק"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העברה לאחר בכל דרך מדרכי ההעברה, לרבות אספקה;</w:t>
      </w:r>
    </w:p>
    <w:p w:rsidR="003455A1" w:rsidRDefault="00AD1259" w:rsidP="00EE539F">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150" type="#_x0000_t202" style="position:absolute;left:0;text-align:left;margin-left:470.35pt;margin-top:7.1pt;width:1in;height:11.2pt;z-index:251691520" filled="f" stroked="f">
            <v:textbox inset="1mm,0,1mm,0">
              <w:txbxContent>
                <w:p w:rsidR="00796992" w:rsidRDefault="00796992" w:rsidP="00AD1259">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3455A1" w:rsidRPr="00BE1CEA">
        <w:rPr>
          <w:rFonts w:cs="FrankRuehl"/>
          <w:sz w:val="26"/>
          <w:rtl/>
        </w:rPr>
        <w:tab/>
      </w:r>
      <w:r w:rsidR="003455A1" w:rsidRPr="00BE1CEA">
        <w:rPr>
          <w:rStyle w:val="default"/>
          <w:rFonts w:cs="FrankRuehl"/>
          <w:rtl/>
        </w:rPr>
        <w:t>"ת</w:t>
      </w:r>
      <w:r w:rsidR="003455A1" w:rsidRPr="00BE1CEA">
        <w:rPr>
          <w:rStyle w:val="default"/>
          <w:rFonts w:cs="FrankRuehl" w:hint="cs"/>
          <w:rtl/>
        </w:rPr>
        <w:t xml:space="preserve">כשיר רפואי" </w:t>
      </w:r>
      <w:r w:rsidR="00C263DB">
        <w:rPr>
          <w:rStyle w:val="default"/>
          <w:rFonts w:cs="FrankRuehl"/>
          <w:rtl/>
        </w:rPr>
        <w:t>–</w:t>
      </w:r>
      <w:r w:rsidR="003455A1" w:rsidRPr="00BE1CEA">
        <w:rPr>
          <w:rStyle w:val="default"/>
          <w:rFonts w:cs="FrankRuehl"/>
          <w:rtl/>
        </w:rPr>
        <w:t xml:space="preserve"> </w:t>
      </w:r>
      <w:r w:rsidR="00EE539F">
        <w:rPr>
          <w:rStyle w:val="default"/>
          <w:rFonts w:cs="FrankRuehl" w:hint="cs"/>
          <w:rtl/>
        </w:rPr>
        <w:t>(נמחקה)</w:t>
      </w:r>
      <w:r w:rsidR="003455A1" w:rsidRPr="00BE1CEA">
        <w:rPr>
          <w:rStyle w:val="default"/>
          <w:rFonts w:cs="FrankRuehl"/>
          <w:rtl/>
        </w:rPr>
        <w:t>;</w:t>
      </w:r>
    </w:p>
    <w:p w:rsidR="00AD1259" w:rsidRPr="00F63012" w:rsidRDefault="00AD1259" w:rsidP="00AD1259">
      <w:pPr>
        <w:pStyle w:val="P00"/>
        <w:tabs>
          <w:tab w:val="clear" w:pos="6259"/>
        </w:tabs>
        <w:spacing w:before="0"/>
        <w:ind w:left="0" w:right="1134"/>
        <w:rPr>
          <w:rFonts w:cs="FrankRuehl" w:hint="cs"/>
          <w:vanish/>
          <w:color w:val="FF0000"/>
          <w:szCs w:val="20"/>
          <w:shd w:val="clear" w:color="auto" w:fill="FFFF99"/>
          <w:rtl/>
        </w:rPr>
      </w:pPr>
      <w:bookmarkStart w:id="8" w:name="Rov63"/>
      <w:r w:rsidRPr="00F63012">
        <w:rPr>
          <w:rFonts w:cs="FrankRuehl" w:hint="cs"/>
          <w:vanish/>
          <w:color w:val="FF0000"/>
          <w:szCs w:val="20"/>
          <w:shd w:val="clear" w:color="auto" w:fill="FFFF99"/>
          <w:rtl/>
        </w:rPr>
        <w:t>מיום 10.1.2017</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hyperlink r:id="rId15"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מחיקת הגדרת "תכשיר רפואי"</w:t>
      </w:r>
    </w:p>
    <w:p w:rsidR="00AD1259" w:rsidRPr="00F63012" w:rsidRDefault="00AD1259" w:rsidP="00AD1259">
      <w:pPr>
        <w:pStyle w:val="P00"/>
        <w:tabs>
          <w:tab w:val="clear" w:pos="6259"/>
        </w:tabs>
        <w:ind w:left="0"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AD1259" w:rsidRPr="00AD1259" w:rsidRDefault="00AD1259" w:rsidP="00AD1259">
      <w:pPr>
        <w:pStyle w:val="P00"/>
        <w:spacing w:before="0"/>
        <w:ind w:left="0" w:right="1134"/>
        <w:rPr>
          <w:rStyle w:val="default"/>
          <w:rFonts w:cs="FrankRuehl" w:hint="cs"/>
          <w:strike/>
          <w:sz w:val="2"/>
          <w:szCs w:val="2"/>
          <w:shd w:val="clear" w:color="auto" w:fill="FFFF99"/>
          <w:rtl/>
        </w:rPr>
      </w:pPr>
      <w:r w:rsidRPr="00F63012">
        <w:rPr>
          <w:rStyle w:val="default"/>
          <w:rFonts w:cs="FrankRuehl"/>
          <w:vanish/>
          <w:sz w:val="22"/>
          <w:szCs w:val="22"/>
          <w:shd w:val="clear" w:color="auto" w:fill="FFFF99"/>
          <w:rtl/>
        </w:rPr>
        <w:tab/>
      </w:r>
      <w:r w:rsidRPr="00F63012">
        <w:rPr>
          <w:rStyle w:val="default"/>
          <w:rFonts w:cs="FrankRuehl"/>
          <w:strike/>
          <w:vanish/>
          <w:sz w:val="22"/>
          <w:szCs w:val="22"/>
          <w:shd w:val="clear" w:color="auto" w:fill="FFFF99"/>
          <w:rtl/>
        </w:rPr>
        <w:t>"ת</w:t>
      </w:r>
      <w:r w:rsidRPr="00F63012">
        <w:rPr>
          <w:rStyle w:val="default"/>
          <w:rFonts w:cs="FrankRuehl" w:hint="cs"/>
          <w:strike/>
          <w:vanish/>
          <w:sz w:val="22"/>
          <w:szCs w:val="22"/>
          <w:shd w:val="clear" w:color="auto" w:fill="FFFF99"/>
          <w:rtl/>
        </w:rPr>
        <w:t xml:space="preserve">כשיר רפואי" </w:t>
      </w:r>
      <w:r w:rsidRPr="00F63012">
        <w:rPr>
          <w:rStyle w:val="default"/>
          <w:rFonts w:cs="FrankRuehl"/>
          <w:strike/>
          <w:vanish/>
          <w:sz w:val="22"/>
          <w:szCs w:val="22"/>
          <w:shd w:val="clear" w:color="auto" w:fill="FFFF99"/>
          <w:rtl/>
        </w:rPr>
        <w:t xml:space="preserve">– </w:t>
      </w:r>
      <w:r w:rsidRPr="00F63012">
        <w:rPr>
          <w:rStyle w:val="default"/>
          <w:rFonts w:cs="FrankRuehl" w:hint="cs"/>
          <w:strike/>
          <w:vanish/>
          <w:sz w:val="22"/>
          <w:szCs w:val="22"/>
          <w:shd w:val="clear" w:color="auto" w:fill="FFFF99"/>
          <w:rtl/>
        </w:rPr>
        <w:t>כמשמעותו בתקנות הרוקחים (</w:t>
      </w:r>
      <w:r w:rsidRPr="00F63012">
        <w:rPr>
          <w:rStyle w:val="default"/>
          <w:rFonts w:cs="FrankRuehl"/>
          <w:strike/>
          <w:vanish/>
          <w:sz w:val="22"/>
          <w:szCs w:val="22"/>
          <w:shd w:val="clear" w:color="auto" w:fill="FFFF99"/>
          <w:rtl/>
        </w:rPr>
        <w:t>תכ</w:t>
      </w:r>
      <w:r w:rsidRPr="00F63012">
        <w:rPr>
          <w:rStyle w:val="default"/>
          <w:rFonts w:cs="FrankRuehl" w:hint="cs"/>
          <w:strike/>
          <w:vanish/>
          <w:sz w:val="22"/>
          <w:szCs w:val="22"/>
          <w:shd w:val="clear" w:color="auto" w:fill="FFFF99"/>
          <w:rtl/>
        </w:rPr>
        <w:t>שירים</w:t>
      </w:r>
      <w:r w:rsidRPr="00F63012">
        <w:rPr>
          <w:rStyle w:val="default"/>
          <w:rFonts w:cs="FrankRuehl"/>
          <w:strike/>
          <w:vanish/>
          <w:sz w:val="22"/>
          <w:szCs w:val="22"/>
          <w:shd w:val="clear" w:color="auto" w:fill="FFFF99"/>
          <w:rtl/>
        </w:rPr>
        <w:t xml:space="preserve"> ר</w:t>
      </w:r>
      <w:r w:rsidRPr="00F63012">
        <w:rPr>
          <w:rStyle w:val="default"/>
          <w:rFonts w:cs="FrankRuehl" w:hint="cs"/>
          <w:strike/>
          <w:vanish/>
          <w:sz w:val="22"/>
          <w:szCs w:val="22"/>
          <w:shd w:val="clear" w:color="auto" w:fill="FFFF99"/>
          <w:rtl/>
        </w:rPr>
        <w:t>פואיים), תשל"ח-</w:t>
      </w:r>
      <w:r w:rsidRPr="00F63012">
        <w:rPr>
          <w:rStyle w:val="default"/>
          <w:rFonts w:cs="FrankRuehl"/>
          <w:strike/>
          <w:vanish/>
          <w:sz w:val="22"/>
          <w:szCs w:val="22"/>
          <w:shd w:val="clear" w:color="auto" w:fill="FFFF99"/>
          <w:rtl/>
        </w:rPr>
        <w:t>1977;</w:t>
      </w:r>
      <w:bookmarkEnd w:id="8"/>
    </w:p>
    <w:p w:rsidR="003455A1" w:rsidRPr="00BE1CEA" w:rsidRDefault="003455A1" w:rsidP="002A485C">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"ח</w:t>
      </w:r>
      <w:r w:rsidRPr="00BE1CEA">
        <w:rPr>
          <w:rStyle w:val="default"/>
          <w:rFonts w:cs="FrankRuehl" w:hint="cs"/>
          <w:rtl/>
        </w:rPr>
        <w:t xml:space="preserve">ומר גלם"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כל חומר המשמש או המיועד לשמש להכנת</w:t>
      </w:r>
      <w:r w:rsidRPr="00BE1CEA">
        <w:rPr>
          <w:rStyle w:val="default"/>
          <w:rFonts w:cs="FrankRuehl"/>
          <w:rtl/>
        </w:rPr>
        <w:t xml:space="preserve"> ת</w:t>
      </w:r>
      <w:r w:rsidRPr="00BE1CEA">
        <w:rPr>
          <w:rStyle w:val="default"/>
          <w:rFonts w:cs="FrankRuehl" w:hint="cs"/>
          <w:rtl/>
        </w:rPr>
        <w:t>כשיר רפואי או להכנת מוצר אחר בבית המרקחת;</w:t>
      </w:r>
    </w:p>
    <w:p w:rsidR="003455A1" w:rsidRPr="00BE1CEA" w:rsidRDefault="003455A1" w:rsidP="002A485C">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"ה</w:t>
      </w:r>
      <w:r w:rsidRPr="00BE1CEA">
        <w:rPr>
          <w:rStyle w:val="default"/>
          <w:rFonts w:cs="FrankRuehl" w:hint="cs"/>
          <w:rtl/>
        </w:rPr>
        <w:t xml:space="preserve">פרמקופיאה הרשמית"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כמשמעותה בסעיף 44 לפקודה;</w:t>
      </w:r>
    </w:p>
    <w:p w:rsidR="003455A1" w:rsidRPr="00BE1CEA" w:rsidRDefault="003455A1" w:rsidP="002A485C">
      <w:pPr>
        <w:pStyle w:val="P00"/>
        <w:spacing w:before="72"/>
        <w:ind w:left="0" w:right="1134"/>
        <w:rPr>
          <w:rStyle w:val="default"/>
          <w:rFonts w:cs="FrankRuehl" w:hint="cs"/>
          <w:rtl/>
        </w:rPr>
      </w:pPr>
      <w:r w:rsidRPr="00BE1CEA">
        <w:rPr>
          <w:lang w:val="he-IL"/>
        </w:rPr>
        <w:pict>
          <v:rect id="_x0000_s1029" style="position:absolute;left:0;text-align:left;margin-left:464.5pt;margin-top:8.05pt;width:75.05pt;height:16pt;z-index:251613696"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w10:anchorlock/>
          </v:rect>
        </w:pict>
      </w:r>
      <w:r w:rsidRPr="00BE1CEA">
        <w:rPr>
          <w:rFonts w:cs="FrankRuehl"/>
          <w:sz w:val="26"/>
          <w:rtl/>
        </w:rPr>
        <w:tab/>
      </w:r>
      <w:r w:rsidRPr="00BE1CEA">
        <w:rPr>
          <w:rStyle w:val="default"/>
          <w:rFonts w:cs="FrankRuehl"/>
          <w:rtl/>
        </w:rPr>
        <w:t>"ה</w:t>
      </w:r>
      <w:r w:rsidRPr="00BE1CEA">
        <w:rPr>
          <w:rStyle w:val="default"/>
          <w:rFonts w:cs="FrankRuehl" w:hint="cs"/>
          <w:rtl/>
        </w:rPr>
        <w:t xml:space="preserve">רוקח האחראי"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כמשמעותו בסעיף 10 לפקודה;</w:t>
      </w:r>
    </w:p>
    <w:p w:rsidR="005E485C" w:rsidRPr="00F63012" w:rsidRDefault="005E485C" w:rsidP="005E485C">
      <w:pPr>
        <w:pStyle w:val="P00"/>
        <w:spacing w:before="0"/>
        <w:ind w:left="0" w:right="1134"/>
        <w:rPr>
          <w:rFonts w:cs="FrankRuehl" w:hint="cs"/>
          <w:b/>
          <w:bCs/>
          <w:vanish/>
          <w:szCs w:val="20"/>
          <w:shd w:val="clear" w:color="auto" w:fill="FFFF99"/>
          <w:rtl/>
        </w:rPr>
      </w:pPr>
      <w:bookmarkStart w:id="9" w:name="Rov58"/>
      <w:r w:rsidRPr="00F63012">
        <w:rPr>
          <w:rFonts w:cs="FrankRuehl" w:hint="cs"/>
          <w:vanish/>
          <w:color w:val="FF0000"/>
          <w:szCs w:val="20"/>
          <w:shd w:val="clear" w:color="auto" w:fill="FFFF99"/>
          <w:rtl/>
        </w:rPr>
        <w:t>מיום 5.12.1982</w:t>
      </w:r>
    </w:p>
    <w:p w:rsidR="005E485C" w:rsidRPr="00F63012" w:rsidRDefault="005E485C" w:rsidP="005E485C">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5E485C" w:rsidRPr="00F63012" w:rsidRDefault="005E485C" w:rsidP="005E485C">
      <w:pPr>
        <w:pStyle w:val="P00"/>
        <w:tabs>
          <w:tab w:val="clear" w:pos="6259"/>
        </w:tabs>
        <w:spacing w:before="0"/>
        <w:ind w:left="0" w:right="1134"/>
        <w:rPr>
          <w:rFonts w:cs="FrankRuehl" w:hint="cs"/>
          <w:vanish/>
          <w:szCs w:val="20"/>
          <w:shd w:val="clear" w:color="auto" w:fill="FFFF99"/>
          <w:rtl/>
        </w:rPr>
      </w:pPr>
      <w:hyperlink r:id="rId16"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5E485C" w:rsidRPr="0021341F" w:rsidRDefault="005E485C" w:rsidP="0021341F">
      <w:pPr>
        <w:pStyle w:val="P00"/>
        <w:tabs>
          <w:tab w:val="clear" w:pos="6259"/>
        </w:tabs>
        <w:spacing w:before="0"/>
        <w:ind w:left="0" w:right="1134"/>
        <w:rPr>
          <w:rStyle w:val="default"/>
          <w:rFonts w:cs="FrankRuehl"/>
          <w:b/>
          <w:bCs/>
          <w:sz w:val="2"/>
          <w:szCs w:val="2"/>
          <w:rtl/>
        </w:rPr>
      </w:pPr>
      <w:r w:rsidRPr="00F63012">
        <w:rPr>
          <w:rFonts w:cs="FrankRuehl" w:hint="cs"/>
          <w:b/>
          <w:bCs/>
          <w:vanish/>
          <w:szCs w:val="20"/>
          <w:shd w:val="clear" w:color="auto" w:fill="FFFF99"/>
          <w:rtl/>
        </w:rPr>
        <w:t>הוספת הגדרת "הרוקח האחראי"</w:t>
      </w:r>
      <w:bookmarkEnd w:id="9"/>
    </w:p>
    <w:p w:rsidR="003455A1" w:rsidRPr="00BE1CEA" w:rsidRDefault="003455A1" w:rsidP="002A485C">
      <w:pPr>
        <w:pStyle w:val="P00"/>
        <w:spacing w:before="72"/>
        <w:ind w:left="0" w:right="1134"/>
        <w:rPr>
          <w:rStyle w:val="default"/>
          <w:rFonts w:cs="FrankRuehl" w:hint="cs"/>
          <w:rtl/>
        </w:rPr>
      </w:pPr>
      <w:r w:rsidRPr="00BE1CEA">
        <w:rPr>
          <w:lang w:val="he-IL"/>
        </w:rPr>
        <w:pict>
          <v:rect id="_x0000_s1030" style="position:absolute;left:0;text-align:left;margin-left:464.5pt;margin-top:8.05pt;width:75.05pt;height:16pt;z-index:251614720"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w10:anchorlock/>
          </v:rect>
        </w:pict>
      </w:r>
      <w:r w:rsidRPr="00BE1CEA">
        <w:rPr>
          <w:rFonts w:cs="FrankRuehl"/>
          <w:sz w:val="26"/>
          <w:rtl/>
        </w:rPr>
        <w:tab/>
      </w:r>
      <w:r w:rsidRPr="00BE1CEA">
        <w:rPr>
          <w:rStyle w:val="default"/>
          <w:rFonts w:cs="FrankRuehl"/>
          <w:rtl/>
        </w:rPr>
        <w:t>"ת</w:t>
      </w:r>
      <w:r w:rsidRPr="00BE1CEA">
        <w:rPr>
          <w:rStyle w:val="default"/>
          <w:rFonts w:cs="FrankRuehl" w:hint="cs"/>
          <w:rtl/>
        </w:rPr>
        <w:t xml:space="preserve">כשיר מזון רפואי"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כמשמעותו בתקנות הרוקחים (תכשירים רפואיים)</w:t>
      </w:r>
      <w:r w:rsidRPr="00BE1CEA">
        <w:rPr>
          <w:rStyle w:val="default"/>
          <w:rFonts w:cs="FrankRuehl"/>
          <w:rtl/>
        </w:rPr>
        <w:t xml:space="preserve">, </w:t>
      </w:r>
      <w:r w:rsidRPr="00BE1CEA">
        <w:rPr>
          <w:rStyle w:val="default"/>
          <w:rFonts w:cs="FrankRuehl" w:hint="cs"/>
          <w:rtl/>
        </w:rPr>
        <w:t>תשל"ח</w:t>
      </w:r>
      <w:r w:rsidR="002A485C">
        <w:rPr>
          <w:rStyle w:val="default"/>
          <w:rFonts w:cs="FrankRuehl" w:hint="cs"/>
          <w:rtl/>
        </w:rPr>
        <w:t>-</w:t>
      </w:r>
      <w:r w:rsidRPr="00BE1CEA">
        <w:rPr>
          <w:rStyle w:val="default"/>
          <w:rFonts w:cs="FrankRuehl"/>
          <w:rtl/>
        </w:rPr>
        <w:t>1977;</w:t>
      </w:r>
    </w:p>
    <w:p w:rsidR="005E485C" w:rsidRPr="00F63012" w:rsidRDefault="005E485C" w:rsidP="005E485C">
      <w:pPr>
        <w:pStyle w:val="P00"/>
        <w:spacing w:before="0"/>
        <w:ind w:left="0" w:right="1134"/>
        <w:rPr>
          <w:rFonts w:cs="FrankRuehl" w:hint="cs"/>
          <w:b/>
          <w:bCs/>
          <w:vanish/>
          <w:szCs w:val="20"/>
          <w:shd w:val="clear" w:color="auto" w:fill="FFFF99"/>
          <w:rtl/>
        </w:rPr>
      </w:pPr>
      <w:bookmarkStart w:id="10" w:name="Rov57"/>
      <w:r w:rsidRPr="00F63012">
        <w:rPr>
          <w:rFonts w:cs="FrankRuehl" w:hint="cs"/>
          <w:vanish/>
          <w:color w:val="FF0000"/>
          <w:szCs w:val="20"/>
          <w:shd w:val="clear" w:color="auto" w:fill="FFFF99"/>
          <w:rtl/>
        </w:rPr>
        <w:t>מיום 5.12.1982</w:t>
      </w:r>
    </w:p>
    <w:p w:rsidR="005E485C" w:rsidRPr="00F63012" w:rsidRDefault="005E485C" w:rsidP="005E485C">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5E485C" w:rsidRPr="00F63012" w:rsidRDefault="005E485C" w:rsidP="005E485C">
      <w:pPr>
        <w:pStyle w:val="P00"/>
        <w:tabs>
          <w:tab w:val="clear" w:pos="6259"/>
        </w:tabs>
        <w:spacing w:before="0"/>
        <w:ind w:left="0" w:right="1134"/>
        <w:rPr>
          <w:rFonts w:cs="FrankRuehl" w:hint="cs"/>
          <w:vanish/>
          <w:szCs w:val="20"/>
          <w:shd w:val="clear" w:color="auto" w:fill="FFFF99"/>
          <w:rtl/>
        </w:rPr>
      </w:pPr>
      <w:hyperlink r:id="rId17"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5E485C" w:rsidRPr="0021341F" w:rsidRDefault="005E485C" w:rsidP="0021341F">
      <w:pPr>
        <w:pStyle w:val="P00"/>
        <w:tabs>
          <w:tab w:val="clear" w:pos="6259"/>
        </w:tabs>
        <w:spacing w:before="0"/>
        <w:ind w:left="0" w:right="1134"/>
        <w:rPr>
          <w:rStyle w:val="default"/>
          <w:rFonts w:cs="FrankRuehl"/>
          <w:b/>
          <w:bCs/>
          <w:sz w:val="2"/>
          <w:szCs w:val="2"/>
          <w:rtl/>
        </w:rPr>
      </w:pPr>
      <w:r w:rsidRPr="00F63012">
        <w:rPr>
          <w:rFonts w:cs="FrankRuehl" w:hint="cs"/>
          <w:b/>
          <w:bCs/>
          <w:vanish/>
          <w:szCs w:val="20"/>
          <w:shd w:val="clear" w:color="auto" w:fill="FFFF99"/>
          <w:rtl/>
        </w:rPr>
        <w:t>הוספת הגדרת "תכשיר מזון רפואי"</w:t>
      </w:r>
      <w:bookmarkEnd w:id="10"/>
    </w:p>
    <w:p w:rsidR="003455A1" w:rsidRPr="00BE1CEA" w:rsidRDefault="003455A1" w:rsidP="002A485C">
      <w:pPr>
        <w:pStyle w:val="P00"/>
        <w:spacing w:before="72"/>
        <w:ind w:left="0" w:right="1134"/>
        <w:rPr>
          <w:rStyle w:val="default"/>
          <w:rFonts w:cs="FrankRuehl" w:hint="cs"/>
          <w:rtl/>
        </w:rPr>
      </w:pPr>
      <w:r w:rsidRPr="00BE1CEA">
        <w:rPr>
          <w:lang w:val="he-IL"/>
        </w:rPr>
        <w:pict>
          <v:rect id="_x0000_s1031" style="position:absolute;left:0;text-align:left;margin-left:464.5pt;margin-top:8.05pt;width:75.05pt;height:16pt;z-index:251615744"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w10:anchorlock/>
          </v:rect>
        </w:pict>
      </w:r>
      <w:r w:rsidRPr="00BE1CEA">
        <w:rPr>
          <w:rFonts w:cs="FrankRuehl"/>
          <w:sz w:val="26"/>
          <w:rtl/>
        </w:rPr>
        <w:tab/>
      </w:r>
      <w:r w:rsidRPr="00BE1CEA">
        <w:rPr>
          <w:rStyle w:val="default"/>
          <w:rFonts w:cs="FrankRuehl"/>
          <w:rtl/>
        </w:rPr>
        <w:t>"צ</w:t>
      </w:r>
      <w:r w:rsidRPr="00BE1CEA">
        <w:rPr>
          <w:rStyle w:val="default"/>
          <w:rFonts w:cs="FrankRuehl" w:hint="cs"/>
          <w:rtl/>
        </w:rPr>
        <w:t xml:space="preserve">מחי מרפא"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צמחים שעברו תהליך עיבוד תע</w:t>
      </w:r>
      <w:r w:rsidRPr="00BE1CEA">
        <w:rPr>
          <w:rStyle w:val="default"/>
          <w:rFonts w:cs="FrankRuehl"/>
          <w:rtl/>
        </w:rPr>
        <w:t>שי</w:t>
      </w:r>
      <w:r w:rsidRPr="00BE1CEA">
        <w:rPr>
          <w:rStyle w:val="default"/>
          <w:rFonts w:cs="FrankRuehl" w:hint="cs"/>
          <w:rtl/>
        </w:rPr>
        <w:t xml:space="preserve">יתי וששמם מצוי ברשימת צמחי מרפא שהכין מנהל הרוקחות במשרד הבריאות (להלן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מנהל הרוקחות) והמופקדת בכל משרד של רוקח מחוזי;</w:t>
      </w:r>
    </w:p>
    <w:p w:rsidR="002B08FF" w:rsidRPr="00F63012" w:rsidRDefault="002B08FF" w:rsidP="002B08FF">
      <w:pPr>
        <w:pStyle w:val="P00"/>
        <w:spacing w:before="0"/>
        <w:ind w:left="0" w:right="1134"/>
        <w:rPr>
          <w:rFonts w:cs="FrankRuehl" w:hint="cs"/>
          <w:b/>
          <w:bCs/>
          <w:vanish/>
          <w:szCs w:val="20"/>
          <w:shd w:val="clear" w:color="auto" w:fill="FFFF99"/>
          <w:rtl/>
        </w:rPr>
      </w:pPr>
      <w:bookmarkStart w:id="11" w:name="Rov56"/>
      <w:r w:rsidRPr="00F63012">
        <w:rPr>
          <w:rFonts w:cs="FrankRuehl" w:hint="cs"/>
          <w:vanish/>
          <w:color w:val="FF0000"/>
          <w:szCs w:val="20"/>
          <w:shd w:val="clear" w:color="auto" w:fill="FFFF99"/>
          <w:rtl/>
        </w:rPr>
        <w:t>מיום 25.12.1986</w:t>
      </w:r>
    </w:p>
    <w:p w:rsidR="002B08FF" w:rsidRPr="00F63012" w:rsidRDefault="002B08FF" w:rsidP="002B08FF">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תשמ"ז-1986</w:t>
      </w:r>
    </w:p>
    <w:p w:rsidR="002B08FF" w:rsidRPr="00F63012" w:rsidRDefault="002B08FF" w:rsidP="002B08FF">
      <w:pPr>
        <w:pStyle w:val="P00"/>
        <w:tabs>
          <w:tab w:val="clear" w:pos="6259"/>
        </w:tabs>
        <w:spacing w:before="0"/>
        <w:ind w:left="0" w:right="1134"/>
        <w:rPr>
          <w:rFonts w:cs="FrankRuehl" w:hint="cs"/>
          <w:vanish/>
          <w:szCs w:val="20"/>
          <w:shd w:val="clear" w:color="auto" w:fill="FFFF99"/>
          <w:rtl/>
        </w:rPr>
      </w:pPr>
      <w:hyperlink r:id="rId18" w:history="1">
        <w:r w:rsidRPr="00F63012">
          <w:rPr>
            <w:rStyle w:val="Hyperlink"/>
            <w:rFonts w:cs="FrankRuehl" w:hint="cs"/>
            <w:vanish/>
            <w:szCs w:val="20"/>
            <w:shd w:val="clear" w:color="auto" w:fill="FFFF99"/>
            <w:rtl/>
          </w:rPr>
          <w:t>ק"ת תשמ"ז מס' 4991</w:t>
        </w:r>
      </w:hyperlink>
      <w:r w:rsidRPr="00F63012">
        <w:rPr>
          <w:rFonts w:cs="FrankRuehl" w:hint="cs"/>
          <w:vanish/>
          <w:szCs w:val="20"/>
          <w:shd w:val="clear" w:color="auto" w:fill="FFFF99"/>
          <w:rtl/>
        </w:rPr>
        <w:t xml:space="preserve"> מיום 25.12.1986 עמ' 240</w:t>
      </w:r>
    </w:p>
    <w:p w:rsidR="002B08FF" w:rsidRPr="0021341F" w:rsidRDefault="002B08FF" w:rsidP="0021341F">
      <w:pPr>
        <w:pStyle w:val="P00"/>
        <w:tabs>
          <w:tab w:val="clear" w:pos="6259"/>
        </w:tabs>
        <w:spacing w:before="0"/>
        <w:ind w:left="0" w:right="1134"/>
        <w:rPr>
          <w:rStyle w:val="default"/>
          <w:rFonts w:cs="FrankRuehl"/>
          <w:b/>
          <w:bCs/>
          <w:sz w:val="2"/>
          <w:szCs w:val="2"/>
          <w:rtl/>
        </w:rPr>
      </w:pPr>
      <w:r w:rsidRPr="00F63012">
        <w:rPr>
          <w:rFonts w:cs="FrankRuehl" w:hint="cs"/>
          <w:b/>
          <w:bCs/>
          <w:vanish/>
          <w:szCs w:val="20"/>
          <w:shd w:val="clear" w:color="auto" w:fill="FFFF99"/>
          <w:rtl/>
        </w:rPr>
        <w:t>הוספת הגדרת "צמחי מרפא"</w:t>
      </w:r>
      <w:bookmarkEnd w:id="11"/>
    </w:p>
    <w:p w:rsidR="003455A1" w:rsidRPr="00BE1CEA" w:rsidRDefault="003455A1" w:rsidP="002A485C">
      <w:pPr>
        <w:pStyle w:val="P00"/>
        <w:spacing w:before="72"/>
        <w:ind w:left="0" w:right="1134"/>
        <w:rPr>
          <w:rStyle w:val="default"/>
          <w:rFonts w:cs="FrankRuehl" w:hint="cs"/>
          <w:rtl/>
        </w:rPr>
      </w:pPr>
      <w:r w:rsidRPr="00BE1CEA">
        <w:rPr>
          <w:lang w:val="he-IL"/>
        </w:rPr>
        <w:pict>
          <v:rect id="_x0000_s1032" style="position:absolute;left:0;text-align:left;margin-left:464.5pt;margin-top:8.05pt;width:75.05pt;height:16pt;z-index:251616768"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w10:anchorlock/>
          </v:rect>
        </w:pict>
      </w:r>
      <w:r w:rsidRPr="00BE1CEA">
        <w:rPr>
          <w:rFonts w:cs="FrankRuehl"/>
          <w:sz w:val="26"/>
          <w:rtl/>
        </w:rPr>
        <w:tab/>
      </w:r>
      <w:r w:rsidRPr="00BE1CEA">
        <w:rPr>
          <w:rStyle w:val="default"/>
          <w:rFonts w:cs="FrankRuehl"/>
          <w:rtl/>
        </w:rPr>
        <w:t>"ח</w:t>
      </w:r>
      <w:r w:rsidRPr="00BE1CEA">
        <w:rPr>
          <w:rStyle w:val="default"/>
          <w:rFonts w:cs="FrankRuehl" w:hint="cs"/>
          <w:rtl/>
        </w:rPr>
        <w:t xml:space="preserve">מרים פרמקופיאליים" </w:t>
      </w:r>
      <w:r w:rsidR="00C263DB">
        <w:rPr>
          <w:rStyle w:val="default"/>
          <w:rFonts w:cs="FrankRuehl"/>
          <w:rtl/>
        </w:rPr>
        <w:t>–</w:t>
      </w:r>
      <w:r w:rsidRPr="00BE1CEA">
        <w:rPr>
          <w:rStyle w:val="default"/>
          <w:rFonts w:cs="FrankRuehl"/>
          <w:rtl/>
        </w:rPr>
        <w:t xml:space="preserve"> </w:t>
      </w:r>
      <w:r w:rsidRPr="00BE1CEA">
        <w:rPr>
          <w:rStyle w:val="default"/>
          <w:rFonts w:cs="FrankRuehl" w:hint="cs"/>
          <w:rtl/>
        </w:rPr>
        <w:t>החמרים הרפואיים על תקניהם</w:t>
      </w:r>
      <w:r w:rsidRPr="00BE1CEA">
        <w:rPr>
          <w:rStyle w:val="default"/>
          <w:rFonts w:cs="FrankRuehl"/>
          <w:rtl/>
        </w:rPr>
        <w:t xml:space="preserve"> ה</w:t>
      </w:r>
      <w:r w:rsidRPr="00BE1CEA">
        <w:rPr>
          <w:rStyle w:val="default"/>
          <w:rFonts w:cs="FrankRuehl" w:hint="cs"/>
          <w:rtl/>
        </w:rPr>
        <w:t>נקובים בפרמקופיאה שאישר מנהל הרוקחות.</w:t>
      </w:r>
    </w:p>
    <w:p w:rsidR="002B08FF" w:rsidRPr="00F63012" w:rsidRDefault="002B08FF" w:rsidP="002B08FF">
      <w:pPr>
        <w:pStyle w:val="P00"/>
        <w:spacing w:before="0"/>
        <w:ind w:left="0" w:right="1134"/>
        <w:rPr>
          <w:rFonts w:cs="FrankRuehl" w:hint="cs"/>
          <w:b/>
          <w:bCs/>
          <w:vanish/>
          <w:szCs w:val="20"/>
          <w:shd w:val="clear" w:color="auto" w:fill="FFFF99"/>
          <w:rtl/>
        </w:rPr>
      </w:pPr>
      <w:bookmarkStart w:id="12" w:name="Rov55"/>
      <w:r w:rsidRPr="00F63012">
        <w:rPr>
          <w:rFonts w:cs="FrankRuehl" w:hint="cs"/>
          <w:vanish/>
          <w:color w:val="FF0000"/>
          <w:szCs w:val="20"/>
          <w:shd w:val="clear" w:color="auto" w:fill="FFFF99"/>
          <w:rtl/>
        </w:rPr>
        <w:t>מיום 25.12.1986</w:t>
      </w:r>
    </w:p>
    <w:p w:rsidR="002B08FF" w:rsidRPr="00F63012" w:rsidRDefault="002B08FF" w:rsidP="002B08FF">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תשמ"ז-1986</w:t>
      </w:r>
    </w:p>
    <w:p w:rsidR="002B08FF" w:rsidRPr="00F63012" w:rsidRDefault="002B08FF" w:rsidP="002B08FF">
      <w:pPr>
        <w:pStyle w:val="P00"/>
        <w:tabs>
          <w:tab w:val="clear" w:pos="6259"/>
        </w:tabs>
        <w:spacing w:before="0"/>
        <w:ind w:left="0" w:right="1134"/>
        <w:rPr>
          <w:rFonts w:cs="FrankRuehl" w:hint="cs"/>
          <w:vanish/>
          <w:szCs w:val="20"/>
          <w:shd w:val="clear" w:color="auto" w:fill="FFFF99"/>
          <w:rtl/>
        </w:rPr>
      </w:pPr>
      <w:hyperlink r:id="rId19" w:history="1">
        <w:r w:rsidRPr="00F63012">
          <w:rPr>
            <w:rStyle w:val="Hyperlink"/>
            <w:rFonts w:cs="FrankRuehl" w:hint="cs"/>
            <w:vanish/>
            <w:szCs w:val="20"/>
            <w:shd w:val="clear" w:color="auto" w:fill="FFFF99"/>
            <w:rtl/>
          </w:rPr>
          <w:t>ק"ת תשמ"ז מס' 4991</w:t>
        </w:r>
      </w:hyperlink>
      <w:r w:rsidRPr="00F63012">
        <w:rPr>
          <w:rFonts w:cs="FrankRuehl" w:hint="cs"/>
          <w:vanish/>
          <w:szCs w:val="20"/>
          <w:shd w:val="clear" w:color="auto" w:fill="FFFF99"/>
          <w:rtl/>
        </w:rPr>
        <w:t xml:space="preserve"> מיום 25.12.1986 עמ' 240</w:t>
      </w:r>
    </w:p>
    <w:p w:rsidR="002B08FF" w:rsidRPr="0021341F" w:rsidRDefault="002B08FF" w:rsidP="0021341F">
      <w:pPr>
        <w:pStyle w:val="P00"/>
        <w:tabs>
          <w:tab w:val="clear" w:pos="6259"/>
        </w:tabs>
        <w:spacing w:before="0"/>
        <w:ind w:left="0" w:right="1134"/>
        <w:rPr>
          <w:rStyle w:val="default"/>
          <w:rFonts w:cs="FrankRuehl"/>
          <w:b/>
          <w:bCs/>
          <w:sz w:val="2"/>
          <w:szCs w:val="2"/>
          <w:rtl/>
        </w:rPr>
      </w:pPr>
      <w:r w:rsidRPr="00F63012">
        <w:rPr>
          <w:rFonts w:cs="FrankRuehl" w:hint="cs"/>
          <w:b/>
          <w:bCs/>
          <w:vanish/>
          <w:szCs w:val="20"/>
          <w:shd w:val="clear" w:color="auto" w:fill="FFFF99"/>
          <w:rtl/>
        </w:rPr>
        <w:t>הוספת הגדרת "חמרים פרמקופיאליים"</w:t>
      </w:r>
      <w:bookmarkEnd w:id="12"/>
    </w:p>
    <w:p w:rsidR="003455A1" w:rsidRPr="00BE1CEA" w:rsidRDefault="003455A1">
      <w:pPr>
        <w:pStyle w:val="P00"/>
        <w:spacing w:before="72"/>
        <w:ind w:left="0" w:right="1134"/>
        <w:rPr>
          <w:rStyle w:val="default"/>
          <w:rFonts w:cs="FrankRuehl"/>
          <w:rtl/>
        </w:rPr>
      </w:pPr>
      <w:bookmarkStart w:id="13" w:name="Seif2"/>
      <w:bookmarkEnd w:id="13"/>
      <w:r w:rsidRPr="00BE1CEA">
        <w:rPr>
          <w:lang w:val="he-IL"/>
        </w:rPr>
        <w:pict>
          <v:rect id="_x0000_s1033" style="position:absolute;left:0;text-align:left;margin-left:464.5pt;margin-top:8.05pt;width:75.05pt;height:32pt;z-index:251617792"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רש</w:t>
                  </w:r>
                  <w:r>
                    <w:rPr>
                      <w:rFonts w:cs="Miriam" w:hint="cs"/>
                      <w:sz w:val="18"/>
                      <w:szCs w:val="18"/>
                      <w:rtl/>
                    </w:rPr>
                    <w:t xml:space="preserve">יון לבית </w:t>
                  </w:r>
                  <w:r>
                    <w:rPr>
                      <w:rFonts w:cs="Miriam"/>
                      <w:sz w:val="18"/>
                      <w:szCs w:val="18"/>
                      <w:rtl/>
                    </w:rPr>
                    <w:t>מר</w:t>
                  </w:r>
                  <w:r>
                    <w:rPr>
                      <w:rFonts w:cs="Miriam" w:hint="cs"/>
                      <w:sz w:val="18"/>
                      <w:szCs w:val="18"/>
                      <w:rtl/>
                    </w:rPr>
                    <w:t>קחת</w:t>
                  </w:r>
                </w:p>
                <w:p w:rsidR="00796992" w:rsidRDefault="00796992" w:rsidP="00A060C1">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p w:rsidR="00796992" w:rsidRDefault="00796992">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sidRPr="00BE1CEA">
        <w:rPr>
          <w:rStyle w:val="big-number"/>
          <w:rFonts w:cs="Miriam"/>
          <w:rtl/>
        </w:rPr>
        <w:t>2.</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ל</w:t>
      </w:r>
      <w:r w:rsidRPr="00BE1CEA">
        <w:rPr>
          <w:rStyle w:val="default"/>
          <w:rFonts w:cs="FrankRuehl" w:hint="cs"/>
          <w:rtl/>
        </w:rPr>
        <w:t xml:space="preserve">א תאושר לאדם בקשה לרשיון לפי החוק </w:t>
      </w:r>
      <w:r w:rsidRPr="00BE1CEA">
        <w:rPr>
          <w:rStyle w:val="default"/>
          <w:rFonts w:cs="FrankRuehl"/>
          <w:rtl/>
        </w:rPr>
        <w:t>לב</w:t>
      </w:r>
      <w:r w:rsidRPr="00BE1CEA">
        <w:rPr>
          <w:rStyle w:val="default"/>
          <w:rFonts w:cs="FrankRuehl" w:hint="cs"/>
          <w:rtl/>
        </w:rPr>
        <w:t>ית מרקחת אלא בניהולו של רוקח אחראי הממלא אחר הוראות תקנה 3 ונתמלאו בעסק התנאים המפורטים בתקנות אלה להנחת דעתו של רוקח מחוזי במחו</w:t>
      </w:r>
      <w:r w:rsidRPr="00BE1CEA">
        <w:rPr>
          <w:rStyle w:val="default"/>
          <w:rFonts w:cs="FrankRuehl"/>
          <w:rtl/>
        </w:rPr>
        <w:t>ז</w:t>
      </w:r>
      <w:r w:rsidRPr="00BE1CEA">
        <w:rPr>
          <w:rStyle w:val="default"/>
          <w:rFonts w:cs="FrankRuehl" w:hint="cs"/>
          <w:rtl/>
        </w:rPr>
        <w:t xml:space="preserve"> בו מצוי בית המרקחת.</w:t>
      </w:r>
    </w:p>
    <w:p w:rsidR="003455A1" w:rsidRPr="00BE1CEA" w:rsidRDefault="003455A1">
      <w:pPr>
        <w:pStyle w:val="P00"/>
        <w:spacing w:before="72"/>
        <w:ind w:left="0" w:right="1134"/>
        <w:rPr>
          <w:rStyle w:val="default"/>
          <w:rFonts w:cs="FrankRuehl" w:hint="cs"/>
          <w:rtl/>
        </w:rPr>
      </w:pPr>
      <w:r w:rsidRPr="00BE1CEA">
        <w:rPr>
          <w:lang w:val="he-IL"/>
        </w:rPr>
        <w:pict>
          <v:rect id="_x0000_s1034" style="position:absolute;left:0;text-align:left;margin-left:464.5pt;margin-top:8.05pt;width:75.05pt;height:16pt;z-index:251618816"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txbxContent>
            </v:textbox>
            <w10:anchorlock/>
          </v:rect>
        </w:pict>
      </w: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ה</w:t>
      </w:r>
      <w:r w:rsidRPr="00BE1CEA">
        <w:rPr>
          <w:rStyle w:val="default"/>
          <w:rFonts w:cs="FrankRuehl" w:hint="cs"/>
          <w:rtl/>
        </w:rPr>
        <w:t xml:space="preserve">יתה הבקשה לרשיון לבית מרקחת שביום תחילתן של תקנות אלה התנהל לפי רשיון תקף רשאי המנהל לאשרה אף אם </w:t>
      </w:r>
      <w:r w:rsidRPr="00BE1CEA">
        <w:rPr>
          <w:rStyle w:val="default"/>
          <w:rFonts w:cs="FrankRuehl"/>
          <w:rtl/>
        </w:rPr>
        <w:t>לא</w:t>
      </w:r>
      <w:r w:rsidRPr="00BE1CEA">
        <w:rPr>
          <w:rStyle w:val="default"/>
          <w:rFonts w:cs="FrankRuehl" w:hint="cs"/>
          <w:rtl/>
        </w:rPr>
        <w:t xml:space="preserve"> מולאו הוראות תקנות 4, 5, 6 ו-7, אם נראה לו כי קיומו של בית המרקחת חיוני לאספקה סדירה של תרופות; אישור המנהל יכול שיותנה בתנאים, לרבות הגבלת שיווקם של המוצרים הנקובים בפריטים (1) עד (7) לתקנה 32.</w:t>
      </w:r>
    </w:p>
    <w:p w:rsidR="00597005" w:rsidRPr="00F63012" w:rsidRDefault="00597005" w:rsidP="00597005">
      <w:pPr>
        <w:pStyle w:val="P00"/>
        <w:spacing w:before="0"/>
        <w:ind w:left="0" w:right="1134"/>
        <w:rPr>
          <w:rFonts w:cs="FrankRuehl" w:hint="cs"/>
          <w:b/>
          <w:bCs/>
          <w:vanish/>
          <w:szCs w:val="20"/>
          <w:shd w:val="clear" w:color="auto" w:fill="FFFF99"/>
          <w:rtl/>
        </w:rPr>
      </w:pPr>
      <w:bookmarkStart w:id="14" w:name="Rov54"/>
      <w:r w:rsidRPr="00F63012">
        <w:rPr>
          <w:rFonts w:cs="FrankRuehl" w:hint="cs"/>
          <w:vanish/>
          <w:color w:val="FF0000"/>
          <w:szCs w:val="20"/>
          <w:shd w:val="clear" w:color="auto" w:fill="FFFF99"/>
          <w:rtl/>
        </w:rPr>
        <w:t>מיום 10.11.1983</w:t>
      </w:r>
    </w:p>
    <w:p w:rsidR="00597005" w:rsidRPr="00F63012" w:rsidRDefault="00597005" w:rsidP="00597005">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תשמ"ד-1983</w:t>
      </w:r>
    </w:p>
    <w:p w:rsidR="00597005" w:rsidRPr="00F63012" w:rsidRDefault="00597005" w:rsidP="00597005">
      <w:pPr>
        <w:pStyle w:val="P00"/>
        <w:tabs>
          <w:tab w:val="clear" w:pos="6259"/>
        </w:tabs>
        <w:spacing w:before="0"/>
        <w:ind w:left="0" w:right="1134"/>
        <w:rPr>
          <w:rStyle w:val="default"/>
          <w:rFonts w:cs="FrankRuehl" w:hint="cs"/>
          <w:vanish/>
          <w:sz w:val="20"/>
          <w:szCs w:val="20"/>
          <w:shd w:val="clear" w:color="auto" w:fill="FFFF99"/>
          <w:rtl/>
        </w:rPr>
      </w:pPr>
      <w:hyperlink r:id="rId20" w:history="1">
        <w:r w:rsidRPr="00F63012">
          <w:rPr>
            <w:rStyle w:val="Hyperlink"/>
            <w:rFonts w:cs="FrankRuehl" w:hint="cs"/>
            <w:vanish/>
            <w:szCs w:val="20"/>
            <w:shd w:val="clear" w:color="auto" w:fill="FFFF99"/>
            <w:rtl/>
          </w:rPr>
          <w:t>ק"ת תשמ"ד מס' 4555</w:t>
        </w:r>
      </w:hyperlink>
      <w:r w:rsidRPr="00F63012">
        <w:rPr>
          <w:rFonts w:cs="FrankRuehl" w:hint="cs"/>
          <w:vanish/>
          <w:szCs w:val="20"/>
          <w:shd w:val="clear" w:color="auto" w:fill="FFFF99"/>
          <w:rtl/>
        </w:rPr>
        <w:t xml:space="preserve"> מיום 10.11.1983 עמ' 409</w:t>
      </w:r>
    </w:p>
    <w:p w:rsidR="00597005" w:rsidRPr="00F63012" w:rsidRDefault="00597005" w:rsidP="00B4585E">
      <w:pPr>
        <w:pStyle w:val="P00"/>
        <w:ind w:left="0" w:right="1134"/>
        <w:rPr>
          <w:rStyle w:val="default"/>
          <w:rFonts w:cs="FrankRuehl"/>
          <w:vanish/>
          <w:sz w:val="22"/>
          <w:szCs w:val="22"/>
          <w:shd w:val="clear" w:color="auto" w:fill="FFFF99"/>
          <w:rtl/>
        </w:rPr>
      </w:pPr>
      <w:r w:rsidRPr="00F63012">
        <w:rPr>
          <w:rStyle w:val="big-number"/>
          <w:rFonts w:cs="FrankRuehl"/>
          <w:vanish/>
          <w:sz w:val="22"/>
          <w:szCs w:val="22"/>
          <w:shd w:val="clear" w:color="auto" w:fill="FFFF99"/>
          <w:rtl/>
        </w:rPr>
        <w:t>2.</w:t>
      </w:r>
      <w:r w:rsidRPr="00F63012">
        <w:rPr>
          <w:rStyle w:val="big-number"/>
          <w:rFonts w:cs="FrankRuehl"/>
          <w:vanish/>
          <w:sz w:val="22"/>
          <w:szCs w:val="22"/>
          <w:shd w:val="clear" w:color="auto" w:fill="FFFF99"/>
          <w:rtl/>
        </w:rPr>
        <w:tab/>
      </w:r>
      <w:r w:rsidRPr="00F63012">
        <w:rPr>
          <w:rStyle w:val="default"/>
          <w:rFonts w:cs="FrankRuehl"/>
          <w:vanish/>
          <w:sz w:val="22"/>
          <w:szCs w:val="22"/>
          <w:u w:val="single"/>
          <w:shd w:val="clear" w:color="auto" w:fill="FFFF99"/>
          <w:rtl/>
        </w:rPr>
        <w:t>(א</w:t>
      </w:r>
      <w:r w:rsidRPr="00F63012">
        <w:rPr>
          <w:rStyle w:val="default"/>
          <w:rFonts w:cs="FrankRuehl" w:hint="cs"/>
          <w:vanish/>
          <w:sz w:val="22"/>
          <w:szCs w:val="22"/>
          <w:u w:val="single"/>
          <w:shd w:val="clear" w:color="auto" w:fill="FFFF99"/>
          <w:rtl/>
        </w:rPr>
        <w:t>)</w:t>
      </w:r>
      <w:r w:rsidRPr="00F63012">
        <w:rPr>
          <w:rStyle w:val="default"/>
          <w:rFonts w:cs="FrankRuehl"/>
          <w:vanish/>
          <w:sz w:val="22"/>
          <w:szCs w:val="22"/>
          <w:shd w:val="clear" w:color="auto" w:fill="FFFF99"/>
          <w:rtl/>
        </w:rPr>
        <w:tab/>
        <w:t>ל</w:t>
      </w:r>
      <w:r w:rsidRPr="00F63012">
        <w:rPr>
          <w:rStyle w:val="default"/>
          <w:rFonts w:cs="FrankRuehl" w:hint="cs"/>
          <w:vanish/>
          <w:sz w:val="22"/>
          <w:szCs w:val="22"/>
          <w:shd w:val="clear" w:color="auto" w:fill="FFFF99"/>
          <w:rtl/>
        </w:rPr>
        <w:t xml:space="preserve">א תאושר לאדם בקשה לרשיון לפי החוק </w:t>
      </w:r>
      <w:r w:rsidRPr="00F63012">
        <w:rPr>
          <w:rStyle w:val="default"/>
          <w:rFonts w:cs="FrankRuehl"/>
          <w:vanish/>
          <w:sz w:val="22"/>
          <w:szCs w:val="22"/>
          <w:shd w:val="clear" w:color="auto" w:fill="FFFF99"/>
          <w:rtl/>
        </w:rPr>
        <w:t>לב</w:t>
      </w:r>
      <w:r w:rsidRPr="00F63012">
        <w:rPr>
          <w:rStyle w:val="default"/>
          <w:rFonts w:cs="FrankRuehl" w:hint="cs"/>
          <w:vanish/>
          <w:sz w:val="22"/>
          <w:szCs w:val="22"/>
          <w:shd w:val="clear" w:color="auto" w:fill="FFFF99"/>
          <w:rtl/>
        </w:rPr>
        <w:t xml:space="preserve">ית מרקחת </w:t>
      </w:r>
      <w:r w:rsidR="005A316B" w:rsidRPr="00F63012">
        <w:rPr>
          <w:rStyle w:val="default"/>
          <w:rFonts w:cs="FrankRuehl" w:hint="cs"/>
          <w:vanish/>
          <w:sz w:val="22"/>
          <w:szCs w:val="22"/>
          <w:shd w:val="clear" w:color="auto" w:fill="FFFF99"/>
          <w:rtl/>
        </w:rPr>
        <w:t xml:space="preserve">אם הוא רוקח מורשה והוא ממלא אחר </w:t>
      </w:r>
      <w:r w:rsidRPr="00F63012">
        <w:rPr>
          <w:rStyle w:val="default"/>
          <w:rFonts w:cs="FrankRuehl" w:hint="cs"/>
          <w:vanish/>
          <w:sz w:val="22"/>
          <w:szCs w:val="22"/>
          <w:shd w:val="clear" w:color="auto" w:fill="FFFF99"/>
          <w:rtl/>
        </w:rPr>
        <w:t>הוראות תקנה 3 ונתמלאו בעסק התנאים המפורטים בתקנות אלה להנחת דעתו של רוקח מחוזי במחו</w:t>
      </w:r>
      <w:r w:rsidRPr="00F63012">
        <w:rPr>
          <w:rStyle w:val="default"/>
          <w:rFonts w:cs="FrankRuehl"/>
          <w:vanish/>
          <w:sz w:val="22"/>
          <w:szCs w:val="22"/>
          <w:shd w:val="clear" w:color="auto" w:fill="FFFF99"/>
          <w:rtl/>
        </w:rPr>
        <w:t>ז</w:t>
      </w:r>
      <w:r w:rsidRPr="00F63012">
        <w:rPr>
          <w:rStyle w:val="default"/>
          <w:rFonts w:cs="FrankRuehl" w:hint="cs"/>
          <w:vanish/>
          <w:sz w:val="22"/>
          <w:szCs w:val="22"/>
          <w:shd w:val="clear" w:color="auto" w:fill="FFFF99"/>
          <w:rtl/>
        </w:rPr>
        <w:t xml:space="preserve"> בו מצוי בית המרקחת.</w:t>
      </w:r>
    </w:p>
    <w:p w:rsidR="00597005" w:rsidRPr="00F63012" w:rsidRDefault="00597005" w:rsidP="00597005">
      <w:pPr>
        <w:pStyle w:val="P00"/>
        <w:spacing w:before="0"/>
        <w:ind w:left="0" w:right="1134"/>
        <w:rPr>
          <w:rStyle w:val="default"/>
          <w:rFonts w:cs="FrankRuehl" w:hint="cs"/>
          <w:vanish/>
          <w:sz w:val="22"/>
          <w:szCs w:val="22"/>
          <w:u w:val="single"/>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u w:val="single"/>
          <w:shd w:val="clear" w:color="auto" w:fill="FFFF99"/>
          <w:rtl/>
        </w:rPr>
        <w:t>(ב</w:t>
      </w:r>
      <w:r w:rsidRPr="00F63012">
        <w:rPr>
          <w:rStyle w:val="default"/>
          <w:rFonts w:cs="FrankRuehl" w:hint="cs"/>
          <w:vanish/>
          <w:sz w:val="22"/>
          <w:szCs w:val="22"/>
          <w:u w:val="single"/>
          <w:shd w:val="clear" w:color="auto" w:fill="FFFF99"/>
          <w:rtl/>
        </w:rPr>
        <w:t>)</w:t>
      </w:r>
      <w:r w:rsidRPr="00F63012">
        <w:rPr>
          <w:rStyle w:val="default"/>
          <w:rFonts w:cs="FrankRuehl"/>
          <w:vanish/>
          <w:sz w:val="22"/>
          <w:szCs w:val="22"/>
          <w:u w:val="single"/>
          <w:shd w:val="clear" w:color="auto" w:fill="FFFF99"/>
          <w:rtl/>
        </w:rPr>
        <w:tab/>
        <w:t>ה</w:t>
      </w:r>
      <w:r w:rsidRPr="00F63012">
        <w:rPr>
          <w:rStyle w:val="default"/>
          <w:rFonts w:cs="FrankRuehl" w:hint="cs"/>
          <w:vanish/>
          <w:sz w:val="22"/>
          <w:szCs w:val="22"/>
          <w:u w:val="single"/>
          <w:shd w:val="clear" w:color="auto" w:fill="FFFF99"/>
          <w:rtl/>
        </w:rPr>
        <w:t xml:space="preserve">יתה הבקשה לרשיון לבית מרקחת שביום תחילתן של תקנות אלה התנהל לפי רשיון תקף רשאי המנהל לאשרה אף אם </w:t>
      </w:r>
      <w:r w:rsidRPr="00F63012">
        <w:rPr>
          <w:rStyle w:val="default"/>
          <w:rFonts w:cs="FrankRuehl"/>
          <w:vanish/>
          <w:sz w:val="22"/>
          <w:szCs w:val="22"/>
          <w:u w:val="single"/>
          <w:shd w:val="clear" w:color="auto" w:fill="FFFF99"/>
          <w:rtl/>
        </w:rPr>
        <w:t>לא</w:t>
      </w:r>
      <w:r w:rsidRPr="00F63012">
        <w:rPr>
          <w:rStyle w:val="default"/>
          <w:rFonts w:cs="FrankRuehl" w:hint="cs"/>
          <w:vanish/>
          <w:sz w:val="22"/>
          <w:szCs w:val="22"/>
          <w:u w:val="single"/>
          <w:shd w:val="clear" w:color="auto" w:fill="FFFF99"/>
          <w:rtl/>
        </w:rPr>
        <w:t xml:space="preserve"> מולאו הוראות תקנות 4, 5, 6 ו-7, אם נראה לו כי קיומו של בית המרקחת חיוני לאספקה סדירה של תרופות; אישור המנהל יכול שיותנה בתנאים, לרבות הגבלת שיווקם של המוצרים הנקובים בפריטים (1) עד (7) לתקנה 32.</w:t>
      </w:r>
    </w:p>
    <w:p w:rsidR="00924383" w:rsidRPr="00F63012" w:rsidRDefault="00924383" w:rsidP="00597005">
      <w:pPr>
        <w:pStyle w:val="P00"/>
        <w:spacing w:before="0"/>
        <w:ind w:left="0" w:right="1134"/>
        <w:rPr>
          <w:rStyle w:val="default"/>
          <w:rFonts w:cs="FrankRuehl" w:hint="cs"/>
          <w:vanish/>
          <w:sz w:val="22"/>
          <w:szCs w:val="22"/>
          <w:u w:val="single"/>
          <w:shd w:val="clear" w:color="auto" w:fill="FFFF99"/>
          <w:rtl/>
        </w:rPr>
      </w:pPr>
    </w:p>
    <w:p w:rsidR="00924383" w:rsidRPr="00F63012" w:rsidRDefault="00924383" w:rsidP="00924383">
      <w:pPr>
        <w:pStyle w:val="P00"/>
        <w:spacing w:before="0"/>
        <w:ind w:left="0" w:right="1134"/>
        <w:rPr>
          <w:rFonts w:cs="FrankRuehl" w:hint="cs"/>
          <w:b/>
          <w:bCs/>
          <w:vanish/>
          <w:szCs w:val="20"/>
          <w:shd w:val="clear" w:color="auto" w:fill="FFFF99"/>
          <w:rtl/>
        </w:rPr>
      </w:pPr>
      <w:r w:rsidRPr="00F63012">
        <w:rPr>
          <w:rFonts w:cs="FrankRuehl" w:hint="cs"/>
          <w:vanish/>
          <w:color w:val="FF0000"/>
          <w:szCs w:val="20"/>
          <w:shd w:val="clear" w:color="auto" w:fill="FFFF99"/>
          <w:rtl/>
        </w:rPr>
        <w:t>מיום 4.6.1994</w:t>
      </w:r>
    </w:p>
    <w:p w:rsidR="00924383" w:rsidRPr="00F63012" w:rsidRDefault="00924383" w:rsidP="00924383">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תשנ"ד-1994</w:t>
      </w:r>
    </w:p>
    <w:p w:rsidR="00924383" w:rsidRPr="00F63012" w:rsidRDefault="00B4585E" w:rsidP="00B4585E">
      <w:pPr>
        <w:pStyle w:val="P00"/>
        <w:tabs>
          <w:tab w:val="clear" w:pos="6259"/>
        </w:tabs>
        <w:spacing w:before="0"/>
        <w:ind w:left="0" w:right="1134"/>
        <w:rPr>
          <w:rFonts w:cs="FrankRuehl" w:hint="cs"/>
          <w:vanish/>
          <w:szCs w:val="20"/>
          <w:shd w:val="clear" w:color="auto" w:fill="FFFF99"/>
          <w:rtl/>
        </w:rPr>
      </w:pPr>
      <w:hyperlink r:id="rId21" w:history="1">
        <w:r w:rsidR="00924383" w:rsidRPr="00F63012">
          <w:rPr>
            <w:rStyle w:val="Hyperlink"/>
            <w:rFonts w:cs="FrankRuehl" w:hint="cs"/>
            <w:vanish/>
            <w:szCs w:val="20"/>
            <w:shd w:val="clear" w:color="auto" w:fill="FFFF99"/>
            <w:rtl/>
          </w:rPr>
          <w:t>ק"ת תש</w:t>
        </w:r>
        <w:r w:rsidRPr="00F63012">
          <w:rPr>
            <w:rStyle w:val="Hyperlink"/>
            <w:rFonts w:cs="FrankRuehl" w:hint="cs"/>
            <w:vanish/>
            <w:szCs w:val="20"/>
            <w:shd w:val="clear" w:color="auto" w:fill="FFFF99"/>
            <w:rtl/>
          </w:rPr>
          <w:t>נ</w:t>
        </w:r>
        <w:r w:rsidR="00924383" w:rsidRPr="00F63012">
          <w:rPr>
            <w:rStyle w:val="Hyperlink"/>
            <w:rFonts w:cs="FrankRuehl" w:hint="cs"/>
            <w:vanish/>
            <w:szCs w:val="20"/>
            <w:shd w:val="clear" w:color="auto" w:fill="FFFF99"/>
            <w:rtl/>
          </w:rPr>
          <w:t xml:space="preserve">"ד מס' </w:t>
        </w:r>
        <w:r w:rsidRPr="00F63012">
          <w:rPr>
            <w:rStyle w:val="Hyperlink"/>
            <w:rFonts w:cs="FrankRuehl" w:hint="cs"/>
            <w:vanish/>
            <w:szCs w:val="20"/>
            <w:shd w:val="clear" w:color="auto" w:fill="FFFF99"/>
            <w:rtl/>
          </w:rPr>
          <w:t>5595</w:t>
        </w:r>
      </w:hyperlink>
      <w:r w:rsidR="00924383" w:rsidRPr="00F63012">
        <w:rPr>
          <w:rFonts w:cs="FrankRuehl" w:hint="cs"/>
          <w:vanish/>
          <w:szCs w:val="20"/>
          <w:shd w:val="clear" w:color="auto" w:fill="FFFF99"/>
          <w:rtl/>
        </w:rPr>
        <w:t xml:space="preserve"> מיום </w:t>
      </w:r>
      <w:r w:rsidRPr="00F63012">
        <w:rPr>
          <w:rFonts w:cs="FrankRuehl" w:hint="cs"/>
          <w:vanish/>
          <w:szCs w:val="20"/>
          <w:shd w:val="clear" w:color="auto" w:fill="FFFF99"/>
          <w:rtl/>
        </w:rPr>
        <w:t>5</w:t>
      </w:r>
      <w:r w:rsidR="00924383" w:rsidRPr="00F63012">
        <w:rPr>
          <w:rFonts w:cs="FrankRuehl" w:hint="cs"/>
          <w:vanish/>
          <w:szCs w:val="20"/>
          <w:shd w:val="clear" w:color="auto" w:fill="FFFF99"/>
          <w:rtl/>
        </w:rPr>
        <w:t>.</w:t>
      </w:r>
      <w:r w:rsidRPr="00F63012">
        <w:rPr>
          <w:rFonts w:cs="FrankRuehl" w:hint="cs"/>
          <w:vanish/>
          <w:szCs w:val="20"/>
          <w:shd w:val="clear" w:color="auto" w:fill="FFFF99"/>
          <w:rtl/>
        </w:rPr>
        <w:t>5</w:t>
      </w:r>
      <w:r w:rsidR="00924383" w:rsidRPr="00F63012">
        <w:rPr>
          <w:rFonts w:cs="FrankRuehl" w:hint="cs"/>
          <w:vanish/>
          <w:szCs w:val="20"/>
          <w:shd w:val="clear" w:color="auto" w:fill="FFFF99"/>
          <w:rtl/>
        </w:rPr>
        <w:t>.19</w:t>
      </w:r>
      <w:r w:rsidRPr="00F63012">
        <w:rPr>
          <w:rFonts w:cs="FrankRuehl" w:hint="cs"/>
          <w:vanish/>
          <w:szCs w:val="20"/>
          <w:shd w:val="clear" w:color="auto" w:fill="FFFF99"/>
          <w:rtl/>
        </w:rPr>
        <w:t>94</w:t>
      </w:r>
      <w:r w:rsidR="00924383" w:rsidRPr="00F63012">
        <w:rPr>
          <w:rFonts w:cs="FrankRuehl" w:hint="cs"/>
          <w:vanish/>
          <w:szCs w:val="20"/>
          <w:shd w:val="clear" w:color="auto" w:fill="FFFF99"/>
          <w:rtl/>
        </w:rPr>
        <w:t xml:space="preserve"> עמ' </w:t>
      </w:r>
      <w:r w:rsidRPr="00F63012">
        <w:rPr>
          <w:rFonts w:cs="FrankRuehl" w:hint="cs"/>
          <w:vanish/>
          <w:szCs w:val="20"/>
          <w:shd w:val="clear" w:color="auto" w:fill="FFFF99"/>
          <w:rtl/>
        </w:rPr>
        <w:t>845</w:t>
      </w:r>
    </w:p>
    <w:p w:rsidR="00B4585E" w:rsidRPr="0021341F" w:rsidRDefault="00B4585E" w:rsidP="0021341F">
      <w:pPr>
        <w:pStyle w:val="P00"/>
        <w:ind w:left="0" w:right="1134"/>
        <w:rPr>
          <w:rStyle w:val="default"/>
          <w:rFonts w:cs="FrankRuehl"/>
          <w:sz w:val="2"/>
          <w:szCs w:val="2"/>
          <w:rtl/>
        </w:rPr>
      </w:pPr>
      <w:r w:rsidRPr="00F63012">
        <w:rPr>
          <w:rStyle w:val="default"/>
          <w:rFonts w:cs="FrankRuehl" w:hint="cs"/>
          <w:vanish/>
          <w:sz w:val="22"/>
          <w:szCs w:val="22"/>
          <w:shd w:val="clear" w:color="auto" w:fill="FFFF99"/>
          <w:rtl/>
        </w:rPr>
        <w:tab/>
      </w:r>
      <w:r w:rsidRPr="00F63012">
        <w:rPr>
          <w:rStyle w:val="default"/>
          <w:rFonts w:cs="FrankRuehl"/>
          <w:vanish/>
          <w:sz w:val="22"/>
          <w:szCs w:val="22"/>
          <w:shd w:val="clear" w:color="auto" w:fill="FFFF99"/>
          <w:rtl/>
        </w:rPr>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ל</w:t>
      </w:r>
      <w:r w:rsidRPr="00F63012">
        <w:rPr>
          <w:rStyle w:val="default"/>
          <w:rFonts w:cs="FrankRuehl" w:hint="cs"/>
          <w:vanish/>
          <w:sz w:val="22"/>
          <w:szCs w:val="22"/>
          <w:shd w:val="clear" w:color="auto" w:fill="FFFF99"/>
          <w:rtl/>
        </w:rPr>
        <w:t xml:space="preserve">א תאושר לאדם בקשה לרשיון לפי החוק </w:t>
      </w:r>
      <w:r w:rsidRPr="00F63012">
        <w:rPr>
          <w:rStyle w:val="default"/>
          <w:rFonts w:cs="FrankRuehl"/>
          <w:vanish/>
          <w:sz w:val="22"/>
          <w:szCs w:val="22"/>
          <w:shd w:val="clear" w:color="auto" w:fill="FFFF99"/>
          <w:rtl/>
        </w:rPr>
        <w:t>לב</w:t>
      </w:r>
      <w:r w:rsidRPr="00F63012">
        <w:rPr>
          <w:rStyle w:val="default"/>
          <w:rFonts w:cs="FrankRuehl" w:hint="cs"/>
          <w:vanish/>
          <w:sz w:val="22"/>
          <w:szCs w:val="22"/>
          <w:shd w:val="clear" w:color="auto" w:fill="FFFF99"/>
          <w:rtl/>
        </w:rPr>
        <w:t xml:space="preserve">ית מרקחת </w:t>
      </w:r>
      <w:r w:rsidRPr="00F63012">
        <w:rPr>
          <w:rStyle w:val="default"/>
          <w:rFonts w:cs="FrankRuehl" w:hint="cs"/>
          <w:strike/>
          <w:vanish/>
          <w:sz w:val="22"/>
          <w:szCs w:val="22"/>
          <w:shd w:val="clear" w:color="auto" w:fill="FFFF99"/>
          <w:rtl/>
        </w:rPr>
        <w:t>אם הוא רוקח מורשה והוא ממלא</w:t>
      </w:r>
      <w:r w:rsidRPr="00F63012">
        <w:rPr>
          <w:rStyle w:val="default"/>
          <w:rFonts w:cs="FrankRuehl" w:hint="cs"/>
          <w:vanish/>
          <w:sz w:val="22"/>
          <w:szCs w:val="22"/>
          <w:shd w:val="clear" w:color="auto" w:fill="FFFF99"/>
          <w:rtl/>
        </w:rPr>
        <w:t xml:space="preserve"> </w:t>
      </w:r>
      <w:r w:rsidRPr="00F63012">
        <w:rPr>
          <w:rStyle w:val="default"/>
          <w:rFonts w:cs="FrankRuehl" w:hint="cs"/>
          <w:vanish/>
          <w:sz w:val="22"/>
          <w:szCs w:val="22"/>
          <w:u w:val="single"/>
          <w:shd w:val="clear" w:color="auto" w:fill="FFFF99"/>
          <w:rtl/>
        </w:rPr>
        <w:t>אלא בניהולו של רוקח אחראי הממלא</w:t>
      </w:r>
      <w:r w:rsidRPr="00F63012">
        <w:rPr>
          <w:rStyle w:val="default"/>
          <w:rFonts w:cs="FrankRuehl" w:hint="cs"/>
          <w:vanish/>
          <w:sz w:val="22"/>
          <w:szCs w:val="22"/>
          <w:shd w:val="clear" w:color="auto" w:fill="FFFF99"/>
          <w:rtl/>
        </w:rPr>
        <w:t xml:space="preserve"> אחר הוראות תקנה 3 ונתמלאו בעסק התנאים המפורטים בתקנות אלה להנחת דעתו של רוקח מחוזי במחו</w:t>
      </w:r>
      <w:r w:rsidRPr="00F63012">
        <w:rPr>
          <w:rStyle w:val="default"/>
          <w:rFonts w:cs="FrankRuehl"/>
          <w:vanish/>
          <w:sz w:val="22"/>
          <w:szCs w:val="22"/>
          <w:shd w:val="clear" w:color="auto" w:fill="FFFF99"/>
          <w:rtl/>
        </w:rPr>
        <w:t>ז</w:t>
      </w:r>
      <w:r w:rsidRPr="00F63012">
        <w:rPr>
          <w:rStyle w:val="default"/>
          <w:rFonts w:cs="FrankRuehl" w:hint="cs"/>
          <w:vanish/>
          <w:sz w:val="22"/>
          <w:szCs w:val="22"/>
          <w:shd w:val="clear" w:color="auto" w:fill="FFFF99"/>
          <w:rtl/>
        </w:rPr>
        <w:t xml:space="preserve"> בו מצוי בית המרקחת.</w:t>
      </w:r>
      <w:bookmarkEnd w:id="14"/>
    </w:p>
    <w:p w:rsidR="003455A1" w:rsidRPr="00BE1CEA" w:rsidRDefault="003455A1">
      <w:pPr>
        <w:pStyle w:val="P00"/>
        <w:spacing w:before="72"/>
        <w:ind w:left="0" w:right="1134"/>
        <w:rPr>
          <w:rStyle w:val="default"/>
          <w:rFonts w:cs="FrankRuehl"/>
          <w:rtl/>
        </w:rPr>
      </w:pPr>
      <w:bookmarkStart w:id="15" w:name="Seif3"/>
      <w:bookmarkEnd w:id="15"/>
      <w:r w:rsidRPr="00BE1CEA">
        <w:rPr>
          <w:lang w:val="he-IL"/>
        </w:rPr>
        <w:pict>
          <v:rect id="_x0000_s1035" style="position:absolute;left:0;text-align:left;margin-left:464.5pt;margin-top:8.05pt;width:75.05pt;height:40pt;z-index:251619840"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תנ</w:t>
                  </w:r>
                  <w:r>
                    <w:rPr>
                      <w:rFonts w:cs="Miriam" w:hint="cs"/>
                      <w:sz w:val="18"/>
                      <w:szCs w:val="18"/>
                      <w:rtl/>
                    </w:rPr>
                    <w:t>אים לפתיחת ב</w:t>
                  </w:r>
                  <w:r>
                    <w:rPr>
                      <w:rFonts w:cs="Miriam"/>
                      <w:sz w:val="18"/>
                      <w:szCs w:val="18"/>
                      <w:rtl/>
                    </w:rPr>
                    <w:t>י</w:t>
                  </w:r>
                  <w:r>
                    <w:rPr>
                      <w:rFonts w:cs="Miriam" w:hint="cs"/>
                      <w:sz w:val="18"/>
                      <w:szCs w:val="18"/>
                      <w:rtl/>
                    </w:rPr>
                    <w:t>ת מרקחת</w:t>
                  </w:r>
                  <w:r>
                    <w:rPr>
                      <w:rFonts w:cs="Miriam" w:hint="cs"/>
                      <w:noProof/>
                      <w:sz w:val="18"/>
                      <w:szCs w:val="18"/>
                      <w:rtl/>
                    </w:rPr>
                    <w:t xml:space="preserve"> </w:t>
                  </w:r>
                  <w:r>
                    <w:rPr>
                      <w:rFonts w:cs="Miriam"/>
                      <w:sz w:val="18"/>
                      <w:szCs w:val="18"/>
                      <w:rtl/>
                    </w:rPr>
                    <w:t>בת</w:t>
                  </w:r>
                  <w:r>
                    <w:rPr>
                      <w:rFonts w:cs="Miriam" w:hint="cs"/>
                      <w:sz w:val="18"/>
                      <w:szCs w:val="18"/>
                      <w:rtl/>
                    </w:rPr>
                    <w:t>וך בית עסק</w:t>
                  </w:r>
                  <w:r>
                    <w:rPr>
                      <w:rFonts w:cs="Miriam" w:hint="cs"/>
                      <w:noProof/>
                      <w:sz w:val="18"/>
                      <w:szCs w:val="18"/>
                      <w:rtl/>
                    </w:rPr>
                    <w:t xml:space="preserve"> </w:t>
                  </w:r>
                  <w:r>
                    <w:rPr>
                      <w:rFonts w:cs="Miriam"/>
                      <w:sz w:val="18"/>
                      <w:szCs w:val="18"/>
                      <w:rtl/>
                    </w:rPr>
                    <w:t>אח</w:t>
                  </w:r>
                  <w:r>
                    <w:rPr>
                      <w:rFonts w:cs="Miriam" w:hint="cs"/>
                      <w:sz w:val="18"/>
                      <w:szCs w:val="18"/>
                      <w:rtl/>
                    </w:rPr>
                    <w:t>ר</w:t>
                  </w:r>
                </w:p>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sidRPr="00BE1CEA">
        <w:rPr>
          <w:rStyle w:val="big-number"/>
          <w:rFonts w:cs="Miriam"/>
          <w:rtl/>
        </w:rPr>
        <w:t>2</w:t>
      </w:r>
      <w:r w:rsidRPr="00BE1CEA">
        <w:rPr>
          <w:rStyle w:val="default"/>
          <w:rFonts w:cs="FrankRuehl"/>
          <w:rtl/>
        </w:rPr>
        <w:t>א.</w:t>
      </w:r>
      <w:r w:rsidRPr="00BE1CEA">
        <w:rPr>
          <w:rStyle w:val="default"/>
          <w:rFonts w:cs="FrankRuehl"/>
          <w:rtl/>
        </w:rPr>
        <w:tab/>
        <w:t>(</w:t>
      </w:r>
      <w:r w:rsidRPr="00BE1CEA">
        <w:rPr>
          <w:rStyle w:val="default"/>
          <w:rFonts w:cs="FrankRuehl" w:hint="cs"/>
          <w:rtl/>
        </w:rPr>
        <w:t>א)</w:t>
      </w:r>
      <w:r w:rsidRPr="00BE1CEA">
        <w:rPr>
          <w:rStyle w:val="default"/>
          <w:rFonts w:cs="FrankRuehl"/>
          <w:rtl/>
        </w:rPr>
        <w:tab/>
        <w:t>ל</w:t>
      </w:r>
      <w:r w:rsidRPr="00BE1CEA">
        <w:rPr>
          <w:rStyle w:val="default"/>
          <w:rFonts w:cs="FrankRuehl" w:hint="cs"/>
          <w:rtl/>
        </w:rPr>
        <w:t>א תאושר לאדם בקשה לרשיון לפי החוק, לבית מרקחת המ</w:t>
      </w:r>
      <w:r w:rsidRPr="00BE1CEA">
        <w:rPr>
          <w:rStyle w:val="default"/>
          <w:rFonts w:cs="FrankRuehl"/>
          <w:rtl/>
        </w:rPr>
        <w:t>צו</w:t>
      </w:r>
      <w:r w:rsidRPr="00BE1CEA">
        <w:rPr>
          <w:rStyle w:val="default"/>
          <w:rFonts w:cs="FrankRuehl" w:hint="cs"/>
          <w:rtl/>
        </w:rPr>
        <w:t>י בתוך כותלי בית עסק אחר, אלא אם כן בית העסק האחר אי</w:t>
      </w:r>
      <w:r w:rsidRPr="00BE1CEA">
        <w:rPr>
          <w:rStyle w:val="default"/>
          <w:rFonts w:cs="FrankRuehl"/>
          <w:rtl/>
        </w:rPr>
        <w:t>נ</w:t>
      </w:r>
      <w:r w:rsidRPr="00BE1CEA">
        <w:rPr>
          <w:rStyle w:val="default"/>
          <w:rFonts w:cs="FrankRuehl" w:hint="cs"/>
          <w:rtl/>
        </w:rPr>
        <w:t>ו מסוג העלול לגרום לזיהום התכשירים הרפואיים הנמכרים בבית מרקחת, או להשפיע לרעה על איכותם.</w:t>
      </w:r>
    </w:p>
    <w:p w:rsidR="003455A1" w:rsidRPr="00BE1CEA" w:rsidRDefault="003455A1">
      <w:pPr>
        <w:pStyle w:val="P00"/>
        <w:spacing w:before="72"/>
        <w:ind w:left="0" w:right="1134"/>
        <w:rPr>
          <w:rStyle w:val="default"/>
          <w:rFonts w:cs="FrankRuehl" w:hint="cs"/>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ל</w:t>
      </w:r>
      <w:r w:rsidRPr="00BE1CEA">
        <w:rPr>
          <w:rStyle w:val="default"/>
          <w:rFonts w:cs="FrankRuehl" w:hint="cs"/>
          <w:rtl/>
        </w:rPr>
        <w:t>בית המרקחת כאמור בתקנת משנה (א) תהיה כניסה נפרדת ומוארת בנוסף לכניסה לבית העסק האחר ומתוכו, שאינה דרך מחס</w:t>
      </w:r>
      <w:r w:rsidRPr="00BE1CEA">
        <w:rPr>
          <w:rStyle w:val="default"/>
          <w:rFonts w:cs="FrankRuehl"/>
          <w:rtl/>
        </w:rPr>
        <w:t>ני</w:t>
      </w:r>
      <w:r w:rsidRPr="00BE1CEA">
        <w:rPr>
          <w:rStyle w:val="default"/>
          <w:rFonts w:cs="FrankRuehl" w:hint="cs"/>
          <w:rtl/>
        </w:rPr>
        <w:t xml:space="preserve">ם, מעבדות וכיוצא באלה, והוא יהיה מופרד הפרדה מוחלטת </w:t>
      </w:r>
      <w:r w:rsidRPr="00BE1CEA">
        <w:rPr>
          <w:rStyle w:val="default"/>
          <w:rFonts w:cs="FrankRuehl"/>
          <w:rtl/>
        </w:rPr>
        <w:t>מ</w:t>
      </w:r>
      <w:r w:rsidRPr="00BE1CEA">
        <w:rPr>
          <w:rStyle w:val="default"/>
          <w:rFonts w:cs="FrankRuehl" w:hint="cs"/>
          <w:rtl/>
        </w:rPr>
        <w:t>בית העסק האחר באמצעות קיר או מחיצה שקופה משוריינת, בגובה 2.40 מטרים לפחות.</w:t>
      </w:r>
    </w:p>
    <w:p w:rsidR="00B4585E" w:rsidRPr="00F63012" w:rsidRDefault="00B4585E" w:rsidP="00B4585E">
      <w:pPr>
        <w:pStyle w:val="P00"/>
        <w:spacing w:before="0"/>
        <w:ind w:left="0" w:right="1134"/>
        <w:rPr>
          <w:rFonts w:cs="FrankRuehl" w:hint="cs"/>
          <w:b/>
          <w:bCs/>
          <w:vanish/>
          <w:szCs w:val="20"/>
          <w:shd w:val="clear" w:color="auto" w:fill="FFFF99"/>
          <w:rtl/>
        </w:rPr>
      </w:pPr>
      <w:bookmarkStart w:id="16" w:name="Rov53"/>
      <w:r w:rsidRPr="00F63012">
        <w:rPr>
          <w:rFonts w:cs="FrankRuehl" w:hint="cs"/>
          <w:vanish/>
          <w:color w:val="FF0000"/>
          <w:szCs w:val="20"/>
          <w:shd w:val="clear" w:color="auto" w:fill="FFFF99"/>
          <w:rtl/>
        </w:rPr>
        <w:t>מיום 4.6.1994</w:t>
      </w:r>
    </w:p>
    <w:p w:rsidR="00B4585E" w:rsidRPr="00F63012" w:rsidRDefault="00B4585E" w:rsidP="00B4585E">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תשנ"ד-1994</w:t>
      </w:r>
    </w:p>
    <w:p w:rsidR="00B4585E" w:rsidRPr="00F63012" w:rsidRDefault="00B4585E" w:rsidP="00B4585E">
      <w:pPr>
        <w:pStyle w:val="P00"/>
        <w:tabs>
          <w:tab w:val="clear" w:pos="6259"/>
        </w:tabs>
        <w:spacing w:before="0"/>
        <w:ind w:left="0" w:right="1134"/>
        <w:rPr>
          <w:rFonts w:cs="FrankRuehl" w:hint="cs"/>
          <w:vanish/>
          <w:szCs w:val="20"/>
          <w:shd w:val="clear" w:color="auto" w:fill="FFFF99"/>
          <w:rtl/>
        </w:rPr>
      </w:pPr>
      <w:hyperlink r:id="rId22" w:history="1">
        <w:r w:rsidRPr="00F63012">
          <w:rPr>
            <w:rStyle w:val="Hyperlink"/>
            <w:rFonts w:cs="FrankRuehl" w:hint="cs"/>
            <w:vanish/>
            <w:szCs w:val="20"/>
            <w:shd w:val="clear" w:color="auto" w:fill="FFFF99"/>
            <w:rtl/>
          </w:rPr>
          <w:t>ק"ת תשנ"ד מס' 5595</w:t>
        </w:r>
      </w:hyperlink>
      <w:r w:rsidRPr="00F63012">
        <w:rPr>
          <w:rFonts w:cs="FrankRuehl" w:hint="cs"/>
          <w:vanish/>
          <w:szCs w:val="20"/>
          <w:shd w:val="clear" w:color="auto" w:fill="FFFF99"/>
          <w:rtl/>
        </w:rPr>
        <w:t xml:space="preserve"> מיום 5.5.1994 עמ' 845</w:t>
      </w:r>
    </w:p>
    <w:p w:rsidR="00B4585E" w:rsidRPr="0021341F" w:rsidRDefault="00B4585E" w:rsidP="0021341F">
      <w:pPr>
        <w:pStyle w:val="P00"/>
        <w:tabs>
          <w:tab w:val="clear" w:pos="6259"/>
        </w:tabs>
        <w:spacing w:before="0"/>
        <w:ind w:left="0" w:right="1134"/>
        <w:rPr>
          <w:rStyle w:val="default"/>
          <w:rFonts w:cs="FrankRuehl"/>
          <w:b/>
          <w:bCs/>
          <w:sz w:val="2"/>
          <w:szCs w:val="2"/>
          <w:rtl/>
        </w:rPr>
      </w:pPr>
      <w:r w:rsidRPr="00F63012">
        <w:rPr>
          <w:rFonts w:cs="FrankRuehl" w:hint="cs"/>
          <w:b/>
          <w:bCs/>
          <w:vanish/>
          <w:szCs w:val="20"/>
          <w:shd w:val="clear" w:color="auto" w:fill="FFFF99"/>
          <w:rtl/>
        </w:rPr>
        <w:t>הוספת תקנה 2א</w:t>
      </w:r>
      <w:bookmarkEnd w:id="16"/>
    </w:p>
    <w:p w:rsidR="003455A1" w:rsidRPr="00BE1CEA" w:rsidRDefault="003455A1">
      <w:pPr>
        <w:pStyle w:val="P00"/>
        <w:spacing w:before="72"/>
        <w:ind w:left="0" w:right="1134"/>
        <w:rPr>
          <w:rStyle w:val="default"/>
          <w:rFonts w:cs="FrankRuehl"/>
          <w:rtl/>
        </w:rPr>
      </w:pPr>
      <w:bookmarkStart w:id="17" w:name="Seif4"/>
      <w:bookmarkEnd w:id="17"/>
      <w:r w:rsidRPr="00BE1CEA">
        <w:rPr>
          <w:lang w:val="he-IL"/>
        </w:rPr>
        <w:pict>
          <v:rect id="_x0000_s1036" style="position:absolute;left:0;text-align:left;margin-left:464.5pt;margin-top:8.05pt;width:75.05pt;height:24pt;z-index:251620864"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שת תרשימים </w:t>
                  </w:r>
                  <w:r>
                    <w:rPr>
                      <w:rFonts w:cs="Miriam"/>
                      <w:sz w:val="18"/>
                      <w:szCs w:val="18"/>
                      <w:rtl/>
                    </w:rPr>
                    <w:t>הנ</w:t>
                  </w:r>
                  <w:r>
                    <w:rPr>
                      <w:rFonts w:cs="Miriam" w:hint="cs"/>
                      <w:sz w:val="18"/>
                      <w:szCs w:val="18"/>
                      <w:rtl/>
                    </w:rPr>
                    <w:t>דסיים</w:t>
                  </w:r>
                </w:p>
              </w:txbxContent>
            </v:textbox>
            <w10:anchorlock/>
          </v:rect>
        </w:pict>
      </w:r>
      <w:r w:rsidRPr="00BE1CEA">
        <w:rPr>
          <w:rStyle w:val="big-number"/>
          <w:rFonts w:cs="Miriam"/>
          <w:rtl/>
        </w:rPr>
        <w:t>3.</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ל</w:t>
      </w:r>
      <w:r w:rsidRPr="00BE1CEA">
        <w:rPr>
          <w:rStyle w:val="default"/>
          <w:rFonts w:cs="FrankRuehl" w:hint="cs"/>
          <w:rtl/>
        </w:rPr>
        <w:t>בקשת רשיון לפי החוק לבית מרקחת, יצורפו נספחים אלה לאישור הרוקח המחוזי:</w:t>
      </w:r>
    </w:p>
    <w:p w:rsidR="003455A1" w:rsidRDefault="003455A1">
      <w:pPr>
        <w:pStyle w:val="P22"/>
        <w:spacing w:before="72"/>
        <w:ind w:left="1021" w:right="1134"/>
        <w:rPr>
          <w:rStyle w:val="default"/>
          <w:rFonts w:cs="FrankRuehl" w:hint="cs"/>
          <w:rtl/>
        </w:rPr>
      </w:pPr>
      <w:r w:rsidRPr="00BE1CEA">
        <w:rPr>
          <w:rStyle w:val="default"/>
          <w:rFonts w:cs="FrankRuehl"/>
          <w:rtl/>
        </w:rPr>
        <w:t>(1)</w:t>
      </w:r>
      <w:r w:rsidRPr="00BE1CEA">
        <w:rPr>
          <w:rStyle w:val="default"/>
          <w:rFonts w:cs="FrankRuehl"/>
          <w:rtl/>
        </w:rPr>
        <w:tab/>
        <w:t>ת</w:t>
      </w:r>
      <w:r w:rsidRPr="00BE1CEA">
        <w:rPr>
          <w:rStyle w:val="default"/>
          <w:rFonts w:cs="FrankRuehl" w:hint="cs"/>
          <w:rtl/>
        </w:rPr>
        <w:t xml:space="preserve">רשימים הנדסיים של תנוחה וחתך של מבנה בית </w:t>
      </w:r>
      <w:r w:rsidRPr="00BE1CEA">
        <w:rPr>
          <w:rStyle w:val="default"/>
          <w:rFonts w:cs="FrankRuehl"/>
          <w:rtl/>
        </w:rPr>
        <w:t>המ</w:t>
      </w:r>
      <w:r w:rsidRPr="00BE1CEA">
        <w:rPr>
          <w:rStyle w:val="default"/>
          <w:rFonts w:cs="FrankRuehl" w:hint="cs"/>
          <w:rtl/>
        </w:rPr>
        <w:t xml:space="preserve">רקחת שבהם יפורטו </w:t>
      </w:r>
      <w:r w:rsidR="00A060C1">
        <w:rPr>
          <w:rStyle w:val="default"/>
          <w:rFonts w:cs="FrankRuehl"/>
          <w:rtl/>
        </w:rPr>
        <w:t>–</w:t>
      </w:r>
    </w:p>
    <w:p w:rsidR="003455A1" w:rsidRPr="00BE1CEA" w:rsidRDefault="003455A1">
      <w:pPr>
        <w:pStyle w:val="P33"/>
        <w:spacing w:before="72"/>
        <w:ind w:left="1474" w:right="1134"/>
        <w:rPr>
          <w:rStyle w:val="default"/>
          <w:rFonts w:cs="FrankRuehl"/>
          <w:rtl/>
        </w:rPr>
      </w:pPr>
      <w:r w:rsidRPr="00BE1CEA">
        <w:rPr>
          <w:rStyle w:val="default"/>
          <w:rFonts w:cs="FrankRuehl"/>
          <w:rtl/>
        </w:rPr>
        <w:t>א.</w:t>
      </w:r>
      <w:r w:rsidRPr="00BE1CEA">
        <w:rPr>
          <w:rStyle w:val="default"/>
          <w:rFonts w:cs="FrankRuehl"/>
          <w:rtl/>
        </w:rPr>
        <w:tab/>
        <w:t>ר</w:t>
      </w:r>
      <w:r w:rsidRPr="00BE1CEA">
        <w:rPr>
          <w:rStyle w:val="default"/>
          <w:rFonts w:cs="FrankRuehl" w:hint="cs"/>
          <w:rtl/>
        </w:rPr>
        <w:t>חבם, ארכם, גבהם, שטחם ויעודם של כל חדר ואגף בבית המרקחת;</w:t>
      </w:r>
    </w:p>
    <w:p w:rsidR="003455A1" w:rsidRPr="00BE1CEA" w:rsidRDefault="003455A1">
      <w:pPr>
        <w:pStyle w:val="P33"/>
        <w:spacing w:before="72"/>
        <w:ind w:left="1474" w:right="1134"/>
        <w:rPr>
          <w:rStyle w:val="default"/>
          <w:rFonts w:cs="FrankRuehl"/>
          <w:rtl/>
        </w:rPr>
      </w:pPr>
      <w:r w:rsidRPr="00BE1CEA">
        <w:rPr>
          <w:rStyle w:val="default"/>
          <w:rFonts w:cs="FrankRuehl" w:hint="cs"/>
          <w:rtl/>
        </w:rPr>
        <w:t>ב</w:t>
      </w:r>
      <w:r w:rsidRPr="00BE1CEA">
        <w:rPr>
          <w:rStyle w:val="default"/>
          <w:rFonts w:cs="FrankRuehl"/>
          <w:rtl/>
        </w:rPr>
        <w:t>.</w:t>
      </w:r>
      <w:r w:rsidRPr="00BE1CEA">
        <w:rPr>
          <w:rStyle w:val="default"/>
          <w:rFonts w:cs="FrankRuehl"/>
          <w:rtl/>
        </w:rPr>
        <w:tab/>
        <w:t>מ</w:t>
      </w:r>
      <w:r w:rsidRPr="00BE1CEA">
        <w:rPr>
          <w:rStyle w:val="default"/>
          <w:rFonts w:cs="FrankRuehl" w:hint="cs"/>
          <w:rtl/>
        </w:rPr>
        <w:t>קומם ומידותיהם הפנימיות של כל פתחי האויר; היה האיוורור מכני יצויינו המיתקנים וההספקים שלהם;</w:t>
      </w:r>
    </w:p>
    <w:p w:rsidR="003455A1" w:rsidRPr="00BE1CEA" w:rsidRDefault="003455A1" w:rsidP="006C3A54">
      <w:pPr>
        <w:pStyle w:val="P33"/>
        <w:spacing w:before="72"/>
        <w:ind w:left="1474" w:right="1134"/>
        <w:rPr>
          <w:rStyle w:val="default"/>
          <w:rFonts w:cs="FrankRuehl"/>
          <w:rtl/>
        </w:rPr>
      </w:pPr>
      <w:r w:rsidRPr="00BE1CEA">
        <w:rPr>
          <w:rStyle w:val="default"/>
          <w:rFonts w:cs="FrankRuehl"/>
          <w:rtl/>
        </w:rPr>
        <w:t>ג.</w:t>
      </w:r>
      <w:r w:rsidRPr="00BE1CEA">
        <w:rPr>
          <w:rStyle w:val="default"/>
          <w:rFonts w:cs="FrankRuehl"/>
          <w:rtl/>
        </w:rPr>
        <w:tab/>
        <w:t>ס</w:t>
      </w:r>
      <w:r w:rsidRPr="00BE1CEA">
        <w:rPr>
          <w:rStyle w:val="default"/>
          <w:rFonts w:cs="FrankRuehl" w:hint="cs"/>
          <w:rtl/>
        </w:rPr>
        <w:t>ימון ציפוי הקירות, גובה הציפוי וסוגו;</w:t>
      </w:r>
    </w:p>
    <w:p w:rsidR="003455A1" w:rsidRPr="00BE1CEA" w:rsidRDefault="003455A1">
      <w:pPr>
        <w:pStyle w:val="P33"/>
        <w:spacing w:before="72"/>
        <w:ind w:left="1474" w:right="1134"/>
        <w:rPr>
          <w:rStyle w:val="default"/>
          <w:rFonts w:cs="FrankRuehl"/>
          <w:rtl/>
        </w:rPr>
      </w:pPr>
      <w:r w:rsidRPr="00BE1CEA">
        <w:rPr>
          <w:rStyle w:val="default"/>
          <w:rFonts w:cs="FrankRuehl"/>
          <w:rtl/>
        </w:rPr>
        <w:t>ד.</w:t>
      </w:r>
      <w:r w:rsidRPr="00BE1CEA">
        <w:rPr>
          <w:rStyle w:val="default"/>
          <w:rFonts w:cs="FrankRuehl"/>
          <w:rtl/>
        </w:rPr>
        <w:tab/>
        <w:t>ס</w:t>
      </w:r>
      <w:r w:rsidRPr="00BE1CEA">
        <w:rPr>
          <w:rStyle w:val="default"/>
          <w:rFonts w:cs="FrankRuehl" w:hint="cs"/>
          <w:rtl/>
        </w:rPr>
        <w:t>ימ</w:t>
      </w:r>
      <w:r w:rsidRPr="00BE1CEA">
        <w:rPr>
          <w:rStyle w:val="default"/>
          <w:rFonts w:cs="FrankRuehl"/>
          <w:rtl/>
        </w:rPr>
        <w:t>ון</w:t>
      </w:r>
      <w:r w:rsidRPr="00BE1CEA">
        <w:rPr>
          <w:rStyle w:val="default"/>
          <w:rFonts w:cs="FrankRuehl" w:hint="cs"/>
          <w:rtl/>
        </w:rPr>
        <w:t xml:space="preserve"> כל הקבועות הסניטריות, האבזרים הסניטריים, צינורות אספקת המים וצינורות סילוק השפכים, בציון קוטרם ושיפועם;</w:t>
      </w:r>
    </w:p>
    <w:p w:rsidR="003455A1" w:rsidRPr="00BE1CEA" w:rsidRDefault="003455A1">
      <w:pPr>
        <w:pStyle w:val="P22"/>
        <w:spacing w:before="72"/>
        <w:ind w:left="1021" w:right="1134"/>
        <w:rPr>
          <w:rStyle w:val="default"/>
          <w:rFonts w:cs="FrankRuehl"/>
          <w:rtl/>
        </w:rPr>
      </w:pPr>
      <w:r w:rsidRPr="00BE1CEA">
        <w:rPr>
          <w:rStyle w:val="default"/>
          <w:rFonts w:cs="FrankRuehl"/>
          <w:rtl/>
        </w:rPr>
        <w:t>(2)</w:t>
      </w:r>
      <w:r w:rsidRPr="00BE1CEA">
        <w:rPr>
          <w:rStyle w:val="default"/>
          <w:rFonts w:cs="FrankRuehl"/>
          <w:rtl/>
        </w:rPr>
        <w:tab/>
        <w:t>ת</w:t>
      </w:r>
      <w:r w:rsidRPr="00BE1CEA">
        <w:rPr>
          <w:rStyle w:val="default"/>
          <w:rFonts w:cs="FrankRuehl" w:hint="cs"/>
          <w:rtl/>
        </w:rPr>
        <w:t>כנית ריהוט מפורטת;</w:t>
      </w:r>
    </w:p>
    <w:p w:rsidR="003455A1" w:rsidRPr="00BE1CEA" w:rsidRDefault="003455A1" w:rsidP="00A060C1">
      <w:pPr>
        <w:pStyle w:val="P22"/>
        <w:spacing w:before="72"/>
        <w:ind w:left="1021" w:right="1134"/>
        <w:rPr>
          <w:rStyle w:val="default"/>
          <w:rFonts w:cs="FrankRuehl"/>
          <w:rtl/>
        </w:rPr>
      </w:pPr>
      <w:r w:rsidRPr="00BE1CEA">
        <w:rPr>
          <w:rStyle w:val="default"/>
          <w:rFonts w:cs="FrankRuehl" w:hint="cs"/>
          <w:rtl/>
        </w:rPr>
        <w:t>(3)</w:t>
      </w:r>
      <w:r w:rsidRPr="00BE1CEA">
        <w:rPr>
          <w:rStyle w:val="default"/>
          <w:rFonts w:cs="FrankRuehl"/>
          <w:rtl/>
        </w:rPr>
        <w:tab/>
        <w:t>מ</w:t>
      </w:r>
      <w:r w:rsidRPr="00BE1CEA">
        <w:rPr>
          <w:rStyle w:val="default"/>
          <w:rFonts w:cs="FrankRuehl" w:hint="cs"/>
          <w:rtl/>
        </w:rPr>
        <w:t>פה מצבית בקנה מידה של 1:100 שבה יצויינו שטח בית המרקחת וגבולותיו לפי הרישום בפנקסי המקרקעין על פי חוק המקרקעין, תשכ"ט</w:t>
      </w:r>
      <w:r w:rsidR="00A060C1">
        <w:rPr>
          <w:rStyle w:val="default"/>
          <w:rFonts w:cs="FrankRuehl" w:hint="cs"/>
          <w:rtl/>
        </w:rPr>
        <w:t>-</w:t>
      </w:r>
      <w:r w:rsidRPr="00BE1CEA">
        <w:rPr>
          <w:rStyle w:val="default"/>
          <w:rFonts w:cs="FrankRuehl"/>
          <w:rtl/>
        </w:rPr>
        <w:t>1969.</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ל</w:t>
      </w:r>
      <w:r w:rsidRPr="00BE1CEA">
        <w:rPr>
          <w:rStyle w:val="default"/>
          <w:rFonts w:cs="FrankRuehl" w:hint="cs"/>
          <w:rtl/>
        </w:rPr>
        <w:t>פני הרחבת בית-המרקחת</w:t>
      </w:r>
      <w:r w:rsidRPr="00BE1CEA">
        <w:rPr>
          <w:rStyle w:val="default"/>
          <w:rFonts w:cs="FrankRuehl"/>
          <w:rtl/>
        </w:rPr>
        <w:t xml:space="preserve"> </w:t>
      </w:r>
      <w:r w:rsidRPr="00BE1CEA">
        <w:rPr>
          <w:rStyle w:val="default"/>
          <w:rFonts w:cs="FrankRuehl" w:hint="cs"/>
          <w:rtl/>
        </w:rPr>
        <w:t>או לפני עריכת שינויים בו שיש בהם כדי לשנות את הנספחים המפורטים בתקנת משנה (א) יוגשו נספחים חדשים לפי הענין.</w:t>
      </w:r>
    </w:p>
    <w:p w:rsidR="003455A1" w:rsidRPr="00BE1CEA" w:rsidRDefault="003455A1">
      <w:pPr>
        <w:pStyle w:val="P00"/>
        <w:spacing w:before="72"/>
        <w:ind w:left="0" w:right="1134"/>
        <w:rPr>
          <w:rStyle w:val="default"/>
          <w:rFonts w:cs="FrankRuehl"/>
          <w:rtl/>
        </w:rPr>
      </w:pPr>
      <w:bookmarkStart w:id="18" w:name="Seif5"/>
      <w:bookmarkEnd w:id="18"/>
      <w:r w:rsidRPr="00BE1CEA">
        <w:rPr>
          <w:lang w:val="he-IL"/>
        </w:rPr>
        <w:pict>
          <v:rect id="_x0000_s1037" style="position:absolute;left:0;text-align:left;margin-left:464.5pt;margin-top:8.05pt;width:75.05pt;height:26.15pt;z-index:251621888"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מב</w:t>
                  </w:r>
                  <w:r>
                    <w:rPr>
                      <w:rFonts w:cs="Miriam" w:hint="cs"/>
                      <w:sz w:val="18"/>
                      <w:szCs w:val="18"/>
                      <w:rtl/>
                    </w:rPr>
                    <w:t xml:space="preserve">נה בית </w:t>
                  </w:r>
                  <w:r>
                    <w:rPr>
                      <w:rFonts w:cs="Miriam"/>
                      <w:sz w:val="18"/>
                      <w:szCs w:val="18"/>
                      <w:rtl/>
                    </w:rPr>
                    <w:t>מר</w:t>
                  </w:r>
                  <w:r>
                    <w:rPr>
                      <w:rFonts w:cs="Miriam" w:hint="cs"/>
                      <w:sz w:val="18"/>
                      <w:szCs w:val="18"/>
                      <w:rtl/>
                    </w:rPr>
                    <w:t>קחת</w:t>
                  </w:r>
                </w:p>
                <w:p w:rsidR="00796992" w:rsidRDefault="00796992" w:rsidP="006C3A54">
                  <w:pPr>
                    <w:spacing w:line="160" w:lineRule="exact"/>
                    <w:jc w:val="left"/>
                    <w:rPr>
                      <w:rFonts w:cs="Miriam" w:hint="cs"/>
                      <w:sz w:val="18"/>
                      <w:szCs w:val="18"/>
                      <w:rtl/>
                    </w:rPr>
                  </w:pPr>
                  <w:r>
                    <w:rPr>
                      <w:rFonts w:cs="Miriam"/>
                      <w:sz w:val="18"/>
                      <w:szCs w:val="18"/>
                      <w:rtl/>
                    </w:rPr>
                    <w:t>תק</w:t>
                  </w:r>
                  <w:r>
                    <w:rPr>
                      <w:rFonts w:cs="Miriam" w:hint="cs"/>
                      <w:sz w:val="18"/>
                      <w:szCs w:val="18"/>
                      <w:rtl/>
                    </w:rPr>
                    <w:t>' תשנ"א-</w:t>
                  </w:r>
                  <w:r>
                    <w:rPr>
                      <w:rFonts w:cs="Miriam"/>
                      <w:sz w:val="18"/>
                      <w:szCs w:val="18"/>
                      <w:rtl/>
                    </w:rPr>
                    <w:t>1991</w:t>
                  </w:r>
                </w:p>
                <w:p w:rsidR="00796992" w:rsidRDefault="00796992" w:rsidP="006C3A54">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BE1CEA">
        <w:rPr>
          <w:rStyle w:val="big-number"/>
          <w:rFonts w:cs="Miriam"/>
          <w:rtl/>
        </w:rPr>
        <w:t>4.</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ש</w:t>
      </w:r>
      <w:r w:rsidRPr="00BE1CEA">
        <w:rPr>
          <w:rStyle w:val="default"/>
          <w:rFonts w:cs="FrankRuehl" w:hint="cs"/>
          <w:rtl/>
        </w:rPr>
        <w:t>טחו של בית מרקחת, למעט השטח המוקצה לשירותים, לא יפחת מ-60 מ"ר ויהיו בו חדר קבלת קהל, מעבדה</w:t>
      </w:r>
      <w:r w:rsidR="00EE539F">
        <w:rPr>
          <w:rStyle w:val="default"/>
          <w:rFonts w:cs="FrankRuehl" w:hint="cs"/>
          <w:rtl/>
        </w:rPr>
        <w:t xml:space="preserve"> </w:t>
      </w:r>
      <w:r w:rsidR="00EE539F" w:rsidRPr="00EE539F">
        <w:rPr>
          <w:rStyle w:val="default"/>
          <w:rFonts w:cs="FrankRuehl" w:hint="cs"/>
          <w:rtl/>
        </w:rPr>
        <w:t>להכנת רוקחיות או מעבדה למיהול ומזיגה, חדר ייעוץ רוקחי</w:t>
      </w:r>
      <w:r w:rsidRPr="00BE1CEA">
        <w:rPr>
          <w:rStyle w:val="default"/>
          <w:rFonts w:cs="FrankRuehl" w:hint="cs"/>
          <w:rtl/>
        </w:rPr>
        <w:t xml:space="preserve"> ומחסן.</w:t>
      </w:r>
    </w:p>
    <w:p w:rsidR="003455A1" w:rsidRPr="00BE1CEA" w:rsidRDefault="00A060C1">
      <w:pPr>
        <w:pStyle w:val="P00"/>
        <w:spacing w:before="72"/>
        <w:ind w:left="0" w:right="1134"/>
        <w:rPr>
          <w:rStyle w:val="default"/>
          <w:rFonts w:cs="FrankRuehl"/>
          <w:rtl/>
        </w:rPr>
      </w:pPr>
      <w:r>
        <w:rPr>
          <w:rFonts w:cs="FrankRuehl"/>
          <w:sz w:val="26"/>
          <w:rtl/>
          <w:lang w:eastAsia="en-US"/>
        </w:rPr>
        <w:pict>
          <v:shape id="_x0000_s1108" type="#_x0000_t202" style="position:absolute;left:0;text-align:left;margin-left:470.25pt;margin-top:7.1pt;width:1in;height:21.3pt;z-index:251667968" filled="f" stroked="f">
            <v:textbox style="mso-next-textbox:#_x0000_s1108" inset="1mm,0,1mm,0">
              <w:txbxContent>
                <w:p w:rsidR="00796992" w:rsidRDefault="00796992" w:rsidP="00A060C1">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p w:rsidR="00796992" w:rsidRDefault="00796992" w:rsidP="00AD1259">
                  <w:pPr>
                    <w:spacing w:line="160" w:lineRule="exact"/>
                    <w:jc w:val="left"/>
                    <w:rPr>
                      <w:rFonts w:cs="Miriam" w:hint="cs"/>
                      <w:noProof/>
                      <w:sz w:val="18"/>
                      <w:szCs w:val="18"/>
                      <w:rtl/>
                    </w:rPr>
                  </w:pPr>
                  <w:r>
                    <w:rPr>
                      <w:rFonts w:cs="Miriam" w:hint="cs"/>
                      <w:sz w:val="18"/>
                      <w:szCs w:val="18"/>
                      <w:rtl/>
                    </w:rPr>
                    <w:t>תק' תשע"ו-2016</w:t>
                  </w:r>
                </w:p>
              </w:txbxContent>
            </v:textbox>
            <w10:wrap anchorx="page"/>
          </v:shape>
        </w:pict>
      </w:r>
      <w:r w:rsidR="003455A1" w:rsidRPr="00BE1CEA">
        <w:rPr>
          <w:rFonts w:cs="FrankRuehl"/>
          <w:sz w:val="26"/>
          <w:rtl/>
        </w:rPr>
        <w:tab/>
      </w:r>
      <w:r w:rsidR="003455A1" w:rsidRPr="00BE1CEA">
        <w:rPr>
          <w:rStyle w:val="default"/>
          <w:rFonts w:cs="FrankRuehl"/>
          <w:rtl/>
        </w:rPr>
        <w:t>(ב</w:t>
      </w:r>
      <w:r w:rsidR="003455A1" w:rsidRPr="00BE1CEA">
        <w:rPr>
          <w:rStyle w:val="default"/>
          <w:rFonts w:cs="FrankRuehl" w:hint="cs"/>
          <w:rtl/>
        </w:rPr>
        <w:t>)</w:t>
      </w:r>
      <w:r w:rsidR="003455A1" w:rsidRPr="00BE1CEA">
        <w:rPr>
          <w:rStyle w:val="default"/>
          <w:rFonts w:cs="FrankRuehl"/>
          <w:rtl/>
        </w:rPr>
        <w:tab/>
        <w:t>ה</w:t>
      </w:r>
      <w:r w:rsidR="003455A1" w:rsidRPr="00BE1CEA">
        <w:rPr>
          <w:rStyle w:val="default"/>
          <w:rFonts w:cs="FrankRuehl" w:hint="cs"/>
          <w:rtl/>
        </w:rPr>
        <w:t>מעבד</w:t>
      </w:r>
      <w:r w:rsidR="003455A1" w:rsidRPr="00BE1CEA">
        <w:rPr>
          <w:rStyle w:val="default"/>
          <w:rFonts w:cs="FrankRuehl"/>
          <w:rtl/>
        </w:rPr>
        <w:t>ה</w:t>
      </w:r>
      <w:r w:rsidR="00EE539F">
        <w:rPr>
          <w:rStyle w:val="default"/>
          <w:rFonts w:cs="FrankRuehl" w:hint="cs"/>
          <w:rtl/>
        </w:rPr>
        <w:t xml:space="preserve"> </w:t>
      </w:r>
      <w:r w:rsidR="00EE539F" w:rsidRPr="00EE539F">
        <w:rPr>
          <w:rStyle w:val="default"/>
          <w:rFonts w:cs="FrankRuehl" w:hint="cs"/>
          <w:rtl/>
        </w:rPr>
        <w:t>למיהול ומזיגה</w:t>
      </w:r>
      <w:r w:rsidR="003455A1" w:rsidRPr="00BE1CEA">
        <w:rPr>
          <w:rStyle w:val="default"/>
          <w:rFonts w:cs="FrankRuehl"/>
          <w:rtl/>
        </w:rPr>
        <w:t xml:space="preserve"> </w:t>
      </w:r>
      <w:r w:rsidR="003455A1" w:rsidRPr="00BE1CEA">
        <w:rPr>
          <w:rStyle w:val="default"/>
          <w:rFonts w:cs="FrankRuehl" w:hint="cs"/>
          <w:rtl/>
        </w:rPr>
        <w:t>תהיה צמודה לחדר קבלת קהל ובמפלס אחד.</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(ג</w:t>
      </w:r>
      <w:r w:rsidRPr="00BE1CEA">
        <w:rPr>
          <w:rStyle w:val="default"/>
          <w:rFonts w:cs="FrankRuehl" w:hint="cs"/>
          <w:rtl/>
        </w:rPr>
        <w:t>)</w:t>
      </w:r>
      <w:r w:rsidRPr="00BE1CEA">
        <w:rPr>
          <w:rStyle w:val="default"/>
          <w:rFonts w:cs="FrankRuehl"/>
          <w:rtl/>
        </w:rPr>
        <w:tab/>
        <w:t>ב</w:t>
      </w:r>
      <w:r w:rsidRPr="00BE1CEA">
        <w:rPr>
          <w:rStyle w:val="default"/>
          <w:rFonts w:cs="FrankRuehl" w:hint="cs"/>
          <w:rtl/>
        </w:rPr>
        <w:t>נוסף לדלת הכניסה הראשית תהיה גם דלת יציאה החוצה מן המחסן או מן המעבדה.</w:t>
      </w:r>
    </w:p>
    <w:p w:rsidR="003455A1" w:rsidRPr="00BE1CEA" w:rsidRDefault="003455A1">
      <w:pPr>
        <w:pStyle w:val="P00"/>
        <w:spacing w:before="72"/>
        <w:ind w:left="0" w:right="1134"/>
        <w:rPr>
          <w:rStyle w:val="default"/>
          <w:rFonts w:cs="FrankRuehl" w:hint="cs"/>
          <w:rtl/>
        </w:rPr>
      </w:pPr>
      <w:r w:rsidRPr="00BE1CEA">
        <w:rPr>
          <w:lang w:val="he-IL"/>
        </w:rPr>
        <w:pict>
          <v:rect id="_x0000_s1038" style="position:absolute;left:0;text-align:left;margin-left:464.5pt;margin-top:8.05pt;width:75.05pt;height:16pt;z-index:251622912" o:allowincell="f" filled="f" stroked="f" strokecolor="lime" strokeweight=".25pt">
            <v:textbox style="mso-next-textbox:#_x0000_s1038"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נ"א-</w:t>
                  </w:r>
                  <w:r>
                    <w:rPr>
                      <w:rFonts w:cs="Miriam"/>
                      <w:sz w:val="18"/>
                      <w:szCs w:val="18"/>
                      <w:rtl/>
                    </w:rPr>
                    <w:t>1991</w:t>
                  </w:r>
                </w:p>
              </w:txbxContent>
            </v:textbox>
            <w10:anchorlock/>
          </v:rect>
        </w:pict>
      </w:r>
      <w:r w:rsidRPr="00BE1CEA">
        <w:rPr>
          <w:rFonts w:cs="FrankRuehl"/>
          <w:sz w:val="26"/>
          <w:rtl/>
        </w:rPr>
        <w:tab/>
      </w:r>
      <w:r w:rsidRPr="00BE1CEA">
        <w:rPr>
          <w:rStyle w:val="default"/>
          <w:rFonts w:cs="FrankRuehl"/>
          <w:rtl/>
        </w:rPr>
        <w:t>(ד</w:t>
      </w:r>
      <w:r w:rsidRPr="00BE1CEA">
        <w:rPr>
          <w:rStyle w:val="default"/>
          <w:rFonts w:cs="FrankRuehl" w:hint="cs"/>
          <w:rtl/>
        </w:rPr>
        <w:t>)</w:t>
      </w:r>
      <w:r w:rsidRPr="00BE1CEA">
        <w:rPr>
          <w:rStyle w:val="default"/>
          <w:rFonts w:cs="FrankRuehl"/>
          <w:rtl/>
        </w:rPr>
        <w:tab/>
        <w:t>(</w:t>
      </w:r>
      <w:r w:rsidRPr="00BE1CEA">
        <w:rPr>
          <w:rStyle w:val="default"/>
          <w:rFonts w:cs="FrankRuehl" w:hint="cs"/>
          <w:rtl/>
        </w:rPr>
        <w:t>בוטלה)</w:t>
      </w:r>
      <w:r w:rsidR="00A060C1">
        <w:rPr>
          <w:rStyle w:val="default"/>
          <w:rFonts w:cs="FrankRuehl" w:hint="cs"/>
          <w:rtl/>
        </w:rPr>
        <w:t>.</w:t>
      </w:r>
    </w:p>
    <w:p w:rsidR="003455A1" w:rsidRPr="00F63012" w:rsidRDefault="003455A1" w:rsidP="003455A1">
      <w:pPr>
        <w:pStyle w:val="P00"/>
        <w:spacing w:before="0"/>
        <w:ind w:left="0" w:right="1134"/>
        <w:rPr>
          <w:rFonts w:cs="FrankRuehl" w:hint="cs"/>
          <w:b/>
          <w:bCs/>
          <w:vanish/>
          <w:szCs w:val="20"/>
          <w:shd w:val="clear" w:color="auto" w:fill="FFFF99"/>
          <w:rtl/>
        </w:rPr>
      </w:pPr>
      <w:bookmarkStart w:id="19" w:name="Rov66"/>
      <w:r w:rsidRPr="00F63012">
        <w:rPr>
          <w:rFonts w:cs="FrankRuehl" w:hint="cs"/>
          <w:vanish/>
          <w:color w:val="FF0000"/>
          <w:szCs w:val="20"/>
          <w:shd w:val="clear" w:color="auto" w:fill="FFFF99"/>
          <w:rtl/>
        </w:rPr>
        <w:t>מיום 20.2.1991</w:t>
      </w:r>
    </w:p>
    <w:p w:rsidR="003455A1" w:rsidRPr="00F63012" w:rsidRDefault="003455A1" w:rsidP="003455A1">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תשנ"א-1991</w:t>
      </w:r>
    </w:p>
    <w:p w:rsidR="003455A1" w:rsidRPr="00F63012" w:rsidRDefault="003455A1" w:rsidP="003455A1">
      <w:pPr>
        <w:pStyle w:val="P00"/>
        <w:tabs>
          <w:tab w:val="clear" w:pos="6259"/>
        </w:tabs>
        <w:spacing w:before="0"/>
        <w:ind w:left="0" w:right="1134"/>
        <w:rPr>
          <w:rFonts w:cs="FrankRuehl" w:hint="cs"/>
          <w:vanish/>
          <w:szCs w:val="20"/>
          <w:shd w:val="clear" w:color="auto" w:fill="FFFF99"/>
          <w:rtl/>
        </w:rPr>
      </w:pPr>
      <w:hyperlink r:id="rId23" w:history="1">
        <w:r w:rsidRPr="00F63012">
          <w:rPr>
            <w:rStyle w:val="Hyperlink"/>
            <w:rFonts w:cs="FrankRuehl" w:hint="cs"/>
            <w:vanish/>
            <w:szCs w:val="20"/>
            <w:shd w:val="clear" w:color="auto" w:fill="FFFF99"/>
            <w:rtl/>
          </w:rPr>
          <w:t>ק"ת תשנ"א מס' 5335</w:t>
        </w:r>
      </w:hyperlink>
      <w:r w:rsidRPr="00F63012">
        <w:rPr>
          <w:rFonts w:cs="FrankRuehl" w:hint="cs"/>
          <w:vanish/>
          <w:szCs w:val="20"/>
          <w:shd w:val="clear" w:color="auto" w:fill="FFFF99"/>
          <w:rtl/>
        </w:rPr>
        <w:t xml:space="preserve"> מיום 20.2.1991 עמ' 611</w:t>
      </w:r>
    </w:p>
    <w:p w:rsidR="003455A1" w:rsidRPr="00F63012" w:rsidRDefault="003455A1" w:rsidP="003455A1">
      <w:pPr>
        <w:pStyle w:val="P00"/>
        <w:ind w:left="0" w:right="1134"/>
        <w:rPr>
          <w:rStyle w:val="big-number"/>
          <w:rFonts w:cs="FrankRuehl" w:hint="cs"/>
          <w:strike/>
          <w:vanish/>
          <w:sz w:val="22"/>
          <w:szCs w:val="22"/>
          <w:shd w:val="clear" w:color="auto" w:fill="FFFF99"/>
          <w:rtl/>
        </w:rPr>
      </w:pPr>
      <w:r w:rsidRPr="00F63012">
        <w:rPr>
          <w:rStyle w:val="big-number"/>
          <w:rFonts w:cs="FrankRuehl"/>
          <w:vanish/>
          <w:sz w:val="22"/>
          <w:szCs w:val="22"/>
          <w:shd w:val="clear" w:color="auto" w:fill="FFFF99"/>
          <w:rtl/>
        </w:rPr>
        <w:t>4.</w:t>
      </w:r>
      <w:r w:rsidRPr="00F63012">
        <w:rPr>
          <w:rStyle w:val="big-number"/>
          <w:rFonts w:cs="FrankRuehl"/>
          <w:vanish/>
          <w:sz w:val="22"/>
          <w:szCs w:val="22"/>
          <w:shd w:val="clear" w:color="auto" w:fill="FFFF99"/>
          <w:rtl/>
        </w:rPr>
        <w:tab/>
      </w:r>
      <w:r w:rsidRPr="00F63012">
        <w:rPr>
          <w:rStyle w:val="big-number"/>
          <w:rFonts w:cs="FrankRuehl" w:hint="cs"/>
          <w:strike/>
          <w:vanish/>
          <w:sz w:val="22"/>
          <w:szCs w:val="22"/>
          <w:shd w:val="clear" w:color="auto" w:fill="FFFF99"/>
          <w:rtl/>
        </w:rPr>
        <w:t>(א)</w:t>
      </w:r>
      <w:r w:rsidRPr="00F63012">
        <w:rPr>
          <w:rStyle w:val="big-number"/>
          <w:rFonts w:cs="FrankRuehl" w:hint="cs"/>
          <w:strike/>
          <w:vanish/>
          <w:sz w:val="22"/>
          <w:szCs w:val="22"/>
          <w:shd w:val="clear" w:color="auto" w:fill="FFFF99"/>
          <w:rtl/>
        </w:rPr>
        <w:tab/>
        <w:t>שטחו של בית מרקחת לא יפחת מ-60 מ"ר ולא יעלה על 500 מ"ר למעט השטח המוקצה לשירותים, ויהיו בו חדר קבלת קהל, מעבדה ומחסן.</w:t>
      </w:r>
    </w:p>
    <w:p w:rsidR="003455A1" w:rsidRPr="00F63012" w:rsidRDefault="003455A1" w:rsidP="003455A1">
      <w:pPr>
        <w:pStyle w:val="P00"/>
        <w:spacing w:before="0"/>
        <w:ind w:left="0" w:right="1134"/>
        <w:rPr>
          <w:rStyle w:val="default"/>
          <w:rFonts w:cs="FrankRuehl" w:hint="cs"/>
          <w:strike/>
          <w:vanish/>
          <w:sz w:val="22"/>
          <w:szCs w:val="22"/>
          <w:u w:val="single"/>
          <w:shd w:val="clear" w:color="auto" w:fill="FFFF99"/>
          <w:rtl/>
        </w:rPr>
      </w:pPr>
      <w:r w:rsidRPr="00F63012">
        <w:rPr>
          <w:rStyle w:val="big-number"/>
          <w:rFonts w:cs="FrankRuehl" w:hint="cs"/>
          <w:vanish/>
          <w:sz w:val="22"/>
          <w:szCs w:val="22"/>
          <w:shd w:val="clear" w:color="auto" w:fill="FFFF99"/>
          <w:rtl/>
        </w:rPr>
        <w:tab/>
      </w:r>
      <w:r w:rsidRPr="00F63012">
        <w:rPr>
          <w:rStyle w:val="big-number"/>
          <w:rFonts w:cs="FrankRuehl" w:hint="cs"/>
          <w:strike/>
          <w:vanish/>
          <w:sz w:val="22"/>
          <w:szCs w:val="22"/>
          <w:shd w:val="clear" w:color="auto" w:fill="FFFF99"/>
          <w:rtl/>
        </w:rPr>
        <w:t>(ב)</w:t>
      </w:r>
      <w:r w:rsidRPr="00F63012">
        <w:rPr>
          <w:rStyle w:val="big-number"/>
          <w:rFonts w:cs="FrankRuehl" w:hint="cs"/>
          <w:strike/>
          <w:vanish/>
          <w:sz w:val="22"/>
          <w:szCs w:val="22"/>
          <w:shd w:val="clear" w:color="auto" w:fill="FFFF99"/>
          <w:rtl/>
        </w:rPr>
        <w:tab/>
        <w:t>החדרים יהיו צמודים זה לזה ובמפלס אחד; המעבדה תהיה מחוברת ישירות לחדר קבלת הקהל ולמחסן; המחסן יכול שיהיה מחובר ישירות גם לחדר קבלת הקהל.</w:t>
      </w:r>
    </w:p>
    <w:p w:rsidR="003455A1" w:rsidRPr="00F63012" w:rsidRDefault="003455A1" w:rsidP="003455A1">
      <w:pPr>
        <w:pStyle w:val="P00"/>
        <w:spacing w:before="0"/>
        <w:ind w:left="0" w:right="1134"/>
        <w:rPr>
          <w:rStyle w:val="default"/>
          <w:rFonts w:cs="FrankRuehl"/>
          <w:vanish/>
          <w:sz w:val="22"/>
          <w:szCs w:val="22"/>
          <w:u w:val="single"/>
          <w:shd w:val="clear" w:color="auto" w:fill="FFFF99"/>
          <w:rtl/>
        </w:rPr>
      </w:pPr>
      <w:r w:rsidRPr="00F63012">
        <w:rPr>
          <w:rStyle w:val="default"/>
          <w:rFonts w:cs="FrankRuehl" w:hint="cs"/>
          <w:vanish/>
          <w:sz w:val="22"/>
          <w:szCs w:val="22"/>
          <w:shd w:val="clear" w:color="auto" w:fill="FFFF99"/>
          <w:rtl/>
        </w:rPr>
        <w:tab/>
      </w:r>
      <w:r w:rsidRPr="00F63012">
        <w:rPr>
          <w:rStyle w:val="default"/>
          <w:rFonts w:cs="FrankRuehl"/>
          <w:vanish/>
          <w:sz w:val="22"/>
          <w:szCs w:val="22"/>
          <w:u w:val="single"/>
          <w:shd w:val="clear" w:color="auto" w:fill="FFFF99"/>
          <w:rtl/>
        </w:rPr>
        <w:t>(א</w:t>
      </w:r>
      <w:r w:rsidRPr="00F63012">
        <w:rPr>
          <w:rStyle w:val="default"/>
          <w:rFonts w:cs="FrankRuehl" w:hint="cs"/>
          <w:vanish/>
          <w:sz w:val="22"/>
          <w:szCs w:val="22"/>
          <w:u w:val="single"/>
          <w:shd w:val="clear" w:color="auto" w:fill="FFFF99"/>
          <w:rtl/>
        </w:rPr>
        <w:t>)</w:t>
      </w:r>
      <w:r w:rsidRPr="00F63012">
        <w:rPr>
          <w:rStyle w:val="default"/>
          <w:rFonts w:cs="FrankRuehl"/>
          <w:vanish/>
          <w:sz w:val="22"/>
          <w:szCs w:val="22"/>
          <w:u w:val="single"/>
          <w:shd w:val="clear" w:color="auto" w:fill="FFFF99"/>
          <w:rtl/>
        </w:rPr>
        <w:tab/>
        <w:t>ש</w:t>
      </w:r>
      <w:r w:rsidRPr="00F63012">
        <w:rPr>
          <w:rStyle w:val="default"/>
          <w:rFonts w:cs="FrankRuehl" w:hint="cs"/>
          <w:vanish/>
          <w:sz w:val="22"/>
          <w:szCs w:val="22"/>
          <w:u w:val="single"/>
          <w:shd w:val="clear" w:color="auto" w:fill="FFFF99"/>
          <w:rtl/>
        </w:rPr>
        <w:t>טחו של בית מרקחת, למעט השטח המוקצה לשירותים, לא יפחת מ-60 מ"ר ויהיו בו חדר קבלת קהל, מעבדה ומחסן.</w:t>
      </w:r>
    </w:p>
    <w:p w:rsidR="003455A1" w:rsidRPr="00F63012" w:rsidRDefault="003455A1" w:rsidP="003455A1">
      <w:pPr>
        <w:pStyle w:val="P00"/>
        <w:spacing w:before="0"/>
        <w:ind w:left="0" w:right="1134"/>
        <w:rPr>
          <w:rStyle w:val="default"/>
          <w:rFonts w:cs="FrankRuehl"/>
          <w:vanish/>
          <w:sz w:val="22"/>
          <w:szCs w:val="22"/>
          <w:u w:val="single"/>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u w:val="single"/>
          <w:shd w:val="clear" w:color="auto" w:fill="FFFF99"/>
          <w:rtl/>
        </w:rPr>
        <w:t>(ב</w:t>
      </w:r>
      <w:r w:rsidRPr="00F63012">
        <w:rPr>
          <w:rStyle w:val="default"/>
          <w:rFonts w:cs="FrankRuehl" w:hint="cs"/>
          <w:vanish/>
          <w:sz w:val="22"/>
          <w:szCs w:val="22"/>
          <w:u w:val="single"/>
          <w:shd w:val="clear" w:color="auto" w:fill="FFFF99"/>
          <w:rtl/>
        </w:rPr>
        <w:t>)</w:t>
      </w:r>
      <w:r w:rsidRPr="00F63012">
        <w:rPr>
          <w:rStyle w:val="default"/>
          <w:rFonts w:cs="FrankRuehl"/>
          <w:vanish/>
          <w:sz w:val="22"/>
          <w:szCs w:val="22"/>
          <w:u w:val="single"/>
          <w:shd w:val="clear" w:color="auto" w:fill="FFFF99"/>
          <w:rtl/>
        </w:rPr>
        <w:tab/>
        <w:t>ה</w:t>
      </w:r>
      <w:r w:rsidRPr="00F63012">
        <w:rPr>
          <w:rStyle w:val="default"/>
          <w:rFonts w:cs="FrankRuehl" w:hint="cs"/>
          <w:vanish/>
          <w:sz w:val="22"/>
          <w:szCs w:val="22"/>
          <w:u w:val="single"/>
          <w:shd w:val="clear" w:color="auto" w:fill="FFFF99"/>
          <w:rtl/>
        </w:rPr>
        <w:t>מעבד</w:t>
      </w:r>
      <w:r w:rsidRPr="00F63012">
        <w:rPr>
          <w:rStyle w:val="default"/>
          <w:rFonts w:cs="FrankRuehl"/>
          <w:vanish/>
          <w:sz w:val="22"/>
          <w:szCs w:val="22"/>
          <w:u w:val="single"/>
          <w:shd w:val="clear" w:color="auto" w:fill="FFFF99"/>
          <w:rtl/>
        </w:rPr>
        <w:t xml:space="preserve">ה </w:t>
      </w:r>
      <w:r w:rsidRPr="00F63012">
        <w:rPr>
          <w:rStyle w:val="default"/>
          <w:rFonts w:cs="FrankRuehl" w:hint="cs"/>
          <w:vanish/>
          <w:sz w:val="22"/>
          <w:szCs w:val="22"/>
          <w:u w:val="single"/>
          <w:shd w:val="clear" w:color="auto" w:fill="FFFF99"/>
          <w:rtl/>
        </w:rPr>
        <w:t>תהיה צמודה לחדר קבלת קהל ובמפלס אחד.</w:t>
      </w:r>
    </w:p>
    <w:p w:rsidR="003455A1" w:rsidRPr="00F63012" w:rsidRDefault="003455A1" w:rsidP="003455A1">
      <w:pPr>
        <w:pStyle w:val="P00"/>
        <w:spacing w:before="0"/>
        <w:ind w:left="0" w:right="1134"/>
        <w:rPr>
          <w:rStyle w:val="default"/>
          <w:rFonts w:cs="FrankRuehl"/>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shd w:val="clear" w:color="auto" w:fill="FFFF99"/>
          <w:rtl/>
        </w:rPr>
        <w:t>(ג</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נוסף לדלת הכניסה הראשית תהיה גם דלת יציאה החוצה מן המחסן או מן המעבדה.</w:t>
      </w:r>
    </w:p>
    <w:p w:rsidR="003455A1" w:rsidRPr="00F63012" w:rsidRDefault="003455A1" w:rsidP="0021341F">
      <w:pPr>
        <w:pStyle w:val="P00"/>
        <w:spacing w:before="0"/>
        <w:ind w:left="0" w:right="1134"/>
        <w:rPr>
          <w:rStyle w:val="default"/>
          <w:rFonts w:cs="FrankRuehl" w:hint="cs"/>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strike/>
          <w:vanish/>
          <w:sz w:val="22"/>
          <w:szCs w:val="22"/>
          <w:shd w:val="clear" w:color="auto" w:fill="FFFF99"/>
          <w:rtl/>
        </w:rPr>
        <w:t>(ד</w:t>
      </w:r>
      <w:r w:rsidRPr="00F63012">
        <w:rPr>
          <w:rStyle w:val="default"/>
          <w:rFonts w:cs="FrankRuehl" w:hint="cs"/>
          <w:strike/>
          <w:vanish/>
          <w:sz w:val="22"/>
          <w:szCs w:val="22"/>
          <w:shd w:val="clear" w:color="auto" w:fill="FFFF99"/>
          <w:rtl/>
        </w:rPr>
        <w:t>)</w:t>
      </w:r>
      <w:r w:rsidRPr="00F63012">
        <w:rPr>
          <w:rStyle w:val="default"/>
          <w:rFonts w:cs="FrankRuehl"/>
          <w:strike/>
          <w:vanish/>
          <w:sz w:val="22"/>
          <w:szCs w:val="22"/>
          <w:shd w:val="clear" w:color="auto" w:fill="FFFF99"/>
          <w:rtl/>
        </w:rPr>
        <w:tab/>
      </w:r>
      <w:r w:rsidRPr="00F63012">
        <w:rPr>
          <w:rStyle w:val="default"/>
          <w:rFonts w:cs="FrankRuehl" w:hint="cs"/>
          <w:strike/>
          <w:vanish/>
          <w:sz w:val="22"/>
          <w:szCs w:val="22"/>
          <w:shd w:val="clear" w:color="auto" w:fill="FFFF99"/>
          <w:rtl/>
        </w:rPr>
        <w:t>גובהו הפנימי של בית המרקחת לא יפחת מ-2.75 מ"ר.</w:t>
      </w:r>
    </w:p>
    <w:p w:rsidR="00AD1259" w:rsidRPr="00F63012" w:rsidRDefault="00AD1259" w:rsidP="00AD1259">
      <w:pPr>
        <w:pStyle w:val="P00"/>
        <w:tabs>
          <w:tab w:val="clear" w:pos="6259"/>
        </w:tabs>
        <w:spacing w:before="0"/>
        <w:ind w:left="0" w:right="1134"/>
        <w:rPr>
          <w:rFonts w:hint="cs"/>
          <w:vanish/>
          <w:szCs w:val="20"/>
          <w:shd w:val="clear" w:color="auto" w:fill="FFFF99"/>
          <w:rtl/>
        </w:rPr>
      </w:pPr>
    </w:p>
    <w:p w:rsidR="00AD1259" w:rsidRPr="00F63012" w:rsidRDefault="00AD1259" w:rsidP="00AD1259">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10.1.2017</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hyperlink r:id="rId24"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AD1259" w:rsidRPr="00F63012" w:rsidRDefault="00AD1259" w:rsidP="00AD1259">
      <w:pPr>
        <w:pStyle w:val="P00"/>
        <w:ind w:left="0"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ab/>
      </w:r>
      <w:r w:rsidRPr="00F63012">
        <w:rPr>
          <w:rStyle w:val="default"/>
          <w:rFonts w:cs="FrankRuehl"/>
          <w:vanish/>
          <w:sz w:val="22"/>
          <w:szCs w:val="22"/>
          <w:shd w:val="clear" w:color="auto" w:fill="FFFF99"/>
          <w:rtl/>
        </w:rPr>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ש</w:t>
      </w:r>
      <w:r w:rsidRPr="00F63012">
        <w:rPr>
          <w:rStyle w:val="default"/>
          <w:rFonts w:cs="FrankRuehl" w:hint="cs"/>
          <w:vanish/>
          <w:sz w:val="22"/>
          <w:szCs w:val="22"/>
          <w:shd w:val="clear" w:color="auto" w:fill="FFFF99"/>
          <w:rtl/>
        </w:rPr>
        <w:t xml:space="preserve">טחו של בית מרקחת, למעט השטח המוקצה לשירותים, לא יפחת מ-60 מ"ר ויהיו בו חדר קבלת קהל, מעבדה </w:t>
      </w:r>
      <w:r w:rsidRPr="00F63012">
        <w:rPr>
          <w:rStyle w:val="default"/>
          <w:rFonts w:cs="FrankRuehl" w:hint="cs"/>
          <w:vanish/>
          <w:sz w:val="22"/>
          <w:szCs w:val="22"/>
          <w:u w:val="single"/>
          <w:shd w:val="clear" w:color="auto" w:fill="FFFF99"/>
          <w:rtl/>
        </w:rPr>
        <w:t>להכנת רוקחיות או מעבדה למיהול ומזיגה, חדר ייעוץ רוקחי</w:t>
      </w:r>
      <w:r w:rsidRPr="00F63012">
        <w:rPr>
          <w:rStyle w:val="default"/>
          <w:rFonts w:cs="FrankRuehl" w:hint="cs"/>
          <w:vanish/>
          <w:sz w:val="22"/>
          <w:szCs w:val="22"/>
          <w:shd w:val="clear" w:color="auto" w:fill="FFFF99"/>
          <w:rtl/>
        </w:rPr>
        <w:t xml:space="preserve"> ומחסן.</w:t>
      </w:r>
    </w:p>
    <w:p w:rsidR="00AD1259" w:rsidRPr="00AD1259" w:rsidRDefault="00AD1259" w:rsidP="00AD1259">
      <w:pPr>
        <w:pStyle w:val="P00"/>
        <w:spacing w:before="0"/>
        <w:ind w:left="0" w:right="1134"/>
        <w:rPr>
          <w:rStyle w:val="default"/>
          <w:rFonts w:cs="FrankRuehl"/>
          <w:sz w:val="2"/>
          <w:szCs w:val="2"/>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shd w:val="clear" w:color="auto" w:fill="FFFF99"/>
          <w:rtl/>
        </w:rPr>
        <w:t>(ב</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מעבד</w:t>
      </w:r>
      <w:r w:rsidRPr="00F63012">
        <w:rPr>
          <w:rStyle w:val="default"/>
          <w:rFonts w:cs="FrankRuehl"/>
          <w:vanish/>
          <w:sz w:val="22"/>
          <w:szCs w:val="22"/>
          <w:shd w:val="clear" w:color="auto" w:fill="FFFF99"/>
          <w:rtl/>
        </w:rPr>
        <w:t>ה</w:t>
      </w:r>
      <w:r w:rsidRPr="00F63012">
        <w:rPr>
          <w:rStyle w:val="default"/>
          <w:rFonts w:cs="FrankRuehl" w:hint="cs"/>
          <w:vanish/>
          <w:sz w:val="22"/>
          <w:szCs w:val="22"/>
          <w:shd w:val="clear" w:color="auto" w:fill="FFFF99"/>
          <w:rtl/>
        </w:rPr>
        <w:t xml:space="preserve"> </w:t>
      </w:r>
      <w:r w:rsidRPr="00F63012">
        <w:rPr>
          <w:rStyle w:val="default"/>
          <w:rFonts w:cs="FrankRuehl" w:hint="cs"/>
          <w:vanish/>
          <w:sz w:val="22"/>
          <w:szCs w:val="22"/>
          <w:u w:val="single"/>
          <w:shd w:val="clear" w:color="auto" w:fill="FFFF99"/>
          <w:rtl/>
        </w:rPr>
        <w:t>למיהול ומזיגה</w:t>
      </w:r>
      <w:r w:rsidRPr="00F63012">
        <w:rPr>
          <w:rStyle w:val="default"/>
          <w:rFonts w:cs="FrankRuehl"/>
          <w:vanish/>
          <w:sz w:val="22"/>
          <w:szCs w:val="22"/>
          <w:shd w:val="clear" w:color="auto" w:fill="FFFF99"/>
          <w:rtl/>
        </w:rPr>
        <w:t xml:space="preserve"> </w:t>
      </w:r>
      <w:r w:rsidRPr="00F63012">
        <w:rPr>
          <w:rStyle w:val="default"/>
          <w:rFonts w:cs="FrankRuehl" w:hint="cs"/>
          <w:vanish/>
          <w:sz w:val="22"/>
          <w:szCs w:val="22"/>
          <w:shd w:val="clear" w:color="auto" w:fill="FFFF99"/>
          <w:rtl/>
        </w:rPr>
        <w:t>תהיה צמודה לחדר קבלת קהל ובמפלס אחד.</w:t>
      </w:r>
      <w:bookmarkEnd w:id="19"/>
    </w:p>
    <w:p w:rsidR="003455A1" w:rsidRPr="00BE1CEA" w:rsidRDefault="003455A1">
      <w:pPr>
        <w:pStyle w:val="P00"/>
        <w:spacing w:before="72"/>
        <w:ind w:left="0" w:right="1134"/>
        <w:rPr>
          <w:rStyle w:val="default"/>
          <w:rFonts w:cs="FrankRuehl"/>
          <w:rtl/>
        </w:rPr>
      </w:pPr>
      <w:bookmarkStart w:id="20" w:name="Seif6"/>
      <w:bookmarkEnd w:id="20"/>
      <w:r w:rsidRPr="00BE1CEA">
        <w:rPr>
          <w:lang w:val="he-IL"/>
        </w:rPr>
        <w:pict>
          <v:rect id="_x0000_s1039" style="position:absolute;left:0;text-align:left;margin-left:464.5pt;margin-top:8.05pt;width:75.05pt;height:18.6pt;z-index:251623936" o:allowincell="f" filled="f" stroked="f" strokecolor="lime" strokeweight=".25pt">
            <v:textbox style="mso-next-textbox:#_x0000_s1039" inset="0,0,0,0">
              <w:txbxContent>
                <w:p w:rsidR="00796992" w:rsidRDefault="00796992" w:rsidP="006C3A54">
                  <w:pPr>
                    <w:spacing w:line="160" w:lineRule="exact"/>
                    <w:jc w:val="left"/>
                    <w:rPr>
                      <w:rFonts w:cs="Miriam" w:hint="cs"/>
                      <w:sz w:val="18"/>
                      <w:szCs w:val="18"/>
                      <w:rtl/>
                    </w:rPr>
                  </w:pPr>
                  <w:r>
                    <w:rPr>
                      <w:rFonts w:cs="Miriam"/>
                      <w:sz w:val="18"/>
                      <w:szCs w:val="18"/>
                      <w:rtl/>
                    </w:rPr>
                    <w:t>חד</w:t>
                  </w:r>
                  <w:r>
                    <w:rPr>
                      <w:rFonts w:cs="Miriam" w:hint="cs"/>
                      <w:sz w:val="18"/>
                      <w:szCs w:val="18"/>
                      <w:rtl/>
                    </w:rPr>
                    <w:t xml:space="preserve">רי בית </w:t>
                  </w:r>
                  <w:r>
                    <w:rPr>
                      <w:rFonts w:cs="Miriam"/>
                      <w:sz w:val="18"/>
                      <w:szCs w:val="18"/>
                      <w:rtl/>
                    </w:rPr>
                    <w:t>המ</w:t>
                  </w:r>
                  <w:r>
                    <w:rPr>
                      <w:rFonts w:cs="Miriam" w:hint="cs"/>
                      <w:sz w:val="18"/>
                      <w:szCs w:val="18"/>
                      <w:rtl/>
                    </w:rPr>
                    <w:t>רקחת</w:t>
                  </w:r>
                </w:p>
                <w:p w:rsidR="00796992" w:rsidRDefault="00796992" w:rsidP="006C3A54">
                  <w:pPr>
                    <w:spacing w:line="160" w:lineRule="exact"/>
                    <w:jc w:val="left"/>
                    <w:rPr>
                      <w:rFonts w:cs="Miriam"/>
                      <w:noProof/>
                      <w:sz w:val="18"/>
                      <w:szCs w:val="18"/>
                      <w:rtl/>
                    </w:rPr>
                  </w:pPr>
                  <w:r>
                    <w:rPr>
                      <w:rFonts w:cs="Miriam" w:hint="cs"/>
                      <w:sz w:val="18"/>
                      <w:szCs w:val="18"/>
                      <w:rtl/>
                    </w:rPr>
                    <w:t>תק' תשע"ו-2016</w:t>
                  </w:r>
                </w:p>
              </w:txbxContent>
            </v:textbox>
            <w10:anchorlock/>
          </v:rect>
        </w:pict>
      </w:r>
      <w:r w:rsidRPr="00BE1CEA">
        <w:rPr>
          <w:rStyle w:val="big-number"/>
          <w:rFonts w:cs="Miriam"/>
          <w:rtl/>
        </w:rPr>
        <w:t>5</w:t>
      </w:r>
      <w:r w:rsidRPr="00AD1259">
        <w:rPr>
          <w:rStyle w:val="default"/>
          <w:rFonts w:cs="FrankRuehl"/>
          <w:rtl/>
        </w:rPr>
        <w:t>.</w:t>
      </w:r>
      <w:r w:rsidRPr="00AD1259">
        <w:rPr>
          <w:rStyle w:val="default"/>
          <w:rFonts w:cs="FrankRuehl"/>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ה</w:t>
      </w:r>
      <w:r w:rsidRPr="00BE1CEA">
        <w:rPr>
          <w:rStyle w:val="default"/>
          <w:rFonts w:cs="FrankRuehl" w:hint="cs"/>
          <w:rtl/>
        </w:rPr>
        <w:t>שטח המזערי של חדרי בית מרקחת יהיה:</w:t>
      </w:r>
    </w:p>
    <w:p w:rsidR="00EE539F" w:rsidRPr="00EE539F" w:rsidRDefault="00EE539F" w:rsidP="00EE539F">
      <w:pPr>
        <w:pStyle w:val="P00"/>
        <w:tabs>
          <w:tab w:val="clear" w:pos="624"/>
          <w:tab w:val="clear" w:pos="1021"/>
          <w:tab w:val="clear" w:pos="1474"/>
          <w:tab w:val="clear" w:pos="1928"/>
          <w:tab w:val="clear" w:pos="2381"/>
          <w:tab w:val="clear" w:pos="2835"/>
          <w:tab w:val="clear" w:pos="6259"/>
          <w:tab w:val="center" w:pos="1985"/>
          <w:tab w:val="center" w:pos="6237"/>
        </w:tabs>
        <w:spacing w:before="72"/>
        <w:ind w:left="1021" w:right="1134"/>
        <w:rPr>
          <w:rFonts w:cs="FrankRuehl" w:hint="cs"/>
          <w:sz w:val="22"/>
          <w:szCs w:val="22"/>
          <w:rtl/>
        </w:rPr>
      </w:pPr>
      <w:r w:rsidRPr="00EE539F">
        <w:rPr>
          <w:rFonts w:cs="FrankRuehl" w:hint="cs"/>
          <w:sz w:val="22"/>
          <w:szCs w:val="22"/>
          <w:rtl/>
        </w:rPr>
        <w:tab/>
        <w:t>טור א'</w:t>
      </w:r>
      <w:r w:rsidRPr="00EE539F">
        <w:rPr>
          <w:rFonts w:cs="FrankRuehl" w:hint="cs"/>
          <w:sz w:val="22"/>
          <w:szCs w:val="22"/>
          <w:rtl/>
        </w:rPr>
        <w:tab/>
        <w:t>טור ב'</w:t>
      </w:r>
    </w:p>
    <w:p w:rsidR="00EE539F" w:rsidRPr="00EE539F" w:rsidRDefault="00EE539F" w:rsidP="00EE539F">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6237"/>
        </w:tabs>
        <w:spacing w:before="0"/>
        <w:ind w:left="1021" w:right="1134"/>
        <w:rPr>
          <w:rFonts w:cs="FrankRuehl" w:hint="cs"/>
          <w:sz w:val="22"/>
          <w:szCs w:val="22"/>
          <w:rtl/>
        </w:rPr>
      </w:pPr>
      <w:r w:rsidRPr="00EE539F">
        <w:rPr>
          <w:rFonts w:cs="FrankRuehl" w:hint="cs"/>
          <w:sz w:val="22"/>
          <w:szCs w:val="22"/>
          <w:rtl/>
        </w:rPr>
        <w:tab/>
        <w:t>חדר בית המרקחת</w:t>
      </w:r>
      <w:r w:rsidRPr="00EE539F">
        <w:rPr>
          <w:rFonts w:cs="FrankRuehl" w:hint="cs"/>
          <w:sz w:val="22"/>
          <w:szCs w:val="22"/>
          <w:rtl/>
        </w:rPr>
        <w:tab/>
        <w:t>שטח מזערי</w:t>
      </w:r>
    </w:p>
    <w:p w:rsidR="00EE539F" w:rsidRPr="00EE539F" w:rsidRDefault="00EE539F" w:rsidP="00EE539F">
      <w:pPr>
        <w:pStyle w:val="P00"/>
        <w:tabs>
          <w:tab w:val="clear" w:pos="624"/>
          <w:tab w:val="clear" w:pos="1021"/>
          <w:tab w:val="clear" w:pos="1474"/>
          <w:tab w:val="clear" w:pos="1928"/>
          <w:tab w:val="clear" w:pos="2381"/>
          <w:tab w:val="clear" w:pos="2835"/>
          <w:tab w:val="clear" w:pos="6259"/>
          <w:tab w:val="center" w:pos="6237"/>
        </w:tabs>
        <w:spacing w:before="72"/>
        <w:ind w:left="1021" w:right="1134"/>
        <w:rPr>
          <w:rFonts w:cs="FrankRuehl" w:hint="cs"/>
          <w:sz w:val="26"/>
          <w:rtl/>
        </w:rPr>
      </w:pPr>
      <w:r w:rsidRPr="00EE539F">
        <w:rPr>
          <w:rFonts w:cs="FrankRuehl" w:hint="cs"/>
          <w:sz w:val="26"/>
          <w:rtl/>
        </w:rPr>
        <w:t>חדר קבלת קהל</w:t>
      </w:r>
      <w:r w:rsidRPr="00EE539F">
        <w:rPr>
          <w:rFonts w:cs="FrankRuehl" w:hint="cs"/>
          <w:sz w:val="26"/>
          <w:rtl/>
        </w:rPr>
        <w:tab/>
        <w:t>30 מ"ר</w:t>
      </w:r>
    </w:p>
    <w:p w:rsidR="00EE539F" w:rsidRPr="00EE539F" w:rsidRDefault="00EE539F" w:rsidP="00EE539F">
      <w:pPr>
        <w:pStyle w:val="P00"/>
        <w:tabs>
          <w:tab w:val="clear" w:pos="624"/>
          <w:tab w:val="clear" w:pos="1021"/>
          <w:tab w:val="clear" w:pos="1474"/>
          <w:tab w:val="clear" w:pos="1928"/>
          <w:tab w:val="clear" w:pos="2381"/>
          <w:tab w:val="clear" w:pos="2835"/>
          <w:tab w:val="clear" w:pos="6259"/>
          <w:tab w:val="center" w:pos="6237"/>
        </w:tabs>
        <w:spacing w:before="72"/>
        <w:ind w:left="1021" w:right="1134"/>
        <w:rPr>
          <w:rFonts w:cs="FrankRuehl" w:hint="cs"/>
          <w:sz w:val="26"/>
          <w:rtl/>
        </w:rPr>
      </w:pPr>
      <w:r w:rsidRPr="00EE539F">
        <w:rPr>
          <w:rFonts w:cs="FrankRuehl" w:hint="cs"/>
          <w:sz w:val="26"/>
          <w:rtl/>
        </w:rPr>
        <w:t>חדר ייעוץ רוקחי</w:t>
      </w:r>
      <w:r w:rsidRPr="00EE539F">
        <w:rPr>
          <w:rFonts w:cs="FrankRuehl" w:hint="cs"/>
          <w:sz w:val="26"/>
          <w:rtl/>
        </w:rPr>
        <w:tab/>
        <w:t>6 מ"ר</w:t>
      </w:r>
    </w:p>
    <w:p w:rsidR="00EE539F" w:rsidRPr="00EE539F" w:rsidRDefault="00EE539F" w:rsidP="00EE539F">
      <w:pPr>
        <w:pStyle w:val="P00"/>
        <w:tabs>
          <w:tab w:val="clear" w:pos="624"/>
          <w:tab w:val="clear" w:pos="1021"/>
          <w:tab w:val="clear" w:pos="1474"/>
          <w:tab w:val="clear" w:pos="1928"/>
          <w:tab w:val="clear" w:pos="2381"/>
          <w:tab w:val="clear" w:pos="2835"/>
          <w:tab w:val="clear" w:pos="6259"/>
          <w:tab w:val="center" w:pos="6237"/>
        </w:tabs>
        <w:spacing w:before="72"/>
        <w:ind w:left="1021" w:right="1134"/>
        <w:rPr>
          <w:rFonts w:cs="FrankRuehl" w:hint="cs"/>
          <w:sz w:val="26"/>
          <w:rtl/>
        </w:rPr>
      </w:pPr>
      <w:r w:rsidRPr="00EE539F">
        <w:rPr>
          <w:rFonts w:cs="FrankRuehl" w:hint="cs"/>
          <w:sz w:val="26"/>
          <w:rtl/>
        </w:rPr>
        <w:t>מעבדה להכנות רוקחיות</w:t>
      </w:r>
      <w:r w:rsidRPr="00EE539F">
        <w:rPr>
          <w:rFonts w:cs="FrankRuehl" w:hint="cs"/>
          <w:sz w:val="26"/>
          <w:rtl/>
        </w:rPr>
        <w:tab/>
        <w:t>12 מ"ר</w:t>
      </w:r>
    </w:p>
    <w:p w:rsidR="00EE539F" w:rsidRPr="00EE539F" w:rsidRDefault="00EE539F" w:rsidP="00EE539F">
      <w:pPr>
        <w:pStyle w:val="P00"/>
        <w:tabs>
          <w:tab w:val="clear" w:pos="624"/>
          <w:tab w:val="clear" w:pos="1021"/>
          <w:tab w:val="clear" w:pos="1474"/>
          <w:tab w:val="clear" w:pos="1928"/>
          <w:tab w:val="clear" w:pos="2381"/>
          <w:tab w:val="clear" w:pos="2835"/>
          <w:tab w:val="clear" w:pos="6259"/>
          <w:tab w:val="center" w:pos="6237"/>
        </w:tabs>
        <w:spacing w:before="72"/>
        <w:ind w:left="1021" w:right="1134"/>
        <w:rPr>
          <w:rFonts w:cs="FrankRuehl" w:hint="cs"/>
          <w:sz w:val="26"/>
          <w:rtl/>
        </w:rPr>
      </w:pPr>
      <w:r w:rsidRPr="00EE539F">
        <w:rPr>
          <w:rFonts w:cs="FrankRuehl" w:hint="cs"/>
          <w:sz w:val="26"/>
          <w:rtl/>
        </w:rPr>
        <w:t>מעבדה למיהול ומזיגה</w:t>
      </w:r>
      <w:r w:rsidRPr="00EE539F">
        <w:rPr>
          <w:rFonts w:cs="FrankRuehl" w:hint="cs"/>
          <w:sz w:val="26"/>
          <w:rtl/>
        </w:rPr>
        <w:tab/>
        <w:t>6 מ"ר</w:t>
      </w:r>
    </w:p>
    <w:p w:rsidR="00EE539F" w:rsidRPr="00EE539F" w:rsidRDefault="00EE539F" w:rsidP="00EE539F">
      <w:pPr>
        <w:pStyle w:val="P00"/>
        <w:tabs>
          <w:tab w:val="clear" w:pos="624"/>
          <w:tab w:val="clear" w:pos="1021"/>
          <w:tab w:val="clear" w:pos="1474"/>
          <w:tab w:val="clear" w:pos="1928"/>
          <w:tab w:val="clear" w:pos="2381"/>
          <w:tab w:val="clear" w:pos="2835"/>
          <w:tab w:val="clear" w:pos="6259"/>
          <w:tab w:val="center" w:pos="6237"/>
        </w:tabs>
        <w:spacing w:before="72"/>
        <w:ind w:left="1021" w:right="1134"/>
        <w:rPr>
          <w:rFonts w:cs="FrankRuehl" w:hint="cs"/>
          <w:sz w:val="26"/>
          <w:rtl/>
        </w:rPr>
      </w:pPr>
      <w:r w:rsidRPr="00EE539F">
        <w:rPr>
          <w:rFonts w:cs="FrankRuehl" w:hint="cs"/>
          <w:sz w:val="26"/>
          <w:rtl/>
        </w:rPr>
        <w:t>מחסן</w:t>
      </w:r>
      <w:r w:rsidRPr="00EE539F">
        <w:rPr>
          <w:rFonts w:cs="FrankRuehl" w:hint="cs"/>
          <w:sz w:val="26"/>
          <w:rtl/>
        </w:rPr>
        <w:tab/>
        <w:t>18 מ"ר</w:t>
      </w:r>
    </w:p>
    <w:p w:rsidR="003455A1" w:rsidRDefault="003455A1">
      <w:pPr>
        <w:pStyle w:val="P00"/>
        <w:spacing w:before="72"/>
        <w:ind w:left="0" w:right="1134"/>
        <w:rPr>
          <w:rStyle w:val="default"/>
          <w:rFonts w:cs="FrankRuehl" w:hint="cs"/>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ל</w:t>
      </w:r>
      <w:r w:rsidRPr="00BE1CEA">
        <w:rPr>
          <w:rStyle w:val="default"/>
          <w:rFonts w:cs="FrankRuehl" w:hint="cs"/>
          <w:rtl/>
        </w:rPr>
        <w:t>גבי בית מרקחת של</w:t>
      </w:r>
      <w:r w:rsidRPr="00BE1CEA">
        <w:rPr>
          <w:rStyle w:val="default"/>
          <w:rFonts w:cs="FrankRuehl"/>
          <w:rtl/>
        </w:rPr>
        <w:t xml:space="preserve"> ב</w:t>
      </w:r>
      <w:r w:rsidRPr="00BE1CEA">
        <w:rPr>
          <w:rStyle w:val="default"/>
          <w:rFonts w:cs="FrankRuehl" w:hint="cs"/>
          <w:rtl/>
        </w:rPr>
        <w:t>ית חולים יקבע הרוקח המחוזי את שטחם המזערי של החדרים, בתנאי שלא יפחת מהאמור בתקנת משנה (א).</w:t>
      </w:r>
    </w:p>
    <w:p w:rsidR="00AD1259" w:rsidRPr="00F63012" w:rsidRDefault="00AD1259" w:rsidP="00AD1259">
      <w:pPr>
        <w:pStyle w:val="P00"/>
        <w:tabs>
          <w:tab w:val="clear" w:pos="6259"/>
        </w:tabs>
        <w:spacing w:before="0"/>
        <w:ind w:left="0" w:right="1134"/>
        <w:rPr>
          <w:rFonts w:cs="FrankRuehl" w:hint="cs"/>
          <w:vanish/>
          <w:color w:val="FF0000"/>
          <w:szCs w:val="20"/>
          <w:shd w:val="clear" w:color="auto" w:fill="FFFF99"/>
          <w:rtl/>
        </w:rPr>
      </w:pPr>
      <w:bookmarkStart w:id="21" w:name="Rov67"/>
      <w:r w:rsidRPr="00F63012">
        <w:rPr>
          <w:rFonts w:cs="FrankRuehl" w:hint="cs"/>
          <w:vanish/>
          <w:color w:val="FF0000"/>
          <w:szCs w:val="20"/>
          <w:shd w:val="clear" w:color="auto" w:fill="FFFF99"/>
          <w:rtl/>
        </w:rPr>
        <w:t>מיום 10.1.2017</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hyperlink r:id="rId25"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החלפת תקנת משנה 5(א)</w:t>
      </w:r>
    </w:p>
    <w:p w:rsidR="00AD1259" w:rsidRPr="00F63012" w:rsidRDefault="00AD1259" w:rsidP="00AD1259">
      <w:pPr>
        <w:pStyle w:val="P00"/>
        <w:tabs>
          <w:tab w:val="clear" w:pos="6259"/>
        </w:tabs>
        <w:ind w:left="0"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AD1259" w:rsidRPr="00F63012" w:rsidRDefault="00AD1259" w:rsidP="00AD1259">
      <w:pPr>
        <w:pStyle w:val="P00"/>
        <w:spacing w:before="0"/>
        <w:ind w:left="0" w:right="1134"/>
        <w:rPr>
          <w:rStyle w:val="default"/>
          <w:rFonts w:cs="FrankRuehl"/>
          <w:strike/>
          <w:vanish/>
          <w:sz w:val="22"/>
          <w:szCs w:val="22"/>
          <w:shd w:val="clear" w:color="auto" w:fill="FFFF99"/>
          <w:rtl/>
        </w:rPr>
      </w:pPr>
      <w:r w:rsidRPr="00F63012">
        <w:rPr>
          <w:rStyle w:val="default"/>
          <w:rFonts w:cs="FrankRuehl"/>
          <w:vanish/>
          <w:sz w:val="22"/>
          <w:szCs w:val="22"/>
          <w:shd w:val="clear" w:color="auto" w:fill="FFFF99"/>
          <w:rtl/>
        </w:rPr>
        <w:tab/>
      </w:r>
      <w:r w:rsidRPr="00F63012">
        <w:rPr>
          <w:rStyle w:val="default"/>
          <w:rFonts w:cs="FrankRuehl"/>
          <w:strike/>
          <w:vanish/>
          <w:sz w:val="22"/>
          <w:szCs w:val="22"/>
          <w:shd w:val="clear" w:color="auto" w:fill="FFFF99"/>
          <w:rtl/>
        </w:rPr>
        <w:t>(א</w:t>
      </w:r>
      <w:r w:rsidRPr="00F63012">
        <w:rPr>
          <w:rStyle w:val="default"/>
          <w:rFonts w:cs="FrankRuehl" w:hint="cs"/>
          <w:strike/>
          <w:vanish/>
          <w:sz w:val="22"/>
          <w:szCs w:val="22"/>
          <w:shd w:val="clear" w:color="auto" w:fill="FFFF99"/>
          <w:rtl/>
        </w:rPr>
        <w:t>)</w:t>
      </w:r>
      <w:r w:rsidRPr="00F63012">
        <w:rPr>
          <w:rStyle w:val="default"/>
          <w:rFonts w:cs="FrankRuehl"/>
          <w:strike/>
          <w:vanish/>
          <w:sz w:val="22"/>
          <w:szCs w:val="22"/>
          <w:shd w:val="clear" w:color="auto" w:fill="FFFF99"/>
          <w:rtl/>
        </w:rPr>
        <w:tab/>
        <w:t>ה</w:t>
      </w:r>
      <w:r w:rsidRPr="00F63012">
        <w:rPr>
          <w:rStyle w:val="default"/>
          <w:rFonts w:cs="FrankRuehl" w:hint="cs"/>
          <w:strike/>
          <w:vanish/>
          <w:sz w:val="22"/>
          <w:szCs w:val="22"/>
          <w:shd w:val="clear" w:color="auto" w:fill="FFFF99"/>
          <w:rtl/>
        </w:rPr>
        <w:t>שטח המזערי של חדרי בית מרקחת יהיה:</w:t>
      </w:r>
    </w:p>
    <w:p w:rsidR="00AD1259" w:rsidRPr="00F63012" w:rsidRDefault="00AD1259" w:rsidP="00AD1259">
      <w:pPr>
        <w:pStyle w:val="P05"/>
        <w:tabs>
          <w:tab w:val="clear" w:pos="624"/>
          <w:tab w:val="clear" w:pos="1021"/>
          <w:tab w:val="clear" w:pos="1474"/>
          <w:tab w:val="clear" w:pos="1928"/>
          <w:tab w:val="clear" w:pos="2381"/>
          <w:tab w:val="clear" w:pos="2835"/>
          <w:tab w:val="clear" w:pos="6259"/>
          <w:tab w:val="left" w:pos="4536"/>
        </w:tabs>
        <w:spacing w:before="0"/>
        <w:ind w:left="1021" w:right="1134" w:firstLine="0"/>
        <w:rPr>
          <w:rStyle w:val="default"/>
          <w:rFonts w:cs="FrankRuehl"/>
          <w:strike/>
          <w:vanish/>
          <w:sz w:val="22"/>
          <w:szCs w:val="22"/>
          <w:shd w:val="clear" w:color="auto" w:fill="FFFF99"/>
          <w:rtl/>
        </w:rPr>
      </w:pPr>
      <w:r w:rsidRPr="00F63012">
        <w:rPr>
          <w:rStyle w:val="default"/>
          <w:rFonts w:cs="FrankRuehl"/>
          <w:strike/>
          <w:vanish/>
          <w:sz w:val="22"/>
          <w:szCs w:val="22"/>
          <w:shd w:val="clear" w:color="auto" w:fill="FFFF99"/>
          <w:rtl/>
        </w:rPr>
        <w:t>חד</w:t>
      </w:r>
      <w:r w:rsidRPr="00F63012">
        <w:rPr>
          <w:rStyle w:val="default"/>
          <w:rFonts w:cs="FrankRuehl" w:hint="cs"/>
          <w:strike/>
          <w:vanish/>
          <w:sz w:val="22"/>
          <w:szCs w:val="22"/>
          <w:shd w:val="clear" w:color="auto" w:fill="FFFF99"/>
          <w:rtl/>
        </w:rPr>
        <w:t>ר קבלת קהל</w:t>
      </w:r>
      <w:r w:rsidRPr="00F63012">
        <w:rPr>
          <w:rStyle w:val="default"/>
          <w:rFonts w:cs="FrankRuehl"/>
          <w:strike/>
          <w:vanish/>
          <w:sz w:val="22"/>
          <w:szCs w:val="22"/>
          <w:shd w:val="clear" w:color="auto" w:fill="FFFF99"/>
          <w:rtl/>
        </w:rPr>
        <w:tab/>
        <w:t xml:space="preserve">30 </w:t>
      </w:r>
      <w:r w:rsidRPr="00F63012">
        <w:rPr>
          <w:rStyle w:val="default"/>
          <w:rFonts w:cs="FrankRuehl" w:hint="cs"/>
          <w:strike/>
          <w:vanish/>
          <w:sz w:val="22"/>
          <w:szCs w:val="22"/>
          <w:shd w:val="clear" w:color="auto" w:fill="FFFF99"/>
          <w:rtl/>
        </w:rPr>
        <w:t>מ"ר</w:t>
      </w:r>
    </w:p>
    <w:p w:rsidR="00AD1259" w:rsidRPr="00F63012" w:rsidRDefault="00AD1259" w:rsidP="00AD1259">
      <w:pPr>
        <w:pStyle w:val="P05"/>
        <w:tabs>
          <w:tab w:val="clear" w:pos="624"/>
          <w:tab w:val="clear" w:pos="1021"/>
          <w:tab w:val="clear" w:pos="1474"/>
          <w:tab w:val="clear" w:pos="1928"/>
          <w:tab w:val="clear" w:pos="2381"/>
          <w:tab w:val="clear" w:pos="2835"/>
          <w:tab w:val="clear" w:pos="6259"/>
          <w:tab w:val="left" w:pos="4536"/>
        </w:tabs>
        <w:spacing w:before="0"/>
        <w:ind w:left="1021" w:right="1134" w:firstLine="0"/>
        <w:rPr>
          <w:rStyle w:val="default"/>
          <w:rFonts w:cs="FrankRuehl"/>
          <w:strike/>
          <w:vanish/>
          <w:sz w:val="22"/>
          <w:szCs w:val="22"/>
          <w:shd w:val="clear" w:color="auto" w:fill="FFFF99"/>
          <w:rtl/>
        </w:rPr>
      </w:pPr>
      <w:r w:rsidRPr="00F63012">
        <w:rPr>
          <w:rStyle w:val="default"/>
          <w:rFonts w:cs="FrankRuehl"/>
          <w:strike/>
          <w:vanish/>
          <w:sz w:val="22"/>
          <w:szCs w:val="22"/>
          <w:shd w:val="clear" w:color="auto" w:fill="FFFF99"/>
          <w:rtl/>
        </w:rPr>
        <w:t>מע</w:t>
      </w:r>
      <w:r w:rsidRPr="00F63012">
        <w:rPr>
          <w:rStyle w:val="default"/>
          <w:rFonts w:cs="FrankRuehl" w:hint="cs"/>
          <w:strike/>
          <w:vanish/>
          <w:sz w:val="22"/>
          <w:szCs w:val="22"/>
          <w:shd w:val="clear" w:color="auto" w:fill="FFFF99"/>
          <w:rtl/>
        </w:rPr>
        <w:t>בדה</w:t>
      </w:r>
      <w:r w:rsidRPr="00F63012">
        <w:rPr>
          <w:rStyle w:val="default"/>
          <w:rFonts w:cs="FrankRuehl"/>
          <w:strike/>
          <w:vanish/>
          <w:sz w:val="22"/>
          <w:szCs w:val="22"/>
          <w:shd w:val="clear" w:color="auto" w:fill="FFFF99"/>
          <w:rtl/>
        </w:rPr>
        <w:tab/>
        <w:t xml:space="preserve">12 </w:t>
      </w:r>
      <w:r w:rsidRPr="00F63012">
        <w:rPr>
          <w:rStyle w:val="default"/>
          <w:rFonts w:cs="FrankRuehl" w:hint="cs"/>
          <w:strike/>
          <w:vanish/>
          <w:sz w:val="22"/>
          <w:szCs w:val="22"/>
          <w:shd w:val="clear" w:color="auto" w:fill="FFFF99"/>
          <w:rtl/>
        </w:rPr>
        <w:t>מ"ר</w:t>
      </w:r>
    </w:p>
    <w:p w:rsidR="00AD1259" w:rsidRPr="00AD1259" w:rsidRDefault="00AD1259" w:rsidP="00AD1259">
      <w:pPr>
        <w:pStyle w:val="P05"/>
        <w:tabs>
          <w:tab w:val="clear" w:pos="624"/>
          <w:tab w:val="clear" w:pos="1021"/>
          <w:tab w:val="clear" w:pos="1474"/>
          <w:tab w:val="clear" w:pos="1928"/>
          <w:tab w:val="clear" w:pos="2381"/>
          <w:tab w:val="clear" w:pos="2835"/>
          <w:tab w:val="clear" w:pos="6259"/>
          <w:tab w:val="left" w:pos="4536"/>
        </w:tabs>
        <w:spacing w:before="0"/>
        <w:ind w:left="1021" w:right="1134" w:firstLine="0"/>
        <w:rPr>
          <w:rStyle w:val="default"/>
          <w:rFonts w:cs="FrankRuehl"/>
          <w:sz w:val="2"/>
          <w:szCs w:val="2"/>
          <w:rtl/>
        </w:rPr>
      </w:pPr>
      <w:r w:rsidRPr="00F63012">
        <w:rPr>
          <w:rStyle w:val="default"/>
          <w:rFonts w:cs="FrankRuehl"/>
          <w:strike/>
          <w:vanish/>
          <w:sz w:val="22"/>
          <w:szCs w:val="22"/>
          <w:shd w:val="clear" w:color="auto" w:fill="FFFF99"/>
          <w:rtl/>
        </w:rPr>
        <w:t>מח</w:t>
      </w:r>
      <w:r w:rsidRPr="00F63012">
        <w:rPr>
          <w:rStyle w:val="default"/>
          <w:rFonts w:cs="FrankRuehl" w:hint="cs"/>
          <w:strike/>
          <w:vanish/>
          <w:sz w:val="22"/>
          <w:szCs w:val="22"/>
          <w:shd w:val="clear" w:color="auto" w:fill="FFFF99"/>
          <w:rtl/>
        </w:rPr>
        <w:t>סן</w:t>
      </w:r>
      <w:r w:rsidRPr="00F63012">
        <w:rPr>
          <w:rStyle w:val="default"/>
          <w:rFonts w:cs="FrankRuehl"/>
          <w:strike/>
          <w:vanish/>
          <w:sz w:val="22"/>
          <w:szCs w:val="22"/>
          <w:shd w:val="clear" w:color="auto" w:fill="FFFF99"/>
          <w:rtl/>
        </w:rPr>
        <w:tab/>
        <w:t xml:space="preserve">18 </w:t>
      </w:r>
      <w:r w:rsidRPr="00F63012">
        <w:rPr>
          <w:rStyle w:val="default"/>
          <w:rFonts w:cs="FrankRuehl" w:hint="cs"/>
          <w:strike/>
          <w:vanish/>
          <w:sz w:val="22"/>
          <w:szCs w:val="22"/>
          <w:shd w:val="clear" w:color="auto" w:fill="FFFF99"/>
          <w:rtl/>
        </w:rPr>
        <w:t>מ"ר.</w:t>
      </w:r>
      <w:bookmarkEnd w:id="21"/>
    </w:p>
    <w:p w:rsidR="003455A1" w:rsidRDefault="003455A1">
      <w:pPr>
        <w:pStyle w:val="P00"/>
        <w:spacing w:before="72"/>
        <w:ind w:left="0" w:right="1134"/>
        <w:rPr>
          <w:rStyle w:val="default"/>
          <w:rFonts w:cs="FrankRuehl" w:hint="cs"/>
          <w:rtl/>
        </w:rPr>
      </w:pPr>
      <w:bookmarkStart w:id="22" w:name="Seif7"/>
      <w:bookmarkEnd w:id="22"/>
      <w:r w:rsidRPr="00BE1CEA">
        <w:rPr>
          <w:lang w:val="he-IL"/>
        </w:rPr>
        <w:pict>
          <v:rect id="_x0000_s1040" style="position:absolute;left:0;text-align:left;margin-left:464.5pt;margin-top:8.05pt;width:75.05pt;height:24.05pt;z-index:251624960" o:allowincell="f" filled="f" stroked="f" strokecolor="lime" strokeweight=".25pt">
            <v:textbox style="mso-next-textbox:#_x0000_s1040" inset="0,0,0,0">
              <w:txbxContent>
                <w:p w:rsidR="00796992" w:rsidRDefault="00796992" w:rsidP="006C3A54">
                  <w:pPr>
                    <w:spacing w:line="160" w:lineRule="exact"/>
                    <w:jc w:val="left"/>
                    <w:rPr>
                      <w:rFonts w:cs="Miriam" w:hint="cs"/>
                      <w:noProof/>
                      <w:sz w:val="18"/>
                      <w:szCs w:val="18"/>
                      <w:rtl/>
                    </w:rPr>
                  </w:pPr>
                  <w:r>
                    <w:rPr>
                      <w:rFonts w:cs="Miriam"/>
                      <w:sz w:val="18"/>
                      <w:szCs w:val="18"/>
                      <w:rtl/>
                    </w:rPr>
                    <w:t>בי</w:t>
                  </w:r>
                  <w:r>
                    <w:rPr>
                      <w:rFonts w:cs="Miriam" w:hint="cs"/>
                      <w:sz w:val="18"/>
                      <w:szCs w:val="18"/>
                      <w:rtl/>
                    </w:rPr>
                    <w:t xml:space="preserve">ת מרקחת </w:t>
                  </w:r>
                  <w:r>
                    <w:rPr>
                      <w:rFonts w:cs="Miriam"/>
                      <w:sz w:val="18"/>
                      <w:szCs w:val="18"/>
                      <w:rtl/>
                    </w:rPr>
                    <w:t>שש</w:t>
                  </w:r>
                  <w:r>
                    <w:rPr>
                      <w:rFonts w:cs="Miriam" w:hint="cs"/>
                      <w:sz w:val="18"/>
                      <w:szCs w:val="18"/>
                      <w:rtl/>
                    </w:rPr>
                    <w:t>טחו עולה</w:t>
                  </w:r>
                  <w:r>
                    <w:rPr>
                      <w:rFonts w:cs="Miriam" w:hint="cs"/>
                      <w:noProof/>
                      <w:sz w:val="18"/>
                      <w:szCs w:val="18"/>
                      <w:rtl/>
                    </w:rPr>
                    <w:t xml:space="preserve"> </w:t>
                  </w:r>
                  <w:r>
                    <w:rPr>
                      <w:rFonts w:cs="Miriam"/>
                      <w:sz w:val="18"/>
                      <w:szCs w:val="18"/>
                      <w:rtl/>
                    </w:rPr>
                    <w:t>על</w:t>
                  </w:r>
                  <w:r>
                    <w:rPr>
                      <w:rFonts w:cs="Miriam" w:hint="cs"/>
                      <w:sz w:val="18"/>
                      <w:szCs w:val="18"/>
                      <w:rtl/>
                    </w:rPr>
                    <w:t xml:space="preserve"> 120 מ"ר</w:t>
                  </w:r>
                </w:p>
                <w:p w:rsidR="00796992" w:rsidRDefault="00796992" w:rsidP="00AD1259">
                  <w:pPr>
                    <w:spacing w:line="160" w:lineRule="exact"/>
                    <w:jc w:val="left"/>
                    <w:rPr>
                      <w:rFonts w:cs="Miriam"/>
                      <w:noProof/>
                      <w:sz w:val="18"/>
                      <w:szCs w:val="18"/>
                      <w:rtl/>
                    </w:rPr>
                  </w:pPr>
                  <w:r>
                    <w:rPr>
                      <w:rFonts w:cs="Miriam" w:hint="cs"/>
                      <w:sz w:val="18"/>
                      <w:szCs w:val="18"/>
                      <w:rtl/>
                    </w:rPr>
                    <w:t>תק' תשע"ו-2016</w:t>
                  </w:r>
                </w:p>
              </w:txbxContent>
            </v:textbox>
            <w10:anchorlock/>
          </v:rect>
        </w:pict>
      </w:r>
      <w:r w:rsidRPr="00BE1CEA">
        <w:rPr>
          <w:rStyle w:val="big-number"/>
          <w:rFonts w:cs="Miriam"/>
          <w:rtl/>
        </w:rPr>
        <w:t>6</w:t>
      </w:r>
      <w:r w:rsidRPr="00AD1259">
        <w:rPr>
          <w:rStyle w:val="default"/>
          <w:rFonts w:cs="FrankRuehl"/>
          <w:rtl/>
        </w:rPr>
        <w:t>.</w:t>
      </w:r>
      <w:r w:rsidRPr="00AD1259">
        <w:rPr>
          <w:rStyle w:val="default"/>
          <w:rFonts w:cs="FrankRuehl"/>
          <w:rtl/>
        </w:rPr>
        <w:tab/>
      </w:r>
      <w:r w:rsidRPr="00BE1CEA">
        <w:rPr>
          <w:rStyle w:val="default"/>
          <w:rFonts w:cs="FrankRuehl"/>
          <w:rtl/>
        </w:rPr>
        <w:t>על</w:t>
      </w:r>
      <w:r w:rsidRPr="00BE1CEA">
        <w:rPr>
          <w:rStyle w:val="default"/>
          <w:rFonts w:cs="FrankRuehl" w:hint="cs"/>
          <w:rtl/>
        </w:rPr>
        <w:t xml:space="preserve">ה שטחו של בית מרקחת על 120 מ"ר יחולו </w:t>
      </w:r>
      <w:r w:rsidR="00EE539F">
        <w:rPr>
          <w:rStyle w:val="default"/>
          <w:rFonts w:cs="FrankRuehl" w:hint="cs"/>
          <w:rtl/>
        </w:rPr>
        <w:t xml:space="preserve">גם </w:t>
      </w:r>
      <w:r w:rsidRPr="00BE1CEA">
        <w:rPr>
          <w:rStyle w:val="default"/>
          <w:rFonts w:cs="FrankRuehl" w:hint="cs"/>
          <w:rtl/>
        </w:rPr>
        <w:t>הוראות אלה:</w:t>
      </w:r>
    </w:p>
    <w:p w:rsidR="00AD1259" w:rsidRPr="00BE1CEA" w:rsidRDefault="00AD1259" w:rsidP="00AD1259">
      <w:pPr>
        <w:pStyle w:val="P02"/>
        <w:spacing w:before="72"/>
        <w:ind w:left="1021" w:right="1134" w:hanging="397"/>
        <w:rPr>
          <w:rStyle w:val="default"/>
          <w:rFonts w:cs="FrankRuehl"/>
          <w:rtl/>
        </w:rPr>
      </w:pPr>
      <w:r w:rsidRPr="00BE1CEA">
        <w:rPr>
          <w:rStyle w:val="default"/>
          <w:rFonts w:cs="FrankRuehl"/>
          <w:rtl/>
        </w:rPr>
        <w:t>(א</w:t>
      </w:r>
      <w:r w:rsidRPr="00BE1CEA">
        <w:rPr>
          <w:rStyle w:val="default"/>
          <w:rFonts w:cs="FrankRuehl" w:hint="cs"/>
          <w:rtl/>
        </w:rPr>
        <w:t>)</w:t>
      </w:r>
      <w:r w:rsidRPr="00BE1CEA">
        <w:rPr>
          <w:rStyle w:val="default"/>
          <w:rFonts w:cs="FrankRuehl"/>
          <w:rtl/>
        </w:rPr>
        <w:tab/>
        <w:t>(1)</w:t>
      </w:r>
      <w:r w:rsidRPr="00BE1CEA">
        <w:rPr>
          <w:rStyle w:val="default"/>
          <w:rFonts w:cs="FrankRuehl"/>
          <w:rtl/>
        </w:rPr>
        <w:tab/>
        <w:t>ב</w:t>
      </w:r>
      <w:r w:rsidRPr="00BE1CEA">
        <w:rPr>
          <w:rStyle w:val="default"/>
          <w:rFonts w:cs="FrankRuehl" w:hint="cs"/>
          <w:rtl/>
        </w:rPr>
        <w:t xml:space="preserve">חדר קבלת הקהל יוקצה אגף נפרד (להלן </w:t>
      </w:r>
      <w:r>
        <w:rPr>
          <w:rStyle w:val="default"/>
          <w:rFonts w:cs="FrankRuehl"/>
          <w:rtl/>
        </w:rPr>
        <w:t>–</w:t>
      </w:r>
      <w:r w:rsidRPr="00BE1CEA">
        <w:rPr>
          <w:rStyle w:val="default"/>
          <w:rFonts w:cs="FrankRuehl"/>
          <w:rtl/>
        </w:rPr>
        <w:t xml:space="preserve"> </w:t>
      </w:r>
      <w:r w:rsidRPr="00BE1CEA">
        <w:rPr>
          <w:rStyle w:val="default"/>
          <w:rFonts w:cs="FrankRuehl" w:hint="cs"/>
          <w:rtl/>
        </w:rPr>
        <w:t>האגף) להחזקת תכשירים רפואיים בלבד, שאליו לא תהיה גישה לקהל; ה</w:t>
      </w:r>
      <w:r w:rsidRPr="00BE1CEA">
        <w:rPr>
          <w:rStyle w:val="default"/>
          <w:rFonts w:cs="FrankRuehl"/>
          <w:rtl/>
        </w:rPr>
        <w:t>חז</w:t>
      </w:r>
      <w:r w:rsidRPr="00BE1CEA">
        <w:rPr>
          <w:rStyle w:val="default"/>
          <w:rFonts w:cs="FrankRuehl" w:hint="cs"/>
          <w:rtl/>
        </w:rPr>
        <w:t>קתם ומכירתם של תכשירים רפואיים לא תתקיים אלא באגף זה;</w:t>
      </w:r>
    </w:p>
    <w:p w:rsidR="00AD1259" w:rsidRPr="00BE1CEA" w:rsidRDefault="00AD1259" w:rsidP="00AD1259">
      <w:pPr>
        <w:pStyle w:val="P22"/>
        <w:spacing w:before="72"/>
        <w:ind w:left="1021" w:right="1134"/>
        <w:rPr>
          <w:rStyle w:val="default"/>
          <w:rFonts w:cs="FrankRuehl"/>
          <w:rtl/>
        </w:rPr>
      </w:pPr>
      <w:r w:rsidRPr="00BE1CEA">
        <w:rPr>
          <w:lang w:val="he-IL"/>
        </w:rPr>
        <w:pict>
          <v:rect id="_x0000_s1157" style="position:absolute;left:0;text-align:left;margin-left:464.5pt;margin-top:8.05pt;width:75.05pt;height:11.65pt;z-index:251692544" o:allowincell="f" filled="f" stroked="f" strokecolor="lime" strokeweight=".25pt">
            <v:textbox style="mso-next-textbox:#_x0000_s1157" inset="0,0,0,0">
              <w:txbxContent>
                <w:p w:rsidR="00796992" w:rsidRDefault="00796992" w:rsidP="00AD1259">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sidRPr="00BE1CEA">
        <w:rPr>
          <w:rStyle w:val="default"/>
          <w:rFonts w:cs="FrankRuehl"/>
          <w:rtl/>
        </w:rPr>
        <w:t>(2)</w:t>
      </w:r>
      <w:r w:rsidRPr="00BE1CEA">
        <w:rPr>
          <w:rStyle w:val="default"/>
          <w:rFonts w:cs="FrankRuehl"/>
          <w:rtl/>
        </w:rPr>
        <w:tab/>
        <w:t>ש</w:t>
      </w:r>
      <w:r w:rsidRPr="00BE1CEA">
        <w:rPr>
          <w:rStyle w:val="default"/>
          <w:rFonts w:cs="FrankRuehl" w:hint="cs"/>
          <w:rtl/>
        </w:rPr>
        <w:t>טח האגף לא יפחת מ-23 מטרים רבועים;</w:t>
      </w:r>
    </w:p>
    <w:p w:rsidR="00AD1259" w:rsidRPr="00BE1CEA" w:rsidRDefault="00AD1259" w:rsidP="00AD1259">
      <w:pPr>
        <w:pStyle w:val="P22"/>
        <w:spacing w:before="72"/>
        <w:ind w:left="1021" w:right="1134"/>
        <w:rPr>
          <w:rStyle w:val="default"/>
          <w:rFonts w:cs="FrankRuehl"/>
          <w:rtl/>
        </w:rPr>
      </w:pPr>
      <w:r w:rsidRPr="00BE1CEA">
        <w:rPr>
          <w:rStyle w:val="default"/>
          <w:rFonts w:cs="FrankRuehl" w:hint="cs"/>
          <w:rtl/>
        </w:rPr>
        <w:t>(3)</w:t>
      </w:r>
      <w:r w:rsidRPr="00BE1CEA">
        <w:rPr>
          <w:rStyle w:val="default"/>
          <w:rFonts w:cs="FrankRuehl"/>
          <w:rtl/>
        </w:rPr>
        <w:tab/>
        <w:t>ה</w:t>
      </w:r>
      <w:r w:rsidRPr="00BE1CEA">
        <w:rPr>
          <w:rStyle w:val="default"/>
          <w:rFonts w:cs="FrankRuehl" w:hint="cs"/>
          <w:rtl/>
        </w:rPr>
        <w:t>אגף יופרד מחדר קבלת הקהל במחיצה מקיפה שגבהה 110 ס"מ לפחות, מצד</w:t>
      </w:r>
      <w:r w:rsidRPr="00BE1CEA">
        <w:rPr>
          <w:rStyle w:val="default"/>
          <w:rFonts w:cs="FrankRuehl"/>
          <w:rtl/>
        </w:rPr>
        <w:t>ה</w:t>
      </w:r>
      <w:r w:rsidRPr="00BE1CEA">
        <w:rPr>
          <w:rStyle w:val="default"/>
          <w:rFonts w:cs="FrankRuehl" w:hint="cs"/>
          <w:rtl/>
        </w:rPr>
        <w:t xml:space="preserve"> הפונה לקהל;</w:t>
      </w:r>
    </w:p>
    <w:p w:rsidR="00AD1259" w:rsidRPr="00BE1CEA" w:rsidRDefault="00AD1259" w:rsidP="00AD1259">
      <w:pPr>
        <w:pStyle w:val="P22"/>
        <w:spacing w:before="72"/>
        <w:ind w:left="1021" w:right="1134"/>
        <w:rPr>
          <w:rStyle w:val="default"/>
          <w:rFonts w:cs="FrankRuehl"/>
          <w:rtl/>
        </w:rPr>
      </w:pPr>
      <w:r w:rsidRPr="00BE1CEA">
        <w:rPr>
          <w:rStyle w:val="default"/>
          <w:rFonts w:cs="FrankRuehl"/>
          <w:rtl/>
        </w:rPr>
        <w:t>(4)</w:t>
      </w:r>
      <w:r w:rsidRPr="00BE1CEA">
        <w:rPr>
          <w:rStyle w:val="default"/>
          <w:rFonts w:cs="FrankRuehl"/>
          <w:rtl/>
        </w:rPr>
        <w:tab/>
        <w:t>ה</w:t>
      </w:r>
      <w:r w:rsidRPr="00BE1CEA">
        <w:rPr>
          <w:rStyle w:val="default"/>
          <w:rFonts w:cs="FrankRuehl" w:hint="cs"/>
          <w:rtl/>
        </w:rPr>
        <w:t>גישה לאגף תהיה נוחה, חפשית ופנויה.</w:t>
      </w:r>
    </w:p>
    <w:p w:rsidR="00AD1259" w:rsidRPr="00BE1CEA" w:rsidRDefault="00AD1259" w:rsidP="00AD1259">
      <w:pPr>
        <w:pStyle w:val="P00"/>
        <w:spacing w:before="72"/>
        <w:ind w:left="624" w:right="1134"/>
        <w:rPr>
          <w:rStyle w:val="default"/>
          <w:rFonts w:cs="FrankRuehl"/>
          <w:rtl/>
        </w:rPr>
      </w:pPr>
      <w:r w:rsidRPr="00BE1CEA">
        <w:rPr>
          <w:rStyle w:val="default"/>
          <w:rFonts w:cs="FrankRuehl"/>
          <w:rtl/>
        </w:rPr>
        <w:t>(ב</w:t>
      </w:r>
      <w:r w:rsidRPr="00BE1CEA">
        <w:rPr>
          <w:rStyle w:val="default"/>
          <w:rFonts w:cs="FrankRuehl" w:hint="cs"/>
          <w:rtl/>
        </w:rPr>
        <w:t>)</w:t>
      </w:r>
      <w:r w:rsidRPr="00BE1CEA">
        <w:rPr>
          <w:rStyle w:val="default"/>
          <w:rFonts w:cs="FrankRuehl"/>
          <w:rtl/>
        </w:rPr>
        <w:tab/>
        <w:t>ב</w:t>
      </w:r>
      <w:r w:rsidRPr="00BE1CEA">
        <w:rPr>
          <w:rStyle w:val="default"/>
          <w:rFonts w:cs="FrankRuehl" w:hint="cs"/>
          <w:rtl/>
        </w:rPr>
        <w:t xml:space="preserve">מחסן </w:t>
      </w:r>
      <w:r w:rsidRPr="00BE1CEA">
        <w:rPr>
          <w:rStyle w:val="default"/>
          <w:rFonts w:cs="FrankRuehl"/>
          <w:rtl/>
        </w:rPr>
        <w:t>בי</w:t>
      </w:r>
      <w:r w:rsidRPr="00BE1CEA">
        <w:rPr>
          <w:rStyle w:val="default"/>
          <w:rFonts w:cs="FrankRuehl" w:hint="cs"/>
          <w:rtl/>
        </w:rPr>
        <w:t>ת המרקחת יוקצה אגף נפרד שישמש לאחסון תכשירים וחמרי גלם בלבד, וששטחו לא יפחת מ-14 מ"ר.</w:t>
      </w:r>
    </w:p>
    <w:p w:rsidR="00AD1259" w:rsidRPr="00BE1CEA" w:rsidRDefault="00AD1259" w:rsidP="00EE539F">
      <w:pPr>
        <w:pStyle w:val="P00"/>
        <w:spacing w:before="72"/>
        <w:ind w:left="624" w:right="1134"/>
        <w:rPr>
          <w:rStyle w:val="default"/>
          <w:rFonts w:cs="FrankRuehl" w:hint="cs"/>
          <w:rtl/>
        </w:rPr>
      </w:pPr>
      <w:r>
        <w:rPr>
          <w:rFonts w:cs="FrankRuehl"/>
          <w:sz w:val="26"/>
          <w:rtl/>
          <w:lang w:eastAsia="en-US"/>
        </w:rPr>
        <w:pict>
          <v:shape id="_x0000_s1158" type="#_x0000_t202" style="position:absolute;left:0;text-align:left;margin-left:470.35pt;margin-top:7.1pt;width:1in;height:11.2pt;z-index:251693568" filled="f" stroked="f">
            <v:textbox inset="1mm,0,1mm,0">
              <w:txbxContent>
                <w:p w:rsidR="00796992" w:rsidRDefault="00796992" w:rsidP="00AD1259">
                  <w:pPr>
                    <w:spacing w:line="160" w:lineRule="exact"/>
                    <w:jc w:val="left"/>
                    <w:rPr>
                      <w:rFonts w:cs="Miriam"/>
                      <w:noProof/>
                      <w:sz w:val="18"/>
                      <w:szCs w:val="18"/>
                      <w:rtl/>
                    </w:rPr>
                  </w:pPr>
                  <w:r>
                    <w:rPr>
                      <w:rFonts w:cs="Miriam" w:hint="cs"/>
                      <w:sz w:val="18"/>
                      <w:szCs w:val="18"/>
                      <w:rtl/>
                    </w:rPr>
                    <w:t>תק' תשע"ו-2016</w:t>
                  </w:r>
                </w:p>
              </w:txbxContent>
            </v:textbox>
            <w10:anchorlock/>
          </v:shape>
        </w:pict>
      </w:r>
      <w:r w:rsidRPr="00BE1CEA">
        <w:rPr>
          <w:rStyle w:val="default"/>
          <w:rFonts w:cs="FrankRuehl"/>
          <w:rtl/>
        </w:rPr>
        <w:t>(ג</w:t>
      </w:r>
      <w:r w:rsidRPr="00BE1CEA">
        <w:rPr>
          <w:rStyle w:val="default"/>
          <w:rFonts w:cs="FrankRuehl" w:hint="cs"/>
          <w:rtl/>
        </w:rPr>
        <w:t>)</w:t>
      </w:r>
      <w:r w:rsidRPr="00BE1CEA">
        <w:rPr>
          <w:rStyle w:val="default"/>
          <w:rFonts w:cs="FrankRuehl"/>
          <w:rtl/>
        </w:rPr>
        <w:tab/>
      </w:r>
      <w:r w:rsidR="00EE539F">
        <w:rPr>
          <w:rStyle w:val="default"/>
          <w:rFonts w:cs="FrankRuehl" w:hint="cs"/>
          <w:rtl/>
        </w:rPr>
        <w:t>(נמחקה)</w:t>
      </w:r>
      <w:r w:rsidRPr="00BE1CEA">
        <w:rPr>
          <w:rStyle w:val="default"/>
          <w:rFonts w:cs="FrankRuehl" w:hint="cs"/>
          <w:rtl/>
        </w:rPr>
        <w:t>.</w:t>
      </w:r>
    </w:p>
    <w:p w:rsidR="00AD1259" w:rsidRPr="00F63012" w:rsidRDefault="00AD1259" w:rsidP="00AD1259">
      <w:pPr>
        <w:pStyle w:val="P00"/>
        <w:spacing w:before="0"/>
        <w:ind w:left="1021" w:right="1134"/>
        <w:rPr>
          <w:rFonts w:cs="FrankRuehl" w:hint="cs"/>
          <w:b/>
          <w:bCs/>
          <w:vanish/>
          <w:szCs w:val="20"/>
          <w:shd w:val="clear" w:color="auto" w:fill="FFFF99"/>
          <w:rtl/>
        </w:rPr>
      </w:pPr>
      <w:bookmarkStart w:id="23" w:name="Rov68"/>
      <w:r w:rsidRPr="00F63012">
        <w:rPr>
          <w:rFonts w:cs="FrankRuehl" w:hint="cs"/>
          <w:vanish/>
          <w:color w:val="FF0000"/>
          <w:szCs w:val="20"/>
          <w:shd w:val="clear" w:color="auto" w:fill="FFFF99"/>
          <w:rtl/>
        </w:rPr>
        <w:t>מיום 4.6.1994</w:t>
      </w:r>
    </w:p>
    <w:p w:rsidR="00AD1259" w:rsidRPr="00F63012" w:rsidRDefault="00AD1259" w:rsidP="00AD1259">
      <w:pPr>
        <w:pStyle w:val="P00"/>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תשנ"ד-1994</w:t>
      </w:r>
    </w:p>
    <w:p w:rsidR="00AD1259" w:rsidRPr="00F63012" w:rsidRDefault="00AD1259" w:rsidP="00AD1259">
      <w:pPr>
        <w:pStyle w:val="P00"/>
        <w:tabs>
          <w:tab w:val="clear" w:pos="6259"/>
        </w:tabs>
        <w:spacing w:before="0"/>
        <w:ind w:left="1021" w:right="1134"/>
        <w:rPr>
          <w:rFonts w:cs="FrankRuehl" w:hint="cs"/>
          <w:vanish/>
          <w:szCs w:val="20"/>
          <w:shd w:val="clear" w:color="auto" w:fill="FFFF99"/>
          <w:rtl/>
        </w:rPr>
      </w:pPr>
      <w:hyperlink r:id="rId26" w:history="1">
        <w:r w:rsidRPr="00F63012">
          <w:rPr>
            <w:rStyle w:val="Hyperlink"/>
            <w:rFonts w:cs="FrankRuehl" w:hint="cs"/>
            <w:vanish/>
            <w:szCs w:val="20"/>
            <w:shd w:val="clear" w:color="auto" w:fill="FFFF99"/>
            <w:rtl/>
          </w:rPr>
          <w:t>ק"ת תשנ"ד מס' 5595</w:t>
        </w:r>
      </w:hyperlink>
      <w:r w:rsidRPr="00F63012">
        <w:rPr>
          <w:rFonts w:cs="FrankRuehl" w:hint="cs"/>
          <w:vanish/>
          <w:szCs w:val="20"/>
          <w:shd w:val="clear" w:color="auto" w:fill="FFFF99"/>
          <w:rtl/>
        </w:rPr>
        <w:t xml:space="preserve"> מיום 5.5.1994 עמ' 845</w:t>
      </w:r>
    </w:p>
    <w:p w:rsidR="00AD1259" w:rsidRPr="00F63012" w:rsidRDefault="00AD1259" w:rsidP="00AD1259">
      <w:pPr>
        <w:pStyle w:val="P00"/>
        <w:tabs>
          <w:tab w:val="clear" w:pos="6259"/>
        </w:tabs>
        <w:spacing w:before="0"/>
        <w:ind w:left="1021" w:right="1134"/>
        <w:rPr>
          <w:rStyle w:val="default"/>
          <w:rFonts w:cs="FrankRuehl" w:hint="cs"/>
          <w:b/>
          <w:bCs/>
          <w:vanish/>
          <w:sz w:val="20"/>
          <w:szCs w:val="20"/>
          <w:shd w:val="clear" w:color="auto" w:fill="FFFF99"/>
          <w:rtl/>
        </w:rPr>
      </w:pPr>
      <w:r w:rsidRPr="00F63012">
        <w:rPr>
          <w:rFonts w:cs="FrankRuehl" w:hint="cs"/>
          <w:b/>
          <w:bCs/>
          <w:vanish/>
          <w:szCs w:val="20"/>
          <w:shd w:val="clear" w:color="auto" w:fill="FFFF99"/>
          <w:rtl/>
        </w:rPr>
        <w:t>החלפת פסקה 6(א)(2)</w:t>
      </w:r>
    </w:p>
    <w:p w:rsidR="00AD1259" w:rsidRPr="00F63012" w:rsidRDefault="00AD1259" w:rsidP="00AD1259">
      <w:pPr>
        <w:pStyle w:val="P00"/>
        <w:tabs>
          <w:tab w:val="clear" w:pos="6259"/>
        </w:tabs>
        <w:ind w:left="1021" w:right="1134"/>
        <w:rPr>
          <w:rStyle w:val="default"/>
          <w:rFonts w:cs="FrankRuehl" w:hint="cs"/>
          <w:vanish/>
          <w:sz w:val="20"/>
          <w:szCs w:val="20"/>
          <w:shd w:val="clear" w:color="auto" w:fill="FFFF99"/>
          <w:rtl/>
        </w:rPr>
      </w:pPr>
      <w:r w:rsidRPr="00F63012">
        <w:rPr>
          <w:rStyle w:val="default"/>
          <w:rFonts w:cs="FrankRuehl" w:hint="cs"/>
          <w:vanish/>
          <w:sz w:val="20"/>
          <w:szCs w:val="20"/>
          <w:shd w:val="clear" w:color="auto" w:fill="FFFF99"/>
          <w:rtl/>
        </w:rPr>
        <w:t>הנוסח הקודם:</w:t>
      </w:r>
    </w:p>
    <w:p w:rsidR="00AD1259" w:rsidRPr="00F63012" w:rsidRDefault="00AD1259" w:rsidP="00AD1259">
      <w:pPr>
        <w:pStyle w:val="P00"/>
        <w:tabs>
          <w:tab w:val="clear" w:pos="6259"/>
        </w:tabs>
        <w:spacing w:before="0"/>
        <w:ind w:left="1021" w:right="1134"/>
        <w:rPr>
          <w:rStyle w:val="default"/>
          <w:rFonts w:cs="FrankRuehl" w:hint="cs"/>
          <w:strike/>
          <w:vanish/>
          <w:sz w:val="22"/>
          <w:szCs w:val="22"/>
          <w:shd w:val="clear" w:color="auto" w:fill="FFFF99"/>
          <w:rtl/>
        </w:rPr>
      </w:pPr>
      <w:r w:rsidRPr="00F63012">
        <w:rPr>
          <w:rStyle w:val="default"/>
          <w:rFonts w:cs="FrankRuehl" w:hint="cs"/>
          <w:strike/>
          <w:vanish/>
          <w:sz w:val="22"/>
          <w:szCs w:val="22"/>
          <w:shd w:val="clear" w:color="auto" w:fill="FFFF99"/>
          <w:rtl/>
        </w:rPr>
        <w:t>(2)</w:t>
      </w:r>
      <w:r w:rsidRPr="00F63012">
        <w:rPr>
          <w:rStyle w:val="default"/>
          <w:rFonts w:cs="FrankRuehl" w:hint="cs"/>
          <w:strike/>
          <w:vanish/>
          <w:sz w:val="22"/>
          <w:szCs w:val="22"/>
          <w:shd w:val="clear" w:color="auto" w:fill="FFFF99"/>
          <w:rtl/>
        </w:rPr>
        <w:tab/>
        <w:t>א.</w:t>
      </w:r>
      <w:r w:rsidRPr="00F63012">
        <w:rPr>
          <w:rStyle w:val="default"/>
          <w:rFonts w:cs="FrankRuehl" w:hint="cs"/>
          <w:strike/>
          <w:vanish/>
          <w:sz w:val="22"/>
          <w:szCs w:val="22"/>
          <w:shd w:val="clear" w:color="auto" w:fill="FFFF99"/>
          <w:rtl/>
        </w:rPr>
        <w:tab/>
        <w:t xml:space="preserve">בבית מרקחת ששטחו מעל 120 מ"ר ולא יותר מ-270 מ"ר, יהיה שטחו של האגף 25% </w:t>
      </w:r>
      <w:r w:rsidRPr="00F63012">
        <w:rPr>
          <w:rStyle w:val="default"/>
          <w:rFonts w:cs="FrankRuehl" w:hint="cs"/>
          <w:vanish/>
          <w:sz w:val="22"/>
          <w:szCs w:val="22"/>
          <w:shd w:val="clear" w:color="auto" w:fill="FFFF99"/>
          <w:rtl/>
        </w:rPr>
        <w:tab/>
      </w:r>
      <w:r w:rsidRPr="00F63012">
        <w:rPr>
          <w:rStyle w:val="default"/>
          <w:rFonts w:cs="FrankRuehl" w:hint="cs"/>
          <w:strike/>
          <w:vanish/>
          <w:sz w:val="22"/>
          <w:szCs w:val="22"/>
          <w:shd w:val="clear" w:color="auto" w:fill="FFFF99"/>
          <w:rtl/>
        </w:rPr>
        <w:t>משטחו של חדר קבלת הקהל;</w:t>
      </w:r>
    </w:p>
    <w:p w:rsidR="00AD1259" w:rsidRPr="00F63012" w:rsidRDefault="00AD1259" w:rsidP="00AD1259">
      <w:pPr>
        <w:pStyle w:val="P00"/>
        <w:tabs>
          <w:tab w:val="clear" w:pos="6259"/>
        </w:tabs>
        <w:spacing w:before="0"/>
        <w:ind w:left="1021" w:right="1134"/>
        <w:rPr>
          <w:rStyle w:val="default"/>
          <w:rFonts w:cs="FrankRuehl" w:hint="cs"/>
          <w:vanish/>
          <w:sz w:val="22"/>
          <w:szCs w:val="22"/>
          <w:shd w:val="clear" w:color="auto" w:fill="FFFF99"/>
          <w:rtl/>
        </w:rPr>
      </w:pPr>
      <w:r w:rsidRPr="00F63012">
        <w:rPr>
          <w:rStyle w:val="default"/>
          <w:rFonts w:cs="FrankRuehl" w:hint="cs"/>
          <w:vanish/>
          <w:sz w:val="22"/>
          <w:szCs w:val="22"/>
          <w:shd w:val="clear" w:color="auto" w:fill="FFFF99"/>
          <w:rtl/>
        </w:rPr>
        <w:tab/>
      </w:r>
      <w:r w:rsidRPr="00F63012">
        <w:rPr>
          <w:rStyle w:val="default"/>
          <w:rFonts w:cs="FrankRuehl" w:hint="cs"/>
          <w:strike/>
          <w:vanish/>
          <w:sz w:val="22"/>
          <w:szCs w:val="22"/>
          <w:shd w:val="clear" w:color="auto" w:fill="FFFF99"/>
          <w:rtl/>
        </w:rPr>
        <w:t>ב.</w:t>
      </w:r>
      <w:r w:rsidRPr="00F63012">
        <w:rPr>
          <w:rStyle w:val="default"/>
          <w:rFonts w:cs="FrankRuehl" w:hint="cs"/>
          <w:strike/>
          <w:vanish/>
          <w:sz w:val="22"/>
          <w:szCs w:val="22"/>
          <w:shd w:val="clear" w:color="auto" w:fill="FFFF99"/>
          <w:rtl/>
        </w:rPr>
        <w:tab/>
        <w:t xml:space="preserve">בבית מרקחת ששטחו מעל 270 מ"ר ולא יותר מ-500 מ"ר, יהיה שטחו של האגף 20% </w:t>
      </w:r>
      <w:r w:rsidRPr="00F63012">
        <w:rPr>
          <w:rStyle w:val="default"/>
          <w:rFonts w:cs="FrankRuehl" w:hint="cs"/>
          <w:vanish/>
          <w:sz w:val="22"/>
          <w:szCs w:val="22"/>
          <w:shd w:val="clear" w:color="auto" w:fill="FFFF99"/>
          <w:rtl/>
        </w:rPr>
        <w:tab/>
      </w:r>
      <w:r w:rsidRPr="00F63012">
        <w:rPr>
          <w:rStyle w:val="default"/>
          <w:rFonts w:cs="FrankRuehl" w:hint="cs"/>
          <w:strike/>
          <w:vanish/>
          <w:sz w:val="22"/>
          <w:szCs w:val="22"/>
          <w:shd w:val="clear" w:color="auto" w:fill="FFFF99"/>
          <w:rtl/>
        </w:rPr>
        <w:t>משטחו של חדר קבלת הקהל;</w:t>
      </w:r>
    </w:p>
    <w:p w:rsidR="00AD1259" w:rsidRPr="00F63012" w:rsidRDefault="00AD1259" w:rsidP="00AD1259">
      <w:pPr>
        <w:pStyle w:val="P00"/>
        <w:tabs>
          <w:tab w:val="clear" w:pos="6259"/>
        </w:tabs>
        <w:spacing w:before="0"/>
        <w:ind w:left="0" w:right="1134"/>
        <w:rPr>
          <w:rFonts w:hint="cs"/>
          <w:vanish/>
          <w:szCs w:val="20"/>
          <w:shd w:val="clear" w:color="auto" w:fill="FFFF99"/>
          <w:rtl/>
        </w:rPr>
      </w:pPr>
    </w:p>
    <w:p w:rsidR="00AD1259" w:rsidRPr="00F63012" w:rsidRDefault="00AD1259" w:rsidP="00AD1259">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10.1.2017</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hyperlink r:id="rId27"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1572</w:t>
      </w:r>
    </w:p>
    <w:p w:rsidR="00AD1259" w:rsidRPr="00F63012" w:rsidRDefault="00AD1259" w:rsidP="00AD1259">
      <w:pPr>
        <w:pStyle w:val="P00"/>
        <w:ind w:left="0"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6.</w:t>
      </w:r>
      <w:r w:rsidRPr="00F63012">
        <w:rPr>
          <w:rStyle w:val="default"/>
          <w:rFonts w:cs="FrankRuehl"/>
          <w:vanish/>
          <w:sz w:val="22"/>
          <w:szCs w:val="22"/>
          <w:shd w:val="clear" w:color="auto" w:fill="FFFF99"/>
          <w:rtl/>
        </w:rPr>
        <w:tab/>
        <w:t>על</w:t>
      </w:r>
      <w:r w:rsidRPr="00F63012">
        <w:rPr>
          <w:rStyle w:val="default"/>
          <w:rFonts w:cs="FrankRuehl" w:hint="cs"/>
          <w:vanish/>
          <w:sz w:val="22"/>
          <w:szCs w:val="22"/>
          <w:shd w:val="clear" w:color="auto" w:fill="FFFF99"/>
          <w:rtl/>
        </w:rPr>
        <w:t xml:space="preserve">ה שטחו של בית מרקחת על 120 מ"ר יחולו </w:t>
      </w:r>
      <w:r w:rsidRPr="00F63012">
        <w:rPr>
          <w:rStyle w:val="default"/>
          <w:rFonts w:cs="FrankRuehl" w:hint="cs"/>
          <w:vanish/>
          <w:sz w:val="22"/>
          <w:szCs w:val="22"/>
          <w:u w:val="single"/>
          <w:shd w:val="clear" w:color="auto" w:fill="FFFF99"/>
          <w:rtl/>
        </w:rPr>
        <w:t>גם</w:t>
      </w:r>
      <w:r w:rsidRPr="00F63012">
        <w:rPr>
          <w:rStyle w:val="default"/>
          <w:rFonts w:cs="FrankRuehl" w:hint="cs"/>
          <w:vanish/>
          <w:sz w:val="22"/>
          <w:szCs w:val="22"/>
          <w:shd w:val="clear" w:color="auto" w:fill="FFFF99"/>
          <w:rtl/>
        </w:rPr>
        <w:t xml:space="preserve"> הוראות אלה:</w:t>
      </w:r>
    </w:p>
    <w:p w:rsidR="00AD1259" w:rsidRPr="00F63012" w:rsidRDefault="00AD1259" w:rsidP="00AD1259">
      <w:pPr>
        <w:pStyle w:val="P02"/>
        <w:spacing w:before="0"/>
        <w:ind w:left="1021" w:right="1134" w:hanging="397"/>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(1)</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 xml:space="preserve">חדר קבלת הקהל יוקצה אגף נפרד (להלן </w:t>
      </w:r>
      <w:r w:rsidRPr="00F63012">
        <w:rPr>
          <w:rStyle w:val="default"/>
          <w:rFonts w:cs="FrankRuehl"/>
          <w:vanish/>
          <w:sz w:val="22"/>
          <w:szCs w:val="22"/>
          <w:shd w:val="clear" w:color="auto" w:fill="FFFF99"/>
          <w:rtl/>
        </w:rPr>
        <w:t xml:space="preserve">– </w:t>
      </w:r>
      <w:r w:rsidRPr="00F63012">
        <w:rPr>
          <w:rStyle w:val="default"/>
          <w:rFonts w:cs="FrankRuehl" w:hint="cs"/>
          <w:vanish/>
          <w:sz w:val="22"/>
          <w:szCs w:val="22"/>
          <w:shd w:val="clear" w:color="auto" w:fill="FFFF99"/>
          <w:rtl/>
        </w:rPr>
        <w:t>האגף) להחזקת תכשירים רפואיים בלבד, שאליו לא תהיה גישה לקהל; ה</w:t>
      </w:r>
      <w:r w:rsidRPr="00F63012">
        <w:rPr>
          <w:rStyle w:val="default"/>
          <w:rFonts w:cs="FrankRuehl"/>
          <w:vanish/>
          <w:sz w:val="22"/>
          <w:szCs w:val="22"/>
          <w:shd w:val="clear" w:color="auto" w:fill="FFFF99"/>
          <w:rtl/>
        </w:rPr>
        <w:t>חז</w:t>
      </w:r>
      <w:r w:rsidRPr="00F63012">
        <w:rPr>
          <w:rStyle w:val="default"/>
          <w:rFonts w:cs="FrankRuehl" w:hint="cs"/>
          <w:vanish/>
          <w:sz w:val="22"/>
          <w:szCs w:val="22"/>
          <w:shd w:val="clear" w:color="auto" w:fill="FFFF99"/>
          <w:rtl/>
        </w:rPr>
        <w:t>קתם ומכירתם של תכשירים רפואיים לא תתקיים אלא באגף זה;</w:t>
      </w:r>
    </w:p>
    <w:p w:rsidR="00AD1259" w:rsidRPr="00F63012" w:rsidRDefault="00AD1259" w:rsidP="00AD1259">
      <w:pPr>
        <w:pStyle w:val="P22"/>
        <w:spacing w:before="0"/>
        <w:ind w:left="1021"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(2)</w:t>
      </w:r>
      <w:r w:rsidRPr="00F63012">
        <w:rPr>
          <w:rStyle w:val="default"/>
          <w:rFonts w:cs="FrankRuehl"/>
          <w:vanish/>
          <w:sz w:val="22"/>
          <w:szCs w:val="22"/>
          <w:shd w:val="clear" w:color="auto" w:fill="FFFF99"/>
          <w:rtl/>
        </w:rPr>
        <w:tab/>
        <w:t>ש</w:t>
      </w:r>
      <w:r w:rsidRPr="00F63012">
        <w:rPr>
          <w:rStyle w:val="default"/>
          <w:rFonts w:cs="FrankRuehl" w:hint="cs"/>
          <w:vanish/>
          <w:sz w:val="22"/>
          <w:szCs w:val="22"/>
          <w:shd w:val="clear" w:color="auto" w:fill="FFFF99"/>
          <w:rtl/>
        </w:rPr>
        <w:t>טח האגף לא יפחת מ-23 מטרים רבועים;</w:t>
      </w:r>
    </w:p>
    <w:p w:rsidR="00AD1259" w:rsidRPr="00F63012" w:rsidRDefault="00AD1259" w:rsidP="00AD1259">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(3)</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אגף יופרד מחדר קבלת הקהל במחיצה מקיפה שגבהה 110 ס"מ לפחות, מצד</w:t>
      </w:r>
      <w:r w:rsidRPr="00F63012">
        <w:rPr>
          <w:rStyle w:val="default"/>
          <w:rFonts w:cs="FrankRuehl"/>
          <w:vanish/>
          <w:sz w:val="22"/>
          <w:szCs w:val="22"/>
          <w:shd w:val="clear" w:color="auto" w:fill="FFFF99"/>
          <w:rtl/>
        </w:rPr>
        <w:t>ה</w:t>
      </w:r>
      <w:r w:rsidRPr="00F63012">
        <w:rPr>
          <w:rStyle w:val="default"/>
          <w:rFonts w:cs="FrankRuehl" w:hint="cs"/>
          <w:vanish/>
          <w:sz w:val="22"/>
          <w:szCs w:val="22"/>
          <w:shd w:val="clear" w:color="auto" w:fill="FFFF99"/>
          <w:rtl/>
        </w:rPr>
        <w:t xml:space="preserve"> הפונה לקהל;</w:t>
      </w:r>
    </w:p>
    <w:p w:rsidR="00AD1259" w:rsidRPr="00F63012" w:rsidRDefault="00AD1259" w:rsidP="00AD1259">
      <w:pPr>
        <w:pStyle w:val="P22"/>
        <w:spacing w:before="0"/>
        <w:ind w:left="1021"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(4)</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גישה לאגף תהיה נוחה, חפשית ופנויה.</w:t>
      </w:r>
    </w:p>
    <w:p w:rsidR="00AD1259" w:rsidRPr="00F63012" w:rsidRDefault="00AD1259" w:rsidP="00AD1259">
      <w:pPr>
        <w:pStyle w:val="P00"/>
        <w:spacing w:before="0"/>
        <w:ind w:left="624"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(ב</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 xml:space="preserve">מחסן </w:t>
      </w:r>
      <w:r w:rsidRPr="00F63012">
        <w:rPr>
          <w:rStyle w:val="default"/>
          <w:rFonts w:cs="FrankRuehl"/>
          <w:vanish/>
          <w:sz w:val="22"/>
          <w:szCs w:val="22"/>
          <w:shd w:val="clear" w:color="auto" w:fill="FFFF99"/>
          <w:rtl/>
        </w:rPr>
        <w:t>בי</w:t>
      </w:r>
      <w:r w:rsidRPr="00F63012">
        <w:rPr>
          <w:rStyle w:val="default"/>
          <w:rFonts w:cs="FrankRuehl" w:hint="cs"/>
          <w:vanish/>
          <w:sz w:val="22"/>
          <w:szCs w:val="22"/>
          <w:shd w:val="clear" w:color="auto" w:fill="FFFF99"/>
          <w:rtl/>
        </w:rPr>
        <w:t>ת המרקחת יוקצה אגף נפרד שישמש לאחסון תכשירים וחמרי גלם בלבד, וששטחו לא יפחת מ-14 מ"ר.</w:t>
      </w:r>
    </w:p>
    <w:p w:rsidR="00AD1259" w:rsidRPr="00CB484E" w:rsidRDefault="00AD1259" w:rsidP="00CB484E">
      <w:pPr>
        <w:pStyle w:val="P00"/>
        <w:spacing w:before="0"/>
        <w:ind w:left="624" w:right="1134"/>
        <w:rPr>
          <w:rStyle w:val="default"/>
          <w:rFonts w:cs="FrankRuehl" w:hint="cs"/>
          <w:strike/>
          <w:sz w:val="2"/>
          <w:szCs w:val="2"/>
          <w:rtl/>
        </w:rPr>
      </w:pPr>
      <w:r w:rsidRPr="00F63012">
        <w:rPr>
          <w:rStyle w:val="default"/>
          <w:rFonts w:cs="FrankRuehl"/>
          <w:strike/>
          <w:vanish/>
          <w:sz w:val="22"/>
          <w:szCs w:val="22"/>
          <w:shd w:val="clear" w:color="auto" w:fill="FFFF99"/>
          <w:rtl/>
        </w:rPr>
        <w:t>(ג</w:t>
      </w:r>
      <w:r w:rsidRPr="00F63012">
        <w:rPr>
          <w:rStyle w:val="default"/>
          <w:rFonts w:cs="FrankRuehl" w:hint="cs"/>
          <w:strike/>
          <w:vanish/>
          <w:sz w:val="22"/>
          <w:szCs w:val="22"/>
          <w:shd w:val="clear" w:color="auto" w:fill="FFFF99"/>
          <w:rtl/>
        </w:rPr>
        <w:t>)</w:t>
      </w:r>
      <w:r w:rsidRPr="00F63012">
        <w:rPr>
          <w:rStyle w:val="default"/>
          <w:rFonts w:cs="FrankRuehl"/>
          <w:strike/>
          <w:vanish/>
          <w:sz w:val="22"/>
          <w:szCs w:val="22"/>
          <w:shd w:val="clear" w:color="auto" w:fill="FFFF99"/>
          <w:rtl/>
        </w:rPr>
        <w:tab/>
        <w:t>ש</w:t>
      </w:r>
      <w:r w:rsidRPr="00F63012">
        <w:rPr>
          <w:rStyle w:val="default"/>
          <w:rFonts w:cs="FrankRuehl" w:hint="cs"/>
          <w:strike/>
          <w:vanish/>
          <w:sz w:val="22"/>
          <w:szCs w:val="22"/>
          <w:shd w:val="clear" w:color="auto" w:fill="FFFF99"/>
          <w:rtl/>
        </w:rPr>
        <w:t>טחה המזערי של המעבדה יהיה 16 מ"ר.</w:t>
      </w:r>
      <w:bookmarkEnd w:id="23"/>
    </w:p>
    <w:p w:rsidR="00AD1259" w:rsidRPr="00EE539F" w:rsidRDefault="00AD1259" w:rsidP="00AD1259">
      <w:pPr>
        <w:pStyle w:val="P00"/>
        <w:spacing w:before="72"/>
        <w:ind w:left="0" w:right="1134"/>
        <w:rPr>
          <w:rStyle w:val="default"/>
          <w:rFonts w:cs="FrankRuehl" w:hint="cs"/>
          <w:rtl/>
        </w:rPr>
      </w:pPr>
      <w:bookmarkStart w:id="24" w:name="Seif41"/>
      <w:bookmarkEnd w:id="24"/>
      <w:r w:rsidRPr="00EE539F">
        <w:rPr>
          <w:lang w:val="he-IL"/>
        </w:rPr>
        <w:pict>
          <v:rect id="_x0000_s1159" style="position:absolute;left:0;text-align:left;margin-left:464.5pt;margin-top:8.05pt;width:75.05pt;height:43.2pt;z-index:251694592" o:allowincell="f" filled="f" stroked="f" strokecolor="lime" strokeweight=".25pt">
            <v:textbox style="mso-next-textbox:#_x0000_s1159" inset="0,0,0,0">
              <w:txbxContent>
                <w:p w:rsidR="00796992" w:rsidRDefault="00796992" w:rsidP="00AD1259">
                  <w:pPr>
                    <w:spacing w:line="160" w:lineRule="exact"/>
                    <w:jc w:val="left"/>
                    <w:rPr>
                      <w:rFonts w:cs="Miriam" w:hint="cs"/>
                      <w:noProof/>
                      <w:sz w:val="18"/>
                      <w:szCs w:val="18"/>
                      <w:rtl/>
                    </w:rPr>
                  </w:pPr>
                  <w:r>
                    <w:rPr>
                      <w:rFonts w:cs="Miriam" w:hint="cs"/>
                      <w:sz w:val="18"/>
                      <w:szCs w:val="18"/>
                      <w:rtl/>
                    </w:rPr>
                    <w:t>הוראה לעניין רקיחת תכשיר מסוים או ביצוע פעולות מסוימות</w:t>
                  </w:r>
                </w:p>
                <w:p w:rsidR="00796992" w:rsidRDefault="00796992" w:rsidP="00AD1259">
                  <w:pPr>
                    <w:spacing w:line="160" w:lineRule="exact"/>
                    <w:jc w:val="left"/>
                    <w:rPr>
                      <w:rFonts w:cs="Miriam"/>
                      <w:noProof/>
                      <w:sz w:val="18"/>
                      <w:szCs w:val="18"/>
                      <w:rtl/>
                    </w:rPr>
                  </w:pPr>
                  <w:r>
                    <w:rPr>
                      <w:rFonts w:cs="Miriam" w:hint="cs"/>
                      <w:sz w:val="18"/>
                      <w:szCs w:val="18"/>
                      <w:rtl/>
                    </w:rPr>
                    <w:t>תק' תשע"ו-2016</w:t>
                  </w:r>
                </w:p>
              </w:txbxContent>
            </v:textbox>
            <w10:anchorlock/>
          </v:rect>
        </w:pict>
      </w:r>
      <w:r w:rsidRPr="00EE539F">
        <w:rPr>
          <w:rStyle w:val="big-number"/>
          <w:rFonts w:cs="Miriam"/>
          <w:rtl/>
        </w:rPr>
        <w:t>6</w:t>
      </w:r>
      <w:r w:rsidRPr="00EE539F">
        <w:rPr>
          <w:rStyle w:val="default"/>
          <w:rFonts w:cs="FrankRuehl" w:hint="cs"/>
          <w:rtl/>
        </w:rPr>
        <w:t>א</w:t>
      </w:r>
      <w:r w:rsidRPr="00EE539F">
        <w:rPr>
          <w:rStyle w:val="default"/>
          <w:rFonts w:cs="FrankRuehl"/>
          <w:rtl/>
        </w:rPr>
        <w:t>.</w:t>
      </w:r>
      <w:r w:rsidRPr="00EE539F">
        <w:rPr>
          <w:rStyle w:val="default"/>
          <w:rFonts w:cs="FrankRuehl"/>
          <w:rtl/>
        </w:rPr>
        <w:tab/>
      </w:r>
      <w:r w:rsidRPr="00EE539F">
        <w:rPr>
          <w:rStyle w:val="default"/>
          <w:rFonts w:cs="FrankRuehl" w:hint="cs"/>
          <w:rtl/>
        </w:rPr>
        <w:t xml:space="preserve">על אף האמור בתקנות 5 ו-6 לעניין השטח המזערי, המנהל רשאי, אם סבר כי בשל תנאי המבנה של המעבדה לא ניתן לרקוח תכשיר מסוג מסוים או לא ניתן לבצע פעולות מיהול ומזיגה מסוימות, בתנאים נאותים, לפעול כדלקמן, לגבי בית מרקחת מסוים, או לגבי קבוצת בתי מרקחת </w:t>
      </w:r>
      <w:r w:rsidRPr="00EE539F">
        <w:rPr>
          <w:rStyle w:val="default"/>
          <w:rFonts w:cs="FrankRuehl"/>
          <w:rtl/>
        </w:rPr>
        <w:t>–</w:t>
      </w:r>
    </w:p>
    <w:p w:rsidR="00AD1259" w:rsidRPr="00EE539F" w:rsidRDefault="00AD1259" w:rsidP="00AD1259">
      <w:pPr>
        <w:pStyle w:val="P00"/>
        <w:spacing w:before="72"/>
        <w:ind w:left="624" w:right="1134"/>
        <w:rPr>
          <w:rStyle w:val="default"/>
          <w:rFonts w:cs="FrankRuehl" w:hint="cs"/>
          <w:rtl/>
        </w:rPr>
      </w:pPr>
      <w:r w:rsidRPr="00EE539F">
        <w:rPr>
          <w:rStyle w:val="default"/>
          <w:rFonts w:cs="FrankRuehl" w:hint="cs"/>
          <w:rtl/>
        </w:rPr>
        <w:t>(1)</w:t>
      </w:r>
      <w:r w:rsidRPr="00EE539F">
        <w:rPr>
          <w:rStyle w:val="default"/>
          <w:rFonts w:cs="FrankRuehl" w:hint="cs"/>
          <w:rtl/>
        </w:rPr>
        <w:tab/>
        <w:t>להורות שלא לרקוח תכשיר מסוג מסוים או שלא לבצע פעולות מיהול ומזיגה מסוימות;</w:t>
      </w:r>
    </w:p>
    <w:p w:rsidR="00AD1259" w:rsidRPr="00EE539F" w:rsidRDefault="00AD1259" w:rsidP="00AD1259">
      <w:pPr>
        <w:pStyle w:val="P00"/>
        <w:spacing w:before="72"/>
        <w:ind w:left="624" w:right="1134"/>
        <w:rPr>
          <w:rStyle w:val="default"/>
          <w:rFonts w:cs="FrankRuehl" w:hint="cs"/>
          <w:rtl/>
        </w:rPr>
      </w:pPr>
      <w:r w:rsidRPr="00EE539F">
        <w:rPr>
          <w:rStyle w:val="default"/>
          <w:rFonts w:cs="FrankRuehl" w:hint="cs"/>
          <w:rtl/>
        </w:rPr>
        <w:t>(2)</w:t>
      </w:r>
      <w:r w:rsidRPr="00EE539F">
        <w:rPr>
          <w:rStyle w:val="default"/>
          <w:rFonts w:cs="FrankRuehl" w:hint="cs"/>
          <w:rtl/>
        </w:rPr>
        <w:tab/>
        <w:t>להתנות רקיחה או מיהול ומזיגה כאמור, בתיקון או שיפור התנאים בבית המרקחת ובכלל זה בהקצאת שטח גדול יותר מזה הקבוע בתקנות 5 ו-6.</w:t>
      </w:r>
    </w:p>
    <w:p w:rsidR="00AD1259" w:rsidRPr="00F63012" w:rsidRDefault="00AD1259" w:rsidP="00AD1259">
      <w:pPr>
        <w:pStyle w:val="P00"/>
        <w:tabs>
          <w:tab w:val="clear" w:pos="6259"/>
        </w:tabs>
        <w:spacing w:before="0"/>
        <w:ind w:left="0" w:right="1134"/>
        <w:rPr>
          <w:rFonts w:cs="FrankRuehl" w:hint="cs"/>
          <w:vanish/>
          <w:color w:val="FF0000"/>
          <w:szCs w:val="20"/>
          <w:shd w:val="clear" w:color="auto" w:fill="FFFF99"/>
          <w:rtl/>
        </w:rPr>
      </w:pPr>
      <w:bookmarkStart w:id="25" w:name="Rov87"/>
      <w:r w:rsidRPr="00F63012">
        <w:rPr>
          <w:rFonts w:cs="FrankRuehl" w:hint="cs"/>
          <w:vanish/>
          <w:color w:val="FF0000"/>
          <w:szCs w:val="20"/>
          <w:shd w:val="clear" w:color="auto" w:fill="FFFF99"/>
          <w:rtl/>
        </w:rPr>
        <w:t>מיום 10.1.2017</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AD1259" w:rsidRPr="00F63012" w:rsidRDefault="00AD1259" w:rsidP="00AD1259">
      <w:pPr>
        <w:pStyle w:val="P00"/>
        <w:tabs>
          <w:tab w:val="clear" w:pos="6259"/>
        </w:tabs>
        <w:spacing w:before="0"/>
        <w:ind w:left="0" w:right="1134"/>
        <w:rPr>
          <w:rFonts w:cs="FrankRuehl" w:hint="cs"/>
          <w:vanish/>
          <w:szCs w:val="20"/>
          <w:shd w:val="clear" w:color="auto" w:fill="FFFF99"/>
          <w:rtl/>
        </w:rPr>
      </w:pPr>
      <w:hyperlink r:id="rId28"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AD1259" w:rsidRPr="00EE539F" w:rsidRDefault="00AD1259" w:rsidP="00EE539F">
      <w:pPr>
        <w:pStyle w:val="P00"/>
        <w:tabs>
          <w:tab w:val="clear" w:pos="6259"/>
        </w:tabs>
        <w:spacing w:before="0"/>
        <w:ind w:left="0" w:right="1134"/>
        <w:rPr>
          <w:rFonts w:cs="FrankRuehl" w:hint="cs"/>
          <w:b/>
          <w:bCs/>
          <w:sz w:val="2"/>
          <w:szCs w:val="2"/>
          <w:shd w:val="clear" w:color="auto" w:fill="FFFF99"/>
          <w:rtl/>
        </w:rPr>
      </w:pPr>
      <w:r w:rsidRPr="00F63012">
        <w:rPr>
          <w:rFonts w:cs="FrankRuehl" w:hint="cs"/>
          <w:b/>
          <w:bCs/>
          <w:vanish/>
          <w:szCs w:val="20"/>
          <w:shd w:val="clear" w:color="auto" w:fill="FFFF99"/>
          <w:rtl/>
        </w:rPr>
        <w:t>הוספת תקנה 6א</w:t>
      </w:r>
      <w:bookmarkEnd w:id="25"/>
    </w:p>
    <w:p w:rsidR="003455A1" w:rsidRPr="00BE1CEA" w:rsidRDefault="003455A1">
      <w:pPr>
        <w:pStyle w:val="P00"/>
        <w:spacing w:before="72"/>
        <w:ind w:left="0" w:right="1134"/>
        <w:rPr>
          <w:rStyle w:val="default"/>
          <w:rFonts w:cs="FrankRuehl"/>
          <w:rtl/>
        </w:rPr>
      </w:pPr>
      <w:bookmarkStart w:id="26" w:name="Seif8"/>
      <w:bookmarkEnd w:id="26"/>
      <w:r w:rsidRPr="00BE1CEA">
        <w:rPr>
          <w:lang w:val="he-IL"/>
        </w:rPr>
        <w:pict>
          <v:rect id="_x0000_s1042" style="position:absolute;left:0;text-align:left;margin-left:464.5pt;margin-top:8.05pt;width:75.05pt;height:16pt;z-index:251625984" o:allowincell="f" filled="f" stroked="f" strokecolor="lime" strokeweight=".25pt">
            <v:textbox style="mso-next-textbox:#_x0000_s1042" inset="0,0,0,0">
              <w:txbxContent>
                <w:p w:rsidR="00796992" w:rsidRDefault="00796992">
                  <w:pPr>
                    <w:spacing w:line="160" w:lineRule="exact"/>
                    <w:jc w:val="left"/>
                    <w:rPr>
                      <w:rFonts w:cs="Miriam"/>
                      <w:noProof/>
                      <w:sz w:val="18"/>
                      <w:szCs w:val="18"/>
                      <w:rtl/>
                    </w:rPr>
                  </w:pPr>
                  <w:r>
                    <w:rPr>
                      <w:rFonts w:cs="Miriam"/>
                      <w:sz w:val="18"/>
                      <w:szCs w:val="18"/>
                      <w:rtl/>
                    </w:rPr>
                    <w:t>שי</w:t>
                  </w:r>
                  <w:r>
                    <w:rPr>
                      <w:rFonts w:cs="Miriam" w:hint="cs"/>
                      <w:sz w:val="18"/>
                      <w:szCs w:val="18"/>
                      <w:rtl/>
                    </w:rPr>
                    <w:t>רותים</w:t>
                  </w:r>
                </w:p>
              </w:txbxContent>
            </v:textbox>
            <w10:anchorlock/>
          </v:rect>
        </w:pict>
      </w:r>
      <w:r w:rsidRPr="00BE1CEA">
        <w:rPr>
          <w:rStyle w:val="big-number"/>
          <w:rFonts w:cs="Miriam"/>
          <w:rtl/>
        </w:rPr>
        <w:t>7.</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ל</w:t>
      </w:r>
      <w:r w:rsidRPr="00BE1CEA">
        <w:rPr>
          <w:rStyle w:val="default"/>
          <w:rFonts w:cs="FrankRuehl" w:hint="cs"/>
          <w:rtl/>
        </w:rPr>
        <w:t>רשותו הבלעדית של בית מרקחת יהיה חדר שירותים ששטחו לא יפחת מ-2 מ"ר ויהיו בו המיתקנים שלהלן תקינים, שלמים ונקיים בכל עת:</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ת</w:t>
      </w:r>
      <w:r w:rsidRPr="00BE1CEA">
        <w:rPr>
          <w:rStyle w:val="default"/>
          <w:rFonts w:cs="FrankRuehl" w:hint="cs"/>
          <w:rtl/>
        </w:rPr>
        <w:t>א בית שימוש ובו אסלה ומכסה אסלה;</w:t>
      </w:r>
    </w:p>
    <w:p w:rsidR="003455A1" w:rsidRPr="00BE1CEA" w:rsidRDefault="003455A1" w:rsidP="00A060C1">
      <w:pPr>
        <w:pStyle w:val="P22"/>
        <w:spacing w:before="72"/>
        <w:ind w:left="1021" w:right="1134"/>
        <w:rPr>
          <w:rFonts w:cs="FrankRuehl"/>
          <w:sz w:val="26"/>
          <w:rtl/>
        </w:rPr>
      </w:pPr>
      <w:r w:rsidRPr="00BE1CEA">
        <w:rPr>
          <w:rFonts w:cs="FrankRuehl"/>
          <w:sz w:val="26"/>
          <w:rtl/>
        </w:rPr>
        <w:t>(2)</w:t>
      </w:r>
      <w:r w:rsidRPr="00BE1CEA">
        <w:rPr>
          <w:rFonts w:cs="FrankRuehl"/>
          <w:sz w:val="26"/>
          <w:rtl/>
        </w:rPr>
        <w:tab/>
        <w:t>מ</w:t>
      </w:r>
      <w:r w:rsidRPr="00BE1CEA">
        <w:rPr>
          <w:rFonts w:cs="FrankRuehl" w:hint="cs"/>
          <w:sz w:val="26"/>
          <w:rtl/>
        </w:rPr>
        <w:t xml:space="preserve">יתקן לרחיצת ידיים בסמוך לבית השימוש והכולל ברזים למים ומיתקן לסבון נוזלי או דטרגנט (להלן </w:t>
      </w:r>
      <w:r w:rsidR="00A060C1">
        <w:rPr>
          <w:rFonts w:cs="FrankRuehl" w:hint="cs"/>
          <w:sz w:val="26"/>
          <w:rtl/>
        </w:rPr>
        <w:t>-</w:t>
      </w:r>
      <w:r w:rsidRPr="00BE1CEA">
        <w:rPr>
          <w:rFonts w:cs="FrankRuehl"/>
          <w:sz w:val="26"/>
          <w:rtl/>
        </w:rPr>
        <w:t xml:space="preserve"> </w:t>
      </w:r>
      <w:r w:rsidRPr="00BE1CEA">
        <w:rPr>
          <w:rFonts w:cs="FrankRuehl" w:hint="cs"/>
          <w:sz w:val="26"/>
          <w:rtl/>
        </w:rPr>
        <w:t>כיור);</w:t>
      </w:r>
    </w:p>
    <w:p w:rsidR="003455A1" w:rsidRPr="00BE1CEA" w:rsidRDefault="003455A1" w:rsidP="00A060C1">
      <w:pPr>
        <w:pStyle w:val="P22"/>
        <w:spacing w:before="72"/>
        <w:ind w:left="1021" w:right="1134"/>
        <w:rPr>
          <w:rStyle w:val="default"/>
          <w:rFonts w:cs="FrankRuehl"/>
          <w:rtl/>
        </w:rPr>
      </w:pPr>
      <w:r w:rsidRPr="00BE1CEA">
        <w:rPr>
          <w:rStyle w:val="default"/>
          <w:rFonts w:cs="FrankRuehl"/>
          <w:rtl/>
        </w:rPr>
        <w:t>(3)</w:t>
      </w:r>
      <w:r w:rsidRPr="00BE1CEA">
        <w:rPr>
          <w:rStyle w:val="default"/>
          <w:rFonts w:cs="FrankRuehl"/>
          <w:rtl/>
        </w:rPr>
        <w:tab/>
        <w:t>מ</w:t>
      </w:r>
      <w:r w:rsidRPr="00BE1CEA">
        <w:rPr>
          <w:rStyle w:val="default"/>
          <w:rFonts w:cs="FrankRuehl" w:hint="cs"/>
          <w:rtl/>
        </w:rPr>
        <w:t>יתקן לי</w:t>
      </w:r>
      <w:r w:rsidRPr="00BE1CEA">
        <w:rPr>
          <w:rStyle w:val="default"/>
          <w:rFonts w:cs="FrankRuehl"/>
          <w:rtl/>
        </w:rPr>
        <w:t>י</w:t>
      </w:r>
      <w:r w:rsidRPr="00BE1CEA">
        <w:rPr>
          <w:rStyle w:val="default"/>
          <w:rFonts w:cs="FrankRuehl" w:hint="cs"/>
          <w:rtl/>
        </w:rPr>
        <w:t xml:space="preserve">בוש ידיים או מגבות נייר ומכל לאיסופן (להלן </w:t>
      </w:r>
      <w:r w:rsidR="00A060C1">
        <w:rPr>
          <w:rStyle w:val="default"/>
          <w:rFonts w:cs="FrankRuehl" w:hint="cs"/>
          <w:rtl/>
        </w:rPr>
        <w:t>-</w:t>
      </w:r>
      <w:r w:rsidRPr="00BE1CEA">
        <w:rPr>
          <w:rStyle w:val="default"/>
          <w:rFonts w:cs="FrankRuehl"/>
          <w:rtl/>
        </w:rPr>
        <w:t xml:space="preserve"> </w:t>
      </w:r>
      <w:r w:rsidRPr="00BE1CEA">
        <w:rPr>
          <w:rStyle w:val="default"/>
          <w:rFonts w:cs="FrankRuehl" w:hint="cs"/>
          <w:rtl/>
        </w:rPr>
        <w:t>מיתקני יבוש).</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ח</w:t>
      </w:r>
      <w:r w:rsidRPr="00BE1CEA">
        <w:rPr>
          <w:rStyle w:val="default"/>
          <w:rFonts w:cs="FrankRuehl" w:hint="cs"/>
          <w:rtl/>
        </w:rPr>
        <w:t>דר השירותים יהיה מצופה באריחי קיר בהי</w:t>
      </w:r>
      <w:r w:rsidRPr="00BE1CEA">
        <w:rPr>
          <w:rStyle w:val="default"/>
          <w:rFonts w:cs="FrankRuehl"/>
          <w:rtl/>
        </w:rPr>
        <w:t>רי</w:t>
      </w:r>
      <w:r w:rsidRPr="00BE1CEA">
        <w:rPr>
          <w:rStyle w:val="default"/>
          <w:rFonts w:cs="FrankRuehl" w:hint="cs"/>
          <w:rtl/>
        </w:rPr>
        <w:t>ם עד לגובה של 1.80 מטר לפחות ומעליהם טיח וסיד בגוון בהיר.</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(ג</w:t>
      </w:r>
      <w:r w:rsidRPr="00BE1CEA">
        <w:rPr>
          <w:rStyle w:val="default"/>
          <w:rFonts w:cs="FrankRuehl" w:hint="cs"/>
          <w:rtl/>
        </w:rPr>
        <w:t>)</w:t>
      </w:r>
      <w:r w:rsidRPr="00BE1CEA">
        <w:rPr>
          <w:rStyle w:val="default"/>
          <w:rFonts w:cs="FrankRuehl"/>
          <w:rtl/>
        </w:rPr>
        <w:tab/>
        <w:t>מ</w:t>
      </w:r>
      <w:r w:rsidRPr="00BE1CEA">
        <w:rPr>
          <w:rStyle w:val="default"/>
          <w:rFonts w:cs="FrankRuehl" w:hint="cs"/>
          <w:rtl/>
        </w:rPr>
        <w:t>ספר מיתקני השירותים שיעמדו לרשותו הבלעדית של בית-המרקחת יהיה בהתאם למספר העובדים במשמרת</w:t>
      </w:r>
      <w:r w:rsidRPr="00BE1CEA">
        <w:rPr>
          <w:rStyle w:val="default"/>
          <w:rFonts w:cs="FrankRuehl"/>
          <w:rtl/>
        </w:rPr>
        <w:t xml:space="preserve"> </w:t>
      </w:r>
      <w:r w:rsidRPr="00BE1CEA">
        <w:rPr>
          <w:rStyle w:val="default"/>
          <w:rFonts w:cs="FrankRuehl" w:hint="cs"/>
          <w:rtl/>
        </w:rPr>
        <w:t>אחת כאמור להלן:</w:t>
      </w:r>
    </w:p>
    <w:p w:rsidR="003455A1" w:rsidRPr="00A060C1" w:rsidRDefault="00A060C1" w:rsidP="00A060C1">
      <w:pPr>
        <w:pStyle w:val="P05"/>
        <w:tabs>
          <w:tab w:val="clear" w:pos="624"/>
          <w:tab w:val="clear" w:pos="1021"/>
          <w:tab w:val="clear" w:pos="1928"/>
          <w:tab w:val="clear" w:pos="2381"/>
          <w:tab w:val="clear" w:pos="2835"/>
          <w:tab w:val="clear" w:pos="6259"/>
          <w:tab w:val="center" w:pos="1474"/>
          <w:tab w:val="center" w:pos="2892"/>
          <w:tab w:val="center" w:pos="4593"/>
        </w:tabs>
        <w:spacing w:before="72"/>
        <w:ind w:left="0" w:right="1134" w:firstLine="0"/>
        <w:rPr>
          <w:rStyle w:val="default"/>
          <w:rFonts w:cs="FrankRuehl"/>
          <w:sz w:val="22"/>
          <w:szCs w:val="22"/>
          <w:rtl/>
        </w:rPr>
      </w:pPr>
      <w:r>
        <w:rPr>
          <w:rStyle w:val="default"/>
          <w:rFonts w:cs="FrankRuehl" w:hint="cs"/>
          <w:sz w:val="22"/>
          <w:szCs w:val="22"/>
          <w:rtl/>
        </w:rPr>
        <w:tab/>
      </w:r>
      <w:r w:rsidR="003455A1" w:rsidRPr="00A060C1">
        <w:rPr>
          <w:rStyle w:val="default"/>
          <w:rFonts w:cs="FrankRuehl"/>
          <w:sz w:val="22"/>
          <w:szCs w:val="22"/>
          <w:rtl/>
        </w:rPr>
        <w:t>מס</w:t>
      </w:r>
      <w:r w:rsidR="003455A1" w:rsidRPr="00A060C1">
        <w:rPr>
          <w:rStyle w:val="default"/>
          <w:rFonts w:cs="FrankRuehl" w:hint="cs"/>
          <w:sz w:val="22"/>
          <w:szCs w:val="22"/>
          <w:rtl/>
        </w:rPr>
        <w:t>פר העובדים</w:t>
      </w:r>
      <w:r w:rsidR="003455A1" w:rsidRPr="00A060C1">
        <w:rPr>
          <w:rStyle w:val="default"/>
          <w:rFonts w:cs="FrankRuehl"/>
          <w:sz w:val="22"/>
          <w:szCs w:val="22"/>
          <w:rtl/>
        </w:rPr>
        <w:tab/>
        <w:t>מ</w:t>
      </w:r>
      <w:r w:rsidR="003455A1" w:rsidRPr="00A060C1">
        <w:rPr>
          <w:rStyle w:val="default"/>
          <w:rFonts w:cs="FrankRuehl" w:hint="cs"/>
          <w:sz w:val="22"/>
          <w:szCs w:val="22"/>
          <w:rtl/>
        </w:rPr>
        <w:t>ספר האסלות</w:t>
      </w:r>
      <w:r w:rsidR="003455A1" w:rsidRPr="00A060C1">
        <w:rPr>
          <w:rFonts w:cs="FrankRuehl"/>
          <w:sz w:val="22"/>
          <w:szCs w:val="22"/>
          <w:rtl/>
        </w:rPr>
        <w:t> </w:t>
      </w:r>
      <w:r w:rsidR="003455A1" w:rsidRPr="00A060C1">
        <w:rPr>
          <w:rFonts w:cs="FrankRuehl"/>
          <w:sz w:val="22"/>
          <w:szCs w:val="22"/>
          <w:rtl/>
        </w:rPr>
        <w:t> </w:t>
      </w:r>
      <w:r w:rsidR="003455A1" w:rsidRPr="00A060C1">
        <w:rPr>
          <w:rFonts w:cs="FrankRuehl"/>
          <w:sz w:val="22"/>
          <w:szCs w:val="22"/>
          <w:rtl/>
        </w:rPr>
        <w:tab/>
      </w:r>
      <w:r w:rsidR="003455A1" w:rsidRPr="00A060C1">
        <w:rPr>
          <w:rStyle w:val="default"/>
          <w:rFonts w:cs="FrankRuehl"/>
          <w:sz w:val="22"/>
          <w:szCs w:val="22"/>
          <w:rtl/>
        </w:rPr>
        <w:t>מס</w:t>
      </w:r>
      <w:r w:rsidR="003455A1" w:rsidRPr="00A060C1">
        <w:rPr>
          <w:rStyle w:val="default"/>
          <w:rFonts w:cs="FrankRuehl" w:hint="cs"/>
          <w:sz w:val="22"/>
          <w:szCs w:val="22"/>
          <w:rtl/>
        </w:rPr>
        <w:t>פר הכיורים</w:t>
      </w:r>
    </w:p>
    <w:p w:rsidR="003455A1" w:rsidRPr="00BE1CEA" w:rsidRDefault="003455A1" w:rsidP="00A060C1">
      <w:pPr>
        <w:pStyle w:val="P05"/>
        <w:tabs>
          <w:tab w:val="clear" w:pos="624"/>
          <w:tab w:val="clear" w:pos="1021"/>
          <w:tab w:val="clear" w:pos="1474"/>
          <w:tab w:val="clear" w:pos="1928"/>
          <w:tab w:val="clear" w:pos="2381"/>
          <w:tab w:val="clear" w:pos="6259"/>
          <w:tab w:val="left" w:pos="4536"/>
        </w:tabs>
        <w:spacing w:before="72"/>
        <w:ind w:left="1021" w:right="1134" w:firstLine="0"/>
        <w:rPr>
          <w:rStyle w:val="default"/>
          <w:rFonts w:cs="FrankRuehl"/>
          <w:rtl/>
        </w:rPr>
      </w:pPr>
      <w:r w:rsidRPr="00BE1CEA">
        <w:rPr>
          <w:rStyle w:val="default"/>
          <w:rFonts w:cs="FrankRuehl" w:hint="cs"/>
          <w:rtl/>
        </w:rPr>
        <w:t>ע</w:t>
      </w:r>
      <w:r w:rsidRPr="00BE1CEA">
        <w:rPr>
          <w:rStyle w:val="default"/>
          <w:rFonts w:cs="FrankRuehl"/>
          <w:rtl/>
        </w:rPr>
        <w:t>ד</w:t>
      </w:r>
      <w:r w:rsidRPr="00BE1CEA">
        <w:rPr>
          <w:rStyle w:val="default"/>
          <w:rFonts w:cs="FrankRuehl" w:hint="cs"/>
          <w:rtl/>
        </w:rPr>
        <w:t xml:space="preserve"> 7</w:t>
      </w:r>
      <w:r w:rsidRPr="00BE1CEA">
        <w:rPr>
          <w:rStyle w:val="default"/>
          <w:rFonts w:cs="FrankRuehl"/>
          <w:rtl/>
        </w:rPr>
        <w:tab/>
        <w:t>1</w:t>
      </w:r>
      <w:r w:rsidRPr="00BE1CEA">
        <w:rPr>
          <w:rFonts w:cs="FrankRuehl"/>
          <w:sz w:val="26"/>
          <w:rtl/>
        </w:rPr>
        <w:t> </w:t>
      </w:r>
      <w:r w:rsidRPr="00BE1CEA">
        <w:rPr>
          <w:rFonts w:cs="FrankRuehl"/>
          <w:sz w:val="26"/>
          <w:rtl/>
        </w:rPr>
        <w:tab/>
      </w:r>
      <w:r w:rsidRPr="00BE1CEA">
        <w:rPr>
          <w:rStyle w:val="default"/>
          <w:rFonts w:cs="FrankRuehl"/>
          <w:rtl/>
        </w:rPr>
        <w:t>1</w:t>
      </w:r>
    </w:p>
    <w:p w:rsidR="003455A1" w:rsidRPr="00BE1CEA" w:rsidRDefault="003455A1" w:rsidP="00A060C1">
      <w:pPr>
        <w:pStyle w:val="P05"/>
        <w:tabs>
          <w:tab w:val="clear" w:pos="624"/>
          <w:tab w:val="clear" w:pos="1021"/>
          <w:tab w:val="clear" w:pos="1474"/>
          <w:tab w:val="clear" w:pos="1928"/>
          <w:tab w:val="clear" w:pos="2381"/>
          <w:tab w:val="clear" w:pos="6259"/>
          <w:tab w:val="left" w:pos="4536"/>
        </w:tabs>
        <w:spacing w:before="72"/>
        <w:ind w:left="1021" w:right="1134" w:firstLine="0"/>
        <w:rPr>
          <w:rStyle w:val="default"/>
          <w:rFonts w:cs="FrankRuehl"/>
          <w:rtl/>
        </w:rPr>
      </w:pPr>
      <w:r w:rsidRPr="00BE1CEA">
        <w:rPr>
          <w:rStyle w:val="default"/>
          <w:rFonts w:cs="FrankRuehl" w:hint="cs"/>
          <w:rtl/>
        </w:rPr>
        <w:t xml:space="preserve">8 </w:t>
      </w:r>
      <w:r w:rsidRPr="00BE1CEA">
        <w:rPr>
          <w:rStyle w:val="default"/>
          <w:rFonts w:cs="FrankRuehl"/>
          <w:rtl/>
        </w:rPr>
        <w:t>ע</w:t>
      </w:r>
      <w:r w:rsidRPr="00BE1CEA">
        <w:rPr>
          <w:rStyle w:val="default"/>
          <w:rFonts w:cs="FrankRuehl" w:hint="cs"/>
          <w:rtl/>
        </w:rPr>
        <w:t>ד 10</w:t>
      </w:r>
      <w:r w:rsidRPr="00BE1CEA">
        <w:rPr>
          <w:rStyle w:val="default"/>
          <w:rFonts w:cs="FrankRuehl"/>
          <w:rtl/>
        </w:rPr>
        <w:tab/>
        <w:t>2</w:t>
      </w:r>
      <w:r w:rsidRPr="00BE1CEA">
        <w:rPr>
          <w:rStyle w:val="default"/>
          <w:rFonts w:cs="FrankRuehl"/>
          <w:rtl/>
        </w:rPr>
        <w:tab/>
        <w:t>2</w:t>
      </w:r>
    </w:p>
    <w:p w:rsidR="003455A1" w:rsidRPr="00BE1CEA" w:rsidRDefault="003455A1" w:rsidP="00A060C1">
      <w:pPr>
        <w:pStyle w:val="P05"/>
        <w:tabs>
          <w:tab w:val="clear" w:pos="624"/>
          <w:tab w:val="clear" w:pos="1021"/>
          <w:tab w:val="clear" w:pos="1474"/>
          <w:tab w:val="clear" w:pos="1928"/>
          <w:tab w:val="clear" w:pos="2381"/>
          <w:tab w:val="clear" w:pos="6259"/>
          <w:tab w:val="left" w:pos="4536"/>
        </w:tabs>
        <w:spacing w:before="72"/>
        <w:ind w:left="1021" w:right="1134" w:firstLine="0"/>
        <w:rPr>
          <w:rStyle w:val="default"/>
          <w:rFonts w:cs="FrankRuehl"/>
          <w:rtl/>
        </w:rPr>
      </w:pPr>
      <w:r w:rsidRPr="00BE1CEA">
        <w:rPr>
          <w:rStyle w:val="default"/>
          <w:rFonts w:cs="FrankRuehl" w:hint="cs"/>
          <w:rtl/>
        </w:rPr>
        <w:t xml:space="preserve">11 </w:t>
      </w:r>
      <w:r w:rsidRPr="00BE1CEA">
        <w:rPr>
          <w:rStyle w:val="default"/>
          <w:rFonts w:cs="FrankRuehl"/>
          <w:rtl/>
        </w:rPr>
        <w:t>ע</w:t>
      </w:r>
      <w:r w:rsidRPr="00BE1CEA">
        <w:rPr>
          <w:rStyle w:val="default"/>
          <w:rFonts w:cs="FrankRuehl" w:hint="cs"/>
          <w:rtl/>
        </w:rPr>
        <w:t>ד 20</w:t>
      </w:r>
      <w:r w:rsidRPr="00BE1CEA">
        <w:rPr>
          <w:rStyle w:val="default"/>
          <w:rFonts w:cs="FrankRuehl"/>
          <w:rtl/>
        </w:rPr>
        <w:tab/>
        <w:t>3</w:t>
      </w:r>
      <w:r w:rsidRPr="00BE1CEA">
        <w:rPr>
          <w:rFonts w:cs="FrankRuehl"/>
          <w:sz w:val="26"/>
          <w:rtl/>
        </w:rPr>
        <w:t> </w:t>
      </w:r>
      <w:r w:rsidRPr="00BE1CEA">
        <w:rPr>
          <w:rFonts w:cs="FrankRuehl"/>
          <w:sz w:val="26"/>
          <w:rtl/>
        </w:rPr>
        <w:tab/>
      </w:r>
      <w:r w:rsidRPr="00BE1CEA">
        <w:rPr>
          <w:rStyle w:val="default"/>
          <w:rFonts w:cs="FrankRuehl"/>
          <w:rtl/>
        </w:rPr>
        <w:t>2</w:t>
      </w:r>
    </w:p>
    <w:p w:rsidR="003455A1" w:rsidRPr="00BE1CEA" w:rsidRDefault="003455A1" w:rsidP="00A060C1">
      <w:pPr>
        <w:pStyle w:val="P05"/>
        <w:tabs>
          <w:tab w:val="clear" w:pos="624"/>
          <w:tab w:val="clear" w:pos="1021"/>
          <w:tab w:val="clear" w:pos="1474"/>
          <w:tab w:val="clear" w:pos="1928"/>
          <w:tab w:val="clear" w:pos="2381"/>
          <w:tab w:val="clear" w:pos="6259"/>
          <w:tab w:val="left" w:pos="4536"/>
        </w:tabs>
        <w:spacing w:before="72"/>
        <w:ind w:left="1021" w:right="1134" w:firstLine="0"/>
        <w:rPr>
          <w:rStyle w:val="default"/>
          <w:rFonts w:cs="FrankRuehl" w:hint="cs"/>
          <w:rtl/>
        </w:rPr>
      </w:pPr>
      <w:r w:rsidRPr="00BE1CEA">
        <w:rPr>
          <w:rStyle w:val="default"/>
          <w:rFonts w:cs="FrankRuehl" w:hint="cs"/>
          <w:rtl/>
        </w:rPr>
        <w:t xml:space="preserve">21 </w:t>
      </w:r>
      <w:r w:rsidRPr="00BE1CEA">
        <w:rPr>
          <w:rStyle w:val="default"/>
          <w:rFonts w:cs="FrankRuehl"/>
          <w:rtl/>
        </w:rPr>
        <w:t>ע</w:t>
      </w:r>
      <w:r w:rsidRPr="00BE1CEA">
        <w:rPr>
          <w:rStyle w:val="default"/>
          <w:rFonts w:cs="FrankRuehl" w:hint="cs"/>
          <w:rtl/>
        </w:rPr>
        <w:t>ד 30</w:t>
      </w:r>
      <w:r w:rsidRPr="00BE1CEA">
        <w:rPr>
          <w:rStyle w:val="default"/>
          <w:rFonts w:cs="FrankRuehl"/>
          <w:rtl/>
        </w:rPr>
        <w:tab/>
        <w:t>4</w:t>
      </w:r>
      <w:r w:rsidRPr="00BE1CEA">
        <w:rPr>
          <w:rFonts w:cs="FrankRuehl"/>
          <w:sz w:val="26"/>
          <w:rtl/>
        </w:rPr>
        <w:t> </w:t>
      </w:r>
      <w:r w:rsidRPr="00BE1CEA">
        <w:rPr>
          <w:rFonts w:cs="FrankRuehl"/>
          <w:sz w:val="26"/>
          <w:rtl/>
        </w:rPr>
        <w:tab/>
      </w:r>
      <w:r w:rsidR="00A060C1">
        <w:rPr>
          <w:rStyle w:val="default"/>
          <w:rFonts w:cs="FrankRuehl"/>
          <w:rtl/>
        </w:rPr>
        <w:t>2</w:t>
      </w:r>
    </w:p>
    <w:p w:rsidR="003455A1" w:rsidRPr="00BE1CEA" w:rsidRDefault="003455A1" w:rsidP="00A060C1">
      <w:pPr>
        <w:pStyle w:val="P05"/>
        <w:tabs>
          <w:tab w:val="clear" w:pos="624"/>
          <w:tab w:val="clear" w:pos="1021"/>
          <w:tab w:val="clear" w:pos="1474"/>
          <w:tab w:val="clear" w:pos="1928"/>
          <w:tab w:val="clear" w:pos="2381"/>
          <w:tab w:val="clear" w:pos="6259"/>
          <w:tab w:val="left" w:pos="4536"/>
        </w:tabs>
        <w:spacing w:before="72"/>
        <w:ind w:left="1021" w:right="1134" w:firstLine="0"/>
        <w:rPr>
          <w:rStyle w:val="default"/>
          <w:rFonts w:cs="FrankRuehl"/>
          <w:rtl/>
        </w:rPr>
      </w:pPr>
      <w:r w:rsidRPr="00BE1CEA">
        <w:rPr>
          <w:rStyle w:val="default"/>
          <w:rFonts w:cs="FrankRuehl" w:hint="cs"/>
          <w:rtl/>
        </w:rPr>
        <w:t>31</w:t>
      </w:r>
      <w:r w:rsidRPr="00BE1CEA">
        <w:rPr>
          <w:rStyle w:val="default"/>
          <w:rFonts w:cs="FrankRuehl"/>
          <w:rtl/>
        </w:rPr>
        <w:t xml:space="preserve"> </w:t>
      </w:r>
      <w:r w:rsidRPr="00BE1CEA">
        <w:rPr>
          <w:rStyle w:val="default"/>
          <w:rFonts w:cs="FrankRuehl" w:hint="cs"/>
          <w:rtl/>
        </w:rPr>
        <w:t>עד 40</w:t>
      </w:r>
      <w:r w:rsidRPr="00BE1CEA">
        <w:rPr>
          <w:rStyle w:val="default"/>
          <w:rFonts w:cs="FrankRuehl"/>
          <w:rtl/>
        </w:rPr>
        <w:tab/>
        <w:t>5</w:t>
      </w:r>
      <w:r w:rsidRPr="00BE1CEA">
        <w:rPr>
          <w:rStyle w:val="default"/>
          <w:rFonts w:cs="FrankRuehl"/>
          <w:rtl/>
        </w:rPr>
        <w:tab/>
        <w:t>3</w:t>
      </w:r>
    </w:p>
    <w:p w:rsidR="003455A1" w:rsidRPr="00BE1CEA" w:rsidRDefault="003455A1">
      <w:pPr>
        <w:pStyle w:val="P22"/>
        <w:spacing w:before="72"/>
        <w:ind w:left="1021" w:right="1134"/>
        <w:rPr>
          <w:rStyle w:val="default"/>
          <w:rFonts w:cs="FrankRuehl"/>
          <w:rtl/>
        </w:rPr>
      </w:pPr>
      <w:r w:rsidRPr="00BE1CEA">
        <w:rPr>
          <w:rStyle w:val="default"/>
          <w:rFonts w:cs="FrankRuehl"/>
          <w:rtl/>
        </w:rPr>
        <w:t>לכ</w:t>
      </w:r>
      <w:r w:rsidRPr="00BE1CEA">
        <w:rPr>
          <w:rStyle w:val="default"/>
          <w:rFonts w:cs="FrankRuehl" w:hint="cs"/>
          <w:rtl/>
        </w:rPr>
        <w:t>ל 10 עובדים נוספים יש להוסיף אסלה אחת וכיור אחד.</w:t>
      </w:r>
    </w:p>
    <w:p w:rsidR="003455A1" w:rsidRPr="00BE1CEA" w:rsidRDefault="003455A1">
      <w:pPr>
        <w:pStyle w:val="P00"/>
        <w:spacing w:before="72"/>
        <w:ind w:left="0" w:right="1134"/>
        <w:rPr>
          <w:rStyle w:val="default"/>
          <w:rFonts w:cs="FrankRuehl"/>
          <w:rtl/>
        </w:rPr>
      </w:pPr>
      <w:bookmarkStart w:id="27" w:name="Seif9"/>
      <w:bookmarkEnd w:id="27"/>
      <w:r w:rsidRPr="00BE1CEA">
        <w:rPr>
          <w:lang w:val="he-IL"/>
        </w:rPr>
        <w:pict>
          <v:rect id="_x0000_s1043" style="position:absolute;left:0;text-align:left;margin-left:464.5pt;margin-top:8.05pt;width:75.05pt;height:23pt;z-index:251627008"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רותים הנמצאים </w:t>
                  </w:r>
                  <w:r>
                    <w:rPr>
                      <w:rFonts w:cs="Miriam"/>
                      <w:sz w:val="18"/>
                      <w:szCs w:val="18"/>
                      <w:rtl/>
                    </w:rPr>
                    <w:t>בב</w:t>
                  </w:r>
                  <w:r>
                    <w:rPr>
                      <w:rFonts w:cs="Miriam" w:hint="cs"/>
                      <w:sz w:val="18"/>
                      <w:szCs w:val="18"/>
                      <w:rtl/>
                    </w:rPr>
                    <w:t>ית מרקחת</w:t>
                  </w:r>
                </w:p>
              </w:txbxContent>
            </v:textbox>
            <w10:anchorlock/>
          </v:rect>
        </w:pict>
      </w:r>
      <w:r w:rsidRPr="00BE1CEA">
        <w:rPr>
          <w:rStyle w:val="big-number"/>
          <w:rFonts w:cs="Miriam"/>
          <w:rtl/>
        </w:rPr>
        <w:t>8.</w:t>
      </w:r>
      <w:r w:rsidRPr="00BE1CEA">
        <w:rPr>
          <w:rStyle w:val="big-number"/>
          <w:rFonts w:cs="Miriam"/>
          <w:rtl/>
        </w:rPr>
        <w:tab/>
      </w:r>
      <w:r w:rsidRPr="00BE1CEA">
        <w:rPr>
          <w:rStyle w:val="default"/>
          <w:rFonts w:cs="FrankRuehl"/>
          <w:rtl/>
        </w:rPr>
        <w:t>חד</w:t>
      </w:r>
      <w:r w:rsidRPr="00BE1CEA">
        <w:rPr>
          <w:rStyle w:val="default"/>
          <w:rFonts w:cs="FrankRuehl" w:hint="cs"/>
          <w:rtl/>
        </w:rPr>
        <w:t>ר שירותים הנמצא בתוך מבנה בית מרקחת יתקיימו בו בנוסף להוראות תקנה 5 גם הוראות אלה;</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ל</w:t>
      </w:r>
      <w:r w:rsidRPr="00BE1CEA">
        <w:rPr>
          <w:rStyle w:val="default"/>
          <w:rFonts w:cs="FrankRuehl" w:hint="cs"/>
          <w:rtl/>
        </w:rPr>
        <w:t>א יחובר ישירות לאף חדר מחדרי בית המרקחת אלא באמצעות חדר כניסה;</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ה</w:t>
      </w:r>
      <w:r w:rsidRPr="00BE1CEA">
        <w:rPr>
          <w:rStyle w:val="default"/>
          <w:rFonts w:cs="FrankRuehl" w:hint="cs"/>
          <w:rtl/>
        </w:rPr>
        <w:t>כיור ומיתקני היבוש יכול ש</w:t>
      </w:r>
      <w:r w:rsidRPr="00BE1CEA">
        <w:rPr>
          <w:rStyle w:val="default"/>
          <w:rFonts w:cs="FrankRuehl"/>
          <w:rtl/>
        </w:rPr>
        <w:t>יי</w:t>
      </w:r>
      <w:r w:rsidRPr="00BE1CEA">
        <w:rPr>
          <w:rStyle w:val="default"/>
          <w:rFonts w:cs="FrankRuehl" w:hint="cs"/>
          <w:rtl/>
        </w:rPr>
        <w:t>מצאו בחדר הכניסה;</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(3)</w:t>
      </w:r>
      <w:r w:rsidRPr="00BE1CEA">
        <w:rPr>
          <w:rStyle w:val="default"/>
          <w:rFonts w:cs="FrankRuehl"/>
          <w:rtl/>
        </w:rPr>
        <w:tab/>
        <w:t>ב</w:t>
      </w:r>
      <w:r w:rsidRPr="00BE1CEA">
        <w:rPr>
          <w:rStyle w:val="default"/>
          <w:rFonts w:cs="FrankRuehl" w:hint="cs"/>
          <w:rtl/>
        </w:rPr>
        <w:t>ין חדר הכניסה לבין בית המרקחת לא יהיה כל פתח למעט דלת;</w:t>
      </w:r>
    </w:p>
    <w:p w:rsidR="003455A1" w:rsidRPr="00BE1CEA" w:rsidRDefault="003455A1">
      <w:pPr>
        <w:pStyle w:val="P22"/>
        <w:spacing w:before="72"/>
        <w:ind w:left="1021" w:right="1134"/>
        <w:rPr>
          <w:rStyle w:val="default"/>
          <w:rFonts w:cs="FrankRuehl"/>
          <w:rtl/>
        </w:rPr>
      </w:pPr>
      <w:r w:rsidRPr="00BE1CEA">
        <w:rPr>
          <w:rStyle w:val="default"/>
          <w:rFonts w:cs="FrankRuehl"/>
          <w:rtl/>
        </w:rPr>
        <w:t>(4)</w:t>
      </w:r>
      <w:r w:rsidRPr="00BE1CEA">
        <w:rPr>
          <w:rStyle w:val="default"/>
          <w:rFonts w:cs="FrankRuehl"/>
          <w:rtl/>
        </w:rPr>
        <w:tab/>
        <w:t>ש</w:t>
      </w:r>
      <w:r w:rsidRPr="00BE1CEA">
        <w:rPr>
          <w:rStyle w:val="default"/>
          <w:rFonts w:cs="FrankRuehl" w:hint="cs"/>
          <w:rtl/>
        </w:rPr>
        <w:t>טח חדר השירותים וחדר הכניסה יתווסף לשטח הנקוב בתקנה 4(א).</w:t>
      </w:r>
    </w:p>
    <w:p w:rsidR="003455A1" w:rsidRDefault="003455A1">
      <w:pPr>
        <w:pStyle w:val="P00"/>
        <w:spacing w:before="72"/>
        <w:ind w:left="0" w:right="1134"/>
        <w:rPr>
          <w:rStyle w:val="default"/>
          <w:rFonts w:cs="FrankRuehl" w:hint="cs"/>
          <w:rtl/>
        </w:rPr>
      </w:pPr>
      <w:bookmarkStart w:id="28" w:name="Seif10"/>
      <w:bookmarkEnd w:id="28"/>
      <w:r w:rsidRPr="00BE1CEA">
        <w:rPr>
          <w:lang w:val="he-IL"/>
        </w:rPr>
        <w:pict>
          <v:rect id="_x0000_s1044" style="position:absolute;left:0;text-align:left;margin-left:464.5pt;margin-top:8.05pt;width:75.05pt;height:27.55pt;z-index:251628032"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קי</w:t>
                  </w:r>
                  <w:r>
                    <w:rPr>
                      <w:rFonts w:cs="Miriam" w:hint="cs"/>
                      <w:sz w:val="18"/>
                      <w:szCs w:val="18"/>
                      <w:rtl/>
                    </w:rPr>
                    <w:t xml:space="preserve">רות, מחיצות </w:t>
                  </w:r>
                  <w:r>
                    <w:rPr>
                      <w:rFonts w:cs="Miriam"/>
                      <w:sz w:val="18"/>
                      <w:szCs w:val="18"/>
                      <w:rtl/>
                    </w:rPr>
                    <w:t>ות</w:t>
                  </w:r>
                  <w:r>
                    <w:rPr>
                      <w:rFonts w:cs="Miriam" w:hint="cs"/>
                      <w:sz w:val="18"/>
                      <w:szCs w:val="18"/>
                      <w:rtl/>
                    </w:rPr>
                    <w:t xml:space="preserve">קרות של </w:t>
                  </w:r>
                  <w:r>
                    <w:rPr>
                      <w:rFonts w:cs="Miriam"/>
                      <w:sz w:val="18"/>
                      <w:szCs w:val="18"/>
                      <w:rtl/>
                    </w:rPr>
                    <w:t>בי</w:t>
                  </w:r>
                  <w:r>
                    <w:rPr>
                      <w:rFonts w:cs="Miriam" w:hint="cs"/>
                      <w:sz w:val="18"/>
                      <w:szCs w:val="18"/>
                      <w:rtl/>
                    </w:rPr>
                    <w:t>ת מרקחת</w:t>
                  </w:r>
                </w:p>
              </w:txbxContent>
            </v:textbox>
            <w10:anchorlock/>
          </v:rect>
        </w:pict>
      </w:r>
      <w:r w:rsidRPr="00BE1CEA">
        <w:rPr>
          <w:rStyle w:val="big-number"/>
          <w:rFonts w:cs="Miriam"/>
          <w:rtl/>
        </w:rPr>
        <w:t>9.</w:t>
      </w:r>
      <w:r w:rsidRPr="00BE1CEA">
        <w:rPr>
          <w:rStyle w:val="big-number"/>
          <w:rFonts w:cs="Miriam"/>
          <w:rtl/>
        </w:rPr>
        <w:tab/>
      </w:r>
      <w:r w:rsidRPr="00BE1CEA">
        <w:rPr>
          <w:rStyle w:val="default"/>
          <w:rFonts w:cs="FrankRuehl"/>
          <w:rtl/>
        </w:rPr>
        <w:t>הק</w:t>
      </w:r>
      <w:r w:rsidRPr="00BE1CEA">
        <w:rPr>
          <w:rStyle w:val="default"/>
          <w:rFonts w:cs="FrankRuehl" w:hint="cs"/>
          <w:rtl/>
        </w:rPr>
        <w:t xml:space="preserve">ירות, המחיצות והתקרות של בית המרקחת </w:t>
      </w:r>
      <w:r w:rsidR="00A060C1">
        <w:rPr>
          <w:rStyle w:val="default"/>
          <w:rFonts w:cs="FrankRuehl"/>
          <w:rtl/>
        </w:rPr>
        <w:t>–</w:t>
      </w:r>
    </w:p>
    <w:p w:rsidR="00A060C1" w:rsidRDefault="00A060C1">
      <w:pPr>
        <w:pStyle w:val="P00"/>
        <w:spacing w:before="72"/>
        <w:ind w:left="0" w:right="1134"/>
        <w:rPr>
          <w:rStyle w:val="default"/>
          <w:rFonts w:cs="FrankRuehl" w:hint="cs"/>
          <w:rtl/>
        </w:rPr>
      </w:pPr>
    </w:p>
    <w:p w:rsidR="003455A1" w:rsidRPr="00BE1CEA" w:rsidRDefault="00A060C1">
      <w:pPr>
        <w:pStyle w:val="P22"/>
        <w:spacing w:before="72"/>
        <w:ind w:left="1021" w:right="1134"/>
        <w:rPr>
          <w:rStyle w:val="default"/>
          <w:rFonts w:cs="FrankRuehl"/>
          <w:rtl/>
        </w:rPr>
      </w:pPr>
      <w:r>
        <w:rPr>
          <w:rFonts w:cs="FrankRuehl"/>
          <w:sz w:val="26"/>
          <w:rtl/>
          <w:lang w:eastAsia="en-US"/>
        </w:rPr>
        <w:pict>
          <v:shape id="_x0000_s1111" type="#_x0000_t202" style="position:absolute;left:0;text-align:left;margin-left:470.25pt;margin-top:7.1pt;width:1in;height:11.2pt;z-index:251668992" filled="f" stroked="f">
            <v:textbox inset="1mm,0,1mm,0">
              <w:txbxContent>
                <w:p w:rsidR="00796992" w:rsidRDefault="00796992" w:rsidP="00A060C1">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v:shape>
        </w:pict>
      </w:r>
      <w:r w:rsidR="003455A1" w:rsidRPr="00BE1CEA">
        <w:rPr>
          <w:rStyle w:val="default"/>
          <w:rFonts w:cs="FrankRuehl"/>
          <w:rtl/>
        </w:rPr>
        <w:t>(1)</w:t>
      </w:r>
      <w:r w:rsidR="003455A1" w:rsidRPr="00BE1CEA">
        <w:rPr>
          <w:rStyle w:val="default"/>
          <w:rFonts w:cs="FrankRuehl"/>
          <w:rtl/>
        </w:rPr>
        <w:tab/>
        <w:t>י</w:t>
      </w:r>
      <w:r w:rsidR="003455A1" w:rsidRPr="00BE1CEA">
        <w:rPr>
          <w:rStyle w:val="default"/>
          <w:rFonts w:cs="FrankRuehl" w:hint="cs"/>
          <w:rtl/>
        </w:rPr>
        <w:t>היו בנויים בטון, לבנים, בלוקי בטון או</w:t>
      </w:r>
      <w:r w:rsidR="003455A1" w:rsidRPr="00BE1CEA">
        <w:rPr>
          <w:rStyle w:val="default"/>
          <w:rFonts w:cs="FrankRuehl"/>
          <w:rtl/>
        </w:rPr>
        <w:t xml:space="preserve"> כ</w:t>
      </w:r>
      <w:r w:rsidR="003455A1" w:rsidRPr="00BE1CEA">
        <w:rPr>
          <w:rStyle w:val="default"/>
          <w:rFonts w:cs="FrankRuehl" w:hint="cs"/>
          <w:rtl/>
        </w:rPr>
        <w:t>ל חומר בניה אחר עמיד בפני אש, שאישר המנהל בכתב ובהתאם לתנאים שקבע;</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י</w:t>
      </w:r>
      <w:r w:rsidRPr="00BE1CEA">
        <w:rPr>
          <w:rStyle w:val="default"/>
          <w:rFonts w:cs="FrankRuehl" w:hint="cs"/>
          <w:rtl/>
        </w:rPr>
        <w:t>היו אטומים בפני חדירת רטיבות, חרקים או מכרסמים וקינונם;</w:t>
      </w:r>
    </w:p>
    <w:p w:rsidR="003455A1" w:rsidRPr="00BE1CEA" w:rsidRDefault="003455A1">
      <w:pPr>
        <w:pStyle w:val="P22"/>
        <w:spacing w:before="72"/>
        <w:ind w:left="1021" w:right="1134"/>
        <w:rPr>
          <w:rStyle w:val="default"/>
          <w:rFonts w:cs="FrankRuehl"/>
          <w:rtl/>
        </w:rPr>
      </w:pPr>
      <w:r w:rsidRPr="00BE1CEA">
        <w:rPr>
          <w:lang w:val="he-IL"/>
        </w:rPr>
        <w:pict>
          <v:rect id="_x0000_s1045" style="position:absolute;left:0;text-align:left;margin-left:464.5pt;margin-top:8.05pt;width:75.05pt;height:14.55pt;z-index:251629056"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sidRPr="00BE1CEA">
        <w:rPr>
          <w:rStyle w:val="default"/>
          <w:rFonts w:cs="FrankRuehl"/>
          <w:rtl/>
        </w:rPr>
        <w:t>(3)</w:t>
      </w:r>
      <w:r w:rsidRPr="00BE1CEA">
        <w:rPr>
          <w:rStyle w:val="default"/>
          <w:rFonts w:cs="FrankRuehl"/>
          <w:rtl/>
        </w:rPr>
        <w:tab/>
        <w:t>ה</w:t>
      </w:r>
      <w:r w:rsidRPr="00BE1CEA">
        <w:rPr>
          <w:rStyle w:val="default"/>
          <w:rFonts w:cs="FrankRuehl" w:hint="cs"/>
          <w:rtl/>
        </w:rPr>
        <w:t>קירות והמחיצות יהיו חלקים וצבועים צבע שמן או מכוסים בחומר אחר הניתן לרחיצה עד לגובה של 2 מטר לפחות; התקרה ושטח הקירות וה</w:t>
      </w:r>
      <w:r w:rsidRPr="00BE1CEA">
        <w:rPr>
          <w:rStyle w:val="default"/>
          <w:rFonts w:cs="FrankRuehl"/>
          <w:rtl/>
        </w:rPr>
        <w:t>מח</w:t>
      </w:r>
      <w:r w:rsidRPr="00BE1CEA">
        <w:rPr>
          <w:rStyle w:val="default"/>
          <w:rFonts w:cs="FrankRuehl" w:hint="cs"/>
          <w:rtl/>
        </w:rPr>
        <w:t>יצות שאינם צבועים בצבע שמן יה</w:t>
      </w:r>
      <w:r w:rsidRPr="00BE1CEA">
        <w:rPr>
          <w:rStyle w:val="default"/>
          <w:rFonts w:cs="FrankRuehl"/>
          <w:rtl/>
        </w:rPr>
        <w:t>י</w:t>
      </w:r>
      <w:r w:rsidRPr="00BE1CEA">
        <w:rPr>
          <w:rStyle w:val="default"/>
          <w:rFonts w:cs="FrankRuehl" w:hint="cs"/>
          <w:rtl/>
        </w:rPr>
        <w:t>ו חלקים ומסויידים;</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(4)</w:t>
      </w:r>
      <w:r w:rsidRPr="00BE1CEA">
        <w:rPr>
          <w:rStyle w:val="default"/>
          <w:rFonts w:cs="FrankRuehl"/>
          <w:rtl/>
        </w:rPr>
        <w:tab/>
        <w:t>ל</w:t>
      </w:r>
      <w:r w:rsidRPr="00BE1CEA">
        <w:rPr>
          <w:rStyle w:val="default"/>
          <w:rFonts w:cs="FrankRuehl" w:hint="cs"/>
          <w:rtl/>
        </w:rPr>
        <w:t>א יהיו עליהם צינורות גלויים לעין;</w:t>
      </w:r>
    </w:p>
    <w:p w:rsidR="003455A1" w:rsidRPr="00BE1CEA" w:rsidRDefault="003455A1">
      <w:pPr>
        <w:pStyle w:val="P03"/>
        <w:spacing w:before="72"/>
        <w:ind w:left="1474" w:right="1134"/>
        <w:rPr>
          <w:rStyle w:val="default"/>
          <w:rFonts w:cs="FrankRuehl"/>
          <w:rtl/>
        </w:rPr>
      </w:pPr>
      <w:r w:rsidRPr="00BE1CEA">
        <w:rPr>
          <w:rFonts w:cs="FrankRuehl"/>
          <w:sz w:val="26"/>
          <w:rtl/>
        </w:rPr>
        <w:tab/>
      </w:r>
      <w:r w:rsidRPr="00BE1CEA">
        <w:rPr>
          <w:rFonts w:cs="FrankRuehl"/>
          <w:sz w:val="26"/>
          <w:rtl/>
        </w:rPr>
        <w:tab/>
      </w:r>
      <w:r w:rsidRPr="00BE1CEA">
        <w:rPr>
          <w:rStyle w:val="default"/>
          <w:rFonts w:cs="FrankRuehl"/>
          <w:rtl/>
        </w:rPr>
        <w:t>(5)</w:t>
      </w:r>
      <w:r w:rsidRPr="00BE1CEA">
        <w:rPr>
          <w:rStyle w:val="default"/>
          <w:rFonts w:cs="FrankRuehl"/>
          <w:rtl/>
        </w:rPr>
        <w:tab/>
        <w:t>א</w:t>
      </w:r>
      <w:r w:rsidRPr="00BE1CEA">
        <w:rPr>
          <w:rStyle w:val="default"/>
          <w:rFonts w:cs="FrankRuehl" w:hint="cs"/>
          <w:rtl/>
        </w:rPr>
        <w:t>.</w:t>
      </w:r>
      <w:r w:rsidRPr="00BE1CEA">
        <w:rPr>
          <w:rStyle w:val="default"/>
          <w:rFonts w:cs="FrankRuehl"/>
          <w:rtl/>
        </w:rPr>
        <w:tab/>
        <w:t>ב</w:t>
      </w:r>
      <w:r w:rsidRPr="00BE1CEA">
        <w:rPr>
          <w:rStyle w:val="default"/>
          <w:rFonts w:cs="FrankRuehl" w:hint="cs"/>
          <w:rtl/>
        </w:rPr>
        <w:t>בית מרקחת ששטחו עד 120 מ"ר המחיצה שבין חדר המעבדה ובין חדר קבלת הקהל יכול שתהא עשויה זכוכית משורינת שקופה כולה או בחלקה, או חומר שקוף עמיד אחר להנחת דעתו של</w:t>
      </w:r>
      <w:r w:rsidRPr="00BE1CEA">
        <w:rPr>
          <w:rStyle w:val="default"/>
          <w:rFonts w:cs="FrankRuehl"/>
          <w:rtl/>
        </w:rPr>
        <w:t xml:space="preserve"> ה</w:t>
      </w:r>
      <w:r w:rsidRPr="00BE1CEA">
        <w:rPr>
          <w:rStyle w:val="default"/>
          <w:rFonts w:cs="FrankRuehl" w:hint="cs"/>
          <w:rtl/>
        </w:rPr>
        <w:t>רוקח המחוזי;</w:t>
      </w:r>
    </w:p>
    <w:p w:rsidR="003455A1" w:rsidRPr="00BE1CEA" w:rsidRDefault="003455A1">
      <w:pPr>
        <w:pStyle w:val="P33"/>
        <w:spacing w:before="72"/>
        <w:ind w:left="1474" w:right="1134"/>
        <w:rPr>
          <w:rStyle w:val="default"/>
          <w:rFonts w:cs="FrankRuehl" w:hint="cs"/>
          <w:rtl/>
        </w:rPr>
      </w:pPr>
      <w:r w:rsidRPr="00BE1CEA">
        <w:rPr>
          <w:lang w:val="he-IL"/>
        </w:rPr>
        <w:pict>
          <v:rect id="_x0000_s1046" style="position:absolute;left:0;text-align:left;margin-left:464.5pt;margin-top:8.05pt;width:75.05pt;height:13.8pt;z-index:251630080"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w10:anchorlock/>
          </v:rect>
        </w:pict>
      </w:r>
      <w:r w:rsidRPr="00BE1CEA">
        <w:rPr>
          <w:rStyle w:val="default"/>
          <w:rFonts w:cs="FrankRuehl"/>
          <w:rtl/>
        </w:rPr>
        <w:t>ב.</w:t>
      </w:r>
      <w:r w:rsidRPr="00BE1CEA">
        <w:rPr>
          <w:rStyle w:val="default"/>
          <w:rFonts w:cs="FrankRuehl"/>
          <w:rtl/>
        </w:rPr>
        <w:tab/>
        <w:t>ב</w:t>
      </w:r>
      <w:r w:rsidRPr="00BE1CEA">
        <w:rPr>
          <w:rStyle w:val="default"/>
          <w:rFonts w:cs="FrankRuehl" w:hint="cs"/>
          <w:rtl/>
        </w:rPr>
        <w:t>בית מרקחת ששטחו עולה על 120 מ"ר תהיה המחיצה החל בגובה של 110 ס"מ מהרצפה עשויה מזכוכית משורינת שקופה, או חומר שקוף עמיד אחר להנחת דעתו של הרוקח המחוזי ולא תוסתר בדרך כלשהי.</w:t>
      </w:r>
    </w:p>
    <w:p w:rsidR="005E485C" w:rsidRPr="00F63012" w:rsidRDefault="005E485C" w:rsidP="005E485C">
      <w:pPr>
        <w:pStyle w:val="P00"/>
        <w:spacing w:before="0"/>
        <w:ind w:left="1021" w:right="1134"/>
        <w:rPr>
          <w:rFonts w:cs="FrankRuehl" w:hint="cs"/>
          <w:b/>
          <w:bCs/>
          <w:vanish/>
          <w:szCs w:val="20"/>
          <w:shd w:val="clear" w:color="auto" w:fill="FFFF99"/>
          <w:rtl/>
        </w:rPr>
      </w:pPr>
      <w:bookmarkStart w:id="29" w:name="Rov50"/>
      <w:r w:rsidRPr="00F63012">
        <w:rPr>
          <w:rFonts w:cs="FrankRuehl" w:hint="cs"/>
          <w:vanish/>
          <w:color w:val="FF0000"/>
          <w:szCs w:val="20"/>
          <w:shd w:val="clear" w:color="auto" w:fill="FFFF99"/>
          <w:rtl/>
        </w:rPr>
        <w:t>מיום 5.12.1982</w:t>
      </w:r>
    </w:p>
    <w:p w:rsidR="005E485C" w:rsidRPr="00F63012" w:rsidRDefault="005E485C" w:rsidP="005E485C">
      <w:pPr>
        <w:pStyle w:val="P00"/>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5E485C" w:rsidRPr="00F63012" w:rsidRDefault="005E485C" w:rsidP="005E485C">
      <w:pPr>
        <w:pStyle w:val="P00"/>
        <w:tabs>
          <w:tab w:val="clear" w:pos="6259"/>
        </w:tabs>
        <w:spacing w:before="0"/>
        <w:ind w:left="1021" w:right="1134"/>
        <w:rPr>
          <w:rStyle w:val="default"/>
          <w:rFonts w:cs="FrankRuehl" w:hint="cs"/>
          <w:vanish/>
          <w:sz w:val="20"/>
          <w:szCs w:val="20"/>
          <w:shd w:val="clear" w:color="auto" w:fill="FFFF99"/>
          <w:rtl/>
        </w:rPr>
      </w:pPr>
      <w:hyperlink r:id="rId29"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5E485C" w:rsidRPr="00F63012" w:rsidRDefault="005E485C" w:rsidP="005E485C">
      <w:pPr>
        <w:pStyle w:val="P03"/>
        <w:ind w:left="2495" w:right="1134"/>
        <w:rPr>
          <w:rStyle w:val="default"/>
          <w:rFonts w:cs="FrankRuehl" w:hint="cs"/>
          <w:vanish/>
          <w:sz w:val="22"/>
          <w:szCs w:val="22"/>
          <w:shd w:val="clear" w:color="auto" w:fill="FFFF99"/>
          <w:rtl/>
        </w:rPr>
      </w:pPr>
      <w:r w:rsidRPr="00F63012">
        <w:rPr>
          <w:rStyle w:val="default"/>
          <w:rFonts w:cs="FrankRuehl"/>
          <w:vanish/>
          <w:sz w:val="22"/>
          <w:szCs w:val="22"/>
          <w:shd w:val="clear" w:color="auto" w:fill="FFFF99"/>
          <w:rtl/>
        </w:rPr>
        <w:t>(5)</w:t>
      </w: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בית מרקחת ששטחו עד 120 מ"ר המחיצה שבין חדר המעבדה ובין חדר קבלת הקהל</w:t>
      </w:r>
    </w:p>
    <w:p w:rsidR="005E485C" w:rsidRPr="00F63012" w:rsidRDefault="005E485C" w:rsidP="005E485C">
      <w:pPr>
        <w:pStyle w:val="P03"/>
        <w:spacing w:before="0"/>
        <w:ind w:left="2495" w:right="1134"/>
        <w:rPr>
          <w:rStyle w:val="default"/>
          <w:rFonts w:cs="FrankRuehl" w:hint="cs"/>
          <w:vanish/>
          <w:sz w:val="22"/>
          <w:szCs w:val="22"/>
          <w:shd w:val="clear" w:color="auto" w:fill="FFFF99"/>
          <w:rtl/>
        </w:rPr>
      </w:pPr>
      <w:r w:rsidRPr="00F63012">
        <w:rPr>
          <w:rStyle w:val="default"/>
          <w:rFonts w:cs="FrankRuehl" w:hint="cs"/>
          <w:vanish/>
          <w:sz w:val="22"/>
          <w:szCs w:val="22"/>
          <w:shd w:val="clear" w:color="auto" w:fill="FFFF99"/>
          <w:rtl/>
        </w:rPr>
        <w:tab/>
        <w:t>יכול שתהא עשויה זכוכית משורינת שקופה כולה או בחלקה, או חומר שקוף עמיד אחר להנחת</w:t>
      </w:r>
    </w:p>
    <w:p w:rsidR="005E485C" w:rsidRPr="00F63012" w:rsidRDefault="005E485C" w:rsidP="005E485C">
      <w:pPr>
        <w:pStyle w:val="P03"/>
        <w:spacing w:before="0"/>
        <w:ind w:left="2495"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ab/>
        <w:t>דעתו של</w:t>
      </w:r>
      <w:r w:rsidRPr="00F63012">
        <w:rPr>
          <w:rStyle w:val="default"/>
          <w:rFonts w:cs="FrankRuehl"/>
          <w:vanish/>
          <w:sz w:val="22"/>
          <w:szCs w:val="22"/>
          <w:shd w:val="clear" w:color="auto" w:fill="FFFF99"/>
          <w:rtl/>
        </w:rPr>
        <w:t xml:space="preserve"> ה</w:t>
      </w:r>
      <w:r w:rsidRPr="00F63012">
        <w:rPr>
          <w:rStyle w:val="default"/>
          <w:rFonts w:cs="FrankRuehl" w:hint="cs"/>
          <w:vanish/>
          <w:sz w:val="22"/>
          <w:szCs w:val="22"/>
          <w:shd w:val="clear" w:color="auto" w:fill="FFFF99"/>
          <w:rtl/>
        </w:rPr>
        <w:t>רוקח המחוזי;</w:t>
      </w:r>
    </w:p>
    <w:p w:rsidR="005E485C" w:rsidRPr="00F63012" w:rsidRDefault="005E485C" w:rsidP="005E485C">
      <w:pPr>
        <w:pStyle w:val="P33"/>
        <w:spacing w:before="0"/>
        <w:ind w:left="1474" w:right="1134"/>
        <w:rPr>
          <w:rStyle w:val="default"/>
          <w:rFonts w:cs="FrankRuehl" w:hint="cs"/>
          <w:vanish/>
          <w:sz w:val="22"/>
          <w:szCs w:val="22"/>
          <w:shd w:val="clear" w:color="auto" w:fill="FFFF99"/>
          <w:rtl/>
        </w:rPr>
      </w:pPr>
      <w:r w:rsidRPr="00F63012">
        <w:rPr>
          <w:rStyle w:val="default"/>
          <w:rFonts w:cs="FrankRuehl"/>
          <w:vanish/>
          <w:sz w:val="22"/>
          <w:szCs w:val="22"/>
          <w:shd w:val="clear" w:color="auto" w:fill="FFFF99"/>
          <w:rtl/>
        </w:rPr>
        <w:t>ב.</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 xml:space="preserve">בית מרקחת ששטחו עולה על 120 מ"ר תהיה המחיצה החל בגובה של 110 ס"מ מהרצפה עשויה מזכוכית משורינת שקופה, או חומר שקוף עמיד אחר להנחת דעתו של הרוקח המחוזי </w:t>
      </w:r>
      <w:r w:rsidRPr="00F63012">
        <w:rPr>
          <w:rStyle w:val="default"/>
          <w:rFonts w:cs="FrankRuehl" w:hint="cs"/>
          <w:vanish/>
          <w:sz w:val="22"/>
          <w:szCs w:val="22"/>
          <w:u w:val="single"/>
          <w:shd w:val="clear" w:color="auto" w:fill="FFFF99"/>
          <w:rtl/>
        </w:rPr>
        <w:t>ולא תוסתר בדרך כלשהי</w:t>
      </w:r>
      <w:r w:rsidRPr="00F63012">
        <w:rPr>
          <w:rStyle w:val="default"/>
          <w:rFonts w:cs="FrankRuehl" w:hint="cs"/>
          <w:vanish/>
          <w:sz w:val="22"/>
          <w:szCs w:val="22"/>
          <w:shd w:val="clear" w:color="auto" w:fill="FFFF99"/>
          <w:rtl/>
        </w:rPr>
        <w:t>.</w:t>
      </w:r>
    </w:p>
    <w:p w:rsidR="000C2F29" w:rsidRPr="00F63012" w:rsidRDefault="000C2F29" w:rsidP="000C2F29">
      <w:pPr>
        <w:pStyle w:val="P00"/>
        <w:spacing w:before="0"/>
        <w:ind w:left="1021" w:right="1134"/>
        <w:rPr>
          <w:rFonts w:cs="FrankRuehl" w:hint="cs"/>
          <w:vanish/>
          <w:color w:val="FF0000"/>
          <w:szCs w:val="20"/>
          <w:shd w:val="clear" w:color="auto" w:fill="FFFF99"/>
          <w:rtl/>
        </w:rPr>
      </w:pPr>
    </w:p>
    <w:p w:rsidR="000C2F29" w:rsidRPr="00F63012" w:rsidRDefault="000C2F29" w:rsidP="00ED748F">
      <w:pPr>
        <w:pStyle w:val="P00"/>
        <w:spacing w:before="0"/>
        <w:ind w:left="0" w:right="1134"/>
        <w:rPr>
          <w:rFonts w:cs="FrankRuehl" w:hint="cs"/>
          <w:b/>
          <w:bCs/>
          <w:vanish/>
          <w:szCs w:val="20"/>
          <w:shd w:val="clear" w:color="auto" w:fill="FFFF99"/>
          <w:rtl/>
        </w:rPr>
      </w:pPr>
      <w:r w:rsidRPr="00F63012">
        <w:rPr>
          <w:rFonts w:cs="FrankRuehl" w:hint="cs"/>
          <w:vanish/>
          <w:color w:val="FF0000"/>
          <w:szCs w:val="20"/>
          <w:shd w:val="clear" w:color="auto" w:fill="FFFF99"/>
          <w:rtl/>
        </w:rPr>
        <w:t>מיום 4.6.1994</w:t>
      </w:r>
    </w:p>
    <w:p w:rsidR="000C2F29" w:rsidRPr="00F63012" w:rsidRDefault="000C2F29" w:rsidP="00ED748F">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תשנ"ד-1994</w:t>
      </w:r>
    </w:p>
    <w:p w:rsidR="000C2F29" w:rsidRPr="00F63012" w:rsidRDefault="000C2F29" w:rsidP="00ED748F">
      <w:pPr>
        <w:pStyle w:val="P00"/>
        <w:tabs>
          <w:tab w:val="clear" w:pos="6259"/>
        </w:tabs>
        <w:spacing w:before="0"/>
        <w:ind w:left="0" w:right="1134"/>
        <w:rPr>
          <w:rStyle w:val="default"/>
          <w:rFonts w:cs="FrankRuehl" w:hint="cs"/>
          <w:vanish/>
          <w:sz w:val="20"/>
          <w:szCs w:val="20"/>
          <w:shd w:val="clear" w:color="auto" w:fill="FFFF99"/>
          <w:rtl/>
        </w:rPr>
      </w:pPr>
      <w:hyperlink r:id="rId30" w:history="1">
        <w:r w:rsidRPr="00F63012">
          <w:rPr>
            <w:rStyle w:val="Hyperlink"/>
            <w:rFonts w:cs="FrankRuehl" w:hint="cs"/>
            <w:vanish/>
            <w:szCs w:val="20"/>
            <w:shd w:val="clear" w:color="auto" w:fill="FFFF99"/>
            <w:rtl/>
          </w:rPr>
          <w:t>ק"ת תשנ"ד מס' 5595</w:t>
        </w:r>
      </w:hyperlink>
      <w:r w:rsidRPr="00F63012">
        <w:rPr>
          <w:rFonts w:cs="FrankRuehl" w:hint="cs"/>
          <w:vanish/>
          <w:szCs w:val="20"/>
          <w:shd w:val="clear" w:color="auto" w:fill="FFFF99"/>
          <w:rtl/>
        </w:rPr>
        <w:t xml:space="preserve"> מיום 5.5.1994 עמ' 845</w:t>
      </w:r>
    </w:p>
    <w:p w:rsidR="000C2F29" w:rsidRPr="00F63012" w:rsidRDefault="000C2F29" w:rsidP="00ED748F">
      <w:pPr>
        <w:pStyle w:val="P00"/>
        <w:ind w:left="0" w:right="1134"/>
        <w:rPr>
          <w:rStyle w:val="default"/>
          <w:rFonts w:cs="FrankRuehl" w:hint="cs"/>
          <w:vanish/>
          <w:sz w:val="22"/>
          <w:szCs w:val="22"/>
          <w:shd w:val="clear" w:color="auto" w:fill="FFFF99"/>
          <w:rtl/>
        </w:rPr>
      </w:pPr>
      <w:r w:rsidRPr="00F63012">
        <w:rPr>
          <w:rStyle w:val="big-number"/>
          <w:rFonts w:cs="FrankRuehl"/>
          <w:vanish/>
          <w:sz w:val="22"/>
          <w:szCs w:val="22"/>
          <w:shd w:val="clear" w:color="auto" w:fill="FFFF99"/>
          <w:rtl/>
        </w:rPr>
        <w:t>9.</w:t>
      </w:r>
      <w:r w:rsidRPr="00F63012">
        <w:rPr>
          <w:rStyle w:val="big-number"/>
          <w:rFonts w:cs="FrankRuehl"/>
          <w:vanish/>
          <w:sz w:val="22"/>
          <w:szCs w:val="22"/>
          <w:shd w:val="clear" w:color="auto" w:fill="FFFF99"/>
          <w:rtl/>
        </w:rPr>
        <w:tab/>
      </w:r>
      <w:r w:rsidRPr="00F63012">
        <w:rPr>
          <w:rStyle w:val="default"/>
          <w:rFonts w:cs="FrankRuehl"/>
          <w:vanish/>
          <w:sz w:val="22"/>
          <w:szCs w:val="22"/>
          <w:shd w:val="clear" w:color="auto" w:fill="FFFF99"/>
          <w:rtl/>
        </w:rPr>
        <w:t>הק</w:t>
      </w:r>
      <w:r w:rsidRPr="00F63012">
        <w:rPr>
          <w:rStyle w:val="default"/>
          <w:rFonts w:cs="FrankRuehl" w:hint="cs"/>
          <w:vanish/>
          <w:sz w:val="22"/>
          <w:szCs w:val="22"/>
          <w:shd w:val="clear" w:color="auto" w:fill="FFFF99"/>
          <w:rtl/>
        </w:rPr>
        <w:t xml:space="preserve">ירות, המחיצות והתקרות של בית המרקחת </w:t>
      </w:r>
      <w:r w:rsidR="00A060C1" w:rsidRPr="00F63012">
        <w:rPr>
          <w:rStyle w:val="default"/>
          <w:rFonts w:cs="FrankRuehl"/>
          <w:vanish/>
          <w:sz w:val="22"/>
          <w:szCs w:val="22"/>
          <w:shd w:val="clear" w:color="auto" w:fill="FFFF99"/>
          <w:rtl/>
        </w:rPr>
        <w:t>–</w:t>
      </w:r>
    </w:p>
    <w:p w:rsidR="000C2F29" w:rsidRPr="00F63012" w:rsidRDefault="000C2F29" w:rsidP="00ED748F">
      <w:pPr>
        <w:pStyle w:val="P22"/>
        <w:spacing w:before="0"/>
        <w:ind w:left="1021"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(1)</w:t>
      </w:r>
      <w:r w:rsidRPr="00F63012">
        <w:rPr>
          <w:rStyle w:val="default"/>
          <w:rFonts w:cs="FrankRuehl"/>
          <w:vanish/>
          <w:sz w:val="22"/>
          <w:szCs w:val="22"/>
          <w:shd w:val="clear" w:color="auto" w:fill="FFFF99"/>
          <w:rtl/>
        </w:rPr>
        <w:tab/>
        <w:t>י</w:t>
      </w:r>
      <w:r w:rsidRPr="00F63012">
        <w:rPr>
          <w:rStyle w:val="default"/>
          <w:rFonts w:cs="FrankRuehl" w:hint="cs"/>
          <w:vanish/>
          <w:sz w:val="22"/>
          <w:szCs w:val="22"/>
          <w:shd w:val="clear" w:color="auto" w:fill="FFFF99"/>
          <w:rtl/>
        </w:rPr>
        <w:t>היו בנויים בטון, לבנים, בלוקי בטון או</w:t>
      </w:r>
      <w:r w:rsidRPr="00F63012">
        <w:rPr>
          <w:rStyle w:val="default"/>
          <w:rFonts w:cs="FrankRuehl"/>
          <w:vanish/>
          <w:sz w:val="22"/>
          <w:szCs w:val="22"/>
          <w:shd w:val="clear" w:color="auto" w:fill="FFFF99"/>
          <w:rtl/>
        </w:rPr>
        <w:t xml:space="preserve"> כ</w:t>
      </w:r>
      <w:r w:rsidRPr="00F63012">
        <w:rPr>
          <w:rStyle w:val="default"/>
          <w:rFonts w:cs="FrankRuehl" w:hint="cs"/>
          <w:vanish/>
          <w:sz w:val="22"/>
          <w:szCs w:val="22"/>
          <w:shd w:val="clear" w:color="auto" w:fill="FFFF99"/>
          <w:rtl/>
        </w:rPr>
        <w:t>ל חומר בניה אחר עמיד בפני אש</w:t>
      </w:r>
      <w:r w:rsidR="00ED748F" w:rsidRPr="00F63012">
        <w:rPr>
          <w:rStyle w:val="default"/>
          <w:rFonts w:cs="FrankRuehl" w:hint="cs"/>
          <w:vanish/>
          <w:sz w:val="22"/>
          <w:szCs w:val="22"/>
          <w:shd w:val="clear" w:color="auto" w:fill="FFFF99"/>
          <w:rtl/>
        </w:rPr>
        <w:t xml:space="preserve"> </w:t>
      </w:r>
      <w:r w:rsidR="00ED748F" w:rsidRPr="00F63012">
        <w:rPr>
          <w:rStyle w:val="default"/>
          <w:rFonts w:cs="FrankRuehl" w:hint="cs"/>
          <w:strike/>
          <w:vanish/>
          <w:sz w:val="22"/>
          <w:szCs w:val="22"/>
          <w:shd w:val="clear" w:color="auto" w:fill="FFFF99"/>
          <w:rtl/>
        </w:rPr>
        <w:t>למעט מתכת</w:t>
      </w:r>
      <w:r w:rsidRPr="00F63012">
        <w:rPr>
          <w:rStyle w:val="default"/>
          <w:rFonts w:cs="FrankRuehl" w:hint="cs"/>
          <w:vanish/>
          <w:sz w:val="22"/>
          <w:szCs w:val="22"/>
          <w:shd w:val="clear" w:color="auto" w:fill="FFFF99"/>
          <w:rtl/>
        </w:rPr>
        <w:t>, שאישר המנהל בכתב ובהתאם לתנאים שקבע;</w:t>
      </w:r>
    </w:p>
    <w:p w:rsidR="000C2F29" w:rsidRPr="00F63012" w:rsidRDefault="000C2F29" w:rsidP="00ED748F">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(2)</w:t>
      </w:r>
      <w:r w:rsidRPr="00F63012">
        <w:rPr>
          <w:rStyle w:val="default"/>
          <w:rFonts w:cs="FrankRuehl"/>
          <w:vanish/>
          <w:sz w:val="22"/>
          <w:szCs w:val="22"/>
          <w:shd w:val="clear" w:color="auto" w:fill="FFFF99"/>
          <w:rtl/>
        </w:rPr>
        <w:tab/>
        <w:t>י</w:t>
      </w:r>
      <w:r w:rsidRPr="00F63012">
        <w:rPr>
          <w:rStyle w:val="default"/>
          <w:rFonts w:cs="FrankRuehl" w:hint="cs"/>
          <w:vanish/>
          <w:sz w:val="22"/>
          <w:szCs w:val="22"/>
          <w:shd w:val="clear" w:color="auto" w:fill="FFFF99"/>
          <w:rtl/>
        </w:rPr>
        <w:t>היו אטומים בפני חדירת רטיבות, חרקים או מכרסמים וקינונם;</w:t>
      </w:r>
    </w:p>
    <w:p w:rsidR="000C2F29" w:rsidRPr="00BE1CEA" w:rsidRDefault="000C2F29" w:rsidP="00BE1CEA">
      <w:pPr>
        <w:pStyle w:val="P22"/>
        <w:spacing w:before="0"/>
        <w:ind w:left="1021" w:right="1134"/>
        <w:rPr>
          <w:rStyle w:val="default"/>
          <w:rFonts w:cs="FrankRuehl"/>
          <w:sz w:val="2"/>
          <w:szCs w:val="2"/>
          <w:rtl/>
        </w:rPr>
      </w:pPr>
      <w:r w:rsidRPr="00F63012">
        <w:rPr>
          <w:rStyle w:val="default"/>
          <w:rFonts w:cs="FrankRuehl"/>
          <w:vanish/>
          <w:sz w:val="22"/>
          <w:szCs w:val="22"/>
          <w:shd w:val="clear" w:color="auto" w:fill="FFFF99"/>
          <w:rtl/>
        </w:rPr>
        <w:t>(3)</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 xml:space="preserve">קירות והמחיצות יהיו חלקים וצבועים צבע שמן </w:t>
      </w:r>
      <w:r w:rsidRPr="00F63012">
        <w:rPr>
          <w:rStyle w:val="default"/>
          <w:rFonts w:cs="FrankRuehl" w:hint="cs"/>
          <w:vanish/>
          <w:sz w:val="22"/>
          <w:szCs w:val="22"/>
          <w:u w:val="single"/>
          <w:shd w:val="clear" w:color="auto" w:fill="FFFF99"/>
          <w:rtl/>
        </w:rPr>
        <w:t>או מכוסים בחומר אחר הניתן לרחיצה</w:t>
      </w:r>
      <w:r w:rsidRPr="00F63012">
        <w:rPr>
          <w:rStyle w:val="default"/>
          <w:rFonts w:cs="FrankRuehl" w:hint="cs"/>
          <w:vanish/>
          <w:sz w:val="22"/>
          <w:szCs w:val="22"/>
          <w:shd w:val="clear" w:color="auto" w:fill="FFFF99"/>
          <w:rtl/>
        </w:rPr>
        <w:t xml:space="preserve"> עד לגובה של 2 מטר לפחות; התקרה ושטח הקירות וה</w:t>
      </w:r>
      <w:r w:rsidRPr="00F63012">
        <w:rPr>
          <w:rStyle w:val="default"/>
          <w:rFonts w:cs="FrankRuehl"/>
          <w:vanish/>
          <w:sz w:val="22"/>
          <w:szCs w:val="22"/>
          <w:shd w:val="clear" w:color="auto" w:fill="FFFF99"/>
          <w:rtl/>
        </w:rPr>
        <w:t>מח</w:t>
      </w:r>
      <w:r w:rsidRPr="00F63012">
        <w:rPr>
          <w:rStyle w:val="default"/>
          <w:rFonts w:cs="FrankRuehl" w:hint="cs"/>
          <w:vanish/>
          <w:sz w:val="22"/>
          <w:szCs w:val="22"/>
          <w:shd w:val="clear" w:color="auto" w:fill="FFFF99"/>
          <w:rtl/>
        </w:rPr>
        <w:t>יצות שאינם צבועים בצבע שמן יה</w:t>
      </w:r>
      <w:r w:rsidRPr="00F63012">
        <w:rPr>
          <w:rStyle w:val="default"/>
          <w:rFonts w:cs="FrankRuehl"/>
          <w:vanish/>
          <w:sz w:val="22"/>
          <w:szCs w:val="22"/>
          <w:shd w:val="clear" w:color="auto" w:fill="FFFF99"/>
          <w:rtl/>
        </w:rPr>
        <w:t>י</w:t>
      </w:r>
      <w:r w:rsidRPr="00F63012">
        <w:rPr>
          <w:rStyle w:val="default"/>
          <w:rFonts w:cs="FrankRuehl" w:hint="cs"/>
          <w:vanish/>
          <w:sz w:val="22"/>
          <w:szCs w:val="22"/>
          <w:shd w:val="clear" w:color="auto" w:fill="FFFF99"/>
          <w:rtl/>
        </w:rPr>
        <w:t>ו חלקים ומסויידים;</w:t>
      </w:r>
      <w:bookmarkEnd w:id="29"/>
    </w:p>
    <w:p w:rsidR="003455A1" w:rsidRDefault="003455A1">
      <w:pPr>
        <w:pStyle w:val="P00"/>
        <w:spacing w:before="72"/>
        <w:ind w:left="0" w:right="1134"/>
        <w:rPr>
          <w:rStyle w:val="default"/>
          <w:rFonts w:cs="FrankRuehl" w:hint="cs"/>
          <w:rtl/>
        </w:rPr>
      </w:pPr>
      <w:bookmarkStart w:id="30" w:name="Seif11"/>
      <w:bookmarkEnd w:id="30"/>
      <w:r w:rsidRPr="00BE1CEA">
        <w:rPr>
          <w:lang w:val="he-IL"/>
        </w:rPr>
        <w:pict>
          <v:rect id="_x0000_s1047" style="position:absolute;left:0;text-align:left;margin-left:464.5pt;margin-top:8.05pt;width:75.05pt;height:25.65pt;z-index:251631104" o:allowincell="f" filled="f" stroked="f" strokecolor="lime" strokeweight=".25pt">
            <v:textbox inset="0,0,0,0">
              <w:txbxContent>
                <w:p w:rsidR="00796992" w:rsidRDefault="00796992" w:rsidP="006C3A54">
                  <w:pPr>
                    <w:spacing w:line="160" w:lineRule="exact"/>
                    <w:jc w:val="left"/>
                    <w:rPr>
                      <w:rFonts w:cs="Miriam" w:hint="cs"/>
                      <w:noProof/>
                      <w:sz w:val="18"/>
                      <w:szCs w:val="18"/>
                      <w:rtl/>
                    </w:rPr>
                  </w:pPr>
                  <w:r>
                    <w:rPr>
                      <w:rFonts w:cs="Miriam"/>
                      <w:sz w:val="18"/>
                      <w:szCs w:val="18"/>
                      <w:rtl/>
                    </w:rPr>
                    <w:t>גו</w:t>
                  </w:r>
                  <w:r>
                    <w:rPr>
                      <w:rFonts w:cs="Miriam" w:hint="cs"/>
                      <w:sz w:val="18"/>
                      <w:szCs w:val="18"/>
                      <w:rtl/>
                    </w:rPr>
                    <w:t xml:space="preserve">בה מחיצות </w:t>
                  </w:r>
                  <w:r>
                    <w:rPr>
                      <w:rFonts w:cs="Miriam"/>
                      <w:sz w:val="18"/>
                      <w:szCs w:val="18"/>
                      <w:rtl/>
                    </w:rPr>
                    <w:t>או</w:t>
                  </w:r>
                  <w:r>
                    <w:rPr>
                      <w:rFonts w:cs="Miriam" w:hint="cs"/>
                      <w:sz w:val="18"/>
                      <w:szCs w:val="18"/>
                      <w:rtl/>
                    </w:rPr>
                    <w:t xml:space="preserve"> קירות</w:t>
                  </w:r>
                </w:p>
                <w:p w:rsidR="00796992" w:rsidRDefault="00796992" w:rsidP="006C3A54">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E1CEA">
        <w:rPr>
          <w:rStyle w:val="big-number"/>
          <w:rFonts w:cs="Miriam"/>
          <w:rtl/>
        </w:rPr>
        <w:t>10</w:t>
      </w:r>
      <w:r w:rsidRPr="00A70A93">
        <w:rPr>
          <w:rStyle w:val="default"/>
          <w:rFonts w:cs="FrankRuehl"/>
          <w:rtl/>
        </w:rPr>
        <w:t>.</w:t>
      </w:r>
      <w:r w:rsidRPr="00A70A93">
        <w:rPr>
          <w:rStyle w:val="default"/>
          <w:rFonts w:cs="FrankRuehl"/>
          <w:rtl/>
        </w:rPr>
        <w:tab/>
      </w:r>
      <w:r w:rsidR="00EE539F">
        <w:rPr>
          <w:rStyle w:val="default"/>
          <w:rFonts w:cs="FrankRuehl" w:hint="cs"/>
          <w:rtl/>
        </w:rPr>
        <w:t>(א)</w:t>
      </w:r>
      <w:r w:rsidR="00EE539F">
        <w:rPr>
          <w:rStyle w:val="default"/>
          <w:rFonts w:cs="FrankRuehl" w:hint="cs"/>
          <w:rtl/>
        </w:rPr>
        <w:tab/>
      </w:r>
      <w:r w:rsidRPr="00BE1CEA">
        <w:rPr>
          <w:rStyle w:val="default"/>
          <w:rFonts w:cs="FrankRuehl"/>
          <w:rtl/>
        </w:rPr>
        <w:t>גו</w:t>
      </w:r>
      <w:r w:rsidRPr="00BE1CEA">
        <w:rPr>
          <w:rStyle w:val="default"/>
          <w:rFonts w:cs="FrankRuehl" w:hint="cs"/>
          <w:rtl/>
        </w:rPr>
        <w:t>בה המחיצות או הקירות בין חדרי בית מרקחת לא יפחת מ-2 מטר.</w:t>
      </w:r>
    </w:p>
    <w:p w:rsidR="00EE539F" w:rsidRDefault="00EE539F">
      <w:pPr>
        <w:pStyle w:val="P00"/>
        <w:spacing w:before="72"/>
        <w:ind w:left="0" w:right="1134"/>
        <w:rPr>
          <w:rStyle w:val="default"/>
          <w:rFonts w:cs="FrankRuehl" w:hint="cs"/>
          <w:rtl/>
        </w:rPr>
      </w:pPr>
    </w:p>
    <w:p w:rsidR="00EE539F" w:rsidRPr="00EE539F" w:rsidRDefault="00EE539F" w:rsidP="00EE539F">
      <w:pPr>
        <w:pStyle w:val="P00"/>
        <w:spacing w:before="72"/>
        <w:ind w:left="0" w:right="1134"/>
        <w:rPr>
          <w:rStyle w:val="default"/>
          <w:rFonts w:cs="FrankRuehl" w:hint="cs"/>
          <w:rtl/>
        </w:rPr>
      </w:pPr>
      <w:r>
        <w:rPr>
          <w:rFonts w:cs="FrankRuehl" w:hint="cs"/>
          <w:sz w:val="26"/>
          <w:rtl/>
          <w:lang w:eastAsia="en-US"/>
        </w:rPr>
        <w:pict>
          <v:shape id="_x0000_s1189" type="#_x0000_t202" style="position:absolute;left:0;text-align:left;margin-left:470.35pt;margin-top:7.1pt;width:1in;height:11.2pt;z-index:251702784" filled="f" stroked="f">
            <v:textbox inset="1mm,0,1mm,0">
              <w:txbxContent>
                <w:p w:rsidR="00EE539F" w:rsidRDefault="00EE539F" w:rsidP="00EE539F">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Pr="00EE539F">
        <w:rPr>
          <w:rStyle w:val="default"/>
          <w:rFonts w:cs="FrankRuehl" w:hint="cs"/>
          <w:rtl/>
        </w:rPr>
        <w:tab/>
        <w:t>(ב)</w:t>
      </w:r>
      <w:r w:rsidRPr="00EE539F">
        <w:rPr>
          <w:rStyle w:val="default"/>
          <w:rFonts w:cs="FrankRuehl" w:hint="cs"/>
          <w:rtl/>
        </w:rPr>
        <w:tab/>
        <w:t>על אף האמור בתקנת משנה (א), מעבדה למיהול ומזיגה יכולה להיות תחומה בשלוש מחיצות או שלושה קירות, או לחלופין גובה אחת המחיצות או אחד הקירות מארבע מחיצות או מארבעת הקירות של המעבדה יכול שיהיה נמוך נמוכים מן האמור והכול ובלבד שהפעולות המתבצעות בחדרים לא ייפגעו, ובכלל זה איכות התכשירים תישמר ופעולות הרוקח ייעשו בתנאים נאותים ובאופן שיאפשר שמירה על כבודו, פרטיותו והסודיות הרפואית של המטופל.</w:t>
      </w:r>
    </w:p>
    <w:p w:rsidR="00BB1D4F" w:rsidRPr="00F63012" w:rsidRDefault="00BB1D4F" w:rsidP="00BB1D4F">
      <w:pPr>
        <w:pStyle w:val="P00"/>
        <w:tabs>
          <w:tab w:val="clear" w:pos="6259"/>
        </w:tabs>
        <w:spacing w:before="0"/>
        <w:ind w:left="0" w:right="1134"/>
        <w:rPr>
          <w:rFonts w:cs="FrankRuehl" w:hint="cs"/>
          <w:vanish/>
          <w:color w:val="FF0000"/>
          <w:szCs w:val="20"/>
          <w:shd w:val="clear" w:color="auto" w:fill="FFFF99"/>
          <w:rtl/>
        </w:rPr>
      </w:pPr>
      <w:bookmarkStart w:id="31" w:name="Rov70"/>
      <w:r w:rsidRPr="00F63012">
        <w:rPr>
          <w:rFonts w:cs="FrankRuehl" w:hint="cs"/>
          <w:vanish/>
          <w:color w:val="FF0000"/>
          <w:szCs w:val="20"/>
          <w:shd w:val="clear" w:color="auto" w:fill="FFFF99"/>
          <w:rtl/>
        </w:rPr>
        <w:t>מיום 10.1.2017</w:t>
      </w:r>
    </w:p>
    <w:p w:rsidR="00BB1D4F" w:rsidRPr="00F63012" w:rsidRDefault="00BB1D4F" w:rsidP="00BB1D4F">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BB1D4F" w:rsidRPr="00F63012" w:rsidRDefault="00BB1D4F" w:rsidP="00BB1D4F">
      <w:pPr>
        <w:pStyle w:val="P00"/>
        <w:tabs>
          <w:tab w:val="clear" w:pos="6259"/>
        </w:tabs>
        <w:spacing w:before="0"/>
        <w:ind w:left="0" w:right="1134"/>
        <w:rPr>
          <w:rFonts w:cs="FrankRuehl" w:hint="cs"/>
          <w:vanish/>
          <w:szCs w:val="20"/>
          <w:shd w:val="clear" w:color="auto" w:fill="FFFF99"/>
          <w:rtl/>
        </w:rPr>
      </w:pPr>
      <w:hyperlink r:id="rId31"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BB1D4F" w:rsidRPr="00F63012" w:rsidRDefault="00BB1D4F" w:rsidP="00BB1D4F">
      <w:pPr>
        <w:pStyle w:val="P00"/>
        <w:ind w:left="0" w:right="1134"/>
        <w:rPr>
          <w:rStyle w:val="default"/>
          <w:rFonts w:cs="FrankRuehl" w:hint="cs"/>
          <w:vanish/>
          <w:sz w:val="22"/>
          <w:szCs w:val="22"/>
          <w:shd w:val="clear" w:color="auto" w:fill="FFFF99"/>
          <w:rtl/>
        </w:rPr>
      </w:pPr>
      <w:r w:rsidRPr="00F63012">
        <w:rPr>
          <w:rStyle w:val="default"/>
          <w:rFonts w:cs="FrankRuehl"/>
          <w:vanish/>
          <w:sz w:val="22"/>
          <w:szCs w:val="22"/>
          <w:shd w:val="clear" w:color="auto" w:fill="FFFF99"/>
          <w:rtl/>
        </w:rPr>
        <w:t>10.</w:t>
      </w:r>
      <w:r w:rsidRPr="00F63012">
        <w:rPr>
          <w:rStyle w:val="default"/>
          <w:rFonts w:cs="FrankRuehl"/>
          <w:vanish/>
          <w:sz w:val="22"/>
          <w:szCs w:val="22"/>
          <w:shd w:val="clear" w:color="auto" w:fill="FFFF99"/>
          <w:rtl/>
        </w:rPr>
        <w:tab/>
      </w:r>
      <w:r w:rsidRPr="00F63012">
        <w:rPr>
          <w:rStyle w:val="default"/>
          <w:rFonts w:cs="FrankRuehl" w:hint="cs"/>
          <w:vanish/>
          <w:sz w:val="22"/>
          <w:szCs w:val="22"/>
          <w:u w:val="single"/>
          <w:shd w:val="clear" w:color="auto" w:fill="FFFF99"/>
          <w:rtl/>
        </w:rPr>
        <w:t>(א)</w:t>
      </w:r>
      <w:r w:rsidRPr="00F63012">
        <w:rPr>
          <w:rStyle w:val="default"/>
          <w:rFonts w:cs="FrankRuehl" w:hint="cs"/>
          <w:vanish/>
          <w:sz w:val="22"/>
          <w:szCs w:val="22"/>
          <w:shd w:val="clear" w:color="auto" w:fill="FFFF99"/>
          <w:rtl/>
        </w:rPr>
        <w:tab/>
      </w:r>
      <w:r w:rsidRPr="00F63012">
        <w:rPr>
          <w:rStyle w:val="default"/>
          <w:rFonts w:cs="FrankRuehl"/>
          <w:vanish/>
          <w:sz w:val="22"/>
          <w:szCs w:val="22"/>
          <w:shd w:val="clear" w:color="auto" w:fill="FFFF99"/>
          <w:rtl/>
        </w:rPr>
        <w:t>גו</w:t>
      </w:r>
      <w:r w:rsidRPr="00F63012">
        <w:rPr>
          <w:rStyle w:val="default"/>
          <w:rFonts w:cs="FrankRuehl" w:hint="cs"/>
          <w:vanish/>
          <w:sz w:val="22"/>
          <w:szCs w:val="22"/>
          <w:shd w:val="clear" w:color="auto" w:fill="FFFF99"/>
          <w:rtl/>
        </w:rPr>
        <w:t>בה המחיצות או הקירות בין חדרי בית מרקחת לא יפחת מ-2 מטר.</w:t>
      </w:r>
    </w:p>
    <w:p w:rsidR="00BB1D4F" w:rsidRPr="00BB1D4F" w:rsidRDefault="00BB1D4F" w:rsidP="00BB1D4F">
      <w:pPr>
        <w:pStyle w:val="P00"/>
        <w:spacing w:before="0"/>
        <w:ind w:left="0" w:right="1134"/>
        <w:rPr>
          <w:rStyle w:val="default"/>
          <w:rFonts w:cs="FrankRuehl" w:hint="cs"/>
          <w:sz w:val="2"/>
          <w:szCs w:val="2"/>
          <w:rtl/>
        </w:rPr>
      </w:pPr>
      <w:r w:rsidRPr="00F63012">
        <w:rPr>
          <w:rStyle w:val="default"/>
          <w:rFonts w:cs="FrankRuehl" w:hint="cs"/>
          <w:vanish/>
          <w:sz w:val="22"/>
          <w:szCs w:val="22"/>
          <w:shd w:val="clear" w:color="auto" w:fill="FFFF99"/>
          <w:rtl/>
        </w:rPr>
        <w:tab/>
      </w:r>
      <w:r w:rsidRPr="00F63012">
        <w:rPr>
          <w:rStyle w:val="default"/>
          <w:rFonts w:cs="FrankRuehl" w:hint="cs"/>
          <w:vanish/>
          <w:sz w:val="22"/>
          <w:szCs w:val="22"/>
          <w:u w:val="single"/>
          <w:shd w:val="clear" w:color="auto" w:fill="FFFF99"/>
          <w:rtl/>
        </w:rPr>
        <w:t>(ב)</w:t>
      </w:r>
      <w:r w:rsidRPr="00F63012">
        <w:rPr>
          <w:rStyle w:val="default"/>
          <w:rFonts w:cs="FrankRuehl" w:hint="cs"/>
          <w:vanish/>
          <w:sz w:val="22"/>
          <w:szCs w:val="22"/>
          <w:u w:val="single"/>
          <w:shd w:val="clear" w:color="auto" w:fill="FFFF99"/>
          <w:rtl/>
        </w:rPr>
        <w:tab/>
        <w:t>על אף האמור בתקנת משנה (א), מעבדה למיהול ומזיגה יכולה להיות תחומה בשלוש מחיצות או שלושה קירות, או לחלופין גובה אחת המחיצות או אחד הקירות מארבע מחיצות או מארבעת הקירות של המעבדה יכול שיהיה נמוך נמוכים מן האמור והכול ובלבד שהפעולות המתבצעות בחדרים לא ייפגעו, ובכלל זה איכות התכשירים תישמר ופעולות הרוקח ייעשו בתנאים נאותים ובאופן שיאפשר שמירה על כבודו, פרטיותו והסודיות הרפואית של המטופל.</w:t>
      </w:r>
      <w:bookmarkEnd w:id="31"/>
    </w:p>
    <w:p w:rsidR="003455A1" w:rsidRPr="00BE1CEA" w:rsidRDefault="003455A1">
      <w:pPr>
        <w:pStyle w:val="P00"/>
        <w:spacing w:before="72"/>
        <w:ind w:left="0" w:right="1134"/>
        <w:rPr>
          <w:rStyle w:val="default"/>
          <w:rFonts w:cs="FrankRuehl"/>
          <w:rtl/>
        </w:rPr>
      </w:pPr>
      <w:bookmarkStart w:id="32" w:name="Seif12"/>
      <w:bookmarkEnd w:id="32"/>
      <w:r w:rsidRPr="00BE1CEA">
        <w:rPr>
          <w:lang w:val="he-IL"/>
        </w:rPr>
        <w:pict>
          <v:rect id="_x0000_s1048" style="position:absolute;left:0;text-align:left;margin-left:464.5pt;margin-top:8.05pt;width:75.05pt;height:16pt;z-index:251632128"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הר</w:t>
                  </w:r>
                  <w:r>
                    <w:rPr>
                      <w:rFonts w:cs="Miriam" w:hint="cs"/>
                      <w:sz w:val="18"/>
                      <w:szCs w:val="18"/>
                      <w:rtl/>
                    </w:rPr>
                    <w:t>צפה</w:t>
                  </w:r>
                </w:p>
              </w:txbxContent>
            </v:textbox>
            <w10:anchorlock/>
          </v:rect>
        </w:pict>
      </w:r>
      <w:r w:rsidRPr="00BE1CEA">
        <w:rPr>
          <w:rStyle w:val="big-number"/>
          <w:rFonts w:cs="Miriam"/>
          <w:rtl/>
        </w:rPr>
        <w:t>11.</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ב</w:t>
      </w:r>
      <w:r w:rsidRPr="00BE1CEA">
        <w:rPr>
          <w:rStyle w:val="default"/>
          <w:rFonts w:cs="FrankRuehl" w:hint="cs"/>
          <w:rtl/>
        </w:rPr>
        <w:t>רצפת בית מרקחת יתקיימו תנאים אלה:</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ת</w:t>
      </w:r>
      <w:r w:rsidRPr="00BE1CEA">
        <w:rPr>
          <w:rStyle w:val="default"/>
          <w:rFonts w:cs="FrankRuehl" w:hint="cs"/>
          <w:rtl/>
        </w:rPr>
        <w:t>היה ישרה ומרוצפת במרצפות שלמות ונקיות, או מצופה בציפוי אחר שאישר הרוקח המחוזי;</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ת</w:t>
      </w:r>
      <w:r w:rsidRPr="00BE1CEA">
        <w:rPr>
          <w:rStyle w:val="default"/>
          <w:rFonts w:cs="FrankRuehl" w:hint="cs"/>
          <w:rtl/>
        </w:rPr>
        <w:t>היה בגובה של 15 ס"מ לפחות מעל רמת הרחוב הגובל.</w:t>
      </w:r>
    </w:p>
    <w:p w:rsidR="003455A1" w:rsidRPr="00BE1CEA" w:rsidRDefault="003455A1">
      <w:pPr>
        <w:pStyle w:val="P00"/>
        <w:spacing w:before="72"/>
        <w:ind w:left="0" w:right="1134"/>
        <w:rPr>
          <w:rFonts w:cs="FrankRuehl"/>
          <w:sz w:val="26"/>
          <w:rtl/>
        </w:rPr>
      </w:pPr>
      <w:r w:rsidRPr="00BE1CEA">
        <w:rPr>
          <w:rFonts w:cs="FrankRuehl"/>
          <w:sz w:val="26"/>
          <w:rtl/>
        </w:rPr>
        <w:tab/>
        <w:t>(</w:t>
      </w:r>
      <w:r w:rsidRPr="00BE1CEA">
        <w:rPr>
          <w:rFonts w:cs="FrankRuehl" w:hint="cs"/>
          <w:sz w:val="26"/>
          <w:rtl/>
        </w:rPr>
        <w:t>ב)</w:t>
      </w:r>
      <w:r w:rsidRPr="00BE1CEA">
        <w:rPr>
          <w:rFonts w:cs="FrankRuehl"/>
          <w:sz w:val="26"/>
          <w:rtl/>
        </w:rPr>
        <w:tab/>
        <w:t>ה</w:t>
      </w:r>
      <w:r w:rsidRPr="00BE1CEA">
        <w:rPr>
          <w:rFonts w:cs="FrankRuehl" w:hint="cs"/>
          <w:sz w:val="26"/>
          <w:rtl/>
        </w:rPr>
        <w:t>רוקח המחוזי רשאי לאשר רצפה הנמצאת במפלס אחד עם הרחו</w:t>
      </w:r>
      <w:r w:rsidRPr="00BE1CEA">
        <w:rPr>
          <w:rFonts w:cs="FrankRuehl"/>
          <w:sz w:val="26"/>
          <w:rtl/>
        </w:rPr>
        <w:t>ב</w:t>
      </w:r>
      <w:r w:rsidRPr="00BE1CEA">
        <w:rPr>
          <w:rFonts w:cs="FrankRuehl" w:hint="cs"/>
          <w:sz w:val="26"/>
          <w:rtl/>
        </w:rPr>
        <w:t xml:space="preserve"> הגובל או לאשר רצפ</w:t>
      </w:r>
      <w:r w:rsidRPr="00BE1CEA">
        <w:rPr>
          <w:rFonts w:cs="FrankRuehl"/>
          <w:sz w:val="26"/>
          <w:rtl/>
        </w:rPr>
        <w:t xml:space="preserve">ה </w:t>
      </w:r>
      <w:r w:rsidRPr="00BE1CEA">
        <w:rPr>
          <w:rFonts w:cs="FrankRuehl" w:hint="cs"/>
          <w:sz w:val="26"/>
          <w:rtl/>
        </w:rPr>
        <w:t>הנמוכה ממפלס הרחוב הגובל אם התקיימו תנאים אלה:</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ה</w:t>
      </w:r>
      <w:r w:rsidRPr="00BE1CEA">
        <w:rPr>
          <w:rStyle w:val="default"/>
          <w:rFonts w:cs="FrankRuehl" w:hint="cs"/>
          <w:rtl/>
        </w:rPr>
        <w:t>רצפה לא נמוכה יותר מ-2 מטר ממפלס הרחוב הגובל;</w:t>
      </w:r>
    </w:p>
    <w:p w:rsidR="003455A1" w:rsidRPr="00BE1CEA" w:rsidRDefault="003455A1">
      <w:pPr>
        <w:pStyle w:val="P22"/>
        <w:spacing w:before="72"/>
        <w:ind w:left="1021" w:right="1134"/>
        <w:rPr>
          <w:rStyle w:val="default"/>
          <w:rFonts w:cs="FrankRuehl"/>
          <w:rtl/>
        </w:rPr>
      </w:pPr>
      <w:r w:rsidRPr="00BE1CEA">
        <w:rPr>
          <w:rStyle w:val="default"/>
          <w:rFonts w:cs="FrankRuehl"/>
          <w:rtl/>
        </w:rPr>
        <w:t>(2)</w:t>
      </w:r>
      <w:r w:rsidRPr="00BE1CEA">
        <w:rPr>
          <w:rStyle w:val="default"/>
          <w:rFonts w:cs="FrankRuehl"/>
          <w:rtl/>
        </w:rPr>
        <w:tab/>
        <w:t>ג</w:t>
      </w:r>
      <w:r w:rsidRPr="00BE1CEA">
        <w:rPr>
          <w:rStyle w:val="default"/>
          <w:rFonts w:cs="FrankRuehl" w:hint="cs"/>
          <w:rtl/>
        </w:rPr>
        <w:t>ובה תקרת בית המרקחת הוא 1.50 מטר לפחות מעל למפלס הרחוב הגובל.</w:t>
      </w:r>
    </w:p>
    <w:p w:rsidR="003455A1" w:rsidRDefault="003455A1">
      <w:pPr>
        <w:pStyle w:val="P00"/>
        <w:spacing w:before="72"/>
        <w:ind w:left="0" w:right="1134"/>
        <w:rPr>
          <w:rStyle w:val="default"/>
          <w:rFonts w:cs="FrankRuehl" w:hint="cs"/>
          <w:rtl/>
        </w:rPr>
      </w:pPr>
      <w:bookmarkStart w:id="33" w:name="Seif13"/>
      <w:bookmarkEnd w:id="33"/>
      <w:r w:rsidRPr="00BE1CEA">
        <w:rPr>
          <w:lang w:val="he-IL"/>
        </w:rPr>
        <w:pict>
          <v:rect id="_x0000_s1049" style="position:absolute;left:0;text-align:left;margin-left:464.5pt;margin-top:8.05pt;width:75.05pt;height:16pt;z-index:251633152"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דל</w:t>
                  </w:r>
                  <w:r>
                    <w:rPr>
                      <w:rFonts w:cs="Miriam" w:hint="cs"/>
                      <w:sz w:val="18"/>
                      <w:szCs w:val="18"/>
                      <w:rtl/>
                    </w:rPr>
                    <w:t>תות וחלונות</w:t>
                  </w:r>
                </w:p>
              </w:txbxContent>
            </v:textbox>
            <w10:anchorlock/>
          </v:rect>
        </w:pict>
      </w:r>
      <w:r w:rsidRPr="00BE1CEA">
        <w:rPr>
          <w:rStyle w:val="big-number"/>
          <w:rFonts w:cs="Miriam"/>
          <w:rtl/>
        </w:rPr>
        <w:t>12.</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ד</w:t>
      </w:r>
      <w:r w:rsidRPr="00BE1CEA">
        <w:rPr>
          <w:rStyle w:val="default"/>
          <w:rFonts w:cs="FrankRuehl" w:hint="cs"/>
          <w:rtl/>
        </w:rPr>
        <w:t xml:space="preserve">לתות וחלונות של </w:t>
      </w:r>
      <w:r w:rsidRPr="00BE1CEA">
        <w:rPr>
          <w:rStyle w:val="default"/>
          <w:rFonts w:cs="FrankRuehl"/>
          <w:rtl/>
        </w:rPr>
        <w:t>ב</w:t>
      </w:r>
      <w:r w:rsidRPr="00BE1CEA">
        <w:rPr>
          <w:rStyle w:val="default"/>
          <w:rFonts w:cs="FrankRuehl" w:hint="cs"/>
          <w:rtl/>
        </w:rPr>
        <w:t xml:space="preserve">ית מרקחת </w:t>
      </w:r>
      <w:r w:rsidR="00A060C1">
        <w:rPr>
          <w:rStyle w:val="default"/>
          <w:rFonts w:cs="FrankRuehl"/>
          <w:rtl/>
        </w:rPr>
        <w:t>–</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י</w:t>
      </w:r>
      <w:r w:rsidRPr="00BE1CEA">
        <w:rPr>
          <w:rStyle w:val="default"/>
          <w:rFonts w:cs="FrankRuehl" w:hint="cs"/>
          <w:rtl/>
        </w:rPr>
        <w:t>היו נקיים, שלמים ות</w:t>
      </w:r>
      <w:r w:rsidRPr="00BE1CEA">
        <w:rPr>
          <w:rStyle w:val="default"/>
          <w:rFonts w:cs="FrankRuehl"/>
          <w:rtl/>
        </w:rPr>
        <w:t>קי</w:t>
      </w:r>
      <w:r w:rsidRPr="00BE1CEA">
        <w:rPr>
          <w:rStyle w:val="default"/>
          <w:rFonts w:cs="FrankRuehl" w:hint="cs"/>
          <w:rtl/>
        </w:rPr>
        <w:t>נים;</w:t>
      </w:r>
    </w:p>
    <w:p w:rsidR="003455A1" w:rsidRPr="00BE1CEA" w:rsidRDefault="003455A1">
      <w:pPr>
        <w:pStyle w:val="P22"/>
        <w:spacing w:before="72"/>
        <w:ind w:left="1021" w:right="1134"/>
        <w:rPr>
          <w:rStyle w:val="default"/>
          <w:rFonts w:cs="FrankRuehl"/>
          <w:rtl/>
        </w:rPr>
      </w:pPr>
      <w:r w:rsidRPr="00BE1CEA">
        <w:rPr>
          <w:lang w:val="he-IL"/>
        </w:rPr>
        <w:pict>
          <v:rect id="_x0000_s1050" style="position:absolute;left:0;text-align:left;margin-left:464.5pt;margin-top:8.05pt;width:75.05pt;height:13.4pt;z-index:251634176"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sidRPr="00BE1CEA">
        <w:rPr>
          <w:rStyle w:val="default"/>
          <w:rFonts w:cs="FrankRuehl"/>
          <w:rtl/>
        </w:rPr>
        <w:t>(2)</w:t>
      </w:r>
      <w:r w:rsidRPr="00BE1CEA">
        <w:rPr>
          <w:rStyle w:val="default"/>
          <w:rFonts w:cs="FrankRuehl"/>
          <w:rtl/>
        </w:rPr>
        <w:tab/>
        <w:t>ח</w:t>
      </w:r>
      <w:r w:rsidRPr="00BE1CEA">
        <w:rPr>
          <w:rStyle w:val="default"/>
          <w:rFonts w:cs="FrankRuehl" w:hint="cs"/>
          <w:rtl/>
        </w:rPr>
        <w:t>לקי העץ יהיו צבועים בצבע שמן או כל חומר אחר המגן על העץ מרטיבות; דלתות או חלונות שחלקיהם עשויים מתכת אל חלד לא חייבים בצביעה.</w:t>
      </w:r>
    </w:p>
    <w:p w:rsidR="003455A1" w:rsidRDefault="003455A1">
      <w:pPr>
        <w:pStyle w:val="P00"/>
        <w:spacing w:before="72"/>
        <w:ind w:left="0" w:right="1134"/>
        <w:rPr>
          <w:rStyle w:val="default"/>
          <w:rFonts w:cs="FrankRuehl" w:hint="cs"/>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ל</w:t>
      </w:r>
      <w:r w:rsidRPr="00BE1CEA">
        <w:rPr>
          <w:rStyle w:val="default"/>
          <w:rFonts w:cs="FrankRuehl" w:hint="cs"/>
          <w:rtl/>
        </w:rPr>
        <w:t>פי דרישת הרוקח המחוזי יותקנו אמצעים למניעת חדירת יתושים, זבובים או מעופפים אחרים לתחום בית מרקחת.</w:t>
      </w:r>
    </w:p>
    <w:p w:rsidR="00BE1CEA" w:rsidRPr="00F63012" w:rsidRDefault="00BE1CEA" w:rsidP="00BE1CEA">
      <w:pPr>
        <w:pStyle w:val="P00"/>
        <w:spacing w:before="0"/>
        <w:ind w:left="1021" w:right="1134"/>
        <w:rPr>
          <w:rFonts w:cs="FrankRuehl" w:hint="cs"/>
          <w:b/>
          <w:bCs/>
          <w:vanish/>
          <w:szCs w:val="20"/>
          <w:shd w:val="clear" w:color="auto" w:fill="FFFF99"/>
          <w:rtl/>
        </w:rPr>
      </w:pPr>
      <w:bookmarkStart w:id="34" w:name="Rov49"/>
      <w:r w:rsidRPr="00F63012">
        <w:rPr>
          <w:rFonts w:cs="FrankRuehl" w:hint="cs"/>
          <w:vanish/>
          <w:color w:val="FF0000"/>
          <w:szCs w:val="20"/>
          <w:shd w:val="clear" w:color="auto" w:fill="FFFF99"/>
          <w:rtl/>
        </w:rPr>
        <w:t>מיום 4.6.1994</w:t>
      </w:r>
    </w:p>
    <w:p w:rsidR="00BE1CEA" w:rsidRPr="00F63012" w:rsidRDefault="00BE1CEA" w:rsidP="00BE1CEA">
      <w:pPr>
        <w:pStyle w:val="P00"/>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תשנ"ד-1994</w:t>
      </w:r>
    </w:p>
    <w:p w:rsidR="00BE1CEA" w:rsidRPr="00F63012" w:rsidRDefault="00BE1CEA" w:rsidP="00BE1CEA">
      <w:pPr>
        <w:pStyle w:val="P00"/>
        <w:tabs>
          <w:tab w:val="clear" w:pos="6259"/>
        </w:tabs>
        <w:spacing w:before="0"/>
        <w:ind w:left="1021" w:right="1134"/>
        <w:rPr>
          <w:rFonts w:cs="FrankRuehl" w:hint="cs"/>
          <w:vanish/>
          <w:szCs w:val="20"/>
          <w:shd w:val="clear" w:color="auto" w:fill="FFFF99"/>
          <w:rtl/>
        </w:rPr>
      </w:pPr>
      <w:hyperlink r:id="rId32" w:history="1">
        <w:r w:rsidRPr="00F63012">
          <w:rPr>
            <w:rStyle w:val="Hyperlink"/>
            <w:rFonts w:cs="FrankRuehl" w:hint="cs"/>
            <w:vanish/>
            <w:szCs w:val="20"/>
            <w:shd w:val="clear" w:color="auto" w:fill="FFFF99"/>
            <w:rtl/>
          </w:rPr>
          <w:t>ק"ת תשנ"ד מס' 5595</w:t>
        </w:r>
      </w:hyperlink>
      <w:r w:rsidRPr="00F63012">
        <w:rPr>
          <w:rFonts w:cs="FrankRuehl" w:hint="cs"/>
          <w:vanish/>
          <w:szCs w:val="20"/>
          <w:shd w:val="clear" w:color="auto" w:fill="FFFF99"/>
          <w:rtl/>
        </w:rPr>
        <w:t xml:space="preserve"> מיום 5.5.1994 עמ' 845</w:t>
      </w:r>
    </w:p>
    <w:p w:rsidR="00BE1CEA" w:rsidRPr="00BE1CEA" w:rsidRDefault="00BE1CEA" w:rsidP="0021341F">
      <w:pPr>
        <w:pStyle w:val="P22"/>
        <w:ind w:left="1021" w:right="1134"/>
        <w:rPr>
          <w:rStyle w:val="default"/>
          <w:rFonts w:cs="FrankRuehl"/>
          <w:sz w:val="2"/>
          <w:szCs w:val="2"/>
          <w:rtl/>
        </w:rPr>
      </w:pPr>
      <w:r w:rsidRPr="00F63012">
        <w:rPr>
          <w:rStyle w:val="default"/>
          <w:rFonts w:cs="FrankRuehl"/>
          <w:vanish/>
          <w:sz w:val="22"/>
          <w:szCs w:val="22"/>
          <w:shd w:val="clear" w:color="auto" w:fill="FFFF99"/>
          <w:rtl/>
        </w:rPr>
        <w:t>(2)</w:t>
      </w:r>
      <w:r w:rsidRPr="00F63012">
        <w:rPr>
          <w:rStyle w:val="default"/>
          <w:rFonts w:cs="FrankRuehl"/>
          <w:vanish/>
          <w:sz w:val="22"/>
          <w:szCs w:val="22"/>
          <w:shd w:val="clear" w:color="auto" w:fill="FFFF99"/>
          <w:rtl/>
        </w:rPr>
        <w:tab/>
        <w:t>ח</w:t>
      </w:r>
      <w:r w:rsidRPr="00F63012">
        <w:rPr>
          <w:rStyle w:val="default"/>
          <w:rFonts w:cs="FrankRuehl" w:hint="cs"/>
          <w:vanish/>
          <w:sz w:val="22"/>
          <w:szCs w:val="22"/>
          <w:shd w:val="clear" w:color="auto" w:fill="FFFF99"/>
          <w:rtl/>
        </w:rPr>
        <w:t xml:space="preserve">לקי העץ יהיו צבועים בצבע שמן </w:t>
      </w:r>
      <w:r w:rsidRPr="00F63012">
        <w:rPr>
          <w:rStyle w:val="default"/>
          <w:rFonts w:cs="FrankRuehl" w:hint="cs"/>
          <w:vanish/>
          <w:sz w:val="22"/>
          <w:szCs w:val="22"/>
          <w:u w:val="single"/>
          <w:shd w:val="clear" w:color="auto" w:fill="FFFF99"/>
          <w:rtl/>
        </w:rPr>
        <w:t>או כל חומר אחר המגן על העץ מרטיבות</w:t>
      </w:r>
      <w:r w:rsidRPr="00F63012">
        <w:rPr>
          <w:rStyle w:val="default"/>
          <w:rFonts w:cs="FrankRuehl" w:hint="cs"/>
          <w:vanish/>
          <w:sz w:val="22"/>
          <w:szCs w:val="22"/>
          <w:shd w:val="clear" w:color="auto" w:fill="FFFF99"/>
          <w:rtl/>
        </w:rPr>
        <w:t>; דלתות או חלונות שחלקיהם עשויים מתכת אל חלד לא חייבים בצביעה.</w:t>
      </w:r>
      <w:bookmarkEnd w:id="34"/>
    </w:p>
    <w:p w:rsidR="003455A1" w:rsidRPr="00BE1CEA" w:rsidRDefault="003455A1">
      <w:pPr>
        <w:pStyle w:val="P00"/>
        <w:spacing w:before="72"/>
        <w:ind w:left="0" w:right="1134"/>
        <w:rPr>
          <w:rStyle w:val="default"/>
          <w:rFonts w:cs="FrankRuehl"/>
          <w:rtl/>
        </w:rPr>
      </w:pPr>
      <w:bookmarkStart w:id="35" w:name="Seif14"/>
      <w:bookmarkEnd w:id="35"/>
      <w:r w:rsidRPr="00BE1CEA">
        <w:rPr>
          <w:lang w:val="he-IL"/>
        </w:rPr>
        <w:pict>
          <v:rect id="_x0000_s1051" style="position:absolute;left:0;text-align:left;margin-left:464.5pt;margin-top:8.05pt;width:75.05pt;height:16pt;z-index:251635200" o:allowincell="f" filled="f" stroked="f" strokecolor="lime" strokeweight=".25pt">
            <v:textbox style="mso-next-textbox:#_x0000_s1051" inset="0,0,0,0">
              <w:txbxContent>
                <w:p w:rsidR="00796992" w:rsidRDefault="00796992">
                  <w:pPr>
                    <w:spacing w:line="160" w:lineRule="exact"/>
                    <w:jc w:val="left"/>
                    <w:rPr>
                      <w:rFonts w:cs="Miriam"/>
                      <w:noProof/>
                      <w:sz w:val="18"/>
                      <w:szCs w:val="18"/>
                      <w:rtl/>
                    </w:rPr>
                  </w:pPr>
                  <w:r>
                    <w:rPr>
                      <w:rFonts w:cs="Miriam"/>
                      <w:sz w:val="18"/>
                      <w:szCs w:val="18"/>
                      <w:rtl/>
                    </w:rPr>
                    <w:t>מי</w:t>
                  </w:r>
                  <w:r>
                    <w:rPr>
                      <w:rFonts w:cs="Miriam" w:hint="cs"/>
                      <w:sz w:val="18"/>
                      <w:szCs w:val="18"/>
                      <w:rtl/>
                    </w:rPr>
                    <w:t>ם</w:t>
                  </w:r>
                </w:p>
              </w:txbxContent>
            </v:textbox>
            <w10:anchorlock/>
          </v:rect>
        </w:pict>
      </w:r>
      <w:r w:rsidRPr="00BE1CEA">
        <w:rPr>
          <w:rStyle w:val="big-number"/>
          <w:rFonts w:cs="Miriam"/>
          <w:rtl/>
        </w:rPr>
        <w:t>13.</w:t>
      </w:r>
      <w:r w:rsidRPr="00BE1CEA">
        <w:rPr>
          <w:rStyle w:val="big-number"/>
          <w:rFonts w:cs="Miriam"/>
          <w:rtl/>
        </w:rPr>
        <w:tab/>
      </w:r>
      <w:r w:rsidRPr="00BE1CEA">
        <w:rPr>
          <w:rStyle w:val="default"/>
          <w:rFonts w:cs="FrankRuehl"/>
          <w:rtl/>
        </w:rPr>
        <w:t>המ</w:t>
      </w:r>
      <w:r w:rsidRPr="00BE1CEA">
        <w:rPr>
          <w:rStyle w:val="default"/>
          <w:rFonts w:cs="FrankRuehl" w:hint="cs"/>
          <w:rtl/>
        </w:rPr>
        <w:t>ים הזו</w:t>
      </w:r>
      <w:r w:rsidRPr="00BE1CEA">
        <w:rPr>
          <w:rStyle w:val="default"/>
          <w:rFonts w:cs="FrankRuehl"/>
          <w:rtl/>
        </w:rPr>
        <w:t>רמ</w:t>
      </w:r>
      <w:r w:rsidRPr="00BE1CEA">
        <w:rPr>
          <w:rStyle w:val="default"/>
          <w:rFonts w:cs="FrankRuehl" w:hint="cs"/>
          <w:rtl/>
        </w:rPr>
        <w:t>ים בבית המרקחת יהיו באיכות מי שתיה.</w:t>
      </w:r>
    </w:p>
    <w:p w:rsidR="003455A1" w:rsidRPr="00BE1CEA" w:rsidRDefault="003455A1">
      <w:pPr>
        <w:pStyle w:val="P00"/>
        <w:spacing w:before="72"/>
        <w:ind w:left="0" w:right="1134"/>
        <w:rPr>
          <w:rStyle w:val="default"/>
          <w:rFonts w:cs="FrankRuehl"/>
          <w:rtl/>
        </w:rPr>
      </w:pPr>
      <w:bookmarkStart w:id="36" w:name="Seif15"/>
      <w:bookmarkEnd w:id="36"/>
      <w:r w:rsidRPr="00BE1CEA">
        <w:rPr>
          <w:lang w:val="he-IL"/>
        </w:rPr>
        <w:pict>
          <v:rect id="_x0000_s1052" style="position:absolute;left:0;text-align:left;margin-left:464.5pt;margin-top:8.05pt;width:75.05pt;height:16pt;z-index:251636224"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או</w:t>
                  </w:r>
                  <w:r>
                    <w:rPr>
                      <w:rFonts w:cs="Miriam" w:hint="cs"/>
                      <w:sz w:val="18"/>
                      <w:szCs w:val="18"/>
                      <w:rtl/>
                    </w:rPr>
                    <w:t>יר</w:t>
                  </w:r>
                </w:p>
              </w:txbxContent>
            </v:textbox>
            <w10:anchorlock/>
          </v:rect>
        </w:pict>
      </w:r>
      <w:r w:rsidRPr="00BE1CEA">
        <w:rPr>
          <w:rStyle w:val="big-number"/>
          <w:rFonts w:cs="Miriam"/>
          <w:rtl/>
        </w:rPr>
        <w:t>14.</w:t>
      </w:r>
      <w:r w:rsidRPr="00BE1CEA">
        <w:rPr>
          <w:rStyle w:val="big-number"/>
          <w:rFonts w:cs="Miriam"/>
          <w:rtl/>
        </w:rPr>
        <w:tab/>
      </w:r>
      <w:r w:rsidRPr="00BE1CEA">
        <w:rPr>
          <w:rStyle w:val="default"/>
          <w:rFonts w:cs="FrankRuehl"/>
          <w:rtl/>
        </w:rPr>
        <w:t>בי</w:t>
      </w:r>
      <w:r w:rsidRPr="00BE1CEA">
        <w:rPr>
          <w:rStyle w:val="default"/>
          <w:rFonts w:cs="FrankRuehl" w:hint="cs"/>
          <w:rtl/>
        </w:rPr>
        <w:t>ת מרקחת יאוורר באמצעים אלה או באחד מהם:</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ח</w:t>
      </w:r>
      <w:r w:rsidRPr="00BE1CEA">
        <w:rPr>
          <w:rStyle w:val="default"/>
          <w:rFonts w:cs="FrankRuehl" w:hint="cs"/>
          <w:rtl/>
        </w:rPr>
        <w:t>לונות הנפתחים אל אויר החוץ;</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מ</w:t>
      </w:r>
      <w:r w:rsidRPr="00BE1CEA">
        <w:rPr>
          <w:rStyle w:val="default"/>
          <w:rFonts w:cs="FrankRuehl" w:hint="cs"/>
          <w:rtl/>
        </w:rPr>
        <w:t>ערכת מכנית לאיוור מלאכותי.</w:t>
      </w:r>
    </w:p>
    <w:p w:rsidR="003455A1" w:rsidRDefault="003455A1">
      <w:pPr>
        <w:pStyle w:val="P00"/>
        <w:spacing w:before="72"/>
        <w:ind w:left="0" w:right="1134"/>
        <w:rPr>
          <w:rStyle w:val="default"/>
          <w:rFonts w:cs="FrankRuehl" w:hint="cs"/>
          <w:rtl/>
        </w:rPr>
      </w:pPr>
      <w:r w:rsidRPr="00BE1CEA">
        <w:rPr>
          <w:lang w:val="he-IL"/>
        </w:rPr>
        <w:pict>
          <v:rect id="_x0000_s1053" style="position:absolute;left:0;text-align:left;margin-left:464.5pt;margin-top:8.05pt;width:75.05pt;height:13.2pt;z-index:251637248" o:allowincell="f" filled="f" stroked="f" strokecolor="lime" strokeweight=".25pt">
            <v:textbox inset="0,0,0,0">
              <w:txbxContent>
                <w:p w:rsidR="00796992" w:rsidRDefault="00796992" w:rsidP="006C3A54">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E1CEA">
        <w:rPr>
          <w:rStyle w:val="big-number"/>
          <w:rFonts w:cs="Miriam"/>
          <w:rtl/>
        </w:rPr>
        <w:t>15</w:t>
      </w:r>
      <w:r w:rsidRPr="00BB1D4F">
        <w:rPr>
          <w:rStyle w:val="default"/>
          <w:rFonts w:cs="FrankRuehl"/>
          <w:rtl/>
        </w:rPr>
        <w:t>.</w:t>
      </w:r>
      <w:r w:rsidRPr="00BB1D4F">
        <w:rPr>
          <w:rStyle w:val="default"/>
          <w:rFonts w:cs="FrankRuehl"/>
          <w:rtl/>
        </w:rPr>
        <w:tab/>
      </w:r>
      <w:r w:rsidRPr="00BE1CEA">
        <w:rPr>
          <w:rStyle w:val="default"/>
          <w:rFonts w:cs="FrankRuehl"/>
          <w:rtl/>
        </w:rPr>
        <w:t>(</w:t>
      </w:r>
      <w:r w:rsidR="00EE539F">
        <w:rPr>
          <w:rStyle w:val="default"/>
          <w:rFonts w:cs="FrankRuehl" w:hint="cs"/>
          <w:rtl/>
        </w:rPr>
        <w:t>בוטלה)</w:t>
      </w:r>
      <w:r w:rsidRPr="00BE1CEA">
        <w:rPr>
          <w:rStyle w:val="default"/>
          <w:rFonts w:cs="FrankRuehl" w:hint="cs"/>
          <w:rtl/>
        </w:rPr>
        <w:t>.</w:t>
      </w:r>
    </w:p>
    <w:p w:rsidR="00BB1D4F" w:rsidRPr="00F63012" w:rsidRDefault="00BB1D4F" w:rsidP="00BB1D4F">
      <w:pPr>
        <w:pStyle w:val="P00"/>
        <w:tabs>
          <w:tab w:val="clear" w:pos="6259"/>
        </w:tabs>
        <w:spacing w:before="0"/>
        <w:ind w:left="0" w:right="1134"/>
        <w:rPr>
          <w:rFonts w:cs="FrankRuehl" w:hint="cs"/>
          <w:vanish/>
          <w:color w:val="FF0000"/>
          <w:szCs w:val="20"/>
          <w:shd w:val="clear" w:color="auto" w:fill="FFFF99"/>
          <w:rtl/>
        </w:rPr>
      </w:pPr>
      <w:bookmarkStart w:id="37" w:name="Rov71"/>
      <w:r w:rsidRPr="00F63012">
        <w:rPr>
          <w:rFonts w:cs="FrankRuehl" w:hint="cs"/>
          <w:vanish/>
          <w:color w:val="FF0000"/>
          <w:szCs w:val="20"/>
          <w:shd w:val="clear" w:color="auto" w:fill="FFFF99"/>
          <w:rtl/>
        </w:rPr>
        <w:t>מיום 10.1.2017</w:t>
      </w:r>
    </w:p>
    <w:p w:rsidR="00BB1D4F" w:rsidRPr="00F63012" w:rsidRDefault="00BB1D4F" w:rsidP="00BB1D4F">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BB1D4F" w:rsidRPr="00F63012" w:rsidRDefault="00BB1D4F" w:rsidP="00BB1D4F">
      <w:pPr>
        <w:pStyle w:val="P00"/>
        <w:tabs>
          <w:tab w:val="clear" w:pos="6259"/>
        </w:tabs>
        <w:spacing w:before="0"/>
        <w:ind w:left="0" w:right="1134"/>
        <w:rPr>
          <w:rFonts w:cs="FrankRuehl" w:hint="cs"/>
          <w:vanish/>
          <w:szCs w:val="20"/>
          <w:shd w:val="clear" w:color="auto" w:fill="FFFF99"/>
          <w:rtl/>
        </w:rPr>
      </w:pPr>
      <w:hyperlink r:id="rId33"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BB1D4F" w:rsidRPr="00F63012" w:rsidRDefault="00BB1D4F" w:rsidP="00BB1D4F">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ביטול תקנה 15</w:t>
      </w:r>
    </w:p>
    <w:p w:rsidR="00BB1D4F" w:rsidRPr="00F63012" w:rsidRDefault="00BB1D4F" w:rsidP="00BB1D4F">
      <w:pPr>
        <w:pStyle w:val="P00"/>
        <w:tabs>
          <w:tab w:val="clear" w:pos="6259"/>
        </w:tabs>
        <w:ind w:left="0"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796992" w:rsidRPr="00F63012" w:rsidRDefault="00796992" w:rsidP="00796992">
      <w:pPr>
        <w:pStyle w:val="P00"/>
        <w:spacing w:before="20"/>
        <w:ind w:left="0" w:right="1134"/>
        <w:rPr>
          <w:rStyle w:val="default"/>
          <w:rFonts w:cs="Miriam" w:hint="cs"/>
          <w:strike/>
          <w:vanish/>
          <w:sz w:val="16"/>
          <w:szCs w:val="16"/>
          <w:shd w:val="clear" w:color="auto" w:fill="FFFF99"/>
          <w:rtl/>
        </w:rPr>
      </w:pPr>
      <w:r w:rsidRPr="00F63012">
        <w:rPr>
          <w:rStyle w:val="default"/>
          <w:rFonts w:cs="Miriam" w:hint="cs"/>
          <w:strike/>
          <w:vanish/>
          <w:sz w:val="16"/>
          <w:szCs w:val="16"/>
          <w:shd w:val="clear" w:color="auto" w:fill="FFFF99"/>
          <w:rtl/>
        </w:rPr>
        <w:t>תנאים לאיוורור בחלונות</w:t>
      </w:r>
    </w:p>
    <w:p w:rsidR="00796992" w:rsidRPr="00F63012" w:rsidRDefault="00796992" w:rsidP="00796992">
      <w:pPr>
        <w:pStyle w:val="P00"/>
        <w:spacing w:before="0"/>
        <w:ind w:left="0" w:right="1134"/>
        <w:rPr>
          <w:rStyle w:val="default"/>
          <w:rFonts w:cs="FrankRuehl"/>
          <w:strike/>
          <w:vanish/>
          <w:sz w:val="22"/>
          <w:szCs w:val="22"/>
          <w:shd w:val="clear" w:color="auto" w:fill="FFFF99"/>
          <w:rtl/>
        </w:rPr>
      </w:pPr>
      <w:r w:rsidRPr="00F63012">
        <w:rPr>
          <w:rStyle w:val="default"/>
          <w:rFonts w:cs="FrankRuehl"/>
          <w:strike/>
          <w:vanish/>
          <w:sz w:val="22"/>
          <w:szCs w:val="22"/>
          <w:shd w:val="clear" w:color="auto" w:fill="FFFF99"/>
          <w:rtl/>
        </w:rPr>
        <w:t>15.</w:t>
      </w:r>
      <w:r w:rsidRPr="00F63012">
        <w:rPr>
          <w:rStyle w:val="default"/>
          <w:rFonts w:cs="FrankRuehl"/>
          <w:strike/>
          <w:vanish/>
          <w:sz w:val="22"/>
          <w:szCs w:val="22"/>
          <w:shd w:val="clear" w:color="auto" w:fill="FFFF99"/>
          <w:rtl/>
        </w:rPr>
        <w:tab/>
        <w:t>(א</w:t>
      </w:r>
      <w:r w:rsidRPr="00F63012">
        <w:rPr>
          <w:rStyle w:val="default"/>
          <w:rFonts w:cs="FrankRuehl" w:hint="cs"/>
          <w:strike/>
          <w:vanish/>
          <w:sz w:val="22"/>
          <w:szCs w:val="22"/>
          <w:shd w:val="clear" w:color="auto" w:fill="FFFF99"/>
          <w:rtl/>
        </w:rPr>
        <w:t>)</w:t>
      </w:r>
      <w:r w:rsidRPr="00F63012">
        <w:rPr>
          <w:rStyle w:val="default"/>
          <w:rFonts w:cs="FrankRuehl"/>
          <w:strike/>
          <w:vanish/>
          <w:sz w:val="22"/>
          <w:szCs w:val="22"/>
          <w:shd w:val="clear" w:color="auto" w:fill="FFFF99"/>
          <w:rtl/>
        </w:rPr>
        <w:tab/>
        <w:t>ש</w:t>
      </w:r>
      <w:r w:rsidRPr="00F63012">
        <w:rPr>
          <w:rStyle w:val="default"/>
          <w:rFonts w:cs="FrankRuehl" w:hint="cs"/>
          <w:strike/>
          <w:vanish/>
          <w:sz w:val="22"/>
          <w:szCs w:val="22"/>
          <w:shd w:val="clear" w:color="auto" w:fill="FFFF99"/>
          <w:rtl/>
        </w:rPr>
        <w:t>טח</w:t>
      </w:r>
      <w:r w:rsidRPr="00F63012">
        <w:rPr>
          <w:rStyle w:val="default"/>
          <w:rFonts w:cs="FrankRuehl"/>
          <w:strike/>
          <w:vanish/>
          <w:sz w:val="22"/>
          <w:szCs w:val="22"/>
          <w:shd w:val="clear" w:color="auto" w:fill="FFFF99"/>
          <w:rtl/>
        </w:rPr>
        <w:t>ם</w:t>
      </w:r>
      <w:r w:rsidRPr="00F63012">
        <w:rPr>
          <w:rStyle w:val="default"/>
          <w:rFonts w:cs="FrankRuehl" w:hint="cs"/>
          <w:strike/>
          <w:vanish/>
          <w:sz w:val="22"/>
          <w:szCs w:val="22"/>
          <w:shd w:val="clear" w:color="auto" w:fill="FFFF99"/>
          <w:rtl/>
        </w:rPr>
        <w:t xml:space="preserve"> של החלונות בכל חדר מחדרי בית מרקחת יהיה כשמינית לפחות משטח החדר בו מצויים החלונות.</w:t>
      </w:r>
    </w:p>
    <w:p w:rsidR="00796992" w:rsidRPr="00796992" w:rsidRDefault="00796992" w:rsidP="00796992">
      <w:pPr>
        <w:pStyle w:val="P00"/>
        <w:spacing w:before="0"/>
        <w:ind w:left="0" w:right="1134"/>
        <w:rPr>
          <w:rStyle w:val="default"/>
          <w:rFonts w:cs="FrankRuehl" w:hint="cs"/>
          <w:sz w:val="2"/>
          <w:szCs w:val="2"/>
          <w:rtl/>
        </w:rPr>
      </w:pPr>
      <w:r w:rsidRPr="00F63012">
        <w:rPr>
          <w:rFonts w:cs="FrankRuehl"/>
          <w:vanish/>
          <w:sz w:val="22"/>
          <w:szCs w:val="22"/>
          <w:shd w:val="clear" w:color="auto" w:fill="FFFF99"/>
          <w:rtl/>
        </w:rPr>
        <w:tab/>
      </w:r>
      <w:r w:rsidRPr="00F63012">
        <w:rPr>
          <w:rStyle w:val="default"/>
          <w:rFonts w:cs="FrankRuehl"/>
          <w:strike/>
          <w:vanish/>
          <w:sz w:val="22"/>
          <w:szCs w:val="22"/>
          <w:shd w:val="clear" w:color="auto" w:fill="FFFF99"/>
          <w:rtl/>
        </w:rPr>
        <w:t>(ב</w:t>
      </w:r>
      <w:r w:rsidRPr="00F63012">
        <w:rPr>
          <w:rStyle w:val="default"/>
          <w:rFonts w:cs="FrankRuehl" w:hint="cs"/>
          <w:strike/>
          <w:vanish/>
          <w:sz w:val="22"/>
          <w:szCs w:val="22"/>
          <w:shd w:val="clear" w:color="auto" w:fill="FFFF99"/>
          <w:rtl/>
        </w:rPr>
        <w:t>)</w:t>
      </w:r>
      <w:r w:rsidRPr="00F63012">
        <w:rPr>
          <w:rStyle w:val="default"/>
          <w:rFonts w:cs="FrankRuehl"/>
          <w:strike/>
          <w:vanish/>
          <w:sz w:val="22"/>
          <w:szCs w:val="22"/>
          <w:shd w:val="clear" w:color="auto" w:fill="FFFF99"/>
          <w:rtl/>
        </w:rPr>
        <w:tab/>
        <w:t>ל</w:t>
      </w:r>
      <w:r w:rsidRPr="00F63012">
        <w:rPr>
          <w:rStyle w:val="default"/>
          <w:rFonts w:cs="FrankRuehl" w:hint="cs"/>
          <w:strike/>
          <w:vanish/>
          <w:sz w:val="22"/>
          <w:szCs w:val="22"/>
          <w:shd w:val="clear" w:color="auto" w:fill="FFFF99"/>
          <w:rtl/>
        </w:rPr>
        <w:t>א ה</w:t>
      </w:r>
      <w:r w:rsidRPr="00F63012">
        <w:rPr>
          <w:rStyle w:val="default"/>
          <w:rFonts w:cs="FrankRuehl"/>
          <w:strike/>
          <w:vanish/>
          <w:sz w:val="22"/>
          <w:szCs w:val="22"/>
          <w:shd w:val="clear" w:color="auto" w:fill="FFFF99"/>
          <w:rtl/>
        </w:rPr>
        <w:t>ספ</w:t>
      </w:r>
      <w:r w:rsidRPr="00F63012">
        <w:rPr>
          <w:rStyle w:val="default"/>
          <w:rFonts w:cs="FrankRuehl" w:hint="cs"/>
          <w:strike/>
          <w:vanish/>
          <w:sz w:val="22"/>
          <w:szCs w:val="22"/>
          <w:shd w:val="clear" w:color="auto" w:fill="FFFF99"/>
          <w:rtl/>
        </w:rPr>
        <w:t>יק שטח החלונות בבית מרקחת יושלם האיוור בו במערכת מכנית לאיוור מלאכותי.</w:t>
      </w:r>
      <w:bookmarkEnd w:id="37"/>
    </w:p>
    <w:p w:rsidR="00EE539F" w:rsidRPr="00EE539F" w:rsidRDefault="003455A1" w:rsidP="00EE539F">
      <w:pPr>
        <w:pStyle w:val="P00"/>
        <w:spacing w:before="72"/>
        <w:ind w:left="0" w:right="1134"/>
        <w:rPr>
          <w:rStyle w:val="default"/>
          <w:rFonts w:cs="FrankRuehl" w:hint="cs"/>
          <w:rtl/>
        </w:rPr>
      </w:pPr>
      <w:bookmarkStart w:id="38" w:name="Seif16"/>
      <w:bookmarkEnd w:id="38"/>
      <w:r w:rsidRPr="00BE1CEA">
        <w:rPr>
          <w:lang w:val="he-IL"/>
        </w:rPr>
        <w:pict>
          <v:rect id="_x0000_s1054" style="position:absolute;left:0;text-align:left;margin-left:464.5pt;margin-top:8.05pt;width:75.05pt;height:21.3pt;z-index:251638272" o:allowincell="f" filled="f" stroked="f" strokecolor="lime" strokeweight=".25pt">
            <v:textbox inset="0,0,0,0">
              <w:txbxContent>
                <w:p w:rsidR="00796992" w:rsidRDefault="00EE539F" w:rsidP="006C3A54">
                  <w:pPr>
                    <w:spacing w:line="160" w:lineRule="exact"/>
                    <w:jc w:val="left"/>
                    <w:rPr>
                      <w:rFonts w:cs="Miriam" w:hint="cs"/>
                      <w:noProof/>
                      <w:sz w:val="18"/>
                      <w:szCs w:val="18"/>
                      <w:rtl/>
                    </w:rPr>
                  </w:pPr>
                  <w:r>
                    <w:rPr>
                      <w:rFonts w:cs="Miriam" w:hint="cs"/>
                      <w:sz w:val="18"/>
                      <w:szCs w:val="18"/>
                      <w:rtl/>
                    </w:rPr>
                    <w:t>מערכת מיזוג אוויר</w:t>
                  </w:r>
                </w:p>
                <w:p w:rsidR="00796992" w:rsidRDefault="00796992" w:rsidP="00796992">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E1CEA">
        <w:rPr>
          <w:rStyle w:val="big-number"/>
          <w:rFonts w:cs="Miriam"/>
          <w:rtl/>
        </w:rPr>
        <w:t>16</w:t>
      </w:r>
      <w:r w:rsidRPr="00796992">
        <w:rPr>
          <w:rStyle w:val="default"/>
          <w:rFonts w:cs="FrankRuehl"/>
          <w:rtl/>
        </w:rPr>
        <w:t>.</w:t>
      </w:r>
      <w:r w:rsidRPr="00796992">
        <w:rPr>
          <w:rStyle w:val="default"/>
          <w:rFonts w:cs="FrankRuehl"/>
          <w:rtl/>
        </w:rPr>
        <w:tab/>
      </w:r>
      <w:r w:rsidR="00EE539F" w:rsidRPr="00EE539F">
        <w:rPr>
          <w:rStyle w:val="default"/>
          <w:rFonts w:cs="FrankRuehl" w:hint="cs"/>
          <w:rtl/>
        </w:rPr>
        <w:t>בבית מרקחת תותקן מערכת מיזוג אוויר, ומספר החלפות האוויר בה יהיה בהתאמה לאופי הפעילות בחדרי בית המרקחת, ולפי הנחיות המנהל.</w:t>
      </w:r>
    </w:p>
    <w:p w:rsidR="00796992" w:rsidRPr="00F63012" w:rsidRDefault="00796992" w:rsidP="00796992">
      <w:pPr>
        <w:pStyle w:val="P00"/>
        <w:tabs>
          <w:tab w:val="clear" w:pos="6259"/>
        </w:tabs>
        <w:spacing w:before="0"/>
        <w:ind w:left="0" w:right="1134"/>
        <w:rPr>
          <w:rFonts w:cs="FrankRuehl" w:hint="cs"/>
          <w:vanish/>
          <w:color w:val="FF0000"/>
          <w:szCs w:val="20"/>
          <w:shd w:val="clear" w:color="auto" w:fill="FFFF99"/>
          <w:rtl/>
        </w:rPr>
      </w:pPr>
      <w:bookmarkStart w:id="39" w:name="Rov72"/>
      <w:r w:rsidRPr="00F63012">
        <w:rPr>
          <w:rFonts w:cs="FrankRuehl" w:hint="cs"/>
          <w:vanish/>
          <w:color w:val="FF0000"/>
          <w:szCs w:val="20"/>
          <w:shd w:val="clear" w:color="auto" w:fill="FFFF99"/>
          <w:rtl/>
        </w:rPr>
        <w:t>מיום 10.1.2017</w:t>
      </w:r>
    </w:p>
    <w:p w:rsidR="00796992" w:rsidRPr="00F63012" w:rsidRDefault="00796992" w:rsidP="00796992">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796992" w:rsidRPr="00F63012" w:rsidRDefault="00796992" w:rsidP="00796992">
      <w:pPr>
        <w:pStyle w:val="P00"/>
        <w:tabs>
          <w:tab w:val="clear" w:pos="6259"/>
        </w:tabs>
        <w:spacing w:before="0"/>
        <w:ind w:left="0" w:right="1134"/>
        <w:rPr>
          <w:rFonts w:cs="FrankRuehl" w:hint="cs"/>
          <w:vanish/>
          <w:szCs w:val="20"/>
          <w:shd w:val="clear" w:color="auto" w:fill="FFFF99"/>
          <w:rtl/>
        </w:rPr>
      </w:pPr>
      <w:hyperlink r:id="rId34"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796992" w:rsidRPr="00F63012" w:rsidRDefault="00796992" w:rsidP="00796992">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החלפת תקנה 16</w:t>
      </w:r>
    </w:p>
    <w:p w:rsidR="00796992" w:rsidRPr="00F63012" w:rsidRDefault="00796992" w:rsidP="00796992">
      <w:pPr>
        <w:pStyle w:val="P00"/>
        <w:tabs>
          <w:tab w:val="clear" w:pos="6259"/>
        </w:tabs>
        <w:ind w:left="0"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796992" w:rsidRPr="00F63012" w:rsidRDefault="00796992" w:rsidP="00796992">
      <w:pPr>
        <w:pStyle w:val="P00"/>
        <w:spacing w:before="20"/>
        <w:ind w:left="0" w:right="1134"/>
        <w:rPr>
          <w:rStyle w:val="default"/>
          <w:rFonts w:cs="Miriam" w:hint="cs"/>
          <w:strike/>
          <w:vanish/>
          <w:sz w:val="16"/>
          <w:szCs w:val="16"/>
          <w:shd w:val="clear" w:color="auto" w:fill="FFFF99"/>
          <w:rtl/>
        </w:rPr>
      </w:pPr>
      <w:r w:rsidRPr="00F63012">
        <w:rPr>
          <w:rStyle w:val="default"/>
          <w:rFonts w:cs="Miriam" w:hint="cs"/>
          <w:strike/>
          <w:vanish/>
          <w:sz w:val="16"/>
          <w:szCs w:val="16"/>
          <w:shd w:val="clear" w:color="auto" w:fill="FFFF99"/>
          <w:rtl/>
        </w:rPr>
        <w:t>תנאים לאיוור במערכת מכנית</w:t>
      </w:r>
    </w:p>
    <w:p w:rsidR="00796992" w:rsidRPr="00F63012" w:rsidRDefault="00796992" w:rsidP="00796992">
      <w:pPr>
        <w:pStyle w:val="P00"/>
        <w:spacing w:before="0"/>
        <w:ind w:left="0" w:right="1134"/>
        <w:rPr>
          <w:rStyle w:val="default"/>
          <w:rFonts w:cs="FrankRuehl"/>
          <w:strike/>
          <w:vanish/>
          <w:sz w:val="22"/>
          <w:szCs w:val="22"/>
          <w:shd w:val="clear" w:color="auto" w:fill="FFFF99"/>
          <w:rtl/>
        </w:rPr>
      </w:pPr>
      <w:r w:rsidRPr="00F63012">
        <w:rPr>
          <w:rStyle w:val="default"/>
          <w:rFonts w:cs="FrankRuehl"/>
          <w:strike/>
          <w:vanish/>
          <w:sz w:val="22"/>
          <w:szCs w:val="22"/>
          <w:shd w:val="clear" w:color="auto" w:fill="FFFF99"/>
          <w:rtl/>
        </w:rPr>
        <w:t>16.</w:t>
      </w:r>
      <w:r w:rsidRPr="00F63012">
        <w:rPr>
          <w:rStyle w:val="default"/>
          <w:rFonts w:cs="FrankRuehl"/>
          <w:strike/>
          <w:vanish/>
          <w:sz w:val="22"/>
          <w:szCs w:val="22"/>
          <w:shd w:val="clear" w:color="auto" w:fill="FFFF99"/>
          <w:rtl/>
        </w:rPr>
        <w:tab/>
        <w:t>מע</w:t>
      </w:r>
      <w:r w:rsidRPr="00F63012">
        <w:rPr>
          <w:rStyle w:val="default"/>
          <w:rFonts w:cs="FrankRuehl" w:hint="cs"/>
          <w:strike/>
          <w:vanish/>
          <w:sz w:val="22"/>
          <w:szCs w:val="22"/>
          <w:shd w:val="clear" w:color="auto" w:fill="FFFF99"/>
          <w:rtl/>
        </w:rPr>
        <w:t>רכת מכנית לאיוור מלאכותי תחליף במשך שעה אחת את האויר בחלקי בית המרקחת המפורטים להלן בטור א' במספר הפעמים לפחות המצויין לצידם בטור ב':</w:t>
      </w:r>
    </w:p>
    <w:p w:rsidR="00796992" w:rsidRPr="00F63012" w:rsidRDefault="00796992" w:rsidP="00796992">
      <w:pPr>
        <w:pStyle w:val="sig-1"/>
        <w:widowControl/>
        <w:tabs>
          <w:tab w:val="clear" w:pos="851"/>
          <w:tab w:val="clear" w:pos="2835"/>
          <w:tab w:val="clear" w:pos="4820"/>
          <w:tab w:val="center" w:pos="1701"/>
          <w:tab w:val="center" w:pos="4536"/>
        </w:tabs>
        <w:ind w:left="624" w:right="1134"/>
        <w:rPr>
          <w:rStyle w:val="default"/>
          <w:rFonts w:cs="FrankRuehl"/>
          <w:strike/>
          <w:vanish/>
          <w:sz w:val="20"/>
          <w:szCs w:val="20"/>
          <w:shd w:val="clear" w:color="auto" w:fill="FFFF99"/>
          <w:rtl/>
        </w:rPr>
      </w:pPr>
      <w:r w:rsidRPr="00F63012">
        <w:rPr>
          <w:rFonts w:cs="FrankRuehl"/>
          <w:vanish/>
          <w:szCs w:val="20"/>
          <w:shd w:val="clear" w:color="auto" w:fill="FFFF99"/>
          <w:rtl/>
        </w:rPr>
        <w:tab/>
      </w:r>
      <w:r w:rsidRPr="00F63012">
        <w:rPr>
          <w:rStyle w:val="default"/>
          <w:rFonts w:cs="FrankRuehl"/>
          <w:strike/>
          <w:vanish/>
          <w:sz w:val="20"/>
          <w:szCs w:val="20"/>
          <w:shd w:val="clear" w:color="auto" w:fill="FFFF99"/>
          <w:rtl/>
        </w:rPr>
        <w:t>טו</w:t>
      </w:r>
      <w:r w:rsidRPr="00F63012">
        <w:rPr>
          <w:rStyle w:val="default"/>
          <w:rFonts w:cs="FrankRuehl" w:hint="cs"/>
          <w:strike/>
          <w:vanish/>
          <w:sz w:val="20"/>
          <w:szCs w:val="20"/>
          <w:shd w:val="clear" w:color="auto" w:fill="FFFF99"/>
          <w:rtl/>
        </w:rPr>
        <w:t>ר א'</w:t>
      </w:r>
      <w:r w:rsidRPr="00F63012">
        <w:rPr>
          <w:rStyle w:val="default"/>
          <w:rFonts w:cs="FrankRuehl"/>
          <w:strike/>
          <w:vanish/>
          <w:sz w:val="20"/>
          <w:szCs w:val="20"/>
          <w:shd w:val="clear" w:color="auto" w:fill="FFFF99"/>
          <w:rtl/>
        </w:rPr>
        <w:tab/>
        <w:t>ט</w:t>
      </w:r>
      <w:r w:rsidRPr="00F63012">
        <w:rPr>
          <w:rStyle w:val="default"/>
          <w:rFonts w:cs="FrankRuehl" w:hint="cs"/>
          <w:strike/>
          <w:vanish/>
          <w:sz w:val="20"/>
          <w:szCs w:val="20"/>
          <w:shd w:val="clear" w:color="auto" w:fill="FFFF99"/>
          <w:rtl/>
        </w:rPr>
        <w:t>ור ב'</w:t>
      </w:r>
    </w:p>
    <w:p w:rsidR="00796992" w:rsidRPr="00F63012" w:rsidRDefault="00796992" w:rsidP="00796992">
      <w:pPr>
        <w:pStyle w:val="sig-1"/>
        <w:widowControl/>
        <w:tabs>
          <w:tab w:val="clear" w:pos="851"/>
          <w:tab w:val="clear" w:pos="2835"/>
          <w:tab w:val="clear" w:pos="4820"/>
          <w:tab w:val="center" w:pos="1701"/>
          <w:tab w:val="center" w:pos="4536"/>
        </w:tabs>
        <w:ind w:left="624" w:right="1134"/>
        <w:rPr>
          <w:rStyle w:val="default"/>
          <w:rFonts w:cs="FrankRuehl"/>
          <w:strike/>
          <w:vanish/>
          <w:sz w:val="20"/>
          <w:szCs w:val="20"/>
          <w:shd w:val="clear" w:color="auto" w:fill="FFFF99"/>
          <w:rtl/>
        </w:rPr>
      </w:pPr>
      <w:r w:rsidRPr="00F63012">
        <w:rPr>
          <w:rFonts w:cs="FrankRuehl"/>
          <w:vanish/>
          <w:szCs w:val="20"/>
          <w:shd w:val="clear" w:color="auto" w:fill="FFFF99"/>
          <w:rtl/>
        </w:rPr>
        <w:tab/>
      </w:r>
      <w:r w:rsidRPr="00F63012">
        <w:rPr>
          <w:rStyle w:val="default"/>
          <w:rFonts w:cs="FrankRuehl"/>
          <w:strike/>
          <w:vanish/>
          <w:sz w:val="20"/>
          <w:szCs w:val="20"/>
          <w:shd w:val="clear" w:color="auto" w:fill="FFFF99"/>
          <w:rtl/>
        </w:rPr>
        <w:t>חד</w:t>
      </w:r>
      <w:r w:rsidRPr="00F63012">
        <w:rPr>
          <w:rStyle w:val="default"/>
          <w:rFonts w:cs="FrankRuehl" w:hint="cs"/>
          <w:strike/>
          <w:vanish/>
          <w:sz w:val="20"/>
          <w:szCs w:val="20"/>
          <w:shd w:val="clear" w:color="auto" w:fill="FFFF99"/>
          <w:rtl/>
        </w:rPr>
        <w:t>רים</w:t>
      </w:r>
      <w:r w:rsidRPr="00F63012">
        <w:rPr>
          <w:rStyle w:val="default"/>
          <w:rFonts w:cs="FrankRuehl"/>
          <w:strike/>
          <w:vanish/>
          <w:sz w:val="20"/>
          <w:szCs w:val="20"/>
          <w:shd w:val="clear" w:color="auto" w:fill="FFFF99"/>
          <w:rtl/>
        </w:rPr>
        <w:tab/>
        <w:t>מ</w:t>
      </w:r>
      <w:r w:rsidRPr="00F63012">
        <w:rPr>
          <w:rStyle w:val="default"/>
          <w:rFonts w:cs="FrankRuehl" w:hint="cs"/>
          <w:strike/>
          <w:vanish/>
          <w:sz w:val="20"/>
          <w:szCs w:val="20"/>
          <w:shd w:val="clear" w:color="auto" w:fill="FFFF99"/>
          <w:rtl/>
        </w:rPr>
        <w:t>ספר החלפות אויר</w:t>
      </w:r>
    </w:p>
    <w:p w:rsidR="00796992" w:rsidRPr="00F63012" w:rsidRDefault="00796992" w:rsidP="00796992">
      <w:pPr>
        <w:pStyle w:val="P22"/>
        <w:tabs>
          <w:tab w:val="clear" w:pos="1474"/>
          <w:tab w:val="clear" w:pos="1928"/>
          <w:tab w:val="clear" w:pos="2381"/>
          <w:tab w:val="clear" w:pos="2835"/>
          <w:tab w:val="clear" w:pos="6259"/>
          <w:tab w:val="center" w:pos="4536"/>
        </w:tabs>
        <w:spacing w:before="0"/>
        <w:ind w:left="624" w:right="1134"/>
        <w:rPr>
          <w:rStyle w:val="default"/>
          <w:rFonts w:cs="FrankRuehl"/>
          <w:strike/>
          <w:vanish/>
          <w:sz w:val="22"/>
          <w:szCs w:val="22"/>
          <w:shd w:val="clear" w:color="auto" w:fill="FFFF99"/>
          <w:rtl/>
        </w:rPr>
      </w:pPr>
      <w:r w:rsidRPr="00F63012">
        <w:rPr>
          <w:rStyle w:val="default"/>
          <w:rFonts w:cs="FrankRuehl"/>
          <w:strike/>
          <w:vanish/>
          <w:sz w:val="22"/>
          <w:szCs w:val="22"/>
          <w:shd w:val="clear" w:color="auto" w:fill="FFFF99"/>
          <w:rtl/>
        </w:rPr>
        <w:t>ח</w:t>
      </w:r>
      <w:r w:rsidRPr="00F63012">
        <w:rPr>
          <w:rStyle w:val="default"/>
          <w:rFonts w:cs="FrankRuehl" w:hint="cs"/>
          <w:strike/>
          <w:vanish/>
          <w:sz w:val="22"/>
          <w:szCs w:val="22"/>
          <w:shd w:val="clear" w:color="auto" w:fill="FFFF99"/>
          <w:rtl/>
        </w:rPr>
        <w:t>ד</w:t>
      </w:r>
      <w:r w:rsidRPr="00F63012">
        <w:rPr>
          <w:rStyle w:val="default"/>
          <w:rFonts w:cs="FrankRuehl"/>
          <w:strike/>
          <w:vanish/>
          <w:sz w:val="22"/>
          <w:szCs w:val="22"/>
          <w:shd w:val="clear" w:color="auto" w:fill="FFFF99"/>
          <w:rtl/>
        </w:rPr>
        <w:t>ר</w:t>
      </w:r>
      <w:r w:rsidRPr="00F63012">
        <w:rPr>
          <w:rStyle w:val="default"/>
          <w:rFonts w:cs="FrankRuehl" w:hint="cs"/>
          <w:strike/>
          <w:vanish/>
          <w:sz w:val="22"/>
          <w:szCs w:val="22"/>
          <w:shd w:val="clear" w:color="auto" w:fill="FFFF99"/>
          <w:rtl/>
        </w:rPr>
        <w:t xml:space="preserve"> קבלת קהל</w:t>
      </w:r>
      <w:r w:rsidRPr="00F63012">
        <w:rPr>
          <w:rStyle w:val="default"/>
          <w:rFonts w:cs="FrankRuehl"/>
          <w:strike/>
          <w:vanish/>
          <w:sz w:val="22"/>
          <w:szCs w:val="22"/>
          <w:shd w:val="clear" w:color="auto" w:fill="FFFF99"/>
          <w:rtl/>
        </w:rPr>
        <w:tab/>
        <w:t>8</w:t>
      </w:r>
    </w:p>
    <w:p w:rsidR="00796992" w:rsidRPr="00F63012" w:rsidRDefault="00796992" w:rsidP="00796992">
      <w:pPr>
        <w:pStyle w:val="P22"/>
        <w:tabs>
          <w:tab w:val="clear" w:pos="1474"/>
          <w:tab w:val="clear" w:pos="1928"/>
          <w:tab w:val="clear" w:pos="2381"/>
          <w:tab w:val="clear" w:pos="2835"/>
          <w:tab w:val="clear" w:pos="6259"/>
          <w:tab w:val="center" w:pos="4536"/>
        </w:tabs>
        <w:spacing w:before="0"/>
        <w:ind w:left="624" w:right="1134"/>
        <w:rPr>
          <w:rStyle w:val="default"/>
          <w:rFonts w:cs="FrankRuehl"/>
          <w:strike/>
          <w:vanish/>
          <w:sz w:val="22"/>
          <w:szCs w:val="22"/>
          <w:shd w:val="clear" w:color="auto" w:fill="FFFF99"/>
          <w:rtl/>
        </w:rPr>
      </w:pPr>
      <w:r w:rsidRPr="00F63012">
        <w:rPr>
          <w:rStyle w:val="default"/>
          <w:rFonts w:cs="FrankRuehl" w:hint="cs"/>
          <w:strike/>
          <w:vanish/>
          <w:sz w:val="22"/>
          <w:szCs w:val="22"/>
          <w:shd w:val="clear" w:color="auto" w:fill="FFFF99"/>
          <w:rtl/>
        </w:rPr>
        <w:t>מ</w:t>
      </w:r>
      <w:r w:rsidRPr="00F63012">
        <w:rPr>
          <w:rStyle w:val="default"/>
          <w:rFonts w:cs="FrankRuehl"/>
          <w:strike/>
          <w:vanish/>
          <w:sz w:val="22"/>
          <w:szCs w:val="22"/>
          <w:shd w:val="clear" w:color="auto" w:fill="FFFF99"/>
          <w:rtl/>
        </w:rPr>
        <w:t>ע</w:t>
      </w:r>
      <w:r w:rsidRPr="00F63012">
        <w:rPr>
          <w:rStyle w:val="default"/>
          <w:rFonts w:cs="FrankRuehl" w:hint="cs"/>
          <w:strike/>
          <w:vanish/>
          <w:sz w:val="22"/>
          <w:szCs w:val="22"/>
          <w:shd w:val="clear" w:color="auto" w:fill="FFFF99"/>
          <w:rtl/>
        </w:rPr>
        <w:t>בדה</w:t>
      </w:r>
      <w:r w:rsidRPr="00F63012">
        <w:rPr>
          <w:rStyle w:val="default"/>
          <w:rFonts w:cs="FrankRuehl"/>
          <w:strike/>
          <w:vanish/>
          <w:sz w:val="22"/>
          <w:szCs w:val="22"/>
          <w:shd w:val="clear" w:color="auto" w:fill="FFFF99"/>
          <w:rtl/>
        </w:rPr>
        <w:tab/>
        <w:t>8</w:t>
      </w:r>
    </w:p>
    <w:p w:rsidR="00796992" w:rsidRPr="00796992" w:rsidRDefault="00796992" w:rsidP="00796992">
      <w:pPr>
        <w:pStyle w:val="P22"/>
        <w:tabs>
          <w:tab w:val="clear" w:pos="1474"/>
          <w:tab w:val="clear" w:pos="1928"/>
          <w:tab w:val="clear" w:pos="2381"/>
          <w:tab w:val="clear" w:pos="2835"/>
          <w:tab w:val="clear" w:pos="6259"/>
          <w:tab w:val="center" w:pos="4536"/>
        </w:tabs>
        <w:spacing w:before="0"/>
        <w:ind w:left="624" w:right="1134"/>
        <w:rPr>
          <w:rStyle w:val="default"/>
          <w:rFonts w:cs="FrankRuehl" w:hint="cs"/>
          <w:sz w:val="2"/>
          <w:szCs w:val="2"/>
          <w:rtl/>
        </w:rPr>
      </w:pPr>
      <w:r w:rsidRPr="00F63012">
        <w:rPr>
          <w:rStyle w:val="default"/>
          <w:rFonts w:cs="FrankRuehl" w:hint="cs"/>
          <w:strike/>
          <w:vanish/>
          <w:sz w:val="22"/>
          <w:szCs w:val="22"/>
          <w:shd w:val="clear" w:color="auto" w:fill="FFFF99"/>
          <w:rtl/>
        </w:rPr>
        <w:t>מ</w:t>
      </w:r>
      <w:r w:rsidRPr="00F63012">
        <w:rPr>
          <w:rStyle w:val="default"/>
          <w:rFonts w:cs="FrankRuehl"/>
          <w:strike/>
          <w:vanish/>
          <w:sz w:val="22"/>
          <w:szCs w:val="22"/>
          <w:shd w:val="clear" w:color="auto" w:fill="FFFF99"/>
          <w:rtl/>
        </w:rPr>
        <w:t>ח</w:t>
      </w:r>
      <w:r w:rsidRPr="00F63012">
        <w:rPr>
          <w:rStyle w:val="default"/>
          <w:rFonts w:cs="FrankRuehl" w:hint="cs"/>
          <w:strike/>
          <w:vanish/>
          <w:sz w:val="22"/>
          <w:szCs w:val="22"/>
          <w:shd w:val="clear" w:color="auto" w:fill="FFFF99"/>
          <w:rtl/>
        </w:rPr>
        <w:t>סן</w:t>
      </w:r>
      <w:r w:rsidRPr="00F63012">
        <w:rPr>
          <w:rStyle w:val="default"/>
          <w:rFonts w:cs="FrankRuehl"/>
          <w:strike/>
          <w:vanish/>
          <w:sz w:val="22"/>
          <w:szCs w:val="22"/>
          <w:shd w:val="clear" w:color="auto" w:fill="FFFF99"/>
          <w:rtl/>
        </w:rPr>
        <w:tab/>
        <w:t>4</w:t>
      </w:r>
      <w:bookmarkEnd w:id="39"/>
    </w:p>
    <w:p w:rsidR="003455A1" w:rsidRPr="00BE1CEA" w:rsidRDefault="003455A1" w:rsidP="00EE539F">
      <w:pPr>
        <w:pStyle w:val="P00"/>
        <w:spacing w:before="72"/>
        <w:ind w:left="0" w:right="1134"/>
        <w:rPr>
          <w:rStyle w:val="default"/>
          <w:rFonts w:cs="FrankRuehl"/>
          <w:rtl/>
        </w:rPr>
      </w:pPr>
      <w:bookmarkStart w:id="40" w:name="Seif17"/>
      <w:bookmarkEnd w:id="40"/>
      <w:r w:rsidRPr="00BE1CEA">
        <w:rPr>
          <w:lang w:val="he-IL"/>
        </w:rPr>
        <w:pict>
          <v:rect id="_x0000_s1055" style="position:absolute;left:0;text-align:left;margin-left:464.5pt;margin-top:8.05pt;width:75.05pt;height:19.1pt;z-index:251639296" o:allowincell="f" filled="f" stroked="f" strokecolor="lime" strokeweight=".25pt">
            <v:textbox inset="0,0,0,0">
              <w:txbxContent>
                <w:p w:rsidR="00796992" w:rsidRDefault="00796992">
                  <w:pPr>
                    <w:spacing w:line="160" w:lineRule="exact"/>
                    <w:jc w:val="left"/>
                    <w:rPr>
                      <w:rFonts w:cs="Miriam" w:hint="cs"/>
                      <w:sz w:val="18"/>
                      <w:szCs w:val="18"/>
                      <w:rtl/>
                    </w:rPr>
                  </w:pPr>
                  <w:r>
                    <w:rPr>
                      <w:rFonts w:cs="Miriam"/>
                      <w:sz w:val="18"/>
                      <w:szCs w:val="18"/>
                      <w:rtl/>
                    </w:rPr>
                    <w:t>מי</w:t>
                  </w:r>
                  <w:r>
                    <w:rPr>
                      <w:rFonts w:cs="Miriam" w:hint="cs"/>
                      <w:sz w:val="18"/>
                      <w:szCs w:val="18"/>
                      <w:rtl/>
                    </w:rPr>
                    <w:t>זוג אויר</w:t>
                  </w:r>
                </w:p>
                <w:p w:rsidR="00796992" w:rsidRDefault="00796992" w:rsidP="00796992">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E1CEA">
        <w:rPr>
          <w:rStyle w:val="big-number"/>
          <w:rFonts w:cs="Miriam"/>
          <w:rtl/>
        </w:rPr>
        <w:t>17</w:t>
      </w:r>
      <w:r w:rsidRPr="00796992">
        <w:rPr>
          <w:rStyle w:val="default"/>
          <w:rFonts w:cs="FrankRuehl"/>
          <w:rtl/>
        </w:rPr>
        <w:t>.</w:t>
      </w:r>
      <w:r w:rsidRPr="00796992">
        <w:rPr>
          <w:rStyle w:val="default"/>
          <w:rFonts w:cs="FrankRuehl"/>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r>
      <w:r w:rsidR="00EE539F" w:rsidRPr="00EE539F">
        <w:rPr>
          <w:rStyle w:val="default"/>
          <w:rFonts w:cs="FrankRuehl" w:hint="cs"/>
          <w:rtl/>
        </w:rPr>
        <w:t>הטמפרטורה בחדרי בית המרקחת תהיה בהתאם לתנאי האחסון הנאותים של התכשירים המוחזקים בו</w:t>
      </w:r>
      <w:r w:rsidRPr="00BE1CEA">
        <w:rPr>
          <w:rStyle w:val="default"/>
          <w:rFonts w:cs="FrankRuehl" w:hint="cs"/>
          <w:rtl/>
        </w:rPr>
        <w:t>.</w:t>
      </w:r>
    </w:p>
    <w:p w:rsidR="003455A1" w:rsidRDefault="003455A1">
      <w:pPr>
        <w:pStyle w:val="P00"/>
        <w:spacing w:before="72"/>
        <w:ind w:left="0" w:right="1134"/>
        <w:rPr>
          <w:rStyle w:val="default"/>
          <w:rFonts w:cs="FrankRuehl" w:hint="cs"/>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ל</w:t>
      </w:r>
      <w:r w:rsidRPr="00BE1CEA">
        <w:rPr>
          <w:rStyle w:val="default"/>
          <w:rFonts w:cs="FrankRuehl" w:hint="cs"/>
          <w:rtl/>
        </w:rPr>
        <w:t>שם שמירה על הטמפרטורה הנדרשת כאמור יותקן ויופעל לפי הצורך מזגן אויר.</w:t>
      </w:r>
    </w:p>
    <w:p w:rsidR="00796992" w:rsidRPr="00F63012" w:rsidRDefault="00796992" w:rsidP="00796992">
      <w:pPr>
        <w:pStyle w:val="P00"/>
        <w:tabs>
          <w:tab w:val="clear" w:pos="6259"/>
        </w:tabs>
        <w:spacing w:before="0"/>
        <w:ind w:left="0" w:right="1134"/>
        <w:rPr>
          <w:rFonts w:cs="FrankRuehl" w:hint="cs"/>
          <w:vanish/>
          <w:color w:val="FF0000"/>
          <w:szCs w:val="20"/>
          <w:shd w:val="clear" w:color="auto" w:fill="FFFF99"/>
          <w:rtl/>
        </w:rPr>
      </w:pPr>
      <w:bookmarkStart w:id="41" w:name="Rov73"/>
      <w:r w:rsidRPr="00F63012">
        <w:rPr>
          <w:rFonts w:cs="FrankRuehl" w:hint="cs"/>
          <w:vanish/>
          <w:color w:val="FF0000"/>
          <w:szCs w:val="20"/>
          <w:shd w:val="clear" w:color="auto" w:fill="FFFF99"/>
          <w:rtl/>
        </w:rPr>
        <w:t>מיום 10.1.2017</w:t>
      </w:r>
    </w:p>
    <w:p w:rsidR="00796992" w:rsidRPr="00F63012" w:rsidRDefault="00796992" w:rsidP="00796992">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796992" w:rsidRPr="00F63012" w:rsidRDefault="00796992" w:rsidP="00796992">
      <w:pPr>
        <w:pStyle w:val="P00"/>
        <w:tabs>
          <w:tab w:val="clear" w:pos="6259"/>
        </w:tabs>
        <w:spacing w:before="0"/>
        <w:ind w:left="0" w:right="1134"/>
        <w:rPr>
          <w:rFonts w:cs="FrankRuehl" w:hint="cs"/>
          <w:vanish/>
          <w:szCs w:val="20"/>
          <w:shd w:val="clear" w:color="auto" w:fill="FFFF99"/>
          <w:rtl/>
        </w:rPr>
      </w:pPr>
      <w:hyperlink r:id="rId35"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796992" w:rsidRPr="00F63012" w:rsidRDefault="00796992" w:rsidP="00796992">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החלפת תקנה 17(א)</w:t>
      </w:r>
    </w:p>
    <w:p w:rsidR="00796992" w:rsidRPr="00F63012" w:rsidRDefault="00796992" w:rsidP="00796992">
      <w:pPr>
        <w:pStyle w:val="P00"/>
        <w:tabs>
          <w:tab w:val="clear" w:pos="6259"/>
        </w:tabs>
        <w:ind w:left="0"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796992" w:rsidRPr="00796992" w:rsidRDefault="00796992" w:rsidP="00796992">
      <w:pPr>
        <w:pStyle w:val="P00"/>
        <w:spacing w:before="0"/>
        <w:ind w:left="0" w:right="1134"/>
        <w:rPr>
          <w:rStyle w:val="default"/>
          <w:rFonts w:cs="FrankRuehl"/>
          <w:strike/>
          <w:sz w:val="2"/>
          <w:szCs w:val="2"/>
          <w:rtl/>
        </w:rPr>
      </w:pPr>
      <w:r w:rsidRPr="00F63012">
        <w:rPr>
          <w:rStyle w:val="default"/>
          <w:rFonts w:cs="FrankRuehl"/>
          <w:vanish/>
          <w:sz w:val="22"/>
          <w:szCs w:val="22"/>
          <w:shd w:val="clear" w:color="auto" w:fill="FFFF99"/>
          <w:rtl/>
        </w:rPr>
        <w:tab/>
      </w:r>
      <w:r w:rsidRPr="00F63012">
        <w:rPr>
          <w:rStyle w:val="default"/>
          <w:rFonts w:cs="FrankRuehl"/>
          <w:strike/>
          <w:vanish/>
          <w:sz w:val="22"/>
          <w:szCs w:val="22"/>
          <w:shd w:val="clear" w:color="auto" w:fill="FFFF99"/>
          <w:rtl/>
        </w:rPr>
        <w:t>(א</w:t>
      </w:r>
      <w:r w:rsidRPr="00F63012">
        <w:rPr>
          <w:rStyle w:val="default"/>
          <w:rFonts w:cs="FrankRuehl" w:hint="cs"/>
          <w:strike/>
          <w:vanish/>
          <w:sz w:val="22"/>
          <w:szCs w:val="22"/>
          <w:shd w:val="clear" w:color="auto" w:fill="FFFF99"/>
          <w:rtl/>
        </w:rPr>
        <w:t>)</w:t>
      </w:r>
      <w:r w:rsidRPr="00F63012">
        <w:rPr>
          <w:rStyle w:val="default"/>
          <w:rFonts w:cs="FrankRuehl"/>
          <w:strike/>
          <w:vanish/>
          <w:sz w:val="22"/>
          <w:szCs w:val="22"/>
          <w:shd w:val="clear" w:color="auto" w:fill="FFFF99"/>
          <w:rtl/>
        </w:rPr>
        <w:tab/>
        <w:t>ה</w:t>
      </w:r>
      <w:r w:rsidRPr="00F63012">
        <w:rPr>
          <w:rStyle w:val="default"/>
          <w:rFonts w:cs="FrankRuehl" w:hint="cs"/>
          <w:strike/>
          <w:vanish/>
          <w:sz w:val="22"/>
          <w:szCs w:val="22"/>
          <w:shd w:val="clear" w:color="auto" w:fill="FFFF99"/>
          <w:rtl/>
        </w:rPr>
        <w:t xml:space="preserve">טמפרטורה בבית מרקחת לא תעלה על </w:t>
      </w:r>
      <w:r w:rsidRPr="00F63012">
        <w:rPr>
          <w:rStyle w:val="default"/>
          <w:rFonts w:cs="FrankRuehl"/>
          <w:strike/>
          <w:vanish/>
          <w:sz w:val="18"/>
          <w:szCs w:val="22"/>
          <w:shd w:val="clear" w:color="auto" w:fill="FFFF99"/>
        </w:rPr>
        <w:t>C</w:t>
      </w:r>
      <w:r w:rsidRPr="00F63012">
        <w:rPr>
          <w:rStyle w:val="default"/>
          <w:strike/>
          <w:vanish/>
          <w:sz w:val="18"/>
          <w:szCs w:val="18"/>
          <w:shd w:val="clear" w:color="auto" w:fill="FFFF99"/>
          <w:rtl/>
        </w:rPr>
        <w:t>º</w:t>
      </w:r>
      <w:r w:rsidRPr="00F63012">
        <w:rPr>
          <w:rStyle w:val="default"/>
          <w:rFonts w:cs="FrankRuehl" w:hint="cs"/>
          <w:strike/>
          <w:vanish/>
          <w:sz w:val="18"/>
          <w:szCs w:val="22"/>
          <w:shd w:val="clear" w:color="auto" w:fill="FFFF99"/>
          <w:rtl/>
        </w:rPr>
        <w:t>28</w:t>
      </w:r>
      <w:r w:rsidRPr="00F63012">
        <w:rPr>
          <w:rStyle w:val="default"/>
          <w:rFonts w:cs="FrankRuehl"/>
          <w:strike/>
          <w:vanish/>
          <w:sz w:val="22"/>
          <w:szCs w:val="22"/>
          <w:shd w:val="clear" w:color="auto" w:fill="FFFF99"/>
          <w:rtl/>
        </w:rPr>
        <w:t xml:space="preserve"> (ע</w:t>
      </w:r>
      <w:r w:rsidRPr="00F63012">
        <w:rPr>
          <w:rStyle w:val="default"/>
          <w:rFonts w:cs="FrankRuehl" w:hint="cs"/>
          <w:strike/>
          <w:vanish/>
          <w:sz w:val="22"/>
          <w:szCs w:val="22"/>
          <w:shd w:val="clear" w:color="auto" w:fill="FFFF99"/>
          <w:rtl/>
        </w:rPr>
        <w:t>שרים ושמונה מעלות צלזיוס).</w:t>
      </w:r>
      <w:bookmarkEnd w:id="41"/>
    </w:p>
    <w:p w:rsidR="003455A1" w:rsidRPr="00BE1CEA" w:rsidRDefault="003455A1">
      <w:pPr>
        <w:pStyle w:val="P00"/>
        <w:spacing w:before="72"/>
        <w:ind w:left="0" w:right="1134"/>
        <w:rPr>
          <w:rStyle w:val="default"/>
          <w:rFonts w:cs="FrankRuehl"/>
          <w:rtl/>
        </w:rPr>
      </w:pPr>
      <w:bookmarkStart w:id="42" w:name="Seif18"/>
      <w:bookmarkEnd w:id="42"/>
      <w:r w:rsidRPr="00BE1CEA">
        <w:rPr>
          <w:lang w:val="he-IL"/>
        </w:rPr>
        <w:pict>
          <v:rect id="_x0000_s1056" style="position:absolute;left:0;text-align:left;margin-left:464.5pt;margin-top:8.05pt;width:75.05pt;height:16pt;z-index:251640320"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תא</w:t>
                  </w:r>
                  <w:r>
                    <w:rPr>
                      <w:rFonts w:cs="Miriam" w:hint="cs"/>
                      <w:sz w:val="18"/>
                      <w:szCs w:val="18"/>
                      <w:rtl/>
                    </w:rPr>
                    <w:t>ורה</w:t>
                  </w:r>
                </w:p>
              </w:txbxContent>
            </v:textbox>
            <w10:anchorlock/>
          </v:rect>
        </w:pict>
      </w:r>
      <w:r w:rsidRPr="00BE1CEA">
        <w:rPr>
          <w:rStyle w:val="big-number"/>
          <w:rFonts w:cs="Miriam"/>
          <w:rtl/>
        </w:rPr>
        <w:t>18.</w:t>
      </w:r>
      <w:r w:rsidRPr="00BE1CEA">
        <w:rPr>
          <w:rStyle w:val="big-number"/>
          <w:rFonts w:cs="Miriam"/>
          <w:rtl/>
        </w:rPr>
        <w:tab/>
      </w:r>
      <w:r w:rsidRPr="00BE1CEA">
        <w:rPr>
          <w:rStyle w:val="default"/>
          <w:rFonts w:cs="FrankRuehl"/>
          <w:rtl/>
        </w:rPr>
        <w:t>בי</w:t>
      </w:r>
      <w:r w:rsidRPr="00BE1CEA">
        <w:rPr>
          <w:rStyle w:val="default"/>
          <w:rFonts w:cs="FrankRuehl" w:hint="cs"/>
          <w:rtl/>
        </w:rPr>
        <w:t>ת מרקחת יואר באמצעים אל</w:t>
      </w:r>
      <w:r w:rsidRPr="00BE1CEA">
        <w:rPr>
          <w:rStyle w:val="default"/>
          <w:rFonts w:cs="FrankRuehl"/>
          <w:rtl/>
        </w:rPr>
        <w:t xml:space="preserve">ה </w:t>
      </w:r>
      <w:r w:rsidRPr="00BE1CEA">
        <w:rPr>
          <w:rStyle w:val="default"/>
          <w:rFonts w:cs="FrankRuehl" w:hint="cs"/>
          <w:rtl/>
        </w:rPr>
        <w:t>או באחד מהם:</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ת</w:t>
      </w:r>
      <w:r w:rsidRPr="00BE1CEA">
        <w:rPr>
          <w:rStyle w:val="default"/>
          <w:rFonts w:cs="FrankRuehl" w:hint="cs"/>
          <w:rtl/>
        </w:rPr>
        <w:t>אורה טבעית;</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ת</w:t>
      </w:r>
      <w:r w:rsidRPr="00BE1CEA">
        <w:rPr>
          <w:rStyle w:val="default"/>
          <w:rFonts w:cs="FrankRuehl" w:hint="cs"/>
          <w:rtl/>
        </w:rPr>
        <w:t>אורה חשמלית המותקנת באופן השומר על נקיונה ובטיחותה.</w:t>
      </w:r>
    </w:p>
    <w:p w:rsidR="003455A1" w:rsidRPr="00BE1CEA" w:rsidRDefault="003455A1">
      <w:pPr>
        <w:pStyle w:val="P00"/>
        <w:spacing w:before="72"/>
        <w:ind w:left="0" w:right="1134"/>
        <w:rPr>
          <w:rStyle w:val="default"/>
          <w:rFonts w:cs="FrankRuehl"/>
          <w:rtl/>
        </w:rPr>
      </w:pPr>
      <w:bookmarkStart w:id="43" w:name="Seif19"/>
      <w:bookmarkEnd w:id="43"/>
      <w:r w:rsidRPr="00BE1CEA">
        <w:rPr>
          <w:lang w:val="he-IL"/>
        </w:rPr>
        <w:pict>
          <v:rect id="_x0000_s1057" style="position:absolute;left:0;text-align:left;margin-left:464.5pt;margin-top:8.05pt;width:75.05pt;height:16pt;z-index:251641344"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הו</w:t>
                  </w:r>
                  <w:r>
                    <w:rPr>
                      <w:rFonts w:cs="Miriam" w:hint="cs"/>
                      <w:sz w:val="18"/>
                      <w:szCs w:val="18"/>
                      <w:rtl/>
                    </w:rPr>
                    <w:t>ראות כלליות</w:t>
                  </w:r>
                </w:p>
              </w:txbxContent>
            </v:textbox>
            <w10:anchorlock/>
          </v:rect>
        </w:pict>
      </w:r>
      <w:r w:rsidRPr="00BE1CEA">
        <w:rPr>
          <w:rStyle w:val="big-number"/>
          <w:rFonts w:cs="Miriam"/>
          <w:rtl/>
        </w:rPr>
        <w:t>19</w:t>
      </w:r>
      <w:r w:rsidRPr="00796992">
        <w:rPr>
          <w:rStyle w:val="default"/>
          <w:rFonts w:cs="FrankRuehl"/>
          <w:rtl/>
        </w:rPr>
        <w:t>.</w:t>
      </w:r>
      <w:r w:rsidRPr="00796992">
        <w:rPr>
          <w:rStyle w:val="default"/>
          <w:rFonts w:cs="FrankRuehl"/>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ב</w:t>
      </w:r>
      <w:r w:rsidRPr="00BE1CEA">
        <w:rPr>
          <w:rStyle w:val="default"/>
          <w:rFonts w:cs="FrankRuehl" w:hint="cs"/>
          <w:rtl/>
        </w:rPr>
        <w:t>ית מרקחת יהיה נקי בכל עת.</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י</w:t>
      </w:r>
      <w:r w:rsidRPr="00BE1CEA">
        <w:rPr>
          <w:rStyle w:val="default"/>
          <w:rFonts w:cs="FrankRuehl" w:hint="cs"/>
          <w:rtl/>
        </w:rPr>
        <w:t>ימצאו בו לפחות 2 פחי אשפה עם מדרס רגל.</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(ג</w:t>
      </w:r>
      <w:r w:rsidRPr="00BE1CEA">
        <w:rPr>
          <w:rStyle w:val="default"/>
          <w:rFonts w:cs="FrankRuehl" w:hint="cs"/>
          <w:rtl/>
        </w:rPr>
        <w:t>)</w:t>
      </w:r>
      <w:r w:rsidRPr="00BE1CEA">
        <w:rPr>
          <w:rStyle w:val="default"/>
          <w:rFonts w:cs="FrankRuehl"/>
          <w:rtl/>
        </w:rPr>
        <w:tab/>
        <w:t>ל</w:t>
      </w:r>
      <w:r w:rsidRPr="00BE1CEA">
        <w:rPr>
          <w:rStyle w:val="default"/>
          <w:rFonts w:cs="FrankRuehl" w:hint="cs"/>
          <w:rtl/>
        </w:rPr>
        <w:t>א יגור אדם בבית מרקחת ולא יהיה חיבור ישיר בין בית המרקחת ובין חדרי מגורים.</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(ד</w:t>
      </w:r>
      <w:r w:rsidRPr="00BE1CEA">
        <w:rPr>
          <w:rStyle w:val="default"/>
          <w:rFonts w:cs="FrankRuehl" w:hint="cs"/>
          <w:rtl/>
        </w:rPr>
        <w:t>)</w:t>
      </w:r>
      <w:r w:rsidRPr="00BE1CEA">
        <w:rPr>
          <w:rStyle w:val="default"/>
          <w:rFonts w:cs="FrankRuehl"/>
          <w:rtl/>
        </w:rPr>
        <w:tab/>
      </w:r>
      <w:r w:rsidRPr="00BE1CEA">
        <w:rPr>
          <w:rStyle w:val="default"/>
          <w:rFonts w:cs="FrankRuehl" w:hint="cs"/>
          <w:rtl/>
        </w:rPr>
        <w:t>ל</w:t>
      </w:r>
      <w:r w:rsidRPr="00BE1CEA">
        <w:rPr>
          <w:rStyle w:val="default"/>
          <w:rFonts w:cs="FrankRuehl"/>
          <w:rtl/>
        </w:rPr>
        <w:t>א</w:t>
      </w:r>
      <w:r w:rsidRPr="00BE1CEA">
        <w:rPr>
          <w:rStyle w:val="default"/>
          <w:rFonts w:cs="FrankRuehl" w:hint="cs"/>
          <w:rtl/>
        </w:rPr>
        <w:t xml:space="preserve"> יימצא בבית מרקחת אדם שאינו נמנה עם צוות בית המרקחת למעט בשטח המיועד לקבלת קהל.</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(ה</w:t>
      </w:r>
      <w:r w:rsidRPr="00BE1CEA">
        <w:rPr>
          <w:rStyle w:val="default"/>
          <w:rFonts w:cs="FrankRuehl" w:hint="cs"/>
          <w:rtl/>
        </w:rPr>
        <w:t>)</w:t>
      </w:r>
      <w:r w:rsidRPr="00BE1CEA">
        <w:rPr>
          <w:rStyle w:val="default"/>
          <w:rFonts w:cs="FrankRuehl"/>
          <w:rtl/>
        </w:rPr>
        <w:tab/>
        <w:t>א</w:t>
      </w:r>
      <w:r w:rsidRPr="00BE1CEA">
        <w:rPr>
          <w:rStyle w:val="default"/>
          <w:rFonts w:cs="FrankRuehl" w:hint="cs"/>
          <w:rtl/>
        </w:rPr>
        <w:t>י</w:t>
      </w:r>
      <w:r w:rsidRPr="00BE1CEA">
        <w:rPr>
          <w:rStyle w:val="default"/>
          <w:rFonts w:cs="FrankRuehl"/>
          <w:rtl/>
        </w:rPr>
        <w:t>ן</w:t>
      </w:r>
      <w:r w:rsidRPr="00BE1CEA">
        <w:rPr>
          <w:rStyle w:val="default"/>
          <w:rFonts w:cs="FrankRuehl" w:hint="cs"/>
          <w:rtl/>
        </w:rPr>
        <w:t xml:space="preserve"> להחזיק בבית מרקחת בעלי חיים.</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(ו</w:t>
      </w:r>
      <w:r w:rsidRPr="00BE1CEA">
        <w:rPr>
          <w:rStyle w:val="default"/>
          <w:rFonts w:cs="FrankRuehl" w:hint="cs"/>
          <w:rtl/>
        </w:rPr>
        <w:t>)</w:t>
      </w:r>
      <w:r w:rsidRPr="00BE1CEA">
        <w:rPr>
          <w:rStyle w:val="default"/>
          <w:rFonts w:cs="FrankRuehl"/>
          <w:rtl/>
        </w:rPr>
        <w:tab/>
        <w:t>א</w:t>
      </w:r>
      <w:r w:rsidRPr="00BE1CEA">
        <w:rPr>
          <w:rStyle w:val="default"/>
          <w:rFonts w:cs="FrankRuehl" w:hint="cs"/>
          <w:rtl/>
        </w:rPr>
        <w:t>ין לעסוק בבית מרקחת בכל עיסוק שאינו כרוך בעבודה רוקחית.</w:t>
      </w:r>
    </w:p>
    <w:p w:rsidR="003455A1" w:rsidRDefault="003455A1">
      <w:pPr>
        <w:pStyle w:val="P00"/>
        <w:spacing w:before="72"/>
        <w:ind w:left="0" w:right="1134"/>
        <w:rPr>
          <w:rStyle w:val="default"/>
          <w:rFonts w:cs="FrankRuehl" w:hint="cs"/>
          <w:rtl/>
        </w:rPr>
      </w:pPr>
      <w:r w:rsidRPr="00BE1CEA">
        <w:rPr>
          <w:rFonts w:cs="FrankRuehl"/>
          <w:sz w:val="26"/>
          <w:rtl/>
        </w:rPr>
        <w:tab/>
      </w:r>
      <w:r w:rsidRPr="00BE1CEA">
        <w:rPr>
          <w:rStyle w:val="default"/>
          <w:rFonts w:cs="FrankRuehl"/>
          <w:rtl/>
        </w:rPr>
        <w:t>(ז</w:t>
      </w:r>
      <w:r w:rsidRPr="00BE1CEA">
        <w:rPr>
          <w:rStyle w:val="default"/>
          <w:rFonts w:cs="FrankRuehl" w:hint="cs"/>
          <w:rtl/>
        </w:rPr>
        <w:t>)</w:t>
      </w:r>
      <w:r w:rsidRPr="00BE1CEA">
        <w:rPr>
          <w:rStyle w:val="default"/>
          <w:rFonts w:cs="FrankRuehl"/>
          <w:rtl/>
        </w:rPr>
        <w:tab/>
        <w:t>א</w:t>
      </w:r>
      <w:r w:rsidRPr="00BE1CEA">
        <w:rPr>
          <w:rStyle w:val="default"/>
          <w:rFonts w:cs="FrankRuehl" w:hint="cs"/>
          <w:rtl/>
        </w:rPr>
        <w:t>ין להשכיר שום חלק מבית מרקחת.</w:t>
      </w:r>
    </w:p>
    <w:p w:rsidR="00EF59AA" w:rsidRPr="00EE539F" w:rsidRDefault="00EF59AA" w:rsidP="00EF59AA">
      <w:pPr>
        <w:pStyle w:val="P00"/>
        <w:spacing w:before="72"/>
        <w:ind w:left="0" w:right="1134"/>
        <w:rPr>
          <w:rStyle w:val="default"/>
          <w:rFonts w:cs="FrankRuehl" w:hint="cs"/>
          <w:rtl/>
        </w:rPr>
      </w:pPr>
      <w:r w:rsidRPr="00EE539F">
        <w:rPr>
          <w:rStyle w:val="default"/>
          <w:rFonts w:cs="FrankRuehl"/>
          <w:rtl/>
        </w:rPr>
        <w:pict>
          <v:shape id="_x0000_s1164" type="#_x0000_t202" style="position:absolute;left:0;text-align:left;margin-left:470.35pt;margin-top:7.1pt;width:1in;height:11.2pt;z-index:251695616" filled="f" stroked="f">
            <v:textbox inset="1mm,0,1mm,0">
              <w:txbxContent>
                <w:p w:rsidR="00EF59AA" w:rsidRDefault="00EF59AA" w:rsidP="00EF59AA">
                  <w:pPr>
                    <w:spacing w:line="160" w:lineRule="exact"/>
                    <w:jc w:val="left"/>
                    <w:rPr>
                      <w:rFonts w:cs="Miriam"/>
                      <w:noProof/>
                      <w:sz w:val="18"/>
                      <w:szCs w:val="18"/>
                      <w:rtl/>
                    </w:rPr>
                  </w:pPr>
                  <w:r>
                    <w:rPr>
                      <w:rFonts w:cs="Miriam" w:hint="cs"/>
                      <w:sz w:val="18"/>
                      <w:szCs w:val="18"/>
                      <w:rtl/>
                    </w:rPr>
                    <w:t>תק' תשע"ו-2016</w:t>
                  </w:r>
                </w:p>
              </w:txbxContent>
            </v:textbox>
            <w10:anchorlock/>
          </v:shape>
        </w:pict>
      </w:r>
      <w:r w:rsidRPr="00EE539F">
        <w:rPr>
          <w:rStyle w:val="default"/>
          <w:rFonts w:cs="FrankRuehl" w:hint="cs"/>
          <w:rtl/>
        </w:rPr>
        <w:tab/>
      </w:r>
      <w:r w:rsidRPr="00EE539F">
        <w:rPr>
          <w:rStyle w:val="default"/>
          <w:rFonts w:cs="FrankRuehl"/>
          <w:rtl/>
        </w:rPr>
        <w:t>(</w:t>
      </w:r>
      <w:r w:rsidRPr="00EE539F">
        <w:rPr>
          <w:rStyle w:val="default"/>
          <w:rFonts w:cs="FrankRuehl" w:hint="cs"/>
          <w:rtl/>
        </w:rPr>
        <w:t>ח)</w:t>
      </w:r>
      <w:r w:rsidRPr="00EE539F">
        <w:rPr>
          <w:rStyle w:val="default"/>
          <w:rFonts w:cs="FrankRuehl" w:hint="cs"/>
          <w:rtl/>
        </w:rPr>
        <w:tab/>
        <w:t>בבית מרקחת יהיה מיתקן לרחיצת ידיים וכלים שישמש לצורכי פעילות בית המרקחת בלבד.</w:t>
      </w:r>
    </w:p>
    <w:p w:rsidR="00EF59AA" w:rsidRPr="00EE539F" w:rsidRDefault="00EF59AA" w:rsidP="00EF59AA">
      <w:pPr>
        <w:pStyle w:val="P00"/>
        <w:spacing w:before="72"/>
        <w:ind w:left="0" w:right="1134"/>
        <w:rPr>
          <w:rStyle w:val="default"/>
          <w:rFonts w:cs="FrankRuehl" w:hint="cs"/>
          <w:rtl/>
        </w:rPr>
      </w:pPr>
      <w:r w:rsidRPr="00EE539F">
        <w:rPr>
          <w:rStyle w:val="default"/>
          <w:rFonts w:cs="FrankRuehl"/>
          <w:rtl/>
        </w:rPr>
        <w:pict>
          <v:shape id="_x0000_s1165" type="#_x0000_t202" style="position:absolute;left:0;text-align:left;margin-left:470.35pt;margin-top:7.1pt;width:1in;height:11.2pt;z-index:251696640" filled="f" stroked="f">
            <v:textbox inset="1mm,0,1mm,0">
              <w:txbxContent>
                <w:p w:rsidR="00EF59AA" w:rsidRDefault="00EF59AA" w:rsidP="00EF59AA">
                  <w:pPr>
                    <w:spacing w:line="160" w:lineRule="exact"/>
                    <w:jc w:val="left"/>
                    <w:rPr>
                      <w:rFonts w:cs="Miriam"/>
                      <w:noProof/>
                      <w:sz w:val="18"/>
                      <w:szCs w:val="18"/>
                      <w:rtl/>
                    </w:rPr>
                  </w:pPr>
                  <w:r>
                    <w:rPr>
                      <w:rFonts w:cs="Miriam" w:hint="cs"/>
                      <w:sz w:val="18"/>
                      <w:szCs w:val="18"/>
                      <w:rtl/>
                    </w:rPr>
                    <w:t>תק' תשע"ו-2016</w:t>
                  </w:r>
                </w:p>
              </w:txbxContent>
            </v:textbox>
            <w10:anchorlock/>
          </v:shape>
        </w:pict>
      </w:r>
      <w:r w:rsidRPr="00EE539F">
        <w:rPr>
          <w:rStyle w:val="default"/>
          <w:rFonts w:cs="FrankRuehl" w:hint="cs"/>
          <w:rtl/>
        </w:rPr>
        <w:tab/>
      </w:r>
      <w:r w:rsidRPr="00EE539F">
        <w:rPr>
          <w:rStyle w:val="default"/>
          <w:rFonts w:cs="FrankRuehl"/>
          <w:rtl/>
        </w:rPr>
        <w:t>(</w:t>
      </w:r>
      <w:r w:rsidRPr="00EE539F">
        <w:rPr>
          <w:rStyle w:val="default"/>
          <w:rFonts w:cs="FrankRuehl" w:hint="cs"/>
          <w:rtl/>
        </w:rPr>
        <w:t>ט)</w:t>
      </w:r>
      <w:r w:rsidRPr="00EE539F">
        <w:rPr>
          <w:rStyle w:val="default"/>
          <w:rFonts w:cs="FrankRuehl" w:hint="cs"/>
          <w:rtl/>
        </w:rPr>
        <w:tab/>
        <w:t>רקיחה של תכשיר לא תיעשה אלא במעבדה להכנות רוקחיות; מיהול ומזיגה בלבד, שאינם עולים לכדי רקיחה של תכשיר, ייעשו במעבדה להכנות רוקחיות, או במעבדה למיהול ומזיגה.</w:t>
      </w:r>
    </w:p>
    <w:p w:rsidR="00796992" w:rsidRPr="00F63012" w:rsidRDefault="00796992" w:rsidP="00796992">
      <w:pPr>
        <w:pStyle w:val="P00"/>
        <w:tabs>
          <w:tab w:val="clear" w:pos="6259"/>
        </w:tabs>
        <w:spacing w:before="0"/>
        <w:ind w:left="0" w:right="1134"/>
        <w:rPr>
          <w:rFonts w:cs="FrankRuehl" w:hint="cs"/>
          <w:vanish/>
          <w:color w:val="FF0000"/>
          <w:szCs w:val="20"/>
          <w:shd w:val="clear" w:color="auto" w:fill="FFFF99"/>
          <w:rtl/>
        </w:rPr>
      </w:pPr>
      <w:bookmarkStart w:id="44" w:name="Rov88"/>
      <w:r w:rsidRPr="00F63012">
        <w:rPr>
          <w:rFonts w:cs="FrankRuehl" w:hint="cs"/>
          <w:vanish/>
          <w:color w:val="FF0000"/>
          <w:szCs w:val="20"/>
          <w:shd w:val="clear" w:color="auto" w:fill="FFFF99"/>
          <w:rtl/>
        </w:rPr>
        <w:t>מיום 10.1.2017</w:t>
      </w:r>
    </w:p>
    <w:p w:rsidR="00796992" w:rsidRPr="00F63012" w:rsidRDefault="00796992" w:rsidP="00796992">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796992" w:rsidRPr="00F63012" w:rsidRDefault="00796992" w:rsidP="00796992">
      <w:pPr>
        <w:pStyle w:val="P00"/>
        <w:tabs>
          <w:tab w:val="clear" w:pos="6259"/>
        </w:tabs>
        <w:spacing w:before="0"/>
        <w:ind w:left="0" w:right="1134"/>
        <w:rPr>
          <w:rFonts w:cs="FrankRuehl" w:hint="cs"/>
          <w:vanish/>
          <w:szCs w:val="20"/>
          <w:shd w:val="clear" w:color="auto" w:fill="FFFF99"/>
          <w:rtl/>
        </w:rPr>
      </w:pPr>
      <w:hyperlink r:id="rId36"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796992" w:rsidRPr="00EE539F" w:rsidRDefault="00EF59AA" w:rsidP="00EE539F">
      <w:pPr>
        <w:pStyle w:val="P00"/>
        <w:tabs>
          <w:tab w:val="clear" w:pos="6259"/>
        </w:tabs>
        <w:spacing w:before="0"/>
        <w:ind w:left="0" w:right="1134"/>
        <w:rPr>
          <w:rFonts w:cs="FrankRuehl" w:hint="cs"/>
          <w:b/>
          <w:bCs/>
          <w:sz w:val="2"/>
          <w:szCs w:val="2"/>
          <w:shd w:val="clear" w:color="auto" w:fill="FFFF99"/>
          <w:rtl/>
        </w:rPr>
      </w:pPr>
      <w:r w:rsidRPr="00F63012">
        <w:rPr>
          <w:rFonts w:cs="FrankRuehl" w:hint="cs"/>
          <w:b/>
          <w:bCs/>
          <w:vanish/>
          <w:szCs w:val="20"/>
          <w:shd w:val="clear" w:color="auto" w:fill="FFFF99"/>
          <w:rtl/>
        </w:rPr>
        <w:t>הוספת תקנות משנה 19(ח), 19(ט)</w:t>
      </w:r>
      <w:bookmarkEnd w:id="44"/>
    </w:p>
    <w:p w:rsidR="003455A1" w:rsidRPr="00BE1CEA" w:rsidRDefault="003455A1">
      <w:pPr>
        <w:pStyle w:val="P00"/>
        <w:spacing w:before="72"/>
        <w:ind w:left="0" w:right="1134"/>
        <w:rPr>
          <w:rStyle w:val="default"/>
          <w:rFonts w:cs="FrankRuehl"/>
          <w:rtl/>
        </w:rPr>
      </w:pPr>
      <w:bookmarkStart w:id="45" w:name="Seif20"/>
      <w:bookmarkEnd w:id="45"/>
      <w:r w:rsidRPr="00BE1CEA">
        <w:rPr>
          <w:lang w:val="he-IL"/>
        </w:rPr>
        <w:pict>
          <v:rect id="_x0000_s1058" style="position:absolute;left:0;text-align:left;margin-left:464.5pt;margin-top:8.05pt;width:75.05pt;height:16pt;z-index:251642368"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של</w:t>
                  </w:r>
                  <w:r>
                    <w:rPr>
                      <w:rFonts w:cs="Miriam" w:hint="cs"/>
                      <w:sz w:val="18"/>
                      <w:szCs w:val="18"/>
                      <w:rtl/>
                    </w:rPr>
                    <w:t>ט והודעה</w:t>
                  </w:r>
                </w:p>
              </w:txbxContent>
            </v:textbox>
            <w10:anchorlock/>
          </v:rect>
        </w:pict>
      </w:r>
      <w:r w:rsidRPr="00BE1CEA">
        <w:rPr>
          <w:rStyle w:val="big-number"/>
          <w:rFonts w:cs="Miriam"/>
          <w:rtl/>
        </w:rPr>
        <w:t>20</w:t>
      </w:r>
      <w:r w:rsidRPr="00EF59AA">
        <w:rPr>
          <w:rStyle w:val="default"/>
          <w:rFonts w:cs="FrankRuehl"/>
          <w:rtl/>
        </w:rPr>
        <w:t>.</w:t>
      </w:r>
      <w:r w:rsidRPr="00EF59AA">
        <w:rPr>
          <w:rStyle w:val="default"/>
          <w:rFonts w:cs="FrankRuehl"/>
          <w:rtl/>
        </w:rPr>
        <w:tab/>
      </w:r>
      <w:r w:rsidRPr="00BE1CEA">
        <w:rPr>
          <w:rStyle w:val="default"/>
          <w:rFonts w:cs="FrankRuehl"/>
          <w:rtl/>
        </w:rPr>
        <w:t>בח</w:t>
      </w:r>
      <w:r w:rsidRPr="00BE1CEA">
        <w:rPr>
          <w:rStyle w:val="default"/>
          <w:rFonts w:cs="FrankRuehl" w:hint="cs"/>
          <w:rtl/>
        </w:rPr>
        <w:t xml:space="preserve">זית בית מרקחת במקום הנראה לעין </w:t>
      </w:r>
      <w:r w:rsidRPr="00BE1CEA">
        <w:rPr>
          <w:rStyle w:val="default"/>
          <w:rFonts w:cs="FrankRuehl"/>
          <w:rtl/>
        </w:rPr>
        <w:t>הק</w:t>
      </w:r>
      <w:r w:rsidRPr="00BE1CEA">
        <w:rPr>
          <w:rStyle w:val="default"/>
          <w:rFonts w:cs="FrankRuehl" w:hint="cs"/>
          <w:rtl/>
        </w:rPr>
        <w:t>הל יהיו מודעות אלה:</w:t>
      </w:r>
    </w:p>
    <w:p w:rsidR="003455A1" w:rsidRPr="00BE1CEA" w:rsidRDefault="003455A1" w:rsidP="00EF59AA">
      <w:pPr>
        <w:pStyle w:val="P00"/>
        <w:spacing w:before="72"/>
        <w:ind w:left="624" w:right="1134"/>
        <w:rPr>
          <w:rStyle w:val="default"/>
          <w:rFonts w:cs="FrankRuehl"/>
          <w:rtl/>
        </w:rPr>
      </w:pPr>
      <w:r w:rsidRPr="00BE1CEA">
        <w:rPr>
          <w:rStyle w:val="default"/>
          <w:rFonts w:cs="FrankRuehl"/>
          <w:rtl/>
        </w:rPr>
        <w:t>(א</w:t>
      </w:r>
      <w:r w:rsidRPr="00BE1CEA">
        <w:rPr>
          <w:rStyle w:val="default"/>
          <w:rFonts w:cs="FrankRuehl" w:hint="cs"/>
          <w:rtl/>
        </w:rPr>
        <w:t>)</w:t>
      </w:r>
      <w:r w:rsidRPr="00BE1CEA">
        <w:rPr>
          <w:rStyle w:val="default"/>
          <w:rFonts w:cs="FrankRuehl"/>
          <w:rtl/>
        </w:rPr>
        <w:tab/>
        <w:t>ש</w:t>
      </w:r>
      <w:r w:rsidRPr="00BE1CEA">
        <w:rPr>
          <w:rStyle w:val="default"/>
          <w:rFonts w:cs="FrankRuehl" w:hint="cs"/>
          <w:rtl/>
        </w:rPr>
        <w:t xml:space="preserve">לט מואר בשעות הלילה, גם כשבית המרקחת סגור, ובו </w:t>
      </w:r>
      <w:r w:rsidRPr="00BE1CEA">
        <w:rPr>
          <w:rStyle w:val="default"/>
          <w:rFonts w:cs="FrankRuehl"/>
          <w:rtl/>
        </w:rPr>
        <w:t>פ</w:t>
      </w:r>
      <w:r w:rsidRPr="00BE1CEA">
        <w:rPr>
          <w:rStyle w:val="default"/>
          <w:rFonts w:cs="FrankRuehl" w:hint="cs"/>
          <w:rtl/>
        </w:rPr>
        <w:t>רטים אלה בשפות העברית או הערבית ובאותיות לטיניות:</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ה</w:t>
      </w:r>
      <w:r w:rsidRPr="00BE1CEA">
        <w:rPr>
          <w:rStyle w:val="default"/>
          <w:rFonts w:cs="FrankRuehl" w:hint="cs"/>
          <w:rtl/>
        </w:rPr>
        <w:t>שעות שבהן פתוח בית המרקחת;</w:t>
      </w:r>
    </w:p>
    <w:p w:rsidR="003455A1" w:rsidRPr="00BE1CEA" w:rsidRDefault="00EF59AA" w:rsidP="00EE539F">
      <w:pPr>
        <w:pStyle w:val="P22"/>
        <w:spacing w:before="72"/>
        <w:ind w:left="1021" w:right="1134"/>
        <w:rPr>
          <w:rStyle w:val="default"/>
          <w:rFonts w:cs="FrankRuehl"/>
          <w:rtl/>
        </w:rPr>
      </w:pPr>
      <w:r>
        <w:rPr>
          <w:rFonts w:cs="FrankRuehl" w:hint="cs"/>
          <w:sz w:val="26"/>
          <w:rtl/>
          <w:lang w:eastAsia="en-US"/>
        </w:rPr>
        <w:pict>
          <v:shape id="_x0000_s1168" type="#_x0000_t202" style="position:absolute;left:0;text-align:left;margin-left:470.35pt;margin-top:7.1pt;width:1in;height:11.2pt;z-index:251697664" filled="f" stroked="f">
            <v:textbox inset="1mm,0,1mm,0">
              <w:txbxContent>
                <w:p w:rsidR="00EF59AA" w:rsidRDefault="00EF59AA" w:rsidP="00EF59AA">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003455A1" w:rsidRPr="00BE1CEA">
        <w:rPr>
          <w:rStyle w:val="default"/>
          <w:rFonts w:cs="FrankRuehl" w:hint="cs"/>
          <w:rtl/>
        </w:rPr>
        <w:t>(2)</w:t>
      </w:r>
      <w:r w:rsidR="003455A1" w:rsidRPr="00BE1CEA">
        <w:rPr>
          <w:rStyle w:val="default"/>
          <w:rFonts w:cs="FrankRuehl"/>
          <w:rtl/>
        </w:rPr>
        <w:tab/>
        <w:t>ש</w:t>
      </w:r>
      <w:r w:rsidR="003455A1" w:rsidRPr="00BE1CEA">
        <w:rPr>
          <w:rStyle w:val="default"/>
          <w:rFonts w:cs="FrankRuehl" w:hint="cs"/>
          <w:rtl/>
        </w:rPr>
        <w:t xml:space="preserve">מם הפרטי, שם המשפחה </w:t>
      </w:r>
      <w:r w:rsidR="00EE539F" w:rsidRPr="00EE539F">
        <w:rPr>
          <w:rStyle w:val="default"/>
          <w:rFonts w:cs="FrankRuehl" w:hint="cs"/>
          <w:rtl/>
        </w:rPr>
        <w:t>ודרכי התקשרות, לרבות מספר טלפון, עם</w:t>
      </w:r>
      <w:r w:rsidR="003455A1" w:rsidRPr="00BE1CEA">
        <w:rPr>
          <w:rStyle w:val="default"/>
          <w:rFonts w:cs="FrankRuehl" w:hint="cs"/>
          <w:rtl/>
        </w:rPr>
        <w:t xml:space="preserve"> בעל בית המרקחת והרוקח האחראי.</w:t>
      </w:r>
    </w:p>
    <w:p w:rsidR="003455A1" w:rsidRDefault="003455A1" w:rsidP="00EF59AA">
      <w:pPr>
        <w:pStyle w:val="P00"/>
        <w:spacing w:before="72"/>
        <w:ind w:left="624" w:right="1134"/>
        <w:rPr>
          <w:rStyle w:val="default"/>
          <w:rFonts w:cs="FrankRuehl" w:hint="cs"/>
          <w:rtl/>
        </w:rPr>
      </w:pPr>
      <w:r w:rsidRPr="00BE1CEA">
        <w:rPr>
          <w:rStyle w:val="default"/>
          <w:rFonts w:cs="FrankRuehl"/>
          <w:rtl/>
        </w:rPr>
        <w:t>(ב</w:t>
      </w:r>
      <w:r w:rsidRPr="00BE1CEA">
        <w:rPr>
          <w:rStyle w:val="default"/>
          <w:rFonts w:cs="FrankRuehl" w:hint="cs"/>
          <w:rtl/>
        </w:rPr>
        <w:t>)</w:t>
      </w:r>
      <w:r w:rsidRPr="00BE1CEA">
        <w:rPr>
          <w:rStyle w:val="default"/>
          <w:rFonts w:cs="FrankRuehl"/>
          <w:rtl/>
        </w:rPr>
        <w:tab/>
        <w:t>ר</w:t>
      </w:r>
      <w:r w:rsidRPr="00BE1CEA">
        <w:rPr>
          <w:rStyle w:val="default"/>
          <w:rFonts w:cs="FrankRuehl" w:hint="cs"/>
          <w:rtl/>
        </w:rPr>
        <w:t>שימה של תורנות בתי-ה</w:t>
      </w:r>
      <w:r w:rsidRPr="00BE1CEA">
        <w:rPr>
          <w:rStyle w:val="default"/>
          <w:rFonts w:cs="FrankRuehl"/>
          <w:rtl/>
        </w:rPr>
        <w:t>מר</w:t>
      </w:r>
      <w:r w:rsidRPr="00BE1CEA">
        <w:rPr>
          <w:rStyle w:val="default"/>
          <w:rFonts w:cs="FrankRuehl" w:hint="cs"/>
          <w:rtl/>
        </w:rPr>
        <w:t>קחת.</w:t>
      </w:r>
    </w:p>
    <w:p w:rsidR="00EF59AA" w:rsidRPr="00F63012" w:rsidRDefault="00EF59AA" w:rsidP="00EF59AA">
      <w:pPr>
        <w:pStyle w:val="P00"/>
        <w:tabs>
          <w:tab w:val="clear" w:pos="6259"/>
        </w:tabs>
        <w:spacing w:before="0"/>
        <w:ind w:left="1021" w:right="1134"/>
        <w:rPr>
          <w:rFonts w:cs="FrankRuehl" w:hint="cs"/>
          <w:vanish/>
          <w:color w:val="FF0000"/>
          <w:szCs w:val="20"/>
          <w:shd w:val="clear" w:color="auto" w:fill="FFFF99"/>
          <w:rtl/>
        </w:rPr>
      </w:pPr>
      <w:bookmarkStart w:id="46" w:name="Rov75"/>
      <w:r w:rsidRPr="00F63012">
        <w:rPr>
          <w:rFonts w:cs="FrankRuehl" w:hint="cs"/>
          <w:vanish/>
          <w:color w:val="FF0000"/>
          <w:szCs w:val="20"/>
          <w:shd w:val="clear" w:color="auto" w:fill="FFFF99"/>
          <w:rtl/>
        </w:rPr>
        <w:t>מיום 10.1.2017</w:t>
      </w:r>
    </w:p>
    <w:p w:rsidR="00EF59AA" w:rsidRPr="00F63012" w:rsidRDefault="00EF59AA" w:rsidP="00EF59AA">
      <w:pPr>
        <w:pStyle w:val="P00"/>
        <w:tabs>
          <w:tab w:val="clear" w:pos="6259"/>
        </w:tabs>
        <w:spacing w:before="0"/>
        <w:ind w:left="1021"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EF59AA" w:rsidRPr="00F63012" w:rsidRDefault="00EF59AA" w:rsidP="00EF59AA">
      <w:pPr>
        <w:pStyle w:val="P00"/>
        <w:tabs>
          <w:tab w:val="clear" w:pos="6259"/>
        </w:tabs>
        <w:spacing w:before="0"/>
        <w:ind w:left="1021" w:right="1134"/>
        <w:rPr>
          <w:rFonts w:cs="FrankRuehl" w:hint="cs"/>
          <w:vanish/>
          <w:szCs w:val="20"/>
          <w:shd w:val="clear" w:color="auto" w:fill="FFFF99"/>
          <w:rtl/>
        </w:rPr>
      </w:pPr>
      <w:hyperlink r:id="rId37"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EF59AA" w:rsidRPr="00EF59AA" w:rsidRDefault="00EF59AA" w:rsidP="00EF59AA">
      <w:pPr>
        <w:pStyle w:val="P22"/>
        <w:ind w:left="1021" w:right="1134"/>
        <w:rPr>
          <w:rStyle w:val="default"/>
          <w:rFonts w:cs="FrankRuehl"/>
          <w:sz w:val="2"/>
          <w:szCs w:val="2"/>
          <w:rtl/>
        </w:rPr>
      </w:pPr>
      <w:r w:rsidRPr="00F63012">
        <w:rPr>
          <w:rStyle w:val="default"/>
          <w:rFonts w:cs="FrankRuehl" w:hint="cs"/>
          <w:vanish/>
          <w:sz w:val="22"/>
          <w:szCs w:val="22"/>
          <w:shd w:val="clear" w:color="auto" w:fill="FFFF99"/>
          <w:rtl/>
        </w:rPr>
        <w:t>(2)</w:t>
      </w:r>
      <w:r w:rsidRPr="00F63012">
        <w:rPr>
          <w:rStyle w:val="default"/>
          <w:rFonts w:cs="FrankRuehl"/>
          <w:vanish/>
          <w:sz w:val="22"/>
          <w:szCs w:val="22"/>
          <w:shd w:val="clear" w:color="auto" w:fill="FFFF99"/>
          <w:rtl/>
        </w:rPr>
        <w:tab/>
        <w:t>ש</w:t>
      </w:r>
      <w:r w:rsidRPr="00F63012">
        <w:rPr>
          <w:rStyle w:val="default"/>
          <w:rFonts w:cs="FrankRuehl" w:hint="cs"/>
          <w:vanish/>
          <w:sz w:val="22"/>
          <w:szCs w:val="22"/>
          <w:shd w:val="clear" w:color="auto" w:fill="FFFF99"/>
          <w:rtl/>
        </w:rPr>
        <w:t xml:space="preserve">מם הפרטי, שם המשפחה </w:t>
      </w:r>
      <w:r w:rsidRPr="00F63012">
        <w:rPr>
          <w:rStyle w:val="default"/>
          <w:rFonts w:cs="FrankRuehl" w:hint="cs"/>
          <w:strike/>
          <w:vanish/>
          <w:sz w:val="22"/>
          <w:szCs w:val="22"/>
          <w:shd w:val="clear" w:color="auto" w:fill="FFFF99"/>
          <w:rtl/>
        </w:rPr>
        <w:t>ומענם המדוייק של</w:t>
      </w:r>
      <w:r w:rsidRPr="00F63012">
        <w:rPr>
          <w:rStyle w:val="default"/>
          <w:rFonts w:cs="FrankRuehl" w:hint="cs"/>
          <w:vanish/>
          <w:sz w:val="22"/>
          <w:szCs w:val="22"/>
          <w:shd w:val="clear" w:color="auto" w:fill="FFFF99"/>
          <w:rtl/>
        </w:rPr>
        <w:t xml:space="preserve"> </w:t>
      </w:r>
      <w:r w:rsidRPr="00F63012">
        <w:rPr>
          <w:rStyle w:val="default"/>
          <w:rFonts w:cs="FrankRuehl" w:hint="cs"/>
          <w:vanish/>
          <w:sz w:val="22"/>
          <w:szCs w:val="22"/>
          <w:u w:val="single"/>
          <w:shd w:val="clear" w:color="auto" w:fill="FFFF99"/>
          <w:rtl/>
        </w:rPr>
        <w:t>ודרכי התקשרות, לרבות מספר טלפון, עם</w:t>
      </w:r>
      <w:r w:rsidRPr="00F63012">
        <w:rPr>
          <w:rStyle w:val="default"/>
          <w:rFonts w:cs="FrankRuehl" w:hint="cs"/>
          <w:vanish/>
          <w:sz w:val="22"/>
          <w:szCs w:val="22"/>
          <w:shd w:val="clear" w:color="auto" w:fill="FFFF99"/>
          <w:rtl/>
        </w:rPr>
        <w:t xml:space="preserve"> בעל בית המרקחת והרוקח האחראי.</w:t>
      </w:r>
      <w:bookmarkEnd w:id="46"/>
    </w:p>
    <w:p w:rsidR="003455A1" w:rsidRPr="00BE1CEA" w:rsidRDefault="003455A1">
      <w:pPr>
        <w:pStyle w:val="P00"/>
        <w:spacing w:before="72"/>
        <w:ind w:left="0" w:right="1134"/>
        <w:rPr>
          <w:rStyle w:val="default"/>
          <w:rFonts w:cs="FrankRuehl"/>
          <w:rtl/>
        </w:rPr>
      </w:pPr>
      <w:bookmarkStart w:id="47" w:name="Seif21"/>
      <w:bookmarkEnd w:id="47"/>
      <w:r w:rsidRPr="00BE1CEA">
        <w:rPr>
          <w:lang w:val="he-IL"/>
        </w:rPr>
        <w:pict>
          <v:rect id="_x0000_s1059" style="position:absolute;left:0;text-align:left;margin-left:464.5pt;margin-top:8.05pt;width:75.05pt;height:12.55pt;z-index:251643392"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מס</w:t>
                  </w:r>
                  <w:r>
                    <w:rPr>
                      <w:rFonts w:cs="Miriam" w:hint="cs"/>
                      <w:sz w:val="18"/>
                      <w:szCs w:val="18"/>
                      <w:rtl/>
                    </w:rPr>
                    <w:t>מכים</w:t>
                  </w:r>
                </w:p>
              </w:txbxContent>
            </v:textbox>
            <w10:anchorlock/>
          </v:rect>
        </w:pict>
      </w:r>
      <w:r w:rsidRPr="00BE1CEA">
        <w:rPr>
          <w:rStyle w:val="big-number"/>
          <w:rFonts w:cs="Miriam"/>
          <w:rtl/>
        </w:rPr>
        <w:t>21.</w:t>
      </w:r>
      <w:r w:rsidRPr="00BE1CEA">
        <w:rPr>
          <w:rStyle w:val="big-number"/>
          <w:rFonts w:cs="Miriam"/>
          <w:rtl/>
        </w:rPr>
        <w:tab/>
      </w:r>
      <w:r w:rsidRPr="00BE1CEA">
        <w:rPr>
          <w:rStyle w:val="default"/>
          <w:rFonts w:cs="FrankRuehl"/>
          <w:rtl/>
        </w:rPr>
        <w:t>בכ</w:t>
      </w:r>
      <w:r w:rsidRPr="00BE1CEA">
        <w:rPr>
          <w:rStyle w:val="default"/>
          <w:rFonts w:cs="FrankRuehl" w:hint="cs"/>
          <w:rtl/>
        </w:rPr>
        <w:t>ל בית מרקחת יימצאו בכל עת:</w:t>
      </w:r>
    </w:p>
    <w:p w:rsidR="003455A1" w:rsidRPr="00BE1CEA" w:rsidRDefault="003455A1" w:rsidP="00A060C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ה</w:t>
      </w:r>
      <w:r w:rsidRPr="00BE1CEA">
        <w:rPr>
          <w:rStyle w:val="default"/>
          <w:rFonts w:cs="FrankRuehl" w:hint="cs"/>
          <w:rtl/>
        </w:rPr>
        <w:t>פקודות והתקנות התקפות הנוגעות לבתי מרקחת לרבות אוגדן הפקודה, פקודת הסמים המסוכנים [נוסח חדש], תשל"ג</w:t>
      </w:r>
      <w:r w:rsidR="00A060C1">
        <w:rPr>
          <w:rStyle w:val="default"/>
          <w:rFonts w:cs="FrankRuehl" w:hint="cs"/>
          <w:rtl/>
        </w:rPr>
        <w:t>-</w:t>
      </w:r>
      <w:r w:rsidRPr="00BE1CEA">
        <w:rPr>
          <w:rStyle w:val="default"/>
          <w:rFonts w:cs="FrankRuehl"/>
          <w:rtl/>
        </w:rPr>
        <w:t xml:space="preserve">1973, </w:t>
      </w:r>
      <w:r w:rsidRPr="00BE1CEA">
        <w:rPr>
          <w:rStyle w:val="default"/>
          <w:rFonts w:cs="FrankRuehl" w:hint="cs"/>
          <w:rtl/>
        </w:rPr>
        <w:t>וכל תקנה או הוראה עדכנית אחרת של משרד הבריאות;</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המה</w:t>
      </w:r>
      <w:r w:rsidRPr="00BE1CEA">
        <w:rPr>
          <w:rStyle w:val="default"/>
          <w:rFonts w:cs="FrankRuehl" w:hint="cs"/>
          <w:rtl/>
        </w:rPr>
        <w:t>דורה האחרונה של הפרמקופיאה הרשמית, אם קבע זאת המנהל;</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(3)</w:t>
      </w:r>
      <w:r w:rsidRPr="00BE1CEA">
        <w:rPr>
          <w:rStyle w:val="default"/>
          <w:rFonts w:cs="FrankRuehl"/>
          <w:rtl/>
        </w:rPr>
        <w:tab/>
        <w:t>ר</w:t>
      </w:r>
      <w:r w:rsidRPr="00BE1CEA">
        <w:rPr>
          <w:rStyle w:val="default"/>
          <w:rFonts w:cs="FrankRuehl" w:hint="cs"/>
          <w:rtl/>
        </w:rPr>
        <w:t>שימה ע</w:t>
      </w:r>
      <w:r w:rsidRPr="00BE1CEA">
        <w:rPr>
          <w:rStyle w:val="default"/>
          <w:rFonts w:cs="FrankRuehl"/>
          <w:rtl/>
        </w:rPr>
        <w:t>ד</w:t>
      </w:r>
      <w:r w:rsidRPr="00BE1CEA">
        <w:rPr>
          <w:rStyle w:val="default"/>
          <w:rFonts w:cs="FrankRuehl" w:hint="cs"/>
          <w:rtl/>
        </w:rPr>
        <w:t>כנית של תכשירים רפואיים על מרכיביהם המפורטים המשווקים בישראל;</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(4)</w:t>
      </w:r>
      <w:r w:rsidRPr="00BE1CEA">
        <w:rPr>
          <w:rStyle w:val="default"/>
          <w:rFonts w:cs="FrankRuehl"/>
          <w:rtl/>
        </w:rPr>
        <w:tab/>
        <w:t>ס</w:t>
      </w:r>
      <w:r w:rsidRPr="00BE1CEA">
        <w:rPr>
          <w:rStyle w:val="default"/>
          <w:rFonts w:cs="FrankRuehl" w:hint="cs"/>
          <w:rtl/>
        </w:rPr>
        <w:t>פרות מקצועית עדכנית שוטפת אחרת לרבות ה-</w:t>
      </w:r>
      <w:r w:rsidR="005856B2">
        <w:rPr>
          <w:rStyle w:val="default"/>
          <w:rFonts w:cs="FrankRuehl"/>
          <w:sz w:val="20"/>
        </w:rPr>
        <w:t>Extra Pharma</w:t>
      </w:r>
      <w:r w:rsidRPr="00BE1CEA">
        <w:rPr>
          <w:rStyle w:val="default"/>
          <w:rFonts w:cs="FrankRuehl"/>
          <w:sz w:val="20"/>
        </w:rPr>
        <w:t>copoea</w:t>
      </w:r>
      <w:r w:rsidRPr="00BE1CEA">
        <w:rPr>
          <w:rStyle w:val="default"/>
          <w:rFonts w:cs="FrankRuehl"/>
          <w:rtl/>
        </w:rPr>
        <w:t xml:space="preserve"> (מ</w:t>
      </w:r>
      <w:r w:rsidRPr="00BE1CEA">
        <w:rPr>
          <w:rStyle w:val="default"/>
          <w:rFonts w:cs="FrankRuehl" w:hint="cs"/>
          <w:rtl/>
        </w:rPr>
        <w:t>רטינדל), במהדורתו האחרונה;</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(5)</w:t>
      </w:r>
      <w:r w:rsidRPr="00BE1CEA">
        <w:rPr>
          <w:rStyle w:val="default"/>
          <w:rFonts w:cs="FrankRuehl"/>
          <w:rtl/>
        </w:rPr>
        <w:tab/>
        <w:t>פ</w:t>
      </w:r>
      <w:r w:rsidRPr="00BE1CEA">
        <w:rPr>
          <w:rStyle w:val="default"/>
          <w:rFonts w:cs="FrankRuehl" w:hint="cs"/>
          <w:rtl/>
        </w:rPr>
        <w:t>נקס רישום עובדי בית המרקחת מע</w:t>
      </w:r>
      <w:r w:rsidRPr="00BE1CEA">
        <w:rPr>
          <w:rStyle w:val="default"/>
          <w:rFonts w:cs="FrankRuehl"/>
          <w:rtl/>
        </w:rPr>
        <w:t>וד</w:t>
      </w:r>
      <w:r w:rsidRPr="00BE1CEA">
        <w:rPr>
          <w:rStyle w:val="default"/>
          <w:rFonts w:cs="FrankRuehl" w:hint="cs"/>
          <w:rtl/>
        </w:rPr>
        <w:t xml:space="preserve">כן ופתוח לביקורת בכל עת; הרישום יכלול שמות העובדים, מענם, גילם, </w:t>
      </w:r>
      <w:r w:rsidRPr="00BE1CEA">
        <w:rPr>
          <w:rStyle w:val="default"/>
          <w:rFonts w:cs="FrankRuehl"/>
          <w:rtl/>
        </w:rPr>
        <w:t>ת</w:t>
      </w:r>
      <w:r w:rsidRPr="00BE1CEA">
        <w:rPr>
          <w:rStyle w:val="default"/>
          <w:rFonts w:cs="FrankRuehl" w:hint="cs"/>
          <w:rtl/>
        </w:rPr>
        <w:t>פקידם, מספר רשיונם, באם הם רוקחים או עוזרי רוקח וכן יום קבלתם לעבודה והיום שבו חדלו לעבוד.</w:t>
      </w:r>
    </w:p>
    <w:p w:rsidR="003455A1" w:rsidRPr="00BE1CEA" w:rsidRDefault="003455A1">
      <w:pPr>
        <w:pStyle w:val="P00"/>
        <w:spacing w:before="72"/>
        <w:ind w:left="0" w:right="1134"/>
        <w:rPr>
          <w:rStyle w:val="default"/>
          <w:rFonts w:cs="FrankRuehl"/>
          <w:rtl/>
        </w:rPr>
      </w:pPr>
      <w:bookmarkStart w:id="48" w:name="Seif22"/>
      <w:bookmarkEnd w:id="48"/>
      <w:r w:rsidRPr="00BE1CEA">
        <w:rPr>
          <w:lang w:val="he-IL"/>
        </w:rPr>
        <w:pict>
          <v:rect id="_x0000_s1060" style="position:absolute;left:0;text-align:left;margin-left:464.5pt;margin-top:8.05pt;width:75.05pt;height:11.8pt;z-index:251644416"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די</w:t>
                  </w:r>
                  <w:r>
                    <w:rPr>
                      <w:rFonts w:cs="Miriam" w:hint="cs"/>
                      <w:sz w:val="18"/>
                      <w:szCs w:val="18"/>
                      <w:rtl/>
                    </w:rPr>
                    <w:t>ווח</w:t>
                  </w:r>
                </w:p>
              </w:txbxContent>
            </v:textbox>
            <w10:anchorlock/>
          </v:rect>
        </w:pict>
      </w:r>
      <w:r w:rsidRPr="00BE1CEA">
        <w:rPr>
          <w:rStyle w:val="big-number"/>
          <w:rFonts w:cs="Miriam"/>
          <w:rtl/>
        </w:rPr>
        <w:t>22.</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א</w:t>
      </w:r>
      <w:r w:rsidRPr="00BE1CEA">
        <w:rPr>
          <w:rStyle w:val="default"/>
          <w:rFonts w:cs="FrankRuehl" w:hint="cs"/>
          <w:rtl/>
        </w:rPr>
        <w:t xml:space="preserve">חת לשנה, בתום השנה האזרחית, יעביר הרוקח האחראי של בית המרקחת לרוקח המחוזי רשימת הרוקחים </w:t>
      </w:r>
      <w:r w:rsidRPr="00BE1CEA">
        <w:rPr>
          <w:rStyle w:val="default"/>
          <w:rFonts w:cs="FrankRuehl"/>
          <w:rtl/>
        </w:rPr>
        <w:t>וע</w:t>
      </w:r>
      <w:r w:rsidRPr="00BE1CEA">
        <w:rPr>
          <w:rStyle w:val="default"/>
          <w:rFonts w:cs="FrankRuehl" w:hint="cs"/>
          <w:rtl/>
        </w:rPr>
        <w:t>וזרי רוקח העובדים בבית המרקחת.</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ח</w:t>
      </w:r>
      <w:r w:rsidRPr="00BE1CEA">
        <w:rPr>
          <w:rStyle w:val="default"/>
          <w:rFonts w:cs="FrankRuehl" w:hint="cs"/>
          <w:rtl/>
        </w:rPr>
        <w:t>ל שינוי בצוות הרוקחים או עוזרי רוקח יודיע על כך הרוקח האחראי בכתב, תוך שבעה ימים מתחילת השינוי, לרוקח המחוזי.</w:t>
      </w:r>
    </w:p>
    <w:p w:rsidR="003455A1" w:rsidRDefault="003455A1">
      <w:pPr>
        <w:pStyle w:val="P00"/>
        <w:spacing w:before="72"/>
        <w:ind w:left="0" w:right="1134"/>
        <w:rPr>
          <w:rStyle w:val="default"/>
          <w:rFonts w:cs="FrankRuehl" w:hint="cs"/>
          <w:rtl/>
        </w:rPr>
      </w:pPr>
      <w:bookmarkStart w:id="49" w:name="Seif23"/>
      <w:bookmarkEnd w:id="49"/>
      <w:r w:rsidRPr="00BE1CEA">
        <w:rPr>
          <w:lang w:val="he-IL"/>
        </w:rPr>
        <w:pict>
          <v:rect id="_x0000_s1061" style="position:absolute;left:0;text-align:left;margin-left:464.5pt;margin-top:8.05pt;width:75.05pt;height:16.45pt;z-index:251645440"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עו</w:t>
                  </w:r>
                  <w:r>
                    <w:rPr>
                      <w:rFonts w:cs="Miriam" w:hint="cs"/>
                      <w:sz w:val="18"/>
                      <w:szCs w:val="18"/>
                      <w:rtl/>
                    </w:rPr>
                    <w:t>בדים</w:t>
                  </w:r>
                </w:p>
              </w:txbxContent>
            </v:textbox>
            <w10:anchorlock/>
          </v:rect>
        </w:pict>
      </w:r>
      <w:r w:rsidRPr="00BE1CEA">
        <w:rPr>
          <w:rStyle w:val="big-number"/>
          <w:rFonts w:cs="Miriam"/>
          <w:rtl/>
        </w:rPr>
        <w:t>23.</w:t>
      </w:r>
      <w:r w:rsidRPr="00BE1CEA">
        <w:rPr>
          <w:rStyle w:val="big-number"/>
          <w:rFonts w:cs="Miriam"/>
          <w:rtl/>
        </w:rPr>
        <w:tab/>
      </w:r>
      <w:r w:rsidRPr="00BE1CEA">
        <w:rPr>
          <w:rStyle w:val="default"/>
          <w:rFonts w:cs="FrankRuehl"/>
          <w:rtl/>
        </w:rPr>
        <w:t>לא</w:t>
      </w:r>
      <w:r w:rsidRPr="00BE1CEA">
        <w:rPr>
          <w:rStyle w:val="default"/>
          <w:rFonts w:cs="FrankRuehl" w:hint="cs"/>
          <w:rtl/>
        </w:rPr>
        <w:t xml:space="preserve"> יעבוד רוקח בבית מרקחת ולא יעסיק אדם אחר הסובל </w:t>
      </w:r>
      <w:r w:rsidR="005856B2">
        <w:rPr>
          <w:rStyle w:val="default"/>
          <w:rFonts w:cs="FrankRuehl"/>
          <w:rtl/>
        </w:rPr>
        <w:t>–</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מ</w:t>
      </w:r>
      <w:r w:rsidRPr="00BE1CEA">
        <w:rPr>
          <w:rStyle w:val="default"/>
          <w:rFonts w:cs="FrankRuehl" w:hint="cs"/>
          <w:rtl/>
        </w:rPr>
        <w:t>מחלת עור מידבקת;</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מ</w:t>
      </w:r>
      <w:r w:rsidRPr="00BE1CEA">
        <w:rPr>
          <w:rStyle w:val="default"/>
          <w:rFonts w:cs="FrankRuehl" w:hint="cs"/>
          <w:rtl/>
        </w:rPr>
        <w:t>פצע, חבורה או שרטת פתוחה</w:t>
      </w:r>
      <w:r w:rsidRPr="00BE1CEA">
        <w:rPr>
          <w:rStyle w:val="default"/>
          <w:rFonts w:cs="FrankRuehl"/>
          <w:rtl/>
        </w:rPr>
        <w:t xml:space="preserve"> א</w:t>
      </w:r>
      <w:r w:rsidRPr="00BE1CEA">
        <w:rPr>
          <w:rStyle w:val="default"/>
          <w:rFonts w:cs="FrankRuehl" w:hint="cs"/>
          <w:rtl/>
        </w:rPr>
        <w:t>ו מוגלתית;</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(3)</w:t>
      </w:r>
      <w:r w:rsidRPr="00BE1CEA">
        <w:rPr>
          <w:rStyle w:val="default"/>
          <w:rFonts w:cs="FrankRuehl"/>
          <w:rtl/>
        </w:rPr>
        <w:tab/>
        <w:t>מ</w:t>
      </w:r>
      <w:r w:rsidRPr="00BE1CEA">
        <w:rPr>
          <w:rStyle w:val="default"/>
          <w:rFonts w:cs="FrankRuehl" w:hint="cs"/>
          <w:rtl/>
        </w:rPr>
        <w:t>מחלה מידבקת או שהוא נושא טפילים של מחלה מידבקת.</w:t>
      </w:r>
    </w:p>
    <w:p w:rsidR="003455A1" w:rsidRPr="00BE1CEA" w:rsidRDefault="003455A1">
      <w:pPr>
        <w:pStyle w:val="P00"/>
        <w:spacing w:before="72"/>
        <w:ind w:left="0" w:right="1134"/>
        <w:rPr>
          <w:rStyle w:val="default"/>
          <w:rFonts w:cs="FrankRuehl"/>
          <w:rtl/>
        </w:rPr>
      </w:pPr>
      <w:bookmarkStart w:id="50" w:name="Seif24"/>
      <w:bookmarkEnd w:id="50"/>
      <w:r w:rsidRPr="00BE1CEA">
        <w:rPr>
          <w:lang w:val="he-IL"/>
        </w:rPr>
        <w:pict>
          <v:rect id="_x0000_s1062" style="position:absolute;left:0;text-align:left;margin-left:464.5pt;margin-top:8.05pt;width:75.05pt;height:13.95pt;z-index:251646464"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שמ</w:t>
                  </w:r>
                  <w:r>
                    <w:rPr>
                      <w:rFonts w:cs="Miriam" w:hint="cs"/>
                      <w:sz w:val="18"/>
                      <w:szCs w:val="18"/>
                      <w:rtl/>
                    </w:rPr>
                    <w:t>ירת כללים</w:t>
                  </w:r>
                </w:p>
              </w:txbxContent>
            </v:textbox>
            <w10:anchorlock/>
          </v:rect>
        </w:pict>
      </w:r>
      <w:r w:rsidRPr="00BE1CEA">
        <w:rPr>
          <w:rStyle w:val="big-number"/>
          <w:rFonts w:cs="Miriam"/>
          <w:rtl/>
        </w:rPr>
        <w:t>24.</w:t>
      </w:r>
      <w:r w:rsidRPr="00BE1CEA">
        <w:rPr>
          <w:rStyle w:val="big-number"/>
          <w:rFonts w:cs="Miriam"/>
          <w:rtl/>
        </w:rPr>
        <w:tab/>
      </w:r>
      <w:r w:rsidRPr="00BE1CEA">
        <w:rPr>
          <w:rStyle w:val="default"/>
          <w:rFonts w:cs="FrankRuehl"/>
          <w:rtl/>
        </w:rPr>
        <w:t>לא</w:t>
      </w:r>
      <w:r w:rsidRPr="00BE1CEA">
        <w:rPr>
          <w:rStyle w:val="default"/>
          <w:rFonts w:cs="FrankRuehl" w:hint="cs"/>
          <w:rtl/>
        </w:rPr>
        <w:t xml:space="preserve"> יעבוד רוקח בבית מרקחת ולא יעסיק עובד אלא אם הוא שומר על כללים אלה;</w:t>
      </w:r>
    </w:p>
    <w:p w:rsidR="003455A1" w:rsidRPr="00BE1CEA" w:rsidRDefault="003455A1" w:rsidP="00EF59AA">
      <w:pPr>
        <w:pStyle w:val="P22"/>
        <w:tabs>
          <w:tab w:val="left" w:pos="624"/>
          <w:tab w:val="left" w:pos="1021"/>
        </w:tabs>
        <w:spacing w:before="72"/>
        <w:ind w:left="624" w:right="1134"/>
        <w:rPr>
          <w:rStyle w:val="default"/>
          <w:rFonts w:cs="FrankRuehl"/>
          <w:rtl/>
        </w:rPr>
      </w:pPr>
      <w:r w:rsidRPr="00BE1CEA">
        <w:rPr>
          <w:rStyle w:val="default"/>
          <w:rFonts w:cs="FrankRuehl"/>
          <w:rtl/>
        </w:rPr>
        <w:t>(1)</w:t>
      </w:r>
      <w:r w:rsidRPr="00BE1CEA">
        <w:rPr>
          <w:rStyle w:val="default"/>
          <w:rFonts w:cs="FrankRuehl"/>
          <w:rtl/>
        </w:rPr>
        <w:tab/>
        <w:t>ה</w:t>
      </w:r>
      <w:r w:rsidRPr="00BE1CEA">
        <w:rPr>
          <w:rStyle w:val="default"/>
          <w:rFonts w:cs="FrankRuehl" w:hint="cs"/>
          <w:rtl/>
        </w:rPr>
        <w:t>יגיינה אישית;</w:t>
      </w:r>
    </w:p>
    <w:p w:rsidR="003455A1" w:rsidRPr="00BE1CEA" w:rsidRDefault="003455A1" w:rsidP="00EF59AA">
      <w:pPr>
        <w:pStyle w:val="P22"/>
        <w:tabs>
          <w:tab w:val="left" w:pos="624"/>
          <w:tab w:val="left" w:pos="1021"/>
        </w:tabs>
        <w:spacing w:before="72"/>
        <w:ind w:left="624" w:right="1134"/>
        <w:rPr>
          <w:rStyle w:val="default"/>
          <w:rFonts w:cs="FrankRuehl"/>
          <w:rtl/>
        </w:rPr>
      </w:pPr>
      <w:r w:rsidRPr="00BE1CEA">
        <w:rPr>
          <w:rStyle w:val="default"/>
          <w:rFonts w:cs="FrankRuehl" w:hint="cs"/>
          <w:rtl/>
        </w:rPr>
        <w:t>(2)</w:t>
      </w:r>
      <w:r w:rsidRPr="00BE1CEA">
        <w:rPr>
          <w:rStyle w:val="default"/>
          <w:rFonts w:cs="FrankRuehl"/>
          <w:rtl/>
        </w:rPr>
        <w:tab/>
        <w:t>ל</w:t>
      </w:r>
      <w:r w:rsidRPr="00BE1CEA">
        <w:rPr>
          <w:rStyle w:val="default"/>
          <w:rFonts w:cs="FrankRuehl" w:hint="cs"/>
          <w:rtl/>
        </w:rPr>
        <w:t>ובש חלוק נקי ושלם;</w:t>
      </w:r>
    </w:p>
    <w:p w:rsidR="003455A1" w:rsidRDefault="003455A1" w:rsidP="00EF59AA">
      <w:pPr>
        <w:pStyle w:val="P22"/>
        <w:tabs>
          <w:tab w:val="left" w:pos="624"/>
          <w:tab w:val="left" w:pos="1021"/>
        </w:tabs>
        <w:spacing w:before="72"/>
        <w:ind w:left="624" w:right="1134"/>
        <w:rPr>
          <w:rStyle w:val="default"/>
          <w:rFonts w:cs="FrankRuehl" w:hint="cs"/>
          <w:rtl/>
        </w:rPr>
      </w:pPr>
      <w:r w:rsidRPr="00BE1CEA">
        <w:rPr>
          <w:rStyle w:val="default"/>
          <w:rFonts w:cs="FrankRuehl" w:hint="cs"/>
          <w:rtl/>
        </w:rPr>
        <w:t>(3)</w:t>
      </w:r>
      <w:r w:rsidRPr="00BE1CEA">
        <w:rPr>
          <w:rStyle w:val="default"/>
          <w:rFonts w:cs="FrankRuehl"/>
          <w:rtl/>
        </w:rPr>
        <w:tab/>
        <w:t>ע</w:t>
      </w:r>
      <w:r w:rsidRPr="00BE1CEA">
        <w:rPr>
          <w:rStyle w:val="default"/>
          <w:rFonts w:cs="FrankRuehl" w:hint="cs"/>
          <w:rtl/>
        </w:rPr>
        <w:t xml:space="preserve">ל חלוק הרוקח, עוזר הרוקח והמתמחה רשום שמו בצורה בולטת וקריאה במקום </w:t>
      </w:r>
      <w:r w:rsidRPr="00BE1CEA">
        <w:rPr>
          <w:rStyle w:val="default"/>
          <w:rFonts w:cs="FrankRuehl"/>
          <w:rtl/>
        </w:rPr>
        <w:t>הנ</w:t>
      </w:r>
      <w:r w:rsidRPr="00BE1CEA">
        <w:rPr>
          <w:rStyle w:val="default"/>
          <w:rFonts w:cs="FrankRuehl" w:hint="cs"/>
          <w:rtl/>
        </w:rPr>
        <w:t>ראה לעין.</w:t>
      </w:r>
    </w:p>
    <w:p w:rsidR="00931358" w:rsidRPr="00C263DB" w:rsidRDefault="00931358" w:rsidP="00AE7328">
      <w:pPr>
        <w:pStyle w:val="P00"/>
        <w:spacing w:before="72"/>
        <w:ind w:left="0" w:right="1134"/>
        <w:rPr>
          <w:rStyle w:val="default"/>
          <w:rFonts w:cs="FrankRuehl" w:hint="cs"/>
          <w:rtl/>
        </w:rPr>
      </w:pPr>
      <w:bookmarkStart w:id="51" w:name="Seif40"/>
      <w:bookmarkEnd w:id="51"/>
      <w:r w:rsidRPr="00C263DB">
        <w:rPr>
          <w:lang w:val="he-IL"/>
        </w:rPr>
        <w:pict>
          <v:rect id="_x0000_s1142" style="position:absolute;left:0;text-align:left;margin-left:465.6pt;margin-top:8.05pt;width:73.95pt;height:44.8pt;z-index:251686400" o:allowincell="f" filled="f" stroked="f" strokecolor="lime" strokeweight=".25pt">
            <v:textbox inset="0,0,0,0">
              <w:txbxContent>
                <w:p w:rsidR="00796992" w:rsidRDefault="00796992" w:rsidP="00931358">
                  <w:pPr>
                    <w:spacing w:line="160" w:lineRule="exact"/>
                    <w:jc w:val="left"/>
                    <w:rPr>
                      <w:rFonts w:cs="Miriam" w:hint="cs"/>
                      <w:sz w:val="18"/>
                      <w:szCs w:val="18"/>
                      <w:rtl/>
                    </w:rPr>
                  </w:pPr>
                  <w:r>
                    <w:rPr>
                      <w:rFonts w:cs="Miriam" w:hint="cs"/>
                      <w:sz w:val="18"/>
                      <w:szCs w:val="18"/>
                      <w:rtl/>
                    </w:rPr>
                    <w:t>שמירת פרטיות וסודיות רפואית בבית מרקחת</w:t>
                  </w:r>
                </w:p>
                <w:p w:rsidR="00796992" w:rsidRDefault="00796992" w:rsidP="00931358">
                  <w:pPr>
                    <w:spacing w:line="160" w:lineRule="exact"/>
                    <w:jc w:val="left"/>
                    <w:rPr>
                      <w:rFonts w:cs="Miriam" w:hint="cs"/>
                      <w:sz w:val="18"/>
                      <w:szCs w:val="18"/>
                      <w:rtl/>
                    </w:rPr>
                  </w:pPr>
                  <w:r>
                    <w:rPr>
                      <w:rFonts w:cs="Miriam" w:hint="cs"/>
                      <w:sz w:val="18"/>
                      <w:szCs w:val="18"/>
                      <w:rtl/>
                    </w:rPr>
                    <w:t>תק' תשע"ד-2014</w:t>
                  </w:r>
                </w:p>
                <w:p w:rsidR="00EF59AA" w:rsidRDefault="00EF59AA" w:rsidP="00931358">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C263DB">
        <w:rPr>
          <w:rStyle w:val="big-number"/>
          <w:rFonts w:cs="Miriam"/>
          <w:rtl/>
        </w:rPr>
        <w:t>24</w:t>
      </w:r>
      <w:r w:rsidR="00AE7328" w:rsidRPr="00C263DB">
        <w:rPr>
          <w:rStyle w:val="default"/>
          <w:rFonts w:cs="FrankRuehl" w:hint="cs"/>
          <w:rtl/>
        </w:rPr>
        <w:t>א</w:t>
      </w:r>
      <w:r w:rsidRPr="00C263DB">
        <w:rPr>
          <w:rStyle w:val="default"/>
          <w:rFonts w:cs="FrankRuehl"/>
          <w:rtl/>
        </w:rPr>
        <w:t>.</w:t>
      </w:r>
      <w:r w:rsidRPr="00C263DB">
        <w:rPr>
          <w:rStyle w:val="default"/>
          <w:rFonts w:cs="FrankRuehl"/>
          <w:rtl/>
        </w:rPr>
        <w:tab/>
      </w:r>
      <w:r w:rsidR="00AE7328" w:rsidRPr="00C263DB">
        <w:rPr>
          <w:rStyle w:val="default"/>
          <w:rFonts w:cs="FrankRuehl" w:hint="cs"/>
          <w:rtl/>
        </w:rPr>
        <w:t>(א)</w:t>
      </w:r>
      <w:r w:rsidR="00AE7328" w:rsidRPr="00C263DB">
        <w:rPr>
          <w:rStyle w:val="default"/>
          <w:rFonts w:cs="FrankRuehl" w:hint="cs"/>
          <w:rtl/>
        </w:rPr>
        <w:tab/>
        <w:t xml:space="preserve">רוקח וכל עובד </w:t>
      </w:r>
      <w:r w:rsidR="0049721E" w:rsidRPr="00C263DB">
        <w:rPr>
          <w:rStyle w:val="default"/>
          <w:rFonts w:cs="FrankRuehl" w:hint="cs"/>
          <w:rtl/>
        </w:rPr>
        <w:t>בבית מרקחת ישמרו על כבודו, על פרטיותו ועל הסודיות הרפואית של מטופל במהלך מתן ייעוץ, ניפוק סם מרפא או מוצרים אחרים</w:t>
      </w:r>
      <w:r w:rsidR="00EE539F">
        <w:rPr>
          <w:rStyle w:val="default"/>
          <w:rFonts w:cs="FrankRuehl" w:hint="cs"/>
          <w:rtl/>
        </w:rPr>
        <w:t xml:space="preserve"> </w:t>
      </w:r>
      <w:r w:rsidR="00EE539F" w:rsidRPr="00EE539F">
        <w:rPr>
          <w:rStyle w:val="default"/>
          <w:rFonts w:cs="FrankRuehl" w:hint="cs"/>
          <w:rtl/>
        </w:rPr>
        <w:t>בפעולות במעבדות</w:t>
      </w:r>
      <w:r w:rsidR="0049721E" w:rsidRPr="00C263DB">
        <w:rPr>
          <w:rStyle w:val="default"/>
          <w:rFonts w:cs="FrankRuehl" w:hint="cs"/>
          <w:rtl/>
        </w:rPr>
        <w:t xml:space="preserve"> וכן במסגרת שמירת מסמכי המטופל בבית המרקחת.</w:t>
      </w:r>
    </w:p>
    <w:p w:rsidR="0049721E" w:rsidRPr="00C263DB" w:rsidRDefault="0049721E" w:rsidP="00AE7328">
      <w:pPr>
        <w:pStyle w:val="P00"/>
        <w:spacing w:before="72"/>
        <w:ind w:left="0" w:right="1134"/>
        <w:rPr>
          <w:rStyle w:val="default"/>
          <w:rFonts w:cs="FrankRuehl" w:hint="cs"/>
          <w:rtl/>
        </w:rPr>
      </w:pPr>
      <w:r w:rsidRPr="00C263DB">
        <w:rPr>
          <w:rStyle w:val="default"/>
          <w:rFonts w:cs="FrankRuehl" w:hint="cs"/>
          <w:rtl/>
        </w:rPr>
        <w:tab/>
        <w:t>(ב)</w:t>
      </w:r>
      <w:r w:rsidRPr="00C263DB">
        <w:rPr>
          <w:rStyle w:val="default"/>
          <w:rFonts w:cs="FrankRuehl" w:hint="cs"/>
          <w:rtl/>
        </w:rPr>
        <w:tab/>
        <w:t>בעל בית המרקחת או הרוקח האחראי ינקוט אמצעים כדרוש כדי להבטיח שמירת פרטיות וסודיות כאמור בתקנת משנה (א), ובין השאר יוודא את קיומם של אלה:</w:t>
      </w:r>
    </w:p>
    <w:p w:rsidR="0049721E" w:rsidRPr="00C263DB" w:rsidRDefault="0049721E" w:rsidP="0049721E">
      <w:pPr>
        <w:pStyle w:val="P00"/>
        <w:spacing w:before="72"/>
        <w:ind w:left="1021" w:right="1134"/>
        <w:rPr>
          <w:rStyle w:val="default"/>
          <w:rFonts w:cs="FrankRuehl" w:hint="cs"/>
          <w:rtl/>
        </w:rPr>
      </w:pPr>
      <w:r w:rsidRPr="00C263DB">
        <w:rPr>
          <w:rStyle w:val="default"/>
          <w:rFonts w:cs="FrankRuehl" w:hint="cs"/>
          <w:rtl/>
        </w:rPr>
        <w:t>(1)</w:t>
      </w:r>
      <w:r w:rsidRPr="00C263DB">
        <w:rPr>
          <w:rStyle w:val="default"/>
          <w:rFonts w:cs="FrankRuehl" w:hint="cs"/>
          <w:rtl/>
        </w:rPr>
        <w:tab/>
        <w:t>הפרדה נאותה של דלפקי מתן השירות, והרחקה ממנו של מטופלים אחרים על ידי אמצעי שהמנהל שוכנע כי הוא מבטיח שמירת פרטיות וסודיות כאמור;</w:t>
      </w:r>
    </w:p>
    <w:p w:rsidR="0049721E" w:rsidRPr="00C263DB" w:rsidRDefault="0049721E" w:rsidP="0049721E">
      <w:pPr>
        <w:pStyle w:val="P00"/>
        <w:spacing w:before="72"/>
        <w:ind w:left="1021" w:right="1134"/>
        <w:rPr>
          <w:rStyle w:val="default"/>
          <w:rFonts w:cs="FrankRuehl" w:hint="cs"/>
          <w:rtl/>
        </w:rPr>
      </w:pPr>
      <w:r w:rsidRPr="00C263DB">
        <w:rPr>
          <w:rStyle w:val="default"/>
          <w:rFonts w:cs="FrankRuehl" w:hint="cs"/>
          <w:rtl/>
        </w:rPr>
        <w:t>(2)</w:t>
      </w:r>
      <w:r w:rsidRPr="00C263DB">
        <w:rPr>
          <w:rStyle w:val="default"/>
          <w:rFonts w:cs="FrankRuehl" w:hint="cs"/>
          <w:rtl/>
        </w:rPr>
        <w:tab/>
        <w:t xml:space="preserve">לשם מתן ייעוץ רוקחי רחב יותר במקרים המתאימים </w:t>
      </w:r>
      <w:r w:rsidRPr="00C263DB">
        <w:rPr>
          <w:rStyle w:val="default"/>
          <w:rFonts w:cs="FrankRuehl"/>
          <w:rtl/>
        </w:rPr>
        <w:t>–</w:t>
      </w:r>
      <w:r w:rsidRPr="00C263DB">
        <w:rPr>
          <w:rStyle w:val="default"/>
          <w:rFonts w:cs="FrankRuehl" w:hint="cs"/>
          <w:rtl/>
        </w:rPr>
        <w:t xml:space="preserve"> הדרכת הרוקחים לתת ייעוץ בחדר שיוקצה למטרה זו בבית המרקחת, ככל שישנו;</w:t>
      </w:r>
    </w:p>
    <w:p w:rsidR="0049721E" w:rsidRPr="00C263DB" w:rsidRDefault="0049721E" w:rsidP="0049721E">
      <w:pPr>
        <w:pStyle w:val="P00"/>
        <w:spacing w:before="72"/>
        <w:ind w:left="1021" w:right="1134"/>
        <w:rPr>
          <w:rStyle w:val="default"/>
          <w:rFonts w:cs="FrankRuehl" w:hint="cs"/>
          <w:rtl/>
        </w:rPr>
      </w:pPr>
      <w:r w:rsidRPr="00C263DB">
        <w:rPr>
          <w:rStyle w:val="default"/>
          <w:rFonts w:cs="FrankRuehl" w:hint="cs"/>
          <w:rtl/>
        </w:rPr>
        <w:t>(3)</w:t>
      </w:r>
      <w:r w:rsidRPr="00C263DB">
        <w:rPr>
          <w:rStyle w:val="default"/>
          <w:rFonts w:cs="FrankRuehl" w:hint="cs"/>
          <w:rtl/>
        </w:rPr>
        <w:tab/>
        <w:t>קיום מערכת אבטחת מידע למידע הרפואי השמור בבית המרקחת, ובקרה על השימוש בה;</w:t>
      </w:r>
    </w:p>
    <w:p w:rsidR="0049721E" w:rsidRPr="00C263DB" w:rsidRDefault="0049721E" w:rsidP="0049721E">
      <w:pPr>
        <w:pStyle w:val="P00"/>
        <w:spacing w:before="72"/>
        <w:ind w:left="1021" w:right="1134"/>
        <w:rPr>
          <w:rStyle w:val="default"/>
          <w:rFonts w:cs="FrankRuehl" w:hint="cs"/>
          <w:rtl/>
        </w:rPr>
      </w:pPr>
      <w:r w:rsidRPr="00C263DB">
        <w:rPr>
          <w:rStyle w:val="default"/>
          <w:rFonts w:cs="FrankRuehl" w:hint="cs"/>
          <w:rtl/>
        </w:rPr>
        <w:t>(4)</w:t>
      </w:r>
      <w:r w:rsidRPr="00C263DB">
        <w:rPr>
          <w:rStyle w:val="default"/>
          <w:rFonts w:cs="FrankRuehl" w:hint="cs"/>
          <w:rtl/>
        </w:rPr>
        <w:tab/>
        <w:t>הנהגת נוהלי עבודה אחידים בבית המרקחת בנושא שמירת הפרטיות והסודיות הרפואית בו, והדרכת עובדי בית המרקחת בנהלים כאמור.</w:t>
      </w:r>
    </w:p>
    <w:p w:rsidR="0049721E" w:rsidRPr="00C263DB" w:rsidRDefault="0049721E" w:rsidP="00AE7328">
      <w:pPr>
        <w:pStyle w:val="P00"/>
        <w:spacing w:before="72"/>
        <w:ind w:left="0" w:right="1134"/>
        <w:rPr>
          <w:rStyle w:val="default"/>
          <w:rFonts w:cs="FrankRuehl" w:hint="cs"/>
          <w:rtl/>
        </w:rPr>
      </w:pPr>
      <w:r w:rsidRPr="00C263DB">
        <w:rPr>
          <w:rStyle w:val="default"/>
          <w:rFonts w:cs="FrankRuehl" w:hint="cs"/>
          <w:rtl/>
        </w:rPr>
        <w:tab/>
        <w:t>(ג)</w:t>
      </w:r>
      <w:r w:rsidRPr="00C263DB">
        <w:rPr>
          <w:rStyle w:val="default"/>
          <w:rFonts w:cs="FrankRuehl" w:hint="cs"/>
          <w:rtl/>
        </w:rPr>
        <w:tab/>
        <w:t>אין בתקנה זו כדי לגרוע מהוראות חוק זכויות החולה או כל דין אחר שעניינו שמירת פרטיותו של מטופל.</w:t>
      </w:r>
    </w:p>
    <w:p w:rsidR="00AE7328" w:rsidRPr="00F63012" w:rsidRDefault="00AE7328" w:rsidP="00AE7328">
      <w:pPr>
        <w:pStyle w:val="P00"/>
        <w:tabs>
          <w:tab w:val="clear" w:pos="6259"/>
        </w:tabs>
        <w:spacing w:before="0"/>
        <w:ind w:left="0" w:right="1134"/>
        <w:rPr>
          <w:rFonts w:cs="FrankRuehl" w:hint="cs"/>
          <w:vanish/>
          <w:color w:val="FF0000"/>
          <w:szCs w:val="20"/>
          <w:shd w:val="clear" w:color="auto" w:fill="FFFF99"/>
          <w:rtl/>
        </w:rPr>
      </w:pPr>
      <w:bookmarkStart w:id="52" w:name="Rov76"/>
      <w:r w:rsidRPr="00F63012">
        <w:rPr>
          <w:rFonts w:cs="FrankRuehl" w:hint="cs"/>
          <w:vanish/>
          <w:color w:val="FF0000"/>
          <w:szCs w:val="20"/>
          <w:shd w:val="clear" w:color="auto" w:fill="FFFF99"/>
          <w:rtl/>
        </w:rPr>
        <w:t>מיום 14.11.2014</w:t>
      </w:r>
    </w:p>
    <w:p w:rsidR="00AE7328" w:rsidRPr="00F63012" w:rsidRDefault="00AE7328" w:rsidP="00AE7328">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תשע"ד-2014</w:t>
      </w:r>
    </w:p>
    <w:p w:rsidR="00AE7328" w:rsidRPr="00F63012" w:rsidRDefault="00AE7328" w:rsidP="00AE7328">
      <w:pPr>
        <w:pStyle w:val="P00"/>
        <w:tabs>
          <w:tab w:val="clear" w:pos="6259"/>
        </w:tabs>
        <w:spacing w:before="0"/>
        <w:ind w:left="0" w:right="1134"/>
        <w:rPr>
          <w:rFonts w:cs="FrankRuehl" w:hint="cs"/>
          <w:vanish/>
          <w:szCs w:val="20"/>
          <w:shd w:val="clear" w:color="auto" w:fill="FFFF99"/>
          <w:rtl/>
        </w:rPr>
      </w:pPr>
      <w:hyperlink r:id="rId38" w:history="1">
        <w:r w:rsidRPr="00F63012">
          <w:rPr>
            <w:rStyle w:val="Hyperlink"/>
            <w:rFonts w:cs="FrankRuehl" w:hint="cs"/>
            <w:vanish/>
            <w:szCs w:val="20"/>
            <w:shd w:val="clear" w:color="auto" w:fill="FFFF99"/>
            <w:rtl/>
          </w:rPr>
          <w:t>ק"ת תשע"ד מס' 7376</w:t>
        </w:r>
      </w:hyperlink>
      <w:r w:rsidRPr="00F63012">
        <w:rPr>
          <w:rFonts w:cs="FrankRuehl" w:hint="cs"/>
          <w:vanish/>
          <w:szCs w:val="20"/>
          <w:shd w:val="clear" w:color="auto" w:fill="FFFF99"/>
          <w:rtl/>
        </w:rPr>
        <w:t xml:space="preserve"> מיום 14.5.2014 עמ' 1125</w:t>
      </w:r>
    </w:p>
    <w:p w:rsidR="00AE7328" w:rsidRPr="00F63012" w:rsidRDefault="00AE7328" w:rsidP="00C263DB">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הוספת תקנה 24א</w:t>
      </w:r>
    </w:p>
    <w:p w:rsidR="00EF59AA" w:rsidRPr="00F63012" w:rsidRDefault="00EF59AA" w:rsidP="00EF59AA">
      <w:pPr>
        <w:pStyle w:val="P00"/>
        <w:tabs>
          <w:tab w:val="clear" w:pos="6259"/>
        </w:tabs>
        <w:spacing w:before="0"/>
        <w:ind w:left="0" w:right="1134"/>
        <w:rPr>
          <w:rFonts w:hint="cs"/>
          <w:vanish/>
          <w:szCs w:val="20"/>
          <w:shd w:val="clear" w:color="auto" w:fill="FFFF99"/>
          <w:rtl/>
        </w:rPr>
      </w:pPr>
    </w:p>
    <w:p w:rsidR="00EF59AA" w:rsidRPr="00F63012" w:rsidRDefault="00EF59AA" w:rsidP="00EF59AA">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10.1.2017</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hyperlink r:id="rId39"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EF59AA" w:rsidRPr="00EF59AA" w:rsidRDefault="00EF59AA" w:rsidP="00EF59AA">
      <w:pPr>
        <w:pStyle w:val="P00"/>
        <w:ind w:left="0" w:right="1134"/>
        <w:rPr>
          <w:rStyle w:val="default"/>
          <w:rFonts w:cs="FrankRuehl" w:hint="cs"/>
          <w:sz w:val="2"/>
          <w:szCs w:val="2"/>
          <w:rtl/>
        </w:rPr>
      </w:pPr>
      <w:r w:rsidRPr="00F63012">
        <w:rPr>
          <w:rStyle w:val="default"/>
          <w:rFonts w:cs="FrankRuehl"/>
          <w:vanish/>
          <w:sz w:val="22"/>
          <w:szCs w:val="22"/>
          <w:shd w:val="clear" w:color="auto" w:fill="FFFF99"/>
          <w:rtl/>
        </w:rPr>
        <w:tab/>
      </w:r>
      <w:r w:rsidRPr="00F63012">
        <w:rPr>
          <w:rStyle w:val="default"/>
          <w:rFonts w:cs="FrankRuehl" w:hint="cs"/>
          <w:vanish/>
          <w:sz w:val="22"/>
          <w:szCs w:val="22"/>
          <w:shd w:val="clear" w:color="auto" w:fill="FFFF99"/>
          <w:rtl/>
        </w:rPr>
        <w:t>(א)</w:t>
      </w:r>
      <w:r w:rsidRPr="00F63012">
        <w:rPr>
          <w:rStyle w:val="default"/>
          <w:rFonts w:cs="FrankRuehl" w:hint="cs"/>
          <w:vanish/>
          <w:sz w:val="22"/>
          <w:szCs w:val="22"/>
          <w:shd w:val="clear" w:color="auto" w:fill="FFFF99"/>
          <w:rtl/>
        </w:rPr>
        <w:tab/>
        <w:t xml:space="preserve">רוקח וכל עובד בבית מרקחת ישמרו על כבודו, על פרטיותו ועל הסודיות הרפואית של מטופל במהלך מתן ייעוץ, ניפוק סם מרפא או מוצרים אחרים </w:t>
      </w:r>
      <w:r w:rsidRPr="00F63012">
        <w:rPr>
          <w:rStyle w:val="default"/>
          <w:rFonts w:cs="FrankRuehl" w:hint="cs"/>
          <w:vanish/>
          <w:sz w:val="22"/>
          <w:szCs w:val="22"/>
          <w:u w:val="single"/>
          <w:shd w:val="clear" w:color="auto" w:fill="FFFF99"/>
          <w:rtl/>
        </w:rPr>
        <w:t>בפעולות במעבדות</w:t>
      </w:r>
      <w:r w:rsidRPr="00F63012">
        <w:rPr>
          <w:rStyle w:val="default"/>
          <w:rFonts w:cs="FrankRuehl" w:hint="cs"/>
          <w:vanish/>
          <w:sz w:val="22"/>
          <w:szCs w:val="22"/>
          <w:shd w:val="clear" w:color="auto" w:fill="FFFF99"/>
          <w:rtl/>
        </w:rPr>
        <w:t xml:space="preserve"> וכן במסגרת שמירת מסמכי המטופל בבית המרקחת.</w:t>
      </w:r>
      <w:bookmarkEnd w:id="52"/>
    </w:p>
    <w:p w:rsidR="003455A1" w:rsidRPr="00BE1CEA" w:rsidRDefault="003455A1">
      <w:pPr>
        <w:pStyle w:val="P00"/>
        <w:spacing w:before="72"/>
        <w:ind w:left="0" w:right="1134"/>
        <w:rPr>
          <w:rStyle w:val="default"/>
          <w:rFonts w:cs="FrankRuehl"/>
          <w:rtl/>
        </w:rPr>
      </w:pPr>
      <w:bookmarkStart w:id="53" w:name="Seif25"/>
      <w:bookmarkEnd w:id="53"/>
      <w:r w:rsidRPr="00BE1CEA">
        <w:rPr>
          <w:lang w:val="he-IL"/>
        </w:rPr>
        <w:pict>
          <v:rect id="_x0000_s1063" style="position:absolute;left:0;text-align:left;margin-left:464.5pt;margin-top:8.05pt;width:75.05pt;height:26.45pt;z-index:251647488"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אח</w:t>
                  </w:r>
                  <w:r>
                    <w:rPr>
                      <w:rFonts w:cs="Miriam" w:hint="cs"/>
                      <w:sz w:val="18"/>
                      <w:szCs w:val="18"/>
                      <w:rtl/>
                    </w:rPr>
                    <w:t xml:space="preserve">זקה ושיווק </w:t>
                  </w:r>
                  <w:r>
                    <w:rPr>
                      <w:rFonts w:cs="Miriam"/>
                      <w:sz w:val="18"/>
                      <w:szCs w:val="18"/>
                      <w:rtl/>
                    </w:rPr>
                    <w:t>של</w:t>
                  </w:r>
                  <w:r>
                    <w:rPr>
                      <w:rFonts w:cs="Miriam" w:hint="cs"/>
                      <w:sz w:val="18"/>
                      <w:szCs w:val="18"/>
                      <w:rtl/>
                    </w:rPr>
                    <w:t xml:space="preserve"> תכשירים</w:t>
                  </w:r>
                </w:p>
              </w:txbxContent>
            </v:textbox>
            <w10:anchorlock/>
          </v:rect>
        </w:pict>
      </w:r>
      <w:r w:rsidRPr="00BE1CEA">
        <w:rPr>
          <w:rStyle w:val="big-number"/>
          <w:rFonts w:cs="Miriam"/>
          <w:rtl/>
        </w:rPr>
        <w:t>25.</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כ</w:t>
      </w:r>
      <w:r w:rsidRPr="00BE1CEA">
        <w:rPr>
          <w:rStyle w:val="default"/>
          <w:rFonts w:cs="FrankRuehl" w:hint="cs"/>
          <w:rtl/>
        </w:rPr>
        <w:t>ל התכשירים בבית מרקחת יוחזקו בתנאי איחסון נאותים שיבטיחו שמירת איכותם.</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ל</w:t>
      </w:r>
      <w:r w:rsidRPr="00BE1CEA">
        <w:rPr>
          <w:rStyle w:val="default"/>
          <w:rFonts w:cs="FrankRuehl" w:hint="cs"/>
          <w:rtl/>
        </w:rPr>
        <w:t>א ישווקו תכשירים שפג תוקפם; הרוקח המחוזי יתן לרוקח האחראי הוראות בדבר דרכי הוצאת תכשירים כאמור מהשימוש.</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(ג</w:t>
      </w:r>
      <w:r w:rsidRPr="00BE1CEA">
        <w:rPr>
          <w:rStyle w:val="default"/>
          <w:rFonts w:cs="FrankRuehl" w:hint="cs"/>
          <w:rtl/>
        </w:rPr>
        <w:t>)</w:t>
      </w:r>
      <w:r w:rsidRPr="00BE1CEA">
        <w:rPr>
          <w:rStyle w:val="default"/>
          <w:rFonts w:cs="FrankRuehl"/>
          <w:rtl/>
        </w:rPr>
        <w:tab/>
        <w:t>א</w:t>
      </w:r>
      <w:r w:rsidRPr="00BE1CEA">
        <w:rPr>
          <w:rStyle w:val="default"/>
          <w:rFonts w:cs="FrankRuehl" w:hint="cs"/>
          <w:rtl/>
        </w:rPr>
        <w:t>ין להחזיק בבית מרקחת</w:t>
      </w:r>
      <w:r w:rsidRPr="00BE1CEA">
        <w:rPr>
          <w:rStyle w:val="default"/>
          <w:rFonts w:cs="FrankRuehl"/>
          <w:rtl/>
        </w:rPr>
        <w:t xml:space="preserve"> ו</w:t>
      </w:r>
      <w:r w:rsidRPr="00BE1CEA">
        <w:rPr>
          <w:rStyle w:val="default"/>
          <w:rFonts w:cs="FrankRuehl" w:hint="cs"/>
          <w:rtl/>
        </w:rPr>
        <w:t>אין לשווק תכשיר המסומן במילים "דוגמת רופא".</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(ד</w:t>
      </w:r>
      <w:r w:rsidRPr="00BE1CEA">
        <w:rPr>
          <w:rStyle w:val="default"/>
          <w:rFonts w:cs="FrankRuehl" w:hint="cs"/>
          <w:rtl/>
        </w:rPr>
        <w:t>)</w:t>
      </w:r>
      <w:r w:rsidRPr="00BE1CEA">
        <w:rPr>
          <w:rStyle w:val="default"/>
          <w:rFonts w:cs="FrankRuehl"/>
          <w:rtl/>
        </w:rPr>
        <w:tab/>
        <w:t>ת</w:t>
      </w:r>
      <w:r w:rsidRPr="00BE1CEA">
        <w:rPr>
          <w:rStyle w:val="default"/>
          <w:rFonts w:cs="FrankRuehl" w:hint="cs"/>
          <w:rtl/>
        </w:rPr>
        <w:t>כשירים רפואיים המסווגים כטוקסיקה יוחזקו במחסן ובחדר קבלת הקהל בשטח שאינו מיועד לקבלת קהל, בארונות מיוחדים נעולים ומשולטים כאמור בפקודה.</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(ה</w:t>
      </w:r>
      <w:r w:rsidRPr="00BE1CEA">
        <w:rPr>
          <w:rStyle w:val="default"/>
          <w:rFonts w:cs="FrankRuehl" w:hint="cs"/>
          <w:rtl/>
        </w:rPr>
        <w:t>)</w:t>
      </w:r>
      <w:r w:rsidRPr="00BE1CEA">
        <w:rPr>
          <w:rStyle w:val="default"/>
          <w:rFonts w:cs="FrankRuehl"/>
          <w:rtl/>
        </w:rPr>
        <w:tab/>
        <w:t>כ</w:t>
      </w:r>
      <w:r w:rsidRPr="00BE1CEA">
        <w:rPr>
          <w:rStyle w:val="default"/>
          <w:rFonts w:cs="FrankRuehl" w:hint="cs"/>
          <w:rtl/>
        </w:rPr>
        <w:t>ל התכשירים יוחזקו על גבי מדפים בהתאם לצורתם הפיזיקלית ובאופן ש</w:t>
      </w:r>
      <w:r w:rsidRPr="00BE1CEA">
        <w:rPr>
          <w:rStyle w:val="default"/>
          <w:rFonts w:cs="FrankRuehl"/>
          <w:rtl/>
        </w:rPr>
        <w:t>הנ</w:t>
      </w:r>
      <w:r w:rsidRPr="00BE1CEA">
        <w:rPr>
          <w:rStyle w:val="default"/>
          <w:rFonts w:cs="FrankRuehl" w:hint="cs"/>
          <w:rtl/>
        </w:rPr>
        <w:t>וזלים ל</w:t>
      </w:r>
      <w:r w:rsidRPr="00BE1CEA">
        <w:rPr>
          <w:rStyle w:val="default"/>
          <w:rFonts w:cs="FrankRuehl"/>
          <w:rtl/>
        </w:rPr>
        <w:t>א</w:t>
      </w:r>
      <w:r w:rsidRPr="00BE1CEA">
        <w:rPr>
          <w:rStyle w:val="default"/>
          <w:rFonts w:cs="FrankRuehl" w:hint="cs"/>
          <w:rtl/>
        </w:rPr>
        <w:t xml:space="preserve"> יוחזקו מעל מדפים שעליהם חמרים במצב צבירה אחר.</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(ו</w:t>
      </w:r>
      <w:r w:rsidRPr="00BE1CEA">
        <w:rPr>
          <w:rStyle w:val="default"/>
          <w:rFonts w:cs="FrankRuehl" w:hint="cs"/>
          <w:rtl/>
        </w:rPr>
        <w:t>)</w:t>
      </w:r>
      <w:r w:rsidRPr="00BE1CEA">
        <w:rPr>
          <w:rStyle w:val="default"/>
          <w:rFonts w:cs="FrankRuehl"/>
          <w:rtl/>
        </w:rPr>
        <w:tab/>
        <w:t>א</w:t>
      </w:r>
      <w:r w:rsidRPr="00BE1CEA">
        <w:rPr>
          <w:rStyle w:val="default"/>
          <w:rFonts w:cs="FrankRuehl" w:hint="cs"/>
          <w:rtl/>
        </w:rPr>
        <w:t>ין להחזיק בכלי קיבול אחד יותר מאצווה אחת.</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(ז</w:t>
      </w:r>
      <w:r w:rsidRPr="00BE1CEA">
        <w:rPr>
          <w:rStyle w:val="default"/>
          <w:rFonts w:cs="FrankRuehl" w:hint="cs"/>
          <w:rtl/>
        </w:rPr>
        <w:t>)</w:t>
      </w:r>
      <w:r w:rsidRPr="00BE1CEA">
        <w:rPr>
          <w:rStyle w:val="default"/>
          <w:rFonts w:cs="FrankRuehl"/>
          <w:rtl/>
        </w:rPr>
        <w:tab/>
        <w:t>א</w:t>
      </w:r>
      <w:r w:rsidRPr="00BE1CEA">
        <w:rPr>
          <w:rStyle w:val="default"/>
          <w:rFonts w:cs="FrankRuehl" w:hint="cs"/>
          <w:rtl/>
        </w:rPr>
        <w:t>ין להחזיק תכשיר ארוז בשקית נייר אלא אם נתקיים בו אחד מאלה:</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ה</w:t>
      </w:r>
      <w:r w:rsidRPr="00BE1CEA">
        <w:rPr>
          <w:rStyle w:val="default"/>
          <w:rFonts w:cs="FrankRuehl" w:hint="cs"/>
          <w:rtl/>
        </w:rPr>
        <w:t>תכשיר ארוז באריזה מקורית סגורה ואטומה של המפעל שייצרו, ייבאו או שיוקו, והוא מסומן</w:t>
      </w:r>
      <w:r w:rsidRPr="00BE1CEA">
        <w:rPr>
          <w:rStyle w:val="default"/>
          <w:rFonts w:cs="FrankRuehl"/>
          <w:rtl/>
        </w:rPr>
        <w:t xml:space="preserve"> כ</w:t>
      </w:r>
      <w:r w:rsidRPr="00BE1CEA">
        <w:rPr>
          <w:rStyle w:val="default"/>
          <w:rFonts w:cs="FrankRuehl" w:hint="cs"/>
          <w:rtl/>
        </w:rPr>
        <w:t>דין;</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w:t>
      </w:r>
      <w:r w:rsidRPr="00BE1CEA">
        <w:rPr>
          <w:rStyle w:val="default"/>
          <w:rFonts w:cs="FrankRuehl"/>
          <w:rtl/>
        </w:rPr>
        <w:tab/>
        <w:t>ה</w:t>
      </w:r>
      <w:r w:rsidRPr="00BE1CEA">
        <w:rPr>
          <w:rStyle w:val="default"/>
          <w:rFonts w:cs="FrankRuehl" w:hint="cs"/>
          <w:rtl/>
        </w:rPr>
        <w:t>תכשירים נארזו בבית המרקחת בכמויות סבירות המיועדות לשיווק שוטף ומהיר, ועליהם סימון כדין.</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(ח</w:t>
      </w:r>
      <w:r w:rsidRPr="00BE1CEA">
        <w:rPr>
          <w:rStyle w:val="default"/>
          <w:rFonts w:cs="FrankRuehl" w:hint="cs"/>
          <w:rtl/>
        </w:rPr>
        <w:t>)</w:t>
      </w:r>
      <w:r w:rsidRPr="00BE1CEA">
        <w:rPr>
          <w:rStyle w:val="default"/>
          <w:rFonts w:cs="FrankRuehl"/>
          <w:rtl/>
        </w:rPr>
        <w:tab/>
        <w:t>ל</w:t>
      </w:r>
      <w:r w:rsidRPr="00BE1CEA">
        <w:rPr>
          <w:rStyle w:val="default"/>
          <w:rFonts w:cs="FrankRuehl" w:hint="cs"/>
          <w:rtl/>
        </w:rPr>
        <w:t>א ישווק רוקח או עוזר רוקח תכשיר רפואי שלא באריזתו המקורית אלא אם האריזה נושאת עליה נתונים אלה:</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ש</w:t>
      </w:r>
      <w:r w:rsidRPr="00BE1CEA">
        <w:rPr>
          <w:rStyle w:val="default"/>
          <w:rFonts w:cs="FrankRuehl" w:hint="cs"/>
          <w:rtl/>
        </w:rPr>
        <w:t>ם בית המרקחת;</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ש</w:t>
      </w:r>
      <w:r w:rsidRPr="00BE1CEA">
        <w:rPr>
          <w:rStyle w:val="default"/>
          <w:rFonts w:cs="FrankRuehl" w:hint="cs"/>
          <w:rtl/>
        </w:rPr>
        <w:t xml:space="preserve">ם התכשיר כפי שהוא מופיע באריזה </w:t>
      </w:r>
      <w:r w:rsidRPr="00BE1CEA">
        <w:rPr>
          <w:rStyle w:val="default"/>
          <w:rFonts w:cs="FrankRuehl"/>
          <w:rtl/>
        </w:rPr>
        <w:t>המ</w:t>
      </w:r>
      <w:r w:rsidRPr="00BE1CEA">
        <w:rPr>
          <w:rStyle w:val="default"/>
          <w:rFonts w:cs="FrankRuehl" w:hint="cs"/>
          <w:rtl/>
        </w:rPr>
        <w:t>קורית ב</w:t>
      </w:r>
      <w:r w:rsidRPr="00BE1CEA">
        <w:rPr>
          <w:rStyle w:val="default"/>
          <w:rFonts w:cs="FrankRuehl"/>
          <w:rtl/>
        </w:rPr>
        <w:t>א</w:t>
      </w:r>
      <w:r w:rsidRPr="00BE1CEA">
        <w:rPr>
          <w:rStyle w:val="default"/>
          <w:rFonts w:cs="FrankRuehl" w:hint="cs"/>
          <w:rtl/>
        </w:rPr>
        <w:t>ותיות דפוס קריאות וברורות בעברית ובאותיות לטיניות;</w:t>
      </w:r>
    </w:p>
    <w:p w:rsidR="003455A1" w:rsidRPr="00BE1CEA" w:rsidRDefault="003455A1">
      <w:pPr>
        <w:pStyle w:val="P22"/>
        <w:spacing w:before="72"/>
        <w:ind w:left="1021" w:right="1134"/>
        <w:rPr>
          <w:rStyle w:val="default"/>
          <w:rFonts w:cs="FrankRuehl"/>
          <w:rtl/>
        </w:rPr>
      </w:pPr>
      <w:r w:rsidRPr="00BE1CEA">
        <w:rPr>
          <w:lang w:val="he-IL"/>
        </w:rPr>
        <w:pict>
          <v:rect id="_x0000_s1064" style="position:absolute;left:0;text-align:left;margin-left:464.5pt;margin-top:8.05pt;width:75.05pt;height:18.7pt;z-index:251648512"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w10:anchorlock/>
          </v:rect>
        </w:pict>
      </w:r>
      <w:r w:rsidRPr="00BE1CEA">
        <w:rPr>
          <w:rStyle w:val="default"/>
          <w:rFonts w:cs="FrankRuehl"/>
          <w:rtl/>
        </w:rPr>
        <w:t>(3)</w:t>
      </w:r>
      <w:r w:rsidRPr="00BE1CEA">
        <w:rPr>
          <w:rStyle w:val="default"/>
          <w:rFonts w:cs="FrankRuehl"/>
          <w:rtl/>
        </w:rPr>
        <w:tab/>
        <w:t>ס</w:t>
      </w:r>
      <w:r w:rsidRPr="00BE1CEA">
        <w:rPr>
          <w:rStyle w:val="default"/>
          <w:rFonts w:cs="FrankRuehl" w:hint="cs"/>
          <w:rtl/>
        </w:rPr>
        <w:t>ימני אזהרה כפי שהם מופיעים באריזה המקורית ולפי כל דין.</w:t>
      </w:r>
    </w:p>
    <w:p w:rsidR="003455A1" w:rsidRPr="00BE1CEA" w:rsidRDefault="003455A1">
      <w:pPr>
        <w:pStyle w:val="P00"/>
        <w:spacing w:before="72"/>
        <w:ind w:left="0" w:right="1134"/>
        <w:rPr>
          <w:rStyle w:val="default"/>
          <w:rFonts w:cs="FrankRuehl" w:hint="cs"/>
          <w:rtl/>
        </w:rPr>
      </w:pPr>
      <w:r w:rsidRPr="00BE1CEA">
        <w:rPr>
          <w:rFonts w:cs="FrankRuehl"/>
          <w:sz w:val="26"/>
          <w:rtl/>
        </w:rPr>
        <w:tab/>
      </w:r>
      <w:r w:rsidRPr="00BE1CEA">
        <w:rPr>
          <w:rStyle w:val="default"/>
          <w:rFonts w:cs="FrankRuehl"/>
          <w:rtl/>
        </w:rPr>
        <w:t>(ט</w:t>
      </w:r>
      <w:r w:rsidRPr="00BE1CEA">
        <w:rPr>
          <w:rStyle w:val="default"/>
          <w:rFonts w:cs="FrankRuehl" w:hint="cs"/>
          <w:rtl/>
        </w:rPr>
        <w:t>)</w:t>
      </w:r>
      <w:r w:rsidRPr="00BE1CEA">
        <w:rPr>
          <w:rStyle w:val="default"/>
          <w:rFonts w:cs="FrankRuehl"/>
          <w:rtl/>
        </w:rPr>
        <w:tab/>
        <w:t>ת</w:t>
      </w:r>
      <w:r w:rsidRPr="00BE1CEA">
        <w:rPr>
          <w:rStyle w:val="default"/>
          <w:rFonts w:cs="FrankRuehl" w:hint="cs"/>
          <w:rtl/>
        </w:rPr>
        <w:t>רופות לשימוש פנימי שהמנות שלהן נמדדות בטיפות יסופקו רק בבקבוקי טפי המבטיחים מדידת מינון מדוייקת.</w:t>
      </w:r>
    </w:p>
    <w:p w:rsidR="00605836" w:rsidRPr="00F63012" w:rsidRDefault="00605836" w:rsidP="00605836">
      <w:pPr>
        <w:pStyle w:val="P00"/>
        <w:spacing w:before="0"/>
        <w:ind w:left="0" w:right="1134"/>
        <w:rPr>
          <w:rFonts w:cs="FrankRuehl" w:hint="cs"/>
          <w:b/>
          <w:bCs/>
          <w:vanish/>
          <w:szCs w:val="20"/>
          <w:shd w:val="clear" w:color="auto" w:fill="FFFF99"/>
          <w:rtl/>
        </w:rPr>
      </w:pPr>
      <w:bookmarkStart w:id="54" w:name="Rov48"/>
      <w:r w:rsidRPr="00F63012">
        <w:rPr>
          <w:rFonts w:cs="FrankRuehl" w:hint="cs"/>
          <w:vanish/>
          <w:color w:val="FF0000"/>
          <w:szCs w:val="20"/>
          <w:shd w:val="clear" w:color="auto" w:fill="FFFF99"/>
          <w:rtl/>
        </w:rPr>
        <w:t>מיום 5.12.1982</w:t>
      </w:r>
    </w:p>
    <w:p w:rsidR="00605836" w:rsidRPr="00F63012" w:rsidRDefault="00605836" w:rsidP="00605836">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605836" w:rsidRPr="00F63012" w:rsidRDefault="00605836" w:rsidP="00605836">
      <w:pPr>
        <w:pStyle w:val="P00"/>
        <w:tabs>
          <w:tab w:val="clear" w:pos="6259"/>
        </w:tabs>
        <w:spacing w:before="0"/>
        <w:ind w:left="0" w:right="1134"/>
        <w:rPr>
          <w:rFonts w:cs="FrankRuehl" w:hint="cs"/>
          <w:vanish/>
          <w:szCs w:val="20"/>
          <w:shd w:val="clear" w:color="auto" w:fill="FFFF99"/>
          <w:rtl/>
        </w:rPr>
      </w:pPr>
      <w:hyperlink r:id="rId40"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605836" w:rsidRPr="00F63012" w:rsidRDefault="00605836" w:rsidP="00605836">
      <w:pPr>
        <w:pStyle w:val="P00"/>
        <w:ind w:left="0" w:right="1134"/>
        <w:rPr>
          <w:rStyle w:val="default"/>
          <w:rFonts w:cs="FrankRuehl"/>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shd w:val="clear" w:color="auto" w:fill="FFFF99"/>
          <w:rtl/>
        </w:rPr>
        <w:t>(ח</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ל</w:t>
      </w:r>
      <w:r w:rsidRPr="00F63012">
        <w:rPr>
          <w:rStyle w:val="default"/>
          <w:rFonts w:cs="FrankRuehl" w:hint="cs"/>
          <w:vanish/>
          <w:sz w:val="22"/>
          <w:szCs w:val="22"/>
          <w:shd w:val="clear" w:color="auto" w:fill="FFFF99"/>
          <w:rtl/>
        </w:rPr>
        <w:t>א ישווק רוקח או עוזר רוקח תכשיר רפואי שלא באריזתו המקורית אלא אם האריזה נושאת עליה נתונים אלה:</w:t>
      </w:r>
    </w:p>
    <w:p w:rsidR="00605836" w:rsidRPr="00F63012" w:rsidRDefault="00605836" w:rsidP="00605836">
      <w:pPr>
        <w:pStyle w:val="P22"/>
        <w:spacing w:before="0"/>
        <w:ind w:left="1021"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(1)</w:t>
      </w:r>
      <w:r w:rsidRPr="00F63012">
        <w:rPr>
          <w:rStyle w:val="default"/>
          <w:rFonts w:cs="FrankRuehl"/>
          <w:vanish/>
          <w:sz w:val="22"/>
          <w:szCs w:val="22"/>
          <w:shd w:val="clear" w:color="auto" w:fill="FFFF99"/>
          <w:rtl/>
        </w:rPr>
        <w:tab/>
        <w:t>ש</w:t>
      </w:r>
      <w:r w:rsidRPr="00F63012">
        <w:rPr>
          <w:rStyle w:val="default"/>
          <w:rFonts w:cs="FrankRuehl" w:hint="cs"/>
          <w:vanish/>
          <w:sz w:val="22"/>
          <w:szCs w:val="22"/>
          <w:shd w:val="clear" w:color="auto" w:fill="FFFF99"/>
          <w:rtl/>
        </w:rPr>
        <w:t>ם בית המרקחת;</w:t>
      </w:r>
    </w:p>
    <w:p w:rsidR="00605836" w:rsidRPr="00F63012" w:rsidRDefault="00605836" w:rsidP="00605836">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(2)</w:t>
      </w:r>
      <w:r w:rsidRPr="00F63012">
        <w:rPr>
          <w:rStyle w:val="default"/>
          <w:rFonts w:cs="FrankRuehl"/>
          <w:vanish/>
          <w:sz w:val="22"/>
          <w:szCs w:val="22"/>
          <w:shd w:val="clear" w:color="auto" w:fill="FFFF99"/>
          <w:rtl/>
        </w:rPr>
        <w:tab/>
        <w:t>ש</w:t>
      </w:r>
      <w:r w:rsidRPr="00F63012">
        <w:rPr>
          <w:rStyle w:val="default"/>
          <w:rFonts w:cs="FrankRuehl" w:hint="cs"/>
          <w:vanish/>
          <w:sz w:val="22"/>
          <w:szCs w:val="22"/>
          <w:shd w:val="clear" w:color="auto" w:fill="FFFF99"/>
          <w:rtl/>
        </w:rPr>
        <w:t xml:space="preserve">ם התכשיר כפי שהוא מופיע באריזה </w:t>
      </w:r>
      <w:r w:rsidRPr="00F63012">
        <w:rPr>
          <w:rStyle w:val="default"/>
          <w:rFonts w:cs="FrankRuehl"/>
          <w:vanish/>
          <w:sz w:val="22"/>
          <w:szCs w:val="22"/>
          <w:shd w:val="clear" w:color="auto" w:fill="FFFF99"/>
          <w:rtl/>
        </w:rPr>
        <w:t>המ</w:t>
      </w:r>
      <w:r w:rsidRPr="00F63012">
        <w:rPr>
          <w:rStyle w:val="default"/>
          <w:rFonts w:cs="FrankRuehl" w:hint="cs"/>
          <w:vanish/>
          <w:sz w:val="22"/>
          <w:szCs w:val="22"/>
          <w:shd w:val="clear" w:color="auto" w:fill="FFFF99"/>
          <w:rtl/>
        </w:rPr>
        <w:t>קורית ב</w:t>
      </w:r>
      <w:r w:rsidRPr="00F63012">
        <w:rPr>
          <w:rStyle w:val="default"/>
          <w:rFonts w:cs="FrankRuehl"/>
          <w:vanish/>
          <w:sz w:val="22"/>
          <w:szCs w:val="22"/>
          <w:shd w:val="clear" w:color="auto" w:fill="FFFF99"/>
          <w:rtl/>
        </w:rPr>
        <w:t>א</w:t>
      </w:r>
      <w:r w:rsidRPr="00F63012">
        <w:rPr>
          <w:rStyle w:val="default"/>
          <w:rFonts w:cs="FrankRuehl" w:hint="cs"/>
          <w:vanish/>
          <w:sz w:val="22"/>
          <w:szCs w:val="22"/>
          <w:shd w:val="clear" w:color="auto" w:fill="FFFF99"/>
          <w:rtl/>
        </w:rPr>
        <w:t>ותיות דפוס קריאות וברורות בעברית ובאותיות לטיניות;</w:t>
      </w:r>
    </w:p>
    <w:p w:rsidR="00605836" w:rsidRPr="00BE1CEA" w:rsidRDefault="00605836" w:rsidP="00BE1CEA">
      <w:pPr>
        <w:pStyle w:val="P22"/>
        <w:spacing w:before="0"/>
        <w:ind w:left="1021" w:right="1134"/>
        <w:rPr>
          <w:rStyle w:val="default"/>
          <w:rFonts w:cs="FrankRuehl"/>
          <w:sz w:val="2"/>
          <w:szCs w:val="2"/>
          <w:rtl/>
        </w:rPr>
      </w:pPr>
      <w:r w:rsidRPr="00F63012">
        <w:rPr>
          <w:rStyle w:val="default"/>
          <w:rFonts w:cs="FrankRuehl"/>
          <w:vanish/>
          <w:sz w:val="22"/>
          <w:szCs w:val="22"/>
          <w:shd w:val="clear" w:color="auto" w:fill="FFFF99"/>
          <w:rtl/>
        </w:rPr>
        <w:t>(3)</w:t>
      </w:r>
      <w:r w:rsidRPr="00F63012">
        <w:rPr>
          <w:rStyle w:val="default"/>
          <w:rFonts w:cs="FrankRuehl"/>
          <w:vanish/>
          <w:sz w:val="22"/>
          <w:szCs w:val="22"/>
          <w:shd w:val="clear" w:color="auto" w:fill="FFFF99"/>
          <w:rtl/>
        </w:rPr>
        <w:tab/>
        <w:t>ס</w:t>
      </w:r>
      <w:r w:rsidRPr="00F63012">
        <w:rPr>
          <w:rStyle w:val="default"/>
          <w:rFonts w:cs="FrankRuehl" w:hint="cs"/>
          <w:vanish/>
          <w:sz w:val="22"/>
          <w:szCs w:val="22"/>
          <w:shd w:val="clear" w:color="auto" w:fill="FFFF99"/>
          <w:rtl/>
        </w:rPr>
        <w:t xml:space="preserve">ימני אזהרה כפי שהם מופיעים באריזה המקורית </w:t>
      </w:r>
      <w:r w:rsidRPr="00F63012">
        <w:rPr>
          <w:rStyle w:val="default"/>
          <w:rFonts w:cs="FrankRuehl" w:hint="cs"/>
          <w:vanish/>
          <w:sz w:val="22"/>
          <w:szCs w:val="22"/>
          <w:u w:val="single"/>
          <w:shd w:val="clear" w:color="auto" w:fill="FFFF99"/>
          <w:rtl/>
        </w:rPr>
        <w:t>ולפי כל דין</w:t>
      </w:r>
      <w:r w:rsidRPr="00F63012">
        <w:rPr>
          <w:rStyle w:val="default"/>
          <w:rFonts w:cs="FrankRuehl" w:hint="cs"/>
          <w:vanish/>
          <w:sz w:val="22"/>
          <w:szCs w:val="22"/>
          <w:shd w:val="clear" w:color="auto" w:fill="FFFF99"/>
          <w:rtl/>
        </w:rPr>
        <w:t>.</w:t>
      </w:r>
      <w:bookmarkEnd w:id="54"/>
    </w:p>
    <w:p w:rsidR="003455A1" w:rsidRPr="00BE1CEA" w:rsidRDefault="003455A1" w:rsidP="00EE539F">
      <w:pPr>
        <w:pStyle w:val="P00"/>
        <w:spacing w:before="72"/>
        <w:ind w:left="0" w:right="1134"/>
        <w:rPr>
          <w:rStyle w:val="default"/>
          <w:rFonts w:cs="FrankRuehl"/>
          <w:rtl/>
        </w:rPr>
      </w:pPr>
      <w:bookmarkStart w:id="55" w:name="Seif26"/>
      <w:bookmarkEnd w:id="55"/>
      <w:r w:rsidRPr="00BE1CEA">
        <w:rPr>
          <w:lang w:val="he-IL"/>
        </w:rPr>
        <w:pict>
          <v:rect id="_x0000_s1065" style="position:absolute;left:0;text-align:left;margin-left:464.5pt;margin-top:8.05pt;width:75.05pt;height:29.55pt;z-index:251649536" o:allowincell="f" filled="f" stroked="f" strokecolor="lime" strokeweight=".25pt">
            <v:textbox inset="0,0,0,0">
              <w:txbxContent>
                <w:p w:rsidR="00796992" w:rsidRDefault="00796992" w:rsidP="006C3A54">
                  <w:pPr>
                    <w:spacing w:line="160" w:lineRule="exact"/>
                    <w:jc w:val="left"/>
                    <w:rPr>
                      <w:rFonts w:cs="Miriam" w:hint="cs"/>
                      <w:noProof/>
                      <w:sz w:val="18"/>
                      <w:szCs w:val="18"/>
                      <w:rtl/>
                    </w:rPr>
                  </w:pPr>
                  <w:r>
                    <w:rPr>
                      <w:rFonts w:cs="Miriam"/>
                      <w:sz w:val="18"/>
                      <w:szCs w:val="18"/>
                      <w:rtl/>
                    </w:rPr>
                    <w:t>הח</w:t>
                  </w:r>
                  <w:r>
                    <w:rPr>
                      <w:rFonts w:cs="Miriam" w:hint="cs"/>
                      <w:sz w:val="18"/>
                      <w:szCs w:val="18"/>
                      <w:rtl/>
                    </w:rPr>
                    <w:t xml:space="preserve">זקת כלי קיבול </w:t>
                  </w:r>
                  <w:r>
                    <w:rPr>
                      <w:rFonts w:cs="Miriam"/>
                      <w:sz w:val="18"/>
                      <w:szCs w:val="18"/>
                      <w:rtl/>
                    </w:rPr>
                    <w:t>בב</w:t>
                  </w:r>
                  <w:r>
                    <w:rPr>
                      <w:rFonts w:cs="Miriam" w:hint="cs"/>
                      <w:sz w:val="18"/>
                      <w:szCs w:val="18"/>
                      <w:rtl/>
                    </w:rPr>
                    <w:t>ית מרקחת</w:t>
                  </w:r>
                </w:p>
                <w:p w:rsidR="00EF59AA" w:rsidRDefault="00EF59AA" w:rsidP="00EF59AA">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BE1CEA">
        <w:rPr>
          <w:rStyle w:val="big-number"/>
          <w:rFonts w:cs="Miriam"/>
          <w:rtl/>
        </w:rPr>
        <w:t>26</w:t>
      </w:r>
      <w:r w:rsidRPr="00EF59AA">
        <w:rPr>
          <w:rStyle w:val="default"/>
          <w:rFonts w:cs="FrankRuehl"/>
          <w:rtl/>
        </w:rPr>
        <w:t>.</w:t>
      </w:r>
      <w:r w:rsidRPr="00EF59AA">
        <w:rPr>
          <w:rStyle w:val="default"/>
          <w:rFonts w:cs="FrankRuehl"/>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ב</w:t>
      </w:r>
      <w:r w:rsidRPr="00BE1CEA">
        <w:rPr>
          <w:rStyle w:val="default"/>
          <w:rFonts w:cs="FrankRuehl" w:hint="cs"/>
          <w:rtl/>
        </w:rPr>
        <w:t>כל בית מרקחת יימצאו מ</w:t>
      </w:r>
      <w:r w:rsidRPr="00BE1CEA">
        <w:rPr>
          <w:rStyle w:val="default"/>
          <w:rFonts w:cs="FrankRuehl"/>
          <w:rtl/>
        </w:rPr>
        <w:t>ער</w:t>
      </w:r>
      <w:r w:rsidRPr="00BE1CEA">
        <w:rPr>
          <w:rStyle w:val="default"/>
          <w:rFonts w:cs="FrankRuehl" w:hint="cs"/>
          <w:rtl/>
        </w:rPr>
        <w:t xml:space="preserve">כות כלי קיבול מתאימים </w:t>
      </w:r>
      <w:r w:rsidR="00EE539F" w:rsidRPr="00EE539F">
        <w:rPr>
          <w:rStyle w:val="default"/>
          <w:rFonts w:cs="FrankRuehl" w:hint="cs"/>
          <w:rtl/>
        </w:rPr>
        <w:t>המבטיחים שמירה נאותה על איכות החומר בהתאם לצורכי העבודה ואופי המקום</w:t>
      </w:r>
      <w:r w:rsidRPr="00BE1CEA">
        <w:rPr>
          <w:rStyle w:val="default"/>
          <w:rFonts w:cs="FrankRuehl" w:hint="cs"/>
          <w:rtl/>
        </w:rPr>
        <w:t xml:space="preserve"> בסידור נאות המאפשר גישה נוחה אליהם ועליהם שילוט יציב המציין את השם המקובל של </w:t>
      </w:r>
      <w:r w:rsidR="00EE539F">
        <w:rPr>
          <w:rStyle w:val="default"/>
          <w:rFonts w:cs="FrankRuehl" w:hint="cs"/>
          <w:rtl/>
        </w:rPr>
        <w:t>החומרים</w:t>
      </w:r>
      <w:r w:rsidRPr="00BE1CEA">
        <w:rPr>
          <w:rStyle w:val="default"/>
          <w:rFonts w:cs="FrankRuehl" w:hint="cs"/>
          <w:rtl/>
        </w:rPr>
        <w:t xml:space="preserve"> באותיות לטיניות.</w:t>
      </w:r>
    </w:p>
    <w:p w:rsidR="003455A1" w:rsidRPr="00BE1CEA" w:rsidRDefault="00EF59AA" w:rsidP="00EE539F">
      <w:pPr>
        <w:pStyle w:val="P00"/>
        <w:spacing w:before="72"/>
        <w:ind w:left="0" w:right="1134"/>
        <w:rPr>
          <w:rStyle w:val="default"/>
          <w:rFonts w:cs="FrankRuehl"/>
          <w:rtl/>
        </w:rPr>
      </w:pPr>
      <w:r>
        <w:rPr>
          <w:rFonts w:cs="FrankRuehl"/>
          <w:sz w:val="26"/>
          <w:rtl/>
          <w:lang w:eastAsia="en-US"/>
        </w:rPr>
        <w:pict>
          <v:shape id="_x0000_s1173" type="#_x0000_t202" style="position:absolute;left:0;text-align:left;margin-left:470.35pt;margin-top:7.1pt;width:1in;height:11.2pt;z-index:251698688" filled="f" stroked="f">
            <v:textbox inset="1mm,0,1mm,0">
              <w:txbxContent>
                <w:p w:rsidR="00EF59AA" w:rsidRDefault="00EF59AA" w:rsidP="00EF59AA">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3455A1" w:rsidRPr="00BE1CEA">
        <w:rPr>
          <w:rFonts w:cs="FrankRuehl"/>
          <w:sz w:val="26"/>
          <w:rtl/>
        </w:rPr>
        <w:tab/>
      </w:r>
      <w:r w:rsidR="003455A1" w:rsidRPr="00BE1CEA">
        <w:rPr>
          <w:rStyle w:val="default"/>
          <w:rFonts w:cs="FrankRuehl"/>
          <w:rtl/>
        </w:rPr>
        <w:t>(ב</w:t>
      </w:r>
      <w:r w:rsidR="003455A1" w:rsidRPr="00BE1CEA">
        <w:rPr>
          <w:rStyle w:val="default"/>
          <w:rFonts w:cs="FrankRuehl" w:hint="cs"/>
          <w:rtl/>
        </w:rPr>
        <w:t>)</w:t>
      </w:r>
      <w:r w:rsidR="003455A1" w:rsidRPr="00BE1CEA">
        <w:rPr>
          <w:rStyle w:val="default"/>
          <w:rFonts w:cs="FrankRuehl"/>
          <w:rtl/>
        </w:rPr>
        <w:tab/>
      </w:r>
      <w:r w:rsidR="00EE539F">
        <w:rPr>
          <w:rStyle w:val="default"/>
          <w:rFonts w:cs="FrankRuehl" w:hint="cs"/>
          <w:rtl/>
        </w:rPr>
        <w:t>(נמחקה)</w:t>
      </w:r>
      <w:r w:rsidR="003455A1" w:rsidRPr="00BE1CEA">
        <w:rPr>
          <w:rStyle w:val="default"/>
          <w:rFonts w:cs="FrankRuehl" w:hint="cs"/>
          <w:rtl/>
        </w:rPr>
        <w:t>.</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(ג</w:t>
      </w:r>
      <w:r w:rsidRPr="00BE1CEA">
        <w:rPr>
          <w:rStyle w:val="default"/>
          <w:rFonts w:cs="FrankRuehl" w:hint="cs"/>
          <w:rtl/>
        </w:rPr>
        <w:t>)</w:t>
      </w:r>
      <w:r w:rsidRPr="00BE1CEA">
        <w:rPr>
          <w:rStyle w:val="default"/>
          <w:rFonts w:cs="FrankRuehl"/>
          <w:rtl/>
        </w:rPr>
        <w:tab/>
        <w:t>א</w:t>
      </w:r>
      <w:r w:rsidRPr="00BE1CEA">
        <w:rPr>
          <w:rStyle w:val="default"/>
          <w:rFonts w:cs="FrankRuehl" w:hint="cs"/>
          <w:rtl/>
        </w:rPr>
        <w:t>ין להחזיק בבית מרקחת כלי קיבול מהסוגים הנקובים להלן, אין להשתמש בהם ואין לשווק בהם כל חומר:</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כ</w:t>
      </w:r>
      <w:r w:rsidRPr="00BE1CEA">
        <w:rPr>
          <w:rStyle w:val="default"/>
          <w:rFonts w:cs="FrankRuehl" w:hint="cs"/>
          <w:rtl/>
        </w:rPr>
        <w:t>לי קיבול ששימש קודם לאחזקת מזון;</w:t>
      </w:r>
    </w:p>
    <w:p w:rsidR="003455A1" w:rsidRPr="00BE1CEA" w:rsidRDefault="003455A1">
      <w:pPr>
        <w:pStyle w:val="P22"/>
        <w:spacing w:before="72"/>
        <w:ind w:left="1021" w:right="1134"/>
        <w:rPr>
          <w:rStyle w:val="default"/>
          <w:rFonts w:cs="FrankRuehl"/>
          <w:rtl/>
        </w:rPr>
      </w:pPr>
      <w:r w:rsidRPr="00BE1CEA">
        <w:rPr>
          <w:rStyle w:val="default"/>
          <w:rFonts w:cs="FrankRuehl"/>
          <w:rtl/>
        </w:rPr>
        <w:t>(2)</w:t>
      </w:r>
      <w:r w:rsidRPr="00BE1CEA">
        <w:rPr>
          <w:rStyle w:val="default"/>
          <w:rFonts w:cs="FrankRuehl"/>
          <w:rtl/>
        </w:rPr>
        <w:tab/>
        <w:t>ב</w:t>
      </w:r>
      <w:r w:rsidRPr="00BE1CEA">
        <w:rPr>
          <w:rStyle w:val="default"/>
          <w:rFonts w:cs="FrankRuehl" w:hint="cs"/>
          <w:rtl/>
        </w:rPr>
        <w:t>קבוק שמודפס או מודבק עליו או טבוע ב</w:t>
      </w:r>
      <w:r w:rsidRPr="00BE1CEA">
        <w:rPr>
          <w:rStyle w:val="default"/>
          <w:rFonts w:cs="FrankRuehl"/>
          <w:rtl/>
        </w:rPr>
        <w:t xml:space="preserve">ו </w:t>
      </w:r>
      <w:r w:rsidRPr="00BE1CEA">
        <w:rPr>
          <w:rStyle w:val="default"/>
          <w:rFonts w:cs="FrankRuehl" w:hint="cs"/>
          <w:rtl/>
        </w:rPr>
        <w:t>שם קודם;</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(3)</w:t>
      </w:r>
      <w:r w:rsidRPr="00BE1CEA">
        <w:rPr>
          <w:rStyle w:val="default"/>
          <w:rFonts w:cs="FrankRuehl"/>
          <w:rtl/>
        </w:rPr>
        <w:tab/>
        <w:t>ב</w:t>
      </w:r>
      <w:r w:rsidRPr="00BE1CEA">
        <w:rPr>
          <w:rStyle w:val="default"/>
          <w:rFonts w:cs="FrankRuehl" w:hint="cs"/>
          <w:rtl/>
        </w:rPr>
        <w:t>קבוק המזוהה כמיועד להכיל משקה לצריכת אדם ובכלל זה משקאות אלכוהוליים;</w:t>
      </w:r>
    </w:p>
    <w:p w:rsidR="003455A1" w:rsidRDefault="003455A1">
      <w:pPr>
        <w:pStyle w:val="P22"/>
        <w:spacing w:before="72"/>
        <w:ind w:left="1021" w:right="1134"/>
        <w:rPr>
          <w:rStyle w:val="default"/>
          <w:rFonts w:cs="FrankRuehl" w:hint="cs"/>
          <w:rtl/>
        </w:rPr>
      </w:pPr>
      <w:r w:rsidRPr="00BE1CEA">
        <w:rPr>
          <w:rStyle w:val="default"/>
          <w:rFonts w:cs="FrankRuehl" w:hint="cs"/>
          <w:rtl/>
        </w:rPr>
        <w:t>(4)</w:t>
      </w:r>
      <w:r w:rsidRPr="00BE1CEA">
        <w:rPr>
          <w:rStyle w:val="default"/>
          <w:rFonts w:cs="FrankRuehl"/>
          <w:rtl/>
        </w:rPr>
        <w:tab/>
        <w:t>ב</w:t>
      </w:r>
      <w:r w:rsidRPr="00BE1CEA">
        <w:rPr>
          <w:rStyle w:val="default"/>
          <w:rFonts w:cs="FrankRuehl" w:hint="cs"/>
          <w:rtl/>
        </w:rPr>
        <w:t>קבוק שהכיל קודם לכן חומר חיטוי.</w:t>
      </w:r>
    </w:p>
    <w:p w:rsidR="00EF59AA" w:rsidRPr="00F63012" w:rsidRDefault="00EF59AA" w:rsidP="00EF59AA">
      <w:pPr>
        <w:pStyle w:val="P00"/>
        <w:tabs>
          <w:tab w:val="clear" w:pos="6259"/>
        </w:tabs>
        <w:spacing w:before="0"/>
        <w:ind w:left="0" w:right="1134"/>
        <w:rPr>
          <w:rFonts w:cs="FrankRuehl" w:hint="cs"/>
          <w:vanish/>
          <w:color w:val="FF0000"/>
          <w:szCs w:val="20"/>
          <w:shd w:val="clear" w:color="auto" w:fill="FFFF99"/>
          <w:rtl/>
        </w:rPr>
      </w:pPr>
      <w:bookmarkStart w:id="56" w:name="Rov77"/>
      <w:r w:rsidRPr="00F63012">
        <w:rPr>
          <w:rFonts w:cs="FrankRuehl" w:hint="cs"/>
          <w:vanish/>
          <w:color w:val="FF0000"/>
          <w:szCs w:val="20"/>
          <w:shd w:val="clear" w:color="auto" w:fill="FFFF99"/>
          <w:rtl/>
        </w:rPr>
        <w:t>מיום 10.1.2017</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hyperlink r:id="rId41"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1573</w:t>
      </w:r>
    </w:p>
    <w:p w:rsidR="00EF59AA" w:rsidRPr="00F63012" w:rsidRDefault="00EF59AA" w:rsidP="00EF59AA">
      <w:pPr>
        <w:pStyle w:val="P00"/>
        <w:ind w:left="0"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כל בית מרקחת יימצאו מ</w:t>
      </w:r>
      <w:r w:rsidRPr="00F63012">
        <w:rPr>
          <w:rStyle w:val="default"/>
          <w:rFonts w:cs="FrankRuehl"/>
          <w:vanish/>
          <w:sz w:val="22"/>
          <w:szCs w:val="22"/>
          <w:shd w:val="clear" w:color="auto" w:fill="FFFF99"/>
          <w:rtl/>
        </w:rPr>
        <w:t>ער</w:t>
      </w:r>
      <w:r w:rsidRPr="00F63012">
        <w:rPr>
          <w:rStyle w:val="default"/>
          <w:rFonts w:cs="FrankRuehl" w:hint="cs"/>
          <w:vanish/>
          <w:sz w:val="22"/>
          <w:szCs w:val="22"/>
          <w:shd w:val="clear" w:color="auto" w:fill="FFFF99"/>
          <w:rtl/>
        </w:rPr>
        <w:t xml:space="preserve">כות כלי קיבול מתאימים </w:t>
      </w:r>
      <w:r w:rsidRPr="00F63012">
        <w:rPr>
          <w:rStyle w:val="default"/>
          <w:rFonts w:cs="FrankRuehl" w:hint="cs"/>
          <w:strike/>
          <w:vanish/>
          <w:sz w:val="22"/>
          <w:szCs w:val="22"/>
          <w:shd w:val="clear" w:color="auto" w:fill="FFFF99"/>
          <w:rtl/>
        </w:rPr>
        <w:t>למשחות, לנוזלים ולאבקות</w:t>
      </w:r>
      <w:r w:rsidRPr="00F63012">
        <w:rPr>
          <w:rStyle w:val="default"/>
          <w:rFonts w:cs="FrankRuehl" w:hint="cs"/>
          <w:vanish/>
          <w:sz w:val="22"/>
          <w:szCs w:val="22"/>
          <w:shd w:val="clear" w:color="auto" w:fill="FFFF99"/>
          <w:rtl/>
        </w:rPr>
        <w:t xml:space="preserve"> </w:t>
      </w:r>
      <w:r w:rsidRPr="00F63012">
        <w:rPr>
          <w:rStyle w:val="default"/>
          <w:rFonts w:cs="FrankRuehl" w:hint="cs"/>
          <w:vanish/>
          <w:sz w:val="22"/>
          <w:szCs w:val="22"/>
          <w:u w:val="single"/>
          <w:shd w:val="clear" w:color="auto" w:fill="FFFF99"/>
          <w:rtl/>
        </w:rPr>
        <w:t>המבטיחים שמירה נאותה על איכות החומר בהתאם לצורכי העבודה ואופי המקום</w:t>
      </w:r>
      <w:r w:rsidRPr="00F63012">
        <w:rPr>
          <w:rStyle w:val="default"/>
          <w:rFonts w:cs="FrankRuehl" w:hint="cs"/>
          <w:vanish/>
          <w:sz w:val="22"/>
          <w:szCs w:val="22"/>
          <w:shd w:val="clear" w:color="auto" w:fill="FFFF99"/>
          <w:rtl/>
        </w:rPr>
        <w:t xml:space="preserve"> בסידור נאות המאפשר גישה נוחה אליהם ועליהם שילוט יציב המציין את השם המקובל של </w:t>
      </w:r>
      <w:r w:rsidRPr="00F63012">
        <w:rPr>
          <w:rStyle w:val="default"/>
          <w:rFonts w:cs="FrankRuehl" w:hint="cs"/>
          <w:strike/>
          <w:vanish/>
          <w:sz w:val="22"/>
          <w:szCs w:val="22"/>
          <w:shd w:val="clear" w:color="auto" w:fill="FFFF99"/>
          <w:rtl/>
        </w:rPr>
        <w:t>הסם</w:t>
      </w:r>
      <w:r w:rsidRPr="00F63012">
        <w:rPr>
          <w:rStyle w:val="default"/>
          <w:rFonts w:cs="FrankRuehl" w:hint="cs"/>
          <w:vanish/>
          <w:sz w:val="22"/>
          <w:szCs w:val="22"/>
          <w:shd w:val="clear" w:color="auto" w:fill="FFFF99"/>
          <w:rtl/>
        </w:rPr>
        <w:t xml:space="preserve"> </w:t>
      </w:r>
      <w:r w:rsidRPr="00F63012">
        <w:rPr>
          <w:rStyle w:val="default"/>
          <w:rFonts w:cs="FrankRuehl" w:hint="cs"/>
          <w:vanish/>
          <w:sz w:val="22"/>
          <w:szCs w:val="22"/>
          <w:u w:val="single"/>
          <w:shd w:val="clear" w:color="auto" w:fill="FFFF99"/>
          <w:rtl/>
        </w:rPr>
        <w:t>החומרים</w:t>
      </w:r>
      <w:r w:rsidRPr="00F63012">
        <w:rPr>
          <w:rStyle w:val="default"/>
          <w:rFonts w:cs="FrankRuehl" w:hint="cs"/>
          <w:vanish/>
          <w:sz w:val="22"/>
          <w:szCs w:val="22"/>
          <w:shd w:val="clear" w:color="auto" w:fill="FFFF99"/>
          <w:rtl/>
        </w:rPr>
        <w:t xml:space="preserve"> באותיות לטיניות.</w:t>
      </w:r>
    </w:p>
    <w:p w:rsidR="00EF59AA" w:rsidRPr="00EF59AA" w:rsidRDefault="00EF59AA" w:rsidP="00EF59AA">
      <w:pPr>
        <w:pStyle w:val="P00"/>
        <w:spacing w:before="0"/>
        <w:ind w:left="0" w:right="1134"/>
        <w:rPr>
          <w:rStyle w:val="default"/>
          <w:rFonts w:cs="FrankRuehl"/>
          <w:strike/>
          <w:sz w:val="2"/>
          <w:szCs w:val="2"/>
          <w:rtl/>
        </w:rPr>
      </w:pPr>
      <w:r w:rsidRPr="00F63012">
        <w:rPr>
          <w:rFonts w:cs="FrankRuehl"/>
          <w:vanish/>
          <w:sz w:val="22"/>
          <w:szCs w:val="22"/>
          <w:shd w:val="clear" w:color="auto" w:fill="FFFF99"/>
          <w:rtl/>
        </w:rPr>
        <w:tab/>
      </w:r>
      <w:r w:rsidRPr="00F63012">
        <w:rPr>
          <w:rStyle w:val="default"/>
          <w:rFonts w:cs="FrankRuehl"/>
          <w:strike/>
          <w:vanish/>
          <w:sz w:val="22"/>
          <w:szCs w:val="22"/>
          <w:shd w:val="clear" w:color="auto" w:fill="FFFF99"/>
          <w:rtl/>
        </w:rPr>
        <w:t>(ב</w:t>
      </w:r>
      <w:r w:rsidRPr="00F63012">
        <w:rPr>
          <w:rStyle w:val="default"/>
          <w:rFonts w:cs="FrankRuehl" w:hint="cs"/>
          <w:strike/>
          <w:vanish/>
          <w:sz w:val="22"/>
          <w:szCs w:val="22"/>
          <w:shd w:val="clear" w:color="auto" w:fill="FFFF99"/>
          <w:rtl/>
        </w:rPr>
        <w:t>)</w:t>
      </w:r>
      <w:r w:rsidRPr="00F63012">
        <w:rPr>
          <w:rStyle w:val="default"/>
          <w:rFonts w:cs="FrankRuehl"/>
          <w:strike/>
          <w:vanish/>
          <w:sz w:val="22"/>
          <w:szCs w:val="22"/>
          <w:shd w:val="clear" w:color="auto" w:fill="FFFF99"/>
          <w:rtl/>
        </w:rPr>
        <w:tab/>
        <w:t>מ</w:t>
      </w:r>
      <w:r w:rsidRPr="00F63012">
        <w:rPr>
          <w:rStyle w:val="default"/>
          <w:rFonts w:cs="FrankRuehl" w:hint="cs"/>
          <w:strike/>
          <w:vanish/>
          <w:sz w:val="22"/>
          <w:szCs w:val="22"/>
          <w:shd w:val="clear" w:color="auto" w:fill="FFFF99"/>
          <w:rtl/>
        </w:rPr>
        <w:t xml:space="preserve">ערכת כלי קיבול שבמעבדה ובחדר קבלת הקהל תכלול גם כדי חרסינה ובקבוקי </w:t>
      </w:r>
      <w:r w:rsidRPr="00F63012">
        <w:rPr>
          <w:rStyle w:val="default"/>
          <w:rFonts w:cs="FrankRuehl"/>
          <w:strike/>
          <w:vanish/>
          <w:sz w:val="22"/>
          <w:szCs w:val="22"/>
          <w:shd w:val="clear" w:color="auto" w:fill="FFFF99"/>
          <w:rtl/>
        </w:rPr>
        <w:t>ז</w:t>
      </w:r>
      <w:r w:rsidRPr="00F63012">
        <w:rPr>
          <w:rStyle w:val="default"/>
          <w:rFonts w:cs="FrankRuehl" w:hint="cs"/>
          <w:strike/>
          <w:vanish/>
          <w:sz w:val="22"/>
          <w:szCs w:val="22"/>
          <w:shd w:val="clear" w:color="auto" w:fill="FFFF99"/>
          <w:rtl/>
        </w:rPr>
        <w:t xml:space="preserve">כוכית עם פקקי זכוכית המבטיחים שמירה </w:t>
      </w:r>
      <w:r w:rsidRPr="00F63012">
        <w:rPr>
          <w:rStyle w:val="default"/>
          <w:rFonts w:cs="FrankRuehl"/>
          <w:strike/>
          <w:vanish/>
          <w:sz w:val="22"/>
          <w:szCs w:val="22"/>
          <w:shd w:val="clear" w:color="auto" w:fill="FFFF99"/>
          <w:rtl/>
        </w:rPr>
        <w:t>נא</w:t>
      </w:r>
      <w:r w:rsidRPr="00F63012">
        <w:rPr>
          <w:rStyle w:val="default"/>
          <w:rFonts w:cs="FrankRuehl" w:hint="cs"/>
          <w:strike/>
          <w:vanish/>
          <w:sz w:val="22"/>
          <w:szCs w:val="22"/>
          <w:shd w:val="clear" w:color="auto" w:fill="FFFF99"/>
          <w:rtl/>
        </w:rPr>
        <w:t>ותה על איכות החומר בהתאם לצרכי העבודה ואופי המקום.</w:t>
      </w:r>
      <w:bookmarkEnd w:id="56"/>
    </w:p>
    <w:p w:rsidR="003455A1" w:rsidRPr="00BE1CEA" w:rsidRDefault="003455A1">
      <w:pPr>
        <w:pStyle w:val="P00"/>
        <w:spacing w:before="72"/>
        <w:ind w:left="0" w:right="1134"/>
        <w:rPr>
          <w:rStyle w:val="default"/>
          <w:rFonts w:cs="FrankRuehl"/>
          <w:rtl/>
        </w:rPr>
      </w:pPr>
      <w:bookmarkStart w:id="57" w:name="Seif27"/>
      <w:bookmarkEnd w:id="57"/>
      <w:r w:rsidRPr="00BE1CEA">
        <w:rPr>
          <w:lang w:val="he-IL"/>
        </w:rPr>
        <w:pict>
          <v:rect id="_x0000_s1066" style="position:absolute;left:0;text-align:left;margin-left:464.5pt;margin-top:8.05pt;width:75.05pt;height:18.45pt;z-index:251650560"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תכשי</w:t>
                  </w:r>
                  <w:r>
                    <w:rPr>
                      <w:rFonts w:cs="Miriam" w:hint="cs"/>
                      <w:sz w:val="18"/>
                      <w:szCs w:val="18"/>
                      <w:rtl/>
                    </w:rPr>
                    <w:t xml:space="preserve">ר רפואי </w:t>
                  </w:r>
                  <w:r>
                    <w:rPr>
                      <w:rFonts w:cs="Miriam"/>
                      <w:sz w:val="18"/>
                      <w:szCs w:val="18"/>
                      <w:rtl/>
                    </w:rPr>
                    <w:t>המ</w:t>
                  </w:r>
                  <w:r>
                    <w:rPr>
                      <w:rFonts w:cs="Miriam" w:hint="cs"/>
                      <w:sz w:val="18"/>
                      <w:szCs w:val="18"/>
                      <w:rtl/>
                    </w:rPr>
                    <w:t>יועד לשיווק</w:t>
                  </w:r>
                </w:p>
              </w:txbxContent>
            </v:textbox>
            <w10:anchorlock/>
          </v:rect>
        </w:pict>
      </w:r>
      <w:r w:rsidRPr="00BE1CEA">
        <w:rPr>
          <w:rStyle w:val="big-number"/>
          <w:rFonts w:cs="Miriam"/>
          <w:rtl/>
        </w:rPr>
        <w:t>27.</w:t>
      </w:r>
      <w:r w:rsidRPr="00BE1CEA">
        <w:rPr>
          <w:rStyle w:val="big-number"/>
          <w:rFonts w:cs="Miriam"/>
          <w:rtl/>
        </w:rPr>
        <w:tab/>
      </w:r>
      <w:r w:rsidRPr="00BE1CEA">
        <w:rPr>
          <w:rStyle w:val="default"/>
          <w:rFonts w:cs="FrankRuehl"/>
          <w:rtl/>
        </w:rPr>
        <w:t>תכ</w:t>
      </w:r>
      <w:r w:rsidRPr="00BE1CEA">
        <w:rPr>
          <w:rStyle w:val="default"/>
          <w:rFonts w:cs="FrankRuehl" w:hint="cs"/>
          <w:rtl/>
        </w:rPr>
        <w:t>שירים רפואיים המוכנים לשיווק, יוחזקו אך ורק במקום המיועד להם ב</w:t>
      </w:r>
      <w:r w:rsidRPr="00BE1CEA">
        <w:rPr>
          <w:rStyle w:val="default"/>
          <w:rFonts w:cs="FrankRuehl"/>
          <w:rtl/>
        </w:rPr>
        <w:t>ח</w:t>
      </w:r>
      <w:r w:rsidRPr="00BE1CEA">
        <w:rPr>
          <w:rStyle w:val="default"/>
          <w:rFonts w:cs="FrankRuehl" w:hint="cs"/>
          <w:rtl/>
        </w:rPr>
        <w:t>דר קבלת הקהל ובמחסן.</w:t>
      </w:r>
    </w:p>
    <w:p w:rsidR="003455A1" w:rsidRPr="00BE1CEA" w:rsidRDefault="003455A1">
      <w:pPr>
        <w:pStyle w:val="P00"/>
        <w:spacing w:before="72"/>
        <w:ind w:left="0" w:right="1134"/>
        <w:rPr>
          <w:rStyle w:val="default"/>
          <w:rFonts w:cs="FrankRuehl"/>
          <w:rtl/>
        </w:rPr>
      </w:pPr>
      <w:bookmarkStart w:id="58" w:name="Seif28"/>
      <w:bookmarkEnd w:id="58"/>
      <w:r w:rsidRPr="00BE1CEA">
        <w:rPr>
          <w:lang w:val="he-IL"/>
        </w:rPr>
        <w:pict>
          <v:rect id="_x0000_s1067" style="position:absolute;left:0;text-align:left;margin-left:464.5pt;margin-top:8.05pt;width:75.05pt;height:13.55pt;z-index:251651584"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חמ</w:t>
                  </w:r>
                  <w:r>
                    <w:rPr>
                      <w:rFonts w:cs="Miriam" w:hint="cs"/>
                      <w:sz w:val="18"/>
                      <w:szCs w:val="18"/>
                      <w:rtl/>
                    </w:rPr>
                    <w:t>רי גלם</w:t>
                  </w:r>
                </w:p>
              </w:txbxContent>
            </v:textbox>
            <w10:anchorlock/>
          </v:rect>
        </w:pict>
      </w:r>
      <w:r w:rsidRPr="00BE1CEA">
        <w:rPr>
          <w:rStyle w:val="big-number"/>
          <w:rFonts w:cs="Miriam"/>
          <w:rtl/>
        </w:rPr>
        <w:t>28.</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ח</w:t>
      </w:r>
      <w:r w:rsidRPr="00BE1CEA">
        <w:rPr>
          <w:rStyle w:val="default"/>
          <w:rFonts w:cs="FrankRuehl" w:hint="cs"/>
          <w:rtl/>
        </w:rPr>
        <w:t>מרי גלם יוחזקו במחסן; במעבדה ובחד</w:t>
      </w:r>
      <w:r w:rsidRPr="00BE1CEA">
        <w:rPr>
          <w:rStyle w:val="default"/>
          <w:rFonts w:cs="FrankRuehl"/>
          <w:rtl/>
        </w:rPr>
        <w:t xml:space="preserve">ר </w:t>
      </w:r>
      <w:r w:rsidRPr="00BE1CEA">
        <w:rPr>
          <w:rStyle w:val="default"/>
          <w:rFonts w:cs="FrankRuehl" w:hint="cs"/>
          <w:rtl/>
        </w:rPr>
        <w:t>קבלת הקהל ניתן להחזיק אך ורק חמרי גלם בכמות הדרושה לעבודה שוטפת, באריזה מקורית או בכלי קיבול מתאים מסומנים בתווית שעליה מצויינים:</w:t>
      </w:r>
    </w:p>
    <w:p w:rsidR="003455A1" w:rsidRPr="00BE1CEA" w:rsidRDefault="003455A1">
      <w:pPr>
        <w:pStyle w:val="P22"/>
        <w:spacing w:before="72"/>
        <w:ind w:left="1021" w:right="1134"/>
        <w:rPr>
          <w:rStyle w:val="default"/>
          <w:rFonts w:cs="FrankRuehl"/>
          <w:rtl/>
        </w:rPr>
      </w:pPr>
      <w:r w:rsidRPr="00BE1CEA">
        <w:rPr>
          <w:rStyle w:val="default"/>
          <w:rFonts w:cs="FrankRuehl"/>
          <w:rtl/>
        </w:rPr>
        <w:t>(1)</w:t>
      </w:r>
      <w:r w:rsidRPr="00BE1CEA">
        <w:rPr>
          <w:rStyle w:val="default"/>
          <w:rFonts w:cs="FrankRuehl"/>
          <w:rtl/>
        </w:rPr>
        <w:tab/>
        <w:t>ש</w:t>
      </w:r>
      <w:r w:rsidRPr="00BE1CEA">
        <w:rPr>
          <w:rStyle w:val="default"/>
          <w:rFonts w:cs="FrankRuehl" w:hint="cs"/>
          <w:rtl/>
        </w:rPr>
        <w:t>מו הפרמיקופיאלי או הגנרי המקובל של החומר;</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(2)</w:t>
      </w:r>
      <w:r w:rsidRPr="00BE1CEA">
        <w:rPr>
          <w:rStyle w:val="default"/>
          <w:rFonts w:cs="FrankRuehl"/>
          <w:rtl/>
        </w:rPr>
        <w:tab/>
        <w:t>ה</w:t>
      </w:r>
      <w:r w:rsidRPr="00BE1CEA">
        <w:rPr>
          <w:rStyle w:val="default"/>
          <w:rFonts w:cs="FrankRuehl" w:hint="cs"/>
          <w:rtl/>
        </w:rPr>
        <w:t>שתייכותו הפרמיקופיאלית;</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(3)</w:t>
      </w:r>
      <w:r w:rsidRPr="00BE1CEA">
        <w:rPr>
          <w:rStyle w:val="default"/>
          <w:rFonts w:cs="FrankRuehl"/>
          <w:rtl/>
        </w:rPr>
        <w:tab/>
        <w:t>ש</w:t>
      </w:r>
      <w:r w:rsidRPr="00BE1CEA">
        <w:rPr>
          <w:rStyle w:val="default"/>
          <w:rFonts w:cs="FrankRuehl" w:hint="cs"/>
          <w:rtl/>
        </w:rPr>
        <w:t>ם היצרן;</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(4)</w:t>
      </w:r>
      <w:r w:rsidRPr="00BE1CEA">
        <w:rPr>
          <w:rStyle w:val="default"/>
          <w:rFonts w:cs="FrankRuehl"/>
          <w:rtl/>
        </w:rPr>
        <w:tab/>
        <w:t>מ</w:t>
      </w:r>
      <w:r w:rsidRPr="00BE1CEA">
        <w:rPr>
          <w:rStyle w:val="default"/>
          <w:rFonts w:cs="FrankRuehl" w:hint="cs"/>
          <w:rtl/>
        </w:rPr>
        <w:t>ספר אצוותו המזהה;</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(5)</w:t>
      </w:r>
      <w:r w:rsidRPr="00BE1CEA">
        <w:rPr>
          <w:rStyle w:val="default"/>
          <w:rFonts w:cs="FrankRuehl"/>
          <w:rtl/>
        </w:rPr>
        <w:tab/>
        <w:t>ת</w:t>
      </w:r>
      <w:r w:rsidRPr="00BE1CEA">
        <w:rPr>
          <w:rStyle w:val="default"/>
          <w:rFonts w:cs="FrankRuehl" w:hint="cs"/>
          <w:rtl/>
        </w:rPr>
        <w:t>אריך י</w:t>
      </w:r>
      <w:r w:rsidRPr="00BE1CEA">
        <w:rPr>
          <w:rStyle w:val="default"/>
          <w:rFonts w:cs="FrankRuehl"/>
          <w:rtl/>
        </w:rPr>
        <w:t>יצ</w:t>
      </w:r>
      <w:r w:rsidRPr="00BE1CEA">
        <w:rPr>
          <w:rStyle w:val="default"/>
          <w:rFonts w:cs="FrankRuehl" w:hint="cs"/>
          <w:rtl/>
        </w:rPr>
        <w:t>ור או תאריך תפוקה במידה שצויין הדבר על גבי האריזה המקורית.</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נ</w:t>
      </w:r>
      <w:r w:rsidRPr="00BE1CEA">
        <w:rPr>
          <w:rStyle w:val="default"/>
          <w:rFonts w:cs="FrankRuehl" w:hint="cs"/>
          <w:rtl/>
        </w:rPr>
        <w:t>פתחה אריזה מקורית של חמרי גלם יועבר תכנה לכלי קיבול המסומן בתווית כאמור בתקנת משנה (א).</w:t>
      </w:r>
    </w:p>
    <w:p w:rsidR="003455A1" w:rsidRPr="00BE1CEA" w:rsidRDefault="003455A1" w:rsidP="005856B2">
      <w:pPr>
        <w:pStyle w:val="P00"/>
        <w:spacing w:before="72"/>
        <w:ind w:left="0" w:right="1134"/>
        <w:rPr>
          <w:rStyle w:val="default"/>
          <w:rFonts w:cs="FrankRuehl"/>
          <w:rtl/>
        </w:rPr>
      </w:pPr>
      <w:bookmarkStart w:id="59" w:name="Seif29"/>
      <w:bookmarkEnd w:id="59"/>
      <w:r w:rsidRPr="00BE1CEA">
        <w:rPr>
          <w:lang w:val="he-IL"/>
        </w:rPr>
        <w:pict>
          <v:rect id="_x0000_s1068" style="position:absolute;left:0;text-align:left;margin-left:464.5pt;margin-top:8.05pt;width:75.05pt;height:16pt;z-index:251652608"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זקת תכשיר </w:t>
                  </w:r>
                  <w:r>
                    <w:rPr>
                      <w:rFonts w:cs="Miriam"/>
                      <w:sz w:val="18"/>
                      <w:szCs w:val="18"/>
                      <w:rtl/>
                    </w:rPr>
                    <w:t>הד</w:t>
                  </w:r>
                  <w:r>
                    <w:rPr>
                      <w:rFonts w:cs="Miriam" w:hint="cs"/>
                      <w:sz w:val="18"/>
                      <w:szCs w:val="18"/>
                      <w:rtl/>
                    </w:rPr>
                    <w:t>ברה</w:t>
                  </w:r>
                </w:p>
              </w:txbxContent>
            </v:textbox>
            <w10:anchorlock/>
          </v:rect>
        </w:pict>
      </w:r>
      <w:r w:rsidRPr="00BE1CEA">
        <w:rPr>
          <w:rStyle w:val="big-number"/>
          <w:rFonts w:cs="Miriam"/>
          <w:rtl/>
        </w:rPr>
        <w:t>29.</w:t>
      </w:r>
      <w:r w:rsidRPr="00BE1CEA">
        <w:rPr>
          <w:rStyle w:val="big-number"/>
          <w:rFonts w:cs="Miriam"/>
          <w:rtl/>
        </w:rPr>
        <w:tab/>
      </w:r>
      <w:r w:rsidRPr="00BE1CEA">
        <w:rPr>
          <w:rStyle w:val="default"/>
          <w:rFonts w:cs="FrankRuehl"/>
          <w:rtl/>
        </w:rPr>
        <w:t>תכ</w:t>
      </w:r>
      <w:r w:rsidRPr="00BE1CEA">
        <w:rPr>
          <w:rStyle w:val="default"/>
          <w:rFonts w:cs="FrankRuehl" w:hint="cs"/>
          <w:rtl/>
        </w:rPr>
        <w:t>שירי הדברה כמשמעותם בצו הפיקוח על מצרכים ושירותים (תכשירים להדברת מזיקים לאדם), תשכ"ב</w:t>
      </w:r>
      <w:r w:rsidR="005856B2">
        <w:rPr>
          <w:rStyle w:val="default"/>
          <w:rFonts w:cs="FrankRuehl" w:hint="cs"/>
          <w:rtl/>
        </w:rPr>
        <w:t>-</w:t>
      </w:r>
      <w:r w:rsidRPr="00BE1CEA">
        <w:rPr>
          <w:rStyle w:val="default"/>
          <w:rFonts w:cs="FrankRuehl"/>
          <w:rtl/>
        </w:rPr>
        <w:t xml:space="preserve">1962, </w:t>
      </w:r>
      <w:r w:rsidRPr="00BE1CEA">
        <w:rPr>
          <w:rStyle w:val="default"/>
          <w:rFonts w:cs="FrankRuehl" w:hint="cs"/>
          <w:rtl/>
        </w:rPr>
        <w:t>וכ</w:t>
      </w:r>
      <w:r w:rsidRPr="00BE1CEA">
        <w:rPr>
          <w:rStyle w:val="default"/>
          <w:rFonts w:cs="FrankRuehl"/>
          <w:rtl/>
        </w:rPr>
        <w:t>ימ</w:t>
      </w:r>
      <w:r w:rsidRPr="00BE1CEA">
        <w:rPr>
          <w:rStyle w:val="default"/>
          <w:rFonts w:cs="FrankRuehl" w:hint="cs"/>
          <w:rtl/>
        </w:rPr>
        <w:t>יקאלים מזיקים יוחזקו בארון מיוחד המיועד להם בלבד, ונושא שלט "זהירות חמרי הדברה" ותווית "רעל-1" כמשמעותם בצו הרוקחים (סיווג רעלים, רישומם והחזקתם), תשל"ג</w:t>
      </w:r>
      <w:r w:rsidR="005856B2">
        <w:rPr>
          <w:rStyle w:val="default"/>
          <w:rFonts w:cs="FrankRuehl" w:hint="cs"/>
          <w:rtl/>
        </w:rPr>
        <w:t>-</w:t>
      </w:r>
      <w:r w:rsidRPr="00BE1CEA">
        <w:rPr>
          <w:rStyle w:val="default"/>
          <w:rFonts w:cs="FrankRuehl"/>
          <w:rtl/>
        </w:rPr>
        <w:t>1972.</w:t>
      </w:r>
    </w:p>
    <w:p w:rsidR="003455A1" w:rsidRPr="00BE1CEA" w:rsidRDefault="003455A1">
      <w:pPr>
        <w:pStyle w:val="P00"/>
        <w:spacing w:before="72"/>
        <w:ind w:left="0" w:right="1134"/>
        <w:rPr>
          <w:rStyle w:val="default"/>
          <w:rFonts w:cs="FrankRuehl"/>
          <w:rtl/>
        </w:rPr>
      </w:pPr>
      <w:bookmarkStart w:id="60" w:name="Seif30"/>
      <w:bookmarkEnd w:id="60"/>
      <w:r w:rsidRPr="00BE1CEA">
        <w:rPr>
          <w:lang w:val="he-IL"/>
        </w:rPr>
        <w:pict>
          <v:rect id="_x0000_s1069" style="position:absolute;left:0;text-align:left;margin-left:464.5pt;margin-top:8.05pt;width:75.05pt;height:14.5pt;z-index:251653632"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הס</w:t>
                  </w:r>
                  <w:r>
                    <w:rPr>
                      <w:rFonts w:cs="Miriam" w:hint="cs"/>
                      <w:sz w:val="18"/>
                      <w:szCs w:val="18"/>
                      <w:rtl/>
                    </w:rPr>
                    <w:t>פקת תכשירים</w:t>
                  </w:r>
                </w:p>
              </w:txbxContent>
            </v:textbox>
            <w10:anchorlock/>
          </v:rect>
        </w:pict>
      </w:r>
      <w:r w:rsidRPr="00BE1CEA">
        <w:rPr>
          <w:rStyle w:val="big-number"/>
          <w:rFonts w:cs="Miriam"/>
          <w:rtl/>
        </w:rPr>
        <w:t>30.</w:t>
      </w:r>
      <w:r w:rsidRPr="00BE1CEA">
        <w:rPr>
          <w:rStyle w:val="big-number"/>
          <w:rFonts w:cs="Miriam"/>
          <w:rtl/>
        </w:rPr>
        <w:tab/>
      </w:r>
      <w:r w:rsidRPr="00BE1CEA">
        <w:rPr>
          <w:rStyle w:val="default"/>
          <w:rFonts w:cs="FrankRuehl"/>
          <w:rtl/>
        </w:rPr>
        <w:t>כא</w:t>
      </w:r>
      <w:r w:rsidRPr="00BE1CEA">
        <w:rPr>
          <w:rStyle w:val="default"/>
          <w:rFonts w:cs="FrankRuehl" w:hint="cs"/>
          <w:rtl/>
        </w:rPr>
        <w:t>שר בית מרקחת סגור ואינו בתורנות לא ינפק רוקח תכשיר רפואי אלא במקרים דחופים על פי מרשם רו</w:t>
      </w:r>
      <w:r w:rsidRPr="00BE1CEA">
        <w:rPr>
          <w:rStyle w:val="default"/>
          <w:rFonts w:cs="FrankRuehl"/>
          <w:rtl/>
        </w:rPr>
        <w:t>פא</w:t>
      </w:r>
      <w:r w:rsidRPr="00BE1CEA">
        <w:rPr>
          <w:rStyle w:val="default"/>
          <w:rFonts w:cs="FrankRuehl" w:hint="cs"/>
          <w:rtl/>
        </w:rPr>
        <w:t>.</w:t>
      </w:r>
    </w:p>
    <w:p w:rsidR="003455A1" w:rsidRPr="00BE1CEA" w:rsidRDefault="003455A1" w:rsidP="00C263DB">
      <w:pPr>
        <w:pStyle w:val="P00"/>
        <w:spacing w:before="72"/>
        <w:ind w:left="0" w:right="1134"/>
        <w:rPr>
          <w:rStyle w:val="default"/>
          <w:rFonts w:cs="FrankRuehl"/>
          <w:rtl/>
        </w:rPr>
      </w:pPr>
      <w:bookmarkStart w:id="61" w:name="Seif31"/>
      <w:bookmarkEnd w:id="61"/>
      <w:r w:rsidRPr="00BE1CEA">
        <w:rPr>
          <w:lang w:val="he-IL"/>
        </w:rPr>
        <w:pict>
          <v:rect id="_x0000_s1070" style="position:absolute;left:0;text-align:left;margin-left:464.5pt;margin-top:8.05pt;width:75.05pt;height:38.5pt;z-index:251654656"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זקת ריהוט </w:t>
                  </w:r>
                  <w:r>
                    <w:rPr>
                      <w:rFonts w:cs="Miriam"/>
                      <w:sz w:val="18"/>
                      <w:szCs w:val="18"/>
                      <w:rtl/>
                    </w:rPr>
                    <w:t>וצ</w:t>
                  </w:r>
                  <w:r>
                    <w:rPr>
                      <w:rFonts w:cs="Miriam" w:hint="cs"/>
                      <w:sz w:val="18"/>
                      <w:szCs w:val="18"/>
                      <w:rtl/>
                    </w:rPr>
                    <w:t>יוד</w:t>
                  </w:r>
                </w:p>
                <w:p w:rsidR="00796992" w:rsidRDefault="0079699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p w:rsidR="00796992" w:rsidRDefault="00796992">
                  <w:pPr>
                    <w:spacing w:line="160" w:lineRule="exact"/>
                    <w:jc w:val="left"/>
                    <w:rPr>
                      <w:rFonts w:cs="Miriam" w:hint="cs"/>
                      <w:noProof/>
                      <w:sz w:val="18"/>
                      <w:szCs w:val="18"/>
                      <w:rtl/>
                    </w:rPr>
                  </w:pPr>
                  <w:r>
                    <w:rPr>
                      <w:rFonts w:cs="Miriam" w:hint="cs"/>
                      <w:noProof/>
                      <w:sz w:val="18"/>
                      <w:szCs w:val="18"/>
                      <w:rtl/>
                    </w:rPr>
                    <w:t>תק' תשע"ד-2014</w:t>
                  </w:r>
                </w:p>
                <w:p w:rsidR="00EF59AA" w:rsidRDefault="00EF59AA">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E1CEA">
        <w:rPr>
          <w:rStyle w:val="big-number"/>
          <w:rFonts w:cs="Miriam"/>
          <w:rtl/>
        </w:rPr>
        <w:t>31</w:t>
      </w:r>
      <w:r w:rsidRPr="00EF59AA">
        <w:rPr>
          <w:rStyle w:val="default"/>
          <w:rFonts w:cs="FrankRuehl"/>
          <w:rtl/>
        </w:rPr>
        <w:t>.</w:t>
      </w:r>
      <w:r w:rsidRPr="00EF59AA">
        <w:rPr>
          <w:rStyle w:val="default"/>
          <w:rFonts w:cs="FrankRuehl"/>
          <w:rtl/>
        </w:rPr>
        <w:tab/>
      </w:r>
      <w:r w:rsidRPr="00BE1CEA">
        <w:rPr>
          <w:rStyle w:val="default"/>
          <w:rFonts w:cs="FrankRuehl"/>
          <w:rtl/>
        </w:rPr>
        <w:t>בכ</w:t>
      </w:r>
      <w:r w:rsidRPr="00BE1CEA">
        <w:rPr>
          <w:rStyle w:val="default"/>
          <w:rFonts w:cs="FrankRuehl" w:hint="cs"/>
          <w:rtl/>
        </w:rPr>
        <w:t xml:space="preserve">ל בית מרקחת </w:t>
      </w:r>
      <w:r w:rsidR="00C263DB" w:rsidRPr="00C263DB">
        <w:rPr>
          <w:rStyle w:val="default"/>
          <w:rFonts w:cs="FrankRuehl" w:hint="cs"/>
          <w:rtl/>
        </w:rPr>
        <w:t xml:space="preserve">יהיו דלפק מתן שירות וכן שולחנות, </w:t>
      </w:r>
      <w:r w:rsidR="00EE539F">
        <w:rPr>
          <w:rStyle w:val="default"/>
          <w:rFonts w:cs="FrankRuehl" w:hint="cs"/>
          <w:rtl/>
        </w:rPr>
        <w:t xml:space="preserve">כיסאות, </w:t>
      </w:r>
      <w:r w:rsidR="00C263DB" w:rsidRPr="00C263DB">
        <w:rPr>
          <w:rStyle w:val="default"/>
          <w:rFonts w:cs="FrankRuehl" w:hint="cs"/>
          <w:rtl/>
        </w:rPr>
        <w:t>ארונות וכונניות</w:t>
      </w:r>
      <w:r w:rsidRPr="00BE1CEA">
        <w:rPr>
          <w:rStyle w:val="default"/>
          <w:rFonts w:cs="FrankRuehl" w:hint="cs"/>
          <w:rtl/>
        </w:rPr>
        <w:t xml:space="preserve"> במספר מספיק, הממלאים אחר תנאים אלה:</w:t>
      </w:r>
    </w:p>
    <w:p w:rsidR="003455A1" w:rsidRPr="00BE1CEA" w:rsidRDefault="003455A1" w:rsidP="00EF59AA">
      <w:pPr>
        <w:pStyle w:val="P22"/>
        <w:tabs>
          <w:tab w:val="left" w:pos="624"/>
          <w:tab w:val="left" w:pos="1021"/>
        </w:tabs>
        <w:spacing w:before="72"/>
        <w:ind w:left="624" w:right="1134"/>
        <w:rPr>
          <w:rStyle w:val="default"/>
          <w:rFonts w:cs="FrankRuehl"/>
          <w:rtl/>
        </w:rPr>
      </w:pPr>
      <w:r w:rsidRPr="00BE1CEA">
        <w:rPr>
          <w:rStyle w:val="default"/>
          <w:rFonts w:cs="FrankRuehl"/>
          <w:rtl/>
        </w:rPr>
        <w:t>(1)</w:t>
      </w:r>
      <w:r w:rsidRPr="00BE1CEA">
        <w:rPr>
          <w:rStyle w:val="default"/>
          <w:rFonts w:cs="FrankRuehl"/>
          <w:rtl/>
        </w:rPr>
        <w:tab/>
        <w:t>ה</w:t>
      </w:r>
      <w:r w:rsidRPr="00BE1CEA">
        <w:rPr>
          <w:rStyle w:val="default"/>
          <w:rFonts w:cs="FrankRuehl" w:hint="cs"/>
          <w:rtl/>
        </w:rPr>
        <w:t>ארונות יוצבו על גבי סמוכות או תשתית מלאה ואטומה בגובה של לא פחות מ-15 ס"מ מהרצפה;</w:t>
      </w:r>
    </w:p>
    <w:p w:rsidR="003455A1" w:rsidRPr="00BE1CEA" w:rsidRDefault="003455A1" w:rsidP="00EF59AA">
      <w:pPr>
        <w:pStyle w:val="P22"/>
        <w:tabs>
          <w:tab w:val="left" w:pos="624"/>
          <w:tab w:val="left" w:pos="1021"/>
        </w:tabs>
        <w:spacing w:before="72"/>
        <w:ind w:left="624" w:right="1134"/>
        <w:rPr>
          <w:rStyle w:val="default"/>
          <w:rFonts w:cs="FrankRuehl"/>
          <w:rtl/>
        </w:rPr>
      </w:pPr>
      <w:r w:rsidRPr="00BE1CEA">
        <w:rPr>
          <w:rStyle w:val="default"/>
          <w:rFonts w:cs="FrankRuehl" w:hint="cs"/>
          <w:rtl/>
        </w:rPr>
        <w:t>(2)</w:t>
      </w:r>
      <w:r w:rsidRPr="00BE1CEA">
        <w:rPr>
          <w:rStyle w:val="default"/>
          <w:rFonts w:cs="FrankRuehl"/>
          <w:rtl/>
        </w:rPr>
        <w:tab/>
        <w:t>ל</w:t>
      </w:r>
      <w:r w:rsidRPr="00BE1CEA">
        <w:rPr>
          <w:rStyle w:val="default"/>
          <w:rFonts w:cs="FrankRuehl" w:hint="cs"/>
          <w:rtl/>
        </w:rPr>
        <w:t>כל ארון תרופות יהיו דלתות;</w:t>
      </w:r>
    </w:p>
    <w:p w:rsidR="003455A1" w:rsidRPr="00BE1CEA" w:rsidRDefault="003455A1" w:rsidP="00EF59AA">
      <w:pPr>
        <w:pStyle w:val="P22"/>
        <w:tabs>
          <w:tab w:val="left" w:pos="624"/>
          <w:tab w:val="left" w:pos="1021"/>
        </w:tabs>
        <w:spacing w:before="72"/>
        <w:ind w:left="624" w:right="1134"/>
        <w:rPr>
          <w:rStyle w:val="default"/>
          <w:rFonts w:cs="FrankRuehl"/>
          <w:rtl/>
        </w:rPr>
      </w:pPr>
      <w:r w:rsidRPr="00BE1CEA">
        <w:rPr>
          <w:rStyle w:val="default"/>
          <w:rFonts w:cs="FrankRuehl"/>
          <w:rtl/>
        </w:rPr>
        <w:t>(3)</w:t>
      </w:r>
      <w:r w:rsidRPr="00BE1CEA">
        <w:rPr>
          <w:rStyle w:val="default"/>
          <w:rFonts w:cs="FrankRuehl"/>
          <w:rtl/>
        </w:rPr>
        <w:tab/>
        <w:t>כ</w:t>
      </w:r>
      <w:r w:rsidRPr="00BE1CEA">
        <w:rPr>
          <w:rStyle w:val="default"/>
          <w:rFonts w:cs="FrankRuehl" w:hint="cs"/>
          <w:rtl/>
        </w:rPr>
        <w:t>ל הכונניות הפתוח</w:t>
      </w:r>
      <w:r w:rsidRPr="00BE1CEA">
        <w:rPr>
          <w:rStyle w:val="default"/>
          <w:rFonts w:cs="FrankRuehl"/>
          <w:rtl/>
        </w:rPr>
        <w:t>ות</w:t>
      </w:r>
      <w:r w:rsidRPr="00BE1CEA">
        <w:rPr>
          <w:rStyle w:val="default"/>
          <w:rFonts w:cs="FrankRuehl" w:hint="cs"/>
          <w:rtl/>
        </w:rPr>
        <w:t xml:space="preserve"> יוצבו בגובה של 30 ס"מ לפחות מעל לשטח הרצפה;</w:t>
      </w:r>
    </w:p>
    <w:p w:rsidR="003455A1" w:rsidRPr="00BE1CEA" w:rsidRDefault="003455A1" w:rsidP="00EF59AA">
      <w:pPr>
        <w:pStyle w:val="P22"/>
        <w:tabs>
          <w:tab w:val="left" w:pos="624"/>
          <w:tab w:val="left" w:pos="1021"/>
        </w:tabs>
        <w:spacing w:before="72"/>
        <w:ind w:left="624" w:right="1134"/>
        <w:rPr>
          <w:rStyle w:val="default"/>
          <w:rFonts w:cs="FrankRuehl"/>
          <w:rtl/>
        </w:rPr>
      </w:pPr>
      <w:r w:rsidRPr="00BE1CEA">
        <w:rPr>
          <w:rStyle w:val="default"/>
          <w:rFonts w:cs="FrankRuehl" w:hint="cs"/>
          <w:rtl/>
        </w:rPr>
        <w:t>(4)</w:t>
      </w:r>
      <w:r w:rsidRPr="00BE1CEA">
        <w:rPr>
          <w:rStyle w:val="default"/>
          <w:rFonts w:cs="FrankRuehl"/>
          <w:rtl/>
        </w:rPr>
        <w:tab/>
        <w:t>ה</w:t>
      </w:r>
      <w:r w:rsidRPr="00BE1CEA">
        <w:rPr>
          <w:rStyle w:val="default"/>
          <w:rFonts w:cs="FrankRuehl" w:hint="cs"/>
          <w:rtl/>
        </w:rPr>
        <w:t>ריהוט יהיה עשוי חומר מחמרים אלה:</w:t>
      </w:r>
    </w:p>
    <w:p w:rsidR="003455A1" w:rsidRPr="00BE1CEA" w:rsidRDefault="003455A1" w:rsidP="00EF59AA">
      <w:pPr>
        <w:pStyle w:val="P33"/>
        <w:tabs>
          <w:tab w:val="left" w:pos="624"/>
          <w:tab w:val="left" w:pos="1021"/>
          <w:tab w:val="left" w:pos="1474"/>
        </w:tabs>
        <w:spacing w:before="72"/>
        <w:ind w:left="1021" w:right="1134"/>
        <w:rPr>
          <w:rStyle w:val="default"/>
          <w:rFonts w:cs="FrankRuehl"/>
          <w:rtl/>
        </w:rPr>
      </w:pPr>
      <w:r w:rsidRPr="00BE1CEA">
        <w:rPr>
          <w:rStyle w:val="default"/>
          <w:rFonts w:cs="FrankRuehl"/>
          <w:rtl/>
        </w:rPr>
        <w:t>א.</w:t>
      </w:r>
      <w:r w:rsidRPr="00BE1CEA">
        <w:rPr>
          <w:rStyle w:val="default"/>
          <w:rFonts w:cs="FrankRuehl"/>
          <w:rtl/>
        </w:rPr>
        <w:tab/>
        <w:t>ע</w:t>
      </w:r>
      <w:r w:rsidRPr="00BE1CEA">
        <w:rPr>
          <w:rStyle w:val="default"/>
          <w:rFonts w:cs="FrankRuehl" w:hint="cs"/>
          <w:rtl/>
        </w:rPr>
        <w:t>ץ צבוע או מצופה מבחו</w:t>
      </w:r>
      <w:r w:rsidRPr="00BE1CEA">
        <w:rPr>
          <w:rStyle w:val="default"/>
          <w:rFonts w:cs="FrankRuehl"/>
          <w:rtl/>
        </w:rPr>
        <w:t>ץ</w:t>
      </w:r>
      <w:r w:rsidRPr="00BE1CEA">
        <w:rPr>
          <w:rStyle w:val="default"/>
          <w:rFonts w:cs="FrankRuehl" w:hint="cs"/>
          <w:rtl/>
        </w:rPr>
        <w:t xml:space="preserve"> ומבפנים פורמאיקה או חומר חלק אחר קל לניקוי ובלתי חדיר לנוזלים, שאישר הרוקח המחוזי;</w:t>
      </w:r>
    </w:p>
    <w:p w:rsidR="003455A1" w:rsidRPr="00BE1CEA" w:rsidRDefault="003455A1" w:rsidP="00EF59AA">
      <w:pPr>
        <w:pStyle w:val="P33"/>
        <w:tabs>
          <w:tab w:val="left" w:pos="624"/>
          <w:tab w:val="left" w:pos="1021"/>
          <w:tab w:val="left" w:pos="1474"/>
        </w:tabs>
        <w:spacing w:before="72"/>
        <w:ind w:left="1021" w:right="1134"/>
        <w:rPr>
          <w:rStyle w:val="default"/>
          <w:rFonts w:cs="FrankRuehl"/>
          <w:rtl/>
        </w:rPr>
      </w:pPr>
      <w:r w:rsidRPr="00BE1CEA">
        <w:rPr>
          <w:rStyle w:val="default"/>
          <w:rFonts w:cs="FrankRuehl" w:hint="cs"/>
          <w:rtl/>
        </w:rPr>
        <w:t>ב</w:t>
      </w:r>
      <w:r w:rsidRPr="00BE1CEA">
        <w:rPr>
          <w:rStyle w:val="default"/>
          <w:rFonts w:cs="FrankRuehl"/>
          <w:rtl/>
        </w:rPr>
        <w:t>.</w:t>
      </w:r>
      <w:r w:rsidRPr="00BE1CEA">
        <w:rPr>
          <w:rStyle w:val="default"/>
          <w:rFonts w:cs="FrankRuehl"/>
          <w:rtl/>
        </w:rPr>
        <w:tab/>
        <w:t>מ</w:t>
      </w:r>
      <w:r w:rsidRPr="00BE1CEA">
        <w:rPr>
          <w:rStyle w:val="default"/>
          <w:rFonts w:cs="FrankRuehl" w:hint="cs"/>
          <w:rtl/>
        </w:rPr>
        <w:t>תכת אל-חלד;</w:t>
      </w:r>
    </w:p>
    <w:p w:rsidR="003455A1" w:rsidRDefault="003455A1" w:rsidP="00EF59AA">
      <w:pPr>
        <w:pStyle w:val="P33"/>
        <w:tabs>
          <w:tab w:val="left" w:pos="624"/>
          <w:tab w:val="left" w:pos="1021"/>
          <w:tab w:val="left" w:pos="1474"/>
        </w:tabs>
        <w:spacing w:before="72"/>
        <w:ind w:left="1021" w:right="1134"/>
        <w:rPr>
          <w:rStyle w:val="default"/>
          <w:rFonts w:cs="FrankRuehl" w:hint="cs"/>
          <w:rtl/>
        </w:rPr>
      </w:pPr>
      <w:r w:rsidRPr="00BE1CEA">
        <w:rPr>
          <w:rStyle w:val="default"/>
          <w:rFonts w:cs="FrankRuehl" w:hint="cs"/>
          <w:rtl/>
        </w:rPr>
        <w:t>ג</w:t>
      </w:r>
      <w:r w:rsidRPr="00BE1CEA">
        <w:rPr>
          <w:rStyle w:val="default"/>
          <w:rFonts w:cs="FrankRuehl"/>
          <w:rtl/>
        </w:rPr>
        <w:t>.</w:t>
      </w:r>
      <w:r w:rsidRPr="00BE1CEA">
        <w:rPr>
          <w:rStyle w:val="default"/>
          <w:rFonts w:cs="FrankRuehl"/>
          <w:rtl/>
        </w:rPr>
        <w:tab/>
        <w:t>ח</w:t>
      </w:r>
      <w:r w:rsidRPr="00BE1CEA">
        <w:rPr>
          <w:rStyle w:val="default"/>
          <w:rFonts w:cs="FrankRuehl" w:hint="cs"/>
          <w:rtl/>
        </w:rPr>
        <w:t>ומר חלק קל לניקוי ובלתי חדיר לנוזלים ולשומ</w:t>
      </w:r>
      <w:r w:rsidRPr="00BE1CEA">
        <w:rPr>
          <w:rStyle w:val="default"/>
          <w:rFonts w:cs="FrankRuehl"/>
          <w:rtl/>
        </w:rPr>
        <w:t>ני</w:t>
      </w:r>
      <w:r w:rsidR="00EE539F">
        <w:rPr>
          <w:rStyle w:val="default"/>
          <w:rFonts w:cs="FrankRuehl" w:hint="cs"/>
          <w:rtl/>
        </w:rPr>
        <w:t>ם, שאישר הרוקח המחוזי;</w:t>
      </w:r>
    </w:p>
    <w:p w:rsidR="00EE539F" w:rsidRPr="00EE539F" w:rsidRDefault="00EE539F" w:rsidP="00EE539F">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1192" type="#_x0000_t202" style="position:absolute;left:0;text-align:left;margin-left:470.35pt;margin-top:7.1pt;width:1in;height:11.2pt;z-index:251703808" filled="f" stroked="f">
            <v:textbox inset="1mm,0,1mm,0">
              <w:txbxContent>
                <w:p w:rsidR="00EE539F" w:rsidRDefault="00EE539F" w:rsidP="00EE539F">
                  <w:pPr>
                    <w:spacing w:line="160" w:lineRule="exact"/>
                    <w:jc w:val="left"/>
                    <w:rPr>
                      <w:rFonts w:cs="Miriam" w:hint="cs"/>
                      <w:noProof/>
                      <w:sz w:val="18"/>
                      <w:szCs w:val="18"/>
                      <w:rtl/>
                    </w:rPr>
                  </w:pPr>
                  <w:r>
                    <w:rPr>
                      <w:rFonts w:cs="Miriam" w:hint="cs"/>
                      <w:noProof/>
                      <w:sz w:val="18"/>
                      <w:szCs w:val="18"/>
                      <w:rtl/>
                    </w:rPr>
                    <w:t>תק' תשע"ו-2016</w:t>
                  </w:r>
                </w:p>
              </w:txbxContent>
            </v:textbox>
            <w10:anchorlock/>
          </v:shape>
        </w:pict>
      </w:r>
      <w:r w:rsidRPr="00EE539F">
        <w:rPr>
          <w:rStyle w:val="default"/>
          <w:rFonts w:cs="FrankRuehl" w:hint="cs"/>
          <w:rtl/>
        </w:rPr>
        <w:t>(5)</w:t>
      </w:r>
      <w:r w:rsidRPr="00EE539F">
        <w:rPr>
          <w:rStyle w:val="default"/>
          <w:rFonts w:cs="FrankRuehl" w:hint="cs"/>
          <w:rtl/>
        </w:rPr>
        <w:tab/>
        <w:t>הכיסאות יהיו לשימוש מי שנזקק לכך בעת המתנתו לקבלת שירותי רוקח; הכיסאות יהיו קלים לניקוי, רחיצים ויציבים גם בעבור אנשים כבדי משקל, והוראות פסקה (4) לא יחולו לגבי ריהוט זה.</w:t>
      </w:r>
    </w:p>
    <w:p w:rsidR="00F038C9" w:rsidRPr="00F63012" w:rsidRDefault="00F038C9" w:rsidP="00F038C9">
      <w:pPr>
        <w:pStyle w:val="P00"/>
        <w:spacing w:before="0"/>
        <w:ind w:left="0" w:right="1134"/>
        <w:rPr>
          <w:rFonts w:cs="FrankRuehl" w:hint="cs"/>
          <w:b/>
          <w:bCs/>
          <w:vanish/>
          <w:szCs w:val="20"/>
          <w:shd w:val="clear" w:color="auto" w:fill="FFFF99"/>
          <w:rtl/>
        </w:rPr>
      </w:pPr>
      <w:bookmarkStart w:id="62" w:name="Rov78"/>
      <w:r w:rsidRPr="00F63012">
        <w:rPr>
          <w:rFonts w:cs="FrankRuehl" w:hint="cs"/>
          <w:vanish/>
          <w:color w:val="FF0000"/>
          <w:szCs w:val="20"/>
          <w:shd w:val="clear" w:color="auto" w:fill="FFFF99"/>
          <w:rtl/>
        </w:rPr>
        <w:t>מיום 5.12.1982</w:t>
      </w:r>
    </w:p>
    <w:p w:rsidR="00F038C9" w:rsidRPr="00F63012" w:rsidRDefault="00F038C9" w:rsidP="00F038C9">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F038C9" w:rsidRPr="00F63012" w:rsidRDefault="00F038C9" w:rsidP="00F038C9">
      <w:pPr>
        <w:pStyle w:val="P00"/>
        <w:tabs>
          <w:tab w:val="clear" w:pos="6259"/>
        </w:tabs>
        <w:spacing w:before="0"/>
        <w:ind w:left="0" w:right="1134"/>
        <w:rPr>
          <w:rFonts w:cs="FrankRuehl" w:hint="cs"/>
          <w:vanish/>
          <w:szCs w:val="20"/>
          <w:shd w:val="clear" w:color="auto" w:fill="FFFF99"/>
          <w:rtl/>
        </w:rPr>
      </w:pPr>
      <w:hyperlink r:id="rId42"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49721E" w:rsidRPr="00F63012" w:rsidRDefault="0049721E" w:rsidP="0049721E">
      <w:pPr>
        <w:pStyle w:val="P00"/>
        <w:ind w:left="0" w:right="1134"/>
        <w:rPr>
          <w:rStyle w:val="default"/>
          <w:rFonts w:cs="FrankRuehl" w:hint="cs"/>
          <w:vanish/>
          <w:sz w:val="22"/>
          <w:szCs w:val="22"/>
          <w:shd w:val="clear" w:color="auto" w:fill="FFFF99"/>
          <w:rtl/>
        </w:rPr>
      </w:pPr>
      <w:r w:rsidRPr="00F63012">
        <w:rPr>
          <w:rStyle w:val="big-number"/>
          <w:rFonts w:cs="FrankRuehl"/>
          <w:vanish/>
          <w:sz w:val="22"/>
          <w:szCs w:val="22"/>
          <w:shd w:val="clear" w:color="auto" w:fill="FFFF99"/>
          <w:rtl/>
        </w:rPr>
        <w:t>31.</w:t>
      </w:r>
      <w:r w:rsidRPr="00F63012">
        <w:rPr>
          <w:rStyle w:val="big-number"/>
          <w:rFonts w:cs="FrankRuehl"/>
          <w:vanish/>
          <w:sz w:val="22"/>
          <w:szCs w:val="22"/>
          <w:shd w:val="clear" w:color="auto" w:fill="FFFF99"/>
          <w:rtl/>
        </w:rPr>
        <w:tab/>
      </w:r>
      <w:r w:rsidRPr="00F63012">
        <w:rPr>
          <w:rStyle w:val="default"/>
          <w:rFonts w:cs="FrankRuehl"/>
          <w:vanish/>
          <w:sz w:val="22"/>
          <w:szCs w:val="22"/>
          <w:shd w:val="clear" w:color="auto" w:fill="FFFF99"/>
          <w:rtl/>
        </w:rPr>
        <w:t>בכ</w:t>
      </w:r>
      <w:r w:rsidRPr="00F63012">
        <w:rPr>
          <w:rStyle w:val="default"/>
          <w:rFonts w:cs="FrankRuehl" w:hint="cs"/>
          <w:vanish/>
          <w:sz w:val="22"/>
          <w:szCs w:val="22"/>
          <w:shd w:val="clear" w:color="auto" w:fill="FFFF99"/>
          <w:rtl/>
        </w:rPr>
        <w:t xml:space="preserve">ל בית מרקחת יהיו </w:t>
      </w:r>
      <w:r w:rsidRPr="00F63012">
        <w:rPr>
          <w:rStyle w:val="default"/>
          <w:rFonts w:cs="FrankRuehl" w:hint="cs"/>
          <w:vanish/>
          <w:sz w:val="22"/>
          <w:szCs w:val="22"/>
          <w:u w:val="single"/>
          <w:shd w:val="clear" w:color="auto" w:fill="FFFF99"/>
          <w:rtl/>
        </w:rPr>
        <w:t>שולחנות,</w:t>
      </w:r>
      <w:r w:rsidRPr="00F63012">
        <w:rPr>
          <w:rStyle w:val="default"/>
          <w:rFonts w:cs="FrankRuehl" w:hint="cs"/>
          <w:vanish/>
          <w:sz w:val="22"/>
          <w:szCs w:val="22"/>
          <w:shd w:val="clear" w:color="auto" w:fill="FFFF99"/>
          <w:rtl/>
        </w:rPr>
        <w:t xml:space="preserve"> ארונות וכונניות במספר מספיק, הממלאים אחר תנאים אלה:</w:t>
      </w:r>
    </w:p>
    <w:p w:rsidR="0049721E" w:rsidRPr="00F63012" w:rsidRDefault="0049721E" w:rsidP="00F038C9">
      <w:pPr>
        <w:pStyle w:val="P00"/>
        <w:tabs>
          <w:tab w:val="clear" w:pos="6259"/>
        </w:tabs>
        <w:spacing w:before="0"/>
        <w:ind w:left="0" w:right="1134"/>
        <w:rPr>
          <w:rFonts w:cs="FrankRuehl" w:hint="cs"/>
          <w:vanish/>
          <w:szCs w:val="20"/>
          <w:shd w:val="clear" w:color="auto" w:fill="FFFF99"/>
          <w:rtl/>
        </w:rPr>
      </w:pPr>
    </w:p>
    <w:p w:rsidR="0049721E" w:rsidRPr="00F63012" w:rsidRDefault="0049721E" w:rsidP="0049721E">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14.11.2014</w:t>
      </w:r>
    </w:p>
    <w:p w:rsidR="0049721E" w:rsidRPr="00F63012" w:rsidRDefault="0049721E" w:rsidP="0049721E">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תשע"ד-2014</w:t>
      </w:r>
    </w:p>
    <w:p w:rsidR="0049721E" w:rsidRPr="00F63012" w:rsidRDefault="0049721E" w:rsidP="0049721E">
      <w:pPr>
        <w:pStyle w:val="P00"/>
        <w:tabs>
          <w:tab w:val="clear" w:pos="6259"/>
        </w:tabs>
        <w:spacing w:before="0"/>
        <w:ind w:left="0" w:right="1134"/>
        <w:rPr>
          <w:rFonts w:cs="FrankRuehl" w:hint="cs"/>
          <w:vanish/>
          <w:szCs w:val="20"/>
          <w:shd w:val="clear" w:color="auto" w:fill="FFFF99"/>
          <w:rtl/>
        </w:rPr>
      </w:pPr>
      <w:hyperlink r:id="rId43" w:history="1">
        <w:r w:rsidRPr="00F63012">
          <w:rPr>
            <w:rStyle w:val="Hyperlink"/>
            <w:rFonts w:cs="FrankRuehl" w:hint="cs"/>
            <w:vanish/>
            <w:szCs w:val="20"/>
            <w:shd w:val="clear" w:color="auto" w:fill="FFFF99"/>
            <w:rtl/>
          </w:rPr>
          <w:t>ק"ת תשע"ד מס' 7376</w:t>
        </w:r>
      </w:hyperlink>
      <w:r w:rsidRPr="00F63012">
        <w:rPr>
          <w:rFonts w:cs="FrankRuehl" w:hint="cs"/>
          <w:vanish/>
          <w:szCs w:val="20"/>
          <w:shd w:val="clear" w:color="auto" w:fill="FFFF99"/>
          <w:rtl/>
        </w:rPr>
        <w:t xml:space="preserve"> מיום 14.5.2014 עמ' 1126</w:t>
      </w:r>
    </w:p>
    <w:p w:rsidR="00F038C9" w:rsidRPr="00F63012" w:rsidRDefault="00F038C9" w:rsidP="0021341F">
      <w:pPr>
        <w:pStyle w:val="P00"/>
        <w:ind w:left="0" w:right="1134"/>
        <w:rPr>
          <w:rStyle w:val="default"/>
          <w:rFonts w:cs="FrankRuehl" w:hint="cs"/>
          <w:vanish/>
          <w:sz w:val="22"/>
          <w:szCs w:val="22"/>
          <w:shd w:val="clear" w:color="auto" w:fill="FFFF99"/>
          <w:rtl/>
        </w:rPr>
      </w:pPr>
      <w:r w:rsidRPr="00F63012">
        <w:rPr>
          <w:rStyle w:val="big-number"/>
          <w:rFonts w:cs="FrankRuehl"/>
          <w:vanish/>
          <w:sz w:val="22"/>
          <w:szCs w:val="22"/>
          <w:shd w:val="clear" w:color="auto" w:fill="FFFF99"/>
          <w:rtl/>
        </w:rPr>
        <w:t>31.</w:t>
      </w:r>
      <w:r w:rsidRPr="00F63012">
        <w:rPr>
          <w:rStyle w:val="big-number"/>
          <w:rFonts w:cs="FrankRuehl"/>
          <w:vanish/>
          <w:sz w:val="22"/>
          <w:szCs w:val="22"/>
          <w:shd w:val="clear" w:color="auto" w:fill="FFFF99"/>
          <w:rtl/>
        </w:rPr>
        <w:tab/>
      </w:r>
      <w:r w:rsidRPr="00F63012">
        <w:rPr>
          <w:rStyle w:val="default"/>
          <w:rFonts w:cs="FrankRuehl"/>
          <w:vanish/>
          <w:sz w:val="22"/>
          <w:szCs w:val="22"/>
          <w:shd w:val="clear" w:color="auto" w:fill="FFFF99"/>
          <w:rtl/>
        </w:rPr>
        <w:t>בכ</w:t>
      </w:r>
      <w:r w:rsidRPr="00F63012">
        <w:rPr>
          <w:rStyle w:val="default"/>
          <w:rFonts w:cs="FrankRuehl" w:hint="cs"/>
          <w:vanish/>
          <w:sz w:val="22"/>
          <w:szCs w:val="22"/>
          <w:shd w:val="clear" w:color="auto" w:fill="FFFF99"/>
          <w:rtl/>
        </w:rPr>
        <w:t xml:space="preserve">ל בית מרקחת </w:t>
      </w:r>
      <w:r w:rsidRPr="00F63012">
        <w:rPr>
          <w:rStyle w:val="default"/>
          <w:rFonts w:cs="FrankRuehl" w:hint="cs"/>
          <w:strike/>
          <w:vanish/>
          <w:sz w:val="22"/>
          <w:szCs w:val="22"/>
          <w:shd w:val="clear" w:color="auto" w:fill="FFFF99"/>
          <w:rtl/>
        </w:rPr>
        <w:t>יהיו שולחנות, ארונות וכונניות</w:t>
      </w:r>
      <w:r w:rsidR="0049721E" w:rsidRPr="00F63012">
        <w:rPr>
          <w:rStyle w:val="default"/>
          <w:rFonts w:cs="FrankRuehl" w:hint="cs"/>
          <w:vanish/>
          <w:sz w:val="22"/>
          <w:szCs w:val="22"/>
          <w:shd w:val="clear" w:color="auto" w:fill="FFFF99"/>
          <w:rtl/>
        </w:rPr>
        <w:t xml:space="preserve"> </w:t>
      </w:r>
      <w:r w:rsidR="0049721E" w:rsidRPr="00F63012">
        <w:rPr>
          <w:rStyle w:val="default"/>
          <w:rFonts w:cs="FrankRuehl" w:hint="cs"/>
          <w:vanish/>
          <w:sz w:val="22"/>
          <w:szCs w:val="22"/>
          <w:u w:val="single"/>
          <w:shd w:val="clear" w:color="auto" w:fill="FFFF99"/>
          <w:rtl/>
        </w:rPr>
        <w:t>יהיו דלפק מתן שירות וכן שולחנות, ארונות וכונניות</w:t>
      </w:r>
      <w:r w:rsidRPr="00F63012">
        <w:rPr>
          <w:rStyle w:val="default"/>
          <w:rFonts w:cs="FrankRuehl" w:hint="cs"/>
          <w:vanish/>
          <w:sz w:val="22"/>
          <w:szCs w:val="22"/>
          <w:shd w:val="clear" w:color="auto" w:fill="FFFF99"/>
          <w:rtl/>
        </w:rPr>
        <w:t xml:space="preserve"> במספר מספיק, הממלאים אחר תנאים אלה:</w:t>
      </w:r>
    </w:p>
    <w:p w:rsidR="00EF59AA" w:rsidRPr="00F63012" w:rsidRDefault="00EF59AA" w:rsidP="00EF59AA">
      <w:pPr>
        <w:pStyle w:val="P00"/>
        <w:tabs>
          <w:tab w:val="clear" w:pos="6259"/>
        </w:tabs>
        <w:spacing w:before="0"/>
        <w:ind w:left="0" w:right="1134"/>
        <w:rPr>
          <w:rFonts w:hint="cs"/>
          <w:vanish/>
          <w:szCs w:val="20"/>
          <w:shd w:val="clear" w:color="auto" w:fill="FFFF99"/>
          <w:rtl/>
        </w:rPr>
      </w:pPr>
    </w:p>
    <w:p w:rsidR="00EF59AA" w:rsidRPr="00F63012" w:rsidRDefault="00EF59AA" w:rsidP="00EF59AA">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10.1.2017</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hyperlink r:id="rId44"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1574</w:t>
      </w:r>
    </w:p>
    <w:p w:rsidR="00EF59AA" w:rsidRPr="00F63012" w:rsidRDefault="00EF59AA" w:rsidP="00EF59AA">
      <w:pPr>
        <w:pStyle w:val="P00"/>
        <w:ind w:left="0"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31.</w:t>
      </w:r>
      <w:r w:rsidRPr="00F63012">
        <w:rPr>
          <w:rStyle w:val="default"/>
          <w:rFonts w:cs="FrankRuehl"/>
          <w:vanish/>
          <w:sz w:val="22"/>
          <w:szCs w:val="22"/>
          <w:shd w:val="clear" w:color="auto" w:fill="FFFF99"/>
          <w:rtl/>
        </w:rPr>
        <w:tab/>
        <w:t>בכ</w:t>
      </w:r>
      <w:r w:rsidRPr="00F63012">
        <w:rPr>
          <w:rStyle w:val="default"/>
          <w:rFonts w:cs="FrankRuehl" w:hint="cs"/>
          <w:vanish/>
          <w:sz w:val="22"/>
          <w:szCs w:val="22"/>
          <w:shd w:val="clear" w:color="auto" w:fill="FFFF99"/>
          <w:rtl/>
        </w:rPr>
        <w:t xml:space="preserve">ל בית מרקחת יהיו דלפק מתן שירות וכן שולחנות, </w:t>
      </w:r>
      <w:r w:rsidRPr="00F63012">
        <w:rPr>
          <w:rStyle w:val="default"/>
          <w:rFonts w:cs="FrankRuehl" w:hint="cs"/>
          <w:vanish/>
          <w:sz w:val="22"/>
          <w:szCs w:val="22"/>
          <w:u w:val="single"/>
          <w:shd w:val="clear" w:color="auto" w:fill="FFFF99"/>
          <w:rtl/>
        </w:rPr>
        <w:t>כיסאות,</w:t>
      </w:r>
      <w:r w:rsidRPr="00F63012">
        <w:rPr>
          <w:rStyle w:val="default"/>
          <w:rFonts w:cs="FrankRuehl" w:hint="cs"/>
          <w:vanish/>
          <w:sz w:val="22"/>
          <w:szCs w:val="22"/>
          <w:shd w:val="clear" w:color="auto" w:fill="FFFF99"/>
          <w:rtl/>
        </w:rPr>
        <w:t xml:space="preserve"> ארונות וכונניות במספר מספיק, הממלאים אחר תנאים אלה:</w:t>
      </w:r>
    </w:p>
    <w:p w:rsidR="00EF59AA" w:rsidRPr="00F63012" w:rsidRDefault="00EF59AA" w:rsidP="00EF59AA">
      <w:pPr>
        <w:pStyle w:val="P22"/>
        <w:tabs>
          <w:tab w:val="left" w:pos="624"/>
          <w:tab w:val="left" w:pos="1021"/>
        </w:tabs>
        <w:spacing w:before="0"/>
        <w:ind w:left="624"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(1)</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ארונות יוצבו על גבי סמוכות או תשתית מלאה ואטומה בגובה של לא פחות מ-15 ס"מ מהרצפה;</w:t>
      </w:r>
    </w:p>
    <w:p w:rsidR="00EF59AA" w:rsidRPr="00F63012" w:rsidRDefault="00EF59AA" w:rsidP="00EF59AA">
      <w:pPr>
        <w:pStyle w:val="P22"/>
        <w:tabs>
          <w:tab w:val="left" w:pos="624"/>
          <w:tab w:val="left" w:pos="1021"/>
        </w:tabs>
        <w:spacing w:before="0"/>
        <w:ind w:left="624"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(2)</w:t>
      </w:r>
      <w:r w:rsidRPr="00F63012">
        <w:rPr>
          <w:rStyle w:val="default"/>
          <w:rFonts w:cs="FrankRuehl"/>
          <w:vanish/>
          <w:sz w:val="22"/>
          <w:szCs w:val="22"/>
          <w:shd w:val="clear" w:color="auto" w:fill="FFFF99"/>
          <w:rtl/>
        </w:rPr>
        <w:tab/>
        <w:t>ל</w:t>
      </w:r>
      <w:r w:rsidRPr="00F63012">
        <w:rPr>
          <w:rStyle w:val="default"/>
          <w:rFonts w:cs="FrankRuehl" w:hint="cs"/>
          <w:vanish/>
          <w:sz w:val="22"/>
          <w:szCs w:val="22"/>
          <w:shd w:val="clear" w:color="auto" w:fill="FFFF99"/>
          <w:rtl/>
        </w:rPr>
        <w:t>כל ארון תרופות יהיו דלתות;</w:t>
      </w:r>
    </w:p>
    <w:p w:rsidR="00EF59AA" w:rsidRPr="00F63012" w:rsidRDefault="00EF59AA" w:rsidP="00EF59AA">
      <w:pPr>
        <w:pStyle w:val="P22"/>
        <w:tabs>
          <w:tab w:val="left" w:pos="624"/>
          <w:tab w:val="left" w:pos="1021"/>
        </w:tabs>
        <w:spacing w:before="0"/>
        <w:ind w:left="624"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(3)</w:t>
      </w:r>
      <w:r w:rsidRPr="00F63012">
        <w:rPr>
          <w:rStyle w:val="default"/>
          <w:rFonts w:cs="FrankRuehl"/>
          <w:vanish/>
          <w:sz w:val="22"/>
          <w:szCs w:val="22"/>
          <w:shd w:val="clear" w:color="auto" w:fill="FFFF99"/>
          <w:rtl/>
        </w:rPr>
        <w:tab/>
        <w:t>כ</w:t>
      </w:r>
      <w:r w:rsidRPr="00F63012">
        <w:rPr>
          <w:rStyle w:val="default"/>
          <w:rFonts w:cs="FrankRuehl" w:hint="cs"/>
          <w:vanish/>
          <w:sz w:val="22"/>
          <w:szCs w:val="22"/>
          <w:shd w:val="clear" w:color="auto" w:fill="FFFF99"/>
          <w:rtl/>
        </w:rPr>
        <w:t>ל הכונניות הפתוח</w:t>
      </w:r>
      <w:r w:rsidRPr="00F63012">
        <w:rPr>
          <w:rStyle w:val="default"/>
          <w:rFonts w:cs="FrankRuehl"/>
          <w:vanish/>
          <w:sz w:val="22"/>
          <w:szCs w:val="22"/>
          <w:shd w:val="clear" w:color="auto" w:fill="FFFF99"/>
          <w:rtl/>
        </w:rPr>
        <w:t>ות</w:t>
      </w:r>
      <w:r w:rsidRPr="00F63012">
        <w:rPr>
          <w:rStyle w:val="default"/>
          <w:rFonts w:cs="FrankRuehl" w:hint="cs"/>
          <w:vanish/>
          <w:sz w:val="22"/>
          <w:szCs w:val="22"/>
          <w:shd w:val="clear" w:color="auto" w:fill="FFFF99"/>
          <w:rtl/>
        </w:rPr>
        <w:t xml:space="preserve"> יוצבו בגובה של 30 ס"מ לפחות מעל לשטח הרצפה;</w:t>
      </w:r>
    </w:p>
    <w:p w:rsidR="00EF59AA" w:rsidRPr="00F63012" w:rsidRDefault="00EF59AA" w:rsidP="00EF59AA">
      <w:pPr>
        <w:pStyle w:val="P22"/>
        <w:tabs>
          <w:tab w:val="left" w:pos="624"/>
          <w:tab w:val="left" w:pos="1021"/>
        </w:tabs>
        <w:spacing w:before="0"/>
        <w:ind w:left="624"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(4)</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ריהוט יהיה עשוי חומר מחמרים אלה:</w:t>
      </w:r>
    </w:p>
    <w:p w:rsidR="00EF59AA" w:rsidRPr="00F63012" w:rsidRDefault="00EF59AA" w:rsidP="00EF59AA">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א.</w:t>
      </w:r>
      <w:r w:rsidRPr="00F63012">
        <w:rPr>
          <w:rStyle w:val="default"/>
          <w:rFonts w:cs="FrankRuehl"/>
          <w:vanish/>
          <w:sz w:val="22"/>
          <w:szCs w:val="22"/>
          <w:shd w:val="clear" w:color="auto" w:fill="FFFF99"/>
          <w:rtl/>
        </w:rPr>
        <w:tab/>
        <w:t>ע</w:t>
      </w:r>
      <w:r w:rsidRPr="00F63012">
        <w:rPr>
          <w:rStyle w:val="default"/>
          <w:rFonts w:cs="FrankRuehl" w:hint="cs"/>
          <w:vanish/>
          <w:sz w:val="22"/>
          <w:szCs w:val="22"/>
          <w:shd w:val="clear" w:color="auto" w:fill="FFFF99"/>
          <w:rtl/>
        </w:rPr>
        <w:t>ץ צבוע או מצופה מבחו</w:t>
      </w:r>
      <w:r w:rsidRPr="00F63012">
        <w:rPr>
          <w:rStyle w:val="default"/>
          <w:rFonts w:cs="FrankRuehl"/>
          <w:vanish/>
          <w:sz w:val="22"/>
          <w:szCs w:val="22"/>
          <w:shd w:val="clear" w:color="auto" w:fill="FFFF99"/>
          <w:rtl/>
        </w:rPr>
        <w:t>ץ</w:t>
      </w:r>
      <w:r w:rsidRPr="00F63012">
        <w:rPr>
          <w:rStyle w:val="default"/>
          <w:rFonts w:cs="FrankRuehl" w:hint="cs"/>
          <w:vanish/>
          <w:sz w:val="22"/>
          <w:szCs w:val="22"/>
          <w:shd w:val="clear" w:color="auto" w:fill="FFFF99"/>
          <w:rtl/>
        </w:rPr>
        <w:t xml:space="preserve"> ומבפנים פורמאיקה או חומר חלק אחר קל לניקוי ובלתי חדיר לנוזלים, שאישר הרוקח המחוזי;</w:t>
      </w:r>
    </w:p>
    <w:p w:rsidR="00EF59AA" w:rsidRPr="00F63012" w:rsidRDefault="00EF59AA" w:rsidP="00EF59AA">
      <w:pPr>
        <w:pStyle w:val="P33"/>
        <w:tabs>
          <w:tab w:val="left" w:pos="624"/>
          <w:tab w:val="left" w:pos="1021"/>
          <w:tab w:val="left" w:pos="1474"/>
        </w:tabs>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ב</w:t>
      </w:r>
      <w:r w:rsidRPr="00F63012">
        <w:rPr>
          <w:rStyle w:val="default"/>
          <w:rFonts w:cs="FrankRuehl"/>
          <w:vanish/>
          <w:sz w:val="22"/>
          <w:szCs w:val="22"/>
          <w:shd w:val="clear" w:color="auto" w:fill="FFFF99"/>
          <w:rtl/>
        </w:rPr>
        <w:t>.</w:t>
      </w:r>
      <w:r w:rsidRPr="00F63012">
        <w:rPr>
          <w:rStyle w:val="default"/>
          <w:rFonts w:cs="FrankRuehl"/>
          <w:vanish/>
          <w:sz w:val="22"/>
          <w:szCs w:val="22"/>
          <w:shd w:val="clear" w:color="auto" w:fill="FFFF99"/>
          <w:rtl/>
        </w:rPr>
        <w:tab/>
        <w:t>מ</w:t>
      </w:r>
      <w:r w:rsidRPr="00F63012">
        <w:rPr>
          <w:rStyle w:val="default"/>
          <w:rFonts w:cs="FrankRuehl" w:hint="cs"/>
          <w:vanish/>
          <w:sz w:val="22"/>
          <w:szCs w:val="22"/>
          <w:shd w:val="clear" w:color="auto" w:fill="FFFF99"/>
          <w:rtl/>
        </w:rPr>
        <w:t>תכת אל-חלד;</w:t>
      </w:r>
    </w:p>
    <w:p w:rsidR="00EF59AA" w:rsidRPr="00F63012" w:rsidRDefault="00EF59AA" w:rsidP="00EF59AA">
      <w:pPr>
        <w:pStyle w:val="P33"/>
        <w:tabs>
          <w:tab w:val="left" w:pos="624"/>
          <w:tab w:val="left" w:pos="1021"/>
          <w:tab w:val="left" w:pos="1474"/>
        </w:tabs>
        <w:spacing w:before="0"/>
        <w:ind w:left="1021" w:right="1134"/>
        <w:rPr>
          <w:rStyle w:val="default"/>
          <w:rFonts w:cs="FrankRuehl" w:hint="cs"/>
          <w:vanish/>
          <w:sz w:val="22"/>
          <w:szCs w:val="22"/>
          <w:shd w:val="clear" w:color="auto" w:fill="FFFF99"/>
          <w:rtl/>
        </w:rPr>
      </w:pPr>
      <w:r w:rsidRPr="00F63012">
        <w:rPr>
          <w:rStyle w:val="default"/>
          <w:rFonts w:cs="FrankRuehl" w:hint="cs"/>
          <w:vanish/>
          <w:sz w:val="22"/>
          <w:szCs w:val="22"/>
          <w:shd w:val="clear" w:color="auto" w:fill="FFFF99"/>
          <w:rtl/>
        </w:rPr>
        <w:t>ג</w:t>
      </w:r>
      <w:r w:rsidRPr="00F63012">
        <w:rPr>
          <w:rStyle w:val="default"/>
          <w:rFonts w:cs="FrankRuehl"/>
          <w:vanish/>
          <w:sz w:val="22"/>
          <w:szCs w:val="22"/>
          <w:shd w:val="clear" w:color="auto" w:fill="FFFF99"/>
          <w:rtl/>
        </w:rPr>
        <w:t>.</w:t>
      </w:r>
      <w:r w:rsidRPr="00F63012">
        <w:rPr>
          <w:rStyle w:val="default"/>
          <w:rFonts w:cs="FrankRuehl"/>
          <w:vanish/>
          <w:sz w:val="22"/>
          <w:szCs w:val="22"/>
          <w:shd w:val="clear" w:color="auto" w:fill="FFFF99"/>
          <w:rtl/>
        </w:rPr>
        <w:tab/>
        <w:t>ח</w:t>
      </w:r>
      <w:r w:rsidRPr="00F63012">
        <w:rPr>
          <w:rStyle w:val="default"/>
          <w:rFonts w:cs="FrankRuehl" w:hint="cs"/>
          <w:vanish/>
          <w:sz w:val="22"/>
          <w:szCs w:val="22"/>
          <w:shd w:val="clear" w:color="auto" w:fill="FFFF99"/>
          <w:rtl/>
        </w:rPr>
        <w:t>ומר חלק קל לניקוי ובלתי חדיר לנוזלים ולשומ</w:t>
      </w:r>
      <w:r w:rsidRPr="00F63012">
        <w:rPr>
          <w:rStyle w:val="default"/>
          <w:rFonts w:cs="FrankRuehl"/>
          <w:vanish/>
          <w:sz w:val="22"/>
          <w:szCs w:val="22"/>
          <w:shd w:val="clear" w:color="auto" w:fill="FFFF99"/>
          <w:rtl/>
        </w:rPr>
        <w:t>ני</w:t>
      </w:r>
      <w:r w:rsidRPr="00F63012">
        <w:rPr>
          <w:rStyle w:val="default"/>
          <w:rFonts w:cs="FrankRuehl" w:hint="cs"/>
          <w:vanish/>
          <w:sz w:val="22"/>
          <w:szCs w:val="22"/>
          <w:shd w:val="clear" w:color="auto" w:fill="FFFF99"/>
          <w:rtl/>
        </w:rPr>
        <w:t>ם, שאישר הרוקח המחוזי;</w:t>
      </w:r>
    </w:p>
    <w:p w:rsidR="00EF59AA" w:rsidRPr="00EF59AA" w:rsidRDefault="00EF59AA" w:rsidP="00EF59AA">
      <w:pPr>
        <w:pStyle w:val="P33"/>
        <w:tabs>
          <w:tab w:val="left" w:pos="624"/>
          <w:tab w:val="left" w:pos="1021"/>
          <w:tab w:val="left" w:pos="1474"/>
        </w:tabs>
        <w:spacing w:before="0"/>
        <w:ind w:left="624" w:right="1134"/>
        <w:rPr>
          <w:rStyle w:val="default"/>
          <w:rFonts w:cs="FrankRuehl" w:hint="cs"/>
          <w:sz w:val="2"/>
          <w:szCs w:val="2"/>
          <w:rtl/>
        </w:rPr>
      </w:pPr>
      <w:r w:rsidRPr="00F63012">
        <w:rPr>
          <w:rStyle w:val="default"/>
          <w:rFonts w:cs="FrankRuehl" w:hint="cs"/>
          <w:vanish/>
          <w:sz w:val="22"/>
          <w:szCs w:val="22"/>
          <w:u w:val="single"/>
          <w:shd w:val="clear" w:color="auto" w:fill="FFFF99"/>
          <w:rtl/>
        </w:rPr>
        <w:t>(5)</w:t>
      </w:r>
      <w:r w:rsidRPr="00F63012">
        <w:rPr>
          <w:rStyle w:val="default"/>
          <w:rFonts w:cs="FrankRuehl" w:hint="cs"/>
          <w:vanish/>
          <w:sz w:val="22"/>
          <w:szCs w:val="22"/>
          <w:u w:val="single"/>
          <w:shd w:val="clear" w:color="auto" w:fill="FFFF99"/>
          <w:rtl/>
        </w:rPr>
        <w:tab/>
        <w:t>הכיסאות יהיו לשימוש מי שנזקק לכך בעת המתנתו לקבלת שירותי רוקח; הכיסאות יהיו קלים לניקוי, רחיצים ויציבים גם בעבור אנשים כבדי משקל, והוראות פסקה (4) לא יחולו לגבי ריהוט זה.</w:t>
      </w:r>
      <w:bookmarkEnd w:id="62"/>
    </w:p>
    <w:p w:rsidR="003455A1" w:rsidRPr="00BE1CEA" w:rsidRDefault="003455A1">
      <w:pPr>
        <w:pStyle w:val="P00"/>
        <w:spacing w:before="72"/>
        <w:ind w:left="0" w:right="1134"/>
        <w:rPr>
          <w:rStyle w:val="default"/>
          <w:rFonts w:cs="FrankRuehl"/>
          <w:rtl/>
        </w:rPr>
      </w:pPr>
      <w:bookmarkStart w:id="63" w:name="Seif32"/>
      <w:bookmarkEnd w:id="63"/>
      <w:r w:rsidRPr="00BE1CEA">
        <w:rPr>
          <w:lang w:val="he-IL"/>
        </w:rPr>
        <w:pict>
          <v:rect id="_x0000_s1071" style="position:absolute;left:0;text-align:left;margin-left:464.5pt;margin-top:8.05pt;width:75.05pt;height:19pt;z-index:251655680" o:allowincell="f" filled="f" stroked="f" strokecolor="lime" strokeweight=".25pt">
            <v:textbox style="mso-next-textbox:#_x0000_s1071" inset="0,0,0,0">
              <w:txbxContent>
                <w:p w:rsidR="00796992" w:rsidRDefault="00796992" w:rsidP="006C3A54">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זקת מוצרים </w:t>
                  </w:r>
                  <w:r>
                    <w:rPr>
                      <w:rFonts w:cs="Miriam"/>
                      <w:sz w:val="18"/>
                      <w:szCs w:val="18"/>
                      <w:rtl/>
                    </w:rPr>
                    <w:t>מו</w:t>
                  </w:r>
                  <w:r>
                    <w:rPr>
                      <w:rFonts w:cs="Miriam" w:hint="cs"/>
                      <w:sz w:val="18"/>
                      <w:szCs w:val="18"/>
                      <w:rtl/>
                    </w:rPr>
                    <w:t>תרים</w:t>
                  </w:r>
                </w:p>
              </w:txbxContent>
            </v:textbox>
            <w10:anchorlock/>
          </v:rect>
        </w:pict>
      </w:r>
      <w:r w:rsidRPr="00BE1CEA">
        <w:rPr>
          <w:rStyle w:val="big-number"/>
          <w:rFonts w:cs="Miriam"/>
          <w:rtl/>
        </w:rPr>
        <w:t>32.</w:t>
      </w:r>
      <w:r w:rsidRPr="00BE1CEA">
        <w:rPr>
          <w:rStyle w:val="big-number"/>
          <w:rFonts w:cs="Miriam"/>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ב</w:t>
      </w:r>
      <w:r w:rsidRPr="00BE1CEA">
        <w:rPr>
          <w:rStyle w:val="default"/>
          <w:rFonts w:cs="FrankRuehl" w:hint="cs"/>
          <w:rtl/>
        </w:rPr>
        <w:t>בית מרקחת יוחזקו תכשירים רפואיים ויכול שיוחזקו בהם גם המוצרים שלהלן:</w:t>
      </w:r>
    </w:p>
    <w:p w:rsidR="003455A1" w:rsidRPr="00BE1CEA" w:rsidRDefault="005856B2">
      <w:pPr>
        <w:pStyle w:val="P22"/>
        <w:spacing w:before="72"/>
        <w:ind w:left="1021" w:right="1134"/>
        <w:rPr>
          <w:rStyle w:val="default"/>
          <w:rFonts w:cs="FrankRuehl"/>
          <w:rtl/>
        </w:rPr>
      </w:pPr>
      <w:r>
        <w:rPr>
          <w:rFonts w:cs="FrankRuehl"/>
          <w:sz w:val="26"/>
          <w:rtl/>
          <w:lang w:eastAsia="en-US"/>
        </w:rPr>
        <w:pict>
          <v:shape id="_x0000_s1114" type="#_x0000_t202" style="position:absolute;left:0;text-align:left;margin-left:470.25pt;margin-top:7.15pt;width:1in;height:11.2pt;z-index:251670016"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v:shape>
        </w:pict>
      </w:r>
      <w:r w:rsidR="003455A1" w:rsidRPr="00BE1CEA">
        <w:rPr>
          <w:rStyle w:val="default"/>
          <w:rFonts w:cs="FrankRuehl"/>
          <w:rtl/>
        </w:rPr>
        <w:t>(1)</w:t>
      </w:r>
      <w:r w:rsidR="003455A1" w:rsidRPr="00BE1CEA">
        <w:rPr>
          <w:rStyle w:val="default"/>
          <w:rFonts w:cs="FrankRuehl"/>
          <w:rtl/>
        </w:rPr>
        <w:tab/>
        <w:t>ת</w:t>
      </w:r>
      <w:r w:rsidR="003455A1" w:rsidRPr="00BE1CEA">
        <w:rPr>
          <w:rStyle w:val="default"/>
          <w:rFonts w:cs="FrankRuehl" w:hint="cs"/>
          <w:rtl/>
        </w:rPr>
        <w:t>כשירי מזון לתינוקות באריזתם המקורית ובצרורות חתומים בלבד ואבזרים לתינוקות;</w:t>
      </w:r>
    </w:p>
    <w:p w:rsidR="003455A1" w:rsidRPr="00BE1CEA" w:rsidRDefault="005856B2">
      <w:pPr>
        <w:pStyle w:val="P22"/>
        <w:spacing w:before="72"/>
        <w:ind w:left="1021" w:right="1134"/>
        <w:rPr>
          <w:rStyle w:val="default"/>
          <w:rFonts w:cs="FrankRuehl"/>
          <w:rtl/>
        </w:rPr>
      </w:pPr>
      <w:r>
        <w:rPr>
          <w:rFonts w:cs="FrankRuehl"/>
          <w:sz w:val="26"/>
          <w:rtl/>
          <w:lang w:eastAsia="en-US"/>
        </w:rPr>
        <w:pict>
          <v:shape id="_x0000_s1117" type="#_x0000_t202" style="position:absolute;left:0;text-align:left;margin-left:470.25pt;margin-top:7.1pt;width:1in;height:11.2pt;z-index:251671040"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v:shape>
        </w:pict>
      </w:r>
      <w:r w:rsidR="003455A1" w:rsidRPr="00BE1CEA">
        <w:rPr>
          <w:rStyle w:val="default"/>
          <w:rFonts w:cs="FrankRuehl" w:hint="cs"/>
          <w:rtl/>
        </w:rPr>
        <w:t>(2)</w:t>
      </w:r>
      <w:r w:rsidR="003455A1" w:rsidRPr="00BE1CEA">
        <w:rPr>
          <w:rStyle w:val="default"/>
          <w:rFonts w:cs="FrankRuehl"/>
          <w:rtl/>
        </w:rPr>
        <w:tab/>
        <w:t>ת</w:t>
      </w:r>
      <w:r w:rsidR="003455A1" w:rsidRPr="00BE1CEA">
        <w:rPr>
          <w:rStyle w:val="default"/>
          <w:rFonts w:cs="FrankRuehl" w:hint="cs"/>
          <w:rtl/>
        </w:rPr>
        <w:t>כשירי מזון רפואי באריזתם המקורית ובצרורות חתומים;</w:t>
      </w:r>
    </w:p>
    <w:p w:rsidR="003455A1" w:rsidRPr="00BE1CEA" w:rsidRDefault="005856B2">
      <w:pPr>
        <w:pStyle w:val="P22"/>
        <w:spacing w:before="72"/>
        <w:ind w:left="1021" w:right="1134"/>
        <w:rPr>
          <w:rStyle w:val="default"/>
          <w:rFonts w:cs="FrankRuehl"/>
          <w:rtl/>
        </w:rPr>
      </w:pPr>
      <w:r>
        <w:rPr>
          <w:rFonts w:cs="FrankRuehl"/>
          <w:sz w:val="26"/>
          <w:rtl/>
          <w:lang w:eastAsia="en-US"/>
        </w:rPr>
        <w:pict>
          <v:shape id="_x0000_s1120" type="#_x0000_t202" style="position:absolute;left:0;text-align:left;margin-left:470.25pt;margin-top:7.1pt;width:1in;height:11.2pt;z-index:251672064"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v:shape>
        </w:pict>
      </w:r>
      <w:r w:rsidR="003455A1" w:rsidRPr="00BE1CEA">
        <w:rPr>
          <w:rStyle w:val="default"/>
          <w:rFonts w:cs="FrankRuehl" w:hint="cs"/>
          <w:rtl/>
        </w:rPr>
        <w:t>(3)</w:t>
      </w:r>
      <w:r w:rsidR="003455A1" w:rsidRPr="00BE1CEA">
        <w:rPr>
          <w:rStyle w:val="default"/>
          <w:rFonts w:cs="FrankRuehl"/>
          <w:rtl/>
        </w:rPr>
        <w:tab/>
        <w:t>א</w:t>
      </w:r>
      <w:r w:rsidR="003455A1" w:rsidRPr="00BE1CEA">
        <w:rPr>
          <w:rStyle w:val="default"/>
          <w:rFonts w:cs="FrankRuehl" w:hint="cs"/>
          <w:rtl/>
        </w:rPr>
        <w:t>בזרים רפואיי</w:t>
      </w:r>
      <w:r w:rsidR="003455A1" w:rsidRPr="00BE1CEA">
        <w:rPr>
          <w:rStyle w:val="default"/>
          <w:rFonts w:cs="FrankRuehl"/>
          <w:rtl/>
        </w:rPr>
        <w:t xml:space="preserve">ם </w:t>
      </w:r>
      <w:r w:rsidR="003455A1" w:rsidRPr="00BE1CEA">
        <w:rPr>
          <w:rStyle w:val="default"/>
          <w:rFonts w:cs="FrankRuehl" w:hint="cs"/>
          <w:rtl/>
        </w:rPr>
        <w:t>כפי שקבע המנהל;</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(4)</w:t>
      </w:r>
      <w:r w:rsidRPr="00BE1CEA">
        <w:rPr>
          <w:rStyle w:val="default"/>
          <w:rFonts w:cs="FrankRuehl"/>
          <w:rtl/>
        </w:rPr>
        <w:tab/>
        <w:t>ח</w:t>
      </w:r>
      <w:r w:rsidRPr="00BE1CEA">
        <w:rPr>
          <w:rStyle w:val="default"/>
          <w:rFonts w:cs="FrankRuehl" w:hint="cs"/>
          <w:rtl/>
        </w:rPr>
        <w:t>מרי חבישה;</w:t>
      </w:r>
    </w:p>
    <w:p w:rsidR="003455A1" w:rsidRPr="00BE1CEA" w:rsidRDefault="003455A1">
      <w:pPr>
        <w:pStyle w:val="P22"/>
        <w:spacing w:before="72"/>
        <w:ind w:left="1021" w:right="1134"/>
        <w:rPr>
          <w:rStyle w:val="default"/>
          <w:rFonts w:cs="FrankRuehl"/>
          <w:rtl/>
        </w:rPr>
      </w:pPr>
      <w:r w:rsidRPr="00BE1CEA">
        <w:rPr>
          <w:rStyle w:val="default"/>
          <w:rFonts w:cs="FrankRuehl" w:hint="cs"/>
          <w:rtl/>
        </w:rPr>
        <w:t>(5)</w:t>
      </w:r>
      <w:r w:rsidRPr="00BE1CEA">
        <w:rPr>
          <w:rStyle w:val="default"/>
          <w:rFonts w:cs="FrankRuehl"/>
          <w:rtl/>
        </w:rPr>
        <w:tab/>
        <w:t>ת</w:t>
      </w:r>
      <w:r w:rsidRPr="00BE1CEA">
        <w:rPr>
          <w:rStyle w:val="default"/>
          <w:rFonts w:cs="FrankRuehl" w:hint="cs"/>
          <w:rtl/>
        </w:rPr>
        <w:t>מרוקים;</w:t>
      </w:r>
    </w:p>
    <w:p w:rsidR="003455A1" w:rsidRPr="00BE1CEA" w:rsidRDefault="005856B2">
      <w:pPr>
        <w:pStyle w:val="P22"/>
        <w:spacing w:before="72"/>
        <w:ind w:left="1021" w:right="1134"/>
        <w:rPr>
          <w:rStyle w:val="default"/>
          <w:rFonts w:cs="FrankRuehl"/>
          <w:rtl/>
        </w:rPr>
      </w:pPr>
      <w:r>
        <w:rPr>
          <w:rFonts w:cs="FrankRuehl"/>
          <w:sz w:val="26"/>
          <w:rtl/>
          <w:lang w:eastAsia="en-US"/>
        </w:rPr>
        <w:pict>
          <v:shape id="_x0000_s1123" type="#_x0000_t202" style="position:absolute;left:0;text-align:left;margin-left:470.25pt;margin-top:7.1pt;width:1in;height:11.2pt;z-index:251673088"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txbxContent>
            </v:textbox>
          </v:shape>
        </w:pict>
      </w:r>
      <w:r w:rsidR="003455A1" w:rsidRPr="00BE1CEA">
        <w:rPr>
          <w:rStyle w:val="default"/>
          <w:rFonts w:cs="FrankRuehl" w:hint="cs"/>
          <w:rtl/>
        </w:rPr>
        <w:t>(6)</w:t>
      </w:r>
      <w:r w:rsidR="003455A1" w:rsidRPr="00BE1CEA">
        <w:rPr>
          <w:rStyle w:val="default"/>
          <w:rFonts w:cs="FrankRuehl"/>
          <w:rtl/>
        </w:rPr>
        <w:tab/>
        <w:t>א</w:t>
      </w:r>
      <w:r w:rsidR="003455A1" w:rsidRPr="00BE1CEA">
        <w:rPr>
          <w:rStyle w:val="default"/>
          <w:rFonts w:cs="FrankRuehl" w:hint="cs"/>
          <w:rtl/>
        </w:rPr>
        <w:t>בזרים</w:t>
      </w:r>
      <w:r w:rsidR="003455A1" w:rsidRPr="00BE1CEA">
        <w:rPr>
          <w:rStyle w:val="default"/>
          <w:rFonts w:cs="FrankRuehl"/>
          <w:rtl/>
        </w:rPr>
        <w:t xml:space="preserve"> </w:t>
      </w:r>
      <w:r w:rsidR="003455A1" w:rsidRPr="00BE1CEA">
        <w:rPr>
          <w:rStyle w:val="default"/>
          <w:rFonts w:cs="FrankRuehl" w:hint="cs"/>
          <w:rtl/>
        </w:rPr>
        <w:t>שנועדו לשימוש היגיינה אישית כפי שקבע המנהל;</w:t>
      </w:r>
    </w:p>
    <w:p w:rsidR="003455A1" w:rsidRPr="00BE1CEA" w:rsidRDefault="003455A1">
      <w:pPr>
        <w:pStyle w:val="P22"/>
        <w:spacing w:before="72"/>
        <w:ind w:left="1021" w:right="1134"/>
        <w:rPr>
          <w:rStyle w:val="default"/>
          <w:rFonts w:cs="FrankRuehl" w:hint="cs"/>
          <w:rtl/>
        </w:rPr>
      </w:pPr>
      <w:r w:rsidRPr="00BE1CEA">
        <w:rPr>
          <w:rStyle w:val="default"/>
          <w:rFonts w:cs="FrankRuehl" w:hint="cs"/>
          <w:rtl/>
        </w:rPr>
        <w:t>(7)</w:t>
      </w:r>
      <w:r w:rsidRPr="00BE1CEA">
        <w:rPr>
          <w:rStyle w:val="default"/>
          <w:rFonts w:cs="FrankRuehl"/>
          <w:rtl/>
        </w:rPr>
        <w:tab/>
        <w:t>ת</w:t>
      </w:r>
      <w:r w:rsidR="005856B2">
        <w:rPr>
          <w:rStyle w:val="default"/>
          <w:rFonts w:cs="FrankRuehl" w:hint="cs"/>
          <w:rtl/>
        </w:rPr>
        <w:t>כשירי הדברה;</w:t>
      </w:r>
    </w:p>
    <w:p w:rsidR="003455A1" w:rsidRPr="00BE1CEA" w:rsidRDefault="005856B2">
      <w:pPr>
        <w:pStyle w:val="P22"/>
        <w:spacing w:before="72"/>
        <w:ind w:left="1021" w:right="1134"/>
        <w:rPr>
          <w:rStyle w:val="default"/>
          <w:rFonts w:cs="FrankRuehl"/>
          <w:rtl/>
        </w:rPr>
      </w:pPr>
      <w:r>
        <w:rPr>
          <w:rFonts w:cs="FrankRuehl"/>
          <w:sz w:val="26"/>
          <w:rtl/>
          <w:lang w:eastAsia="en-US"/>
        </w:rPr>
        <w:pict>
          <v:shape id="_x0000_s1126" type="#_x0000_t202" style="position:absolute;left:0;text-align:left;margin-left:470.25pt;margin-top:7.1pt;width:1in;height:11.2pt;z-index:251674112"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003455A1" w:rsidRPr="00BE1CEA">
        <w:rPr>
          <w:rStyle w:val="default"/>
          <w:rFonts w:cs="FrankRuehl" w:hint="cs"/>
          <w:rtl/>
        </w:rPr>
        <w:t>(8)</w:t>
      </w:r>
      <w:r w:rsidR="003455A1" w:rsidRPr="00BE1CEA">
        <w:rPr>
          <w:rStyle w:val="default"/>
          <w:rFonts w:cs="FrankRuehl"/>
          <w:rtl/>
        </w:rPr>
        <w:tab/>
        <w:t>צ</w:t>
      </w:r>
      <w:r w:rsidR="003455A1" w:rsidRPr="00BE1CEA">
        <w:rPr>
          <w:rStyle w:val="default"/>
          <w:rFonts w:cs="FrankRuehl" w:hint="cs"/>
          <w:rtl/>
        </w:rPr>
        <w:t>מחי מרפא;</w:t>
      </w:r>
    </w:p>
    <w:p w:rsidR="003455A1" w:rsidRPr="00BE1CEA" w:rsidRDefault="005856B2">
      <w:pPr>
        <w:pStyle w:val="P22"/>
        <w:spacing w:before="72"/>
        <w:ind w:left="1021" w:right="1134"/>
        <w:rPr>
          <w:rStyle w:val="default"/>
          <w:rFonts w:cs="FrankRuehl"/>
          <w:rtl/>
        </w:rPr>
      </w:pPr>
      <w:r>
        <w:rPr>
          <w:rFonts w:cs="FrankRuehl"/>
          <w:sz w:val="26"/>
          <w:rtl/>
          <w:lang w:eastAsia="en-US"/>
        </w:rPr>
        <w:pict>
          <v:shape id="_x0000_s1129" type="#_x0000_t202" style="position:absolute;left:0;text-align:left;margin-left:470.25pt;margin-top:6.95pt;width:1in;height:11.2pt;z-index:251675136"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003455A1" w:rsidRPr="00BE1CEA">
        <w:rPr>
          <w:rStyle w:val="default"/>
          <w:rFonts w:cs="FrankRuehl" w:hint="cs"/>
          <w:rtl/>
        </w:rPr>
        <w:t>(9)</w:t>
      </w:r>
      <w:r w:rsidR="003455A1" w:rsidRPr="00BE1CEA">
        <w:rPr>
          <w:rStyle w:val="default"/>
          <w:rFonts w:cs="FrankRuehl"/>
          <w:rtl/>
        </w:rPr>
        <w:tab/>
        <w:t>ח</w:t>
      </w:r>
      <w:r w:rsidR="003455A1" w:rsidRPr="00BE1CEA">
        <w:rPr>
          <w:rStyle w:val="default"/>
          <w:rFonts w:cs="FrankRuehl" w:hint="cs"/>
          <w:rtl/>
        </w:rPr>
        <w:t>מרים פרמקופיאליים;</w:t>
      </w:r>
    </w:p>
    <w:p w:rsidR="003455A1" w:rsidRDefault="005856B2">
      <w:pPr>
        <w:pStyle w:val="P22"/>
        <w:spacing w:before="72"/>
        <w:ind w:left="1021" w:right="1134"/>
        <w:rPr>
          <w:rStyle w:val="default"/>
          <w:rFonts w:cs="FrankRuehl" w:hint="cs"/>
          <w:rtl/>
        </w:rPr>
      </w:pPr>
      <w:r>
        <w:rPr>
          <w:rFonts w:cs="FrankRuehl"/>
          <w:sz w:val="26"/>
          <w:rtl/>
          <w:lang w:eastAsia="en-US"/>
        </w:rPr>
        <w:pict>
          <v:shape id="_x0000_s1132" type="#_x0000_t202" style="position:absolute;left:0;text-align:left;margin-left:470.25pt;margin-top:7.15pt;width:1in;height:11.2pt;z-index:251676160"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003455A1" w:rsidRPr="00BE1CEA">
        <w:rPr>
          <w:rStyle w:val="default"/>
          <w:rFonts w:cs="FrankRuehl" w:hint="cs"/>
          <w:rtl/>
        </w:rPr>
        <w:t>(10)</w:t>
      </w:r>
      <w:r w:rsidR="003455A1" w:rsidRPr="00BE1CEA">
        <w:rPr>
          <w:rStyle w:val="default"/>
          <w:rFonts w:cs="FrankRuehl"/>
          <w:rtl/>
        </w:rPr>
        <w:tab/>
        <w:t>ח</w:t>
      </w:r>
      <w:r w:rsidR="003455A1" w:rsidRPr="00BE1CEA">
        <w:rPr>
          <w:rStyle w:val="default"/>
          <w:rFonts w:cs="FrankRuehl" w:hint="cs"/>
          <w:rtl/>
        </w:rPr>
        <w:t>מרים לשימוש דנטלי;</w:t>
      </w:r>
    </w:p>
    <w:p w:rsidR="005856B2" w:rsidRPr="00BE1CEA" w:rsidRDefault="005856B2" w:rsidP="005856B2">
      <w:pPr>
        <w:pStyle w:val="P22"/>
        <w:spacing w:before="72"/>
        <w:ind w:left="1021" w:right="1134"/>
        <w:rPr>
          <w:rStyle w:val="default"/>
          <w:rFonts w:cs="FrankRuehl"/>
          <w:rtl/>
        </w:rPr>
      </w:pPr>
      <w:r>
        <w:rPr>
          <w:rFonts w:cs="FrankRuehl"/>
          <w:sz w:val="26"/>
          <w:rtl/>
          <w:lang w:eastAsia="en-US"/>
        </w:rPr>
        <w:pict>
          <v:shape id="_x0000_s1133" type="#_x0000_t202" style="position:absolute;left:0;text-align:left;margin-left:470.25pt;margin-top:7.15pt;width:1in;height:11.2pt;z-index:251677184"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Pr="00BE1CEA">
        <w:rPr>
          <w:rStyle w:val="default"/>
          <w:rFonts w:cs="FrankRuehl" w:hint="cs"/>
          <w:rtl/>
        </w:rPr>
        <w:t>(11)</w:t>
      </w:r>
      <w:r w:rsidRPr="00BE1CEA">
        <w:rPr>
          <w:rStyle w:val="default"/>
          <w:rFonts w:cs="FrankRuehl"/>
          <w:rtl/>
        </w:rPr>
        <w:tab/>
        <w:t>ח</w:t>
      </w:r>
      <w:r w:rsidRPr="00BE1CEA">
        <w:rPr>
          <w:rStyle w:val="default"/>
          <w:rFonts w:cs="FrankRuehl" w:hint="cs"/>
          <w:rtl/>
        </w:rPr>
        <w:t>מרי המתקה ללא ערך קלורי כמשמעותם בתקנות בריאות הציבור (השימוש בחומ</w:t>
      </w:r>
      <w:r w:rsidRPr="00BE1CEA">
        <w:rPr>
          <w:rStyle w:val="default"/>
          <w:rFonts w:cs="FrankRuehl"/>
          <w:rtl/>
        </w:rPr>
        <w:t xml:space="preserve">ר </w:t>
      </w:r>
      <w:r w:rsidRPr="00BE1CEA">
        <w:rPr>
          <w:rStyle w:val="default"/>
          <w:rFonts w:cs="FrankRuehl" w:hint="cs"/>
          <w:rtl/>
        </w:rPr>
        <w:t>המתקה ללא ערך קלורי), תשמ"ג</w:t>
      </w:r>
      <w:r>
        <w:rPr>
          <w:rStyle w:val="default"/>
          <w:rFonts w:cs="FrankRuehl" w:hint="cs"/>
          <w:rtl/>
        </w:rPr>
        <w:t>-</w:t>
      </w:r>
      <w:r w:rsidRPr="00BE1CEA">
        <w:rPr>
          <w:rStyle w:val="default"/>
          <w:rFonts w:cs="FrankRuehl"/>
          <w:rtl/>
        </w:rPr>
        <w:t>1983</w:t>
      </w:r>
      <w:r w:rsidRPr="00BE1CEA">
        <w:rPr>
          <w:rStyle w:val="default"/>
          <w:rFonts w:cs="FrankRuehl" w:hint="cs"/>
          <w:rtl/>
        </w:rPr>
        <w:t>;</w:t>
      </w:r>
    </w:p>
    <w:p w:rsidR="005856B2" w:rsidRPr="00BE1CEA" w:rsidRDefault="005856B2" w:rsidP="005856B2">
      <w:pPr>
        <w:pStyle w:val="P22"/>
        <w:spacing w:before="72"/>
        <w:ind w:left="1021" w:right="1134"/>
        <w:rPr>
          <w:rStyle w:val="default"/>
          <w:rFonts w:cs="FrankRuehl"/>
          <w:rtl/>
        </w:rPr>
      </w:pPr>
      <w:r>
        <w:rPr>
          <w:rFonts w:cs="FrankRuehl"/>
          <w:sz w:val="26"/>
          <w:rtl/>
          <w:lang w:eastAsia="en-US"/>
        </w:rPr>
        <w:pict>
          <v:shape id="_x0000_s1134" type="#_x0000_t202" style="position:absolute;left:0;text-align:left;margin-left:470.25pt;margin-top:7.15pt;width:1in;height:11.2pt;z-index:251678208"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Pr="00BE1CEA">
        <w:rPr>
          <w:rStyle w:val="default"/>
          <w:rFonts w:cs="FrankRuehl" w:hint="cs"/>
          <w:rtl/>
        </w:rPr>
        <w:t>(12)</w:t>
      </w:r>
      <w:r w:rsidRPr="00BE1CEA">
        <w:rPr>
          <w:rStyle w:val="default"/>
          <w:rFonts w:cs="FrankRuehl"/>
          <w:rtl/>
        </w:rPr>
        <w:tab/>
        <w:t>א</w:t>
      </w:r>
      <w:r w:rsidRPr="00BE1CEA">
        <w:rPr>
          <w:rStyle w:val="default"/>
          <w:rFonts w:cs="FrankRuehl" w:hint="cs"/>
          <w:rtl/>
        </w:rPr>
        <w:t>ספרטיים, כמשמעו</w:t>
      </w:r>
      <w:r w:rsidRPr="00BE1CEA">
        <w:rPr>
          <w:rStyle w:val="default"/>
          <w:rFonts w:cs="FrankRuehl"/>
          <w:rtl/>
        </w:rPr>
        <w:t>ת</w:t>
      </w:r>
      <w:r w:rsidRPr="00BE1CEA">
        <w:rPr>
          <w:rStyle w:val="default"/>
          <w:rFonts w:cs="FrankRuehl" w:hint="cs"/>
          <w:rtl/>
        </w:rPr>
        <w:t>ו בתקנות בריאות הציבור (מזון) (השימוש באספרטיים במזון), תשמ"ד</w:t>
      </w:r>
      <w:r>
        <w:rPr>
          <w:rStyle w:val="default"/>
          <w:rFonts w:cs="FrankRuehl" w:hint="cs"/>
          <w:rtl/>
        </w:rPr>
        <w:t>-</w:t>
      </w:r>
      <w:r w:rsidRPr="00BE1CEA">
        <w:rPr>
          <w:rStyle w:val="default"/>
          <w:rFonts w:cs="FrankRuehl"/>
          <w:rtl/>
        </w:rPr>
        <w:t>1984</w:t>
      </w:r>
      <w:r w:rsidRPr="00BE1CEA">
        <w:rPr>
          <w:rStyle w:val="default"/>
          <w:rFonts w:cs="FrankRuehl" w:hint="cs"/>
          <w:rtl/>
        </w:rPr>
        <w:t>;</w:t>
      </w:r>
    </w:p>
    <w:p w:rsidR="005856B2" w:rsidRPr="00BE1CEA" w:rsidRDefault="005856B2" w:rsidP="005856B2">
      <w:pPr>
        <w:pStyle w:val="P22"/>
        <w:spacing w:before="72"/>
        <w:ind w:left="1021" w:right="1134"/>
        <w:rPr>
          <w:rStyle w:val="default"/>
          <w:rFonts w:cs="FrankRuehl"/>
          <w:rtl/>
        </w:rPr>
      </w:pPr>
      <w:r>
        <w:rPr>
          <w:rFonts w:cs="FrankRuehl"/>
          <w:sz w:val="26"/>
          <w:rtl/>
          <w:lang w:eastAsia="en-US"/>
        </w:rPr>
        <w:pict>
          <v:shape id="_x0000_s1135" type="#_x0000_t202" style="position:absolute;left:0;text-align:left;margin-left:470.25pt;margin-top:7.15pt;width:1in;height:11.2pt;z-index:251679232"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Pr="00BE1CEA">
        <w:rPr>
          <w:rStyle w:val="default"/>
          <w:rFonts w:cs="FrankRuehl" w:hint="cs"/>
          <w:rtl/>
        </w:rPr>
        <w:t>(13)</w:t>
      </w:r>
      <w:r w:rsidRPr="00BE1CEA">
        <w:rPr>
          <w:rStyle w:val="default"/>
          <w:rFonts w:cs="FrankRuehl"/>
          <w:rtl/>
        </w:rPr>
        <w:tab/>
        <w:t>ת</w:t>
      </w:r>
      <w:r w:rsidRPr="00BE1CEA">
        <w:rPr>
          <w:rStyle w:val="default"/>
          <w:rFonts w:cs="FrankRuehl" w:hint="cs"/>
          <w:rtl/>
        </w:rPr>
        <w:t>חליפי מלח דל נתרן, מזון דל גלוטן ומזון ללא גלוטן כמשמעותם בצו הפיקוח על מצרכים ושירותים (מזון דיאטתי), תשמ"ד</w:t>
      </w:r>
      <w:r>
        <w:rPr>
          <w:rStyle w:val="default"/>
          <w:rFonts w:cs="FrankRuehl" w:hint="cs"/>
          <w:rtl/>
        </w:rPr>
        <w:t>-</w:t>
      </w:r>
      <w:r w:rsidRPr="00BE1CEA">
        <w:rPr>
          <w:rStyle w:val="default"/>
          <w:rFonts w:cs="FrankRuehl"/>
          <w:rtl/>
        </w:rPr>
        <w:t xml:space="preserve">1983, </w:t>
      </w:r>
      <w:r w:rsidRPr="00BE1CEA">
        <w:rPr>
          <w:rStyle w:val="default"/>
          <w:rFonts w:cs="FrankRuehl" w:hint="cs"/>
          <w:rtl/>
        </w:rPr>
        <w:t>בתנאי שהם</w:t>
      </w:r>
      <w:r w:rsidRPr="00BE1CEA">
        <w:rPr>
          <w:rStyle w:val="default"/>
          <w:rFonts w:cs="FrankRuehl"/>
          <w:rtl/>
        </w:rPr>
        <w:t xml:space="preserve"> נ</w:t>
      </w:r>
      <w:r w:rsidRPr="00BE1CEA">
        <w:rPr>
          <w:rStyle w:val="default"/>
          <w:rFonts w:cs="FrankRuehl" w:hint="cs"/>
          <w:rtl/>
        </w:rPr>
        <w:t>תונים באריזתם המקורית כשהיא חתומה ומסומנת כדין;</w:t>
      </w:r>
    </w:p>
    <w:p w:rsidR="005856B2" w:rsidRDefault="005856B2" w:rsidP="005856B2">
      <w:pPr>
        <w:pStyle w:val="P22"/>
        <w:spacing w:before="72"/>
        <w:ind w:left="1021" w:right="1134"/>
        <w:rPr>
          <w:rStyle w:val="default"/>
          <w:rFonts w:cs="FrankRuehl" w:hint="cs"/>
          <w:rtl/>
        </w:rPr>
      </w:pPr>
      <w:r>
        <w:rPr>
          <w:rFonts w:cs="FrankRuehl"/>
          <w:sz w:val="26"/>
          <w:rtl/>
          <w:lang w:eastAsia="en-US"/>
        </w:rPr>
        <w:pict>
          <v:shape id="_x0000_s1136" type="#_x0000_t202" style="position:absolute;left:0;text-align:left;margin-left:470.25pt;margin-top:7.15pt;width:1in;height:11.2pt;z-index:251680256"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Pr="00BE1CEA">
        <w:rPr>
          <w:rStyle w:val="default"/>
          <w:rFonts w:cs="FrankRuehl" w:hint="cs"/>
          <w:rtl/>
        </w:rPr>
        <w:t>(</w:t>
      </w:r>
      <w:r w:rsidRPr="00BE1CEA">
        <w:rPr>
          <w:rStyle w:val="default"/>
          <w:rFonts w:cs="FrankRuehl"/>
          <w:rtl/>
        </w:rPr>
        <w:t>14)</w:t>
      </w:r>
      <w:r w:rsidRPr="00BE1CEA">
        <w:rPr>
          <w:rStyle w:val="default"/>
          <w:rFonts w:cs="FrankRuehl"/>
          <w:rtl/>
        </w:rPr>
        <w:tab/>
        <w:t>ט</w:t>
      </w:r>
      <w:r w:rsidRPr="00BE1CEA">
        <w:rPr>
          <w:rStyle w:val="default"/>
          <w:rFonts w:cs="FrankRuehl" w:hint="cs"/>
          <w:rtl/>
        </w:rPr>
        <w:t xml:space="preserve">בליות, מחפיות וכמוסות (להלן </w:t>
      </w:r>
      <w:r>
        <w:rPr>
          <w:rStyle w:val="default"/>
          <w:rFonts w:cs="FrankRuehl" w:hint="cs"/>
          <w:rtl/>
        </w:rPr>
        <w:t>-</w:t>
      </w:r>
      <w:r w:rsidRPr="00BE1CEA">
        <w:rPr>
          <w:rStyle w:val="default"/>
          <w:rFonts w:cs="FrankRuehl"/>
          <w:rtl/>
        </w:rPr>
        <w:t xml:space="preserve"> </w:t>
      </w:r>
      <w:r w:rsidRPr="00BE1CEA">
        <w:rPr>
          <w:rStyle w:val="default"/>
          <w:rFonts w:cs="FrankRuehl" w:hint="cs"/>
          <w:rtl/>
        </w:rPr>
        <w:t>תצורה רוקחית) המכילות ויטמינים, מינרלים או יסודות קוורט; ובתנאים אלה</w:t>
      </w:r>
      <w:r>
        <w:rPr>
          <w:rStyle w:val="default"/>
          <w:rFonts w:cs="FrankRuehl" w:hint="cs"/>
          <w:rtl/>
        </w:rPr>
        <w:t>:</w:t>
      </w:r>
    </w:p>
    <w:p w:rsidR="005856B2" w:rsidRPr="00BE1CEA" w:rsidRDefault="005856B2" w:rsidP="005856B2">
      <w:pPr>
        <w:pStyle w:val="P33"/>
        <w:spacing w:before="72"/>
        <w:ind w:left="1474" w:right="1134"/>
        <w:rPr>
          <w:rStyle w:val="default"/>
          <w:rFonts w:cs="FrankRuehl"/>
          <w:rtl/>
        </w:rPr>
      </w:pPr>
      <w:r w:rsidRPr="00BE1CEA">
        <w:rPr>
          <w:rStyle w:val="default"/>
          <w:rFonts w:cs="FrankRuehl"/>
          <w:rtl/>
        </w:rPr>
        <w:t>א.</w:t>
      </w:r>
      <w:r w:rsidRPr="00BE1CEA">
        <w:rPr>
          <w:rStyle w:val="default"/>
          <w:rFonts w:cs="FrankRuehl"/>
          <w:rtl/>
        </w:rPr>
        <w:tab/>
        <w:t>ה</w:t>
      </w:r>
      <w:r w:rsidRPr="00BE1CEA">
        <w:rPr>
          <w:rStyle w:val="default"/>
          <w:rFonts w:cs="FrankRuehl" w:hint="cs"/>
          <w:rtl/>
        </w:rPr>
        <w:t>ויטמין, המינרל או יסוד הקוורט בתצורה</w:t>
      </w:r>
      <w:r w:rsidRPr="00BE1CEA">
        <w:rPr>
          <w:rStyle w:val="default"/>
          <w:rFonts w:cs="FrankRuehl"/>
          <w:rtl/>
        </w:rPr>
        <w:t xml:space="preserve"> ה</w:t>
      </w:r>
      <w:r w:rsidRPr="00BE1CEA">
        <w:rPr>
          <w:rStyle w:val="default"/>
          <w:rFonts w:cs="FrankRuehl" w:hint="cs"/>
          <w:rtl/>
        </w:rPr>
        <w:t xml:space="preserve">רוקחית הוא המרכיב הפעיל ובעל </w:t>
      </w:r>
      <w:r w:rsidRPr="00BE1CEA">
        <w:rPr>
          <w:rStyle w:val="default"/>
          <w:rFonts w:cs="FrankRuehl"/>
          <w:rtl/>
        </w:rPr>
        <w:t>הע</w:t>
      </w:r>
      <w:r w:rsidRPr="00BE1CEA">
        <w:rPr>
          <w:rStyle w:val="default"/>
          <w:rFonts w:cs="FrankRuehl" w:hint="cs"/>
          <w:rtl/>
        </w:rPr>
        <w:t>רך בו;</w:t>
      </w:r>
    </w:p>
    <w:p w:rsidR="005856B2" w:rsidRPr="00BE1CEA" w:rsidRDefault="005856B2" w:rsidP="005856B2">
      <w:pPr>
        <w:pStyle w:val="P33"/>
        <w:spacing w:before="72"/>
        <w:ind w:left="1474" w:right="1134"/>
        <w:rPr>
          <w:rStyle w:val="default"/>
          <w:rFonts w:cs="FrankRuehl"/>
          <w:rtl/>
        </w:rPr>
      </w:pPr>
      <w:r w:rsidRPr="00BE1CEA">
        <w:rPr>
          <w:rStyle w:val="default"/>
          <w:rFonts w:cs="FrankRuehl" w:hint="cs"/>
          <w:rtl/>
        </w:rPr>
        <w:t>ב</w:t>
      </w:r>
      <w:r w:rsidRPr="00BE1CEA">
        <w:rPr>
          <w:rStyle w:val="default"/>
          <w:rFonts w:cs="FrankRuehl"/>
          <w:rtl/>
        </w:rPr>
        <w:t>.</w:t>
      </w:r>
      <w:r w:rsidRPr="00BE1CEA">
        <w:rPr>
          <w:rStyle w:val="default"/>
          <w:rFonts w:cs="FrankRuehl"/>
          <w:rtl/>
        </w:rPr>
        <w:tab/>
        <w:t>ה</w:t>
      </w:r>
      <w:r w:rsidRPr="00BE1CEA">
        <w:rPr>
          <w:rStyle w:val="default"/>
          <w:rFonts w:cs="FrankRuehl" w:hint="cs"/>
          <w:rtl/>
        </w:rPr>
        <w:t>מוצר אינו ממתק והוא רשוי ומסומן כדין;</w:t>
      </w:r>
    </w:p>
    <w:p w:rsidR="005856B2" w:rsidRPr="00BE1CEA" w:rsidRDefault="005856B2" w:rsidP="005856B2">
      <w:pPr>
        <w:pStyle w:val="P22"/>
        <w:spacing w:before="72"/>
        <w:ind w:left="1021" w:right="1134"/>
        <w:rPr>
          <w:rStyle w:val="default"/>
          <w:rFonts w:cs="FrankRuehl"/>
          <w:rtl/>
        </w:rPr>
      </w:pPr>
      <w:r>
        <w:rPr>
          <w:rFonts w:cs="FrankRuehl"/>
          <w:sz w:val="26"/>
          <w:rtl/>
          <w:lang w:eastAsia="en-US"/>
        </w:rPr>
        <w:pict>
          <v:shape id="_x0000_s1137" type="#_x0000_t202" style="position:absolute;left:0;text-align:left;margin-left:470.25pt;margin-top:7.15pt;width:1in;height:11.2pt;z-index:251681280"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Pr="00BE1CEA">
        <w:rPr>
          <w:rStyle w:val="default"/>
          <w:rFonts w:cs="FrankRuehl" w:hint="cs"/>
          <w:rtl/>
        </w:rPr>
        <w:t>(</w:t>
      </w:r>
      <w:r w:rsidRPr="00BE1CEA">
        <w:rPr>
          <w:rStyle w:val="default"/>
          <w:rFonts w:cs="FrankRuehl"/>
          <w:rtl/>
        </w:rPr>
        <w:t>15)</w:t>
      </w:r>
      <w:r w:rsidRPr="00BE1CEA">
        <w:rPr>
          <w:rStyle w:val="default"/>
          <w:rFonts w:cs="FrankRuehl"/>
          <w:rtl/>
        </w:rPr>
        <w:tab/>
        <w:t>ת</w:t>
      </w:r>
      <w:r w:rsidRPr="00BE1CEA">
        <w:rPr>
          <w:rStyle w:val="default"/>
          <w:rFonts w:cs="FrankRuehl" w:hint="cs"/>
          <w:rtl/>
        </w:rPr>
        <w:t>כשירים לניקוי ולחיטוי עדשות מגע;</w:t>
      </w:r>
    </w:p>
    <w:p w:rsidR="005856B2" w:rsidRPr="00BE1CEA" w:rsidRDefault="005856B2" w:rsidP="005856B2">
      <w:pPr>
        <w:pStyle w:val="P22"/>
        <w:spacing w:before="72"/>
        <w:ind w:left="1021" w:right="1134"/>
        <w:rPr>
          <w:rStyle w:val="default"/>
          <w:rFonts w:cs="FrankRuehl"/>
          <w:rtl/>
        </w:rPr>
      </w:pPr>
      <w:r>
        <w:rPr>
          <w:rFonts w:cs="FrankRuehl"/>
          <w:sz w:val="26"/>
          <w:rtl/>
          <w:lang w:eastAsia="en-US"/>
        </w:rPr>
        <w:pict>
          <v:shape id="_x0000_s1138" type="#_x0000_t202" style="position:absolute;left:0;text-align:left;margin-left:470.25pt;margin-top:7.15pt;width:1in;height:11.2pt;z-index:251682304"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Pr="00BE1CEA">
        <w:rPr>
          <w:rStyle w:val="default"/>
          <w:rFonts w:cs="FrankRuehl" w:hint="cs"/>
          <w:rtl/>
        </w:rPr>
        <w:t>(16)</w:t>
      </w:r>
      <w:r w:rsidRPr="00BE1CEA">
        <w:rPr>
          <w:rStyle w:val="default"/>
          <w:rFonts w:cs="FrankRuehl"/>
          <w:rtl/>
        </w:rPr>
        <w:tab/>
        <w:t>ת</w:t>
      </w:r>
      <w:r w:rsidRPr="00BE1CEA">
        <w:rPr>
          <w:rStyle w:val="default"/>
          <w:rFonts w:cs="FrankRuehl" w:hint="cs"/>
          <w:rtl/>
        </w:rPr>
        <w:t>כשירים לחיטוי תברואי לפי רשימה שערך מנהל הרוקחות המופקדת בכל משרד של רוקח מחוזי;</w:t>
      </w:r>
    </w:p>
    <w:p w:rsidR="005856B2" w:rsidRPr="00BE1CEA" w:rsidRDefault="005856B2" w:rsidP="005856B2">
      <w:pPr>
        <w:pStyle w:val="P22"/>
        <w:spacing w:before="72"/>
        <w:ind w:left="1021" w:right="1134"/>
        <w:rPr>
          <w:rStyle w:val="default"/>
          <w:rFonts w:cs="FrankRuehl"/>
          <w:rtl/>
        </w:rPr>
      </w:pPr>
      <w:r>
        <w:rPr>
          <w:rFonts w:cs="FrankRuehl"/>
          <w:sz w:val="26"/>
          <w:rtl/>
          <w:lang w:eastAsia="en-US"/>
        </w:rPr>
        <w:pict>
          <v:shape id="_x0000_s1139" type="#_x0000_t202" style="position:absolute;left:0;text-align:left;margin-left:470.25pt;margin-top:7.15pt;width:1in;height:11.2pt;z-index:251683328"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Pr="00BE1CEA">
        <w:rPr>
          <w:rStyle w:val="default"/>
          <w:rFonts w:cs="FrankRuehl" w:hint="cs"/>
          <w:rtl/>
        </w:rPr>
        <w:t>(17)</w:t>
      </w:r>
      <w:r w:rsidRPr="00BE1CEA">
        <w:rPr>
          <w:rStyle w:val="default"/>
          <w:rFonts w:cs="FrankRuehl"/>
          <w:rtl/>
        </w:rPr>
        <w:tab/>
        <w:t>מ</w:t>
      </w:r>
      <w:r w:rsidRPr="00BE1CEA">
        <w:rPr>
          <w:rStyle w:val="default"/>
          <w:rFonts w:cs="FrankRuehl" w:hint="cs"/>
          <w:rtl/>
        </w:rPr>
        <w:t xml:space="preserve">ים מינרליים ומי מעין כמשמעותם בתקנות בריאות העם (מים מינרליים ומי מעין), </w:t>
      </w:r>
      <w:r w:rsidRPr="00BE1CEA">
        <w:rPr>
          <w:rStyle w:val="default"/>
          <w:rFonts w:cs="FrankRuehl"/>
          <w:rtl/>
        </w:rPr>
        <w:t>תש</w:t>
      </w:r>
      <w:r w:rsidRPr="00BE1CEA">
        <w:rPr>
          <w:rStyle w:val="default"/>
          <w:rFonts w:cs="FrankRuehl" w:hint="cs"/>
          <w:rtl/>
        </w:rPr>
        <w:t>מ"ז</w:t>
      </w:r>
      <w:r>
        <w:rPr>
          <w:rStyle w:val="default"/>
          <w:rFonts w:cs="FrankRuehl" w:hint="cs"/>
          <w:rtl/>
        </w:rPr>
        <w:t>-</w:t>
      </w:r>
      <w:r w:rsidRPr="00BE1CEA">
        <w:rPr>
          <w:rStyle w:val="default"/>
          <w:rFonts w:cs="FrankRuehl"/>
          <w:rtl/>
        </w:rPr>
        <w:t>1986</w:t>
      </w:r>
      <w:r w:rsidRPr="00BE1CEA">
        <w:rPr>
          <w:rStyle w:val="default"/>
          <w:rFonts w:cs="FrankRuehl" w:hint="cs"/>
          <w:rtl/>
        </w:rPr>
        <w:t>;</w:t>
      </w:r>
    </w:p>
    <w:p w:rsidR="005856B2" w:rsidRPr="00BE1CEA" w:rsidRDefault="005856B2" w:rsidP="005856B2">
      <w:pPr>
        <w:pStyle w:val="P22"/>
        <w:spacing w:before="72"/>
        <w:ind w:left="1021" w:right="1134"/>
        <w:rPr>
          <w:rStyle w:val="default"/>
          <w:rFonts w:cs="FrankRuehl"/>
          <w:rtl/>
        </w:rPr>
      </w:pPr>
      <w:r>
        <w:rPr>
          <w:rFonts w:cs="FrankRuehl"/>
          <w:sz w:val="26"/>
          <w:rtl/>
          <w:lang w:eastAsia="en-US"/>
        </w:rPr>
        <w:pict>
          <v:shape id="_x0000_s1140" type="#_x0000_t202" style="position:absolute;left:0;text-align:left;margin-left:470.25pt;margin-top:7.15pt;width:1in;height:11.2pt;z-index:251684352" filled="f" stroked="f">
            <v:textbox inset="1mm,0,1mm,0">
              <w:txbxContent>
                <w:p w:rsidR="00796992" w:rsidRDefault="00796992" w:rsidP="005856B2">
                  <w:pPr>
                    <w:spacing w:line="160" w:lineRule="exact"/>
                    <w:jc w:val="left"/>
                    <w:rPr>
                      <w:rFonts w:cs="Miriam"/>
                      <w:noProof/>
                      <w:sz w:val="18"/>
                      <w:szCs w:val="18"/>
                      <w:rtl/>
                    </w:rPr>
                  </w:pPr>
                  <w:r>
                    <w:rPr>
                      <w:rFonts w:cs="Miriam"/>
                      <w:sz w:val="18"/>
                      <w:szCs w:val="18"/>
                      <w:rtl/>
                    </w:rPr>
                    <w:t>תק</w:t>
                  </w:r>
                  <w:r>
                    <w:rPr>
                      <w:rFonts w:cs="Miriam" w:hint="cs"/>
                      <w:sz w:val="18"/>
                      <w:szCs w:val="18"/>
                      <w:rtl/>
                    </w:rPr>
                    <w:t>' תשמ"ז-</w:t>
                  </w:r>
                  <w:r>
                    <w:rPr>
                      <w:rFonts w:cs="Miriam"/>
                      <w:sz w:val="18"/>
                      <w:szCs w:val="18"/>
                      <w:rtl/>
                    </w:rPr>
                    <w:t>1986</w:t>
                  </w:r>
                </w:p>
              </w:txbxContent>
            </v:textbox>
          </v:shape>
        </w:pict>
      </w:r>
      <w:r w:rsidRPr="00BE1CEA">
        <w:rPr>
          <w:rStyle w:val="default"/>
          <w:rFonts w:cs="FrankRuehl" w:hint="cs"/>
          <w:rtl/>
        </w:rPr>
        <w:t>(18)</w:t>
      </w:r>
      <w:r w:rsidRPr="00BE1CEA">
        <w:rPr>
          <w:rStyle w:val="default"/>
          <w:rFonts w:cs="FrankRuehl"/>
          <w:rtl/>
        </w:rPr>
        <w:tab/>
        <w:t>צ</w:t>
      </w:r>
      <w:r w:rsidRPr="00BE1CEA">
        <w:rPr>
          <w:rStyle w:val="default"/>
          <w:rFonts w:cs="FrankRuehl" w:hint="cs"/>
          <w:rtl/>
        </w:rPr>
        <w:t>בעי מאכל כמשמעותם בתקנות בריאות העם (צב</w:t>
      </w:r>
      <w:r w:rsidRPr="00BE1CEA">
        <w:rPr>
          <w:rStyle w:val="default"/>
          <w:rFonts w:cs="FrankRuehl"/>
          <w:rtl/>
        </w:rPr>
        <w:t>ע</w:t>
      </w:r>
      <w:r w:rsidRPr="00BE1CEA">
        <w:rPr>
          <w:rStyle w:val="default"/>
          <w:rFonts w:cs="FrankRuehl" w:hint="cs"/>
          <w:rtl/>
        </w:rPr>
        <w:t>ים במזון), תשכ"ג</w:t>
      </w:r>
      <w:r>
        <w:rPr>
          <w:rStyle w:val="default"/>
          <w:rFonts w:cs="FrankRuehl" w:hint="cs"/>
          <w:rtl/>
        </w:rPr>
        <w:t>-</w:t>
      </w:r>
      <w:r w:rsidRPr="00BE1CEA">
        <w:rPr>
          <w:rStyle w:val="default"/>
          <w:rFonts w:cs="FrankRuehl"/>
          <w:rtl/>
        </w:rPr>
        <w:t xml:space="preserve">1963; </w:t>
      </w:r>
      <w:r w:rsidRPr="00BE1CEA">
        <w:rPr>
          <w:rStyle w:val="default"/>
          <w:rFonts w:cs="FrankRuehl" w:hint="cs"/>
          <w:rtl/>
        </w:rPr>
        <w:t>באריזות מקוריות חתומות ומסומנות כדין;</w:t>
      </w:r>
    </w:p>
    <w:p w:rsidR="003455A1" w:rsidRDefault="003455A1">
      <w:pPr>
        <w:pStyle w:val="P22"/>
        <w:spacing w:before="72"/>
        <w:ind w:left="1021" w:right="1134"/>
        <w:rPr>
          <w:rStyle w:val="default"/>
          <w:rFonts w:cs="FrankRuehl" w:hint="cs"/>
          <w:rtl/>
        </w:rPr>
      </w:pPr>
      <w:r w:rsidRPr="00BE1CEA">
        <w:rPr>
          <w:lang w:val="he-IL"/>
        </w:rPr>
        <w:pict>
          <v:rect id="_x0000_s1072" style="position:absolute;left:0;text-align:left;margin-left:464.5pt;margin-top:8.05pt;width:75.05pt;height:24pt;z-index:251656704" o:allowincell="f" filled="f" stroked="f" strokecolor="lime" strokeweight=".25pt">
            <v:textbox style="mso-next-textbox:#_x0000_s1072" inset="0,0,0,0">
              <w:txbxContent>
                <w:p w:rsidR="00796992" w:rsidRDefault="00796992">
                  <w:pPr>
                    <w:spacing w:line="160" w:lineRule="exact"/>
                    <w:jc w:val="left"/>
                    <w:rPr>
                      <w:rFonts w:cs="Miriam"/>
                      <w:noProof/>
                      <w:sz w:val="18"/>
                      <w:szCs w:val="18"/>
                      <w:rtl/>
                    </w:rPr>
                  </w:pPr>
                  <w:r>
                    <w:rPr>
                      <w:rFonts w:cs="Miriam"/>
                      <w:sz w:val="18"/>
                      <w:szCs w:val="18"/>
                      <w:rtl/>
                    </w:rPr>
                    <w:t>תק</w:t>
                  </w:r>
                  <w:r>
                    <w:rPr>
                      <w:rFonts w:cs="Miriam" w:hint="cs"/>
                      <w:sz w:val="18"/>
                      <w:szCs w:val="18"/>
                      <w:rtl/>
                    </w:rPr>
                    <w:t>' (מס' 2)</w:t>
                  </w:r>
                </w:p>
                <w:p w:rsidR="00796992" w:rsidRDefault="00796992">
                  <w:pPr>
                    <w:spacing w:line="160" w:lineRule="exact"/>
                    <w:jc w:val="left"/>
                    <w:rPr>
                      <w:rFonts w:cs="Miriam"/>
                      <w:noProof/>
                      <w:sz w:val="18"/>
                      <w:szCs w:val="18"/>
                      <w:rtl/>
                    </w:rPr>
                  </w:pPr>
                  <w:r>
                    <w:rPr>
                      <w:rFonts w:cs="Miriam"/>
                      <w:sz w:val="18"/>
                      <w:szCs w:val="18"/>
                      <w:rtl/>
                    </w:rPr>
                    <w:t>תש</w:t>
                  </w:r>
                  <w:r>
                    <w:rPr>
                      <w:rFonts w:cs="Miriam" w:hint="cs"/>
                      <w:sz w:val="18"/>
                      <w:szCs w:val="18"/>
                      <w:rtl/>
                    </w:rPr>
                    <w:t>מ"ז-</w:t>
                  </w:r>
                  <w:r>
                    <w:rPr>
                      <w:rFonts w:cs="Miriam"/>
                      <w:sz w:val="18"/>
                      <w:szCs w:val="18"/>
                      <w:rtl/>
                    </w:rPr>
                    <w:t>1987</w:t>
                  </w:r>
                </w:p>
              </w:txbxContent>
            </v:textbox>
            <w10:anchorlock/>
          </v:rect>
        </w:pict>
      </w:r>
      <w:r w:rsidRPr="00BE1CEA">
        <w:rPr>
          <w:rStyle w:val="default"/>
          <w:rFonts w:cs="FrankRuehl"/>
          <w:rtl/>
        </w:rPr>
        <w:t>(19)</w:t>
      </w:r>
      <w:r w:rsidRPr="00BE1CEA">
        <w:rPr>
          <w:rStyle w:val="default"/>
          <w:rFonts w:cs="FrankRuehl"/>
          <w:rtl/>
        </w:rPr>
        <w:tab/>
        <w:t>ס</w:t>
      </w:r>
      <w:r w:rsidRPr="00BE1CEA">
        <w:rPr>
          <w:rStyle w:val="default"/>
          <w:rFonts w:cs="FrankRuehl" w:hint="cs"/>
          <w:rtl/>
        </w:rPr>
        <w:t>פרים, חוברות, קלטות ואמצעים כיוצא באלה להעברת מידע ולהדרכה בתחום הרפואה והרוקחות כפי שאישר הרוקח המחוזי;</w:t>
      </w:r>
    </w:p>
    <w:p w:rsidR="003455A1" w:rsidRPr="00BE1CEA" w:rsidRDefault="003455A1">
      <w:pPr>
        <w:pStyle w:val="P22"/>
        <w:spacing w:before="72"/>
        <w:ind w:left="1021" w:right="1134"/>
        <w:rPr>
          <w:rStyle w:val="default"/>
          <w:rFonts w:cs="FrankRuehl"/>
          <w:rtl/>
        </w:rPr>
      </w:pPr>
      <w:r w:rsidRPr="00BE1CEA">
        <w:rPr>
          <w:lang w:val="he-IL"/>
        </w:rPr>
        <w:pict>
          <v:rect id="_x0000_s1073" style="position:absolute;left:0;text-align:left;margin-left:464.35pt;margin-top:7.1pt;width:75.05pt;height:11.45pt;z-index:251657728"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sidRPr="00BE1CEA">
        <w:rPr>
          <w:rStyle w:val="default"/>
          <w:rFonts w:cs="FrankRuehl"/>
          <w:rtl/>
        </w:rPr>
        <w:t>(20)</w:t>
      </w:r>
      <w:r w:rsidRPr="00BE1CEA">
        <w:rPr>
          <w:rStyle w:val="default"/>
          <w:rFonts w:cs="FrankRuehl"/>
          <w:rtl/>
        </w:rPr>
        <w:tab/>
        <w:t>מ</w:t>
      </w:r>
      <w:r w:rsidRPr="00BE1CEA">
        <w:rPr>
          <w:rStyle w:val="default"/>
          <w:rFonts w:cs="FrankRuehl" w:hint="cs"/>
          <w:rtl/>
        </w:rPr>
        <w:t>וצרים אחרים הקשורי</w:t>
      </w:r>
      <w:r w:rsidRPr="00BE1CEA">
        <w:rPr>
          <w:rStyle w:val="default"/>
          <w:rFonts w:cs="FrankRuehl"/>
          <w:rtl/>
        </w:rPr>
        <w:t xml:space="preserve">ם </w:t>
      </w:r>
      <w:r w:rsidRPr="00BE1CEA">
        <w:rPr>
          <w:rStyle w:val="default"/>
          <w:rFonts w:cs="FrankRuehl" w:hint="cs"/>
          <w:rtl/>
        </w:rPr>
        <w:t>לתחום הבריאות וההגיינה ופריטים אישיים שונים.</w:t>
      </w:r>
    </w:p>
    <w:p w:rsidR="003455A1" w:rsidRPr="00BE1CEA" w:rsidRDefault="003455A1">
      <w:pPr>
        <w:pStyle w:val="P00"/>
        <w:spacing w:before="72"/>
        <w:ind w:left="0" w:right="1134"/>
        <w:rPr>
          <w:rStyle w:val="default"/>
          <w:rFonts w:cs="FrankRuehl"/>
          <w:rtl/>
        </w:rPr>
      </w:pP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t>ב</w:t>
      </w:r>
      <w:r w:rsidRPr="00BE1CEA">
        <w:rPr>
          <w:rStyle w:val="default"/>
          <w:rFonts w:cs="FrankRuehl" w:hint="cs"/>
          <w:rtl/>
        </w:rPr>
        <w:t>בית מרקחת ששטחו עד 120 מ"ר יוקצה בחדר קבלת הקהל שטח אחסון של 75% לפחות מתוך כלל שטחי האחסון בחדר קבלת הקהל, לתכשירים רפואיים ולמוצרים הנקובים בפסקאות (1) עד (4) של סעיף קטן (א).</w:t>
      </w:r>
    </w:p>
    <w:p w:rsidR="003455A1" w:rsidRPr="00BE1CEA" w:rsidRDefault="003455A1">
      <w:pPr>
        <w:pStyle w:val="P00"/>
        <w:spacing w:before="72"/>
        <w:ind w:left="0" w:right="1134"/>
        <w:rPr>
          <w:rStyle w:val="default"/>
          <w:rFonts w:cs="FrankRuehl" w:hint="cs"/>
          <w:rtl/>
        </w:rPr>
      </w:pPr>
      <w:r w:rsidRPr="00BE1CEA">
        <w:rPr>
          <w:lang w:val="he-IL"/>
        </w:rPr>
        <w:pict>
          <v:rect id="_x0000_s1074" style="position:absolute;left:0;text-align:left;margin-left:464.5pt;margin-top:8.05pt;width:75.05pt;height:16pt;z-index:251658752" o:allowincell="f" filled="f" stroked="f" strokecolor="lime" strokeweight=".25pt">
            <v:textbox inset="0,0,0,0">
              <w:txbxContent>
                <w:p w:rsidR="00796992" w:rsidRDefault="00796992" w:rsidP="006C3A54">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BE1CEA">
        <w:rPr>
          <w:rFonts w:cs="FrankRuehl"/>
          <w:sz w:val="26"/>
          <w:rtl/>
        </w:rPr>
        <w:tab/>
      </w:r>
      <w:r w:rsidRPr="00BE1CEA">
        <w:rPr>
          <w:rStyle w:val="default"/>
          <w:rFonts w:cs="FrankRuehl"/>
          <w:rtl/>
        </w:rPr>
        <w:t>(ג</w:t>
      </w:r>
      <w:r w:rsidRPr="00BE1CEA">
        <w:rPr>
          <w:rStyle w:val="default"/>
          <w:rFonts w:cs="FrankRuehl" w:hint="cs"/>
          <w:rtl/>
        </w:rPr>
        <w:t>)</w:t>
      </w:r>
      <w:r w:rsidRPr="00BE1CEA">
        <w:rPr>
          <w:rStyle w:val="default"/>
          <w:rFonts w:cs="FrankRuehl"/>
          <w:rtl/>
        </w:rPr>
        <w:tab/>
        <w:t>(</w:t>
      </w:r>
      <w:r w:rsidRPr="00BE1CEA">
        <w:rPr>
          <w:rStyle w:val="default"/>
          <w:rFonts w:cs="FrankRuehl" w:hint="cs"/>
          <w:rtl/>
        </w:rPr>
        <w:t>בוטלה)</w:t>
      </w:r>
      <w:r w:rsidR="005856B2">
        <w:rPr>
          <w:rStyle w:val="default"/>
          <w:rFonts w:cs="FrankRuehl" w:hint="cs"/>
          <w:rtl/>
        </w:rPr>
        <w:t>.</w:t>
      </w:r>
    </w:p>
    <w:p w:rsidR="00C51175" w:rsidRPr="00F63012" w:rsidRDefault="00C51175" w:rsidP="00C51175">
      <w:pPr>
        <w:pStyle w:val="P00"/>
        <w:spacing w:before="0"/>
        <w:ind w:left="0" w:right="1134"/>
        <w:rPr>
          <w:rFonts w:cs="FrankRuehl" w:hint="cs"/>
          <w:b/>
          <w:bCs/>
          <w:vanish/>
          <w:szCs w:val="20"/>
          <w:shd w:val="clear" w:color="auto" w:fill="FFFF99"/>
          <w:rtl/>
        </w:rPr>
      </w:pPr>
      <w:bookmarkStart w:id="64" w:name="Rov46"/>
      <w:r w:rsidRPr="00F63012">
        <w:rPr>
          <w:rFonts w:cs="FrankRuehl" w:hint="cs"/>
          <w:vanish/>
          <w:color w:val="FF0000"/>
          <w:szCs w:val="20"/>
          <w:shd w:val="clear" w:color="auto" w:fill="FFFF99"/>
          <w:rtl/>
        </w:rPr>
        <w:t>מיום 5.12.1982</w:t>
      </w:r>
    </w:p>
    <w:p w:rsidR="00C51175" w:rsidRPr="00F63012" w:rsidRDefault="00C51175" w:rsidP="00C51175">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C51175" w:rsidRPr="00F63012" w:rsidRDefault="00C51175" w:rsidP="00C51175">
      <w:pPr>
        <w:pStyle w:val="P00"/>
        <w:tabs>
          <w:tab w:val="clear" w:pos="6259"/>
        </w:tabs>
        <w:spacing w:before="0"/>
        <w:ind w:left="0" w:right="1134"/>
        <w:rPr>
          <w:rFonts w:cs="FrankRuehl" w:hint="cs"/>
          <w:vanish/>
          <w:szCs w:val="20"/>
          <w:shd w:val="clear" w:color="auto" w:fill="FFFF99"/>
          <w:rtl/>
        </w:rPr>
      </w:pPr>
      <w:hyperlink r:id="rId45"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C51175" w:rsidRPr="00F63012" w:rsidRDefault="00C51175" w:rsidP="00C51175">
      <w:pPr>
        <w:pStyle w:val="P00"/>
        <w:ind w:left="0" w:right="1134"/>
        <w:rPr>
          <w:rStyle w:val="default"/>
          <w:rFonts w:cs="FrankRuehl"/>
          <w:vanish/>
          <w:sz w:val="22"/>
          <w:szCs w:val="22"/>
          <w:shd w:val="clear" w:color="auto" w:fill="FFFF99"/>
          <w:rtl/>
        </w:rPr>
      </w:pPr>
      <w:r w:rsidRPr="00F63012">
        <w:rPr>
          <w:rStyle w:val="big-number"/>
          <w:rFonts w:cs="FrankRuehl"/>
          <w:vanish/>
          <w:sz w:val="22"/>
          <w:szCs w:val="22"/>
          <w:shd w:val="clear" w:color="auto" w:fill="FFFF99"/>
          <w:rtl/>
        </w:rPr>
        <w:t>32.</w:t>
      </w:r>
      <w:r w:rsidRPr="00F63012">
        <w:rPr>
          <w:rStyle w:val="big-number"/>
          <w:rFonts w:cs="FrankRuehl"/>
          <w:vanish/>
          <w:sz w:val="22"/>
          <w:szCs w:val="22"/>
          <w:shd w:val="clear" w:color="auto" w:fill="FFFF99"/>
          <w:rtl/>
        </w:rPr>
        <w:tab/>
      </w:r>
      <w:r w:rsidRPr="00F63012">
        <w:rPr>
          <w:rStyle w:val="default"/>
          <w:rFonts w:cs="FrankRuehl"/>
          <w:vanish/>
          <w:sz w:val="22"/>
          <w:szCs w:val="22"/>
          <w:shd w:val="clear" w:color="auto" w:fill="FFFF99"/>
          <w:rtl/>
        </w:rPr>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בית מרקחת יוחזקו תכשירים רפואיים ויכול שיוחזקו בהם גם המוצרים שלהלן:</w:t>
      </w:r>
    </w:p>
    <w:p w:rsidR="00C51175" w:rsidRPr="00F63012" w:rsidRDefault="00C51175" w:rsidP="00C51175">
      <w:pPr>
        <w:pStyle w:val="P22"/>
        <w:spacing w:before="0"/>
        <w:ind w:left="1021" w:right="1134"/>
        <w:rPr>
          <w:rStyle w:val="default"/>
          <w:rFonts w:cs="FrankRuehl" w:hint="cs"/>
          <w:strike/>
          <w:vanish/>
          <w:sz w:val="22"/>
          <w:szCs w:val="22"/>
          <w:shd w:val="clear" w:color="auto" w:fill="FFFF99"/>
          <w:rtl/>
        </w:rPr>
      </w:pPr>
      <w:r w:rsidRPr="00F63012">
        <w:rPr>
          <w:rStyle w:val="default"/>
          <w:rFonts w:cs="FrankRuehl" w:hint="cs"/>
          <w:strike/>
          <w:vanish/>
          <w:sz w:val="22"/>
          <w:szCs w:val="22"/>
          <w:shd w:val="clear" w:color="auto" w:fill="FFFF99"/>
          <w:rtl/>
        </w:rPr>
        <w:t>(1)</w:t>
      </w:r>
      <w:r w:rsidRPr="00F63012">
        <w:rPr>
          <w:rStyle w:val="default"/>
          <w:rFonts w:cs="FrankRuehl" w:hint="cs"/>
          <w:strike/>
          <w:vanish/>
          <w:sz w:val="22"/>
          <w:szCs w:val="22"/>
          <w:shd w:val="clear" w:color="auto" w:fill="FFFF99"/>
          <w:rtl/>
        </w:rPr>
        <w:tab/>
        <w:t>מזון ואבזרים לתינוקות;</w:t>
      </w:r>
    </w:p>
    <w:p w:rsidR="00C51175" w:rsidRPr="00F63012" w:rsidRDefault="00C51175" w:rsidP="00C51175">
      <w:pPr>
        <w:pStyle w:val="P22"/>
        <w:spacing w:before="0"/>
        <w:ind w:left="1021" w:right="1134"/>
        <w:rPr>
          <w:rStyle w:val="default"/>
          <w:rFonts w:cs="FrankRuehl" w:hint="cs"/>
          <w:strike/>
          <w:vanish/>
          <w:sz w:val="22"/>
          <w:szCs w:val="22"/>
          <w:shd w:val="clear" w:color="auto" w:fill="FFFF99"/>
          <w:rtl/>
        </w:rPr>
      </w:pPr>
      <w:r w:rsidRPr="00F63012">
        <w:rPr>
          <w:rStyle w:val="default"/>
          <w:rFonts w:cs="FrankRuehl" w:hint="cs"/>
          <w:strike/>
          <w:vanish/>
          <w:sz w:val="22"/>
          <w:szCs w:val="22"/>
          <w:shd w:val="clear" w:color="auto" w:fill="FFFF99"/>
          <w:rtl/>
        </w:rPr>
        <w:t>(2)</w:t>
      </w:r>
      <w:r w:rsidRPr="00F63012">
        <w:rPr>
          <w:rStyle w:val="default"/>
          <w:rFonts w:cs="FrankRuehl" w:hint="cs"/>
          <w:strike/>
          <w:vanish/>
          <w:sz w:val="22"/>
          <w:szCs w:val="22"/>
          <w:shd w:val="clear" w:color="auto" w:fill="FFFF99"/>
          <w:rtl/>
        </w:rPr>
        <w:tab/>
        <w:t>מזון דיאטטי ארוז באריזה מקורית;</w:t>
      </w:r>
    </w:p>
    <w:p w:rsidR="00C51175" w:rsidRPr="00F63012" w:rsidRDefault="00C51175" w:rsidP="00C51175">
      <w:pPr>
        <w:pStyle w:val="P22"/>
        <w:spacing w:before="0"/>
        <w:ind w:left="1021" w:right="1134"/>
        <w:rPr>
          <w:rStyle w:val="default"/>
          <w:rFonts w:cs="FrankRuehl"/>
          <w:vanish/>
          <w:sz w:val="22"/>
          <w:szCs w:val="22"/>
          <w:u w:val="single"/>
          <w:shd w:val="clear" w:color="auto" w:fill="FFFF99"/>
          <w:rtl/>
        </w:rPr>
      </w:pPr>
      <w:r w:rsidRPr="00F63012">
        <w:rPr>
          <w:rStyle w:val="default"/>
          <w:rFonts w:cs="FrankRuehl"/>
          <w:vanish/>
          <w:sz w:val="22"/>
          <w:szCs w:val="22"/>
          <w:u w:val="single"/>
          <w:shd w:val="clear" w:color="auto" w:fill="FFFF99"/>
          <w:rtl/>
        </w:rPr>
        <w:t>(1)</w:t>
      </w:r>
      <w:r w:rsidRPr="00F63012">
        <w:rPr>
          <w:rStyle w:val="default"/>
          <w:rFonts w:cs="FrankRuehl"/>
          <w:vanish/>
          <w:sz w:val="22"/>
          <w:szCs w:val="22"/>
          <w:u w:val="single"/>
          <w:shd w:val="clear" w:color="auto" w:fill="FFFF99"/>
          <w:rtl/>
        </w:rPr>
        <w:tab/>
        <w:t>ת</w:t>
      </w:r>
      <w:r w:rsidRPr="00F63012">
        <w:rPr>
          <w:rStyle w:val="default"/>
          <w:rFonts w:cs="FrankRuehl" w:hint="cs"/>
          <w:vanish/>
          <w:sz w:val="22"/>
          <w:szCs w:val="22"/>
          <w:u w:val="single"/>
          <w:shd w:val="clear" w:color="auto" w:fill="FFFF99"/>
          <w:rtl/>
        </w:rPr>
        <w:t>כשירי מזון לתינוקות באריזתם המקורית ובצרורות חתומים בלבד ואבזרים לתינוקות;</w:t>
      </w:r>
    </w:p>
    <w:p w:rsidR="00C51175" w:rsidRPr="00F63012" w:rsidRDefault="00C51175" w:rsidP="00C51175">
      <w:pPr>
        <w:pStyle w:val="P22"/>
        <w:spacing w:before="0"/>
        <w:ind w:left="1021" w:right="1134"/>
        <w:rPr>
          <w:rStyle w:val="default"/>
          <w:rFonts w:cs="FrankRuehl"/>
          <w:vanish/>
          <w:sz w:val="22"/>
          <w:szCs w:val="22"/>
          <w:u w:val="single"/>
          <w:shd w:val="clear" w:color="auto" w:fill="FFFF99"/>
          <w:rtl/>
        </w:rPr>
      </w:pPr>
      <w:r w:rsidRPr="00F63012">
        <w:rPr>
          <w:rStyle w:val="default"/>
          <w:rFonts w:cs="FrankRuehl" w:hint="cs"/>
          <w:vanish/>
          <w:sz w:val="22"/>
          <w:szCs w:val="22"/>
          <w:u w:val="single"/>
          <w:shd w:val="clear" w:color="auto" w:fill="FFFF99"/>
          <w:rtl/>
        </w:rPr>
        <w:t>(2)</w:t>
      </w:r>
      <w:r w:rsidRPr="00F63012">
        <w:rPr>
          <w:rStyle w:val="default"/>
          <w:rFonts w:cs="FrankRuehl"/>
          <w:vanish/>
          <w:sz w:val="22"/>
          <w:szCs w:val="22"/>
          <w:u w:val="single"/>
          <w:shd w:val="clear" w:color="auto" w:fill="FFFF99"/>
          <w:rtl/>
        </w:rPr>
        <w:tab/>
        <w:t>ת</w:t>
      </w:r>
      <w:r w:rsidRPr="00F63012">
        <w:rPr>
          <w:rStyle w:val="default"/>
          <w:rFonts w:cs="FrankRuehl" w:hint="cs"/>
          <w:vanish/>
          <w:sz w:val="22"/>
          <w:szCs w:val="22"/>
          <w:u w:val="single"/>
          <w:shd w:val="clear" w:color="auto" w:fill="FFFF99"/>
          <w:rtl/>
        </w:rPr>
        <w:t>כשירי מזון רפואי באריזתם המקורית ובצרורות חתומים;</w:t>
      </w:r>
    </w:p>
    <w:p w:rsidR="00C51175" w:rsidRPr="00F63012" w:rsidRDefault="00C51175" w:rsidP="00C51175">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(3)</w:t>
      </w: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בזרים רפואיי</w:t>
      </w:r>
      <w:r w:rsidRPr="00F63012">
        <w:rPr>
          <w:rStyle w:val="default"/>
          <w:rFonts w:cs="FrankRuehl"/>
          <w:vanish/>
          <w:sz w:val="22"/>
          <w:szCs w:val="22"/>
          <w:shd w:val="clear" w:color="auto" w:fill="FFFF99"/>
          <w:rtl/>
        </w:rPr>
        <w:t xml:space="preserve">ם </w:t>
      </w:r>
      <w:r w:rsidRPr="00F63012">
        <w:rPr>
          <w:rStyle w:val="default"/>
          <w:rFonts w:cs="FrankRuehl" w:hint="cs"/>
          <w:vanish/>
          <w:sz w:val="22"/>
          <w:szCs w:val="22"/>
          <w:u w:val="single"/>
          <w:shd w:val="clear" w:color="auto" w:fill="FFFF99"/>
          <w:rtl/>
        </w:rPr>
        <w:t>כפי שקבע המנהל</w:t>
      </w:r>
      <w:r w:rsidRPr="00F63012">
        <w:rPr>
          <w:rStyle w:val="default"/>
          <w:rFonts w:cs="FrankRuehl" w:hint="cs"/>
          <w:vanish/>
          <w:sz w:val="22"/>
          <w:szCs w:val="22"/>
          <w:shd w:val="clear" w:color="auto" w:fill="FFFF99"/>
          <w:rtl/>
        </w:rPr>
        <w:t>;</w:t>
      </w:r>
    </w:p>
    <w:p w:rsidR="00C51175" w:rsidRPr="00F63012" w:rsidRDefault="00C51175" w:rsidP="00C51175">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(4)</w:t>
      </w:r>
      <w:r w:rsidRPr="00F63012">
        <w:rPr>
          <w:rStyle w:val="default"/>
          <w:rFonts w:cs="FrankRuehl"/>
          <w:vanish/>
          <w:sz w:val="22"/>
          <w:szCs w:val="22"/>
          <w:shd w:val="clear" w:color="auto" w:fill="FFFF99"/>
          <w:rtl/>
        </w:rPr>
        <w:tab/>
        <w:t>ח</w:t>
      </w:r>
      <w:r w:rsidRPr="00F63012">
        <w:rPr>
          <w:rStyle w:val="default"/>
          <w:rFonts w:cs="FrankRuehl" w:hint="cs"/>
          <w:vanish/>
          <w:sz w:val="22"/>
          <w:szCs w:val="22"/>
          <w:shd w:val="clear" w:color="auto" w:fill="FFFF99"/>
          <w:rtl/>
        </w:rPr>
        <w:t>מרי חבישה;</w:t>
      </w:r>
    </w:p>
    <w:p w:rsidR="00C51175" w:rsidRPr="00F63012" w:rsidRDefault="00C51175" w:rsidP="00C51175">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(5)</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מרוקים;</w:t>
      </w:r>
    </w:p>
    <w:p w:rsidR="00C51175" w:rsidRPr="00F63012" w:rsidRDefault="00C51175" w:rsidP="00C51175">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(6)</w:t>
      </w: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בזרים</w:t>
      </w:r>
      <w:r w:rsidRPr="00F63012">
        <w:rPr>
          <w:rStyle w:val="default"/>
          <w:rFonts w:cs="FrankRuehl"/>
          <w:vanish/>
          <w:sz w:val="22"/>
          <w:szCs w:val="22"/>
          <w:shd w:val="clear" w:color="auto" w:fill="FFFF99"/>
          <w:rtl/>
        </w:rPr>
        <w:t xml:space="preserve"> </w:t>
      </w:r>
      <w:r w:rsidRPr="00F63012">
        <w:rPr>
          <w:rStyle w:val="default"/>
          <w:rFonts w:cs="FrankRuehl" w:hint="cs"/>
          <w:vanish/>
          <w:sz w:val="22"/>
          <w:szCs w:val="22"/>
          <w:shd w:val="clear" w:color="auto" w:fill="FFFF99"/>
          <w:rtl/>
        </w:rPr>
        <w:t xml:space="preserve">שנועדו לשימוש היגיינה אישית </w:t>
      </w:r>
      <w:r w:rsidRPr="00F63012">
        <w:rPr>
          <w:rStyle w:val="default"/>
          <w:rFonts w:cs="FrankRuehl" w:hint="cs"/>
          <w:vanish/>
          <w:sz w:val="22"/>
          <w:szCs w:val="22"/>
          <w:u w:val="single"/>
          <w:shd w:val="clear" w:color="auto" w:fill="FFFF99"/>
          <w:rtl/>
        </w:rPr>
        <w:t>כפי שקבע המנהל</w:t>
      </w:r>
      <w:r w:rsidRPr="00F63012">
        <w:rPr>
          <w:rStyle w:val="default"/>
          <w:rFonts w:cs="FrankRuehl" w:hint="cs"/>
          <w:vanish/>
          <w:sz w:val="22"/>
          <w:szCs w:val="22"/>
          <w:shd w:val="clear" w:color="auto" w:fill="FFFF99"/>
          <w:rtl/>
        </w:rPr>
        <w:t>;</w:t>
      </w:r>
    </w:p>
    <w:p w:rsidR="00C51175" w:rsidRPr="00F63012" w:rsidRDefault="00C51175" w:rsidP="00C51175">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(7)</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כשירי הדברה.</w:t>
      </w:r>
    </w:p>
    <w:p w:rsidR="00C51175" w:rsidRPr="00F63012" w:rsidRDefault="00C51175" w:rsidP="00C51175">
      <w:pPr>
        <w:pStyle w:val="P00"/>
        <w:spacing w:before="0"/>
        <w:ind w:left="0" w:right="1134"/>
        <w:rPr>
          <w:rFonts w:cs="FrankRuehl"/>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shd w:val="clear" w:color="auto" w:fill="FFFF99"/>
          <w:rtl/>
        </w:rPr>
        <w:t>(ב</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בית מרקחת ששטחו עד 120 מ"ר יוקצה בחדר קבלת הקהל שטח אחסון של 75% לפחות מתוך כלל שטחי האחסון בחדר קבלת הקהל, לתכשירים רפואיים ולמוצרים הנקובים בפסקאות (1) עד (4) של סעיף קטן (א).</w:t>
      </w:r>
    </w:p>
    <w:p w:rsidR="00C51175" w:rsidRPr="00F63012" w:rsidRDefault="00C51175" w:rsidP="00C51175">
      <w:pPr>
        <w:pStyle w:val="P00"/>
        <w:spacing w:before="0"/>
        <w:ind w:left="0" w:right="1134"/>
        <w:rPr>
          <w:rStyle w:val="default"/>
          <w:rFonts w:cs="FrankRuehl" w:hint="cs"/>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shd w:val="clear" w:color="auto" w:fill="FFFF99"/>
          <w:rtl/>
        </w:rPr>
        <w:t>(ג</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r>
      <w:r w:rsidRPr="00F63012">
        <w:rPr>
          <w:rStyle w:val="default"/>
          <w:rFonts w:cs="FrankRuehl" w:hint="cs"/>
          <w:vanish/>
          <w:sz w:val="22"/>
          <w:szCs w:val="22"/>
          <w:shd w:val="clear" w:color="auto" w:fill="FFFF99"/>
          <w:rtl/>
        </w:rPr>
        <w:t xml:space="preserve">בבית מרקחת ששטחו מעל 120 מ"ר לא יוחזקו המוצרים הנקובים </w:t>
      </w:r>
      <w:r w:rsidRPr="00F63012">
        <w:rPr>
          <w:rStyle w:val="default"/>
          <w:rFonts w:cs="FrankRuehl" w:hint="cs"/>
          <w:strike/>
          <w:vanish/>
          <w:sz w:val="22"/>
          <w:szCs w:val="22"/>
          <w:shd w:val="clear" w:color="auto" w:fill="FFFF99"/>
          <w:rtl/>
        </w:rPr>
        <w:t>בפסקאות (1) עד (6)</w:t>
      </w:r>
      <w:r w:rsidRPr="00F63012">
        <w:rPr>
          <w:rStyle w:val="default"/>
          <w:rFonts w:cs="FrankRuehl" w:hint="cs"/>
          <w:vanish/>
          <w:sz w:val="22"/>
          <w:szCs w:val="22"/>
          <w:shd w:val="clear" w:color="auto" w:fill="FFFF99"/>
          <w:rtl/>
        </w:rPr>
        <w:t xml:space="preserve"> </w:t>
      </w:r>
      <w:r w:rsidRPr="00F63012">
        <w:rPr>
          <w:rStyle w:val="default"/>
          <w:rFonts w:cs="FrankRuehl" w:hint="cs"/>
          <w:vanish/>
          <w:sz w:val="22"/>
          <w:szCs w:val="22"/>
          <w:u w:val="single"/>
          <w:shd w:val="clear" w:color="auto" w:fill="FFFF99"/>
          <w:rtl/>
        </w:rPr>
        <w:t>בפסקאות (1) עד (7)</w:t>
      </w:r>
      <w:r w:rsidRPr="00F63012">
        <w:rPr>
          <w:rStyle w:val="default"/>
          <w:rFonts w:cs="FrankRuehl" w:hint="cs"/>
          <w:vanish/>
          <w:sz w:val="22"/>
          <w:szCs w:val="22"/>
          <w:shd w:val="clear" w:color="auto" w:fill="FFFF99"/>
          <w:rtl/>
        </w:rPr>
        <w:t xml:space="preserve"> של סעיף קטן (א) באגף כמשמעותו בתקנה 6.</w:t>
      </w:r>
    </w:p>
    <w:p w:rsidR="00101F69" w:rsidRPr="00F63012" w:rsidRDefault="00101F69" w:rsidP="00101F69">
      <w:pPr>
        <w:pStyle w:val="P00"/>
        <w:spacing w:before="0"/>
        <w:ind w:left="0" w:right="1134"/>
        <w:rPr>
          <w:rFonts w:cs="FrankRuehl" w:hint="cs"/>
          <w:vanish/>
          <w:color w:val="FF0000"/>
          <w:szCs w:val="20"/>
          <w:shd w:val="clear" w:color="auto" w:fill="FFFF99"/>
          <w:rtl/>
        </w:rPr>
      </w:pPr>
    </w:p>
    <w:p w:rsidR="00101F69" w:rsidRPr="00F63012" w:rsidRDefault="00101F69" w:rsidP="00101F69">
      <w:pPr>
        <w:pStyle w:val="P00"/>
        <w:spacing w:before="0"/>
        <w:ind w:left="0" w:right="1134"/>
        <w:rPr>
          <w:rFonts w:cs="FrankRuehl" w:hint="cs"/>
          <w:b/>
          <w:bCs/>
          <w:vanish/>
          <w:szCs w:val="20"/>
          <w:shd w:val="clear" w:color="auto" w:fill="FFFF99"/>
          <w:rtl/>
        </w:rPr>
      </w:pPr>
      <w:r w:rsidRPr="00F63012">
        <w:rPr>
          <w:rFonts w:cs="FrankRuehl" w:hint="cs"/>
          <w:vanish/>
          <w:color w:val="FF0000"/>
          <w:szCs w:val="20"/>
          <w:shd w:val="clear" w:color="auto" w:fill="FFFF99"/>
          <w:rtl/>
        </w:rPr>
        <w:t>מיום 25.12.1986</w:t>
      </w:r>
    </w:p>
    <w:p w:rsidR="00101F69" w:rsidRPr="00F63012" w:rsidRDefault="00101F69" w:rsidP="00101F69">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תשמ"ז-1986</w:t>
      </w:r>
    </w:p>
    <w:p w:rsidR="00101F69" w:rsidRPr="00F63012" w:rsidRDefault="00101F69" w:rsidP="00101F69">
      <w:pPr>
        <w:pStyle w:val="P00"/>
        <w:tabs>
          <w:tab w:val="clear" w:pos="6259"/>
        </w:tabs>
        <w:spacing w:before="0"/>
        <w:ind w:left="0" w:right="1134"/>
        <w:rPr>
          <w:rFonts w:cs="FrankRuehl" w:hint="cs"/>
          <w:vanish/>
          <w:szCs w:val="20"/>
          <w:shd w:val="clear" w:color="auto" w:fill="FFFF99"/>
          <w:rtl/>
        </w:rPr>
      </w:pPr>
      <w:hyperlink r:id="rId46" w:history="1">
        <w:r w:rsidRPr="00F63012">
          <w:rPr>
            <w:rStyle w:val="Hyperlink"/>
            <w:rFonts w:cs="FrankRuehl" w:hint="cs"/>
            <w:vanish/>
            <w:szCs w:val="20"/>
            <w:shd w:val="clear" w:color="auto" w:fill="FFFF99"/>
            <w:rtl/>
          </w:rPr>
          <w:t>ק"ת תשמ"ז מס' 4991</w:t>
        </w:r>
      </w:hyperlink>
      <w:r w:rsidRPr="00F63012">
        <w:rPr>
          <w:rFonts w:cs="FrankRuehl" w:hint="cs"/>
          <w:vanish/>
          <w:szCs w:val="20"/>
          <w:shd w:val="clear" w:color="auto" w:fill="FFFF99"/>
          <w:rtl/>
        </w:rPr>
        <w:t xml:space="preserve"> מיום 25.12.1986 עמ' 240</w:t>
      </w:r>
    </w:p>
    <w:p w:rsidR="00101F69" w:rsidRPr="00F63012" w:rsidRDefault="00101F69" w:rsidP="00101F69">
      <w:pPr>
        <w:pStyle w:val="P00"/>
        <w:tabs>
          <w:tab w:val="clear" w:pos="6259"/>
        </w:tabs>
        <w:spacing w:before="0"/>
        <w:ind w:left="0" w:right="1134"/>
        <w:rPr>
          <w:rStyle w:val="default"/>
          <w:rFonts w:cs="FrankRuehl" w:hint="cs"/>
          <w:b/>
          <w:bCs/>
          <w:vanish/>
          <w:sz w:val="20"/>
          <w:szCs w:val="20"/>
          <w:shd w:val="clear" w:color="auto" w:fill="FFFF99"/>
          <w:rtl/>
        </w:rPr>
      </w:pPr>
      <w:r w:rsidRPr="00F63012">
        <w:rPr>
          <w:rFonts w:cs="FrankRuehl" w:hint="cs"/>
          <w:b/>
          <w:bCs/>
          <w:vanish/>
          <w:szCs w:val="20"/>
          <w:shd w:val="clear" w:color="auto" w:fill="FFFF99"/>
          <w:rtl/>
        </w:rPr>
        <w:t>הוספת פסקאות 32(א)(8) עד 32(א)(18)</w:t>
      </w:r>
    </w:p>
    <w:p w:rsidR="003455A1" w:rsidRPr="00F63012" w:rsidRDefault="003455A1" w:rsidP="003455A1">
      <w:pPr>
        <w:pStyle w:val="P00"/>
        <w:spacing w:before="0"/>
        <w:ind w:left="0" w:right="1134"/>
        <w:rPr>
          <w:rFonts w:cs="FrankRuehl" w:hint="cs"/>
          <w:vanish/>
          <w:color w:val="FF0000"/>
          <w:szCs w:val="20"/>
          <w:shd w:val="clear" w:color="auto" w:fill="FFFF99"/>
          <w:rtl/>
        </w:rPr>
      </w:pPr>
    </w:p>
    <w:p w:rsidR="003455A1" w:rsidRPr="00F63012" w:rsidRDefault="003455A1" w:rsidP="003455A1">
      <w:pPr>
        <w:pStyle w:val="P00"/>
        <w:spacing w:before="0"/>
        <w:ind w:left="0" w:right="1134"/>
        <w:rPr>
          <w:rFonts w:cs="FrankRuehl" w:hint="cs"/>
          <w:b/>
          <w:bCs/>
          <w:vanish/>
          <w:szCs w:val="20"/>
          <w:shd w:val="clear" w:color="auto" w:fill="FFFF99"/>
          <w:rtl/>
        </w:rPr>
      </w:pPr>
      <w:r w:rsidRPr="00F63012">
        <w:rPr>
          <w:rFonts w:cs="FrankRuehl" w:hint="cs"/>
          <w:vanish/>
          <w:color w:val="FF0000"/>
          <w:szCs w:val="20"/>
          <w:shd w:val="clear" w:color="auto" w:fill="FFFF99"/>
          <w:rtl/>
        </w:rPr>
        <w:t>מיום 10.2.1987</w:t>
      </w:r>
    </w:p>
    <w:p w:rsidR="003455A1" w:rsidRPr="00F63012" w:rsidRDefault="003455A1" w:rsidP="003455A1">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(מס' 2) תשמ"ז-1987</w:t>
      </w:r>
    </w:p>
    <w:p w:rsidR="003455A1" w:rsidRPr="00F63012" w:rsidRDefault="003455A1" w:rsidP="003455A1">
      <w:pPr>
        <w:pStyle w:val="P00"/>
        <w:tabs>
          <w:tab w:val="clear" w:pos="6259"/>
        </w:tabs>
        <w:spacing w:before="0"/>
        <w:ind w:left="0" w:right="1134"/>
        <w:rPr>
          <w:rFonts w:cs="FrankRuehl" w:hint="cs"/>
          <w:vanish/>
          <w:szCs w:val="20"/>
          <w:shd w:val="clear" w:color="auto" w:fill="FFFF99"/>
          <w:rtl/>
        </w:rPr>
      </w:pPr>
      <w:hyperlink r:id="rId47" w:history="1">
        <w:r w:rsidRPr="00F63012">
          <w:rPr>
            <w:rStyle w:val="Hyperlink"/>
            <w:rFonts w:cs="FrankRuehl" w:hint="cs"/>
            <w:vanish/>
            <w:szCs w:val="20"/>
            <w:shd w:val="clear" w:color="auto" w:fill="FFFF99"/>
            <w:rtl/>
          </w:rPr>
          <w:t>ק"ת תשמ"ז מס' 5004</w:t>
        </w:r>
      </w:hyperlink>
      <w:r w:rsidRPr="00F63012">
        <w:rPr>
          <w:rFonts w:cs="FrankRuehl" w:hint="cs"/>
          <w:vanish/>
          <w:szCs w:val="20"/>
          <w:shd w:val="clear" w:color="auto" w:fill="FFFF99"/>
          <w:rtl/>
        </w:rPr>
        <w:t xml:space="preserve"> מיום 10.2.1987 עמ' 412</w:t>
      </w:r>
    </w:p>
    <w:p w:rsidR="003455A1" w:rsidRPr="00F63012" w:rsidRDefault="003455A1" w:rsidP="003455A1">
      <w:pPr>
        <w:pStyle w:val="P00"/>
        <w:tabs>
          <w:tab w:val="clear" w:pos="6259"/>
        </w:tabs>
        <w:spacing w:before="0"/>
        <w:ind w:left="0" w:right="1134"/>
        <w:rPr>
          <w:rStyle w:val="default"/>
          <w:rFonts w:cs="FrankRuehl" w:hint="cs"/>
          <w:b/>
          <w:bCs/>
          <w:vanish/>
          <w:sz w:val="20"/>
          <w:szCs w:val="20"/>
          <w:shd w:val="clear" w:color="auto" w:fill="FFFF99"/>
          <w:rtl/>
        </w:rPr>
      </w:pPr>
      <w:r w:rsidRPr="00F63012">
        <w:rPr>
          <w:rFonts w:cs="FrankRuehl" w:hint="cs"/>
          <w:b/>
          <w:bCs/>
          <w:vanish/>
          <w:szCs w:val="20"/>
          <w:shd w:val="clear" w:color="auto" w:fill="FFFF99"/>
          <w:rtl/>
        </w:rPr>
        <w:t>הוספת פסקה 32(א)(19)</w:t>
      </w:r>
    </w:p>
    <w:p w:rsidR="003455A1" w:rsidRPr="00F63012" w:rsidRDefault="003455A1" w:rsidP="003455A1">
      <w:pPr>
        <w:pStyle w:val="P00"/>
        <w:spacing w:before="0"/>
        <w:ind w:left="0" w:right="1134"/>
        <w:rPr>
          <w:rFonts w:cs="FrankRuehl" w:hint="cs"/>
          <w:vanish/>
          <w:color w:val="FF0000"/>
          <w:szCs w:val="20"/>
          <w:shd w:val="clear" w:color="auto" w:fill="FFFF99"/>
          <w:rtl/>
        </w:rPr>
      </w:pPr>
    </w:p>
    <w:p w:rsidR="003455A1" w:rsidRPr="00F63012" w:rsidRDefault="003455A1" w:rsidP="003455A1">
      <w:pPr>
        <w:pStyle w:val="P00"/>
        <w:spacing w:before="0"/>
        <w:ind w:left="0" w:right="1134"/>
        <w:rPr>
          <w:rFonts w:cs="FrankRuehl" w:hint="cs"/>
          <w:b/>
          <w:bCs/>
          <w:vanish/>
          <w:szCs w:val="20"/>
          <w:shd w:val="clear" w:color="auto" w:fill="FFFF99"/>
          <w:rtl/>
        </w:rPr>
      </w:pPr>
      <w:r w:rsidRPr="00F63012">
        <w:rPr>
          <w:rFonts w:cs="FrankRuehl" w:hint="cs"/>
          <w:vanish/>
          <w:color w:val="FF0000"/>
          <w:szCs w:val="20"/>
          <w:shd w:val="clear" w:color="auto" w:fill="FFFF99"/>
          <w:rtl/>
        </w:rPr>
        <w:t>מיום 20.2.1991</w:t>
      </w:r>
    </w:p>
    <w:p w:rsidR="003455A1" w:rsidRPr="00F63012" w:rsidRDefault="003455A1" w:rsidP="003455A1">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תשנ"א-1991</w:t>
      </w:r>
    </w:p>
    <w:p w:rsidR="003455A1" w:rsidRPr="00F63012" w:rsidRDefault="003455A1" w:rsidP="003455A1">
      <w:pPr>
        <w:pStyle w:val="P00"/>
        <w:tabs>
          <w:tab w:val="clear" w:pos="6259"/>
        </w:tabs>
        <w:spacing w:before="0"/>
        <w:ind w:left="0" w:right="1134"/>
        <w:rPr>
          <w:rFonts w:cs="FrankRuehl" w:hint="cs"/>
          <w:vanish/>
          <w:szCs w:val="20"/>
          <w:shd w:val="clear" w:color="auto" w:fill="FFFF99"/>
          <w:rtl/>
        </w:rPr>
      </w:pPr>
      <w:hyperlink r:id="rId48" w:history="1">
        <w:r w:rsidRPr="00F63012">
          <w:rPr>
            <w:rStyle w:val="Hyperlink"/>
            <w:rFonts w:cs="FrankRuehl" w:hint="cs"/>
            <w:vanish/>
            <w:szCs w:val="20"/>
            <w:shd w:val="clear" w:color="auto" w:fill="FFFF99"/>
            <w:rtl/>
          </w:rPr>
          <w:t>ק"ת תשנ"א מס' 5335</w:t>
        </w:r>
      </w:hyperlink>
      <w:r w:rsidRPr="00F63012">
        <w:rPr>
          <w:rFonts w:cs="FrankRuehl" w:hint="cs"/>
          <w:vanish/>
          <w:szCs w:val="20"/>
          <w:shd w:val="clear" w:color="auto" w:fill="FFFF99"/>
          <w:rtl/>
        </w:rPr>
        <w:t xml:space="preserve"> מיום 20.2.1991 עמ' 611</w:t>
      </w:r>
    </w:p>
    <w:p w:rsidR="003455A1" w:rsidRPr="00F63012" w:rsidRDefault="003455A1" w:rsidP="003455A1">
      <w:pPr>
        <w:pStyle w:val="P00"/>
        <w:ind w:left="0" w:right="1134"/>
        <w:rPr>
          <w:rStyle w:val="default"/>
          <w:rFonts w:cs="FrankRuehl"/>
          <w:vanish/>
          <w:sz w:val="22"/>
          <w:szCs w:val="22"/>
          <w:shd w:val="clear" w:color="auto" w:fill="FFFF99"/>
          <w:rtl/>
        </w:rPr>
      </w:pPr>
      <w:r w:rsidRPr="00F63012">
        <w:rPr>
          <w:rStyle w:val="big-number"/>
          <w:rFonts w:cs="FrankRuehl"/>
          <w:vanish/>
          <w:sz w:val="22"/>
          <w:szCs w:val="22"/>
          <w:shd w:val="clear" w:color="auto" w:fill="FFFF99"/>
          <w:rtl/>
        </w:rPr>
        <w:t>32.</w:t>
      </w:r>
      <w:r w:rsidRPr="00F63012">
        <w:rPr>
          <w:rStyle w:val="big-number"/>
          <w:rFonts w:cs="FrankRuehl"/>
          <w:vanish/>
          <w:sz w:val="22"/>
          <w:szCs w:val="22"/>
          <w:shd w:val="clear" w:color="auto" w:fill="FFFF99"/>
          <w:rtl/>
        </w:rPr>
        <w:tab/>
      </w:r>
      <w:r w:rsidRPr="00F63012">
        <w:rPr>
          <w:rStyle w:val="default"/>
          <w:rFonts w:cs="FrankRuehl"/>
          <w:vanish/>
          <w:sz w:val="22"/>
          <w:szCs w:val="22"/>
          <w:shd w:val="clear" w:color="auto" w:fill="FFFF99"/>
          <w:rtl/>
        </w:rPr>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בית מרקחת יוחזקו תכשירים רפואיים ויכול שיוחזקו בהם גם המוצרים שלהלן:</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(1)</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כשירי מזון לתינוקות באריזתם המקורית ובצרורות חתומים בלבד ואבזרים לתינוקות;</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(2)</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כשירי מזון רפואי באריזתם המקורית ובצרורות חתומים;</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(3)</w:t>
      </w: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בזרים רפואיי</w:t>
      </w:r>
      <w:r w:rsidRPr="00F63012">
        <w:rPr>
          <w:rStyle w:val="default"/>
          <w:rFonts w:cs="FrankRuehl"/>
          <w:vanish/>
          <w:sz w:val="22"/>
          <w:szCs w:val="22"/>
          <w:shd w:val="clear" w:color="auto" w:fill="FFFF99"/>
          <w:rtl/>
        </w:rPr>
        <w:t xml:space="preserve">ם </w:t>
      </w:r>
      <w:r w:rsidRPr="00F63012">
        <w:rPr>
          <w:rStyle w:val="default"/>
          <w:rFonts w:cs="FrankRuehl" w:hint="cs"/>
          <w:vanish/>
          <w:sz w:val="22"/>
          <w:szCs w:val="22"/>
          <w:shd w:val="clear" w:color="auto" w:fill="FFFF99"/>
          <w:rtl/>
        </w:rPr>
        <w:t>כפי שקבע המנהל;</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(4)</w:t>
      </w:r>
      <w:r w:rsidRPr="00F63012">
        <w:rPr>
          <w:rStyle w:val="default"/>
          <w:rFonts w:cs="FrankRuehl"/>
          <w:vanish/>
          <w:sz w:val="22"/>
          <w:szCs w:val="22"/>
          <w:shd w:val="clear" w:color="auto" w:fill="FFFF99"/>
          <w:rtl/>
        </w:rPr>
        <w:tab/>
        <w:t>ח</w:t>
      </w:r>
      <w:r w:rsidRPr="00F63012">
        <w:rPr>
          <w:rStyle w:val="default"/>
          <w:rFonts w:cs="FrankRuehl" w:hint="cs"/>
          <w:vanish/>
          <w:sz w:val="22"/>
          <w:szCs w:val="22"/>
          <w:shd w:val="clear" w:color="auto" w:fill="FFFF99"/>
          <w:rtl/>
        </w:rPr>
        <w:t>מרי חבישה;</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(5)</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מרוקים;</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(6)</w:t>
      </w: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בזרים</w:t>
      </w:r>
      <w:r w:rsidRPr="00F63012">
        <w:rPr>
          <w:rStyle w:val="default"/>
          <w:rFonts w:cs="FrankRuehl"/>
          <w:vanish/>
          <w:sz w:val="22"/>
          <w:szCs w:val="22"/>
          <w:shd w:val="clear" w:color="auto" w:fill="FFFF99"/>
          <w:rtl/>
        </w:rPr>
        <w:t xml:space="preserve"> </w:t>
      </w:r>
      <w:r w:rsidRPr="00F63012">
        <w:rPr>
          <w:rStyle w:val="default"/>
          <w:rFonts w:cs="FrankRuehl" w:hint="cs"/>
          <w:vanish/>
          <w:sz w:val="22"/>
          <w:szCs w:val="22"/>
          <w:shd w:val="clear" w:color="auto" w:fill="FFFF99"/>
          <w:rtl/>
        </w:rPr>
        <w:t>שנועדו לשימוש היגיינה אישית כפי שקבע המנהל;</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(7)</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כשירי הדברה.</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(8)</w:t>
      </w:r>
      <w:r w:rsidRPr="00F63012">
        <w:rPr>
          <w:rStyle w:val="default"/>
          <w:rFonts w:cs="FrankRuehl"/>
          <w:vanish/>
          <w:sz w:val="22"/>
          <w:szCs w:val="22"/>
          <w:shd w:val="clear" w:color="auto" w:fill="FFFF99"/>
          <w:rtl/>
        </w:rPr>
        <w:tab/>
        <w:t>צ</w:t>
      </w:r>
      <w:r w:rsidRPr="00F63012">
        <w:rPr>
          <w:rStyle w:val="default"/>
          <w:rFonts w:cs="FrankRuehl" w:hint="cs"/>
          <w:vanish/>
          <w:sz w:val="22"/>
          <w:szCs w:val="22"/>
          <w:shd w:val="clear" w:color="auto" w:fill="FFFF99"/>
          <w:rtl/>
        </w:rPr>
        <w:t>מחי מרפא;</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(9)</w:t>
      </w:r>
      <w:r w:rsidRPr="00F63012">
        <w:rPr>
          <w:rStyle w:val="default"/>
          <w:rFonts w:cs="FrankRuehl"/>
          <w:vanish/>
          <w:sz w:val="22"/>
          <w:szCs w:val="22"/>
          <w:shd w:val="clear" w:color="auto" w:fill="FFFF99"/>
          <w:rtl/>
        </w:rPr>
        <w:tab/>
        <w:t>ח</w:t>
      </w:r>
      <w:r w:rsidRPr="00F63012">
        <w:rPr>
          <w:rStyle w:val="default"/>
          <w:rFonts w:cs="FrankRuehl" w:hint="cs"/>
          <w:vanish/>
          <w:sz w:val="22"/>
          <w:szCs w:val="22"/>
          <w:shd w:val="clear" w:color="auto" w:fill="FFFF99"/>
          <w:rtl/>
        </w:rPr>
        <w:t>מרים פרמקופיאליים;</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(10)</w:t>
      </w:r>
      <w:r w:rsidRPr="00F63012">
        <w:rPr>
          <w:rStyle w:val="default"/>
          <w:rFonts w:cs="FrankRuehl"/>
          <w:vanish/>
          <w:sz w:val="22"/>
          <w:szCs w:val="22"/>
          <w:shd w:val="clear" w:color="auto" w:fill="FFFF99"/>
          <w:rtl/>
        </w:rPr>
        <w:tab/>
        <w:t>ח</w:t>
      </w:r>
      <w:r w:rsidRPr="00F63012">
        <w:rPr>
          <w:rStyle w:val="default"/>
          <w:rFonts w:cs="FrankRuehl" w:hint="cs"/>
          <w:vanish/>
          <w:sz w:val="22"/>
          <w:szCs w:val="22"/>
          <w:shd w:val="clear" w:color="auto" w:fill="FFFF99"/>
          <w:rtl/>
        </w:rPr>
        <w:t>מרים לשימוש דנטלי;</w:t>
      </w:r>
    </w:p>
    <w:p w:rsidR="003455A1" w:rsidRPr="00F63012" w:rsidRDefault="003455A1" w:rsidP="005856B2">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(11)</w:t>
      </w:r>
      <w:r w:rsidRPr="00F63012">
        <w:rPr>
          <w:rStyle w:val="default"/>
          <w:rFonts w:cs="FrankRuehl"/>
          <w:vanish/>
          <w:sz w:val="22"/>
          <w:szCs w:val="22"/>
          <w:shd w:val="clear" w:color="auto" w:fill="FFFF99"/>
          <w:rtl/>
        </w:rPr>
        <w:tab/>
        <w:t>ח</w:t>
      </w:r>
      <w:r w:rsidRPr="00F63012">
        <w:rPr>
          <w:rStyle w:val="default"/>
          <w:rFonts w:cs="FrankRuehl" w:hint="cs"/>
          <w:vanish/>
          <w:sz w:val="22"/>
          <w:szCs w:val="22"/>
          <w:shd w:val="clear" w:color="auto" w:fill="FFFF99"/>
          <w:rtl/>
        </w:rPr>
        <w:t>מרי המתקה ללא ערך קלורי כמשמעותם בתקנות בריאות הציבור (השימוש בחומ</w:t>
      </w:r>
      <w:r w:rsidRPr="00F63012">
        <w:rPr>
          <w:rStyle w:val="default"/>
          <w:rFonts w:cs="FrankRuehl"/>
          <w:vanish/>
          <w:sz w:val="22"/>
          <w:szCs w:val="22"/>
          <w:shd w:val="clear" w:color="auto" w:fill="FFFF99"/>
          <w:rtl/>
        </w:rPr>
        <w:t xml:space="preserve">ר </w:t>
      </w:r>
      <w:r w:rsidRPr="00F63012">
        <w:rPr>
          <w:rStyle w:val="default"/>
          <w:rFonts w:cs="FrankRuehl" w:hint="cs"/>
          <w:vanish/>
          <w:sz w:val="22"/>
          <w:szCs w:val="22"/>
          <w:shd w:val="clear" w:color="auto" w:fill="FFFF99"/>
          <w:rtl/>
        </w:rPr>
        <w:t>המתקה ללא ערך קלורי), תשמ"ג</w:t>
      </w:r>
      <w:r w:rsidR="005856B2"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1983;</w:t>
      </w:r>
    </w:p>
    <w:p w:rsidR="003455A1" w:rsidRPr="00F63012" w:rsidRDefault="003455A1" w:rsidP="005856B2">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(12)</w:t>
      </w: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ספרטיים, כמשמעו</w:t>
      </w:r>
      <w:r w:rsidRPr="00F63012">
        <w:rPr>
          <w:rStyle w:val="default"/>
          <w:rFonts w:cs="FrankRuehl"/>
          <w:vanish/>
          <w:sz w:val="22"/>
          <w:szCs w:val="22"/>
          <w:shd w:val="clear" w:color="auto" w:fill="FFFF99"/>
          <w:rtl/>
        </w:rPr>
        <w:t>ת</w:t>
      </w:r>
      <w:r w:rsidRPr="00F63012">
        <w:rPr>
          <w:rStyle w:val="default"/>
          <w:rFonts w:cs="FrankRuehl" w:hint="cs"/>
          <w:vanish/>
          <w:sz w:val="22"/>
          <w:szCs w:val="22"/>
          <w:shd w:val="clear" w:color="auto" w:fill="FFFF99"/>
          <w:rtl/>
        </w:rPr>
        <w:t>ו בתקנות בריאות הציבור (מזון) (השימוש באספרטיים במזון), תשמ"ד</w:t>
      </w:r>
      <w:r w:rsidR="005856B2"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1984;</w:t>
      </w:r>
    </w:p>
    <w:p w:rsidR="003455A1" w:rsidRPr="00F63012" w:rsidRDefault="003455A1" w:rsidP="005856B2">
      <w:pPr>
        <w:pStyle w:val="P22"/>
        <w:spacing w:before="0"/>
        <w:ind w:left="1021" w:right="1134"/>
        <w:rPr>
          <w:rFonts w:cs="FrankRuehl"/>
          <w:vanish/>
          <w:sz w:val="22"/>
          <w:szCs w:val="22"/>
          <w:shd w:val="clear" w:color="auto" w:fill="FFFF99"/>
          <w:rtl/>
        </w:rPr>
      </w:pPr>
      <w:r w:rsidRPr="00F63012">
        <w:rPr>
          <w:rStyle w:val="default"/>
          <w:rFonts w:cs="FrankRuehl" w:hint="cs"/>
          <w:vanish/>
          <w:sz w:val="22"/>
          <w:szCs w:val="22"/>
          <w:shd w:val="clear" w:color="auto" w:fill="FFFF99"/>
          <w:rtl/>
        </w:rPr>
        <w:t>(13)</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חליפי מלח דל נתרן, מזון דל גלוטן ומזון ללא גלוטן כמשמעותם בצו הפיקוח על מצרכים ושירותים (מזון דיאטתי), תשמ"ד</w:t>
      </w:r>
      <w:r w:rsidR="005856B2"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 xml:space="preserve">1983, </w:t>
      </w:r>
      <w:r w:rsidRPr="00F63012">
        <w:rPr>
          <w:rStyle w:val="default"/>
          <w:rFonts w:cs="FrankRuehl" w:hint="cs"/>
          <w:vanish/>
          <w:sz w:val="22"/>
          <w:szCs w:val="22"/>
          <w:shd w:val="clear" w:color="auto" w:fill="FFFF99"/>
          <w:rtl/>
        </w:rPr>
        <w:t>בתנאי שהם</w:t>
      </w:r>
      <w:r w:rsidRPr="00F63012">
        <w:rPr>
          <w:rStyle w:val="default"/>
          <w:rFonts w:cs="FrankRuehl"/>
          <w:vanish/>
          <w:sz w:val="22"/>
          <w:szCs w:val="22"/>
          <w:shd w:val="clear" w:color="auto" w:fill="FFFF99"/>
          <w:rtl/>
        </w:rPr>
        <w:t xml:space="preserve"> נ</w:t>
      </w:r>
      <w:r w:rsidRPr="00F63012">
        <w:rPr>
          <w:rStyle w:val="default"/>
          <w:rFonts w:cs="FrankRuehl" w:hint="cs"/>
          <w:vanish/>
          <w:sz w:val="22"/>
          <w:szCs w:val="22"/>
          <w:shd w:val="clear" w:color="auto" w:fill="FFFF99"/>
          <w:rtl/>
        </w:rPr>
        <w:t>תונים באריזתם המקורית כשהיא חתומה ומסומנת כדין;</w:t>
      </w:r>
      <w:r w:rsidRPr="00F63012">
        <w:rPr>
          <w:rFonts w:cs="FrankRuehl"/>
          <w:vanish/>
          <w:sz w:val="22"/>
          <w:shd w:val="clear" w:color="auto" w:fill="FFFF99"/>
          <w:rtl/>
        </w:rPr>
        <w:t xml:space="preserve"> </w:t>
      </w:r>
    </w:p>
    <w:p w:rsidR="003455A1" w:rsidRPr="00F63012" w:rsidRDefault="003455A1" w:rsidP="005856B2">
      <w:pPr>
        <w:pStyle w:val="page"/>
        <w:widowControl/>
        <w:tabs>
          <w:tab w:val="left" w:pos="1417"/>
        </w:tabs>
        <w:ind w:left="1021" w:right="1134"/>
        <w:jc w:val="both"/>
        <w:rPr>
          <w:rStyle w:val="default"/>
          <w:rFonts w:cs="FrankRuehl"/>
          <w:vanish/>
          <w:position w:val="0"/>
          <w:sz w:val="22"/>
          <w:szCs w:val="22"/>
          <w:shd w:val="clear" w:color="auto" w:fill="FFFF99"/>
          <w:rtl/>
        </w:rPr>
      </w:pPr>
      <w:r w:rsidRPr="00F63012">
        <w:rPr>
          <w:rStyle w:val="default"/>
          <w:rFonts w:cs="FrankRuehl"/>
          <w:vanish/>
          <w:position w:val="0"/>
          <w:sz w:val="22"/>
          <w:szCs w:val="22"/>
          <w:shd w:val="clear" w:color="auto" w:fill="FFFF99"/>
          <w:rtl/>
        </w:rPr>
        <w:t>(14)</w:t>
      </w:r>
      <w:r w:rsidRPr="00F63012">
        <w:rPr>
          <w:rStyle w:val="default"/>
          <w:rFonts w:cs="FrankRuehl"/>
          <w:vanish/>
          <w:position w:val="0"/>
          <w:sz w:val="22"/>
          <w:szCs w:val="22"/>
          <w:shd w:val="clear" w:color="auto" w:fill="FFFF99"/>
          <w:rtl/>
        </w:rPr>
        <w:tab/>
      </w:r>
      <w:r w:rsidRPr="00F63012">
        <w:rPr>
          <w:rStyle w:val="default"/>
          <w:rFonts w:cs="FrankRuehl"/>
          <w:vanish/>
          <w:position w:val="0"/>
          <w:sz w:val="22"/>
          <w:szCs w:val="22"/>
          <w:shd w:val="clear" w:color="auto" w:fill="FFFF99"/>
          <w:rtl/>
        </w:rPr>
        <w:tab/>
        <w:t>ט</w:t>
      </w:r>
      <w:r w:rsidRPr="00F63012">
        <w:rPr>
          <w:rStyle w:val="default"/>
          <w:rFonts w:cs="FrankRuehl" w:hint="cs"/>
          <w:vanish/>
          <w:position w:val="0"/>
          <w:sz w:val="22"/>
          <w:szCs w:val="22"/>
          <w:shd w:val="clear" w:color="auto" w:fill="FFFF99"/>
          <w:rtl/>
        </w:rPr>
        <w:t xml:space="preserve">בליות, מחפיות וכמוסות (להלן </w:t>
      </w:r>
      <w:r w:rsidR="005856B2" w:rsidRPr="00F63012">
        <w:rPr>
          <w:rStyle w:val="default"/>
          <w:rFonts w:cs="FrankRuehl" w:hint="cs"/>
          <w:vanish/>
          <w:position w:val="0"/>
          <w:sz w:val="22"/>
          <w:szCs w:val="22"/>
          <w:shd w:val="clear" w:color="auto" w:fill="FFFF99"/>
          <w:rtl/>
        </w:rPr>
        <w:t>-</w:t>
      </w:r>
      <w:r w:rsidRPr="00F63012">
        <w:rPr>
          <w:rStyle w:val="default"/>
          <w:rFonts w:cs="FrankRuehl"/>
          <w:vanish/>
          <w:position w:val="0"/>
          <w:sz w:val="22"/>
          <w:szCs w:val="22"/>
          <w:shd w:val="clear" w:color="auto" w:fill="FFFF99"/>
          <w:rtl/>
        </w:rPr>
        <w:t xml:space="preserve"> </w:t>
      </w:r>
      <w:r w:rsidRPr="00F63012">
        <w:rPr>
          <w:rStyle w:val="default"/>
          <w:rFonts w:cs="FrankRuehl" w:hint="cs"/>
          <w:vanish/>
          <w:position w:val="0"/>
          <w:sz w:val="22"/>
          <w:szCs w:val="22"/>
          <w:shd w:val="clear" w:color="auto" w:fill="FFFF99"/>
          <w:rtl/>
        </w:rPr>
        <w:t>תצורה רוקחית) המכילות ויטמינים, מינרלים או יסודות קוורט; ובתנאים אלה:</w:t>
      </w:r>
    </w:p>
    <w:p w:rsidR="003455A1" w:rsidRPr="00F63012" w:rsidRDefault="003455A1" w:rsidP="003455A1">
      <w:pPr>
        <w:pStyle w:val="P33"/>
        <w:spacing w:before="0"/>
        <w:ind w:left="1474"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א.</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ויטמין, המינרל או יסוד הקוורט בתצורה</w:t>
      </w:r>
      <w:r w:rsidRPr="00F63012">
        <w:rPr>
          <w:rFonts w:cs="FrankRuehl"/>
          <w:vanish/>
          <w:sz w:val="22"/>
          <w:szCs w:val="22"/>
          <w:shd w:val="clear" w:color="auto" w:fill="FFFF99"/>
          <w:rtl/>
        </w:rPr>
        <w:t> </w:t>
      </w:r>
      <w:r w:rsidRPr="00F63012">
        <w:rPr>
          <w:rStyle w:val="default"/>
          <w:rFonts w:cs="FrankRuehl"/>
          <w:vanish/>
          <w:sz w:val="22"/>
          <w:szCs w:val="22"/>
          <w:shd w:val="clear" w:color="auto" w:fill="FFFF99"/>
          <w:rtl/>
        </w:rPr>
        <w:t xml:space="preserve"> ה</w:t>
      </w:r>
      <w:r w:rsidRPr="00F63012">
        <w:rPr>
          <w:rStyle w:val="default"/>
          <w:rFonts w:cs="FrankRuehl" w:hint="cs"/>
          <w:vanish/>
          <w:sz w:val="22"/>
          <w:szCs w:val="22"/>
          <w:shd w:val="clear" w:color="auto" w:fill="FFFF99"/>
          <w:rtl/>
        </w:rPr>
        <w:t xml:space="preserve">רוקחית הוא המרכיב הפעיל ובעל </w:t>
      </w:r>
      <w:r w:rsidRPr="00F63012">
        <w:rPr>
          <w:rStyle w:val="default"/>
          <w:rFonts w:cs="FrankRuehl"/>
          <w:vanish/>
          <w:sz w:val="22"/>
          <w:szCs w:val="22"/>
          <w:shd w:val="clear" w:color="auto" w:fill="FFFF99"/>
          <w:rtl/>
        </w:rPr>
        <w:t>הע</w:t>
      </w:r>
      <w:r w:rsidRPr="00F63012">
        <w:rPr>
          <w:rStyle w:val="default"/>
          <w:rFonts w:cs="FrankRuehl" w:hint="cs"/>
          <w:vanish/>
          <w:sz w:val="22"/>
          <w:szCs w:val="22"/>
          <w:shd w:val="clear" w:color="auto" w:fill="FFFF99"/>
          <w:rtl/>
        </w:rPr>
        <w:t>רך בו;</w:t>
      </w:r>
    </w:p>
    <w:p w:rsidR="003455A1" w:rsidRPr="00F63012" w:rsidRDefault="003455A1" w:rsidP="003455A1">
      <w:pPr>
        <w:pStyle w:val="P33"/>
        <w:spacing w:before="0"/>
        <w:ind w:left="1474"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ב</w:t>
      </w:r>
      <w:r w:rsidRPr="00F63012">
        <w:rPr>
          <w:rStyle w:val="default"/>
          <w:rFonts w:cs="FrankRuehl"/>
          <w:vanish/>
          <w:sz w:val="22"/>
          <w:szCs w:val="22"/>
          <w:shd w:val="clear" w:color="auto" w:fill="FFFF99"/>
          <w:rtl/>
        </w:rPr>
        <w:t>.</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מוצר אינו ממתק והוא רשוי ומסומן כדין;</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(15)</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כשירים לניקוי ולחיטוי עדשות מגע;</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(16)</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כשירים לחיטוי תברואי לפי רשימה שערך מנהל הרוקחות המופקדת בכל משרד של רוקח מחוזי;</w:t>
      </w:r>
    </w:p>
    <w:p w:rsidR="003455A1" w:rsidRPr="00F63012" w:rsidRDefault="003455A1" w:rsidP="005856B2">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(17)</w:t>
      </w:r>
      <w:r w:rsidRPr="00F63012">
        <w:rPr>
          <w:rStyle w:val="default"/>
          <w:rFonts w:cs="FrankRuehl"/>
          <w:vanish/>
          <w:sz w:val="22"/>
          <w:szCs w:val="22"/>
          <w:shd w:val="clear" w:color="auto" w:fill="FFFF99"/>
          <w:rtl/>
        </w:rPr>
        <w:tab/>
        <w:t>מ</w:t>
      </w:r>
      <w:r w:rsidRPr="00F63012">
        <w:rPr>
          <w:rStyle w:val="default"/>
          <w:rFonts w:cs="FrankRuehl" w:hint="cs"/>
          <w:vanish/>
          <w:sz w:val="22"/>
          <w:szCs w:val="22"/>
          <w:shd w:val="clear" w:color="auto" w:fill="FFFF99"/>
          <w:rtl/>
        </w:rPr>
        <w:t xml:space="preserve">ים מינרליים ומי מעין כמשמעותם בתקנות בריאות העם (מים מינרליים ומי מעין), </w:t>
      </w:r>
      <w:r w:rsidRPr="00F63012">
        <w:rPr>
          <w:rStyle w:val="default"/>
          <w:rFonts w:cs="FrankRuehl"/>
          <w:vanish/>
          <w:sz w:val="22"/>
          <w:szCs w:val="22"/>
          <w:shd w:val="clear" w:color="auto" w:fill="FFFF99"/>
          <w:rtl/>
        </w:rPr>
        <w:t>תש</w:t>
      </w:r>
      <w:r w:rsidRPr="00F63012">
        <w:rPr>
          <w:rStyle w:val="default"/>
          <w:rFonts w:cs="FrankRuehl" w:hint="cs"/>
          <w:vanish/>
          <w:sz w:val="22"/>
          <w:szCs w:val="22"/>
          <w:shd w:val="clear" w:color="auto" w:fill="FFFF99"/>
          <w:rtl/>
        </w:rPr>
        <w:t>מ"ז</w:t>
      </w:r>
      <w:r w:rsidR="005856B2"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1986;</w:t>
      </w:r>
    </w:p>
    <w:p w:rsidR="003455A1" w:rsidRPr="00F63012" w:rsidRDefault="003455A1" w:rsidP="005856B2">
      <w:pPr>
        <w:pStyle w:val="P22"/>
        <w:spacing w:before="0"/>
        <w:ind w:left="1021" w:right="1134"/>
        <w:rPr>
          <w:rStyle w:val="default"/>
          <w:rFonts w:cs="FrankRuehl"/>
          <w:vanish/>
          <w:sz w:val="22"/>
          <w:szCs w:val="22"/>
          <w:shd w:val="clear" w:color="auto" w:fill="FFFF99"/>
          <w:rtl/>
        </w:rPr>
      </w:pPr>
      <w:r w:rsidRPr="00F63012">
        <w:rPr>
          <w:rStyle w:val="default"/>
          <w:rFonts w:cs="FrankRuehl" w:hint="cs"/>
          <w:vanish/>
          <w:sz w:val="22"/>
          <w:szCs w:val="22"/>
          <w:shd w:val="clear" w:color="auto" w:fill="FFFF99"/>
          <w:rtl/>
        </w:rPr>
        <w:t>(18)</w:t>
      </w:r>
      <w:r w:rsidRPr="00F63012">
        <w:rPr>
          <w:rStyle w:val="default"/>
          <w:rFonts w:cs="FrankRuehl"/>
          <w:vanish/>
          <w:sz w:val="22"/>
          <w:szCs w:val="22"/>
          <w:shd w:val="clear" w:color="auto" w:fill="FFFF99"/>
          <w:rtl/>
        </w:rPr>
        <w:tab/>
        <w:t>צ</w:t>
      </w:r>
      <w:r w:rsidRPr="00F63012">
        <w:rPr>
          <w:rStyle w:val="default"/>
          <w:rFonts w:cs="FrankRuehl" w:hint="cs"/>
          <w:vanish/>
          <w:sz w:val="22"/>
          <w:szCs w:val="22"/>
          <w:shd w:val="clear" w:color="auto" w:fill="FFFF99"/>
          <w:rtl/>
        </w:rPr>
        <w:t>בעי מאכל כמשמעותם בתקנות בריאות העם (צב</w:t>
      </w:r>
      <w:r w:rsidRPr="00F63012">
        <w:rPr>
          <w:rStyle w:val="default"/>
          <w:rFonts w:cs="FrankRuehl"/>
          <w:vanish/>
          <w:sz w:val="22"/>
          <w:szCs w:val="22"/>
          <w:shd w:val="clear" w:color="auto" w:fill="FFFF99"/>
          <w:rtl/>
        </w:rPr>
        <w:t>ע</w:t>
      </w:r>
      <w:r w:rsidRPr="00F63012">
        <w:rPr>
          <w:rStyle w:val="default"/>
          <w:rFonts w:cs="FrankRuehl" w:hint="cs"/>
          <w:vanish/>
          <w:sz w:val="22"/>
          <w:szCs w:val="22"/>
          <w:shd w:val="clear" w:color="auto" w:fill="FFFF99"/>
          <w:rtl/>
        </w:rPr>
        <w:t>ים במזון), תשכ"ג</w:t>
      </w:r>
      <w:r w:rsidR="005856B2"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 xml:space="preserve">1963; </w:t>
      </w:r>
      <w:r w:rsidRPr="00F63012">
        <w:rPr>
          <w:rStyle w:val="default"/>
          <w:rFonts w:cs="FrankRuehl" w:hint="cs"/>
          <w:vanish/>
          <w:sz w:val="22"/>
          <w:szCs w:val="22"/>
          <w:shd w:val="clear" w:color="auto" w:fill="FFFF99"/>
          <w:rtl/>
        </w:rPr>
        <w:t>באריזות מקוריות חתומות ומסומנות כדין;</w:t>
      </w:r>
    </w:p>
    <w:p w:rsidR="003455A1" w:rsidRPr="00F63012" w:rsidRDefault="003455A1" w:rsidP="003455A1">
      <w:pPr>
        <w:pStyle w:val="P22"/>
        <w:spacing w:before="0"/>
        <w:ind w:left="1021"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(19)</w:t>
      </w:r>
      <w:r w:rsidRPr="00F63012">
        <w:rPr>
          <w:rStyle w:val="default"/>
          <w:rFonts w:cs="FrankRuehl"/>
          <w:vanish/>
          <w:sz w:val="22"/>
          <w:szCs w:val="22"/>
          <w:shd w:val="clear" w:color="auto" w:fill="FFFF99"/>
          <w:rtl/>
        </w:rPr>
        <w:tab/>
        <w:t>ס</w:t>
      </w:r>
      <w:r w:rsidRPr="00F63012">
        <w:rPr>
          <w:rStyle w:val="default"/>
          <w:rFonts w:cs="FrankRuehl" w:hint="cs"/>
          <w:vanish/>
          <w:sz w:val="22"/>
          <w:szCs w:val="22"/>
          <w:shd w:val="clear" w:color="auto" w:fill="FFFF99"/>
          <w:rtl/>
        </w:rPr>
        <w:t>פרים, חוברות, קלטות ואמצעים כיוצא באלה להעברת מידע ולהדרכה בתחום הרפואה והרוקחות כפי שאישר הרוקח המחוזי;</w:t>
      </w:r>
    </w:p>
    <w:p w:rsidR="003455A1" w:rsidRPr="00F63012" w:rsidRDefault="003455A1" w:rsidP="003455A1">
      <w:pPr>
        <w:pStyle w:val="P22"/>
        <w:spacing w:before="0"/>
        <w:ind w:left="1021" w:right="1134"/>
        <w:rPr>
          <w:rStyle w:val="default"/>
          <w:rFonts w:cs="FrankRuehl"/>
          <w:vanish/>
          <w:sz w:val="22"/>
          <w:szCs w:val="22"/>
          <w:u w:val="single"/>
          <w:shd w:val="clear" w:color="auto" w:fill="FFFF99"/>
          <w:rtl/>
        </w:rPr>
      </w:pPr>
      <w:r w:rsidRPr="00F63012">
        <w:rPr>
          <w:rStyle w:val="default"/>
          <w:rFonts w:cs="FrankRuehl"/>
          <w:vanish/>
          <w:sz w:val="22"/>
          <w:szCs w:val="22"/>
          <w:u w:val="single"/>
          <w:shd w:val="clear" w:color="auto" w:fill="FFFF99"/>
          <w:rtl/>
        </w:rPr>
        <w:t>(20)</w:t>
      </w:r>
      <w:r w:rsidRPr="00F63012">
        <w:rPr>
          <w:rStyle w:val="default"/>
          <w:rFonts w:cs="FrankRuehl"/>
          <w:vanish/>
          <w:sz w:val="22"/>
          <w:szCs w:val="22"/>
          <w:u w:val="single"/>
          <w:shd w:val="clear" w:color="auto" w:fill="FFFF99"/>
          <w:rtl/>
        </w:rPr>
        <w:tab/>
        <w:t>מ</w:t>
      </w:r>
      <w:r w:rsidRPr="00F63012">
        <w:rPr>
          <w:rStyle w:val="default"/>
          <w:rFonts w:cs="FrankRuehl" w:hint="cs"/>
          <w:vanish/>
          <w:sz w:val="22"/>
          <w:szCs w:val="22"/>
          <w:u w:val="single"/>
          <w:shd w:val="clear" w:color="auto" w:fill="FFFF99"/>
          <w:rtl/>
        </w:rPr>
        <w:t>וצרים אחרים הקשורי</w:t>
      </w:r>
      <w:r w:rsidRPr="00F63012">
        <w:rPr>
          <w:rStyle w:val="default"/>
          <w:rFonts w:cs="FrankRuehl"/>
          <w:vanish/>
          <w:sz w:val="22"/>
          <w:szCs w:val="22"/>
          <w:u w:val="single"/>
          <w:shd w:val="clear" w:color="auto" w:fill="FFFF99"/>
          <w:rtl/>
        </w:rPr>
        <w:t xml:space="preserve">ם </w:t>
      </w:r>
      <w:r w:rsidRPr="00F63012">
        <w:rPr>
          <w:rStyle w:val="default"/>
          <w:rFonts w:cs="FrankRuehl" w:hint="cs"/>
          <w:vanish/>
          <w:sz w:val="22"/>
          <w:szCs w:val="22"/>
          <w:u w:val="single"/>
          <w:shd w:val="clear" w:color="auto" w:fill="FFFF99"/>
          <w:rtl/>
        </w:rPr>
        <w:t>לתחום הבריאות והה</w:t>
      </w:r>
      <w:r w:rsidR="00924383" w:rsidRPr="00F63012">
        <w:rPr>
          <w:rStyle w:val="default"/>
          <w:rFonts w:cs="FrankRuehl" w:hint="cs"/>
          <w:vanish/>
          <w:sz w:val="22"/>
          <w:szCs w:val="22"/>
          <w:u w:val="single"/>
          <w:shd w:val="clear" w:color="auto" w:fill="FFFF99"/>
          <w:rtl/>
        </w:rPr>
        <w:t>י</w:t>
      </w:r>
      <w:r w:rsidRPr="00F63012">
        <w:rPr>
          <w:rStyle w:val="default"/>
          <w:rFonts w:cs="FrankRuehl" w:hint="cs"/>
          <w:vanish/>
          <w:sz w:val="22"/>
          <w:szCs w:val="22"/>
          <w:u w:val="single"/>
          <w:shd w:val="clear" w:color="auto" w:fill="FFFF99"/>
          <w:rtl/>
        </w:rPr>
        <w:t>גיינה ופריטים אישיים שונים.</w:t>
      </w:r>
    </w:p>
    <w:p w:rsidR="003455A1" w:rsidRPr="00F63012" w:rsidRDefault="003455A1" w:rsidP="00B914FB">
      <w:pPr>
        <w:pStyle w:val="P00"/>
        <w:spacing w:before="0"/>
        <w:ind w:left="0" w:right="1134"/>
        <w:rPr>
          <w:rFonts w:cs="FrankRuehl"/>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shd w:val="clear" w:color="auto" w:fill="FFFF99"/>
          <w:rtl/>
        </w:rPr>
        <w:t>(ב</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בית מרקחת ששטחו עד 120 מ"ר יוקצה בחדר קבלת הקהל שטח אחסון של 75% לפחות מתוך כלל שטחי האחסון בחדר קבלת הקהל, לתכשירים רפואיים ולמוצרים הנקובים בפסקאות (1) עד (4) של סעיף קטן (א).</w:t>
      </w:r>
    </w:p>
    <w:p w:rsidR="003455A1" w:rsidRPr="00F63012" w:rsidRDefault="003455A1" w:rsidP="00B914FB">
      <w:pPr>
        <w:pStyle w:val="P00"/>
        <w:spacing w:before="0"/>
        <w:ind w:left="0" w:right="1134"/>
        <w:rPr>
          <w:rStyle w:val="default"/>
          <w:rFonts w:cs="FrankRuehl" w:hint="cs"/>
          <w:strike/>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strike/>
          <w:vanish/>
          <w:sz w:val="22"/>
          <w:szCs w:val="22"/>
          <w:shd w:val="clear" w:color="auto" w:fill="FFFF99"/>
          <w:rtl/>
        </w:rPr>
        <w:t>(ג</w:t>
      </w:r>
      <w:r w:rsidRPr="00F63012">
        <w:rPr>
          <w:rStyle w:val="default"/>
          <w:rFonts w:cs="FrankRuehl" w:hint="cs"/>
          <w:strike/>
          <w:vanish/>
          <w:sz w:val="22"/>
          <w:szCs w:val="22"/>
          <w:shd w:val="clear" w:color="auto" w:fill="FFFF99"/>
          <w:rtl/>
        </w:rPr>
        <w:t>)</w:t>
      </w:r>
      <w:r w:rsidRPr="00F63012">
        <w:rPr>
          <w:rStyle w:val="default"/>
          <w:rFonts w:cs="FrankRuehl"/>
          <w:strike/>
          <w:vanish/>
          <w:sz w:val="22"/>
          <w:szCs w:val="22"/>
          <w:shd w:val="clear" w:color="auto" w:fill="FFFF99"/>
          <w:rtl/>
        </w:rPr>
        <w:tab/>
      </w:r>
      <w:r w:rsidR="00B914FB" w:rsidRPr="00F63012">
        <w:rPr>
          <w:rStyle w:val="default"/>
          <w:rFonts w:cs="FrankRuehl" w:hint="cs"/>
          <w:strike/>
          <w:vanish/>
          <w:sz w:val="22"/>
          <w:szCs w:val="22"/>
          <w:shd w:val="clear" w:color="auto" w:fill="FFFF99"/>
          <w:rtl/>
        </w:rPr>
        <w:t>בבית מרקחת ששטחו מעל 120 מ"ר לא יוחזקו המוצרים הנקובים בפסקאות (1) עד (7) של סעיף קטן (א) באגף כמשמעותו בתקנה 6.</w:t>
      </w:r>
    </w:p>
    <w:p w:rsidR="00EB3781" w:rsidRPr="00F63012" w:rsidRDefault="00EB3781" w:rsidP="00EB3781">
      <w:pPr>
        <w:pStyle w:val="P00"/>
        <w:spacing w:before="0"/>
        <w:ind w:left="0" w:right="1134"/>
        <w:rPr>
          <w:rFonts w:cs="FrankRuehl" w:hint="cs"/>
          <w:vanish/>
          <w:color w:val="FF0000"/>
          <w:szCs w:val="20"/>
          <w:shd w:val="clear" w:color="auto" w:fill="FFFF99"/>
          <w:rtl/>
        </w:rPr>
      </w:pPr>
    </w:p>
    <w:p w:rsidR="00EB3781" w:rsidRPr="00F63012" w:rsidRDefault="00EB3781" w:rsidP="00D8696A">
      <w:pPr>
        <w:pStyle w:val="P00"/>
        <w:spacing w:before="0"/>
        <w:ind w:left="1021" w:right="1134"/>
        <w:rPr>
          <w:rFonts w:cs="FrankRuehl" w:hint="cs"/>
          <w:b/>
          <w:bCs/>
          <w:vanish/>
          <w:szCs w:val="20"/>
          <w:shd w:val="clear" w:color="auto" w:fill="FFFF99"/>
          <w:rtl/>
        </w:rPr>
      </w:pPr>
      <w:r w:rsidRPr="00F63012">
        <w:rPr>
          <w:rFonts w:cs="FrankRuehl" w:hint="cs"/>
          <w:vanish/>
          <w:color w:val="FF0000"/>
          <w:szCs w:val="20"/>
          <w:shd w:val="clear" w:color="auto" w:fill="FFFF99"/>
          <w:rtl/>
        </w:rPr>
        <w:t xml:space="preserve">מיום </w:t>
      </w:r>
      <w:r w:rsidR="00D8696A" w:rsidRPr="00F63012">
        <w:rPr>
          <w:rFonts w:cs="FrankRuehl" w:hint="cs"/>
          <w:vanish/>
          <w:color w:val="FF0000"/>
          <w:szCs w:val="20"/>
          <w:shd w:val="clear" w:color="auto" w:fill="FFFF99"/>
          <w:rtl/>
        </w:rPr>
        <w:t>5</w:t>
      </w:r>
      <w:r w:rsidRPr="00F63012">
        <w:rPr>
          <w:rFonts w:cs="FrankRuehl" w:hint="cs"/>
          <w:vanish/>
          <w:color w:val="FF0000"/>
          <w:szCs w:val="20"/>
          <w:shd w:val="clear" w:color="auto" w:fill="FFFF99"/>
          <w:rtl/>
        </w:rPr>
        <w:t>.</w:t>
      </w:r>
      <w:r w:rsidR="00D8696A" w:rsidRPr="00F63012">
        <w:rPr>
          <w:rFonts w:cs="FrankRuehl" w:hint="cs"/>
          <w:vanish/>
          <w:color w:val="FF0000"/>
          <w:szCs w:val="20"/>
          <w:shd w:val="clear" w:color="auto" w:fill="FFFF99"/>
          <w:rtl/>
        </w:rPr>
        <w:t>9</w:t>
      </w:r>
      <w:r w:rsidRPr="00F63012">
        <w:rPr>
          <w:rFonts w:cs="FrankRuehl" w:hint="cs"/>
          <w:vanish/>
          <w:color w:val="FF0000"/>
          <w:szCs w:val="20"/>
          <w:shd w:val="clear" w:color="auto" w:fill="FFFF99"/>
          <w:rtl/>
        </w:rPr>
        <w:t>.199</w:t>
      </w:r>
      <w:r w:rsidR="00D8696A" w:rsidRPr="00F63012">
        <w:rPr>
          <w:rFonts w:cs="FrankRuehl" w:hint="cs"/>
          <w:vanish/>
          <w:color w:val="FF0000"/>
          <w:szCs w:val="20"/>
          <w:shd w:val="clear" w:color="auto" w:fill="FFFF99"/>
          <w:rtl/>
        </w:rPr>
        <w:t>5</w:t>
      </w:r>
    </w:p>
    <w:p w:rsidR="00EB3781" w:rsidRPr="00F63012" w:rsidRDefault="00EB3781" w:rsidP="00EB3781">
      <w:pPr>
        <w:pStyle w:val="P00"/>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תשנ"ד-1994</w:t>
      </w:r>
    </w:p>
    <w:p w:rsidR="00EB3781" w:rsidRPr="00F63012" w:rsidRDefault="00EB3781" w:rsidP="00EB3781">
      <w:pPr>
        <w:pStyle w:val="P00"/>
        <w:tabs>
          <w:tab w:val="clear" w:pos="6259"/>
        </w:tabs>
        <w:spacing w:before="0"/>
        <w:ind w:left="1021" w:right="1134"/>
        <w:rPr>
          <w:rFonts w:cs="FrankRuehl" w:hint="cs"/>
          <w:vanish/>
          <w:szCs w:val="20"/>
          <w:shd w:val="clear" w:color="auto" w:fill="FFFF99"/>
          <w:rtl/>
        </w:rPr>
      </w:pPr>
      <w:hyperlink r:id="rId49" w:history="1">
        <w:r w:rsidRPr="00F63012">
          <w:rPr>
            <w:rStyle w:val="Hyperlink"/>
            <w:rFonts w:cs="FrankRuehl" w:hint="cs"/>
            <w:vanish/>
            <w:szCs w:val="20"/>
            <w:shd w:val="clear" w:color="auto" w:fill="FFFF99"/>
            <w:rtl/>
          </w:rPr>
          <w:t>ק"ת תשנ"ד מס' 5595</w:t>
        </w:r>
      </w:hyperlink>
      <w:r w:rsidRPr="00F63012">
        <w:rPr>
          <w:rFonts w:cs="FrankRuehl" w:hint="cs"/>
          <w:vanish/>
          <w:szCs w:val="20"/>
          <w:shd w:val="clear" w:color="auto" w:fill="FFFF99"/>
          <w:rtl/>
        </w:rPr>
        <w:t xml:space="preserve"> מיום 5.5.1994 עמ' 845</w:t>
      </w:r>
    </w:p>
    <w:p w:rsidR="00D8696A" w:rsidRPr="00F63012" w:rsidRDefault="005856B2" w:rsidP="00D8696A">
      <w:pPr>
        <w:pStyle w:val="P00"/>
        <w:tabs>
          <w:tab w:val="clear" w:pos="6259"/>
        </w:tabs>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(תיקון) תשנ"ד-1994</w:t>
      </w:r>
    </w:p>
    <w:p w:rsidR="00D8696A" w:rsidRPr="00F63012" w:rsidRDefault="00D8696A" w:rsidP="00D8696A">
      <w:pPr>
        <w:pStyle w:val="P00"/>
        <w:tabs>
          <w:tab w:val="clear" w:pos="6259"/>
        </w:tabs>
        <w:spacing w:before="0"/>
        <w:ind w:left="1021" w:right="1134"/>
        <w:rPr>
          <w:rFonts w:cs="FrankRuehl" w:hint="cs"/>
          <w:vanish/>
          <w:szCs w:val="20"/>
          <w:shd w:val="clear" w:color="auto" w:fill="FFFF99"/>
          <w:rtl/>
        </w:rPr>
      </w:pPr>
      <w:hyperlink r:id="rId50" w:history="1">
        <w:r w:rsidRPr="00F63012">
          <w:rPr>
            <w:rStyle w:val="Hyperlink"/>
            <w:rFonts w:cs="FrankRuehl" w:hint="cs"/>
            <w:vanish/>
            <w:szCs w:val="20"/>
            <w:shd w:val="clear" w:color="auto" w:fill="FFFF99"/>
            <w:rtl/>
          </w:rPr>
          <w:t>ק"ת תשנ"ד מס' 5603</w:t>
        </w:r>
      </w:hyperlink>
      <w:r w:rsidRPr="00F63012">
        <w:rPr>
          <w:rFonts w:cs="FrankRuehl" w:hint="cs"/>
          <w:vanish/>
          <w:szCs w:val="20"/>
          <w:shd w:val="clear" w:color="auto" w:fill="FFFF99"/>
          <w:rtl/>
        </w:rPr>
        <w:t xml:space="preserve"> מיום 2.6.1994 עמ' 910</w:t>
      </w:r>
    </w:p>
    <w:p w:rsidR="00D8696A" w:rsidRPr="00F63012" w:rsidRDefault="00D8696A" w:rsidP="00D8696A">
      <w:pPr>
        <w:pStyle w:val="P00"/>
        <w:tabs>
          <w:tab w:val="clear" w:pos="6259"/>
        </w:tabs>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w:t>
      </w:r>
      <w:r w:rsidR="005856B2" w:rsidRPr="00F63012">
        <w:rPr>
          <w:rFonts w:cs="FrankRuehl" w:hint="cs"/>
          <w:b/>
          <w:bCs/>
          <w:vanish/>
          <w:szCs w:val="20"/>
          <w:shd w:val="clear" w:color="auto" w:fill="FFFF99"/>
          <w:rtl/>
        </w:rPr>
        <w:t>תיקון מס' 2) תשנ"ד-1994</w:t>
      </w:r>
    </w:p>
    <w:p w:rsidR="00D8696A" w:rsidRPr="00F63012" w:rsidRDefault="00D8696A" w:rsidP="00D8696A">
      <w:pPr>
        <w:pStyle w:val="P00"/>
        <w:tabs>
          <w:tab w:val="clear" w:pos="6259"/>
        </w:tabs>
        <w:spacing w:before="0"/>
        <w:ind w:left="1021" w:right="1134"/>
        <w:rPr>
          <w:rFonts w:cs="FrankRuehl" w:hint="cs"/>
          <w:vanish/>
          <w:szCs w:val="20"/>
          <w:shd w:val="clear" w:color="auto" w:fill="FFFF99"/>
          <w:rtl/>
        </w:rPr>
      </w:pPr>
      <w:hyperlink r:id="rId51" w:history="1">
        <w:r w:rsidRPr="00F63012">
          <w:rPr>
            <w:rStyle w:val="Hyperlink"/>
            <w:rFonts w:cs="FrankRuehl" w:hint="cs"/>
            <w:vanish/>
            <w:szCs w:val="20"/>
            <w:shd w:val="clear" w:color="auto" w:fill="FFFF99"/>
            <w:rtl/>
          </w:rPr>
          <w:t>ק"ת תשנ"ד מס' 5613</w:t>
        </w:r>
      </w:hyperlink>
      <w:r w:rsidRPr="00F63012">
        <w:rPr>
          <w:rFonts w:cs="FrankRuehl" w:hint="cs"/>
          <w:vanish/>
          <w:szCs w:val="20"/>
          <w:shd w:val="clear" w:color="auto" w:fill="FFFF99"/>
          <w:rtl/>
        </w:rPr>
        <w:t xml:space="preserve"> מיום 12.7.1994 עמ' 1183</w:t>
      </w:r>
    </w:p>
    <w:p w:rsidR="00D8696A" w:rsidRPr="00F63012" w:rsidRDefault="00D8696A" w:rsidP="00D8696A">
      <w:pPr>
        <w:pStyle w:val="P00"/>
        <w:tabs>
          <w:tab w:val="clear" w:pos="6259"/>
        </w:tabs>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 xml:space="preserve">תק' </w:t>
      </w:r>
      <w:r w:rsidR="005856B2" w:rsidRPr="00F63012">
        <w:rPr>
          <w:rFonts w:cs="FrankRuehl" w:hint="cs"/>
          <w:b/>
          <w:bCs/>
          <w:vanish/>
          <w:szCs w:val="20"/>
          <w:shd w:val="clear" w:color="auto" w:fill="FFFF99"/>
          <w:rtl/>
        </w:rPr>
        <w:t>(תיקון מס' 3) תשנ"ה-1994</w:t>
      </w:r>
    </w:p>
    <w:p w:rsidR="00D8696A" w:rsidRPr="00F63012" w:rsidRDefault="00D8696A" w:rsidP="00D8696A">
      <w:pPr>
        <w:pStyle w:val="P00"/>
        <w:tabs>
          <w:tab w:val="clear" w:pos="6259"/>
        </w:tabs>
        <w:spacing w:before="0"/>
        <w:ind w:left="1021" w:right="1134"/>
        <w:rPr>
          <w:rFonts w:cs="FrankRuehl" w:hint="cs"/>
          <w:vanish/>
          <w:szCs w:val="20"/>
          <w:shd w:val="clear" w:color="auto" w:fill="FFFF99"/>
          <w:rtl/>
        </w:rPr>
      </w:pPr>
      <w:hyperlink r:id="rId52" w:history="1">
        <w:r w:rsidRPr="00F63012">
          <w:rPr>
            <w:rStyle w:val="Hyperlink"/>
            <w:rFonts w:cs="FrankRuehl" w:hint="cs"/>
            <w:vanish/>
            <w:szCs w:val="20"/>
            <w:shd w:val="clear" w:color="auto" w:fill="FFFF99"/>
            <w:rtl/>
          </w:rPr>
          <w:t>ק"ת תשנ"ה מס' 5626</w:t>
        </w:r>
      </w:hyperlink>
      <w:r w:rsidRPr="00F63012">
        <w:rPr>
          <w:rFonts w:cs="FrankRuehl" w:hint="cs"/>
          <w:vanish/>
          <w:szCs w:val="20"/>
          <w:shd w:val="clear" w:color="auto" w:fill="FFFF99"/>
          <w:rtl/>
        </w:rPr>
        <w:t xml:space="preserve"> מיום 5.9.1994 עמ' 35</w:t>
      </w:r>
    </w:p>
    <w:p w:rsidR="00D8696A" w:rsidRPr="00F63012" w:rsidRDefault="00D8696A" w:rsidP="005856B2">
      <w:pPr>
        <w:pStyle w:val="P00"/>
        <w:tabs>
          <w:tab w:val="clear" w:pos="6259"/>
        </w:tabs>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w:t>
      </w:r>
      <w:r w:rsidR="005856B2" w:rsidRPr="00F63012">
        <w:rPr>
          <w:rFonts w:cs="FrankRuehl" w:hint="cs"/>
          <w:b/>
          <w:bCs/>
          <w:vanish/>
          <w:szCs w:val="20"/>
          <w:shd w:val="clear" w:color="auto" w:fill="FFFF99"/>
          <w:rtl/>
        </w:rPr>
        <w:t xml:space="preserve">תיקון </w:t>
      </w:r>
      <w:r w:rsidRPr="00F63012">
        <w:rPr>
          <w:rFonts w:cs="FrankRuehl" w:hint="cs"/>
          <w:b/>
          <w:bCs/>
          <w:vanish/>
          <w:szCs w:val="20"/>
          <w:shd w:val="clear" w:color="auto" w:fill="FFFF99"/>
          <w:rtl/>
        </w:rPr>
        <w:t xml:space="preserve">מס' </w:t>
      </w:r>
      <w:r w:rsidR="005856B2" w:rsidRPr="00F63012">
        <w:rPr>
          <w:rFonts w:cs="FrankRuehl" w:hint="cs"/>
          <w:b/>
          <w:bCs/>
          <w:vanish/>
          <w:szCs w:val="20"/>
          <w:shd w:val="clear" w:color="auto" w:fill="FFFF99"/>
          <w:rtl/>
        </w:rPr>
        <w:t>4) תשנ"ה-1994</w:t>
      </w:r>
    </w:p>
    <w:p w:rsidR="00D8696A" w:rsidRPr="00F63012" w:rsidRDefault="00D8696A" w:rsidP="00D8696A">
      <w:pPr>
        <w:pStyle w:val="P00"/>
        <w:tabs>
          <w:tab w:val="clear" w:pos="6259"/>
        </w:tabs>
        <w:spacing w:before="0"/>
        <w:ind w:left="1021" w:right="1134"/>
        <w:rPr>
          <w:rFonts w:cs="FrankRuehl" w:hint="cs"/>
          <w:vanish/>
          <w:szCs w:val="20"/>
          <w:shd w:val="clear" w:color="auto" w:fill="FFFF99"/>
          <w:rtl/>
        </w:rPr>
      </w:pPr>
      <w:hyperlink r:id="rId53" w:history="1">
        <w:r w:rsidRPr="00F63012">
          <w:rPr>
            <w:rStyle w:val="Hyperlink"/>
            <w:rFonts w:cs="FrankRuehl" w:hint="cs"/>
            <w:vanish/>
            <w:szCs w:val="20"/>
            <w:shd w:val="clear" w:color="auto" w:fill="FFFF99"/>
            <w:rtl/>
          </w:rPr>
          <w:t>ק"ת תשנ"ה מס' 5636</w:t>
        </w:r>
      </w:hyperlink>
      <w:r w:rsidRPr="00F63012">
        <w:rPr>
          <w:rFonts w:cs="FrankRuehl" w:hint="cs"/>
          <w:vanish/>
          <w:szCs w:val="20"/>
          <w:shd w:val="clear" w:color="auto" w:fill="FFFF99"/>
          <w:rtl/>
        </w:rPr>
        <w:t xml:space="preserve"> מיום 5.11.1994 עמ' 292</w:t>
      </w:r>
    </w:p>
    <w:p w:rsidR="00D8696A" w:rsidRPr="00F63012" w:rsidRDefault="00D8696A" w:rsidP="005856B2">
      <w:pPr>
        <w:pStyle w:val="P00"/>
        <w:tabs>
          <w:tab w:val="clear" w:pos="6259"/>
        </w:tabs>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w:t>
      </w:r>
      <w:r w:rsidR="005856B2" w:rsidRPr="00F63012">
        <w:rPr>
          <w:rFonts w:cs="FrankRuehl" w:hint="cs"/>
          <w:b/>
          <w:bCs/>
          <w:vanish/>
          <w:szCs w:val="20"/>
          <w:shd w:val="clear" w:color="auto" w:fill="FFFF99"/>
          <w:rtl/>
        </w:rPr>
        <w:t xml:space="preserve">תיקון </w:t>
      </w:r>
      <w:r w:rsidRPr="00F63012">
        <w:rPr>
          <w:rFonts w:cs="FrankRuehl" w:hint="cs"/>
          <w:b/>
          <w:bCs/>
          <w:vanish/>
          <w:szCs w:val="20"/>
          <w:shd w:val="clear" w:color="auto" w:fill="FFFF99"/>
          <w:rtl/>
        </w:rPr>
        <w:t xml:space="preserve">מס' </w:t>
      </w:r>
      <w:r w:rsidR="005856B2" w:rsidRPr="00F63012">
        <w:rPr>
          <w:rFonts w:cs="FrankRuehl" w:hint="cs"/>
          <w:b/>
          <w:bCs/>
          <w:vanish/>
          <w:szCs w:val="20"/>
          <w:shd w:val="clear" w:color="auto" w:fill="FFFF99"/>
          <w:rtl/>
        </w:rPr>
        <w:t>5) תשנ"ה-1995</w:t>
      </w:r>
    </w:p>
    <w:p w:rsidR="00D8696A" w:rsidRPr="00F63012" w:rsidRDefault="00D8696A" w:rsidP="00D8696A">
      <w:pPr>
        <w:pStyle w:val="P00"/>
        <w:tabs>
          <w:tab w:val="clear" w:pos="6259"/>
        </w:tabs>
        <w:spacing w:before="0"/>
        <w:ind w:left="1021" w:right="1134"/>
        <w:rPr>
          <w:rFonts w:cs="FrankRuehl" w:hint="cs"/>
          <w:vanish/>
          <w:szCs w:val="20"/>
          <w:shd w:val="clear" w:color="auto" w:fill="FFFF99"/>
          <w:rtl/>
        </w:rPr>
      </w:pPr>
      <w:hyperlink r:id="rId54" w:history="1">
        <w:r w:rsidRPr="00F63012">
          <w:rPr>
            <w:rStyle w:val="Hyperlink"/>
            <w:rFonts w:cs="FrankRuehl" w:hint="cs"/>
            <w:vanish/>
            <w:szCs w:val="20"/>
            <w:shd w:val="clear" w:color="auto" w:fill="FFFF99"/>
            <w:rtl/>
          </w:rPr>
          <w:t>ק"ת תשנ"ה מס' 5679</w:t>
        </w:r>
      </w:hyperlink>
      <w:r w:rsidRPr="00F63012">
        <w:rPr>
          <w:rFonts w:cs="FrankRuehl" w:hint="cs"/>
          <w:vanish/>
          <w:szCs w:val="20"/>
          <w:shd w:val="clear" w:color="auto" w:fill="FFFF99"/>
          <w:rtl/>
        </w:rPr>
        <w:t xml:space="preserve"> מיום 5.5.1995 עמ' 1411</w:t>
      </w:r>
    </w:p>
    <w:p w:rsidR="00EB3781" w:rsidRPr="00F63012" w:rsidRDefault="00EB3781" w:rsidP="00EB3781">
      <w:pPr>
        <w:pStyle w:val="P00"/>
        <w:tabs>
          <w:tab w:val="clear" w:pos="6259"/>
        </w:tabs>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החלפת פסקה 32(א)(20)</w:t>
      </w:r>
    </w:p>
    <w:p w:rsidR="00EB3781" w:rsidRPr="00F63012" w:rsidRDefault="00EB3781" w:rsidP="00EB3781">
      <w:pPr>
        <w:pStyle w:val="P00"/>
        <w:tabs>
          <w:tab w:val="clear" w:pos="6259"/>
        </w:tabs>
        <w:ind w:left="1021"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EB3781" w:rsidRPr="00F63012" w:rsidRDefault="00EB3781" w:rsidP="00EB3781">
      <w:pPr>
        <w:pStyle w:val="P22"/>
        <w:spacing w:before="0"/>
        <w:ind w:left="1021" w:right="1134"/>
        <w:rPr>
          <w:rStyle w:val="default"/>
          <w:rFonts w:cs="FrankRuehl" w:hint="cs"/>
          <w:strike/>
          <w:vanish/>
          <w:sz w:val="22"/>
          <w:szCs w:val="22"/>
          <w:shd w:val="clear" w:color="auto" w:fill="FFFF99"/>
          <w:rtl/>
        </w:rPr>
      </w:pPr>
      <w:r w:rsidRPr="00F63012">
        <w:rPr>
          <w:rStyle w:val="default"/>
          <w:rFonts w:cs="FrankRuehl"/>
          <w:strike/>
          <w:vanish/>
          <w:sz w:val="22"/>
          <w:szCs w:val="22"/>
          <w:shd w:val="clear" w:color="auto" w:fill="FFFF99"/>
          <w:rtl/>
        </w:rPr>
        <w:t>(20)</w:t>
      </w:r>
      <w:r w:rsidRPr="00F63012">
        <w:rPr>
          <w:rStyle w:val="default"/>
          <w:rFonts w:cs="FrankRuehl"/>
          <w:strike/>
          <w:vanish/>
          <w:sz w:val="22"/>
          <w:szCs w:val="22"/>
          <w:shd w:val="clear" w:color="auto" w:fill="FFFF99"/>
          <w:rtl/>
        </w:rPr>
        <w:tab/>
        <w:t>מ</w:t>
      </w:r>
      <w:r w:rsidRPr="00F63012">
        <w:rPr>
          <w:rStyle w:val="default"/>
          <w:rFonts w:cs="FrankRuehl" w:hint="cs"/>
          <w:strike/>
          <w:vanish/>
          <w:sz w:val="22"/>
          <w:szCs w:val="22"/>
          <w:shd w:val="clear" w:color="auto" w:fill="FFFF99"/>
          <w:rtl/>
        </w:rPr>
        <w:t>וצרים אחרים הקשורי</w:t>
      </w:r>
      <w:r w:rsidRPr="00F63012">
        <w:rPr>
          <w:rStyle w:val="default"/>
          <w:rFonts w:cs="FrankRuehl"/>
          <w:strike/>
          <w:vanish/>
          <w:sz w:val="22"/>
          <w:szCs w:val="22"/>
          <w:shd w:val="clear" w:color="auto" w:fill="FFFF99"/>
          <w:rtl/>
        </w:rPr>
        <w:t xml:space="preserve">ם </w:t>
      </w:r>
      <w:r w:rsidRPr="00F63012">
        <w:rPr>
          <w:rStyle w:val="default"/>
          <w:rFonts w:cs="FrankRuehl" w:hint="cs"/>
          <w:strike/>
          <w:vanish/>
          <w:sz w:val="22"/>
          <w:szCs w:val="22"/>
          <w:shd w:val="clear" w:color="auto" w:fill="FFFF99"/>
          <w:rtl/>
        </w:rPr>
        <w:t>לתחום הבריאות וההיגיינה ופריטים אישיים שונים.</w:t>
      </w:r>
    </w:p>
    <w:p w:rsidR="00370620" w:rsidRPr="00F63012" w:rsidRDefault="00370620" w:rsidP="00370620">
      <w:pPr>
        <w:pStyle w:val="P00"/>
        <w:spacing w:before="0"/>
        <w:ind w:left="1021" w:right="1134"/>
        <w:rPr>
          <w:rFonts w:cs="FrankRuehl" w:hint="cs"/>
          <w:vanish/>
          <w:color w:val="FF0000"/>
          <w:szCs w:val="20"/>
          <w:shd w:val="clear" w:color="auto" w:fill="FFFF99"/>
          <w:rtl/>
        </w:rPr>
      </w:pPr>
    </w:p>
    <w:p w:rsidR="00370620" w:rsidRPr="00F63012" w:rsidRDefault="00370620" w:rsidP="00370620">
      <w:pPr>
        <w:pStyle w:val="P00"/>
        <w:spacing w:before="0"/>
        <w:ind w:left="1021" w:right="1134"/>
        <w:rPr>
          <w:rFonts w:cs="FrankRuehl" w:hint="cs"/>
          <w:b/>
          <w:bCs/>
          <w:vanish/>
          <w:szCs w:val="20"/>
          <w:shd w:val="clear" w:color="auto" w:fill="FFFF99"/>
          <w:rtl/>
        </w:rPr>
      </w:pPr>
      <w:r w:rsidRPr="00F63012">
        <w:rPr>
          <w:rFonts w:cs="FrankRuehl" w:hint="cs"/>
          <w:vanish/>
          <w:color w:val="FF0000"/>
          <w:szCs w:val="20"/>
          <w:shd w:val="clear" w:color="auto" w:fill="FFFF99"/>
          <w:rtl/>
        </w:rPr>
        <w:t>מיום 21.9.1995</w:t>
      </w:r>
    </w:p>
    <w:p w:rsidR="00370620" w:rsidRPr="00F63012" w:rsidRDefault="00370620" w:rsidP="00370620">
      <w:pPr>
        <w:pStyle w:val="P00"/>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תק' תשנ"ה-1995</w:t>
      </w:r>
    </w:p>
    <w:p w:rsidR="00370620" w:rsidRPr="00F63012" w:rsidRDefault="00370620" w:rsidP="00370620">
      <w:pPr>
        <w:pStyle w:val="P00"/>
        <w:tabs>
          <w:tab w:val="clear" w:pos="6259"/>
        </w:tabs>
        <w:spacing w:before="0"/>
        <w:ind w:left="1021" w:right="1134"/>
        <w:rPr>
          <w:rFonts w:cs="FrankRuehl" w:hint="cs"/>
          <w:vanish/>
          <w:szCs w:val="20"/>
          <w:shd w:val="clear" w:color="auto" w:fill="FFFF99"/>
          <w:rtl/>
        </w:rPr>
      </w:pPr>
      <w:hyperlink r:id="rId55" w:history="1">
        <w:r w:rsidRPr="00F63012">
          <w:rPr>
            <w:rStyle w:val="Hyperlink"/>
            <w:rFonts w:cs="FrankRuehl" w:hint="cs"/>
            <w:vanish/>
            <w:szCs w:val="20"/>
            <w:shd w:val="clear" w:color="auto" w:fill="FFFF99"/>
            <w:rtl/>
          </w:rPr>
          <w:t>ק"ת תשנ"ה מס' 5706</w:t>
        </w:r>
      </w:hyperlink>
      <w:r w:rsidRPr="00F63012">
        <w:rPr>
          <w:rFonts w:cs="FrankRuehl" w:hint="cs"/>
          <w:vanish/>
          <w:szCs w:val="20"/>
          <w:shd w:val="clear" w:color="auto" w:fill="FFFF99"/>
          <w:rtl/>
        </w:rPr>
        <w:t xml:space="preserve"> מיום 21.9.1995 עמ' 1957</w:t>
      </w:r>
    </w:p>
    <w:p w:rsidR="00370620" w:rsidRPr="00F63012" w:rsidRDefault="00370620" w:rsidP="00370620">
      <w:pPr>
        <w:pStyle w:val="P00"/>
        <w:tabs>
          <w:tab w:val="clear" w:pos="6259"/>
        </w:tabs>
        <w:spacing w:before="0"/>
        <w:ind w:left="1021" w:right="1134"/>
        <w:rPr>
          <w:rFonts w:cs="FrankRuehl" w:hint="cs"/>
          <w:b/>
          <w:bCs/>
          <w:vanish/>
          <w:szCs w:val="20"/>
          <w:shd w:val="clear" w:color="auto" w:fill="FFFF99"/>
          <w:rtl/>
        </w:rPr>
      </w:pPr>
      <w:r w:rsidRPr="00F63012">
        <w:rPr>
          <w:rFonts w:cs="FrankRuehl" w:hint="cs"/>
          <w:b/>
          <w:bCs/>
          <w:vanish/>
          <w:szCs w:val="20"/>
          <w:shd w:val="clear" w:color="auto" w:fill="FFFF99"/>
          <w:rtl/>
        </w:rPr>
        <w:t>החלפת פסקה 32(א)(20)</w:t>
      </w:r>
    </w:p>
    <w:p w:rsidR="00370620" w:rsidRPr="00F63012" w:rsidRDefault="00370620" w:rsidP="00370620">
      <w:pPr>
        <w:pStyle w:val="P00"/>
        <w:tabs>
          <w:tab w:val="clear" w:pos="6259"/>
        </w:tabs>
        <w:ind w:left="1021"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370620" w:rsidRPr="00BE1CEA" w:rsidRDefault="00370620" w:rsidP="00BE1CEA">
      <w:pPr>
        <w:pStyle w:val="P22"/>
        <w:spacing w:before="0"/>
        <w:ind w:left="1021" w:right="1134"/>
        <w:rPr>
          <w:rStyle w:val="default"/>
          <w:rFonts w:cs="FrankRuehl"/>
          <w:strike/>
          <w:sz w:val="2"/>
          <w:szCs w:val="2"/>
          <w:rtl/>
        </w:rPr>
      </w:pPr>
      <w:r w:rsidRPr="00F63012">
        <w:rPr>
          <w:rStyle w:val="default"/>
          <w:rFonts w:cs="FrankRuehl"/>
          <w:strike/>
          <w:vanish/>
          <w:sz w:val="22"/>
          <w:szCs w:val="22"/>
          <w:shd w:val="clear" w:color="auto" w:fill="FFFF99"/>
          <w:rtl/>
        </w:rPr>
        <w:t>(20)</w:t>
      </w:r>
      <w:r w:rsidRPr="00F63012">
        <w:rPr>
          <w:rStyle w:val="default"/>
          <w:rFonts w:cs="FrankRuehl"/>
          <w:strike/>
          <w:vanish/>
          <w:sz w:val="22"/>
          <w:szCs w:val="22"/>
          <w:shd w:val="clear" w:color="auto" w:fill="FFFF99"/>
          <w:rtl/>
        </w:rPr>
        <w:tab/>
        <w:t>מ</w:t>
      </w:r>
      <w:r w:rsidRPr="00F63012">
        <w:rPr>
          <w:rStyle w:val="default"/>
          <w:rFonts w:cs="FrankRuehl" w:hint="cs"/>
          <w:strike/>
          <w:vanish/>
          <w:sz w:val="22"/>
          <w:szCs w:val="22"/>
          <w:shd w:val="clear" w:color="auto" w:fill="FFFF99"/>
          <w:rtl/>
        </w:rPr>
        <w:t>וצרים ופריטים אישיים שונים הקשורים לתחום הבריאות וההיגיינה.</w:t>
      </w:r>
      <w:bookmarkEnd w:id="64"/>
    </w:p>
    <w:p w:rsidR="00EE539F" w:rsidRPr="00EE539F" w:rsidRDefault="003455A1" w:rsidP="00EE539F">
      <w:pPr>
        <w:pStyle w:val="P00"/>
        <w:spacing w:before="72"/>
        <w:ind w:left="0" w:right="1134"/>
        <w:rPr>
          <w:rStyle w:val="default"/>
          <w:rFonts w:cs="FrankRuehl" w:hint="cs"/>
          <w:rtl/>
        </w:rPr>
      </w:pPr>
      <w:bookmarkStart w:id="65" w:name="Seif33"/>
      <w:bookmarkEnd w:id="65"/>
      <w:r w:rsidRPr="00BE1CEA">
        <w:rPr>
          <w:lang w:val="he-IL"/>
        </w:rPr>
        <w:pict>
          <v:rect id="_x0000_s1075" style="position:absolute;left:0;text-align:left;margin-left:464.5pt;margin-top:8.05pt;width:75.05pt;height:20.95pt;z-index:251659776" o:allowincell="f" filled="f" stroked="f" strokecolor="lime" strokeweight=".25pt">
            <v:textbox inset="0,0,0,0">
              <w:txbxContent>
                <w:p w:rsidR="00796992" w:rsidRDefault="00796992">
                  <w:pPr>
                    <w:spacing w:line="160" w:lineRule="exact"/>
                    <w:jc w:val="left"/>
                    <w:rPr>
                      <w:rFonts w:cs="Miriam" w:hint="cs"/>
                      <w:noProof/>
                      <w:sz w:val="18"/>
                      <w:szCs w:val="18"/>
                      <w:rtl/>
                    </w:rPr>
                  </w:pPr>
                  <w:r>
                    <w:rPr>
                      <w:rFonts w:cs="Miriam"/>
                      <w:sz w:val="18"/>
                      <w:szCs w:val="18"/>
                      <w:rtl/>
                    </w:rPr>
                    <w:t>תנ</w:t>
                  </w:r>
                  <w:r w:rsidR="00EE539F">
                    <w:rPr>
                      <w:rFonts w:cs="Miriam" w:hint="cs"/>
                      <w:sz w:val="18"/>
                      <w:szCs w:val="18"/>
                      <w:rtl/>
                    </w:rPr>
                    <w:t>אים למעבדות</w:t>
                  </w:r>
                </w:p>
                <w:p w:rsidR="00EF59AA" w:rsidRDefault="00EF59AA">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BE1CEA">
        <w:rPr>
          <w:rStyle w:val="big-number"/>
          <w:rFonts w:cs="Miriam"/>
          <w:rtl/>
        </w:rPr>
        <w:t>33</w:t>
      </w:r>
      <w:r w:rsidRPr="00EF59AA">
        <w:rPr>
          <w:rStyle w:val="default"/>
          <w:rFonts w:cs="FrankRuehl"/>
          <w:rtl/>
        </w:rPr>
        <w:t>.</w:t>
      </w:r>
      <w:r w:rsidRPr="00EF59AA">
        <w:rPr>
          <w:rStyle w:val="default"/>
          <w:rFonts w:cs="FrankRuehl"/>
          <w:rtl/>
        </w:rPr>
        <w:tab/>
      </w:r>
      <w:r w:rsidR="00EE539F" w:rsidRPr="00EE539F">
        <w:rPr>
          <w:rStyle w:val="default"/>
          <w:rFonts w:cs="FrankRuehl" w:hint="cs"/>
          <w:rtl/>
        </w:rPr>
        <w:t>(א)</w:t>
      </w:r>
      <w:r w:rsidR="00EE539F" w:rsidRPr="00EE539F">
        <w:rPr>
          <w:rStyle w:val="default"/>
          <w:rFonts w:cs="FrankRuehl" w:hint="cs"/>
          <w:rtl/>
        </w:rPr>
        <w:tab/>
        <w:t>במעבדות יימצאו המיתקנים והציוד הנדרשים לרקיחת תכשירים ולמהילה ומזיגת תכשירים, בהתאם לפעילות הרוקחית המבוצעת בהן כאמור, ובכלל זה כיור, שולחן עבודה מרווח וארון לכלים ואבזרים, ככל שנדרשים, ובהתאם להנחיות המנהל.</w:t>
      </w:r>
    </w:p>
    <w:p w:rsidR="00EE539F" w:rsidRPr="00EE539F" w:rsidRDefault="00EE539F" w:rsidP="00EE539F">
      <w:pPr>
        <w:pStyle w:val="P00"/>
        <w:spacing w:before="72"/>
        <w:ind w:left="0" w:right="1134"/>
        <w:rPr>
          <w:rStyle w:val="default"/>
          <w:rFonts w:cs="FrankRuehl" w:hint="cs"/>
          <w:rtl/>
        </w:rPr>
      </w:pPr>
      <w:r w:rsidRPr="00EE539F">
        <w:rPr>
          <w:rStyle w:val="default"/>
          <w:rFonts w:cs="FrankRuehl" w:hint="cs"/>
          <w:rtl/>
        </w:rPr>
        <w:tab/>
        <w:t>(ב)</w:t>
      </w:r>
      <w:r w:rsidRPr="00EE539F">
        <w:rPr>
          <w:rStyle w:val="default"/>
          <w:rFonts w:cs="FrankRuehl" w:hint="cs"/>
          <w:rtl/>
        </w:rPr>
        <w:tab/>
        <w:t>בעל בית מרקחת רשאי שלא להפעיל מעבדה להכנות רוקחיות, ובלבד שהבטיח, באמצעות התקשרות בכתב עם בעל בית מרקחת אחר המפעיל מעבדה להכנות רוקחיות, רקיחת תכשירים למטופליו בבית מרקחת אחר והעברתם לידיו לצורך ניפוק למטופל, בתוך 48 שעות ממועד מסירת מרשם הרופא לבית המרקחת כאמור; לעניין זה, מסירה יכולה שתהיה גם בהעברת העתק צילום או סריקה, למעט לעניין תכשירים המכילים חומרים המופיעים ברשימת החומרים הפסיכותרופיים שהיא תוספת מס' 4 של אמנת האו"ם בדבר חומרים פסיכותרופיים, 1971, או סם מסוכן כהגדרתו בפקודת הסמים המסוכנים [נוסח חדש], התשל"ג-1973, שלגביהם מסירה תהיה על ידי מסירה ביד של ההעתק המקורי.</w:t>
      </w:r>
    </w:p>
    <w:p w:rsidR="00EB3781" w:rsidRPr="00F63012" w:rsidRDefault="00EB3781" w:rsidP="00EF59AA">
      <w:pPr>
        <w:pStyle w:val="P00"/>
        <w:spacing w:before="0"/>
        <w:ind w:left="624" w:right="1134"/>
        <w:rPr>
          <w:rFonts w:cs="FrankRuehl" w:hint="cs"/>
          <w:b/>
          <w:bCs/>
          <w:vanish/>
          <w:szCs w:val="20"/>
          <w:shd w:val="clear" w:color="auto" w:fill="FFFF99"/>
          <w:rtl/>
        </w:rPr>
      </w:pPr>
      <w:bookmarkStart w:id="66" w:name="Rov79"/>
      <w:r w:rsidRPr="00F63012">
        <w:rPr>
          <w:rFonts w:cs="FrankRuehl" w:hint="cs"/>
          <w:vanish/>
          <w:color w:val="FF0000"/>
          <w:szCs w:val="20"/>
          <w:shd w:val="clear" w:color="auto" w:fill="FFFF99"/>
          <w:rtl/>
        </w:rPr>
        <w:t>מיום 4.6.1994</w:t>
      </w:r>
    </w:p>
    <w:p w:rsidR="00EB3781" w:rsidRPr="00F63012" w:rsidRDefault="00EB3781" w:rsidP="00EF59AA">
      <w:pPr>
        <w:pStyle w:val="P00"/>
        <w:spacing w:before="0"/>
        <w:ind w:left="624" w:right="1134"/>
        <w:rPr>
          <w:rFonts w:cs="FrankRuehl" w:hint="cs"/>
          <w:b/>
          <w:bCs/>
          <w:vanish/>
          <w:szCs w:val="20"/>
          <w:shd w:val="clear" w:color="auto" w:fill="FFFF99"/>
          <w:rtl/>
        </w:rPr>
      </w:pPr>
      <w:r w:rsidRPr="00F63012">
        <w:rPr>
          <w:rFonts w:cs="FrankRuehl" w:hint="cs"/>
          <w:b/>
          <w:bCs/>
          <w:vanish/>
          <w:szCs w:val="20"/>
          <w:shd w:val="clear" w:color="auto" w:fill="FFFF99"/>
          <w:rtl/>
        </w:rPr>
        <w:t>תק' תשנ"ד-1994</w:t>
      </w:r>
    </w:p>
    <w:p w:rsidR="00EB3781" w:rsidRPr="00F63012" w:rsidRDefault="00EB3781" w:rsidP="00EF59AA">
      <w:pPr>
        <w:pStyle w:val="P00"/>
        <w:tabs>
          <w:tab w:val="clear" w:pos="6259"/>
        </w:tabs>
        <w:spacing w:before="0"/>
        <w:ind w:left="624" w:right="1134"/>
        <w:rPr>
          <w:rFonts w:cs="FrankRuehl" w:hint="cs"/>
          <w:vanish/>
          <w:szCs w:val="20"/>
          <w:shd w:val="clear" w:color="auto" w:fill="FFFF99"/>
          <w:rtl/>
        </w:rPr>
      </w:pPr>
      <w:hyperlink r:id="rId56" w:history="1">
        <w:r w:rsidRPr="00F63012">
          <w:rPr>
            <w:rStyle w:val="Hyperlink"/>
            <w:rFonts w:cs="FrankRuehl" w:hint="cs"/>
            <w:vanish/>
            <w:szCs w:val="20"/>
            <w:shd w:val="clear" w:color="auto" w:fill="FFFF99"/>
            <w:rtl/>
          </w:rPr>
          <w:t>ק"ת תשנ"ד מס' 5595</w:t>
        </w:r>
      </w:hyperlink>
      <w:r w:rsidRPr="00F63012">
        <w:rPr>
          <w:rFonts w:cs="FrankRuehl" w:hint="cs"/>
          <w:vanish/>
          <w:szCs w:val="20"/>
          <w:shd w:val="clear" w:color="auto" w:fill="FFFF99"/>
          <w:rtl/>
        </w:rPr>
        <w:t xml:space="preserve"> מיום 5.5.1994 עמ' 845</w:t>
      </w:r>
    </w:p>
    <w:p w:rsidR="00EB3781" w:rsidRPr="00F63012" w:rsidRDefault="00EB3781" w:rsidP="00EF59AA">
      <w:pPr>
        <w:pStyle w:val="P00"/>
        <w:tabs>
          <w:tab w:val="clear" w:pos="6259"/>
        </w:tabs>
        <w:spacing w:before="0"/>
        <w:ind w:left="624" w:right="1134"/>
        <w:rPr>
          <w:rFonts w:cs="FrankRuehl" w:hint="cs"/>
          <w:vanish/>
          <w:szCs w:val="20"/>
          <w:shd w:val="clear" w:color="auto" w:fill="FFFF99"/>
          <w:rtl/>
        </w:rPr>
      </w:pPr>
      <w:r w:rsidRPr="00F63012">
        <w:rPr>
          <w:rFonts w:cs="FrankRuehl" w:hint="cs"/>
          <w:b/>
          <w:bCs/>
          <w:vanish/>
          <w:szCs w:val="20"/>
          <w:shd w:val="clear" w:color="auto" w:fill="FFFF99"/>
          <w:rtl/>
        </w:rPr>
        <w:t>הוספת פסקה 33(8)</w:t>
      </w:r>
    </w:p>
    <w:p w:rsidR="00EF59AA" w:rsidRPr="00F63012" w:rsidRDefault="00EF59AA" w:rsidP="00EF59AA">
      <w:pPr>
        <w:pStyle w:val="P00"/>
        <w:tabs>
          <w:tab w:val="clear" w:pos="6259"/>
        </w:tabs>
        <w:spacing w:before="0"/>
        <w:ind w:left="0" w:right="1134"/>
        <w:rPr>
          <w:rFonts w:hint="cs"/>
          <w:vanish/>
          <w:szCs w:val="20"/>
          <w:shd w:val="clear" w:color="auto" w:fill="FFFF99"/>
          <w:rtl/>
        </w:rPr>
      </w:pPr>
    </w:p>
    <w:p w:rsidR="00EF59AA" w:rsidRPr="00F63012" w:rsidRDefault="00EF59AA" w:rsidP="00EF59AA">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10.1.2017</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hyperlink r:id="rId57"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1574</w:t>
      </w:r>
    </w:p>
    <w:p w:rsidR="00EF59AA" w:rsidRPr="00F63012" w:rsidRDefault="00EF59AA" w:rsidP="00EF59AA">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החלפת תקנה 33</w:t>
      </w:r>
    </w:p>
    <w:p w:rsidR="00EF59AA" w:rsidRPr="00F63012" w:rsidRDefault="00EF59AA" w:rsidP="00EF59AA">
      <w:pPr>
        <w:pStyle w:val="P00"/>
        <w:tabs>
          <w:tab w:val="clear" w:pos="6259"/>
        </w:tabs>
        <w:ind w:left="0" w:right="1134"/>
        <w:rPr>
          <w:rFonts w:cs="FrankRuehl" w:hint="cs"/>
          <w:vanish/>
          <w:szCs w:val="20"/>
          <w:shd w:val="clear" w:color="auto" w:fill="FFFF99"/>
          <w:rtl/>
        </w:rPr>
      </w:pPr>
      <w:r w:rsidRPr="00F63012">
        <w:rPr>
          <w:rFonts w:cs="FrankRuehl" w:hint="cs"/>
          <w:vanish/>
          <w:szCs w:val="20"/>
          <w:shd w:val="clear" w:color="auto" w:fill="FFFF99"/>
          <w:rtl/>
        </w:rPr>
        <w:t>הנוסח הקודם:</w:t>
      </w:r>
    </w:p>
    <w:p w:rsidR="00EF59AA" w:rsidRPr="00F63012" w:rsidRDefault="00EF59AA" w:rsidP="00EF59AA">
      <w:pPr>
        <w:pStyle w:val="P00"/>
        <w:spacing w:before="20"/>
        <w:ind w:left="0" w:right="1134"/>
        <w:rPr>
          <w:rStyle w:val="default"/>
          <w:rFonts w:cs="Miriam" w:hint="cs"/>
          <w:strike/>
          <w:vanish/>
          <w:sz w:val="16"/>
          <w:szCs w:val="16"/>
          <w:shd w:val="clear" w:color="auto" w:fill="FFFF99"/>
          <w:rtl/>
        </w:rPr>
      </w:pPr>
      <w:r w:rsidRPr="00F63012">
        <w:rPr>
          <w:rStyle w:val="default"/>
          <w:rFonts w:cs="Miriam" w:hint="cs"/>
          <w:strike/>
          <w:vanish/>
          <w:sz w:val="16"/>
          <w:szCs w:val="16"/>
          <w:shd w:val="clear" w:color="auto" w:fill="FFFF99"/>
          <w:rtl/>
        </w:rPr>
        <w:t>תנאים למעבדה</w:t>
      </w:r>
    </w:p>
    <w:p w:rsidR="00EF59AA" w:rsidRPr="00F63012" w:rsidRDefault="00EF59AA" w:rsidP="00EF59AA">
      <w:pPr>
        <w:pStyle w:val="P00"/>
        <w:spacing w:before="0"/>
        <w:ind w:left="0" w:right="1134"/>
        <w:rPr>
          <w:rStyle w:val="default"/>
          <w:rFonts w:cs="FrankRuehl"/>
          <w:strike/>
          <w:vanish/>
          <w:sz w:val="18"/>
          <w:szCs w:val="22"/>
          <w:shd w:val="clear" w:color="auto" w:fill="FFFF99"/>
          <w:rtl/>
        </w:rPr>
      </w:pPr>
      <w:r w:rsidRPr="00F63012">
        <w:rPr>
          <w:rStyle w:val="default"/>
          <w:rFonts w:cs="FrankRuehl"/>
          <w:strike/>
          <w:vanish/>
          <w:sz w:val="18"/>
          <w:szCs w:val="22"/>
          <w:shd w:val="clear" w:color="auto" w:fill="FFFF99"/>
          <w:rtl/>
        </w:rPr>
        <w:t>33.</w:t>
      </w:r>
      <w:r w:rsidRPr="00F63012">
        <w:rPr>
          <w:rStyle w:val="default"/>
          <w:rFonts w:cs="FrankRuehl"/>
          <w:strike/>
          <w:vanish/>
          <w:sz w:val="18"/>
          <w:szCs w:val="22"/>
          <w:shd w:val="clear" w:color="auto" w:fill="FFFF99"/>
          <w:rtl/>
        </w:rPr>
        <w:tab/>
        <w:t>המ</w:t>
      </w:r>
      <w:r w:rsidRPr="00F63012">
        <w:rPr>
          <w:rStyle w:val="default"/>
          <w:rFonts w:cs="FrankRuehl" w:hint="cs"/>
          <w:strike/>
          <w:vanish/>
          <w:sz w:val="18"/>
          <w:szCs w:val="22"/>
          <w:shd w:val="clear" w:color="auto" w:fill="FFFF99"/>
          <w:rtl/>
        </w:rPr>
        <w:t>ית</w:t>
      </w:r>
      <w:r w:rsidRPr="00F63012">
        <w:rPr>
          <w:rStyle w:val="default"/>
          <w:rFonts w:cs="FrankRuehl"/>
          <w:strike/>
          <w:vanish/>
          <w:sz w:val="18"/>
          <w:szCs w:val="22"/>
          <w:shd w:val="clear" w:color="auto" w:fill="FFFF99"/>
          <w:rtl/>
        </w:rPr>
        <w:t>קנ</w:t>
      </w:r>
      <w:r w:rsidRPr="00F63012">
        <w:rPr>
          <w:rStyle w:val="default"/>
          <w:rFonts w:cs="FrankRuehl" w:hint="cs"/>
          <w:strike/>
          <w:vanish/>
          <w:sz w:val="18"/>
          <w:szCs w:val="22"/>
          <w:shd w:val="clear" w:color="auto" w:fill="FFFF99"/>
          <w:rtl/>
        </w:rPr>
        <w:t>ים והציוד הבסיסיים המפורטים להלן חייב שיימצאו</w:t>
      </w:r>
      <w:r w:rsidRPr="00F63012">
        <w:rPr>
          <w:rStyle w:val="default"/>
          <w:rFonts w:cs="FrankRuehl"/>
          <w:strike/>
          <w:vanish/>
          <w:sz w:val="18"/>
          <w:szCs w:val="22"/>
          <w:shd w:val="clear" w:color="auto" w:fill="FFFF99"/>
          <w:rtl/>
        </w:rPr>
        <w:t xml:space="preserve"> ב</w:t>
      </w:r>
      <w:r w:rsidRPr="00F63012">
        <w:rPr>
          <w:rStyle w:val="default"/>
          <w:rFonts w:cs="FrankRuehl" w:hint="cs"/>
          <w:strike/>
          <w:vanish/>
          <w:sz w:val="18"/>
          <w:szCs w:val="22"/>
          <w:shd w:val="clear" w:color="auto" w:fill="FFFF99"/>
          <w:rtl/>
        </w:rPr>
        <w:t>מעבדה:</w:t>
      </w:r>
    </w:p>
    <w:p w:rsidR="00EF59AA" w:rsidRPr="00F63012" w:rsidRDefault="00EF59AA" w:rsidP="00EF59AA">
      <w:pPr>
        <w:pStyle w:val="P22"/>
        <w:tabs>
          <w:tab w:val="left" w:pos="624"/>
          <w:tab w:val="left" w:pos="1021"/>
        </w:tabs>
        <w:spacing w:before="0"/>
        <w:ind w:left="624" w:right="1134"/>
        <w:rPr>
          <w:rStyle w:val="default"/>
          <w:rFonts w:cs="FrankRuehl"/>
          <w:strike/>
          <w:vanish/>
          <w:sz w:val="18"/>
          <w:szCs w:val="22"/>
          <w:shd w:val="clear" w:color="auto" w:fill="FFFF99"/>
          <w:rtl/>
        </w:rPr>
      </w:pPr>
      <w:r w:rsidRPr="00F63012">
        <w:rPr>
          <w:rStyle w:val="default"/>
          <w:rFonts w:cs="FrankRuehl"/>
          <w:strike/>
          <w:vanish/>
          <w:sz w:val="18"/>
          <w:szCs w:val="22"/>
          <w:shd w:val="clear" w:color="auto" w:fill="FFFF99"/>
          <w:rtl/>
        </w:rPr>
        <w:t>(1)</w:t>
      </w:r>
      <w:r w:rsidRPr="00F63012">
        <w:rPr>
          <w:rStyle w:val="default"/>
          <w:rFonts w:cs="FrankRuehl"/>
          <w:strike/>
          <w:vanish/>
          <w:sz w:val="18"/>
          <w:szCs w:val="22"/>
          <w:shd w:val="clear" w:color="auto" w:fill="FFFF99"/>
          <w:rtl/>
        </w:rPr>
        <w:tab/>
        <w:t>כ</w:t>
      </w:r>
      <w:r w:rsidRPr="00F63012">
        <w:rPr>
          <w:rStyle w:val="default"/>
          <w:rFonts w:cs="FrankRuehl" w:hint="cs"/>
          <w:strike/>
          <w:vanish/>
          <w:sz w:val="18"/>
          <w:szCs w:val="22"/>
          <w:shd w:val="clear" w:color="auto" w:fill="FFFF99"/>
          <w:rtl/>
        </w:rPr>
        <w:t>יור העשוי חרסינה או מתכ</w:t>
      </w:r>
      <w:r w:rsidRPr="00F63012">
        <w:rPr>
          <w:rStyle w:val="default"/>
          <w:rFonts w:cs="FrankRuehl"/>
          <w:strike/>
          <w:vanish/>
          <w:sz w:val="18"/>
          <w:szCs w:val="22"/>
          <w:shd w:val="clear" w:color="auto" w:fill="FFFF99"/>
          <w:rtl/>
        </w:rPr>
        <w:t>ת</w:t>
      </w:r>
      <w:r w:rsidRPr="00F63012">
        <w:rPr>
          <w:rStyle w:val="default"/>
          <w:rFonts w:cs="FrankRuehl" w:hint="cs"/>
          <w:strike/>
          <w:vanish/>
          <w:sz w:val="18"/>
          <w:szCs w:val="22"/>
          <w:shd w:val="clear" w:color="auto" w:fill="FFFF99"/>
          <w:rtl/>
        </w:rPr>
        <w:t xml:space="preserve"> אל-חלד, שמידותיו הפנימיות יהיו 40</w:t>
      </w:r>
      <w:r w:rsidRPr="00F63012">
        <w:rPr>
          <w:rStyle w:val="default"/>
          <w:rFonts w:cs="FrankRuehl"/>
          <w:strike/>
          <w:vanish/>
          <w:sz w:val="18"/>
          <w:szCs w:val="22"/>
          <w:shd w:val="clear" w:color="auto" w:fill="FFFF99"/>
        </w:rPr>
        <w:t>x</w:t>
      </w:r>
      <w:r w:rsidRPr="00F63012">
        <w:rPr>
          <w:rStyle w:val="default"/>
          <w:rFonts w:cs="FrankRuehl" w:hint="cs"/>
          <w:strike/>
          <w:vanish/>
          <w:sz w:val="18"/>
          <w:szCs w:val="22"/>
          <w:shd w:val="clear" w:color="auto" w:fill="FFFF99"/>
          <w:rtl/>
        </w:rPr>
        <w:t>60 ס"מ לפחות; הקיר שמאחוריו מצופה אריחי חרסינה בגובה של 50 ס"מ משפתו וברוחב של 50 ס"מ לפחות מצדדיו ומעליו, והקיר שמתחתיו מצופה אריחי חר</w:t>
      </w:r>
      <w:r w:rsidRPr="00F63012">
        <w:rPr>
          <w:rStyle w:val="default"/>
          <w:rFonts w:cs="FrankRuehl"/>
          <w:strike/>
          <w:vanish/>
          <w:sz w:val="18"/>
          <w:szCs w:val="22"/>
          <w:shd w:val="clear" w:color="auto" w:fill="FFFF99"/>
          <w:rtl/>
        </w:rPr>
        <w:t>סי</w:t>
      </w:r>
      <w:r w:rsidRPr="00F63012">
        <w:rPr>
          <w:rStyle w:val="default"/>
          <w:rFonts w:cs="FrankRuehl" w:hint="cs"/>
          <w:strike/>
          <w:vanish/>
          <w:sz w:val="18"/>
          <w:szCs w:val="22"/>
          <w:shd w:val="clear" w:color="auto" w:fill="FFFF99"/>
          <w:rtl/>
        </w:rPr>
        <w:t>נה עד לרצפה;</w:t>
      </w:r>
    </w:p>
    <w:p w:rsidR="00EF59AA" w:rsidRPr="00F63012" w:rsidRDefault="00EF59AA" w:rsidP="00EF59AA">
      <w:pPr>
        <w:pStyle w:val="P22"/>
        <w:tabs>
          <w:tab w:val="left" w:pos="624"/>
          <w:tab w:val="left" w:pos="1021"/>
        </w:tabs>
        <w:spacing w:before="0"/>
        <w:ind w:left="624" w:right="1134"/>
        <w:rPr>
          <w:rStyle w:val="default"/>
          <w:rFonts w:cs="FrankRuehl"/>
          <w:strike/>
          <w:vanish/>
          <w:sz w:val="18"/>
          <w:szCs w:val="22"/>
          <w:shd w:val="clear" w:color="auto" w:fill="FFFF99"/>
          <w:rtl/>
        </w:rPr>
      </w:pPr>
      <w:r w:rsidRPr="00F63012">
        <w:rPr>
          <w:rStyle w:val="default"/>
          <w:rFonts w:cs="FrankRuehl"/>
          <w:strike/>
          <w:vanish/>
          <w:sz w:val="18"/>
          <w:szCs w:val="22"/>
          <w:shd w:val="clear" w:color="auto" w:fill="FFFF99"/>
          <w:rtl/>
        </w:rPr>
        <w:t>(2)</w:t>
      </w:r>
      <w:r w:rsidRPr="00F63012">
        <w:rPr>
          <w:rStyle w:val="default"/>
          <w:rFonts w:cs="FrankRuehl"/>
          <w:strike/>
          <w:vanish/>
          <w:sz w:val="18"/>
          <w:szCs w:val="22"/>
          <w:shd w:val="clear" w:color="auto" w:fill="FFFF99"/>
          <w:rtl/>
        </w:rPr>
        <w:tab/>
        <w:t>מ</w:t>
      </w:r>
      <w:r w:rsidRPr="00F63012">
        <w:rPr>
          <w:rStyle w:val="default"/>
          <w:rFonts w:cs="FrankRuehl" w:hint="cs"/>
          <w:strike/>
          <w:vanish/>
          <w:sz w:val="18"/>
          <w:szCs w:val="22"/>
          <w:shd w:val="clear" w:color="auto" w:fill="FFFF99"/>
          <w:rtl/>
        </w:rPr>
        <w:t>יתקן למים מטוהרים שאישר הרוקח המחוזי, לרבות אמצעי סינון וטיהור אחרים;</w:t>
      </w:r>
    </w:p>
    <w:p w:rsidR="00EF59AA" w:rsidRPr="00F63012" w:rsidRDefault="00EF59AA" w:rsidP="00EF59AA">
      <w:pPr>
        <w:pStyle w:val="P22"/>
        <w:tabs>
          <w:tab w:val="left" w:pos="624"/>
          <w:tab w:val="left" w:pos="1021"/>
        </w:tabs>
        <w:spacing w:before="0"/>
        <w:ind w:left="624"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(3)</w:t>
      </w:r>
      <w:r w:rsidRPr="00F63012">
        <w:rPr>
          <w:rStyle w:val="default"/>
          <w:rFonts w:cs="FrankRuehl"/>
          <w:strike/>
          <w:vanish/>
          <w:sz w:val="18"/>
          <w:szCs w:val="22"/>
          <w:shd w:val="clear" w:color="auto" w:fill="FFFF99"/>
          <w:rtl/>
        </w:rPr>
        <w:tab/>
        <w:t>מ</w:t>
      </w:r>
      <w:r w:rsidRPr="00F63012">
        <w:rPr>
          <w:rStyle w:val="default"/>
          <w:rFonts w:cs="FrankRuehl" w:hint="cs"/>
          <w:strike/>
          <w:vanish/>
          <w:sz w:val="18"/>
          <w:szCs w:val="22"/>
          <w:shd w:val="clear" w:color="auto" w:fill="FFFF99"/>
          <w:rtl/>
        </w:rPr>
        <w:t>יתקן לייבוש בקבוקים;</w:t>
      </w:r>
    </w:p>
    <w:p w:rsidR="00EF59AA" w:rsidRPr="00F63012" w:rsidRDefault="00EF59AA" w:rsidP="00EF59AA">
      <w:pPr>
        <w:pStyle w:val="P22"/>
        <w:tabs>
          <w:tab w:val="left" w:pos="624"/>
          <w:tab w:val="left" w:pos="1021"/>
        </w:tabs>
        <w:spacing w:before="0"/>
        <w:ind w:left="624"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(4)</w:t>
      </w:r>
      <w:r w:rsidRPr="00F63012">
        <w:rPr>
          <w:rStyle w:val="default"/>
          <w:rFonts w:cs="FrankRuehl"/>
          <w:strike/>
          <w:vanish/>
          <w:sz w:val="18"/>
          <w:szCs w:val="22"/>
          <w:shd w:val="clear" w:color="auto" w:fill="FFFF99"/>
          <w:rtl/>
        </w:rPr>
        <w:tab/>
        <w:t>ש</w:t>
      </w:r>
      <w:r w:rsidRPr="00F63012">
        <w:rPr>
          <w:rStyle w:val="default"/>
          <w:rFonts w:cs="FrankRuehl" w:hint="cs"/>
          <w:strike/>
          <w:vanish/>
          <w:sz w:val="18"/>
          <w:szCs w:val="22"/>
          <w:shd w:val="clear" w:color="auto" w:fill="FFFF99"/>
          <w:rtl/>
        </w:rPr>
        <w:t>ולחן עבודה מרווח;</w:t>
      </w:r>
    </w:p>
    <w:p w:rsidR="00EF59AA" w:rsidRPr="00F63012" w:rsidRDefault="00EF59AA" w:rsidP="00EF59AA">
      <w:pPr>
        <w:pStyle w:val="P22"/>
        <w:tabs>
          <w:tab w:val="left" w:pos="624"/>
          <w:tab w:val="left" w:pos="1021"/>
        </w:tabs>
        <w:spacing w:before="0"/>
        <w:ind w:left="624"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(5)</w:t>
      </w:r>
      <w:r w:rsidRPr="00F63012">
        <w:rPr>
          <w:rStyle w:val="default"/>
          <w:rFonts w:cs="FrankRuehl"/>
          <w:strike/>
          <w:vanish/>
          <w:sz w:val="18"/>
          <w:szCs w:val="22"/>
          <w:shd w:val="clear" w:color="auto" w:fill="FFFF99"/>
          <w:rtl/>
        </w:rPr>
        <w:tab/>
        <w:t>א</w:t>
      </w:r>
      <w:r w:rsidRPr="00F63012">
        <w:rPr>
          <w:rStyle w:val="default"/>
          <w:rFonts w:cs="FrankRuehl" w:hint="cs"/>
          <w:strike/>
          <w:vanish/>
          <w:sz w:val="18"/>
          <w:szCs w:val="22"/>
          <w:shd w:val="clear" w:color="auto" w:fill="FFFF99"/>
          <w:rtl/>
        </w:rPr>
        <w:t>רון מיוחד לכל פריט מפריטים אלה:</w:t>
      </w:r>
    </w:p>
    <w:p w:rsidR="00EF59AA" w:rsidRPr="00F63012" w:rsidRDefault="00EF59AA" w:rsidP="00EF59AA">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F63012">
        <w:rPr>
          <w:rStyle w:val="default"/>
          <w:rFonts w:cs="FrankRuehl"/>
          <w:strike/>
          <w:vanish/>
          <w:sz w:val="18"/>
          <w:szCs w:val="22"/>
          <w:shd w:val="clear" w:color="auto" w:fill="FFFF99"/>
          <w:rtl/>
        </w:rPr>
        <w:t>א.</w:t>
      </w:r>
      <w:r w:rsidRPr="00F63012">
        <w:rPr>
          <w:rStyle w:val="default"/>
          <w:rFonts w:cs="FrankRuehl"/>
          <w:strike/>
          <w:vanish/>
          <w:sz w:val="18"/>
          <w:szCs w:val="22"/>
          <w:shd w:val="clear" w:color="auto" w:fill="FFFF99"/>
          <w:rtl/>
        </w:rPr>
        <w:tab/>
        <w:t>א</w:t>
      </w:r>
      <w:r w:rsidRPr="00F63012">
        <w:rPr>
          <w:rStyle w:val="default"/>
          <w:rFonts w:cs="FrankRuehl" w:hint="cs"/>
          <w:strike/>
          <w:vanish/>
          <w:sz w:val="18"/>
          <w:szCs w:val="22"/>
          <w:shd w:val="clear" w:color="auto" w:fill="FFFF99"/>
          <w:rtl/>
        </w:rPr>
        <w:t>בזרים;</w:t>
      </w:r>
    </w:p>
    <w:p w:rsidR="00EF59AA" w:rsidRPr="00F63012" w:rsidRDefault="00EF59AA" w:rsidP="00EF59AA">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ב</w:t>
      </w:r>
      <w:r w:rsidRPr="00F63012">
        <w:rPr>
          <w:rStyle w:val="default"/>
          <w:rFonts w:cs="FrankRuehl"/>
          <w:strike/>
          <w:vanish/>
          <w:sz w:val="18"/>
          <w:szCs w:val="22"/>
          <w:shd w:val="clear" w:color="auto" w:fill="FFFF99"/>
          <w:rtl/>
        </w:rPr>
        <w:t>.</w:t>
      </w:r>
      <w:r w:rsidRPr="00F63012">
        <w:rPr>
          <w:rStyle w:val="default"/>
          <w:rFonts w:cs="FrankRuehl"/>
          <w:strike/>
          <w:vanish/>
          <w:sz w:val="18"/>
          <w:szCs w:val="22"/>
          <w:shd w:val="clear" w:color="auto" w:fill="FFFF99"/>
          <w:rtl/>
        </w:rPr>
        <w:tab/>
        <w:t>ר</w:t>
      </w:r>
      <w:r w:rsidRPr="00F63012">
        <w:rPr>
          <w:rStyle w:val="default"/>
          <w:rFonts w:cs="FrankRuehl" w:hint="cs"/>
          <w:strike/>
          <w:vanish/>
          <w:sz w:val="18"/>
          <w:szCs w:val="22"/>
          <w:shd w:val="clear" w:color="auto" w:fill="FFFF99"/>
          <w:rtl/>
        </w:rPr>
        <w:t>יאגנטים שנועדו לביצוע בדיקות זיהוי</w:t>
      </w:r>
      <w:r w:rsidRPr="00F63012">
        <w:rPr>
          <w:rStyle w:val="default"/>
          <w:rFonts w:cs="FrankRuehl"/>
          <w:strike/>
          <w:vanish/>
          <w:sz w:val="18"/>
          <w:szCs w:val="22"/>
          <w:shd w:val="clear" w:color="auto" w:fill="FFFF99"/>
          <w:rtl/>
        </w:rPr>
        <w:t xml:space="preserve"> פ</w:t>
      </w:r>
      <w:r w:rsidRPr="00F63012">
        <w:rPr>
          <w:rStyle w:val="default"/>
          <w:rFonts w:cs="FrankRuehl" w:hint="cs"/>
          <w:strike/>
          <w:vanish/>
          <w:sz w:val="18"/>
          <w:szCs w:val="22"/>
          <w:shd w:val="clear" w:color="auto" w:fill="FFFF99"/>
          <w:rtl/>
        </w:rPr>
        <w:t>רמקופיאליות או אחרות;</w:t>
      </w:r>
    </w:p>
    <w:p w:rsidR="00EF59AA" w:rsidRPr="00F63012" w:rsidRDefault="00EF59AA" w:rsidP="00EF59AA">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ג</w:t>
      </w:r>
      <w:r w:rsidRPr="00F63012">
        <w:rPr>
          <w:rStyle w:val="default"/>
          <w:rFonts w:cs="FrankRuehl"/>
          <w:strike/>
          <w:vanish/>
          <w:sz w:val="18"/>
          <w:szCs w:val="22"/>
          <w:shd w:val="clear" w:color="auto" w:fill="FFFF99"/>
          <w:rtl/>
        </w:rPr>
        <w:t>.</w:t>
      </w:r>
      <w:r w:rsidRPr="00F63012">
        <w:rPr>
          <w:rStyle w:val="default"/>
          <w:rFonts w:cs="FrankRuehl"/>
          <w:strike/>
          <w:vanish/>
          <w:sz w:val="18"/>
          <w:szCs w:val="22"/>
          <w:shd w:val="clear" w:color="auto" w:fill="FFFF99"/>
          <w:rtl/>
        </w:rPr>
        <w:tab/>
        <w:t>ב</w:t>
      </w:r>
      <w:r w:rsidRPr="00F63012">
        <w:rPr>
          <w:rStyle w:val="default"/>
          <w:rFonts w:cs="FrankRuehl" w:hint="cs"/>
          <w:strike/>
          <w:vanish/>
          <w:sz w:val="18"/>
          <w:szCs w:val="22"/>
          <w:shd w:val="clear" w:color="auto" w:fill="FFFF99"/>
          <w:rtl/>
        </w:rPr>
        <w:t>קבוקי רפואה נקיים, מגדלים ומסוגים שונים;</w:t>
      </w:r>
    </w:p>
    <w:p w:rsidR="00EF59AA" w:rsidRPr="00F63012" w:rsidRDefault="00EF59AA" w:rsidP="00EF59AA">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ד</w:t>
      </w:r>
      <w:r w:rsidRPr="00F63012">
        <w:rPr>
          <w:rStyle w:val="default"/>
          <w:rFonts w:cs="FrankRuehl"/>
          <w:strike/>
          <w:vanish/>
          <w:sz w:val="18"/>
          <w:szCs w:val="22"/>
          <w:shd w:val="clear" w:color="auto" w:fill="FFFF99"/>
          <w:rtl/>
        </w:rPr>
        <w:t>.</w:t>
      </w:r>
      <w:r w:rsidRPr="00F63012">
        <w:rPr>
          <w:rStyle w:val="default"/>
          <w:rFonts w:cs="FrankRuehl"/>
          <w:strike/>
          <w:vanish/>
          <w:sz w:val="18"/>
          <w:szCs w:val="22"/>
          <w:shd w:val="clear" w:color="auto" w:fill="FFFF99"/>
          <w:rtl/>
        </w:rPr>
        <w:tab/>
        <w:t>ב</w:t>
      </w:r>
      <w:r w:rsidRPr="00F63012">
        <w:rPr>
          <w:rStyle w:val="default"/>
          <w:rFonts w:cs="FrankRuehl" w:hint="cs"/>
          <w:strike/>
          <w:vanish/>
          <w:sz w:val="18"/>
          <w:szCs w:val="22"/>
          <w:shd w:val="clear" w:color="auto" w:fill="FFFF99"/>
          <w:rtl/>
        </w:rPr>
        <w:t>קבוקי רפואה בלתי שטופים;</w:t>
      </w:r>
    </w:p>
    <w:p w:rsidR="00EF59AA" w:rsidRPr="00F63012" w:rsidRDefault="00EF59AA" w:rsidP="00EF59AA">
      <w:pPr>
        <w:pStyle w:val="P22"/>
        <w:tabs>
          <w:tab w:val="left" w:pos="624"/>
          <w:tab w:val="left" w:pos="1021"/>
        </w:tabs>
        <w:spacing w:before="0"/>
        <w:ind w:left="624" w:right="1134"/>
        <w:rPr>
          <w:rStyle w:val="default"/>
          <w:rFonts w:cs="FrankRuehl"/>
          <w:strike/>
          <w:vanish/>
          <w:sz w:val="18"/>
          <w:szCs w:val="22"/>
          <w:shd w:val="clear" w:color="auto" w:fill="FFFF99"/>
          <w:rtl/>
        </w:rPr>
      </w:pPr>
      <w:r w:rsidRPr="00F63012">
        <w:rPr>
          <w:rStyle w:val="default"/>
          <w:rFonts w:cs="FrankRuehl"/>
          <w:strike/>
          <w:vanish/>
          <w:sz w:val="18"/>
          <w:szCs w:val="22"/>
          <w:shd w:val="clear" w:color="auto" w:fill="FFFF99"/>
          <w:rtl/>
        </w:rPr>
        <w:t>בפ</w:t>
      </w:r>
      <w:r w:rsidRPr="00F63012">
        <w:rPr>
          <w:rStyle w:val="default"/>
          <w:rFonts w:cs="FrankRuehl" w:hint="cs"/>
          <w:strike/>
          <w:vanish/>
          <w:sz w:val="18"/>
          <w:szCs w:val="22"/>
          <w:shd w:val="clear" w:color="auto" w:fill="FFFF99"/>
          <w:rtl/>
        </w:rPr>
        <w:t xml:space="preserve">סקה זו, "אבזרים" </w:t>
      </w:r>
      <w:r w:rsidRPr="00F63012">
        <w:rPr>
          <w:rStyle w:val="default"/>
          <w:rFonts w:cs="FrankRuehl"/>
          <w:strike/>
          <w:vanish/>
          <w:sz w:val="18"/>
          <w:szCs w:val="22"/>
          <w:shd w:val="clear" w:color="auto" w:fill="FFFF99"/>
          <w:rtl/>
        </w:rPr>
        <w:t xml:space="preserve">– </w:t>
      </w:r>
      <w:r w:rsidRPr="00F63012">
        <w:rPr>
          <w:rStyle w:val="default"/>
          <w:rFonts w:cs="FrankRuehl" w:hint="cs"/>
          <w:strike/>
          <w:vanish/>
          <w:sz w:val="18"/>
          <w:szCs w:val="22"/>
          <w:shd w:val="clear" w:color="auto" w:fill="FFFF99"/>
          <w:rtl/>
        </w:rPr>
        <w:t xml:space="preserve">כל </w:t>
      </w:r>
      <w:r w:rsidRPr="00F63012">
        <w:rPr>
          <w:rStyle w:val="default"/>
          <w:rFonts w:cs="FrankRuehl"/>
          <w:strike/>
          <w:vanish/>
          <w:sz w:val="18"/>
          <w:szCs w:val="22"/>
          <w:shd w:val="clear" w:color="auto" w:fill="FFFF99"/>
          <w:rtl/>
        </w:rPr>
        <w:t>כל</w:t>
      </w:r>
      <w:r w:rsidRPr="00F63012">
        <w:rPr>
          <w:rStyle w:val="default"/>
          <w:rFonts w:cs="FrankRuehl" w:hint="cs"/>
          <w:strike/>
          <w:vanish/>
          <w:sz w:val="18"/>
          <w:szCs w:val="22"/>
          <w:shd w:val="clear" w:color="auto" w:fill="FFFF99"/>
          <w:rtl/>
        </w:rPr>
        <w:t>י המבטיח פעילות מקצועית אמינה ובהתאם להיקף הפעילות בבית המרקחת ובכלל זה משורות, מכת</w:t>
      </w:r>
      <w:r w:rsidRPr="00F63012">
        <w:rPr>
          <w:rStyle w:val="default"/>
          <w:rFonts w:cs="FrankRuehl"/>
          <w:strike/>
          <w:vanish/>
          <w:sz w:val="18"/>
          <w:szCs w:val="22"/>
          <w:shd w:val="clear" w:color="auto" w:fill="FFFF99"/>
          <w:rtl/>
        </w:rPr>
        <w:t>ש</w:t>
      </w:r>
      <w:r w:rsidRPr="00F63012">
        <w:rPr>
          <w:rStyle w:val="default"/>
          <w:rFonts w:cs="FrankRuehl" w:hint="cs"/>
          <w:strike/>
          <w:vanish/>
          <w:sz w:val="18"/>
          <w:szCs w:val="22"/>
          <w:shd w:val="clear" w:color="auto" w:fill="FFFF99"/>
          <w:rtl/>
        </w:rPr>
        <w:t>ים, בזיכים, נפות, כלים ומיתקנים להתכה, להרתחה ועיקור, מבער גז ומכשירי חימום אחרים הדרושים לעבודת רוקחות;</w:t>
      </w:r>
    </w:p>
    <w:p w:rsidR="00EF59AA" w:rsidRPr="00F63012" w:rsidRDefault="00EF59AA" w:rsidP="00EF59AA">
      <w:pPr>
        <w:pStyle w:val="P22"/>
        <w:tabs>
          <w:tab w:val="left" w:pos="624"/>
          <w:tab w:val="left" w:pos="1021"/>
        </w:tabs>
        <w:spacing w:before="0"/>
        <w:ind w:left="624"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(6)</w:t>
      </w:r>
      <w:r w:rsidRPr="00F63012">
        <w:rPr>
          <w:rStyle w:val="default"/>
          <w:rFonts w:cs="FrankRuehl"/>
          <w:strike/>
          <w:vanish/>
          <w:sz w:val="18"/>
          <w:szCs w:val="22"/>
          <w:shd w:val="clear" w:color="auto" w:fill="FFFF99"/>
          <w:rtl/>
        </w:rPr>
        <w:tab/>
        <w:t>מ</w:t>
      </w:r>
      <w:r w:rsidRPr="00F63012">
        <w:rPr>
          <w:rStyle w:val="default"/>
          <w:rFonts w:cs="FrankRuehl" w:hint="cs"/>
          <w:strike/>
          <w:vanish/>
          <w:sz w:val="18"/>
          <w:szCs w:val="22"/>
          <w:shd w:val="clear" w:color="auto" w:fill="FFFF99"/>
          <w:rtl/>
        </w:rPr>
        <w:t>אזניים מכויילים ומדוייקים בכל עת בעלי מערכת</w:t>
      </w:r>
      <w:r w:rsidRPr="00F63012">
        <w:rPr>
          <w:rStyle w:val="default"/>
          <w:rFonts w:cs="FrankRuehl"/>
          <w:strike/>
          <w:vanish/>
          <w:sz w:val="18"/>
          <w:szCs w:val="22"/>
          <w:shd w:val="clear" w:color="auto" w:fill="FFFF99"/>
          <w:rtl/>
        </w:rPr>
        <w:t xml:space="preserve"> מ</w:t>
      </w:r>
      <w:r w:rsidRPr="00F63012">
        <w:rPr>
          <w:rStyle w:val="default"/>
          <w:rFonts w:cs="FrankRuehl" w:hint="cs"/>
          <w:strike/>
          <w:vanish/>
          <w:sz w:val="18"/>
          <w:szCs w:val="22"/>
          <w:shd w:val="clear" w:color="auto" w:fill="FFFF99"/>
          <w:rtl/>
        </w:rPr>
        <w:t>שקולות קבילה ו</w:t>
      </w:r>
      <w:r w:rsidRPr="00F63012">
        <w:rPr>
          <w:rStyle w:val="default"/>
          <w:rFonts w:cs="FrankRuehl"/>
          <w:strike/>
          <w:vanish/>
          <w:sz w:val="18"/>
          <w:szCs w:val="22"/>
          <w:shd w:val="clear" w:color="auto" w:fill="FFFF99"/>
          <w:rtl/>
        </w:rPr>
        <w:t>קב</w:t>
      </w:r>
      <w:r w:rsidRPr="00F63012">
        <w:rPr>
          <w:rStyle w:val="default"/>
          <w:rFonts w:cs="FrankRuehl" w:hint="cs"/>
          <w:strike/>
          <w:vanish/>
          <w:sz w:val="18"/>
          <w:szCs w:val="22"/>
          <w:shd w:val="clear" w:color="auto" w:fill="FFFF99"/>
          <w:rtl/>
        </w:rPr>
        <w:t>ועה לפי הפירוט הבא:</w:t>
      </w:r>
    </w:p>
    <w:p w:rsidR="00EF59AA" w:rsidRPr="00F63012" w:rsidRDefault="00EF59AA" w:rsidP="00EF59AA">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F63012">
        <w:rPr>
          <w:rStyle w:val="default"/>
          <w:rFonts w:cs="FrankRuehl"/>
          <w:strike/>
          <w:vanish/>
          <w:sz w:val="18"/>
          <w:szCs w:val="22"/>
          <w:shd w:val="clear" w:color="auto" w:fill="FFFF99"/>
          <w:rtl/>
        </w:rPr>
        <w:t>א.</w:t>
      </w:r>
      <w:r w:rsidRPr="00F63012">
        <w:rPr>
          <w:rStyle w:val="default"/>
          <w:rFonts w:cs="FrankRuehl"/>
          <w:strike/>
          <w:vanish/>
          <w:sz w:val="18"/>
          <w:szCs w:val="22"/>
          <w:shd w:val="clear" w:color="auto" w:fill="FFFF99"/>
          <w:rtl/>
        </w:rPr>
        <w:tab/>
        <w:t>מ</w:t>
      </w:r>
      <w:r w:rsidRPr="00F63012">
        <w:rPr>
          <w:rStyle w:val="default"/>
          <w:rFonts w:cs="FrankRuehl" w:hint="cs"/>
          <w:strike/>
          <w:vanish/>
          <w:sz w:val="18"/>
          <w:szCs w:val="22"/>
          <w:shd w:val="clear" w:color="auto" w:fill="FFFF99"/>
          <w:rtl/>
        </w:rPr>
        <w:t>אזני דיוק בעלי רגישות של חצי מיליגרם;</w:t>
      </w:r>
    </w:p>
    <w:p w:rsidR="00EF59AA" w:rsidRPr="00F63012" w:rsidRDefault="00EF59AA" w:rsidP="00EF59AA">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ב</w:t>
      </w:r>
      <w:r w:rsidRPr="00F63012">
        <w:rPr>
          <w:rStyle w:val="default"/>
          <w:rFonts w:cs="FrankRuehl"/>
          <w:strike/>
          <w:vanish/>
          <w:sz w:val="18"/>
          <w:szCs w:val="22"/>
          <w:shd w:val="clear" w:color="auto" w:fill="FFFF99"/>
          <w:rtl/>
        </w:rPr>
        <w:t>.</w:t>
      </w:r>
      <w:r w:rsidRPr="00F63012">
        <w:rPr>
          <w:rStyle w:val="default"/>
          <w:rFonts w:cs="FrankRuehl"/>
          <w:strike/>
          <w:vanish/>
          <w:sz w:val="18"/>
          <w:szCs w:val="22"/>
          <w:shd w:val="clear" w:color="auto" w:fill="FFFF99"/>
          <w:rtl/>
        </w:rPr>
        <w:tab/>
        <w:t>מ</w:t>
      </w:r>
      <w:r w:rsidRPr="00F63012">
        <w:rPr>
          <w:rStyle w:val="default"/>
          <w:rFonts w:cs="FrankRuehl" w:hint="cs"/>
          <w:strike/>
          <w:vanish/>
          <w:sz w:val="18"/>
          <w:szCs w:val="22"/>
          <w:shd w:val="clear" w:color="auto" w:fill="FFFF99"/>
          <w:rtl/>
        </w:rPr>
        <w:t>אזניים לשקילת כמו</w:t>
      </w:r>
      <w:r w:rsidRPr="00F63012">
        <w:rPr>
          <w:rStyle w:val="default"/>
          <w:rFonts w:cs="FrankRuehl"/>
          <w:strike/>
          <w:vanish/>
          <w:sz w:val="18"/>
          <w:szCs w:val="22"/>
          <w:shd w:val="clear" w:color="auto" w:fill="FFFF99"/>
          <w:rtl/>
        </w:rPr>
        <w:t>י</w:t>
      </w:r>
      <w:r w:rsidRPr="00F63012">
        <w:rPr>
          <w:rStyle w:val="default"/>
          <w:rFonts w:cs="FrankRuehl" w:hint="cs"/>
          <w:strike/>
          <w:vanish/>
          <w:sz w:val="18"/>
          <w:szCs w:val="22"/>
          <w:shd w:val="clear" w:color="auto" w:fill="FFFF99"/>
          <w:rtl/>
        </w:rPr>
        <w:t>ות עד 250 גרם;</w:t>
      </w:r>
    </w:p>
    <w:p w:rsidR="00EF59AA" w:rsidRPr="00F63012" w:rsidRDefault="00EF59AA" w:rsidP="00EF59AA">
      <w:pPr>
        <w:pStyle w:val="P33"/>
        <w:tabs>
          <w:tab w:val="left" w:pos="624"/>
          <w:tab w:val="left" w:pos="1021"/>
          <w:tab w:val="left" w:pos="1474"/>
        </w:tabs>
        <w:spacing w:before="0"/>
        <w:ind w:left="1021" w:right="1134"/>
        <w:rPr>
          <w:rStyle w:val="default"/>
          <w:rFonts w:cs="FrankRuehl"/>
          <w:strike/>
          <w:vanish/>
          <w:sz w:val="18"/>
          <w:szCs w:val="22"/>
          <w:shd w:val="clear" w:color="auto" w:fill="FFFF99"/>
          <w:rtl/>
        </w:rPr>
      </w:pPr>
      <w:r w:rsidRPr="00F63012">
        <w:rPr>
          <w:rStyle w:val="default"/>
          <w:rFonts w:cs="FrankRuehl" w:hint="cs"/>
          <w:strike/>
          <w:vanish/>
          <w:sz w:val="18"/>
          <w:szCs w:val="22"/>
          <w:shd w:val="clear" w:color="auto" w:fill="FFFF99"/>
          <w:rtl/>
        </w:rPr>
        <w:t>ג</w:t>
      </w:r>
      <w:r w:rsidRPr="00F63012">
        <w:rPr>
          <w:rStyle w:val="default"/>
          <w:rFonts w:cs="FrankRuehl"/>
          <w:strike/>
          <w:vanish/>
          <w:sz w:val="18"/>
          <w:szCs w:val="22"/>
          <w:shd w:val="clear" w:color="auto" w:fill="FFFF99"/>
          <w:rtl/>
        </w:rPr>
        <w:t>.</w:t>
      </w:r>
      <w:r w:rsidRPr="00F63012">
        <w:rPr>
          <w:rStyle w:val="default"/>
          <w:rFonts w:cs="FrankRuehl"/>
          <w:strike/>
          <w:vanish/>
          <w:sz w:val="18"/>
          <w:szCs w:val="22"/>
          <w:shd w:val="clear" w:color="auto" w:fill="FFFF99"/>
          <w:rtl/>
        </w:rPr>
        <w:tab/>
        <w:t>מ</w:t>
      </w:r>
      <w:r w:rsidRPr="00F63012">
        <w:rPr>
          <w:rStyle w:val="default"/>
          <w:rFonts w:cs="FrankRuehl" w:hint="cs"/>
          <w:strike/>
          <w:vanish/>
          <w:sz w:val="18"/>
          <w:szCs w:val="22"/>
          <w:shd w:val="clear" w:color="auto" w:fill="FFFF99"/>
          <w:rtl/>
        </w:rPr>
        <w:t>אזניים לשקילת כמויות עד 5 ק"ג ושברי</w:t>
      </w:r>
      <w:r w:rsidRPr="00F63012">
        <w:rPr>
          <w:rStyle w:val="default"/>
          <w:rFonts w:cs="FrankRuehl"/>
          <w:strike/>
          <w:vanish/>
          <w:sz w:val="18"/>
          <w:szCs w:val="22"/>
          <w:shd w:val="clear" w:color="auto" w:fill="FFFF99"/>
          <w:rtl/>
        </w:rPr>
        <w:t xml:space="preserve"> ה</w:t>
      </w:r>
      <w:r w:rsidRPr="00F63012">
        <w:rPr>
          <w:rStyle w:val="default"/>
          <w:rFonts w:cs="FrankRuehl" w:hint="cs"/>
          <w:strike/>
          <w:vanish/>
          <w:sz w:val="18"/>
          <w:szCs w:val="22"/>
          <w:shd w:val="clear" w:color="auto" w:fill="FFFF99"/>
          <w:rtl/>
        </w:rPr>
        <w:t>קילוגרם;</w:t>
      </w:r>
    </w:p>
    <w:p w:rsidR="00EF59AA" w:rsidRPr="00F63012" w:rsidRDefault="00EF59AA" w:rsidP="00EF59AA">
      <w:pPr>
        <w:pStyle w:val="P22"/>
        <w:tabs>
          <w:tab w:val="left" w:pos="624"/>
          <w:tab w:val="left" w:pos="1021"/>
        </w:tabs>
        <w:spacing w:before="0"/>
        <w:ind w:left="624" w:right="1134"/>
        <w:rPr>
          <w:rStyle w:val="default"/>
          <w:rFonts w:cs="FrankRuehl"/>
          <w:strike/>
          <w:vanish/>
          <w:sz w:val="18"/>
          <w:szCs w:val="22"/>
          <w:shd w:val="clear" w:color="auto" w:fill="FFFF99"/>
          <w:rtl/>
        </w:rPr>
      </w:pPr>
      <w:r w:rsidRPr="00F63012">
        <w:rPr>
          <w:rStyle w:val="default"/>
          <w:rFonts w:cs="FrankRuehl"/>
          <w:strike/>
          <w:vanish/>
          <w:sz w:val="18"/>
          <w:szCs w:val="22"/>
          <w:shd w:val="clear" w:color="auto" w:fill="FFFF99"/>
          <w:rtl/>
        </w:rPr>
        <w:t>(7)</w:t>
      </w:r>
      <w:r w:rsidRPr="00F63012">
        <w:rPr>
          <w:rStyle w:val="default"/>
          <w:rFonts w:cs="FrankRuehl"/>
          <w:strike/>
          <w:vanish/>
          <w:sz w:val="18"/>
          <w:szCs w:val="22"/>
          <w:shd w:val="clear" w:color="auto" w:fill="FFFF99"/>
          <w:rtl/>
        </w:rPr>
        <w:tab/>
        <w:t>מ</w:t>
      </w:r>
      <w:r w:rsidRPr="00F63012">
        <w:rPr>
          <w:rStyle w:val="default"/>
          <w:rFonts w:cs="FrankRuehl" w:hint="cs"/>
          <w:strike/>
          <w:vanish/>
          <w:sz w:val="18"/>
          <w:szCs w:val="22"/>
          <w:shd w:val="clear" w:color="auto" w:fill="FFFF99"/>
          <w:rtl/>
        </w:rPr>
        <w:t>קרר חשמלי.</w:t>
      </w:r>
    </w:p>
    <w:p w:rsidR="00EF59AA" w:rsidRPr="005F679A" w:rsidRDefault="00EF59AA" w:rsidP="005F679A">
      <w:pPr>
        <w:pStyle w:val="P22"/>
        <w:tabs>
          <w:tab w:val="left" w:pos="624"/>
          <w:tab w:val="left" w:pos="1021"/>
        </w:tabs>
        <w:spacing w:before="0"/>
        <w:ind w:left="624" w:right="1134"/>
        <w:rPr>
          <w:rStyle w:val="default"/>
          <w:rFonts w:cs="FrankRuehl" w:hint="cs"/>
          <w:sz w:val="2"/>
          <w:szCs w:val="2"/>
          <w:rtl/>
        </w:rPr>
      </w:pPr>
      <w:r w:rsidRPr="00F63012">
        <w:rPr>
          <w:rStyle w:val="default"/>
          <w:rFonts w:cs="FrankRuehl"/>
          <w:strike/>
          <w:vanish/>
          <w:sz w:val="18"/>
          <w:szCs w:val="22"/>
          <w:shd w:val="clear" w:color="auto" w:fill="FFFF99"/>
          <w:rtl/>
        </w:rPr>
        <w:t>(8)</w:t>
      </w:r>
      <w:r w:rsidRPr="00F63012">
        <w:rPr>
          <w:rStyle w:val="default"/>
          <w:rFonts w:cs="FrankRuehl"/>
          <w:strike/>
          <w:vanish/>
          <w:sz w:val="18"/>
          <w:szCs w:val="22"/>
          <w:shd w:val="clear" w:color="auto" w:fill="FFFF99"/>
          <w:rtl/>
        </w:rPr>
        <w:tab/>
        <w:t>מ</w:t>
      </w:r>
      <w:r w:rsidRPr="00F63012">
        <w:rPr>
          <w:rStyle w:val="default"/>
          <w:rFonts w:cs="FrankRuehl" w:hint="cs"/>
          <w:strike/>
          <w:vanish/>
          <w:sz w:val="18"/>
          <w:szCs w:val="22"/>
          <w:shd w:val="clear" w:color="auto" w:fill="FFFF99"/>
          <w:rtl/>
        </w:rPr>
        <w:t xml:space="preserve">ינדף זרימה קווי </w:t>
      </w:r>
      <w:r w:rsidRPr="00F63012">
        <w:rPr>
          <w:rStyle w:val="default"/>
          <w:rFonts w:cs="FrankRuehl"/>
          <w:strike/>
          <w:vanish/>
          <w:sz w:val="18"/>
          <w:szCs w:val="22"/>
          <w:shd w:val="clear" w:color="auto" w:fill="FFFF99"/>
          <w:rtl/>
        </w:rPr>
        <w:t xml:space="preserve">– </w:t>
      </w:r>
      <w:r w:rsidRPr="00F63012">
        <w:rPr>
          <w:rStyle w:val="default"/>
          <w:rFonts w:cs="FrankRuehl" w:hint="cs"/>
          <w:strike/>
          <w:vanish/>
          <w:sz w:val="18"/>
          <w:szCs w:val="22"/>
          <w:shd w:val="clear" w:color="auto" w:fill="FFFF99"/>
          <w:rtl/>
        </w:rPr>
        <w:t>בבית מרקחת שבו נרקחות תמיסות להזרקה או טיפות לעיניים.</w:t>
      </w:r>
      <w:bookmarkEnd w:id="66"/>
    </w:p>
    <w:p w:rsidR="005F679A" w:rsidRPr="00EE539F" w:rsidRDefault="005F679A" w:rsidP="005F679A">
      <w:pPr>
        <w:pStyle w:val="P00"/>
        <w:spacing w:before="72"/>
        <w:ind w:left="0" w:right="1134"/>
        <w:rPr>
          <w:rStyle w:val="default"/>
          <w:rFonts w:cs="FrankRuehl" w:hint="cs"/>
          <w:rtl/>
        </w:rPr>
      </w:pPr>
      <w:bookmarkStart w:id="67" w:name="Seif42"/>
      <w:bookmarkEnd w:id="67"/>
      <w:r w:rsidRPr="00EE539F">
        <w:rPr>
          <w:lang w:val="he-IL"/>
        </w:rPr>
        <w:pict>
          <v:rect id="_x0000_s1177" style="position:absolute;left:0;text-align:left;margin-left:464.5pt;margin-top:8.05pt;width:75.05pt;height:27.85pt;z-index:251699712" o:allowincell="f" filled="f" stroked="f" strokecolor="lime" strokeweight=".25pt">
            <v:textbox inset="0,0,0,0">
              <w:txbxContent>
                <w:p w:rsidR="005F679A" w:rsidRDefault="005F679A" w:rsidP="005F679A">
                  <w:pPr>
                    <w:spacing w:line="160" w:lineRule="exact"/>
                    <w:jc w:val="left"/>
                    <w:rPr>
                      <w:rFonts w:cs="Miriam" w:hint="cs"/>
                      <w:noProof/>
                      <w:sz w:val="18"/>
                      <w:szCs w:val="18"/>
                      <w:rtl/>
                    </w:rPr>
                  </w:pPr>
                  <w:r>
                    <w:rPr>
                      <w:rFonts w:cs="Miriam"/>
                      <w:sz w:val="18"/>
                      <w:szCs w:val="18"/>
                      <w:rtl/>
                    </w:rPr>
                    <w:t>תנ</w:t>
                  </w:r>
                  <w:r>
                    <w:rPr>
                      <w:rFonts w:cs="Miriam" w:hint="cs"/>
                      <w:sz w:val="18"/>
                      <w:szCs w:val="18"/>
                      <w:rtl/>
                    </w:rPr>
                    <w:t>אים לחדר ייעוץ רוקחי</w:t>
                  </w:r>
                </w:p>
                <w:p w:rsidR="005F679A" w:rsidRDefault="005F679A" w:rsidP="005F679A">
                  <w:pPr>
                    <w:spacing w:line="160" w:lineRule="exact"/>
                    <w:jc w:val="left"/>
                    <w:rPr>
                      <w:rFonts w:cs="Miriam" w:hint="cs"/>
                      <w:noProof/>
                      <w:sz w:val="18"/>
                      <w:szCs w:val="18"/>
                      <w:rtl/>
                    </w:rPr>
                  </w:pPr>
                  <w:r>
                    <w:rPr>
                      <w:rFonts w:cs="Miriam" w:hint="cs"/>
                      <w:noProof/>
                      <w:sz w:val="18"/>
                      <w:szCs w:val="18"/>
                      <w:rtl/>
                    </w:rPr>
                    <w:t>תק' תשע"ו-2016</w:t>
                  </w:r>
                </w:p>
              </w:txbxContent>
            </v:textbox>
            <w10:anchorlock/>
          </v:rect>
        </w:pict>
      </w:r>
      <w:r w:rsidRPr="00EE539F">
        <w:rPr>
          <w:rStyle w:val="big-number"/>
          <w:rFonts w:cs="Miriam"/>
          <w:rtl/>
        </w:rPr>
        <w:t>33</w:t>
      </w:r>
      <w:r w:rsidRPr="00EE539F">
        <w:rPr>
          <w:rStyle w:val="default"/>
          <w:rFonts w:cs="FrankRuehl" w:hint="cs"/>
          <w:rtl/>
        </w:rPr>
        <w:t>א</w:t>
      </w:r>
      <w:r w:rsidRPr="00EE539F">
        <w:rPr>
          <w:rStyle w:val="default"/>
          <w:rFonts w:cs="FrankRuehl"/>
          <w:rtl/>
        </w:rPr>
        <w:t>.</w:t>
      </w:r>
      <w:r w:rsidRPr="00EE539F">
        <w:rPr>
          <w:rStyle w:val="default"/>
          <w:rFonts w:cs="FrankRuehl"/>
          <w:rtl/>
        </w:rPr>
        <w:tab/>
      </w:r>
      <w:r w:rsidRPr="00EE539F">
        <w:rPr>
          <w:rStyle w:val="default"/>
          <w:rFonts w:cs="FrankRuehl" w:hint="cs"/>
          <w:rtl/>
        </w:rPr>
        <w:t>(א)</w:t>
      </w:r>
      <w:r w:rsidRPr="00EE539F">
        <w:rPr>
          <w:rStyle w:val="default"/>
          <w:rFonts w:cs="FrankRuehl" w:hint="cs"/>
          <w:rtl/>
        </w:rPr>
        <w:tab/>
        <w:t>חדר ייעוץ רוקחי ימוקם במקום המאפשר למטופלים גישה ישירה אליו, והדרך אליו לא תפריע לפעילות הניפוק.</w:t>
      </w:r>
    </w:p>
    <w:p w:rsidR="005F679A" w:rsidRPr="00EE539F" w:rsidRDefault="005F679A" w:rsidP="005F679A">
      <w:pPr>
        <w:pStyle w:val="P00"/>
        <w:spacing w:before="72"/>
        <w:ind w:left="0" w:right="1134"/>
        <w:rPr>
          <w:rStyle w:val="default"/>
          <w:rFonts w:cs="FrankRuehl" w:hint="cs"/>
          <w:rtl/>
        </w:rPr>
      </w:pPr>
      <w:r w:rsidRPr="00EE539F">
        <w:rPr>
          <w:rStyle w:val="default"/>
          <w:rFonts w:cs="FrankRuehl" w:hint="cs"/>
          <w:rtl/>
        </w:rPr>
        <w:tab/>
        <w:t>(ב)</w:t>
      </w:r>
      <w:r w:rsidRPr="00EE539F">
        <w:rPr>
          <w:rStyle w:val="default"/>
          <w:rFonts w:cs="FrankRuehl" w:hint="cs"/>
          <w:rtl/>
        </w:rPr>
        <w:tab/>
        <w:t>בחדר ייעוץ רוקחי יהיו מחשב, ספרות ומאגרי מידע רוקחיים מקצועיים וריהוט המתאים לפעילות המבוצעת בו.</w:t>
      </w:r>
    </w:p>
    <w:p w:rsidR="005F679A" w:rsidRPr="00F63012" w:rsidRDefault="005F679A" w:rsidP="005F679A">
      <w:pPr>
        <w:pStyle w:val="P00"/>
        <w:tabs>
          <w:tab w:val="clear" w:pos="6259"/>
        </w:tabs>
        <w:spacing w:before="0"/>
        <w:ind w:left="0" w:right="1134"/>
        <w:rPr>
          <w:rFonts w:cs="FrankRuehl" w:hint="cs"/>
          <w:vanish/>
          <w:color w:val="FF0000"/>
          <w:szCs w:val="20"/>
          <w:shd w:val="clear" w:color="auto" w:fill="FFFF99"/>
          <w:rtl/>
        </w:rPr>
      </w:pPr>
      <w:bookmarkStart w:id="68" w:name="Rov80"/>
      <w:r w:rsidRPr="00F63012">
        <w:rPr>
          <w:rFonts w:cs="FrankRuehl" w:hint="cs"/>
          <w:vanish/>
          <w:color w:val="FF0000"/>
          <w:szCs w:val="20"/>
          <w:shd w:val="clear" w:color="auto" w:fill="FFFF99"/>
          <w:rtl/>
        </w:rPr>
        <w:t>מיום 10.1.2017</w:t>
      </w:r>
    </w:p>
    <w:p w:rsidR="005F679A" w:rsidRPr="00F63012" w:rsidRDefault="005F679A" w:rsidP="005F679A">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5F679A" w:rsidRPr="00F63012" w:rsidRDefault="005F679A" w:rsidP="005F679A">
      <w:pPr>
        <w:pStyle w:val="P00"/>
        <w:tabs>
          <w:tab w:val="clear" w:pos="6259"/>
        </w:tabs>
        <w:spacing w:before="0"/>
        <w:ind w:left="0" w:right="1134"/>
        <w:rPr>
          <w:rFonts w:cs="FrankRuehl" w:hint="cs"/>
          <w:vanish/>
          <w:szCs w:val="20"/>
          <w:shd w:val="clear" w:color="auto" w:fill="FFFF99"/>
          <w:rtl/>
        </w:rPr>
      </w:pPr>
      <w:hyperlink r:id="rId58"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1574</w:t>
      </w:r>
    </w:p>
    <w:p w:rsidR="005F679A" w:rsidRPr="00EE539F" w:rsidRDefault="005F679A" w:rsidP="00EE539F">
      <w:pPr>
        <w:pStyle w:val="P00"/>
        <w:tabs>
          <w:tab w:val="clear" w:pos="6259"/>
        </w:tabs>
        <w:spacing w:before="0"/>
        <w:ind w:left="0" w:right="1134"/>
        <w:rPr>
          <w:rFonts w:cs="FrankRuehl" w:hint="cs"/>
          <w:b/>
          <w:bCs/>
          <w:sz w:val="2"/>
          <w:szCs w:val="2"/>
          <w:shd w:val="clear" w:color="auto" w:fill="FFFF99"/>
          <w:rtl/>
        </w:rPr>
      </w:pPr>
      <w:r w:rsidRPr="00F63012">
        <w:rPr>
          <w:rFonts w:cs="FrankRuehl" w:hint="cs"/>
          <w:b/>
          <w:bCs/>
          <w:vanish/>
          <w:szCs w:val="20"/>
          <w:shd w:val="clear" w:color="auto" w:fill="FFFF99"/>
          <w:rtl/>
        </w:rPr>
        <w:t>הוספת תקנה 33א</w:t>
      </w:r>
      <w:bookmarkEnd w:id="68"/>
    </w:p>
    <w:p w:rsidR="003455A1" w:rsidRPr="00BE1CEA" w:rsidRDefault="003455A1" w:rsidP="00EE539F">
      <w:pPr>
        <w:pStyle w:val="P00"/>
        <w:spacing w:before="72"/>
        <w:ind w:left="0" w:right="1134"/>
        <w:rPr>
          <w:rStyle w:val="default"/>
          <w:rFonts w:cs="FrankRuehl"/>
          <w:rtl/>
        </w:rPr>
      </w:pPr>
      <w:bookmarkStart w:id="69" w:name="Seif34"/>
      <w:bookmarkEnd w:id="69"/>
      <w:r w:rsidRPr="00BE1CEA">
        <w:rPr>
          <w:lang w:val="he-IL"/>
        </w:rPr>
        <w:pict>
          <v:rect id="_x0000_s1077" style="position:absolute;left:0;text-align:left;margin-left:464.5pt;margin-top:8.05pt;width:75.05pt;height:24pt;z-index:251660800"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מת</w:t>
                  </w:r>
                  <w:r>
                    <w:rPr>
                      <w:rFonts w:cs="Miriam" w:hint="cs"/>
                      <w:sz w:val="18"/>
                      <w:szCs w:val="18"/>
                      <w:rtl/>
                    </w:rPr>
                    <w:t>ן הוראות</w:t>
                  </w:r>
                </w:p>
                <w:p w:rsidR="00796992" w:rsidRDefault="00796992" w:rsidP="006C3A54">
                  <w:pPr>
                    <w:spacing w:line="160" w:lineRule="exact"/>
                    <w:jc w:val="left"/>
                    <w:rPr>
                      <w:rFonts w:cs="Miriam" w:hint="cs"/>
                      <w:sz w:val="18"/>
                      <w:szCs w:val="18"/>
                      <w:rtl/>
                    </w:rPr>
                  </w:pPr>
                  <w:r>
                    <w:rPr>
                      <w:rFonts w:cs="Miriam"/>
                      <w:sz w:val="18"/>
                      <w:szCs w:val="18"/>
                      <w:rtl/>
                    </w:rPr>
                    <w:t>תק</w:t>
                  </w:r>
                  <w:r>
                    <w:rPr>
                      <w:rFonts w:cs="Miriam" w:hint="cs"/>
                      <w:sz w:val="18"/>
                      <w:szCs w:val="18"/>
                      <w:rtl/>
                    </w:rPr>
                    <w:t>' תשמ"ג-</w:t>
                  </w:r>
                  <w:r>
                    <w:rPr>
                      <w:rFonts w:cs="Miriam"/>
                      <w:sz w:val="18"/>
                      <w:szCs w:val="18"/>
                      <w:rtl/>
                    </w:rPr>
                    <w:t>1982</w:t>
                  </w:r>
                </w:p>
                <w:p w:rsidR="00914C8E" w:rsidRDefault="00914C8E" w:rsidP="006C3A54">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BE1CEA">
        <w:rPr>
          <w:rStyle w:val="big-number"/>
          <w:rFonts w:cs="Miriam"/>
          <w:rtl/>
        </w:rPr>
        <w:t>34</w:t>
      </w:r>
      <w:r w:rsidRPr="005F679A">
        <w:rPr>
          <w:rStyle w:val="default"/>
          <w:rFonts w:cs="FrankRuehl"/>
          <w:rtl/>
        </w:rPr>
        <w:t>.</w:t>
      </w:r>
      <w:r w:rsidRPr="005F679A">
        <w:rPr>
          <w:rStyle w:val="default"/>
          <w:rFonts w:cs="FrankRuehl"/>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r>
      <w:r w:rsidR="00EE539F" w:rsidRPr="00EE539F">
        <w:rPr>
          <w:rStyle w:val="default"/>
          <w:rFonts w:cs="FrankRuehl" w:hint="cs"/>
          <w:rtl/>
        </w:rPr>
        <w:t>מנהל אגף הרוקחות או מי שהוא הסמיכו לכך, או הרוקח המחוזי</w:t>
      </w:r>
      <w:r w:rsidRPr="00BE1CEA">
        <w:rPr>
          <w:rStyle w:val="default"/>
          <w:rFonts w:cs="FrankRuehl" w:hint="cs"/>
          <w:rtl/>
        </w:rPr>
        <w:t xml:space="preserve"> יתן לרוקח האחראי בבית מרקחת של בית חולים הוראות לענין הכנת תרופות, תנאי אחסון ודרכי הפעלת בית מרקחת.</w:t>
      </w:r>
    </w:p>
    <w:p w:rsidR="003455A1" w:rsidRPr="00BE1CEA" w:rsidRDefault="003455A1">
      <w:pPr>
        <w:pStyle w:val="P00"/>
        <w:spacing w:before="72"/>
        <w:ind w:left="0" w:right="1134"/>
        <w:rPr>
          <w:rStyle w:val="default"/>
          <w:rFonts w:cs="FrankRuehl" w:hint="cs"/>
          <w:rtl/>
        </w:rPr>
      </w:pPr>
      <w:r w:rsidRPr="00BE1CEA">
        <w:rPr>
          <w:lang w:val="he-IL"/>
        </w:rPr>
        <w:pict>
          <v:rect id="_x0000_s1078" style="position:absolute;left:0;text-align:left;margin-left:464.5pt;margin-top:8.05pt;width:75.05pt;height:27.5pt;z-index:251661824" o:allowincell="f" filled="f" stroked="f" strokecolor="lime" strokeweight=".25pt">
            <v:textbox style="mso-next-textbox:#_x0000_s1078" inset="0,0,0,0">
              <w:txbxContent>
                <w:p w:rsidR="00796992" w:rsidRDefault="00796992" w:rsidP="00415DF3">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1982</w:t>
                  </w:r>
                </w:p>
                <w:p w:rsidR="00796992" w:rsidRDefault="00796992" w:rsidP="006C3A54">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p w:rsidR="00914C8E" w:rsidRDefault="00914C8E" w:rsidP="00914C8E">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BE1CEA">
        <w:rPr>
          <w:rFonts w:cs="FrankRuehl"/>
          <w:sz w:val="26"/>
          <w:rtl/>
        </w:rPr>
        <w:tab/>
      </w:r>
      <w:r w:rsidRPr="00BE1CEA">
        <w:rPr>
          <w:rStyle w:val="default"/>
          <w:rFonts w:cs="FrankRuehl"/>
          <w:rtl/>
        </w:rPr>
        <w:t>(ב</w:t>
      </w:r>
      <w:r w:rsidRPr="00BE1CEA">
        <w:rPr>
          <w:rStyle w:val="default"/>
          <w:rFonts w:cs="FrankRuehl" w:hint="cs"/>
          <w:rtl/>
        </w:rPr>
        <w:t>)</w:t>
      </w:r>
      <w:r w:rsidRPr="00BE1CEA">
        <w:rPr>
          <w:rStyle w:val="default"/>
          <w:rFonts w:cs="FrankRuehl"/>
          <w:rtl/>
        </w:rPr>
        <w:tab/>
      </w:r>
      <w:r w:rsidR="00EE539F" w:rsidRPr="00EE539F">
        <w:rPr>
          <w:rStyle w:val="default"/>
          <w:rFonts w:cs="FrankRuehl" w:hint="cs"/>
          <w:rtl/>
        </w:rPr>
        <w:t>מנהל אגף הרוקחות או מי שהוא הסמיכו לכך, או</w:t>
      </w:r>
      <w:r w:rsidR="00EE539F">
        <w:rPr>
          <w:rStyle w:val="default"/>
          <w:rFonts w:cs="FrankRuehl" w:hint="cs"/>
          <w:rtl/>
        </w:rPr>
        <w:t xml:space="preserve"> </w:t>
      </w:r>
      <w:r w:rsidRPr="00BE1CEA">
        <w:rPr>
          <w:rStyle w:val="default"/>
          <w:rFonts w:cs="FrankRuehl"/>
          <w:rtl/>
        </w:rPr>
        <w:t>ה</w:t>
      </w:r>
      <w:r w:rsidRPr="00BE1CEA">
        <w:rPr>
          <w:rStyle w:val="default"/>
          <w:rFonts w:cs="FrankRuehl" w:hint="cs"/>
          <w:rtl/>
        </w:rPr>
        <w:t>רוקח המחוזי רשאי ליתן לכל רוקח הנמצא בכל בית מרקחת הוראות לענין הכנת תרופות, תנאי איחסון ודרכי הפעלת בית המרקחת.</w:t>
      </w:r>
    </w:p>
    <w:p w:rsidR="00C51175" w:rsidRPr="00F63012" w:rsidRDefault="00C51175" w:rsidP="00C51175">
      <w:pPr>
        <w:pStyle w:val="P00"/>
        <w:spacing w:before="0"/>
        <w:ind w:left="0" w:right="1134"/>
        <w:rPr>
          <w:rFonts w:cs="FrankRuehl" w:hint="cs"/>
          <w:b/>
          <w:bCs/>
          <w:vanish/>
          <w:szCs w:val="20"/>
          <w:shd w:val="clear" w:color="auto" w:fill="FFFF99"/>
          <w:rtl/>
        </w:rPr>
      </w:pPr>
      <w:bookmarkStart w:id="70" w:name="Rov81"/>
      <w:r w:rsidRPr="00F63012">
        <w:rPr>
          <w:rFonts w:cs="FrankRuehl" w:hint="cs"/>
          <w:vanish/>
          <w:color w:val="FF0000"/>
          <w:szCs w:val="20"/>
          <w:shd w:val="clear" w:color="auto" w:fill="FFFF99"/>
          <w:rtl/>
        </w:rPr>
        <w:t>מיום 5.12.1982</w:t>
      </w:r>
    </w:p>
    <w:p w:rsidR="00C51175" w:rsidRPr="00F63012" w:rsidRDefault="00C51175" w:rsidP="00C51175">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תשמ"ג-1982</w:t>
      </w:r>
    </w:p>
    <w:p w:rsidR="00C51175" w:rsidRPr="00F63012" w:rsidRDefault="00C51175" w:rsidP="00C51175">
      <w:pPr>
        <w:pStyle w:val="P00"/>
        <w:tabs>
          <w:tab w:val="clear" w:pos="6259"/>
        </w:tabs>
        <w:spacing w:before="0"/>
        <w:ind w:left="0" w:right="1134"/>
        <w:rPr>
          <w:rFonts w:cs="FrankRuehl" w:hint="cs"/>
          <w:vanish/>
          <w:szCs w:val="20"/>
          <w:shd w:val="clear" w:color="auto" w:fill="FFFF99"/>
          <w:rtl/>
        </w:rPr>
      </w:pPr>
      <w:hyperlink r:id="rId59" w:history="1">
        <w:r w:rsidRPr="00F63012">
          <w:rPr>
            <w:rStyle w:val="Hyperlink"/>
            <w:rFonts w:cs="FrankRuehl" w:hint="cs"/>
            <w:vanish/>
            <w:szCs w:val="20"/>
            <w:shd w:val="clear" w:color="auto" w:fill="FFFF99"/>
            <w:rtl/>
          </w:rPr>
          <w:t>ק"ת תשמ"ג מס' 4434</w:t>
        </w:r>
      </w:hyperlink>
      <w:r w:rsidRPr="00F63012">
        <w:rPr>
          <w:rFonts w:cs="FrankRuehl" w:hint="cs"/>
          <w:vanish/>
          <w:szCs w:val="20"/>
          <w:shd w:val="clear" w:color="auto" w:fill="FFFF99"/>
          <w:rtl/>
        </w:rPr>
        <w:t xml:space="preserve"> מיום 5.12.1982 עמ' 333</w:t>
      </w:r>
    </w:p>
    <w:p w:rsidR="00C51175" w:rsidRPr="00F63012" w:rsidRDefault="006544CA" w:rsidP="00C51175">
      <w:pPr>
        <w:pStyle w:val="P00"/>
        <w:tabs>
          <w:tab w:val="clear" w:pos="6259"/>
        </w:tabs>
        <w:ind w:left="0" w:right="1134"/>
        <w:rPr>
          <w:rStyle w:val="default"/>
          <w:rFonts w:cs="Miriam" w:hint="cs"/>
          <w:vanish/>
          <w:sz w:val="16"/>
          <w:szCs w:val="16"/>
          <w:u w:val="single"/>
          <w:shd w:val="clear" w:color="auto" w:fill="FFFF99"/>
          <w:rtl/>
        </w:rPr>
      </w:pPr>
      <w:r w:rsidRPr="00F63012">
        <w:rPr>
          <w:rFonts w:cs="Miriam" w:hint="cs"/>
          <w:strike/>
          <w:vanish/>
          <w:sz w:val="16"/>
          <w:szCs w:val="16"/>
          <w:shd w:val="clear" w:color="auto" w:fill="FFFF99"/>
          <w:rtl/>
        </w:rPr>
        <w:t>בתי מרקחת בבתי חולים</w:t>
      </w:r>
      <w:r w:rsidRPr="00F63012">
        <w:rPr>
          <w:rFonts w:cs="Miriam" w:hint="cs"/>
          <w:vanish/>
          <w:sz w:val="16"/>
          <w:szCs w:val="16"/>
          <w:shd w:val="clear" w:color="auto" w:fill="FFFF99"/>
          <w:rtl/>
        </w:rPr>
        <w:t xml:space="preserve"> </w:t>
      </w:r>
      <w:r w:rsidRPr="00F63012">
        <w:rPr>
          <w:rFonts w:cs="Miriam" w:hint="cs"/>
          <w:vanish/>
          <w:sz w:val="16"/>
          <w:szCs w:val="16"/>
          <w:u w:val="single"/>
          <w:shd w:val="clear" w:color="auto" w:fill="FFFF99"/>
          <w:rtl/>
        </w:rPr>
        <w:t>מתן הוראות</w:t>
      </w:r>
    </w:p>
    <w:p w:rsidR="00C51175" w:rsidRPr="00F63012" w:rsidRDefault="00C51175" w:rsidP="00C51175">
      <w:pPr>
        <w:pStyle w:val="P00"/>
        <w:spacing w:before="0"/>
        <w:ind w:left="0" w:right="1134"/>
        <w:rPr>
          <w:rStyle w:val="default"/>
          <w:rFonts w:cs="FrankRuehl"/>
          <w:vanish/>
          <w:sz w:val="22"/>
          <w:szCs w:val="22"/>
          <w:shd w:val="clear" w:color="auto" w:fill="FFFF99"/>
          <w:rtl/>
        </w:rPr>
      </w:pPr>
      <w:r w:rsidRPr="00F63012">
        <w:rPr>
          <w:rStyle w:val="big-number"/>
          <w:rFonts w:cs="FrankRuehl"/>
          <w:vanish/>
          <w:sz w:val="22"/>
          <w:szCs w:val="22"/>
          <w:shd w:val="clear" w:color="auto" w:fill="FFFF99"/>
          <w:rtl/>
        </w:rPr>
        <w:t>34.</w:t>
      </w:r>
      <w:r w:rsidRPr="00F63012">
        <w:rPr>
          <w:rStyle w:val="big-number"/>
          <w:rFonts w:cs="FrankRuehl"/>
          <w:vanish/>
          <w:sz w:val="22"/>
          <w:szCs w:val="22"/>
          <w:shd w:val="clear" w:color="auto" w:fill="FFFF99"/>
          <w:rtl/>
        </w:rPr>
        <w:tab/>
      </w:r>
      <w:r w:rsidRPr="00F63012">
        <w:rPr>
          <w:rStyle w:val="default"/>
          <w:rFonts w:cs="FrankRuehl"/>
          <w:vanish/>
          <w:sz w:val="22"/>
          <w:szCs w:val="22"/>
          <w:u w:val="single"/>
          <w:shd w:val="clear" w:color="auto" w:fill="FFFF99"/>
          <w:rtl/>
        </w:rPr>
        <w:t>(א</w:t>
      </w:r>
      <w:r w:rsidRPr="00F63012">
        <w:rPr>
          <w:rStyle w:val="default"/>
          <w:rFonts w:cs="FrankRuehl" w:hint="cs"/>
          <w:vanish/>
          <w:sz w:val="22"/>
          <w:szCs w:val="22"/>
          <w:u w:val="single"/>
          <w:shd w:val="clear" w:color="auto" w:fill="FFFF99"/>
          <w:rtl/>
        </w:rPr>
        <w:t>)</w:t>
      </w:r>
      <w:r w:rsidRPr="00F63012">
        <w:rPr>
          <w:rStyle w:val="default"/>
          <w:rFonts w:cs="FrankRuehl"/>
          <w:vanish/>
          <w:sz w:val="22"/>
          <w:szCs w:val="22"/>
          <w:shd w:val="clear" w:color="auto" w:fill="FFFF99"/>
          <w:rtl/>
        </w:rPr>
        <w:tab/>
        <w:t>מנה</w:t>
      </w:r>
      <w:r w:rsidRPr="00F63012">
        <w:rPr>
          <w:rStyle w:val="default"/>
          <w:rFonts w:cs="FrankRuehl" w:hint="cs"/>
          <w:vanish/>
          <w:sz w:val="22"/>
          <w:szCs w:val="22"/>
          <w:shd w:val="clear" w:color="auto" w:fill="FFFF99"/>
          <w:rtl/>
        </w:rPr>
        <w:t>ל המחלקה יתן לרוקח האחראי בבית מרקחת של בית חולים הוראות לענין הכנת תרופות, תנאי אחסון ודרכי הפעלת בית מרקחת.</w:t>
      </w:r>
    </w:p>
    <w:p w:rsidR="00C51175" w:rsidRPr="00F63012" w:rsidRDefault="00C51175" w:rsidP="00C51175">
      <w:pPr>
        <w:pStyle w:val="P00"/>
        <w:spacing w:before="0"/>
        <w:ind w:left="0" w:right="1134"/>
        <w:rPr>
          <w:rStyle w:val="default"/>
          <w:rFonts w:cs="FrankRuehl" w:hint="cs"/>
          <w:vanish/>
          <w:sz w:val="22"/>
          <w:szCs w:val="22"/>
          <w:u w:val="single"/>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u w:val="single"/>
          <w:shd w:val="clear" w:color="auto" w:fill="FFFF99"/>
          <w:rtl/>
        </w:rPr>
        <w:t>(ב</w:t>
      </w:r>
      <w:r w:rsidRPr="00F63012">
        <w:rPr>
          <w:rStyle w:val="default"/>
          <w:rFonts w:cs="FrankRuehl" w:hint="cs"/>
          <w:vanish/>
          <w:sz w:val="22"/>
          <w:szCs w:val="22"/>
          <w:u w:val="single"/>
          <w:shd w:val="clear" w:color="auto" w:fill="FFFF99"/>
          <w:rtl/>
        </w:rPr>
        <w:t>)</w:t>
      </w:r>
      <w:r w:rsidRPr="00F63012">
        <w:rPr>
          <w:rStyle w:val="default"/>
          <w:rFonts w:cs="FrankRuehl"/>
          <w:vanish/>
          <w:sz w:val="22"/>
          <w:szCs w:val="22"/>
          <w:u w:val="single"/>
          <w:shd w:val="clear" w:color="auto" w:fill="FFFF99"/>
          <w:rtl/>
        </w:rPr>
        <w:tab/>
        <w:t>ה</w:t>
      </w:r>
      <w:r w:rsidRPr="00F63012">
        <w:rPr>
          <w:rStyle w:val="default"/>
          <w:rFonts w:cs="FrankRuehl" w:hint="cs"/>
          <w:vanish/>
          <w:sz w:val="22"/>
          <w:szCs w:val="22"/>
          <w:u w:val="single"/>
          <w:shd w:val="clear" w:color="auto" w:fill="FFFF99"/>
          <w:rtl/>
        </w:rPr>
        <w:t>רוקח המחוזי רשאי לי</w:t>
      </w:r>
      <w:r w:rsidR="001C07EC" w:rsidRPr="00F63012">
        <w:rPr>
          <w:rStyle w:val="default"/>
          <w:rFonts w:cs="FrankRuehl" w:hint="cs"/>
          <w:vanish/>
          <w:sz w:val="22"/>
          <w:szCs w:val="22"/>
          <w:u w:val="single"/>
          <w:shd w:val="clear" w:color="auto" w:fill="FFFF99"/>
          <w:rtl/>
        </w:rPr>
        <w:t>תן לכל רוקח הנמצא בכל בית מרקחת</w:t>
      </w:r>
      <w:r w:rsidR="006544CA" w:rsidRPr="00F63012">
        <w:rPr>
          <w:rStyle w:val="default"/>
          <w:rFonts w:cs="FrankRuehl" w:hint="cs"/>
          <w:vanish/>
          <w:sz w:val="22"/>
          <w:szCs w:val="22"/>
          <w:u w:val="single"/>
          <w:shd w:val="clear" w:color="auto" w:fill="FFFF99"/>
          <w:rtl/>
        </w:rPr>
        <w:t xml:space="preserve"> של בית חולים </w:t>
      </w:r>
      <w:r w:rsidRPr="00F63012">
        <w:rPr>
          <w:rStyle w:val="default"/>
          <w:rFonts w:cs="FrankRuehl" w:hint="cs"/>
          <w:vanish/>
          <w:sz w:val="22"/>
          <w:szCs w:val="22"/>
          <w:u w:val="single"/>
          <w:shd w:val="clear" w:color="auto" w:fill="FFFF99"/>
          <w:rtl/>
        </w:rPr>
        <w:t>הוראות לענין הכנת תרופות, תנאי איחסון ודרכי הפעלת בית המרקחת.</w:t>
      </w:r>
    </w:p>
    <w:p w:rsidR="001C07EC" w:rsidRPr="00F63012" w:rsidRDefault="001C07EC" w:rsidP="001C07EC">
      <w:pPr>
        <w:pStyle w:val="P00"/>
        <w:spacing w:before="0"/>
        <w:ind w:left="0" w:right="1134"/>
        <w:rPr>
          <w:rFonts w:cs="FrankRuehl" w:hint="cs"/>
          <w:vanish/>
          <w:color w:val="FF0000"/>
          <w:szCs w:val="20"/>
          <w:shd w:val="clear" w:color="auto" w:fill="FFFF99"/>
          <w:rtl/>
        </w:rPr>
      </w:pPr>
    </w:p>
    <w:p w:rsidR="001C07EC" w:rsidRPr="00F63012" w:rsidRDefault="001C07EC" w:rsidP="001C07EC">
      <w:pPr>
        <w:pStyle w:val="P00"/>
        <w:spacing w:before="0"/>
        <w:ind w:left="0" w:right="1134"/>
        <w:rPr>
          <w:rFonts w:cs="FrankRuehl" w:hint="cs"/>
          <w:b/>
          <w:bCs/>
          <w:vanish/>
          <w:szCs w:val="20"/>
          <w:shd w:val="clear" w:color="auto" w:fill="FFFF99"/>
          <w:rtl/>
        </w:rPr>
      </w:pPr>
      <w:r w:rsidRPr="00F63012">
        <w:rPr>
          <w:rFonts w:cs="FrankRuehl" w:hint="cs"/>
          <w:vanish/>
          <w:color w:val="FF0000"/>
          <w:szCs w:val="20"/>
          <w:shd w:val="clear" w:color="auto" w:fill="FFFF99"/>
          <w:rtl/>
        </w:rPr>
        <w:t>מיום 10.11.1983</w:t>
      </w:r>
    </w:p>
    <w:p w:rsidR="001C07EC" w:rsidRPr="00F63012" w:rsidRDefault="001C07EC" w:rsidP="001C07EC">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תשמ"ד-1983</w:t>
      </w:r>
    </w:p>
    <w:p w:rsidR="001C07EC" w:rsidRPr="00F63012" w:rsidRDefault="001C07EC" w:rsidP="00C61B2C">
      <w:pPr>
        <w:pStyle w:val="P00"/>
        <w:tabs>
          <w:tab w:val="clear" w:pos="6259"/>
        </w:tabs>
        <w:spacing w:before="0"/>
        <w:ind w:left="0" w:right="1134"/>
        <w:rPr>
          <w:rStyle w:val="default"/>
          <w:rFonts w:cs="FrankRuehl" w:hint="cs"/>
          <w:vanish/>
          <w:sz w:val="20"/>
          <w:szCs w:val="20"/>
          <w:shd w:val="clear" w:color="auto" w:fill="FFFF99"/>
          <w:rtl/>
        </w:rPr>
      </w:pPr>
      <w:hyperlink r:id="rId60" w:history="1">
        <w:r w:rsidRPr="00F63012">
          <w:rPr>
            <w:rStyle w:val="Hyperlink"/>
            <w:rFonts w:cs="FrankRuehl" w:hint="cs"/>
            <w:vanish/>
            <w:szCs w:val="20"/>
            <w:shd w:val="clear" w:color="auto" w:fill="FFFF99"/>
            <w:rtl/>
          </w:rPr>
          <w:t>ק"ת תשמ"ד מס' 4555</w:t>
        </w:r>
      </w:hyperlink>
      <w:r w:rsidRPr="00F63012">
        <w:rPr>
          <w:rFonts w:cs="FrankRuehl" w:hint="cs"/>
          <w:vanish/>
          <w:szCs w:val="20"/>
          <w:shd w:val="clear" w:color="auto" w:fill="FFFF99"/>
          <w:rtl/>
        </w:rPr>
        <w:t xml:space="preserve"> מיום 10.11.1983 עמ' 4</w:t>
      </w:r>
      <w:r w:rsidR="00C61B2C" w:rsidRPr="00F63012">
        <w:rPr>
          <w:rFonts w:cs="FrankRuehl" w:hint="cs"/>
          <w:vanish/>
          <w:szCs w:val="20"/>
          <w:shd w:val="clear" w:color="auto" w:fill="FFFF99"/>
          <w:rtl/>
        </w:rPr>
        <w:t>10</w:t>
      </w:r>
    </w:p>
    <w:p w:rsidR="001C07EC" w:rsidRPr="00F63012" w:rsidRDefault="001C07EC" w:rsidP="0021341F">
      <w:pPr>
        <w:pStyle w:val="P00"/>
        <w:ind w:left="0" w:right="1134"/>
        <w:rPr>
          <w:rStyle w:val="default"/>
          <w:rFonts w:cs="FrankRuehl" w:hint="cs"/>
          <w:vanish/>
          <w:sz w:val="22"/>
          <w:szCs w:val="22"/>
          <w:shd w:val="clear" w:color="auto" w:fill="FFFF99"/>
          <w:rtl/>
        </w:rPr>
      </w:pPr>
      <w:r w:rsidRPr="00F63012">
        <w:rPr>
          <w:rStyle w:val="default"/>
          <w:rFonts w:cs="FrankRuehl" w:hint="cs"/>
          <w:vanish/>
          <w:sz w:val="22"/>
          <w:szCs w:val="22"/>
          <w:shd w:val="clear" w:color="auto" w:fill="FFFF99"/>
          <w:rtl/>
        </w:rPr>
        <w:tab/>
      </w:r>
      <w:r w:rsidRPr="00F63012">
        <w:rPr>
          <w:rStyle w:val="default"/>
          <w:rFonts w:cs="FrankRuehl"/>
          <w:vanish/>
          <w:sz w:val="22"/>
          <w:szCs w:val="22"/>
          <w:shd w:val="clear" w:color="auto" w:fill="FFFF99"/>
          <w:rtl/>
        </w:rPr>
        <w:t>(ב</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ה</w:t>
      </w:r>
      <w:r w:rsidRPr="00F63012">
        <w:rPr>
          <w:rStyle w:val="default"/>
          <w:rFonts w:cs="FrankRuehl" w:hint="cs"/>
          <w:vanish/>
          <w:sz w:val="22"/>
          <w:szCs w:val="22"/>
          <w:shd w:val="clear" w:color="auto" w:fill="FFFF99"/>
          <w:rtl/>
        </w:rPr>
        <w:t xml:space="preserve">רוקח המחוזי רשאי ליתן לכל רוקח הנמצא בכל בית מרקחת </w:t>
      </w:r>
      <w:r w:rsidRPr="00F63012">
        <w:rPr>
          <w:rStyle w:val="default"/>
          <w:rFonts w:cs="FrankRuehl" w:hint="cs"/>
          <w:strike/>
          <w:vanish/>
          <w:sz w:val="22"/>
          <w:szCs w:val="22"/>
          <w:shd w:val="clear" w:color="auto" w:fill="FFFF99"/>
          <w:rtl/>
        </w:rPr>
        <w:t>של בית חולים</w:t>
      </w:r>
      <w:r w:rsidRPr="00F63012">
        <w:rPr>
          <w:rStyle w:val="default"/>
          <w:rFonts w:cs="FrankRuehl" w:hint="cs"/>
          <w:vanish/>
          <w:sz w:val="22"/>
          <w:szCs w:val="22"/>
          <w:shd w:val="clear" w:color="auto" w:fill="FFFF99"/>
          <w:rtl/>
        </w:rPr>
        <w:t xml:space="preserve"> הוראות לענין הכנת תרופות, תנאי איחסון ודרכי הפעלת בית המרקחת.</w:t>
      </w:r>
    </w:p>
    <w:p w:rsidR="005F679A" w:rsidRPr="00F63012" w:rsidRDefault="005F679A" w:rsidP="005F679A">
      <w:pPr>
        <w:pStyle w:val="P00"/>
        <w:tabs>
          <w:tab w:val="clear" w:pos="6259"/>
        </w:tabs>
        <w:spacing w:before="0"/>
        <w:ind w:left="0" w:right="1134"/>
        <w:rPr>
          <w:rFonts w:hint="cs"/>
          <w:vanish/>
          <w:szCs w:val="20"/>
          <w:shd w:val="clear" w:color="auto" w:fill="FFFF99"/>
          <w:rtl/>
        </w:rPr>
      </w:pPr>
    </w:p>
    <w:p w:rsidR="005F679A" w:rsidRPr="00F63012" w:rsidRDefault="005F679A" w:rsidP="005F679A">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10.1.2017</w:t>
      </w:r>
    </w:p>
    <w:p w:rsidR="005F679A" w:rsidRPr="00F63012" w:rsidRDefault="005F679A" w:rsidP="005F679A">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5F679A" w:rsidRPr="00F63012" w:rsidRDefault="005F679A" w:rsidP="005F679A">
      <w:pPr>
        <w:pStyle w:val="P00"/>
        <w:tabs>
          <w:tab w:val="clear" w:pos="6259"/>
        </w:tabs>
        <w:spacing w:before="0"/>
        <w:ind w:left="0" w:right="1134"/>
        <w:rPr>
          <w:rFonts w:cs="FrankRuehl" w:hint="cs"/>
          <w:vanish/>
          <w:szCs w:val="20"/>
          <w:shd w:val="clear" w:color="auto" w:fill="FFFF99"/>
          <w:rtl/>
        </w:rPr>
      </w:pPr>
      <w:hyperlink r:id="rId61"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1574</w:t>
      </w:r>
    </w:p>
    <w:p w:rsidR="005F679A" w:rsidRPr="00F63012" w:rsidRDefault="005F679A" w:rsidP="005F679A">
      <w:pPr>
        <w:pStyle w:val="P00"/>
        <w:ind w:left="0"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34.</w:t>
      </w: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r>
      <w:r w:rsidRPr="00F63012">
        <w:rPr>
          <w:rStyle w:val="default"/>
          <w:rFonts w:cs="FrankRuehl"/>
          <w:strike/>
          <w:vanish/>
          <w:sz w:val="22"/>
          <w:szCs w:val="22"/>
          <w:shd w:val="clear" w:color="auto" w:fill="FFFF99"/>
          <w:rtl/>
        </w:rPr>
        <w:t>מנה</w:t>
      </w:r>
      <w:r w:rsidRPr="00F63012">
        <w:rPr>
          <w:rStyle w:val="default"/>
          <w:rFonts w:cs="FrankRuehl" w:hint="cs"/>
          <w:strike/>
          <w:vanish/>
          <w:sz w:val="22"/>
          <w:szCs w:val="22"/>
          <w:shd w:val="clear" w:color="auto" w:fill="FFFF99"/>
          <w:rtl/>
        </w:rPr>
        <w:t>ל המחלקה</w:t>
      </w:r>
      <w:r w:rsidR="00914C8E" w:rsidRPr="00F63012">
        <w:rPr>
          <w:rStyle w:val="default"/>
          <w:rFonts w:cs="FrankRuehl" w:hint="cs"/>
          <w:vanish/>
          <w:sz w:val="22"/>
          <w:szCs w:val="22"/>
          <w:shd w:val="clear" w:color="auto" w:fill="FFFF99"/>
          <w:rtl/>
        </w:rPr>
        <w:t xml:space="preserve"> </w:t>
      </w:r>
      <w:r w:rsidR="00914C8E" w:rsidRPr="00F63012">
        <w:rPr>
          <w:rStyle w:val="default"/>
          <w:rFonts w:cs="FrankRuehl" w:hint="cs"/>
          <w:vanish/>
          <w:sz w:val="22"/>
          <w:szCs w:val="22"/>
          <w:u w:val="single"/>
          <w:shd w:val="clear" w:color="auto" w:fill="FFFF99"/>
          <w:rtl/>
        </w:rPr>
        <w:t>מנהל אגף הרוקחות או מי שהוא הסמיכו לכך, או הרוקח המחוזי</w:t>
      </w:r>
      <w:r w:rsidRPr="00F63012">
        <w:rPr>
          <w:rStyle w:val="default"/>
          <w:rFonts w:cs="FrankRuehl" w:hint="cs"/>
          <w:vanish/>
          <w:sz w:val="22"/>
          <w:szCs w:val="22"/>
          <w:shd w:val="clear" w:color="auto" w:fill="FFFF99"/>
          <w:rtl/>
        </w:rPr>
        <w:t xml:space="preserve"> יתן לרוקח האחראי בבית מרקחת של בית חולים הוראות לענין הכנת תרופות, תנאי אחסון ודרכי הפעלת בית מרקחת.</w:t>
      </w:r>
    </w:p>
    <w:p w:rsidR="005F679A" w:rsidRPr="00914C8E" w:rsidRDefault="005F679A" w:rsidP="00914C8E">
      <w:pPr>
        <w:pStyle w:val="P00"/>
        <w:spacing w:before="0"/>
        <w:ind w:left="0" w:right="1134"/>
        <w:rPr>
          <w:rStyle w:val="default"/>
          <w:rFonts w:cs="FrankRuehl" w:hint="cs"/>
          <w:sz w:val="2"/>
          <w:szCs w:val="2"/>
          <w:shd w:val="clear" w:color="auto" w:fill="FFFF99"/>
          <w:rtl/>
        </w:rPr>
      </w:pP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r>
      <w:r w:rsidR="00914C8E" w:rsidRPr="00F63012">
        <w:rPr>
          <w:rStyle w:val="default"/>
          <w:rFonts w:cs="FrankRuehl" w:hint="cs"/>
          <w:vanish/>
          <w:sz w:val="22"/>
          <w:szCs w:val="22"/>
          <w:u w:val="single"/>
          <w:shd w:val="clear" w:color="auto" w:fill="FFFF99"/>
          <w:rtl/>
        </w:rPr>
        <w:t>מנהל אגף הרוקחות או מי שהוא הסמיכו לכך, או</w:t>
      </w:r>
      <w:r w:rsidR="00914C8E" w:rsidRPr="00F63012">
        <w:rPr>
          <w:rStyle w:val="default"/>
          <w:rFonts w:cs="FrankRuehl" w:hint="cs"/>
          <w:vanish/>
          <w:sz w:val="22"/>
          <w:szCs w:val="22"/>
          <w:shd w:val="clear" w:color="auto" w:fill="FFFF99"/>
          <w:rtl/>
        </w:rPr>
        <w:t xml:space="preserve"> </w:t>
      </w:r>
      <w:r w:rsidRPr="00F63012">
        <w:rPr>
          <w:rStyle w:val="default"/>
          <w:rFonts w:cs="FrankRuehl"/>
          <w:vanish/>
          <w:sz w:val="22"/>
          <w:szCs w:val="22"/>
          <w:shd w:val="clear" w:color="auto" w:fill="FFFF99"/>
          <w:rtl/>
        </w:rPr>
        <w:t>ה</w:t>
      </w:r>
      <w:r w:rsidRPr="00F63012">
        <w:rPr>
          <w:rStyle w:val="default"/>
          <w:rFonts w:cs="FrankRuehl" w:hint="cs"/>
          <w:vanish/>
          <w:sz w:val="22"/>
          <w:szCs w:val="22"/>
          <w:shd w:val="clear" w:color="auto" w:fill="FFFF99"/>
          <w:rtl/>
        </w:rPr>
        <w:t>רוקח המחוזי רשאי ליתן לכל רוקח הנמצא בכל בית מרקחת הוראות לענין הכנת תרופות, תנאי איחסון ודרכי הפעלת בית המרקחת.</w:t>
      </w:r>
      <w:bookmarkEnd w:id="70"/>
    </w:p>
    <w:p w:rsidR="003455A1" w:rsidRPr="00BE1CEA" w:rsidRDefault="003455A1">
      <w:pPr>
        <w:pStyle w:val="P00"/>
        <w:spacing w:before="72"/>
        <w:ind w:left="0" w:right="1134"/>
        <w:rPr>
          <w:rStyle w:val="default"/>
          <w:rFonts w:cs="FrankRuehl"/>
          <w:rtl/>
        </w:rPr>
      </w:pPr>
      <w:bookmarkStart w:id="71" w:name="Seif35"/>
      <w:bookmarkEnd w:id="71"/>
      <w:r w:rsidRPr="00BE1CEA">
        <w:rPr>
          <w:lang w:val="he-IL"/>
        </w:rPr>
        <w:pict>
          <v:rect id="_x0000_s1079" style="position:absolute;left:0;text-align:left;margin-left:464.5pt;margin-top:8.05pt;width:75.05pt;height:24.9pt;z-index:251662848" o:allowincell="f" filled="f" stroked="f" strokecolor="lime" strokeweight=".25pt">
            <v:textbox style="mso-next-textbox:#_x0000_s1079" inset="0,0,0,0">
              <w:txbxContent>
                <w:p w:rsidR="00796992" w:rsidRDefault="00796992">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r w:rsidR="00EE539F">
                    <w:rPr>
                      <w:rFonts w:cs="Miriam" w:hint="cs"/>
                      <w:sz w:val="18"/>
                      <w:szCs w:val="18"/>
                      <w:rtl/>
                    </w:rPr>
                    <w:t xml:space="preserve"> ופטור</w:t>
                  </w:r>
                </w:p>
                <w:p w:rsidR="00796992" w:rsidRDefault="0079699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תשמ"ד-</w:t>
                  </w:r>
                  <w:r>
                    <w:rPr>
                      <w:rFonts w:cs="Miriam"/>
                      <w:sz w:val="18"/>
                      <w:szCs w:val="18"/>
                      <w:rtl/>
                    </w:rPr>
                    <w:t>1983</w:t>
                  </w:r>
                </w:p>
                <w:p w:rsidR="00527480" w:rsidRDefault="00527480" w:rsidP="00527480">
                  <w:pPr>
                    <w:spacing w:line="160" w:lineRule="exact"/>
                    <w:jc w:val="left"/>
                    <w:rPr>
                      <w:rFonts w:cs="Miriam" w:hint="cs"/>
                      <w:noProof/>
                      <w:sz w:val="18"/>
                      <w:szCs w:val="18"/>
                      <w:rtl/>
                    </w:rPr>
                  </w:pPr>
                  <w:r>
                    <w:rPr>
                      <w:rFonts w:cs="Miriam" w:hint="cs"/>
                      <w:sz w:val="18"/>
                      <w:szCs w:val="18"/>
                      <w:rtl/>
                    </w:rPr>
                    <w:t>תק' תשע"ו-2016</w:t>
                  </w:r>
                </w:p>
              </w:txbxContent>
            </v:textbox>
            <w10:anchorlock/>
          </v:rect>
        </w:pict>
      </w:r>
      <w:r w:rsidRPr="00BE1CEA">
        <w:rPr>
          <w:rStyle w:val="big-number"/>
          <w:rFonts w:cs="Miriam"/>
          <w:rtl/>
        </w:rPr>
        <w:t>35</w:t>
      </w:r>
      <w:r w:rsidRPr="00914C8E">
        <w:rPr>
          <w:rStyle w:val="default"/>
          <w:rFonts w:cs="FrankRuehl"/>
          <w:rtl/>
        </w:rPr>
        <w:t>.</w:t>
      </w:r>
      <w:r w:rsidRPr="00914C8E">
        <w:rPr>
          <w:rStyle w:val="default"/>
          <w:rFonts w:cs="FrankRuehl"/>
          <w:rtl/>
        </w:rPr>
        <w:tab/>
      </w:r>
      <w:r w:rsidRPr="00BE1CEA">
        <w:rPr>
          <w:rStyle w:val="default"/>
          <w:rFonts w:cs="FrankRuehl"/>
          <w:rtl/>
        </w:rPr>
        <w:t>(א</w:t>
      </w:r>
      <w:r w:rsidRPr="00BE1CEA">
        <w:rPr>
          <w:rStyle w:val="default"/>
          <w:rFonts w:cs="FrankRuehl" w:hint="cs"/>
          <w:rtl/>
        </w:rPr>
        <w:t>)</w:t>
      </w:r>
      <w:r w:rsidRPr="00BE1CEA">
        <w:rPr>
          <w:rStyle w:val="default"/>
          <w:rFonts w:cs="FrankRuehl"/>
          <w:rtl/>
        </w:rPr>
        <w:tab/>
        <w:t>ב</w:t>
      </w:r>
      <w:r w:rsidRPr="00BE1CEA">
        <w:rPr>
          <w:rStyle w:val="default"/>
          <w:rFonts w:cs="FrankRuehl" w:hint="cs"/>
          <w:rtl/>
        </w:rPr>
        <w:t>ית מרקחת שביום תחילתן של תקנות אלה התנהל לפי רשיון יהיה פטור מהוראות תקנות 4, 5, 6 ו-31(2).</w:t>
      </w:r>
    </w:p>
    <w:p w:rsidR="003455A1" w:rsidRPr="00BE1CEA" w:rsidRDefault="009D2A2A">
      <w:pPr>
        <w:pStyle w:val="P00"/>
        <w:spacing w:before="72"/>
        <w:ind w:left="0" w:right="1134"/>
        <w:rPr>
          <w:rStyle w:val="default"/>
          <w:rFonts w:cs="FrankRuehl"/>
          <w:rtl/>
        </w:rPr>
      </w:pPr>
      <w:r>
        <w:rPr>
          <w:rFonts w:cs="FrankRuehl"/>
          <w:sz w:val="26"/>
          <w:rtl/>
          <w:lang w:eastAsia="en-US"/>
        </w:rPr>
        <w:pict>
          <v:shape id="_x0000_s1183" type="#_x0000_t202" style="position:absolute;left:0;text-align:left;margin-left:470.25pt;margin-top:7.1pt;width:1in;height:11.2pt;z-index:251700736" filled="f" stroked="f">
            <v:textbox style="mso-next-textbox:#_x0000_s1183" inset="1mm,0,1mm,0">
              <w:txbxContent>
                <w:p w:rsidR="009D2A2A" w:rsidRDefault="009D2A2A" w:rsidP="009D2A2A">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3455A1" w:rsidRPr="00BE1CEA">
        <w:rPr>
          <w:rFonts w:cs="FrankRuehl"/>
          <w:sz w:val="26"/>
          <w:rtl/>
        </w:rPr>
        <w:tab/>
      </w:r>
      <w:r w:rsidR="003455A1" w:rsidRPr="00BE1CEA">
        <w:rPr>
          <w:rStyle w:val="default"/>
          <w:rFonts w:cs="FrankRuehl"/>
          <w:rtl/>
        </w:rPr>
        <w:t>(ב</w:t>
      </w:r>
      <w:r w:rsidR="003455A1" w:rsidRPr="00BE1CEA">
        <w:rPr>
          <w:rStyle w:val="default"/>
          <w:rFonts w:cs="FrankRuehl" w:hint="cs"/>
          <w:rtl/>
        </w:rPr>
        <w:t>)</w:t>
      </w:r>
      <w:r w:rsidR="003455A1" w:rsidRPr="00BE1CEA">
        <w:rPr>
          <w:rStyle w:val="default"/>
          <w:rFonts w:cs="FrankRuehl"/>
          <w:rtl/>
        </w:rPr>
        <w:tab/>
        <w:t>ת</w:t>
      </w:r>
      <w:r w:rsidR="00415DF3">
        <w:rPr>
          <w:rStyle w:val="default"/>
          <w:rFonts w:cs="FrankRuehl" w:hint="cs"/>
          <w:rtl/>
        </w:rPr>
        <w:t>קנות 4(א),</w:t>
      </w:r>
      <w:r w:rsidR="003455A1" w:rsidRPr="00BE1CEA">
        <w:rPr>
          <w:rStyle w:val="default"/>
          <w:rFonts w:cs="FrankRuehl" w:hint="cs"/>
          <w:rtl/>
        </w:rPr>
        <w:t xml:space="preserve"> 5 ו-7 לא יחולו על חדר תרופות כמשמעותו בסעיף 36 לפקודה</w:t>
      </w:r>
      <w:r w:rsidR="00EE539F" w:rsidRPr="00EE539F">
        <w:rPr>
          <w:rStyle w:val="default"/>
          <w:rFonts w:cs="FrankRuehl" w:hint="cs"/>
          <w:rtl/>
        </w:rPr>
        <w:t>; על אף האמור בתקנות אלה, בחדר תרופות כאמור לא ייעשו, בכל שטח שהוא, הכנות רוקחיות, וכן יוקצו בו, שטחים ייעודיים לצורך מיהול ומזיגה, ולצורך מתן ייעוץ תרופתי בלבד</w:t>
      </w:r>
      <w:r w:rsidR="003455A1" w:rsidRPr="00BE1CEA">
        <w:rPr>
          <w:rStyle w:val="default"/>
          <w:rFonts w:cs="FrankRuehl" w:hint="cs"/>
          <w:rtl/>
        </w:rPr>
        <w:t>.</w:t>
      </w:r>
    </w:p>
    <w:p w:rsidR="003455A1" w:rsidRDefault="009D2A2A">
      <w:pPr>
        <w:pStyle w:val="P00"/>
        <w:spacing w:before="72"/>
        <w:ind w:left="0" w:right="1134"/>
        <w:rPr>
          <w:rStyle w:val="default"/>
          <w:rFonts w:cs="FrankRuehl" w:hint="cs"/>
          <w:rtl/>
        </w:rPr>
      </w:pPr>
      <w:r w:rsidRPr="00EE539F">
        <w:rPr>
          <w:rStyle w:val="default"/>
          <w:rFonts w:cs="FrankRuehl"/>
          <w:rtl/>
        </w:rPr>
        <w:pict>
          <v:shape id="_x0000_s1186" type="#_x0000_t202" style="position:absolute;left:0;text-align:left;margin-left:470.25pt;margin-top:7.1pt;width:1in;height:11.2pt;z-index:251701760" filled="f" stroked="f">
            <v:textbox inset="1mm,0,1mm,0">
              <w:txbxContent>
                <w:p w:rsidR="009D2A2A" w:rsidRDefault="009D2A2A" w:rsidP="009D2A2A">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3455A1" w:rsidRPr="00EE539F">
        <w:rPr>
          <w:rStyle w:val="default"/>
          <w:rFonts w:cs="FrankRuehl"/>
          <w:rtl/>
        </w:rPr>
        <w:tab/>
      </w:r>
      <w:r w:rsidR="003455A1" w:rsidRPr="00BE1CEA">
        <w:rPr>
          <w:rStyle w:val="default"/>
          <w:rFonts w:cs="FrankRuehl"/>
          <w:rtl/>
        </w:rPr>
        <w:t>(ג</w:t>
      </w:r>
      <w:r w:rsidR="003455A1" w:rsidRPr="00BE1CEA">
        <w:rPr>
          <w:rStyle w:val="default"/>
          <w:rFonts w:cs="FrankRuehl" w:hint="cs"/>
          <w:rtl/>
        </w:rPr>
        <w:t>)</w:t>
      </w:r>
      <w:r w:rsidR="003455A1" w:rsidRPr="00BE1CEA">
        <w:rPr>
          <w:rStyle w:val="default"/>
          <w:rFonts w:cs="FrankRuehl"/>
          <w:rtl/>
        </w:rPr>
        <w:tab/>
        <w:t>ת</w:t>
      </w:r>
      <w:r w:rsidR="003455A1" w:rsidRPr="00BE1CEA">
        <w:rPr>
          <w:rStyle w:val="default"/>
          <w:rFonts w:cs="FrankRuehl" w:hint="cs"/>
          <w:rtl/>
        </w:rPr>
        <w:t>קנות 4(ב), 6, 20(ב), 25(ג), 32(ב) ו-(ג)</w:t>
      </w:r>
      <w:r w:rsidR="00EE539F">
        <w:rPr>
          <w:rStyle w:val="default"/>
          <w:rFonts w:cs="FrankRuehl" w:hint="cs"/>
          <w:rtl/>
        </w:rPr>
        <w:t xml:space="preserve"> </w:t>
      </w:r>
      <w:r w:rsidR="00EE539F" w:rsidRPr="00EE539F">
        <w:rPr>
          <w:rStyle w:val="default"/>
          <w:rFonts w:cs="FrankRuehl" w:hint="cs"/>
          <w:rtl/>
        </w:rPr>
        <w:t>וכן חובת הפעלת חדר ייעוץ רוקחי</w:t>
      </w:r>
      <w:r w:rsidR="003455A1" w:rsidRPr="00BE1CEA">
        <w:rPr>
          <w:rStyle w:val="default"/>
          <w:rFonts w:cs="FrankRuehl" w:hint="cs"/>
          <w:rtl/>
        </w:rPr>
        <w:t xml:space="preserve"> לא יחולו על ב</w:t>
      </w:r>
      <w:r w:rsidR="003455A1" w:rsidRPr="00BE1CEA">
        <w:rPr>
          <w:rStyle w:val="default"/>
          <w:rFonts w:cs="FrankRuehl"/>
          <w:rtl/>
        </w:rPr>
        <w:t>תי</w:t>
      </w:r>
      <w:r w:rsidR="003455A1" w:rsidRPr="00BE1CEA">
        <w:rPr>
          <w:rStyle w:val="default"/>
          <w:rFonts w:cs="FrankRuehl" w:hint="cs"/>
          <w:rtl/>
        </w:rPr>
        <w:t xml:space="preserve"> מרקחת בבתי חולים</w:t>
      </w:r>
      <w:r w:rsidR="00EE539F" w:rsidRPr="00EE539F">
        <w:rPr>
          <w:rStyle w:val="default"/>
          <w:rFonts w:cs="FrankRuehl" w:hint="cs"/>
          <w:rtl/>
        </w:rPr>
        <w:t>; על אף האמור בתקנות 4(א), 19(ט) ו-33, על בית מרקחת כאמור, להפעיל מעבדה להכנות רוקחיות, בשטח המזערי כקבוע בתקנות אלה, והכנות רוקחיות ופעולות מיהול ומזיגה ייעשו בחדר זה</w:t>
      </w:r>
      <w:r w:rsidR="003455A1" w:rsidRPr="00BE1CEA">
        <w:rPr>
          <w:rStyle w:val="default"/>
          <w:rFonts w:cs="FrankRuehl" w:hint="cs"/>
          <w:rtl/>
        </w:rPr>
        <w:t>.</w:t>
      </w:r>
    </w:p>
    <w:p w:rsidR="00F63012" w:rsidRPr="00BE1CEA" w:rsidRDefault="00F63012" w:rsidP="00F63012">
      <w:pPr>
        <w:pStyle w:val="P00"/>
        <w:spacing w:before="72"/>
        <w:ind w:left="0" w:right="1134"/>
        <w:rPr>
          <w:rStyle w:val="default"/>
          <w:rFonts w:cs="FrankRuehl"/>
          <w:rtl/>
        </w:rPr>
      </w:pPr>
      <w:r w:rsidRPr="00F63012">
        <w:rPr>
          <w:rStyle w:val="default"/>
          <w:rFonts w:cs="FrankRuehl"/>
          <w:rtl/>
        </w:rPr>
        <w:pict>
          <v:shape id="_x0000_s1193" type="#_x0000_t202" style="position:absolute;left:0;text-align:left;margin-left:470.25pt;margin-top:7.1pt;width:1in;height:11.2pt;z-index:251704832" filled="f" stroked="f">
            <v:textbox style="mso-next-textbox:#_x0000_s1193" inset="1mm,0,1mm,0">
              <w:txbxContent>
                <w:p w:rsidR="00F63012" w:rsidRDefault="00F63012" w:rsidP="00F63012">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Pr="00F63012">
        <w:rPr>
          <w:rStyle w:val="default"/>
          <w:rFonts w:cs="FrankRuehl"/>
          <w:rtl/>
        </w:rPr>
        <w:tab/>
      </w:r>
      <w:r w:rsidRPr="00BE1CEA">
        <w:rPr>
          <w:rStyle w:val="default"/>
          <w:rFonts w:cs="FrankRuehl"/>
          <w:rtl/>
        </w:rPr>
        <w:t>(</w:t>
      </w:r>
      <w:r w:rsidRPr="00F63012">
        <w:rPr>
          <w:rStyle w:val="default"/>
          <w:rFonts w:cs="FrankRuehl" w:hint="cs"/>
          <w:rtl/>
        </w:rPr>
        <w:t>ד)</w:t>
      </w:r>
      <w:r w:rsidRPr="00F63012">
        <w:rPr>
          <w:rStyle w:val="default"/>
          <w:rFonts w:cs="FrankRuehl" w:hint="cs"/>
          <w:rtl/>
        </w:rPr>
        <w:tab/>
        <w:t>בית מרקחת ששטחו לא עולה על 120 מ"ר לא יידרש להפעיל חדר ייעוץ רוקחי ועל אף האמור בתקנה 4(א) שטחו לא יפחת מ-54 מ"ר, אלא אם כן רישיון לפי תקנה 2 ניתן לו לראשונה ביום תחילתן של תקנות הרוקחים (תנאי פתיחה וניהול של בתי מרקחת וחדרי תרופות) (תיקון), התשע"ו-2016, ואילך</w:t>
      </w:r>
      <w:r w:rsidRPr="00BE1CEA">
        <w:rPr>
          <w:rStyle w:val="default"/>
          <w:rFonts w:cs="FrankRuehl" w:hint="cs"/>
          <w:rtl/>
        </w:rPr>
        <w:t>.</w:t>
      </w:r>
    </w:p>
    <w:p w:rsidR="00C61B2C" w:rsidRPr="00F63012" w:rsidRDefault="00C61B2C" w:rsidP="00C61B2C">
      <w:pPr>
        <w:pStyle w:val="P00"/>
        <w:spacing w:before="0"/>
        <w:ind w:left="0" w:right="1134"/>
        <w:rPr>
          <w:rFonts w:cs="FrankRuehl" w:hint="cs"/>
          <w:b/>
          <w:bCs/>
          <w:vanish/>
          <w:szCs w:val="20"/>
          <w:shd w:val="clear" w:color="auto" w:fill="FFFF99"/>
          <w:rtl/>
        </w:rPr>
      </w:pPr>
      <w:bookmarkStart w:id="72" w:name="Rov82"/>
      <w:r w:rsidRPr="00F63012">
        <w:rPr>
          <w:rFonts w:cs="FrankRuehl" w:hint="cs"/>
          <w:vanish/>
          <w:color w:val="FF0000"/>
          <w:szCs w:val="20"/>
          <w:shd w:val="clear" w:color="auto" w:fill="FFFF99"/>
          <w:rtl/>
        </w:rPr>
        <w:t>מיום 10.11.1983</w:t>
      </w:r>
    </w:p>
    <w:p w:rsidR="00C61B2C" w:rsidRPr="00F63012" w:rsidRDefault="00C61B2C" w:rsidP="00C61B2C">
      <w:pPr>
        <w:pStyle w:val="P00"/>
        <w:spacing w:before="0"/>
        <w:ind w:left="0" w:right="1134"/>
        <w:rPr>
          <w:rFonts w:cs="FrankRuehl" w:hint="cs"/>
          <w:b/>
          <w:bCs/>
          <w:vanish/>
          <w:szCs w:val="20"/>
          <w:shd w:val="clear" w:color="auto" w:fill="FFFF99"/>
          <w:rtl/>
        </w:rPr>
      </w:pPr>
      <w:r w:rsidRPr="00F63012">
        <w:rPr>
          <w:rFonts w:cs="FrankRuehl" w:hint="cs"/>
          <w:b/>
          <w:bCs/>
          <w:vanish/>
          <w:szCs w:val="20"/>
          <w:shd w:val="clear" w:color="auto" w:fill="FFFF99"/>
          <w:rtl/>
        </w:rPr>
        <w:t>תק' תשמ"ד-1983</w:t>
      </w:r>
    </w:p>
    <w:p w:rsidR="00C61B2C" w:rsidRPr="00F63012" w:rsidRDefault="00C61B2C" w:rsidP="00C61B2C">
      <w:pPr>
        <w:pStyle w:val="P00"/>
        <w:tabs>
          <w:tab w:val="clear" w:pos="6259"/>
        </w:tabs>
        <w:spacing w:before="0"/>
        <w:ind w:left="0" w:right="1134"/>
        <w:rPr>
          <w:rFonts w:cs="FrankRuehl" w:hint="cs"/>
          <w:vanish/>
          <w:szCs w:val="20"/>
          <w:shd w:val="clear" w:color="auto" w:fill="FFFF99"/>
          <w:rtl/>
        </w:rPr>
      </w:pPr>
      <w:hyperlink r:id="rId62" w:history="1">
        <w:r w:rsidRPr="00F63012">
          <w:rPr>
            <w:rStyle w:val="Hyperlink"/>
            <w:rFonts w:cs="FrankRuehl" w:hint="cs"/>
            <w:vanish/>
            <w:szCs w:val="20"/>
            <w:shd w:val="clear" w:color="auto" w:fill="FFFF99"/>
            <w:rtl/>
          </w:rPr>
          <w:t>ק"ת תשמ"ד מס' 4555</w:t>
        </w:r>
      </w:hyperlink>
      <w:r w:rsidRPr="00F63012">
        <w:rPr>
          <w:rFonts w:cs="FrankRuehl" w:hint="cs"/>
          <w:vanish/>
          <w:szCs w:val="20"/>
          <w:shd w:val="clear" w:color="auto" w:fill="FFFF99"/>
          <w:rtl/>
        </w:rPr>
        <w:t xml:space="preserve"> מיום 10.11.1983 עמ' 410</w:t>
      </w:r>
    </w:p>
    <w:p w:rsidR="00C61B2C" w:rsidRPr="00F63012" w:rsidRDefault="00C61B2C" w:rsidP="00EF3EED">
      <w:pPr>
        <w:pStyle w:val="P00"/>
        <w:ind w:left="0" w:right="1134"/>
        <w:rPr>
          <w:rStyle w:val="default"/>
          <w:rFonts w:cs="FrankRuehl" w:hint="cs"/>
          <w:vanish/>
          <w:sz w:val="22"/>
          <w:szCs w:val="22"/>
          <w:shd w:val="clear" w:color="auto" w:fill="FFFF99"/>
          <w:rtl/>
        </w:rPr>
      </w:pPr>
      <w:r w:rsidRPr="00F63012">
        <w:rPr>
          <w:rStyle w:val="default"/>
          <w:rFonts w:cs="FrankRuehl" w:hint="cs"/>
          <w:vanish/>
          <w:sz w:val="22"/>
          <w:szCs w:val="22"/>
          <w:shd w:val="clear" w:color="auto" w:fill="FFFF99"/>
          <w:rtl/>
        </w:rPr>
        <w:tab/>
      </w:r>
      <w:r w:rsidRPr="00F63012">
        <w:rPr>
          <w:rStyle w:val="default"/>
          <w:rFonts w:cs="FrankRuehl"/>
          <w:vanish/>
          <w:sz w:val="22"/>
          <w:szCs w:val="22"/>
          <w:shd w:val="clear" w:color="auto" w:fill="FFFF99"/>
          <w:rtl/>
        </w:rPr>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 xml:space="preserve">ית מרקחת שביום תחילתן של תקנות אלה התנהל לפי רשיון יהיה פטור מהוראות תקנות </w:t>
      </w:r>
      <w:r w:rsidRPr="00F63012">
        <w:rPr>
          <w:rStyle w:val="default"/>
          <w:rFonts w:cs="FrankRuehl" w:hint="cs"/>
          <w:strike/>
          <w:vanish/>
          <w:sz w:val="22"/>
          <w:szCs w:val="22"/>
          <w:shd w:val="clear" w:color="auto" w:fill="FFFF99"/>
          <w:rtl/>
        </w:rPr>
        <w:t>4(א)</w:t>
      </w:r>
      <w:r w:rsidRPr="00F63012">
        <w:rPr>
          <w:rStyle w:val="default"/>
          <w:rFonts w:cs="FrankRuehl" w:hint="cs"/>
          <w:vanish/>
          <w:sz w:val="22"/>
          <w:szCs w:val="22"/>
          <w:shd w:val="clear" w:color="auto" w:fill="FFFF99"/>
          <w:rtl/>
        </w:rPr>
        <w:t xml:space="preserve"> </w:t>
      </w:r>
      <w:r w:rsidRPr="00F63012">
        <w:rPr>
          <w:rStyle w:val="default"/>
          <w:rFonts w:cs="FrankRuehl" w:hint="cs"/>
          <w:vanish/>
          <w:sz w:val="22"/>
          <w:szCs w:val="22"/>
          <w:u w:val="single"/>
          <w:shd w:val="clear" w:color="auto" w:fill="FFFF99"/>
          <w:rtl/>
        </w:rPr>
        <w:t>4</w:t>
      </w:r>
      <w:r w:rsidRPr="00F63012">
        <w:rPr>
          <w:rStyle w:val="default"/>
          <w:rFonts w:cs="FrankRuehl" w:hint="cs"/>
          <w:vanish/>
          <w:sz w:val="22"/>
          <w:szCs w:val="22"/>
          <w:shd w:val="clear" w:color="auto" w:fill="FFFF99"/>
          <w:rtl/>
        </w:rPr>
        <w:t>, 5, 6 ו-31(2).</w:t>
      </w:r>
    </w:p>
    <w:p w:rsidR="00914C8E" w:rsidRPr="00F63012" w:rsidRDefault="00914C8E" w:rsidP="00914C8E">
      <w:pPr>
        <w:pStyle w:val="P00"/>
        <w:tabs>
          <w:tab w:val="clear" w:pos="6259"/>
        </w:tabs>
        <w:spacing w:before="0"/>
        <w:ind w:left="0" w:right="1134"/>
        <w:rPr>
          <w:rFonts w:hint="cs"/>
          <w:vanish/>
          <w:szCs w:val="20"/>
          <w:shd w:val="clear" w:color="auto" w:fill="FFFF99"/>
          <w:rtl/>
        </w:rPr>
      </w:pPr>
    </w:p>
    <w:p w:rsidR="00914C8E" w:rsidRPr="00F63012" w:rsidRDefault="00914C8E" w:rsidP="00914C8E">
      <w:pPr>
        <w:pStyle w:val="P00"/>
        <w:tabs>
          <w:tab w:val="clear" w:pos="6259"/>
        </w:tabs>
        <w:spacing w:before="0"/>
        <w:ind w:left="0" w:right="1134"/>
        <w:rPr>
          <w:rFonts w:cs="FrankRuehl" w:hint="cs"/>
          <w:vanish/>
          <w:color w:val="FF0000"/>
          <w:szCs w:val="20"/>
          <w:shd w:val="clear" w:color="auto" w:fill="FFFF99"/>
          <w:rtl/>
        </w:rPr>
      </w:pPr>
      <w:r w:rsidRPr="00F63012">
        <w:rPr>
          <w:rFonts w:cs="FrankRuehl" w:hint="cs"/>
          <w:vanish/>
          <w:color w:val="FF0000"/>
          <w:szCs w:val="20"/>
          <w:shd w:val="clear" w:color="auto" w:fill="FFFF99"/>
          <w:rtl/>
        </w:rPr>
        <w:t>מיום 10.1.2017</w:t>
      </w:r>
    </w:p>
    <w:p w:rsidR="00914C8E" w:rsidRPr="00F63012" w:rsidRDefault="00914C8E" w:rsidP="00914C8E">
      <w:pPr>
        <w:pStyle w:val="P00"/>
        <w:tabs>
          <w:tab w:val="clear" w:pos="6259"/>
        </w:tabs>
        <w:spacing w:before="0"/>
        <w:ind w:left="0" w:right="1134"/>
        <w:rPr>
          <w:rFonts w:cs="FrankRuehl" w:hint="cs"/>
          <w:vanish/>
          <w:szCs w:val="20"/>
          <w:shd w:val="clear" w:color="auto" w:fill="FFFF99"/>
          <w:rtl/>
        </w:rPr>
      </w:pPr>
      <w:r w:rsidRPr="00F63012">
        <w:rPr>
          <w:rFonts w:cs="FrankRuehl" w:hint="cs"/>
          <w:b/>
          <w:bCs/>
          <w:vanish/>
          <w:szCs w:val="20"/>
          <w:shd w:val="clear" w:color="auto" w:fill="FFFF99"/>
          <w:rtl/>
        </w:rPr>
        <w:t>תק' תשע"ו-2016</w:t>
      </w:r>
    </w:p>
    <w:p w:rsidR="00914C8E" w:rsidRPr="00F63012" w:rsidRDefault="00914C8E" w:rsidP="00914C8E">
      <w:pPr>
        <w:pStyle w:val="P00"/>
        <w:tabs>
          <w:tab w:val="clear" w:pos="6259"/>
        </w:tabs>
        <w:spacing w:before="0"/>
        <w:ind w:left="0" w:right="1134"/>
        <w:rPr>
          <w:rFonts w:cs="FrankRuehl" w:hint="cs"/>
          <w:vanish/>
          <w:szCs w:val="20"/>
          <w:shd w:val="clear" w:color="auto" w:fill="FFFF99"/>
          <w:rtl/>
        </w:rPr>
      </w:pPr>
      <w:hyperlink r:id="rId63" w:history="1">
        <w:r w:rsidRPr="00F63012">
          <w:rPr>
            <w:rStyle w:val="Hyperlink"/>
            <w:rFonts w:cs="FrankRuehl" w:hint="cs"/>
            <w:vanish/>
            <w:szCs w:val="20"/>
            <w:shd w:val="clear" w:color="auto" w:fill="FFFF99"/>
            <w:rtl/>
          </w:rPr>
          <w:t>ק"ת תשע"ו מס' 7685</w:t>
        </w:r>
      </w:hyperlink>
      <w:r w:rsidRPr="00F63012">
        <w:rPr>
          <w:rFonts w:cs="FrankRuehl" w:hint="cs"/>
          <w:vanish/>
          <w:szCs w:val="20"/>
          <w:shd w:val="clear" w:color="auto" w:fill="FFFF99"/>
          <w:rtl/>
        </w:rPr>
        <w:t xml:space="preserve"> מיום 10.7.2016 עמ' 1574</w:t>
      </w:r>
    </w:p>
    <w:p w:rsidR="00527480" w:rsidRPr="00F63012" w:rsidRDefault="00527480" w:rsidP="00527480">
      <w:pPr>
        <w:pStyle w:val="P00"/>
        <w:ind w:left="0" w:right="1134"/>
        <w:rPr>
          <w:rStyle w:val="default"/>
          <w:rFonts w:cs="Miriam" w:hint="cs"/>
          <w:vanish/>
          <w:sz w:val="16"/>
          <w:szCs w:val="16"/>
          <w:shd w:val="clear" w:color="auto" w:fill="FFFF99"/>
          <w:rtl/>
        </w:rPr>
      </w:pPr>
      <w:r w:rsidRPr="00F63012">
        <w:rPr>
          <w:rStyle w:val="default"/>
          <w:rFonts w:cs="Miriam" w:hint="cs"/>
          <w:vanish/>
          <w:sz w:val="16"/>
          <w:szCs w:val="16"/>
          <w:shd w:val="clear" w:color="auto" w:fill="FFFF99"/>
          <w:rtl/>
        </w:rPr>
        <w:t xml:space="preserve">הוראות מעבר </w:t>
      </w:r>
      <w:r w:rsidRPr="00F63012">
        <w:rPr>
          <w:rStyle w:val="default"/>
          <w:rFonts w:cs="Miriam" w:hint="cs"/>
          <w:vanish/>
          <w:sz w:val="16"/>
          <w:szCs w:val="16"/>
          <w:u w:val="single"/>
          <w:shd w:val="clear" w:color="auto" w:fill="FFFF99"/>
          <w:rtl/>
        </w:rPr>
        <w:t>ופטור</w:t>
      </w:r>
    </w:p>
    <w:p w:rsidR="00527480" w:rsidRPr="00F63012" w:rsidRDefault="00527480" w:rsidP="00527480">
      <w:pPr>
        <w:pStyle w:val="P00"/>
        <w:spacing w:before="0"/>
        <w:ind w:left="0" w:right="1134"/>
        <w:rPr>
          <w:rStyle w:val="default"/>
          <w:rFonts w:cs="FrankRuehl"/>
          <w:vanish/>
          <w:sz w:val="22"/>
          <w:szCs w:val="22"/>
          <w:shd w:val="clear" w:color="auto" w:fill="FFFF99"/>
          <w:rtl/>
        </w:rPr>
      </w:pPr>
      <w:r w:rsidRPr="00F63012">
        <w:rPr>
          <w:rStyle w:val="default"/>
          <w:rFonts w:cs="FrankRuehl"/>
          <w:vanish/>
          <w:sz w:val="22"/>
          <w:szCs w:val="22"/>
          <w:shd w:val="clear" w:color="auto" w:fill="FFFF99"/>
          <w:rtl/>
        </w:rPr>
        <w:t>35.</w:t>
      </w:r>
      <w:r w:rsidRPr="00F63012">
        <w:rPr>
          <w:rStyle w:val="default"/>
          <w:rFonts w:cs="FrankRuehl"/>
          <w:vanish/>
          <w:sz w:val="22"/>
          <w:szCs w:val="22"/>
          <w:shd w:val="clear" w:color="auto" w:fill="FFFF99"/>
          <w:rtl/>
        </w:rPr>
        <w:tab/>
        <w:t>(א</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ב</w:t>
      </w:r>
      <w:r w:rsidRPr="00F63012">
        <w:rPr>
          <w:rStyle w:val="default"/>
          <w:rFonts w:cs="FrankRuehl" w:hint="cs"/>
          <w:vanish/>
          <w:sz w:val="22"/>
          <w:szCs w:val="22"/>
          <w:shd w:val="clear" w:color="auto" w:fill="FFFF99"/>
          <w:rtl/>
        </w:rPr>
        <w:t>ית מרקחת שביום תחילתן של תקנות אלה התנהל לפי רשיון יהיה פטור מהוראות תקנות 4, 5, 6 ו-31(2).</w:t>
      </w:r>
    </w:p>
    <w:p w:rsidR="00527480" w:rsidRPr="00F63012" w:rsidRDefault="00527480" w:rsidP="00527480">
      <w:pPr>
        <w:pStyle w:val="P00"/>
        <w:spacing w:before="0"/>
        <w:ind w:left="0" w:right="1134"/>
        <w:rPr>
          <w:rStyle w:val="default"/>
          <w:rFonts w:cs="FrankRuehl"/>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shd w:val="clear" w:color="auto" w:fill="FFFF99"/>
          <w:rtl/>
        </w:rPr>
        <w:t>(ב</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קנות 4(א), 5 ו-7 לא יחולו על חדר תרופות כמשמעותו בסעיף 36 לפקודה</w:t>
      </w:r>
      <w:r w:rsidRPr="00F63012">
        <w:rPr>
          <w:rStyle w:val="default"/>
          <w:rFonts w:cs="FrankRuehl" w:hint="cs"/>
          <w:vanish/>
          <w:sz w:val="22"/>
          <w:szCs w:val="22"/>
          <w:u w:val="single"/>
          <w:shd w:val="clear" w:color="auto" w:fill="FFFF99"/>
          <w:rtl/>
        </w:rPr>
        <w:t>; על אף האמור בתקנות אלה, בחדר תרופות כאמור לא ייעשו, בכל שטח שהוא, הכנות רוקחיות, וכן יוקצו בו, שטחים ייעודיים לצורך מיהול ומזיגה, ולצורך מתן ייעוץ תרופתי בלבד</w:t>
      </w:r>
      <w:r w:rsidRPr="00F63012">
        <w:rPr>
          <w:rStyle w:val="default"/>
          <w:rFonts w:cs="FrankRuehl" w:hint="cs"/>
          <w:vanish/>
          <w:sz w:val="22"/>
          <w:szCs w:val="22"/>
          <w:shd w:val="clear" w:color="auto" w:fill="FFFF99"/>
          <w:rtl/>
        </w:rPr>
        <w:t>.</w:t>
      </w:r>
    </w:p>
    <w:p w:rsidR="00527480" w:rsidRPr="00F63012" w:rsidRDefault="00527480" w:rsidP="00527480">
      <w:pPr>
        <w:pStyle w:val="P00"/>
        <w:spacing w:before="0"/>
        <w:ind w:left="0" w:right="1134"/>
        <w:rPr>
          <w:rStyle w:val="default"/>
          <w:rFonts w:cs="FrankRuehl" w:hint="cs"/>
          <w:vanish/>
          <w:sz w:val="22"/>
          <w:szCs w:val="22"/>
          <w:shd w:val="clear" w:color="auto" w:fill="FFFF99"/>
          <w:rtl/>
        </w:rPr>
      </w:pPr>
      <w:r w:rsidRPr="00F63012">
        <w:rPr>
          <w:rFonts w:cs="FrankRuehl"/>
          <w:vanish/>
          <w:sz w:val="22"/>
          <w:szCs w:val="22"/>
          <w:shd w:val="clear" w:color="auto" w:fill="FFFF99"/>
          <w:rtl/>
        </w:rPr>
        <w:tab/>
      </w:r>
      <w:r w:rsidRPr="00F63012">
        <w:rPr>
          <w:rStyle w:val="default"/>
          <w:rFonts w:cs="FrankRuehl"/>
          <w:vanish/>
          <w:sz w:val="22"/>
          <w:szCs w:val="22"/>
          <w:shd w:val="clear" w:color="auto" w:fill="FFFF99"/>
          <w:rtl/>
        </w:rPr>
        <w:t>(ג</w:t>
      </w:r>
      <w:r w:rsidRPr="00F63012">
        <w:rPr>
          <w:rStyle w:val="default"/>
          <w:rFonts w:cs="FrankRuehl" w:hint="cs"/>
          <w:vanish/>
          <w:sz w:val="22"/>
          <w:szCs w:val="22"/>
          <w:shd w:val="clear" w:color="auto" w:fill="FFFF99"/>
          <w:rtl/>
        </w:rPr>
        <w:t>)</w:t>
      </w:r>
      <w:r w:rsidRPr="00F63012">
        <w:rPr>
          <w:rStyle w:val="default"/>
          <w:rFonts w:cs="FrankRuehl"/>
          <w:vanish/>
          <w:sz w:val="22"/>
          <w:szCs w:val="22"/>
          <w:shd w:val="clear" w:color="auto" w:fill="FFFF99"/>
          <w:rtl/>
        </w:rPr>
        <w:tab/>
        <w:t>ת</w:t>
      </w:r>
      <w:r w:rsidRPr="00F63012">
        <w:rPr>
          <w:rStyle w:val="default"/>
          <w:rFonts w:cs="FrankRuehl" w:hint="cs"/>
          <w:vanish/>
          <w:sz w:val="22"/>
          <w:szCs w:val="22"/>
          <w:shd w:val="clear" w:color="auto" w:fill="FFFF99"/>
          <w:rtl/>
        </w:rPr>
        <w:t>קנות 4(ב), 6, 20(ב), 25(ג), 32(ב) ו-(ג)</w:t>
      </w:r>
      <w:r w:rsidR="00EE7E8D" w:rsidRPr="00F63012">
        <w:rPr>
          <w:rStyle w:val="default"/>
          <w:rFonts w:cs="FrankRuehl" w:hint="cs"/>
          <w:vanish/>
          <w:sz w:val="22"/>
          <w:szCs w:val="22"/>
          <w:shd w:val="clear" w:color="auto" w:fill="FFFF99"/>
          <w:rtl/>
        </w:rPr>
        <w:t xml:space="preserve"> </w:t>
      </w:r>
      <w:r w:rsidR="00EE7E8D" w:rsidRPr="00F63012">
        <w:rPr>
          <w:rStyle w:val="default"/>
          <w:rFonts w:cs="FrankRuehl" w:hint="cs"/>
          <w:vanish/>
          <w:sz w:val="22"/>
          <w:szCs w:val="22"/>
          <w:u w:val="single"/>
          <w:shd w:val="clear" w:color="auto" w:fill="FFFF99"/>
          <w:rtl/>
        </w:rPr>
        <w:t>וכן חובת הפעלת חדר ייעוץ רוקחי</w:t>
      </w:r>
      <w:r w:rsidRPr="00F63012">
        <w:rPr>
          <w:rStyle w:val="default"/>
          <w:rFonts w:cs="FrankRuehl" w:hint="cs"/>
          <w:vanish/>
          <w:sz w:val="22"/>
          <w:szCs w:val="22"/>
          <w:shd w:val="clear" w:color="auto" w:fill="FFFF99"/>
          <w:rtl/>
        </w:rPr>
        <w:t xml:space="preserve"> לא יחולו על ב</w:t>
      </w:r>
      <w:r w:rsidRPr="00F63012">
        <w:rPr>
          <w:rStyle w:val="default"/>
          <w:rFonts w:cs="FrankRuehl"/>
          <w:vanish/>
          <w:sz w:val="22"/>
          <w:szCs w:val="22"/>
          <w:shd w:val="clear" w:color="auto" w:fill="FFFF99"/>
          <w:rtl/>
        </w:rPr>
        <w:t>תי</w:t>
      </w:r>
      <w:r w:rsidRPr="00F63012">
        <w:rPr>
          <w:rStyle w:val="default"/>
          <w:rFonts w:cs="FrankRuehl" w:hint="cs"/>
          <w:vanish/>
          <w:sz w:val="22"/>
          <w:szCs w:val="22"/>
          <w:shd w:val="clear" w:color="auto" w:fill="FFFF99"/>
          <w:rtl/>
        </w:rPr>
        <w:t xml:space="preserve"> מרקחת בבתי חולים</w:t>
      </w:r>
      <w:r w:rsidR="00EE7E8D" w:rsidRPr="00F63012">
        <w:rPr>
          <w:rStyle w:val="default"/>
          <w:rFonts w:cs="FrankRuehl" w:hint="cs"/>
          <w:vanish/>
          <w:sz w:val="22"/>
          <w:szCs w:val="22"/>
          <w:u w:val="single"/>
          <w:shd w:val="clear" w:color="auto" w:fill="FFFF99"/>
          <w:rtl/>
        </w:rPr>
        <w:t>; על אף האמור בתקנות 4(א), 19(ט) ו-33, על בית מרקחת כאמור, להפעיל מעבדה להכנות רוקחיות, בשטח המזערי כקבוע בתקנות אלה, והכנות רוקחיות ופעולות מיהול ומזיגה ייעשו בחדר זה</w:t>
      </w:r>
      <w:r w:rsidRPr="00F63012">
        <w:rPr>
          <w:rStyle w:val="default"/>
          <w:rFonts w:cs="FrankRuehl" w:hint="cs"/>
          <w:vanish/>
          <w:sz w:val="22"/>
          <w:szCs w:val="22"/>
          <w:shd w:val="clear" w:color="auto" w:fill="FFFF99"/>
          <w:rtl/>
        </w:rPr>
        <w:t>.</w:t>
      </w:r>
    </w:p>
    <w:p w:rsidR="00EE7E8D" w:rsidRPr="009D2A2A" w:rsidRDefault="00EE7E8D" w:rsidP="009D2A2A">
      <w:pPr>
        <w:pStyle w:val="P00"/>
        <w:spacing w:before="0"/>
        <w:ind w:left="0" w:right="1134"/>
        <w:rPr>
          <w:rStyle w:val="default"/>
          <w:rFonts w:cs="FrankRuehl" w:hint="cs"/>
          <w:sz w:val="2"/>
          <w:szCs w:val="2"/>
          <w:rtl/>
        </w:rPr>
      </w:pPr>
      <w:r w:rsidRPr="00F63012">
        <w:rPr>
          <w:rStyle w:val="default"/>
          <w:rFonts w:cs="FrankRuehl" w:hint="cs"/>
          <w:vanish/>
          <w:sz w:val="22"/>
          <w:szCs w:val="22"/>
          <w:shd w:val="clear" w:color="auto" w:fill="FFFF99"/>
          <w:rtl/>
        </w:rPr>
        <w:tab/>
      </w:r>
      <w:r w:rsidRPr="00F63012">
        <w:rPr>
          <w:rStyle w:val="default"/>
          <w:rFonts w:cs="FrankRuehl" w:hint="cs"/>
          <w:vanish/>
          <w:sz w:val="22"/>
          <w:szCs w:val="22"/>
          <w:u w:val="single"/>
          <w:shd w:val="clear" w:color="auto" w:fill="FFFF99"/>
          <w:rtl/>
        </w:rPr>
        <w:t>(ד)</w:t>
      </w:r>
      <w:r w:rsidRPr="00F63012">
        <w:rPr>
          <w:rStyle w:val="default"/>
          <w:rFonts w:cs="FrankRuehl" w:hint="cs"/>
          <w:vanish/>
          <w:sz w:val="22"/>
          <w:szCs w:val="22"/>
          <w:u w:val="single"/>
          <w:shd w:val="clear" w:color="auto" w:fill="FFFF99"/>
          <w:rtl/>
        </w:rPr>
        <w:tab/>
        <w:t>בית מרקחת</w:t>
      </w:r>
      <w:r w:rsidR="009D2A2A" w:rsidRPr="00F63012">
        <w:rPr>
          <w:rStyle w:val="default"/>
          <w:rFonts w:cs="FrankRuehl" w:hint="cs"/>
          <w:vanish/>
          <w:sz w:val="22"/>
          <w:szCs w:val="22"/>
          <w:u w:val="single"/>
          <w:shd w:val="clear" w:color="auto" w:fill="FFFF99"/>
          <w:rtl/>
        </w:rPr>
        <w:t xml:space="preserve"> ששטחו לא עולה על 120 מ"ר לא יידרש להפעיל חדר ייעוץ רוקחי ועל אף האמור בתקנה 4(א) שטחו לא יפחת מ-54 מ"ר, אלא אם כן רישיון לפי תקנה 2 ניתן לו לראשונה ביום תחילתן של תקנות הרוקחים (תנאי פתיחה וניהול של בתי מרקחת וחדרי תרופות) (תיקון), התשע"ו-2016, ואילך.</w:t>
      </w:r>
      <w:bookmarkEnd w:id="72"/>
    </w:p>
    <w:p w:rsidR="003455A1" w:rsidRPr="00BE1CEA" w:rsidRDefault="003455A1">
      <w:pPr>
        <w:pStyle w:val="P00"/>
        <w:spacing w:before="72"/>
        <w:ind w:left="0" w:right="1134"/>
        <w:rPr>
          <w:rStyle w:val="default"/>
          <w:rFonts w:cs="FrankRuehl"/>
          <w:rtl/>
        </w:rPr>
      </w:pPr>
      <w:bookmarkStart w:id="73" w:name="Seif36"/>
      <w:bookmarkEnd w:id="73"/>
      <w:r w:rsidRPr="00BE1CEA">
        <w:rPr>
          <w:lang w:val="he-IL"/>
        </w:rPr>
        <w:pict>
          <v:rect id="_x0000_s1080" style="position:absolute;left:0;text-align:left;margin-left:464.5pt;margin-top:8.05pt;width:75.05pt;height:14.05pt;z-index:251663872" o:allowincell="f" filled="f" stroked="f" strokecolor="lime" strokeweight=".25pt">
            <v:textbox style="mso-next-textbox:#_x0000_s1080" inset="0,0,0,0">
              <w:txbxContent>
                <w:p w:rsidR="00796992" w:rsidRDefault="00796992">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sidRPr="00BE1CEA">
        <w:rPr>
          <w:rStyle w:val="big-number"/>
          <w:rFonts w:cs="Miriam"/>
          <w:rtl/>
        </w:rPr>
        <w:t>36.</w:t>
      </w:r>
      <w:r w:rsidRPr="00BE1CEA">
        <w:rPr>
          <w:rStyle w:val="big-number"/>
          <w:rFonts w:cs="Miriam"/>
          <w:rtl/>
        </w:rPr>
        <w:tab/>
      </w:r>
      <w:r w:rsidRPr="00BE1CEA">
        <w:rPr>
          <w:rStyle w:val="default"/>
          <w:rFonts w:cs="FrankRuehl"/>
          <w:rtl/>
        </w:rPr>
        <w:t>על</w:t>
      </w:r>
      <w:r w:rsidRPr="00BE1CEA">
        <w:rPr>
          <w:rStyle w:val="default"/>
          <w:rFonts w:cs="FrankRuehl" w:hint="cs"/>
          <w:rtl/>
        </w:rPr>
        <w:t xml:space="preserve"> כל החלטה של רוקח מחוזי לפי תקנות אלה ניתן לערור בפני המנהל תוך 30 ימים מיום קבלת ההודעה על ההחלטה.</w:t>
      </w:r>
    </w:p>
    <w:p w:rsidR="003455A1" w:rsidRPr="00BE1CEA" w:rsidRDefault="003455A1">
      <w:pPr>
        <w:pStyle w:val="P00"/>
        <w:spacing w:before="72"/>
        <w:ind w:left="0" w:right="1134"/>
        <w:rPr>
          <w:rStyle w:val="default"/>
          <w:rFonts w:cs="FrankRuehl"/>
          <w:rtl/>
        </w:rPr>
      </w:pPr>
      <w:bookmarkStart w:id="74" w:name="Seif37"/>
      <w:bookmarkEnd w:id="74"/>
      <w:r w:rsidRPr="00BE1CEA">
        <w:rPr>
          <w:lang w:val="he-IL"/>
        </w:rPr>
        <w:pict>
          <v:rect id="_x0000_s1081" style="position:absolute;left:0;text-align:left;margin-left:464.5pt;margin-top:8.05pt;width:75.05pt;height:9.15pt;z-index:251664896"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שמ</w:t>
                  </w:r>
                  <w:r>
                    <w:rPr>
                      <w:rFonts w:cs="Miriam" w:hint="cs"/>
                      <w:sz w:val="18"/>
                      <w:szCs w:val="18"/>
                      <w:rtl/>
                    </w:rPr>
                    <w:t>ירת דינים</w:t>
                  </w:r>
                </w:p>
              </w:txbxContent>
            </v:textbox>
            <w10:anchorlock/>
          </v:rect>
        </w:pict>
      </w:r>
      <w:r w:rsidRPr="00BE1CEA">
        <w:rPr>
          <w:rStyle w:val="big-number"/>
          <w:rFonts w:cs="Miriam"/>
          <w:rtl/>
        </w:rPr>
        <w:t>37.</w:t>
      </w:r>
      <w:r w:rsidRPr="00BE1CEA">
        <w:rPr>
          <w:rStyle w:val="big-number"/>
          <w:rFonts w:cs="Miriam"/>
          <w:rtl/>
        </w:rPr>
        <w:tab/>
      </w:r>
      <w:r w:rsidRPr="00BE1CEA">
        <w:rPr>
          <w:rStyle w:val="default"/>
          <w:rFonts w:cs="FrankRuehl"/>
          <w:rtl/>
        </w:rPr>
        <w:t>תק</w:t>
      </w:r>
      <w:r w:rsidRPr="00BE1CEA">
        <w:rPr>
          <w:rStyle w:val="default"/>
          <w:rFonts w:cs="FrankRuehl" w:hint="cs"/>
          <w:rtl/>
        </w:rPr>
        <w:t>נות אלה באות להוסיף על כל דין.</w:t>
      </w:r>
    </w:p>
    <w:p w:rsidR="003455A1" w:rsidRPr="00BE1CEA" w:rsidRDefault="003455A1" w:rsidP="00415DF3">
      <w:pPr>
        <w:pStyle w:val="P00"/>
        <w:spacing w:before="72"/>
        <w:ind w:left="0" w:right="1134"/>
        <w:rPr>
          <w:rStyle w:val="default"/>
          <w:rFonts w:cs="FrankRuehl"/>
          <w:rtl/>
        </w:rPr>
      </w:pPr>
      <w:bookmarkStart w:id="75" w:name="Seif38"/>
      <w:bookmarkEnd w:id="75"/>
      <w:r w:rsidRPr="00BE1CEA">
        <w:rPr>
          <w:lang w:val="he-IL"/>
        </w:rPr>
        <w:pict>
          <v:rect id="_x0000_s1082" style="position:absolute;left:0;text-align:left;margin-left:464.5pt;margin-top:8.05pt;width:75.05pt;height:11.6pt;z-index:251665920"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sidRPr="00BE1CEA">
        <w:rPr>
          <w:rStyle w:val="big-number"/>
          <w:rFonts w:cs="Miriam"/>
          <w:rtl/>
        </w:rPr>
        <w:t>38.</w:t>
      </w:r>
      <w:r w:rsidRPr="00BE1CEA">
        <w:rPr>
          <w:rStyle w:val="big-number"/>
          <w:rFonts w:cs="Miriam"/>
          <w:rtl/>
        </w:rPr>
        <w:tab/>
      </w:r>
      <w:r w:rsidRPr="00BE1CEA">
        <w:rPr>
          <w:rStyle w:val="default"/>
          <w:rFonts w:cs="FrankRuehl"/>
          <w:rtl/>
        </w:rPr>
        <w:t>הת</w:t>
      </w:r>
      <w:r w:rsidRPr="00BE1CEA">
        <w:rPr>
          <w:rStyle w:val="default"/>
          <w:rFonts w:cs="FrankRuehl" w:hint="cs"/>
          <w:rtl/>
        </w:rPr>
        <w:t xml:space="preserve">נאים המיוחדים כמשמעותם בסעיף 43 לחוק לענין בתי מרקחת </w:t>
      </w:r>
      <w:r w:rsidR="00415DF3">
        <w:rPr>
          <w:rStyle w:val="default"/>
          <w:rFonts w:cs="FrankRuehl" w:hint="cs"/>
          <w:rtl/>
        </w:rPr>
        <w:t>-</w:t>
      </w:r>
      <w:r w:rsidRPr="00BE1CEA">
        <w:rPr>
          <w:rStyle w:val="default"/>
          <w:rFonts w:cs="FrankRuehl"/>
          <w:rtl/>
        </w:rPr>
        <w:t xml:space="preserve"> </w:t>
      </w:r>
      <w:r w:rsidRPr="00BE1CEA">
        <w:rPr>
          <w:rStyle w:val="default"/>
          <w:rFonts w:cs="FrankRuehl" w:hint="cs"/>
          <w:rtl/>
        </w:rPr>
        <w:t>בטלים.</w:t>
      </w:r>
    </w:p>
    <w:p w:rsidR="003455A1" w:rsidRPr="00BE1CEA" w:rsidRDefault="003455A1">
      <w:pPr>
        <w:pStyle w:val="P00"/>
        <w:spacing w:before="72"/>
        <w:ind w:left="0" w:right="1134"/>
        <w:rPr>
          <w:rStyle w:val="default"/>
          <w:rFonts w:cs="FrankRuehl"/>
          <w:rtl/>
        </w:rPr>
      </w:pPr>
      <w:bookmarkStart w:id="76" w:name="Seif39"/>
      <w:bookmarkEnd w:id="76"/>
      <w:r w:rsidRPr="00BE1CEA">
        <w:rPr>
          <w:lang w:val="he-IL"/>
        </w:rPr>
        <w:pict>
          <v:rect id="_x0000_s1083" style="position:absolute;left:0;text-align:left;margin-left:464.5pt;margin-top:8.05pt;width:75.05pt;height:14.1pt;z-index:251666944" o:allowincell="f" filled="f" stroked="f" strokecolor="lime" strokeweight=".25pt">
            <v:textbox inset="0,0,0,0">
              <w:txbxContent>
                <w:p w:rsidR="00796992" w:rsidRDefault="00796992">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sidRPr="00BE1CEA">
        <w:rPr>
          <w:rStyle w:val="big-number"/>
          <w:rFonts w:cs="Miriam"/>
          <w:rtl/>
        </w:rPr>
        <w:t>39.</w:t>
      </w:r>
      <w:r w:rsidRPr="00BE1CEA">
        <w:rPr>
          <w:rStyle w:val="big-number"/>
          <w:rFonts w:cs="Miriam"/>
          <w:rtl/>
        </w:rPr>
        <w:tab/>
      </w:r>
      <w:r w:rsidRPr="00BE1CEA">
        <w:rPr>
          <w:rStyle w:val="default"/>
          <w:rFonts w:cs="FrankRuehl"/>
          <w:rtl/>
        </w:rPr>
        <w:t>תח</w:t>
      </w:r>
      <w:r w:rsidRPr="00BE1CEA">
        <w:rPr>
          <w:rStyle w:val="default"/>
          <w:rFonts w:cs="FrankRuehl" w:hint="cs"/>
          <w:rtl/>
        </w:rPr>
        <w:t xml:space="preserve">ילתן של תקנות </w:t>
      </w:r>
      <w:r w:rsidRPr="00BE1CEA">
        <w:rPr>
          <w:rStyle w:val="default"/>
          <w:rFonts w:cs="FrankRuehl"/>
          <w:rtl/>
        </w:rPr>
        <w:t>אל</w:t>
      </w:r>
      <w:r w:rsidRPr="00BE1CEA">
        <w:rPr>
          <w:rStyle w:val="default"/>
          <w:rFonts w:cs="FrankRuehl" w:hint="cs"/>
          <w:rtl/>
        </w:rPr>
        <w:t>ה 30 ימים מיום פרסומן.</w:t>
      </w:r>
    </w:p>
    <w:p w:rsidR="003455A1" w:rsidRDefault="003455A1">
      <w:pPr>
        <w:pStyle w:val="P00"/>
        <w:spacing w:before="72"/>
        <w:ind w:left="0" w:right="1134"/>
        <w:rPr>
          <w:rStyle w:val="default"/>
          <w:rFonts w:cs="FrankRuehl" w:hint="cs"/>
          <w:rtl/>
        </w:rPr>
      </w:pPr>
    </w:p>
    <w:p w:rsidR="006C3A54" w:rsidRPr="00BE1CEA" w:rsidRDefault="006C3A54">
      <w:pPr>
        <w:pStyle w:val="P00"/>
        <w:spacing w:before="72"/>
        <w:ind w:left="0" w:right="1134"/>
        <w:rPr>
          <w:rStyle w:val="default"/>
          <w:rFonts w:cs="FrankRuehl" w:hint="cs"/>
          <w:rtl/>
        </w:rPr>
      </w:pPr>
    </w:p>
    <w:p w:rsidR="003455A1" w:rsidRPr="00BE1CEA" w:rsidRDefault="003455A1">
      <w:pPr>
        <w:pStyle w:val="sig-0"/>
        <w:ind w:left="0" w:right="1134"/>
        <w:rPr>
          <w:rFonts w:cs="FrankRuehl"/>
          <w:sz w:val="26"/>
          <w:rtl/>
        </w:rPr>
      </w:pPr>
      <w:r w:rsidRPr="00BE1CEA">
        <w:rPr>
          <w:rFonts w:cs="FrankRuehl"/>
          <w:sz w:val="26"/>
          <w:rtl/>
        </w:rPr>
        <w:t xml:space="preserve">ד' </w:t>
      </w:r>
      <w:r w:rsidRPr="00BE1CEA">
        <w:rPr>
          <w:rFonts w:cs="FrankRuehl" w:hint="cs"/>
          <w:sz w:val="26"/>
          <w:rtl/>
        </w:rPr>
        <w:t>בשבט תשמ"ב (28 בינואר 1982)</w:t>
      </w:r>
      <w:r w:rsidRPr="00BE1CEA">
        <w:rPr>
          <w:rFonts w:cs="FrankRuehl"/>
          <w:sz w:val="26"/>
          <w:rtl/>
        </w:rPr>
        <w:tab/>
        <w:t>א</w:t>
      </w:r>
      <w:r w:rsidRPr="00BE1CEA">
        <w:rPr>
          <w:rFonts w:cs="FrankRuehl" w:hint="cs"/>
          <w:sz w:val="26"/>
          <w:rtl/>
        </w:rPr>
        <w:t>ליעזר שוסטק</w:t>
      </w:r>
    </w:p>
    <w:p w:rsidR="003455A1" w:rsidRDefault="003455A1">
      <w:pPr>
        <w:pStyle w:val="sig-1"/>
        <w:widowControl/>
        <w:ind w:left="0" w:right="1134"/>
        <w:rPr>
          <w:rFonts w:cs="FrankRuehl"/>
          <w:sz w:val="22"/>
          <w:rtl/>
        </w:rPr>
      </w:pPr>
      <w:r w:rsidRPr="00BE1CEA">
        <w:rPr>
          <w:rFonts w:cs="FrankRuehl"/>
          <w:sz w:val="22"/>
          <w:rtl/>
        </w:rPr>
        <w:tab/>
      </w:r>
      <w:r w:rsidRPr="00BE1CEA">
        <w:rPr>
          <w:rFonts w:cs="FrankRuehl"/>
          <w:sz w:val="22"/>
          <w:rtl/>
        </w:rPr>
        <w:tab/>
      </w:r>
      <w:r w:rsidRPr="00BE1CEA">
        <w:rPr>
          <w:rFonts w:cs="FrankRuehl"/>
          <w:sz w:val="22"/>
          <w:rtl/>
        </w:rPr>
        <w:tab/>
        <w:t>ש</w:t>
      </w:r>
      <w:r w:rsidRPr="00BE1CEA">
        <w:rPr>
          <w:rFonts w:cs="FrankRuehl" w:hint="cs"/>
          <w:sz w:val="22"/>
          <w:rtl/>
        </w:rPr>
        <w:t>ר הבריאות</w:t>
      </w:r>
    </w:p>
    <w:p w:rsidR="003455A1" w:rsidRPr="006C3A54" w:rsidRDefault="003455A1" w:rsidP="006C3A54">
      <w:pPr>
        <w:pStyle w:val="P00"/>
        <w:spacing w:before="72"/>
        <w:ind w:left="0" w:right="1134"/>
        <w:rPr>
          <w:rStyle w:val="default"/>
          <w:rFonts w:cs="FrankRuehl"/>
          <w:rtl/>
        </w:rPr>
      </w:pPr>
    </w:p>
    <w:p w:rsidR="003455A1" w:rsidRPr="006C3A54" w:rsidRDefault="003455A1" w:rsidP="006C3A54">
      <w:pPr>
        <w:pStyle w:val="P00"/>
        <w:spacing w:before="72"/>
        <w:ind w:left="0" w:right="1134"/>
        <w:rPr>
          <w:rStyle w:val="default"/>
          <w:rFonts w:cs="FrankRuehl"/>
          <w:rtl/>
        </w:rPr>
      </w:pPr>
    </w:p>
    <w:p w:rsidR="003455A1" w:rsidRPr="006C3A54" w:rsidRDefault="003455A1" w:rsidP="006C3A54">
      <w:pPr>
        <w:pStyle w:val="P00"/>
        <w:spacing w:before="72"/>
        <w:ind w:left="0" w:right="1134"/>
        <w:rPr>
          <w:rStyle w:val="default"/>
          <w:rFonts w:cs="FrankRuehl"/>
          <w:rtl/>
        </w:rPr>
      </w:pPr>
      <w:bookmarkStart w:id="77" w:name="LawPartEnd"/>
    </w:p>
    <w:bookmarkEnd w:id="77"/>
    <w:p w:rsidR="00AC1F28" w:rsidRPr="00381BE1" w:rsidRDefault="00AC1F28" w:rsidP="00AC1F28">
      <w:pPr>
        <w:pStyle w:val="P00"/>
        <w:spacing w:before="72"/>
        <w:ind w:left="0" w:right="1134"/>
        <w:rPr>
          <w:rStyle w:val="default"/>
          <w:rFonts w:cs="FrankRuehl" w:hint="cs"/>
          <w:sz w:val="16"/>
          <w:szCs w:val="16"/>
          <w:rtl/>
        </w:rPr>
      </w:pPr>
      <w:r w:rsidRPr="00381BE1">
        <w:rPr>
          <w:rStyle w:val="default"/>
          <w:rFonts w:cs="FrankRuehl" w:hint="cs"/>
          <w:sz w:val="16"/>
          <w:szCs w:val="16"/>
          <w:rtl/>
        </w:rPr>
        <w:t>גפני</w:t>
      </w:r>
    </w:p>
    <w:p w:rsidR="002118B5" w:rsidRDefault="002118B5" w:rsidP="006C3A54">
      <w:pPr>
        <w:pStyle w:val="P00"/>
        <w:spacing w:before="72"/>
        <w:ind w:left="0" w:right="1134"/>
        <w:rPr>
          <w:rStyle w:val="default"/>
          <w:rFonts w:cs="FrankRuehl"/>
          <w:rtl/>
        </w:rPr>
      </w:pPr>
    </w:p>
    <w:p w:rsidR="002118B5" w:rsidRDefault="002118B5" w:rsidP="002118B5">
      <w:pPr>
        <w:pStyle w:val="P00"/>
        <w:spacing w:before="72"/>
        <w:ind w:left="0" w:right="1134"/>
        <w:jc w:val="center"/>
        <w:rPr>
          <w:rStyle w:val="default"/>
          <w:rFonts w:cs="David"/>
          <w:color w:val="0000FF"/>
          <w:szCs w:val="24"/>
          <w:u w:val="single"/>
          <w:rtl/>
        </w:rPr>
      </w:pPr>
      <w:hyperlink r:id="rId64" w:history="1">
        <w:r>
          <w:rPr>
            <w:rStyle w:val="default"/>
            <w:rFonts w:cs="David"/>
            <w:color w:val="0000FF"/>
            <w:szCs w:val="24"/>
            <w:u w:val="single"/>
            <w:rtl/>
          </w:rPr>
          <w:t>הודעה למנויים על עריכה ושינויים במסמכי פסיקה, חקיקה ועוד באתר נבו - הקש כאן</w:t>
        </w:r>
      </w:hyperlink>
    </w:p>
    <w:p w:rsidR="00104C56" w:rsidRDefault="00104C56" w:rsidP="002118B5">
      <w:pPr>
        <w:pStyle w:val="P00"/>
        <w:spacing w:before="72"/>
        <w:ind w:left="0" w:right="1134"/>
        <w:jc w:val="center"/>
        <w:rPr>
          <w:rStyle w:val="default"/>
          <w:rFonts w:cs="David"/>
          <w:color w:val="0000FF"/>
          <w:szCs w:val="24"/>
          <w:u w:val="single"/>
          <w:rtl/>
        </w:rPr>
      </w:pPr>
    </w:p>
    <w:p w:rsidR="00104C56" w:rsidRDefault="00104C56" w:rsidP="002118B5">
      <w:pPr>
        <w:pStyle w:val="P00"/>
        <w:spacing w:before="72"/>
        <w:ind w:left="0" w:right="1134"/>
        <w:jc w:val="center"/>
        <w:rPr>
          <w:rStyle w:val="default"/>
          <w:rFonts w:cs="David"/>
          <w:color w:val="0000FF"/>
          <w:szCs w:val="24"/>
          <w:u w:val="single"/>
          <w:rtl/>
        </w:rPr>
      </w:pPr>
    </w:p>
    <w:p w:rsidR="00104C56" w:rsidRDefault="00104C56" w:rsidP="00104C56">
      <w:pPr>
        <w:pStyle w:val="P00"/>
        <w:spacing w:before="72"/>
        <w:ind w:left="0" w:right="1134"/>
        <w:jc w:val="center"/>
        <w:rPr>
          <w:rStyle w:val="default"/>
          <w:rFonts w:cs="David"/>
          <w:color w:val="0000FF"/>
          <w:szCs w:val="24"/>
          <w:u w:val="single"/>
          <w:rtl/>
        </w:rPr>
      </w:pPr>
      <w:hyperlink r:id="rId65" w:history="1">
        <w:r>
          <w:rPr>
            <w:rStyle w:val="default"/>
            <w:rFonts w:cs="David"/>
            <w:color w:val="0000FF"/>
            <w:szCs w:val="24"/>
            <w:u w:val="single"/>
            <w:rtl/>
          </w:rPr>
          <w:t>הודעה למנויים על עריכה ושינויים במסמכי פסיקה, חקיקה ועוד באתר נבו - הקש כאן</w:t>
        </w:r>
      </w:hyperlink>
    </w:p>
    <w:p w:rsidR="003455A1" w:rsidRPr="00104C56" w:rsidRDefault="003455A1" w:rsidP="00104C56">
      <w:pPr>
        <w:pStyle w:val="P00"/>
        <w:spacing w:before="72"/>
        <w:ind w:left="0" w:right="1134"/>
        <w:jc w:val="center"/>
        <w:rPr>
          <w:rStyle w:val="default"/>
          <w:rFonts w:cs="David"/>
          <w:color w:val="0000FF"/>
          <w:szCs w:val="24"/>
          <w:u w:val="single"/>
          <w:rtl/>
        </w:rPr>
      </w:pPr>
    </w:p>
    <w:sectPr w:rsidR="003455A1" w:rsidRPr="00104C56">
      <w:headerReference w:type="even" r:id="rId66"/>
      <w:headerReference w:type="default" r:id="rId67"/>
      <w:footerReference w:type="even" r:id="rId68"/>
      <w:footerReference w:type="default" r:id="rId6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617D" w:rsidRDefault="0018617D">
      <w:pPr>
        <w:spacing w:line="240" w:lineRule="auto"/>
      </w:pPr>
      <w:r>
        <w:separator/>
      </w:r>
    </w:p>
  </w:endnote>
  <w:endnote w:type="continuationSeparator" w:id="0">
    <w:p w:rsidR="0018617D" w:rsidRDefault="001861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992" w:rsidRDefault="007969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96992" w:rsidRDefault="007969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96992" w:rsidRDefault="007969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C:\Yael\hakika\Revadim\p211_017.doc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992" w:rsidRDefault="0079699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04C56">
      <w:rPr>
        <w:rFonts w:hAnsi="FrankRuehl" w:cs="FrankRuehl"/>
        <w:noProof/>
        <w:sz w:val="24"/>
        <w:szCs w:val="24"/>
        <w:rtl/>
      </w:rPr>
      <w:t>12</w:t>
    </w:r>
    <w:r>
      <w:rPr>
        <w:rFonts w:hAnsi="FrankRuehl" w:cs="FrankRuehl"/>
        <w:sz w:val="24"/>
        <w:szCs w:val="24"/>
        <w:rtl/>
      </w:rPr>
      <w:fldChar w:fldCharType="end"/>
    </w:r>
  </w:p>
  <w:p w:rsidR="00796992" w:rsidRDefault="0079699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96992" w:rsidRDefault="0079699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C:\Yael\hakika\Revadim\p211_017.doc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617D" w:rsidRDefault="0018617D" w:rsidP="00D86FF2">
      <w:pPr>
        <w:spacing w:before="60" w:line="240" w:lineRule="auto"/>
        <w:ind w:right="1134"/>
      </w:pPr>
      <w:r>
        <w:separator/>
      </w:r>
    </w:p>
  </w:footnote>
  <w:footnote w:type="continuationSeparator" w:id="0">
    <w:p w:rsidR="0018617D" w:rsidRDefault="0018617D">
      <w:pPr>
        <w:spacing w:line="240" w:lineRule="auto"/>
      </w:pPr>
      <w:r>
        <w:continuationSeparator/>
      </w:r>
    </w:p>
  </w:footnote>
  <w:footnote w:id="1">
    <w:p w:rsidR="00796992" w:rsidRPr="00BE1CEA" w:rsidRDefault="00796992" w:rsidP="00D86F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86FF2">
        <w:rPr>
          <w:rFonts w:cs="FrankRuehl"/>
          <w:rtl/>
        </w:rPr>
        <w:t xml:space="preserve">* </w:t>
      </w:r>
      <w:r w:rsidRPr="00BE1CEA">
        <w:rPr>
          <w:rFonts w:cs="FrankRuehl"/>
          <w:rtl/>
        </w:rPr>
        <w:t>פו</w:t>
      </w:r>
      <w:r w:rsidRPr="00BE1CEA">
        <w:rPr>
          <w:rFonts w:cs="FrankRuehl" w:hint="cs"/>
          <w:rtl/>
        </w:rPr>
        <w:t xml:space="preserve">רסמו </w:t>
      </w:r>
      <w:hyperlink r:id="rId1" w:history="1">
        <w:r w:rsidRPr="00BE1CEA">
          <w:rPr>
            <w:rStyle w:val="Hyperlink"/>
            <w:rFonts w:cs="FrankRuehl" w:hint="cs"/>
            <w:rtl/>
          </w:rPr>
          <w:t>ק"ת תשמ"ב מס'</w:t>
        </w:r>
        <w:r w:rsidRPr="00BE1CEA">
          <w:rPr>
            <w:rStyle w:val="Hyperlink"/>
            <w:rFonts w:cs="FrankRuehl"/>
            <w:rtl/>
          </w:rPr>
          <w:t xml:space="preserve"> 4323</w:t>
        </w:r>
      </w:hyperlink>
      <w:r w:rsidRPr="00BE1CEA">
        <w:rPr>
          <w:rFonts w:cs="FrankRuehl"/>
          <w:rtl/>
        </w:rPr>
        <w:t xml:space="preserve"> מ</w:t>
      </w:r>
      <w:r w:rsidRPr="00BE1CEA">
        <w:rPr>
          <w:rFonts w:cs="FrankRuehl" w:hint="cs"/>
          <w:rtl/>
        </w:rPr>
        <w:t>יום 8.3.1982 עמ' 710.</w:t>
      </w:r>
    </w:p>
    <w:p w:rsidR="00796992" w:rsidRPr="00BE1CEA" w:rsidRDefault="00796992" w:rsidP="00D86F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E1CEA">
        <w:rPr>
          <w:rFonts w:cs="FrankRuehl" w:hint="cs"/>
          <w:rtl/>
        </w:rPr>
        <w:t>ת</w:t>
      </w:r>
      <w:r w:rsidRPr="00BE1CEA">
        <w:rPr>
          <w:rFonts w:cs="FrankRuehl"/>
          <w:rtl/>
        </w:rPr>
        <w:t>ו</w:t>
      </w:r>
      <w:r w:rsidRPr="00BE1CEA">
        <w:rPr>
          <w:rFonts w:cs="FrankRuehl" w:hint="cs"/>
          <w:rtl/>
        </w:rPr>
        <w:t xml:space="preserve">קנו </w:t>
      </w:r>
      <w:hyperlink r:id="rId2" w:history="1">
        <w:r w:rsidRPr="00BE1CEA">
          <w:rPr>
            <w:rStyle w:val="Hyperlink"/>
            <w:rFonts w:cs="FrankRuehl" w:hint="cs"/>
            <w:rtl/>
          </w:rPr>
          <w:t>ק"ת תשמ"ג מס' 4434</w:t>
        </w:r>
      </w:hyperlink>
      <w:r w:rsidRPr="00BE1CEA">
        <w:rPr>
          <w:rFonts w:cs="FrankRuehl" w:hint="cs"/>
          <w:rtl/>
        </w:rPr>
        <w:t xml:space="preserve"> מיום 5.12.1982 עמ' 333</w:t>
      </w:r>
      <w:r>
        <w:rPr>
          <w:rFonts w:cs="FrankRuehl" w:hint="cs"/>
          <w:rtl/>
        </w:rPr>
        <w:t xml:space="preserve"> </w:t>
      </w:r>
      <w:r>
        <w:rPr>
          <w:rFonts w:cs="FrankRuehl"/>
          <w:rtl/>
        </w:rPr>
        <w:t>–</w:t>
      </w:r>
      <w:r>
        <w:rPr>
          <w:rFonts w:cs="FrankRuehl" w:hint="cs"/>
          <w:rtl/>
        </w:rPr>
        <w:t xml:space="preserve"> תק' תשמ"ג-1982</w:t>
      </w:r>
      <w:r w:rsidRPr="00BE1CEA">
        <w:rPr>
          <w:rFonts w:cs="FrankRuehl" w:hint="cs"/>
          <w:rtl/>
        </w:rPr>
        <w:t>.</w:t>
      </w:r>
    </w:p>
    <w:p w:rsidR="00796992" w:rsidRPr="00BE1CEA" w:rsidRDefault="00796992" w:rsidP="00D86F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BE1CEA">
          <w:rPr>
            <w:rStyle w:val="Hyperlink"/>
            <w:rFonts w:cs="FrankRuehl" w:hint="cs"/>
            <w:rtl/>
          </w:rPr>
          <w:t>ק</w:t>
        </w:r>
        <w:r w:rsidRPr="00BE1CEA">
          <w:rPr>
            <w:rStyle w:val="Hyperlink"/>
            <w:rFonts w:cs="FrankRuehl"/>
            <w:rtl/>
          </w:rPr>
          <w:t>"</w:t>
        </w:r>
        <w:r w:rsidRPr="00BE1CEA">
          <w:rPr>
            <w:rStyle w:val="Hyperlink"/>
            <w:rFonts w:cs="FrankRuehl" w:hint="cs"/>
            <w:rtl/>
          </w:rPr>
          <w:t>ת תשמ"ד מס' 4555</w:t>
        </w:r>
      </w:hyperlink>
      <w:r w:rsidRPr="00BE1CEA">
        <w:rPr>
          <w:rFonts w:cs="FrankRuehl" w:hint="cs"/>
          <w:rtl/>
        </w:rPr>
        <w:t xml:space="preserve"> מיום 10.11.1983 עמ' 409</w:t>
      </w:r>
      <w:r>
        <w:rPr>
          <w:rFonts w:cs="FrankRuehl" w:hint="cs"/>
          <w:rtl/>
        </w:rPr>
        <w:t xml:space="preserve"> </w:t>
      </w:r>
      <w:r>
        <w:rPr>
          <w:rFonts w:cs="FrankRuehl"/>
          <w:rtl/>
        </w:rPr>
        <w:t>–</w:t>
      </w:r>
      <w:r>
        <w:rPr>
          <w:rFonts w:cs="FrankRuehl" w:hint="cs"/>
          <w:rtl/>
        </w:rPr>
        <w:t xml:space="preserve"> תק' תשמ"ד-1983</w:t>
      </w:r>
      <w:r w:rsidRPr="00BE1CEA">
        <w:rPr>
          <w:rFonts w:cs="FrankRuehl" w:hint="cs"/>
          <w:rtl/>
        </w:rPr>
        <w:t>.</w:t>
      </w:r>
    </w:p>
    <w:p w:rsidR="00796992" w:rsidRDefault="00796992" w:rsidP="001B39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E1CEA">
          <w:rPr>
            <w:rStyle w:val="Hyperlink"/>
            <w:rFonts w:cs="FrankRuehl" w:hint="cs"/>
            <w:rtl/>
          </w:rPr>
          <w:t>ק</w:t>
        </w:r>
        <w:r w:rsidRPr="00BE1CEA">
          <w:rPr>
            <w:rStyle w:val="Hyperlink"/>
            <w:rFonts w:cs="FrankRuehl"/>
            <w:rtl/>
          </w:rPr>
          <w:t>"</w:t>
        </w:r>
        <w:r w:rsidRPr="00BE1CEA">
          <w:rPr>
            <w:rStyle w:val="Hyperlink"/>
            <w:rFonts w:cs="FrankRuehl" w:hint="cs"/>
            <w:rtl/>
          </w:rPr>
          <w:t>ת תשמ"ז מס' 4991</w:t>
        </w:r>
      </w:hyperlink>
      <w:r>
        <w:rPr>
          <w:rFonts w:cs="FrankRuehl" w:hint="cs"/>
          <w:rtl/>
        </w:rPr>
        <w:t xml:space="preserve"> מיום 25.12.1986 עמ' 240 </w:t>
      </w:r>
      <w:r>
        <w:rPr>
          <w:rFonts w:cs="FrankRuehl"/>
          <w:rtl/>
        </w:rPr>
        <w:t>–</w:t>
      </w:r>
      <w:r>
        <w:rPr>
          <w:rFonts w:cs="FrankRuehl" w:hint="cs"/>
          <w:rtl/>
        </w:rPr>
        <w:t xml:space="preserve"> תק' תשמ"ז-1986.</w:t>
      </w:r>
      <w:r w:rsidRPr="00BE1CEA">
        <w:rPr>
          <w:rFonts w:cs="FrankRuehl" w:hint="cs"/>
          <w:rtl/>
        </w:rPr>
        <w:t xml:space="preserve"> </w:t>
      </w:r>
    </w:p>
    <w:p w:rsidR="00796992" w:rsidRPr="00BE1CEA" w:rsidRDefault="00796992" w:rsidP="001B39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1B3953">
          <w:rPr>
            <w:rStyle w:val="Hyperlink"/>
            <w:rFonts w:cs="FrankRuehl" w:hint="cs"/>
            <w:rtl/>
          </w:rPr>
          <w:t>ק"ת תשמ"ז מ</w:t>
        </w:r>
        <w:r w:rsidRPr="001B3953">
          <w:rPr>
            <w:rStyle w:val="Hyperlink"/>
            <w:rFonts w:cs="FrankRuehl"/>
            <w:rtl/>
          </w:rPr>
          <w:t>ס</w:t>
        </w:r>
        <w:r w:rsidRPr="001B3953">
          <w:rPr>
            <w:rStyle w:val="Hyperlink"/>
            <w:rFonts w:cs="FrankRuehl" w:hint="cs"/>
            <w:rtl/>
          </w:rPr>
          <w:t>' 5004</w:t>
        </w:r>
      </w:hyperlink>
      <w:r w:rsidRPr="00BE1CEA">
        <w:rPr>
          <w:rFonts w:cs="FrankRuehl" w:hint="cs"/>
          <w:rtl/>
        </w:rPr>
        <w:t xml:space="preserve"> מיום 10.2.1987 עמ' 412 </w:t>
      </w:r>
      <w:r>
        <w:rPr>
          <w:rFonts w:cs="FrankRuehl"/>
          <w:rtl/>
        </w:rPr>
        <w:t>–</w:t>
      </w:r>
      <w:r w:rsidRPr="00BE1CEA">
        <w:rPr>
          <w:rFonts w:cs="FrankRuehl"/>
          <w:rtl/>
        </w:rPr>
        <w:t xml:space="preserve"> </w:t>
      </w:r>
      <w:r w:rsidRPr="00BE1CEA">
        <w:rPr>
          <w:rFonts w:cs="FrankRuehl" w:hint="cs"/>
          <w:rtl/>
        </w:rPr>
        <w:t>תק' (מס' 2) תשמ"ז</w:t>
      </w:r>
      <w:r>
        <w:rPr>
          <w:rFonts w:cs="FrankRuehl" w:hint="cs"/>
          <w:rtl/>
        </w:rPr>
        <w:t>-</w:t>
      </w:r>
      <w:r w:rsidRPr="00BE1CEA">
        <w:rPr>
          <w:rFonts w:cs="FrankRuehl"/>
          <w:rtl/>
        </w:rPr>
        <w:t>1987.</w:t>
      </w:r>
    </w:p>
    <w:p w:rsidR="00796992" w:rsidRPr="00BE1CEA" w:rsidRDefault="00796992" w:rsidP="00D86F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BE1CEA">
          <w:rPr>
            <w:rStyle w:val="Hyperlink"/>
            <w:rFonts w:cs="FrankRuehl" w:hint="cs"/>
            <w:rtl/>
          </w:rPr>
          <w:t>ק</w:t>
        </w:r>
        <w:r w:rsidRPr="00BE1CEA">
          <w:rPr>
            <w:rStyle w:val="Hyperlink"/>
            <w:rFonts w:cs="FrankRuehl"/>
            <w:rtl/>
          </w:rPr>
          <w:t>"</w:t>
        </w:r>
        <w:r w:rsidRPr="00BE1CEA">
          <w:rPr>
            <w:rStyle w:val="Hyperlink"/>
            <w:rFonts w:cs="FrankRuehl" w:hint="cs"/>
            <w:rtl/>
          </w:rPr>
          <w:t>ת תשנ"א מס' 5335</w:t>
        </w:r>
      </w:hyperlink>
      <w:r w:rsidRPr="00BE1CEA">
        <w:rPr>
          <w:rFonts w:cs="FrankRuehl" w:hint="cs"/>
          <w:rtl/>
        </w:rPr>
        <w:t xml:space="preserve"> מיום 20.2.19</w:t>
      </w:r>
      <w:r w:rsidRPr="00BE1CEA">
        <w:rPr>
          <w:rFonts w:cs="FrankRuehl"/>
          <w:rtl/>
        </w:rPr>
        <w:t>91 ע</w:t>
      </w:r>
      <w:r w:rsidRPr="00BE1CEA">
        <w:rPr>
          <w:rFonts w:cs="FrankRuehl" w:hint="cs"/>
          <w:rtl/>
        </w:rPr>
        <w:t>מ' 611</w:t>
      </w:r>
      <w:r>
        <w:rPr>
          <w:rFonts w:cs="FrankRuehl" w:hint="cs"/>
          <w:rtl/>
        </w:rPr>
        <w:t xml:space="preserve"> </w:t>
      </w:r>
      <w:r>
        <w:rPr>
          <w:rFonts w:cs="FrankRuehl"/>
          <w:rtl/>
        </w:rPr>
        <w:t>–</w:t>
      </w:r>
      <w:r>
        <w:rPr>
          <w:rFonts w:cs="FrankRuehl" w:hint="cs"/>
          <w:rtl/>
        </w:rPr>
        <w:t xml:space="preserve"> תק' תשנ"א-1991</w:t>
      </w:r>
      <w:r w:rsidRPr="00BE1CEA">
        <w:rPr>
          <w:rFonts w:cs="FrankRuehl" w:hint="cs"/>
          <w:rtl/>
        </w:rPr>
        <w:t>.</w:t>
      </w:r>
    </w:p>
    <w:p w:rsidR="00796992" w:rsidRPr="00EE348C" w:rsidRDefault="00796992" w:rsidP="00EE34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BE1CEA">
          <w:rPr>
            <w:rStyle w:val="Hyperlink"/>
            <w:rFonts w:cs="FrankRuehl" w:hint="cs"/>
            <w:rtl/>
          </w:rPr>
          <w:t>ק</w:t>
        </w:r>
        <w:r w:rsidRPr="00BE1CEA">
          <w:rPr>
            <w:rStyle w:val="Hyperlink"/>
            <w:rFonts w:cs="FrankRuehl"/>
            <w:rtl/>
          </w:rPr>
          <w:t>"</w:t>
        </w:r>
        <w:r>
          <w:rPr>
            <w:rStyle w:val="Hyperlink"/>
            <w:rFonts w:cs="FrankRuehl" w:hint="cs"/>
            <w:rtl/>
          </w:rPr>
          <w:t>ת תשנ"ד</w:t>
        </w:r>
        <w:r w:rsidRPr="00BE1CEA">
          <w:rPr>
            <w:rStyle w:val="Hyperlink"/>
            <w:rFonts w:cs="FrankRuehl" w:hint="cs"/>
            <w:rtl/>
          </w:rPr>
          <w:t xml:space="preserve"> </w:t>
        </w:r>
        <w:r w:rsidRPr="00BE1CEA">
          <w:rPr>
            <w:rStyle w:val="Hyperlink"/>
            <w:rFonts w:cs="FrankRuehl" w:hint="cs"/>
            <w:rtl/>
          </w:rPr>
          <w:t>מס' 5595</w:t>
        </w:r>
      </w:hyperlink>
      <w:r w:rsidRPr="00BE1CEA">
        <w:rPr>
          <w:rFonts w:cs="FrankRuehl" w:hint="cs"/>
          <w:rtl/>
        </w:rPr>
        <w:t xml:space="preserve"> מיום 5.5.1994 עמ' 845 </w:t>
      </w:r>
      <w:r>
        <w:rPr>
          <w:rFonts w:cs="FrankRuehl"/>
          <w:rtl/>
        </w:rPr>
        <w:t>–</w:t>
      </w:r>
      <w:r w:rsidRPr="00BE1CEA">
        <w:rPr>
          <w:rFonts w:cs="FrankRuehl"/>
          <w:rtl/>
        </w:rPr>
        <w:t xml:space="preserve"> </w:t>
      </w:r>
      <w:r w:rsidRPr="00BE1CEA">
        <w:rPr>
          <w:rFonts w:cs="FrankRuehl" w:hint="cs"/>
          <w:rtl/>
        </w:rPr>
        <w:t>תק' תשנ"ד</w:t>
      </w:r>
      <w:r>
        <w:rPr>
          <w:rFonts w:cs="FrankRuehl" w:hint="cs"/>
          <w:rtl/>
        </w:rPr>
        <w:t>-</w:t>
      </w:r>
      <w:r w:rsidRPr="00BE1CEA">
        <w:rPr>
          <w:rFonts w:cs="FrankRuehl"/>
          <w:rtl/>
        </w:rPr>
        <w:t xml:space="preserve">1994; </w:t>
      </w:r>
      <w:r>
        <w:rPr>
          <w:rFonts w:cs="FrankRuehl" w:hint="cs"/>
          <w:rtl/>
        </w:rPr>
        <w:t>תחילתן 30 ימים מיום פרסומן</w:t>
      </w:r>
      <w:r w:rsidRPr="00EE348C">
        <w:rPr>
          <w:rFonts w:cs="FrankRuehl" w:hint="cs"/>
          <w:rtl/>
        </w:rPr>
        <w:t xml:space="preserve"> (כפי שתוקנ</w:t>
      </w:r>
      <w:r>
        <w:rPr>
          <w:rFonts w:cs="FrankRuehl" w:hint="cs"/>
          <w:rtl/>
        </w:rPr>
        <w:t>ו</w:t>
      </w:r>
      <w:r w:rsidRPr="00EE348C">
        <w:rPr>
          <w:rFonts w:cs="FrankRuehl" w:hint="cs"/>
          <w:rtl/>
        </w:rPr>
        <w:t xml:space="preserve"> </w:t>
      </w:r>
      <w:hyperlink r:id="rId8" w:history="1">
        <w:r w:rsidRPr="00EE348C">
          <w:rPr>
            <w:rStyle w:val="Hyperlink"/>
            <w:rFonts w:cs="FrankRuehl" w:hint="cs"/>
            <w:rtl/>
          </w:rPr>
          <w:t>ק"ת תשנ"ד מס' 5603</w:t>
        </w:r>
      </w:hyperlink>
      <w:r w:rsidRPr="00EE348C">
        <w:rPr>
          <w:rFonts w:cs="FrankRuehl" w:hint="cs"/>
          <w:rtl/>
        </w:rPr>
        <w:t xml:space="preserve"> מיום 2.6.1994 עמ' 910 </w:t>
      </w:r>
      <w:r w:rsidRPr="00EE348C">
        <w:rPr>
          <w:rFonts w:cs="FrankRuehl"/>
          <w:rtl/>
        </w:rPr>
        <w:t xml:space="preserve">– </w:t>
      </w:r>
      <w:r w:rsidRPr="00EE348C">
        <w:rPr>
          <w:rFonts w:cs="FrankRuehl" w:hint="cs"/>
          <w:rtl/>
        </w:rPr>
        <w:t>תק' (תיקון) תשנ"ד-</w:t>
      </w:r>
      <w:r w:rsidRPr="00EE348C">
        <w:rPr>
          <w:rFonts w:cs="FrankRuehl"/>
          <w:rtl/>
        </w:rPr>
        <w:t>1994</w:t>
      </w:r>
      <w:r w:rsidRPr="00EE348C">
        <w:rPr>
          <w:rFonts w:cs="FrankRuehl" w:hint="cs"/>
          <w:rtl/>
        </w:rPr>
        <w:t xml:space="preserve">. </w:t>
      </w:r>
      <w:hyperlink r:id="rId9" w:history="1">
        <w:r w:rsidRPr="00EE348C">
          <w:rPr>
            <w:rStyle w:val="Hyperlink"/>
            <w:rFonts w:cs="FrankRuehl" w:hint="cs"/>
            <w:rtl/>
          </w:rPr>
          <w:t>ק"ת תשנ"ד מס' 5613</w:t>
        </w:r>
      </w:hyperlink>
      <w:r w:rsidRPr="00EE348C">
        <w:rPr>
          <w:rFonts w:cs="FrankRuehl" w:hint="cs"/>
          <w:rtl/>
        </w:rPr>
        <w:t xml:space="preserve"> מיום 12.7</w:t>
      </w:r>
      <w:r w:rsidRPr="00EE348C">
        <w:rPr>
          <w:rFonts w:cs="FrankRuehl"/>
          <w:rtl/>
        </w:rPr>
        <w:t>.1994 ע</w:t>
      </w:r>
      <w:r w:rsidRPr="00EE348C">
        <w:rPr>
          <w:rFonts w:cs="FrankRuehl" w:hint="cs"/>
          <w:rtl/>
        </w:rPr>
        <w:t xml:space="preserve">מ' 1183 </w:t>
      </w:r>
      <w:r w:rsidRPr="00EE348C">
        <w:rPr>
          <w:rFonts w:cs="FrankRuehl"/>
          <w:rtl/>
        </w:rPr>
        <w:t xml:space="preserve">– </w:t>
      </w:r>
      <w:r w:rsidRPr="00EE348C">
        <w:rPr>
          <w:rFonts w:cs="FrankRuehl" w:hint="cs"/>
          <w:rtl/>
        </w:rPr>
        <w:t>תק' (תיקון מס' 2) תשנ"ד-</w:t>
      </w:r>
      <w:r w:rsidRPr="00EE348C">
        <w:rPr>
          <w:rFonts w:cs="FrankRuehl"/>
          <w:rtl/>
        </w:rPr>
        <w:t>199</w:t>
      </w:r>
      <w:r w:rsidRPr="00EE348C">
        <w:rPr>
          <w:rFonts w:cs="FrankRuehl" w:hint="cs"/>
          <w:rtl/>
        </w:rPr>
        <w:t>4.</w:t>
      </w:r>
      <w:r w:rsidRPr="00EE348C">
        <w:rPr>
          <w:rFonts w:cs="FrankRuehl"/>
          <w:rtl/>
        </w:rPr>
        <w:t xml:space="preserve"> </w:t>
      </w:r>
      <w:hyperlink r:id="rId10" w:history="1">
        <w:r w:rsidRPr="00EE348C">
          <w:rPr>
            <w:rStyle w:val="Hyperlink"/>
            <w:rFonts w:cs="FrankRuehl" w:hint="cs"/>
            <w:rtl/>
          </w:rPr>
          <w:t>ק</w:t>
        </w:r>
        <w:r w:rsidRPr="00EE348C">
          <w:rPr>
            <w:rStyle w:val="Hyperlink"/>
            <w:rFonts w:cs="FrankRuehl"/>
            <w:rtl/>
          </w:rPr>
          <w:t>"</w:t>
        </w:r>
        <w:r w:rsidRPr="00EE348C">
          <w:rPr>
            <w:rStyle w:val="Hyperlink"/>
            <w:rFonts w:cs="FrankRuehl" w:hint="cs"/>
            <w:rtl/>
          </w:rPr>
          <w:t>ת תשנ"ה מס' 5626</w:t>
        </w:r>
      </w:hyperlink>
      <w:r w:rsidRPr="00EE348C">
        <w:rPr>
          <w:rFonts w:cs="FrankRuehl" w:hint="cs"/>
          <w:rtl/>
        </w:rPr>
        <w:t xml:space="preserve"> מיום 18.9.1994 עמ' 35 </w:t>
      </w:r>
      <w:r w:rsidRPr="00EE348C">
        <w:rPr>
          <w:rFonts w:cs="FrankRuehl"/>
          <w:rtl/>
        </w:rPr>
        <w:t xml:space="preserve">– </w:t>
      </w:r>
      <w:r w:rsidRPr="00EE348C">
        <w:rPr>
          <w:rFonts w:cs="FrankRuehl" w:hint="cs"/>
          <w:rtl/>
        </w:rPr>
        <w:t>תק' (תיקון מס' 3) תשנ"ה-</w:t>
      </w:r>
      <w:r w:rsidRPr="00EE348C">
        <w:rPr>
          <w:rFonts w:cs="FrankRuehl"/>
          <w:rtl/>
        </w:rPr>
        <w:t xml:space="preserve">1994; </w:t>
      </w:r>
      <w:r w:rsidRPr="00EE348C">
        <w:rPr>
          <w:rFonts w:cs="FrankRuehl" w:hint="cs"/>
          <w:rtl/>
        </w:rPr>
        <w:t xml:space="preserve">תחילתן ביום 5.9.1994. </w:t>
      </w:r>
      <w:hyperlink r:id="rId11" w:history="1">
        <w:r w:rsidRPr="00EE348C">
          <w:rPr>
            <w:rStyle w:val="Hyperlink"/>
            <w:rFonts w:cs="FrankRuehl" w:hint="cs"/>
            <w:rtl/>
          </w:rPr>
          <w:t>ק"ת תשנ"ה מס' 5636</w:t>
        </w:r>
      </w:hyperlink>
      <w:r w:rsidRPr="00EE348C">
        <w:rPr>
          <w:rFonts w:cs="FrankRuehl" w:hint="cs"/>
          <w:rtl/>
        </w:rPr>
        <w:t xml:space="preserve"> מיום 3.11.1994 עמ'  292 </w:t>
      </w:r>
      <w:r w:rsidRPr="00EE348C">
        <w:rPr>
          <w:rFonts w:cs="FrankRuehl"/>
          <w:rtl/>
        </w:rPr>
        <w:t xml:space="preserve">– </w:t>
      </w:r>
      <w:r w:rsidRPr="00EE348C">
        <w:rPr>
          <w:rFonts w:cs="FrankRuehl" w:hint="cs"/>
          <w:rtl/>
        </w:rPr>
        <w:t>תק' (תיקון מס' 4) תשנ"ה-</w:t>
      </w:r>
      <w:r w:rsidRPr="00EE348C">
        <w:rPr>
          <w:rFonts w:cs="FrankRuehl"/>
          <w:rtl/>
        </w:rPr>
        <w:t xml:space="preserve">1994; </w:t>
      </w:r>
      <w:r w:rsidRPr="00EE348C">
        <w:rPr>
          <w:rFonts w:cs="FrankRuehl" w:hint="cs"/>
          <w:rtl/>
        </w:rPr>
        <w:t>תחילתן ביום 5.</w:t>
      </w:r>
      <w:r w:rsidRPr="00EE348C">
        <w:rPr>
          <w:rFonts w:cs="FrankRuehl"/>
          <w:rtl/>
        </w:rPr>
        <w:t>11.1994</w:t>
      </w:r>
      <w:r w:rsidRPr="00EE348C">
        <w:rPr>
          <w:rFonts w:cs="FrankRuehl" w:hint="cs"/>
          <w:rtl/>
        </w:rPr>
        <w:t xml:space="preserve">. </w:t>
      </w:r>
      <w:hyperlink r:id="rId12" w:history="1">
        <w:r w:rsidRPr="00EE348C">
          <w:rPr>
            <w:rStyle w:val="Hyperlink"/>
            <w:rFonts w:cs="FrankRuehl" w:hint="cs"/>
            <w:rtl/>
          </w:rPr>
          <w:t>ק"ת תשנ"ה מס' 5679</w:t>
        </w:r>
      </w:hyperlink>
      <w:r w:rsidRPr="00EE348C">
        <w:rPr>
          <w:rFonts w:cs="FrankRuehl" w:hint="cs"/>
          <w:rtl/>
        </w:rPr>
        <w:t xml:space="preserve"> מיום 11.5.1995 עמ' 1</w:t>
      </w:r>
      <w:r w:rsidRPr="00EE348C">
        <w:rPr>
          <w:rFonts w:cs="FrankRuehl"/>
          <w:rtl/>
        </w:rPr>
        <w:t xml:space="preserve">411 – </w:t>
      </w:r>
      <w:r w:rsidRPr="00EE348C">
        <w:rPr>
          <w:rFonts w:cs="FrankRuehl" w:hint="cs"/>
          <w:rtl/>
        </w:rPr>
        <w:t>תק' (תיקון מס' 5) תשנ"ה-</w:t>
      </w:r>
      <w:r w:rsidRPr="00EE348C">
        <w:rPr>
          <w:rFonts w:cs="FrankRuehl"/>
          <w:rtl/>
        </w:rPr>
        <w:t xml:space="preserve">1995; </w:t>
      </w:r>
      <w:r w:rsidRPr="00EE348C">
        <w:rPr>
          <w:rFonts w:cs="FrankRuehl" w:hint="cs"/>
          <w:rtl/>
        </w:rPr>
        <w:t>תחילתן ביום 5.5.1995).</w:t>
      </w:r>
    </w:p>
    <w:p w:rsidR="00796992" w:rsidRDefault="00796992" w:rsidP="006C3A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תשנ"ה מ</w:t>
        </w:r>
        <w:r w:rsidRPr="00BE1CEA">
          <w:rPr>
            <w:rStyle w:val="Hyperlink"/>
            <w:rFonts w:cs="FrankRuehl" w:hint="cs"/>
            <w:rtl/>
          </w:rPr>
          <w:t>ס' 5706</w:t>
        </w:r>
      </w:hyperlink>
      <w:r w:rsidRPr="00BE1CEA">
        <w:rPr>
          <w:rFonts w:cs="FrankRuehl" w:hint="cs"/>
          <w:rtl/>
        </w:rPr>
        <w:t xml:space="preserve"> מיום 21.9.1995 עמ' 1957 </w:t>
      </w:r>
      <w:r>
        <w:rPr>
          <w:rFonts w:cs="FrankRuehl"/>
          <w:rtl/>
        </w:rPr>
        <w:t>–</w:t>
      </w:r>
      <w:r w:rsidRPr="00BE1CEA">
        <w:rPr>
          <w:rFonts w:cs="FrankRuehl"/>
          <w:rtl/>
        </w:rPr>
        <w:t xml:space="preserve"> </w:t>
      </w:r>
      <w:r w:rsidRPr="00BE1CEA">
        <w:rPr>
          <w:rFonts w:cs="FrankRuehl" w:hint="cs"/>
          <w:rtl/>
        </w:rPr>
        <w:t>תק' תשנ"ה</w:t>
      </w:r>
      <w:r>
        <w:rPr>
          <w:rFonts w:cs="FrankRuehl" w:hint="cs"/>
          <w:rtl/>
        </w:rPr>
        <w:t>-</w:t>
      </w:r>
      <w:r w:rsidRPr="00BE1CEA">
        <w:rPr>
          <w:rFonts w:cs="FrankRuehl"/>
          <w:rtl/>
        </w:rPr>
        <w:t>1995.</w:t>
      </w:r>
    </w:p>
    <w:p w:rsidR="00796992" w:rsidRDefault="00796992" w:rsidP="00F170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F17045">
          <w:rPr>
            <w:rStyle w:val="Hyperlink"/>
            <w:rFonts w:cs="FrankRuehl" w:hint="cs"/>
            <w:rtl/>
          </w:rPr>
          <w:t>ק"ת תשע"ד מס' 7376</w:t>
        </w:r>
      </w:hyperlink>
      <w:r>
        <w:rPr>
          <w:rFonts w:cs="FrankRuehl" w:hint="cs"/>
          <w:rtl/>
        </w:rPr>
        <w:t xml:space="preserve"> מיום 14.5.2014 עמ' 1125 </w:t>
      </w:r>
      <w:r>
        <w:rPr>
          <w:rFonts w:cs="FrankRuehl"/>
          <w:rtl/>
        </w:rPr>
        <w:t>–</w:t>
      </w:r>
      <w:r>
        <w:rPr>
          <w:rFonts w:cs="FrankRuehl" w:hint="cs"/>
          <w:rtl/>
        </w:rPr>
        <w:t xml:space="preserve"> תק' תשע"ד-2014; תחילתן שישה חודשים מיום פרסומן.</w:t>
      </w:r>
    </w:p>
    <w:p w:rsidR="00346B15" w:rsidRPr="00D86FF2" w:rsidRDefault="00346B15" w:rsidP="00346B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Pr>
      </w:pPr>
      <w:hyperlink r:id="rId15" w:history="1">
        <w:r w:rsidR="00796992" w:rsidRPr="00346B15">
          <w:rPr>
            <w:rStyle w:val="Hyperlink"/>
            <w:rFonts w:cs="FrankRuehl" w:hint="cs"/>
            <w:rtl/>
          </w:rPr>
          <w:t>ק"ת תשע"ו מס' 7685</w:t>
        </w:r>
      </w:hyperlink>
      <w:r w:rsidR="00796992">
        <w:rPr>
          <w:rFonts w:cs="FrankRuehl" w:hint="cs"/>
          <w:rtl/>
        </w:rPr>
        <w:t xml:space="preserve"> מיום 10.7.2016 עמ' 1572 </w:t>
      </w:r>
      <w:r w:rsidR="00796992">
        <w:rPr>
          <w:rFonts w:cs="FrankRuehl"/>
          <w:rtl/>
        </w:rPr>
        <w:t>–</w:t>
      </w:r>
      <w:r w:rsidR="00796992">
        <w:rPr>
          <w:rFonts w:cs="FrankRuehl" w:hint="cs"/>
          <w:rtl/>
        </w:rPr>
        <w:t xml:space="preserve"> תק' תשע"ו-2016; תחילתן שישה חודשים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992" w:rsidRDefault="0079699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(תנאי פתיחה וניהול של בתי מרקחת וחדרי תרופות), תשמ"ב–1982</w:t>
    </w:r>
  </w:p>
  <w:p w:rsidR="00796992" w:rsidRDefault="007969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6992" w:rsidRDefault="0079699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6992" w:rsidRDefault="00796992" w:rsidP="00D86FF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(תנאי פתיחה וניהול של בתי מרקחת וחדרי תרופות), תשמ"ב</w:t>
    </w:r>
    <w:r>
      <w:rPr>
        <w:rFonts w:hAnsi="FrankRuehl" w:cs="FrankRuehl" w:hint="cs"/>
        <w:color w:val="000000"/>
        <w:sz w:val="28"/>
        <w:szCs w:val="28"/>
        <w:rtl/>
      </w:rPr>
      <w:t>-</w:t>
    </w:r>
    <w:r>
      <w:rPr>
        <w:rFonts w:hAnsi="FrankRuehl" w:cs="FrankRuehl"/>
        <w:color w:val="000000"/>
        <w:sz w:val="28"/>
        <w:szCs w:val="28"/>
        <w:rtl/>
      </w:rPr>
      <w:t>1982</w:t>
    </w:r>
  </w:p>
  <w:p w:rsidR="00796992" w:rsidRDefault="0079699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6992" w:rsidRDefault="0079699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3068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666B3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13CF6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B620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9C31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BE21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36EBC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8E7C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3C03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50E02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A030BD"/>
    <w:multiLevelType w:val="hybridMultilevel"/>
    <w:tmpl w:val="E58CBF46"/>
    <w:lvl w:ilvl="0" w:tplc="5B703C12">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28642475">
    <w:abstractNumId w:val="8"/>
  </w:num>
  <w:num w:numId="2" w16cid:durableId="47076576">
    <w:abstractNumId w:val="3"/>
  </w:num>
  <w:num w:numId="3" w16cid:durableId="1819225704">
    <w:abstractNumId w:val="2"/>
  </w:num>
  <w:num w:numId="4" w16cid:durableId="29377562">
    <w:abstractNumId w:val="1"/>
  </w:num>
  <w:num w:numId="5" w16cid:durableId="1843161692">
    <w:abstractNumId w:val="0"/>
  </w:num>
  <w:num w:numId="6" w16cid:durableId="475680752">
    <w:abstractNumId w:val="9"/>
  </w:num>
  <w:num w:numId="7" w16cid:durableId="1747801238">
    <w:abstractNumId w:val="7"/>
  </w:num>
  <w:num w:numId="8" w16cid:durableId="1237934239">
    <w:abstractNumId w:val="6"/>
  </w:num>
  <w:num w:numId="9" w16cid:durableId="2005089778">
    <w:abstractNumId w:val="5"/>
  </w:num>
  <w:num w:numId="10" w16cid:durableId="812255379">
    <w:abstractNumId w:val="4"/>
  </w:num>
  <w:num w:numId="11" w16cid:durableId="314335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4EA4"/>
    <w:rsid w:val="00033079"/>
    <w:rsid w:val="000501AC"/>
    <w:rsid w:val="0006785C"/>
    <w:rsid w:val="000C2F29"/>
    <w:rsid w:val="00101F69"/>
    <w:rsid w:val="00104C56"/>
    <w:rsid w:val="0018617D"/>
    <w:rsid w:val="00186331"/>
    <w:rsid w:val="001B3953"/>
    <w:rsid w:val="001C07EC"/>
    <w:rsid w:val="002118B5"/>
    <w:rsid w:val="0021341F"/>
    <w:rsid w:val="002A485C"/>
    <w:rsid w:val="002B08FF"/>
    <w:rsid w:val="003455A1"/>
    <w:rsid w:val="00346B15"/>
    <w:rsid w:val="00370620"/>
    <w:rsid w:val="003D163D"/>
    <w:rsid w:val="00407C65"/>
    <w:rsid w:val="00415DF3"/>
    <w:rsid w:val="00436769"/>
    <w:rsid w:val="00437507"/>
    <w:rsid w:val="004506CA"/>
    <w:rsid w:val="004964F3"/>
    <w:rsid w:val="0049721E"/>
    <w:rsid w:val="004D153F"/>
    <w:rsid w:val="004E69A0"/>
    <w:rsid w:val="00527480"/>
    <w:rsid w:val="005856B2"/>
    <w:rsid w:val="00597005"/>
    <w:rsid w:val="005A316B"/>
    <w:rsid w:val="005E485C"/>
    <w:rsid w:val="005F679A"/>
    <w:rsid w:val="00605836"/>
    <w:rsid w:val="006544CA"/>
    <w:rsid w:val="00687E9C"/>
    <w:rsid w:val="006C3A54"/>
    <w:rsid w:val="00796992"/>
    <w:rsid w:val="00914C8E"/>
    <w:rsid w:val="00920668"/>
    <w:rsid w:val="00924383"/>
    <w:rsid w:val="00931358"/>
    <w:rsid w:val="009A70C2"/>
    <w:rsid w:val="009C792E"/>
    <w:rsid w:val="009D235A"/>
    <w:rsid w:val="009D2A2A"/>
    <w:rsid w:val="00A04EA4"/>
    <w:rsid w:val="00A060C1"/>
    <w:rsid w:val="00A70A93"/>
    <w:rsid w:val="00AC1F28"/>
    <w:rsid w:val="00AD1259"/>
    <w:rsid w:val="00AE7328"/>
    <w:rsid w:val="00B4585E"/>
    <w:rsid w:val="00B914FB"/>
    <w:rsid w:val="00BB1D4F"/>
    <w:rsid w:val="00BE1CEA"/>
    <w:rsid w:val="00C263DB"/>
    <w:rsid w:val="00C35FC7"/>
    <w:rsid w:val="00C503C1"/>
    <w:rsid w:val="00C51175"/>
    <w:rsid w:val="00C61B2C"/>
    <w:rsid w:val="00CB484E"/>
    <w:rsid w:val="00CC5573"/>
    <w:rsid w:val="00CF3D82"/>
    <w:rsid w:val="00D41D72"/>
    <w:rsid w:val="00D5325A"/>
    <w:rsid w:val="00D8696A"/>
    <w:rsid w:val="00D86FF2"/>
    <w:rsid w:val="00EB3781"/>
    <w:rsid w:val="00EC6D49"/>
    <w:rsid w:val="00ED748F"/>
    <w:rsid w:val="00EE348C"/>
    <w:rsid w:val="00EE539F"/>
    <w:rsid w:val="00EE7E8D"/>
    <w:rsid w:val="00EF3EED"/>
    <w:rsid w:val="00EF59AA"/>
    <w:rsid w:val="00F038C9"/>
    <w:rsid w:val="00F17045"/>
    <w:rsid w:val="00F369D5"/>
    <w:rsid w:val="00F63012"/>
    <w:rsid w:val="00F811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88CDE23-1935-4F99-BD9B-1B6B8A86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5">
    <w:name w:val="P05"/>
    <w:basedOn w:val="P00"/>
    <w:pPr>
      <w:ind w:right="2381" w:hanging="2381"/>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semiHidden/>
    <w:pPr>
      <w:widowControl w:val="0"/>
      <w:tabs>
        <w:tab w:val="center" w:pos="4153"/>
        <w:tab w:val="right" w:pos="8306"/>
      </w:tabs>
      <w:spacing w:before="60" w:line="240" w:lineRule="auto"/>
      <w:ind w:left="2835"/>
    </w:pPr>
    <w:rPr>
      <w:sz w:val="20"/>
      <w:szCs w:val="20"/>
    </w:rPr>
  </w:style>
  <w:style w:type="paragraph" w:styleId="a4">
    <w:name w:val="footer"/>
    <w:basedOn w:val="a"/>
    <w:semiHidden/>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D86FF2"/>
    <w:rPr>
      <w:sz w:val="20"/>
      <w:szCs w:val="20"/>
    </w:rPr>
  </w:style>
  <w:style w:type="character" w:styleId="a6">
    <w:name w:val="footnote reference"/>
    <w:basedOn w:val="a0"/>
    <w:semiHidden/>
    <w:rsid w:val="00D86FF2"/>
    <w:rPr>
      <w:vertAlign w:val="superscript"/>
    </w:rPr>
  </w:style>
  <w:style w:type="character" w:styleId="FollowedHyperlink">
    <w:name w:val="FollowedHyperlink"/>
    <w:basedOn w:val="a0"/>
    <w:rsid w:val="004964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595.pdf" TargetMode="External"/><Relationship Id="rId21" Type="http://schemas.openxmlformats.org/officeDocument/2006/relationships/hyperlink" Target="http://www.nevo.co.il/Law_word/law06/TAK-5595.pdf" TargetMode="External"/><Relationship Id="rId42" Type="http://schemas.openxmlformats.org/officeDocument/2006/relationships/hyperlink" Target="http://www.nevo.co.il/Law_word/law06/TAK-4434.pdf" TargetMode="External"/><Relationship Id="rId47" Type="http://schemas.openxmlformats.org/officeDocument/2006/relationships/hyperlink" Target="http://www.nevo.co.il/Law_word/law06/TAK-5004.pdf" TargetMode="External"/><Relationship Id="rId63" Type="http://schemas.openxmlformats.org/officeDocument/2006/relationships/hyperlink" Target="http://www.nevo.co.il/Law_word/law06/tak-7685.pdf" TargetMode="External"/><Relationship Id="rId68" Type="http://schemas.openxmlformats.org/officeDocument/2006/relationships/footer" Target="footer1.xml"/><Relationship Id="rId7" Type="http://schemas.openxmlformats.org/officeDocument/2006/relationships/hyperlink" Target="http://www.nevo.co.il/Law_word/law06/TAK-4434.pdf"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06/TAK-4434.pdf" TargetMode="External"/><Relationship Id="rId29" Type="http://schemas.openxmlformats.org/officeDocument/2006/relationships/hyperlink" Target="http://www.nevo.co.il/Law_word/law06/TAK-4434.pdf" TargetMode="External"/><Relationship Id="rId11" Type="http://schemas.openxmlformats.org/officeDocument/2006/relationships/hyperlink" Target="http://www.nevo.co.il/Law_word/law06/tak-7685.pdf" TargetMode="External"/><Relationship Id="rId24" Type="http://schemas.openxmlformats.org/officeDocument/2006/relationships/hyperlink" Target="http://www.nevo.co.il/Law_word/law06/tak-7685.pdf" TargetMode="External"/><Relationship Id="rId32" Type="http://schemas.openxmlformats.org/officeDocument/2006/relationships/hyperlink" Target="http://www.nevo.co.il/Law_word/law06/TAK-5595.pdf" TargetMode="External"/><Relationship Id="rId37" Type="http://schemas.openxmlformats.org/officeDocument/2006/relationships/hyperlink" Target="http://www.nevo.co.il/Law_word/law06/tak-7685.pdf" TargetMode="External"/><Relationship Id="rId40" Type="http://schemas.openxmlformats.org/officeDocument/2006/relationships/hyperlink" Target="http://www.nevo.co.il/Law_word/law06/TAK-4434.pdf" TargetMode="External"/><Relationship Id="rId45" Type="http://schemas.openxmlformats.org/officeDocument/2006/relationships/hyperlink" Target="http://www.nevo.co.il/Law_word/law06/TAK-4434.pdf" TargetMode="External"/><Relationship Id="rId53" Type="http://schemas.openxmlformats.org/officeDocument/2006/relationships/hyperlink" Target="http://www.nevo.co.il/Law_word/law06/TAK-5636.pdf" TargetMode="External"/><Relationship Id="rId58" Type="http://schemas.openxmlformats.org/officeDocument/2006/relationships/hyperlink" Target="http://www.nevo.co.il/Law_word/law06/tak-7685.pdf"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_word/law06/tak-7685.pdf" TargetMode="External"/><Relationship Id="rId19" Type="http://schemas.openxmlformats.org/officeDocument/2006/relationships/hyperlink" Target="http://www.nevo.co.il/Law_word/law06/TAK-4991.pdf" TargetMode="External"/><Relationship Id="rId14" Type="http://schemas.openxmlformats.org/officeDocument/2006/relationships/hyperlink" Target="http://www.nevo.co.il/Law_word/law06/tak-7685.pdf" TargetMode="External"/><Relationship Id="rId22" Type="http://schemas.openxmlformats.org/officeDocument/2006/relationships/hyperlink" Target="http://www.nevo.co.il/Law_word/law06/TAK-5595.pdf" TargetMode="External"/><Relationship Id="rId27" Type="http://schemas.openxmlformats.org/officeDocument/2006/relationships/hyperlink" Target="http://www.nevo.co.il/Law_word/law06/tak-7685.pdf" TargetMode="External"/><Relationship Id="rId30" Type="http://schemas.openxmlformats.org/officeDocument/2006/relationships/hyperlink" Target="http://www.nevo.co.il/Law_word/law06/TAK-5595.pdf" TargetMode="External"/><Relationship Id="rId35" Type="http://schemas.openxmlformats.org/officeDocument/2006/relationships/hyperlink" Target="http://www.nevo.co.il/Law_word/law06/tak-7685.pdf" TargetMode="External"/><Relationship Id="rId43" Type="http://schemas.openxmlformats.org/officeDocument/2006/relationships/hyperlink" Target="http://www.nevo.co.il/Law_word/law06/tak-7376.pdf" TargetMode="External"/><Relationship Id="rId48" Type="http://schemas.openxmlformats.org/officeDocument/2006/relationships/hyperlink" Target="http://www.nevo.co.il/Law_word/law06/TAK-5335.pdf" TargetMode="External"/><Relationship Id="rId56" Type="http://schemas.openxmlformats.org/officeDocument/2006/relationships/hyperlink" Target="http://www.nevo.co.il/Law_word/law06/TAK-5595.pdf" TargetMode="External"/><Relationship Id="rId64" Type="http://schemas.openxmlformats.org/officeDocument/2006/relationships/hyperlink" Target="http://www.nevo.co.il/advertisements/nevo-100.doc" TargetMode="External"/><Relationship Id="rId69" Type="http://schemas.openxmlformats.org/officeDocument/2006/relationships/footer" Target="footer2.xml"/><Relationship Id="rId8" Type="http://schemas.openxmlformats.org/officeDocument/2006/relationships/hyperlink" Target="http://www.nevo.co.il/Law_word/law06/tak-7685.pdf" TargetMode="External"/><Relationship Id="rId51" Type="http://schemas.openxmlformats.org/officeDocument/2006/relationships/hyperlink" Target="http://www.nevo.co.il/Law_word/law06/TAK-5613.pdf" TargetMode="External"/><Relationship Id="rId3" Type="http://schemas.openxmlformats.org/officeDocument/2006/relationships/settings" Target="settings.xml"/><Relationship Id="rId12" Type="http://schemas.openxmlformats.org/officeDocument/2006/relationships/hyperlink" Target="http://www.nevo.co.il/Law_word/law06/tak-7376.pdf" TargetMode="External"/><Relationship Id="rId17" Type="http://schemas.openxmlformats.org/officeDocument/2006/relationships/hyperlink" Target="http://www.nevo.co.il/Law_word/law06/TAK-4434.pdf" TargetMode="External"/><Relationship Id="rId25" Type="http://schemas.openxmlformats.org/officeDocument/2006/relationships/hyperlink" Target="http://www.nevo.co.il/Law_word/law06/tak-7685.pdf" TargetMode="External"/><Relationship Id="rId33" Type="http://schemas.openxmlformats.org/officeDocument/2006/relationships/hyperlink" Target="http://www.nevo.co.il/Law_word/law06/tak-7685.pdf" TargetMode="External"/><Relationship Id="rId38" Type="http://schemas.openxmlformats.org/officeDocument/2006/relationships/hyperlink" Target="http://www.nevo.co.il/Law_word/law06/tak-7376.pdf" TargetMode="External"/><Relationship Id="rId46" Type="http://schemas.openxmlformats.org/officeDocument/2006/relationships/hyperlink" Target="http://www.nevo.co.il/Law_word/law06/TAK-4991.pdf" TargetMode="External"/><Relationship Id="rId59" Type="http://schemas.openxmlformats.org/officeDocument/2006/relationships/hyperlink" Target="http://www.nevo.co.il/Law_word/law06/TAK-4434.pdf" TargetMode="External"/><Relationship Id="rId67" Type="http://schemas.openxmlformats.org/officeDocument/2006/relationships/header" Target="header2.xml"/><Relationship Id="rId20" Type="http://schemas.openxmlformats.org/officeDocument/2006/relationships/hyperlink" Target="http://www.nevo.co.il/Law_word/law06/TAK-4555.pdf" TargetMode="External"/><Relationship Id="rId41" Type="http://schemas.openxmlformats.org/officeDocument/2006/relationships/hyperlink" Target="http://www.nevo.co.il/Law_word/law06/tak-7685.pdf" TargetMode="External"/><Relationship Id="rId54" Type="http://schemas.openxmlformats.org/officeDocument/2006/relationships/hyperlink" Target="http://www.nevo.co.il/Law_word/law06/TAK-5679.pdf" TargetMode="External"/><Relationship Id="rId62" Type="http://schemas.openxmlformats.org/officeDocument/2006/relationships/hyperlink" Target="http://www.nevo.co.il/Law_word/law06/TAK-4555.pdf"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685.pdf" TargetMode="External"/><Relationship Id="rId23" Type="http://schemas.openxmlformats.org/officeDocument/2006/relationships/hyperlink" Target="http://www.nevo.co.il/Law_word/law06/TAK-5335.pdf" TargetMode="External"/><Relationship Id="rId28" Type="http://schemas.openxmlformats.org/officeDocument/2006/relationships/hyperlink" Target="http://www.nevo.co.il/Law_word/law06/tak-7685.pdf" TargetMode="External"/><Relationship Id="rId36" Type="http://schemas.openxmlformats.org/officeDocument/2006/relationships/hyperlink" Target="http://www.nevo.co.il/Law_word/law06/tak-7685.pdf" TargetMode="External"/><Relationship Id="rId49" Type="http://schemas.openxmlformats.org/officeDocument/2006/relationships/hyperlink" Target="http://www.nevo.co.il/Law_word/law06/TAK-5595.pdf" TargetMode="External"/><Relationship Id="rId57" Type="http://schemas.openxmlformats.org/officeDocument/2006/relationships/hyperlink" Target="http://www.nevo.co.il/Law_word/law06/tak-7685.pdf" TargetMode="External"/><Relationship Id="rId10" Type="http://schemas.openxmlformats.org/officeDocument/2006/relationships/hyperlink" Target="http://www.nevo.co.il/Law_word/law06/tak-7685.pdf" TargetMode="External"/><Relationship Id="rId31" Type="http://schemas.openxmlformats.org/officeDocument/2006/relationships/hyperlink" Target="http://www.nevo.co.il/Law_word/law06/tak-7685.pdf" TargetMode="External"/><Relationship Id="rId44" Type="http://schemas.openxmlformats.org/officeDocument/2006/relationships/hyperlink" Target="http://www.nevo.co.il/Law_word/law06/tak-7685.pdf" TargetMode="External"/><Relationship Id="rId52" Type="http://schemas.openxmlformats.org/officeDocument/2006/relationships/hyperlink" Target="http://www.nevo.co.il/Law_word/law06/TAK-5626.pdf" TargetMode="External"/><Relationship Id="rId60" Type="http://schemas.openxmlformats.org/officeDocument/2006/relationships/hyperlink" Target="http://www.nevo.co.il/Law_word/law06/TAK-4555.pdf"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685.pdf" TargetMode="External"/><Relationship Id="rId13" Type="http://schemas.openxmlformats.org/officeDocument/2006/relationships/hyperlink" Target="http://www.nevo.co.il/Law_word/law06/TAK-4434.pdf" TargetMode="External"/><Relationship Id="rId18" Type="http://schemas.openxmlformats.org/officeDocument/2006/relationships/hyperlink" Target="http://www.nevo.co.il/Law_word/law06/TAK-4991.pdf" TargetMode="External"/><Relationship Id="rId39" Type="http://schemas.openxmlformats.org/officeDocument/2006/relationships/hyperlink" Target="http://www.nevo.co.il/Law_word/law06/tak-7685.pdf" TargetMode="External"/><Relationship Id="rId34" Type="http://schemas.openxmlformats.org/officeDocument/2006/relationships/hyperlink" Target="http://www.nevo.co.il/Law_word/law06/tak-7685.pdf" TargetMode="External"/><Relationship Id="rId50" Type="http://schemas.openxmlformats.org/officeDocument/2006/relationships/hyperlink" Target="http://www.nevo.co.il/Law_word/law06/TAK-5603.pdf" TargetMode="External"/><Relationship Id="rId55" Type="http://schemas.openxmlformats.org/officeDocument/2006/relationships/hyperlink" Target="http://www.nevo.co.il/Law_word/law06/TAK-570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603.pdf" TargetMode="External"/><Relationship Id="rId13" Type="http://schemas.openxmlformats.org/officeDocument/2006/relationships/hyperlink" Target="http://www.nevo.co.il/Law_word/law06/TAK-5706.pdf" TargetMode="External"/><Relationship Id="rId3" Type="http://schemas.openxmlformats.org/officeDocument/2006/relationships/hyperlink" Target="http://www.nevo.co.il/Law_word/law06/TAK-4555.pdf" TargetMode="External"/><Relationship Id="rId7" Type="http://schemas.openxmlformats.org/officeDocument/2006/relationships/hyperlink" Target="http://www.nevo.co.il/Law_word/law06/TAK-5595.pdf" TargetMode="External"/><Relationship Id="rId12" Type="http://schemas.openxmlformats.org/officeDocument/2006/relationships/hyperlink" Target="http://www.nevo.co.il/Law_word/law06/TAK-5679.pdf" TargetMode="External"/><Relationship Id="rId2" Type="http://schemas.openxmlformats.org/officeDocument/2006/relationships/hyperlink" Target="http://www.nevo.co.il/Law_word/law06/TAK-4434.pdf" TargetMode="External"/><Relationship Id="rId1" Type="http://schemas.openxmlformats.org/officeDocument/2006/relationships/hyperlink" Target="http://www.nevo.co.il/Law_word/law06/TAK-4323.pdf" TargetMode="External"/><Relationship Id="rId6" Type="http://schemas.openxmlformats.org/officeDocument/2006/relationships/hyperlink" Target="http://www.nevo.co.il/Law_word/law06/TAK-5335.pdf" TargetMode="External"/><Relationship Id="rId11" Type="http://schemas.openxmlformats.org/officeDocument/2006/relationships/hyperlink" Target="http://www.nevo.co.il/Law_word/law06/TAK-5636.pdf" TargetMode="External"/><Relationship Id="rId5" Type="http://schemas.openxmlformats.org/officeDocument/2006/relationships/hyperlink" Target="http://www.nevo.co.il/Law_word/law06/TAK-5004.pdf" TargetMode="External"/><Relationship Id="rId15" Type="http://schemas.openxmlformats.org/officeDocument/2006/relationships/hyperlink" Target="http://www.nevo.co.il/Law_word/law06/tak-7685.pdf" TargetMode="External"/><Relationship Id="rId10" Type="http://schemas.openxmlformats.org/officeDocument/2006/relationships/hyperlink" Target="http://www.nevo.co.il/Law_word/law06/TAK-5626.pdf" TargetMode="External"/><Relationship Id="rId4" Type="http://schemas.openxmlformats.org/officeDocument/2006/relationships/hyperlink" Target="http://www.nevo.co.il/Law_word/law06/TAK-4991.pdf" TargetMode="External"/><Relationship Id="rId9" Type="http://schemas.openxmlformats.org/officeDocument/2006/relationships/hyperlink" Target="http://www.nevo.co.il/Law_word/law06/TAK-5613.pdf" TargetMode="External"/><Relationship Id="rId14" Type="http://schemas.openxmlformats.org/officeDocument/2006/relationships/hyperlink" Target="http://www.nevo.co.il/law_word/law06/tak-737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6657</Words>
  <Characters>37947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44515</CharactersWithSpaces>
  <SharedDoc>false</SharedDoc>
  <HLinks>
    <vt:vector size="696" baseType="variant">
      <vt:variant>
        <vt:i4>393283</vt:i4>
      </vt:variant>
      <vt:variant>
        <vt:i4>426</vt:i4>
      </vt:variant>
      <vt:variant>
        <vt:i4>0</vt:i4>
      </vt:variant>
      <vt:variant>
        <vt:i4>5</vt:i4>
      </vt:variant>
      <vt:variant>
        <vt:lpwstr>http://www.nevo.co.il/advertisements/nevo-100.doc</vt:lpwstr>
      </vt:variant>
      <vt:variant>
        <vt:lpwstr/>
      </vt:variant>
      <vt:variant>
        <vt:i4>393283</vt:i4>
      </vt:variant>
      <vt:variant>
        <vt:i4>423</vt:i4>
      </vt:variant>
      <vt:variant>
        <vt:i4>0</vt:i4>
      </vt:variant>
      <vt:variant>
        <vt:i4>5</vt:i4>
      </vt:variant>
      <vt:variant>
        <vt:lpwstr>http://www.nevo.co.il/advertisements/nevo-100.doc</vt:lpwstr>
      </vt:variant>
      <vt:variant>
        <vt:lpwstr/>
      </vt:variant>
      <vt:variant>
        <vt:i4>7733259</vt:i4>
      </vt:variant>
      <vt:variant>
        <vt:i4>420</vt:i4>
      </vt:variant>
      <vt:variant>
        <vt:i4>0</vt:i4>
      </vt:variant>
      <vt:variant>
        <vt:i4>5</vt:i4>
      </vt:variant>
      <vt:variant>
        <vt:lpwstr>http://www.nevo.co.il/Law_word/law06/tak-7685.pdf</vt:lpwstr>
      </vt:variant>
      <vt:variant>
        <vt:lpwstr/>
      </vt:variant>
      <vt:variant>
        <vt:i4>7864328</vt:i4>
      </vt:variant>
      <vt:variant>
        <vt:i4>417</vt:i4>
      </vt:variant>
      <vt:variant>
        <vt:i4>0</vt:i4>
      </vt:variant>
      <vt:variant>
        <vt:i4>5</vt:i4>
      </vt:variant>
      <vt:variant>
        <vt:lpwstr>http://www.nevo.co.il/Law_word/law06/TAK-4555.pdf</vt:lpwstr>
      </vt:variant>
      <vt:variant>
        <vt:lpwstr/>
      </vt:variant>
      <vt:variant>
        <vt:i4>7733259</vt:i4>
      </vt:variant>
      <vt:variant>
        <vt:i4>414</vt:i4>
      </vt:variant>
      <vt:variant>
        <vt:i4>0</vt:i4>
      </vt:variant>
      <vt:variant>
        <vt:i4>5</vt:i4>
      </vt:variant>
      <vt:variant>
        <vt:lpwstr>http://www.nevo.co.il/Law_word/law06/tak-7685.pdf</vt:lpwstr>
      </vt:variant>
      <vt:variant>
        <vt:lpwstr/>
      </vt:variant>
      <vt:variant>
        <vt:i4>7864328</vt:i4>
      </vt:variant>
      <vt:variant>
        <vt:i4>411</vt:i4>
      </vt:variant>
      <vt:variant>
        <vt:i4>0</vt:i4>
      </vt:variant>
      <vt:variant>
        <vt:i4>5</vt:i4>
      </vt:variant>
      <vt:variant>
        <vt:lpwstr>http://www.nevo.co.il/Law_word/law06/TAK-4555.pdf</vt:lpwstr>
      </vt:variant>
      <vt:variant>
        <vt:lpwstr/>
      </vt:variant>
      <vt:variant>
        <vt:i4>8257544</vt:i4>
      </vt:variant>
      <vt:variant>
        <vt:i4>408</vt:i4>
      </vt:variant>
      <vt:variant>
        <vt:i4>0</vt:i4>
      </vt:variant>
      <vt:variant>
        <vt:i4>5</vt:i4>
      </vt:variant>
      <vt:variant>
        <vt:lpwstr>http://www.nevo.co.il/Law_word/law06/TAK-4434.pdf</vt:lpwstr>
      </vt:variant>
      <vt:variant>
        <vt:lpwstr/>
      </vt:variant>
      <vt:variant>
        <vt:i4>7733259</vt:i4>
      </vt:variant>
      <vt:variant>
        <vt:i4>405</vt:i4>
      </vt:variant>
      <vt:variant>
        <vt:i4>0</vt:i4>
      </vt:variant>
      <vt:variant>
        <vt:i4>5</vt:i4>
      </vt:variant>
      <vt:variant>
        <vt:lpwstr>http://www.nevo.co.il/Law_word/law06/tak-7685.pdf</vt:lpwstr>
      </vt:variant>
      <vt:variant>
        <vt:lpwstr/>
      </vt:variant>
      <vt:variant>
        <vt:i4>7733259</vt:i4>
      </vt:variant>
      <vt:variant>
        <vt:i4>402</vt:i4>
      </vt:variant>
      <vt:variant>
        <vt:i4>0</vt:i4>
      </vt:variant>
      <vt:variant>
        <vt:i4>5</vt:i4>
      </vt:variant>
      <vt:variant>
        <vt:lpwstr>http://www.nevo.co.il/Law_word/law06/tak-7685.pdf</vt:lpwstr>
      </vt:variant>
      <vt:variant>
        <vt:lpwstr/>
      </vt:variant>
      <vt:variant>
        <vt:i4>7667720</vt:i4>
      </vt:variant>
      <vt:variant>
        <vt:i4>399</vt:i4>
      </vt:variant>
      <vt:variant>
        <vt:i4>0</vt:i4>
      </vt:variant>
      <vt:variant>
        <vt:i4>5</vt:i4>
      </vt:variant>
      <vt:variant>
        <vt:lpwstr>http://www.nevo.co.il/Law_word/law06/TAK-5595.pdf</vt:lpwstr>
      </vt:variant>
      <vt:variant>
        <vt:lpwstr/>
      </vt:variant>
      <vt:variant>
        <vt:i4>8126473</vt:i4>
      </vt:variant>
      <vt:variant>
        <vt:i4>396</vt:i4>
      </vt:variant>
      <vt:variant>
        <vt:i4>0</vt:i4>
      </vt:variant>
      <vt:variant>
        <vt:i4>5</vt:i4>
      </vt:variant>
      <vt:variant>
        <vt:lpwstr>http://www.nevo.co.il/Law_word/law06/TAK-5706.pdf</vt:lpwstr>
      </vt:variant>
      <vt:variant>
        <vt:lpwstr/>
      </vt:variant>
      <vt:variant>
        <vt:i4>8060935</vt:i4>
      </vt:variant>
      <vt:variant>
        <vt:i4>393</vt:i4>
      </vt:variant>
      <vt:variant>
        <vt:i4>0</vt:i4>
      </vt:variant>
      <vt:variant>
        <vt:i4>5</vt:i4>
      </vt:variant>
      <vt:variant>
        <vt:lpwstr>http://www.nevo.co.il/Law_word/law06/TAK-5679.pdf</vt:lpwstr>
      </vt:variant>
      <vt:variant>
        <vt:lpwstr/>
      </vt:variant>
      <vt:variant>
        <vt:i4>8323080</vt:i4>
      </vt:variant>
      <vt:variant>
        <vt:i4>390</vt:i4>
      </vt:variant>
      <vt:variant>
        <vt:i4>0</vt:i4>
      </vt:variant>
      <vt:variant>
        <vt:i4>5</vt:i4>
      </vt:variant>
      <vt:variant>
        <vt:lpwstr>http://www.nevo.co.il/Law_word/law06/TAK-5636.pdf</vt:lpwstr>
      </vt:variant>
      <vt:variant>
        <vt:lpwstr/>
      </vt:variant>
      <vt:variant>
        <vt:i4>8257544</vt:i4>
      </vt:variant>
      <vt:variant>
        <vt:i4>387</vt:i4>
      </vt:variant>
      <vt:variant>
        <vt:i4>0</vt:i4>
      </vt:variant>
      <vt:variant>
        <vt:i4>5</vt:i4>
      </vt:variant>
      <vt:variant>
        <vt:lpwstr>http://www.nevo.co.il/Law_word/law06/TAK-5626.pdf</vt:lpwstr>
      </vt:variant>
      <vt:variant>
        <vt:lpwstr/>
      </vt:variant>
      <vt:variant>
        <vt:i4>8192013</vt:i4>
      </vt:variant>
      <vt:variant>
        <vt:i4>384</vt:i4>
      </vt:variant>
      <vt:variant>
        <vt:i4>0</vt:i4>
      </vt:variant>
      <vt:variant>
        <vt:i4>5</vt:i4>
      </vt:variant>
      <vt:variant>
        <vt:lpwstr>http://www.nevo.co.il/Law_word/law06/TAK-5613.pdf</vt:lpwstr>
      </vt:variant>
      <vt:variant>
        <vt:lpwstr/>
      </vt:variant>
      <vt:variant>
        <vt:i4>8126477</vt:i4>
      </vt:variant>
      <vt:variant>
        <vt:i4>381</vt:i4>
      </vt:variant>
      <vt:variant>
        <vt:i4>0</vt:i4>
      </vt:variant>
      <vt:variant>
        <vt:i4>5</vt:i4>
      </vt:variant>
      <vt:variant>
        <vt:lpwstr>http://www.nevo.co.il/Law_word/law06/TAK-5603.pdf</vt:lpwstr>
      </vt:variant>
      <vt:variant>
        <vt:lpwstr/>
      </vt:variant>
      <vt:variant>
        <vt:i4>7667720</vt:i4>
      </vt:variant>
      <vt:variant>
        <vt:i4>378</vt:i4>
      </vt:variant>
      <vt:variant>
        <vt:i4>0</vt:i4>
      </vt:variant>
      <vt:variant>
        <vt:i4>5</vt:i4>
      </vt:variant>
      <vt:variant>
        <vt:lpwstr>http://www.nevo.co.il/Law_word/law06/TAK-5595.pdf</vt:lpwstr>
      </vt:variant>
      <vt:variant>
        <vt:lpwstr/>
      </vt:variant>
      <vt:variant>
        <vt:i4>8323086</vt:i4>
      </vt:variant>
      <vt:variant>
        <vt:i4>375</vt:i4>
      </vt:variant>
      <vt:variant>
        <vt:i4>0</vt:i4>
      </vt:variant>
      <vt:variant>
        <vt:i4>5</vt:i4>
      </vt:variant>
      <vt:variant>
        <vt:lpwstr>http://www.nevo.co.il/Law_word/law06/TAK-5335.pdf</vt:lpwstr>
      </vt:variant>
      <vt:variant>
        <vt:lpwstr/>
      </vt:variant>
      <vt:variant>
        <vt:i4>8126476</vt:i4>
      </vt:variant>
      <vt:variant>
        <vt:i4>372</vt:i4>
      </vt:variant>
      <vt:variant>
        <vt:i4>0</vt:i4>
      </vt:variant>
      <vt:variant>
        <vt:i4>5</vt:i4>
      </vt:variant>
      <vt:variant>
        <vt:lpwstr>http://www.nevo.co.il/Law_word/law06/TAK-5004.pdf</vt:lpwstr>
      </vt:variant>
      <vt:variant>
        <vt:lpwstr/>
      </vt:variant>
      <vt:variant>
        <vt:i4>7602176</vt:i4>
      </vt:variant>
      <vt:variant>
        <vt:i4>369</vt:i4>
      </vt:variant>
      <vt:variant>
        <vt:i4>0</vt:i4>
      </vt:variant>
      <vt:variant>
        <vt:i4>5</vt:i4>
      </vt:variant>
      <vt:variant>
        <vt:lpwstr>http://www.nevo.co.il/Law_word/law06/TAK-4991.pdf</vt:lpwstr>
      </vt:variant>
      <vt:variant>
        <vt:lpwstr/>
      </vt:variant>
      <vt:variant>
        <vt:i4>8257544</vt:i4>
      </vt:variant>
      <vt:variant>
        <vt:i4>366</vt:i4>
      </vt:variant>
      <vt:variant>
        <vt:i4>0</vt:i4>
      </vt:variant>
      <vt:variant>
        <vt:i4>5</vt:i4>
      </vt:variant>
      <vt:variant>
        <vt:lpwstr>http://www.nevo.co.il/Law_word/law06/TAK-4434.pdf</vt:lpwstr>
      </vt:variant>
      <vt:variant>
        <vt:lpwstr/>
      </vt:variant>
      <vt:variant>
        <vt:i4>7733259</vt:i4>
      </vt:variant>
      <vt:variant>
        <vt:i4>363</vt:i4>
      </vt:variant>
      <vt:variant>
        <vt:i4>0</vt:i4>
      </vt:variant>
      <vt:variant>
        <vt:i4>5</vt:i4>
      </vt:variant>
      <vt:variant>
        <vt:lpwstr>http://www.nevo.co.il/Law_word/law06/tak-7685.pdf</vt:lpwstr>
      </vt:variant>
      <vt:variant>
        <vt:lpwstr/>
      </vt:variant>
      <vt:variant>
        <vt:i4>7929869</vt:i4>
      </vt:variant>
      <vt:variant>
        <vt:i4>360</vt:i4>
      </vt:variant>
      <vt:variant>
        <vt:i4>0</vt:i4>
      </vt:variant>
      <vt:variant>
        <vt:i4>5</vt:i4>
      </vt:variant>
      <vt:variant>
        <vt:lpwstr>http://www.nevo.co.il/Law_word/law06/tak-7376.pdf</vt:lpwstr>
      </vt:variant>
      <vt:variant>
        <vt:lpwstr/>
      </vt:variant>
      <vt:variant>
        <vt:i4>8257544</vt:i4>
      </vt:variant>
      <vt:variant>
        <vt:i4>357</vt:i4>
      </vt:variant>
      <vt:variant>
        <vt:i4>0</vt:i4>
      </vt:variant>
      <vt:variant>
        <vt:i4>5</vt:i4>
      </vt:variant>
      <vt:variant>
        <vt:lpwstr>http://www.nevo.co.il/Law_word/law06/TAK-4434.pdf</vt:lpwstr>
      </vt:variant>
      <vt:variant>
        <vt:lpwstr/>
      </vt:variant>
      <vt:variant>
        <vt:i4>7733259</vt:i4>
      </vt:variant>
      <vt:variant>
        <vt:i4>354</vt:i4>
      </vt:variant>
      <vt:variant>
        <vt:i4>0</vt:i4>
      </vt:variant>
      <vt:variant>
        <vt:i4>5</vt:i4>
      </vt:variant>
      <vt:variant>
        <vt:lpwstr>http://www.nevo.co.il/Law_word/law06/tak-7685.pdf</vt:lpwstr>
      </vt:variant>
      <vt:variant>
        <vt:lpwstr/>
      </vt:variant>
      <vt:variant>
        <vt:i4>8257544</vt:i4>
      </vt:variant>
      <vt:variant>
        <vt:i4>351</vt:i4>
      </vt:variant>
      <vt:variant>
        <vt:i4>0</vt:i4>
      </vt:variant>
      <vt:variant>
        <vt:i4>5</vt:i4>
      </vt:variant>
      <vt:variant>
        <vt:lpwstr>http://www.nevo.co.il/Law_word/law06/TAK-4434.pdf</vt:lpwstr>
      </vt:variant>
      <vt:variant>
        <vt:lpwstr/>
      </vt:variant>
      <vt:variant>
        <vt:i4>7733259</vt:i4>
      </vt:variant>
      <vt:variant>
        <vt:i4>348</vt:i4>
      </vt:variant>
      <vt:variant>
        <vt:i4>0</vt:i4>
      </vt:variant>
      <vt:variant>
        <vt:i4>5</vt:i4>
      </vt:variant>
      <vt:variant>
        <vt:lpwstr>http://www.nevo.co.il/Law_word/law06/tak-7685.pdf</vt:lpwstr>
      </vt:variant>
      <vt:variant>
        <vt:lpwstr/>
      </vt:variant>
      <vt:variant>
        <vt:i4>7929869</vt:i4>
      </vt:variant>
      <vt:variant>
        <vt:i4>345</vt:i4>
      </vt:variant>
      <vt:variant>
        <vt:i4>0</vt:i4>
      </vt:variant>
      <vt:variant>
        <vt:i4>5</vt:i4>
      </vt:variant>
      <vt:variant>
        <vt:lpwstr>http://www.nevo.co.il/Law_word/law06/tak-7376.pdf</vt:lpwstr>
      </vt:variant>
      <vt:variant>
        <vt:lpwstr/>
      </vt:variant>
      <vt:variant>
        <vt:i4>7733259</vt:i4>
      </vt:variant>
      <vt:variant>
        <vt:i4>342</vt:i4>
      </vt:variant>
      <vt:variant>
        <vt:i4>0</vt:i4>
      </vt:variant>
      <vt:variant>
        <vt:i4>5</vt:i4>
      </vt:variant>
      <vt:variant>
        <vt:lpwstr>http://www.nevo.co.il/Law_word/law06/tak-7685.pdf</vt:lpwstr>
      </vt:variant>
      <vt:variant>
        <vt:lpwstr/>
      </vt:variant>
      <vt:variant>
        <vt:i4>7733259</vt:i4>
      </vt:variant>
      <vt:variant>
        <vt:i4>339</vt:i4>
      </vt:variant>
      <vt:variant>
        <vt:i4>0</vt:i4>
      </vt:variant>
      <vt:variant>
        <vt:i4>5</vt:i4>
      </vt:variant>
      <vt:variant>
        <vt:lpwstr>http://www.nevo.co.il/Law_word/law06/tak-7685.pdf</vt:lpwstr>
      </vt:variant>
      <vt:variant>
        <vt:lpwstr/>
      </vt:variant>
      <vt:variant>
        <vt:i4>7733259</vt:i4>
      </vt:variant>
      <vt:variant>
        <vt:i4>336</vt:i4>
      </vt:variant>
      <vt:variant>
        <vt:i4>0</vt:i4>
      </vt:variant>
      <vt:variant>
        <vt:i4>5</vt:i4>
      </vt:variant>
      <vt:variant>
        <vt:lpwstr>http://www.nevo.co.il/Law_word/law06/tak-7685.pdf</vt:lpwstr>
      </vt:variant>
      <vt:variant>
        <vt:lpwstr/>
      </vt:variant>
      <vt:variant>
        <vt:i4>7733259</vt:i4>
      </vt:variant>
      <vt:variant>
        <vt:i4>333</vt:i4>
      </vt:variant>
      <vt:variant>
        <vt:i4>0</vt:i4>
      </vt:variant>
      <vt:variant>
        <vt:i4>5</vt:i4>
      </vt:variant>
      <vt:variant>
        <vt:lpwstr>http://www.nevo.co.il/Law_word/law06/tak-7685.pdf</vt:lpwstr>
      </vt:variant>
      <vt:variant>
        <vt:lpwstr/>
      </vt:variant>
      <vt:variant>
        <vt:i4>7733259</vt:i4>
      </vt:variant>
      <vt:variant>
        <vt:i4>330</vt:i4>
      </vt:variant>
      <vt:variant>
        <vt:i4>0</vt:i4>
      </vt:variant>
      <vt:variant>
        <vt:i4>5</vt:i4>
      </vt:variant>
      <vt:variant>
        <vt:lpwstr>http://www.nevo.co.il/Law_word/law06/tak-7685.pdf</vt:lpwstr>
      </vt:variant>
      <vt:variant>
        <vt:lpwstr/>
      </vt:variant>
      <vt:variant>
        <vt:i4>7667720</vt:i4>
      </vt:variant>
      <vt:variant>
        <vt:i4>327</vt:i4>
      </vt:variant>
      <vt:variant>
        <vt:i4>0</vt:i4>
      </vt:variant>
      <vt:variant>
        <vt:i4>5</vt:i4>
      </vt:variant>
      <vt:variant>
        <vt:lpwstr>http://www.nevo.co.il/Law_word/law06/TAK-5595.pdf</vt:lpwstr>
      </vt:variant>
      <vt:variant>
        <vt:lpwstr/>
      </vt:variant>
      <vt:variant>
        <vt:i4>7733259</vt:i4>
      </vt:variant>
      <vt:variant>
        <vt:i4>324</vt:i4>
      </vt:variant>
      <vt:variant>
        <vt:i4>0</vt:i4>
      </vt:variant>
      <vt:variant>
        <vt:i4>5</vt:i4>
      </vt:variant>
      <vt:variant>
        <vt:lpwstr>http://www.nevo.co.il/Law_word/law06/tak-7685.pdf</vt:lpwstr>
      </vt:variant>
      <vt:variant>
        <vt:lpwstr/>
      </vt:variant>
      <vt:variant>
        <vt:i4>7667720</vt:i4>
      </vt:variant>
      <vt:variant>
        <vt:i4>321</vt:i4>
      </vt:variant>
      <vt:variant>
        <vt:i4>0</vt:i4>
      </vt:variant>
      <vt:variant>
        <vt:i4>5</vt:i4>
      </vt:variant>
      <vt:variant>
        <vt:lpwstr>http://www.nevo.co.il/Law_word/law06/TAK-5595.pdf</vt:lpwstr>
      </vt:variant>
      <vt:variant>
        <vt:lpwstr/>
      </vt:variant>
      <vt:variant>
        <vt:i4>8257544</vt:i4>
      </vt:variant>
      <vt:variant>
        <vt:i4>318</vt:i4>
      </vt:variant>
      <vt:variant>
        <vt:i4>0</vt:i4>
      </vt:variant>
      <vt:variant>
        <vt:i4>5</vt:i4>
      </vt:variant>
      <vt:variant>
        <vt:lpwstr>http://www.nevo.co.il/Law_word/law06/TAK-4434.pdf</vt:lpwstr>
      </vt:variant>
      <vt:variant>
        <vt:lpwstr/>
      </vt:variant>
      <vt:variant>
        <vt:i4>7733259</vt:i4>
      </vt:variant>
      <vt:variant>
        <vt:i4>315</vt:i4>
      </vt:variant>
      <vt:variant>
        <vt:i4>0</vt:i4>
      </vt:variant>
      <vt:variant>
        <vt:i4>5</vt:i4>
      </vt:variant>
      <vt:variant>
        <vt:lpwstr>http://www.nevo.co.il/Law_word/law06/tak-7685.pdf</vt:lpwstr>
      </vt:variant>
      <vt:variant>
        <vt:lpwstr/>
      </vt:variant>
      <vt:variant>
        <vt:i4>7733259</vt:i4>
      </vt:variant>
      <vt:variant>
        <vt:i4>312</vt:i4>
      </vt:variant>
      <vt:variant>
        <vt:i4>0</vt:i4>
      </vt:variant>
      <vt:variant>
        <vt:i4>5</vt:i4>
      </vt:variant>
      <vt:variant>
        <vt:lpwstr>http://www.nevo.co.il/Law_word/law06/tak-7685.pdf</vt:lpwstr>
      </vt:variant>
      <vt:variant>
        <vt:lpwstr/>
      </vt:variant>
      <vt:variant>
        <vt:i4>7667720</vt:i4>
      </vt:variant>
      <vt:variant>
        <vt:i4>309</vt:i4>
      </vt:variant>
      <vt:variant>
        <vt:i4>0</vt:i4>
      </vt:variant>
      <vt:variant>
        <vt:i4>5</vt:i4>
      </vt:variant>
      <vt:variant>
        <vt:lpwstr>http://www.nevo.co.il/Law_word/law06/TAK-5595.pdf</vt:lpwstr>
      </vt:variant>
      <vt:variant>
        <vt:lpwstr/>
      </vt:variant>
      <vt:variant>
        <vt:i4>7733259</vt:i4>
      </vt:variant>
      <vt:variant>
        <vt:i4>306</vt:i4>
      </vt:variant>
      <vt:variant>
        <vt:i4>0</vt:i4>
      </vt:variant>
      <vt:variant>
        <vt:i4>5</vt:i4>
      </vt:variant>
      <vt:variant>
        <vt:lpwstr>http://www.nevo.co.il/Law_word/law06/tak-7685.pdf</vt:lpwstr>
      </vt:variant>
      <vt:variant>
        <vt:lpwstr/>
      </vt:variant>
      <vt:variant>
        <vt:i4>7733259</vt:i4>
      </vt:variant>
      <vt:variant>
        <vt:i4>303</vt:i4>
      </vt:variant>
      <vt:variant>
        <vt:i4>0</vt:i4>
      </vt:variant>
      <vt:variant>
        <vt:i4>5</vt:i4>
      </vt:variant>
      <vt:variant>
        <vt:lpwstr>http://www.nevo.co.il/Law_word/law06/tak-7685.pdf</vt:lpwstr>
      </vt:variant>
      <vt:variant>
        <vt:lpwstr/>
      </vt:variant>
      <vt:variant>
        <vt:i4>8323086</vt:i4>
      </vt:variant>
      <vt:variant>
        <vt:i4>300</vt:i4>
      </vt:variant>
      <vt:variant>
        <vt:i4>0</vt:i4>
      </vt:variant>
      <vt:variant>
        <vt:i4>5</vt:i4>
      </vt:variant>
      <vt:variant>
        <vt:lpwstr>http://www.nevo.co.il/Law_word/law06/TAK-5335.pdf</vt:lpwstr>
      </vt:variant>
      <vt:variant>
        <vt:lpwstr/>
      </vt:variant>
      <vt:variant>
        <vt:i4>7667720</vt:i4>
      </vt:variant>
      <vt:variant>
        <vt:i4>297</vt:i4>
      </vt:variant>
      <vt:variant>
        <vt:i4>0</vt:i4>
      </vt:variant>
      <vt:variant>
        <vt:i4>5</vt:i4>
      </vt:variant>
      <vt:variant>
        <vt:lpwstr>http://www.nevo.co.il/Law_word/law06/TAK-5595.pdf</vt:lpwstr>
      </vt:variant>
      <vt:variant>
        <vt:lpwstr/>
      </vt:variant>
      <vt:variant>
        <vt:i4>7667720</vt:i4>
      </vt:variant>
      <vt:variant>
        <vt:i4>294</vt:i4>
      </vt:variant>
      <vt:variant>
        <vt:i4>0</vt:i4>
      </vt:variant>
      <vt:variant>
        <vt:i4>5</vt:i4>
      </vt:variant>
      <vt:variant>
        <vt:lpwstr>http://www.nevo.co.il/Law_word/law06/TAK-5595.pdf</vt:lpwstr>
      </vt:variant>
      <vt:variant>
        <vt:lpwstr/>
      </vt:variant>
      <vt:variant>
        <vt:i4>7864328</vt:i4>
      </vt:variant>
      <vt:variant>
        <vt:i4>291</vt:i4>
      </vt:variant>
      <vt:variant>
        <vt:i4>0</vt:i4>
      </vt:variant>
      <vt:variant>
        <vt:i4>5</vt:i4>
      </vt:variant>
      <vt:variant>
        <vt:lpwstr>http://www.nevo.co.il/Law_word/law06/TAK-4555.pdf</vt:lpwstr>
      </vt:variant>
      <vt:variant>
        <vt:lpwstr/>
      </vt:variant>
      <vt:variant>
        <vt:i4>7602176</vt:i4>
      </vt:variant>
      <vt:variant>
        <vt:i4>288</vt:i4>
      </vt:variant>
      <vt:variant>
        <vt:i4>0</vt:i4>
      </vt:variant>
      <vt:variant>
        <vt:i4>5</vt:i4>
      </vt:variant>
      <vt:variant>
        <vt:lpwstr>http://www.nevo.co.il/Law_word/law06/TAK-4991.pdf</vt:lpwstr>
      </vt:variant>
      <vt:variant>
        <vt:lpwstr/>
      </vt:variant>
      <vt:variant>
        <vt:i4>7602176</vt:i4>
      </vt:variant>
      <vt:variant>
        <vt:i4>285</vt:i4>
      </vt:variant>
      <vt:variant>
        <vt:i4>0</vt:i4>
      </vt:variant>
      <vt:variant>
        <vt:i4>5</vt:i4>
      </vt:variant>
      <vt:variant>
        <vt:lpwstr>http://www.nevo.co.il/Law_word/law06/TAK-4991.pdf</vt:lpwstr>
      </vt:variant>
      <vt:variant>
        <vt:lpwstr/>
      </vt:variant>
      <vt:variant>
        <vt:i4>8257544</vt:i4>
      </vt:variant>
      <vt:variant>
        <vt:i4>282</vt:i4>
      </vt:variant>
      <vt:variant>
        <vt:i4>0</vt:i4>
      </vt:variant>
      <vt:variant>
        <vt:i4>5</vt:i4>
      </vt:variant>
      <vt:variant>
        <vt:lpwstr>http://www.nevo.co.il/Law_word/law06/TAK-4434.pdf</vt:lpwstr>
      </vt:variant>
      <vt:variant>
        <vt:lpwstr/>
      </vt:variant>
      <vt:variant>
        <vt:i4>8257544</vt:i4>
      </vt:variant>
      <vt:variant>
        <vt:i4>279</vt:i4>
      </vt:variant>
      <vt:variant>
        <vt:i4>0</vt:i4>
      </vt:variant>
      <vt:variant>
        <vt:i4>5</vt:i4>
      </vt:variant>
      <vt:variant>
        <vt:lpwstr>http://www.nevo.co.il/Law_word/law06/TAK-4434.pdf</vt:lpwstr>
      </vt:variant>
      <vt:variant>
        <vt:lpwstr/>
      </vt:variant>
      <vt:variant>
        <vt:i4>7733259</vt:i4>
      </vt:variant>
      <vt:variant>
        <vt:i4>276</vt:i4>
      </vt:variant>
      <vt:variant>
        <vt:i4>0</vt:i4>
      </vt:variant>
      <vt:variant>
        <vt:i4>5</vt:i4>
      </vt:variant>
      <vt:variant>
        <vt:lpwstr>http://www.nevo.co.il/Law_word/law06/tak-7685.pdf</vt:lpwstr>
      </vt:variant>
      <vt:variant>
        <vt:lpwstr/>
      </vt:variant>
      <vt:variant>
        <vt:i4>7733259</vt:i4>
      </vt:variant>
      <vt:variant>
        <vt:i4>273</vt:i4>
      </vt:variant>
      <vt:variant>
        <vt:i4>0</vt:i4>
      </vt:variant>
      <vt:variant>
        <vt:i4>5</vt:i4>
      </vt:variant>
      <vt:variant>
        <vt:lpwstr>http://www.nevo.co.il/Law_word/law06/tak-7685.pdf</vt:lpwstr>
      </vt:variant>
      <vt:variant>
        <vt:lpwstr/>
      </vt:variant>
      <vt:variant>
        <vt:i4>8257544</vt:i4>
      </vt:variant>
      <vt:variant>
        <vt:i4>270</vt:i4>
      </vt:variant>
      <vt:variant>
        <vt:i4>0</vt:i4>
      </vt:variant>
      <vt:variant>
        <vt:i4>5</vt:i4>
      </vt:variant>
      <vt:variant>
        <vt:lpwstr>http://www.nevo.co.il/Law_word/law06/TAK-4434.pdf</vt:lpwstr>
      </vt:variant>
      <vt:variant>
        <vt:lpwstr/>
      </vt:variant>
      <vt:variant>
        <vt:i4>7929869</vt:i4>
      </vt:variant>
      <vt:variant>
        <vt:i4>267</vt:i4>
      </vt:variant>
      <vt:variant>
        <vt:i4>0</vt:i4>
      </vt:variant>
      <vt:variant>
        <vt:i4>5</vt:i4>
      </vt:variant>
      <vt:variant>
        <vt:lpwstr>http://www.nevo.co.il/Law_word/law06/tak-7376.pdf</vt:lpwstr>
      </vt:variant>
      <vt:variant>
        <vt:lpwstr/>
      </vt:variant>
      <vt:variant>
        <vt:i4>7733259</vt:i4>
      </vt:variant>
      <vt:variant>
        <vt:i4>264</vt:i4>
      </vt:variant>
      <vt:variant>
        <vt:i4>0</vt:i4>
      </vt:variant>
      <vt:variant>
        <vt:i4>5</vt:i4>
      </vt:variant>
      <vt:variant>
        <vt:lpwstr>http://www.nevo.co.il/Law_word/law06/tak-7685.pdf</vt:lpwstr>
      </vt:variant>
      <vt:variant>
        <vt:lpwstr/>
      </vt:variant>
      <vt:variant>
        <vt:i4>7733259</vt:i4>
      </vt:variant>
      <vt:variant>
        <vt:i4>261</vt:i4>
      </vt:variant>
      <vt:variant>
        <vt:i4>0</vt:i4>
      </vt:variant>
      <vt:variant>
        <vt:i4>5</vt:i4>
      </vt:variant>
      <vt:variant>
        <vt:lpwstr>http://www.nevo.co.il/Law_word/law06/tak-7685.pdf</vt:lpwstr>
      </vt:variant>
      <vt:variant>
        <vt:lpwstr/>
      </vt:variant>
      <vt:variant>
        <vt:i4>7733259</vt:i4>
      </vt:variant>
      <vt:variant>
        <vt:i4>258</vt:i4>
      </vt:variant>
      <vt:variant>
        <vt:i4>0</vt:i4>
      </vt:variant>
      <vt:variant>
        <vt:i4>5</vt:i4>
      </vt:variant>
      <vt:variant>
        <vt:lpwstr>http://www.nevo.co.il/Law_word/law06/tak-7685.pdf</vt:lpwstr>
      </vt:variant>
      <vt:variant>
        <vt:lpwstr/>
      </vt:variant>
      <vt:variant>
        <vt:i4>7733259</vt:i4>
      </vt:variant>
      <vt:variant>
        <vt:i4>255</vt:i4>
      </vt:variant>
      <vt:variant>
        <vt:i4>0</vt:i4>
      </vt:variant>
      <vt:variant>
        <vt:i4>5</vt:i4>
      </vt:variant>
      <vt:variant>
        <vt:lpwstr>http://www.nevo.co.il/Law_word/law06/tak-7685.pdf</vt:lpwstr>
      </vt:variant>
      <vt:variant>
        <vt:lpwstr/>
      </vt:variant>
      <vt:variant>
        <vt:i4>8257544</vt:i4>
      </vt:variant>
      <vt:variant>
        <vt:i4>252</vt:i4>
      </vt:variant>
      <vt:variant>
        <vt:i4>0</vt:i4>
      </vt:variant>
      <vt:variant>
        <vt:i4>5</vt:i4>
      </vt:variant>
      <vt:variant>
        <vt:lpwstr>http://www.nevo.co.il/Law_word/law06/TAK-4434.pdf</vt:lpwstr>
      </vt:variant>
      <vt:variant>
        <vt:lpwstr/>
      </vt:variant>
      <vt:variant>
        <vt:i4>3801129</vt:i4>
      </vt:variant>
      <vt:variant>
        <vt:i4>246</vt:i4>
      </vt:variant>
      <vt:variant>
        <vt:i4>0</vt:i4>
      </vt:variant>
      <vt:variant>
        <vt:i4>5</vt:i4>
      </vt:variant>
      <vt:variant>
        <vt:lpwstr/>
      </vt:variant>
      <vt:variant>
        <vt:lpwstr>Seif39</vt:lpwstr>
      </vt:variant>
      <vt:variant>
        <vt:i4>3866665</vt:i4>
      </vt:variant>
      <vt:variant>
        <vt:i4>240</vt:i4>
      </vt:variant>
      <vt:variant>
        <vt:i4>0</vt:i4>
      </vt:variant>
      <vt:variant>
        <vt:i4>5</vt:i4>
      </vt:variant>
      <vt:variant>
        <vt:lpwstr/>
      </vt:variant>
      <vt:variant>
        <vt:lpwstr>Seif38</vt:lpwstr>
      </vt:variant>
      <vt:variant>
        <vt:i4>3407913</vt:i4>
      </vt:variant>
      <vt:variant>
        <vt:i4>234</vt:i4>
      </vt:variant>
      <vt:variant>
        <vt:i4>0</vt:i4>
      </vt:variant>
      <vt:variant>
        <vt:i4>5</vt:i4>
      </vt:variant>
      <vt:variant>
        <vt:lpwstr/>
      </vt:variant>
      <vt:variant>
        <vt:lpwstr>Seif37</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3211310</vt:i4>
      </vt:variant>
      <vt:variant>
        <vt:i4>210</vt:i4>
      </vt:variant>
      <vt:variant>
        <vt:i4>0</vt:i4>
      </vt:variant>
      <vt:variant>
        <vt:i4>5</vt:i4>
      </vt:variant>
      <vt:variant>
        <vt:lpwstr/>
      </vt:variant>
      <vt:variant>
        <vt:lpwstr>Seif42</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3342382</vt:i4>
      </vt:variant>
      <vt:variant>
        <vt:i4>150</vt:i4>
      </vt:variant>
      <vt:variant>
        <vt:i4>0</vt:i4>
      </vt:variant>
      <vt:variant>
        <vt:i4>5</vt:i4>
      </vt:variant>
      <vt:variant>
        <vt:lpwstr/>
      </vt:variant>
      <vt:variant>
        <vt:lpwstr>Seif40</vt:lpwstr>
      </vt:variant>
      <vt:variant>
        <vt:i4>3604520</vt:i4>
      </vt:variant>
      <vt:variant>
        <vt:i4>144</vt:i4>
      </vt:variant>
      <vt:variant>
        <vt:i4>0</vt:i4>
      </vt:variant>
      <vt:variant>
        <vt:i4>5</vt:i4>
      </vt:variant>
      <vt:variant>
        <vt:lpwstr/>
      </vt:variant>
      <vt:variant>
        <vt:lpwstr>Seif24</vt:lpwstr>
      </vt:variant>
      <vt:variant>
        <vt:i4>3145768</vt:i4>
      </vt:variant>
      <vt:variant>
        <vt:i4>138</vt:i4>
      </vt:variant>
      <vt:variant>
        <vt:i4>0</vt:i4>
      </vt:variant>
      <vt:variant>
        <vt:i4>5</vt:i4>
      </vt:variant>
      <vt:variant>
        <vt:lpwstr/>
      </vt:variant>
      <vt:variant>
        <vt:lpwstr>Seif23</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3276846</vt:i4>
      </vt:variant>
      <vt:variant>
        <vt:i4>42</vt:i4>
      </vt:variant>
      <vt:variant>
        <vt:i4>0</vt:i4>
      </vt:variant>
      <vt:variant>
        <vt:i4>5</vt:i4>
      </vt:variant>
      <vt:variant>
        <vt:lpwstr/>
      </vt:variant>
      <vt:variant>
        <vt:lpwstr>Seif41</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7733259</vt:i4>
      </vt:variant>
      <vt:variant>
        <vt:i4>42</vt:i4>
      </vt:variant>
      <vt:variant>
        <vt:i4>0</vt:i4>
      </vt:variant>
      <vt:variant>
        <vt:i4>5</vt:i4>
      </vt:variant>
      <vt:variant>
        <vt:lpwstr>http://www.nevo.co.il/Law_word/law06/tak-7685.pdf</vt:lpwstr>
      </vt:variant>
      <vt:variant>
        <vt:lpwstr/>
      </vt:variant>
      <vt:variant>
        <vt:i4>7929869</vt:i4>
      </vt:variant>
      <vt:variant>
        <vt:i4>39</vt:i4>
      </vt:variant>
      <vt:variant>
        <vt:i4>0</vt:i4>
      </vt:variant>
      <vt:variant>
        <vt:i4>5</vt:i4>
      </vt:variant>
      <vt:variant>
        <vt:lpwstr>http://www.nevo.co.il/law_word/law06/tak-7376.pdf</vt:lpwstr>
      </vt:variant>
      <vt:variant>
        <vt:lpwstr/>
      </vt:variant>
      <vt:variant>
        <vt:i4>8126473</vt:i4>
      </vt:variant>
      <vt:variant>
        <vt:i4>36</vt:i4>
      </vt:variant>
      <vt:variant>
        <vt:i4>0</vt:i4>
      </vt:variant>
      <vt:variant>
        <vt:i4>5</vt:i4>
      </vt:variant>
      <vt:variant>
        <vt:lpwstr>http://www.nevo.co.il/Law_word/law06/TAK-5706.pdf</vt:lpwstr>
      </vt:variant>
      <vt:variant>
        <vt:lpwstr/>
      </vt:variant>
      <vt:variant>
        <vt:i4>8060935</vt:i4>
      </vt:variant>
      <vt:variant>
        <vt:i4>33</vt:i4>
      </vt:variant>
      <vt:variant>
        <vt:i4>0</vt:i4>
      </vt:variant>
      <vt:variant>
        <vt:i4>5</vt:i4>
      </vt:variant>
      <vt:variant>
        <vt:lpwstr>http://www.nevo.co.il/Law_word/law06/TAK-5679.pdf</vt:lpwstr>
      </vt:variant>
      <vt:variant>
        <vt:lpwstr/>
      </vt:variant>
      <vt:variant>
        <vt:i4>8323080</vt:i4>
      </vt:variant>
      <vt:variant>
        <vt:i4>30</vt:i4>
      </vt:variant>
      <vt:variant>
        <vt:i4>0</vt:i4>
      </vt:variant>
      <vt:variant>
        <vt:i4>5</vt:i4>
      </vt:variant>
      <vt:variant>
        <vt:lpwstr>http://www.nevo.co.il/Law_word/law06/TAK-5636.pdf</vt:lpwstr>
      </vt:variant>
      <vt:variant>
        <vt:lpwstr/>
      </vt:variant>
      <vt:variant>
        <vt:i4>8257544</vt:i4>
      </vt:variant>
      <vt:variant>
        <vt:i4>27</vt:i4>
      </vt:variant>
      <vt:variant>
        <vt:i4>0</vt:i4>
      </vt:variant>
      <vt:variant>
        <vt:i4>5</vt:i4>
      </vt:variant>
      <vt:variant>
        <vt:lpwstr>http://www.nevo.co.il/Law_word/law06/TAK-5626.pdf</vt:lpwstr>
      </vt:variant>
      <vt:variant>
        <vt:lpwstr/>
      </vt:variant>
      <vt:variant>
        <vt:i4>8192013</vt:i4>
      </vt:variant>
      <vt:variant>
        <vt:i4>24</vt:i4>
      </vt:variant>
      <vt:variant>
        <vt:i4>0</vt:i4>
      </vt:variant>
      <vt:variant>
        <vt:i4>5</vt:i4>
      </vt:variant>
      <vt:variant>
        <vt:lpwstr>http://www.nevo.co.il/Law_word/law06/TAK-5613.pdf</vt:lpwstr>
      </vt:variant>
      <vt:variant>
        <vt:lpwstr/>
      </vt:variant>
      <vt:variant>
        <vt:i4>8126477</vt:i4>
      </vt:variant>
      <vt:variant>
        <vt:i4>21</vt:i4>
      </vt:variant>
      <vt:variant>
        <vt:i4>0</vt:i4>
      </vt:variant>
      <vt:variant>
        <vt:i4>5</vt:i4>
      </vt:variant>
      <vt:variant>
        <vt:lpwstr>http://www.nevo.co.il/Law_word/law06/TAK-5603.pdf</vt:lpwstr>
      </vt:variant>
      <vt:variant>
        <vt:lpwstr/>
      </vt:variant>
      <vt:variant>
        <vt:i4>7667720</vt:i4>
      </vt:variant>
      <vt:variant>
        <vt:i4>18</vt:i4>
      </vt:variant>
      <vt:variant>
        <vt:i4>0</vt:i4>
      </vt:variant>
      <vt:variant>
        <vt:i4>5</vt:i4>
      </vt:variant>
      <vt:variant>
        <vt:lpwstr>http://www.nevo.co.il/Law_word/law06/TAK-5595.pdf</vt:lpwstr>
      </vt:variant>
      <vt:variant>
        <vt:lpwstr/>
      </vt:variant>
      <vt:variant>
        <vt:i4>8323086</vt:i4>
      </vt:variant>
      <vt:variant>
        <vt:i4>15</vt:i4>
      </vt:variant>
      <vt:variant>
        <vt:i4>0</vt:i4>
      </vt:variant>
      <vt:variant>
        <vt:i4>5</vt:i4>
      </vt:variant>
      <vt:variant>
        <vt:lpwstr>http://www.nevo.co.il/Law_word/law06/TAK-5335.pdf</vt:lpwstr>
      </vt:variant>
      <vt:variant>
        <vt:lpwstr/>
      </vt:variant>
      <vt:variant>
        <vt:i4>8126476</vt:i4>
      </vt:variant>
      <vt:variant>
        <vt:i4>12</vt:i4>
      </vt:variant>
      <vt:variant>
        <vt:i4>0</vt:i4>
      </vt:variant>
      <vt:variant>
        <vt:i4>5</vt:i4>
      </vt:variant>
      <vt:variant>
        <vt:lpwstr>http://www.nevo.co.il/Law_word/law06/TAK-5004.pdf</vt:lpwstr>
      </vt:variant>
      <vt:variant>
        <vt:lpwstr/>
      </vt:variant>
      <vt:variant>
        <vt:i4>7602176</vt:i4>
      </vt:variant>
      <vt:variant>
        <vt:i4>9</vt:i4>
      </vt:variant>
      <vt:variant>
        <vt:i4>0</vt:i4>
      </vt:variant>
      <vt:variant>
        <vt:i4>5</vt:i4>
      </vt:variant>
      <vt:variant>
        <vt:lpwstr>http://www.nevo.co.il/Law_word/law06/TAK-4991.pdf</vt:lpwstr>
      </vt:variant>
      <vt:variant>
        <vt:lpwstr/>
      </vt:variant>
      <vt:variant>
        <vt:i4>7864328</vt:i4>
      </vt:variant>
      <vt:variant>
        <vt:i4>6</vt:i4>
      </vt:variant>
      <vt:variant>
        <vt:i4>0</vt:i4>
      </vt:variant>
      <vt:variant>
        <vt:i4>5</vt:i4>
      </vt:variant>
      <vt:variant>
        <vt:lpwstr>http://www.nevo.co.il/Law_word/law06/TAK-4555.pdf</vt:lpwstr>
      </vt:variant>
      <vt:variant>
        <vt:lpwstr/>
      </vt:variant>
      <vt:variant>
        <vt:i4>8257544</vt:i4>
      </vt:variant>
      <vt:variant>
        <vt:i4>3</vt:i4>
      </vt:variant>
      <vt:variant>
        <vt:i4>0</vt:i4>
      </vt:variant>
      <vt:variant>
        <vt:i4>5</vt:i4>
      </vt:variant>
      <vt:variant>
        <vt:lpwstr>http://www.nevo.co.il/Law_word/law06/TAK-4434.pdf</vt:lpwstr>
      </vt:variant>
      <vt:variant>
        <vt:lpwstr/>
      </vt:variant>
      <vt:variant>
        <vt:i4>8323080</vt:i4>
      </vt:variant>
      <vt:variant>
        <vt:i4>0</vt:i4>
      </vt:variant>
      <vt:variant>
        <vt:i4>0</vt:i4>
      </vt:variant>
      <vt:variant>
        <vt:i4>5</vt:i4>
      </vt:variant>
      <vt:variant>
        <vt:lpwstr>http://www.nevo.co.il/Law_word/law06/TAK-4323.pdf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תקנות הרוקחים (תנאי פתיחה וניהול של בתי מרקחת וחדרי תרופות), תשמ"ב-1982</vt:lpwstr>
  </property>
  <property fmtid="{D5CDD505-2E9C-101B-9397-08002B2CF9AE}" pid="5" name="LAWNUMBER">
    <vt:lpwstr>0017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הסדרת עיסוק</vt:lpwstr>
  </property>
  <property fmtid="{D5CDD505-2E9C-101B-9397-08002B2CF9AE}" pid="9" name="NOSE31">
    <vt:lpwstr>רוקחים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רוקחים</vt:lpwstr>
  </property>
  <property fmtid="{D5CDD505-2E9C-101B-9397-08002B2CF9AE}" pid="14" name="NOSE42">
    <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הרוקחים [נוסח חדש]</vt:lpwstr>
  </property>
  <property fmtid="{D5CDD505-2E9C-101B-9397-08002B2CF9AE}" pid="48" name="MEKOR_SAIF1">
    <vt:lpwstr>62X</vt:lpwstr>
  </property>
  <property fmtid="{D5CDD505-2E9C-101B-9397-08002B2CF9AE}" pid="49" name="MEKOR_NAME2">
    <vt:lpwstr>חוק רישוי עסקים</vt:lpwstr>
  </property>
  <property fmtid="{D5CDD505-2E9C-101B-9397-08002B2CF9AE}" pid="50" name="MEKOR_SAIF2">
    <vt:lpwstr>10X</vt:lpwstr>
  </property>
  <property fmtid="{D5CDD505-2E9C-101B-9397-08002B2CF9AE}" pid="51" name="MEKORSAMCHUT">
    <vt:lpwstr/>
  </property>
  <property fmtid="{D5CDD505-2E9C-101B-9397-08002B2CF9AE}" pid="52" name="LINKK1">
    <vt:lpwstr>http://www.nevo.co.il/law_word/law06/tak-7376.pdf;‎רשומות - תקנות כלליות#ק"ת תשע"ד מס' 7376# ‏מיום 14.5.2014 עמ' 1125 – תק' תשע"ד-2014; תחילתן שישה חודשים מיום פרסומן</vt:lpwstr>
  </property>
  <property fmtid="{D5CDD505-2E9C-101B-9397-08002B2CF9AE}" pid="53" name="LINKK2">
    <vt:lpwstr>http://www.nevo.co.il/Law_word/law06/tak-7685.pdf;‎רשומות - תקנות כלליות#ק"ת תשע"ו מס' 7685 ‏‏#מיום 10.7.2016 עמ' 1572 – תק' תשע"ו-2016; תחילתן שישה חודשים מיום פרסומן</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