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E066F" w14:textId="77777777" w:rsidR="003455F2" w:rsidRDefault="003455F2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הרשויות המקומיות (הקניית רכוש ציבורי) (סדרי הדין ודיני ראיות), תש"ך</w:t>
      </w:r>
      <w:r>
        <w:rPr>
          <w:rFonts w:hint="cs"/>
          <w:rtl/>
        </w:rPr>
        <w:t>-</w:t>
      </w:r>
      <w:r>
        <w:rPr>
          <w:rtl/>
        </w:rPr>
        <w:t>1959</w:t>
      </w:r>
    </w:p>
    <w:p w14:paraId="6BA9757C" w14:textId="77777777" w:rsidR="00ED0102" w:rsidRPr="00ED0102" w:rsidRDefault="00ED0102" w:rsidP="00ED0102">
      <w:pPr>
        <w:spacing w:line="320" w:lineRule="auto"/>
        <w:jc w:val="left"/>
        <w:rPr>
          <w:rFonts w:cs="FrankRuehl"/>
          <w:szCs w:val="26"/>
          <w:rtl/>
        </w:rPr>
      </w:pPr>
    </w:p>
    <w:p w14:paraId="5F0D19D8" w14:textId="77777777" w:rsidR="00ED0102" w:rsidRDefault="00ED0102" w:rsidP="00ED0102">
      <w:pPr>
        <w:spacing w:line="320" w:lineRule="auto"/>
        <w:jc w:val="left"/>
        <w:rPr>
          <w:rFonts w:cs="Miriam"/>
          <w:szCs w:val="22"/>
          <w:rtl/>
        </w:rPr>
      </w:pPr>
      <w:r w:rsidRPr="00ED0102">
        <w:rPr>
          <w:rFonts w:cs="Miriam"/>
          <w:szCs w:val="22"/>
          <w:rtl/>
        </w:rPr>
        <w:t>רשויות ומשפט מנהלי</w:t>
      </w:r>
      <w:r w:rsidRPr="00ED0102">
        <w:rPr>
          <w:rFonts w:cs="FrankRuehl"/>
          <w:szCs w:val="26"/>
          <w:rtl/>
        </w:rPr>
        <w:t xml:space="preserve"> – רשויות מקומיות – הקניית רכוש ציבורי</w:t>
      </w:r>
    </w:p>
    <w:p w14:paraId="14A560CB" w14:textId="77777777" w:rsidR="00ED0102" w:rsidRDefault="00ED0102" w:rsidP="00ED0102">
      <w:pPr>
        <w:spacing w:line="320" w:lineRule="auto"/>
        <w:jc w:val="left"/>
        <w:rPr>
          <w:rFonts w:cs="Miriam"/>
          <w:szCs w:val="22"/>
          <w:rtl/>
        </w:rPr>
      </w:pPr>
      <w:r w:rsidRPr="00ED0102">
        <w:rPr>
          <w:rFonts w:cs="Miriam"/>
          <w:szCs w:val="22"/>
          <w:rtl/>
        </w:rPr>
        <w:t>בתי משפט וסדרי דין</w:t>
      </w:r>
      <w:r w:rsidRPr="00ED0102">
        <w:rPr>
          <w:rFonts w:cs="FrankRuehl"/>
          <w:szCs w:val="26"/>
          <w:rtl/>
        </w:rPr>
        <w:t xml:space="preserve"> – סדר דין אזרחי</w:t>
      </w:r>
    </w:p>
    <w:p w14:paraId="277EFFC0" w14:textId="77777777" w:rsidR="000F6294" w:rsidRPr="00ED0102" w:rsidRDefault="00ED0102" w:rsidP="00ED0102">
      <w:pPr>
        <w:spacing w:line="320" w:lineRule="auto"/>
        <w:jc w:val="left"/>
        <w:rPr>
          <w:rFonts w:cs="Miriam" w:hint="cs"/>
          <w:szCs w:val="22"/>
          <w:rtl/>
        </w:rPr>
      </w:pPr>
      <w:r w:rsidRPr="00ED0102">
        <w:rPr>
          <w:rFonts w:cs="Miriam"/>
          <w:szCs w:val="22"/>
          <w:rtl/>
        </w:rPr>
        <w:t>בתי משפט וסדרי דין</w:t>
      </w:r>
      <w:r w:rsidRPr="00ED0102">
        <w:rPr>
          <w:rFonts w:cs="FrankRuehl"/>
          <w:szCs w:val="26"/>
          <w:rtl/>
        </w:rPr>
        <w:t xml:space="preserve"> – ראיות</w:t>
      </w:r>
    </w:p>
    <w:p w14:paraId="4E261E79" w14:textId="77777777" w:rsidR="003455F2" w:rsidRDefault="003455F2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455F2" w14:paraId="18CC45A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76BEADD" w14:textId="77777777" w:rsidR="003455F2" w:rsidRDefault="003455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21DF121" w14:textId="77777777" w:rsidR="003455F2" w:rsidRDefault="003455F2">
            <w:pPr>
              <w:spacing w:line="240" w:lineRule="auto"/>
              <w:rPr>
                <w:sz w:val="24"/>
              </w:rPr>
            </w:pPr>
            <w:hyperlink w:anchor="Seif0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1B87ED2" w14:textId="77777777" w:rsidR="003455F2" w:rsidRDefault="003455F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תחולה</w:t>
            </w:r>
          </w:p>
        </w:tc>
        <w:tc>
          <w:tcPr>
            <w:tcW w:w="1247" w:type="dxa"/>
          </w:tcPr>
          <w:p w14:paraId="1DE5ED46" w14:textId="77777777" w:rsidR="003455F2" w:rsidRDefault="003455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455F2" w14:paraId="3ED68B4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F985953" w14:textId="77777777" w:rsidR="003455F2" w:rsidRDefault="003455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2A7C08F" w14:textId="77777777" w:rsidR="003455F2" w:rsidRDefault="003455F2">
            <w:pPr>
              <w:spacing w:line="240" w:lineRule="auto"/>
              <w:rPr>
                <w:sz w:val="24"/>
              </w:rPr>
            </w:pPr>
            <w:hyperlink w:anchor="Seif1" w:tooltip="תעודת שר הפנים — רא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8930E15" w14:textId="77777777" w:rsidR="003455F2" w:rsidRDefault="003455F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תעודת שר הפנים — ראיה</w:t>
            </w:r>
          </w:p>
        </w:tc>
        <w:tc>
          <w:tcPr>
            <w:tcW w:w="1247" w:type="dxa"/>
          </w:tcPr>
          <w:p w14:paraId="7C901730" w14:textId="77777777" w:rsidR="003455F2" w:rsidRDefault="003455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455F2" w14:paraId="442F9BD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7AA83A7" w14:textId="77777777" w:rsidR="003455F2" w:rsidRDefault="003455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3897B7A" w14:textId="77777777" w:rsidR="003455F2" w:rsidRDefault="003455F2">
            <w:pPr>
              <w:spacing w:line="240" w:lineRule="auto"/>
              <w:rPr>
                <w:sz w:val="24"/>
              </w:rPr>
            </w:pPr>
            <w:hyperlink w:anchor="Seif2" w:tooltip="שאלות לשר הפנים במקום עד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C52E10A" w14:textId="77777777" w:rsidR="003455F2" w:rsidRDefault="003455F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שאלות לשר הפנים במקום עדות</w:t>
            </w:r>
          </w:p>
        </w:tc>
        <w:tc>
          <w:tcPr>
            <w:tcW w:w="1247" w:type="dxa"/>
          </w:tcPr>
          <w:p w14:paraId="1290483A" w14:textId="77777777" w:rsidR="003455F2" w:rsidRDefault="003455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3455F2" w14:paraId="1B867D4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17A0E25" w14:textId="77777777" w:rsidR="003455F2" w:rsidRDefault="003455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27DA47D" w14:textId="77777777" w:rsidR="003455F2" w:rsidRDefault="003455F2">
            <w:pPr>
              <w:spacing w:line="240" w:lineRule="auto"/>
              <w:rPr>
                <w:sz w:val="24"/>
              </w:rPr>
            </w:pPr>
            <w:hyperlink w:anchor="Seif3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91C43C6" w14:textId="77777777" w:rsidR="003455F2" w:rsidRDefault="003455F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2C60E038" w14:textId="77777777" w:rsidR="003455F2" w:rsidRDefault="003455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11815B86" w14:textId="77777777" w:rsidR="003455F2" w:rsidRDefault="003455F2">
      <w:pPr>
        <w:pStyle w:val="big-header"/>
        <w:ind w:left="0" w:right="1134"/>
        <w:rPr>
          <w:rtl/>
        </w:rPr>
      </w:pPr>
    </w:p>
    <w:p w14:paraId="2AA0DCC7" w14:textId="77777777" w:rsidR="003455F2" w:rsidRDefault="003455F2" w:rsidP="000F6294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0F6294">
        <w:rPr>
          <w:rtl/>
        </w:rPr>
        <w:lastRenderedPageBreak/>
        <w:t xml:space="preserve"> </w:t>
      </w:r>
      <w:r>
        <w:rPr>
          <w:rtl/>
        </w:rPr>
        <w:t>ת</w:t>
      </w:r>
      <w:r>
        <w:rPr>
          <w:rFonts w:hint="cs"/>
          <w:rtl/>
        </w:rPr>
        <w:t>קנות הרשויות המקומיות (הקניית רכוש ציבורי) (סדרי הדין ודיני ראיות), תש"ך-1959</w:t>
      </w:r>
      <w:r>
        <w:rPr>
          <w:rStyle w:val="default"/>
          <w:rtl/>
        </w:rPr>
        <w:footnoteReference w:customMarkFollows="1" w:id="1"/>
        <w:t>*</w:t>
      </w:r>
    </w:p>
    <w:p w14:paraId="78428180" w14:textId="77777777" w:rsidR="003455F2" w:rsidRDefault="003455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12 לחוק הרשויות המקומיות (הקניית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רכוש ציבורי), תשי"ח-1958, ובתוקף שאר הסמכויות הנתונות לי על פי כל דין, אני מתקין תקנות אלה:</w:t>
      </w:r>
    </w:p>
    <w:p w14:paraId="2A6F0915" w14:textId="77777777" w:rsidR="003455F2" w:rsidRDefault="003455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0809D04E">
          <v:rect id="_x0000_s1026" style="position:absolute;left:0;text-align:left;margin-left:464.5pt;margin-top:8.05pt;width:75.05pt;height:13.5pt;z-index:251656192" o:allowincell="f" filled="f" stroked="f" strokecolor="lime" strokeweight=".25pt">
            <v:textbox inset="0,0,0,0">
              <w:txbxContent>
                <w:p w14:paraId="702D6066" w14:textId="77777777" w:rsidR="003455F2" w:rsidRDefault="003455F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דרי הדין החלים על הליכים בבתי המשפט המחוזיים בענינים אזרחיים יחולו על הליכים לפי חוק הרשויות המקומיות (הקניית רכוש ציבורי), תשי"ח-1958, בשינויים המחוי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בים לפי הענין ובשינויים האמורים בתקנות אלה.</w:t>
      </w:r>
    </w:p>
    <w:p w14:paraId="00BC2E98" w14:textId="77777777" w:rsidR="003455F2" w:rsidRDefault="003455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7B88EDD0">
          <v:rect id="_x0000_s1027" style="position:absolute;left:0;text-align:left;margin-left:464.5pt;margin-top:8.05pt;width:75.05pt;height:18pt;z-index:251657216" o:allowincell="f" filled="f" stroked="f" strokecolor="lime" strokeweight=".25pt">
            <v:textbox inset="0,0,0,0">
              <w:txbxContent>
                <w:p w14:paraId="579A3E6B" w14:textId="77777777" w:rsidR="003455F2" w:rsidRDefault="003455F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עו</w:t>
                  </w: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ת שר הפנים </w:t>
                  </w:r>
                  <w:r>
                    <w:rPr>
                      <w:rFonts w:cs="Miriam"/>
                      <w:szCs w:val="18"/>
                      <w:rtl/>
                    </w:rPr>
                    <w:t>–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ראיה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עודת שר הפנים המעידה, בנוסח המפורש בתוספת, כי נכס פלוני נמנה עם אחד מסוגי הנכסים המפורטים בסעיף 2(א) לחוק, תהא ראיה-לכאורה על כך.</w:t>
      </w:r>
    </w:p>
    <w:p w14:paraId="4E542707" w14:textId="77777777" w:rsidR="003455F2" w:rsidRDefault="003455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4F184E94">
          <v:rect id="_x0000_s1028" style="position:absolute;left:0;text-align:left;margin-left:464.5pt;margin-top:8.05pt;width:75.05pt;height:24.25pt;z-index:251658240" o:allowincell="f" filled="f" stroked="f" strokecolor="lime" strokeweight=".25pt">
            <v:textbox inset="0,0,0,0">
              <w:txbxContent>
                <w:p w14:paraId="27078BD1" w14:textId="77777777" w:rsidR="003455F2" w:rsidRDefault="003455F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אלות לשר הפנים במקום עדות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בית המשפט לא יז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ין את שר הפנים להעיד לפניו; אולם בתובענה לפי הסעיפים 8 או 13(ג) לחוק רשאי התובע להגיש לבית המשפט בכתב שאלות ערוכות אל שר הפנים לתשובה, ובית המשפט רשאי להורות על אילו מן השאלות חייב שר הפנים להשיב.</w:t>
      </w:r>
    </w:p>
    <w:p w14:paraId="0D6A1F06" w14:textId="77777777" w:rsidR="003455F2" w:rsidRDefault="003455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אין חובה שתשובתו של שר הפנים לשאלות תהיה בשבועה או בד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ך הקבועה בסעיף 37 לפקודת העדות.</w:t>
      </w:r>
    </w:p>
    <w:p w14:paraId="3B34E233" w14:textId="77777777" w:rsidR="003455F2" w:rsidRDefault="003455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 w14:anchorId="728B7415">
          <v:rect id="_x0000_s1029" style="position:absolute;left:0;text-align:left;margin-left:464.5pt;margin-top:8.05pt;width:75.05pt;height:15.95pt;z-index:251659264" o:allowincell="f" filled="f" stroked="f" strokecolor="lime" strokeweight=".25pt">
            <v:textbox inset="0,0,0,0">
              <w:txbxContent>
                <w:p w14:paraId="7403544B" w14:textId="77777777" w:rsidR="003455F2" w:rsidRDefault="003455F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הרשויות המקומיות (הקניית רכוש ציבורי) (סדרי הדין ודיני ראיות), תש"ך-1959".</w:t>
      </w:r>
    </w:p>
    <w:p w14:paraId="76D6A121" w14:textId="77777777" w:rsidR="003455F2" w:rsidRDefault="003455F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2F070B1" w14:textId="77777777" w:rsidR="003455F2" w:rsidRDefault="003455F2">
      <w:pPr>
        <w:pStyle w:val="header-2"/>
        <w:ind w:left="0" w:right="1134"/>
        <w:rPr>
          <w:rFonts w:cs="FrankRuehl"/>
          <w:b/>
          <w:bCs/>
          <w:szCs w:val="26"/>
          <w:rtl/>
        </w:rPr>
      </w:pPr>
      <w:r>
        <w:rPr>
          <w:rFonts w:cs="FrankRuehl"/>
          <w:b/>
          <w:bCs/>
          <w:szCs w:val="26"/>
          <w:rtl/>
        </w:rPr>
        <w:t>ה</w:t>
      </w:r>
      <w:r>
        <w:rPr>
          <w:rFonts w:cs="FrankRuehl" w:hint="cs"/>
          <w:b/>
          <w:bCs/>
          <w:szCs w:val="26"/>
          <w:rtl/>
        </w:rPr>
        <w:t>תוספת</w:t>
      </w:r>
    </w:p>
    <w:p w14:paraId="7D1FF9F5" w14:textId="77777777" w:rsidR="003455F2" w:rsidRDefault="003455F2">
      <w:pPr>
        <w:pStyle w:val="medium-header"/>
        <w:keepNext w:val="0"/>
        <w:keepLines w:val="0"/>
        <w:ind w:left="0" w:right="1134"/>
        <w:rPr>
          <w:rtl/>
        </w:rPr>
      </w:pPr>
      <w:r>
        <w:rPr>
          <w:rtl/>
        </w:rPr>
        <w:t>(</w:t>
      </w:r>
      <w:r>
        <w:rPr>
          <w:rFonts w:hint="cs"/>
          <w:rtl/>
        </w:rPr>
        <w:t>תקנה 2)</w:t>
      </w:r>
    </w:p>
    <w:p w14:paraId="4EC52D08" w14:textId="77777777" w:rsidR="003455F2" w:rsidRDefault="003455F2">
      <w:pPr>
        <w:pStyle w:val="header-2"/>
        <w:ind w:left="0" w:right="1134"/>
        <w:rPr>
          <w:rtl/>
        </w:rPr>
      </w:pPr>
      <w:r>
        <w:rPr>
          <w:rtl/>
        </w:rPr>
        <w:t>ת</w:t>
      </w:r>
      <w:r>
        <w:rPr>
          <w:rFonts w:hint="cs"/>
          <w:rtl/>
        </w:rPr>
        <w:t>עודה</w:t>
      </w:r>
    </w:p>
    <w:p w14:paraId="7D5D5DA6" w14:textId="77777777" w:rsidR="003455F2" w:rsidRDefault="003455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התאם לתקנה 2 לתקנות הרשויות המקומיות (הקניית רכוש ציבורי) (סדרי הדין ודיני ראיות), תש"ך-1</w:t>
      </w:r>
      <w:r>
        <w:rPr>
          <w:rStyle w:val="default"/>
          <w:rFonts w:cs="FrankRuehl"/>
          <w:rtl/>
        </w:rPr>
        <w:t xml:space="preserve">959, </w:t>
      </w:r>
      <w:r>
        <w:rPr>
          <w:rStyle w:val="default"/>
          <w:rFonts w:cs="FrankRuehl" w:hint="cs"/>
          <w:rtl/>
        </w:rPr>
        <w:t>אני מאשר לאמור:</w:t>
      </w:r>
    </w:p>
    <w:p w14:paraId="01DEB008" w14:textId="77777777" w:rsidR="003455F2" w:rsidRDefault="003455F2">
      <w:pPr>
        <w:pStyle w:val="P00"/>
        <w:spacing w:before="72"/>
        <w:ind w:left="0" w:right="1134"/>
        <w:rPr>
          <w:rtl/>
        </w:rPr>
      </w:pPr>
      <w:r>
        <w:rPr>
          <w:rtl/>
        </w:rPr>
        <w:t>ה</w:t>
      </w:r>
      <w:r>
        <w:rPr>
          <w:rFonts w:hint="cs"/>
          <w:rtl/>
        </w:rPr>
        <w:t>נכס המתואר להלן</w:t>
      </w:r>
    </w:p>
    <w:p w14:paraId="5713C6CC" w14:textId="77777777" w:rsidR="003455F2" w:rsidRDefault="003455F2">
      <w:pPr>
        <w:pStyle w:val="P00"/>
        <w:spacing w:before="72"/>
        <w:ind w:left="0" w:right="1134"/>
        <w:rPr>
          <w:rtl/>
        </w:rPr>
      </w:pPr>
    </w:p>
    <w:p w14:paraId="2CBE5A2D" w14:textId="77777777" w:rsidR="003455F2" w:rsidRDefault="003455F2">
      <w:pPr>
        <w:pStyle w:val="P00"/>
        <w:spacing w:before="72"/>
        <w:ind w:left="0" w:right="1134"/>
        <w:rPr>
          <w:rFonts w:hint="cs"/>
          <w:rtl/>
        </w:rPr>
      </w:pPr>
      <w:r>
        <w:rPr>
          <w:rtl/>
        </w:rPr>
        <w:t>ה</w:t>
      </w:r>
      <w:r>
        <w:rPr>
          <w:rFonts w:hint="cs"/>
          <w:rtl/>
        </w:rPr>
        <w:t xml:space="preserve">נמצא בו הרשום בלשכת רישום </w:t>
      </w:r>
      <w:r>
        <w:rPr>
          <w:rtl/>
        </w:rPr>
        <w:t>מ</w:t>
      </w:r>
      <w:r>
        <w:rPr>
          <w:rFonts w:hint="cs"/>
          <w:rtl/>
        </w:rPr>
        <w:t xml:space="preserve">קרקעין בכחלקה/ות בגוש (בדף </w:t>
      </w:r>
      <w:r>
        <w:rPr>
          <w:rtl/>
        </w:rPr>
        <w:t>ל</w:t>
      </w:r>
      <w:r>
        <w:rPr>
          <w:rFonts w:hint="cs"/>
          <w:rtl/>
        </w:rPr>
        <w:t xml:space="preserve">ספר) הוא </w:t>
      </w:r>
    </w:p>
    <w:p w14:paraId="1D964791" w14:textId="77777777" w:rsidR="003455F2" w:rsidRDefault="003455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>(1)</w:t>
      </w:r>
      <w:r>
        <w:rPr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כס המשמש/ששימש* את השירות הציבורי המתואר להלן</w:t>
      </w:r>
    </w:p>
    <w:p w14:paraId="294449A3" w14:textId="77777777" w:rsidR="003455F2" w:rsidRDefault="003455F2">
      <w:pPr>
        <w:pStyle w:val="P11"/>
        <w:spacing w:before="72"/>
        <w:ind w:left="624" w:right="1134"/>
        <w:rPr>
          <w:rStyle w:val="default"/>
          <w:rFonts w:cs="FrankRuehl"/>
          <w:rtl/>
        </w:rPr>
      </w:pPr>
    </w:p>
    <w:p w14:paraId="3BC9C264" w14:textId="77777777" w:rsidR="003455F2" w:rsidRDefault="003455F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הוא נכס שלאשר</w:t>
      </w:r>
    </w:p>
    <w:p w14:paraId="46333771" w14:textId="77777777" w:rsidR="003455F2" w:rsidRDefault="003455F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לא(ו) למעשה בתחום עירית/המועצה המקומית*</w:t>
      </w:r>
    </w:p>
    <w:p w14:paraId="35E2BDF9" w14:textId="77777777" w:rsidR="003455F2" w:rsidRDefault="003455F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פני הקמתה את התפקיד של רשות מקומית*, מלא(ו)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מעשה בתחום</w:t>
      </w:r>
    </w:p>
    <w:p w14:paraId="569EBDB7" w14:textId="77777777" w:rsidR="003455F2" w:rsidRDefault="003455F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*</w:t>
      </w:r>
      <w:r>
        <w:rPr>
          <w:rtl/>
        </w:rPr>
        <w:t> </w:t>
      </w:r>
      <w:r>
        <w:rPr>
          <w:sz w:val="20"/>
          <w:rtl/>
        </w:rPr>
        <w:t>מ</w:t>
      </w:r>
      <w:r>
        <w:rPr>
          <w:rFonts w:hint="cs"/>
          <w:sz w:val="20"/>
          <w:rtl/>
        </w:rPr>
        <w:t>חק את הטעון מחיקה.</w:t>
      </w:r>
    </w:p>
    <w:p w14:paraId="22E10187" w14:textId="77777777" w:rsidR="003455F2" w:rsidRDefault="003455F2">
      <w:pPr>
        <w:pStyle w:val="page"/>
        <w:widowControl/>
        <w:ind w:right="1134"/>
        <w:rPr>
          <w:position w:val="0"/>
          <w:rtl/>
        </w:rPr>
      </w:pPr>
      <w:r>
        <w:rPr>
          <w:position w:val="0"/>
          <w:rtl/>
        </w:rPr>
        <w:t xml:space="preserve"> </w:t>
      </w:r>
    </w:p>
    <w:p w14:paraId="2D046F09" w14:textId="77777777" w:rsidR="003455F2" w:rsidRDefault="003455F2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ירית/המועצה המקומית*לפני הקמתה/לפני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ום ה' באייר תש"ח (14 במאי 1948)* תפקיד מתפקידיה של רשות מקומית וזהו התפקיד </w:t>
      </w:r>
    </w:p>
    <w:p w14:paraId="1E2481B1" w14:textId="77777777" w:rsidR="003455F2" w:rsidRDefault="003455F2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בהיק</w:t>
      </w:r>
      <w:r>
        <w:rPr>
          <w:rStyle w:val="default"/>
          <w:rFonts w:cs="FrankRuehl"/>
          <w:rtl/>
        </w:rPr>
        <w:t>ף</w:t>
      </w:r>
      <w:r>
        <w:rPr>
          <w:rStyle w:val="default"/>
          <w:rFonts w:cs="FrankRuehl" w:hint="cs"/>
          <w:rtl/>
        </w:rPr>
        <w:t xml:space="preserve"> או בדרך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רשות מקומית נוהגת למלא תפקיד כזה/בדומה להיקף או לדרך שרשות מקומית נוהגת למלא תפקיד כזה*;</w:t>
      </w:r>
    </w:p>
    <w:p w14:paraId="79901979" w14:textId="77777777" w:rsidR="003455F2" w:rsidRDefault="003455F2">
      <w:pPr>
        <w:pStyle w:val="P11"/>
        <w:spacing w:before="72"/>
        <w:ind w:left="624" w:right="1134"/>
        <w:rPr>
          <w:rStyle w:val="default"/>
          <w:rFonts w:cs="FrankRuehl"/>
          <w:rtl/>
        </w:rPr>
      </w:pPr>
    </w:p>
    <w:p w14:paraId="282E1D50" w14:textId="77777777" w:rsidR="003455F2" w:rsidRDefault="003455F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(2)</w:t>
      </w:r>
      <w:r>
        <w:rPr>
          <w:rtl/>
        </w:rPr>
        <w:tab/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רקע מסוג מתרוכה שתחום עירית/המועצה המקומית*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משמשת במיוחד את צרכי התושבים של תושבי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עיריה/המועצה המקומית*, ואלה הם הצרכים</w:t>
      </w:r>
    </w:p>
    <w:p w14:paraId="0C273E56" w14:textId="77777777" w:rsidR="003455F2" w:rsidRDefault="003455F2">
      <w:pPr>
        <w:pStyle w:val="P11"/>
        <w:spacing w:before="72"/>
        <w:ind w:left="624" w:right="1134"/>
        <w:rPr>
          <w:rStyle w:val="default"/>
          <w:rFonts w:cs="FrankRuehl"/>
          <w:rtl/>
        </w:rPr>
      </w:pPr>
    </w:p>
    <w:p w14:paraId="588F2C87" w14:textId="77777777" w:rsidR="003455F2" w:rsidRDefault="003455F2">
      <w:pPr>
        <w:pStyle w:val="P0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</w:rPr>
        <w:t>(3)</w:t>
      </w:r>
      <w:r>
        <w:rPr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כס שנרכש/שהוקם* למטרה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ציבורית שהיא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טובת תושבי עירית/המועצה המקומית*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כספי ציבור/ממתנה/מהנחלה*, כמפורט להלן לפני הקמת העיריה/המועצה המקומית/לפני יום ה' באייר תש"ח (14 במאי 1948)*.</w:t>
      </w:r>
    </w:p>
    <w:p w14:paraId="07AC153B" w14:textId="77777777" w:rsidR="003455F2" w:rsidRDefault="003455F2">
      <w:pPr>
        <w:pStyle w:val="P00"/>
        <w:spacing w:before="72"/>
        <w:ind w:left="0" w:right="1134"/>
        <w:rPr>
          <w:rtl/>
        </w:rPr>
      </w:pPr>
      <w:r>
        <w:rPr>
          <w:rtl/>
        </w:rPr>
        <w:t>------------</w:t>
      </w:r>
    </w:p>
    <w:p w14:paraId="6FB73845" w14:textId="77777777" w:rsidR="003455F2" w:rsidRDefault="003455F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*</w:t>
      </w:r>
      <w:r>
        <w:rPr>
          <w:rtl/>
        </w:rPr>
        <w:t> </w:t>
      </w:r>
      <w:r>
        <w:rPr>
          <w:sz w:val="20"/>
          <w:rtl/>
        </w:rPr>
        <w:t>מ</w:t>
      </w:r>
      <w:r>
        <w:rPr>
          <w:rFonts w:hint="cs"/>
          <w:sz w:val="20"/>
          <w:rtl/>
        </w:rPr>
        <w:t>חק את הטעון מחיקה.</w:t>
      </w:r>
    </w:p>
    <w:p w14:paraId="62F6A5FA" w14:textId="77777777" w:rsidR="003455F2" w:rsidRDefault="003455F2">
      <w:pPr>
        <w:pStyle w:val="P01"/>
        <w:spacing w:before="72"/>
        <w:ind w:left="624" w:right="1134"/>
        <w:rPr>
          <w:rStyle w:val="default"/>
          <w:rFonts w:cs="FrankRuehl"/>
          <w:rtl/>
        </w:rPr>
      </w:pPr>
    </w:p>
    <w:p w14:paraId="2B4A4BDA" w14:textId="77777777" w:rsidR="003455F2" w:rsidRDefault="003455F2">
      <w:pPr>
        <w:pStyle w:val="sig-1"/>
        <w:widowControl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יתן היום/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</w:p>
    <w:p w14:paraId="5C4CB07A" w14:textId="77777777" w:rsidR="003455F2" w:rsidRDefault="003455F2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051B20B3" w14:textId="77777777" w:rsidR="003455F2" w:rsidRDefault="003455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CC22779" w14:textId="77777777" w:rsidR="003455F2" w:rsidRDefault="003455F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F7152DB" w14:textId="77777777" w:rsidR="003455F2" w:rsidRDefault="003455F2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"ט בכסלו תש"ך (20 בדצמבר 1959)</w:t>
      </w:r>
      <w:r>
        <w:rPr>
          <w:rtl/>
        </w:rPr>
        <w:tab/>
      </w:r>
      <w:r>
        <w:rPr>
          <w:rFonts w:hint="cs"/>
          <w:rtl/>
        </w:rPr>
        <w:t>פנחס רוזן</w:t>
      </w:r>
    </w:p>
    <w:p w14:paraId="798465CF" w14:textId="77777777" w:rsidR="003455F2" w:rsidRDefault="003455F2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6742B6A0" w14:textId="77777777" w:rsidR="003455F2" w:rsidRDefault="003455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564FEDB" w14:textId="77777777" w:rsidR="003455F2" w:rsidRDefault="003455F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E91CC29" w14:textId="77777777" w:rsidR="003455F2" w:rsidRDefault="003455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0A520801" w14:textId="77777777" w:rsidR="003455F2" w:rsidRDefault="003455F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455F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EE3BC" w14:textId="77777777" w:rsidR="009E53D9" w:rsidRDefault="009E53D9">
      <w:r>
        <w:separator/>
      </w:r>
    </w:p>
  </w:endnote>
  <w:endnote w:type="continuationSeparator" w:id="0">
    <w:p w14:paraId="6F8DB23B" w14:textId="77777777" w:rsidR="009E53D9" w:rsidRDefault="009E5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627B0" w14:textId="77777777" w:rsidR="003455F2" w:rsidRDefault="003455F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D1D76E9" w14:textId="77777777" w:rsidR="003455F2" w:rsidRDefault="003455F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E6798AB" w14:textId="77777777" w:rsidR="003455F2" w:rsidRDefault="003455F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C:\Yael\hakika\Revadim\p213_009.doc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47C8F" w14:textId="77777777" w:rsidR="003455F2" w:rsidRDefault="003455F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C60C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14B3D76" w14:textId="77777777" w:rsidR="003455F2" w:rsidRDefault="003455F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E81A497" w14:textId="77777777" w:rsidR="003455F2" w:rsidRDefault="003455F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C:\Yael\hakika\Revadim\p213_009.doc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12E2E" w14:textId="77777777" w:rsidR="009E53D9" w:rsidRDefault="009E53D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C3BE446" w14:textId="77777777" w:rsidR="009E53D9" w:rsidRDefault="009E53D9">
      <w:r>
        <w:continuationSeparator/>
      </w:r>
    </w:p>
  </w:footnote>
  <w:footnote w:id="1">
    <w:p w14:paraId="3CA491EC" w14:textId="77777777" w:rsidR="003455F2" w:rsidRDefault="003455F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תש"ך מס' 971</w:t>
        </w:r>
      </w:hyperlink>
      <w:r>
        <w:rPr>
          <w:rFonts w:hint="cs"/>
          <w:sz w:val="20"/>
          <w:rtl/>
        </w:rPr>
        <w:t xml:space="preserve"> מיום 31.12.1959 עמ' 428.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FCA22" w14:textId="77777777" w:rsidR="003455F2" w:rsidRDefault="003455F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הרשויות המקומיות (הקניית רכוש ציבורי) (סדרי הדין ודיני ראיות), תש"ך–1959</w:t>
    </w:r>
  </w:p>
  <w:p w14:paraId="6EAA5683" w14:textId="77777777" w:rsidR="003455F2" w:rsidRDefault="003455F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7C5C977" w14:textId="77777777" w:rsidR="003455F2" w:rsidRDefault="003455F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ABEB7" w14:textId="77777777" w:rsidR="003455F2" w:rsidRDefault="003455F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הרשויות המקומיות (הקניית רכוש ציבורי) (סדרי הדין ודיני ראיות), תש"ך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1959</w:t>
    </w:r>
  </w:p>
  <w:p w14:paraId="73A34007" w14:textId="77777777" w:rsidR="003455F2" w:rsidRDefault="003455F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8DC4CAB" w14:textId="77777777" w:rsidR="003455F2" w:rsidRDefault="003455F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6294"/>
    <w:rsid w:val="000B1FDE"/>
    <w:rsid w:val="000F6294"/>
    <w:rsid w:val="003455F2"/>
    <w:rsid w:val="00982714"/>
    <w:rsid w:val="009E53D9"/>
    <w:rsid w:val="00CC60C1"/>
    <w:rsid w:val="00ED0102"/>
    <w:rsid w:val="00F5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070F044"/>
  <w15:chartTrackingRefBased/>
  <w15:docId w15:val="{491D1645-CFBF-42A6-8255-D2B25048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97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213</vt:lpstr>
    </vt:vector>
  </TitlesOfParts>
  <Company/>
  <LinksUpToDate>false</LinksUpToDate>
  <CharactersWithSpaces>2625</CharactersWithSpaces>
  <SharedDoc>false</SharedDoc>
  <HLinks>
    <vt:vector size="30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8257536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http://www.nevo.co.il/Law_word/law06/TAK-0971.pdf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213</dc:title>
  <dc:subject/>
  <dc:creator>eli</dc:creator>
  <cp:keywords/>
  <dc:description/>
  <cp:lastModifiedBy>Shimon Doodkin</cp:lastModifiedBy>
  <cp:revision>2</cp:revision>
  <dcterms:created xsi:type="dcterms:W3CDTF">2023-06-05T20:30:00Z</dcterms:created>
  <dcterms:modified xsi:type="dcterms:W3CDTF">2023-06-05T20:30:00Z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p213</vt:lpwstr>
  </property>
  <property fmtid="{D5CDD505-2E9C-101B-9397-08002B2CF9AE}" pid="3" name="CHNAME">
    <vt:lpwstr>רשויות מקומיות</vt:lpwstr>
  </property>
  <property fmtid="{D5CDD505-2E9C-101B-9397-08002B2CF9AE}" pid="4" name="LAWNAME">
    <vt:lpwstr>תקנות הרשויות המקומיות (הקניית רכוש ציבורי) (סדרי הדין ודיני ראיות), תש"ך-1959</vt:lpwstr>
  </property>
  <property fmtid="{D5CDD505-2E9C-101B-9397-08002B2CF9AE}" pid="5" name="LAWNUMBER">
    <vt:lpwstr>0009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רשויות מקומיות</vt:lpwstr>
  </property>
  <property fmtid="{D5CDD505-2E9C-101B-9397-08002B2CF9AE}" pid="9" name="NOSE31">
    <vt:lpwstr>הקניית רכוש ציבורי</vt:lpwstr>
  </property>
  <property fmtid="{D5CDD505-2E9C-101B-9397-08002B2CF9AE}" pid="10" name="NOSE41">
    <vt:lpwstr/>
  </property>
  <property fmtid="{D5CDD505-2E9C-101B-9397-08002B2CF9AE}" pid="11" name="NOSE12">
    <vt:lpwstr>בתי משפט וסדרי דין</vt:lpwstr>
  </property>
  <property fmtid="{D5CDD505-2E9C-101B-9397-08002B2CF9AE}" pid="12" name="NOSE22">
    <vt:lpwstr>סדר דין אזרחי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>בתי משפט וסדרי דין</vt:lpwstr>
  </property>
  <property fmtid="{D5CDD505-2E9C-101B-9397-08002B2CF9AE}" pid="16" name="NOSE23">
    <vt:lpwstr>ראיות</vt:lpwstr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הרשויות המקומיות (הקניית רכוש ציבורי)</vt:lpwstr>
  </property>
  <property fmtid="{D5CDD505-2E9C-101B-9397-08002B2CF9AE}" pid="48" name="MEKOR_SAIF1">
    <vt:lpwstr>12X</vt:lpwstr>
  </property>
</Properties>
</file>