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24F" w:rsidRDefault="0071624F" w:rsidP="005D0FDA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השיפוט הצבאי (בתי סוהר צבאיים </w:t>
      </w:r>
      <w:r w:rsidR="005D0FDA">
        <w:rPr>
          <w:rtl/>
        </w:rPr>
        <w:t>–</w:t>
      </w:r>
      <w:r>
        <w:rPr>
          <w:rtl/>
        </w:rPr>
        <w:t xml:space="preserve"> ש</w:t>
      </w:r>
      <w:r w:rsidR="005D0FDA">
        <w:rPr>
          <w:rtl/>
        </w:rPr>
        <w:t>חרור מוקדם), תשס"א</w:t>
      </w:r>
      <w:r w:rsidR="005D0FDA">
        <w:rPr>
          <w:rFonts w:hint="cs"/>
          <w:rtl/>
        </w:rPr>
        <w:t>-</w:t>
      </w:r>
      <w:r>
        <w:rPr>
          <w:rtl/>
        </w:rPr>
        <w:t>2001</w:t>
      </w:r>
    </w:p>
    <w:p w:rsidR="00715A9C" w:rsidRPr="00715A9C" w:rsidRDefault="00715A9C" w:rsidP="00715A9C">
      <w:pPr>
        <w:spacing w:line="320" w:lineRule="auto"/>
        <w:jc w:val="left"/>
        <w:rPr>
          <w:rFonts w:cs="FrankRuehl"/>
          <w:szCs w:val="26"/>
          <w:rtl/>
        </w:rPr>
      </w:pPr>
    </w:p>
    <w:p w:rsidR="00715A9C" w:rsidRDefault="00715A9C" w:rsidP="00715A9C">
      <w:pPr>
        <w:spacing w:line="320" w:lineRule="auto"/>
        <w:jc w:val="left"/>
        <w:rPr>
          <w:rtl/>
        </w:rPr>
      </w:pPr>
    </w:p>
    <w:p w:rsidR="00715A9C" w:rsidRDefault="00715A9C" w:rsidP="00715A9C">
      <w:pPr>
        <w:spacing w:line="320" w:lineRule="auto"/>
        <w:jc w:val="left"/>
        <w:rPr>
          <w:rFonts w:cs="FrankRuehl"/>
          <w:szCs w:val="26"/>
          <w:rtl/>
        </w:rPr>
      </w:pPr>
      <w:r w:rsidRPr="00715A9C">
        <w:rPr>
          <w:rFonts w:cs="Miriam"/>
          <w:szCs w:val="22"/>
          <w:rtl/>
        </w:rPr>
        <w:t>בטחון</w:t>
      </w:r>
      <w:r w:rsidRPr="00715A9C">
        <w:rPr>
          <w:rFonts w:cs="FrankRuehl"/>
          <w:szCs w:val="26"/>
          <w:rtl/>
        </w:rPr>
        <w:t xml:space="preserve"> – צה"ל – שיפוט צבאי – בתי סוהר צבאיים</w:t>
      </w:r>
    </w:p>
    <w:p w:rsidR="00715A9C" w:rsidRDefault="00715A9C" w:rsidP="00715A9C">
      <w:pPr>
        <w:spacing w:line="320" w:lineRule="auto"/>
        <w:jc w:val="left"/>
        <w:rPr>
          <w:rFonts w:cs="FrankRuehl"/>
          <w:szCs w:val="26"/>
          <w:rtl/>
        </w:rPr>
      </w:pPr>
      <w:r w:rsidRPr="00715A9C">
        <w:rPr>
          <w:rFonts w:cs="Miriam"/>
          <w:szCs w:val="22"/>
          <w:rtl/>
        </w:rPr>
        <w:t>בטחון</w:t>
      </w:r>
      <w:r w:rsidRPr="00715A9C">
        <w:rPr>
          <w:rFonts w:cs="FrankRuehl"/>
          <w:szCs w:val="26"/>
          <w:rtl/>
        </w:rPr>
        <w:t xml:space="preserve"> – בתי סוהר – בתי סוהר צבאיים</w:t>
      </w:r>
    </w:p>
    <w:p w:rsidR="00715A9C" w:rsidRDefault="00715A9C" w:rsidP="00715A9C">
      <w:pPr>
        <w:spacing w:line="320" w:lineRule="auto"/>
        <w:jc w:val="left"/>
        <w:rPr>
          <w:rFonts w:cs="FrankRuehl"/>
          <w:szCs w:val="26"/>
          <w:rtl/>
        </w:rPr>
      </w:pPr>
      <w:r w:rsidRPr="00715A9C">
        <w:rPr>
          <w:rFonts w:cs="Miriam"/>
          <w:szCs w:val="22"/>
          <w:rtl/>
        </w:rPr>
        <w:t>עונשין ומשפט פלילי</w:t>
      </w:r>
      <w:r w:rsidRPr="00715A9C">
        <w:rPr>
          <w:rFonts w:cs="FrankRuehl"/>
          <w:szCs w:val="26"/>
          <w:rtl/>
        </w:rPr>
        <w:t xml:space="preserve"> – ענישה, מאסר ומעצר – שחרור וועדת שחרורים</w:t>
      </w:r>
    </w:p>
    <w:p w:rsidR="00715A9C" w:rsidRDefault="00715A9C" w:rsidP="00715A9C">
      <w:pPr>
        <w:spacing w:line="320" w:lineRule="auto"/>
        <w:jc w:val="left"/>
        <w:rPr>
          <w:rFonts w:cs="FrankRuehl"/>
          <w:szCs w:val="26"/>
          <w:rtl/>
        </w:rPr>
      </w:pPr>
      <w:r w:rsidRPr="00715A9C">
        <w:rPr>
          <w:rFonts w:cs="Miriam"/>
          <w:szCs w:val="22"/>
          <w:rtl/>
        </w:rPr>
        <w:t>רשויות ומשפט מנהלי</w:t>
      </w:r>
      <w:r w:rsidRPr="00715A9C">
        <w:rPr>
          <w:rFonts w:cs="FrankRuehl"/>
          <w:szCs w:val="26"/>
          <w:rtl/>
        </w:rPr>
        <w:t xml:space="preserve"> – בתי סוהר – בתי סוהר צבאיים</w:t>
      </w:r>
    </w:p>
    <w:p w:rsidR="00270328" w:rsidRPr="00715A9C" w:rsidRDefault="00715A9C" w:rsidP="00715A9C">
      <w:pPr>
        <w:spacing w:line="320" w:lineRule="auto"/>
        <w:jc w:val="left"/>
        <w:rPr>
          <w:rFonts w:cs="Miriam"/>
          <w:szCs w:val="22"/>
          <w:rtl/>
        </w:rPr>
      </w:pPr>
      <w:r w:rsidRPr="00715A9C">
        <w:rPr>
          <w:rFonts w:cs="Miriam"/>
          <w:szCs w:val="22"/>
          <w:rtl/>
        </w:rPr>
        <w:t>עונשין ומשפט פלילי</w:t>
      </w:r>
      <w:r w:rsidRPr="00715A9C">
        <w:rPr>
          <w:rFonts w:cs="FrankRuehl"/>
          <w:szCs w:val="26"/>
          <w:rtl/>
        </w:rPr>
        <w:t xml:space="preserve"> – שיפוט צבאי</w:t>
      </w:r>
    </w:p>
    <w:p w:rsidR="0071624F" w:rsidRDefault="0071624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16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0F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24F" w:rsidRDefault="00716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16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0F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hyperlink w:anchor="Seif1" w:tooltip="חישוב תקופת  המאס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24F" w:rsidRDefault="00716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תקופת  המאסר</w:t>
            </w:r>
          </w:p>
        </w:tc>
        <w:tc>
          <w:tcPr>
            <w:tcW w:w="124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16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0F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hyperlink w:anchor="Seif2" w:tooltip="הפחתת עונ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24F" w:rsidRDefault="00716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הפחתת עונש</w:t>
            </w:r>
          </w:p>
        </w:tc>
        <w:tc>
          <w:tcPr>
            <w:tcW w:w="124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1624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D0F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hyperlink w:anchor="Seif3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1624F" w:rsidRDefault="0071624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:rsidR="0071624F" w:rsidRDefault="0071624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71624F" w:rsidRDefault="0071624F">
      <w:pPr>
        <w:pStyle w:val="big-header"/>
        <w:ind w:left="0" w:right="1134"/>
        <w:rPr>
          <w:rtl/>
        </w:rPr>
      </w:pPr>
    </w:p>
    <w:p w:rsidR="0071624F" w:rsidRPr="00270328" w:rsidRDefault="0071624F" w:rsidP="0027032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השיפוט הצבאי (בתי סוהר צבאיים </w:t>
      </w:r>
      <w:r w:rsidR="005D0FDA">
        <w:rPr>
          <w:rtl/>
        </w:rPr>
        <w:t>–</w:t>
      </w:r>
      <w:r>
        <w:rPr>
          <w:rFonts w:hint="cs"/>
          <w:rtl/>
        </w:rPr>
        <w:t xml:space="preserve"> שחרור מוקדם), תשס"א</w:t>
      </w:r>
      <w:r w:rsidR="005D0FDA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5D0FDA">
        <w:rPr>
          <w:rStyle w:val="a6"/>
          <w:rtl/>
        </w:rPr>
        <w:footnoteReference w:customMarkFollows="1" w:id="1"/>
        <w:t>*</w:t>
      </w:r>
    </w:p>
    <w:p w:rsidR="0071624F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503 ו-559 לחוק השיפוט הצבאי, תשט"ו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1955 (להלן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6192" o:allowincell="f" filled="f" stroked="f" strokecolor="lime" strokeweight=".25pt">
            <v:textbox inset="0,0,0,0">
              <w:txbxContent>
                <w:p w:rsidR="0071624F" w:rsidRDefault="007162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5D0FDA">
        <w:rPr>
          <w:rStyle w:val="default"/>
          <w:rFonts w:cs="FrankRuehl"/>
          <w:rtl/>
        </w:rPr>
        <w:t>–</w:t>
      </w:r>
    </w:p>
    <w:p w:rsidR="0071624F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אס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ר"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 שהתקיימו בו שני אלה:</w:t>
      </w:r>
    </w:p>
    <w:p w:rsidR="0071624F" w:rsidRDefault="0071624F" w:rsidP="005D0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נידון לפני פרסומו של חוק שחרור על-תנאי ממאסר, תשס"א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2001 (להלן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חוק שחרור על-תנאי), לתקופת מאסר בת 100 ימים או יותר והקצרה משנה;</w:t>
      </w:r>
    </w:p>
    <w:p w:rsidR="0071624F" w:rsidRDefault="0071624F" w:rsidP="005D0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נידון למאסר בשל עבירה מהעבירות המפורטות בתוספת הראשונה לחוק העונשין, תשל"ז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1977, כנוס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ה ערב תחילתו של חוק שחרור על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תנאי, או בשל עבירה לפי סעיפים 43 עד 46, 47(א), 58(ב) סיפה, 73 סיפה, 74, 75, 76(ג), 78, 92, 98 עד 100, 102 סיפה, 122 סיפה, 123 סיפה ו-135(1) ו-(2) לחוק;</w:t>
      </w:r>
    </w:p>
    <w:p w:rsidR="0071624F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הוראה לצמצום הפחתת עונש"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צמצום הפחתת העונש לפי תקנות 59(5) או 60(5) לת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השיפוט הצבאי (בתי סוהר צבאיים), תשמ"ז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1987 (להלן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תקנות בתי הסוהר), או הפחתת ימי שחרור לפי סעיף 58 לפקודת בתי הסוהר [נוסח חדש], תשל"ב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1971;</w:t>
      </w:r>
    </w:p>
    <w:p w:rsidR="0071624F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התקופה המזערית"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מחצית מכלל תקופת המאסר, שהאסיר נידון לה, או שלושה חודשים, לפי התקופה הארוכה יותר, בתוספת ס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כל הימים שנקבעו בכל הוראה לצמצום הפחתת העונש;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רשות להפחתת העונש" </w:t>
      </w:r>
      <w:r w:rsidR="005D0FDA">
        <w:rPr>
          <w:rStyle w:val="default"/>
          <w:rFonts w:cs="FrankRuehl"/>
          <w:rtl/>
        </w:rPr>
        <w:t>–</w:t>
      </w:r>
    </w:p>
    <w:p w:rsidR="0071624F" w:rsidRDefault="0071624F" w:rsidP="005D0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אסיר, שנידון לתקופת מאסר שאינה עולה על שישה חודשים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קצין משטרה צבאית ראשי (להלן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קמצ"ר) או מי שהוא הסמיכו לכך;</w:t>
      </w:r>
    </w:p>
    <w:p w:rsidR="0071624F" w:rsidRDefault="0071624F" w:rsidP="005D0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אסיר שנידון לתקופת מאסר העולה על שישה חודשים 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ראש אגף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כוח האדם או מי שהוא הסמיכו לכך, על פי המלצת קמצ"ר.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1pt;z-index:251657216" o:allowincell="f" filled="f" stroked="f" strokecolor="lime" strokeweight=".25pt">
            <v:textbox inset="0,0,0,0">
              <w:txbxContent>
                <w:p w:rsidR="0071624F" w:rsidRDefault="0071624F" w:rsidP="005D0FD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ישוב תקופת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מאסר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שנידון לתקופות מאסר אחדות או לתקופות מחבוש ומאסר, בין שהוטלו עליו לפני שהתחיל 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שיאת העונש ובין לאחר מכן, רואים אותו, לענין תקנות אלה, כמי שנידון לתקופת מאסר אחת, שהיא סך כל התקופות המצטברות של אותם עונשי מאסר ומחבוש.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6pt;z-index:251658240" o:allowincell="f" filled="f" stroked="f" strokecolor="lime" strokeweight=".25pt">
            <v:textbox inset="0,0,0,0">
              <w:txbxContent>
                <w:p w:rsidR="0071624F" w:rsidRDefault="007162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פחתת עונש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רשות להפחתת עונש רשאית לשחרר אסיר לפני תום תקופת מאסרו, אם ראתה שהאסיר ראוי לשחרור, ובלבד שתקופת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המאסר שריצה האסיר לא תפחת כתוצאה מכך מהתקופה המזערית.</w:t>
      </w:r>
    </w:p>
    <w:p w:rsidR="0071624F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לשם החלטה אם ראוי אסיר לשחרור לפני תום תקופת מאסרו לפי תקנת משנה (א), תבחן הרשות להפחתת העונש גם את הנתונים המפורטים בתקנות העונשין (נתונים לצורך החלטת ועדת שחרורים), תשס"א</w:t>
      </w:r>
      <w:r w:rsidR="005D0FD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2001, בשינויים המחויבי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ובמקום "הרשות לשיקום האסיר" יראו כאילו נאמר "נציגי השיקום במפקדת קמצ"ר".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3.85pt;z-index:251659264" o:allowincell="f" filled="f" stroked="f" strokecolor="lime" strokeweight=".25pt">
            <v:textbox inset="0,0,0,0">
              <w:txbxContent>
                <w:p w:rsidR="0071624F" w:rsidRDefault="007162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תקנה 25 לתקנות בתי הסוהר לא יחולו על אסיר כמשמעותו בתקנות אלה.</w:t>
      </w:r>
    </w:p>
    <w:p w:rsidR="0071624F" w:rsidRDefault="007162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D0FDA" w:rsidRDefault="005D0F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1624F" w:rsidRDefault="0071624F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"ג בסיון תשס"א (14 ביוני 2001)</w:t>
      </w:r>
      <w:r>
        <w:rPr>
          <w:rtl/>
        </w:rPr>
        <w:tab/>
      </w:r>
      <w:r>
        <w:rPr>
          <w:rFonts w:hint="cs"/>
          <w:rtl/>
        </w:rPr>
        <w:t>בנימין בן אליעזר</w:t>
      </w:r>
    </w:p>
    <w:p w:rsidR="0071624F" w:rsidRDefault="0071624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הביטחון</w:t>
      </w:r>
    </w:p>
    <w:p w:rsidR="0071624F" w:rsidRPr="005D0FDA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1624F" w:rsidRPr="005D0FDA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1624F" w:rsidRPr="005D0FDA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1624F" w:rsidRPr="005D0FDA" w:rsidRDefault="0071624F" w:rsidP="005D0F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624F" w:rsidRPr="005D0FD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B03" w:rsidRDefault="00C72B03">
      <w:r>
        <w:separator/>
      </w:r>
    </w:p>
  </w:endnote>
  <w:endnote w:type="continuationSeparator" w:id="0">
    <w:p w:rsidR="00C72B03" w:rsidRDefault="00C7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24F" w:rsidRDefault="007162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1624F" w:rsidRDefault="007162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1624F" w:rsidRDefault="007162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0FDA">
      <w:rPr>
        <w:rFonts w:cs="TopType Jerushalmi"/>
        <w:noProof/>
        <w:color w:val="000000"/>
        <w:sz w:val="14"/>
        <w:szCs w:val="14"/>
      </w:rPr>
      <w:t>C:\Yael\hakika\Revadim\P199_088.doc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24F" w:rsidRDefault="007162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15A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1624F" w:rsidRDefault="007162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1624F" w:rsidRDefault="007162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0FDA">
      <w:rPr>
        <w:rFonts w:cs="TopType Jerushalmi"/>
        <w:noProof/>
        <w:color w:val="000000"/>
        <w:sz w:val="14"/>
        <w:szCs w:val="14"/>
      </w:rPr>
      <w:t>C:\Yael\hakika\Revadim\P199_088.doc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B03" w:rsidRDefault="00C72B03" w:rsidP="005D0FD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72B03" w:rsidRDefault="00C72B03">
      <w:r>
        <w:continuationSeparator/>
      </w:r>
    </w:p>
  </w:footnote>
  <w:footnote w:id="1">
    <w:p w:rsidR="005D0FDA" w:rsidRPr="005D0FDA" w:rsidRDefault="005D0FDA" w:rsidP="005D0F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D0FD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57934">
          <w:rPr>
            <w:rStyle w:val="Hyperlink"/>
            <w:rFonts w:hint="cs"/>
            <w:sz w:val="20"/>
            <w:rtl/>
          </w:rPr>
          <w:t>ק"ת תשס"א מס' 6111</w:t>
        </w:r>
      </w:hyperlink>
      <w:r>
        <w:rPr>
          <w:rFonts w:hint="cs"/>
          <w:sz w:val="20"/>
          <w:rtl/>
        </w:rPr>
        <w:t xml:space="preserve"> מיום 21.6.2001 עמ' 872.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24F" w:rsidRDefault="007162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(בתי סוהר צבאיים — שחרור מוקדם), תשס"א–2001</w:t>
    </w:r>
  </w:p>
  <w:p w:rsidR="0071624F" w:rsidRDefault="00716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1624F" w:rsidRDefault="00716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24F" w:rsidRDefault="0071624F" w:rsidP="005D0F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השיפוט הצבאי (בתי סוהר צבאיים </w:t>
    </w:r>
    <w:r w:rsidR="005D0FDA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שחרור מוקדם), תשס"א</w:t>
    </w:r>
    <w:r w:rsidR="005D0FD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71624F" w:rsidRDefault="00716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1624F" w:rsidRDefault="007162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934"/>
    <w:rsid w:val="0011497B"/>
    <w:rsid w:val="00270328"/>
    <w:rsid w:val="005D0FDA"/>
    <w:rsid w:val="00715A9C"/>
    <w:rsid w:val="0071624F"/>
    <w:rsid w:val="00857934"/>
    <w:rsid w:val="0099429E"/>
    <w:rsid w:val="00C368D5"/>
    <w:rsid w:val="00C72B03"/>
    <w:rsid w:val="00C94A53"/>
    <w:rsid w:val="00CD40D2"/>
    <w:rsid w:val="00E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330F3D-7EC2-40B7-8345-66219069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D0FDA"/>
    <w:rPr>
      <w:sz w:val="20"/>
      <w:szCs w:val="20"/>
    </w:rPr>
  </w:style>
  <w:style w:type="character" w:styleId="a6">
    <w:name w:val="footnote reference"/>
    <w:basedOn w:val="a0"/>
    <w:semiHidden/>
    <w:rsid w:val="005D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2699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השיפוט הצבאי (בתי סוהר צבאיים - שחרור מוקדם), תשס"א-2001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>בתי סוהר צבאיים</vt:lpwstr>
  </property>
  <property fmtid="{D5CDD505-2E9C-101B-9397-08002B2CF9AE}" pid="11" name="NOSE12">
    <vt:lpwstr>בטחון</vt:lpwstr>
  </property>
  <property fmtid="{D5CDD505-2E9C-101B-9397-08002B2CF9AE}" pid="12" name="NOSE22">
    <vt:lpwstr>בתי סוהר</vt:lpwstr>
  </property>
  <property fmtid="{D5CDD505-2E9C-101B-9397-08002B2CF9AE}" pid="13" name="NOSE32">
    <vt:lpwstr>בתי סוהר צבאיים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שחרור וועדת שחרורים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בתי סוהר</vt:lpwstr>
  </property>
  <property fmtid="{D5CDD505-2E9C-101B-9397-08002B2CF9AE}" pid="21" name="NOSE34">
    <vt:lpwstr>בתי סוהר צבאיים</vt:lpwstr>
  </property>
  <property fmtid="{D5CDD505-2E9C-101B-9397-08002B2CF9AE}" pid="22" name="NOSE44">
    <vt:lpwstr/>
  </property>
  <property fmtid="{D5CDD505-2E9C-101B-9397-08002B2CF9AE}" pid="23" name="NOSE15">
    <vt:lpwstr>עונשין ומשפט פלילי</vt:lpwstr>
  </property>
  <property fmtid="{D5CDD505-2E9C-101B-9397-08002B2CF9AE}" pid="24" name="NOSE25">
    <vt:lpwstr>שיפוט צבאי</vt:lpwstr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503X;559X</vt:lpwstr>
  </property>
</Properties>
</file>